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60360" w14:textId="4232CFF0" w:rsidR="00752F37" w:rsidRPr="00A444D4" w:rsidRDefault="00752F37" w:rsidP="00752F37">
      <w:pPr>
        <w:rPr>
          <w:rFonts w:asciiTheme="minorHAnsi" w:hAnsiTheme="minorHAnsi" w:cstheme="minorHAnsi"/>
          <w:b/>
          <w:bCs/>
          <w:sz w:val="24"/>
          <w:szCs w:val="24"/>
        </w:rPr>
      </w:pPr>
      <w:r w:rsidRPr="00A444D4">
        <w:rPr>
          <w:rFonts w:asciiTheme="minorHAnsi" w:hAnsiTheme="minorHAnsi" w:cstheme="minorHAnsi"/>
          <w:b/>
          <w:bCs/>
          <w:sz w:val="24"/>
          <w:szCs w:val="24"/>
        </w:rPr>
        <w:t>Pressem</w:t>
      </w:r>
      <w:r w:rsidR="004C636E" w:rsidRPr="00A444D4">
        <w:rPr>
          <w:rFonts w:asciiTheme="minorHAnsi" w:hAnsiTheme="minorHAnsi" w:cstheme="minorHAnsi"/>
          <w:b/>
          <w:bCs/>
          <w:sz w:val="24"/>
          <w:szCs w:val="24"/>
        </w:rPr>
        <w:t>eldung</w:t>
      </w:r>
      <w:r w:rsidRPr="00A444D4">
        <w:rPr>
          <w:rFonts w:asciiTheme="minorHAnsi" w:hAnsiTheme="minorHAnsi" w:cstheme="minorHAnsi"/>
          <w:b/>
          <w:bCs/>
          <w:sz w:val="24"/>
          <w:szCs w:val="24"/>
        </w:rPr>
        <w:t xml:space="preserve"> – 14. Oktober 2020</w:t>
      </w:r>
    </w:p>
    <w:p w14:paraId="7F8521D8" w14:textId="77777777" w:rsidR="00752F37" w:rsidRPr="00A444D4" w:rsidRDefault="00752F37" w:rsidP="00752F37">
      <w:pPr>
        <w:rPr>
          <w:rFonts w:asciiTheme="minorHAnsi" w:hAnsiTheme="minorHAnsi" w:cstheme="minorHAnsi"/>
        </w:rPr>
      </w:pPr>
    </w:p>
    <w:p w14:paraId="618E2F37" w14:textId="228C682C" w:rsidR="00752F37" w:rsidRPr="00A444D4" w:rsidRDefault="00752F37" w:rsidP="00752F37">
      <w:pPr>
        <w:rPr>
          <w:rFonts w:asciiTheme="minorHAnsi" w:hAnsiTheme="minorHAnsi" w:cstheme="minorHAnsi"/>
          <w:b/>
          <w:bCs/>
          <w:color w:val="70A18A" w:themeColor="accent1"/>
          <w:sz w:val="28"/>
          <w:szCs w:val="28"/>
        </w:rPr>
      </w:pPr>
      <w:r w:rsidRPr="00A444D4">
        <w:rPr>
          <w:rFonts w:asciiTheme="minorHAnsi" w:hAnsiTheme="minorHAnsi" w:cstheme="minorHAnsi"/>
          <w:b/>
          <w:bCs/>
          <w:color w:val="70A18A" w:themeColor="accent1"/>
          <w:sz w:val="28"/>
          <w:szCs w:val="28"/>
        </w:rPr>
        <w:t>Gesundes Gewichtsmanagement mit neuem igevia-Stoffwechseltest</w:t>
      </w:r>
    </w:p>
    <w:p w14:paraId="39895E70" w14:textId="77777777" w:rsidR="00752F37" w:rsidRPr="00A444D4" w:rsidRDefault="00752F37" w:rsidP="00752F37">
      <w:pPr>
        <w:rPr>
          <w:rFonts w:asciiTheme="minorHAnsi" w:hAnsiTheme="minorHAnsi" w:cstheme="minorHAnsi"/>
          <w:i/>
        </w:rPr>
      </w:pPr>
      <w:r w:rsidRPr="00A444D4">
        <w:rPr>
          <w:rFonts w:asciiTheme="minorHAnsi" w:hAnsiTheme="minorHAnsi" w:cstheme="minorHAnsi"/>
          <w:i/>
        </w:rPr>
        <w:t>DNA-Test ermittelt persönlichen Stoffwechseltyp, inkl. Sport- und Ernährungsempfehlungen für persönliches Gewichtsmanagement</w:t>
      </w:r>
    </w:p>
    <w:p w14:paraId="65F8CF45" w14:textId="77777777" w:rsidR="00752F37" w:rsidRPr="00A444D4" w:rsidRDefault="00752F37" w:rsidP="00752F37">
      <w:pPr>
        <w:rPr>
          <w:rFonts w:asciiTheme="minorHAnsi" w:hAnsiTheme="minorHAnsi" w:cstheme="minorHAnsi"/>
        </w:rPr>
      </w:pPr>
    </w:p>
    <w:p w14:paraId="15346914" w14:textId="713E2906" w:rsidR="00752F37" w:rsidRPr="00A444D4" w:rsidRDefault="00752F37" w:rsidP="00752F37">
      <w:pPr>
        <w:rPr>
          <w:rFonts w:asciiTheme="minorHAnsi" w:hAnsiTheme="minorHAnsi" w:cstheme="minorHAnsi"/>
        </w:rPr>
      </w:pPr>
      <w:r w:rsidRPr="00A444D4">
        <w:rPr>
          <w:rFonts w:asciiTheme="minorHAnsi" w:hAnsiTheme="minorHAnsi" w:cstheme="minorHAnsi"/>
        </w:rPr>
        <w:t xml:space="preserve">Große Bekanntheit erreichte igevia dieses Jahr durch den erfolgreichen Pitch mit seinem Allergietest bei der Puls-4-Show „2 Minuten 2 Millionen“. Innovations- und Zeitgeist folgend, launcht das </w:t>
      </w:r>
      <w:proofErr w:type="spellStart"/>
      <w:r w:rsidRPr="00A444D4">
        <w:rPr>
          <w:rFonts w:asciiTheme="minorHAnsi" w:hAnsiTheme="minorHAnsi" w:cstheme="minorHAnsi"/>
        </w:rPr>
        <w:t>Healthtech</w:t>
      </w:r>
      <w:proofErr w:type="spellEnd"/>
      <w:r w:rsidRPr="00A444D4">
        <w:rPr>
          <w:rFonts w:asciiTheme="minorHAnsi" w:hAnsiTheme="minorHAnsi" w:cstheme="minorHAnsi"/>
        </w:rPr>
        <w:t xml:space="preserve">-Unternehmen jetzt einen weiteren Test für zu Hause: Der igevia-Stoffwechseltest analysiert auf DNA-Basis individuelle genetische Veranlagungsaspekte, die Auswirkungen auf den individuellen Abnehmerfolg haben. Entsprechend dem praktischen und bewährten Konzept des Allergietests, lässt sich auch der Stoffwechseltest problemlos zu Hause durchführen. </w:t>
      </w:r>
    </w:p>
    <w:p w14:paraId="16AFE408" w14:textId="77777777" w:rsidR="00752F37" w:rsidRPr="00A444D4" w:rsidRDefault="00752F37" w:rsidP="00752F37">
      <w:pPr>
        <w:rPr>
          <w:rFonts w:asciiTheme="minorHAnsi" w:hAnsiTheme="minorHAnsi" w:cstheme="minorHAnsi"/>
        </w:rPr>
      </w:pPr>
    </w:p>
    <w:p w14:paraId="74CBD07C" w14:textId="341E1B7E" w:rsidR="00752F37" w:rsidRPr="00A444D4" w:rsidRDefault="00752F37" w:rsidP="00752F37">
      <w:pPr>
        <w:rPr>
          <w:rFonts w:asciiTheme="minorHAnsi" w:hAnsiTheme="minorHAnsi" w:cstheme="minorHAnsi"/>
        </w:rPr>
      </w:pPr>
      <w:r w:rsidRPr="00A444D4">
        <w:rPr>
          <w:rFonts w:asciiTheme="minorHAnsi" w:hAnsiTheme="minorHAnsi" w:cstheme="minorHAnsi"/>
        </w:rPr>
        <w:t xml:space="preserve">„Wir wollen rasche, unkomplizierte und praxistaugliche Antworten für die Gesundheit bieten – ob in Sachen Allergien oder bei Fragen, wie das persönliche Wohlfühlgewicht erreicht werden kann“, fasst Dominik Flener, igevia-Geschäftsführer die Unternehmensphilosophie zusammen. Gerhard Feilmayr, Leiter Produkt- und Qualitätsmanagement zieht einen logischen Schulterschluss zu den aktuellen Umständen aufgrund der Covid-19-Pandemie: „Gerade jetzt merken wir, wie positiv das Test-Angebot für zu Hause angenommen wird. Vermeidbare Wege in Labore entlasten außerdem das Gesundheitssystem.“ </w:t>
      </w:r>
    </w:p>
    <w:p w14:paraId="4A0A0D1F" w14:textId="77777777" w:rsidR="00752F37" w:rsidRPr="00A444D4" w:rsidRDefault="00752F37" w:rsidP="00752F37">
      <w:pPr>
        <w:rPr>
          <w:rFonts w:asciiTheme="minorHAnsi" w:hAnsiTheme="minorHAnsi" w:cstheme="minorHAnsi"/>
        </w:rPr>
      </w:pPr>
    </w:p>
    <w:p w14:paraId="7EA643A3" w14:textId="77777777" w:rsidR="00752F37" w:rsidRPr="00A444D4" w:rsidRDefault="00752F37" w:rsidP="00752F37">
      <w:pPr>
        <w:rPr>
          <w:rFonts w:asciiTheme="minorHAnsi" w:hAnsiTheme="minorHAnsi" w:cstheme="minorHAnsi"/>
          <w:b/>
          <w:bCs/>
        </w:rPr>
      </w:pPr>
      <w:r w:rsidRPr="00A444D4">
        <w:rPr>
          <w:rFonts w:asciiTheme="minorHAnsi" w:hAnsiTheme="minorHAnsi" w:cstheme="minorHAnsi"/>
          <w:b/>
          <w:bCs/>
        </w:rPr>
        <w:t>Abnehmerfolg – eine Frage des (Stoffwechsel-)Typs</w:t>
      </w:r>
    </w:p>
    <w:p w14:paraId="4B7DBB33" w14:textId="77777777" w:rsidR="00752F37" w:rsidRPr="00A444D4" w:rsidRDefault="00752F37" w:rsidP="00752F37">
      <w:pPr>
        <w:rPr>
          <w:rFonts w:asciiTheme="minorHAnsi" w:hAnsiTheme="minorHAnsi" w:cstheme="minorHAnsi"/>
        </w:rPr>
      </w:pPr>
      <w:r w:rsidRPr="00A444D4">
        <w:rPr>
          <w:rFonts w:asciiTheme="minorHAnsi" w:hAnsiTheme="minorHAnsi" w:cstheme="minorHAnsi"/>
        </w:rPr>
        <w:t xml:space="preserve">Entsprechend der genetischen Veranlagung verwertet jeder Mensch die drei Makronährstoffe Kohlenhydrate, Proteine und Fette unterschiedlich gut. Während manche auf eine kohlenhydratreiche Diät gut reagieren und rasch abnehmen, ist bei anderen möglicherweise das Gegenteil der Fall. Wer daher gesund und nachhaltig abnehmen möchte, sollte sein Ernährungs- und Sportprogramm auf seine persönliche Stoffwechselleistung abstimmen. </w:t>
      </w:r>
    </w:p>
    <w:p w14:paraId="31837E74" w14:textId="77777777" w:rsidR="00752F37" w:rsidRPr="00A444D4" w:rsidRDefault="00752F37" w:rsidP="00752F37">
      <w:pPr>
        <w:rPr>
          <w:rFonts w:asciiTheme="minorHAnsi" w:hAnsiTheme="minorHAnsi" w:cstheme="minorHAnsi"/>
        </w:rPr>
      </w:pPr>
    </w:p>
    <w:p w14:paraId="1C96E356" w14:textId="77777777" w:rsidR="00752F37" w:rsidRPr="00A444D4" w:rsidRDefault="00752F37" w:rsidP="00752F37">
      <w:pPr>
        <w:rPr>
          <w:rFonts w:asciiTheme="minorHAnsi" w:hAnsiTheme="minorHAnsi" w:cstheme="minorHAnsi"/>
        </w:rPr>
      </w:pPr>
      <w:r w:rsidRPr="00A444D4">
        <w:rPr>
          <w:rFonts w:asciiTheme="minorHAnsi" w:hAnsiTheme="minorHAnsi" w:cstheme="minorHAnsi"/>
        </w:rPr>
        <w:t xml:space="preserve">Der igevia-Stoffwechseltest bietet die optimale Basis: Aus einem einfachen Mundschleimhautabstrich wird der individuelle Stoffwechseltyp ermittelt und eine Empfehlung für ein detailliertes Ernährungs- und Sportprogramm erstellt. Zusätzlich inkludiert der Ergebnis-Report Informationen zur generellen Neigung zu Übergewicht, Jo-Jo-Effekt und Hungergefühl sowie alltagstaugliche Rezeptvorschläge.  </w:t>
      </w:r>
    </w:p>
    <w:p w14:paraId="639C20BF" w14:textId="77777777" w:rsidR="00752F37" w:rsidRPr="00A444D4" w:rsidRDefault="00752F37" w:rsidP="00752F37">
      <w:pPr>
        <w:rPr>
          <w:rFonts w:asciiTheme="minorHAnsi" w:hAnsiTheme="minorHAnsi" w:cstheme="minorHAnsi"/>
        </w:rPr>
      </w:pPr>
    </w:p>
    <w:p w14:paraId="77A13CAA" w14:textId="77777777" w:rsidR="00752F37" w:rsidRPr="00A444D4" w:rsidRDefault="00752F37" w:rsidP="00752F37">
      <w:pPr>
        <w:rPr>
          <w:rFonts w:asciiTheme="minorHAnsi" w:hAnsiTheme="minorHAnsi" w:cstheme="minorHAnsi"/>
          <w:b/>
          <w:bCs/>
        </w:rPr>
      </w:pPr>
      <w:r w:rsidRPr="00A444D4">
        <w:rPr>
          <w:rFonts w:asciiTheme="minorHAnsi" w:hAnsiTheme="minorHAnsi" w:cstheme="minorHAnsi"/>
          <w:b/>
          <w:bCs/>
        </w:rPr>
        <w:lastRenderedPageBreak/>
        <w:t>igevia – Antworten für Ihre Gesundheit</w:t>
      </w:r>
    </w:p>
    <w:p w14:paraId="7FA13A91" w14:textId="66FA2F35" w:rsidR="00752F37" w:rsidRPr="00A444D4" w:rsidRDefault="00752F37" w:rsidP="00752F37">
      <w:pPr>
        <w:rPr>
          <w:rFonts w:asciiTheme="minorHAnsi" w:hAnsiTheme="minorHAnsi" w:cstheme="minorHAnsi"/>
        </w:rPr>
      </w:pPr>
      <w:r w:rsidRPr="00A444D4">
        <w:rPr>
          <w:rFonts w:asciiTheme="minorHAnsi" w:hAnsiTheme="minorHAnsi" w:cstheme="minorHAnsi"/>
        </w:rPr>
        <w:t xml:space="preserve">Mit dem Anspruch „Antworten für Ihre Gesundheit“ bietet igevia einen neuen Zugang zu fundierten Allergie- &amp; Stoffwechseltests. Das Besondere: Sämtliche Tests können unkompliziert mit professionellen Test-Kits und klar formulierten Gebrauchsanweisungen sicher von zu Hause aus durchgeführt werden – ohne lange Wartezeiten im Labor, dafür im gewohnten Umfeld. Das Ziel ist, persönliches Gesundheitsmanagement so einfach wie möglich </w:t>
      </w:r>
      <w:r w:rsidR="00692249">
        <w:rPr>
          <w:rFonts w:asciiTheme="minorHAnsi" w:hAnsiTheme="minorHAnsi" w:cstheme="minorHAnsi"/>
        </w:rPr>
        <w:t xml:space="preserve">zu </w:t>
      </w:r>
      <w:r w:rsidRPr="00A444D4">
        <w:rPr>
          <w:rFonts w:asciiTheme="minorHAnsi" w:hAnsiTheme="minorHAnsi" w:cstheme="minorHAnsi"/>
        </w:rPr>
        <w:t>gestalten.</w:t>
      </w:r>
    </w:p>
    <w:p w14:paraId="622BC01F" w14:textId="2AC9F555" w:rsidR="00752F37" w:rsidRPr="00A444D4" w:rsidRDefault="00752F37" w:rsidP="00752F37">
      <w:pPr>
        <w:rPr>
          <w:rFonts w:asciiTheme="minorHAnsi" w:hAnsiTheme="minorHAnsi" w:cstheme="minorHAnsi"/>
        </w:rPr>
      </w:pPr>
    </w:p>
    <w:p w14:paraId="20D5983F" w14:textId="3DC28311" w:rsidR="00752F37" w:rsidRPr="00A444D4" w:rsidRDefault="00752F37" w:rsidP="00752F37">
      <w:pPr>
        <w:rPr>
          <w:rFonts w:asciiTheme="minorHAnsi" w:hAnsiTheme="minorHAnsi" w:cstheme="minorHAnsi"/>
          <w:b/>
        </w:rPr>
      </w:pPr>
      <w:r w:rsidRPr="00A444D4">
        <w:rPr>
          <w:rFonts w:asciiTheme="minorHAnsi" w:hAnsiTheme="minorHAnsi" w:cstheme="minorHAnsi"/>
          <w:b/>
        </w:rPr>
        <w:t>Bildmaterial/Downloads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804"/>
      </w:tblGrid>
      <w:tr w:rsidR="00FC7465" w:rsidRPr="00A444D4" w14:paraId="2B71E4CF" w14:textId="77777777" w:rsidTr="003F735E">
        <w:tc>
          <w:tcPr>
            <w:tcW w:w="1701" w:type="dxa"/>
            <w:tcMar>
              <w:left w:w="0" w:type="dxa"/>
              <w:right w:w="0" w:type="dxa"/>
            </w:tcMar>
          </w:tcPr>
          <w:p w14:paraId="04DF8C5B" w14:textId="3CC491CE" w:rsidR="00FC7465" w:rsidRPr="00A444D4" w:rsidRDefault="003F735E" w:rsidP="00FC7465">
            <w:pPr>
              <w:rPr>
                <w:rFonts w:asciiTheme="minorHAnsi" w:hAnsiTheme="minorHAnsi" w:cstheme="minorHAnsi"/>
              </w:rPr>
            </w:pPr>
            <w:r w:rsidRPr="00A444D4">
              <w:rPr>
                <w:rFonts w:asciiTheme="minorHAnsi" w:hAnsiTheme="minorHAnsi" w:cstheme="minorHAnsi"/>
                <w:noProof/>
              </w:rPr>
              <w:drawing>
                <wp:inline distT="0" distB="0" distL="0" distR="0" wp14:anchorId="1E296EEB" wp14:editId="17472A3F">
                  <wp:extent cx="1080000" cy="610764"/>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0" cy="610764"/>
                          </a:xfrm>
                          <a:prstGeom prst="rect">
                            <a:avLst/>
                          </a:prstGeom>
                          <a:noFill/>
                          <a:ln>
                            <a:noFill/>
                          </a:ln>
                        </pic:spPr>
                      </pic:pic>
                    </a:graphicData>
                  </a:graphic>
                </wp:inline>
              </w:drawing>
            </w:r>
          </w:p>
        </w:tc>
        <w:tc>
          <w:tcPr>
            <w:tcW w:w="6804" w:type="dxa"/>
            <w:tcMar>
              <w:left w:w="0" w:type="dxa"/>
              <w:right w:w="0" w:type="dxa"/>
            </w:tcMar>
          </w:tcPr>
          <w:p w14:paraId="6EA97E74" w14:textId="4132D097" w:rsidR="003F735E" w:rsidRPr="00A444D4" w:rsidRDefault="003F735E" w:rsidP="003F735E">
            <w:pPr>
              <w:pStyle w:val="Flietext"/>
              <w:rPr>
                <w:rFonts w:asciiTheme="minorHAnsi" w:hAnsiTheme="minorHAnsi" w:cstheme="minorHAnsi"/>
              </w:rPr>
            </w:pPr>
            <w:r w:rsidRPr="00A444D4">
              <w:rPr>
                <w:rFonts w:asciiTheme="minorHAnsi" w:hAnsiTheme="minorHAnsi" w:cstheme="minorHAnsi"/>
              </w:rPr>
              <w:t>Teamfoto</w:t>
            </w:r>
            <w:r w:rsidR="00587D5A" w:rsidRPr="00A444D4">
              <w:rPr>
                <w:rFonts w:asciiTheme="minorHAnsi" w:hAnsiTheme="minorHAnsi" w:cstheme="minorHAnsi"/>
              </w:rPr>
              <w:t xml:space="preserve">: </w:t>
            </w:r>
            <w:r w:rsidRPr="00A444D4">
              <w:rPr>
                <w:rFonts w:asciiTheme="minorHAnsi" w:hAnsiTheme="minorHAnsi" w:cstheme="minorHAnsi"/>
              </w:rPr>
              <w:t>Dominik Flener (Geschäftsführer) &amp; Gerhard Feilmayr (Leiter Produkt- &amp; Qualitätsmanagement)</w:t>
            </w:r>
          </w:p>
          <w:p w14:paraId="26C7479E" w14:textId="77777777" w:rsidR="00A9293B" w:rsidRPr="00A444D4" w:rsidRDefault="00A9293B" w:rsidP="00A9293B">
            <w:pPr>
              <w:ind w:left="284" w:hanging="284"/>
              <w:rPr>
                <w:rFonts w:asciiTheme="minorHAnsi" w:hAnsiTheme="minorHAnsi" w:cstheme="minorHAnsi"/>
              </w:rPr>
            </w:pPr>
          </w:p>
          <w:p w14:paraId="0DEEF71F" w14:textId="7220B3D3" w:rsidR="00577F2C" w:rsidRPr="00A444D4" w:rsidRDefault="00E12877" w:rsidP="00A9293B">
            <w:pPr>
              <w:ind w:left="284" w:hanging="284"/>
              <w:rPr>
                <w:rFonts w:asciiTheme="minorHAnsi" w:hAnsiTheme="minorHAnsi" w:cstheme="minorHAnsi"/>
              </w:rPr>
            </w:pPr>
            <w:r w:rsidRPr="00A444D4">
              <w:rPr>
                <w:rFonts w:asciiTheme="minorHAnsi" w:hAnsiTheme="minorHAnsi" w:cstheme="minorHAnsi"/>
              </w:rPr>
              <w:t xml:space="preserve">↓ </w:t>
            </w:r>
            <w:hyperlink r:id="rId11" w:history="1">
              <w:r w:rsidR="00A9293B" w:rsidRPr="00A444D4">
                <w:rPr>
                  <w:rStyle w:val="Hyperlink"/>
                  <w:rFonts w:asciiTheme="minorHAnsi" w:hAnsiTheme="minorHAnsi" w:cstheme="minorHAnsi"/>
                </w:rPr>
                <w:t>JPG</w:t>
              </w:r>
              <w:r w:rsidR="009A2FA9" w:rsidRPr="00A444D4">
                <w:rPr>
                  <w:rStyle w:val="Hyperlink"/>
                  <w:rFonts w:asciiTheme="minorHAnsi" w:hAnsiTheme="minorHAnsi" w:cstheme="minorHAnsi"/>
                </w:rPr>
                <w:t xml:space="preserve"> (hochauflösend)</w:t>
              </w:r>
            </w:hyperlink>
          </w:p>
          <w:p w14:paraId="0F181F35" w14:textId="77777777" w:rsidR="00FC7465" w:rsidRPr="00A444D4" w:rsidRDefault="00FC7465" w:rsidP="00FC7465">
            <w:pPr>
              <w:rPr>
                <w:rFonts w:asciiTheme="minorHAnsi" w:hAnsiTheme="minorHAnsi" w:cstheme="minorHAnsi"/>
              </w:rPr>
            </w:pPr>
          </w:p>
        </w:tc>
      </w:tr>
      <w:tr w:rsidR="0029585D" w:rsidRPr="00A444D4" w14:paraId="7EA4F52E" w14:textId="77777777" w:rsidTr="003F735E">
        <w:tc>
          <w:tcPr>
            <w:tcW w:w="1701" w:type="dxa"/>
            <w:tcMar>
              <w:left w:w="0" w:type="dxa"/>
              <w:right w:w="0" w:type="dxa"/>
            </w:tcMar>
          </w:tcPr>
          <w:p w14:paraId="0C4BC695" w14:textId="08A5B4B1" w:rsidR="0029585D" w:rsidRPr="00A444D4" w:rsidRDefault="007F1B49" w:rsidP="00FC7465">
            <w:pPr>
              <w:rPr>
                <w:rFonts w:asciiTheme="minorHAnsi" w:hAnsiTheme="minorHAnsi" w:cstheme="minorHAnsi"/>
                <w:noProof/>
              </w:rPr>
            </w:pPr>
            <w:r w:rsidRPr="00A444D4">
              <w:rPr>
                <w:rFonts w:asciiTheme="minorHAnsi" w:hAnsiTheme="minorHAnsi" w:cstheme="minorHAnsi"/>
                <w:noProof/>
              </w:rPr>
              <w:drawing>
                <wp:inline distT="0" distB="0" distL="0" distR="0" wp14:anchorId="61BB7B7C" wp14:editId="2D898ACF">
                  <wp:extent cx="1080000" cy="1885227"/>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1885227"/>
                          </a:xfrm>
                          <a:prstGeom prst="rect">
                            <a:avLst/>
                          </a:prstGeom>
                          <a:noFill/>
                          <a:ln>
                            <a:noFill/>
                          </a:ln>
                        </pic:spPr>
                      </pic:pic>
                    </a:graphicData>
                  </a:graphic>
                </wp:inline>
              </w:drawing>
            </w:r>
          </w:p>
        </w:tc>
        <w:tc>
          <w:tcPr>
            <w:tcW w:w="6804" w:type="dxa"/>
            <w:tcMar>
              <w:left w:w="0" w:type="dxa"/>
              <w:right w:w="0" w:type="dxa"/>
            </w:tcMar>
          </w:tcPr>
          <w:p w14:paraId="1E518F36" w14:textId="77777777" w:rsidR="00587D5A" w:rsidRPr="00A444D4" w:rsidRDefault="00587D5A" w:rsidP="00587D5A">
            <w:pPr>
              <w:pStyle w:val="Flietext"/>
              <w:rPr>
                <w:rFonts w:asciiTheme="minorHAnsi" w:hAnsiTheme="minorHAnsi" w:cstheme="minorHAnsi"/>
              </w:rPr>
            </w:pPr>
            <w:r w:rsidRPr="00A444D4">
              <w:rPr>
                <w:rFonts w:asciiTheme="minorHAnsi" w:hAnsiTheme="minorHAnsi" w:cstheme="minorHAnsi"/>
              </w:rPr>
              <w:t>Produktfoto: Stoffwechseltest</w:t>
            </w:r>
          </w:p>
          <w:p w14:paraId="3F5379C2" w14:textId="77777777" w:rsidR="00587D5A" w:rsidRPr="00A444D4" w:rsidRDefault="00587D5A" w:rsidP="00587D5A">
            <w:pPr>
              <w:pStyle w:val="Flietext"/>
              <w:rPr>
                <w:rFonts w:asciiTheme="minorHAnsi" w:hAnsiTheme="minorHAnsi" w:cstheme="minorHAnsi"/>
              </w:rPr>
            </w:pPr>
          </w:p>
          <w:p w14:paraId="24A70232" w14:textId="6F52A451" w:rsidR="00587D5A" w:rsidRPr="00A444D4" w:rsidRDefault="00DE1B71" w:rsidP="00587D5A">
            <w:pPr>
              <w:pStyle w:val="Flietext"/>
              <w:rPr>
                <w:rFonts w:asciiTheme="minorHAnsi" w:hAnsiTheme="minorHAnsi" w:cstheme="minorHAnsi"/>
              </w:rPr>
            </w:pPr>
            <w:r w:rsidRPr="00A444D4">
              <w:rPr>
                <w:rFonts w:asciiTheme="minorHAnsi" w:hAnsiTheme="minorHAnsi" w:cstheme="minorHAnsi"/>
              </w:rPr>
              <w:t xml:space="preserve">↓ </w:t>
            </w:r>
            <w:hyperlink r:id="rId13" w:history="1">
              <w:r w:rsidR="00795D7B" w:rsidRPr="00A444D4">
                <w:rPr>
                  <w:rStyle w:val="Hyperlink"/>
                  <w:rFonts w:asciiTheme="minorHAnsi" w:hAnsiTheme="minorHAnsi" w:cstheme="minorHAnsi"/>
                </w:rPr>
                <w:t>PNG</w:t>
              </w:r>
              <w:r w:rsidR="009A2FA9" w:rsidRPr="00A444D4">
                <w:rPr>
                  <w:rStyle w:val="Hyperlink"/>
                  <w:rFonts w:asciiTheme="minorHAnsi" w:hAnsiTheme="minorHAnsi" w:cstheme="minorHAnsi"/>
                </w:rPr>
                <w:t xml:space="preserve"> (hochauflösend)</w:t>
              </w:r>
            </w:hyperlink>
          </w:p>
          <w:p w14:paraId="04754C12" w14:textId="77777777" w:rsidR="00A40AF1" w:rsidRPr="00A444D4" w:rsidRDefault="00A40AF1" w:rsidP="00587D5A">
            <w:pPr>
              <w:pStyle w:val="Flietext"/>
              <w:rPr>
                <w:rFonts w:asciiTheme="minorHAnsi" w:hAnsiTheme="minorHAnsi" w:cstheme="minorHAnsi"/>
              </w:rPr>
            </w:pPr>
          </w:p>
          <w:p w14:paraId="520E0364" w14:textId="7CE2ABE3" w:rsidR="00A40AF1" w:rsidRPr="00A444D4" w:rsidRDefault="00A40AF1" w:rsidP="00587D5A">
            <w:pPr>
              <w:pStyle w:val="Flietext"/>
              <w:rPr>
                <w:rFonts w:asciiTheme="minorHAnsi" w:hAnsiTheme="minorHAnsi" w:cstheme="minorHAnsi"/>
              </w:rPr>
            </w:pPr>
            <w:r w:rsidRPr="00A444D4">
              <w:rPr>
                <w:rFonts w:asciiTheme="minorHAnsi" w:hAnsiTheme="minorHAnsi" w:cstheme="minorHAnsi"/>
              </w:rPr>
              <w:t xml:space="preserve">↓ </w:t>
            </w:r>
            <w:hyperlink r:id="rId14" w:history="1">
              <w:r w:rsidRPr="00A444D4">
                <w:rPr>
                  <w:rStyle w:val="Hyperlink"/>
                  <w:rFonts w:asciiTheme="minorHAnsi" w:hAnsiTheme="minorHAnsi" w:cstheme="minorHAnsi"/>
                </w:rPr>
                <w:t>RGB (Photoshop-Datei)</w:t>
              </w:r>
            </w:hyperlink>
          </w:p>
        </w:tc>
      </w:tr>
    </w:tbl>
    <w:p w14:paraId="6A7538E8" w14:textId="77777777" w:rsidR="00FC7465" w:rsidRPr="00A444D4" w:rsidRDefault="00FC7465" w:rsidP="00FC7465">
      <w:pPr>
        <w:rPr>
          <w:rFonts w:asciiTheme="minorHAnsi" w:hAnsiTheme="minorHAnsi" w:cstheme="minorHAnsi"/>
        </w:rPr>
      </w:pPr>
    </w:p>
    <w:p w14:paraId="01BE1183" w14:textId="2B2CB688" w:rsidR="00585CED" w:rsidRPr="00A444D4" w:rsidRDefault="00DE1B71" w:rsidP="00585CED">
      <w:pPr>
        <w:rPr>
          <w:rFonts w:asciiTheme="minorHAnsi" w:hAnsiTheme="minorHAnsi" w:cstheme="minorHAnsi"/>
        </w:rPr>
      </w:pPr>
      <w:r w:rsidRPr="00A444D4">
        <w:rPr>
          <w:rFonts w:asciiTheme="minorHAnsi" w:hAnsiTheme="minorHAnsi" w:cstheme="minorHAnsi"/>
        </w:rPr>
        <w:t xml:space="preserve">Weitere Bilder und Downloads unter </w:t>
      </w:r>
      <w:hyperlink r:id="rId15" w:history="1">
        <w:r w:rsidR="009A2FA9" w:rsidRPr="00A444D4">
          <w:rPr>
            <w:rStyle w:val="Hyperlink"/>
            <w:rFonts w:asciiTheme="minorHAnsi" w:hAnsiTheme="minorHAnsi" w:cstheme="minorHAnsi"/>
          </w:rPr>
          <w:t>www.igevia.com/presse</w:t>
        </w:r>
      </w:hyperlink>
      <w:r w:rsidR="00585CED" w:rsidRPr="00A444D4">
        <w:rPr>
          <w:rFonts w:asciiTheme="minorHAnsi" w:hAnsiTheme="minorHAnsi" w:cstheme="minorHAnsi"/>
        </w:rPr>
        <w:t xml:space="preserve"> </w:t>
      </w:r>
    </w:p>
    <w:p w14:paraId="046FB64F" w14:textId="77777777" w:rsidR="00752F37" w:rsidRPr="00A444D4" w:rsidRDefault="00752F37" w:rsidP="00752F37">
      <w:pPr>
        <w:rPr>
          <w:rFonts w:asciiTheme="minorHAnsi" w:hAnsiTheme="minorHAnsi" w:cstheme="minorHAnsi"/>
        </w:rPr>
      </w:pPr>
    </w:p>
    <w:p w14:paraId="22D91997" w14:textId="29F5A120" w:rsidR="00752F37" w:rsidRPr="00A444D4" w:rsidRDefault="00752F37" w:rsidP="00752F37">
      <w:pPr>
        <w:rPr>
          <w:rFonts w:asciiTheme="minorHAnsi" w:hAnsiTheme="minorHAnsi" w:cstheme="minorHAnsi"/>
          <w:b/>
          <w:bCs/>
        </w:rPr>
      </w:pPr>
      <w:r w:rsidRPr="00A444D4">
        <w:rPr>
          <w:rFonts w:asciiTheme="minorHAnsi" w:hAnsiTheme="minorHAnsi" w:cstheme="minorHAnsi"/>
          <w:b/>
          <w:bCs/>
        </w:rPr>
        <w:t>Kontakt</w:t>
      </w:r>
    </w:p>
    <w:p w14:paraId="01F7408B" w14:textId="77777777" w:rsidR="00752F37" w:rsidRPr="00A444D4" w:rsidRDefault="00752F37" w:rsidP="00752F37">
      <w:pPr>
        <w:rPr>
          <w:rFonts w:asciiTheme="minorHAnsi" w:hAnsiTheme="minorHAnsi" w:cstheme="minorHAnsi"/>
          <w:lang w:val="en-US"/>
        </w:rPr>
      </w:pPr>
      <w:r w:rsidRPr="00A444D4">
        <w:rPr>
          <w:rFonts w:asciiTheme="minorHAnsi" w:hAnsiTheme="minorHAnsi" w:cstheme="minorHAnsi"/>
          <w:lang w:val="en-US"/>
        </w:rPr>
        <w:t>Astrid Strasser</w:t>
      </w:r>
    </w:p>
    <w:p w14:paraId="0573CF9E" w14:textId="77777777" w:rsidR="00752F37" w:rsidRPr="00A444D4" w:rsidRDefault="00752F37" w:rsidP="00752F37">
      <w:pPr>
        <w:rPr>
          <w:rFonts w:asciiTheme="minorHAnsi" w:hAnsiTheme="minorHAnsi" w:cstheme="minorHAnsi"/>
          <w:lang w:val="en-US"/>
        </w:rPr>
      </w:pPr>
      <w:r w:rsidRPr="00A444D4">
        <w:rPr>
          <w:rFonts w:asciiTheme="minorHAnsi" w:hAnsiTheme="minorHAnsi" w:cstheme="minorHAnsi"/>
          <w:lang w:val="en-US"/>
        </w:rPr>
        <w:t>Content Manager</w:t>
      </w:r>
    </w:p>
    <w:p w14:paraId="46F09FF1" w14:textId="77777777" w:rsidR="00752F37" w:rsidRPr="00A444D4" w:rsidRDefault="00752F37" w:rsidP="00752F37">
      <w:pPr>
        <w:rPr>
          <w:rFonts w:asciiTheme="minorHAnsi" w:hAnsiTheme="minorHAnsi" w:cstheme="minorHAnsi"/>
          <w:lang w:val="en-US"/>
        </w:rPr>
      </w:pPr>
      <w:r w:rsidRPr="00A444D4">
        <w:rPr>
          <w:rFonts w:asciiTheme="minorHAnsi" w:hAnsiTheme="minorHAnsi" w:cstheme="minorHAnsi"/>
          <w:lang w:val="en-US"/>
        </w:rPr>
        <w:t xml:space="preserve">astrid.strasser@scientificdx.com </w:t>
      </w:r>
    </w:p>
    <w:p w14:paraId="1834AC39" w14:textId="77777777" w:rsidR="00752F37" w:rsidRPr="00A444D4" w:rsidRDefault="00752F37" w:rsidP="00752F37">
      <w:pPr>
        <w:rPr>
          <w:rFonts w:asciiTheme="minorHAnsi" w:hAnsiTheme="minorHAnsi" w:cstheme="minorHAnsi"/>
        </w:rPr>
      </w:pPr>
      <w:r w:rsidRPr="00A444D4">
        <w:rPr>
          <w:rFonts w:asciiTheme="minorHAnsi" w:hAnsiTheme="minorHAnsi" w:cstheme="minorHAnsi"/>
        </w:rPr>
        <w:t>Tel.: +43 5 9907 705</w:t>
      </w:r>
    </w:p>
    <w:p w14:paraId="37BFBC6E" w14:textId="3DAD8766" w:rsidR="00752F37" w:rsidRPr="00A444D4" w:rsidRDefault="00752F37" w:rsidP="00752F37">
      <w:pPr>
        <w:rPr>
          <w:rFonts w:asciiTheme="minorHAnsi" w:hAnsiTheme="minorHAnsi" w:cstheme="minorHAnsi"/>
        </w:rPr>
      </w:pPr>
      <w:r w:rsidRPr="00A444D4">
        <w:rPr>
          <w:rFonts w:asciiTheme="minorHAnsi" w:hAnsiTheme="minorHAnsi" w:cstheme="minorHAnsi"/>
        </w:rPr>
        <w:t>www.igevia.com</w:t>
      </w:r>
    </w:p>
    <w:sectPr w:rsidR="00752F37" w:rsidRPr="00A444D4" w:rsidSect="00165E21">
      <w:headerReference w:type="default" r:id="rId16"/>
      <w:footerReference w:type="default" r:id="rId17"/>
      <w:pgSz w:w="11900" w:h="16840"/>
      <w:pgMar w:top="2705" w:right="1417" w:bottom="2046"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FB86" w14:textId="77777777" w:rsidR="00752F37" w:rsidRDefault="00752F37" w:rsidP="00401155">
      <w:r>
        <w:separator/>
      </w:r>
    </w:p>
  </w:endnote>
  <w:endnote w:type="continuationSeparator" w:id="0">
    <w:p w14:paraId="0E1E575D" w14:textId="77777777" w:rsidR="00752F37" w:rsidRDefault="00752F37" w:rsidP="00401155">
      <w:r>
        <w:continuationSeparator/>
      </w:r>
    </w:p>
  </w:endnote>
  <w:endnote w:type="continuationNotice" w:id="1">
    <w:p w14:paraId="3F9ECD74" w14:textId="77777777" w:rsidR="00094D81" w:rsidRDefault="00094D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Medium">
    <w:panose1 w:val="02000506030000020004"/>
    <w:charset w:val="00"/>
    <w:family w:val="modern"/>
    <w:notTrueType/>
    <w:pitch w:val="variable"/>
    <w:sig w:usb0="2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83F2" w14:textId="77777777" w:rsidR="00401155" w:rsidRDefault="00401155" w:rsidP="0096469A">
    <w:pPr>
      <w:pStyle w:val="Fuzeile"/>
      <w:tabs>
        <w:tab w:val="clear" w:pos="4536"/>
        <w:tab w:val="clear" w:pos="9072"/>
        <w:tab w:val="center" w:pos="4533"/>
      </w:tabs>
    </w:pPr>
    <w:r>
      <w:rPr>
        <w:noProof/>
      </w:rPr>
      <w:drawing>
        <wp:anchor distT="0" distB="0" distL="114300" distR="114300" simplePos="0" relativeHeight="251658241" behindDoc="1" locked="0" layoutInCell="1" allowOverlap="1" wp14:anchorId="6644A1BC" wp14:editId="71FDA1B4">
          <wp:simplePos x="0" y="0"/>
          <wp:positionH relativeFrom="column">
            <wp:posOffset>-899795</wp:posOffset>
          </wp:positionH>
          <wp:positionV relativeFrom="paragraph">
            <wp:posOffset>-355372</wp:posOffset>
          </wp:positionV>
          <wp:extent cx="7585710" cy="99624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757266" cy="1018778"/>
                  </a:xfrm>
                  <a:prstGeom prst="rect">
                    <a:avLst/>
                  </a:prstGeom>
                </pic:spPr>
              </pic:pic>
            </a:graphicData>
          </a:graphic>
          <wp14:sizeRelH relativeFrom="margin">
            <wp14:pctWidth>0</wp14:pctWidth>
          </wp14:sizeRelH>
          <wp14:sizeRelV relativeFrom="margin">
            <wp14:pctHeight>0</wp14:pctHeight>
          </wp14:sizeRelV>
        </wp:anchor>
      </w:drawing>
    </w:r>
    <w:r w:rsidR="009646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0FAB" w14:textId="77777777" w:rsidR="00752F37" w:rsidRDefault="00752F37" w:rsidP="00401155">
      <w:r>
        <w:separator/>
      </w:r>
    </w:p>
  </w:footnote>
  <w:footnote w:type="continuationSeparator" w:id="0">
    <w:p w14:paraId="42581D29" w14:textId="77777777" w:rsidR="00752F37" w:rsidRDefault="00752F37" w:rsidP="00401155">
      <w:r>
        <w:continuationSeparator/>
      </w:r>
    </w:p>
  </w:footnote>
  <w:footnote w:type="continuationNotice" w:id="1">
    <w:p w14:paraId="58FE0922" w14:textId="77777777" w:rsidR="00094D81" w:rsidRDefault="00094D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78FC" w14:textId="77777777" w:rsidR="00401155" w:rsidRDefault="00401155">
    <w:pPr>
      <w:pStyle w:val="Kopfzeile"/>
    </w:pPr>
    <w:r>
      <w:rPr>
        <w:noProof/>
      </w:rPr>
      <w:drawing>
        <wp:anchor distT="0" distB="0" distL="114300" distR="114300" simplePos="0" relativeHeight="251658240" behindDoc="1" locked="0" layoutInCell="1" allowOverlap="1" wp14:anchorId="5D7CC702" wp14:editId="16EB91CA">
          <wp:simplePos x="0" y="0"/>
          <wp:positionH relativeFrom="column">
            <wp:posOffset>-899795</wp:posOffset>
          </wp:positionH>
          <wp:positionV relativeFrom="paragraph">
            <wp:posOffset>-440702</wp:posOffset>
          </wp:positionV>
          <wp:extent cx="7586199" cy="117185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708173" cy="11906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17902"/>
    <w:multiLevelType w:val="hybridMultilevel"/>
    <w:tmpl w:val="1F6E0B0A"/>
    <w:lvl w:ilvl="0" w:tplc="95DA5F7A">
      <w:numFmt w:val="bullet"/>
      <w:lvlText w:val=""/>
      <w:lvlJc w:val="left"/>
      <w:pPr>
        <w:ind w:left="720" w:hanging="360"/>
      </w:pPr>
      <w:rPr>
        <w:rFonts w:ascii="Symbol" w:eastAsiaTheme="minorHAnsi" w:hAnsi="Symbol" w:cstheme="minorHAns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4335E19"/>
    <w:multiLevelType w:val="hybridMultilevel"/>
    <w:tmpl w:val="1F601DCA"/>
    <w:lvl w:ilvl="0" w:tplc="2084B6CE">
      <w:start w:val="1"/>
      <w:numFmt w:val="bullet"/>
      <w:lvlText w:val="✓"/>
      <w:lvlJc w:val="left"/>
      <w:pPr>
        <w:ind w:left="720" w:hanging="360"/>
      </w:pPr>
      <w:rPr>
        <w:rFonts w:ascii="Proxima Nova Medium" w:hAnsi="Proxima Nova Medium"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1956B4A"/>
    <w:multiLevelType w:val="hybridMultilevel"/>
    <w:tmpl w:val="72B27BE2"/>
    <w:lvl w:ilvl="0" w:tplc="26BC53B6">
      <w:start w:val="1"/>
      <w:numFmt w:val="bullet"/>
      <w:pStyle w:val="Listenabsatz"/>
      <w:lvlText w:val="✓"/>
      <w:lvlJc w:val="left"/>
      <w:pPr>
        <w:ind w:left="1004" w:hanging="360"/>
      </w:pPr>
      <w:rPr>
        <w:rFonts w:ascii="Proxima Nova Medium" w:hAnsi="Proxima Nova Medium"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 w15:restartNumberingAfterBreak="0">
    <w:nsid w:val="72F855BD"/>
    <w:multiLevelType w:val="hybridMultilevel"/>
    <w:tmpl w:val="ED9C246C"/>
    <w:lvl w:ilvl="0" w:tplc="7CC4034C">
      <w:start w:val="1"/>
      <w:numFmt w:val="bullet"/>
      <w:lvlText w:val="✓"/>
      <w:lvlJc w:val="left"/>
      <w:pPr>
        <w:ind w:left="720" w:hanging="360"/>
      </w:pPr>
      <w:rPr>
        <w:rFonts w:ascii="Proxima Nova Medium" w:hAnsi="Proxima Nova Medium"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37"/>
    <w:rsid w:val="00014205"/>
    <w:rsid w:val="00094D81"/>
    <w:rsid w:val="00165E21"/>
    <w:rsid w:val="00177463"/>
    <w:rsid w:val="001A3B6A"/>
    <w:rsid w:val="0029585D"/>
    <w:rsid w:val="00326EA9"/>
    <w:rsid w:val="003D24AB"/>
    <w:rsid w:val="003F735E"/>
    <w:rsid w:val="00401155"/>
    <w:rsid w:val="004C636E"/>
    <w:rsid w:val="00577F2C"/>
    <w:rsid w:val="00585CED"/>
    <w:rsid w:val="00587D5A"/>
    <w:rsid w:val="00637868"/>
    <w:rsid w:val="00692249"/>
    <w:rsid w:val="007518DD"/>
    <w:rsid w:val="00752F37"/>
    <w:rsid w:val="00795D7B"/>
    <w:rsid w:val="007F1B49"/>
    <w:rsid w:val="00863D18"/>
    <w:rsid w:val="008B2B74"/>
    <w:rsid w:val="00911624"/>
    <w:rsid w:val="00945EC4"/>
    <w:rsid w:val="00951A2B"/>
    <w:rsid w:val="0096469A"/>
    <w:rsid w:val="009A2FA9"/>
    <w:rsid w:val="009B72BA"/>
    <w:rsid w:val="009E4658"/>
    <w:rsid w:val="009F2ACC"/>
    <w:rsid w:val="00A075EA"/>
    <w:rsid w:val="00A40AF1"/>
    <w:rsid w:val="00A444D4"/>
    <w:rsid w:val="00A9293B"/>
    <w:rsid w:val="00C6675F"/>
    <w:rsid w:val="00C848A5"/>
    <w:rsid w:val="00CA7EAA"/>
    <w:rsid w:val="00CE3153"/>
    <w:rsid w:val="00D251B5"/>
    <w:rsid w:val="00DE1B71"/>
    <w:rsid w:val="00E12877"/>
    <w:rsid w:val="00F24D96"/>
    <w:rsid w:val="00F73C68"/>
    <w:rsid w:val="00FC7465"/>
    <w:rsid w:val="00FF65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71DE5"/>
  <w15:chartTrackingRefBased/>
  <w15:docId w15:val="{6A55F32C-A553-4133-A9DB-93DE2FFD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Medium" w:eastAsiaTheme="minorHAnsi" w:hAnsi="Proxima Nova Medium" w:cstheme="minorBidi"/>
        <w:color w:val="002B59" w:themeColor="text1"/>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518DD"/>
  </w:style>
  <w:style w:type="paragraph" w:styleId="berschrift1">
    <w:name w:val="heading 1"/>
    <w:basedOn w:val="Standard"/>
    <w:next w:val="Standard"/>
    <w:link w:val="berschrift1Zchn"/>
    <w:uiPriority w:val="9"/>
    <w:semiHidden/>
    <w:qFormat/>
    <w:locked/>
    <w:rsid w:val="007518DD"/>
    <w:pPr>
      <w:keepNext/>
      <w:keepLines/>
      <w:spacing w:before="240"/>
      <w:outlineLvl w:val="0"/>
    </w:pPr>
    <w:rPr>
      <w:rFonts w:ascii="Proxima Nova" w:eastAsiaTheme="majorEastAsia" w:hAnsi="Proxima Nova" w:cstheme="majorBidi"/>
      <w:color w:val="517B67"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Headline">
    <w:name w:val="H1 Headline"/>
    <w:basedOn w:val="Standard"/>
    <w:next w:val="Standard"/>
    <w:qFormat/>
    <w:rsid w:val="007518DD"/>
    <w:rPr>
      <w:rFonts w:ascii="Proxima Nova" w:hAnsi="Proxima Nova"/>
      <w:b/>
      <w:bCs/>
      <w:sz w:val="32"/>
    </w:rPr>
  </w:style>
  <w:style w:type="paragraph" w:customStyle="1" w:styleId="Flietext">
    <w:name w:val="Fließtext"/>
    <w:basedOn w:val="Standard"/>
    <w:qFormat/>
    <w:rsid w:val="007518DD"/>
    <w:rPr>
      <w:szCs w:val="19"/>
    </w:rPr>
  </w:style>
  <w:style w:type="character" w:customStyle="1" w:styleId="berschrift1Zchn">
    <w:name w:val="Überschrift 1 Zchn"/>
    <w:basedOn w:val="Absatz-Standardschriftart"/>
    <w:link w:val="berschrift1"/>
    <w:uiPriority w:val="9"/>
    <w:semiHidden/>
    <w:rsid w:val="007518DD"/>
    <w:rPr>
      <w:rFonts w:ascii="Proxima Nova" w:eastAsiaTheme="majorEastAsia" w:hAnsi="Proxima Nova" w:cstheme="majorBidi"/>
      <w:color w:val="517B67" w:themeColor="accent1" w:themeShade="BF"/>
      <w:sz w:val="32"/>
      <w:szCs w:val="32"/>
    </w:rPr>
  </w:style>
  <w:style w:type="paragraph" w:styleId="Kopfzeile">
    <w:name w:val="header"/>
    <w:basedOn w:val="Standard"/>
    <w:link w:val="KopfzeileZchn"/>
    <w:uiPriority w:val="99"/>
    <w:semiHidden/>
    <w:locked/>
    <w:rsid w:val="00401155"/>
    <w:pPr>
      <w:tabs>
        <w:tab w:val="center" w:pos="4536"/>
        <w:tab w:val="right" w:pos="9072"/>
      </w:tabs>
    </w:pPr>
  </w:style>
  <w:style w:type="character" w:customStyle="1" w:styleId="KopfzeileZchn">
    <w:name w:val="Kopfzeile Zchn"/>
    <w:basedOn w:val="Absatz-Standardschriftart"/>
    <w:link w:val="Kopfzeile"/>
    <w:uiPriority w:val="99"/>
    <w:semiHidden/>
    <w:rsid w:val="007518DD"/>
  </w:style>
  <w:style w:type="paragraph" w:styleId="Fuzeile">
    <w:name w:val="footer"/>
    <w:basedOn w:val="Standard"/>
    <w:link w:val="FuzeileZchn"/>
    <w:uiPriority w:val="99"/>
    <w:semiHidden/>
    <w:locked/>
    <w:rsid w:val="00401155"/>
    <w:pPr>
      <w:tabs>
        <w:tab w:val="center" w:pos="4536"/>
        <w:tab w:val="right" w:pos="9072"/>
      </w:tabs>
    </w:pPr>
  </w:style>
  <w:style w:type="character" w:customStyle="1" w:styleId="FuzeileZchn">
    <w:name w:val="Fußzeile Zchn"/>
    <w:basedOn w:val="Absatz-Standardschriftart"/>
    <w:link w:val="Fuzeile"/>
    <w:uiPriority w:val="99"/>
    <w:semiHidden/>
    <w:rsid w:val="007518DD"/>
  </w:style>
  <w:style w:type="paragraph" w:customStyle="1" w:styleId="H2Headline">
    <w:name w:val="H2 Headline"/>
    <w:basedOn w:val="Standard"/>
    <w:next w:val="Standard"/>
    <w:qFormat/>
    <w:rsid w:val="007518DD"/>
    <w:rPr>
      <w:rFonts w:ascii="Proxima Nova" w:hAnsi="Proxima Nova"/>
      <w:b/>
      <w:bCs/>
    </w:rPr>
  </w:style>
  <w:style w:type="paragraph" w:styleId="Listenabsatz">
    <w:name w:val="List Paragraph"/>
    <w:basedOn w:val="Standard"/>
    <w:qFormat/>
    <w:rsid w:val="007518DD"/>
    <w:pPr>
      <w:numPr>
        <w:numId w:val="3"/>
      </w:numPr>
      <w:ind w:left="284" w:hanging="284"/>
      <w:contextualSpacing/>
    </w:pPr>
  </w:style>
  <w:style w:type="character" w:styleId="Hyperlink">
    <w:name w:val="Hyperlink"/>
    <w:basedOn w:val="Absatz-Standardschriftart"/>
    <w:uiPriority w:val="99"/>
    <w:unhideWhenUsed/>
    <w:rsid w:val="00752F37"/>
    <w:rPr>
      <w:color w:val="002B59" w:themeColor="hyperlink"/>
      <w:u w:val="single"/>
    </w:rPr>
  </w:style>
  <w:style w:type="character" w:styleId="NichtaufgelsteErwhnung">
    <w:name w:val="Unresolved Mention"/>
    <w:basedOn w:val="Absatz-Standardschriftart"/>
    <w:uiPriority w:val="99"/>
    <w:semiHidden/>
    <w:unhideWhenUsed/>
    <w:rsid w:val="00752F37"/>
    <w:rPr>
      <w:color w:val="605E5C"/>
      <w:shd w:val="clear" w:color="auto" w:fill="E1DFDD"/>
    </w:rPr>
  </w:style>
  <w:style w:type="table" w:styleId="Tabellenraster">
    <w:name w:val="Table Grid"/>
    <w:basedOn w:val="NormaleTabelle"/>
    <w:uiPriority w:val="39"/>
    <w:locked/>
    <w:rsid w:val="00326E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toryblok.com/f/88809/1075x1876/e4b6530e5d/igevia_packshot_stoffwechseltest_png-high_01.p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toryblok.com/f/88809/1920x1080/2167117bfa/igevia_flener-feilmayr_jpg_300dpi.jpg" TargetMode="External"/><Relationship Id="rId5" Type="http://schemas.openxmlformats.org/officeDocument/2006/relationships/styles" Target="styles.xml"/><Relationship Id="rId15" Type="http://schemas.openxmlformats.org/officeDocument/2006/relationships/hyperlink" Target="http://www.igevia.com/press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toryblok.com/f/88809/x/84bea9208f/igevia_packshot_stoffwechseltest_psd_01.ps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flener\Adliance%20GmbH\igevia%20-%20Dokumente\_Lead%20Dominik\Bilder,%20Grafiken,%20CI%20(Shared)\_Guidelines%202020\Wordvorlagen\IGEVIA%20Wordvorlage\igevia_Wordvorlage_2020.dotx" TargetMode="External"/></Relationships>
</file>

<file path=word/theme/theme1.xml><?xml version="1.0" encoding="utf-8"?>
<a:theme xmlns:a="http://schemas.openxmlformats.org/drawingml/2006/main" name="Office">
  <a:themeElements>
    <a:clrScheme name="SDX">
      <a:dk1>
        <a:srgbClr val="002B59"/>
      </a:dk1>
      <a:lt1>
        <a:sysClr val="window" lastClr="FFFFFF"/>
      </a:lt1>
      <a:dk2>
        <a:srgbClr val="000000"/>
      </a:dk2>
      <a:lt2>
        <a:srgbClr val="CAD6D2"/>
      </a:lt2>
      <a:accent1>
        <a:srgbClr val="70A18A"/>
      </a:accent1>
      <a:accent2>
        <a:srgbClr val="D49900"/>
      </a:accent2>
      <a:accent3>
        <a:srgbClr val="3480A1"/>
      </a:accent3>
      <a:accent4>
        <a:srgbClr val="CF4943"/>
      </a:accent4>
      <a:accent5>
        <a:srgbClr val="308D76"/>
      </a:accent5>
      <a:accent6>
        <a:srgbClr val="85BCD6"/>
      </a:accent6>
      <a:hlink>
        <a:srgbClr val="002B59"/>
      </a:hlink>
      <a:folHlink>
        <a:srgbClr val="624C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D4033523785744B2A734D0EA123852" ma:contentTypeVersion="12" ma:contentTypeDescription="Ein neues Dokument erstellen." ma:contentTypeScope="" ma:versionID="7604ee7653e070b6c279518b7b85a3c9">
  <xsd:schema xmlns:xsd="http://www.w3.org/2001/XMLSchema" xmlns:xs="http://www.w3.org/2001/XMLSchema" xmlns:p="http://schemas.microsoft.com/office/2006/metadata/properties" xmlns:ns2="9a10e3a7-cc36-45b5-a482-c4a28141d499" xmlns:ns3="8affa01e-b560-44aa-a113-e1059daa9e93" targetNamespace="http://schemas.microsoft.com/office/2006/metadata/properties" ma:root="true" ma:fieldsID="c3a5b7c6be2f800b197b02abb49916a4" ns2:_="" ns3:_="">
    <xsd:import namespace="9a10e3a7-cc36-45b5-a482-c4a28141d499"/>
    <xsd:import namespace="8affa01e-b560-44aa-a113-e1059daa9e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e3a7-cc36-45b5-a482-c4a28141d49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fa01e-b560-44aa-a113-e1059daa9e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D5703-0F68-46D5-B067-AFAB7DCFD67F}">
  <ds:schemaRefs>
    <ds:schemaRef ds:uri="http://schemas.microsoft.com/sharepoint/v3/contenttype/forms"/>
  </ds:schemaRefs>
</ds:datastoreItem>
</file>

<file path=customXml/itemProps2.xml><?xml version="1.0" encoding="utf-8"?>
<ds:datastoreItem xmlns:ds="http://schemas.openxmlformats.org/officeDocument/2006/customXml" ds:itemID="{F50844EF-4523-4A84-AC52-EE1E13EAF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0e3a7-cc36-45b5-a482-c4a28141d499"/>
    <ds:schemaRef ds:uri="8affa01e-b560-44aa-a113-e1059daa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4E23C-8753-4756-A4E4-67570E739D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igevia_Wordvorlage_2020</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Flener | HealthCareConsulting</dc:creator>
  <cp:keywords/>
  <dc:description/>
  <cp:lastModifiedBy>Dominik Flener | HealthCareConsulting</cp:lastModifiedBy>
  <cp:revision>30</cp:revision>
  <cp:lastPrinted>2020-09-22T11:32:00Z</cp:lastPrinted>
  <dcterms:created xsi:type="dcterms:W3CDTF">2020-10-13T12:35:00Z</dcterms:created>
  <dcterms:modified xsi:type="dcterms:W3CDTF">2020-10-14T08:18:00Z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0x010100FCD4033523785744B2A734D0EA123852</vt:lpwstr>
  </property>
</Properties>
</file>