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FEF3" w14:textId="77777777" w:rsidR="00FD09F9" w:rsidRDefault="00971774">
      <w:pPr>
        <w:pStyle w:val="BodyText"/>
        <w:spacing w:before="35"/>
        <w:ind w:left="143"/>
        <w:jc w:val="center"/>
      </w:pPr>
      <w:r>
        <w:t>Prompt</w:t>
      </w:r>
      <w:r>
        <w:rPr>
          <w:spacing w:val="-4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2"/>
        </w:rPr>
        <w:t>Bodies</w:t>
      </w:r>
    </w:p>
    <w:p w14:paraId="25ECFEF4" w14:textId="77777777" w:rsidR="00FD09F9" w:rsidRDefault="00FD09F9">
      <w:pPr>
        <w:pStyle w:val="BodyText"/>
      </w:pPr>
    </w:p>
    <w:p w14:paraId="25ECFEF5" w14:textId="77777777" w:rsidR="00FD09F9" w:rsidRDefault="00971774">
      <w:pPr>
        <w:ind w:left="164"/>
      </w:pPr>
      <w:r>
        <w:t>Reporting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S29296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March 2017 by:</w:t>
      </w:r>
    </w:p>
    <w:p w14:paraId="25ECFEF6" w14:textId="77777777" w:rsidR="00FD09F9" w:rsidRDefault="00FD09F9">
      <w:pPr>
        <w:pStyle w:val="BodyText"/>
        <w:spacing w:before="73"/>
        <w:rPr>
          <w:b w:val="0"/>
        </w:rPr>
      </w:pPr>
    </w:p>
    <w:p w14:paraId="25ECFEF7" w14:textId="77777777" w:rsidR="00FD09F9" w:rsidRDefault="00971774">
      <w:pPr>
        <w:pStyle w:val="BodyText"/>
        <w:ind w:left="165"/>
      </w:pP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Body:</w:t>
      </w:r>
      <w:r>
        <w:rPr>
          <w:spacing w:val="-4"/>
        </w:rPr>
        <w:t xml:space="preserve"> SOLAS</w:t>
      </w:r>
    </w:p>
    <w:p w14:paraId="25ECFEF8" w14:textId="77777777" w:rsidR="00FD09F9" w:rsidRDefault="00971774">
      <w:pPr>
        <w:pStyle w:val="BodyText"/>
        <w:spacing w:before="243"/>
        <w:ind w:left="164"/>
      </w:pPr>
      <w:r>
        <w:t>Quarterly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Covered:</w:t>
      </w:r>
      <w:r>
        <w:rPr>
          <w:spacing w:val="43"/>
        </w:rPr>
        <w:t xml:space="preserve"> </w:t>
      </w:r>
      <w:r>
        <w:t>Q1</w:t>
      </w:r>
      <w:r>
        <w:rPr>
          <w:spacing w:val="-4"/>
        </w:rPr>
        <w:t xml:space="preserve"> </w:t>
      </w:r>
      <w:r>
        <w:t>(January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rPr>
          <w:spacing w:val="-4"/>
        </w:rPr>
        <w:t>2025)</w:t>
      </w:r>
    </w:p>
    <w:p w14:paraId="25ECFEF9" w14:textId="77777777" w:rsidR="00FD09F9" w:rsidRDefault="00FD09F9">
      <w:pPr>
        <w:pStyle w:val="BodyText"/>
        <w:spacing w:before="9"/>
        <w:rPr>
          <w:sz w:val="19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560"/>
        <w:gridCol w:w="1728"/>
        <w:gridCol w:w="1901"/>
      </w:tblGrid>
      <w:tr w:rsidR="00FD09F9" w14:paraId="25ECFEFE" w14:textId="77777777">
        <w:trPr>
          <w:trHeight w:val="1149"/>
        </w:trPr>
        <w:tc>
          <w:tcPr>
            <w:tcW w:w="3199" w:type="dxa"/>
          </w:tcPr>
          <w:p w14:paraId="25ECFEFA" w14:textId="77777777" w:rsidR="00FD09F9" w:rsidRDefault="00971774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560" w:type="dxa"/>
          </w:tcPr>
          <w:p w14:paraId="25ECFEFB" w14:textId="77777777" w:rsidR="00FD09F9" w:rsidRDefault="00971774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728" w:type="dxa"/>
          </w:tcPr>
          <w:p w14:paraId="25ECFEFC" w14:textId="77777777" w:rsidR="00FD09F9" w:rsidRDefault="00971774">
            <w:pPr>
              <w:pStyle w:val="TableParagraph"/>
              <w:spacing w:line="273" w:lineRule="auto"/>
              <w:ind w:left="509" w:right="49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Value </w:t>
            </w:r>
            <w:r>
              <w:rPr>
                <w:b/>
                <w:spacing w:val="-4"/>
              </w:rPr>
              <w:t>(€)</w:t>
            </w:r>
          </w:p>
        </w:tc>
        <w:tc>
          <w:tcPr>
            <w:tcW w:w="1901" w:type="dxa"/>
          </w:tcPr>
          <w:p w14:paraId="25ECFEFD" w14:textId="77777777" w:rsidR="00FD09F9" w:rsidRDefault="00971774">
            <w:pPr>
              <w:pStyle w:val="TableParagraph"/>
              <w:spacing w:line="276" w:lineRule="auto"/>
              <w:ind w:left="216" w:hanging="73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(%)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total number of payments made</w:t>
            </w:r>
          </w:p>
        </w:tc>
      </w:tr>
      <w:tr w:rsidR="00FD09F9" w14:paraId="25ECFF03" w14:textId="77777777">
        <w:trPr>
          <w:trHeight w:val="618"/>
        </w:trPr>
        <w:tc>
          <w:tcPr>
            <w:tcW w:w="3199" w:type="dxa"/>
            <w:shd w:val="clear" w:color="auto" w:fill="DFDFDF"/>
          </w:tcPr>
          <w:p w14:paraId="25ECFEFF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 w14:paraId="25ECFF00" w14:textId="77777777" w:rsidR="00FD09F9" w:rsidRDefault="00971774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507</w:t>
            </w:r>
          </w:p>
        </w:tc>
        <w:tc>
          <w:tcPr>
            <w:tcW w:w="1728" w:type="dxa"/>
            <w:shd w:val="clear" w:color="auto" w:fill="DFDFDF"/>
          </w:tcPr>
          <w:p w14:paraId="25ECFF01" w14:textId="77777777" w:rsidR="00FD09F9" w:rsidRDefault="00971774">
            <w:pPr>
              <w:pStyle w:val="TableParagraph"/>
              <w:spacing w:line="229" w:lineRule="exact"/>
              <w:ind w:left="0"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4,458,037</w:t>
            </w:r>
          </w:p>
        </w:tc>
        <w:tc>
          <w:tcPr>
            <w:tcW w:w="1901" w:type="dxa"/>
            <w:shd w:val="clear" w:color="auto" w:fill="DFDFDF"/>
          </w:tcPr>
          <w:p w14:paraId="25ECFF02" w14:textId="77777777" w:rsidR="00FD09F9" w:rsidRDefault="0097177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FD09F9" w14:paraId="25ECFF08" w14:textId="77777777">
        <w:trPr>
          <w:trHeight w:val="707"/>
        </w:trPr>
        <w:tc>
          <w:tcPr>
            <w:tcW w:w="3199" w:type="dxa"/>
          </w:tcPr>
          <w:p w14:paraId="25ECFF04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1560" w:type="dxa"/>
          </w:tcPr>
          <w:p w14:paraId="25ECFF05" w14:textId="77777777" w:rsidR="00FD09F9" w:rsidRDefault="00971774">
            <w:pPr>
              <w:pStyle w:val="TableParagraph"/>
              <w:spacing w:line="229" w:lineRule="exact"/>
              <w:ind w:left="1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416</w:t>
            </w:r>
          </w:p>
        </w:tc>
        <w:tc>
          <w:tcPr>
            <w:tcW w:w="1728" w:type="dxa"/>
          </w:tcPr>
          <w:p w14:paraId="25ECFF06" w14:textId="77777777" w:rsidR="00FD09F9" w:rsidRDefault="00971774"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3,833,495</w:t>
            </w:r>
          </w:p>
        </w:tc>
        <w:tc>
          <w:tcPr>
            <w:tcW w:w="1901" w:type="dxa"/>
          </w:tcPr>
          <w:p w14:paraId="25ECFF07" w14:textId="77777777" w:rsidR="00FD09F9" w:rsidRDefault="00971774">
            <w:pPr>
              <w:pStyle w:val="TableParagraph"/>
              <w:ind w:left="13" w:right="4"/>
              <w:jc w:val="center"/>
              <w:rPr>
                <w:b/>
              </w:rPr>
            </w:pPr>
            <w:r>
              <w:rPr>
                <w:rFonts w:ascii="Arial"/>
                <w:b/>
                <w:sz w:val="20"/>
              </w:rPr>
              <w:t>82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D09F9" w14:paraId="25ECFF0D" w14:textId="77777777">
        <w:trPr>
          <w:trHeight w:val="688"/>
        </w:trPr>
        <w:tc>
          <w:tcPr>
            <w:tcW w:w="3199" w:type="dxa"/>
          </w:tcPr>
          <w:p w14:paraId="25ECFF09" w14:textId="77777777" w:rsidR="00FD09F9" w:rsidRDefault="00971774">
            <w:pPr>
              <w:pStyle w:val="TableParagraph"/>
              <w:spacing w:line="273" w:lineRule="auto"/>
              <w:ind w:right="802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within 16 days to 30 days</w:t>
            </w:r>
          </w:p>
        </w:tc>
        <w:tc>
          <w:tcPr>
            <w:tcW w:w="1560" w:type="dxa"/>
          </w:tcPr>
          <w:p w14:paraId="25ECFF0A" w14:textId="77777777" w:rsidR="00FD09F9" w:rsidRDefault="00971774">
            <w:pPr>
              <w:pStyle w:val="TableParagraph"/>
              <w:spacing w:line="229" w:lineRule="exact"/>
              <w:ind w:left="1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1728" w:type="dxa"/>
          </w:tcPr>
          <w:p w14:paraId="25ECFF0B" w14:textId="77777777" w:rsidR="00FD09F9" w:rsidRDefault="00971774"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213,457</w:t>
            </w:r>
          </w:p>
        </w:tc>
        <w:tc>
          <w:tcPr>
            <w:tcW w:w="1901" w:type="dxa"/>
          </w:tcPr>
          <w:p w14:paraId="25ECFF0C" w14:textId="77777777" w:rsidR="00FD09F9" w:rsidRDefault="00971774">
            <w:pPr>
              <w:pStyle w:val="TableParagraph"/>
              <w:ind w:left="1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7%</w:t>
            </w:r>
          </w:p>
        </w:tc>
      </w:tr>
      <w:tr w:rsidR="00FD09F9" w14:paraId="25ECFF13" w14:textId="77777777">
        <w:trPr>
          <w:trHeight w:val="926"/>
        </w:trPr>
        <w:tc>
          <w:tcPr>
            <w:tcW w:w="3199" w:type="dxa"/>
          </w:tcPr>
          <w:p w14:paraId="25ECFF0E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0F" w14:textId="77777777" w:rsidR="00FD09F9" w:rsidRDefault="00971774">
            <w:pPr>
              <w:pStyle w:val="TableParagraph"/>
              <w:spacing w:line="31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LPI and compensation costs</w:t>
            </w:r>
          </w:p>
        </w:tc>
        <w:tc>
          <w:tcPr>
            <w:tcW w:w="1560" w:type="dxa"/>
          </w:tcPr>
          <w:p w14:paraId="25ECFF10" w14:textId="77777777" w:rsidR="00FD09F9" w:rsidRDefault="00971774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728" w:type="dxa"/>
          </w:tcPr>
          <w:p w14:paraId="25ECFF11" w14:textId="77777777" w:rsidR="00FD09F9" w:rsidRDefault="00971774">
            <w:pPr>
              <w:pStyle w:val="TableParagraph"/>
              <w:spacing w:line="265" w:lineRule="exact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67,050</w:t>
            </w:r>
          </w:p>
        </w:tc>
        <w:tc>
          <w:tcPr>
            <w:tcW w:w="1901" w:type="dxa"/>
          </w:tcPr>
          <w:p w14:paraId="25ECFF12" w14:textId="77777777" w:rsidR="00FD09F9" w:rsidRDefault="00971774">
            <w:pPr>
              <w:pStyle w:val="TableParagraph"/>
              <w:ind w:left="1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2%</w:t>
            </w:r>
          </w:p>
        </w:tc>
      </w:tr>
      <w:tr w:rsidR="00FD09F9" w14:paraId="25ECFF19" w14:textId="77777777">
        <w:trPr>
          <w:trHeight w:val="928"/>
        </w:trPr>
        <w:tc>
          <w:tcPr>
            <w:tcW w:w="3199" w:type="dxa"/>
          </w:tcPr>
          <w:p w14:paraId="25ECFF14" w14:textId="77777777" w:rsidR="00FD09F9" w:rsidRDefault="009717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15" w14:textId="77777777" w:rsidR="00FD09F9" w:rsidRDefault="00971774">
            <w:pPr>
              <w:pStyle w:val="TableParagraph"/>
              <w:spacing w:line="310" w:lineRule="exac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subject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 LPI and compensation costs</w:t>
            </w:r>
          </w:p>
        </w:tc>
        <w:tc>
          <w:tcPr>
            <w:tcW w:w="1560" w:type="dxa"/>
          </w:tcPr>
          <w:p w14:paraId="25ECFF16" w14:textId="77777777" w:rsidR="00FD09F9" w:rsidRDefault="00971774">
            <w:pPr>
              <w:pStyle w:val="TableParagraph"/>
              <w:spacing w:before="1" w:line="240" w:lineRule="auto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1728" w:type="dxa"/>
          </w:tcPr>
          <w:p w14:paraId="25ECFF17" w14:textId="77777777" w:rsidR="00FD09F9" w:rsidRDefault="00971774"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344,035</w:t>
            </w:r>
          </w:p>
        </w:tc>
        <w:tc>
          <w:tcPr>
            <w:tcW w:w="1901" w:type="dxa"/>
          </w:tcPr>
          <w:p w14:paraId="25ECFF18" w14:textId="77777777" w:rsidR="00FD09F9" w:rsidRDefault="00971774">
            <w:pPr>
              <w:pStyle w:val="TableParagraph"/>
              <w:spacing w:before="1" w:line="240" w:lineRule="auto"/>
              <w:ind w:left="1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9%</w:t>
            </w:r>
          </w:p>
        </w:tc>
      </w:tr>
      <w:tr w:rsidR="00FD09F9" w14:paraId="25ECFF1F" w14:textId="77777777">
        <w:trPr>
          <w:trHeight w:val="616"/>
        </w:trPr>
        <w:tc>
          <w:tcPr>
            <w:tcW w:w="3199" w:type="dxa"/>
          </w:tcPr>
          <w:p w14:paraId="25ECFF1A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</w:p>
          <w:p w14:paraId="25ECFF1B" w14:textId="77777777" w:rsidR="00FD09F9" w:rsidRDefault="00971774">
            <w:pPr>
              <w:pStyle w:val="TableParagraph"/>
              <w:spacing w:before="38" w:line="240" w:lineRule="auto"/>
              <w:rPr>
                <w:b/>
              </w:rPr>
            </w:pPr>
            <w:r>
              <w:rPr>
                <w:b/>
              </w:rPr>
              <w:t>interest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(LPI)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1C" w14:textId="77777777" w:rsidR="00FD09F9" w:rsidRDefault="00971774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1D" w14:textId="77777777" w:rsidR="00FD09F9" w:rsidRDefault="00971774">
            <w:pPr>
              <w:pStyle w:val="TableParagraph"/>
              <w:spacing w:line="265" w:lineRule="exact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500.30</w:t>
            </w:r>
          </w:p>
        </w:tc>
        <w:tc>
          <w:tcPr>
            <w:tcW w:w="1901" w:type="dxa"/>
          </w:tcPr>
          <w:p w14:paraId="25ECFF1E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FD09F9" w14:paraId="25ECFF25" w14:textId="77777777">
        <w:trPr>
          <w:trHeight w:val="618"/>
        </w:trPr>
        <w:tc>
          <w:tcPr>
            <w:tcW w:w="3199" w:type="dxa"/>
          </w:tcPr>
          <w:p w14:paraId="25ECFF20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costs</w:t>
            </w:r>
          </w:p>
          <w:p w14:paraId="25ECFF21" w14:textId="77777777" w:rsidR="00FD09F9" w:rsidRDefault="00971774">
            <w:pPr>
              <w:pStyle w:val="TableParagraph"/>
              <w:spacing w:before="41" w:line="240" w:lineRule="auto"/>
              <w:rPr>
                <w:b/>
              </w:rPr>
            </w:pPr>
            <w:r>
              <w:rPr>
                <w:b/>
              </w:rPr>
              <w:t>paid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22" w14:textId="77777777" w:rsidR="00FD09F9" w:rsidRDefault="00971774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23" w14:textId="77777777" w:rsidR="00FD09F9" w:rsidRDefault="00971774">
            <w:pPr>
              <w:pStyle w:val="TableParagraph"/>
              <w:spacing w:line="265" w:lineRule="exact"/>
              <w:ind w:left="0"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580.00</w:t>
            </w:r>
          </w:p>
        </w:tc>
        <w:tc>
          <w:tcPr>
            <w:tcW w:w="1901" w:type="dxa"/>
          </w:tcPr>
          <w:p w14:paraId="25ECFF24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</w:tbl>
    <w:p w14:paraId="25ECFF26" w14:textId="77777777" w:rsidR="00FD09F9" w:rsidRDefault="00FD09F9">
      <w:pPr>
        <w:pStyle w:val="TableParagraph"/>
        <w:jc w:val="center"/>
        <w:rPr>
          <w:b/>
        </w:rPr>
        <w:sectPr w:rsidR="00FD09F9">
          <w:type w:val="continuous"/>
          <w:pgSz w:w="11910" w:h="16840"/>
          <w:pgMar w:top="1460" w:right="1417" w:bottom="280" w:left="1275" w:header="720" w:footer="720" w:gutter="0"/>
          <w:cols w:space="720"/>
        </w:sectPr>
      </w:pPr>
    </w:p>
    <w:p w14:paraId="25ECFF27" w14:textId="77777777" w:rsidR="00FD09F9" w:rsidRDefault="00971774">
      <w:pPr>
        <w:pStyle w:val="BodyText"/>
        <w:spacing w:before="29"/>
        <w:ind w:left="143"/>
        <w:jc w:val="center"/>
      </w:pPr>
      <w:r>
        <w:lastRenderedPageBreak/>
        <w:t>Prompt</w:t>
      </w:r>
      <w:r>
        <w:rPr>
          <w:spacing w:val="-4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2"/>
        </w:rPr>
        <w:t>Bodies</w:t>
      </w:r>
    </w:p>
    <w:p w14:paraId="25ECFF28" w14:textId="77777777" w:rsidR="00FD09F9" w:rsidRDefault="00FD09F9">
      <w:pPr>
        <w:pStyle w:val="BodyText"/>
        <w:spacing w:before="79"/>
      </w:pPr>
    </w:p>
    <w:p w14:paraId="25ECFF29" w14:textId="77777777" w:rsidR="00FD09F9" w:rsidRDefault="00971774">
      <w:pPr>
        <w:spacing w:line="276" w:lineRule="auto"/>
        <w:ind w:left="165"/>
      </w:pPr>
      <w:r>
        <w:t>Reporting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S29296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March 2017 by:</w:t>
      </w:r>
    </w:p>
    <w:p w14:paraId="25ECFF2A" w14:textId="77777777" w:rsidR="00FD09F9" w:rsidRDefault="00FD09F9">
      <w:pPr>
        <w:pStyle w:val="BodyText"/>
        <w:spacing w:before="40"/>
        <w:rPr>
          <w:b w:val="0"/>
        </w:rPr>
      </w:pPr>
    </w:p>
    <w:p w14:paraId="25ECFF2B" w14:textId="77777777" w:rsidR="00FD09F9" w:rsidRDefault="00971774">
      <w:pPr>
        <w:pStyle w:val="BodyText"/>
        <w:ind w:left="165"/>
      </w:pP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Body:</w:t>
      </w:r>
      <w:r>
        <w:rPr>
          <w:spacing w:val="-5"/>
        </w:rPr>
        <w:t xml:space="preserve"> </w:t>
      </w:r>
      <w:r>
        <w:rPr>
          <w:spacing w:val="-4"/>
        </w:rPr>
        <w:t>SOLAS</w:t>
      </w:r>
    </w:p>
    <w:p w14:paraId="25ECFF2C" w14:textId="77777777" w:rsidR="00FD09F9" w:rsidRDefault="00FD09F9">
      <w:pPr>
        <w:pStyle w:val="BodyText"/>
        <w:spacing w:before="80"/>
      </w:pPr>
    </w:p>
    <w:p w14:paraId="25ECFF2D" w14:textId="77777777" w:rsidR="00FD09F9" w:rsidRDefault="00971774">
      <w:pPr>
        <w:pStyle w:val="BodyText"/>
        <w:ind w:left="165"/>
      </w:pPr>
      <w:r>
        <w:t>Quarterly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Covered:</w:t>
      </w:r>
      <w:r>
        <w:rPr>
          <w:spacing w:val="43"/>
        </w:rPr>
        <w:t xml:space="preserve"> </w:t>
      </w:r>
      <w:r>
        <w:t>Q2</w:t>
      </w:r>
      <w:r>
        <w:rPr>
          <w:spacing w:val="-4"/>
        </w:rPr>
        <w:t xml:space="preserve"> </w:t>
      </w:r>
      <w:r>
        <w:t>(April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2025)</w:t>
      </w:r>
    </w:p>
    <w:p w14:paraId="25ECFF2E" w14:textId="77777777" w:rsidR="00FD09F9" w:rsidRDefault="00FD09F9">
      <w:pPr>
        <w:pStyle w:val="BodyText"/>
        <w:spacing w:before="107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560"/>
        <w:gridCol w:w="1728"/>
        <w:gridCol w:w="1901"/>
      </w:tblGrid>
      <w:tr w:rsidR="00FD09F9" w14:paraId="25ECFF33" w14:textId="77777777">
        <w:trPr>
          <w:trHeight w:val="1149"/>
        </w:trPr>
        <w:tc>
          <w:tcPr>
            <w:tcW w:w="3199" w:type="dxa"/>
          </w:tcPr>
          <w:p w14:paraId="25ECFF2F" w14:textId="77777777" w:rsidR="00FD09F9" w:rsidRDefault="00971774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560" w:type="dxa"/>
          </w:tcPr>
          <w:p w14:paraId="25ECFF30" w14:textId="77777777" w:rsidR="00FD09F9" w:rsidRDefault="00971774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728" w:type="dxa"/>
          </w:tcPr>
          <w:p w14:paraId="25ECFF31" w14:textId="77777777" w:rsidR="00FD09F9" w:rsidRDefault="00971774">
            <w:pPr>
              <w:pStyle w:val="TableParagraph"/>
              <w:spacing w:line="276" w:lineRule="auto"/>
              <w:ind w:left="509" w:right="49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Value </w:t>
            </w:r>
            <w:r>
              <w:rPr>
                <w:b/>
                <w:spacing w:val="-4"/>
              </w:rPr>
              <w:t>(€)</w:t>
            </w:r>
          </w:p>
        </w:tc>
        <w:tc>
          <w:tcPr>
            <w:tcW w:w="1901" w:type="dxa"/>
          </w:tcPr>
          <w:p w14:paraId="25ECFF32" w14:textId="77777777" w:rsidR="00FD09F9" w:rsidRDefault="00971774">
            <w:pPr>
              <w:pStyle w:val="TableParagraph"/>
              <w:spacing w:line="276" w:lineRule="auto"/>
              <w:ind w:left="216" w:hanging="73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(%)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total number of payments made</w:t>
            </w:r>
          </w:p>
        </w:tc>
      </w:tr>
      <w:tr w:rsidR="00FD09F9" w14:paraId="25ECFF38" w14:textId="77777777">
        <w:trPr>
          <w:trHeight w:val="618"/>
        </w:trPr>
        <w:tc>
          <w:tcPr>
            <w:tcW w:w="3199" w:type="dxa"/>
            <w:shd w:val="clear" w:color="auto" w:fill="DFDFDF"/>
          </w:tcPr>
          <w:p w14:paraId="25ECFF34" w14:textId="77777777" w:rsidR="00FD09F9" w:rsidRDefault="009717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 w14:paraId="25ECFF35" w14:textId="77777777" w:rsidR="00FD09F9" w:rsidRDefault="00971774">
            <w:pPr>
              <w:pStyle w:val="TableParagraph"/>
              <w:spacing w:before="1" w:line="240" w:lineRule="auto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536</w:t>
            </w:r>
          </w:p>
        </w:tc>
        <w:tc>
          <w:tcPr>
            <w:tcW w:w="1728" w:type="dxa"/>
            <w:shd w:val="clear" w:color="auto" w:fill="DFDFDF"/>
          </w:tcPr>
          <w:p w14:paraId="25ECFF36" w14:textId="77777777" w:rsidR="00FD09F9" w:rsidRDefault="00971774">
            <w:pPr>
              <w:pStyle w:val="TableParagraph"/>
              <w:spacing w:before="1" w:line="240" w:lineRule="auto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4,146,289</w:t>
            </w:r>
          </w:p>
        </w:tc>
        <w:tc>
          <w:tcPr>
            <w:tcW w:w="1901" w:type="dxa"/>
            <w:shd w:val="clear" w:color="auto" w:fill="DFDFDF"/>
          </w:tcPr>
          <w:p w14:paraId="25ECFF37" w14:textId="77777777" w:rsidR="00FD09F9" w:rsidRDefault="00971774">
            <w:pPr>
              <w:pStyle w:val="TableParagraph"/>
              <w:spacing w:before="1" w:line="240" w:lineRule="auto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FD09F9" w14:paraId="25ECFF3D" w14:textId="77777777">
        <w:trPr>
          <w:trHeight w:val="1235"/>
        </w:trPr>
        <w:tc>
          <w:tcPr>
            <w:tcW w:w="3199" w:type="dxa"/>
          </w:tcPr>
          <w:p w14:paraId="25ECFF39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1560" w:type="dxa"/>
          </w:tcPr>
          <w:p w14:paraId="25ECFF3A" w14:textId="77777777" w:rsidR="00FD09F9" w:rsidRDefault="00971774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442</w:t>
            </w:r>
          </w:p>
        </w:tc>
        <w:tc>
          <w:tcPr>
            <w:tcW w:w="1728" w:type="dxa"/>
          </w:tcPr>
          <w:p w14:paraId="25ECFF3B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3,382,900</w:t>
            </w:r>
          </w:p>
        </w:tc>
        <w:tc>
          <w:tcPr>
            <w:tcW w:w="1901" w:type="dxa"/>
          </w:tcPr>
          <w:p w14:paraId="25ECFF3C" w14:textId="77777777" w:rsidR="00FD09F9" w:rsidRDefault="00971774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83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D09F9" w14:paraId="25ECFF42" w14:textId="77777777">
        <w:trPr>
          <w:trHeight w:val="925"/>
        </w:trPr>
        <w:tc>
          <w:tcPr>
            <w:tcW w:w="3199" w:type="dxa"/>
          </w:tcPr>
          <w:p w14:paraId="25ECFF3E" w14:textId="77777777" w:rsidR="00FD09F9" w:rsidRDefault="00971774">
            <w:pPr>
              <w:pStyle w:val="TableParagraph"/>
              <w:spacing w:line="276" w:lineRule="auto"/>
              <w:ind w:right="802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within 16 days to 30 days</w:t>
            </w:r>
          </w:p>
        </w:tc>
        <w:tc>
          <w:tcPr>
            <w:tcW w:w="1560" w:type="dxa"/>
          </w:tcPr>
          <w:p w14:paraId="25ECFF3F" w14:textId="77777777" w:rsidR="00FD09F9" w:rsidRDefault="00971774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1728" w:type="dxa"/>
          </w:tcPr>
          <w:p w14:paraId="25ECFF40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642,753</w:t>
            </w:r>
          </w:p>
        </w:tc>
        <w:tc>
          <w:tcPr>
            <w:tcW w:w="1901" w:type="dxa"/>
          </w:tcPr>
          <w:p w14:paraId="25ECFF41" w14:textId="77777777" w:rsidR="00FD09F9" w:rsidRDefault="0097177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12%</w:t>
            </w:r>
          </w:p>
        </w:tc>
      </w:tr>
      <w:tr w:rsidR="00FD09F9" w14:paraId="25ECFF48" w14:textId="77777777">
        <w:trPr>
          <w:trHeight w:val="926"/>
        </w:trPr>
        <w:tc>
          <w:tcPr>
            <w:tcW w:w="3199" w:type="dxa"/>
          </w:tcPr>
          <w:p w14:paraId="25ECFF43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44" w14:textId="77777777" w:rsidR="00FD09F9" w:rsidRDefault="00971774">
            <w:pPr>
              <w:pStyle w:val="TableParagraph"/>
              <w:spacing w:line="31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LPI and compensation costs</w:t>
            </w:r>
          </w:p>
        </w:tc>
        <w:tc>
          <w:tcPr>
            <w:tcW w:w="1560" w:type="dxa"/>
          </w:tcPr>
          <w:p w14:paraId="25ECFF45" w14:textId="77777777" w:rsidR="00FD09F9" w:rsidRDefault="00971774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728" w:type="dxa"/>
          </w:tcPr>
          <w:p w14:paraId="25ECFF46" w14:textId="77777777" w:rsidR="00FD09F9" w:rsidRDefault="00971774">
            <w:pPr>
              <w:pStyle w:val="TableParagraph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74,189</w:t>
            </w:r>
          </w:p>
        </w:tc>
        <w:tc>
          <w:tcPr>
            <w:tcW w:w="1901" w:type="dxa"/>
          </w:tcPr>
          <w:p w14:paraId="25ECFF47" w14:textId="77777777" w:rsidR="00FD09F9" w:rsidRDefault="00971774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3%</w:t>
            </w:r>
          </w:p>
        </w:tc>
      </w:tr>
      <w:tr w:rsidR="00FD09F9" w14:paraId="25ECFF4E" w14:textId="77777777">
        <w:trPr>
          <w:trHeight w:val="928"/>
        </w:trPr>
        <w:tc>
          <w:tcPr>
            <w:tcW w:w="3199" w:type="dxa"/>
          </w:tcPr>
          <w:p w14:paraId="25ECFF49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4A" w14:textId="77777777" w:rsidR="00FD09F9" w:rsidRDefault="00971774">
            <w:pPr>
              <w:pStyle w:val="TableParagraph"/>
              <w:spacing w:line="31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 LPI and compensation costs</w:t>
            </w:r>
          </w:p>
        </w:tc>
        <w:tc>
          <w:tcPr>
            <w:tcW w:w="1560" w:type="dxa"/>
          </w:tcPr>
          <w:p w14:paraId="25ECFF4B" w14:textId="77777777" w:rsidR="00FD09F9" w:rsidRDefault="00971774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728" w:type="dxa"/>
          </w:tcPr>
          <w:p w14:paraId="25ECFF4C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46,447</w:t>
            </w:r>
          </w:p>
        </w:tc>
        <w:tc>
          <w:tcPr>
            <w:tcW w:w="1901" w:type="dxa"/>
          </w:tcPr>
          <w:p w14:paraId="25ECFF4D" w14:textId="77777777" w:rsidR="00FD09F9" w:rsidRDefault="00971774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2%</w:t>
            </w:r>
          </w:p>
        </w:tc>
      </w:tr>
      <w:tr w:rsidR="00FD09F9" w14:paraId="25ECFF54" w14:textId="77777777">
        <w:trPr>
          <w:trHeight w:val="616"/>
        </w:trPr>
        <w:tc>
          <w:tcPr>
            <w:tcW w:w="3199" w:type="dxa"/>
          </w:tcPr>
          <w:p w14:paraId="25ECFF4F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</w:p>
          <w:p w14:paraId="25ECFF50" w14:textId="77777777" w:rsidR="00FD09F9" w:rsidRDefault="00971774">
            <w:pPr>
              <w:pStyle w:val="TableParagraph"/>
              <w:spacing w:before="38" w:line="240" w:lineRule="auto"/>
              <w:rPr>
                <w:b/>
              </w:rPr>
            </w:pPr>
            <w:r>
              <w:rPr>
                <w:b/>
              </w:rPr>
              <w:t>interest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(LPI)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51" w14:textId="77777777" w:rsidR="00FD09F9" w:rsidRDefault="00971774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52" w14:textId="77777777" w:rsidR="00FD09F9" w:rsidRDefault="00971774">
            <w:pPr>
              <w:pStyle w:val="TableParagraph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1,058.21</w:t>
            </w:r>
          </w:p>
        </w:tc>
        <w:tc>
          <w:tcPr>
            <w:tcW w:w="1901" w:type="dxa"/>
          </w:tcPr>
          <w:p w14:paraId="25ECFF53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FD09F9" w14:paraId="25ECFF5A" w14:textId="77777777">
        <w:trPr>
          <w:trHeight w:val="618"/>
        </w:trPr>
        <w:tc>
          <w:tcPr>
            <w:tcW w:w="3199" w:type="dxa"/>
          </w:tcPr>
          <w:p w14:paraId="25ECFF55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costs</w:t>
            </w:r>
          </w:p>
          <w:p w14:paraId="25ECFF56" w14:textId="77777777" w:rsidR="00FD09F9" w:rsidRDefault="00971774">
            <w:pPr>
              <w:pStyle w:val="TableParagraph"/>
              <w:spacing w:before="41" w:line="240" w:lineRule="auto"/>
              <w:rPr>
                <w:b/>
              </w:rPr>
            </w:pPr>
            <w:r>
              <w:rPr>
                <w:b/>
              </w:rPr>
              <w:t>paid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57" w14:textId="77777777" w:rsidR="00FD09F9" w:rsidRDefault="00971774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58" w14:textId="77777777" w:rsidR="00FD09F9" w:rsidRDefault="00971774">
            <w:pPr>
              <w:pStyle w:val="TableParagraph"/>
              <w:ind w:left="0"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1,130.00</w:t>
            </w:r>
          </w:p>
        </w:tc>
        <w:tc>
          <w:tcPr>
            <w:tcW w:w="1901" w:type="dxa"/>
          </w:tcPr>
          <w:p w14:paraId="25ECFF59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</w:tbl>
    <w:p w14:paraId="25ECFF5B" w14:textId="77777777" w:rsidR="00FD09F9" w:rsidRDefault="00FD09F9">
      <w:pPr>
        <w:pStyle w:val="TableParagraph"/>
        <w:jc w:val="center"/>
        <w:rPr>
          <w:b/>
        </w:rPr>
        <w:sectPr w:rsidR="00FD09F9">
          <w:pgSz w:w="11910" w:h="16840"/>
          <w:pgMar w:top="1200" w:right="1417" w:bottom="280" w:left="1275" w:header="720" w:footer="720" w:gutter="0"/>
          <w:cols w:space="720"/>
        </w:sectPr>
      </w:pPr>
    </w:p>
    <w:p w14:paraId="25ECFF5C" w14:textId="77777777" w:rsidR="00FD09F9" w:rsidRDefault="00971774">
      <w:pPr>
        <w:pStyle w:val="BodyText"/>
        <w:spacing w:before="36"/>
        <w:ind w:left="165"/>
      </w:pPr>
      <w:r>
        <w:lastRenderedPageBreak/>
        <w:t>Prompt</w:t>
      </w:r>
      <w:r>
        <w:rPr>
          <w:spacing w:val="-4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2"/>
        </w:rPr>
        <w:t>Bodies</w:t>
      </w:r>
    </w:p>
    <w:p w14:paraId="25ECFF5D" w14:textId="77777777" w:rsidR="00FD09F9" w:rsidRDefault="00FD09F9">
      <w:pPr>
        <w:pStyle w:val="BodyText"/>
        <w:spacing w:before="82"/>
      </w:pPr>
    </w:p>
    <w:p w14:paraId="25ECFF5E" w14:textId="77777777" w:rsidR="00FD09F9" w:rsidRDefault="00971774">
      <w:pPr>
        <w:spacing w:line="273" w:lineRule="auto"/>
        <w:ind w:left="165"/>
      </w:pPr>
      <w:r>
        <w:t>Reporting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S29296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March 2017 by:</w:t>
      </w:r>
    </w:p>
    <w:p w14:paraId="25ECFF5F" w14:textId="77777777" w:rsidR="00FD09F9" w:rsidRDefault="00FD09F9">
      <w:pPr>
        <w:pStyle w:val="BodyText"/>
        <w:rPr>
          <w:b w:val="0"/>
        </w:rPr>
      </w:pPr>
    </w:p>
    <w:p w14:paraId="25ECFF60" w14:textId="77777777" w:rsidR="00FD09F9" w:rsidRDefault="00FD09F9">
      <w:pPr>
        <w:pStyle w:val="BodyText"/>
        <w:spacing w:before="84"/>
        <w:rPr>
          <w:b w:val="0"/>
        </w:rPr>
      </w:pPr>
    </w:p>
    <w:p w14:paraId="25ECFF61" w14:textId="77777777" w:rsidR="00FD09F9" w:rsidRDefault="00971774">
      <w:pPr>
        <w:pStyle w:val="BodyText"/>
        <w:ind w:left="165"/>
      </w:pP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Body:</w:t>
      </w:r>
      <w:r>
        <w:rPr>
          <w:spacing w:val="-5"/>
        </w:rPr>
        <w:t xml:space="preserve"> </w:t>
      </w:r>
      <w:r>
        <w:rPr>
          <w:spacing w:val="-4"/>
        </w:rPr>
        <w:t>SOLAS</w:t>
      </w:r>
    </w:p>
    <w:p w14:paraId="25ECFF62" w14:textId="77777777" w:rsidR="00FD09F9" w:rsidRDefault="00FD09F9">
      <w:pPr>
        <w:pStyle w:val="BodyText"/>
        <w:spacing w:before="82"/>
      </w:pPr>
    </w:p>
    <w:p w14:paraId="25ECFF63" w14:textId="77777777" w:rsidR="00FD09F9" w:rsidRDefault="00971774">
      <w:pPr>
        <w:pStyle w:val="BodyText"/>
        <w:ind w:left="165"/>
      </w:pPr>
      <w:r>
        <w:t>Quarterly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Covered:</w:t>
      </w:r>
      <w:r>
        <w:rPr>
          <w:spacing w:val="43"/>
        </w:rPr>
        <w:t xml:space="preserve"> </w:t>
      </w:r>
      <w:r>
        <w:t>Q3</w:t>
      </w:r>
      <w:r>
        <w:rPr>
          <w:spacing w:val="-5"/>
        </w:rPr>
        <w:t xml:space="preserve"> </w:t>
      </w:r>
      <w:r>
        <w:t>(July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4"/>
        </w:rPr>
        <w:t>2025)</w:t>
      </w:r>
    </w:p>
    <w:p w14:paraId="25ECFF64" w14:textId="77777777" w:rsidR="00FD09F9" w:rsidRDefault="00FD09F9">
      <w:pPr>
        <w:pStyle w:val="BodyText"/>
        <w:spacing w:before="105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560"/>
        <w:gridCol w:w="1728"/>
        <w:gridCol w:w="1901"/>
      </w:tblGrid>
      <w:tr w:rsidR="00FD09F9" w14:paraId="25ECFF69" w14:textId="77777777">
        <w:trPr>
          <w:trHeight w:val="1151"/>
        </w:trPr>
        <w:tc>
          <w:tcPr>
            <w:tcW w:w="3199" w:type="dxa"/>
          </w:tcPr>
          <w:p w14:paraId="25ECFF65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560" w:type="dxa"/>
          </w:tcPr>
          <w:p w14:paraId="25ECFF66" w14:textId="77777777" w:rsidR="00FD09F9" w:rsidRDefault="00971774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728" w:type="dxa"/>
          </w:tcPr>
          <w:p w14:paraId="25ECFF67" w14:textId="77777777" w:rsidR="00FD09F9" w:rsidRDefault="00971774">
            <w:pPr>
              <w:pStyle w:val="TableParagraph"/>
              <w:spacing w:line="276" w:lineRule="auto"/>
              <w:ind w:right="1079"/>
              <w:rPr>
                <w:b/>
              </w:rPr>
            </w:pPr>
            <w:r>
              <w:rPr>
                <w:b/>
                <w:spacing w:val="-2"/>
              </w:rPr>
              <w:t xml:space="preserve">Value </w:t>
            </w:r>
            <w:r>
              <w:rPr>
                <w:b/>
                <w:spacing w:val="-4"/>
              </w:rPr>
              <w:t>(€)</w:t>
            </w:r>
          </w:p>
        </w:tc>
        <w:tc>
          <w:tcPr>
            <w:tcW w:w="1901" w:type="dxa"/>
          </w:tcPr>
          <w:p w14:paraId="25ECFF68" w14:textId="77777777" w:rsidR="00FD09F9" w:rsidRDefault="00971774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(%)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total number of payments made</w:t>
            </w:r>
          </w:p>
        </w:tc>
      </w:tr>
      <w:tr w:rsidR="00FD09F9" w14:paraId="25ECFF6E" w14:textId="77777777">
        <w:trPr>
          <w:trHeight w:val="925"/>
        </w:trPr>
        <w:tc>
          <w:tcPr>
            <w:tcW w:w="3199" w:type="dxa"/>
            <w:shd w:val="clear" w:color="auto" w:fill="DFDFDF"/>
          </w:tcPr>
          <w:p w14:paraId="25ECFF6A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 w14:paraId="25ECFF6B" w14:textId="77777777" w:rsidR="00FD09F9" w:rsidRDefault="00971774">
            <w:pPr>
              <w:pStyle w:val="TableParagraph"/>
              <w:ind w:left="0" w:right="602"/>
              <w:jc w:val="right"/>
              <w:rPr>
                <w:b/>
              </w:rPr>
            </w:pPr>
            <w:r>
              <w:rPr>
                <w:b/>
                <w:spacing w:val="-5"/>
              </w:rPr>
              <w:t>587</w:t>
            </w:r>
          </w:p>
        </w:tc>
        <w:tc>
          <w:tcPr>
            <w:tcW w:w="1728" w:type="dxa"/>
            <w:shd w:val="clear" w:color="auto" w:fill="DFDFDF"/>
          </w:tcPr>
          <w:p w14:paraId="25ECFF6C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4,897,540</w:t>
            </w:r>
          </w:p>
        </w:tc>
        <w:tc>
          <w:tcPr>
            <w:tcW w:w="1901" w:type="dxa"/>
            <w:shd w:val="clear" w:color="auto" w:fill="DFDFDF"/>
          </w:tcPr>
          <w:p w14:paraId="25ECFF6D" w14:textId="77777777" w:rsidR="00FD09F9" w:rsidRDefault="0097177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FD09F9" w14:paraId="25ECFF73" w14:textId="77777777">
        <w:trPr>
          <w:trHeight w:val="1235"/>
        </w:trPr>
        <w:tc>
          <w:tcPr>
            <w:tcW w:w="3199" w:type="dxa"/>
          </w:tcPr>
          <w:p w14:paraId="25ECFF6F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1560" w:type="dxa"/>
          </w:tcPr>
          <w:p w14:paraId="25ECFF70" w14:textId="77777777" w:rsidR="00FD09F9" w:rsidRDefault="00971774">
            <w:pPr>
              <w:pStyle w:val="TableParagraph"/>
              <w:ind w:left="0" w:right="602"/>
              <w:jc w:val="right"/>
              <w:rPr>
                <w:b/>
              </w:rPr>
            </w:pPr>
            <w:r>
              <w:rPr>
                <w:b/>
                <w:spacing w:val="-5"/>
              </w:rPr>
              <w:t>488</w:t>
            </w:r>
          </w:p>
        </w:tc>
        <w:tc>
          <w:tcPr>
            <w:tcW w:w="1728" w:type="dxa"/>
          </w:tcPr>
          <w:p w14:paraId="25ECFF71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4,209,139</w:t>
            </w:r>
          </w:p>
        </w:tc>
        <w:tc>
          <w:tcPr>
            <w:tcW w:w="1901" w:type="dxa"/>
          </w:tcPr>
          <w:p w14:paraId="25ECFF72" w14:textId="77777777" w:rsidR="00FD09F9" w:rsidRDefault="00971774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84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D09F9" w14:paraId="25ECFF78" w14:textId="77777777">
        <w:trPr>
          <w:trHeight w:val="926"/>
        </w:trPr>
        <w:tc>
          <w:tcPr>
            <w:tcW w:w="3199" w:type="dxa"/>
          </w:tcPr>
          <w:p w14:paraId="25ECFF74" w14:textId="77777777" w:rsidR="00FD09F9" w:rsidRDefault="00971774">
            <w:pPr>
              <w:pStyle w:val="TableParagraph"/>
              <w:spacing w:line="276" w:lineRule="auto"/>
              <w:ind w:right="802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within 16 days to 30 days</w:t>
            </w:r>
          </w:p>
        </w:tc>
        <w:tc>
          <w:tcPr>
            <w:tcW w:w="1560" w:type="dxa"/>
          </w:tcPr>
          <w:p w14:paraId="25ECFF75" w14:textId="77777777" w:rsidR="00FD09F9" w:rsidRDefault="00971774">
            <w:pPr>
              <w:pStyle w:val="TableParagraph"/>
              <w:ind w:left="0" w:right="655"/>
              <w:jc w:val="right"/>
              <w:rPr>
                <w:b/>
              </w:rPr>
            </w:pPr>
            <w:r>
              <w:rPr>
                <w:b/>
                <w:spacing w:val="-5"/>
              </w:rPr>
              <w:t>79</w:t>
            </w:r>
          </w:p>
        </w:tc>
        <w:tc>
          <w:tcPr>
            <w:tcW w:w="1728" w:type="dxa"/>
          </w:tcPr>
          <w:p w14:paraId="25ECFF76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415,357</w:t>
            </w:r>
          </w:p>
        </w:tc>
        <w:tc>
          <w:tcPr>
            <w:tcW w:w="1901" w:type="dxa"/>
          </w:tcPr>
          <w:p w14:paraId="25ECFF77" w14:textId="77777777" w:rsidR="00FD09F9" w:rsidRDefault="0097177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13%</w:t>
            </w:r>
          </w:p>
        </w:tc>
      </w:tr>
      <w:tr w:rsidR="00FD09F9" w14:paraId="25ECFF7E" w14:textId="77777777">
        <w:trPr>
          <w:trHeight w:val="925"/>
        </w:trPr>
        <w:tc>
          <w:tcPr>
            <w:tcW w:w="3199" w:type="dxa"/>
          </w:tcPr>
          <w:p w14:paraId="25ECFF79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7A" w14:textId="77777777" w:rsidR="00FD09F9" w:rsidRDefault="00971774">
            <w:pPr>
              <w:pStyle w:val="TableParagraph"/>
              <w:spacing w:line="31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LPI and compensation costs</w:t>
            </w:r>
          </w:p>
        </w:tc>
        <w:tc>
          <w:tcPr>
            <w:tcW w:w="1560" w:type="dxa"/>
          </w:tcPr>
          <w:p w14:paraId="25ECFF7B" w14:textId="77777777" w:rsidR="00FD09F9" w:rsidRDefault="00971774">
            <w:pPr>
              <w:pStyle w:val="TableParagraph"/>
              <w:ind w:left="0" w:right="655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728" w:type="dxa"/>
          </w:tcPr>
          <w:p w14:paraId="25ECFF7C" w14:textId="77777777" w:rsidR="00FD09F9" w:rsidRDefault="00971774">
            <w:pPr>
              <w:pStyle w:val="TableParagraph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45,342</w:t>
            </w:r>
          </w:p>
        </w:tc>
        <w:tc>
          <w:tcPr>
            <w:tcW w:w="1901" w:type="dxa"/>
          </w:tcPr>
          <w:p w14:paraId="25ECFF7D" w14:textId="77777777" w:rsidR="00FD09F9" w:rsidRDefault="00971774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2%</w:t>
            </w:r>
          </w:p>
        </w:tc>
      </w:tr>
      <w:tr w:rsidR="00FD09F9" w14:paraId="25ECFF84" w14:textId="77777777">
        <w:trPr>
          <w:trHeight w:val="928"/>
        </w:trPr>
        <w:tc>
          <w:tcPr>
            <w:tcW w:w="3199" w:type="dxa"/>
          </w:tcPr>
          <w:p w14:paraId="25ECFF7F" w14:textId="77777777" w:rsidR="00FD09F9" w:rsidRDefault="009717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80" w14:textId="77777777" w:rsidR="00FD09F9" w:rsidRDefault="00971774">
            <w:pPr>
              <w:pStyle w:val="TableParagraph"/>
              <w:spacing w:line="310" w:lineRule="exac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 LPI and compensation costs</w:t>
            </w:r>
          </w:p>
        </w:tc>
        <w:tc>
          <w:tcPr>
            <w:tcW w:w="1560" w:type="dxa"/>
          </w:tcPr>
          <w:p w14:paraId="25ECFF81" w14:textId="77777777" w:rsidR="00FD09F9" w:rsidRDefault="00971774">
            <w:pPr>
              <w:pStyle w:val="TableParagraph"/>
              <w:spacing w:before="1" w:line="240" w:lineRule="auto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728" w:type="dxa"/>
          </w:tcPr>
          <w:p w14:paraId="25ECFF82" w14:textId="77777777" w:rsidR="00FD09F9" w:rsidRDefault="00971774">
            <w:pPr>
              <w:pStyle w:val="TableParagraph"/>
              <w:spacing w:before="1" w:line="240" w:lineRule="auto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227,702</w:t>
            </w:r>
          </w:p>
        </w:tc>
        <w:tc>
          <w:tcPr>
            <w:tcW w:w="1901" w:type="dxa"/>
          </w:tcPr>
          <w:p w14:paraId="25ECFF83" w14:textId="77777777" w:rsidR="00FD09F9" w:rsidRDefault="00971774">
            <w:pPr>
              <w:pStyle w:val="TableParagraph"/>
              <w:spacing w:before="1" w:line="240" w:lineRule="auto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1%</w:t>
            </w:r>
          </w:p>
        </w:tc>
      </w:tr>
      <w:tr w:rsidR="00FD09F9" w14:paraId="25ECFF8A" w14:textId="77777777">
        <w:trPr>
          <w:trHeight w:val="616"/>
        </w:trPr>
        <w:tc>
          <w:tcPr>
            <w:tcW w:w="3199" w:type="dxa"/>
          </w:tcPr>
          <w:p w14:paraId="25ECFF85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</w:p>
          <w:p w14:paraId="25ECFF86" w14:textId="77777777" w:rsidR="00FD09F9" w:rsidRDefault="00971774">
            <w:pPr>
              <w:pStyle w:val="TableParagraph"/>
              <w:spacing w:before="38" w:line="240" w:lineRule="auto"/>
              <w:rPr>
                <w:b/>
              </w:rPr>
            </w:pPr>
            <w:r>
              <w:rPr>
                <w:b/>
              </w:rPr>
              <w:t>interest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(LPI)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87" w14:textId="77777777" w:rsidR="00FD09F9" w:rsidRDefault="00971774">
            <w:pPr>
              <w:pStyle w:val="TableParagraph"/>
              <w:ind w:left="0" w:right="582"/>
              <w:jc w:val="right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88" w14:textId="77777777" w:rsidR="00FD09F9" w:rsidRDefault="00971774">
            <w:pPr>
              <w:pStyle w:val="TableParagraph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581.52</w:t>
            </w:r>
          </w:p>
        </w:tc>
        <w:tc>
          <w:tcPr>
            <w:tcW w:w="1901" w:type="dxa"/>
          </w:tcPr>
          <w:p w14:paraId="25ECFF89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FD09F9" w14:paraId="25ECFF90" w14:textId="77777777">
        <w:trPr>
          <w:trHeight w:val="618"/>
        </w:trPr>
        <w:tc>
          <w:tcPr>
            <w:tcW w:w="3199" w:type="dxa"/>
          </w:tcPr>
          <w:p w14:paraId="25ECFF8B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costs</w:t>
            </w:r>
          </w:p>
          <w:p w14:paraId="25ECFF8C" w14:textId="77777777" w:rsidR="00FD09F9" w:rsidRDefault="00971774">
            <w:pPr>
              <w:pStyle w:val="TableParagraph"/>
              <w:spacing w:before="41" w:line="240" w:lineRule="auto"/>
              <w:rPr>
                <w:b/>
              </w:rPr>
            </w:pPr>
            <w:r>
              <w:rPr>
                <w:b/>
              </w:rPr>
              <w:t>paid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8D" w14:textId="77777777" w:rsidR="00FD09F9" w:rsidRDefault="00971774">
            <w:pPr>
              <w:pStyle w:val="TableParagraph"/>
              <w:ind w:left="0" w:right="582"/>
              <w:jc w:val="right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8E" w14:textId="77777777" w:rsidR="00FD09F9" w:rsidRDefault="00971774">
            <w:pPr>
              <w:pStyle w:val="TableParagraph"/>
              <w:ind w:left="0"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750.00</w:t>
            </w:r>
          </w:p>
        </w:tc>
        <w:tc>
          <w:tcPr>
            <w:tcW w:w="1901" w:type="dxa"/>
          </w:tcPr>
          <w:p w14:paraId="25ECFF8F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</w:tbl>
    <w:p w14:paraId="25ECFF91" w14:textId="77777777" w:rsidR="00FD09F9" w:rsidRDefault="00FD09F9">
      <w:pPr>
        <w:pStyle w:val="TableParagraph"/>
        <w:jc w:val="center"/>
        <w:rPr>
          <w:b/>
        </w:rPr>
        <w:sectPr w:rsidR="00FD09F9">
          <w:pgSz w:w="11910" w:h="16840"/>
          <w:pgMar w:top="1500" w:right="1417" w:bottom="280" w:left="1275" w:header="720" w:footer="720" w:gutter="0"/>
          <w:cols w:space="720"/>
        </w:sectPr>
      </w:pPr>
    </w:p>
    <w:p w14:paraId="25ECFF92" w14:textId="77777777" w:rsidR="00FD09F9" w:rsidRDefault="00971774">
      <w:pPr>
        <w:pStyle w:val="BodyText"/>
        <w:spacing w:before="29"/>
        <w:ind w:left="165"/>
      </w:pPr>
      <w:r>
        <w:lastRenderedPageBreak/>
        <w:t>Prompt</w:t>
      </w:r>
      <w:r>
        <w:rPr>
          <w:spacing w:val="-4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2"/>
        </w:rPr>
        <w:t>Bodies</w:t>
      </w:r>
    </w:p>
    <w:p w14:paraId="25ECFF93" w14:textId="77777777" w:rsidR="00FD09F9" w:rsidRDefault="00FD09F9">
      <w:pPr>
        <w:pStyle w:val="BodyText"/>
        <w:spacing w:before="79"/>
      </w:pPr>
    </w:p>
    <w:p w14:paraId="25ECFF94" w14:textId="77777777" w:rsidR="00FD09F9" w:rsidRDefault="00971774">
      <w:pPr>
        <w:spacing w:line="276" w:lineRule="auto"/>
        <w:ind w:left="165"/>
      </w:pPr>
      <w:r>
        <w:t>Reporting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S29296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March 2017 by:</w:t>
      </w:r>
    </w:p>
    <w:p w14:paraId="25ECFF95" w14:textId="77777777" w:rsidR="00FD09F9" w:rsidRDefault="00FD09F9">
      <w:pPr>
        <w:pStyle w:val="BodyText"/>
        <w:rPr>
          <w:b w:val="0"/>
        </w:rPr>
      </w:pPr>
    </w:p>
    <w:p w14:paraId="25ECFF96" w14:textId="77777777" w:rsidR="00FD09F9" w:rsidRDefault="00FD09F9">
      <w:pPr>
        <w:pStyle w:val="BodyText"/>
        <w:spacing w:before="81"/>
        <w:rPr>
          <w:b w:val="0"/>
        </w:rPr>
      </w:pPr>
    </w:p>
    <w:p w14:paraId="25ECFF97" w14:textId="77777777" w:rsidR="00FD09F9" w:rsidRDefault="00971774">
      <w:pPr>
        <w:pStyle w:val="BodyText"/>
        <w:ind w:left="165"/>
      </w:pP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Body:</w:t>
      </w:r>
      <w:r>
        <w:rPr>
          <w:spacing w:val="-5"/>
        </w:rPr>
        <w:t xml:space="preserve"> </w:t>
      </w:r>
      <w:r>
        <w:rPr>
          <w:spacing w:val="-4"/>
        </w:rPr>
        <w:t>SOLAS</w:t>
      </w:r>
    </w:p>
    <w:p w14:paraId="25ECFF98" w14:textId="77777777" w:rsidR="00FD09F9" w:rsidRDefault="00FD09F9">
      <w:pPr>
        <w:pStyle w:val="BodyText"/>
        <w:spacing w:before="80"/>
      </w:pPr>
    </w:p>
    <w:p w14:paraId="25ECFF99" w14:textId="77777777" w:rsidR="00FD09F9" w:rsidRDefault="00971774">
      <w:pPr>
        <w:pStyle w:val="BodyText"/>
        <w:ind w:left="165"/>
      </w:pPr>
      <w:r>
        <w:t>Quarterly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Covered:</w:t>
      </w:r>
      <w:r>
        <w:rPr>
          <w:spacing w:val="43"/>
        </w:rPr>
        <w:t xml:space="preserve"> </w:t>
      </w:r>
      <w:r>
        <w:t>Q4</w:t>
      </w:r>
      <w:r>
        <w:rPr>
          <w:spacing w:val="-5"/>
        </w:rPr>
        <w:t xml:space="preserve"> </w:t>
      </w:r>
      <w:r>
        <w:t>(October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-2"/>
        </w:rPr>
        <w:t>2025)</w:t>
      </w:r>
    </w:p>
    <w:p w14:paraId="25ECFF9A" w14:textId="77777777" w:rsidR="00FD09F9" w:rsidRDefault="00FD09F9">
      <w:pPr>
        <w:pStyle w:val="BodyText"/>
        <w:spacing w:before="105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560"/>
        <w:gridCol w:w="1728"/>
        <w:gridCol w:w="1901"/>
      </w:tblGrid>
      <w:tr w:rsidR="00FD09F9" w14:paraId="25ECFF9F" w14:textId="77777777">
        <w:trPr>
          <w:trHeight w:val="1151"/>
        </w:trPr>
        <w:tc>
          <w:tcPr>
            <w:tcW w:w="3199" w:type="dxa"/>
          </w:tcPr>
          <w:p w14:paraId="25ECFF9B" w14:textId="77777777" w:rsidR="00FD09F9" w:rsidRDefault="009717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1560" w:type="dxa"/>
          </w:tcPr>
          <w:p w14:paraId="25ECFF9C" w14:textId="77777777" w:rsidR="00FD09F9" w:rsidRDefault="0097177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728" w:type="dxa"/>
          </w:tcPr>
          <w:p w14:paraId="25ECFF9D" w14:textId="77777777" w:rsidR="00FD09F9" w:rsidRDefault="00971774">
            <w:pPr>
              <w:pStyle w:val="TableParagraph"/>
              <w:spacing w:before="1" w:line="273" w:lineRule="auto"/>
              <w:ind w:right="1079"/>
              <w:rPr>
                <w:b/>
              </w:rPr>
            </w:pPr>
            <w:r>
              <w:rPr>
                <w:b/>
                <w:spacing w:val="-2"/>
              </w:rPr>
              <w:t xml:space="preserve">Value </w:t>
            </w:r>
            <w:r>
              <w:rPr>
                <w:b/>
                <w:spacing w:val="-4"/>
              </w:rPr>
              <w:t>(€)</w:t>
            </w:r>
          </w:p>
        </w:tc>
        <w:tc>
          <w:tcPr>
            <w:tcW w:w="1901" w:type="dxa"/>
          </w:tcPr>
          <w:p w14:paraId="25ECFF9E" w14:textId="77777777" w:rsidR="00FD09F9" w:rsidRDefault="00971774">
            <w:pPr>
              <w:pStyle w:val="TableParagraph"/>
              <w:spacing w:before="1" w:line="276" w:lineRule="auto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(%)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total number of payments made</w:t>
            </w:r>
          </w:p>
        </w:tc>
      </w:tr>
      <w:tr w:rsidR="00FD09F9" w14:paraId="25ECFFA4" w14:textId="77777777">
        <w:trPr>
          <w:trHeight w:val="925"/>
        </w:trPr>
        <w:tc>
          <w:tcPr>
            <w:tcW w:w="3199" w:type="dxa"/>
            <w:shd w:val="clear" w:color="auto" w:fill="DFDFDF"/>
          </w:tcPr>
          <w:p w14:paraId="25ECFFA0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 w14:paraId="25ECFFA1" w14:textId="77777777" w:rsidR="00FD09F9" w:rsidRDefault="00971774">
            <w:pPr>
              <w:pStyle w:val="TableParagraph"/>
              <w:ind w:left="0" w:right="602"/>
              <w:jc w:val="right"/>
              <w:rPr>
                <w:b/>
              </w:rPr>
            </w:pPr>
            <w:r>
              <w:rPr>
                <w:b/>
                <w:spacing w:val="-5"/>
              </w:rPr>
              <w:t>761</w:t>
            </w:r>
          </w:p>
        </w:tc>
        <w:tc>
          <w:tcPr>
            <w:tcW w:w="1728" w:type="dxa"/>
            <w:shd w:val="clear" w:color="auto" w:fill="DFDFDF"/>
          </w:tcPr>
          <w:p w14:paraId="25ECFFA2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7,138,405</w:t>
            </w:r>
          </w:p>
        </w:tc>
        <w:tc>
          <w:tcPr>
            <w:tcW w:w="1901" w:type="dxa"/>
            <w:shd w:val="clear" w:color="auto" w:fill="DFDFDF"/>
          </w:tcPr>
          <w:p w14:paraId="25ECFFA3" w14:textId="77777777" w:rsidR="00FD09F9" w:rsidRDefault="0097177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FD09F9" w14:paraId="25ECFFA9" w14:textId="77777777">
        <w:trPr>
          <w:trHeight w:val="928"/>
        </w:trPr>
        <w:tc>
          <w:tcPr>
            <w:tcW w:w="3199" w:type="dxa"/>
          </w:tcPr>
          <w:p w14:paraId="25ECFFA5" w14:textId="77777777" w:rsidR="00FD09F9" w:rsidRDefault="009717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1560" w:type="dxa"/>
          </w:tcPr>
          <w:p w14:paraId="25ECFFA6" w14:textId="77777777" w:rsidR="00FD09F9" w:rsidRDefault="00971774">
            <w:pPr>
              <w:pStyle w:val="TableParagraph"/>
              <w:spacing w:before="1" w:line="240" w:lineRule="auto"/>
              <w:ind w:left="0" w:right="602"/>
              <w:jc w:val="right"/>
              <w:rPr>
                <w:b/>
              </w:rPr>
            </w:pPr>
            <w:r>
              <w:rPr>
                <w:b/>
                <w:spacing w:val="-5"/>
              </w:rPr>
              <w:t>542</w:t>
            </w:r>
          </w:p>
        </w:tc>
        <w:tc>
          <w:tcPr>
            <w:tcW w:w="1728" w:type="dxa"/>
          </w:tcPr>
          <w:p w14:paraId="25ECFFA7" w14:textId="77777777" w:rsidR="00FD09F9" w:rsidRDefault="00971774">
            <w:pPr>
              <w:pStyle w:val="TableParagraph"/>
              <w:spacing w:before="1" w:line="240" w:lineRule="auto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5,693,413</w:t>
            </w:r>
          </w:p>
        </w:tc>
        <w:tc>
          <w:tcPr>
            <w:tcW w:w="1901" w:type="dxa"/>
          </w:tcPr>
          <w:p w14:paraId="25ECFFA8" w14:textId="77777777" w:rsidR="00FD09F9" w:rsidRDefault="00971774">
            <w:pPr>
              <w:pStyle w:val="TableParagraph"/>
              <w:spacing w:before="1" w:line="240" w:lineRule="auto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71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D09F9" w14:paraId="25ECFFAE" w14:textId="77777777">
        <w:trPr>
          <w:trHeight w:val="926"/>
        </w:trPr>
        <w:tc>
          <w:tcPr>
            <w:tcW w:w="3199" w:type="dxa"/>
          </w:tcPr>
          <w:p w14:paraId="25ECFFAA" w14:textId="77777777" w:rsidR="00FD09F9" w:rsidRDefault="00971774">
            <w:pPr>
              <w:pStyle w:val="TableParagraph"/>
              <w:spacing w:line="273" w:lineRule="auto"/>
              <w:ind w:right="802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within 16 days to 30 days</w:t>
            </w:r>
          </w:p>
        </w:tc>
        <w:tc>
          <w:tcPr>
            <w:tcW w:w="1560" w:type="dxa"/>
          </w:tcPr>
          <w:p w14:paraId="25ECFFAB" w14:textId="77777777" w:rsidR="00FD09F9" w:rsidRDefault="00971774">
            <w:pPr>
              <w:pStyle w:val="TableParagraph"/>
              <w:ind w:left="0" w:right="602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728" w:type="dxa"/>
          </w:tcPr>
          <w:p w14:paraId="25ECFFAC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1,119,660</w:t>
            </w:r>
          </w:p>
        </w:tc>
        <w:tc>
          <w:tcPr>
            <w:tcW w:w="1901" w:type="dxa"/>
          </w:tcPr>
          <w:p w14:paraId="25ECFFAD" w14:textId="77777777" w:rsidR="00FD09F9" w:rsidRDefault="00971774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D09F9" w14:paraId="25ECFFB4" w14:textId="77777777">
        <w:trPr>
          <w:trHeight w:val="926"/>
        </w:trPr>
        <w:tc>
          <w:tcPr>
            <w:tcW w:w="3199" w:type="dxa"/>
          </w:tcPr>
          <w:p w14:paraId="25ECFFAF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B0" w14:textId="77777777" w:rsidR="00FD09F9" w:rsidRDefault="00971774">
            <w:pPr>
              <w:pStyle w:val="TableParagraph"/>
              <w:spacing w:before="9" w:line="30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LPI and compensation costs</w:t>
            </w:r>
          </w:p>
        </w:tc>
        <w:tc>
          <w:tcPr>
            <w:tcW w:w="1560" w:type="dxa"/>
          </w:tcPr>
          <w:p w14:paraId="25ECFFB1" w14:textId="77777777" w:rsidR="00FD09F9" w:rsidRDefault="00971774">
            <w:pPr>
              <w:pStyle w:val="TableParagraph"/>
              <w:ind w:left="0" w:right="655"/>
              <w:jc w:val="righ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728" w:type="dxa"/>
          </w:tcPr>
          <w:p w14:paraId="25ECFFB2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127,427</w:t>
            </w:r>
          </w:p>
        </w:tc>
        <w:tc>
          <w:tcPr>
            <w:tcW w:w="1901" w:type="dxa"/>
          </w:tcPr>
          <w:p w14:paraId="25ECFFB3" w14:textId="77777777" w:rsidR="00FD09F9" w:rsidRDefault="00971774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5%</w:t>
            </w:r>
          </w:p>
        </w:tc>
      </w:tr>
      <w:tr w:rsidR="00FD09F9" w14:paraId="25ECFFBA" w14:textId="77777777">
        <w:trPr>
          <w:trHeight w:val="926"/>
        </w:trPr>
        <w:tc>
          <w:tcPr>
            <w:tcW w:w="3199" w:type="dxa"/>
          </w:tcPr>
          <w:p w14:paraId="25ECFFB5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Payments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5ECFFB6" w14:textId="77777777" w:rsidR="00FD09F9" w:rsidRDefault="00971774">
            <w:pPr>
              <w:pStyle w:val="TableParagraph"/>
              <w:spacing w:line="310" w:lineRule="atLeas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 LPI and compensation costs</w:t>
            </w:r>
          </w:p>
        </w:tc>
        <w:tc>
          <w:tcPr>
            <w:tcW w:w="1560" w:type="dxa"/>
          </w:tcPr>
          <w:p w14:paraId="25ECFFB7" w14:textId="77777777" w:rsidR="00FD09F9" w:rsidRDefault="00971774">
            <w:pPr>
              <w:pStyle w:val="TableParagraph"/>
              <w:ind w:left="0" w:right="655"/>
              <w:jc w:val="righ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728" w:type="dxa"/>
          </w:tcPr>
          <w:p w14:paraId="25ECFFB8" w14:textId="77777777" w:rsidR="00FD09F9" w:rsidRDefault="00971774">
            <w:pPr>
              <w:pStyle w:val="TableParagraph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197,905</w:t>
            </w:r>
          </w:p>
        </w:tc>
        <w:tc>
          <w:tcPr>
            <w:tcW w:w="1901" w:type="dxa"/>
          </w:tcPr>
          <w:p w14:paraId="25ECFFB9" w14:textId="77777777" w:rsidR="00FD09F9" w:rsidRDefault="00971774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4%</w:t>
            </w:r>
          </w:p>
        </w:tc>
      </w:tr>
      <w:tr w:rsidR="00FD09F9" w14:paraId="25ECFFC0" w14:textId="77777777">
        <w:trPr>
          <w:trHeight w:val="618"/>
        </w:trPr>
        <w:tc>
          <w:tcPr>
            <w:tcW w:w="3199" w:type="dxa"/>
          </w:tcPr>
          <w:p w14:paraId="25ECFFBB" w14:textId="77777777" w:rsidR="00FD09F9" w:rsidRDefault="00971774">
            <w:pPr>
              <w:pStyle w:val="TableParagraph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</w:p>
          <w:p w14:paraId="25ECFFBC" w14:textId="77777777" w:rsidR="00FD09F9" w:rsidRDefault="00971774">
            <w:pPr>
              <w:pStyle w:val="TableParagraph"/>
              <w:spacing w:before="41" w:line="240" w:lineRule="auto"/>
              <w:rPr>
                <w:b/>
              </w:rPr>
            </w:pPr>
            <w:r>
              <w:rPr>
                <w:b/>
              </w:rPr>
              <w:t>interest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(LPI)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Quarter</w:t>
            </w:r>
          </w:p>
        </w:tc>
        <w:tc>
          <w:tcPr>
            <w:tcW w:w="1560" w:type="dxa"/>
          </w:tcPr>
          <w:p w14:paraId="25ECFFBD" w14:textId="77777777" w:rsidR="00FD09F9" w:rsidRDefault="00971774">
            <w:pPr>
              <w:pStyle w:val="TableParagraph"/>
              <w:ind w:left="0" w:right="582"/>
              <w:jc w:val="right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BE" w14:textId="77777777" w:rsidR="00FD09F9" w:rsidRDefault="00971774">
            <w:pPr>
              <w:pStyle w:val="TableParagraph"/>
              <w:ind w:left="0"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2,151.24</w:t>
            </w:r>
          </w:p>
        </w:tc>
        <w:tc>
          <w:tcPr>
            <w:tcW w:w="1901" w:type="dxa"/>
          </w:tcPr>
          <w:p w14:paraId="25ECFFBF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FD09F9" w14:paraId="25ECFFC5" w14:textId="77777777">
        <w:trPr>
          <w:trHeight w:val="925"/>
        </w:trPr>
        <w:tc>
          <w:tcPr>
            <w:tcW w:w="3199" w:type="dxa"/>
          </w:tcPr>
          <w:p w14:paraId="25ECFFC1" w14:textId="77777777" w:rsidR="00FD09F9" w:rsidRDefault="00971774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costs paid in Quarter</w:t>
            </w:r>
          </w:p>
        </w:tc>
        <w:tc>
          <w:tcPr>
            <w:tcW w:w="1560" w:type="dxa"/>
          </w:tcPr>
          <w:p w14:paraId="25ECFFC2" w14:textId="77777777" w:rsidR="00FD09F9" w:rsidRDefault="00971774">
            <w:pPr>
              <w:pStyle w:val="TableParagraph"/>
              <w:ind w:left="0" w:right="582"/>
              <w:jc w:val="right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728" w:type="dxa"/>
          </w:tcPr>
          <w:p w14:paraId="25ECFFC3" w14:textId="77777777" w:rsidR="00FD09F9" w:rsidRDefault="00971774">
            <w:pPr>
              <w:pStyle w:val="TableParagraph"/>
              <w:ind w:left="0"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2,530.00</w:t>
            </w:r>
          </w:p>
        </w:tc>
        <w:tc>
          <w:tcPr>
            <w:tcW w:w="1901" w:type="dxa"/>
          </w:tcPr>
          <w:p w14:paraId="25ECFFC4" w14:textId="77777777" w:rsidR="00FD09F9" w:rsidRDefault="00971774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</w:tbl>
    <w:p w14:paraId="25ECFFC6" w14:textId="77777777" w:rsidR="00971774" w:rsidRDefault="00971774"/>
    <w:sectPr w:rsidR="00971774">
      <w:pgSz w:w="11910" w:h="16840"/>
      <w:pgMar w:top="12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9"/>
    <w:rsid w:val="008016C2"/>
    <w:rsid w:val="0082237A"/>
    <w:rsid w:val="00971774"/>
    <w:rsid w:val="00A8406E"/>
    <w:rsid w:val="00A9048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FEF3"/>
  <w15:docId w15:val="{D7D2F0EA-5BE3-486D-A112-73510463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2558</Characters>
  <Application>Microsoft Office Word</Application>
  <DocSecurity>0</DocSecurity>
  <Lines>208</Lines>
  <Paragraphs>159</Paragraphs>
  <ScaleCrop>false</ScaleCrop>
  <Company>Department of Jobs, Enterprise &amp; Innovation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Kelly, Emma</cp:lastModifiedBy>
  <cp:revision>3</cp:revision>
  <dcterms:created xsi:type="dcterms:W3CDTF">2026-04-24T09:29:00Z</dcterms:created>
  <dcterms:modified xsi:type="dcterms:W3CDTF">2026-04-24T09:30:00Z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