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33D8F" w14:textId="43B8D8B4" w:rsidR="00F452C8" w:rsidRPr="00AD66D9" w:rsidRDefault="00177821" w:rsidP="00DF675C">
      <w:pPr>
        <w:pStyle w:val="Heading1"/>
        <w:spacing w:before="80" w:after="4" w:line="478" w:lineRule="auto"/>
        <w:ind w:left="0"/>
        <w:jc w:val="center"/>
        <w:rPr>
          <w:lang w:val="en-AU"/>
        </w:rPr>
      </w:pPr>
      <w:r>
        <w:rPr>
          <w:spacing w:val="-2"/>
          <w:lang w:val="en-AU"/>
        </w:rPr>
        <w:t>PARCEL MINDING</w:t>
      </w:r>
      <w:r w:rsidR="00883570" w:rsidRPr="00AD66D9">
        <w:rPr>
          <w:lang w:val="en-AU"/>
        </w:rPr>
        <w:t xml:space="preserve"> AT </w:t>
      </w:r>
      <w:r>
        <w:rPr>
          <w:lang w:val="en-AU"/>
        </w:rPr>
        <w:t xml:space="preserve">CHATSWOOD CHASE </w:t>
      </w:r>
      <w:r w:rsidR="00DF675C">
        <w:rPr>
          <w:lang w:val="en-AU"/>
        </w:rPr>
        <w:t>– TERMS AND CONDITIONS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7480"/>
      </w:tblGrid>
      <w:tr w:rsidR="00F452C8" w:rsidRPr="00AD66D9" w14:paraId="4D033D9C" w14:textId="77777777" w:rsidTr="00396FDF">
        <w:trPr>
          <w:trHeight w:val="6244"/>
        </w:trPr>
        <w:tc>
          <w:tcPr>
            <w:tcW w:w="2014" w:type="dxa"/>
          </w:tcPr>
          <w:p w14:paraId="4D033D90" w14:textId="77777777" w:rsidR="00F452C8" w:rsidRPr="00AD66D9" w:rsidRDefault="00883570" w:rsidP="007F2489">
            <w:pPr>
              <w:pStyle w:val="TableParagraph"/>
              <w:spacing w:before="240" w:after="240"/>
              <w:ind w:left="112" w:right="126" w:firstLine="0"/>
              <w:rPr>
                <w:b/>
                <w:sz w:val="20"/>
                <w:lang w:val="en-AU"/>
              </w:rPr>
            </w:pPr>
            <w:r w:rsidRPr="00EB0595">
              <w:rPr>
                <w:b/>
                <w:sz w:val="20"/>
                <w:lang w:val="en-AU"/>
              </w:rPr>
              <w:t>Service</w:t>
            </w:r>
          </w:p>
        </w:tc>
        <w:tc>
          <w:tcPr>
            <w:tcW w:w="7480" w:type="dxa"/>
          </w:tcPr>
          <w:p w14:paraId="4D033D91" w14:textId="2AC9E704" w:rsidR="00F452C8" w:rsidRPr="00AD66D9" w:rsidRDefault="00883570" w:rsidP="00B07CF3">
            <w:pPr>
              <w:pStyle w:val="TableParagraph"/>
              <w:numPr>
                <w:ilvl w:val="0"/>
                <w:numId w:val="10"/>
              </w:numPr>
              <w:tabs>
                <w:tab w:val="left" w:pos="472"/>
              </w:tabs>
              <w:spacing w:before="240"/>
              <w:ind w:right="126"/>
              <w:rPr>
                <w:sz w:val="20"/>
                <w:lang w:val="en-AU"/>
              </w:rPr>
            </w:pPr>
            <w:r w:rsidRPr="00AD66D9">
              <w:rPr>
                <w:sz w:val="20"/>
                <w:lang w:val="en-AU"/>
              </w:rPr>
              <w:t xml:space="preserve">The </w:t>
            </w:r>
            <w:r w:rsidR="00B62770">
              <w:rPr>
                <w:sz w:val="20"/>
                <w:lang w:val="en-AU"/>
              </w:rPr>
              <w:t>Parcel Minding</w:t>
            </w:r>
            <w:r w:rsidRPr="00AD66D9">
              <w:rPr>
                <w:sz w:val="20"/>
                <w:lang w:val="en-AU"/>
              </w:rPr>
              <w:t xml:space="preserve"> Service at </w:t>
            </w:r>
            <w:r w:rsidR="00B62770">
              <w:rPr>
                <w:sz w:val="20"/>
                <w:lang w:val="en-AU"/>
              </w:rPr>
              <w:t>Chatswood Chase</w:t>
            </w:r>
            <w:r w:rsidRPr="00AD66D9">
              <w:rPr>
                <w:sz w:val="20"/>
                <w:lang w:val="en-AU"/>
              </w:rPr>
              <w:t xml:space="preserve"> (</w:t>
            </w:r>
            <w:r w:rsidRPr="00AD66D9">
              <w:rPr>
                <w:b/>
                <w:sz w:val="20"/>
                <w:lang w:val="en-AU"/>
              </w:rPr>
              <w:t>Service</w:t>
            </w:r>
            <w:r w:rsidRPr="00AD66D9">
              <w:rPr>
                <w:sz w:val="20"/>
                <w:lang w:val="en-AU"/>
              </w:rPr>
              <w:t>) is run by Vicinity Centres PM Pty Ltd (ABN 96 101 504 045) (</w:t>
            </w:r>
            <w:r w:rsidRPr="00AD66D9">
              <w:rPr>
                <w:b/>
                <w:sz w:val="20"/>
                <w:lang w:val="en-AU"/>
              </w:rPr>
              <w:t>Vicinity,</w:t>
            </w:r>
            <w:r w:rsidRPr="00AD66D9">
              <w:rPr>
                <w:b/>
                <w:spacing w:val="-8"/>
                <w:sz w:val="20"/>
                <w:lang w:val="en-AU"/>
              </w:rPr>
              <w:t xml:space="preserve"> </w:t>
            </w:r>
            <w:r w:rsidRPr="00AD66D9">
              <w:rPr>
                <w:b/>
                <w:sz w:val="20"/>
                <w:lang w:val="en-AU"/>
              </w:rPr>
              <w:t>we,</w:t>
            </w:r>
            <w:r w:rsidRPr="00AD66D9">
              <w:rPr>
                <w:b/>
                <w:spacing w:val="-9"/>
                <w:sz w:val="20"/>
                <w:lang w:val="en-AU"/>
              </w:rPr>
              <w:t xml:space="preserve"> </w:t>
            </w:r>
            <w:r w:rsidRPr="00AD66D9">
              <w:rPr>
                <w:b/>
                <w:sz w:val="20"/>
                <w:lang w:val="en-AU"/>
              </w:rPr>
              <w:t>us</w:t>
            </w:r>
            <w:r w:rsidRPr="00AD66D9">
              <w:rPr>
                <w:b/>
                <w:spacing w:val="-5"/>
                <w:sz w:val="20"/>
                <w:lang w:val="en-AU"/>
              </w:rPr>
              <w:t xml:space="preserve"> </w:t>
            </w:r>
            <w:r w:rsidRPr="00AD66D9">
              <w:rPr>
                <w:sz w:val="20"/>
                <w:lang w:val="en-AU"/>
              </w:rPr>
              <w:t>or</w:t>
            </w:r>
            <w:r w:rsidRPr="00AD66D9">
              <w:rPr>
                <w:spacing w:val="-6"/>
                <w:sz w:val="20"/>
                <w:lang w:val="en-AU"/>
              </w:rPr>
              <w:t xml:space="preserve"> </w:t>
            </w:r>
            <w:r w:rsidRPr="00AD66D9">
              <w:rPr>
                <w:b/>
                <w:sz w:val="20"/>
                <w:lang w:val="en-AU"/>
              </w:rPr>
              <w:t>our</w:t>
            </w:r>
            <w:r w:rsidRPr="00AD66D9">
              <w:rPr>
                <w:sz w:val="20"/>
                <w:lang w:val="en-AU"/>
              </w:rPr>
              <w:t>)</w:t>
            </w:r>
            <w:r w:rsidRPr="00AD66D9">
              <w:rPr>
                <w:spacing w:val="-6"/>
                <w:sz w:val="20"/>
                <w:lang w:val="en-AU"/>
              </w:rPr>
              <w:t xml:space="preserve"> </w:t>
            </w:r>
            <w:r w:rsidRPr="00AD66D9">
              <w:rPr>
                <w:sz w:val="20"/>
                <w:lang w:val="en-AU"/>
              </w:rPr>
              <w:t>as</w:t>
            </w:r>
            <w:r w:rsidRPr="00AD66D9">
              <w:rPr>
                <w:spacing w:val="-4"/>
                <w:sz w:val="20"/>
                <w:lang w:val="en-AU"/>
              </w:rPr>
              <w:t xml:space="preserve"> </w:t>
            </w:r>
            <w:r w:rsidRPr="00AD66D9">
              <w:rPr>
                <w:sz w:val="20"/>
                <w:lang w:val="en-AU"/>
              </w:rPr>
              <w:t>agent</w:t>
            </w:r>
            <w:r w:rsidRPr="00AD66D9">
              <w:rPr>
                <w:spacing w:val="-8"/>
                <w:sz w:val="20"/>
                <w:lang w:val="en-AU"/>
              </w:rPr>
              <w:t xml:space="preserve"> </w:t>
            </w:r>
            <w:r w:rsidRPr="00AD66D9">
              <w:rPr>
                <w:sz w:val="20"/>
                <w:lang w:val="en-AU"/>
              </w:rPr>
              <w:t>for</w:t>
            </w:r>
            <w:r w:rsidRPr="00AD66D9">
              <w:rPr>
                <w:spacing w:val="-7"/>
                <w:sz w:val="20"/>
                <w:lang w:val="en-AU"/>
              </w:rPr>
              <w:t xml:space="preserve"> </w:t>
            </w:r>
            <w:r w:rsidRPr="00AD66D9">
              <w:rPr>
                <w:sz w:val="20"/>
                <w:lang w:val="en-AU"/>
              </w:rPr>
              <w:t>the</w:t>
            </w:r>
            <w:r w:rsidRPr="00AD66D9">
              <w:rPr>
                <w:spacing w:val="-7"/>
                <w:sz w:val="20"/>
                <w:lang w:val="en-AU"/>
              </w:rPr>
              <w:t xml:space="preserve"> </w:t>
            </w:r>
            <w:r w:rsidRPr="00AD66D9">
              <w:rPr>
                <w:sz w:val="20"/>
                <w:lang w:val="en-AU"/>
              </w:rPr>
              <w:t>Property</w:t>
            </w:r>
            <w:r w:rsidRPr="00AD66D9">
              <w:rPr>
                <w:spacing w:val="-5"/>
                <w:sz w:val="20"/>
                <w:lang w:val="en-AU"/>
              </w:rPr>
              <w:t xml:space="preserve"> </w:t>
            </w:r>
            <w:r w:rsidRPr="00AD66D9">
              <w:rPr>
                <w:sz w:val="20"/>
                <w:lang w:val="en-AU"/>
              </w:rPr>
              <w:t>Owners</w:t>
            </w:r>
            <w:r w:rsidRPr="00AD66D9">
              <w:rPr>
                <w:spacing w:val="-4"/>
                <w:sz w:val="20"/>
                <w:lang w:val="en-AU"/>
              </w:rPr>
              <w:t xml:space="preserve"> </w:t>
            </w:r>
            <w:r w:rsidRPr="00AD66D9">
              <w:rPr>
                <w:sz w:val="20"/>
                <w:lang w:val="en-AU"/>
              </w:rPr>
              <w:t>of</w:t>
            </w:r>
            <w:r w:rsidRPr="00AD66D9">
              <w:rPr>
                <w:spacing w:val="-9"/>
                <w:sz w:val="20"/>
                <w:lang w:val="en-AU"/>
              </w:rPr>
              <w:t xml:space="preserve"> </w:t>
            </w:r>
            <w:r w:rsidRPr="00AD66D9">
              <w:rPr>
                <w:sz w:val="20"/>
                <w:lang w:val="en-AU"/>
              </w:rPr>
              <w:t>the</w:t>
            </w:r>
            <w:r w:rsidRPr="00AD66D9">
              <w:rPr>
                <w:spacing w:val="-9"/>
                <w:sz w:val="20"/>
                <w:lang w:val="en-AU"/>
              </w:rPr>
              <w:t xml:space="preserve"> </w:t>
            </w:r>
            <w:r w:rsidRPr="00AD66D9">
              <w:rPr>
                <w:sz w:val="20"/>
                <w:lang w:val="en-AU"/>
              </w:rPr>
              <w:t>Centre.</w:t>
            </w:r>
          </w:p>
          <w:p w14:paraId="4D033D92" w14:textId="77777777" w:rsidR="00F452C8" w:rsidRPr="00AD66D9" w:rsidRDefault="00F452C8" w:rsidP="00B07CF3">
            <w:pPr>
              <w:pStyle w:val="TableParagraph"/>
              <w:spacing w:before="8"/>
              <w:ind w:left="0" w:right="126" w:firstLine="0"/>
              <w:rPr>
                <w:b/>
                <w:sz w:val="20"/>
                <w:lang w:val="en-AU"/>
              </w:rPr>
            </w:pPr>
          </w:p>
          <w:p w14:paraId="4D033D93" w14:textId="17179ECB" w:rsidR="00F452C8" w:rsidRPr="00AD66D9" w:rsidRDefault="000167C7" w:rsidP="00B07CF3">
            <w:pPr>
              <w:pStyle w:val="TableParagraph"/>
              <w:numPr>
                <w:ilvl w:val="0"/>
                <w:numId w:val="10"/>
              </w:numPr>
              <w:tabs>
                <w:tab w:val="left" w:pos="472"/>
              </w:tabs>
              <w:ind w:right="126"/>
              <w:rPr>
                <w:sz w:val="20"/>
                <w:lang w:val="en-AU"/>
              </w:rPr>
            </w:pPr>
            <w:r w:rsidRPr="00AD66D9">
              <w:rPr>
                <w:sz w:val="20"/>
                <w:lang w:val="en-AU"/>
              </w:rPr>
              <w:t xml:space="preserve">Access to </w:t>
            </w:r>
            <w:r w:rsidR="00016663" w:rsidRPr="00AD66D9">
              <w:rPr>
                <w:sz w:val="20"/>
                <w:lang w:val="en-AU"/>
              </w:rPr>
              <w:t>Service is available at the Concierge Desk</w:t>
            </w:r>
            <w:r w:rsidR="00DF0DC3" w:rsidRPr="00AD66D9">
              <w:rPr>
                <w:sz w:val="20"/>
                <w:lang w:val="en-AU"/>
              </w:rPr>
              <w:t xml:space="preserve"> located </w:t>
            </w:r>
            <w:r w:rsidR="00463C3C">
              <w:rPr>
                <w:sz w:val="20"/>
                <w:lang w:val="en-AU"/>
              </w:rPr>
              <w:t xml:space="preserve">on </w:t>
            </w:r>
            <w:r w:rsidR="00B276F1">
              <w:rPr>
                <w:sz w:val="20"/>
                <w:lang w:val="en-AU"/>
              </w:rPr>
              <w:t xml:space="preserve">the </w:t>
            </w:r>
            <w:r w:rsidR="00463C3C">
              <w:rPr>
                <w:sz w:val="20"/>
                <w:lang w:val="en-AU"/>
              </w:rPr>
              <w:t xml:space="preserve">Ground </w:t>
            </w:r>
            <w:r w:rsidR="00B276F1">
              <w:rPr>
                <w:sz w:val="20"/>
                <w:lang w:val="en-AU"/>
              </w:rPr>
              <w:t xml:space="preserve">Floor </w:t>
            </w:r>
            <w:r w:rsidR="00463C3C">
              <w:rPr>
                <w:sz w:val="20"/>
                <w:lang w:val="en-AU"/>
              </w:rPr>
              <w:t>of the Centre</w:t>
            </w:r>
            <w:r w:rsidR="00016663" w:rsidRPr="00AD66D9">
              <w:rPr>
                <w:sz w:val="20"/>
                <w:lang w:val="en-AU"/>
              </w:rPr>
              <w:t>. No prior booking is required</w:t>
            </w:r>
            <w:r w:rsidR="00883570" w:rsidRPr="00AD66D9">
              <w:rPr>
                <w:sz w:val="20"/>
                <w:lang w:val="en-AU"/>
              </w:rPr>
              <w:t>.</w:t>
            </w:r>
            <w:r w:rsidR="00C607E0" w:rsidRPr="00AD66D9">
              <w:rPr>
                <w:sz w:val="20"/>
                <w:lang w:val="en-AU"/>
              </w:rPr>
              <w:t xml:space="preserve"> The Concierge Desk</w:t>
            </w:r>
            <w:r w:rsidR="00551068">
              <w:rPr>
                <w:sz w:val="20"/>
                <w:lang w:val="en-AU"/>
              </w:rPr>
              <w:t xml:space="preserve">’s operating hours </w:t>
            </w:r>
            <w:r w:rsidR="00AB4086">
              <w:rPr>
                <w:sz w:val="20"/>
                <w:lang w:val="en-AU"/>
              </w:rPr>
              <w:t xml:space="preserve">can be found </w:t>
            </w:r>
            <w:r w:rsidR="002D0712">
              <w:rPr>
                <w:sz w:val="20"/>
                <w:lang w:val="en-AU"/>
              </w:rPr>
              <w:t xml:space="preserve">here: </w:t>
            </w:r>
            <w:hyperlink r:id="rId11" w:history="1">
              <w:r w:rsidR="005E5E5B" w:rsidRPr="007F49D7">
                <w:rPr>
                  <w:rStyle w:val="Hyperlink"/>
                  <w:sz w:val="20"/>
                  <w:lang w:val="en-AU"/>
                </w:rPr>
                <w:t>https://www.chatswoodchase.com.au/stores/concierge-desk</w:t>
              </w:r>
            </w:hyperlink>
            <w:r w:rsidR="00C607E0" w:rsidRPr="00AD66D9">
              <w:rPr>
                <w:sz w:val="20"/>
                <w:lang w:val="en-AU"/>
              </w:rPr>
              <w:t>.</w:t>
            </w:r>
          </w:p>
          <w:p w14:paraId="4D033D94" w14:textId="77777777" w:rsidR="00F452C8" w:rsidRPr="00AD66D9" w:rsidRDefault="00F452C8" w:rsidP="00B07CF3">
            <w:pPr>
              <w:pStyle w:val="TableParagraph"/>
              <w:spacing w:before="8"/>
              <w:ind w:left="0" w:right="126" w:firstLine="0"/>
              <w:rPr>
                <w:b/>
                <w:sz w:val="20"/>
                <w:lang w:val="en-AU"/>
              </w:rPr>
            </w:pPr>
          </w:p>
          <w:p w14:paraId="7D887C9C" w14:textId="26A40D15" w:rsidR="00F765B0" w:rsidRDefault="00562F6C" w:rsidP="00B07CF3">
            <w:pPr>
              <w:pStyle w:val="TableParagraph"/>
              <w:numPr>
                <w:ilvl w:val="0"/>
                <w:numId w:val="10"/>
              </w:numPr>
              <w:tabs>
                <w:tab w:val="left" w:pos="472"/>
              </w:tabs>
              <w:ind w:right="126"/>
              <w:rPr>
                <w:sz w:val="20"/>
                <w:lang w:val="en-AU"/>
              </w:rPr>
            </w:pPr>
            <w:r w:rsidRPr="00562F6C">
              <w:rPr>
                <w:sz w:val="20"/>
              </w:rPr>
              <w:t>This Service is complimentary and available to all guests of the Centre, subject to availability and storage capacity</w:t>
            </w:r>
            <w:r w:rsidR="00F765B0" w:rsidRPr="00F765B0">
              <w:rPr>
                <w:sz w:val="20"/>
              </w:rPr>
              <w:t xml:space="preserve">. </w:t>
            </w:r>
          </w:p>
          <w:p w14:paraId="7821793C" w14:textId="77777777" w:rsidR="00F765B0" w:rsidRDefault="00F765B0" w:rsidP="00F765B0">
            <w:pPr>
              <w:pStyle w:val="ListParagraph"/>
              <w:rPr>
                <w:sz w:val="20"/>
                <w:lang w:val="en-AU"/>
              </w:rPr>
            </w:pPr>
          </w:p>
          <w:p w14:paraId="4D033D95" w14:textId="16E5E232" w:rsidR="00F452C8" w:rsidRPr="00AD66D9" w:rsidRDefault="00F95FB8" w:rsidP="00B07CF3">
            <w:pPr>
              <w:pStyle w:val="TableParagraph"/>
              <w:numPr>
                <w:ilvl w:val="0"/>
                <w:numId w:val="10"/>
              </w:numPr>
              <w:tabs>
                <w:tab w:val="left" w:pos="472"/>
              </w:tabs>
              <w:ind w:right="126"/>
              <w:rPr>
                <w:sz w:val="20"/>
                <w:lang w:val="en-AU"/>
              </w:rPr>
            </w:pPr>
            <w:r w:rsidRPr="00AD66D9">
              <w:rPr>
                <w:sz w:val="20"/>
                <w:lang w:val="en-AU"/>
              </w:rPr>
              <w:t>Signing in at the Concierge Desk</w:t>
            </w:r>
            <w:r w:rsidR="00883570" w:rsidRPr="00AD66D9">
              <w:rPr>
                <w:spacing w:val="-4"/>
                <w:sz w:val="20"/>
                <w:lang w:val="en-AU"/>
              </w:rPr>
              <w:t xml:space="preserve"> </w:t>
            </w:r>
            <w:r w:rsidR="00883570" w:rsidRPr="00AD66D9">
              <w:rPr>
                <w:sz w:val="20"/>
                <w:lang w:val="en-AU"/>
              </w:rPr>
              <w:t>entitles</w:t>
            </w:r>
            <w:r w:rsidR="00883570" w:rsidRPr="00AD66D9">
              <w:rPr>
                <w:spacing w:val="-6"/>
                <w:sz w:val="20"/>
                <w:lang w:val="en-AU"/>
              </w:rPr>
              <w:t xml:space="preserve"> </w:t>
            </w:r>
            <w:r w:rsidR="00883570" w:rsidRPr="00AD66D9">
              <w:rPr>
                <w:sz w:val="20"/>
                <w:lang w:val="en-AU"/>
              </w:rPr>
              <w:t>you</w:t>
            </w:r>
            <w:r w:rsidR="00883570" w:rsidRPr="00AD66D9">
              <w:rPr>
                <w:spacing w:val="-8"/>
                <w:sz w:val="20"/>
                <w:lang w:val="en-AU"/>
              </w:rPr>
              <w:t xml:space="preserve"> </w:t>
            </w:r>
            <w:r w:rsidR="00883570" w:rsidRPr="00AD66D9">
              <w:rPr>
                <w:sz w:val="20"/>
                <w:lang w:val="en-AU"/>
              </w:rPr>
              <w:t>to</w:t>
            </w:r>
            <w:r w:rsidR="00883570" w:rsidRPr="00AD66D9">
              <w:rPr>
                <w:spacing w:val="-5"/>
                <w:sz w:val="20"/>
                <w:lang w:val="en-AU"/>
              </w:rPr>
              <w:t xml:space="preserve"> </w:t>
            </w:r>
            <w:r w:rsidR="00883570" w:rsidRPr="00AD66D9">
              <w:rPr>
                <w:sz w:val="20"/>
                <w:lang w:val="en-AU"/>
              </w:rPr>
              <w:t>use</w:t>
            </w:r>
            <w:r w:rsidR="00883570" w:rsidRPr="00AD66D9">
              <w:rPr>
                <w:spacing w:val="-7"/>
                <w:sz w:val="20"/>
                <w:lang w:val="en-AU"/>
              </w:rPr>
              <w:t xml:space="preserve"> </w:t>
            </w:r>
            <w:r w:rsidR="00883570" w:rsidRPr="00AD66D9">
              <w:rPr>
                <w:sz w:val="20"/>
                <w:lang w:val="en-AU"/>
              </w:rPr>
              <w:t>our</w:t>
            </w:r>
            <w:r w:rsidR="00883570" w:rsidRPr="00AD66D9">
              <w:rPr>
                <w:spacing w:val="-6"/>
                <w:sz w:val="20"/>
                <w:lang w:val="en-AU"/>
              </w:rPr>
              <w:t xml:space="preserve"> </w:t>
            </w:r>
            <w:r w:rsidR="00883570" w:rsidRPr="00AD66D9">
              <w:rPr>
                <w:sz w:val="20"/>
                <w:lang w:val="en-AU"/>
              </w:rPr>
              <w:t>parcel</w:t>
            </w:r>
            <w:r w:rsidR="00883570" w:rsidRPr="00AD66D9">
              <w:rPr>
                <w:spacing w:val="-10"/>
                <w:sz w:val="20"/>
                <w:lang w:val="en-AU"/>
              </w:rPr>
              <w:t xml:space="preserve"> </w:t>
            </w:r>
            <w:r w:rsidR="00883570" w:rsidRPr="00AD66D9">
              <w:rPr>
                <w:sz w:val="20"/>
                <w:lang w:val="en-AU"/>
              </w:rPr>
              <w:t>minding</w:t>
            </w:r>
            <w:r w:rsidR="005B619D">
              <w:rPr>
                <w:sz w:val="20"/>
                <w:lang w:val="en-AU"/>
              </w:rPr>
              <w:t xml:space="preserve"> and collection</w:t>
            </w:r>
            <w:r w:rsidR="00883570" w:rsidRPr="00AD66D9">
              <w:rPr>
                <w:sz w:val="20"/>
                <w:lang w:val="en-AU"/>
              </w:rPr>
              <w:t xml:space="preserve"> service</w:t>
            </w:r>
            <w:r w:rsidR="006C4842">
              <w:rPr>
                <w:sz w:val="20"/>
                <w:lang w:val="en-AU"/>
              </w:rPr>
              <w:t xml:space="preserve"> operated via a ticket system</w:t>
            </w:r>
            <w:r w:rsidR="00883570" w:rsidRPr="00AD66D9">
              <w:rPr>
                <w:sz w:val="20"/>
                <w:lang w:val="en-AU"/>
              </w:rPr>
              <w:t xml:space="preserve">, </w:t>
            </w:r>
            <w:r w:rsidR="00E902A3">
              <w:rPr>
                <w:sz w:val="20"/>
                <w:lang w:val="en-AU"/>
              </w:rPr>
              <w:t>which includes</w:t>
            </w:r>
            <w:r w:rsidR="00883570" w:rsidRPr="00AD66D9">
              <w:rPr>
                <w:sz w:val="20"/>
                <w:lang w:val="en-AU"/>
              </w:rPr>
              <w:t>:</w:t>
            </w:r>
          </w:p>
          <w:p w14:paraId="4D033D97" w14:textId="01B2195D" w:rsidR="00F452C8" w:rsidRPr="00AD66D9" w:rsidRDefault="00883570" w:rsidP="00B07CF3">
            <w:pPr>
              <w:pStyle w:val="TableParagraph"/>
              <w:numPr>
                <w:ilvl w:val="1"/>
                <w:numId w:val="10"/>
              </w:numPr>
              <w:tabs>
                <w:tab w:val="left" w:pos="833"/>
              </w:tabs>
              <w:spacing w:before="12"/>
              <w:ind w:right="126"/>
              <w:rPr>
                <w:sz w:val="20"/>
                <w:lang w:val="en-AU"/>
              </w:rPr>
            </w:pPr>
            <w:r w:rsidRPr="00AD66D9">
              <w:rPr>
                <w:sz w:val="20"/>
                <w:lang w:val="en-AU"/>
              </w:rPr>
              <w:t>a</w:t>
            </w:r>
            <w:r w:rsidRPr="00AD66D9">
              <w:rPr>
                <w:spacing w:val="-9"/>
                <w:sz w:val="20"/>
                <w:lang w:val="en-AU"/>
              </w:rPr>
              <w:t xml:space="preserve"> </w:t>
            </w:r>
            <w:r w:rsidR="008310AF">
              <w:rPr>
                <w:spacing w:val="-9"/>
                <w:sz w:val="20"/>
                <w:lang w:val="en-AU"/>
              </w:rPr>
              <w:t>Chatswood Chase branded</w:t>
            </w:r>
            <w:r w:rsidR="005B619D">
              <w:rPr>
                <w:spacing w:val="-9"/>
                <w:sz w:val="20"/>
                <w:lang w:val="en-AU"/>
              </w:rPr>
              <w:t xml:space="preserve"> and</w:t>
            </w:r>
            <w:r w:rsidR="008310AF">
              <w:rPr>
                <w:spacing w:val="-9"/>
                <w:sz w:val="20"/>
                <w:lang w:val="en-AU"/>
              </w:rPr>
              <w:t xml:space="preserve"> </w:t>
            </w:r>
            <w:r w:rsidR="00ED1D85">
              <w:rPr>
                <w:sz w:val="20"/>
                <w:lang w:val="en-AU"/>
              </w:rPr>
              <w:t>uniquely numbered ticket</w:t>
            </w:r>
            <w:r w:rsidR="003354B8">
              <w:rPr>
                <w:sz w:val="20"/>
                <w:lang w:val="en-AU"/>
              </w:rPr>
              <w:t>,</w:t>
            </w:r>
            <w:r w:rsidR="00ED1D85">
              <w:rPr>
                <w:sz w:val="20"/>
                <w:lang w:val="en-AU"/>
              </w:rPr>
              <w:t xml:space="preserve"> </w:t>
            </w:r>
            <w:r w:rsidR="0065484A">
              <w:rPr>
                <w:sz w:val="20"/>
                <w:lang w:val="en-AU"/>
              </w:rPr>
              <w:t>attached with ribbon or string to your shopping bags</w:t>
            </w:r>
            <w:r w:rsidR="004F5070">
              <w:rPr>
                <w:sz w:val="20"/>
                <w:lang w:val="en-AU"/>
              </w:rPr>
              <w:t>’ handles</w:t>
            </w:r>
            <w:r w:rsidR="0065484A">
              <w:rPr>
                <w:sz w:val="20"/>
                <w:lang w:val="en-AU"/>
              </w:rPr>
              <w:t xml:space="preserve">, </w:t>
            </w:r>
            <w:r w:rsidR="00ED1D85">
              <w:rPr>
                <w:sz w:val="20"/>
                <w:lang w:val="en-AU"/>
              </w:rPr>
              <w:t>recording your name and phone number</w:t>
            </w:r>
            <w:r w:rsidRPr="00AD66D9">
              <w:rPr>
                <w:sz w:val="20"/>
                <w:lang w:val="en-AU"/>
              </w:rPr>
              <w:t>;</w:t>
            </w:r>
          </w:p>
          <w:p w14:paraId="4D033D98" w14:textId="5C82B673" w:rsidR="00F452C8" w:rsidRPr="00AD66D9" w:rsidRDefault="00C46B32" w:rsidP="00B07CF3">
            <w:pPr>
              <w:pStyle w:val="TableParagraph"/>
              <w:numPr>
                <w:ilvl w:val="1"/>
                <w:numId w:val="10"/>
              </w:numPr>
              <w:tabs>
                <w:tab w:val="left" w:pos="832"/>
              </w:tabs>
              <w:spacing w:before="7"/>
              <w:ind w:left="832" w:right="126" w:hanging="362"/>
              <w:rPr>
                <w:sz w:val="20"/>
                <w:lang w:val="en-AU"/>
              </w:rPr>
            </w:pPr>
            <w:r w:rsidRPr="00AD66D9">
              <w:rPr>
                <w:sz w:val="20"/>
                <w:lang w:val="en-AU"/>
              </w:rPr>
              <w:t>s</w:t>
            </w:r>
            <w:r w:rsidR="00C24AE0" w:rsidRPr="00AD66D9">
              <w:rPr>
                <w:sz w:val="20"/>
                <w:lang w:val="en-AU"/>
              </w:rPr>
              <w:t xml:space="preserve">ecure storage of your </w:t>
            </w:r>
            <w:r w:rsidR="00BE66A4" w:rsidRPr="00AD66D9">
              <w:rPr>
                <w:sz w:val="20"/>
                <w:lang w:val="en-AU"/>
              </w:rPr>
              <w:t xml:space="preserve">shopping purchases from retail stores at the Centre </w:t>
            </w:r>
            <w:r w:rsidR="00C24AE0" w:rsidRPr="00AD66D9">
              <w:rPr>
                <w:sz w:val="20"/>
                <w:lang w:val="en-AU"/>
              </w:rPr>
              <w:t xml:space="preserve">in our </w:t>
            </w:r>
            <w:r w:rsidR="00265B48" w:rsidRPr="00265B48">
              <w:rPr>
                <w:sz w:val="20"/>
              </w:rPr>
              <w:t>locked cupboard behind the desk</w:t>
            </w:r>
            <w:r w:rsidR="00883570" w:rsidRPr="00AD66D9">
              <w:rPr>
                <w:sz w:val="20"/>
                <w:lang w:val="en-AU"/>
              </w:rPr>
              <w:t>;</w:t>
            </w:r>
            <w:r w:rsidR="00883570" w:rsidRPr="00AD66D9">
              <w:rPr>
                <w:spacing w:val="-14"/>
                <w:sz w:val="20"/>
                <w:lang w:val="en-AU"/>
              </w:rPr>
              <w:t xml:space="preserve"> </w:t>
            </w:r>
            <w:r w:rsidR="00883570" w:rsidRPr="00AD66D9">
              <w:rPr>
                <w:spacing w:val="-5"/>
                <w:sz w:val="20"/>
                <w:lang w:val="en-AU"/>
              </w:rPr>
              <w:t>and</w:t>
            </w:r>
          </w:p>
          <w:p w14:paraId="62386574" w14:textId="0BBAA898" w:rsidR="00F452C8" w:rsidRPr="00AD66D9" w:rsidRDefault="00883570" w:rsidP="00B07CF3">
            <w:pPr>
              <w:pStyle w:val="TableParagraph"/>
              <w:numPr>
                <w:ilvl w:val="1"/>
                <w:numId w:val="10"/>
              </w:numPr>
              <w:tabs>
                <w:tab w:val="left" w:pos="833"/>
              </w:tabs>
              <w:spacing w:before="12"/>
              <w:ind w:right="126"/>
              <w:rPr>
                <w:sz w:val="20"/>
                <w:lang w:val="en-AU"/>
              </w:rPr>
            </w:pPr>
            <w:r w:rsidRPr="00AD66D9">
              <w:rPr>
                <w:sz w:val="20"/>
                <w:lang w:val="en-AU"/>
              </w:rPr>
              <w:t>convenient</w:t>
            </w:r>
            <w:r w:rsidRPr="00AD66D9">
              <w:rPr>
                <w:spacing w:val="-10"/>
                <w:sz w:val="20"/>
                <w:lang w:val="en-AU"/>
              </w:rPr>
              <w:t xml:space="preserve"> </w:t>
            </w:r>
            <w:r w:rsidRPr="00AD66D9">
              <w:rPr>
                <w:sz w:val="20"/>
                <w:lang w:val="en-AU"/>
              </w:rPr>
              <w:t>collection</w:t>
            </w:r>
            <w:r w:rsidRPr="00AD66D9">
              <w:rPr>
                <w:spacing w:val="-10"/>
                <w:sz w:val="20"/>
                <w:lang w:val="en-AU"/>
              </w:rPr>
              <w:t xml:space="preserve"> </w:t>
            </w:r>
            <w:r w:rsidRPr="00AD66D9">
              <w:rPr>
                <w:sz w:val="20"/>
                <w:lang w:val="en-AU"/>
              </w:rPr>
              <w:t>of</w:t>
            </w:r>
            <w:r w:rsidRPr="00AD66D9">
              <w:rPr>
                <w:spacing w:val="-8"/>
                <w:sz w:val="20"/>
                <w:lang w:val="en-AU"/>
              </w:rPr>
              <w:t xml:space="preserve"> </w:t>
            </w:r>
            <w:r w:rsidRPr="00AD66D9">
              <w:rPr>
                <w:sz w:val="20"/>
                <w:lang w:val="en-AU"/>
              </w:rPr>
              <w:t>your</w:t>
            </w:r>
            <w:r w:rsidRPr="00AD66D9">
              <w:rPr>
                <w:spacing w:val="-9"/>
                <w:sz w:val="20"/>
                <w:lang w:val="en-AU"/>
              </w:rPr>
              <w:t xml:space="preserve"> </w:t>
            </w:r>
            <w:r w:rsidR="009314A4">
              <w:rPr>
                <w:sz w:val="20"/>
                <w:lang w:val="en-AU"/>
              </w:rPr>
              <w:t>purchases</w:t>
            </w:r>
            <w:r w:rsidR="009A40CD">
              <w:rPr>
                <w:sz w:val="20"/>
                <w:lang w:val="en-AU"/>
              </w:rPr>
              <w:t xml:space="preserve"> from the Concierge Desk</w:t>
            </w:r>
            <w:r w:rsidR="009314A4">
              <w:rPr>
                <w:sz w:val="20"/>
                <w:lang w:val="en-AU"/>
              </w:rPr>
              <w:t xml:space="preserve"> upon presentation of your matching ticket</w:t>
            </w:r>
            <w:r w:rsidR="00C24AE0" w:rsidRPr="00AD66D9">
              <w:rPr>
                <w:sz w:val="20"/>
                <w:lang w:val="en-AU"/>
              </w:rPr>
              <w:t>.</w:t>
            </w:r>
          </w:p>
          <w:p w14:paraId="724B448B" w14:textId="77777777" w:rsidR="007562F4" w:rsidRPr="00AD66D9" w:rsidRDefault="007562F4" w:rsidP="00B07CF3">
            <w:pPr>
              <w:pStyle w:val="TableParagraph"/>
              <w:tabs>
                <w:tab w:val="left" w:pos="833"/>
              </w:tabs>
              <w:spacing w:before="12"/>
              <w:ind w:left="833" w:right="126" w:firstLine="0"/>
              <w:rPr>
                <w:sz w:val="20"/>
                <w:lang w:val="en-AU"/>
              </w:rPr>
            </w:pPr>
          </w:p>
          <w:p w14:paraId="06A40BDF" w14:textId="630A406D" w:rsidR="008A1C81" w:rsidRDefault="00D24E40" w:rsidP="00A34CCC">
            <w:pPr>
              <w:pStyle w:val="TableParagraph"/>
              <w:numPr>
                <w:ilvl w:val="0"/>
                <w:numId w:val="10"/>
              </w:numPr>
              <w:tabs>
                <w:tab w:val="left" w:pos="472"/>
              </w:tabs>
              <w:ind w:right="126"/>
              <w:rPr>
                <w:sz w:val="20"/>
                <w:lang w:val="en-AU"/>
              </w:rPr>
            </w:pPr>
            <w:r w:rsidRPr="00AD66D9">
              <w:rPr>
                <w:sz w:val="20"/>
                <w:lang w:val="en-AU"/>
              </w:rPr>
              <w:t>We will accept</w:t>
            </w:r>
            <w:r w:rsidR="00361FA9" w:rsidRPr="00AD66D9">
              <w:rPr>
                <w:sz w:val="20"/>
                <w:lang w:val="en-AU"/>
              </w:rPr>
              <w:t xml:space="preserve"> </w:t>
            </w:r>
            <w:r w:rsidR="00D955ED" w:rsidRPr="00AD66D9">
              <w:rPr>
                <w:sz w:val="20"/>
                <w:lang w:val="en-AU"/>
              </w:rPr>
              <w:t>as part of this</w:t>
            </w:r>
            <w:r w:rsidR="00361FA9" w:rsidRPr="00AD66D9">
              <w:rPr>
                <w:sz w:val="20"/>
                <w:lang w:val="en-AU"/>
              </w:rPr>
              <w:t xml:space="preserve"> Service </w:t>
            </w:r>
            <w:r w:rsidR="00D955ED" w:rsidRPr="00AD66D9">
              <w:rPr>
                <w:sz w:val="20"/>
                <w:lang w:val="en-AU"/>
              </w:rPr>
              <w:t>shopping purchases that have been appropriately bagged (</w:t>
            </w:r>
            <w:r w:rsidR="00D955ED" w:rsidRPr="00AD66D9">
              <w:rPr>
                <w:b/>
                <w:bCs/>
                <w:sz w:val="20"/>
                <w:lang w:val="en-AU"/>
              </w:rPr>
              <w:t>Parcels</w:t>
            </w:r>
            <w:r w:rsidR="00D955ED" w:rsidRPr="00AD66D9">
              <w:rPr>
                <w:sz w:val="20"/>
                <w:lang w:val="en-AU"/>
              </w:rPr>
              <w:t xml:space="preserve">) subject to the Service </w:t>
            </w:r>
            <w:r w:rsidR="00396FDF">
              <w:rPr>
                <w:sz w:val="20"/>
                <w:lang w:val="en-AU"/>
              </w:rPr>
              <w:t xml:space="preserve">rules and </w:t>
            </w:r>
            <w:r w:rsidR="00D955ED" w:rsidRPr="00AD66D9">
              <w:rPr>
                <w:sz w:val="20"/>
                <w:lang w:val="en-AU"/>
              </w:rPr>
              <w:t>restrictions set out below.</w:t>
            </w:r>
          </w:p>
          <w:p w14:paraId="24C1F774" w14:textId="77777777" w:rsidR="008B3903" w:rsidRDefault="008B3903" w:rsidP="008B3903">
            <w:pPr>
              <w:pStyle w:val="TableParagraph"/>
              <w:tabs>
                <w:tab w:val="left" w:pos="472"/>
              </w:tabs>
              <w:ind w:right="126" w:firstLine="0"/>
              <w:rPr>
                <w:sz w:val="20"/>
                <w:lang w:val="en-AU"/>
              </w:rPr>
            </w:pPr>
          </w:p>
          <w:p w14:paraId="170BFAA8" w14:textId="562E36C0" w:rsidR="008B3903" w:rsidRPr="00A34CCC" w:rsidRDefault="001831F7" w:rsidP="00A34CCC">
            <w:pPr>
              <w:pStyle w:val="TableParagraph"/>
              <w:numPr>
                <w:ilvl w:val="0"/>
                <w:numId w:val="10"/>
              </w:numPr>
              <w:tabs>
                <w:tab w:val="left" w:pos="472"/>
              </w:tabs>
              <w:ind w:right="126"/>
              <w:rPr>
                <w:sz w:val="20"/>
                <w:lang w:val="en-AU"/>
              </w:rPr>
            </w:pPr>
            <w:r>
              <w:rPr>
                <w:sz w:val="20"/>
                <w:lang w:val="en-AU"/>
              </w:rPr>
              <w:t>Depending</w:t>
            </w:r>
            <w:r w:rsidR="00A82414">
              <w:rPr>
                <w:sz w:val="20"/>
                <w:lang w:val="en-AU"/>
              </w:rPr>
              <w:t xml:space="preserve"> on size, weight</w:t>
            </w:r>
            <w:r>
              <w:rPr>
                <w:sz w:val="20"/>
                <w:lang w:val="en-AU"/>
              </w:rPr>
              <w:t xml:space="preserve">, </w:t>
            </w:r>
            <w:r w:rsidR="00A82414">
              <w:rPr>
                <w:sz w:val="20"/>
                <w:lang w:val="en-AU"/>
              </w:rPr>
              <w:t>number of parcels</w:t>
            </w:r>
            <w:r>
              <w:rPr>
                <w:sz w:val="20"/>
                <w:lang w:val="en-AU"/>
              </w:rPr>
              <w:t xml:space="preserve"> and staff availability, we may also assist you with </w:t>
            </w:r>
            <w:r w:rsidR="00195F38">
              <w:rPr>
                <w:sz w:val="20"/>
                <w:lang w:val="en-AU"/>
              </w:rPr>
              <w:t xml:space="preserve">carrying your parcels to your </w:t>
            </w:r>
            <w:r w:rsidR="00E369AE">
              <w:rPr>
                <w:sz w:val="20"/>
                <w:lang w:val="en-AU"/>
              </w:rPr>
              <w:t>vehicle (</w:t>
            </w:r>
            <w:r w:rsidR="00E369AE" w:rsidRPr="00E369AE">
              <w:rPr>
                <w:b/>
                <w:bCs/>
                <w:sz w:val="20"/>
                <w:lang w:val="en-AU"/>
              </w:rPr>
              <w:t>Hands Free Service</w:t>
            </w:r>
            <w:r w:rsidR="00E369AE">
              <w:rPr>
                <w:sz w:val="20"/>
                <w:lang w:val="en-AU"/>
              </w:rPr>
              <w:t xml:space="preserve">). </w:t>
            </w:r>
          </w:p>
          <w:p w14:paraId="4D033D9B" w14:textId="5BD69019" w:rsidR="008A1C81" w:rsidRPr="008A1C81" w:rsidRDefault="008A1C81" w:rsidP="008A1C81">
            <w:pPr>
              <w:pStyle w:val="TableParagraph"/>
              <w:tabs>
                <w:tab w:val="left" w:pos="472"/>
              </w:tabs>
              <w:ind w:right="126" w:firstLine="0"/>
              <w:rPr>
                <w:sz w:val="20"/>
                <w:lang w:val="en-AU"/>
              </w:rPr>
            </w:pPr>
          </w:p>
        </w:tc>
      </w:tr>
      <w:tr w:rsidR="00F452C8" w:rsidRPr="00AD66D9" w14:paraId="4D033D9F" w14:textId="77777777" w:rsidTr="006F0681">
        <w:trPr>
          <w:trHeight w:val="460"/>
        </w:trPr>
        <w:tc>
          <w:tcPr>
            <w:tcW w:w="2014" w:type="dxa"/>
          </w:tcPr>
          <w:p w14:paraId="4D033D9D" w14:textId="7FA2D47F" w:rsidR="00F452C8" w:rsidRPr="00AD66D9" w:rsidRDefault="00883570" w:rsidP="007F2489">
            <w:pPr>
              <w:pStyle w:val="TableParagraph"/>
              <w:spacing w:before="240" w:after="240"/>
              <w:ind w:left="112" w:right="126" w:firstLine="0"/>
              <w:rPr>
                <w:b/>
                <w:sz w:val="20"/>
                <w:lang w:val="en-AU"/>
              </w:rPr>
            </w:pPr>
            <w:r w:rsidRPr="00EB0595">
              <w:rPr>
                <w:b/>
                <w:sz w:val="20"/>
                <w:lang w:val="en-AU"/>
              </w:rPr>
              <w:t>Collection</w:t>
            </w:r>
            <w:r w:rsidR="00EB0595">
              <w:rPr>
                <w:b/>
                <w:spacing w:val="-4"/>
                <w:sz w:val="20"/>
                <w:lang w:val="en-AU"/>
              </w:rPr>
              <w:t xml:space="preserve"> </w:t>
            </w:r>
            <w:r w:rsidRPr="00AD66D9">
              <w:rPr>
                <w:b/>
                <w:spacing w:val="-2"/>
                <w:sz w:val="20"/>
                <w:lang w:val="en-AU"/>
              </w:rPr>
              <w:t>Location</w:t>
            </w:r>
          </w:p>
        </w:tc>
        <w:tc>
          <w:tcPr>
            <w:tcW w:w="7480" w:type="dxa"/>
          </w:tcPr>
          <w:p w14:paraId="4D033D9E" w14:textId="4D045740" w:rsidR="00F452C8" w:rsidRPr="00AD66D9" w:rsidRDefault="00883570" w:rsidP="00B07CF3">
            <w:pPr>
              <w:pStyle w:val="TableParagraph"/>
              <w:spacing w:before="240" w:after="240"/>
              <w:ind w:left="112" w:right="126" w:firstLine="0"/>
              <w:rPr>
                <w:sz w:val="20"/>
                <w:lang w:val="en-AU"/>
              </w:rPr>
            </w:pPr>
            <w:r w:rsidRPr="00AD66D9">
              <w:rPr>
                <w:sz w:val="20"/>
                <w:lang w:val="en-AU"/>
              </w:rPr>
              <w:t>You</w:t>
            </w:r>
            <w:r w:rsidRPr="00AD66D9">
              <w:rPr>
                <w:spacing w:val="-5"/>
                <w:sz w:val="20"/>
                <w:lang w:val="en-AU"/>
              </w:rPr>
              <w:t xml:space="preserve"> </w:t>
            </w:r>
            <w:r w:rsidRPr="00AD66D9">
              <w:rPr>
                <w:sz w:val="20"/>
                <w:lang w:val="en-AU"/>
              </w:rPr>
              <w:t>must</w:t>
            </w:r>
            <w:r w:rsidRPr="00AD66D9">
              <w:rPr>
                <w:spacing w:val="-8"/>
                <w:sz w:val="20"/>
                <w:lang w:val="en-AU"/>
              </w:rPr>
              <w:t xml:space="preserve"> </w:t>
            </w:r>
            <w:r w:rsidRPr="00AD66D9">
              <w:rPr>
                <w:sz w:val="20"/>
                <w:lang w:val="en-AU"/>
              </w:rPr>
              <w:t>collect</w:t>
            </w:r>
            <w:r w:rsidRPr="00AD66D9">
              <w:rPr>
                <w:spacing w:val="-8"/>
                <w:sz w:val="20"/>
                <w:lang w:val="en-AU"/>
              </w:rPr>
              <w:t xml:space="preserve"> </w:t>
            </w:r>
            <w:r w:rsidRPr="00AD66D9">
              <w:rPr>
                <w:sz w:val="20"/>
                <w:lang w:val="en-AU"/>
              </w:rPr>
              <w:t>your</w:t>
            </w:r>
            <w:r w:rsidRPr="00AD66D9">
              <w:rPr>
                <w:spacing w:val="-3"/>
                <w:sz w:val="20"/>
                <w:lang w:val="en-AU"/>
              </w:rPr>
              <w:t xml:space="preserve"> </w:t>
            </w:r>
            <w:r w:rsidR="009C78E1" w:rsidRPr="00AD66D9">
              <w:rPr>
                <w:sz w:val="20"/>
                <w:lang w:val="en-AU"/>
              </w:rPr>
              <w:t>Parcels</w:t>
            </w:r>
            <w:r w:rsidR="009C78E1" w:rsidRPr="00AD66D9">
              <w:rPr>
                <w:spacing w:val="-5"/>
                <w:sz w:val="20"/>
                <w:lang w:val="en-AU"/>
              </w:rPr>
              <w:t xml:space="preserve"> </w:t>
            </w:r>
            <w:r w:rsidR="00B52FCE">
              <w:rPr>
                <w:sz w:val="20"/>
                <w:lang w:val="en-AU"/>
              </w:rPr>
              <w:t xml:space="preserve">on the </w:t>
            </w:r>
            <w:r w:rsidR="00AD39C7">
              <w:rPr>
                <w:sz w:val="20"/>
                <w:lang w:val="en-AU"/>
              </w:rPr>
              <w:t xml:space="preserve">same </w:t>
            </w:r>
            <w:r w:rsidR="00B52FCE">
              <w:rPr>
                <w:sz w:val="20"/>
                <w:lang w:val="en-AU"/>
              </w:rPr>
              <w:t>day of drop-off, once you have finished shopping, from the Concierge Desk</w:t>
            </w:r>
            <w:r w:rsidR="0016475F">
              <w:rPr>
                <w:sz w:val="20"/>
                <w:lang w:val="en-AU"/>
              </w:rPr>
              <w:t>.</w:t>
            </w:r>
            <w:r w:rsidR="008A1C81">
              <w:rPr>
                <w:sz w:val="20"/>
                <w:lang w:val="en-AU"/>
              </w:rPr>
              <w:t xml:space="preserve">  Parcels must be collected no later than 15 minutes before the Concierge Desk closes.  Uncollected bags may be disposed of.</w:t>
            </w:r>
          </w:p>
        </w:tc>
      </w:tr>
      <w:tr w:rsidR="00F452C8" w:rsidRPr="00AD66D9" w14:paraId="4D033DA2" w14:textId="77777777" w:rsidTr="006F0681">
        <w:trPr>
          <w:trHeight w:val="230"/>
        </w:trPr>
        <w:tc>
          <w:tcPr>
            <w:tcW w:w="2014" w:type="dxa"/>
          </w:tcPr>
          <w:p w14:paraId="4D033DA0" w14:textId="77777777" w:rsidR="00F452C8" w:rsidRPr="00AD66D9" w:rsidRDefault="00883570" w:rsidP="007F2489">
            <w:pPr>
              <w:pStyle w:val="TableParagraph"/>
              <w:spacing w:before="240" w:after="240"/>
              <w:ind w:left="112" w:right="126" w:firstLine="0"/>
              <w:rPr>
                <w:b/>
                <w:sz w:val="20"/>
                <w:lang w:val="en-AU"/>
              </w:rPr>
            </w:pPr>
            <w:r w:rsidRPr="00EB0595">
              <w:rPr>
                <w:b/>
                <w:sz w:val="20"/>
                <w:lang w:val="en-AU"/>
              </w:rPr>
              <w:t>Centre</w:t>
            </w:r>
          </w:p>
        </w:tc>
        <w:tc>
          <w:tcPr>
            <w:tcW w:w="7480" w:type="dxa"/>
          </w:tcPr>
          <w:p w14:paraId="4D033DA1" w14:textId="02976F67" w:rsidR="00F452C8" w:rsidRPr="00AD66D9" w:rsidRDefault="00104117" w:rsidP="00B07CF3">
            <w:pPr>
              <w:pStyle w:val="TableParagraph"/>
              <w:spacing w:before="240" w:after="240"/>
              <w:ind w:left="112" w:right="126" w:firstLine="0"/>
              <w:rPr>
                <w:sz w:val="20"/>
                <w:lang w:val="en-AU"/>
              </w:rPr>
            </w:pPr>
            <w:r w:rsidRPr="00EB0595">
              <w:rPr>
                <w:spacing w:val="-5"/>
                <w:sz w:val="20"/>
                <w:lang w:val="en-AU"/>
              </w:rPr>
              <w:t>Chatswood</w:t>
            </w:r>
            <w:r>
              <w:rPr>
                <w:spacing w:val="-2"/>
                <w:sz w:val="20"/>
                <w:lang w:val="en-AU"/>
              </w:rPr>
              <w:t xml:space="preserve"> Chase</w:t>
            </w:r>
            <w:r w:rsidR="00883570" w:rsidRPr="00AD66D9">
              <w:rPr>
                <w:spacing w:val="-2"/>
                <w:sz w:val="20"/>
                <w:lang w:val="en-AU"/>
              </w:rPr>
              <w:t>,</w:t>
            </w:r>
            <w:r w:rsidR="00883570" w:rsidRPr="00AD66D9">
              <w:rPr>
                <w:spacing w:val="-5"/>
                <w:sz w:val="20"/>
                <w:lang w:val="en-AU"/>
              </w:rPr>
              <w:t xml:space="preserve"> </w:t>
            </w:r>
            <w:r w:rsidR="007C17ED">
              <w:rPr>
                <w:spacing w:val="-5"/>
                <w:sz w:val="20"/>
                <w:lang w:val="en-AU"/>
              </w:rPr>
              <w:t>345 Victoria Avenue Chatswood NSW 2067</w:t>
            </w:r>
          </w:p>
        </w:tc>
      </w:tr>
      <w:tr w:rsidR="00F452C8" w:rsidRPr="00AD66D9" w14:paraId="4D033DA6" w14:textId="77777777" w:rsidTr="006F0681">
        <w:trPr>
          <w:trHeight w:val="948"/>
        </w:trPr>
        <w:tc>
          <w:tcPr>
            <w:tcW w:w="2014" w:type="dxa"/>
          </w:tcPr>
          <w:p w14:paraId="4D033DA3" w14:textId="77777777" w:rsidR="00F452C8" w:rsidRPr="00AD66D9" w:rsidRDefault="00883570" w:rsidP="007F2489">
            <w:pPr>
              <w:pStyle w:val="TableParagraph"/>
              <w:spacing w:before="240" w:after="240"/>
              <w:ind w:left="112" w:right="126" w:firstLine="0"/>
              <w:rPr>
                <w:b/>
                <w:sz w:val="20"/>
                <w:lang w:val="en-AU"/>
              </w:rPr>
            </w:pPr>
            <w:r w:rsidRPr="00EB0595">
              <w:rPr>
                <w:b/>
                <w:sz w:val="20"/>
                <w:lang w:val="en-AU"/>
              </w:rPr>
              <w:t>Property</w:t>
            </w:r>
            <w:r w:rsidRPr="00AD66D9">
              <w:rPr>
                <w:b/>
                <w:spacing w:val="-7"/>
                <w:sz w:val="20"/>
                <w:lang w:val="en-AU"/>
              </w:rPr>
              <w:t xml:space="preserve"> </w:t>
            </w:r>
            <w:r w:rsidRPr="00EB0595">
              <w:rPr>
                <w:b/>
                <w:sz w:val="20"/>
                <w:lang w:val="en-AU"/>
              </w:rPr>
              <w:t>Owners</w:t>
            </w:r>
          </w:p>
        </w:tc>
        <w:tc>
          <w:tcPr>
            <w:tcW w:w="7480" w:type="dxa"/>
          </w:tcPr>
          <w:p w14:paraId="4D033DA4" w14:textId="717B48CE" w:rsidR="00F452C8" w:rsidRPr="00AD66D9" w:rsidRDefault="006F2294" w:rsidP="00B07CF3">
            <w:pPr>
              <w:pStyle w:val="TableParagraph"/>
              <w:numPr>
                <w:ilvl w:val="0"/>
                <w:numId w:val="9"/>
              </w:numPr>
              <w:tabs>
                <w:tab w:val="left" w:pos="472"/>
              </w:tabs>
              <w:spacing w:before="240"/>
              <w:ind w:right="126"/>
              <w:rPr>
                <w:sz w:val="20"/>
                <w:lang w:val="en-AU"/>
              </w:rPr>
            </w:pPr>
            <w:r>
              <w:rPr>
                <w:sz w:val="20"/>
                <w:lang w:val="en-AU"/>
              </w:rPr>
              <w:t xml:space="preserve">CC No. 1 Pty Ltd (ACN </w:t>
            </w:r>
            <w:r w:rsidR="009E6A5A" w:rsidRPr="009E6A5A">
              <w:rPr>
                <w:sz w:val="20"/>
                <w:lang w:val="en-AU"/>
              </w:rPr>
              <w:t>106 274 668</w:t>
            </w:r>
            <w:r>
              <w:rPr>
                <w:sz w:val="20"/>
                <w:lang w:val="en-AU"/>
              </w:rPr>
              <w:t>)</w:t>
            </w:r>
            <w:r w:rsidR="009E6A5A">
              <w:rPr>
                <w:sz w:val="20"/>
                <w:lang w:val="en-AU"/>
              </w:rPr>
              <w:t xml:space="preserve"> in its capacity as trustee of the </w:t>
            </w:r>
            <w:r w:rsidR="002D20EC">
              <w:rPr>
                <w:sz w:val="20"/>
                <w:lang w:val="en-AU"/>
              </w:rPr>
              <w:t>CC No</w:t>
            </w:r>
            <w:r w:rsidR="000114BC">
              <w:rPr>
                <w:sz w:val="20"/>
                <w:lang w:val="en-AU"/>
              </w:rPr>
              <w:t xml:space="preserve"> </w:t>
            </w:r>
            <w:r w:rsidR="002D20EC">
              <w:rPr>
                <w:sz w:val="20"/>
                <w:lang w:val="en-AU"/>
              </w:rPr>
              <w:t xml:space="preserve">1 Trust (ABN </w:t>
            </w:r>
            <w:r w:rsidR="00394289" w:rsidRPr="00394289">
              <w:rPr>
                <w:sz w:val="20"/>
                <w:lang w:val="en-AU"/>
              </w:rPr>
              <w:t>39 450 974 790</w:t>
            </w:r>
            <w:r w:rsidR="002D20EC">
              <w:rPr>
                <w:sz w:val="20"/>
                <w:lang w:val="en-AU"/>
              </w:rPr>
              <w:t>)</w:t>
            </w:r>
            <w:r w:rsidR="00883570" w:rsidRPr="00AD66D9">
              <w:rPr>
                <w:sz w:val="20"/>
                <w:lang w:val="en-AU"/>
              </w:rPr>
              <w:t>; and</w:t>
            </w:r>
          </w:p>
          <w:p w14:paraId="4D033DA5" w14:textId="2733EF71" w:rsidR="00F452C8" w:rsidRPr="00AD66D9" w:rsidRDefault="00394289" w:rsidP="00B07CF3">
            <w:pPr>
              <w:pStyle w:val="TableParagraph"/>
              <w:numPr>
                <w:ilvl w:val="0"/>
                <w:numId w:val="9"/>
              </w:numPr>
              <w:tabs>
                <w:tab w:val="left" w:pos="471"/>
              </w:tabs>
              <w:spacing w:after="240"/>
              <w:ind w:left="471" w:right="126" w:hanging="361"/>
              <w:rPr>
                <w:sz w:val="20"/>
                <w:lang w:val="en-AU"/>
              </w:rPr>
            </w:pPr>
            <w:r>
              <w:rPr>
                <w:sz w:val="20"/>
                <w:lang w:val="en-AU"/>
              </w:rPr>
              <w:t xml:space="preserve">CC No. 2 Pty Ltd (ACN </w:t>
            </w:r>
            <w:r w:rsidR="00C34068" w:rsidRPr="00C34068">
              <w:rPr>
                <w:sz w:val="20"/>
                <w:lang w:val="en-AU"/>
              </w:rPr>
              <w:t>106 274 640</w:t>
            </w:r>
            <w:r>
              <w:rPr>
                <w:sz w:val="20"/>
                <w:lang w:val="en-AU"/>
              </w:rPr>
              <w:t>)</w:t>
            </w:r>
            <w:r w:rsidR="00C34068">
              <w:rPr>
                <w:sz w:val="20"/>
                <w:lang w:val="en-AU"/>
              </w:rPr>
              <w:t xml:space="preserve"> in its capacity as trustee of the CC No 2 Trust (ABN </w:t>
            </w:r>
            <w:r w:rsidR="0070191D" w:rsidRPr="0070191D">
              <w:rPr>
                <w:sz w:val="20"/>
                <w:lang w:val="en-AU"/>
              </w:rPr>
              <w:t>45 147 105 844</w:t>
            </w:r>
            <w:r w:rsidR="00C34068">
              <w:rPr>
                <w:sz w:val="20"/>
                <w:lang w:val="en-AU"/>
              </w:rPr>
              <w:t>)</w:t>
            </w:r>
            <w:r w:rsidR="00883570" w:rsidRPr="00AD66D9">
              <w:rPr>
                <w:spacing w:val="-4"/>
                <w:sz w:val="20"/>
                <w:lang w:val="en-AU"/>
              </w:rPr>
              <w:t>.</w:t>
            </w:r>
          </w:p>
        </w:tc>
      </w:tr>
      <w:tr w:rsidR="00F452C8" w:rsidRPr="00AD66D9" w14:paraId="4D033DA9" w14:textId="77777777" w:rsidTr="006F0681">
        <w:trPr>
          <w:trHeight w:val="402"/>
        </w:trPr>
        <w:tc>
          <w:tcPr>
            <w:tcW w:w="2014" w:type="dxa"/>
          </w:tcPr>
          <w:p w14:paraId="4D033DA7" w14:textId="77777777" w:rsidR="00F452C8" w:rsidRPr="00AD66D9" w:rsidRDefault="00883570" w:rsidP="007F2489">
            <w:pPr>
              <w:pStyle w:val="TableParagraph"/>
              <w:spacing w:before="240" w:after="240"/>
              <w:ind w:left="112" w:right="126" w:firstLine="0"/>
              <w:rPr>
                <w:b/>
                <w:sz w:val="20"/>
                <w:lang w:val="en-AU"/>
              </w:rPr>
            </w:pPr>
            <w:r w:rsidRPr="00EB0595">
              <w:rPr>
                <w:b/>
                <w:sz w:val="20"/>
                <w:lang w:val="en-AU"/>
              </w:rPr>
              <w:t>Service</w:t>
            </w:r>
            <w:r w:rsidRPr="00AD66D9">
              <w:rPr>
                <w:b/>
                <w:spacing w:val="-9"/>
                <w:sz w:val="20"/>
                <w:lang w:val="en-AU"/>
              </w:rPr>
              <w:t xml:space="preserve"> </w:t>
            </w:r>
            <w:r w:rsidRPr="00AD66D9">
              <w:rPr>
                <w:b/>
                <w:spacing w:val="-4"/>
                <w:sz w:val="20"/>
                <w:lang w:val="en-AU"/>
              </w:rPr>
              <w:t>Fees</w:t>
            </w:r>
          </w:p>
        </w:tc>
        <w:tc>
          <w:tcPr>
            <w:tcW w:w="7480" w:type="dxa"/>
          </w:tcPr>
          <w:p w14:paraId="4D033DA8" w14:textId="0E757EAC" w:rsidR="00F452C8" w:rsidRPr="00AD66D9" w:rsidRDefault="00C607E0" w:rsidP="00B07CF3">
            <w:pPr>
              <w:pStyle w:val="TableParagraph"/>
              <w:spacing w:before="240" w:after="240"/>
              <w:ind w:left="112" w:right="126" w:firstLine="0"/>
              <w:rPr>
                <w:sz w:val="20"/>
                <w:lang w:val="en-AU"/>
              </w:rPr>
            </w:pPr>
            <w:r w:rsidRPr="00EB0595">
              <w:rPr>
                <w:spacing w:val="-5"/>
                <w:sz w:val="20"/>
                <w:lang w:val="en-AU"/>
              </w:rPr>
              <w:t>None</w:t>
            </w:r>
            <w:r w:rsidRPr="00AD66D9">
              <w:rPr>
                <w:sz w:val="20"/>
                <w:lang w:val="en-AU"/>
              </w:rPr>
              <w:t xml:space="preserve"> </w:t>
            </w:r>
            <w:r w:rsidR="00ED3391">
              <w:rPr>
                <w:sz w:val="20"/>
                <w:lang w:val="en-AU"/>
              </w:rPr>
              <w:t>–</w:t>
            </w:r>
            <w:r w:rsidRPr="00AD66D9">
              <w:rPr>
                <w:sz w:val="20"/>
                <w:lang w:val="en-AU"/>
              </w:rPr>
              <w:t xml:space="preserve"> t</w:t>
            </w:r>
            <w:r w:rsidR="006E2560" w:rsidRPr="00AD66D9">
              <w:rPr>
                <w:sz w:val="20"/>
                <w:lang w:val="en-AU"/>
              </w:rPr>
              <w:t>his is a free service.</w:t>
            </w:r>
          </w:p>
        </w:tc>
      </w:tr>
      <w:tr w:rsidR="00F452C8" w:rsidRPr="00AD66D9" w14:paraId="4D033DAC" w14:textId="77777777" w:rsidTr="006F0681">
        <w:trPr>
          <w:trHeight w:val="460"/>
        </w:trPr>
        <w:tc>
          <w:tcPr>
            <w:tcW w:w="2014" w:type="dxa"/>
          </w:tcPr>
          <w:p w14:paraId="4D033DAA" w14:textId="77777777" w:rsidR="00F452C8" w:rsidRPr="00AD66D9" w:rsidRDefault="00883570" w:rsidP="007F2489">
            <w:pPr>
              <w:pStyle w:val="TableParagraph"/>
              <w:spacing w:before="240" w:after="240"/>
              <w:ind w:left="112" w:right="126" w:firstLine="0"/>
              <w:rPr>
                <w:b/>
                <w:sz w:val="20"/>
                <w:lang w:val="en-AU"/>
              </w:rPr>
            </w:pPr>
            <w:commentRangeStart w:id="0"/>
            <w:commentRangeStart w:id="1"/>
            <w:r w:rsidRPr="00EB0595">
              <w:rPr>
                <w:b/>
                <w:sz w:val="20"/>
                <w:lang w:val="en-AU"/>
              </w:rPr>
              <w:t>Contact</w:t>
            </w:r>
            <w:commentRangeEnd w:id="0"/>
            <w:r w:rsidR="000C1B8A" w:rsidRPr="00EB0595">
              <w:rPr>
                <w:rStyle w:val="CommentReference"/>
              </w:rPr>
              <w:commentReference w:id="0"/>
            </w:r>
            <w:commentRangeEnd w:id="1"/>
            <w:r w:rsidR="00BA7B2B">
              <w:rPr>
                <w:rStyle w:val="CommentReference"/>
              </w:rPr>
              <w:commentReference w:id="1"/>
            </w:r>
          </w:p>
        </w:tc>
        <w:tc>
          <w:tcPr>
            <w:tcW w:w="7480" w:type="dxa"/>
          </w:tcPr>
          <w:p w14:paraId="4D033DAB" w14:textId="758935ED" w:rsidR="00F452C8" w:rsidRPr="006348DD" w:rsidRDefault="00883570" w:rsidP="00B07CF3">
            <w:pPr>
              <w:pStyle w:val="TableParagraph"/>
              <w:spacing w:before="240" w:after="240"/>
              <w:ind w:left="112" w:right="126" w:firstLine="0"/>
              <w:rPr>
                <w:sz w:val="20"/>
                <w:szCs w:val="20"/>
                <w:lang w:val="en-AU"/>
              </w:rPr>
            </w:pPr>
            <w:r w:rsidRPr="006348DD">
              <w:rPr>
                <w:sz w:val="20"/>
                <w:szCs w:val="20"/>
                <w:lang w:val="en-AU"/>
              </w:rPr>
              <w:t>For</w:t>
            </w:r>
            <w:r w:rsidRPr="006348DD">
              <w:rPr>
                <w:spacing w:val="-9"/>
                <w:sz w:val="20"/>
                <w:szCs w:val="20"/>
                <w:lang w:val="en-AU"/>
              </w:rPr>
              <w:t xml:space="preserve"> </w:t>
            </w:r>
            <w:r w:rsidRPr="006348DD">
              <w:rPr>
                <w:sz w:val="20"/>
                <w:szCs w:val="20"/>
                <w:lang w:val="en-AU"/>
              </w:rPr>
              <w:t>any</w:t>
            </w:r>
            <w:r w:rsidRPr="006348DD">
              <w:rPr>
                <w:spacing w:val="-8"/>
                <w:sz w:val="20"/>
                <w:szCs w:val="20"/>
                <w:lang w:val="en-AU"/>
              </w:rPr>
              <w:t xml:space="preserve"> </w:t>
            </w:r>
            <w:r w:rsidRPr="006348DD">
              <w:rPr>
                <w:sz w:val="20"/>
                <w:szCs w:val="20"/>
                <w:lang w:val="en-AU"/>
              </w:rPr>
              <w:t>queries</w:t>
            </w:r>
            <w:r w:rsidRPr="006348DD">
              <w:rPr>
                <w:spacing w:val="-6"/>
                <w:sz w:val="20"/>
                <w:szCs w:val="20"/>
                <w:lang w:val="en-AU"/>
              </w:rPr>
              <w:t xml:space="preserve"> </w:t>
            </w:r>
            <w:r w:rsidRPr="006348DD">
              <w:rPr>
                <w:sz w:val="20"/>
                <w:szCs w:val="20"/>
                <w:lang w:val="en-AU"/>
              </w:rPr>
              <w:t>in</w:t>
            </w:r>
            <w:r w:rsidRPr="006348DD">
              <w:rPr>
                <w:spacing w:val="-8"/>
                <w:sz w:val="20"/>
                <w:szCs w:val="20"/>
                <w:lang w:val="en-AU"/>
              </w:rPr>
              <w:t xml:space="preserve"> </w:t>
            </w:r>
            <w:r w:rsidRPr="006348DD">
              <w:rPr>
                <w:sz w:val="20"/>
                <w:szCs w:val="20"/>
                <w:lang w:val="en-AU"/>
              </w:rPr>
              <w:t>relation</w:t>
            </w:r>
            <w:r w:rsidRPr="006348DD">
              <w:rPr>
                <w:spacing w:val="-9"/>
                <w:sz w:val="20"/>
                <w:szCs w:val="20"/>
                <w:lang w:val="en-AU"/>
              </w:rPr>
              <w:t xml:space="preserve"> </w:t>
            </w:r>
            <w:r w:rsidRPr="006348DD">
              <w:rPr>
                <w:sz w:val="20"/>
                <w:szCs w:val="20"/>
                <w:lang w:val="en-AU"/>
              </w:rPr>
              <w:t>to</w:t>
            </w:r>
            <w:r w:rsidRPr="006348DD">
              <w:rPr>
                <w:spacing w:val="-9"/>
                <w:sz w:val="20"/>
                <w:szCs w:val="20"/>
                <w:lang w:val="en-AU"/>
              </w:rPr>
              <w:t xml:space="preserve"> </w:t>
            </w:r>
            <w:r w:rsidR="00493DA9" w:rsidRPr="006348DD">
              <w:rPr>
                <w:sz w:val="20"/>
                <w:szCs w:val="20"/>
                <w:lang w:val="en-AU"/>
              </w:rPr>
              <w:t>the Service,</w:t>
            </w:r>
            <w:r w:rsidRPr="006348DD">
              <w:rPr>
                <w:spacing w:val="-5"/>
                <w:sz w:val="20"/>
                <w:szCs w:val="20"/>
                <w:lang w:val="en-AU"/>
              </w:rPr>
              <w:t xml:space="preserve"> </w:t>
            </w:r>
            <w:r w:rsidRPr="006348DD">
              <w:rPr>
                <w:sz w:val="20"/>
                <w:szCs w:val="20"/>
                <w:lang w:val="en-AU"/>
              </w:rPr>
              <w:t>please</w:t>
            </w:r>
            <w:r w:rsidRPr="006348DD">
              <w:rPr>
                <w:spacing w:val="-7"/>
                <w:sz w:val="20"/>
                <w:szCs w:val="20"/>
                <w:lang w:val="en-AU"/>
              </w:rPr>
              <w:t xml:space="preserve"> </w:t>
            </w:r>
            <w:r w:rsidR="00BA4EC3" w:rsidRPr="006348DD">
              <w:rPr>
                <w:spacing w:val="-7"/>
                <w:sz w:val="20"/>
                <w:szCs w:val="20"/>
                <w:lang w:val="en-AU"/>
              </w:rPr>
              <w:t>visit the</w:t>
            </w:r>
            <w:r w:rsidR="00436FEB" w:rsidRPr="006348DD">
              <w:rPr>
                <w:rFonts w:ascii="Segoe UI" w:hAnsi="Segoe UI" w:cs="Segoe UI"/>
                <w:sz w:val="20"/>
                <w:szCs w:val="20"/>
              </w:rPr>
              <w:t xml:space="preserve"> </w:t>
            </w:r>
            <w:r w:rsidR="00BA4EC3" w:rsidRPr="006348DD">
              <w:rPr>
                <w:spacing w:val="-7"/>
                <w:sz w:val="20"/>
                <w:szCs w:val="20"/>
                <w:lang w:val="en-AU"/>
              </w:rPr>
              <w:t xml:space="preserve">Concierge Desk or </w:t>
            </w:r>
            <w:r w:rsidRPr="006348DD">
              <w:rPr>
                <w:sz w:val="20"/>
                <w:szCs w:val="20"/>
                <w:lang w:val="en-AU"/>
              </w:rPr>
              <w:t>contact</w:t>
            </w:r>
            <w:r w:rsidRPr="006348DD">
              <w:rPr>
                <w:spacing w:val="-9"/>
                <w:sz w:val="20"/>
                <w:szCs w:val="20"/>
                <w:lang w:val="en-AU"/>
              </w:rPr>
              <w:t xml:space="preserve"> </w:t>
            </w:r>
            <w:r w:rsidRPr="006348DD">
              <w:rPr>
                <w:sz w:val="20"/>
                <w:szCs w:val="20"/>
                <w:lang w:val="en-AU"/>
              </w:rPr>
              <w:t>us</w:t>
            </w:r>
            <w:r w:rsidRPr="006348DD">
              <w:rPr>
                <w:spacing w:val="-8"/>
                <w:sz w:val="20"/>
                <w:szCs w:val="20"/>
                <w:lang w:val="en-AU"/>
              </w:rPr>
              <w:t xml:space="preserve"> </w:t>
            </w:r>
            <w:r w:rsidRPr="006348DD">
              <w:rPr>
                <w:sz w:val="20"/>
                <w:szCs w:val="20"/>
                <w:lang w:val="en-AU"/>
              </w:rPr>
              <w:t>by</w:t>
            </w:r>
            <w:r w:rsidRPr="006348DD">
              <w:rPr>
                <w:spacing w:val="-5"/>
                <w:sz w:val="20"/>
                <w:szCs w:val="20"/>
                <w:lang w:val="en-AU"/>
              </w:rPr>
              <w:t xml:space="preserve"> </w:t>
            </w:r>
            <w:r w:rsidRPr="006348DD">
              <w:rPr>
                <w:sz w:val="20"/>
                <w:szCs w:val="20"/>
                <w:lang w:val="en-AU"/>
              </w:rPr>
              <w:t>email</w:t>
            </w:r>
            <w:r w:rsidRPr="006348DD">
              <w:rPr>
                <w:spacing w:val="-8"/>
                <w:sz w:val="20"/>
                <w:szCs w:val="20"/>
                <w:lang w:val="en-AU"/>
              </w:rPr>
              <w:t xml:space="preserve"> </w:t>
            </w:r>
            <w:r w:rsidRPr="006348DD">
              <w:rPr>
                <w:sz w:val="20"/>
                <w:szCs w:val="20"/>
                <w:lang w:val="en-AU"/>
              </w:rPr>
              <w:t xml:space="preserve">at </w:t>
            </w:r>
            <w:r w:rsidR="006348DD" w:rsidRPr="006348DD">
              <w:rPr>
                <w:sz w:val="20"/>
                <w:szCs w:val="20"/>
              </w:rPr>
              <w:t>concierge.desk@vicinity.com.au</w:t>
            </w:r>
            <w:r w:rsidRPr="006348DD">
              <w:rPr>
                <w:sz w:val="20"/>
                <w:szCs w:val="20"/>
                <w:lang w:val="en-AU"/>
              </w:rPr>
              <w:t xml:space="preserve"> or phone on </w:t>
            </w:r>
            <w:r w:rsidR="00DA25F1">
              <w:rPr>
                <w:sz w:val="20"/>
                <w:szCs w:val="20"/>
                <w:lang w:val="en-AU"/>
              </w:rPr>
              <w:t xml:space="preserve">(02) </w:t>
            </w:r>
            <w:r w:rsidR="00505B4F">
              <w:rPr>
                <w:sz w:val="20"/>
                <w:szCs w:val="20"/>
                <w:lang w:val="en-AU"/>
              </w:rPr>
              <w:t>9422 5300</w:t>
            </w:r>
            <w:r w:rsidR="00A97864" w:rsidRPr="006348DD">
              <w:rPr>
                <w:sz w:val="20"/>
                <w:szCs w:val="20"/>
                <w:lang w:val="en-AU"/>
              </w:rPr>
              <w:t>.</w:t>
            </w:r>
            <w:r w:rsidR="00CC4BAE" w:rsidRPr="006348DD">
              <w:rPr>
                <w:sz w:val="20"/>
                <w:szCs w:val="20"/>
                <w:lang w:val="en-AU"/>
              </w:rPr>
              <w:t xml:space="preserve"> </w:t>
            </w:r>
          </w:p>
        </w:tc>
      </w:tr>
      <w:tr w:rsidR="00F452C8" w:rsidRPr="00AD66D9" w14:paraId="4D033DB2" w14:textId="77777777" w:rsidTr="008A1C81">
        <w:trPr>
          <w:trHeight w:val="841"/>
        </w:trPr>
        <w:tc>
          <w:tcPr>
            <w:tcW w:w="2014" w:type="dxa"/>
          </w:tcPr>
          <w:p w14:paraId="4D033DAD" w14:textId="77777777" w:rsidR="00F452C8" w:rsidRPr="00AD66D9" w:rsidRDefault="00883570" w:rsidP="007F2489">
            <w:pPr>
              <w:pStyle w:val="TableParagraph"/>
              <w:spacing w:before="240" w:after="240"/>
              <w:ind w:left="112" w:right="126" w:firstLine="0"/>
              <w:rPr>
                <w:b/>
                <w:sz w:val="20"/>
                <w:lang w:val="en-AU"/>
              </w:rPr>
            </w:pPr>
            <w:r w:rsidRPr="00AD66D9">
              <w:rPr>
                <w:b/>
                <w:sz w:val="20"/>
                <w:lang w:val="en-AU"/>
              </w:rPr>
              <w:t xml:space="preserve">Refund and </w:t>
            </w:r>
            <w:r w:rsidRPr="00EB0595">
              <w:rPr>
                <w:b/>
                <w:sz w:val="20"/>
                <w:lang w:val="en-AU"/>
              </w:rPr>
              <w:t>Cancellation</w:t>
            </w:r>
            <w:r w:rsidRPr="00AD66D9">
              <w:rPr>
                <w:b/>
                <w:spacing w:val="-4"/>
                <w:sz w:val="20"/>
                <w:lang w:val="en-AU"/>
              </w:rPr>
              <w:t xml:space="preserve"> </w:t>
            </w:r>
            <w:r w:rsidRPr="00AD66D9">
              <w:rPr>
                <w:b/>
                <w:spacing w:val="-2"/>
                <w:sz w:val="20"/>
                <w:lang w:val="en-AU"/>
              </w:rPr>
              <w:t>Policy</w:t>
            </w:r>
          </w:p>
        </w:tc>
        <w:tc>
          <w:tcPr>
            <w:tcW w:w="7480" w:type="dxa"/>
          </w:tcPr>
          <w:p w14:paraId="4D033DB1" w14:textId="53F5472C" w:rsidR="00AF1ED3" w:rsidRPr="00AD66D9" w:rsidRDefault="0041011A" w:rsidP="00B07CF3">
            <w:pPr>
              <w:pStyle w:val="TableParagraph"/>
              <w:spacing w:before="240" w:after="240"/>
              <w:ind w:left="112" w:right="126" w:firstLine="0"/>
              <w:rPr>
                <w:sz w:val="20"/>
                <w:lang w:val="en-AU"/>
              </w:rPr>
            </w:pPr>
            <w:r w:rsidRPr="00AD66D9">
              <w:rPr>
                <w:sz w:val="20"/>
                <w:lang w:val="en-AU"/>
              </w:rPr>
              <w:t>As the Service is complimentary no refund policies apply.</w:t>
            </w:r>
          </w:p>
        </w:tc>
      </w:tr>
      <w:tr w:rsidR="005E2DAD" w:rsidRPr="00AD66D9" w14:paraId="6100EE7A" w14:textId="77777777" w:rsidTr="00A34CCC">
        <w:trPr>
          <w:trHeight w:val="8505"/>
        </w:trPr>
        <w:tc>
          <w:tcPr>
            <w:tcW w:w="2014" w:type="dxa"/>
          </w:tcPr>
          <w:p w14:paraId="4D094D64" w14:textId="368B2FA3" w:rsidR="005E2DAD" w:rsidRPr="00AD66D9" w:rsidRDefault="00C82FD7" w:rsidP="007F2489">
            <w:pPr>
              <w:pStyle w:val="TableParagraph"/>
              <w:spacing w:before="240" w:after="240"/>
              <w:ind w:left="112" w:right="126" w:firstLine="0"/>
              <w:rPr>
                <w:b/>
                <w:sz w:val="20"/>
                <w:lang w:val="en-AU"/>
              </w:rPr>
            </w:pPr>
            <w:r w:rsidRPr="00CF3EF5">
              <w:rPr>
                <w:b/>
                <w:sz w:val="20"/>
                <w:lang w:val="en-AU"/>
              </w:rPr>
              <w:lastRenderedPageBreak/>
              <w:t>Service</w:t>
            </w:r>
            <w:r w:rsidRPr="00AD66D9">
              <w:rPr>
                <w:b/>
                <w:spacing w:val="-9"/>
                <w:sz w:val="20"/>
                <w:lang w:val="en-AU"/>
              </w:rPr>
              <w:t xml:space="preserve"> </w:t>
            </w:r>
            <w:r w:rsidRPr="00AD66D9">
              <w:rPr>
                <w:b/>
                <w:spacing w:val="-2"/>
                <w:sz w:val="20"/>
                <w:lang w:val="en-AU"/>
              </w:rPr>
              <w:t>Rules</w:t>
            </w:r>
          </w:p>
        </w:tc>
        <w:tc>
          <w:tcPr>
            <w:tcW w:w="7480" w:type="dxa"/>
          </w:tcPr>
          <w:p w14:paraId="0435D3D6" w14:textId="296DF596" w:rsidR="003E6ED5" w:rsidRPr="00396FDF" w:rsidRDefault="003E6ED5" w:rsidP="007F2489">
            <w:pPr>
              <w:pStyle w:val="TableParagraph"/>
              <w:spacing w:before="240" w:after="240"/>
              <w:ind w:left="112" w:right="126" w:firstLine="0"/>
              <w:rPr>
                <w:b/>
                <w:sz w:val="20"/>
                <w:szCs w:val="20"/>
                <w:lang w:val="en-AU"/>
              </w:rPr>
            </w:pPr>
            <w:r w:rsidRPr="00396FDF">
              <w:rPr>
                <w:b/>
                <w:sz w:val="20"/>
                <w:szCs w:val="20"/>
                <w:lang w:val="en-AU"/>
              </w:rPr>
              <w:t>Service Availability</w:t>
            </w:r>
          </w:p>
          <w:p w14:paraId="79D2D93F" w14:textId="556A9C8A" w:rsidR="003E6ED5" w:rsidRPr="00396FDF" w:rsidRDefault="003E6ED5" w:rsidP="007F2489">
            <w:pPr>
              <w:pStyle w:val="TableParagraph"/>
              <w:numPr>
                <w:ilvl w:val="0"/>
                <w:numId w:val="10"/>
              </w:numPr>
              <w:tabs>
                <w:tab w:val="left" w:pos="472"/>
              </w:tabs>
              <w:ind w:right="126"/>
              <w:rPr>
                <w:b/>
                <w:sz w:val="20"/>
                <w:szCs w:val="20"/>
                <w:lang w:val="en-AU"/>
              </w:rPr>
            </w:pPr>
            <w:r w:rsidRPr="00396FDF">
              <w:rPr>
                <w:sz w:val="20"/>
                <w:szCs w:val="20"/>
                <w:lang w:val="en-AU"/>
              </w:rPr>
              <w:t>The Service is subject to availability</w:t>
            </w:r>
            <w:r w:rsidR="004777E8" w:rsidRPr="00396FDF">
              <w:rPr>
                <w:sz w:val="20"/>
                <w:szCs w:val="20"/>
                <w:lang w:val="en-AU"/>
              </w:rPr>
              <w:t xml:space="preserve"> and </w:t>
            </w:r>
            <w:r w:rsidR="00EC2265" w:rsidRPr="00396FDF">
              <w:rPr>
                <w:sz w:val="20"/>
                <w:szCs w:val="20"/>
                <w:lang w:val="en-AU"/>
              </w:rPr>
              <w:t xml:space="preserve">our </w:t>
            </w:r>
            <w:r w:rsidR="004777E8" w:rsidRPr="00396FDF">
              <w:rPr>
                <w:sz w:val="20"/>
                <w:szCs w:val="20"/>
                <w:lang w:val="en-AU"/>
              </w:rPr>
              <w:t>storage capacity</w:t>
            </w:r>
            <w:r w:rsidR="00C8398C">
              <w:rPr>
                <w:sz w:val="20"/>
                <w:szCs w:val="20"/>
                <w:lang w:val="en-AU"/>
              </w:rPr>
              <w:t xml:space="preserve"> and </w:t>
            </w:r>
            <w:proofErr w:type="gramStart"/>
            <w:r w:rsidR="00C8398C">
              <w:rPr>
                <w:sz w:val="20"/>
                <w:szCs w:val="20"/>
                <w:lang w:val="en-AU"/>
              </w:rPr>
              <w:t>size</w:t>
            </w:r>
            <w:r w:rsidRPr="00396FDF">
              <w:rPr>
                <w:sz w:val="20"/>
                <w:szCs w:val="20"/>
                <w:lang w:val="en-AU"/>
              </w:rPr>
              <w:t>, and</w:t>
            </w:r>
            <w:proofErr w:type="gramEnd"/>
            <w:r w:rsidRPr="00396FDF">
              <w:rPr>
                <w:sz w:val="20"/>
                <w:szCs w:val="20"/>
                <w:lang w:val="en-AU"/>
              </w:rPr>
              <w:t xml:space="preserve"> may be adjusted or </w:t>
            </w:r>
            <w:r w:rsidR="008C4E56" w:rsidRPr="00396FDF">
              <w:rPr>
                <w:sz w:val="20"/>
                <w:szCs w:val="20"/>
                <w:lang w:val="en-AU"/>
              </w:rPr>
              <w:t>cancelled</w:t>
            </w:r>
            <w:r w:rsidRPr="00396FDF">
              <w:rPr>
                <w:sz w:val="20"/>
                <w:szCs w:val="20"/>
                <w:lang w:val="en-AU"/>
              </w:rPr>
              <w:t xml:space="preserve"> in </w:t>
            </w:r>
            <w:r w:rsidR="00C8398C">
              <w:rPr>
                <w:sz w:val="20"/>
                <w:szCs w:val="20"/>
                <w:lang w:val="en-AU"/>
              </w:rPr>
              <w:t>Vicinity’s</w:t>
            </w:r>
            <w:r w:rsidRPr="00396FDF">
              <w:rPr>
                <w:sz w:val="20"/>
                <w:szCs w:val="20"/>
                <w:lang w:val="en-AU"/>
              </w:rPr>
              <w:t xml:space="preserve"> absolute discretion, whether for health, safety, security, occupancy, operational or resourcing reasons or other reasonable reasons, including but not limited to restrictions on occupancy and/or movement imposed by a government authority</w:t>
            </w:r>
            <w:r w:rsidR="001E0BBA" w:rsidRPr="00396FDF">
              <w:rPr>
                <w:sz w:val="20"/>
                <w:szCs w:val="20"/>
                <w:lang w:val="en-AU"/>
              </w:rPr>
              <w:t>, to cancel the Service</w:t>
            </w:r>
            <w:r w:rsidRPr="00396FDF">
              <w:rPr>
                <w:sz w:val="20"/>
                <w:szCs w:val="20"/>
                <w:lang w:val="en-AU"/>
              </w:rPr>
              <w:t>.</w:t>
            </w:r>
            <w:r w:rsidR="00A573C5" w:rsidRPr="00396FDF">
              <w:rPr>
                <w:sz w:val="20"/>
                <w:szCs w:val="20"/>
                <w:lang w:val="en-AU"/>
              </w:rPr>
              <w:t xml:space="preserve">  We are not responsible for any other costs you might incur relating to Service cancellation.</w:t>
            </w:r>
          </w:p>
          <w:p w14:paraId="1CBC1B41" w14:textId="70CFE319" w:rsidR="0085031A" w:rsidRPr="00396FDF" w:rsidRDefault="0085031A" w:rsidP="007F2489">
            <w:pPr>
              <w:pStyle w:val="TableParagraph"/>
              <w:spacing w:before="240" w:after="240"/>
              <w:ind w:left="112" w:right="126" w:firstLine="0"/>
              <w:rPr>
                <w:b/>
                <w:sz w:val="20"/>
                <w:szCs w:val="20"/>
                <w:lang w:val="en-AU"/>
              </w:rPr>
            </w:pPr>
            <w:r w:rsidRPr="00396FDF">
              <w:rPr>
                <w:b/>
                <w:sz w:val="20"/>
                <w:szCs w:val="20"/>
                <w:lang w:val="en-AU"/>
              </w:rPr>
              <w:t>Use</w:t>
            </w:r>
            <w:r w:rsidRPr="00396FDF">
              <w:rPr>
                <w:b/>
                <w:spacing w:val="-11"/>
                <w:sz w:val="20"/>
                <w:szCs w:val="20"/>
                <w:lang w:val="en-AU"/>
              </w:rPr>
              <w:t xml:space="preserve"> </w:t>
            </w:r>
            <w:r w:rsidRPr="00396FDF">
              <w:rPr>
                <w:b/>
                <w:sz w:val="20"/>
                <w:szCs w:val="20"/>
                <w:lang w:val="en-AU"/>
              </w:rPr>
              <w:t>of</w:t>
            </w:r>
            <w:r w:rsidRPr="00396FDF">
              <w:rPr>
                <w:b/>
                <w:spacing w:val="-8"/>
                <w:sz w:val="20"/>
                <w:szCs w:val="20"/>
                <w:lang w:val="en-AU"/>
              </w:rPr>
              <w:t xml:space="preserve"> </w:t>
            </w:r>
            <w:r w:rsidRPr="00396FDF">
              <w:rPr>
                <w:b/>
                <w:sz w:val="20"/>
                <w:szCs w:val="20"/>
                <w:lang w:val="en-AU"/>
              </w:rPr>
              <w:t>the</w:t>
            </w:r>
            <w:r w:rsidRPr="00396FDF">
              <w:rPr>
                <w:b/>
                <w:spacing w:val="-11"/>
                <w:sz w:val="20"/>
                <w:szCs w:val="20"/>
                <w:lang w:val="en-AU"/>
              </w:rPr>
              <w:t xml:space="preserve"> </w:t>
            </w:r>
            <w:r w:rsidR="004208BB" w:rsidRPr="00396FDF">
              <w:rPr>
                <w:b/>
                <w:sz w:val="20"/>
                <w:szCs w:val="20"/>
                <w:lang w:val="en-AU"/>
              </w:rPr>
              <w:t>Service</w:t>
            </w:r>
          </w:p>
          <w:p w14:paraId="776E3CF0" w14:textId="5A3D7314" w:rsidR="0085031A" w:rsidRPr="00396FDF" w:rsidRDefault="0085031A" w:rsidP="007F2489">
            <w:pPr>
              <w:pStyle w:val="TableParagraph"/>
              <w:numPr>
                <w:ilvl w:val="0"/>
                <w:numId w:val="10"/>
              </w:numPr>
              <w:tabs>
                <w:tab w:val="left" w:pos="472"/>
              </w:tabs>
              <w:ind w:right="126"/>
              <w:rPr>
                <w:sz w:val="20"/>
                <w:szCs w:val="20"/>
                <w:lang w:val="en-AU"/>
              </w:rPr>
            </w:pPr>
            <w:r w:rsidRPr="00396FDF">
              <w:rPr>
                <w:sz w:val="20"/>
                <w:szCs w:val="20"/>
                <w:lang w:val="en-AU"/>
              </w:rPr>
              <w:t xml:space="preserve">The Service operates </w:t>
            </w:r>
            <w:r w:rsidR="00DB58FE" w:rsidRPr="00396FDF">
              <w:rPr>
                <w:sz w:val="20"/>
                <w:szCs w:val="20"/>
                <w:lang w:val="en-AU"/>
              </w:rPr>
              <w:t>via a ticket system</w:t>
            </w:r>
            <w:r w:rsidRPr="00396FDF">
              <w:rPr>
                <w:sz w:val="20"/>
                <w:szCs w:val="20"/>
                <w:lang w:val="en-AU"/>
              </w:rPr>
              <w:t xml:space="preserve">. When you </w:t>
            </w:r>
            <w:r w:rsidR="00B90556" w:rsidRPr="00396FDF">
              <w:rPr>
                <w:sz w:val="20"/>
                <w:szCs w:val="20"/>
                <w:lang w:val="en-AU"/>
              </w:rPr>
              <w:t xml:space="preserve">arrive and </w:t>
            </w:r>
            <w:r w:rsidR="00F16BDA" w:rsidRPr="00396FDF">
              <w:rPr>
                <w:sz w:val="20"/>
                <w:szCs w:val="20"/>
                <w:lang w:val="en-AU"/>
              </w:rPr>
              <w:t>request</w:t>
            </w:r>
            <w:r w:rsidRPr="00396FDF">
              <w:rPr>
                <w:sz w:val="20"/>
                <w:szCs w:val="20"/>
                <w:lang w:val="en-AU"/>
              </w:rPr>
              <w:t xml:space="preserve"> the Service</w:t>
            </w:r>
            <w:r w:rsidR="002817F8" w:rsidRPr="00396FDF">
              <w:rPr>
                <w:sz w:val="20"/>
                <w:szCs w:val="20"/>
                <w:lang w:val="en-AU"/>
              </w:rPr>
              <w:t xml:space="preserve"> at the </w:t>
            </w:r>
            <w:r w:rsidR="00C03EFC" w:rsidRPr="00396FDF">
              <w:rPr>
                <w:sz w:val="20"/>
                <w:szCs w:val="20"/>
                <w:lang w:val="en-AU"/>
              </w:rPr>
              <w:t>Concierge D</w:t>
            </w:r>
            <w:r w:rsidR="002817F8" w:rsidRPr="00396FDF">
              <w:rPr>
                <w:sz w:val="20"/>
                <w:szCs w:val="20"/>
                <w:lang w:val="en-AU"/>
              </w:rPr>
              <w:t>esk</w:t>
            </w:r>
            <w:r w:rsidRPr="00396FDF">
              <w:rPr>
                <w:sz w:val="20"/>
                <w:szCs w:val="20"/>
                <w:lang w:val="en-AU"/>
              </w:rPr>
              <w:t xml:space="preserve">, you will be asked to provide your full name and mobile phone number. </w:t>
            </w:r>
            <w:r w:rsidR="00347D59" w:rsidRPr="00396FDF">
              <w:rPr>
                <w:sz w:val="20"/>
                <w:szCs w:val="20"/>
                <w:lang w:val="en-AU"/>
              </w:rPr>
              <w:t>We</w:t>
            </w:r>
            <w:r w:rsidR="00C0129F" w:rsidRPr="00396FDF">
              <w:rPr>
                <w:sz w:val="20"/>
                <w:szCs w:val="20"/>
                <w:lang w:val="en-AU"/>
              </w:rPr>
              <w:t xml:space="preserve"> will </w:t>
            </w:r>
            <w:r w:rsidR="005F020E" w:rsidRPr="00396FDF">
              <w:rPr>
                <w:sz w:val="20"/>
                <w:szCs w:val="20"/>
                <w:lang w:val="en-AU"/>
              </w:rPr>
              <w:t>use</w:t>
            </w:r>
            <w:r w:rsidR="00AA5443" w:rsidRPr="00396FDF">
              <w:rPr>
                <w:sz w:val="20"/>
                <w:szCs w:val="20"/>
                <w:lang w:val="en-AU"/>
              </w:rPr>
              <w:t xml:space="preserve"> a uniquely numbered Chatswood Chase branded ticket to record your details</w:t>
            </w:r>
            <w:r w:rsidR="001E4457" w:rsidRPr="00396FDF">
              <w:rPr>
                <w:sz w:val="20"/>
                <w:szCs w:val="20"/>
                <w:lang w:val="en-AU"/>
              </w:rPr>
              <w:t xml:space="preserve">, which will be </w:t>
            </w:r>
            <w:r w:rsidR="005F020E" w:rsidRPr="00396FDF">
              <w:rPr>
                <w:sz w:val="20"/>
                <w:szCs w:val="20"/>
                <w:lang w:val="en-AU"/>
              </w:rPr>
              <w:t>attach</w:t>
            </w:r>
            <w:r w:rsidR="001E4457" w:rsidRPr="00396FDF">
              <w:rPr>
                <w:sz w:val="20"/>
                <w:szCs w:val="20"/>
                <w:lang w:val="en-AU"/>
              </w:rPr>
              <w:t>ed</w:t>
            </w:r>
            <w:r w:rsidR="005F020E" w:rsidRPr="00396FDF">
              <w:rPr>
                <w:sz w:val="20"/>
                <w:szCs w:val="20"/>
                <w:lang w:val="en-AU"/>
              </w:rPr>
              <w:t xml:space="preserve"> to</w:t>
            </w:r>
            <w:r w:rsidR="00C0129F" w:rsidRPr="00396FDF">
              <w:rPr>
                <w:sz w:val="20"/>
                <w:szCs w:val="20"/>
                <w:lang w:val="en-AU"/>
              </w:rPr>
              <w:t xml:space="preserve"> the handles of your Parcels with ribbon or string</w:t>
            </w:r>
            <w:r w:rsidRPr="00396FDF">
              <w:rPr>
                <w:sz w:val="20"/>
                <w:szCs w:val="20"/>
                <w:lang w:val="en-AU"/>
              </w:rPr>
              <w:t>.</w:t>
            </w:r>
            <w:r w:rsidR="00044DD8" w:rsidRPr="00396FDF">
              <w:rPr>
                <w:sz w:val="20"/>
                <w:szCs w:val="20"/>
                <w:lang w:val="en-AU"/>
              </w:rPr>
              <w:t xml:space="preserve"> You will be provided </w:t>
            </w:r>
            <w:r w:rsidR="009B0717" w:rsidRPr="00396FDF">
              <w:rPr>
                <w:sz w:val="20"/>
                <w:szCs w:val="20"/>
                <w:lang w:val="en-AU"/>
              </w:rPr>
              <w:t xml:space="preserve">with </w:t>
            </w:r>
            <w:r w:rsidR="00044DD8" w:rsidRPr="00396FDF">
              <w:rPr>
                <w:sz w:val="20"/>
                <w:szCs w:val="20"/>
                <w:lang w:val="en-AU"/>
              </w:rPr>
              <w:t>a matching ticket.</w:t>
            </w:r>
            <w:r w:rsidRPr="00396FDF">
              <w:rPr>
                <w:spacing w:val="40"/>
                <w:sz w:val="20"/>
                <w:szCs w:val="20"/>
                <w:lang w:val="en-AU"/>
              </w:rPr>
              <w:t xml:space="preserve"> </w:t>
            </w:r>
            <w:r w:rsidRPr="00396FDF">
              <w:rPr>
                <w:sz w:val="20"/>
                <w:szCs w:val="20"/>
                <w:lang w:val="en-AU"/>
              </w:rPr>
              <w:t xml:space="preserve">You must keep this </w:t>
            </w:r>
            <w:r w:rsidR="005D77CA" w:rsidRPr="00396FDF">
              <w:rPr>
                <w:sz w:val="20"/>
                <w:szCs w:val="20"/>
                <w:lang w:val="en-AU"/>
              </w:rPr>
              <w:t>ticket</w:t>
            </w:r>
            <w:r w:rsidRPr="00396FDF">
              <w:rPr>
                <w:sz w:val="20"/>
                <w:szCs w:val="20"/>
                <w:lang w:val="en-AU"/>
              </w:rPr>
              <w:t xml:space="preserve"> secure.</w:t>
            </w:r>
          </w:p>
          <w:p w14:paraId="5841D349" w14:textId="77455B49" w:rsidR="00FA6085" w:rsidRPr="00396FDF" w:rsidRDefault="00FA6085" w:rsidP="007F2489">
            <w:pPr>
              <w:pStyle w:val="TableParagraph"/>
              <w:numPr>
                <w:ilvl w:val="0"/>
                <w:numId w:val="5"/>
              </w:numPr>
              <w:tabs>
                <w:tab w:val="left" w:pos="472"/>
              </w:tabs>
              <w:spacing w:before="177"/>
              <w:ind w:right="163"/>
              <w:rPr>
                <w:sz w:val="20"/>
                <w:szCs w:val="20"/>
                <w:lang w:val="en-AU"/>
              </w:rPr>
            </w:pPr>
            <w:r w:rsidRPr="00396FDF">
              <w:rPr>
                <w:sz w:val="20"/>
                <w:szCs w:val="20"/>
                <w:lang w:val="en-AU"/>
              </w:rPr>
              <w:t>You</w:t>
            </w:r>
            <w:r w:rsidRPr="00396FDF">
              <w:rPr>
                <w:spacing w:val="-2"/>
                <w:sz w:val="20"/>
                <w:szCs w:val="20"/>
                <w:lang w:val="en-AU"/>
              </w:rPr>
              <w:t xml:space="preserve"> </w:t>
            </w:r>
            <w:r w:rsidRPr="00396FDF">
              <w:rPr>
                <w:sz w:val="20"/>
                <w:szCs w:val="20"/>
                <w:lang w:val="en-AU"/>
              </w:rPr>
              <w:t>must</w:t>
            </w:r>
            <w:r w:rsidRPr="00396FDF">
              <w:rPr>
                <w:spacing w:val="-4"/>
                <w:sz w:val="20"/>
                <w:szCs w:val="20"/>
                <w:lang w:val="en-AU"/>
              </w:rPr>
              <w:t xml:space="preserve"> </w:t>
            </w:r>
            <w:r w:rsidRPr="00396FDF">
              <w:rPr>
                <w:sz w:val="20"/>
                <w:szCs w:val="20"/>
                <w:lang w:val="en-AU"/>
              </w:rPr>
              <w:t>show</w:t>
            </w:r>
            <w:r w:rsidRPr="00396FDF">
              <w:rPr>
                <w:spacing w:val="-3"/>
                <w:sz w:val="20"/>
                <w:szCs w:val="20"/>
                <w:lang w:val="en-AU"/>
              </w:rPr>
              <w:t xml:space="preserve"> </w:t>
            </w:r>
            <w:r w:rsidRPr="00396FDF">
              <w:rPr>
                <w:sz w:val="20"/>
                <w:szCs w:val="20"/>
                <w:lang w:val="en-AU"/>
              </w:rPr>
              <w:t>our</w:t>
            </w:r>
            <w:r w:rsidRPr="00396FDF">
              <w:rPr>
                <w:spacing w:val="-3"/>
                <w:sz w:val="20"/>
                <w:szCs w:val="20"/>
                <w:lang w:val="en-AU"/>
              </w:rPr>
              <w:t xml:space="preserve"> </w:t>
            </w:r>
            <w:r w:rsidRPr="00396FDF">
              <w:rPr>
                <w:sz w:val="20"/>
                <w:szCs w:val="20"/>
                <w:lang w:val="en-AU"/>
              </w:rPr>
              <w:t>staff</w:t>
            </w:r>
            <w:r w:rsidRPr="00396FDF">
              <w:rPr>
                <w:spacing w:val="-4"/>
                <w:sz w:val="20"/>
                <w:szCs w:val="20"/>
                <w:lang w:val="en-AU"/>
              </w:rPr>
              <w:t xml:space="preserve"> </w:t>
            </w:r>
            <w:r w:rsidRPr="00396FDF">
              <w:rPr>
                <w:sz w:val="20"/>
                <w:szCs w:val="20"/>
                <w:lang w:val="en-AU"/>
              </w:rPr>
              <w:t>your</w:t>
            </w:r>
            <w:r w:rsidRPr="00396FDF">
              <w:rPr>
                <w:spacing w:val="-5"/>
                <w:sz w:val="20"/>
                <w:szCs w:val="20"/>
                <w:lang w:val="en-AU"/>
              </w:rPr>
              <w:t xml:space="preserve"> </w:t>
            </w:r>
            <w:proofErr w:type="gramStart"/>
            <w:r w:rsidR="005946BA" w:rsidRPr="00396FDF">
              <w:rPr>
                <w:sz w:val="20"/>
                <w:szCs w:val="20"/>
                <w:lang w:val="en-AU"/>
              </w:rPr>
              <w:t>ticket</w:t>
            </w:r>
            <w:r w:rsidRPr="00396FDF">
              <w:rPr>
                <w:sz w:val="20"/>
                <w:szCs w:val="20"/>
                <w:lang w:val="en-AU"/>
              </w:rPr>
              <w:t>,</w:t>
            </w:r>
            <w:r w:rsidRPr="00396FDF">
              <w:rPr>
                <w:spacing w:val="-3"/>
                <w:sz w:val="20"/>
                <w:szCs w:val="20"/>
                <w:lang w:val="en-AU"/>
              </w:rPr>
              <w:t xml:space="preserve"> </w:t>
            </w:r>
            <w:r w:rsidRPr="00396FDF">
              <w:rPr>
                <w:sz w:val="20"/>
                <w:szCs w:val="20"/>
                <w:lang w:val="en-AU"/>
              </w:rPr>
              <w:t>and</w:t>
            </w:r>
            <w:proofErr w:type="gramEnd"/>
            <w:r w:rsidRPr="00396FDF">
              <w:rPr>
                <w:spacing w:val="-2"/>
                <w:sz w:val="20"/>
                <w:szCs w:val="20"/>
                <w:lang w:val="en-AU"/>
              </w:rPr>
              <w:t xml:space="preserve"> </w:t>
            </w:r>
            <w:r w:rsidRPr="00396FDF">
              <w:rPr>
                <w:sz w:val="20"/>
                <w:szCs w:val="20"/>
                <w:lang w:val="en-AU"/>
              </w:rPr>
              <w:t>may</w:t>
            </w:r>
            <w:r w:rsidRPr="00396FDF">
              <w:rPr>
                <w:spacing w:val="-3"/>
                <w:sz w:val="20"/>
                <w:szCs w:val="20"/>
                <w:lang w:val="en-AU"/>
              </w:rPr>
              <w:t xml:space="preserve"> </w:t>
            </w:r>
            <w:r w:rsidRPr="00396FDF">
              <w:rPr>
                <w:sz w:val="20"/>
                <w:szCs w:val="20"/>
                <w:lang w:val="en-AU"/>
              </w:rPr>
              <w:t>be</w:t>
            </w:r>
            <w:r w:rsidRPr="00396FDF">
              <w:rPr>
                <w:spacing w:val="-6"/>
                <w:sz w:val="20"/>
                <w:szCs w:val="20"/>
                <w:lang w:val="en-AU"/>
              </w:rPr>
              <w:t xml:space="preserve"> </w:t>
            </w:r>
            <w:r w:rsidRPr="00396FDF">
              <w:rPr>
                <w:sz w:val="20"/>
                <w:szCs w:val="20"/>
                <w:lang w:val="en-AU"/>
              </w:rPr>
              <w:t>required</w:t>
            </w:r>
            <w:r w:rsidRPr="00396FDF">
              <w:rPr>
                <w:spacing w:val="-4"/>
                <w:sz w:val="20"/>
                <w:szCs w:val="20"/>
                <w:lang w:val="en-AU"/>
              </w:rPr>
              <w:t xml:space="preserve"> </w:t>
            </w:r>
            <w:r w:rsidRPr="00396FDF">
              <w:rPr>
                <w:sz w:val="20"/>
                <w:szCs w:val="20"/>
                <w:lang w:val="en-AU"/>
              </w:rPr>
              <w:t>to</w:t>
            </w:r>
            <w:r w:rsidRPr="00396FDF">
              <w:rPr>
                <w:spacing w:val="-4"/>
                <w:sz w:val="20"/>
                <w:szCs w:val="20"/>
                <w:lang w:val="en-AU"/>
              </w:rPr>
              <w:t xml:space="preserve"> </w:t>
            </w:r>
            <w:r w:rsidRPr="00396FDF">
              <w:rPr>
                <w:sz w:val="20"/>
                <w:szCs w:val="20"/>
                <w:lang w:val="en-AU"/>
              </w:rPr>
              <w:t>show our</w:t>
            </w:r>
            <w:r w:rsidRPr="00396FDF">
              <w:rPr>
                <w:spacing w:val="-3"/>
                <w:sz w:val="20"/>
                <w:szCs w:val="20"/>
                <w:lang w:val="en-AU"/>
              </w:rPr>
              <w:t xml:space="preserve"> </w:t>
            </w:r>
            <w:r w:rsidRPr="00396FDF">
              <w:rPr>
                <w:sz w:val="20"/>
                <w:szCs w:val="20"/>
                <w:lang w:val="en-AU"/>
              </w:rPr>
              <w:t>staff</w:t>
            </w:r>
            <w:r w:rsidRPr="00396FDF">
              <w:rPr>
                <w:spacing w:val="-2"/>
                <w:sz w:val="20"/>
                <w:szCs w:val="20"/>
                <w:lang w:val="en-AU"/>
              </w:rPr>
              <w:t xml:space="preserve"> </w:t>
            </w:r>
            <w:r w:rsidRPr="00396FDF">
              <w:rPr>
                <w:sz w:val="20"/>
                <w:szCs w:val="20"/>
                <w:lang w:val="en-AU"/>
              </w:rPr>
              <w:t>other identification to</w:t>
            </w:r>
            <w:r w:rsidRPr="00396FDF">
              <w:rPr>
                <w:spacing w:val="-5"/>
                <w:sz w:val="20"/>
                <w:szCs w:val="20"/>
                <w:lang w:val="en-AU"/>
              </w:rPr>
              <w:t xml:space="preserve"> </w:t>
            </w:r>
            <w:r w:rsidRPr="00396FDF">
              <w:rPr>
                <w:sz w:val="20"/>
                <w:szCs w:val="20"/>
                <w:lang w:val="en-AU"/>
              </w:rPr>
              <w:t>their</w:t>
            </w:r>
            <w:r w:rsidRPr="00396FDF">
              <w:rPr>
                <w:spacing w:val="-4"/>
                <w:sz w:val="20"/>
                <w:szCs w:val="20"/>
                <w:lang w:val="en-AU"/>
              </w:rPr>
              <w:t xml:space="preserve"> </w:t>
            </w:r>
            <w:r w:rsidRPr="00396FDF">
              <w:rPr>
                <w:sz w:val="20"/>
                <w:szCs w:val="20"/>
                <w:lang w:val="en-AU"/>
              </w:rPr>
              <w:t>reasonable</w:t>
            </w:r>
            <w:r w:rsidRPr="00396FDF">
              <w:rPr>
                <w:spacing w:val="-2"/>
                <w:sz w:val="20"/>
                <w:szCs w:val="20"/>
                <w:lang w:val="en-AU"/>
              </w:rPr>
              <w:t xml:space="preserve"> </w:t>
            </w:r>
            <w:r w:rsidRPr="00396FDF">
              <w:rPr>
                <w:sz w:val="20"/>
                <w:szCs w:val="20"/>
                <w:lang w:val="en-AU"/>
              </w:rPr>
              <w:t>satisfaction,</w:t>
            </w:r>
            <w:r w:rsidRPr="00396FDF">
              <w:rPr>
                <w:spacing w:val="-3"/>
                <w:sz w:val="20"/>
                <w:szCs w:val="20"/>
                <w:lang w:val="en-AU"/>
              </w:rPr>
              <w:t xml:space="preserve"> </w:t>
            </w:r>
            <w:r w:rsidRPr="00396FDF">
              <w:rPr>
                <w:sz w:val="20"/>
                <w:szCs w:val="20"/>
                <w:lang w:val="en-AU"/>
              </w:rPr>
              <w:t>to</w:t>
            </w:r>
            <w:r w:rsidRPr="00396FDF">
              <w:rPr>
                <w:spacing w:val="-3"/>
                <w:sz w:val="20"/>
                <w:szCs w:val="20"/>
                <w:lang w:val="en-AU"/>
              </w:rPr>
              <w:t xml:space="preserve"> </w:t>
            </w:r>
            <w:r w:rsidRPr="00396FDF">
              <w:rPr>
                <w:sz w:val="20"/>
                <w:szCs w:val="20"/>
                <w:lang w:val="en-AU"/>
              </w:rPr>
              <w:t>prove</w:t>
            </w:r>
            <w:r w:rsidRPr="00396FDF">
              <w:rPr>
                <w:spacing w:val="-5"/>
                <w:sz w:val="20"/>
                <w:szCs w:val="20"/>
                <w:lang w:val="en-AU"/>
              </w:rPr>
              <w:t xml:space="preserve"> </w:t>
            </w:r>
            <w:r w:rsidRPr="00396FDF">
              <w:rPr>
                <w:sz w:val="20"/>
                <w:szCs w:val="20"/>
                <w:lang w:val="en-AU"/>
              </w:rPr>
              <w:t>that</w:t>
            </w:r>
            <w:r w:rsidRPr="00396FDF">
              <w:rPr>
                <w:spacing w:val="-5"/>
                <w:sz w:val="20"/>
                <w:szCs w:val="20"/>
                <w:lang w:val="en-AU"/>
              </w:rPr>
              <w:t xml:space="preserve"> </w:t>
            </w:r>
            <w:r w:rsidRPr="00396FDF">
              <w:rPr>
                <w:sz w:val="20"/>
                <w:szCs w:val="20"/>
                <w:lang w:val="en-AU"/>
              </w:rPr>
              <w:t xml:space="preserve">you are the appropriate person to collect your </w:t>
            </w:r>
            <w:r w:rsidR="00C74883" w:rsidRPr="00396FDF">
              <w:rPr>
                <w:sz w:val="20"/>
                <w:szCs w:val="20"/>
                <w:lang w:val="en-AU"/>
              </w:rPr>
              <w:t>Parcels</w:t>
            </w:r>
            <w:r w:rsidRPr="00396FDF">
              <w:rPr>
                <w:sz w:val="20"/>
                <w:szCs w:val="20"/>
                <w:lang w:val="en-AU"/>
              </w:rPr>
              <w:t>.</w:t>
            </w:r>
          </w:p>
          <w:p w14:paraId="70538596" w14:textId="28E5EB71" w:rsidR="00FA6085" w:rsidRPr="00396FDF" w:rsidRDefault="00FA6085" w:rsidP="007F2489">
            <w:pPr>
              <w:pStyle w:val="TableParagraph"/>
              <w:numPr>
                <w:ilvl w:val="0"/>
                <w:numId w:val="5"/>
              </w:numPr>
              <w:tabs>
                <w:tab w:val="left" w:pos="472"/>
              </w:tabs>
              <w:spacing w:before="179"/>
              <w:ind w:right="196"/>
              <w:rPr>
                <w:sz w:val="20"/>
                <w:szCs w:val="20"/>
                <w:lang w:val="en-AU"/>
              </w:rPr>
            </w:pPr>
            <w:commentRangeStart w:id="2"/>
            <w:commentRangeStart w:id="3"/>
            <w:r w:rsidRPr="00396FDF">
              <w:rPr>
                <w:sz w:val="20"/>
                <w:szCs w:val="20"/>
                <w:lang w:val="en-AU"/>
              </w:rPr>
              <w:t>You</w:t>
            </w:r>
            <w:commentRangeEnd w:id="2"/>
            <w:r w:rsidR="00A13FF4" w:rsidRPr="00396FDF">
              <w:rPr>
                <w:rStyle w:val="CommentReference"/>
                <w:sz w:val="20"/>
                <w:szCs w:val="20"/>
              </w:rPr>
              <w:commentReference w:id="2"/>
            </w:r>
            <w:commentRangeEnd w:id="3"/>
            <w:r w:rsidR="00055904">
              <w:rPr>
                <w:rStyle w:val="CommentReference"/>
              </w:rPr>
              <w:commentReference w:id="3"/>
            </w:r>
            <w:r w:rsidRPr="00396FDF">
              <w:rPr>
                <w:sz w:val="20"/>
                <w:szCs w:val="20"/>
                <w:lang w:val="en-AU"/>
              </w:rPr>
              <w:t xml:space="preserve"> must collect your </w:t>
            </w:r>
            <w:r w:rsidR="0088702E" w:rsidRPr="00396FDF">
              <w:rPr>
                <w:sz w:val="20"/>
                <w:szCs w:val="20"/>
                <w:lang w:val="en-AU"/>
              </w:rPr>
              <w:t>Parcels</w:t>
            </w:r>
            <w:r w:rsidR="00E64254" w:rsidRPr="00396FDF">
              <w:rPr>
                <w:sz w:val="20"/>
                <w:szCs w:val="20"/>
                <w:lang w:val="en-AU"/>
              </w:rPr>
              <w:t xml:space="preserve"> </w:t>
            </w:r>
            <w:r w:rsidR="0006371D" w:rsidRPr="00396FDF">
              <w:rPr>
                <w:sz w:val="20"/>
                <w:szCs w:val="20"/>
                <w:lang w:val="en-AU"/>
              </w:rPr>
              <w:t>on the same day of</w:t>
            </w:r>
            <w:r w:rsidR="00017860" w:rsidRPr="00396FDF">
              <w:rPr>
                <w:sz w:val="20"/>
                <w:szCs w:val="20"/>
                <w:lang w:val="en-AU"/>
              </w:rPr>
              <w:t xml:space="preserve"> </w:t>
            </w:r>
            <w:r w:rsidR="0088702E" w:rsidRPr="00396FDF">
              <w:rPr>
                <w:sz w:val="20"/>
                <w:szCs w:val="20"/>
                <w:lang w:val="en-AU"/>
              </w:rPr>
              <w:t xml:space="preserve">drop-off </w:t>
            </w:r>
            <w:r w:rsidR="0006371D" w:rsidRPr="00396FDF">
              <w:rPr>
                <w:sz w:val="20"/>
                <w:szCs w:val="20"/>
                <w:lang w:val="en-AU"/>
              </w:rPr>
              <w:t xml:space="preserve">at the Concierge Desk, </w:t>
            </w:r>
            <w:r w:rsidR="0088702E" w:rsidRPr="00396FDF">
              <w:rPr>
                <w:sz w:val="20"/>
                <w:szCs w:val="20"/>
                <w:lang w:val="en-AU"/>
              </w:rPr>
              <w:t xml:space="preserve">and </w:t>
            </w:r>
            <w:r w:rsidR="00D842E2" w:rsidRPr="00396FDF">
              <w:rPr>
                <w:sz w:val="20"/>
                <w:szCs w:val="20"/>
                <w:lang w:val="en-AU"/>
              </w:rPr>
              <w:t xml:space="preserve">otherwise no later than </w:t>
            </w:r>
            <w:r w:rsidR="0088702E" w:rsidRPr="00396FDF">
              <w:rPr>
                <w:sz w:val="20"/>
                <w:szCs w:val="20"/>
                <w:lang w:val="en-AU"/>
              </w:rPr>
              <w:t xml:space="preserve">15 minutes </w:t>
            </w:r>
            <w:r w:rsidR="00B27248" w:rsidRPr="00396FDF">
              <w:rPr>
                <w:sz w:val="20"/>
                <w:szCs w:val="20"/>
                <w:lang w:val="en-AU"/>
              </w:rPr>
              <w:t>before the Concierge Desk closes</w:t>
            </w:r>
            <w:r w:rsidR="00BD09BD" w:rsidRPr="00396FDF">
              <w:rPr>
                <w:sz w:val="20"/>
                <w:szCs w:val="20"/>
                <w:lang w:val="en-AU"/>
              </w:rPr>
              <w:t xml:space="preserve"> for the day</w:t>
            </w:r>
            <w:r w:rsidRPr="00396FDF">
              <w:rPr>
                <w:sz w:val="20"/>
                <w:szCs w:val="20"/>
                <w:lang w:val="en-AU"/>
              </w:rPr>
              <w:t xml:space="preserve">. If, for any reason, you cannot collect your </w:t>
            </w:r>
            <w:r w:rsidR="00B27248" w:rsidRPr="00396FDF">
              <w:rPr>
                <w:sz w:val="20"/>
                <w:szCs w:val="20"/>
                <w:lang w:val="en-AU"/>
              </w:rPr>
              <w:t xml:space="preserve">Parcels </w:t>
            </w:r>
            <w:r w:rsidR="00037F19" w:rsidRPr="00396FDF">
              <w:rPr>
                <w:sz w:val="20"/>
                <w:szCs w:val="20"/>
                <w:lang w:val="en-AU"/>
              </w:rPr>
              <w:t>within the designated time</w:t>
            </w:r>
            <w:r w:rsidR="008476D1" w:rsidRPr="00396FDF">
              <w:rPr>
                <w:sz w:val="20"/>
                <w:szCs w:val="20"/>
                <w:lang w:val="en-AU"/>
              </w:rPr>
              <w:t>frame</w:t>
            </w:r>
            <w:r w:rsidR="00982C5B" w:rsidRPr="00396FDF">
              <w:rPr>
                <w:sz w:val="20"/>
                <w:szCs w:val="20"/>
                <w:lang w:val="en-AU"/>
              </w:rPr>
              <w:t>,</w:t>
            </w:r>
            <w:r w:rsidRPr="00396FDF">
              <w:rPr>
                <w:sz w:val="20"/>
                <w:szCs w:val="20"/>
                <w:lang w:val="en-AU"/>
              </w:rPr>
              <w:t xml:space="preserve"> then you must notify us as soon</w:t>
            </w:r>
            <w:r w:rsidRPr="00396FDF">
              <w:rPr>
                <w:spacing w:val="-2"/>
                <w:sz w:val="20"/>
                <w:szCs w:val="20"/>
                <w:lang w:val="en-AU"/>
              </w:rPr>
              <w:t xml:space="preserve"> </w:t>
            </w:r>
            <w:r w:rsidRPr="00396FDF">
              <w:rPr>
                <w:sz w:val="20"/>
                <w:szCs w:val="20"/>
                <w:lang w:val="en-AU"/>
              </w:rPr>
              <w:t>as</w:t>
            </w:r>
            <w:r w:rsidRPr="00396FDF">
              <w:rPr>
                <w:spacing w:val="-1"/>
                <w:sz w:val="20"/>
                <w:szCs w:val="20"/>
                <w:lang w:val="en-AU"/>
              </w:rPr>
              <w:t xml:space="preserve"> </w:t>
            </w:r>
            <w:r w:rsidRPr="00396FDF">
              <w:rPr>
                <w:sz w:val="20"/>
                <w:szCs w:val="20"/>
                <w:lang w:val="en-AU"/>
              </w:rPr>
              <w:t>possible</w:t>
            </w:r>
            <w:r w:rsidRPr="00396FDF">
              <w:rPr>
                <w:spacing w:val="-2"/>
                <w:sz w:val="20"/>
                <w:szCs w:val="20"/>
                <w:lang w:val="en-AU"/>
              </w:rPr>
              <w:t xml:space="preserve"> </w:t>
            </w:r>
            <w:r w:rsidRPr="00396FDF">
              <w:rPr>
                <w:sz w:val="20"/>
                <w:szCs w:val="20"/>
                <w:lang w:val="en-AU"/>
              </w:rPr>
              <w:t>by</w:t>
            </w:r>
            <w:r w:rsidRPr="00396FDF">
              <w:rPr>
                <w:spacing w:val="-1"/>
                <w:sz w:val="20"/>
                <w:szCs w:val="20"/>
                <w:lang w:val="en-AU"/>
              </w:rPr>
              <w:t xml:space="preserve"> </w:t>
            </w:r>
            <w:commentRangeStart w:id="4"/>
            <w:commentRangeStart w:id="5"/>
            <w:r w:rsidRPr="00396FDF">
              <w:rPr>
                <w:sz w:val="20"/>
                <w:szCs w:val="20"/>
                <w:lang w:val="en-AU"/>
              </w:rPr>
              <w:t xml:space="preserve">calling </w:t>
            </w:r>
            <w:commentRangeEnd w:id="4"/>
            <w:r w:rsidR="005475F3" w:rsidRPr="00396FDF">
              <w:rPr>
                <w:rStyle w:val="CommentReference"/>
                <w:sz w:val="20"/>
                <w:szCs w:val="20"/>
              </w:rPr>
              <w:commentReference w:id="4"/>
            </w:r>
            <w:commentRangeEnd w:id="5"/>
            <w:r w:rsidR="00055904">
              <w:rPr>
                <w:rStyle w:val="CommentReference"/>
              </w:rPr>
              <w:commentReference w:id="5"/>
            </w:r>
            <w:r w:rsidR="00120F5B" w:rsidRPr="00396FDF">
              <w:rPr>
                <w:sz w:val="20"/>
                <w:szCs w:val="20"/>
                <w:lang w:val="en-AU"/>
              </w:rPr>
              <w:t>(02) 9422 5300</w:t>
            </w:r>
            <w:r w:rsidRPr="00396FDF">
              <w:rPr>
                <w:sz w:val="20"/>
                <w:szCs w:val="20"/>
                <w:lang w:val="en-AU"/>
              </w:rPr>
              <w:t>. We</w:t>
            </w:r>
            <w:r w:rsidRPr="00396FDF">
              <w:rPr>
                <w:spacing w:val="-2"/>
                <w:sz w:val="20"/>
                <w:szCs w:val="20"/>
                <w:lang w:val="en-AU"/>
              </w:rPr>
              <w:t xml:space="preserve"> </w:t>
            </w:r>
            <w:r w:rsidRPr="00396FDF">
              <w:rPr>
                <w:sz w:val="20"/>
                <w:szCs w:val="20"/>
                <w:lang w:val="en-AU"/>
              </w:rPr>
              <w:t>will</w:t>
            </w:r>
            <w:r w:rsidRPr="00396FDF">
              <w:rPr>
                <w:spacing w:val="-3"/>
                <w:sz w:val="20"/>
                <w:szCs w:val="20"/>
                <w:lang w:val="en-AU"/>
              </w:rPr>
              <w:t xml:space="preserve"> </w:t>
            </w:r>
            <w:r w:rsidRPr="00396FDF">
              <w:rPr>
                <w:sz w:val="20"/>
                <w:szCs w:val="20"/>
                <w:lang w:val="en-AU"/>
              </w:rPr>
              <w:t>work</w:t>
            </w:r>
            <w:r w:rsidRPr="00396FDF">
              <w:rPr>
                <w:spacing w:val="-1"/>
                <w:sz w:val="20"/>
                <w:szCs w:val="20"/>
                <w:lang w:val="en-AU"/>
              </w:rPr>
              <w:t xml:space="preserve"> </w:t>
            </w:r>
            <w:r w:rsidRPr="00396FDF">
              <w:rPr>
                <w:sz w:val="20"/>
                <w:szCs w:val="20"/>
                <w:lang w:val="en-AU"/>
              </w:rPr>
              <w:t>with</w:t>
            </w:r>
            <w:r w:rsidRPr="00396FDF">
              <w:rPr>
                <w:spacing w:val="-3"/>
                <w:sz w:val="20"/>
                <w:szCs w:val="20"/>
                <w:lang w:val="en-AU"/>
              </w:rPr>
              <w:t xml:space="preserve"> </w:t>
            </w:r>
            <w:r w:rsidRPr="00396FDF">
              <w:rPr>
                <w:sz w:val="20"/>
                <w:szCs w:val="20"/>
                <w:lang w:val="en-AU"/>
              </w:rPr>
              <w:t>you</w:t>
            </w:r>
            <w:r w:rsidRPr="00396FDF">
              <w:rPr>
                <w:spacing w:val="-1"/>
                <w:sz w:val="20"/>
                <w:szCs w:val="20"/>
                <w:lang w:val="en-AU"/>
              </w:rPr>
              <w:t xml:space="preserve"> </w:t>
            </w:r>
            <w:r w:rsidRPr="00396FDF">
              <w:rPr>
                <w:sz w:val="20"/>
                <w:szCs w:val="20"/>
                <w:lang w:val="en-AU"/>
              </w:rPr>
              <w:t>to</w:t>
            </w:r>
            <w:r w:rsidRPr="00396FDF">
              <w:rPr>
                <w:spacing w:val="-3"/>
                <w:sz w:val="20"/>
                <w:szCs w:val="20"/>
                <w:lang w:val="en-AU"/>
              </w:rPr>
              <w:t xml:space="preserve"> </w:t>
            </w:r>
            <w:r w:rsidRPr="00396FDF">
              <w:rPr>
                <w:sz w:val="20"/>
                <w:szCs w:val="20"/>
                <w:lang w:val="en-AU"/>
              </w:rPr>
              <w:t>arrange a</w:t>
            </w:r>
            <w:r w:rsidRPr="00396FDF">
              <w:rPr>
                <w:spacing w:val="-8"/>
                <w:sz w:val="20"/>
                <w:szCs w:val="20"/>
                <w:lang w:val="en-AU"/>
              </w:rPr>
              <w:t xml:space="preserve"> </w:t>
            </w:r>
            <w:r w:rsidRPr="00396FDF">
              <w:rPr>
                <w:sz w:val="20"/>
                <w:szCs w:val="20"/>
                <w:lang w:val="en-AU"/>
              </w:rPr>
              <w:t>suitable</w:t>
            </w:r>
            <w:r w:rsidRPr="00396FDF">
              <w:rPr>
                <w:spacing w:val="-6"/>
                <w:sz w:val="20"/>
                <w:szCs w:val="20"/>
                <w:lang w:val="en-AU"/>
              </w:rPr>
              <w:t xml:space="preserve"> </w:t>
            </w:r>
            <w:r w:rsidRPr="00396FDF">
              <w:rPr>
                <w:sz w:val="20"/>
                <w:szCs w:val="20"/>
                <w:lang w:val="en-AU"/>
              </w:rPr>
              <w:t>new</w:t>
            </w:r>
            <w:r w:rsidRPr="00396FDF">
              <w:rPr>
                <w:spacing w:val="-9"/>
                <w:sz w:val="20"/>
                <w:szCs w:val="20"/>
                <w:lang w:val="en-AU"/>
              </w:rPr>
              <w:t xml:space="preserve"> </w:t>
            </w:r>
            <w:r w:rsidRPr="00396FDF">
              <w:rPr>
                <w:sz w:val="20"/>
                <w:szCs w:val="20"/>
                <w:lang w:val="en-AU"/>
              </w:rPr>
              <w:t>collection</w:t>
            </w:r>
            <w:r w:rsidRPr="00396FDF">
              <w:rPr>
                <w:spacing w:val="-5"/>
                <w:sz w:val="20"/>
                <w:szCs w:val="20"/>
                <w:lang w:val="en-AU"/>
              </w:rPr>
              <w:t xml:space="preserve"> </w:t>
            </w:r>
            <w:proofErr w:type="gramStart"/>
            <w:r w:rsidRPr="00396FDF">
              <w:rPr>
                <w:sz w:val="20"/>
                <w:szCs w:val="20"/>
                <w:lang w:val="en-AU"/>
              </w:rPr>
              <w:t>time,</w:t>
            </w:r>
            <w:proofErr w:type="gramEnd"/>
            <w:r w:rsidRPr="00396FDF">
              <w:rPr>
                <w:spacing w:val="-6"/>
                <w:sz w:val="20"/>
                <w:szCs w:val="20"/>
                <w:lang w:val="en-AU"/>
              </w:rPr>
              <w:t xml:space="preserve"> </w:t>
            </w:r>
            <w:r w:rsidRPr="00396FDF">
              <w:rPr>
                <w:sz w:val="20"/>
                <w:szCs w:val="20"/>
                <w:lang w:val="en-AU"/>
              </w:rPr>
              <w:t>however</w:t>
            </w:r>
            <w:r w:rsidRPr="00396FDF">
              <w:rPr>
                <w:spacing w:val="-8"/>
                <w:sz w:val="20"/>
                <w:szCs w:val="20"/>
                <w:lang w:val="en-AU"/>
              </w:rPr>
              <w:t xml:space="preserve"> </w:t>
            </w:r>
            <w:r w:rsidRPr="00396FDF">
              <w:rPr>
                <w:sz w:val="20"/>
                <w:szCs w:val="20"/>
                <w:lang w:val="en-AU"/>
              </w:rPr>
              <w:t>we</w:t>
            </w:r>
            <w:r w:rsidRPr="00396FDF">
              <w:rPr>
                <w:spacing w:val="-7"/>
                <w:sz w:val="20"/>
                <w:szCs w:val="20"/>
                <w:lang w:val="en-AU"/>
              </w:rPr>
              <w:t xml:space="preserve"> </w:t>
            </w:r>
            <w:r w:rsidRPr="00396FDF">
              <w:rPr>
                <w:sz w:val="20"/>
                <w:szCs w:val="20"/>
                <w:lang w:val="en-AU"/>
              </w:rPr>
              <w:t>will</w:t>
            </w:r>
            <w:r w:rsidRPr="00396FDF">
              <w:rPr>
                <w:spacing w:val="-9"/>
                <w:sz w:val="20"/>
                <w:szCs w:val="20"/>
                <w:lang w:val="en-AU"/>
              </w:rPr>
              <w:t xml:space="preserve"> </w:t>
            </w:r>
            <w:r w:rsidRPr="00396FDF">
              <w:rPr>
                <w:sz w:val="20"/>
                <w:szCs w:val="20"/>
                <w:lang w:val="en-AU"/>
              </w:rPr>
              <w:t>not</w:t>
            </w:r>
            <w:r w:rsidRPr="00396FDF">
              <w:rPr>
                <w:spacing w:val="-9"/>
                <w:sz w:val="20"/>
                <w:szCs w:val="20"/>
                <w:lang w:val="en-AU"/>
              </w:rPr>
              <w:t xml:space="preserve"> </w:t>
            </w:r>
            <w:r w:rsidRPr="00396FDF">
              <w:rPr>
                <w:sz w:val="20"/>
                <w:szCs w:val="20"/>
                <w:lang w:val="en-AU"/>
              </w:rPr>
              <w:t>hold</w:t>
            </w:r>
            <w:r w:rsidRPr="00396FDF">
              <w:rPr>
                <w:spacing w:val="-9"/>
                <w:sz w:val="20"/>
                <w:szCs w:val="20"/>
                <w:lang w:val="en-AU"/>
              </w:rPr>
              <w:t xml:space="preserve"> </w:t>
            </w:r>
            <w:r w:rsidR="00A0043F" w:rsidRPr="00396FDF">
              <w:rPr>
                <w:sz w:val="20"/>
                <w:szCs w:val="20"/>
                <w:lang w:val="en-AU"/>
              </w:rPr>
              <w:t xml:space="preserve">your Parcels </w:t>
            </w:r>
            <w:r w:rsidR="00ED6FB4" w:rsidRPr="00396FDF">
              <w:rPr>
                <w:sz w:val="20"/>
                <w:szCs w:val="20"/>
                <w:lang w:val="en-AU"/>
              </w:rPr>
              <w:t xml:space="preserve">beyond the closing time of the </w:t>
            </w:r>
            <w:r w:rsidR="00C4269D" w:rsidRPr="00396FDF">
              <w:rPr>
                <w:sz w:val="20"/>
                <w:szCs w:val="20"/>
                <w:lang w:val="en-AU"/>
              </w:rPr>
              <w:t>Concierge D</w:t>
            </w:r>
            <w:r w:rsidR="00ED6FB4" w:rsidRPr="00396FDF">
              <w:rPr>
                <w:sz w:val="20"/>
                <w:szCs w:val="20"/>
                <w:lang w:val="en-AU"/>
              </w:rPr>
              <w:t>esk</w:t>
            </w:r>
            <w:r w:rsidRPr="00396FDF">
              <w:rPr>
                <w:sz w:val="20"/>
                <w:szCs w:val="20"/>
                <w:lang w:val="en-AU"/>
              </w:rPr>
              <w:t>.</w:t>
            </w:r>
          </w:p>
          <w:p w14:paraId="496E8FEC" w14:textId="77777777" w:rsidR="00FA6085" w:rsidRDefault="00A0043F" w:rsidP="007F2489">
            <w:pPr>
              <w:pStyle w:val="TableParagraph"/>
              <w:numPr>
                <w:ilvl w:val="0"/>
                <w:numId w:val="5"/>
              </w:numPr>
              <w:tabs>
                <w:tab w:val="left" w:pos="472"/>
              </w:tabs>
              <w:spacing w:before="175"/>
              <w:ind w:right="208"/>
              <w:rPr>
                <w:sz w:val="20"/>
                <w:szCs w:val="20"/>
                <w:lang w:val="en-AU"/>
              </w:rPr>
            </w:pPr>
            <w:r w:rsidRPr="00396FDF">
              <w:rPr>
                <w:sz w:val="20"/>
                <w:szCs w:val="20"/>
                <w:lang w:val="en-AU"/>
              </w:rPr>
              <w:t xml:space="preserve">Parcels </w:t>
            </w:r>
            <w:r w:rsidR="00FA6085" w:rsidRPr="00396FDF">
              <w:rPr>
                <w:sz w:val="20"/>
                <w:szCs w:val="20"/>
                <w:lang w:val="en-AU"/>
              </w:rPr>
              <w:t xml:space="preserve">not collected </w:t>
            </w:r>
            <w:r w:rsidR="006A201C" w:rsidRPr="00396FDF">
              <w:rPr>
                <w:sz w:val="20"/>
                <w:szCs w:val="20"/>
                <w:lang w:val="en-AU"/>
              </w:rPr>
              <w:t xml:space="preserve">by the end of </w:t>
            </w:r>
            <w:r w:rsidR="00BD09BD" w:rsidRPr="00396FDF">
              <w:rPr>
                <w:sz w:val="20"/>
                <w:szCs w:val="20"/>
                <w:lang w:val="en-AU"/>
              </w:rPr>
              <w:t>Concierge Desk</w:t>
            </w:r>
            <w:r w:rsidR="006A201C" w:rsidRPr="00396FDF">
              <w:rPr>
                <w:sz w:val="20"/>
                <w:szCs w:val="20"/>
                <w:lang w:val="en-AU"/>
              </w:rPr>
              <w:t xml:space="preserve"> operating hours</w:t>
            </w:r>
            <w:r w:rsidR="00FA6085" w:rsidRPr="00396FDF">
              <w:rPr>
                <w:spacing w:val="-4"/>
                <w:sz w:val="20"/>
                <w:szCs w:val="20"/>
                <w:lang w:val="en-AU"/>
              </w:rPr>
              <w:t xml:space="preserve"> </w:t>
            </w:r>
            <w:r w:rsidR="00BD09BD" w:rsidRPr="00396FDF">
              <w:rPr>
                <w:spacing w:val="-4"/>
                <w:sz w:val="20"/>
                <w:szCs w:val="20"/>
                <w:lang w:val="en-AU"/>
              </w:rPr>
              <w:t xml:space="preserve">(or by any other deadline agreed with you) </w:t>
            </w:r>
            <w:r w:rsidR="00FA6085" w:rsidRPr="00396FDF">
              <w:rPr>
                <w:sz w:val="20"/>
                <w:szCs w:val="20"/>
                <w:lang w:val="en-AU"/>
              </w:rPr>
              <w:t>may</w:t>
            </w:r>
            <w:r w:rsidR="00FA6085" w:rsidRPr="00396FDF">
              <w:rPr>
                <w:spacing w:val="-6"/>
                <w:sz w:val="20"/>
                <w:szCs w:val="20"/>
                <w:lang w:val="en-AU"/>
              </w:rPr>
              <w:t xml:space="preserve"> </w:t>
            </w:r>
            <w:r w:rsidR="00FA6085" w:rsidRPr="00396FDF">
              <w:rPr>
                <w:sz w:val="20"/>
                <w:szCs w:val="20"/>
                <w:lang w:val="en-AU"/>
              </w:rPr>
              <w:t>be</w:t>
            </w:r>
            <w:r w:rsidR="00FA6085" w:rsidRPr="00396FDF">
              <w:rPr>
                <w:spacing w:val="-7"/>
                <w:sz w:val="20"/>
                <w:szCs w:val="20"/>
                <w:lang w:val="en-AU"/>
              </w:rPr>
              <w:t xml:space="preserve"> </w:t>
            </w:r>
            <w:r w:rsidR="00FA6085" w:rsidRPr="00396FDF">
              <w:rPr>
                <w:sz w:val="20"/>
                <w:szCs w:val="20"/>
                <w:lang w:val="en-AU"/>
              </w:rPr>
              <w:t>disposed</w:t>
            </w:r>
            <w:r w:rsidR="00FA6085" w:rsidRPr="00396FDF">
              <w:rPr>
                <w:spacing w:val="-8"/>
                <w:sz w:val="20"/>
                <w:szCs w:val="20"/>
                <w:lang w:val="en-AU"/>
              </w:rPr>
              <w:t xml:space="preserve"> </w:t>
            </w:r>
            <w:r w:rsidR="00FA6085" w:rsidRPr="00396FDF">
              <w:rPr>
                <w:sz w:val="20"/>
                <w:szCs w:val="20"/>
                <w:lang w:val="en-AU"/>
              </w:rPr>
              <w:t>of</w:t>
            </w:r>
            <w:r w:rsidR="00FA6085" w:rsidRPr="00396FDF">
              <w:rPr>
                <w:spacing w:val="-6"/>
                <w:sz w:val="20"/>
                <w:szCs w:val="20"/>
                <w:lang w:val="en-AU"/>
              </w:rPr>
              <w:t xml:space="preserve"> </w:t>
            </w:r>
            <w:r w:rsidR="00FA6085" w:rsidRPr="00396FDF">
              <w:rPr>
                <w:sz w:val="20"/>
                <w:szCs w:val="20"/>
                <w:lang w:val="en-AU"/>
              </w:rPr>
              <w:t>in</w:t>
            </w:r>
            <w:r w:rsidR="00FA6085" w:rsidRPr="00396FDF">
              <w:rPr>
                <w:spacing w:val="-6"/>
                <w:sz w:val="20"/>
                <w:szCs w:val="20"/>
                <w:lang w:val="en-AU"/>
              </w:rPr>
              <w:t xml:space="preserve"> </w:t>
            </w:r>
            <w:r w:rsidR="00FA6085" w:rsidRPr="00396FDF">
              <w:rPr>
                <w:sz w:val="20"/>
                <w:szCs w:val="20"/>
                <w:lang w:val="en-AU"/>
              </w:rPr>
              <w:t>accordance</w:t>
            </w:r>
            <w:r w:rsidR="00FA6085" w:rsidRPr="00396FDF">
              <w:rPr>
                <w:spacing w:val="-6"/>
                <w:sz w:val="20"/>
                <w:szCs w:val="20"/>
                <w:lang w:val="en-AU"/>
              </w:rPr>
              <w:t xml:space="preserve"> </w:t>
            </w:r>
            <w:r w:rsidR="00FA6085" w:rsidRPr="00396FDF">
              <w:rPr>
                <w:sz w:val="20"/>
                <w:szCs w:val="20"/>
                <w:lang w:val="en-AU"/>
              </w:rPr>
              <w:t>with the Centre’s disposal policy.</w:t>
            </w:r>
            <w:r w:rsidR="003524D1" w:rsidRPr="00396FDF">
              <w:rPr>
                <w:sz w:val="20"/>
                <w:szCs w:val="20"/>
                <w:lang w:val="en-AU"/>
              </w:rPr>
              <w:t xml:space="preserve"> The storage facilit</w:t>
            </w:r>
            <w:r w:rsidR="00BD09BD" w:rsidRPr="00396FDF">
              <w:rPr>
                <w:sz w:val="20"/>
                <w:szCs w:val="20"/>
                <w:lang w:val="en-AU"/>
              </w:rPr>
              <w:t>ies used for the Service</w:t>
            </w:r>
            <w:r w:rsidR="003524D1" w:rsidRPr="00396FDF">
              <w:rPr>
                <w:sz w:val="20"/>
                <w:szCs w:val="20"/>
                <w:lang w:val="en-AU"/>
              </w:rPr>
              <w:t xml:space="preserve"> will be clear</w:t>
            </w:r>
            <w:r w:rsidR="00D842E2" w:rsidRPr="00396FDF">
              <w:rPr>
                <w:sz w:val="20"/>
                <w:szCs w:val="20"/>
                <w:lang w:val="en-AU"/>
              </w:rPr>
              <w:t>ed</w:t>
            </w:r>
            <w:r w:rsidR="003524D1" w:rsidRPr="00396FDF">
              <w:rPr>
                <w:sz w:val="20"/>
                <w:szCs w:val="20"/>
                <w:lang w:val="en-AU"/>
              </w:rPr>
              <w:t xml:space="preserve"> at </w:t>
            </w:r>
            <w:r w:rsidR="00D842E2" w:rsidRPr="00396FDF">
              <w:rPr>
                <w:sz w:val="20"/>
                <w:szCs w:val="20"/>
                <w:lang w:val="en-AU"/>
              </w:rPr>
              <w:t xml:space="preserve">the </w:t>
            </w:r>
            <w:r w:rsidR="003524D1" w:rsidRPr="00396FDF">
              <w:rPr>
                <w:sz w:val="20"/>
                <w:szCs w:val="20"/>
                <w:lang w:val="en-AU"/>
              </w:rPr>
              <w:t xml:space="preserve">end of </w:t>
            </w:r>
            <w:r w:rsidR="00BD09BD" w:rsidRPr="00396FDF">
              <w:rPr>
                <w:sz w:val="20"/>
                <w:szCs w:val="20"/>
                <w:lang w:val="en-AU"/>
              </w:rPr>
              <w:t>the Concierge D</w:t>
            </w:r>
            <w:r w:rsidR="003524D1" w:rsidRPr="00396FDF">
              <w:rPr>
                <w:sz w:val="20"/>
                <w:szCs w:val="20"/>
                <w:lang w:val="en-AU"/>
              </w:rPr>
              <w:t>esk operating hours</w:t>
            </w:r>
            <w:r w:rsidR="006A201C" w:rsidRPr="00396FDF">
              <w:rPr>
                <w:sz w:val="20"/>
                <w:szCs w:val="20"/>
                <w:lang w:val="en-AU"/>
              </w:rPr>
              <w:t>.</w:t>
            </w:r>
          </w:p>
          <w:p w14:paraId="12932A80" w14:textId="77777777" w:rsidR="00D73D43" w:rsidRDefault="00D73D43" w:rsidP="007F2489">
            <w:pPr>
              <w:pStyle w:val="TableParagraph"/>
              <w:numPr>
                <w:ilvl w:val="0"/>
                <w:numId w:val="5"/>
              </w:numPr>
              <w:tabs>
                <w:tab w:val="left" w:pos="472"/>
              </w:tabs>
              <w:spacing w:before="175"/>
              <w:ind w:right="208"/>
              <w:rPr>
                <w:sz w:val="20"/>
                <w:szCs w:val="20"/>
                <w:lang w:val="en-AU"/>
              </w:rPr>
            </w:pPr>
            <w:r>
              <w:rPr>
                <w:sz w:val="20"/>
                <w:szCs w:val="20"/>
                <w:lang w:val="en-AU"/>
              </w:rPr>
              <w:t>If you have lost your ticket, you must immediately notify our Concierge Desk staff</w:t>
            </w:r>
            <w:r w:rsidR="00144084">
              <w:rPr>
                <w:sz w:val="20"/>
                <w:szCs w:val="20"/>
                <w:lang w:val="en-AU"/>
              </w:rPr>
              <w:t>, and our staff may require additional information or documentation (such as identification documents, proof of purchase or receipts, or a description of the bag and their contents for verification purposes.</w:t>
            </w:r>
            <w:r w:rsidR="00E53634">
              <w:rPr>
                <w:sz w:val="20"/>
                <w:szCs w:val="20"/>
                <w:lang w:val="en-AU"/>
              </w:rPr>
              <w:t xml:space="preserve">  Staff reserve to right to refuse release of any Parcels if they are not reasonably satisfied that you are the rightful owner of the Parcels.</w:t>
            </w:r>
          </w:p>
          <w:p w14:paraId="78EAC127" w14:textId="241ADC82" w:rsidR="00E53634" w:rsidRPr="00396FDF" w:rsidRDefault="00E53634" w:rsidP="00E53634">
            <w:pPr>
              <w:pStyle w:val="TableParagraph"/>
              <w:tabs>
                <w:tab w:val="left" w:pos="472"/>
              </w:tabs>
              <w:spacing w:before="175"/>
              <w:ind w:right="208" w:firstLine="0"/>
              <w:rPr>
                <w:sz w:val="20"/>
                <w:szCs w:val="20"/>
                <w:lang w:val="en-AU"/>
              </w:rPr>
            </w:pPr>
          </w:p>
        </w:tc>
      </w:tr>
      <w:tr w:rsidR="005C1ACB" w:rsidRPr="00AD66D9" w14:paraId="14889B74" w14:textId="77777777" w:rsidTr="006F0681">
        <w:trPr>
          <w:trHeight w:val="567"/>
        </w:trPr>
        <w:tc>
          <w:tcPr>
            <w:tcW w:w="2014" w:type="dxa"/>
          </w:tcPr>
          <w:p w14:paraId="4183C894" w14:textId="77777777" w:rsidR="00396FDF" w:rsidRDefault="00396FDF" w:rsidP="007F2489">
            <w:pPr>
              <w:pStyle w:val="TableParagraph"/>
              <w:ind w:left="113" w:right="192" w:firstLine="0"/>
              <w:rPr>
                <w:b/>
                <w:spacing w:val="-2"/>
                <w:sz w:val="20"/>
                <w:lang w:val="en-AU"/>
              </w:rPr>
            </w:pPr>
          </w:p>
          <w:p w14:paraId="1A4C9FAE" w14:textId="3CD138FB" w:rsidR="005C1ACB" w:rsidRPr="00AD66D9" w:rsidRDefault="00396FDF" w:rsidP="007F2489">
            <w:pPr>
              <w:pStyle w:val="TableParagraph"/>
              <w:ind w:left="113" w:right="192" w:firstLine="0"/>
              <w:rPr>
                <w:b/>
                <w:spacing w:val="-2"/>
                <w:sz w:val="20"/>
                <w:lang w:val="en-AU"/>
              </w:rPr>
            </w:pPr>
            <w:r>
              <w:rPr>
                <w:b/>
                <w:spacing w:val="-2"/>
                <w:sz w:val="20"/>
                <w:lang w:val="en-AU"/>
              </w:rPr>
              <w:t>Service Restrictions</w:t>
            </w:r>
          </w:p>
        </w:tc>
        <w:tc>
          <w:tcPr>
            <w:tcW w:w="7480" w:type="dxa"/>
          </w:tcPr>
          <w:p w14:paraId="5EF642BB" w14:textId="77777777" w:rsidR="00396FDF" w:rsidRPr="00396FDF" w:rsidRDefault="00396FDF" w:rsidP="00396FDF">
            <w:pPr>
              <w:pStyle w:val="TableParagraph"/>
              <w:tabs>
                <w:tab w:val="left" w:pos="472"/>
              </w:tabs>
              <w:ind w:right="126" w:firstLine="0"/>
              <w:rPr>
                <w:sz w:val="20"/>
                <w:szCs w:val="20"/>
                <w:lang w:val="en-AU"/>
              </w:rPr>
            </w:pPr>
          </w:p>
          <w:p w14:paraId="0F1708F0" w14:textId="65CC055A" w:rsidR="005C1ACB" w:rsidRPr="00396FDF" w:rsidRDefault="00801736" w:rsidP="00692301">
            <w:pPr>
              <w:pStyle w:val="TableParagraph"/>
              <w:numPr>
                <w:ilvl w:val="0"/>
                <w:numId w:val="4"/>
              </w:numPr>
              <w:tabs>
                <w:tab w:val="left" w:pos="472"/>
              </w:tabs>
              <w:ind w:right="126"/>
              <w:rPr>
                <w:sz w:val="20"/>
                <w:szCs w:val="20"/>
                <w:lang w:val="en-AU"/>
              </w:rPr>
            </w:pPr>
            <w:r w:rsidRPr="00396FDF">
              <w:rPr>
                <w:spacing w:val="-6"/>
                <w:sz w:val="20"/>
                <w:szCs w:val="20"/>
                <w:lang w:val="en-AU"/>
              </w:rPr>
              <w:t>Use of the Service is limited to the day of sign-in</w:t>
            </w:r>
            <w:r w:rsidR="00877A66" w:rsidRPr="00396FDF">
              <w:rPr>
                <w:spacing w:val="-6"/>
                <w:sz w:val="20"/>
                <w:szCs w:val="20"/>
                <w:lang w:val="en-AU"/>
              </w:rPr>
              <w:t xml:space="preserve"> and drop </w:t>
            </w:r>
            <w:proofErr w:type="gramStart"/>
            <w:r w:rsidR="00877A66" w:rsidRPr="00396FDF">
              <w:rPr>
                <w:spacing w:val="-6"/>
                <w:sz w:val="20"/>
                <w:szCs w:val="20"/>
                <w:lang w:val="en-AU"/>
              </w:rPr>
              <w:t>off of</w:t>
            </w:r>
            <w:proofErr w:type="gramEnd"/>
            <w:r w:rsidR="00877A66" w:rsidRPr="00396FDF">
              <w:rPr>
                <w:spacing w:val="-6"/>
                <w:sz w:val="20"/>
                <w:szCs w:val="20"/>
                <w:lang w:val="en-AU"/>
              </w:rPr>
              <w:t xml:space="preserve"> Parcels at the Concierge Desk</w:t>
            </w:r>
            <w:r w:rsidRPr="00396FDF">
              <w:rPr>
                <w:spacing w:val="-6"/>
                <w:sz w:val="20"/>
                <w:szCs w:val="20"/>
                <w:lang w:val="en-AU"/>
              </w:rPr>
              <w:t>. You</w:t>
            </w:r>
            <w:r w:rsidR="00853701" w:rsidRPr="00396FDF">
              <w:rPr>
                <w:spacing w:val="-6"/>
                <w:sz w:val="20"/>
                <w:szCs w:val="20"/>
                <w:lang w:val="en-AU"/>
              </w:rPr>
              <w:t>r</w:t>
            </w:r>
            <w:r w:rsidRPr="00396FDF">
              <w:rPr>
                <w:spacing w:val="-6"/>
                <w:sz w:val="20"/>
                <w:szCs w:val="20"/>
                <w:lang w:val="en-AU"/>
              </w:rPr>
              <w:t xml:space="preserve"> </w:t>
            </w:r>
            <w:r w:rsidR="000D3736" w:rsidRPr="00396FDF">
              <w:rPr>
                <w:spacing w:val="-6"/>
                <w:sz w:val="20"/>
                <w:szCs w:val="20"/>
                <w:lang w:val="en-AU"/>
              </w:rPr>
              <w:t xml:space="preserve">Parcels must be collected by you </w:t>
            </w:r>
            <w:r w:rsidR="00AB6301" w:rsidRPr="00396FDF">
              <w:rPr>
                <w:spacing w:val="-6"/>
                <w:sz w:val="20"/>
                <w:szCs w:val="20"/>
                <w:lang w:val="en-AU"/>
              </w:rPr>
              <w:t xml:space="preserve">no later than </w:t>
            </w:r>
            <w:r w:rsidR="000D3736" w:rsidRPr="00396FDF">
              <w:rPr>
                <w:spacing w:val="-6"/>
                <w:sz w:val="20"/>
                <w:szCs w:val="20"/>
                <w:lang w:val="en-AU"/>
              </w:rPr>
              <w:t>15 minutes prior to the</w:t>
            </w:r>
            <w:r w:rsidR="005E070E" w:rsidRPr="00396FDF">
              <w:rPr>
                <w:spacing w:val="-6"/>
                <w:sz w:val="20"/>
                <w:szCs w:val="20"/>
                <w:lang w:val="en-AU"/>
              </w:rPr>
              <w:t xml:space="preserve"> </w:t>
            </w:r>
            <w:r w:rsidR="000D3736" w:rsidRPr="00396FDF">
              <w:rPr>
                <w:spacing w:val="-6"/>
                <w:sz w:val="20"/>
                <w:szCs w:val="20"/>
                <w:lang w:val="en-AU"/>
              </w:rPr>
              <w:t>Concierge Desk’s closing time</w:t>
            </w:r>
            <w:r w:rsidRPr="00396FDF">
              <w:rPr>
                <w:spacing w:val="-6"/>
                <w:sz w:val="20"/>
                <w:szCs w:val="20"/>
                <w:lang w:val="en-AU"/>
              </w:rPr>
              <w:t>.</w:t>
            </w:r>
            <w:r w:rsidR="000D3736" w:rsidRPr="00396FDF">
              <w:rPr>
                <w:spacing w:val="-6"/>
                <w:sz w:val="20"/>
                <w:szCs w:val="20"/>
                <w:lang w:val="en-AU"/>
              </w:rPr>
              <w:t xml:space="preserve">  The</w:t>
            </w:r>
            <w:r w:rsidR="005E070E" w:rsidRPr="00396FDF">
              <w:rPr>
                <w:spacing w:val="-6"/>
                <w:sz w:val="20"/>
                <w:szCs w:val="20"/>
                <w:lang w:val="en-AU"/>
              </w:rPr>
              <w:t xml:space="preserve"> </w:t>
            </w:r>
            <w:r w:rsidR="000D3736" w:rsidRPr="00396FDF">
              <w:rPr>
                <w:spacing w:val="-6"/>
                <w:sz w:val="20"/>
                <w:szCs w:val="20"/>
                <w:lang w:val="en-AU"/>
              </w:rPr>
              <w:t xml:space="preserve">Concierge Desk’s </w:t>
            </w:r>
            <w:r w:rsidR="00551068" w:rsidRPr="00396FDF">
              <w:rPr>
                <w:sz w:val="20"/>
                <w:szCs w:val="20"/>
                <w:lang w:val="en-AU"/>
              </w:rPr>
              <w:t xml:space="preserve">operating hours </w:t>
            </w:r>
            <w:r w:rsidR="00853701" w:rsidRPr="00396FDF">
              <w:rPr>
                <w:sz w:val="20"/>
                <w:szCs w:val="20"/>
                <w:lang w:val="en-AU"/>
              </w:rPr>
              <w:t xml:space="preserve">can be found here: </w:t>
            </w:r>
            <w:hyperlink r:id="rId16" w:history="1">
              <w:r w:rsidR="00F35E76" w:rsidRPr="00396FDF">
                <w:rPr>
                  <w:rStyle w:val="Hyperlink"/>
                  <w:sz w:val="20"/>
                  <w:szCs w:val="20"/>
                  <w:lang w:val="en-AU"/>
                </w:rPr>
                <w:t>https://www.chatswoodchase.com.au/stores/concierge-desk</w:t>
              </w:r>
            </w:hyperlink>
            <w:r w:rsidR="000D3736" w:rsidRPr="00396FDF">
              <w:rPr>
                <w:spacing w:val="-6"/>
                <w:sz w:val="20"/>
                <w:szCs w:val="20"/>
                <w:lang w:val="en-AU"/>
              </w:rPr>
              <w:t>.</w:t>
            </w:r>
          </w:p>
          <w:p w14:paraId="2A35F58A" w14:textId="29B72982" w:rsidR="00AD692E" w:rsidRPr="00E5434C" w:rsidRDefault="00AD692E" w:rsidP="00692301">
            <w:pPr>
              <w:pStyle w:val="TableParagraph"/>
              <w:numPr>
                <w:ilvl w:val="0"/>
                <w:numId w:val="4"/>
              </w:numPr>
              <w:tabs>
                <w:tab w:val="left" w:pos="472"/>
              </w:tabs>
              <w:spacing w:before="179"/>
              <w:ind w:right="146"/>
              <w:rPr>
                <w:bCs/>
                <w:sz w:val="20"/>
                <w:szCs w:val="20"/>
                <w:lang w:val="en-AU"/>
              </w:rPr>
            </w:pPr>
            <w:r w:rsidRPr="00E5434C">
              <w:rPr>
                <w:bCs/>
                <w:sz w:val="20"/>
                <w:szCs w:val="20"/>
                <w:lang w:val="en-AU"/>
              </w:rPr>
              <w:t xml:space="preserve">Each person may store up to two (2) average sized shopping bags per day, subject </w:t>
            </w:r>
            <w:r w:rsidR="00E5434C" w:rsidRPr="00E5434C">
              <w:rPr>
                <w:bCs/>
                <w:sz w:val="20"/>
                <w:szCs w:val="20"/>
              </w:rPr>
              <w:t xml:space="preserve">to availability and </w:t>
            </w:r>
            <w:r w:rsidR="005C1C93">
              <w:rPr>
                <w:bCs/>
                <w:sz w:val="20"/>
                <w:szCs w:val="20"/>
              </w:rPr>
              <w:t>our storage capacity and size</w:t>
            </w:r>
            <w:r w:rsidR="00E5434C" w:rsidRPr="00E5434C">
              <w:rPr>
                <w:bCs/>
                <w:sz w:val="20"/>
                <w:szCs w:val="20"/>
              </w:rPr>
              <w:t>.</w:t>
            </w:r>
          </w:p>
          <w:p w14:paraId="0C791E03" w14:textId="475BDCE4" w:rsidR="00CC1805" w:rsidRPr="00396FDF" w:rsidRDefault="00CC1805" w:rsidP="00692301">
            <w:pPr>
              <w:pStyle w:val="TableParagraph"/>
              <w:numPr>
                <w:ilvl w:val="0"/>
                <w:numId w:val="4"/>
              </w:numPr>
              <w:tabs>
                <w:tab w:val="left" w:pos="472"/>
              </w:tabs>
              <w:spacing w:before="179"/>
              <w:ind w:right="146"/>
              <w:rPr>
                <w:b/>
                <w:sz w:val="20"/>
                <w:szCs w:val="20"/>
                <w:lang w:val="en-AU"/>
              </w:rPr>
            </w:pPr>
            <w:r w:rsidRPr="00396FDF">
              <w:rPr>
                <w:sz w:val="20"/>
                <w:szCs w:val="20"/>
                <w:lang w:val="en-AU"/>
              </w:rPr>
              <w:t xml:space="preserve">We will only accept Parcels at the Concierge Desk that contain items that have been purchased from a retail store </w:t>
            </w:r>
            <w:r w:rsidR="00414254" w:rsidRPr="00396FDF">
              <w:rPr>
                <w:sz w:val="20"/>
                <w:szCs w:val="20"/>
                <w:lang w:val="en-AU"/>
              </w:rPr>
              <w:t xml:space="preserve">at </w:t>
            </w:r>
            <w:r w:rsidR="00FF7127" w:rsidRPr="00396FDF">
              <w:rPr>
                <w:sz w:val="20"/>
                <w:szCs w:val="20"/>
                <w:lang w:val="en-AU"/>
              </w:rPr>
              <w:t>the Centre</w:t>
            </w:r>
            <w:r w:rsidRPr="00396FDF">
              <w:rPr>
                <w:sz w:val="20"/>
                <w:szCs w:val="20"/>
                <w:lang w:val="en-AU"/>
              </w:rPr>
              <w:t xml:space="preserve">. We may, as a condition of your use of the Service, require you to provide a copy of the receipt for your purchase of items in Parcels as evidence of your compliance with this requirement. </w:t>
            </w:r>
          </w:p>
          <w:p w14:paraId="01BE9D28" w14:textId="26A1617C" w:rsidR="005C1ACB" w:rsidRPr="00396FDF" w:rsidRDefault="005C1ACB" w:rsidP="00692301">
            <w:pPr>
              <w:pStyle w:val="TableParagraph"/>
              <w:numPr>
                <w:ilvl w:val="0"/>
                <w:numId w:val="4"/>
              </w:numPr>
              <w:tabs>
                <w:tab w:val="left" w:pos="472"/>
              </w:tabs>
              <w:spacing w:before="177"/>
              <w:ind w:right="249"/>
              <w:rPr>
                <w:sz w:val="20"/>
                <w:szCs w:val="20"/>
                <w:lang w:val="en-AU"/>
              </w:rPr>
            </w:pPr>
            <w:r w:rsidRPr="00396FDF">
              <w:rPr>
                <w:sz w:val="20"/>
                <w:szCs w:val="20"/>
                <w:lang w:val="en-AU"/>
              </w:rPr>
              <w:t xml:space="preserve">Only </w:t>
            </w:r>
            <w:r w:rsidR="002810C5" w:rsidRPr="00396FDF">
              <w:rPr>
                <w:sz w:val="20"/>
                <w:szCs w:val="20"/>
                <w:lang w:val="en-AU"/>
              </w:rPr>
              <w:t xml:space="preserve">Parcels </w:t>
            </w:r>
            <w:r w:rsidR="00D07913" w:rsidRPr="00396FDF">
              <w:rPr>
                <w:sz w:val="20"/>
                <w:szCs w:val="20"/>
                <w:lang w:val="en-AU"/>
              </w:rPr>
              <w:t>that are appropriately bagged</w:t>
            </w:r>
            <w:r w:rsidRPr="00396FDF">
              <w:rPr>
                <w:sz w:val="20"/>
                <w:szCs w:val="20"/>
                <w:lang w:val="en-AU"/>
              </w:rPr>
              <w:t xml:space="preserve"> will </w:t>
            </w:r>
            <w:r w:rsidR="00D07913" w:rsidRPr="00396FDF">
              <w:rPr>
                <w:sz w:val="20"/>
                <w:szCs w:val="20"/>
                <w:lang w:val="en-AU"/>
              </w:rPr>
              <w:t>be accepted for</w:t>
            </w:r>
            <w:r w:rsidRPr="00396FDF">
              <w:rPr>
                <w:sz w:val="20"/>
                <w:szCs w:val="20"/>
                <w:lang w:val="en-AU"/>
              </w:rPr>
              <w:t xml:space="preserve"> the</w:t>
            </w:r>
            <w:r w:rsidRPr="00396FDF">
              <w:rPr>
                <w:spacing w:val="-6"/>
                <w:sz w:val="20"/>
                <w:szCs w:val="20"/>
                <w:lang w:val="en-AU"/>
              </w:rPr>
              <w:t xml:space="preserve"> </w:t>
            </w:r>
            <w:r w:rsidRPr="00396FDF">
              <w:rPr>
                <w:sz w:val="20"/>
                <w:szCs w:val="20"/>
                <w:lang w:val="en-AU"/>
              </w:rPr>
              <w:t>Service.</w:t>
            </w:r>
            <w:r w:rsidRPr="00396FDF">
              <w:rPr>
                <w:spacing w:val="-2"/>
                <w:sz w:val="20"/>
                <w:szCs w:val="20"/>
                <w:lang w:val="en-AU"/>
              </w:rPr>
              <w:t xml:space="preserve"> </w:t>
            </w:r>
            <w:r w:rsidR="00FE40A0" w:rsidRPr="00396FDF">
              <w:rPr>
                <w:spacing w:val="-2"/>
                <w:sz w:val="20"/>
                <w:szCs w:val="20"/>
                <w:lang w:val="en-AU"/>
              </w:rPr>
              <w:t xml:space="preserve">We will not provide bags for customers and will not bag individual items. </w:t>
            </w:r>
            <w:r w:rsidR="002810C5" w:rsidRPr="00396FDF">
              <w:rPr>
                <w:spacing w:val="-2"/>
                <w:sz w:val="20"/>
                <w:szCs w:val="20"/>
                <w:lang w:val="en-AU"/>
              </w:rPr>
              <w:t xml:space="preserve">We may refuse to accept Parcels that are not appropriately bagged. </w:t>
            </w:r>
            <w:commentRangeStart w:id="6"/>
            <w:commentRangeStart w:id="7"/>
            <w:r w:rsidR="00FE40A0" w:rsidRPr="00396FDF">
              <w:rPr>
                <w:spacing w:val="-2"/>
                <w:sz w:val="20"/>
                <w:szCs w:val="20"/>
                <w:lang w:val="en-AU"/>
              </w:rPr>
              <w:t xml:space="preserve">The weight </w:t>
            </w:r>
            <w:r w:rsidR="00FE40A0" w:rsidRPr="00396FDF">
              <w:rPr>
                <w:spacing w:val="-2"/>
                <w:sz w:val="20"/>
                <w:szCs w:val="20"/>
                <w:lang w:val="en-AU"/>
              </w:rPr>
              <w:lastRenderedPageBreak/>
              <w:t>and dimensions of a</w:t>
            </w:r>
            <w:r w:rsidRPr="00396FDF">
              <w:rPr>
                <w:sz w:val="20"/>
                <w:szCs w:val="20"/>
                <w:lang w:val="en-AU"/>
              </w:rPr>
              <w:t>ny</w:t>
            </w:r>
            <w:r w:rsidRPr="00396FDF">
              <w:rPr>
                <w:spacing w:val="-3"/>
                <w:sz w:val="20"/>
                <w:szCs w:val="20"/>
                <w:lang w:val="en-AU"/>
              </w:rPr>
              <w:t xml:space="preserve"> </w:t>
            </w:r>
            <w:r w:rsidRPr="00396FDF">
              <w:rPr>
                <w:sz w:val="20"/>
                <w:szCs w:val="20"/>
                <w:lang w:val="en-AU"/>
              </w:rPr>
              <w:t>single</w:t>
            </w:r>
            <w:r w:rsidRPr="00396FDF">
              <w:rPr>
                <w:spacing w:val="-2"/>
                <w:sz w:val="20"/>
                <w:szCs w:val="20"/>
                <w:lang w:val="en-AU"/>
              </w:rPr>
              <w:t xml:space="preserve"> </w:t>
            </w:r>
            <w:r w:rsidR="00FC4425" w:rsidRPr="00396FDF">
              <w:rPr>
                <w:spacing w:val="-2"/>
                <w:sz w:val="20"/>
                <w:szCs w:val="20"/>
                <w:lang w:val="en-AU"/>
              </w:rPr>
              <w:t>Parcel</w:t>
            </w:r>
            <w:r w:rsidRPr="00396FDF">
              <w:rPr>
                <w:spacing w:val="-4"/>
                <w:sz w:val="20"/>
                <w:szCs w:val="20"/>
                <w:lang w:val="en-AU"/>
              </w:rPr>
              <w:t xml:space="preserve"> </w:t>
            </w:r>
            <w:r w:rsidRPr="00396FDF">
              <w:rPr>
                <w:sz w:val="20"/>
                <w:szCs w:val="20"/>
                <w:lang w:val="en-AU"/>
              </w:rPr>
              <w:t>must</w:t>
            </w:r>
            <w:r w:rsidR="00FE40A0" w:rsidRPr="00396FDF">
              <w:rPr>
                <w:sz w:val="20"/>
                <w:szCs w:val="20"/>
                <w:lang w:val="en-AU"/>
              </w:rPr>
              <w:t xml:space="preserve"> not exceed</w:t>
            </w:r>
            <w:r w:rsidRPr="00396FDF">
              <w:rPr>
                <w:spacing w:val="-4"/>
                <w:sz w:val="20"/>
                <w:szCs w:val="20"/>
                <w:lang w:val="en-AU"/>
              </w:rPr>
              <w:t xml:space="preserve"> </w:t>
            </w:r>
            <w:r w:rsidRPr="00396FDF">
              <w:rPr>
                <w:sz w:val="20"/>
                <w:szCs w:val="20"/>
                <w:lang w:val="en-AU"/>
              </w:rPr>
              <w:t>16kg</w:t>
            </w:r>
            <w:r w:rsidRPr="00396FDF">
              <w:rPr>
                <w:spacing w:val="-2"/>
                <w:sz w:val="20"/>
                <w:szCs w:val="20"/>
                <w:lang w:val="en-AU"/>
              </w:rPr>
              <w:t xml:space="preserve"> </w:t>
            </w:r>
            <w:r w:rsidRPr="00396FDF">
              <w:rPr>
                <w:sz w:val="20"/>
                <w:szCs w:val="20"/>
                <w:lang w:val="en-AU"/>
              </w:rPr>
              <w:t>and</w:t>
            </w:r>
            <w:r w:rsidRPr="00396FDF">
              <w:rPr>
                <w:spacing w:val="-4"/>
                <w:sz w:val="20"/>
                <w:szCs w:val="20"/>
                <w:lang w:val="en-AU"/>
              </w:rPr>
              <w:t xml:space="preserve"> </w:t>
            </w:r>
            <w:r w:rsidRPr="00396FDF">
              <w:rPr>
                <w:sz w:val="20"/>
                <w:szCs w:val="20"/>
                <w:lang w:val="en-AU"/>
              </w:rPr>
              <w:t>L 97cm,</w:t>
            </w:r>
            <w:r w:rsidRPr="00396FDF">
              <w:rPr>
                <w:spacing w:val="-2"/>
                <w:sz w:val="20"/>
                <w:szCs w:val="20"/>
                <w:lang w:val="en-AU"/>
              </w:rPr>
              <w:t xml:space="preserve"> </w:t>
            </w:r>
            <w:r w:rsidRPr="00396FDF">
              <w:rPr>
                <w:sz w:val="20"/>
                <w:szCs w:val="20"/>
                <w:lang w:val="en-AU"/>
              </w:rPr>
              <w:t>W</w:t>
            </w:r>
            <w:r w:rsidRPr="00396FDF">
              <w:rPr>
                <w:spacing w:val="-4"/>
                <w:sz w:val="20"/>
                <w:szCs w:val="20"/>
                <w:lang w:val="en-AU"/>
              </w:rPr>
              <w:t xml:space="preserve"> </w:t>
            </w:r>
            <w:r w:rsidRPr="00396FDF">
              <w:rPr>
                <w:sz w:val="20"/>
                <w:szCs w:val="20"/>
                <w:lang w:val="en-AU"/>
              </w:rPr>
              <w:t>49cm,</w:t>
            </w:r>
            <w:r w:rsidRPr="00396FDF">
              <w:rPr>
                <w:spacing w:val="-4"/>
                <w:sz w:val="20"/>
                <w:szCs w:val="20"/>
                <w:lang w:val="en-AU"/>
              </w:rPr>
              <w:t xml:space="preserve"> </w:t>
            </w:r>
            <w:r w:rsidRPr="00396FDF">
              <w:rPr>
                <w:sz w:val="20"/>
                <w:szCs w:val="20"/>
                <w:lang w:val="en-AU"/>
              </w:rPr>
              <w:t>H</w:t>
            </w:r>
            <w:r w:rsidRPr="00396FDF">
              <w:rPr>
                <w:spacing w:val="-1"/>
                <w:sz w:val="20"/>
                <w:szCs w:val="20"/>
                <w:lang w:val="en-AU"/>
              </w:rPr>
              <w:t xml:space="preserve"> </w:t>
            </w:r>
            <w:r w:rsidRPr="00396FDF">
              <w:rPr>
                <w:sz w:val="20"/>
                <w:szCs w:val="20"/>
                <w:lang w:val="en-AU"/>
              </w:rPr>
              <w:t>101cm</w:t>
            </w:r>
            <w:r w:rsidR="009F1794" w:rsidRPr="00396FDF">
              <w:rPr>
                <w:sz w:val="20"/>
                <w:szCs w:val="20"/>
                <w:lang w:val="en-AU"/>
              </w:rPr>
              <w:t>.</w:t>
            </w:r>
            <w:commentRangeEnd w:id="6"/>
            <w:r w:rsidR="007A5A9D" w:rsidRPr="00396FDF">
              <w:rPr>
                <w:rStyle w:val="CommentReference"/>
                <w:sz w:val="20"/>
                <w:szCs w:val="20"/>
              </w:rPr>
              <w:commentReference w:id="6"/>
            </w:r>
            <w:commentRangeEnd w:id="7"/>
            <w:r w:rsidR="00055904">
              <w:rPr>
                <w:rStyle w:val="CommentReference"/>
              </w:rPr>
              <w:commentReference w:id="7"/>
            </w:r>
            <w:r w:rsidR="009F1794" w:rsidRPr="00396FDF">
              <w:rPr>
                <w:sz w:val="20"/>
                <w:szCs w:val="20"/>
                <w:lang w:val="en-AU"/>
              </w:rPr>
              <w:t xml:space="preserve"> Parcels exceeding the maximum weight and dimensions</w:t>
            </w:r>
            <w:r w:rsidRPr="00396FDF">
              <w:rPr>
                <w:spacing w:val="-4"/>
                <w:sz w:val="20"/>
                <w:szCs w:val="20"/>
                <w:lang w:val="en-AU"/>
              </w:rPr>
              <w:t xml:space="preserve"> </w:t>
            </w:r>
            <w:r w:rsidRPr="00396FDF">
              <w:rPr>
                <w:sz w:val="20"/>
                <w:szCs w:val="20"/>
                <w:lang w:val="en-AU"/>
              </w:rPr>
              <w:t>will</w:t>
            </w:r>
            <w:r w:rsidRPr="00396FDF">
              <w:rPr>
                <w:spacing w:val="-5"/>
                <w:sz w:val="20"/>
                <w:szCs w:val="20"/>
                <w:lang w:val="en-AU"/>
              </w:rPr>
              <w:t xml:space="preserve"> </w:t>
            </w:r>
            <w:r w:rsidRPr="00396FDF">
              <w:rPr>
                <w:sz w:val="20"/>
                <w:szCs w:val="20"/>
                <w:lang w:val="en-AU"/>
              </w:rPr>
              <w:t>not</w:t>
            </w:r>
            <w:r w:rsidRPr="00396FDF">
              <w:rPr>
                <w:spacing w:val="-4"/>
                <w:sz w:val="20"/>
                <w:szCs w:val="20"/>
                <w:lang w:val="en-AU"/>
              </w:rPr>
              <w:t xml:space="preserve"> </w:t>
            </w:r>
            <w:r w:rsidRPr="00396FDF">
              <w:rPr>
                <w:sz w:val="20"/>
                <w:szCs w:val="20"/>
                <w:lang w:val="en-AU"/>
              </w:rPr>
              <w:t>be</w:t>
            </w:r>
            <w:r w:rsidRPr="00396FDF">
              <w:rPr>
                <w:spacing w:val="-4"/>
                <w:sz w:val="20"/>
                <w:szCs w:val="20"/>
                <w:lang w:val="en-AU"/>
              </w:rPr>
              <w:t xml:space="preserve"> </w:t>
            </w:r>
            <w:r w:rsidR="00A75B55" w:rsidRPr="00396FDF">
              <w:rPr>
                <w:sz w:val="20"/>
                <w:szCs w:val="20"/>
                <w:lang w:val="en-AU"/>
              </w:rPr>
              <w:t>accepted</w:t>
            </w:r>
            <w:r w:rsidRPr="00396FDF">
              <w:rPr>
                <w:sz w:val="20"/>
                <w:szCs w:val="20"/>
                <w:lang w:val="en-AU"/>
              </w:rPr>
              <w:t>. Bulky,</w:t>
            </w:r>
            <w:r w:rsidRPr="00396FDF">
              <w:rPr>
                <w:spacing w:val="-8"/>
                <w:sz w:val="20"/>
                <w:szCs w:val="20"/>
                <w:lang w:val="en-AU"/>
              </w:rPr>
              <w:t xml:space="preserve"> </w:t>
            </w:r>
            <w:r w:rsidRPr="00396FDF">
              <w:rPr>
                <w:sz w:val="20"/>
                <w:szCs w:val="20"/>
                <w:lang w:val="en-AU"/>
              </w:rPr>
              <w:t>oversize</w:t>
            </w:r>
            <w:r w:rsidRPr="00396FDF">
              <w:rPr>
                <w:spacing w:val="-8"/>
                <w:sz w:val="20"/>
                <w:szCs w:val="20"/>
                <w:lang w:val="en-AU"/>
              </w:rPr>
              <w:t xml:space="preserve"> </w:t>
            </w:r>
            <w:r w:rsidRPr="00396FDF">
              <w:rPr>
                <w:sz w:val="20"/>
                <w:szCs w:val="20"/>
                <w:lang w:val="en-AU"/>
              </w:rPr>
              <w:t>or</w:t>
            </w:r>
            <w:r w:rsidRPr="00396FDF">
              <w:rPr>
                <w:spacing w:val="-5"/>
                <w:sz w:val="20"/>
                <w:szCs w:val="20"/>
                <w:lang w:val="en-AU"/>
              </w:rPr>
              <w:t xml:space="preserve"> </w:t>
            </w:r>
            <w:r w:rsidRPr="00396FDF">
              <w:rPr>
                <w:sz w:val="20"/>
                <w:szCs w:val="20"/>
                <w:lang w:val="en-AU"/>
              </w:rPr>
              <w:t xml:space="preserve">heavy items requiring implementation of safe handling procedures and more than one person to lift will not be </w:t>
            </w:r>
            <w:r w:rsidR="001C7800" w:rsidRPr="00396FDF">
              <w:rPr>
                <w:sz w:val="20"/>
                <w:szCs w:val="20"/>
                <w:lang w:val="en-AU"/>
              </w:rPr>
              <w:t>accepted</w:t>
            </w:r>
            <w:r w:rsidRPr="00396FDF">
              <w:rPr>
                <w:sz w:val="20"/>
                <w:szCs w:val="20"/>
                <w:lang w:val="en-AU"/>
              </w:rPr>
              <w:t xml:space="preserve"> – delivery arrangements should be made directly with the relevant retail store for such goods.</w:t>
            </w:r>
          </w:p>
          <w:p w14:paraId="74151F0B" w14:textId="7195BD5C" w:rsidR="005C1ACB" w:rsidRDefault="005C1ACB" w:rsidP="00692301">
            <w:pPr>
              <w:pStyle w:val="TableParagraph"/>
              <w:numPr>
                <w:ilvl w:val="0"/>
                <w:numId w:val="4"/>
              </w:numPr>
              <w:tabs>
                <w:tab w:val="left" w:pos="472"/>
              </w:tabs>
              <w:spacing w:before="183"/>
              <w:ind w:right="384"/>
              <w:rPr>
                <w:sz w:val="20"/>
                <w:szCs w:val="20"/>
                <w:lang w:val="en-AU"/>
              </w:rPr>
            </w:pPr>
            <w:r w:rsidRPr="00396FDF">
              <w:rPr>
                <w:sz w:val="20"/>
                <w:szCs w:val="20"/>
                <w:lang w:val="en-AU"/>
              </w:rPr>
              <w:t xml:space="preserve">The total number of </w:t>
            </w:r>
            <w:r w:rsidR="004B2BC4" w:rsidRPr="00396FDF">
              <w:rPr>
                <w:sz w:val="20"/>
                <w:szCs w:val="20"/>
                <w:lang w:val="en-AU"/>
              </w:rPr>
              <w:t xml:space="preserve">bags </w:t>
            </w:r>
            <w:r w:rsidR="00E260AA" w:rsidRPr="00396FDF">
              <w:rPr>
                <w:sz w:val="20"/>
                <w:szCs w:val="20"/>
                <w:lang w:val="en-AU"/>
              </w:rPr>
              <w:t>a</w:t>
            </w:r>
            <w:r w:rsidR="009F1794" w:rsidRPr="00396FDF">
              <w:rPr>
                <w:sz w:val="20"/>
                <w:szCs w:val="20"/>
                <w:lang w:val="en-AU"/>
              </w:rPr>
              <w:t>n individual</w:t>
            </w:r>
            <w:r w:rsidR="00E260AA" w:rsidRPr="00396FDF">
              <w:rPr>
                <w:sz w:val="20"/>
                <w:szCs w:val="20"/>
                <w:lang w:val="en-AU"/>
              </w:rPr>
              <w:t xml:space="preserve"> customer can store at the Concierge Desk</w:t>
            </w:r>
            <w:r w:rsidRPr="00396FDF">
              <w:rPr>
                <w:spacing w:val="-4"/>
                <w:sz w:val="20"/>
                <w:szCs w:val="20"/>
                <w:lang w:val="en-AU"/>
              </w:rPr>
              <w:t xml:space="preserve"> </w:t>
            </w:r>
            <w:r w:rsidR="00EC1C64" w:rsidRPr="00396FDF">
              <w:rPr>
                <w:spacing w:val="-4"/>
                <w:sz w:val="20"/>
                <w:szCs w:val="20"/>
                <w:lang w:val="en-AU"/>
              </w:rPr>
              <w:t xml:space="preserve">is subject to </w:t>
            </w:r>
            <w:r w:rsidR="006E0F42" w:rsidRPr="00396FDF">
              <w:rPr>
                <w:spacing w:val="-4"/>
                <w:sz w:val="20"/>
                <w:szCs w:val="20"/>
                <w:lang w:val="en-AU"/>
              </w:rPr>
              <w:t xml:space="preserve">our </w:t>
            </w:r>
            <w:r w:rsidR="00EC1C64" w:rsidRPr="00396FDF">
              <w:rPr>
                <w:spacing w:val="-4"/>
                <w:sz w:val="20"/>
                <w:szCs w:val="20"/>
                <w:lang w:val="en-AU"/>
              </w:rPr>
              <w:t>storage capacity</w:t>
            </w:r>
            <w:r w:rsidR="003678F8" w:rsidRPr="00396FDF">
              <w:rPr>
                <w:spacing w:val="-4"/>
                <w:sz w:val="20"/>
                <w:szCs w:val="20"/>
                <w:lang w:val="en-AU"/>
              </w:rPr>
              <w:t xml:space="preserve"> </w:t>
            </w:r>
            <w:r w:rsidR="00EC1C64" w:rsidRPr="00396FDF">
              <w:rPr>
                <w:spacing w:val="-4"/>
                <w:sz w:val="20"/>
                <w:szCs w:val="20"/>
                <w:lang w:val="en-AU"/>
              </w:rPr>
              <w:t xml:space="preserve">and </w:t>
            </w:r>
            <w:r w:rsidRPr="00396FDF">
              <w:rPr>
                <w:sz w:val="20"/>
                <w:szCs w:val="20"/>
                <w:lang w:val="en-AU"/>
              </w:rPr>
              <w:t>must</w:t>
            </w:r>
            <w:r w:rsidRPr="00396FDF">
              <w:rPr>
                <w:spacing w:val="-5"/>
                <w:sz w:val="20"/>
                <w:szCs w:val="20"/>
                <w:lang w:val="en-AU"/>
              </w:rPr>
              <w:t xml:space="preserve"> </w:t>
            </w:r>
            <w:r w:rsidRPr="00396FDF">
              <w:rPr>
                <w:sz w:val="20"/>
                <w:szCs w:val="20"/>
                <w:lang w:val="en-AU"/>
              </w:rPr>
              <w:t>not</w:t>
            </w:r>
            <w:r w:rsidRPr="00396FDF">
              <w:rPr>
                <w:spacing w:val="-5"/>
                <w:sz w:val="20"/>
                <w:szCs w:val="20"/>
                <w:lang w:val="en-AU"/>
              </w:rPr>
              <w:t xml:space="preserve"> </w:t>
            </w:r>
            <w:r w:rsidRPr="00396FDF">
              <w:rPr>
                <w:sz w:val="20"/>
                <w:szCs w:val="20"/>
                <w:lang w:val="en-AU"/>
              </w:rPr>
              <w:t>exceed</w:t>
            </w:r>
            <w:r w:rsidRPr="00396FDF">
              <w:rPr>
                <w:spacing w:val="-5"/>
                <w:sz w:val="20"/>
                <w:szCs w:val="20"/>
                <w:lang w:val="en-AU"/>
              </w:rPr>
              <w:t xml:space="preserve"> </w:t>
            </w:r>
            <w:r w:rsidR="00692301">
              <w:rPr>
                <w:sz w:val="20"/>
                <w:szCs w:val="20"/>
                <w:lang w:val="en-AU"/>
              </w:rPr>
              <w:t>two (2) per person</w:t>
            </w:r>
            <w:r w:rsidRPr="00396FDF">
              <w:rPr>
                <w:sz w:val="20"/>
                <w:szCs w:val="20"/>
                <w:lang w:val="en-AU"/>
              </w:rPr>
              <w:t>.</w:t>
            </w:r>
            <w:r w:rsidRPr="00396FDF">
              <w:rPr>
                <w:spacing w:val="-5"/>
                <w:sz w:val="20"/>
                <w:szCs w:val="20"/>
                <w:lang w:val="en-AU"/>
              </w:rPr>
              <w:t xml:space="preserve"> </w:t>
            </w:r>
            <w:r w:rsidRPr="00396FDF">
              <w:rPr>
                <w:sz w:val="20"/>
                <w:szCs w:val="20"/>
                <w:lang w:val="en-AU"/>
              </w:rPr>
              <w:t>If</w:t>
            </w:r>
            <w:r w:rsidRPr="00396FDF">
              <w:rPr>
                <w:spacing w:val="-5"/>
                <w:sz w:val="20"/>
                <w:szCs w:val="20"/>
                <w:lang w:val="en-AU"/>
              </w:rPr>
              <w:t xml:space="preserve"> </w:t>
            </w:r>
            <w:r w:rsidRPr="00396FDF">
              <w:rPr>
                <w:sz w:val="20"/>
                <w:szCs w:val="20"/>
                <w:lang w:val="en-AU"/>
              </w:rPr>
              <w:t>the</w:t>
            </w:r>
            <w:r w:rsidRPr="00396FDF">
              <w:rPr>
                <w:spacing w:val="-5"/>
                <w:sz w:val="20"/>
                <w:szCs w:val="20"/>
                <w:lang w:val="en-AU"/>
              </w:rPr>
              <w:t xml:space="preserve"> </w:t>
            </w:r>
            <w:r w:rsidRPr="00396FDF">
              <w:rPr>
                <w:sz w:val="20"/>
                <w:szCs w:val="20"/>
                <w:lang w:val="en-AU"/>
              </w:rPr>
              <w:t>number</w:t>
            </w:r>
            <w:r w:rsidRPr="00396FDF">
              <w:rPr>
                <w:spacing w:val="-2"/>
                <w:sz w:val="20"/>
                <w:szCs w:val="20"/>
                <w:lang w:val="en-AU"/>
              </w:rPr>
              <w:t xml:space="preserve"> </w:t>
            </w:r>
            <w:r w:rsidRPr="00396FDF">
              <w:rPr>
                <w:sz w:val="20"/>
                <w:szCs w:val="20"/>
                <w:lang w:val="en-AU"/>
              </w:rPr>
              <w:t>of</w:t>
            </w:r>
            <w:r w:rsidRPr="00396FDF">
              <w:rPr>
                <w:spacing w:val="-3"/>
                <w:sz w:val="20"/>
                <w:szCs w:val="20"/>
                <w:lang w:val="en-AU"/>
              </w:rPr>
              <w:t xml:space="preserve"> </w:t>
            </w:r>
            <w:r w:rsidR="00692301">
              <w:rPr>
                <w:sz w:val="20"/>
                <w:szCs w:val="20"/>
                <w:lang w:val="en-AU"/>
              </w:rPr>
              <w:t>Parcels</w:t>
            </w:r>
            <w:r w:rsidR="00523746" w:rsidRPr="00396FDF">
              <w:rPr>
                <w:spacing w:val="-4"/>
                <w:sz w:val="20"/>
                <w:szCs w:val="20"/>
                <w:lang w:val="en-AU"/>
              </w:rPr>
              <w:t xml:space="preserve"> </w:t>
            </w:r>
            <w:r w:rsidRPr="00396FDF">
              <w:rPr>
                <w:sz w:val="20"/>
                <w:szCs w:val="20"/>
                <w:lang w:val="en-AU"/>
              </w:rPr>
              <w:t>exceeds</w:t>
            </w:r>
            <w:r w:rsidRPr="00396FDF">
              <w:rPr>
                <w:spacing w:val="-4"/>
                <w:sz w:val="20"/>
                <w:szCs w:val="20"/>
                <w:lang w:val="en-AU"/>
              </w:rPr>
              <w:t xml:space="preserve"> </w:t>
            </w:r>
            <w:r w:rsidRPr="00396FDF">
              <w:rPr>
                <w:sz w:val="20"/>
                <w:szCs w:val="20"/>
                <w:lang w:val="en-AU"/>
              </w:rPr>
              <w:t>this amount,</w:t>
            </w:r>
            <w:r w:rsidR="007838A5" w:rsidRPr="00396FDF">
              <w:rPr>
                <w:sz w:val="20"/>
                <w:szCs w:val="20"/>
                <w:lang w:val="en-AU"/>
              </w:rPr>
              <w:t xml:space="preserve"> or if </w:t>
            </w:r>
            <w:r w:rsidR="00C90475" w:rsidRPr="00396FDF">
              <w:rPr>
                <w:sz w:val="20"/>
                <w:szCs w:val="20"/>
                <w:lang w:val="en-AU"/>
              </w:rPr>
              <w:t>storage capacity has been reached,</w:t>
            </w:r>
            <w:r w:rsidRPr="00396FDF">
              <w:rPr>
                <w:sz w:val="20"/>
                <w:szCs w:val="20"/>
                <w:lang w:val="en-AU"/>
              </w:rPr>
              <w:t xml:space="preserve"> </w:t>
            </w:r>
            <w:r w:rsidR="00C91005" w:rsidRPr="00396FDF">
              <w:rPr>
                <w:sz w:val="20"/>
                <w:szCs w:val="20"/>
                <w:lang w:val="en-AU"/>
              </w:rPr>
              <w:t xml:space="preserve">we may refuse to accept </w:t>
            </w:r>
            <w:r w:rsidR="00F70474" w:rsidRPr="00396FDF">
              <w:rPr>
                <w:sz w:val="20"/>
                <w:szCs w:val="20"/>
                <w:lang w:val="en-AU"/>
              </w:rPr>
              <w:t xml:space="preserve">any </w:t>
            </w:r>
            <w:r w:rsidR="00B82819" w:rsidRPr="00396FDF">
              <w:rPr>
                <w:sz w:val="20"/>
                <w:szCs w:val="20"/>
                <w:lang w:val="en-AU"/>
              </w:rPr>
              <w:t xml:space="preserve">additional </w:t>
            </w:r>
            <w:r w:rsidR="00523746" w:rsidRPr="00396FDF">
              <w:rPr>
                <w:sz w:val="20"/>
                <w:szCs w:val="20"/>
                <w:lang w:val="en-AU"/>
              </w:rPr>
              <w:t>bags</w:t>
            </w:r>
            <w:r w:rsidRPr="00396FDF">
              <w:rPr>
                <w:sz w:val="20"/>
                <w:szCs w:val="20"/>
                <w:lang w:val="en-AU"/>
              </w:rPr>
              <w:t>.</w:t>
            </w:r>
            <w:r w:rsidR="002252EC" w:rsidRPr="00396FDF">
              <w:rPr>
                <w:sz w:val="20"/>
                <w:szCs w:val="20"/>
                <w:lang w:val="en-AU"/>
              </w:rPr>
              <w:t xml:space="preserve"> </w:t>
            </w:r>
          </w:p>
          <w:p w14:paraId="6954DC4D" w14:textId="77777777" w:rsidR="005C1ACB" w:rsidRPr="00396FDF" w:rsidRDefault="005C1ACB" w:rsidP="00692301">
            <w:pPr>
              <w:pStyle w:val="TableParagraph"/>
              <w:numPr>
                <w:ilvl w:val="0"/>
                <w:numId w:val="4"/>
              </w:numPr>
              <w:tabs>
                <w:tab w:val="left" w:pos="472"/>
              </w:tabs>
              <w:spacing w:before="173"/>
              <w:ind w:right="126"/>
              <w:rPr>
                <w:sz w:val="20"/>
                <w:szCs w:val="20"/>
                <w:lang w:val="en-AU"/>
              </w:rPr>
            </w:pPr>
            <w:r w:rsidRPr="00396FDF">
              <w:rPr>
                <w:sz w:val="20"/>
                <w:szCs w:val="20"/>
                <w:lang w:val="en-AU"/>
              </w:rPr>
              <w:t>The</w:t>
            </w:r>
            <w:r w:rsidRPr="00396FDF">
              <w:rPr>
                <w:spacing w:val="-14"/>
                <w:sz w:val="20"/>
                <w:szCs w:val="20"/>
                <w:lang w:val="en-AU"/>
              </w:rPr>
              <w:t xml:space="preserve"> </w:t>
            </w:r>
            <w:r w:rsidRPr="00396FDF">
              <w:rPr>
                <w:sz w:val="20"/>
                <w:szCs w:val="20"/>
                <w:lang w:val="en-AU"/>
              </w:rPr>
              <w:t>following</w:t>
            </w:r>
            <w:r w:rsidRPr="00396FDF">
              <w:rPr>
                <w:spacing w:val="-14"/>
                <w:sz w:val="20"/>
                <w:szCs w:val="20"/>
                <w:lang w:val="en-AU"/>
              </w:rPr>
              <w:t xml:space="preserve"> </w:t>
            </w:r>
            <w:r w:rsidRPr="00396FDF">
              <w:rPr>
                <w:sz w:val="20"/>
                <w:szCs w:val="20"/>
                <w:lang w:val="en-AU"/>
              </w:rPr>
              <w:t>categories</w:t>
            </w:r>
            <w:r w:rsidRPr="00396FDF">
              <w:rPr>
                <w:spacing w:val="-14"/>
                <w:sz w:val="20"/>
                <w:szCs w:val="20"/>
                <w:lang w:val="en-AU"/>
              </w:rPr>
              <w:t xml:space="preserve"> </w:t>
            </w:r>
            <w:r w:rsidRPr="00396FDF">
              <w:rPr>
                <w:sz w:val="20"/>
                <w:szCs w:val="20"/>
                <w:lang w:val="en-AU"/>
              </w:rPr>
              <w:t>of</w:t>
            </w:r>
            <w:r w:rsidRPr="00396FDF">
              <w:rPr>
                <w:spacing w:val="-9"/>
                <w:sz w:val="20"/>
                <w:szCs w:val="20"/>
                <w:lang w:val="en-AU"/>
              </w:rPr>
              <w:t xml:space="preserve"> </w:t>
            </w:r>
            <w:r w:rsidRPr="00396FDF">
              <w:rPr>
                <w:sz w:val="20"/>
                <w:szCs w:val="20"/>
                <w:lang w:val="en-AU"/>
              </w:rPr>
              <w:t>items</w:t>
            </w:r>
            <w:r w:rsidRPr="00396FDF">
              <w:rPr>
                <w:spacing w:val="-6"/>
                <w:sz w:val="20"/>
                <w:szCs w:val="20"/>
                <w:lang w:val="en-AU"/>
              </w:rPr>
              <w:t xml:space="preserve"> </w:t>
            </w:r>
            <w:r w:rsidRPr="00396FDF">
              <w:rPr>
                <w:sz w:val="20"/>
                <w:szCs w:val="20"/>
                <w:lang w:val="en-AU"/>
              </w:rPr>
              <w:t>are</w:t>
            </w:r>
            <w:r w:rsidRPr="00396FDF">
              <w:rPr>
                <w:spacing w:val="-14"/>
                <w:sz w:val="20"/>
                <w:szCs w:val="20"/>
                <w:lang w:val="en-AU"/>
              </w:rPr>
              <w:t xml:space="preserve"> </w:t>
            </w:r>
            <w:r w:rsidRPr="00396FDF">
              <w:rPr>
                <w:sz w:val="20"/>
                <w:szCs w:val="20"/>
                <w:lang w:val="en-AU"/>
              </w:rPr>
              <w:t>excluded</w:t>
            </w:r>
            <w:r w:rsidRPr="00396FDF">
              <w:rPr>
                <w:spacing w:val="-11"/>
                <w:sz w:val="20"/>
                <w:szCs w:val="20"/>
                <w:lang w:val="en-AU"/>
              </w:rPr>
              <w:t xml:space="preserve"> </w:t>
            </w:r>
            <w:r w:rsidRPr="00396FDF">
              <w:rPr>
                <w:sz w:val="20"/>
                <w:szCs w:val="20"/>
                <w:lang w:val="en-AU"/>
              </w:rPr>
              <w:t>from</w:t>
            </w:r>
            <w:r w:rsidRPr="00396FDF">
              <w:rPr>
                <w:spacing w:val="-13"/>
                <w:sz w:val="20"/>
                <w:szCs w:val="20"/>
                <w:lang w:val="en-AU"/>
              </w:rPr>
              <w:t xml:space="preserve"> </w:t>
            </w:r>
            <w:r w:rsidRPr="00396FDF">
              <w:rPr>
                <w:sz w:val="20"/>
                <w:szCs w:val="20"/>
                <w:lang w:val="en-AU"/>
              </w:rPr>
              <w:t>the</w:t>
            </w:r>
            <w:r w:rsidRPr="00396FDF">
              <w:rPr>
                <w:spacing w:val="-12"/>
                <w:sz w:val="20"/>
                <w:szCs w:val="20"/>
                <w:lang w:val="en-AU"/>
              </w:rPr>
              <w:t xml:space="preserve"> </w:t>
            </w:r>
            <w:r w:rsidRPr="00396FDF">
              <w:rPr>
                <w:spacing w:val="-2"/>
                <w:sz w:val="20"/>
                <w:szCs w:val="20"/>
                <w:lang w:val="en-AU"/>
              </w:rPr>
              <w:t>Service:</w:t>
            </w:r>
          </w:p>
          <w:p w14:paraId="77945581" w14:textId="2699ABFB" w:rsidR="005C1ACB" w:rsidRPr="00396FDF" w:rsidRDefault="00EC6D34" w:rsidP="00692301">
            <w:pPr>
              <w:pStyle w:val="TableParagraph"/>
              <w:numPr>
                <w:ilvl w:val="1"/>
                <w:numId w:val="4"/>
              </w:numPr>
              <w:tabs>
                <w:tab w:val="left" w:pos="833"/>
              </w:tabs>
              <w:spacing w:before="191"/>
              <w:ind w:right="126"/>
              <w:rPr>
                <w:sz w:val="20"/>
                <w:szCs w:val="20"/>
                <w:lang w:val="en-AU"/>
              </w:rPr>
            </w:pPr>
            <w:r w:rsidRPr="00396FDF">
              <w:rPr>
                <w:sz w:val="20"/>
                <w:szCs w:val="20"/>
                <w:lang w:val="en-AU"/>
              </w:rPr>
              <w:t xml:space="preserve">items purchased outside of </w:t>
            </w:r>
            <w:r w:rsidR="004C2E45" w:rsidRPr="00396FDF">
              <w:rPr>
                <w:sz w:val="20"/>
                <w:szCs w:val="20"/>
                <w:lang w:val="en-AU"/>
              </w:rPr>
              <w:t>the Centre</w:t>
            </w:r>
            <w:r w:rsidR="005C1ACB" w:rsidRPr="00396FDF">
              <w:rPr>
                <w:sz w:val="20"/>
                <w:szCs w:val="20"/>
                <w:lang w:val="en-AU"/>
              </w:rPr>
              <w:t>;</w:t>
            </w:r>
          </w:p>
          <w:p w14:paraId="5885DB8F" w14:textId="19EEC0BD" w:rsidR="00CA4AA8" w:rsidRPr="00396FDF" w:rsidRDefault="00CA4AA8" w:rsidP="00692301">
            <w:pPr>
              <w:pStyle w:val="TableParagraph"/>
              <w:numPr>
                <w:ilvl w:val="1"/>
                <w:numId w:val="4"/>
              </w:numPr>
              <w:tabs>
                <w:tab w:val="left" w:pos="832"/>
              </w:tabs>
              <w:spacing w:before="180"/>
              <w:ind w:right="126"/>
              <w:rPr>
                <w:sz w:val="20"/>
                <w:szCs w:val="20"/>
                <w:lang w:val="en-AU"/>
              </w:rPr>
            </w:pPr>
            <w:r w:rsidRPr="00396FDF">
              <w:rPr>
                <w:sz w:val="20"/>
                <w:szCs w:val="20"/>
                <w:lang w:val="en-AU"/>
              </w:rPr>
              <w:t>products from supermarkets (of any kind), alcohol, fresh food, perishable items and items requiring temperature or environmental controls of any kind</w:t>
            </w:r>
            <w:r w:rsidR="00DD0E2A" w:rsidRPr="00396FDF">
              <w:rPr>
                <w:sz w:val="20"/>
                <w:szCs w:val="20"/>
                <w:lang w:val="en-AU"/>
              </w:rPr>
              <w:t>;</w:t>
            </w:r>
          </w:p>
          <w:p w14:paraId="10A12669" w14:textId="6914A835" w:rsidR="005C1ACB" w:rsidRPr="00396FDF" w:rsidRDefault="00060EEF" w:rsidP="00692301">
            <w:pPr>
              <w:pStyle w:val="TableParagraph"/>
              <w:numPr>
                <w:ilvl w:val="1"/>
                <w:numId w:val="4"/>
              </w:numPr>
              <w:tabs>
                <w:tab w:val="left" w:pos="832"/>
              </w:tabs>
              <w:spacing w:before="180"/>
              <w:ind w:right="126"/>
              <w:rPr>
                <w:sz w:val="20"/>
                <w:szCs w:val="20"/>
                <w:lang w:val="en-AU"/>
              </w:rPr>
            </w:pPr>
            <w:r w:rsidRPr="00396FDF">
              <w:rPr>
                <w:sz w:val="20"/>
                <w:szCs w:val="20"/>
                <w:lang w:val="en-AU"/>
              </w:rPr>
              <w:t>medications</w:t>
            </w:r>
            <w:r w:rsidR="005C1ACB" w:rsidRPr="00396FDF">
              <w:rPr>
                <w:spacing w:val="-4"/>
                <w:sz w:val="20"/>
                <w:szCs w:val="20"/>
                <w:lang w:val="en-AU"/>
              </w:rPr>
              <w:t>;</w:t>
            </w:r>
          </w:p>
          <w:p w14:paraId="114B3708" w14:textId="3302F76F" w:rsidR="005C1ACB" w:rsidRPr="00396FDF" w:rsidRDefault="003239C4" w:rsidP="00692301">
            <w:pPr>
              <w:pStyle w:val="TableParagraph"/>
              <w:numPr>
                <w:ilvl w:val="1"/>
                <w:numId w:val="4"/>
              </w:numPr>
              <w:tabs>
                <w:tab w:val="left" w:pos="832"/>
              </w:tabs>
              <w:spacing w:before="141"/>
              <w:ind w:right="126"/>
              <w:rPr>
                <w:sz w:val="20"/>
                <w:szCs w:val="20"/>
                <w:lang w:val="en-AU"/>
              </w:rPr>
            </w:pPr>
            <w:r w:rsidRPr="00396FDF">
              <w:rPr>
                <w:spacing w:val="-2"/>
                <w:sz w:val="20"/>
                <w:szCs w:val="20"/>
                <w:lang w:val="en-AU"/>
              </w:rPr>
              <w:t>plants or animals of any kind</w:t>
            </w:r>
            <w:r w:rsidR="005C1ACB" w:rsidRPr="00396FDF">
              <w:rPr>
                <w:spacing w:val="-2"/>
                <w:sz w:val="20"/>
                <w:szCs w:val="20"/>
                <w:lang w:val="en-AU"/>
              </w:rPr>
              <w:t>;</w:t>
            </w:r>
          </w:p>
          <w:p w14:paraId="4D54033E" w14:textId="6A0958A5" w:rsidR="00135F92" w:rsidRPr="00396FDF" w:rsidRDefault="00993801" w:rsidP="00692301">
            <w:pPr>
              <w:pStyle w:val="TableParagraph"/>
              <w:numPr>
                <w:ilvl w:val="1"/>
                <w:numId w:val="4"/>
              </w:numPr>
              <w:tabs>
                <w:tab w:val="left" w:pos="832"/>
              </w:tabs>
              <w:spacing w:before="141"/>
              <w:ind w:right="126"/>
              <w:rPr>
                <w:sz w:val="20"/>
                <w:szCs w:val="20"/>
                <w:lang w:val="en-AU"/>
              </w:rPr>
            </w:pPr>
            <w:r>
              <w:rPr>
                <w:sz w:val="20"/>
                <w:szCs w:val="20"/>
                <w:lang w:val="en-AU"/>
              </w:rPr>
              <w:t xml:space="preserve">any jewellery or cash, </w:t>
            </w:r>
            <w:r w:rsidR="006A442E">
              <w:rPr>
                <w:sz w:val="20"/>
                <w:szCs w:val="20"/>
                <w:lang w:val="en-AU"/>
              </w:rPr>
              <w:t>which includes</w:t>
            </w:r>
            <w:r>
              <w:rPr>
                <w:sz w:val="20"/>
                <w:szCs w:val="20"/>
                <w:lang w:val="en-AU"/>
              </w:rPr>
              <w:t xml:space="preserve"> </w:t>
            </w:r>
            <w:r w:rsidR="00BA6118">
              <w:rPr>
                <w:sz w:val="20"/>
                <w:szCs w:val="20"/>
                <w:lang w:val="en-AU"/>
              </w:rPr>
              <w:t xml:space="preserve">any </w:t>
            </w:r>
            <w:r w:rsidR="003F639E" w:rsidRPr="00396FDF">
              <w:rPr>
                <w:sz w:val="20"/>
                <w:szCs w:val="20"/>
                <w:lang w:val="en-AU"/>
              </w:rPr>
              <w:t>single</w:t>
            </w:r>
            <w:r w:rsidR="003F639E" w:rsidRPr="00396FDF">
              <w:rPr>
                <w:spacing w:val="-14"/>
                <w:sz w:val="20"/>
                <w:szCs w:val="20"/>
                <w:lang w:val="en-AU"/>
              </w:rPr>
              <w:t xml:space="preserve"> </w:t>
            </w:r>
            <w:r w:rsidR="003F639E" w:rsidRPr="00396FDF">
              <w:rPr>
                <w:sz w:val="20"/>
                <w:szCs w:val="20"/>
                <w:lang w:val="en-AU"/>
              </w:rPr>
              <w:t>high</w:t>
            </w:r>
            <w:r w:rsidR="003F639E" w:rsidRPr="00396FDF">
              <w:rPr>
                <w:spacing w:val="-12"/>
                <w:sz w:val="20"/>
                <w:szCs w:val="20"/>
                <w:lang w:val="en-AU"/>
              </w:rPr>
              <w:t xml:space="preserve"> </w:t>
            </w:r>
            <w:r w:rsidR="003F639E" w:rsidRPr="00396FDF">
              <w:rPr>
                <w:sz w:val="20"/>
                <w:szCs w:val="20"/>
                <w:lang w:val="en-AU"/>
              </w:rPr>
              <w:t>value</w:t>
            </w:r>
            <w:r w:rsidR="003F639E" w:rsidRPr="00396FDF">
              <w:rPr>
                <w:spacing w:val="-10"/>
                <w:sz w:val="20"/>
                <w:szCs w:val="20"/>
                <w:lang w:val="en-AU"/>
              </w:rPr>
              <w:t xml:space="preserve"> </w:t>
            </w:r>
            <w:r w:rsidR="003F639E" w:rsidRPr="00396FDF">
              <w:rPr>
                <w:sz w:val="20"/>
                <w:szCs w:val="20"/>
                <w:lang w:val="en-AU"/>
              </w:rPr>
              <w:t>item</w:t>
            </w:r>
            <w:r w:rsidR="003F639E" w:rsidRPr="00396FDF">
              <w:rPr>
                <w:spacing w:val="-13"/>
                <w:sz w:val="20"/>
                <w:szCs w:val="20"/>
                <w:lang w:val="en-AU"/>
              </w:rPr>
              <w:t xml:space="preserve"> </w:t>
            </w:r>
            <w:r w:rsidR="003F639E" w:rsidRPr="00396FDF">
              <w:rPr>
                <w:sz w:val="20"/>
                <w:szCs w:val="20"/>
                <w:lang w:val="en-AU"/>
              </w:rPr>
              <w:t>that</w:t>
            </w:r>
            <w:r w:rsidR="003F639E" w:rsidRPr="00396FDF">
              <w:rPr>
                <w:spacing w:val="-9"/>
                <w:sz w:val="20"/>
                <w:szCs w:val="20"/>
                <w:lang w:val="en-AU"/>
              </w:rPr>
              <w:t xml:space="preserve"> </w:t>
            </w:r>
            <w:r w:rsidR="003F639E" w:rsidRPr="00396FDF">
              <w:rPr>
                <w:sz w:val="20"/>
                <w:szCs w:val="20"/>
                <w:lang w:val="en-AU"/>
              </w:rPr>
              <w:t>exceed</w:t>
            </w:r>
            <w:r w:rsidR="00BA6118">
              <w:rPr>
                <w:sz w:val="20"/>
                <w:szCs w:val="20"/>
                <w:lang w:val="en-AU"/>
              </w:rPr>
              <w:t>s</w:t>
            </w:r>
            <w:r w:rsidR="003F639E" w:rsidRPr="00396FDF">
              <w:rPr>
                <w:spacing w:val="-9"/>
                <w:sz w:val="20"/>
                <w:szCs w:val="20"/>
                <w:lang w:val="en-AU"/>
              </w:rPr>
              <w:t xml:space="preserve"> </w:t>
            </w:r>
            <w:commentRangeStart w:id="8"/>
            <w:commentRangeStart w:id="9"/>
            <w:r w:rsidR="003F639E" w:rsidRPr="00396FDF">
              <w:rPr>
                <w:sz w:val="20"/>
                <w:szCs w:val="20"/>
                <w:lang w:val="en-AU"/>
              </w:rPr>
              <w:t>$10,000</w:t>
            </w:r>
            <w:r w:rsidR="003F639E" w:rsidRPr="00396FDF">
              <w:rPr>
                <w:spacing w:val="-10"/>
                <w:sz w:val="20"/>
                <w:szCs w:val="20"/>
                <w:lang w:val="en-AU"/>
              </w:rPr>
              <w:t xml:space="preserve"> </w:t>
            </w:r>
            <w:commentRangeEnd w:id="8"/>
            <w:r w:rsidR="00C91005" w:rsidRPr="00396FDF">
              <w:rPr>
                <w:rStyle w:val="CommentReference"/>
                <w:sz w:val="20"/>
                <w:szCs w:val="20"/>
              </w:rPr>
              <w:commentReference w:id="8"/>
            </w:r>
            <w:commentRangeEnd w:id="9"/>
            <w:r w:rsidR="00055904">
              <w:rPr>
                <w:rStyle w:val="CommentReference"/>
              </w:rPr>
              <w:commentReference w:id="9"/>
            </w:r>
            <w:r w:rsidR="003F639E" w:rsidRPr="00396FDF">
              <w:rPr>
                <w:sz w:val="20"/>
                <w:szCs w:val="20"/>
                <w:lang w:val="en-AU"/>
              </w:rPr>
              <w:t>in</w:t>
            </w:r>
            <w:r w:rsidR="003F639E" w:rsidRPr="00396FDF">
              <w:rPr>
                <w:spacing w:val="-12"/>
                <w:sz w:val="20"/>
                <w:szCs w:val="20"/>
                <w:lang w:val="en-AU"/>
              </w:rPr>
              <w:t xml:space="preserve"> </w:t>
            </w:r>
            <w:proofErr w:type="gramStart"/>
            <w:r w:rsidR="003F639E" w:rsidRPr="00396FDF">
              <w:rPr>
                <w:spacing w:val="-2"/>
                <w:sz w:val="20"/>
                <w:szCs w:val="20"/>
                <w:lang w:val="en-AU"/>
              </w:rPr>
              <w:t>value</w:t>
            </w:r>
            <w:r w:rsidR="003239C4" w:rsidRPr="00396FDF">
              <w:rPr>
                <w:spacing w:val="-2"/>
                <w:sz w:val="20"/>
                <w:szCs w:val="20"/>
                <w:lang w:val="en-AU"/>
              </w:rPr>
              <w:t>;</w:t>
            </w:r>
            <w:proofErr w:type="gramEnd"/>
          </w:p>
          <w:p w14:paraId="0D8AD9D1" w14:textId="77777777" w:rsidR="005C1ACB" w:rsidRPr="00396FDF" w:rsidRDefault="005C1ACB" w:rsidP="00692301">
            <w:pPr>
              <w:pStyle w:val="TableParagraph"/>
              <w:numPr>
                <w:ilvl w:val="1"/>
                <w:numId w:val="4"/>
              </w:numPr>
              <w:tabs>
                <w:tab w:val="left" w:pos="833"/>
              </w:tabs>
              <w:spacing w:before="165"/>
              <w:ind w:right="126"/>
              <w:rPr>
                <w:sz w:val="20"/>
                <w:szCs w:val="20"/>
                <w:lang w:val="en-AU"/>
              </w:rPr>
            </w:pPr>
            <w:r w:rsidRPr="00396FDF">
              <w:rPr>
                <w:sz w:val="20"/>
                <w:szCs w:val="20"/>
                <w:lang w:val="en-AU"/>
              </w:rPr>
              <w:t>any</w:t>
            </w:r>
            <w:r w:rsidRPr="00396FDF">
              <w:rPr>
                <w:spacing w:val="-9"/>
                <w:sz w:val="20"/>
                <w:szCs w:val="20"/>
                <w:lang w:val="en-AU"/>
              </w:rPr>
              <w:t xml:space="preserve"> </w:t>
            </w:r>
            <w:r w:rsidRPr="00396FDF">
              <w:rPr>
                <w:sz w:val="20"/>
                <w:szCs w:val="20"/>
                <w:lang w:val="en-AU"/>
              </w:rPr>
              <w:t>items</w:t>
            </w:r>
            <w:r w:rsidRPr="00396FDF">
              <w:rPr>
                <w:spacing w:val="-6"/>
                <w:sz w:val="20"/>
                <w:szCs w:val="20"/>
                <w:lang w:val="en-AU"/>
              </w:rPr>
              <w:t xml:space="preserve"> </w:t>
            </w:r>
            <w:r w:rsidRPr="00396FDF">
              <w:rPr>
                <w:sz w:val="20"/>
                <w:szCs w:val="20"/>
                <w:lang w:val="en-AU"/>
              </w:rPr>
              <w:t>with</w:t>
            </w:r>
            <w:r w:rsidRPr="00396FDF">
              <w:rPr>
                <w:spacing w:val="-10"/>
                <w:sz w:val="20"/>
                <w:szCs w:val="20"/>
                <w:lang w:val="en-AU"/>
              </w:rPr>
              <w:t xml:space="preserve"> </w:t>
            </w:r>
            <w:r w:rsidRPr="00396FDF">
              <w:rPr>
                <w:sz w:val="20"/>
                <w:szCs w:val="20"/>
                <w:lang w:val="en-AU"/>
              </w:rPr>
              <w:t>a</w:t>
            </w:r>
            <w:r w:rsidRPr="00396FDF">
              <w:rPr>
                <w:spacing w:val="-8"/>
                <w:sz w:val="20"/>
                <w:szCs w:val="20"/>
                <w:lang w:val="en-AU"/>
              </w:rPr>
              <w:t xml:space="preserve"> </w:t>
            </w:r>
            <w:r w:rsidRPr="00396FDF">
              <w:rPr>
                <w:sz w:val="20"/>
                <w:szCs w:val="20"/>
                <w:lang w:val="en-AU"/>
              </w:rPr>
              <w:t>combined</w:t>
            </w:r>
            <w:r w:rsidRPr="00396FDF">
              <w:rPr>
                <w:spacing w:val="-7"/>
                <w:sz w:val="20"/>
                <w:szCs w:val="20"/>
                <w:lang w:val="en-AU"/>
              </w:rPr>
              <w:t xml:space="preserve"> </w:t>
            </w:r>
            <w:r w:rsidRPr="00396FDF">
              <w:rPr>
                <w:sz w:val="20"/>
                <w:szCs w:val="20"/>
                <w:lang w:val="en-AU"/>
              </w:rPr>
              <w:t>total</w:t>
            </w:r>
            <w:r w:rsidRPr="00396FDF">
              <w:rPr>
                <w:spacing w:val="-11"/>
                <w:sz w:val="20"/>
                <w:szCs w:val="20"/>
                <w:lang w:val="en-AU"/>
              </w:rPr>
              <w:t xml:space="preserve"> </w:t>
            </w:r>
            <w:r w:rsidRPr="00396FDF">
              <w:rPr>
                <w:sz w:val="20"/>
                <w:szCs w:val="20"/>
                <w:lang w:val="en-AU"/>
              </w:rPr>
              <w:t>value</w:t>
            </w:r>
            <w:r w:rsidRPr="00396FDF">
              <w:rPr>
                <w:spacing w:val="-10"/>
                <w:sz w:val="20"/>
                <w:szCs w:val="20"/>
                <w:lang w:val="en-AU"/>
              </w:rPr>
              <w:t xml:space="preserve"> </w:t>
            </w:r>
            <w:r w:rsidRPr="00396FDF">
              <w:rPr>
                <w:sz w:val="20"/>
                <w:szCs w:val="20"/>
                <w:lang w:val="en-AU"/>
              </w:rPr>
              <w:t>exceeding</w:t>
            </w:r>
            <w:r w:rsidRPr="00396FDF">
              <w:rPr>
                <w:spacing w:val="-6"/>
                <w:sz w:val="20"/>
                <w:szCs w:val="20"/>
                <w:lang w:val="en-AU"/>
              </w:rPr>
              <w:t xml:space="preserve"> </w:t>
            </w:r>
            <w:r w:rsidRPr="00396FDF">
              <w:rPr>
                <w:sz w:val="20"/>
                <w:szCs w:val="20"/>
                <w:lang w:val="en-AU"/>
              </w:rPr>
              <w:t>$10,000</w:t>
            </w:r>
            <w:r w:rsidRPr="00396FDF">
              <w:rPr>
                <w:spacing w:val="-8"/>
                <w:sz w:val="20"/>
                <w:szCs w:val="20"/>
                <w:lang w:val="en-AU"/>
              </w:rPr>
              <w:t xml:space="preserve"> </w:t>
            </w:r>
            <w:r w:rsidRPr="00396FDF">
              <w:rPr>
                <w:sz w:val="20"/>
                <w:szCs w:val="20"/>
                <w:lang w:val="en-AU"/>
              </w:rPr>
              <w:t>(when</w:t>
            </w:r>
            <w:r w:rsidRPr="00396FDF">
              <w:rPr>
                <w:spacing w:val="-10"/>
                <w:sz w:val="20"/>
                <w:szCs w:val="20"/>
                <w:lang w:val="en-AU"/>
              </w:rPr>
              <w:t xml:space="preserve"> </w:t>
            </w:r>
            <w:r w:rsidRPr="00396FDF">
              <w:rPr>
                <w:sz w:val="20"/>
                <w:szCs w:val="20"/>
                <w:lang w:val="en-AU"/>
              </w:rPr>
              <w:t>more than one item has been left with us as part of the Service);</w:t>
            </w:r>
          </w:p>
          <w:p w14:paraId="359BCC83" w14:textId="329F9903" w:rsidR="00700520" w:rsidRPr="00396FDF" w:rsidRDefault="005C1ACB" w:rsidP="00692301">
            <w:pPr>
              <w:pStyle w:val="TableParagraph"/>
              <w:numPr>
                <w:ilvl w:val="1"/>
                <w:numId w:val="4"/>
              </w:numPr>
              <w:tabs>
                <w:tab w:val="left" w:pos="833"/>
              </w:tabs>
              <w:spacing w:before="165"/>
              <w:ind w:right="126"/>
              <w:rPr>
                <w:sz w:val="20"/>
                <w:szCs w:val="20"/>
                <w:lang w:val="en-AU"/>
              </w:rPr>
            </w:pPr>
            <w:r w:rsidRPr="00396FDF">
              <w:rPr>
                <w:sz w:val="20"/>
                <w:szCs w:val="20"/>
                <w:lang w:val="en-AU"/>
              </w:rPr>
              <w:t>items that may pose a threat to our staff, third parties and/or their property,</w:t>
            </w:r>
            <w:r w:rsidRPr="00396FDF">
              <w:rPr>
                <w:spacing w:val="-9"/>
                <w:sz w:val="20"/>
                <w:szCs w:val="20"/>
                <w:lang w:val="en-AU"/>
              </w:rPr>
              <w:t xml:space="preserve"> </w:t>
            </w:r>
            <w:r w:rsidRPr="00396FDF">
              <w:rPr>
                <w:sz w:val="20"/>
                <w:szCs w:val="20"/>
                <w:lang w:val="en-AU"/>
              </w:rPr>
              <w:t>including</w:t>
            </w:r>
            <w:r w:rsidRPr="00396FDF">
              <w:rPr>
                <w:spacing w:val="-9"/>
                <w:sz w:val="20"/>
                <w:szCs w:val="20"/>
                <w:lang w:val="en-AU"/>
              </w:rPr>
              <w:t xml:space="preserve"> </w:t>
            </w:r>
            <w:r w:rsidRPr="00396FDF">
              <w:rPr>
                <w:sz w:val="20"/>
                <w:szCs w:val="20"/>
                <w:lang w:val="en-AU"/>
              </w:rPr>
              <w:t>but</w:t>
            </w:r>
            <w:r w:rsidRPr="00396FDF">
              <w:rPr>
                <w:spacing w:val="-10"/>
                <w:sz w:val="20"/>
                <w:szCs w:val="20"/>
                <w:lang w:val="en-AU"/>
              </w:rPr>
              <w:t xml:space="preserve"> </w:t>
            </w:r>
            <w:r w:rsidRPr="00396FDF">
              <w:rPr>
                <w:sz w:val="20"/>
                <w:szCs w:val="20"/>
                <w:lang w:val="en-AU"/>
              </w:rPr>
              <w:t>not</w:t>
            </w:r>
            <w:r w:rsidRPr="00396FDF">
              <w:rPr>
                <w:spacing w:val="-9"/>
                <w:sz w:val="20"/>
                <w:szCs w:val="20"/>
                <w:lang w:val="en-AU"/>
              </w:rPr>
              <w:t xml:space="preserve"> </w:t>
            </w:r>
            <w:r w:rsidRPr="00396FDF">
              <w:rPr>
                <w:sz w:val="20"/>
                <w:szCs w:val="20"/>
                <w:lang w:val="en-AU"/>
              </w:rPr>
              <w:t>limited</w:t>
            </w:r>
            <w:r w:rsidRPr="00396FDF">
              <w:rPr>
                <w:spacing w:val="-11"/>
                <w:sz w:val="20"/>
                <w:szCs w:val="20"/>
                <w:lang w:val="en-AU"/>
              </w:rPr>
              <w:t xml:space="preserve"> </w:t>
            </w:r>
            <w:r w:rsidRPr="00396FDF">
              <w:rPr>
                <w:sz w:val="20"/>
                <w:szCs w:val="20"/>
                <w:lang w:val="en-AU"/>
              </w:rPr>
              <w:t>to,</w:t>
            </w:r>
            <w:r w:rsidRPr="00396FDF">
              <w:rPr>
                <w:spacing w:val="-12"/>
                <w:sz w:val="20"/>
                <w:szCs w:val="20"/>
                <w:lang w:val="en-AU"/>
              </w:rPr>
              <w:t xml:space="preserve"> </w:t>
            </w:r>
            <w:r w:rsidRPr="00396FDF">
              <w:rPr>
                <w:sz w:val="20"/>
                <w:szCs w:val="20"/>
                <w:lang w:val="en-AU"/>
              </w:rPr>
              <w:t>weapons,</w:t>
            </w:r>
            <w:r w:rsidRPr="00396FDF">
              <w:rPr>
                <w:spacing w:val="-11"/>
                <w:sz w:val="20"/>
                <w:szCs w:val="20"/>
                <w:lang w:val="en-AU"/>
              </w:rPr>
              <w:t xml:space="preserve"> </w:t>
            </w:r>
            <w:r w:rsidRPr="00396FDF">
              <w:rPr>
                <w:sz w:val="20"/>
                <w:szCs w:val="20"/>
                <w:lang w:val="en-AU"/>
              </w:rPr>
              <w:t>explosives,</w:t>
            </w:r>
            <w:r w:rsidRPr="00396FDF">
              <w:rPr>
                <w:spacing w:val="-13"/>
                <w:sz w:val="20"/>
                <w:szCs w:val="20"/>
                <w:lang w:val="en-AU"/>
              </w:rPr>
              <w:t xml:space="preserve"> </w:t>
            </w:r>
            <w:r w:rsidRPr="00396FDF">
              <w:rPr>
                <w:sz w:val="20"/>
                <w:szCs w:val="20"/>
                <w:lang w:val="en-AU"/>
              </w:rPr>
              <w:t>flammables,</w:t>
            </w:r>
            <w:r w:rsidR="00700520" w:rsidRPr="00396FDF">
              <w:rPr>
                <w:sz w:val="20"/>
                <w:szCs w:val="20"/>
                <w:lang w:val="en-AU"/>
              </w:rPr>
              <w:t xml:space="preserve"> hazardous</w:t>
            </w:r>
            <w:r w:rsidR="00700520" w:rsidRPr="00396FDF">
              <w:rPr>
                <w:spacing w:val="-13"/>
                <w:sz w:val="20"/>
                <w:szCs w:val="20"/>
                <w:lang w:val="en-AU"/>
              </w:rPr>
              <w:t xml:space="preserve"> </w:t>
            </w:r>
            <w:r w:rsidR="00700520" w:rsidRPr="00396FDF">
              <w:rPr>
                <w:sz w:val="20"/>
                <w:szCs w:val="20"/>
                <w:lang w:val="en-AU"/>
              </w:rPr>
              <w:t>materials</w:t>
            </w:r>
            <w:r w:rsidR="00700520" w:rsidRPr="00396FDF">
              <w:rPr>
                <w:spacing w:val="-10"/>
                <w:sz w:val="20"/>
                <w:szCs w:val="20"/>
                <w:lang w:val="en-AU"/>
              </w:rPr>
              <w:t xml:space="preserve"> </w:t>
            </w:r>
            <w:r w:rsidR="00700520" w:rsidRPr="00396FDF">
              <w:rPr>
                <w:sz w:val="20"/>
                <w:szCs w:val="20"/>
                <w:lang w:val="en-AU"/>
              </w:rPr>
              <w:t>and/or</w:t>
            </w:r>
            <w:r w:rsidR="00700520" w:rsidRPr="00396FDF">
              <w:rPr>
                <w:spacing w:val="-8"/>
                <w:sz w:val="20"/>
                <w:szCs w:val="20"/>
                <w:lang w:val="en-AU"/>
              </w:rPr>
              <w:t xml:space="preserve"> </w:t>
            </w:r>
            <w:r w:rsidR="00700520" w:rsidRPr="00396FDF">
              <w:rPr>
                <w:sz w:val="20"/>
                <w:szCs w:val="20"/>
                <w:lang w:val="en-AU"/>
              </w:rPr>
              <w:t>any</w:t>
            </w:r>
            <w:r w:rsidR="00700520" w:rsidRPr="00396FDF">
              <w:rPr>
                <w:spacing w:val="-11"/>
                <w:sz w:val="20"/>
                <w:szCs w:val="20"/>
                <w:lang w:val="en-AU"/>
              </w:rPr>
              <w:t xml:space="preserve"> </w:t>
            </w:r>
            <w:r w:rsidR="00700520" w:rsidRPr="00396FDF">
              <w:rPr>
                <w:sz w:val="20"/>
                <w:szCs w:val="20"/>
                <w:lang w:val="en-AU"/>
              </w:rPr>
              <w:t>other</w:t>
            </w:r>
            <w:r w:rsidR="00700520" w:rsidRPr="00396FDF">
              <w:rPr>
                <w:spacing w:val="-9"/>
                <w:sz w:val="20"/>
                <w:szCs w:val="20"/>
                <w:lang w:val="en-AU"/>
              </w:rPr>
              <w:t xml:space="preserve"> </w:t>
            </w:r>
            <w:r w:rsidR="00700520" w:rsidRPr="00396FDF">
              <w:rPr>
                <w:sz w:val="20"/>
                <w:szCs w:val="20"/>
                <w:lang w:val="en-AU"/>
              </w:rPr>
              <w:t>potentially</w:t>
            </w:r>
            <w:r w:rsidR="00700520" w:rsidRPr="00396FDF">
              <w:rPr>
                <w:spacing w:val="-7"/>
                <w:sz w:val="20"/>
                <w:szCs w:val="20"/>
                <w:lang w:val="en-AU"/>
              </w:rPr>
              <w:t xml:space="preserve"> </w:t>
            </w:r>
            <w:r w:rsidR="00700520" w:rsidRPr="00396FDF">
              <w:rPr>
                <w:sz w:val="20"/>
                <w:szCs w:val="20"/>
                <w:lang w:val="en-AU"/>
              </w:rPr>
              <w:t>dangerous</w:t>
            </w:r>
            <w:r w:rsidR="00700520" w:rsidRPr="00396FDF">
              <w:rPr>
                <w:spacing w:val="-11"/>
                <w:sz w:val="20"/>
                <w:szCs w:val="20"/>
                <w:lang w:val="en-AU"/>
              </w:rPr>
              <w:t xml:space="preserve"> </w:t>
            </w:r>
            <w:r w:rsidR="00700520" w:rsidRPr="00396FDF">
              <w:rPr>
                <w:sz w:val="20"/>
                <w:szCs w:val="20"/>
                <w:lang w:val="en-AU"/>
              </w:rPr>
              <w:t>or</w:t>
            </w:r>
            <w:r w:rsidR="00700520" w:rsidRPr="00396FDF">
              <w:rPr>
                <w:spacing w:val="-13"/>
                <w:sz w:val="20"/>
                <w:szCs w:val="20"/>
                <w:lang w:val="en-AU"/>
              </w:rPr>
              <w:t xml:space="preserve"> </w:t>
            </w:r>
            <w:r w:rsidR="00700520" w:rsidRPr="00396FDF">
              <w:rPr>
                <w:sz w:val="20"/>
                <w:szCs w:val="20"/>
                <w:lang w:val="en-AU"/>
              </w:rPr>
              <w:t xml:space="preserve">damaging </w:t>
            </w:r>
            <w:r w:rsidR="00700520" w:rsidRPr="00396FDF">
              <w:rPr>
                <w:spacing w:val="-2"/>
                <w:sz w:val="20"/>
                <w:szCs w:val="20"/>
                <w:lang w:val="en-AU"/>
              </w:rPr>
              <w:t>items;</w:t>
            </w:r>
          </w:p>
          <w:p w14:paraId="350192EF" w14:textId="57E2D8A1" w:rsidR="00700520" w:rsidRPr="00396FDF" w:rsidRDefault="00700520" w:rsidP="00692301">
            <w:pPr>
              <w:pStyle w:val="TableParagraph"/>
              <w:numPr>
                <w:ilvl w:val="1"/>
                <w:numId w:val="4"/>
              </w:numPr>
              <w:tabs>
                <w:tab w:val="left" w:pos="833"/>
              </w:tabs>
              <w:spacing w:before="165"/>
              <w:ind w:right="126"/>
              <w:rPr>
                <w:sz w:val="20"/>
                <w:szCs w:val="20"/>
                <w:lang w:val="en-AU"/>
              </w:rPr>
            </w:pPr>
            <w:r w:rsidRPr="00396FDF">
              <w:rPr>
                <w:sz w:val="20"/>
                <w:szCs w:val="20"/>
                <w:lang w:val="en-AU"/>
              </w:rPr>
              <w:t>personal</w:t>
            </w:r>
            <w:r w:rsidRPr="00396FDF">
              <w:rPr>
                <w:spacing w:val="-10"/>
                <w:sz w:val="20"/>
                <w:szCs w:val="20"/>
                <w:lang w:val="en-AU"/>
              </w:rPr>
              <w:t xml:space="preserve"> </w:t>
            </w:r>
            <w:r w:rsidRPr="00396FDF">
              <w:rPr>
                <w:sz w:val="20"/>
                <w:szCs w:val="20"/>
                <w:lang w:val="en-AU"/>
              </w:rPr>
              <w:t>belongings</w:t>
            </w:r>
            <w:r w:rsidRPr="00396FDF">
              <w:rPr>
                <w:spacing w:val="-8"/>
                <w:sz w:val="20"/>
                <w:szCs w:val="20"/>
                <w:lang w:val="en-AU"/>
              </w:rPr>
              <w:t xml:space="preserve"> </w:t>
            </w:r>
            <w:r w:rsidRPr="00396FDF">
              <w:rPr>
                <w:sz w:val="20"/>
                <w:szCs w:val="20"/>
                <w:lang w:val="en-AU"/>
              </w:rPr>
              <w:t>not</w:t>
            </w:r>
            <w:r w:rsidRPr="00396FDF">
              <w:rPr>
                <w:spacing w:val="-8"/>
                <w:sz w:val="20"/>
                <w:szCs w:val="20"/>
                <w:lang w:val="en-AU"/>
              </w:rPr>
              <w:t xml:space="preserve"> </w:t>
            </w:r>
            <w:r w:rsidRPr="00396FDF">
              <w:rPr>
                <w:sz w:val="20"/>
                <w:szCs w:val="20"/>
                <w:lang w:val="en-AU"/>
              </w:rPr>
              <w:t>purchased</w:t>
            </w:r>
            <w:r w:rsidRPr="00396FDF">
              <w:rPr>
                <w:spacing w:val="-9"/>
                <w:sz w:val="20"/>
                <w:szCs w:val="20"/>
                <w:lang w:val="en-AU"/>
              </w:rPr>
              <w:t xml:space="preserve"> </w:t>
            </w:r>
            <w:r w:rsidRPr="00396FDF">
              <w:rPr>
                <w:sz w:val="20"/>
                <w:szCs w:val="20"/>
                <w:lang w:val="en-AU"/>
              </w:rPr>
              <w:t>from</w:t>
            </w:r>
            <w:r w:rsidRPr="00396FDF">
              <w:rPr>
                <w:spacing w:val="-8"/>
                <w:sz w:val="20"/>
                <w:szCs w:val="20"/>
                <w:lang w:val="en-AU"/>
              </w:rPr>
              <w:t xml:space="preserve"> </w:t>
            </w:r>
            <w:r w:rsidRPr="00396FDF">
              <w:rPr>
                <w:sz w:val="20"/>
                <w:szCs w:val="20"/>
                <w:lang w:val="en-AU"/>
              </w:rPr>
              <w:t>a</w:t>
            </w:r>
            <w:r w:rsidRPr="00396FDF">
              <w:rPr>
                <w:spacing w:val="-8"/>
                <w:sz w:val="20"/>
                <w:szCs w:val="20"/>
                <w:lang w:val="en-AU"/>
              </w:rPr>
              <w:t xml:space="preserve"> </w:t>
            </w:r>
            <w:r w:rsidRPr="00396FDF">
              <w:rPr>
                <w:sz w:val="20"/>
                <w:szCs w:val="20"/>
                <w:lang w:val="en-AU"/>
              </w:rPr>
              <w:t>retail</w:t>
            </w:r>
            <w:r w:rsidRPr="00396FDF">
              <w:rPr>
                <w:spacing w:val="-3"/>
                <w:sz w:val="20"/>
                <w:szCs w:val="20"/>
                <w:lang w:val="en-AU"/>
              </w:rPr>
              <w:t xml:space="preserve"> </w:t>
            </w:r>
            <w:r w:rsidRPr="00396FDF">
              <w:rPr>
                <w:sz w:val="20"/>
                <w:szCs w:val="20"/>
                <w:lang w:val="en-AU"/>
              </w:rPr>
              <w:t>store</w:t>
            </w:r>
            <w:r w:rsidRPr="00396FDF">
              <w:rPr>
                <w:spacing w:val="-9"/>
                <w:sz w:val="20"/>
                <w:szCs w:val="20"/>
                <w:lang w:val="en-AU"/>
              </w:rPr>
              <w:t xml:space="preserve"> </w:t>
            </w:r>
            <w:r w:rsidR="00EC6D34" w:rsidRPr="00396FDF">
              <w:rPr>
                <w:spacing w:val="-9"/>
                <w:sz w:val="20"/>
                <w:szCs w:val="20"/>
                <w:lang w:val="en-AU"/>
              </w:rPr>
              <w:t xml:space="preserve">within </w:t>
            </w:r>
            <w:r w:rsidR="00F341E2" w:rsidRPr="00396FDF">
              <w:rPr>
                <w:spacing w:val="-9"/>
                <w:sz w:val="20"/>
                <w:szCs w:val="20"/>
                <w:lang w:val="en-AU"/>
              </w:rPr>
              <w:t>the Centre</w:t>
            </w:r>
            <w:r w:rsidR="00EC6D34" w:rsidRPr="00396FDF">
              <w:rPr>
                <w:spacing w:val="-9"/>
                <w:sz w:val="20"/>
                <w:szCs w:val="20"/>
                <w:lang w:val="en-AU"/>
              </w:rPr>
              <w:t xml:space="preserve"> </w:t>
            </w:r>
            <w:r w:rsidRPr="00396FDF">
              <w:rPr>
                <w:sz w:val="20"/>
                <w:szCs w:val="20"/>
                <w:lang w:val="en-AU"/>
              </w:rPr>
              <w:t>on</w:t>
            </w:r>
            <w:r w:rsidRPr="00396FDF">
              <w:rPr>
                <w:spacing w:val="-10"/>
                <w:sz w:val="20"/>
                <w:szCs w:val="20"/>
                <w:lang w:val="en-AU"/>
              </w:rPr>
              <w:t xml:space="preserve"> </w:t>
            </w:r>
            <w:r w:rsidRPr="00396FDF">
              <w:rPr>
                <w:sz w:val="20"/>
                <w:szCs w:val="20"/>
                <w:lang w:val="en-AU"/>
              </w:rPr>
              <w:t>that</w:t>
            </w:r>
            <w:r w:rsidRPr="00396FDF">
              <w:rPr>
                <w:spacing w:val="-7"/>
                <w:sz w:val="20"/>
                <w:szCs w:val="20"/>
                <w:lang w:val="en-AU"/>
              </w:rPr>
              <w:t xml:space="preserve"> </w:t>
            </w:r>
            <w:r w:rsidRPr="00396FDF">
              <w:rPr>
                <w:sz w:val="20"/>
                <w:szCs w:val="20"/>
                <w:lang w:val="en-AU"/>
              </w:rPr>
              <w:t xml:space="preserve">day (including, but not limited to, handbags, briefcases, wallets, purses, backpacks, suitcases or prams); </w:t>
            </w:r>
          </w:p>
          <w:p w14:paraId="6382A632" w14:textId="77777777" w:rsidR="00927A3F" w:rsidRPr="00396FDF" w:rsidRDefault="00700520" w:rsidP="00692301">
            <w:pPr>
              <w:pStyle w:val="TableParagraph"/>
              <w:numPr>
                <w:ilvl w:val="1"/>
                <w:numId w:val="4"/>
              </w:numPr>
              <w:tabs>
                <w:tab w:val="left" w:pos="833"/>
              </w:tabs>
              <w:spacing w:before="165"/>
              <w:ind w:right="126"/>
              <w:rPr>
                <w:sz w:val="20"/>
                <w:szCs w:val="20"/>
                <w:lang w:val="en-AU"/>
              </w:rPr>
            </w:pPr>
            <w:r w:rsidRPr="00396FDF">
              <w:rPr>
                <w:sz w:val="20"/>
                <w:szCs w:val="20"/>
                <w:lang w:val="en-AU"/>
              </w:rPr>
              <w:t>personal identification</w:t>
            </w:r>
            <w:r w:rsidRPr="00396FDF">
              <w:rPr>
                <w:spacing w:val="-7"/>
                <w:sz w:val="20"/>
                <w:szCs w:val="20"/>
                <w:lang w:val="en-AU"/>
              </w:rPr>
              <w:t xml:space="preserve"> </w:t>
            </w:r>
            <w:r w:rsidRPr="00396FDF">
              <w:rPr>
                <w:sz w:val="20"/>
                <w:szCs w:val="20"/>
                <w:lang w:val="en-AU"/>
              </w:rPr>
              <w:t>documentation</w:t>
            </w:r>
            <w:r w:rsidRPr="00396FDF">
              <w:rPr>
                <w:spacing w:val="-10"/>
                <w:sz w:val="20"/>
                <w:szCs w:val="20"/>
                <w:lang w:val="en-AU"/>
              </w:rPr>
              <w:t xml:space="preserve"> </w:t>
            </w:r>
            <w:r w:rsidRPr="00396FDF">
              <w:rPr>
                <w:sz w:val="20"/>
                <w:szCs w:val="20"/>
                <w:lang w:val="en-AU"/>
              </w:rPr>
              <w:t>or</w:t>
            </w:r>
            <w:r w:rsidRPr="00396FDF">
              <w:rPr>
                <w:spacing w:val="-7"/>
                <w:sz w:val="20"/>
                <w:szCs w:val="20"/>
                <w:lang w:val="en-AU"/>
              </w:rPr>
              <w:t xml:space="preserve"> </w:t>
            </w:r>
            <w:r w:rsidRPr="00396FDF">
              <w:rPr>
                <w:sz w:val="20"/>
                <w:szCs w:val="20"/>
                <w:lang w:val="en-AU"/>
              </w:rPr>
              <w:t>forms</w:t>
            </w:r>
            <w:r w:rsidRPr="00396FDF">
              <w:rPr>
                <w:spacing w:val="-9"/>
                <w:sz w:val="20"/>
                <w:szCs w:val="20"/>
                <w:lang w:val="en-AU"/>
              </w:rPr>
              <w:t xml:space="preserve"> </w:t>
            </w:r>
            <w:r w:rsidRPr="00396FDF">
              <w:rPr>
                <w:sz w:val="20"/>
                <w:szCs w:val="20"/>
                <w:lang w:val="en-AU"/>
              </w:rPr>
              <w:t>of</w:t>
            </w:r>
            <w:r w:rsidRPr="00396FDF">
              <w:rPr>
                <w:spacing w:val="-11"/>
                <w:sz w:val="20"/>
                <w:szCs w:val="20"/>
                <w:lang w:val="en-AU"/>
              </w:rPr>
              <w:t xml:space="preserve"> </w:t>
            </w:r>
            <w:r w:rsidRPr="00396FDF">
              <w:rPr>
                <w:sz w:val="20"/>
                <w:szCs w:val="20"/>
                <w:lang w:val="en-AU"/>
              </w:rPr>
              <w:t>payment</w:t>
            </w:r>
            <w:r w:rsidRPr="00396FDF">
              <w:rPr>
                <w:spacing w:val="-7"/>
                <w:sz w:val="20"/>
                <w:szCs w:val="20"/>
                <w:lang w:val="en-AU"/>
              </w:rPr>
              <w:t xml:space="preserve"> </w:t>
            </w:r>
            <w:r w:rsidRPr="00396FDF">
              <w:rPr>
                <w:sz w:val="20"/>
                <w:szCs w:val="20"/>
                <w:lang w:val="en-AU"/>
              </w:rPr>
              <w:t>of</w:t>
            </w:r>
            <w:r w:rsidRPr="00396FDF">
              <w:rPr>
                <w:spacing w:val="-11"/>
                <w:sz w:val="20"/>
                <w:szCs w:val="20"/>
                <w:lang w:val="en-AU"/>
              </w:rPr>
              <w:t xml:space="preserve"> </w:t>
            </w:r>
            <w:r w:rsidRPr="00396FDF">
              <w:rPr>
                <w:sz w:val="20"/>
                <w:szCs w:val="20"/>
                <w:lang w:val="en-AU"/>
              </w:rPr>
              <w:t>any</w:t>
            </w:r>
            <w:r w:rsidRPr="00396FDF">
              <w:rPr>
                <w:spacing w:val="-10"/>
                <w:sz w:val="20"/>
                <w:szCs w:val="20"/>
                <w:lang w:val="en-AU"/>
              </w:rPr>
              <w:t xml:space="preserve"> </w:t>
            </w:r>
            <w:r w:rsidRPr="00396FDF">
              <w:rPr>
                <w:sz w:val="20"/>
                <w:szCs w:val="20"/>
                <w:lang w:val="en-AU"/>
              </w:rPr>
              <w:t>kind (including, but not limited to, passports, credit cards, cash and identification cards)</w:t>
            </w:r>
            <w:r w:rsidR="00927A3F" w:rsidRPr="00396FDF">
              <w:rPr>
                <w:sz w:val="20"/>
                <w:szCs w:val="20"/>
                <w:lang w:val="en-AU"/>
              </w:rPr>
              <w:t xml:space="preserve"> or</w:t>
            </w:r>
          </w:p>
          <w:p w14:paraId="2D7C83CA" w14:textId="253BD899" w:rsidR="005C1ACB" w:rsidRDefault="00927A3F" w:rsidP="00692301">
            <w:pPr>
              <w:pStyle w:val="TableParagraph"/>
              <w:numPr>
                <w:ilvl w:val="1"/>
                <w:numId w:val="4"/>
              </w:numPr>
              <w:tabs>
                <w:tab w:val="left" w:pos="833"/>
              </w:tabs>
              <w:spacing w:before="165"/>
              <w:ind w:right="126"/>
              <w:rPr>
                <w:sz w:val="20"/>
                <w:szCs w:val="20"/>
                <w:lang w:val="en-AU"/>
              </w:rPr>
            </w:pPr>
            <w:r w:rsidRPr="00396FDF">
              <w:rPr>
                <w:sz w:val="20"/>
                <w:szCs w:val="20"/>
                <w:lang w:val="en-AU"/>
              </w:rPr>
              <w:t xml:space="preserve">any other item that we </w:t>
            </w:r>
            <w:r w:rsidR="00645A65" w:rsidRPr="00396FDF">
              <w:rPr>
                <w:sz w:val="20"/>
                <w:szCs w:val="20"/>
                <w:lang w:val="en-AU"/>
              </w:rPr>
              <w:t>may determine from time to time in our absolute discretion</w:t>
            </w:r>
            <w:r w:rsidR="00700520" w:rsidRPr="00396FDF">
              <w:rPr>
                <w:sz w:val="20"/>
                <w:szCs w:val="20"/>
                <w:lang w:val="en-AU"/>
              </w:rPr>
              <w:t>.</w:t>
            </w:r>
          </w:p>
          <w:p w14:paraId="33948A41" w14:textId="77777777" w:rsidR="00692301" w:rsidRDefault="00692301" w:rsidP="00692301">
            <w:pPr>
              <w:pStyle w:val="TableParagraph"/>
              <w:tabs>
                <w:tab w:val="left" w:pos="472"/>
              </w:tabs>
              <w:ind w:right="126" w:firstLine="0"/>
              <w:rPr>
                <w:sz w:val="20"/>
                <w:lang w:val="en-AU"/>
              </w:rPr>
            </w:pPr>
          </w:p>
          <w:p w14:paraId="1F009B52" w14:textId="0BE963D5" w:rsidR="00692301" w:rsidRPr="00A34CCC" w:rsidRDefault="00692301" w:rsidP="00692301">
            <w:pPr>
              <w:pStyle w:val="TableParagraph"/>
              <w:numPr>
                <w:ilvl w:val="0"/>
                <w:numId w:val="4"/>
              </w:numPr>
              <w:tabs>
                <w:tab w:val="left" w:pos="472"/>
              </w:tabs>
              <w:ind w:right="126"/>
              <w:rPr>
                <w:sz w:val="20"/>
                <w:lang w:val="en-AU"/>
              </w:rPr>
            </w:pPr>
            <w:r>
              <w:rPr>
                <w:sz w:val="20"/>
                <w:lang w:val="en-AU"/>
              </w:rPr>
              <w:t xml:space="preserve">Our </w:t>
            </w:r>
            <w:proofErr w:type="gramStart"/>
            <w:r>
              <w:rPr>
                <w:sz w:val="20"/>
                <w:lang w:val="en-AU"/>
              </w:rPr>
              <w:t>Hands Free</w:t>
            </w:r>
            <w:proofErr w:type="gramEnd"/>
            <w:r>
              <w:rPr>
                <w:sz w:val="20"/>
                <w:lang w:val="en-AU"/>
              </w:rPr>
              <w:t xml:space="preserve"> Service is only available to customers who have used the Service prior to assistance with delivery to their vehicle</w:t>
            </w:r>
            <w:r w:rsidR="00806717">
              <w:rPr>
                <w:sz w:val="20"/>
                <w:lang w:val="en-AU"/>
              </w:rPr>
              <w:t>, and will be subject to size, weight, number of parcels and staff availability</w:t>
            </w:r>
            <w:r>
              <w:rPr>
                <w:sz w:val="20"/>
                <w:lang w:val="en-AU"/>
              </w:rPr>
              <w:t xml:space="preserve">.  </w:t>
            </w:r>
            <w:r w:rsidR="00806717">
              <w:rPr>
                <w:sz w:val="20"/>
                <w:lang w:val="en-AU"/>
              </w:rPr>
              <w:t xml:space="preserve">While Vicinity will make every attempt to go above and beyond for our customers, </w:t>
            </w:r>
            <w:r>
              <w:rPr>
                <w:sz w:val="20"/>
                <w:lang w:val="en-AU"/>
              </w:rPr>
              <w:t xml:space="preserve">staff may, in their absolute discretion, choose </w:t>
            </w:r>
            <w:proofErr w:type="gramStart"/>
            <w:r>
              <w:rPr>
                <w:sz w:val="20"/>
                <w:lang w:val="en-AU"/>
              </w:rPr>
              <w:t>whether or not</w:t>
            </w:r>
            <w:proofErr w:type="gramEnd"/>
            <w:r>
              <w:rPr>
                <w:sz w:val="20"/>
                <w:lang w:val="en-AU"/>
              </w:rPr>
              <w:t xml:space="preserve"> to provide the </w:t>
            </w:r>
            <w:proofErr w:type="gramStart"/>
            <w:r>
              <w:rPr>
                <w:sz w:val="20"/>
                <w:lang w:val="en-AU"/>
              </w:rPr>
              <w:t>Hands Free</w:t>
            </w:r>
            <w:proofErr w:type="gramEnd"/>
            <w:r>
              <w:rPr>
                <w:sz w:val="20"/>
                <w:lang w:val="en-AU"/>
              </w:rPr>
              <w:t xml:space="preserve"> Service.</w:t>
            </w:r>
          </w:p>
          <w:p w14:paraId="1CD8B181" w14:textId="3B469CE9" w:rsidR="00700520" w:rsidRPr="00396FDF" w:rsidRDefault="00700520" w:rsidP="00692301">
            <w:pPr>
              <w:pStyle w:val="TableParagraph"/>
              <w:numPr>
                <w:ilvl w:val="0"/>
                <w:numId w:val="4"/>
              </w:numPr>
              <w:tabs>
                <w:tab w:val="left" w:pos="472"/>
              </w:tabs>
              <w:spacing w:before="185"/>
              <w:ind w:right="126"/>
              <w:rPr>
                <w:sz w:val="20"/>
                <w:szCs w:val="20"/>
                <w:lang w:val="en-AU"/>
              </w:rPr>
            </w:pPr>
            <w:r w:rsidRPr="00396FDF">
              <w:rPr>
                <w:sz w:val="20"/>
                <w:szCs w:val="20"/>
                <w:lang w:val="en-AU"/>
              </w:rPr>
              <w:t>In</w:t>
            </w:r>
            <w:r w:rsidRPr="00396FDF">
              <w:rPr>
                <w:spacing w:val="-3"/>
                <w:sz w:val="20"/>
                <w:szCs w:val="20"/>
                <w:lang w:val="en-AU"/>
              </w:rPr>
              <w:t xml:space="preserve"> </w:t>
            </w:r>
            <w:r w:rsidRPr="00396FDF">
              <w:rPr>
                <w:sz w:val="20"/>
                <w:szCs w:val="20"/>
                <w:lang w:val="en-AU"/>
              </w:rPr>
              <w:t>circumstances</w:t>
            </w:r>
            <w:r w:rsidRPr="00396FDF">
              <w:rPr>
                <w:spacing w:val="-1"/>
                <w:sz w:val="20"/>
                <w:szCs w:val="20"/>
                <w:lang w:val="en-AU"/>
              </w:rPr>
              <w:t xml:space="preserve"> </w:t>
            </w:r>
            <w:r w:rsidRPr="00396FDF">
              <w:rPr>
                <w:sz w:val="20"/>
                <w:szCs w:val="20"/>
                <w:lang w:val="en-AU"/>
              </w:rPr>
              <w:t>where we reasonably</w:t>
            </w:r>
            <w:r w:rsidRPr="00396FDF">
              <w:rPr>
                <w:spacing w:val="-1"/>
                <w:sz w:val="20"/>
                <w:szCs w:val="20"/>
                <w:lang w:val="en-AU"/>
              </w:rPr>
              <w:t xml:space="preserve"> </w:t>
            </w:r>
            <w:r w:rsidRPr="00396FDF">
              <w:rPr>
                <w:sz w:val="20"/>
                <w:szCs w:val="20"/>
                <w:lang w:val="en-AU"/>
              </w:rPr>
              <w:t>consider items</w:t>
            </w:r>
            <w:r w:rsidRPr="00396FDF">
              <w:rPr>
                <w:spacing w:val="-1"/>
                <w:sz w:val="20"/>
                <w:szCs w:val="20"/>
                <w:lang w:val="en-AU"/>
              </w:rPr>
              <w:t xml:space="preserve"> </w:t>
            </w:r>
            <w:r w:rsidRPr="00396FDF">
              <w:rPr>
                <w:sz w:val="20"/>
                <w:szCs w:val="20"/>
                <w:lang w:val="en-AU"/>
              </w:rPr>
              <w:t>fall,</w:t>
            </w:r>
            <w:r w:rsidRPr="00396FDF">
              <w:rPr>
                <w:spacing w:val="-2"/>
                <w:sz w:val="20"/>
                <w:szCs w:val="20"/>
                <w:lang w:val="en-AU"/>
              </w:rPr>
              <w:t xml:space="preserve"> </w:t>
            </w:r>
            <w:r w:rsidRPr="00396FDF">
              <w:rPr>
                <w:sz w:val="20"/>
                <w:szCs w:val="20"/>
                <w:lang w:val="en-AU"/>
              </w:rPr>
              <w:t>or may</w:t>
            </w:r>
            <w:r w:rsidRPr="00396FDF">
              <w:rPr>
                <w:spacing w:val="-1"/>
                <w:sz w:val="20"/>
                <w:szCs w:val="20"/>
                <w:lang w:val="en-AU"/>
              </w:rPr>
              <w:t xml:space="preserve"> </w:t>
            </w:r>
            <w:r w:rsidRPr="00396FDF">
              <w:rPr>
                <w:sz w:val="20"/>
                <w:szCs w:val="20"/>
                <w:lang w:val="en-AU"/>
              </w:rPr>
              <w:t xml:space="preserve">fall, within any of the categories set out above, we retain the right (in our absolute discretion) to refuse to </w:t>
            </w:r>
            <w:r w:rsidR="003C484B" w:rsidRPr="00396FDF">
              <w:rPr>
                <w:sz w:val="20"/>
                <w:szCs w:val="20"/>
                <w:lang w:val="en-AU"/>
              </w:rPr>
              <w:t xml:space="preserve">accept </w:t>
            </w:r>
            <w:r w:rsidRPr="00396FDF">
              <w:rPr>
                <w:sz w:val="20"/>
                <w:szCs w:val="20"/>
                <w:lang w:val="en-AU"/>
              </w:rPr>
              <w:t>such items in the Service.</w:t>
            </w:r>
            <w:r w:rsidR="00596AA4" w:rsidRPr="00396FDF">
              <w:rPr>
                <w:sz w:val="20"/>
                <w:szCs w:val="20"/>
                <w:lang w:val="en-AU"/>
              </w:rPr>
              <w:t xml:space="preserve"> </w:t>
            </w:r>
            <w:r w:rsidR="0055523F" w:rsidRPr="00396FDF">
              <w:rPr>
                <w:sz w:val="20"/>
                <w:szCs w:val="20"/>
              </w:rPr>
              <w:t>We also reserve the right to inspect your Parcels if there is reasonable cause for concern.</w:t>
            </w:r>
            <w:r w:rsidRPr="00396FDF">
              <w:rPr>
                <w:sz w:val="20"/>
                <w:szCs w:val="20"/>
                <w:lang w:val="en-AU"/>
              </w:rPr>
              <w:t xml:space="preserve"> In such circumstances, we will let you know as soon as reasonably practicable that the</w:t>
            </w:r>
            <w:r w:rsidRPr="00396FDF">
              <w:rPr>
                <w:spacing w:val="-9"/>
                <w:sz w:val="20"/>
                <w:szCs w:val="20"/>
                <w:lang w:val="en-AU"/>
              </w:rPr>
              <w:t xml:space="preserve"> </w:t>
            </w:r>
            <w:r w:rsidRPr="00396FDF">
              <w:rPr>
                <w:sz w:val="20"/>
                <w:szCs w:val="20"/>
                <w:lang w:val="en-AU"/>
              </w:rPr>
              <w:t>relevant</w:t>
            </w:r>
            <w:r w:rsidRPr="00396FDF">
              <w:rPr>
                <w:spacing w:val="-7"/>
                <w:sz w:val="20"/>
                <w:szCs w:val="20"/>
                <w:lang w:val="en-AU"/>
              </w:rPr>
              <w:t xml:space="preserve"> </w:t>
            </w:r>
            <w:r w:rsidR="004D13B7" w:rsidRPr="00396FDF">
              <w:rPr>
                <w:sz w:val="20"/>
                <w:szCs w:val="20"/>
                <w:lang w:val="en-AU"/>
              </w:rPr>
              <w:t>items</w:t>
            </w:r>
            <w:r w:rsidRPr="00396FDF">
              <w:rPr>
                <w:spacing w:val="-6"/>
                <w:sz w:val="20"/>
                <w:szCs w:val="20"/>
                <w:lang w:val="en-AU"/>
              </w:rPr>
              <w:t xml:space="preserve"> </w:t>
            </w:r>
            <w:r w:rsidRPr="00396FDF">
              <w:rPr>
                <w:sz w:val="20"/>
                <w:szCs w:val="20"/>
                <w:lang w:val="en-AU"/>
              </w:rPr>
              <w:t>have</w:t>
            </w:r>
            <w:r w:rsidRPr="00396FDF">
              <w:rPr>
                <w:spacing w:val="-9"/>
                <w:sz w:val="20"/>
                <w:szCs w:val="20"/>
                <w:lang w:val="en-AU"/>
              </w:rPr>
              <w:t xml:space="preserve"> </w:t>
            </w:r>
            <w:r w:rsidRPr="00396FDF">
              <w:rPr>
                <w:sz w:val="20"/>
                <w:szCs w:val="20"/>
                <w:lang w:val="en-AU"/>
              </w:rPr>
              <w:t>been</w:t>
            </w:r>
            <w:r w:rsidRPr="00396FDF">
              <w:rPr>
                <w:spacing w:val="-8"/>
                <w:sz w:val="20"/>
                <w:szCs w:val="20"/>
                <w:lang w:val="en-AU"/>
              </w:rPr>
              <w:t xml:space="preserve"> </w:t>
            </w:r>
            <w:r w:rsidRPr="00396FDF">
              <w:rPr>
                <w:sz w:val="20"/>
                <w:szCs w:val="20"/>
                <w:lang w:val="en-AU"/>
              </w:rPr>
              <w:t>refused</w:t>
            </w:r>
            <w:r w:rsidRPr="00396FDF">
              <w:rPr>
                <w:spacing w:val="-7"/>
                <w:sz w:val="20"/>
                <w:szCs w:val="20"/>
                <w:lang w:val="en-AU"/>
              </w:rPr>
              <w:t xml:space="preserve"> </w:t>
            </w:r>
            <w:r w:rsidRPr="00396FDF">
              <w:rPr>
                <w:sz w:val="20"/>
                <w:szCs w:val="20"/>
                <w:lang w:val="en-AU"/>
              </w:rPr>
              <w:t>and</w:t>
            </w:r>
            <w:r w:rsidRPr="00396FDF">
              <w:rPr>
                <w:spacing w:val="-9"/>
                <w:sz w:val="20"/>
                <w:szCs w:val="20"/>
                <w:lang w:val="en-AU"/>
              </w:rPr>
              <w:t xml:space="preserve"> </w:t>
            </w:r>
            <w:r w:rsidRPr="00396FDF">
              <w:rPr>
                <w:sz w:val="20"/>
                <w:szCs w:val="20"/>
                <w:lang w:val="en-AU"/>
              </w:rPr>
              <w:t>you</w:t>
            </w:r>
            <w:r w:rsidRPr="00396FDF">
              <w:rPr>
                <w:spacing w:val="-9"/>
                <w:sz w:val="20"/>
                <w:szCs w:val="20"/>
                <w:lang w:val="en-AU"/>
              </w:rPr>
              <w:t xml:space="preserve"> </w:t>
            </w:r>
            <w:r w:rsidRPr="00396FDF">
              <w:rPr>
                <w:sz w:val="20"/>
                <w:szCs w:val="20"/>
                <w:lang w:val="en-AU"/>
              </w:rPr>
              <w:t>will</w:t>
            </w:r>
            <w:r w:rsidRPr="00396FDF">
              <w:rPr>
                <w:spacing w:val="-8"/>
                <w:sz w:val="20"/>
                <w:szCs w:val="20"/>
                <w:lang w:val="en-AU"/>
              </w:rPr>
              <w:t xml:space="preserve"> </w:t>
            </w:r>
            <w:r w:rsidRPr="00396FDF">
              <w:rPr>
                <w:sz w:val="20"/>
                <w:szCs w:val="20"/>
                <w:lang w:val="en-AU"/>
              </w:rPr>
              <w:t>be</w:t>
            </w:r>
            <w:r w:rsidRPr="00396FDF">
              <w:rPr>
                <w:spacing w:val="-9"/>
                <w:sz w:val="20"/>
                <w:szCs w:val="20"/>
                <w:lang w:val="en-AU"/>
              </w:rPr>
              <w:t xml:space="preserve"> </w:t>
            </w:r>
            <w:r w:rsidRPr="00396FDF">
              <w:rPr>
                <w:sz w:val="20"/>
                <w:szCs w:val="20"/>
                <w:lang w:val="en-AU"/>
              </w:rPr>
              <w:t>responsible</w:t>
            </w:r>
            <w:r w:rsidRPr="00396FDF">
              <w:rPr>
                <w:spacing w:val="-3"/>
                <w:sz w:val="20"/>
                <w:szCs w:val="20"/>
                <w:lang w:val="en-AU"/>
              </w:rPr>
              <w:t xml:space="preserve"> </w:t>
            </w:r>
            <w:r w:rsidRPr="00396FDF">
              <w:rPr>
                <w:sz w:val="20"/>
                <w:szCs w:val="20"/>
                <w:lang w:val="en-AU"/>
              </w:rPr>
              <w:t>for</w:t>
            </w:r>
            <w:r w:rsidRPr="00396FDF">
              <w:rPr>
                <w:spacing w:val="-2"/>
                <w:sz w:val="20"/>
                <w:szCs w:val="20"/>
                <w:lang w:val="en-AU"/>
              </w:rPr>
              <w:t xml:space="preserve"> </w:t>
            </w:r>
            <w:r w:rsidR="00371171" w:rsidRPr="00396FDF">
              <w:rPr>
                <w:spacing w:val="-2"/>
                <w:sz w:val="20"/>
                <w:szCs w:val="20"/>
                <w:lang w:val="en-AU"/>
              </w:rPr>
              <w:t xml:space="preserve">locating and collecting </w:t>
            </w:r>
            <w:r w:rsidR="005321B0" w:rsidRPr="00396FDF">
              <w:rPr>
                <w:spacing w:val="-2"/>
                <w:sz w:val="20"/>
                <w:szCs w:val="20"/>
                <w:lang w:val="en-AU"/>
              </w:rPr>
              <w:t xml:space="preserve">the </w:t>
            </w:r>
            <w:r w:rsidR="004D13B7" w:rsidRPr="00396FDF">
              <w:rPr>
                <w:sz w:val="20"/>
                <w:szCs w:val="20"/>
                <w:lang w:val="en-AU"/>
              </w:rPr>
              <w:t>items</w:t>
            </w:r>
            <w:r w:rsidR="004D13B7" w:rsidRPr="00396FDF">
              <w:rPr>
                <w:spacing w:val="-6"/>
                <w:sz w:val="20"/>
                <w:szCs w:val="20"/>
                <w:lang w:val="en-AU"/>
              </w:rPr>
              <w:t xml:space="preserve"> </w:t>
            </w:r>
            <w:r w:rsidR="005321B0" w:rsidRPr="00396FDF">
              <w:rPr>
                <w:spacing w:val="-2"/>
                <w:sz w:val="20"/>
                <w:szCs w:val="20"/>
                <w:lang w:val="en-AU"/>
              </w:rPr>
              <w:t xml:space="preserve">and </w:t>
            </w:r>
            <w:r w:rsidRPr="00396FDF">
              <w:rPr>
                <w:sz w:val="20"/>
                <w:szCs w:val="20"/>
                <w:lang w:val="en-AU"/>
              </w:rPr>
              <w:t xml:space="preserve">keeping the </w:t>
            </w:r>
            <w:r w:rsidR="004D13B7" w:rsidRPr="00396FDF">
              <w:rPr>
                <w:sz w:val="20"/>
                <w:szCs w:val="20"/>
                <w:lang w:val="en-AU"/>
              </w:rPr>
              <w:t>items</w:t>
            </w:r>
            <w:r w:rsidR="004D13B7" w:rsidRPr="00396FDF">
              <w:rPr>
                <w:spacing w:val="-6"/>
                <w:sz w:val="20"/>
                <w:szCs w:val="20"/>
                <w:lang w:val="en-AU"/>
              </w:rPr>
              <w:t xml:space="preserve"> </w:t>
            </w:r>
            <w:r w:rsidRPr="00396FDF">
              <w:rPr>
                <w:sz w:val="20"/>
                <w:szCs w:val="20"/>
                <w:lang w:val="en-AU"/>
              </w:rPr>
              <w:t>in your possession for the rest of your visit.</w:t>
            </w:r>
          </w:p>
          <w:p w14:paraId="68B6A584" w14:textId="77777777" w:rsidR="00700520" w:rsidRPr="00396FDF" w:rsidRDefault="00700520" w:rsidP="00692301">
            <w:pPr>
              <w:pStyle w:val="TableParagraph"/>
              <w:numPr>
                <w:ilvl w:val="0"/>
                <w:numId w:val="4"/>
              </w:numPr>
              <w:tabs>
                <w:tab w:val="left" w:pos="472"/>
              </w:tabs>
              <w:spacing w:before="181"/>
              <w:ind w:right="607"/>
              <w:rPr>
                <w:sz w:val="20"/>
                <w:szCs w:val="20"/>
                <w:lang w:val="en-AU"/>
              </w:rPr>
            </w:pPr>
            <w:r w:rsidRPr="00396FDF">
              <w:rPr>
                <w:sz w:val="20"/>
                <w:szCs w:val="20"/>
                <w:lang w:val="en-AU"/>
              </w:rPr>
              <w:t>Without</w:t>
            </w:r>
            <w:r w:rsidRPr="00396FDF">
              <w:rPr>
                <w:spacing w:val="-9"/>
                <w:sz w:val="20"/>
                <w:szCs w:val="20"/>
                <w:lang w:val="en-AU"/>
              </w:rPr>
              <w:t xml:space="preserve"> </w:t>
            </w:r>
            <w:r w:rsidRPr="00396FDF">
              <w:rPr>
                <w:sz w:val="20"/>
                <w:szCs w:val="20"/>
                <w:lang w:val="en-AU"/>
              </w:rPr>
              <w:t>limiting</w:t>
            </w:r>
            <w:r w:rsidRPr="00396FDF">
              <w:rPr>
                <w:spacing w:val="-5"/>
                <w:sz w:val="20"/>
                <w:szCs w:val="20"/>
                <w:lang w:val="en-AU"/>
              </w:rPr>
              <w:t xml:space="preserve"> </w:t>
            </w:r>
            <w:r w:rsidRPr="00396FDF">
              <w:rPr>
                <w:sz w:val="20"/>
                <w:szCs w:val="20"/>
                <w:lang w:val="en-AU"/>
              </w:rPr>
              <w:t>any</w:t>
            </w:r>
            <w:r w:rsidRPr="00396FDF">
              <w:rPr>
                <w:spacing w:val="-9"/>
                <w:sz w:val="20"/>
                <w:szCs w:val="20"/>
                <w:lang w:val="en-AU"/>
              </w:rPr>
              <w:t xml:space="preserve"> </w:t>
            </w:r>
            <w:r w:rsidRPr="00396FDF">
              <w:rPr>
                <w:sz w:val="20"/>
                <w:szCs w:val="20"/>
                <w:lang w:val="en-AU"/>
              </w:rPr>
              <w:t>of</w:t>
            </w:r>
            <w:r w:rsidRPr="00396FDF">
              <w:rPr>
                <w:spacing w:val="-10"/>
                <w:sz w:val="20"/>
                <w:szCs w:val="20"/>
                <w:lang w:val="en-AU"/>
              </w:rPr>
              <w:t xml:space="preserve"> </w:t>
            </w:r>
            <w:r w:rsidRPr="00396FDF">
              <w:rPr>
                <w:sz w:val="20"/>
                <w:szCs w:val="20"/>
                <w:lang w:val="en-AU"/>
              </w:rPr>
              <w:t>the</w:t>
            </w:r>
            <w:r w:rsidRPr="00396FDF">
              <w:rPr>
                <w:spacing w:val="-8"/>
                <w:sz w:val="20"/>
                <w:szCs w:val="20"/>
                <w:lang w:val="en-AU"/>
              </w:rPr>
              <w:t xml:space="preserve"> </w:t>
            </w:r>
            <w:r w:rsidRPr="00396FDF">
              <w:rPr>
                <w:sz w:val="20"/>
                <w:szCs w:val="20"/>
                <w:lang w:val="en-AU"/>
              </w:rPr>
              <w:t>provisions</w:t>
            </w:r>
            <w:r w:rsidRPr="00396FDF">
              <w:rPr>
                <w:spacing w:val="-5"/>
                <w:sz w:val="20"/>
                <w:szCs w:val="20"/>
                <w:lang w:val="en-AU"/>
              </w:rPr>
              <w:t xml:space="preserve"> </w:t>
            </w:r>
            <w:r w:rsidRPr="00396FDF">
              <w:rPr>
                <w:sz w:val="20"/>
                <w:szCs w:val="20"/>
                <w:lang w:val="en-AU"/>
              </w:rPr>
              <w:t>below,</w:t>
            </w:r>
            <w:r w:rsidRPr="00396FDF">
              <w:rPr>
                <w:spacing w:val="-10"/>
                <w:sz w:val="20"/>
                <w:szCs w:val="20"/>
                <w:lang w:val="en-AU"/>
              </w:rPr>
              <w:t xml:space="preserve"> </w:t>
            </w:r>
            <w:r w:rsidRPr="00396FDF">
              <w:rPr>
                <w:sz w:val="20"/>
                <w:szCs w:val="20"/>
                <w:lang w:val="en-AU"/>
              </w:rPr>
              <w:t>you</w:t>
            </w:r>
            <w:r w:rsidRPr="00396FDF">
              <w:rPr>
                <w:spacing w:val="-10"/>
                <w:sz w:val="20"/>
                <w:szCs w:val="20"/>
                <w:lang w:val="en-AU"/>
              </w:rPr>
              <w:t xml:space="preserve"> </w:t>
            </w:r>
            <w:r w:rsidRPr="00396FDF">
              <w:rPr>
                <w:sz w:val="20"/>
                <w:szCs w:val="20"/>
                <w:lang w:val="en-AU"/>
              </w:rPr>
              <w:t>agree</w:t>
            </w:r>
            <w:r w:rsidRPr="00396FDF">
              <w:rPr>
                <w:spacing w:val="-8"/>
                <w:sz w:val="20"/>
                <w:szCs w:val="20"/>
                <w:lang w:val="en-AU"/>
              </w:rPr>
              <w:t xml:space="preserve"> </w:t>
            </w:r>
            <w:r w:rsidRPr="00396FDF">
              <w:rPr>
                <w:sz w:val="20"/>
                <w:szCs w:val="20"/>
                <w:lang w:val="en-AU"/>
              </w:rPr>
              <w:t>that</w:t>
            </w:r>
            <w:r w:rsidRPr="00396FDF">
              <w:rPr>
                <w:spacing w:val="-5"/>
                <w:sz w:val="20"/>
                <w:szCs w:val="20"/>
                <w:lang w:val="en-AU"/>
              </w:rPr>
              <w:t xml:space="preserve"> </w:t>
            </w:r>
            <w:r w:rsidRPr="00396FDF">
              <w:rPr>
                <w:sz w:val="20"/>
                <w:szCs w:val="20"/>
                <w:lang w:val="en-AU"/>
              </w:rPr>
              <w:t>Vicinity</w:t>
            </w:r>
            <w:r w:rsidRPr="00396FDF">
              <w:rPr>
                <w:spacing w:val="-6"/>
                <w:sz w:val="20"/>
                <w:szCs w:val="20"/>
                <w:lang w:val="en-AU"/>
              </w:rPr>
              <w:t xml:space="preserve"> </w:t>
            </w:r>
            <w:r w:rsidRPr="00396FDF">
              <w:rPr>
                <w:sz w:val="20"/>
                <w:szCs w:val="20"/>
                <w:lang w:val="en-AU"/>
              </w:rPr>
              <w:t>is</w:t>
            </w:r>
            <w:r w:rsidRPr="00396FDF">
              <w:rPr>
                <w:spacing w:val="-6"/>
                <w:sz w:val="20"/>
                <w:szCs w:val="20"/>
                <w:lang w:val="en-AU"/>
              </w:rPr>
              <w:t xml:space="preserve"> </w:t>
            </w:r>
            <w:r w:rsidRPr="00396FDF">
              <w:rPr>
                <w:sz w:val="20"/>
                <w:szCs w:val="20"/>
                <w:lang w:val="en-AU"/>
              </w:rPr>
              <w:t>not liable (including, without limitation, in negligence) for:</w:t>
            </w:r>
          </w:p>
          <w:p w14:paraId="41F895F0" w14:textId="66CCA2AE" w:rsidR="00700520" w:rsidRPr="00396FDF" w:rsidRDefault="00700520" w:rsidP="00692301">
            <w:pPr>
              <w:pStyle w:val="TableParagraph"/>
              <w:numPr>
                <w:ilvl w:val="1"/>
                <w:numId w:val="4"/>
              </w:numPr>
              <w:tabs>
                <w:tab w:val="left" w:pos="833"/>
              </w:tabs>
              <w:spacing w:before="196"/>
              <w:ind w:right="492"/>
              <w:rPr>
                <w:sz w:val="20"/>
                <w:szCs w:val="20"/>
                <w:lang w:val="en-AU"/>
              </w:rPr>
            </w:pPr>
            <w:r w:rsidRPr="00396FDF">
              <w:rPr>
                <w:sz w:val="20"/>
                <w:szCs w:val="20"/>
                <w:lang w:val="en-AU"/>
              </w:rPr>
              <w:t>any</w:t>
            </w:r>
            <w:r w:rsidRPr="00396FDF">
              <w:rPr>
                <w:spacing w:val="-9"/>
                <w:sz w:val="20"/>
                <w:szCs w:val="20"/>
                <w:lang w:val="en-AU"/>
              </w:rPr>
              <w:t xml:space="preserve"> </w:t>
            </w:r>
            <w:r w:rsidRPr="00396FDF">
              <w:rPr>
                <w:sz w:val="20"/>
                <w:szCs w:val="20"/>
                <w:lang w:val="en-AU"/>
              </w:rPr>
              <w:t>loss</w:t>
            </w:r>
            <w:r w:rsidRPr="00396FDF">
              <w:rPr>
                <w:spacing w:val="-8"/>
                <w:sz w:val="20"/>
                <w:szCs w:val="20"/>
                <w:lang w:val="en-AU"/>
              </w:rPr>
              <w:t xml:space="preserve"> </w:t>
            </w:r>
            <w:r w:rsidRPr="00396FDF">
              <w:rPr>
                <w:sz w:val="20"/>
                <w:szCs w:val="20"/>
                <w:lang w:val="en-AU"/>
              </w:rPr>
              <w:t>of,</w:t>
            </w:r>
            <w:r w:rsidRPr="00396FDF">
              <w:rPr>
                <w:spacing w:val="-7"/>
                <w:sz w:val="20"/>
                <w:szCs w:val="20"/>
                <w:lang w:val="en-AU"/>
              </w:rPr>
              <w:t xml:space="preserve"> </w:t>
            </w:r>
            <w:r w:rsidRPr="00396FDF">
              <w:rPr>
                <w:sz w:val="20"/>
                <w:szCs w:val="20"/>
                <w:lang w:val="en-AU"/>
              </w:rPr>
              <w:t>or</w:t>
            </w:r>
            <w:r w:rsidRPr="00396FDF">
              <w:rPr>
                <w:spacing w:val="-9"/>
                <w:sz w:val="20"/>
                <w:szCs w:val="20"/>
                <w:lang w:val="en-AU"/>
              </w:rPr>
              <w:t xml:space="preserve"> </w:t>
            </w:r>
            <w:r w:rsidRPr="00396FDF">
              <w:rPr>
                <w:sz w:val="20"/>
                <w:szCs w:val="20"/>
                <w:lang w:val="en-AU"/>
              </w:rPr>
              <w:t>damage</w:t>
            </w:r>
            <w:r w:rsidRPr="00396FDF">
              <w:rPr>
                <w:spacing w:val="-10"/>
                <w:sz w:val="20"/>
                <w:szCs w:val="20"/>
                <w:lang w:val="en-AU"/>
              </w:rPr>
              <w:t xml:space="preserve"> </w:t>
            </w:r>
            <w:r w:rsidRPr="00396FDF">
              <w:rPr>
                <w:sz w:val="20"/>
                <w:szCs w:val="20"/>
                <w:lang w:val="en-AU"/>
              </w:rPr>
              <w:t>to,</w:t>
            </w:r>
            <w:r w:rsidRPr="00396FDF">
              <w:rPr>
                <w:spacing w:val="-8"/>
                <w:sz w:val="20"/>
                <w:szCs w:val="20"/>
                <w:lang w:val="en-AU"/>
              </w:rPr>
              <w:t xml:space="preserve"> </w:t>
            </w:r>
            <w:r w:rsidRPr="00396FDF">
              <w:rPr>
                <w:sz w:val="20"/>
                <w:szCs w:val="20"/>
                <w:lang w:val="en-AU"/>
              </w:rPr>
              <w:t>your</w:t>
            </w:r>
            <w:r w:rsidRPr="00396FDF">
              <w:rPr>
                <w:spacing w:val="-6"/>
                <w:sz w:val="20"/>
                <w:szCs w:val="20"/>
                <w:lang w:val="en-AU"/>
              </w:rPr>
              <w:t xml:space="preserve"> </w:t>
            </w:r>
            <w:r w:rsidR="002B0FCA" w:rsidRPr="00396FDF">
              <w:rPr>
                <w:sz w:val="20"/>
                <w:szCs w:val="20"/>
                <w:lang w:val="en-AU"/>
              </w:rPr>
              <w:t>Parcels</w:t>
            </w:r>
            <w:r w:rsidR="0037352F" w:rsidRPr="00396FDF">
              <w:rPr>
                <w:sz w:val="20"/>
                <w:szCs w:val="20"/>
                <w:lang w:val="en-AU"/>
              </w:rPr>
              <w:t>, including</w:t>
            </w:r>
            <w:r w:rsidR="002B0FCA" w:rsidRPr="00396FDF" w:rsidDel="002B0FCA">
              <w:rPr>
                <w:sz w:val="20"/>
                <w:szCs w:val="20"/>
                <w:lang w:val="en-AU"/>
              </w:rPr>
              <w:t xml:space="preserve"> </w:t>
            </w:r>
            <w:r w:rsidRPr="00396FDF">
              <w:rPr>
                <w:sz w:val="20"/>
                <w:szCs w:val="20"/>
                <w:lang w:val="en-AU"/>
              </w:rPr>
              <w:t>while</w:t>
            </w:r>
            <w:r w:rsidRPr="00396FDF">
              <w:rPr>
                <w:spacing w:val="-7"/>
                <w:sz w:val="20"/>
                <w:szCs w:val="20"/>
                <w:lang w:val="en-AU"/>
              </w:rPr>
              <w:t xml:space="preserve"> </w:t>
            </w:r>
            <w:r w:rsidRPr="00396FDF">
              <w:rPr>
                <w:sz w:val="20"/>
                <w:szCs w:val="20"/>
                <w:lang w:val="en-AU"/>
              </w:rPr>
              <w:t>the</w:t>
            </w:r>
            <w:r w:rsidRPr="00396FDF">
              <w:rPr>
                <w:spacing w:val="-8"/>
                <w:sz w:val="20"/>
                <w:szCs w:val="20"/>
                <w:lang w:val="en-AU"/>
              </w:rPr>
              <w:t xml:space="preserve"> </w:t>
            </w:r>
            <w:r w:rsidR="002B0FCA" w:rsidRPr="00396FDF">
              <w:rPr>
                <w:sz w:val="20"/>
                <w:szCs w:val="20"/>
                <w:lang w:val="en-AU"/>
              </w:rPr>
              <w:t>Parcels</w:t>
            </w:r>
            <w:r w:rsidR="002B0FCA" w:rsidRPr="00396FDF" w:rsidDel="002B0FCA">
              <w:rPr>
                <w:sz w:val="20"/>
                <w:szCs w:val="20"/>
                <w:lang w:val="en-AU"/>
              </w:rPr>
              <w:t xml:space="preserve"> </w:t>
            </w:r>
            <w:r w:rsidRPr="00396FDF">
              <w:rPr>
                <w:sz w:val="20"/>
                <w:szCs w:val="20"/>
                <w:lang w:val="en-AU"/>
              </w:rPr>
              <w:lastRenderedPageBreak/>
              <w:t>are</w:t>
            </w:r>
            <w:r w:rsidRPr="00396FDF">
              <w:rPr>
                <w:spacing w:val="-5"/>
                <w:sz w:val="20"/>
                <w:szCs w:val="20"/>
                <w:lang w:val="en-AU"/>
              </w:rPr>
              <w:t xml:space="preserve"> </w:t>
            </w:r>
            <w:r w:rsidRPr="00396FDF">
              <w:rPr>
                <w:sz w:val="20"/>
                <w:szCs w:val="20"/>
                <w:lang w:val="en-AU"/>
              </w:rPr>
              <w:t>in</w:t>
            </w:r>
            <w:r w:rsidRPr="00396FDF">
              <w:rPr>
                <w:spacing w:val="-10"/>
                <w:sz w:val="20"/>
                <w:szCs w:val="20"/>
                <w:lang w:val="en-AU"/>
              </w:rPr>
              <w:t xml:space="preserve"> </w:t>
            </w:r>
            <w:r w:rsidR="00E53634">
              <w:rPr>
                <w:sz w:val="20"/>
                <w:szCs w:val="20"/>
                <w:lang w:val="en-AU"/>
              </w:rPr>
              <w:t>our</w:t>
            </w:r>
            <w:r w:rsidRPr="00396FDF">
              <w:rPr>
                <w:sz w:val="20"/>
                <w:szCs w:val="20"/>
                <w:lang w:val="en-AU"/>
              </w:rPr>
              <w:t xml:space="preserve"> possession</w:t>
            </w:r>
            <w:r w:rsidR="001A6034">
              <w:rPr>
                <w:sz w:val="20"/>
                <w:szCs w:val="20"/>
                <w:lang w:val="en-AU"/>
              </w:rPr>
              <w:t xml:space="preserve"> </w:t>
            </w:r>
            <w:r w:rsidRPr="00396FDF">
              <w:rPr>
                <w:sz w:val="20"/>
                <w:szCs w:val="20"/>
                <w:lang w:val="en-AU"/>
              </w:rPr>
              <w:t>or the possession of any third party;</w:t>
            </w:r>
          </w:p>
          <w:p w14:paraId="42A6E066" w14:textId="77777777" w:rsidR="00E53634" w:rsidRDefault="00700520" w:rsidP="00692301">
            <w:pPr>
              <w:pStyle w:val="TableParagraph"/>
              <w:numPr>
                <w:ilvl w:val="1"/>
                <w:numId w:val="4"/>
              </w:numPr>
              <w:tabs>
                <w:tab w:val="left" w:pos="833"/>
              </w:tabs>
              <w:spacing w:before="196"/>
              <w:ind w:right="492"/>
              <w:rPr>
                <w:sz w:val="20"/>
                <w:szCs w:val="20"/>
                <w:lang w:val="en-AU"/>
              </w:rPr>
            </w:pPr>
            <w:r w:rsidRPr="00396FDF">
              <w:rPr>
                <w:sz w:val="20"/>
                <w:szCs w:val="20"/>
                <w:lang w:val="en-AU"/>
              </w:rPr>
              <w:t>loss</w:t>
            </w:r>
            <w:r w:rsidRPr="00396FDF">
              <w:rPr>
                <w:spacing w:val="-5"/>
                <w:sz w:val="20"/>
                <w:szCs w:val="20"/>
                <w:lang w:val="en-AU"/>
              </w:rPr>
              <w:t xml:space="preserve"> </w:t>
            </w:r>
            <w:r w:rsidRPr="00396FDF">
              <w:rPr>
                <w:sz w:val="20"/>
                <w:szCs w:val="20"/>
                <w:lang w:val="en-AU"/>
              </w:rPr>
              <w:t>or</w:t>
            </w:r>
            <w:r w:rsidRPr="00396FDF">
              <w:rPr>
                <w:spacing w:val="-8"/>
                <w:sz w:val="20"/>
                <w:szCs w:val="20"/>
                <w:lang w:val="en-AU"/>
              </w:rPr>
              <w:t xml:space="preserve"> </w:t>
            </w:r>
            <w:r w:rsidRPr="00396FDF">
              <w:rPr>
                <w:sz w:val="20"/>
                <w:szCs w:val="20"/>
                <w:lang w:val="en-AU"/>
              </w:rPr>
              <w:t>damage</w:t>
            </w:r>
            <w:r w:rsidRPr="00396FDF">
              <w:rPr>
                <w:spacing w:val="-7"/>
                <w:sz w:val="20"/>
                <w:szCs w:val="20"/>
                <w:lang w:val="en-AU"/>
              </w:rPr>
              <w:t xml:space="preserve"> </w:t>
            </w:r>
            <w:r w:rsidRPr="00396FDF">
              <w:rPr>
                <w:sz w:val="20"/>
                <w:szCs w:val="20"/>
                <w:lang w:val="en-AU"/>
              </w:rPr>
              <w:t>in</w:t>
            </w:r>
            <w:r w:rsidRPr="00396FDF">
              <w:rPr>
                <w:spacing w:val="-9"/>
                <w:sz w:val="20"/>
                <w:szCs w:val="20"/>
                <w:lang w:val="en-AU"/>
              </w:rPr>
              <w:t xml:space="preserve"> </w:t>
            </w:r>
            <w:r w:rsidRPr="00396FDF">
              <w:rPr>
                <w:sz w:val="20"/>
                <w:szCs w:val="20"/>
                <w:lang w:val="en-AU"/>
              </w:rPr>
              <w:t>relation</w:t>
            </w:r>
            <w:r w:rsidRPr="00396FDF">
              <w:rPr>
                <w:spacing w:val="-5"/>
                <w:sz w:val="20"/>
                <w:szCs w:val="20"/>
                <w:lang w:val="en-AU"/>
              </w:rPr>
              <w:t xml:space="preserve"> </w:t>
            </w:r>
            <w:r w:rsidRPr="00396FDF">
              <w:rPr>
                <w:sz w:val="20"/>
                <w:szCs w:val="20"/>
                <w:lang w:val="en-AU"/>
              </w:rPr>
              <w:t>to</w:t>
            </w:r>
            <w:r w:rsidRPr="00396FDF">
              <w:rPr>
                <w:spacing w:val="-7"/>
                <w:sz w:val="20"/>
                <w:szCs w:val="20"/>
                <w:lang w:val="en-AU"/>
              </w:rPr>
              <w:t xml:space="preserve"> </w:t>
            </w:r>
            <w:r w:rsidRPr="00396FDF">
              <w:rPr>
                <w:sz w:val="20"/>
                <w:szCs w:val="20"/>
                <w:lang w:val="en-AU"/>
              </w:rPr>
              <w:t>any</w:t>
            </w:r>
            <w:r w:rsidRPr="00396FDF">
              <w:rPr>
                <w:spacing w:val="-5"/>
                <w:sz w:val="20"/>
                <w:szCs w:val="20"/>
                <w:lang w:val="en-AU"/>
              </w:rPr>
              <w:t xml:space="preserve"> </w:t>
            </w:r>
            <w:r w:rsidRPr="00396FDF">
              <w:rPr>
                <w:sz w:val="20"/>
                <w:szCs w:val="20"/>
                <w:lang w:val="en-AU"/>
              </w:rPr>
              <w:t>items</w:t>
            </w:r>
            <w:r w:rsidRPr="00396FDF">
              <w:rPr>
                <w:spacing w:val="-5"/>
                <w:sz w:val="20"/>
                <w:szCs w:val="20"/>
                <w:lang w:val="en-AU"/>
              </w:rPr>
              <w:t xml:space="preserve"> </w:t>
            </w:r>
            <w:r w:rsidRPr="00396FDF">
              <w:rPr>
                <w:sz w:val="20"/>
                <w:szCs w:val="20"/>
                <w:lang w:val="en-AU"/>
              </w:rPr>
              <w:t>collected</w:t>
            </w:r>
            <w:r w:rsidRPr="00396FDF">
              <w:rPr>
                <w:spacing w:val="-5"/>
                <w:sz w:val="20"/>
                <w:szCs w:val="20"/>
                <w:lang w:val="en-AU"/>
              </w:rPr>
              <w:t xml:space="preserve"> </w:t>
            </w:r>
            <w:r w:rsidRPr="00396FDF">
              <w:rPr>
                <w:sz w:val="20"/>
                <w:szCs w:val="20"/>
                <w:lang w:val="en-AU"/>
              </w:rPr>
              <w:t>or</w:t>
            </w:r>
            <w:r w:rsidRPr="00396FDF">
              <w:rPr>
                <w:spacing w:val="-7"/>
                <w:sz w:val="20"/>
                <w:szCs w:val="20"/>
                <w:lang w:val="en-AU"/>
              </w:rPr>
              <w:t xml:space="preserve"> </w:t>
            </w:r>
            <w:r w:rsidRPr="00396FDF">
              <w:rPr>
                <w:sz w:val="20"/>
                <w:szCs w:val="20"/>
                <w:lang w:val="en-AU"/>
              </w:rPr>
              <w:t>stored</w:t>
            </w:r>
            <w:r w:rsidRPr="00396FDF">
              <w:rPr>
                <w:spacing w:val="-6"/>
                <w:sz w:val="20"/>
                <w:szCs w:val="20"/>
                <w:lang w:val="en-AU"/>
              </w:rPr>
              <w:t xml:space="preserve"> </w:t>
            </w:r>
            <w:r w:rsidRPr="00396FDF">
              <w:rPr>
                <w:sz w:val="20"/>
                <w:szCs w:val="20"/>
                <w:lang w:val="en-AU"/>
              </w:rPr>
              <w:t>as</w:t>
            </w:r>
            <w:r w:rsidRPr="00396FDF">
              <w:rPr>
                <w:spacing w:val="-5"/>
                <w:sz w:val="20"/>
                <w:szCs w:val="20"/>
                <w:lang w:val="en-AU"/>
              </w:rPr>
              <w:t xml:space="preserve"> </w:t>
            </w:r>
            <w:r w:rsidRPr="00396FDF">
              <w:rPr>
                <w:sz w:val="20"/>
                <w:szCs w:val="20"/>
                <w:lang w:val="en-AU"/>
              </w:rPr>
              <w:t>part</w:t>
            </w:r>
            <w:r w:rsidRPr="00396FDF">
              <w:rPr>
                <w:spacing w:val="-5"/>
                <w:sz w:val="20"/>
                <w:szCs w:val="20"/>
                <w:lang w:val="en-AU"/>
              </w:rPr>
              <w:t xml:space="preserve"> </w:t>
            </w:r>
            <w:r w:rsidRPr="00396FDF">
              <w:rPr>
                <w:sz w:val="20"/>
                <w:szCs w:val="20"/>
                <w:lang w:val="en-AU"/>
              </w:rPr>
              <w:t xml:space="preserve">of the Service which is incurred due to a cause beyond Vicinity's reasonable control; </w:t>
            </w:r>
          </w:p>
          <w:p w14:paraId="789D01FC" w14:textId="26F52B9A" w:rsidR="00700520" w:rsidRPr="00396FDF" w:rsidRDefault="00E53634" w:rsidP="00692301">
            <w:pPr>
              <w:pStyle w:val="TableParagraph"/>
              <w:numPr>
                <w:ilvl w:val="1"/>
                <w:numId w:val="4"/>
              </w:numPr>
              <w:tabs>
                <w:tab w:val="left" w:pos="833"/>
              </w:tabs>
              <w:spacing w:before="196"/>
              <w:ind w:right="492"/>
              <w:rPr>
                <w:sz w:val="20"/>
                <w:szCs w:val="20"/>
                <w:lang w:val="en-AU"/>
              </w:rPr>
            </w:pPr>
            <w:r>
              <w:rPr>
                <w:sz w:val="20"/>
                <w:szCs w:val="20"/>
                <w:lang w:val="en-AU"/>
              </w:rPr>
              <w:t xml:space="preserve">any delay or inability to release </w:t>
            </w:r>
            <w:r w:rsidR="0047367A">
              <w:rPr>
                <w:sz w:val="20"/>
                <w:szCs w:val="20"/>
                <w:lang w:val="en-AU"/>
              </w:rPr>
              <w:t xml:space="preserve">your </w:t>
            </w:r>
            <w:r>
              <w:rPr>
                <w:sz w:val="20"/>
                <w:szCs w:val="20"/>
                <w:lang w:val="en-AU"/>
              </w:rPr>
              <w:t xml:space="preserve">Parcels where ownership cannot be verified due to a lost ticket; </w:t>
            </w:r>
            <w:r w:rsidR="00700520" w:rsidRPr="00396FDF">
              <w:rPr>
                <w:sz w:val="20"/>
                <w:szCs w:val="20"/>
                <w:lang w:val="en-AU"/>
              </w:rPr>
              <w:t>or</w:t>
            </w:r>
          </w:p>
          <w:p w14:paraId="3A620CAB" w14:textId="77777777" w:rsidR="00700520" w:rsidRPr="00396FDF" w:rsidRDefault="00700520" w:rsidP="00692301">
            <w:pPr>
              <w:pStyle w:val="TableParagraph"/>
              <w:numPr>
                <w:ilvl w:val="1"/>
                <w:numId w:val="4"/>
              </w:numPr>
              <w:tabs>
                <w:tab w:val="left" w:pos="833"/>
              </w:tabs>
              <w:spacing w:before="196"/>
              <w:ind w:right="492"/>
              <w:rPr>
                <w:sz w:val="20"/>
                <w:szCs w:val="20"/>
                <w:lang w:val="en-AU"/>
              </w:rPr>
            </w:pPr>
            <w:r w:rsidRPr="00396FDF">
              <w:rPr>
                <w:sz w:val="20"/>
                <w:szCs w:val="20"/>
                <w:lang w:val="en-AU"/>
              </w:rPr>
              <w:t>loss</w:t>
            </w:r>
            <w:r w:rsidRPr="00396FDF">
              <w:rPr>
                <w:spacing w:val="-6"/>
                <w:sz w:val="20"/>
                <w:szCs w:val="20"/>
                <w:lang w:val="en-AU"/>
              </w:rPr>
              <w:t xml:space="preserve"> </w:t>
            </w:r>
            <w:r w:rsidRPr="00396FDF">
              <w:rPr>
                <w:sz w:val="20"/>
                <w:szCs w:val="20"/>
                <w:lang w:val="en-AU"/>
              </w:rPr>
              <w:t>or</w:t>
            </w:r>
            <w:r w:rsidRPr="00396FDF">
              <w:rPr>
                <w:spacing w:val="-9"/>
                <w:sz w:val="20"/>
                <w:szCs w:val="20"/>
                <w:lang w:val="en-AU"/>
              </w:rPr>
              <w:t xml:space="preserve"> </w:t>
            </w:r>
            <w:r w:rsidRPr="00396FDF">
              <w:rPr>
                <w:sz w:val="20"/>
                <w:szCs w:val="20"/>
                <w:lang w:val="en-AU"/>
              </w:rPr>
              <w:t>damage</w:t>
            </w:r>
            <w:r w:rsidRPr="00396FDF">
              <w:rPr>
                <w:spacing w:val="-10"/>
                <w:sz w:val="20"/>
                <w:szCs w:val="20"/>
                <w:lang w:val="en-AU"/>
              </w:rPr>
              <w:t xml:space="preserve"> </w:t>
            </w:r>
            <w:r w:rsidRPr="00396FDF">
              <w:rPr>
                <w:sz w:val="20"/>
                <w:szCs w:val="20"/>
                <w:lang w:val="en-AU"/>
              </w:rPr>
              <w:t>caused</w:t>
            </w:r>
            <w:r w:rsidRPr="00396FDF">
              <w:rPr>
                <w:spacing w:val="-7"/>
                <w:sz w:val="20"/>
                <w:szCs w:val="20"/>
                <w:lang w:val="en-AU"/>
              </w:rPr>
              <w:t xml:space="preserve"> </w:t>
            </w:r>
            <w:r w:rsidRPr="00396FDF">
              <w:rPr>
                <w:sz w:val="20"/>
                <w:szCs w:val="20"/>
                <w:lang w:val="en-AU"/>
              </w:rPr>
              <w:t>by</w:t>
            </w:r>
            <w:r w:rsidRPr="00396FDF">
              <w:rPr>
                <w:spacing w:val="-4"/>
                <w:sz w:val="20"/>
                <w:szCs w:val="20"/>
                <w:lang w:val="en-AU"/>
              </w:rPr>
              <w:t xml:space="preserve"> </w:t>
            </w:r>
            <w:r w:rsidRPr="00396FDF">
              <w:rPr>
                <w:sz w:val="20"/>
                <w:szCs w:val="20"/>
                <w:lang w:val="en-AU"/>
              </w:rPr>
              <w:t>you</w:t>
            </w:r>
            <w:r w:rsidRPr="00396FDF">
              <w:rPr>
                <w:spacing w:val="-10"/>
                <w:sz w:val="20"/>
                <w:szCs w:val="20"/>
                <w:lang w:val="en-AU"/>
              </w:rPr>
              <w:t xml:space="preserve"> </w:t>
            </w:r>
            <w:r w:rsidRPr="00396FDF">
              <w:rPr>
                <w:sz w:val="20"/>
                <w:szCs w:val="20"/>
                <w:lang w:val="en-AU"/>
              </w:rPr>
              <w:t>failing</w:t>
            </w:r>
            <w:r w:rsidRPr="00396FDF">
              <w:rPr>
                <w:spacing w:val="-8"/>
                <w:sz w:val="20"/>
                <w:szCs w:val="20"/>
                <w:lang w:val="en-AU"/>
              </w:rPr>
              <w:t xml:space="preserve"> </w:t>
            </w:r>
            <w:r w:rsidRPr="00396FDF">
              <w:rPr>
                <w:sz w:val="20"/>
                <w:szCs w:val="20"/>
                <w:lang w:val="en-AU"/>
              </w:rPr>
              <w:t>to</w:t>
            </w:r>
            <w:r w:rsidRPr="00396FDF">
              <w:rPr>
                <w:spacing w:val="-10"/>
                <w:sz w:val="20"/>
                <w:szCs w:val="20"/>
                <w:lang w:val="en-AU"/>
              </w:rPr>
              <w:t xml:space="preserve"> </w:t>
            </w:r>
            <w:r w:rsidRPr="00396FDF">
              <w:rPr>
                <w:sz w:val="20"/>
                <w:szCs w:val="20"/>
                <w:lang w:val="en-AU"/>
              </w:rPr>
              <w:t>collect</w:t>
            </w:r>
            <w:r w:rsidRPr="00396FDF">
              <w:rPr>
                <w:spacing w:val="-7"/>
                <w:sz w:val="20"/>
                <w:szCs w:val="20"/>
                <w:lang w:val="en-AU"/>
              </w:rPr>
              <w:t xml:space="preserve"> </w:t>
            </w:r>
            <w:r w:rsidRPr="00396FDF">
              <w:rPr>
                <w:sz w:val="20"/>
                <w:szCs w:val="20"/>
                <w:lang w:val="en-AU"/>
              </w:rPr>
              <w:t>your</w:t>
            </w:r>
            <w:r w:rsidRPr="00396FDF">
              <w:rPr>
                <w:spacing w:val="-6"/>
                <w:sz w:val="20"/>
                <w:szCs w:val="20"/>
                <w:lang w:val="en-AU"/>
              </w:rPr>
              <w:t xml:space="preserve"> </w:t>
            </w:r>
            <w:r w:rsidRPr="00396FDF">
              <w:rPr>
                <w:sz w:val="20"/>
                <w:szCs w:val="20"/>
                <w:lang w:val="en-AU"/>
              </w:rPr>
              <w:t>items</w:t>
            </w:r>
            <w:r w:rsidRPr="00396FDF">
              <w:rPr>
                <w:spacing w:val="-6"/>
                <w:sz w:val="20"/>
                <w:szCs w:val="20"/>
                <w:lang w:val="en-AU"/>
              </w:rPr>
              <w:t xml:space="preserve"> </w:t>
            </w:r>
            <w:r w:rsidRPr="00396FDF">
              <w:rPr>
                <w:sz w:val="20"/>
                <w:szCs w:val="20"/>
                <w:lang w:val="en-AU"/>
              </w:rPr>
              <w:t>within</w:t>
            </w:r>
            <w:r w:rsidRPr="00396FDF">
              <w:rPr>
                <w:spacing w:val="-7"/>
                <w:sz w:val="20"/>
                <w:szCs w:val="20"/>
                <w:lang w:val="en-AU"/>
              </w:rPr>
              <w:t xml:space="preserve"> </w:t>
            </w:r>
            <w:r w:rsidRPr="00396FDF">
              <w:rPr>
                <w:sz w:val="20"/>
                <w:szCs w:val="20"/>
                <w:lang w:val="en-AU"/>
              </w:rPr>
              <w:t>the time limit(s) set out in these Service Rules.</w:t>
            </w:r>
          </w:p>
          <w:p w14:paraId="5E8CDA28" w14:textId="77777777" w:rsidR="00700520" w:rsidRPr="00396FDF" w:rsidRDefault="00700520" w:rsidP="00692301">
            <w:pPr>
              <w:pStyle w:val="TableParagraph"/>
              <w:numPr>
                <w:ilvl w:val="0"/>
                <w:numId w:val="4"/>
              </w:numPr>
              <w:tabs>
                <w:tab w:val="left" w:pos="472"/>
              </w:tabs>
              <w:spacing w:before="180"/>
              <w:rPr>
                <w:sz w:val="20"/>
                <w:szCs w:val="20"/>
                <w:lang w:val="en-AU"/>
              </w:rPr>
            </w:pPr>
            <w:r w:rsidRPr="00396FDF">
              <w:rPr>
                <w:sz w:val="20"/>
                <w:szCs w:val="20"/>
                <w:lang w:val="en-AU"/>
              </w:rPr>
              <w:t>In</w:t>
            </w:r>
            <w:r w:rsidRPr="00396FDF">
              <w:rPr>
                <w:spacing w:val="-12"/>
                <w:sz w:val="20"/>
                <w:szCs w:val="20"/>
                <w:lang w:val="en-AU"/>
              </w:rPr>
              <w:t xml:space="preserve"> </w:t>
            </w:r>
            <w:r w:rsidRPr="00396FDF">
              <w:rPr>
                <w:sz w:val="20"/>
                <w:szCs w:val="20"/>
                <w:lang w:val="en-AU"/>
              </w:rPr>
              <w:t>the</w:t>
            </w:r>
            <w:r w:rsidRPr="00396FDF">
              <w:rPr>
                <w:spacing w:val="-10"/>
                <w:sz w:val="20"/>
                <w:szCs w:val="20"/>
                <w:lang w:val="en-AU"/>
              </w:rPr>
              <w:t xml:space="preserve"> </w:t>
            </w:r>
            <w:r w:rsidRPr="00396FDF">
              <w:rPr>
                <w:sz w:val="20"/>
                <w:szCs w:val="20"/>
                <w:lang w:val="en-AU"/>
              </w:rPr>
              <w:t>event</w:t>
            </w:r>
            <w:r w:rsidRPr="00396FDF">
              <w:rPr>
                <w:spacing w:val="-10"/>
                <w:sz w:val="20"/>
                <w:szCs w:val="20"/>
                <w:lang w:val="en-AU"/>
              </w:rPr>
              <w:t xml:space="preserve"> </w:t>
            </w:r>
            <w:r w:rsidRPr="00396FDF">
              <w:rPr>
                <w:sz w:val="20"/>
                <w:szCs w:val="20"/>
                <w:lang w:val="en-AU"/>
              </w:rPr>
              <w:t>of</w:t>
            </w:r>
            <w:r w:rsidRPr="00396FDF">
              <w:rPr>
                <w:spacing w:val="-7"/>
                <w:sz w:val="20"/>
                <w:szCs w:val="20"/>
                <w:lang w:val="en-AU"/>
              </w:rPr>
              <w:t xml:space="preserve"> </w:t>
            </w:r>
            <w:r w:rsidRPr="00396FDF">
              <w:rPr>
                <w:sz w:val="20"/>
                <w:szCs w:val="20"/>
                <w:lang w:val="en-AU"/>
              </w:rPr>
              <w:t>any</w:t>
            </w:r>
            <w:r w:rsidRPr="00396FDF">
              <w:rPr>
                <w:spacing w:val="-9"/>
                <w:sz w:val="20"/>
                <w:szCs w:val="20"/>
                <w:lang w:val="en-AU"/>
              </w:rPr>
              <w:t xml:space="preserve"> </w:t>
            </w:r>
            <w:r w:rsidRPr="00396FDF">
              <w:rPr>
                <w:sz w:val="20"/>
                <w:szCs w:val="20"/>
                <w:lang w:val="en-AU"/>
              </w:rPr>
              <w:t>material</w:t>
            </w:r>
            <w:r w:rsidRPr="00396FDF">
              <w:rPr>
                <w:spacing w:val="-6"/>
                <w:sz w:val="20"/>
                <w:szCs w:val="20"/>
                <w:lang w:val="en-AU"/>
              </w:rPr>
              <w:t xml:space="preserve"> </w:t>
            </w:r>
            <w:r w:rsidRPr="00396FDF">
              <w:rPr>
                <w:sz w:val="20"/>
                <w:szCs w:val="20"/>
                <w:lang w:val="en-AU"/>
              </w:rPr>
              <w:t>breach</w:t>
            </w:r>
            <w:r w:rsidRPr="00396FDF">
              <w:rPr>
                <w:spacing w:val="-10"/>
                <w:sz w:val="20"/>
                <w:szCs w:val="20"/>
                <w:lang w:val="en-AU"/>
              </w:rPr>
              <w:t xml:space="preserve"> </w:t>
            </w:r>
            <w:r w:rsidRPr="00396FDF">
              <w:rPr>
                <w:sz w:val="20"/>
                <w:szCs w:val="20"/>
                <w:lang w:val="en-AU"/>
              </w:rPr>
              <w:t>by</w:t>
            </w:r>
            <w:r w:rsidRPr="00396FDF">
              <w:rPr>
                <w:spacing w:val="-8"/>
                <w:sz w:val="20"/>
                <w:szCs w:val="20"/>
                <w:lang w:val="en-AU"/>
              </w:rPr>
              <w:t xml:space="preserve"> </w:t>
            </w:r>
            <w:r w:rsidRPr="00396FDF">
              <w:rPr>
                <w:sz w:val="20"/>
                <w:szCs w:val="20"/>
                <w:lang w:val="en-AU"/>
              </w:rPr>
              <w:t>you</w:t>
            </w:r>
            <w:r w:rsidRPr="00396FDF">
              <w:rPr>
                <w:spacing w:val="-9"/>
                <w:sz w:val="20"/>
                <w:szCs w:val="20"/>
                <w:lang w:val="en-AU"/>
              </w:rPr>
              <w:t xml:space="preserve"> </w:t>
            </w:r>
            <w:r w:rsidRPr="00396FDF">
              <w:rPr>
                <w:sz w:val="20"/>
                <w:szCs w:val="20"/>
                <w:lang w:val="en-AU"/>
              </w:rPr>
              <w:t>of</w:t>
            </w:r>
            <w:r w:rsidRPr="00396FDF">
              <w:rPr>
                <w:spacing w:val="-7"/>
                <w:sz w:val="20"/>
                <w:szCs w:val="20"/>
                <w:lang w:val="en-AU"/>
              </w:rPr>
              <w:t xml:space="preserve"> </w:t>
            </w:r>
            <w:r w:rsidRPr="00396FDF">
              <w:rPr>
                <w:sz w:val="20"/>
                <w:szCs w:val="20"/>
                <w:lang w:val="en-AU"/>
              </w:rPr>
              <w:t>these</w:t>
            </w:r>
            <w:r w:rsidRPr="00396FDF">
              <w:rPr>
                <w:spacing w:val="-7"/>
                <w:sz w:val="20"/>
                <w:szCs w:val="20"/>
                <w:lang w:val="en-AU"/>
              </w:rPr>
              <w:t xml:space="preserve"> </w:t>
            </w:r>
            <w:r w:rsidRPr="00396FDF">
              <w:rPr>
                <w:sz w:val="20"/>
                <w:szCs w:val="20"/>
                <w:lang w:val="en-AU"/>
              </w:rPr>
              <w:t>Service</w:t>
            </w:r>
            <w:r w:rsidRPr="00396FDF">
              <w:rPr>
                <w:spacing w:val="-11"/>
                <w:sz w:val="20"/>
                <w:szCs w:val="20"/>
                <w:lang w:val="en-AU"/>
              </w:rPr>
              <w:t xml:space="preserve"> </w:t>
            </w:r>
            <w:r w:rsidRPr="00396FDF">
              <w:rPr>
                <w:sz w:val="20"/>
                <w:szCs w:val="20"/>
                <w:lang w:val="en-AU"/>
              </w:rPr>
              <w:t>Rules,</w:t>
            </w:r>
            <w:r w:rsidRPr="00396FDF">
              <w:rPr>
                <w:spacing w:val="-9"/>
                <w:sz w:val="20"/>
                <w:szCs w:val="20"/>
                <w:lang w:val="en-AU"/>
              </w:rPr>
              <w:t xml:space="preserve"> </w:t>
            </w:r>
            <w:r w:rsidRPr="00396FDF">
              <w:rPr>
                <w:sz w:val="20"/>
                <w:szCs w:val="20"/>
                <w:lang w:val="en-AU"/>
              </w:rPr>
              <w:t>we</w:t>
            </w:r>
            <w:r w:rsidRPr="00396FDF">
              <w:rPr>
                <w:spacing w:val="-8"/>
                <w:sz w:val="20"/>
                <w:szCs w:val="20"/>
                <w:lang w:val="en-AU"/>
              </w:rPr>
              <w:t xml:space="preserve"> </w:t>
            </w:r>
            <w:r w:rsidRPr="00396FDF">
              <w:rPr>
                <w:spacing w:val="-4"/>
                <w:sz w:val="20"/>
                <w:szCs w:val="20"/>
                <w:lang w:val="en-AU"/>
              </w:rPr>
              <w:t>may:</w:t>
            </w:r>
          </w:p>
          <w:p w14:paraId="5C9A08CC" w14:textId="0E37A830" w:rsidR="00700520" w:rsidRPr="00396FDF" w:rsidRDefault="00860876" w:rsidP="00692301">
            <w:pPr>
              <w:pStyle w:val="TableParagraph"/>
              <w:numPr>
                <w:ilvl w:val="1"/>
                <w:numId w:val="4"/>
              </w:numPr>
              <w:tabs>
                <w:tab w:val="left" w:pos="833"/>
              </w:tabs>
              <w:spacing w:before="196"/>
              <w:ind w:right="492"/>
              <w:rPr>
                <w:sz w:val="20"/>
                <w:szCs w:val="20"/>
                <w:lang w:val="en-AU"/>
              </w:rPr>
            </w:pPr>
            <w:r w:rsidRPr="00396FDF">
              <w:rPr>
                <w:sz w:val="20"/>
                <w:szCs w:val="20"/>
                <w:lang w:val="en-AU"/>
              </w:rPr>
              <w:t xml:space="preserve">reject your </w:t>
            </w:r>
            <w:r w:rsidR="0003184F" w:rsidRPr="00396FDF">
              <w:rPr>
                <w:sz w:val="20"/>
                <w:szCs w:val="20"/>
                <w:lang w:val="en-AU"/>
              </w:rPr>
              <w:t>Parcels</w:t>
            </w:r>
            <w:r w:rsidR="002B10D6" w:rsidRPr="00396FDF">
              <w:rPr>
                <w:sz w:val="20"/>
                <w:szCs w:val="20"/>
                <w:lang w:val="en-AU"/>
              </w:rPr>
              <w:t xml:space="preserve"> or </w:t>
            </w:r>
            <w:r w:rsidR="00B772A8" w:rsidRPr="00396FDF">
              <w:rPr>
                <w:sz w:val="20"/>
                <w:szCs w:val="20"/>
                <w:lang w:val="en-AU"/>
              </w:rPr>
              <w:t>current or future use of the Service</w:t>
            </w:r>
            <w:r w:rsidR="00700520" w:rsidRPr="00396FDF">
              <w:rPr>
                <w:sz w:val="20"/>
                <w:szCs w:val="20"/>
                <w:lang w:val="en-AU"/>
              </w:rPr>
              <w:t>; and/or</w:t>
            </w:r>
          </w:p>
          <w:p w14:paraId="0896996D" w14:textId="09EA97D9" w:rsidR="00700520" w:rsidRPr="00396FDF" w:rsidRDefault="00700520" w:rsidP="00692301">
            <w:pPr>
              <w:pStyle w:val="TableParagraph"/>
              <w:numPr>
                <w:ilvl w:val="1"/>
                <w:numId w:val="4"/>
              </w:numPr>
              <w:tabs>
                <w:tab w:val="left" w:pos="832"/>
              </w:tabs>
              <w:spacing w:before="179" w:after="240"/>
              <w:rPr>
                <w:b/>
                <w:sz w:val="20"/>
                <w:szCs w:val="20"/>
                <w:lang w:val="en-AU"/>
              </w:rPr>
            </w:pPr>
            <w:r w:rsidRPr="00396FDF">
              <w:rPr>
                <w:sz w:val="20"/>
                <w:szCs w:val="20"/>
                <w:lang w:val="en-AU"/>
              </w:rPr>
              <w:t>require</w:t>
            </w:r>
            <w:r w:rsidRPr="00396FDF">
              <w:rPr>
                <w:spacing w:val="-12"/>
                <w:sz w:val="20"/>
                <w:szCs w:val="20"/>
                <w:lang w:val="en-AU"/>
              </w:rPr>
              <w:t xml:space="preserve"> </w:t>
            </w:r>
            <w:r w:rsidRPr="00396FDF">
              <w:rPr>
                <w:sz w:val="20"/>
                <w:szCs w:val="20"/>
                <w:lang w:val="en-AU"/>
              </w:rPr>
              <w:t>you</w:t>
            </w:r>
            <w:r w:rsidRPr="00396FDF">
              <w:rPr>
                <w:spacing w:val="-13"/>
                <w:sz w:val="20"/>
                <w:szCs w:val="20"/>
                <w:lang w:val="en-AU"/>
              </w:rPr>
              <w:t xml:space="preserve"> </w:t>
            </w:r>
            <w:r w:rsidRPr="00396FDF">
              <w:rPr>
                <w:sz w:val="20"/>
                <w:szCs w:val="20"/>
                <w:lang w:val="en-AU"/>
              </w:rPr>
              <w:t>to</w:t>
            </w:r>
            <w:r w:rsidRPr="00396FDF">
              <w:rPr>
                <w:spacing w:val="-14"/>
                <w:sz w:val="20"/>
                <w:szCs w:val="20"/>
                <w:lang w:val="en-AU"/>
              </w:rPr>
              <w:t xml:space="preserve"> </w:t>
            </w:r>
            <w:r w:rsidRPr="00396FDF">
              <w:rPr>
                <w:sz w:val="20"/>
                <w:szCs w:val="20"/>
                <w:lang w:val="en-AU"/>
              </w:rPr>
              <w:t>leave</w:t>
            </w:r>
            <w:r w:rsidRPr="00396FDF">
              <w:rPr>
                <w:spacing w:val="-9"/>
                <w:sz w:val="20"/>
                <w:szCs w:val="20"/>
                <w:lang w:val="en-AU"/>
              </w:rPr>
              <w:t xml:space="preserve"> </w:t>
            </w:r>
            <w:r w:rsidRPr="00396FDF">
              <w:rPr>
                <w:sz w:val="20"/>
                <w:szCs w:val="20"/>
                <w:lang w:val="en-AU"/>
              </w:rPr>
              <w:t>the</w:t>
            </w:r>
            <w:r w:rsidRPr="00396FDF">
              <w:rPr>
                <w:spacing w:val="-11"/>
                <w:sz w:val="20"/>
                <w:szCs w:val="20"/>
                <w:lang w:val="en-AU"/>
              </w:rPr>
              <w:t xml:space="preserve"> </w:t>
            </w:r>
            <w:r w:rsidR="00122DE7" w:rsidRPr="00396FDF">
              <w:rPr>
                <w:spacing w:val="-11"/>
                <w:sz w:val="20"/>
                <w:szCs w:val="20"/>
                <w:lang w:val="en-AU"/>
              </w:rPr>
              <w:t>Concierge Desk</w:t>
            </w:r>
            <w:r w:rsidRPr="00396FDF">
              <w:rPr>
                <w:spacing w:val="-9"/>
                <w:sz w:val="20"/>
                <w:szCs w:val="20"/>
                <w:lang w:val="en-AU"/>
              </w:rPr>
              <w:t xml:space="preserve"> </w:t>
            </w:r>
            <w:r w:rsidRPr="00396FDF">
              <w:rPr>
                <w:sz w:val="20"/>
                <w:szCs w:val="20"/>
                <w:lang w:val="en-AU"/>
              </w:rPr>
              <w:t>or</w:t>
            </w:r>
            <w:r w:rsidRPr="00396FDF">
              <w:rPr>
                <w:spacing w:val="-10"/>
                <w:sz w:val="20"/>
                <w:szCs w:val="20"/>
                <w:lang w:val="en-AU"/>
              </w:rPr>
              <w:t xml:space="preserve"> </w:t>
            </w:r>
            <w:r w:rsidRPr="00396FDF">
              <w:rPr>
                <w:sz w:val="20"/>
                <w:szCs w:val="20"/>
                <w:lang w:val="en-AU"/>
              </w:rPr>
              <w:t>the</w:t>
            </w:r>
            <w:r w:rsidRPr="00396FDF">
              <w:rPr>
                <w:spacing w:val="-10"/>
                <w:sz w:val="20"/>
                <w:szCs w:val="20"/>
                <w:lang w:val="en-AU"/>
              </w:rPr>
              <w:t xml:space="preserve"> </w:t>
            </w:r>
            <w:r w:rsidRPr="00396FDF">
              <w:rPr>
                <w:sz w:val="20"/>
                <w:szCs w:val="20"/>
                <w:lang w:val="en-AU"/>
              </w:rPr>
              <w:t>Centre</w:t>
            </w:r>
            <w:r w:rsidR="00C76467" w:rsidRPr="00396FDF">
              <w:rPr>
                <w:spacing w:val="-13"/>
                <w:sz w:val="20"/>
                <w:szCs w:val="20"/>
                <w:lang w:val="en-AU"/>
              </w:rPr>
              <w:t>.</w:t>
            </w:r>
          </w:p>
        </w:tc>
      </w:tr>
    </w:tbl>
    <w:p w14:paraId="4D033DB3" w14:textId="77777777" w:rsidR="00F452C8" w:rsidRPr="00AD66D9" w:rsidRDefault="00F452C8" w:rsidP="00B948DE">
      <w:pPr>
        <w:spacing w:line="220" w:lineRule="auto"/>
        <w:rPr>
          <w:sz w:val="20"/>
          <w:lang w:val="en-AU"/>
        </w:rPr>
        <w:sectPr w:rsidR="00F452C8" w:rsidRPr="00AD66D9" w:rsidSect="00F85DC3">
          <w:headerReference w:type="even" r:id="rId17"/>
          <w:headerReference w:type="first" r:id="rId18"/>
          <w:type w:val="continuous"/>
          <w:pgSz w:w="11920" w:h="17340"/>
          <w:pgMar w:top="1780" w:right="1020" w:bottom="993" w:left="1160" w:header="720" w:footer="720" w:gutter="0"/>
          <w:cols w:space="720"/>
        </w:sectPr>
      </w:pPr>
    </w:p>
    <w:p w14:paraId="4D033DC2" w14:textId="77777777" w:rsidR="00F452C8" w:rsidRPr="00AD66D9" w:rsidRDefault="00F452C8" w:rsidP="00B948DE">
      <w:pPr>
        <w:rPr>
          <w:sz w:val="20"/>
          <w:lang w:val="en-AU"/>
        </w:rPr>
        <w:sectPr w:rsidR="00F452C8" w:rsidRPr="00AD66D9">
          <w:type w:val="continuous"/>
          <w:pgSz w:w="11920" w:h="17340"/>
          <w:pgMar w:top="1820" w:right="1020" w:bottom="280" w:left="1160" w:header="720" w:footer="720" w:gutter="0"/>
          <w:cols w:space="720"/>
        </w:sectPr>
      </w:pPr>
    </w:p>
    <w:p w14:paraId="4D033DD5" w14:textId="77777777" w:rsidR="00F452C8" w:rsidRPr="00AD66D9" w:rsidRDefault="00F452C8" w:rsidP="00B948DE">
      <w:pPr>
        <w:spacing w:line="230" w:lineRule="exact"/>
        <w:rPr>
          <w:sz w:val="20"/>
          <w:lang w:val="en-AU"/>
        </w:rPr>
        <w:sectPr w:rsidR="00F452C8" w:rsidRPr="00AD66D9">
          <w:type w:val="continuous"/>
          <w:pgSz w:w="11920" w:h="17340"/>
          <w:pgMar w:top="1820" w:right="1020" w:bottom="280" w:left="1160" w:header="720" w:footer="720" w:gutter="0"/>
          <w:cols w:space="720"/>
        </w:sectPr>
      </w:pPr>
    </w:p>
    <w:p w14:paraId="4D033DE5" w14:textId="77777777" w:rsidR="00F452C8" w:rsidRPr="00AD66D9" w:rsidRDefault="00F452C8" w:rsidP="00B948DE">
      <w:pPr>
        <w:spacing w:line="206" w:lineRule="auto"/>
        <w:rPr>
          <w:sz w:val="20"/>
          <w:lang w:val="en-AU"/>
        </w:rPr>
        <w:sectPr w:rsidR="00F452C8" w:rsidRPr="00AD66D9" w:rsidSect="00642533">
          <w:type w:val="continuous"/>
          <w:pgSz w:w="11920" w:h="17340"/>
          <w:pgMar w:top="1820" w:right="1020" w:bottom="709" w:left="1160" w:header="720" w:footer="720" w:gutter="0"/>
          <w:cols w:space="720"/>
        </w:sectPr>
      </w:pPr>
    </w:p>
    <w:p w14:paraId="4D033DE8" w14:textId="77777777" w:rsidR="00F452C8" w:rsidRPr="00AD66D9" w:rsidRDefault="00883570" w:rsidP="00AE7795">
      <w:pPr>
        <w:pStyle w:val="Heading1"/>
        <w:spacing w:before="178"/>
        <w:jc w:val="both"/>
        <w:rPr>
          <w:b w:val="0"/>
          <w:lang w:val="en-AU"/>
        </w:rPr>
      </w:pPr>
      <w:r w:rsidRPr="00AD66D9">
        <w:rPr>
          <w:spacing w:val="-2"/>
          <w:lang w:val="en-AU"/>
        </w:rPr>
        <w:lastRenderedPageBreak/>
        <w:t>Agreement to</w:t>
      </w:r>
      <w:r w:rsidRPr="00AD66D9">
        <w:rPr>
          <w:spacing w:val="-3"/>
          <w:lang w:val="en-AU"/>
        </w:rPr>
        <w:t xml:space="preserve"> </w:t>
      </w:r>
      <w:r w:rsidRPr="00AD66D9">
        <w:rPr>
          <w:spacing w:val="-2"/>
          <w:lang w:val="en-AU"/>
        </w:rPr>
        <w:t>these</w:t>
      </w:r>
      <w:r w:rsidRPr="00AD66D9">
        <w:rPr>
          <w:lang w:val="en-AU"/>
        </w:rPr>
        <w:t xml:space="preserve"> </w:t>
      </w:r>
      <w:r w:rsidRPr="00AD66D9">
        <w:rPr>
          <w:spacing w:val="-2"/>
          <w:lang w:val="en-AU"/>
        </w:rPr>
        <w:t>Service</w:t>
      </w:r>
      <w:r w:rsidRPr="00AD66D9">
        <w:rPr>
          <w:spacing w:val="-6"/>
          <w:lang w:val="en-AU"/>
        </w:rPr>
        <w:t xml:space="preserve"> </w:t>
      </w:r>
      <w:r w:rsidRPr="00AD66D9">
        <w:rPr>
          <w:spacing w:val="-2"/>
          <w:lang w:val="en-AU"/>
        </w:rPr>
        <w:t>Conditions</w:t>
      </w:r>
    </w:p>
    <w:p w14:paraId="4D033DE9" w14:textId="42A7EF17" w:rsidR="00F452C8" w:rsidRPr="00AD66D9" w:rsidRDefault="00883570" w:rsidP="00250F51">
      <w:pPr>
        <w:pStyle w:val="ListParagraph"/>
        <w:numPr>
          <w:ilvl w:val="0"/>
          <w:numId w:val="1"/>
        </w:numPr>
        <w:tabs>
          <w:tab w:val="left" w:pos="465"/>
          <w:tab w:val="left" w:pos="467"/>
        </w:tabs>
        <w:spacing w:before="175"/>
        <w:ind w:right="303"/>
        <w:jc w:val="both"/>
        <w:rPr>
          <w:sz w:val="20"/>
          <w:lang w:val="en-AU"/>
        </w:rPr>
      </w:pPr>
      <w:r w:rsidRPr="00AD66D9">
        <w:rPr>
          <w:sz w:val="20"/>
          <w:lang w:val="en-AU"/>
        </w:rPr>
        <w:t>By</w:t>
      </w:r>
      <w:r w:rsidRPr="00AD66D9">
        <w:rPr>
          <w:spacing w:val="-4"/>
          <w:sz w:val="20"/>
          <w:lang w:val="en-AU"/>
        </w:rPr>
        <w:t xml:space="preserve"> </w:t>
      </w:r>
      <w:r w:rsidR="00C37EDE" w:rsidRPr="00AD66D9">
        <w:rPr>
          <w:sz w:val="20"/>
          <w:lang w:val="en-AU"/>
        </w:rPr>
        <w:t>signing in and using</w:t>
      </w:r>
      <w:r w:rsidRPr="00AD66D9">
        <w:rPr>
          <w:spacing w:val="-3"/>
          <w:sz w:val="20"/>
          <w:lang w:val="en-AU"/>
        </w:rPr>
        <w:t xml:space="preserve"> </w:t>
      </w:r>
      <w:r w:rsidRPr="00AD66D9">
        <w:rPr>
          <w:sz w:val="20"/>
          <w:lang w:val="en-AU"/>
        </w:rPr>
        <w:t>the</w:t>
      </w:r>
      <w:r w:rsidRPr="00AD66D9">
        <w:rPr>
          <w:spacing w:val="-7"/>
          <w:sz w:val="20"/>
          <w:lang w:val="en-AU"/>
        </w:rPr>
        <w:t xml:space="preserve"> </w:t>
      </w:r>
      <w:r w:rsidRPr="00AD66D9">
        <w:rPr>
          <w:sz w:val="20"/>
          <w:lang w:val="en-AU"/>
        </w:rPr>
        <w:t>Service</w:t>
      </w:r>
      <w:r w:rsidRPr="00AD66D9">
        <w:rPr>
          <w:spacing w:val="-5"/>
          <w:sz w:val="20"/>
          <w:lang w:val="en-AU"/>
        </w:rPr>
        <w:t xml:space="preserve"> </w:t>
      </w:r>
      <w:r w:rsidRPr="00AD66D9">
        <w:rPr>
          <w:sz w:val="20"/>
          <w:lang w:val="en-AU"/>
        </w:rPr>
        <w:t>you</w:t>
      </w:r>
      <w:r w:rsidRPr="00AD66D9">
        <w:rPr>
          <w:spacing w:val="-6"/>
          <w:sz w:val="20"/>
          <w:lang w:val="en-AU"/>
        </w:rPr>
        <w:t xml:space="preserve"> </w:t>
      </w:r>
      <w:r w:rsidRPr="00AD66D9">
        <w:rPr>
          <w:sz w:val="20"/>
          <w:lang w:val="en-AU"/>
        </w:rPr>
        <w:t>agree</w:t>
      </w:r>
      <w:r w:rsidRPr="00AD66D9">
        <w:rPr>
          <w:spacing w:val="-5"/>
          <w:sz w:val="20"/>
          <w:lang w:val="en-AU"/>
        </w:rPr>
        <w:t xml:space="preserve"> </w:t>
      </w:r>
      <w:r w:rsidRPr="00AD66D9">
        <w:rPr>
          <w:sz w:val="20"/>
          <w:lang w:val="en-AU"/>
        </w:rPr>
        <w:t>to</w:t>
      </w:r>
      <w:r w:rsidRPr="00AD66D9">
        <w:rPr>
          <w:spacing w:val="-3"/>
          <w:sz w:val="20"/>
          <w:lang w:val="en-AU"/>
        </w:rPr>
        <w:t xml:space="preserve"> </w:t>
      </w:r>
      <w:r w:rsidRPr="00AD66D9">
        <w:rPr>
          <w:sz w:val="20"/>
          <w:lang w:val="en-AU"/>
        </w:rPr>
        <w:t>these</w:t>
      </w:r>
      <w:r w:rsidRPr="00AD66D9">
        <w:rPr>
          <w:spacing w:val="-7"/>
          <w:sz w:val="20"/>
          <w:lang w:val="en-AU"/>
        </w:rPr>
        <w:t xml:space="preserve"> </w:t>
      </w:r>
      <w:r w:rsidRPr="00AD66D9">
        <w:rPr>
          <w:sz w:val="20"/>
          <w:lang w:val="en-AU"/>
        </w:rPr>
        <w:t>Service</w:t>
      </w:r>
      <w:r w:rsidRPr="00AD66D9">
        <w:rPr>
          <w:spacing w:val="-5"/>
          <w:sz w:val="20"/>
          <w:lang w:val="en-AU"/>
        </w:rPr>
        <w:t xml:space="preserve"> </w:t>
      </w:r>
      <w:r w:rsidRPr="00AD66D9">
        <w:rPr>
          <w:sz w:val="20"/>
          <w:lang w:val="en-AU"/>
        </w:rPr>
        <w:t>Conditions,</w:t>
      </w:r>
      <w:r w:rsidRPr="00AD66D9">
        <w:rPr>
          <w:spacing w:val="-4"/>
          <w:sz w:val="20"/>
          <w:lang w:val="en-AU"/>
        </w:rPr>
        <w:t xml:space="preserve"> </w:t>
      </w:r>
      <w:r w:rsidRPr="00AD66D9">
        <w:rPr>
          <w:sz w:val="20"/>
          <w:lang w:val="en-AU"/>
        </w:rPr>
        <w:t>which</w:t>
      </w:r>
      <w:r w:rsidRPr="00AD66D9">
        <w:rPr>
          <w:spacing w:val="-5"/>
          <w:sz w:val="20"/>
          <w:lang w:val="en-AU"/>
        </w:rPr>
        <w:t xml:space="preserve"> </w:t>
      </w:r>
      <w:r w:rsidRPr="00AD66D9">
        <w:rPr>
          <w:sz w:val="20"/>
          <w:lang w:val="en-AU"/>
        </w:rPr>
        <w:t>form</w:t>
      </w:r>
      <w:r w:rsidRPr="00AD66D9">
        <w:rPr>
          <w:spacing w:val="-3"/>
          <w:sz w:val="20"/>
          <w:lang w:val="en-AU"/>
        </w:rPr>
        <w:t xml:space="preserve"> </w:t>
      </w:r>
      <w:r w:rsidRPr="00AD66D9">
        <w:rPr>
          <w:sz w:val="20"/>
          <w:lang w:val="en-AU"/>
        </w:rPr>
        <w:t>an</w:t>
      </w:r>
      <w:r w:rsidRPr="00AD66D9">
        <w:rPr>
          <w:spacing w:val="-3"/>
          <w:sz w:val="20"/>
          <w:lang w:val="en-AU"/>
        </w:rPr>
        <w:t xml:space="preserve"> </w:t>
      </w:r>
      <w:r w:rsidRPr="00AD66D9">
        <w:rPr>
          <w:sz w:val="20"/>
          <w:lang w:val="en-AU"/>
        </w:rPr>
        <w:t>agreement between</w:t>
      </w:r>
      <w:r w:rsidRPr="00AD66D9">
        <w:rPr>
          <w:spacing w:val="-2"/>
          <w:sz w:val="20"/>
          <w:lang w:val="en-AU"/>
        </w:rPr>
        <w:t xml:space="preserve"> </w:t>
      </w:r>
      <w:r w:rsidRPr="00AD66D9">
        <w:rPr>
          <w:sz w:val="20"/>
          <w:lang w:val="en-AU"/>
        </w:rPr>
        <w:t>you and Vicinity as agent for the Property Owners (</w:t>
      </w:r>
      <w:r w:rsidRPr="00AD66D9">
        <w:rPr>
          <w:b/>
          <w:sz w:val="20"/>
          <w:lang w:val="en-AU"/>
        </w:rPr>
        <w:t>Agreement</w:t>
      </w:r>
      <w:r w:rsidRPr="00AD66D9">
        <w:rPr>
          <w:sz w:val="20"/>
          <w:lang w:val="en-AU"/>
        </w:rPr>
        <w:t>). The Agreement extends to you in your personal capacity and to any minors (being anyone under the age of 18 years) for whom you make a booking, in which case you agree on their behalf.</w:t>
      </w:r>
    </w:p>
    <w:p w14:paraId="4D033DEE" w14:textId="56955772" w:rsidR="00F452C8" w:rsidRPr="00AD66D9" w:rsidRDefault="00883570" w:rsidP="00250F51">
      <w:pPr>
        <w:pStyle w:val="ListParagraph"/>
        <w:numPr>
          <w:ilvl w:val="0"/>
          <w:numId w:val="1"/>
        </w:numPr>
        <w:spacing w:before="175"/>
        <w:ind w:right="305"/>
        <w:jc w:val="both"/>
        <w:rPr>
          <w:sz w:val="20"/>
          <w:lang w:val="en-AU"/>
        </w:rPr>
      </w:pPr>
      <w:r w:rsidRPr="00AD66D9">
        <w:rPr>
          <w:spacing w:val="-2"/>
          <w:sz w:val="20"/>
          <w:lang w:val="en-AU"/>
        </w:rPr>
        <w:t>This</w:t>
      </w:r>
      <w:r w:rsidRPr="00AD66D9">
        <w:rPr>
          <w:spacing w:val="-5"/>
          <w:sz w:val="20"/>
          <w:lang w:val="en-AU"/>
        </w:rPr>
        <w:t xml:space="preserve"> </w:t>
      </w:r>
      <w:r w:rsidRPr="00AD66D9">
        <w:rPr>
          <w:spacing w:val="-2"/>
          <w:sz w:val="20"/>
          <w:lang w:val="en-AU"/>
        </w:rPr>
        <w:t>Agreement</w:t>
      </w:r>
      <w:r w:rsidRPr="00AD66D9">
        <w:rPr>
          <w:spacing w:val="-4"/>
          <w:sz w:val="20"/>
          <w:lang w:val="en-AU"/>
        </w:rPr>
        <w:t xml:space="preserve"> </w:t>
      </w:r>
      <w:r w:rsidRPr="00AD66D9">
        <w:rPr>
          <w:spacing w:val="-2"/>
          <w:sz w:val="20"/>
          <w:lang w:val="en-AU"/>
        </w:rPr>
        <w:t>begins</w:t>
      </w:r>
      <w:r w:rsidRPr="00AD66D9">
        <w:rPr>
          <w:spacing w:val="-5"/>
          <w:sz w:val="20"/>
          <w:lang w:val="en-AU"/>
        </w:rPr>
        <w:t xml:space="preserve"> </w:t>
      </w:r>
      <w:r w:rsidRPr="00AD66D9">
        <w:rPr>
          <w:spacing w:val="-2"/>
          <w:sz w:val="20"/>
          <w:lang w:val="en-AU"/>
        </w:rPr>
        <w:t>when</w:t>
      </w:r>
      <w:r w:rsidRPr="00AD66D9">
        <w:rPr>
          <w:spacing w:val="-6"/>
          <w:sz w:val="20"/>
          <w:lang w:val="en-AU"/>
        </w:rPr>
        <w:t xml:space="preserve"> </w:t>
      </w:r>
      <w:r w:rsidRPr="00AD66D9">
        <w:rPr>
          <w:spacing w:val="-4"/>
          <w:sz w:val="20"/>
          <w:lang w:val="en-AU"/>
        </w:rPr>
        <w:t>you</w:t>
      </w:r>
      <w:r w:rsidR="0009170D" w:rsidRPr="00AD66D9">
        <w:rPr>
          <w:spacing w:val="-4"/>
          <w:sz w:val="20"/>
          <w:lang w:val="en-AU"/>
        </w:rPr>
        <w:t xml:space="preserve"> sign in at the Concierge Desk and provide your details for the Service.</w:t>
      </w:r>
    </w:p>
    <w:p w14:paraId="5F619B18" w14:textId="59F5AE12" w:rsidR="00DF675C" w:rsidRDefault="00DF675C" w:rsidP="00250F51">
      <w:pPr>
        <w:pStyle w:val="Heading1"/>
        <w:spacing w:before="178"/>
        <w:jc w:val="both"/>
        <w:rPr>
          <w:spacing w:val="-2"/>
          <w:lang w:val="en-AU"/>
        </w:rPr>
      </w:pPr>
      <w:r>
        <w:rPr>
          <w:spacing w:val="-2"/>
          <w:lang w:val="en-AU"/>
        </w:rPr>
        <w:t>Privacy</w:t>
      </w:r>
    </w:p>
    <w:p w14:paraId="6B25A529" w14:textId="3A488EAD" w:rsidR="00DF675C" w:rsidRPr="00DF675C" w:rsidRDefault="00DF675C" w:rsidP="00250F51">
      <w:pPr>
        <w:pStyle w:val="ListParagraph"/>
        <w:numPr>
          <w:ilvl w:val="0"/>
          <w:numId w:val="1"/>
        </w:numPr>
        <w:tabs>
          <w:tab w:val="left" w:pos="465"/>
          <w:tab w:val="left" w:pos="467"/>
        </w:tabs>
        <w:spacing w:before="178"/>
        <w:ind w:right="565"/>
        <w:jc w:val="both"/>
        <w:rPr>
          <w:spacing w:val="-2"/>
          <w:lang w:val="en-AU"/>
        </w:rPr>
      </w:pPr>
      <w:proofErr w:type="gramStart"/>
      <w:r w:rsidRPr="00DF675C">
        <w:rPr>
          <w:spacing w:val="-2"/>
          <w:sz w:val="20"/>
          <w:szCs w:val="20"/>
          <w:lang w:val="en-AU"/>
        </w:rPr>
        <w:t>In order to</w:t>
      </w:r>
      <w:proofErr w:type="gramEnd"/>
      <w:r w:rsidRPr="00DF675C">
        <w:rPr>
          <w:spacing w:val="-2"/>
          <w:sz w:val="20"/>
          <w:szCs w:val="20"/>
          <w:lang w:val="en-AU"/>
        </w:rPr>
        <w:t xml:space="preserve"> use the Service, you must provide us with your name, mobile number and email address. We will collect and use this information in accordance with our </w:t>
      </w:r>
      <w:r w:rsidR="002D6E7E">
        <w:rPr>
          <w:spacing w:val="-2"/>
          <w:sz w:val="20"/>
          <w:szCs w:val="20"/>
          <w:lang w:val="en-AU"/>
        </w:rPr>
        <w:t>Parcel Minding</w:t>
      </w:r>
      <w:r w:rsidRPr="00DF675C">
        <w:rPr>
          <w:spacing w:val="-2"/>
          <w:sz w:val="20"/>
          <w:szCs w:val="20"/>
          <w:lang w:val="en-AU"/>
        </w:rPr>
        <w:t xml:space="preserve"> Privacy Collection Notice, and our </w:t>
      </w:r>
      <w:hyperlink r:id="rId19" w:history="1">
        <w:r w:rsidRPr="00DF675C">
          <w:rPr>
            <w:rStyle w:val="Hyperlink"/>
            <w:spacing w:val="-2"/>
            <w:sz w:val="20"/>
            <w:szCs w:val="20"/>
            <w:lang w:val="en-AU"/>
          </w:rPr>
          <w:t>Privacy Policy</w:t>
        </w:r>
      </w:hyperlink>
      <w:r w:rsidRPr="00DF675C">
        <w:rPr>
          <w:spacing w:val="-2"/>
          <w:sz w:val="20"/>
          <w:szCs w:val="20"/>
          <w:lang w:val="en-AU"/>
        </w:rPr>
        <w:t xml:space="preserve">. </w:t>
      </w:r>
    </w:p>
    <w:p w14:paraId="4D033DEF" w14:textId="2AAA87BA" w:rsidR="00F452C8" w:rsidRPr="00AD66D9" w:rsidRDefault="00883570" w:rsidP="00250F51">
      <w:pPr>
        <w:pStyle w:val="Heading1"/>
        <w:spacing w:before="178"/>
        <w:jc w:val="both"/>
        <w:rPr>
          <w:lang w:val="en-AU"/>
        </w:rPr>
      </w:pPr>
      <w:r w:rsidRPr="00AD66D9">
        <w:rPr>
          <w:spacing w:val="-2"/>
          <w:lang w:val="en-AU"/>
        </w:rPr>
        <w:t>Liability</w:t>
      </w:r>
    </w:p>
    <w:p w14:paraId="4D033DF0" w14:textId="77777777" w:rsidR="00F452C8" w:rsidRPr="00AD66D9" w:rsidRDefault="00883570" w:rsidP="00250F51">
      <w:pPr>
        <w:pStyle w:val="ListParagraph"/>
        <w:numPr>
          <w:ilvl w:val="0"/>
          <w:numId w:val="1"/>
        </w:numPr>
        <w:tabs>
          <w:tab w:val="left" w:pos="465"/>
          <w:tab w:val="left" w:pos="467"/>
        </w:tabs>
        <w:spacing w:before="176"/>
        <w:ind w:right="565"/>
        <w:jc w:val="both"/>
        <w:rPr>
          <w:sz w:val="20"/>
          <w:lang w:val="en-AU"/>
        </w:rPr>
      </w:pPr>
      <w:r w:rsidRPr="00AD66D9">
        <w:rPr>
          <w:sz w:val="20"/>
          <w:lang w:val="en-AU"/>
        </w:rPr>
        <w:t xml:space="preserve">Consumer guarantees may be applicable to the supply of goods or services by us under the </w:t>
      </w:r>
      <w:r w:rsidRPr="00AD66D9">
        <w:rPr>
          <w:i/>
          <w:sz w:val="20"/>
          <w:lang w:val="en-AU"/>
        </w:rPr>
        <w:t>Competition</w:t>
      </w:r>
      <w:r w:rsidRPr="00AD66D9">
        <w:rPr>
          <w:i/>
          <w:spacing w:val="-6"/>
          <w:sz w:val="20"/>
          <w:lang w:val="en-AU"/>
        </w:rPr>
        <w:t xml:space="preserve"> </w:t>
      </w:r>
      <w:r w:rsidRPr="00AD66D9">
        <w:rPr>
          <w:i/>
          <w:sz w:val="20"/>
          <w:lang w:val="en-AU"/>
        </w:rPr>
        <w:t>and</w:t>
      </w:r>
      <w:r w:rsidRPr="00AD66D9">
        <w:rPr>
          <w:i/>
          <w:spacing w:val="-7"/>
          <w:sz w:val="20"/>
          <w:lang w:val="en-AU"/>
        </w:rPr>
        <w:t xml:space="preserve"> </w:t>
      </w:r>
      <w:r w:rsidRPr="00AD66D9">
        <w:rPr>
          <w:i/>
          <w:sz w:val="20"/>
          <w:lang w:val="en-AU"/>
        </w:rPr>
        <w:t>Consumer</w:t>
      </w:r>
      <w:r w:rsidRPr="00AD66D9">
        <w:rPr>
          <w:i/>
          <w:spacing w:val="-5"/>
          <w:sz w:val="20"/>
          <w:lang w:val="en-AU"/>
        </w:rPr>
        <w:t xml:space="preserve"> </w:t>
      </w:r>
      <w:r w:rsidRPr="00AD66D9">
        <w:rPr>
          <w:i/>
          <w:sz w:val="20"/>
          <w:lang w:val="en-AU"/>
        </w:rPr>
        <w:t>Act</w:t>
      </w:r>
      <w:r w:rsidRPr="00AD66D9">
        <w:rPr>
          <w:i/>
          <w:spacing w:val="-6"/>
          <w:sz w:val="20"/>
          <w:lang w:val="en-AU"/>
        </w:rPr>
        <w:t xml:space="preserve"> </w:t>
      </w:r>
      <w:r w:rsidRPr="00AD66D9">
        <w:rPr>
          <w:i/>
          <w:sz w:val="20"/>
          <w:lang w:val="en-AU"/>
        </w:rPr>
        <w:t>2010</w:t>
      </w:r>
      <w:r w:rsidRPr="00AD66D9">
        <w:rPr>
          <w:i/>
          <w:spacing w:val="-1"/>
          <w:sz w:val="20"/>
          <w:lang w:val="en-AU"/>
        </w:rPr>
        <w:t xml:space="preserve"> </w:t>
      </w:r>
      <w:r w:rsidRPr="00AD66D9">
        <w:rPr>
          <w:sz w:val="20"/>
          <w:lang w:val="en-AU"/>
        </w:rPr>
        <w:t>(</w:t>
      </w:r>
      <w:proofErr w:type="spellStart"/>
      <w:r w:rsidRPr="00AD66D9">
        <w:rPr>
          <w:sz w:val="20"/>
          <w:lang w:val="en-AU"/>
        </w:rPr>
        <w:t>Cth</w:t>
      </w:r>
      <w:proofErr w:type="spellEnd"/>
      <w:r w:rsidRPr="00AD66D9">
        <w:rPr>
          <w:sz w:val="20"/>
          <w:lang w:val="en-AU"/>
        </w:rPr>
        <w:t>)</w:t>
      </w:r>
      <w:r w:rsidRPr="00AD66D9">
        <w:rPr>
          <w:spacing w:val="-3"/>
          <w:sz w:val="20"/>
          <w:lang w:val="en-AU"/>
        </w:rPr>
        <w:t xml:space="preserve"> </w:t>
      </w:r>
      <w:r w:rsidRPr="00AD66D9">
        <w:rPr>
          <w:sz w:val="20"/>
          <w:lang w:val="en-AU"/>
        </w:rPr>
        <w:t>(</w:t>
      </w:r>
      <w:r w:rsidRPr="00AD66D9">
        <w:rPr>
          <w:b/>
          <w:sz w:val="20"/>
          <w:lang w:val="en-AU"/>
        </w:rPr>
        <w:t>Australian</w:t>
      </w:r>
      <w:r w:rsidRPr="00AD66D9">
        <w:rPr>
          <w:b/>
          <w:spacing w:val="-1"/>
          <w:sz w:val="20"/>
          <w:lang w:val="en-AU"/>
        </w:rPr>
        <w:t xml:space="preserve"> </w:t>
      </w:r>
      <w:r w:rsidRPr="00AD66D9">
        <w:rPr>
          <w:b/>
          <w:sz w:val="20"/>
          <w:lang w:val="en-AU"/>
        </w:rPr>
        <w:t>Consumer</w:t>
      </w:r>
      <w:r w:rsidRPr="00AD66D9">
        <w:rPr>
          <w:b/>
          <w:spacing w:val="-6"/>
          <w:sz w:val="20"/>
          <w:lang w:val="en-AU"/>
        </w:rPr>
        <w:t xml:space="preserve"> </w:t>
      </w:r>
      <w:r w:rsidRPr="00AD66D9">
        <w:rPr>
          <w:b/>
          <w:sz w:val="20"/>
          <w:lang w:val="en-AU"/>
        </w:rPr>
        <w:t>Law</w:t>
      </w:r>
      <w:r w:rsidRPr="00AD66D9">
        <w:rPr>
          <w:sz w:val="20"/>
          <w:lang w:val="en-AU"/>
        </w:rPr>
        <w:t>).</w:t>
      </w:r>
      <w:r w:rsidRPr="00AD66D9">
        <w:rPr>
          <w:spacing w:val="-4"/>
          <w:sz w:val="20"/>
          <w:lang w:val="en-AU"/>
        </w:rPr>
        <w:t xml:space="preserve"> </w:t>
      </w:r>
      <w:r w:rsidRPr="00AD66D9">
        <w:rPr>
          <w:sz w:val="20"/>
          <w:lang w:val="en-AU"/>
        </w:rPr>
        <w:t>Nothing</w:t>
      </w:r>
      <w:r w:rsidRPr="00AD66D9">
        <w:rPr>
          <w:spacing w:val="-4"/>
          <w:sz w:val="20"/>
          <w:lang w:val="en-AU"/>
        </w:rPr>
        <w:t xml:space="preserve"> </w:t>
      </w:r>
      <w:r w:rsidRPr="00AD66D9">
        <w:rPr>
          <w:sz w:val="20"/>
          <w:lang w:val="en-AU"/>
        </w:rPr>
        <w:t>in</w:t>
      </w:r>
      <w:r w:rsidRPr="00AD66D9">
        <w:rPr>
          <w:spacing w:val="-5"/>
          <w:sz w:val="20"/>
          <w:lang w:val="en-AU"/>
        </w:rPr>
        <w:t xml:space="preserve"> </w:t>
      </w:r>
      <w:r w:rsidRPr="00AD66D9">
        <w:rPr>
          <w:sz w:val="20"/>
          <w:lang w:val="en-AU"/>
        </w:rPr>
        <w:t>these</w:t>
      </w:r>
      <w:r w:rsidRPr="00AD66D9">
        <w:rPr>
          <w:spacing w:val="-4"/>
          <w:sz w:val="20"/>
          <w:lang w:val="en-AU"/>
        </w:rPr>
        <w:t xml:space="preserve"> </w:t>
      </w:r>
      <w:r w:rsidRPr="00AD66D9">
        <w:rPr>
          <w:sz w:val="20"/>
          <w:lang w:val="en-AU"/>
        </w:rPr>
        <w:t>Service Conditions</w:t>
      </w:r>
      <w:r w:rsidRPr="00AD66D9">
        <w:rPr>
          <w:spacing w:val="-5"/>
          <w:sz w:val="20"/>
          <w:lang w:val="en-AU"/>
        </w:rPr>
        <w:t xml:space="preserve"> </w:t>
      </w:r>
      <w:r w:rsidRPr="00AD66D9">
        <w:rPr>
          <w:sz w:val="20"/>
          <w:lang w:val="en-AU"/>
        </w:rPr>
        <w:t>limits</w:t>
      </w:r>
      <w:r w:rsidRPr="00AD66D9">
        <w:rPr>
          <w:spacing w:val="-5"/>
          <w:sz w:val="20"/>
          <w:lang w:val="en-AU"/>
        </w:rPr>
        <w:t xml:space="preserve"> </w:t>
      </w:r>
      <w:r w:rsidRPr="00AD66D9">
        <w:rPr>
          <w:sz w:val="20"/>
          <w:lang w:val="en-AU"/>
        </w:rPr>
        <w:t>your</w:t>
      </w:r>
      <w:r w:rsidRPr="00AD66D9">
        <w:rPr>
          <w:spacing w:val="-5"/>
          <w:sz w:val="20"/>
          <w:lang w:val="en-AU"/>
        </w:rPr>
        <w:t xml:space="preserve"> </w:t>
      </w:r>
      <w:r w:rsidRPr="00AD66D9">
        <w:rPr>
          <w:sz w:val="20"/>
          <w:lang w:val="en-AU"/>
        </w:rPr>
        <w:t>rights</w:t>
      </w:r>
      <w:r w:rsidRPr="00AD66D9">
        <w:rPr>
          <w:spacing w:val="-3"/>
          <w:sz w:val="20"/>
          <w:lang w:val="en-AU"/>
        </w:rPr>
        <w:t xml:space="preserve"> </w:t>
      </w:r>
      <w:r w:rsidRPr="00AD66D9">
        <w:rPr>
          <w:sz w:val="20"/>
          <w:lang w:val="en-AU"/>
        </w:rPr>
        <w:t>under</w:t>
      </w:r>
      <w:r w:rsidRPr="00AD66D9">
        <w:rPr>
          <w:spacing w:val="-7"/>
          <w:sz w:val="20"/>
          <w:lang w:val="en-AU"/>
        </w:rPr>
        <w:t xml:space="preserve"> </w:t>
      </w:r>
      <w:r w:rsidRPr="00AD66D9">
        <w:rPr>
          <w:sz w:val="20"/>
          <w:lang w:val="en-AU"/>
        </w:rPr>
        <w:t>any</w:t>
      </w:r>
      <w:r w:rsidRPr="00AD66D9">
        <w:rPr>
          <w:spacing w:val="-5"/>
          <w:sz w:val="20"/>
          <w:lang w:val="en-AU"/>
        </w:rPr>
        <w:t xml:space="preserve"> </w:t>
      </w:r>
      <w:r w:rsidRPr="00AD66D9">
        <w:rPr>
          <w:sz w:val="20"/>
          <w:lang w:val="en-AU"/>
        </w:rPr>
        <w:t>statutory</w:t>
      </w:r>
      <w:r w:rsidRPr="00AD66D9">
        <w:rPr>
          <w:spacing w:val="-4"/>
          <w:sz w:val="20"/>
          <w:lang w:val="en-AU"/>
        </w:rPr>
        <w:t xml:space="preserve"> </w:t>
      </w:r>
      <w:r w:rsidRPr="00AD66D9">
        <w:rPr>
          <w:sz w:val="20"/>
          <w:lang w:val="en-AU"/>
        </w:rPr>
        <w:t>consumer</w:t>
      </w:r>
      <w:r w:rsidRPr="00AD66D9">
        <w:rPr>
          <w:spacing w:val="-4"/>
          <w:sz w:val="20"/>
          <w:lang w:val="en-AU"/>
        </w:rPr>
        <w:t xml:space="preserve"> </w:t>
      </w:r>
      <w:r w:rsidRPr="00AD66D9">
        <w:rPr>
          <w:sz w:val="20"/>
          <w:lang w:val="en-AU"/>
        </w:rPr>
        <w:t>guarantee</w:t>
      </w:r>
      <w:r w:rsidRPr="00AD66D9">
        <w:rPr>
          <w:spacing w:val="-8"/>
          <w:sz w:val="20"/>
          <w:lang w:val="en-AU"/>
        </w:rPr>
        <w:t xml:space="preserve"> </w:t>
      </w:r>
      <w:r w:rsidRPr="00AD66D9">
        <w:rPr>
          <w:sz w:val="20"/>
          <w:lang w:val="en-AU"/>
        </w:rPr>
        <w:t>to</w:t>
      </w:r>
      <w:r w:rsidRPr="00AD66D9">
        <w:rPr>
          <w:spacing w:val="-7"/>
          <w:sz w:val="20"/>
          <w:lang w:val="en-AU"/>
        </w:rPr>
        <w:t xml:space="preserve"> </w:t>
      </w:r>
      <w:r w:rsidRPr="00AD66D9">
        <w:rPr>
          <w:sz w:val="20"/>
          <w:lang w:val="en-AU"/>
        </w:rPr>
        <w:t>the</w:t>
      </w:r>
      <w:r w:rsidRPr="00AD66D9">
        <w:rPr>
          <w:spacing w:val="-4"/>
          <w:sz w:val="20"/>
          <w:lang w:val="en-AU"/>
        </w:rPr>
        <w:t xml:space="preserve"> </w:t>
      </w:r>
      <w:r w:rsidRPr="00AD66D9">
        <w:rPr>
          <w:sz w:val="20"/>
          <w:lang w:val="en-AU"/>
        </w:rPr>
        <w:t>extent</w:t>
      </w:r>
      <w:r w:rsidRPr="00AD66D9">
        <w:rPr>
          <w:spacing w:val="-6"/>
          <w:sz w:val="20"/>
          <w:lang w:val="en-AU"/>
        </w:rPr>
        <w:t xml:space="preserve"> </w:t>
      </w:r>
      <w:r w:rsidRPr="00AD66D9">
        <w:rPr>
          <w:sz w:val="20"/>
          <w:lang w:val="en-AU"/>
        </w:rPr>
        <w:t>that</w:t>
      </w:r>
      <w:r w:rsidRPr="00AD66D9">
        <w:rPr>
          <w:spacing w:val="-4"/>
          <w:sz w:val="20"/>
          <w:lang w:val="en-AU"/>
        </w:rPr>
        <w:t xml:space="preserve"> </w:t>
      </w:r>
      <w:r w:rsidRPr="00AD66D9">
        <w:rPr>
          <w:sz w:val="20"/>
          <w:lang w:val="en-AU"/>
        </w:rPr>
        <w:t>it</w:t>
      </w:r>
      <w:r w:rsidRPr="00AD66D9">
        <w:rPr>
          <w:spacing w:val="-6"/>
          <w:sz w:val="20"/>
          <w:lang w:val="en-AU"/>
        </w:rPr>
        <w:t xml:space="preserve"> </w:t>
      </w:r>
      <w:r w:rsidRPr="00AD66D9">
        <w:rPr>
          <w:sz w:val="20"/>
          <w:lang w:val="en-AU"/>
        </w:rPr>
        <w:t>cannot</w:t>
      </w:r>
      <w:r w:rsidRPr="00AD66D9">
        <w:rPr>
          <w:spacing w:val="-6"/>
          <w:sz w:val="20"/>
          <w:lang w:val="en-AU"/>
        </w:rPr>
        <w:t xml:space="preserve"> </w:t>
      </w:r>
      <w:r w:rsidRPr="00AD66D9">
        <w:rPr>
          <w:sz w:val="20"/>
          <w:lang w:val="en-AU"/>
        </w:rPr>
        <w:t>be excluded or limited.</w:t>
      </w:r>
    </w:p>
    <w:p w14:paraId="4D033DF1" w14:textId="77777777" w:rsidR="00F452C8" w:rsidRPr="00AD66D9" w:rsidRDefault="00883570" w:rsidP="00250F51">
      <w:pPr>
        <w:pStyle w:val="ListParagraph"/>
        <w:numPr>
          <w:ilvl w:val="0"/>
          <w:numId w:val="1"/>
        </w:numPr>
        <w:tabs>
          <w:tab w:val="left" w:pos="465"/>
          <w:tab w:val="left" w:pos="467"/>
        </w:tabs>
        <w:spacing w:before="177" w:line="259" w:lineRule="auto"/>
        <w:ind w:right="214"/>
        <w:jc w:val="both"/>
        <w:rPr>
          <w:sz w:val="20"/>
          <w:lang w:val="en-AU"/>
        </w:rPr>
      </w:pPr>
      <w:r w:rsidRPr="00AD66D9">
        <w:rPr>
          <w:sz w:val="20"/>
          <w:lang w:val="en-AU"/>
        </w:rPr>
        <w:t>To</w:t>
      </w:r>
      <w:r w:rsidRPr="00AD66D9">
        <w:rPr>
          <w:spacing w:val="-7"/>
          <w:sz w:val="20"/>
          <w:lang w:val="en-AU"/>
        </w:rPr>
        <w:t xml:space="preserve"> </w:t>
      </w:r>
      <w:r w:rsidRPr="00AD66D9">
        <w:rPr>
          <w:sz w:val="20"/>
          <w:lang w:val="en-AU"/>
        </w:rPr>
        <w:t>the</w:t>
      </w:r>
      <w:r w:rsidRPr="00AD66D9">
        <w:rPr>
          <w:spacing w:val="-4"/>
          <w:sz w:val="20"/>
          <w:lang w:val="en-AU"/>
        </w:rPr>
        <w:t xml:space="preserve"> </w:t>
      </w:r>
      <w:r w:rsidRPr="00AD66D9">
        <w:rPr>
          <w:sz w:val="20"/>
          <w:lang w:val="en-AU"/>
        </w:rPr>
        <w:t>extent</w:t>
      </w:r>
      <w:r w:rsidRPr="00AD66D9">
        <w:rPr>
          <w:spacing w:val="-4"/>
          <w:sz w:val="20"/>
          <w:lang w:val="en-AU"/>
        </w:rPr>
        <w:t xml:space="preserve"> </w:t>
      </w:r>
      <w:r w:rsidRPr="00AD66D9">
        <w:rPr>
          <w:sz w:val="20"/>
          <w:lang w:val="en-AU"/>
        </w:rPr>
        <w:t>permitted</w:t>
      </w:r>
      <w:r w:rsidRPr="00AD66D9">
        <w:rPr>
          <w:spacing w:val="-4"/>
          <w:sz w:val="20"/>
          <w:lang w:val="en-AU"/>
        </w:rPr>
        <w:t xml:space="preserve"> </w:t>
      </w:r>
      <w:r w:rsidRPr="00AD66D9">
        <w:rPr>
          <w:sz w:val="20"/>
          <w:lang w:val="en-AU"/>
        </w:rPr>
        <w:t>by</w:t>
      </w:r>
      <w:r w:rsidRPr="00AD66D9">
        <w:rPr>
          <w:spacing w:val="-2"/>
          <w:sz w:val="20"/>
          <w:lang w:val="en-AU"/>
        </w:rPr>
        <w:t xml:space="preserve"> </w:t>
      </w:r>
      <w:r w:rsidRPr="00AD66D9">
        <w:rPr>
          <w:sz w:val="20"/>
          <w:lang w:val="en-AU"/>
        </w:rPr>
        <w:t>statute</w:t>
      </w:r>
      <w:r w:rsidRPr="00AD66D9">
        <w:rPr>
          <w:spacing w:val="-7"/>
          <w:sz w:val="20"/>
          <w:lang w:val="en-AU"/>
        </w:rPr>
        <w:t xml:space="preserve"> </w:t>
      </w:r>
      <w:r w:rsidRPr="00AD66D9">
        <w:rPr>
          <w:sz w:val="20"/>
          <w:lang w:val="en-AU"/>
        </w:rPr>
        <w:t>the</w:t>
      </w:r>
      <w:r w:rsidRPr="00AD66D9">
        <w:rPr>
          <w:spacing w:val="-6"/>
          <w:sz w:val="20"/>
          <w:lang w:val="en-AU"/>
        </w:rPr>
        <w:t xml:space="preserve"> </w:t>
      </w:r>
      <w:r w:rsidRPr="00AD66D9">
        <w:rPr>
          <w:sz w:val="20"/>
          <w:lang w:val="en-AU"/>
        </w:rPr>
        <w:t>liability,</w:t>
      </w:r>
      <w:r w:rsidRPr="00AD66D9">
        <w:rPr>
          <w:spacing w:val="-3"/>
          <w:sz w:val="20"/>
          <w:lang w:val="en-AU"/>
        </w:rPr>
        <w:t xml:space="preserve"> </w:t>
      </w:r>
      <w:r w:rsidRPr="00AD66D9">
        <w:rPr>
          <w:sz w:val="20"/>
          <w:lang w:val="en-AU"/>
        </w:rPr>
        <w:t>if</w:t>
      </w:r>
      <w:r w:rsidRPr="00AD66D9">
        <w:rPr>
          <w:spacing w:val="-4"/>
          <w:sz w:val="20"/>
          <w:lang w:val="en-AU"/>
        </w:rPr>
        <w:t xml:space="preserve"> </w:t>
      </w:r>
      <w:r w:rsidRPr="00AD66D9">
        <w:rPr>
          <w:sz w:val="20"/>
          <w:lang w:val="en-AU"/>
        </w:rPr>
        <w:t>any,</w:t>
      </w:r>
      <w:r w:rsidRPr="00AD66D9">
        <w:rPr>
          <w:spacing w:val="-4"/>
          <w:sz w:val="20"/>
          <w:lang w:val="en-AU"/>
        </w:rPr>
        <w:t xml:space="preserve"> </w:t>
      </w:r>
      <w:r w:rsidRPr="00AD66D9">
        <w:rPr>
          <w:sz w:val="20"/>
          <w:lang w:val="en-AU"/>
        </w:rPr>
        <w:t>of</w:t>
      </w:r>
      <w:r w:rsidRPr="00AD66D9">
        <w:rPr>
          <w:spacing w:val="-4"/>
          <w:sz w:val="20"/>
          <w:lang w:val="en-AU"/>
        </w:rPr>
        <w:t xml:space="preserve"> </w:t>
      </w:r>
      <w:r w:rsidRPr="00AD66D9">
        <w:rPr>
          <w:sz w:val="20"/>
          <w:lang w:val="en-AU"/>
        </w:rPr>
        <w:t>Vicinity</w:t>
      </w:r>
      <w:r w:rsidRPr="00AD66D9">
        <w:rPr>
          <w:spacing w:val="-2"/>
          <w:sz w:val="20"/>
          <w:lang w:val="en-AU"/>
        </w:rPr>
        <w:t xml:space="preserve"> </w:t>
      </w:r>
      <w:r w:rsidRPr="00AD66D9">
        <w:rPr>
          <w:sz w:val="20"/>
          <w:lang w:val="en-AU"/>
        </w:rPr>
        <w:t>arising</w:t>
      </w:r>
      <w:r w:rsidRPr="00AD66D9">
        <w:rPr>
          <w:spacing w:val="-9"/>
          <w:sz w:val="20"/>
          <w:lang w:val="en-AU"/>
        </w:rPr>
        <w:t xml:space="preserve"> </w:t>
      </w:r>
      <w:r w:rsidRPr="00AD66D9">
        <w:rPr>
          <w:sz w:val="20"/>
          <w:lang w:val="en-AU"/>
        </w:rPr>
        <w:t>from</w:t>
      </w:r>
      <w:r w:rsidRPr="00AD66D9">
        <w:rPr>
          <w:spacing w:val="-6"/>
          <w:sz w:val="20"/>
          <w:lang w:val="en-AU"/>
        </w:rPr>
        <w:t xml:space="preserve"> </w:t>
      </w:r>
      <w:r w:rsidRPr="00AD66D9">
        <w:rPr>
          <w:sz w:val="20"/>
          <w:lang w:val="en-AU"/>
        </w:rPr>
        <w:t>any</w:t>
      </w:r>
      <w:r w:rsidRPr="00AD66D9">
        <w:rPr>
          <w:spacing w:val="-3"/>
          <w:sz w:val="20"/>
          <w:lang w:val="en-AU"/>
        </w:rPr>
        <w:t xml:space="preserve"> </w:t>
      </w:r>
      <w:r w:rsidRPr="00AD66D9">
        <w:rPr>
          <w:sz w:val="20"/>
          <w:lang w:val="en-AU"/>
        </w:rPr>
        <w:t>failure</w:t>
      </w:r>
      <w:r w:rsidRPr="00AD66D9">
        <w:rPr>
          <w:spacing w:val="-3"/>
          <w:sz w:val="20"/>
          <w:lang w:val="en-AU"/>
        </w:rPr>
        <w:t xml:space="preserve"> </w:t>
      </w:r>
      <w:r w:rsidRPr="00AD66D9">
        <w:rPr>
          <w:sz w:val="20"/>
          <w:lang w:val="en-AU"/>
        </w:rPr>
        <w:t>to</w:t>
      </w:r>
      <w:r w:rsidRPr="00AD66D9">
        <w:rPr>
          <w:spacing w:val="-7"/>
          <w:sz w:val="20"/>
          <w:lang w:val="en-AU"/>
        </w:rPr>
        <w:t xml:space="preserve"> </w:t>
      </w:r>
      <w:r w:rsidRPr="00AD66D9">
        <w:rPr>
          <w:sz w:val="20"/>
          <w:lang w:val="en-AU"/>
        </w:rPr>
        <w:t>comply</w:t>
      </w:r>
      <w:r w:rsidRPr="00AD66D9">
        <w:rPr>
          <w:spacing w:val="-2"/>
          <w:sz w:val="20"/>
          <w:lang w:val="en-AU"/>
        </w:rPr>
        <w:t xml:space="preserve"> </w:t>
      </w:r>
      <w:r w:rsidRPr="00AD66D9">
        <w:rPr>
          <w:sz w:val="20"/>
          <w:lang w:val="en-AU"/>
        </w:rPr>
        <w:t>with</w:t>
      </w:r>
      <w:r w:rsidRPr="00AD66D9">
        <w:rPr>
          <w:spacing w:val="-6"/>
          <w:sz w:val="20"/>
          <w:lang w:val="en-AU"/>
        </w:rPr>
        <w:t xml:space="preserve"> </w:t>
      </w:r>
      <w:r w:rsidRPr="00AD66D9">
        <w:rPr>
          <w:sz w:val="20"/>
          <w:lang w:val="en-AU"/>
        </w:rPr>
        <w:t>a statutory guarantee under the Australian Consumer Law, in relation to the supply of goods or services other than goods or services of a kind ordinarily acquired for personal, domestic or household use or consumption, is at our option limited to:</w:t>
      </w:r>
    </w:p>
    <w:p w14:paraId="4D033DF2" w14:textId="77777777" w:rsidR="00F452C8" w:rsidRPr="00AD66D9" w:rsidRDefault="00883570" w:rsidP="00250F51">
      <w:pPr>
        <w:pStyle w:val="ListParagraph"/>
        <w:numPr>
          <w:ilvl w:val="1"/>
          <w:numId w:val="1"/>
        </w:numPr>
        <w:tabs>
          <w:tab w:val="left" w:pos="1187"/>
        </w:tabs>
        <w:ind w:hanging="362"/>
        <w:jc w:val="both"/>
        <w:rPr>
          <w:sz w:val="20"/>
          <w:lang w:val="en-AU"/>
        </w:rPr>
      </w:pPr>
      <w:r w:rsidRPr="00AD66D9">
        <w:rPr>
          <w:sz w:val="20"/>
          <w:lang w:val="en-AU"/>
        </w:rPr>
        <w:t>in</w:t>
      </w:r>
      <w:r w:rsidRPr="00AD66D9">
        <w:rPr>
          <w:spacing w:val="-10"/>
          <w:sz w:val="20"/>
          <w:lang w:val="en-AU"/>
        </w:rPr>
        <w:t xml:space="preserve"> </w:t>
      </w:r>
      <w:r w:rsidRPr="00AD66D9">
        <w:rPr>
          <w:sz w:val="20"/>
          <w:lang w:val="en-AU"/>
        </w:rPr>
        <w:t>the</w:t>
      </w:r>
      <w:r w:rsidRPr="00AD66D9">
        <w:rPr>
          <w:spacing w:val="-10"/>
          <w:sz w:val="20"/>
          <w:lang w:val="en-AU"/>
        </w:rPr>
        <w:t xml:space="preserve"> </w:t>
      </w:r>
      <w:r w:rsidRPr="00AD66D9">
        <w:rPr>
          <w:sz w:val="20"/>
          <w:lang w:val="en-AU"/>
        </w:rPr>
        <w:t>case</w:t>
      </w:r>
      <w:r w:rsidRPr="00AD66D9">
        <w:rPr>
          <w:spacing w:val="-5"/>
          <w:sz w:val="20"/>
          <w:lang w:val="en-AU"/>
        </w:rPr>
        <w:t xml:space="preserve"> </w:t>
      </w:r>
      <w:r w:rsidRPr="00AD66D9">
        <w:rPr>
          <w:sz w:val="20"/>
          <w:lang w:val="en-AU"/>
        </w:rPr>
        <w:t>of</w:t>
      </w:r>
      <w:r w:rsidRPr="00AD66D9">
        <w:rPr>
          <w:spacing w:val="-9"/>
          <w:sz w:val="20"/>
          <w:lang w:val="en-AU"/>
        </w:rPr>
        <w:t xml:space="preserve"> </w:t>
      </w:r>
      <w:r w:rsidRPr="00AD66D9">
        <w:rPr>
          <w:spacing w:val="-2"/>
          <w:sz w:val="20"/>
          <w:lang w:val="en-AU"/>
        </w:rPr>
        <w:t>goods:</w:t>
      </w:r>
    </w:p>
    <w:p w14:paraId="4D033DF3" w14:textId="77777777" w:rsidR="00F452C8" w:rsidRPr="00AD66D9" w:rsidRDefault="00883570" w:rsidP="00250F51">
      <w:pPr>
        <w:pStyle w:val="ListParagraph"/>
        <w:numPr>
          <w:ilvl w:val="2"/>
          <w:numId w:val="1"/>
        </w:numPr>
        <w:tabs>
          <w:tab w:val="left" w:pos="1906"/>
        </w:tabs>
        <w:spacing w:before="46"/>
        <w:ind w:left="1906" w:hanging="282"/>
        <w:jc w:val="both"/>
        <w:rPr>
          <w:sz w:val="20"/>
          <w:lang w:val="en-AU"/>
        </w:rPr>
      </w:pPr>
      <w:r w:rsidRPr="00AD66D9">
        <w:rPr>
          <w:sz w:val="20"/>
          <w:lang w:val="en-AU"/>
        </w:rPr>
        <w:t>the</w:t>
      </w:r>
      <w:r w:rsidRPr="00AD66D9">
        <w:rPr>
          <w:spacing w:val="-14"/>
          <w:sz w:val="20"/>
          <w:lang w:val="en-AU"/>
        </w:rPr>
        <w:t xml:space="preserve"> </w:t>
      </w:r>
      <w:r w:rsidRPr="00AD66D9">
        <w:rPr>
          <w:sz w:val="20"/>
          <w:lang w:val="en-AU"/>
        </w:rPr>
        <w:t>replacement</w:t>
      </w:r>
      <w:r w:rsidRPr="00AD66D9">
        <w:rPr>
          <w:spacing w:val="-13"/>
          <w:sz w:val="20"/>
          <w:lang w:val="en-AU"/>
        </w:rPr>
        <w:t xml:space="preserve"> </w:t>
      </w:r>
      <w:r w:rsidRPr="00AD66D9">
        <w:rPr>
          <w:sz w:val="20"/>
          <w:lang w:val="en-AU"/>
        </w:rPr>
        <w:t>of</w:t>
      </w:r>
      <w:r w:rsidRPr="00AD66D9">
        <w:rPr>
          <w:spacing w:val="-9"/>
          <w:sz w:val="20"/>
          <w:lang w:val="en-AU"/>
        </w:rPr>
        <w:t xml:space="preserve"> </w:t>
      </w:r>
      <w:r w:rsidRPr="00AD66D9">
        <w:rPr>
          <w:sz w:val="20"/>
          <w:lang w:val="en-AU"/>
        </w:rPr>
        <w:t>the</w:t>
      </w:r>
      <w:r w:rsidRPr="00AD66D9">
        <w:rPr>
          <w:spacing w:val="-12"/>
          <w:sz w:val="20"/>
          <w:lang w:val="en-AU"/>
        </w:rPr>
        <w:t xml:space="preserve"> </w:t>
      </w:r>
      <w:r w:rsidRPr="00AD66D9">
        <w:rPr>
          <w:sz w:val="20"/>
          <w:lang w:val="en-AU"/>
        </w:rPr>
        <w:t>goods</w:t>
      </w:r>
      <w:r w:rsidRPr="00AD66D9">
        <w:rPr>
          <w:spacing w:val="-12"/>
          <w:sz w:val="20"/>
          <w:lang w:val="en-AU"/>
        </w:rPr>
        <w:t xml:space="preserve"> </w:t>
      </w:r>
      <w:r w:rsidRPr="00AD66D9">
        <w:rPr>
          <w:sz w:val="20"/>
          <w:lang w:val="en-AU"/>
        </w:rPr>
        <w:t>or</w:t>
      </w:r>
      <w:r w:rsidRPr="00AD66D9">
        <w:rPr>
          <w:spacing w:val="-11"/>
          <w:sz w:val="20"/>
          <w:lang w:val="en-AU"/>
        </w:rPr>
        <w:t xml:space="preserve"> </w:t>
      </w:r>
      <w:r w:rsidRPr="00AD66D9">
        <w:rPr>
          <w:sz w:val="20"/>
          <w:lang w:val="en-AU"/>
        </w:rPr>
        <w:t>the</w:t>
      </w:r>
      <w:r w:rsidRPr="00AD66D9">
        <w:rPr>
          <w:spacing w:val="-12"/>
          <w:sz w:val="20"/>
          <w:lang w:val="en-AU"/>
        </w:rPr>
        <w:t xml:space="preserve"> </w:t>
      </w:r>
      <w:r w:rsidRPr="00AD66D9">
        <w:rPr>
          <w:sz w:val="20"/>
          <w:lang w:val="en-AU"/>
        </w:rPr>
        <w:t>supply</w:t>
      </w:r>
      <w:r w:rsidRPr="00AD66D9">
        <w:rPr>
          <w:spacing w:val="-9"/>
          <w:sz w:val="20"/>
          <w:lang w:val="en-AU"/>
        </w:rPr>
        <w:t xml:space="preserve"> </w:t>
      </w:r>
      <w:r w:rsidRPr="00AD66D9">
        <w:rPr>
          <w:sz w:val="20"/>
          <w:lang w:val="en-AU"/>
        </w:rPr>
        <w:t>of</w:t>
      </w:r>
      <w:r w:rsidRPr="00AD66D9">
        <w:rPr>
          <w:spacing w:val="-12"/>
          <w:sz w:val="20"/>
          <w:lang w:val="en-AU"/>
        </w:rPr>
        <w:t xml:space="preserve"> </w:t>
      </w:r>
      <w:r w:rsidRPr="00AD66D9">
        <w:rPr>
          <w:sz w:val="20"/>
          <w:lang w:val="en-AU"/>
        </w:rPr>
        <w:t>equivalent</w:t>
      </w:r>
      <w:r w:rsidRPr="00AD66D9">
        <w:rPr>
          <w:spacing w:val="-13"/>
          <w:sz w:val="20"/>
          <w:lang w:val="en-AU"/>
        </w:rPr>
        <w:t xml:space="preserve"> </w:t>
      </w:r>
      <w:r w:rsidRPr="00AD66D9">
        <w:rPr>
          <w:spacing w:val="-2"/>
          <w:sz w:val="20"/>
          <w:lang w:val="en-AU"/>
        </w:rPr>
        <w:t>goods;</w:t>
      </w:r>
    </w:p>
    <w:p w14:paraId="4D033DF4" w14:textId="77777777" w:rsidR="00F452C8" w:rsidRPr="00AD66D9" w:rsidRDefault="00883570" w:rsidP="00250F51">
      <w:pPr>
        <w:pStyle w:val="ListParagraph"/>
        <w:numPr>
          <w:ilvl w:val="2"/>
          <w:numId w:val="1"/>
        </w:numPr>
        <w:tabs>
          <w:tab w:val="left" w:pos="1905"/>
        </w:tabs>
        <w:spacing w:before="29"/>
        <w:ind w:left="1905" w:hanging="324"/>
        <w:jc w:val="both"/>
        <w:rPr>
          <w:sz w:val="20"/>
          <w:lang w:val="en-AU"/>
        </w:rPr>
      </w:pPr>
      <w:r w:rsidRPr="00AD66D9">
        <w:rPr>
          <w:sz w:val="20"/>
          <w:lang w:val="en-AU"/>
        </w:rPr>
        <w:t>the</w:t>
      </w:r>
      <w:r w:rsidRPr="00AD66D9">
        <w:rPr>
          <w:spacing w:val="-11"/>
          <w:sz w:val="20"/>
          <w:lang w:val="en-AU"/>
        </w:rPr>
        <w:t xml:space="preserve"> </w:t>
      </w:r>
      <w:r w:rsidRPr="00AD66D9">
        <w:rPr>
          <w:sz w:val="20"/>
          <w:lang w:val="en-AU"/>
        </w:rPr>
        <w:t>repair</w:t>
      </w:r>
      <w:r w:rsidRPr="00AD66D9">
        <w:rPr>
          <w:spacing w:val="-5"/>
          <w:sz w:val="20"/>
          <w:lang w:val="en-AU"/>
        </w:rPr>
        <w:t xml:space="preserve"> </w:t>
      </w:r>
      <w:r w:rsidRPr="00AD66D9">
        <w:rPr>
          <w:sz w:val="20"/>
          <w:lang w:val="en-AU"/>
        </w:rPr>
        <w:t>of</w:t>
      </w:r>
      <w:r w:rsidRPr="00AD66D9">
        <w:rPr>
          <w:spacing w:val="-11"/>
          <w:sz w:val="20"/>
          <w:lang w:val="en-AU"/>
        </w:rPr>
        <w:t xml:space="preserve"> </w:t>
      </w:r>
      <w:r w:rsidRPr="00AD66D9">
        <w:rPr>
          <w:sz w:val="20"/>
          <w:lang w:val="en-AU"/>
        </w:rPr>
        <w:t>the</w:t>
      </w:r>
      <w:r w:rsidRPr="00AD66D9">
        <w:rPr>
          <w:spacing w:val="-6"/>
          <w:sz w:val="20"/>
          <w:lang w:val="en-AU"/>
        </w:rPr>
        <w:t xml:space="preserve"> </w:t>
      </w:r>
      <w:r w:rsidRPr="00AD66D9">
        <w:rPr>
          <w:spacing w:val="-2"/>
          <w:sz w:val="20"/>
          <w:lang w:val="en-AU"/>
        </w:rPr>
        <w:t>goods;</w:t>
      </w:r>
    </w:p>
    <w:p w14:paraId="4D033DF5" w14:textId="77777777" w:rsidR="00F452C8" w:rsidRPr="00AD66D9" w:rsidRDefault="00883570" w:rsidP="00250F51">
      <w:pPr>
        <w:pStyle w:val="ListParagraph"/>
        <w:numPr>
          <w:ilvl w:val="2"/>
          <w:numId w:val="1"/>
        </w:numPr>
        <w:tabs>
          <w:tab w:val="left" w:pos="1904"/>
        </w:tabs>
        <w:spacing w:before="32"/>
        <w:ind w:left="1904" w:hanging="369"/>
        <w:jc w:val="both"/>
        <w:rPr>
          <w:sz w:val="20"/>
          <w:lang w:val="en-AU"/>
        </w:rPr>
      </w:pPr>
      <w:r w:rsidRPr="00AD66D9">
        <w:rPr>
          <w:sz w:val="20"/>
          <w:lang w:val="en-AU"/>
        </w:rPr>
        <w:t>the</w:t>
      </w:r>
      <w:r w:rsidRPr="00AD66D9">
        <w:rPr>
          <w:spacing w:val="-14"/>
          <w:sz w:val="20"/>
          <w:lang w:val="en-AU"/>
        </w:rPr>
        <w:t xml:space="preserve"> </w:t>
      </w:r>
      <w:r w:rsidRPr="00AD66D9">
        <w:rPr>
          <w:sz w:val="20"/>
          <w:lang w:val="en-AU"/>
        </w:rPr>
        <w:t>payment</w:t>
      </w:r>
      <w:r w:rsidRPr="00AD66D9">
        <w:rPr>
          <w:spacing w:val="-13"/>
          <w:sz w:val="20"/>
          <w:lang w:val="en-AU"/>
        </w:rPr>
        <w:t xml:space="preserve"> </w:t>
      </w:r>
      <w:r w:rsidRPr="00AD66D9">
        <w:rPr>
          <w:sz w:val="20"/>
          <w:lang w:val="en-AU"/>
        </w:rPr>
        <w:t>of</w:t>
      </w:r>
      <w:r w:rsidRPr="00AD66D9">
        <w:rPr>
          <w:spacing w:val="-9"/>
          <w:sz w:val="20"/>
          <w:lang w:val="en-AU"/>
        </w:rPr>
        <w:t xml:space="preserve"> </w:t>
      </w:r>
      <w:r w:rsidRPr="00AD66D9">
        <w:rPr>
          <w:sz w:val="20"/>
          <w:lang w:val="en-AU"/>
        </w:rPr>
        <w:t>the</w:t>
      </w:r>
      <w:r w:rsidRPr="00AD66D9">
        <w:rPr>
          <w:spacing w:val="-12"/>
          <w:sz w:val="20"/>
          <w:lang w:val="en-AU"/>
        </w:rPr>
        <w:t xml:space="preserve"> </w:t>
      </w:r>
      <w:r w:rsidRPr="00AD66D9">
        <w:rPr>
          <w:sz w:val="20"/>
          <w:lang w:val="en-AU"/>
        </w:rPr>
        <w:t>cost</w:t>
      </w:r>
      <w:r w:rsidRPr="00AD66D9">
        <w:rPr>
          <w:spacing w:val="-11"/>
          <w:sz w:val="20"/>
          <w:lang w:val="en-AU"/>
        </w:rPr>
        <w:t xml:space="preserve"> </w:t>
      </w:r>
      <w:r w:rsidRPr="00AD66D9">
        <w:rPr>
          <w:sz w:val="20"/>
          <w:lang w:val="en-AU"/>
        </w:rPr>
        <w:t>of</w:t>
      </w:r>
      <w:r w:rsidRPr="00AD66D9">
        <w:rPr>
          <w:spacing w:val="-13"/>
          <w:sz w:val="20"/>
          <w:lang w:val="en-AU"/>
        </w:rPr>
        <w:t xml:space="preserve"> </w:t>
      </w:r>
      <w:r w:rsidRPr="00AD66D9">
        <w:rPr>
          <w:sz w:val="20"/>
          <w:lang w:val="en-AU"/>
        </w:rPr>
        <w:t>replacing</w:t>
      </w:r>
      <w:r w:rsidRPr="00AD66D9">
        <w:rPr>
          <w:spacing w:val="-9"/>
          <w:sz w:val="20"/>
          <w:lang w:val="en-AU"/>
        </w:rPr>
        <w:t xml:space="preserve"> </w:t>
      </w:r>
      <w:r w:rsidRPr="00AD66D9">
        <w:rPr>
          <w:sz w:val="20"/>
          <w:lang w:val="en-AU"/>
        </w:rPr>
        <w:t>the</w:t>
      </w:r>
      <w:r w:rsidRPr="00AD66D9">
        <w:rPr>
          <w:spacing w:val="-9"/>
          <w:sz w:val="20"/>
          <w:lang w:val="en-AU"/>
        </w:rPr>
        <w:t xml:space="preserve"> </w:t>
      </w:r>
      <w:r w:rsidRPr="00AD66D9">
        <w:rPr>
          <w:sz w:val="20"/>
          <w:lang w:val="en-AU"/>
        </w:rPr>
        <w:t>goods</w:t>
      </w:r>
      <w:r w:rsidRPr="00AD66D9">
        <w:rPr>
          <w:spacing w:val="-11"/>
          <w:sz w:val="20"/>
          <w:lang w:val="en-AU"/>
        </w:rPr>
        <w:t xml:space="preserve"> </w:t>
      </w:r>
      <w:r w:rsidRPr="00AD66D9">
        <w:rPr>
          <w:sz w:val="20"/>
          <w:lang w:val="en-AU"/>
        </w:rPr>
        <w:t>or</w:t>
      </w:r>
      <w:r w:rsidRPr="00AD66D9">
        <w:rPr>
          <w:spacing w:val="-12"/>
          <w:sz w:val="20"/>
          <w:lang w:val="en-AU"/>
        </w:rPr>
        <w:t xml:space="preserve"> </w:t>
      </w:r>
      <w:r w:rsidRPr="00AD66D9">
        <w:rPr>
          <w:sz w:val="20"/>
          <w:lang w:val="en-AU"/>
        </w:rPr>
        <w:t>of</w:t>
      </w:r>
      <w:r w:rsidRPr="00AD66D9">
        <w:rPr>
          <w:spacing w:val="-12"/>
          <w:sz w:val="20"/>
          <w:lang w:val="en-AU"/>
        </w:rPr>
        <w:t xml:space="preserve"> </w:t>
      </w:r>
      <w:r w:rsidRPr="00AD66D9">
        <w:rPr>
          <w:sz w:val="20"/>
          <w:lang w:val="en-AU"/>
        </w:rPr>
        <w:t>acquiring</w:t>
      </w:r>
      <w:r w:rsidRPr="00AD66D9">
        <w:rPr>
          <w:spacing w:val="-11"/>
          <w:sz w:val="20"/>
          <w:lang w:val="en-AU"/>
        </w:rPr>
        <w:t xml:space="preserve"> </w:t>
      </w:r>
      <w:r w:rsidRPr="00AD66D9">
        <w:rPr>
          <w:sz w:val="20"/>
          <w:lang w:val="en-AU"/>
        </w:rPr>
        <w:t>equivalent</w:t>
      </w:r>
      <w:r w:rsidRPr="00AD66D9">
        <w:rPr>
          <w:spacing w:val="-11"/>
          <w:sz w:val="20"/>
          <w:lang w:val="en-AU"/>
        </w:rPr>
        <w:t xml:space="preserve"> </w:t>
      </w:r>
      <w:r w:rsidRPr="00AD66D9">
        <w:rPr>
          <w:sz w:val="20"/>
          <w:lang w:val="en-AU"/>
        </w:rPr>
        <w:t>goods;</w:t>
      </w:r>
      <w:r w:rsidRPr="00AD66D9">
        <w:rPr>
          <w:spacing w:val="-11"/>
          <w:sz w:val="20"/>
          <w:lang w:val="en-AU"/>
        </w:rPr>
        <w:t xml:space="preserve"> </w:t>
      </w:r>
      <w:r w:rsidRPr="00AD66D9">
        <w:rPr>
          <w:spacing w:val="-5"/>
          <w:sz w:val="20"/>
          <w:lang w:val="en-AU"/>
        </w:rPr>
        <w:t>or</w:t>
      </w:r>
    </w:p>
    <w:p w14:paraId="4D033DF6" w14:textId="77777777" w:rsidR="00F452C8" w:rsidRPr="00AD66D9" w:rsidRDefault="00883570" w:rsidP="00250F51">
      <w:pPr>
        <w:pStyle w:val="ListParagraph"/>
        <w:numPr>
          <w:ilvl w:val="2"/>
          <w:numId w:val="1"/>
        </w:numPr>
        <w:tabs>
          <w:tab w:val="left" w:pos="1905"/>
        </w:tabs>
        <w:spacing w:before="29"/>
        <w:ind w:left="1905" w:hanging="379"/>
        <w:jc w:val="both"/>
        <w:rPr>
          <w:sz w:val="20"/>
          <w:lang w:val="en-AU"/>
        </w:rPr>
      </w:pPr>
      <w:r w:rsidRPr="00AD66D9">
        <w:rPr>
          <w:sz w:val="20"/>
          <w:lang w:val="en-AU"/>
        </w:rPr>
        <w:t>the</w:t>
      </w:r>
      <w:r w:rsidRPr="00AD66D9">
        <w:rPr>
          <w:spacing w:val="-14"/>
          <w:sz w:val="20"/>
          <w:lang w:val="en-AU"/>
        </w:rPr>
        <w:t xml:space="preserve"> </w:t>
      </w:r>
      <w:r w:rsidRPr="00AD66D9">
        <w:rPr>
          <w:sz w:val="20"/>
          <w:lang w:val="en-AU"/>
        </w:rPr>
        <w:t>payment</w:t>
      </w:r>
      <w:r w:rsidRPr="00AD66D9">
        <w:rPr>
          <w:spacing w:val="-11"/>
          <w:sz w:val="20"/>
          <w:lang w:val="en-AU"/>
        </w:rPr>
        <w:t xml:space="preserve"> </w:t>
      </w:r>
      <w:r w:rsidRPr="00AD66D9">
        <w:rPr>
          <w:sz w:val="20"/>
          <w:lang w:val="en-AU"/>
        </w:rPr>
        <w:t>of</w:t>
      </w:r>
      <w:r w:rsidRPr="00AD66D9">
        <w:rPr>
          <w:spacing w:val="-9"/>
          <w:sz w:val="20"/>
          <w:lang w:val="en-AU"/>
        </w:rPr>
        <w:t xml:space="preserve"> </w:t>
      </w:r>
      <w:r w:rsidRPr="00AD66D9">
        <w:rPr>
          <w:sz w:val="20"/>
          <w:lang w:val="en-AU"/>
        </w:rPr>
        <w:t>the</w:t>
      </w:r>
      <w:r w:rsidRPr="00AD66D9">
        <w:rPr>
          <w:spacing w:val="-11"/>
          <w:sz w:val="20"/>
          <w:lang w:val="en-AU"/>
        </w:rPr>
        <w:t xml:space="preserve"> </w:t>
      </w:r>
      <w:r w:rsidRPr="00AD66D9">
        <w:rPr>
          <w:sz w:val="20"/>
          <w:lang w:val="en-AU"/>
        </w:rPr>
        <w:t>cost</w:t>
      </w:r>
      <w:r w:rsidRPr="00AD66D9">
        <w:rPr>
          <w:spacing w:val="-10"/>
          <w:sz w:val="20"/>
          <w:lang w:val="en-AU"/>
        </w:rPr>
        <w:t xml:space="preserve"> </w:t>
      </w:r>
      <w:r w:rsidRPr="00AD66D9">
        <w:rPr>
          <w:sz w:val="20"/>
          <w:lang w:val="en-AU"/>
        </w:rPr>
        <w:t>of</w:t>
      </w:r>
      <w:r w:rsidRPr="00AD66D9">
        <w:rPr>
          <w:spacing w:val="-9"/>
          <w:sz w:val="20"/>
          <w:lang w:val="en-AU"/>
        </w:rPr>
        <w:t xml:space="preserve"> </w:t>
      </w:r>
      <w:r w:rsidRPr="00AD66D9">
        <w:rPr>
          <w:sz w:val="20"/>
          <w:lang w:val="en-AU"/>
        </w:rPr>
        <w:t>having</w:t>
      </w:r>
      <w:r w:rsidRPr="00AD66D9">
        <w:rPr>
          <w:spacing w:val="-11"/>
          <w:sz w:val="20"/>
          <w:lang w:val="en-AU"/>
        </w:rPr>
        <w:t xml:space="preserve"> </w:t>
      </w:r>
      <w:r w:rsidRPr="00AD66D9">
        <w:rPr>
          <w:sz w:val="20"/>
          <w:lang w:val="en-AU"/>
        </w:rPr>
        <w:t>the</w:t>
      </w:r>
      <w:r w:rsidRPr="00AD66D9">
        <w:rPr>
          <w:spacing w:val="-11"/>
          <w:sz w:val="20"/>
          <w:lang w:val="en-AU"/>
        </w:rPr>
        <w:t xml:space="preserve"> </w:t>
      </w:r>
      <w:r w:rsidRPr="00AD66D9">
        <w:rPr>
          <w:sz w:val="20"/>
          <w:lang w:val="en-AU"/>
        </w:rPr>
        <w:t>goods</w:t>
      </w:r>
      <w:r w:rsidRPr="00AD66D9">
        <w:rPr>
          <w:spacing w:val="-10"/>
          <w:sz w:val="20"/>
          <w:lang w:val="en-AU"/>
        </w:rPr>
        <w:t xml:space="preserve"> </w:t>
      </w:r>
      <w:r w:rsidRPr="00AD66D9">
        <w:rPr>
          <w:sz w:val="20"/>
          <w:lang w:val="en-AU"/>
        </w:rPr>
        <w:t>repaired;</w:t>
      </w:r>
      <w:r w:rsidRPr="00AD66D9">
        <w:rPr>
          <w:spacing w:val="-8"/>
          <w:sz w:val="20"/>
          <w:lang w:val="en-AU"/>
        </w:rPr>
        <w:t xml:space="preserve"> </w:t>
      </w:r>
      <w:r w:rsidRPr="00AD66D9">
        <w:rPr>
          <w:spacing w:val="-5"/>
          <w:sz w:val="20"/>
          <w:lang w:val="en-AU"/>
        </w:rPr>
        <w:t>and</w:t>
      </w:r>
    </w:p>
    <w:p w14:paraId="4D033DF7" w14:textId="77777777" w:rsidR="00F452C8" w:rsidRPr="00AD66D9" w:rsidRDefault="00883570" w:rsidP="00250F51">
      <w:pPr>
        <w:pStyle w:val="ListParagraph"/>
        <w:numPr>
          <w:ilvl w:val="1"/>
          <w:numId w:val="1"/>
        </w:numPr>
        <w:tabs>
          <w:tab w:val="left" w:pos="1187"/>
        </w:tabs>
        <w:ind w:hanging="362"/>
        <w:jc w:val="both"/>
        <w:rPr>
          <w:sz w:val="20"/>
          <w:lang w:val="en-AU"/>
        </w:rPr>
      </w:pPr>
      <w:r w:rsidRPr="00AD66D9">
        <w:rPr>
          <w:sz w:val="20"/>
          <w:lang w:val="en-AU"/>
        </w:rPr>
        <w:t>in</w:t>
      </w:r>
      <w:r w:rsidRPr="00AD66D9">
        <w:rPr>
          <w:spacing w:val="-10"/>
          <w:sz w:val="20"/>
          <w:lang w:val="en-AU"/>
        </w:rPr>
        <w:t xml:space="preserve"> </w:t>
      </w:r>
      <w:r w:rsidRPr="00AD66D9">
        <w:rPr>
          <w:sz w:val="20"/>
          <w:lang w:val="en-AU"/>
        </w:rPr>
        <w:t>the</w:t>
      </w:r>
      <w:r w:rsidRPr="00AD66D9">
        <w:rPr>
          <w:spacing w:val="-10"/>
          <w:sz w:val="20"/>
          <w:lang w:val="en-AU"/>
        </w:rPr>
        <w:t xml:space="preserve"> </w:t>
      </w:r>
      <w:r w:rsidRPr="00AD66D9">
        <w:rPr>
          <w:sz w:val="20"/>
          <w:lang w:val="en-AU"/>
        </w:rPr>
        <w:t>case</w:t>
      </w:r>
      <w:r w:rsidRPr="00AD66D9">
        <w:rPr>
          <w:spacing w:val="-5"/>
          <w:sz w:val="20"/>
          <w:lang w:val="en-AU"/>
        </w:rPr>
        <w:t xml:space="preserve"> </w:t>
      </w:r>
      <w:r w:rsidRPr="00AD66D9">
        <w:rPr>
          <w:sz w:val="20"/>
          <w:lang w:val="en-AU"/>
        </w:rPr>
        <w:t>of</w:t>
      </w:r>
      <w:r w:rsidRPr="00AD66D9">
        <w:rPr>
          <w:spacing w:val="-9"/>
          <w:sz w:val="20"/>
          <w:lang w:val="en-AU"/>
        </w:rPr>
        <w:t xml:space="preserve"> </w:t>
      </w:r>
      <w:r w:rsidRPr="00AD66D9">
        <w:rPr>
          <w:spacing w:val="-2"/>
          <w:sz w:val="20"/>
          <w:lang w:val="en-AU"/>
        </w:rPr>
        <w:t>services:</w:t>
      </w:r>
    </w:p>
    <w:p w14:paraId="4D033DF8" w14:textId="77777777" w:rsidR="00F452C8" w:rsidRPr="00AD66D9" w:rsidRDefault="00883570" w:rsidP="00250F51">
      <w:pPr>
        <w:pStyle w:val="ListParagraph"/>
        <w:numPr>
          <w:ilvl w:val="2"/>
          <w:numId w:val="1"/>
        </w:numPr>
        <w:tabs>
          <w:tab w:val="left" w:pos="1906"/>
        </w:tabs>
        <w:spacing w:before="49"/>
        <w:ind w:left="1906" w:hanging="282"/>
        <w:jc w:val="both"/>
        <w:rPr>
          <w:sz w:val="20"/>
          <w:lang w:val="en-AU"/>
        </w:rPr>
      </w:pPr>
      <w:r w:rsidRPr="00AD66D9">
        <w:rPr>
          <w:sz w:val="20"/>
          <w:lang w:val="en-AU"/>
        </w:rPr>
        <w:t>the</w:t>
      </w:r>
      <w:r w:rsidRPr="00AD66D9">
        <w:rPr>
          <w:spacing w:val="-14"/>
          <w:sz w:val="20"/>
          <w:lang w:val="en-AU"/>
        </w:rPr>
        <w:t xml:space="preserve"> </w:t>
      </w:r>
      <w:r w:rsidRPr="00AD66D9">
        <w:rPr>
          <w:sz w:val="20"/>
          <w:lang w:val="en-AU"/>
        </w:rPr>
        <w:t>supplying</w:t>
      </w:r>
      <w:r w:rsidRPr="00AD66D9">
        <w:rPr>
          <w:spacing w:val="-12"/>
          <w:sz w:val="20"/>
          <w:lang w:val="en-AU"/>
        </w:rPr>
        <w:t xml:space="preserve"> </w:t>
      </w:r>
      <w:r w:rsidRPr="00AD66D9">
        <w:rPr>
          <w:sz w:val="20"/>
          <w:lang w:val="en-AU"/>
        </w:rPr>
        <w:t>of</w:t>
      </w:r>
      <w:r w:rsidRPr="00AD66D9">
        <w:rPr>
          <w:spacing w:val="-14"/>
          <w:sz w:val="20"/>
          <w:lang w:val="en-AU"/>
        </w:rPr>
        <w:t xml:space="preserve"> </w:t>
      </w:r>
      <w:r w:rsidRPr="00AD66D9">
        <w:rPr>
          <w:sz w:val="20"/>
          <w:lang w:val="en-AU"/>
        </w:rPr>
        <w:t>the</w:t>
      </w:r>
      <w:r w:rsidRPr="00AD66D9">
        <w:rPr>
          <w:spacing w:val="-14"/>
          <w:sz w:val="20"/>
          <w:lang w:val="en-AU"/>
        </w:rPr>
        <w:t xml:space="preserve"> </w:t>
      </w:r>
      <w:r w:rsidRPr="00AD66D9">
        <w:rPr>
          <w:sz w:val="20"/>
          <w:lang w:val="en-AU"/>
        </w:rPr>
        <w:t>services</w:t>
      </w:r>
      <w:r w:rsidRPr="00AD66D9">
        <w:rPr>
          <w:spacing w:val="-11"/>
          <w:sz w:val="20"/>
          <w:lang w:val="en-AU"/>
        </w:rPr>
        <w:t xml:space="preserve"> </w:t>
      </w:r>
      <w:r w:rsidRPr="00AD66D9">
        <w:rPr>
          <w:sz w:val="20"/>
          <w:lang w:val="en-AU"/>
        </w:rPr>
        <w:t>again;</w:t>
      </w:r>
      <w:r w:rsidRPr="00AD66D9">
        <w:rPr>
          <w:spacing w:val="-14"/>
          <w:sz w:val="20"/>
          <w:lang w:val="en-AU"/>
        </w:rPr>
        <w:t xml:space="preserve"> </w:t>
      </w:r>
      <w:r w:rsidRPr="00AD66D9">
        <w:rPr>
          <w:spacing w:val="-5"/>
          <w:sz w:val="20"/>
          <w:lang w:val="en-AU"/>
        </w:rPr>
        <w:t>or</w:t>
      </w:r>
    </w:p>
    <w:p w14:paraId="4D033DF9" w14:textId="77777777" w:rsidR="00F452C8" w:rsidRPr="00AD66D9" w:rsidRDefault="00883570" w:rsidP="00250F51">
      <w:pPr>
        <w:pStyle w:val="ListParagraph"/>
        <w:numPr>
          <w:ilvl w:val="2"/>
          <w:numId w:val="1"/>
        </w:numPr>
        <w:tabs>
          <w:tab w:val="left" w:pos="1905"/>
        </w:tabs>
        <w:spacing w:before="30"/>
        <w:ind w:left="1905" w:hanging="324"/>
        <w:jc w:val="both"/>
        <w:rPr>
          <w:sz w:val="20"/>
          <w:lang w:val="en-AU"/>
        </w:rPr>
      </w:pPr>
      <w:r w:rsidRPr="00AD66D9">
        <w:rPr>
          <w:sz w:val="20"/>
          <w:lang w:val="en-AU"/>
        </w:rPr>
        <w:t>the</w:t>
      </w:r>
      <w:r w:rsidRPr="00AD66D9">
        <w:rPr>
          <w:spacing w:val="-11"/>
          <w:sz w:val="20"/>
          <w:lang w:val="en-AU"/>
        </w:rPr>
        <w:t xml:space="preserve"> </w:t>
      </w:r>
      <w:r w:rsidRPr="00AD66D9">
        <w:rPr>
          <w:sz w:val="20"/>
          <w:lang w:val="en-AU"/>
        </w:rPr>
        <w:t>payment</w:t>
      </w:r>
      <w:r w:rsidRPr="00AD66D9">
        <w:rPr>
          <w:spacing w:val="-10"/>
          <w:sz w:val="20"/>
          <w:lang w:val="en-AU"/>
        </w:rPr>
        <w:t xml:space="preserve"> </w:t>
      </w:r>
      <w:r w:rsidRPr="00AD66D9">
        <w:rPr>
          <w:sz w:val="20"/>
          <w:lang w:val="en-AU"/>
        </w:rPr>
        <w:t>of</w:t>
      </w:r>
      <w:r w:rsidRPr="00AD66D9">
        <w:rPr>
          <w:spacing w:val="-8"/>
          <w:sz w:val="20"/>
          <w:lang w:val="en-AU"/>
        </w:rPr>
        <w:t xml:space="preserve"> </w:t>
      </w:r>
      <w:r w:rsidRPr="00AD66D9">
        <w:rPr>
          <w:sz w:val="20"/>
          <w:lang w:val="en-AU"/>
        </w:rPr>
        <w:t>the</w:t>
      </w:r>
      <w:r w:rsidRPr="00AD66D9">
        <w:rPr>
          <w:spacing w:val="-11"/>
          <w:sz w:val="20"/>
          <w:lang w:val="en-AU"/>
        </w:rPr>
        <w:t xml:space="preserve"> </w:t>
      </w:r>
      <w:r w:rsidRPr="00AD66D9">
        <w:rPr>
          <w:sz w:val="20"/>
          <w:lang w:val="en-AU"/>
        </w:rPr>
        <w:t>cost</w:t>
      </w:r>
      <w:r w:rsidRPr="00AD66D9">
        <w:rPr>
          <w:spacing w:val="-10"/>
          <w:sz w:val="20"/>
          <w:lang w:val="en-AU"/>
        </w:rPr>
        <w:t xml:space="preserve"> </w:t>
      </w:r>
      <w:r w:rsidRPr="00AD66D9">
        <w:rPr>
          <w:sz w:val="20"/>
          <w:lang w:val="en-AU"/>
        </w:rPr>
        <w:t>of</w:t>
      </w:r>
      <w:r w:rsidRPr="00AD66D9">
        <w:rPr>
          <w:spacing w:val="-11"/>
          <w:sz w:val="20"/>
          <w:lang w:val="en-AU"/>
        </w:rPr>
        <w:t xml:space="preserve"> </w:t>
      </w:r>
      <w:r w:rsidRPr="00AD66D9">
        <w:rPr>
          <w:sz w:val="20"/>
          <w:lang w:val="en-AU"/>
        </w:rPr>
        <w:t>having</w:t>
      </w:r>
      <w:r w:rsidRPr="00AD66D9">
        <w:rPr>
          <w:spacing w:val="-10"/>
          <w:sz w:val="20"/>
          <w:lang w:val="en-AU"/>
        </w:rPr>
        <w:t xml:space="preserve"> </w:t>
      </w:r>
      <w:r w:rsidRPr="00AD66D9">
        <w:rPr>
          <w:sz w:val="20"/>
          <w:lang w:val="en-AU"/>
        </w:rPr>
        <w:t>the</w:t>
      </w:r>
      <w:r w:rsidRPr="00AD66D9">
        <w:rPr>
          <w:spacing w:val="-13"/>
          <w:sz w:val="20"/>
          <w:lang w:val="en-AU"/>
        </w:rPr>
        <w:t xml:space="preserve"> </w:t>
      </w:r>
      <w:r w:rsidRPr="00AD66D9">
        <w:rPr>
          <w:sz w:val="20"/>
          <w:lang w:val="en-AU"/>
        </w:rPr>
        <w:t>services</w:t>
      </w:r>
      <w:r w:rsidRPr="00AD66D9">
        <w:rPr>
          <w:spacing w:val="-7"/>
          <w:sz w:val="20"/>
          <w:lang w:val="en-AU"/>
        </w:rPr>
        <w:t xml:space="preserve"> </w:t>
      </w:r>
      <w:r w:rsidRPr="00AD66D9">
        <w:rPr>
          <w:sz w:val="20"/>
          <w:lang w:val="en-AU"/>
        </w:rPr>
        <w:t>supplied</w:t>
      </w:r>
      <w:r w:rsidRPr="00AD66D9">
        <w:rPr>
          <w:spacing w:val="-8"/>
          <w:sz w:val="20"/>
          <w:lang w:val="en-AU"/>
        </w:rPr>
        <w:t xml:space="preserve"> </w:t>
      </w:r>
      <w:r w:rsidRPr="00AD66D9">
        <w:rPr>
          <w:spacing w:val="-2"/>
          <w:sz w:val="20"/>
          <w:lang w:val="en-AU"/>
        </w:rPr>
        <w:t>again.</w:t>
      </w:r>
    </w:p>
    <w:p w14:paraId="4D033DFA" w14:textId="77777777" w:rsidR="00F452C8" w:rsidRPr="00AD66D9" w:rsidRDefault="00F452C8" w:rsidP="00250F51">
      <w:pPr>
        <w:pStyle w:val="BodyText"/>
        <w:spacing w:before="27"/>
        <w:ind w:left="0" w:firstLine="0"/>
        <w:jc w:val="both"/>
        <w:rPr>
          <w:lang w:val="en-AU"/>
        </w:rPr>
      </w:pPr>
    </w:p>
    <w:p w14:paraId="4D033DFB" w14:textId="77777777" w:rsidR="00F452C8" w:rsidRPr="00AD66D9" w:rsidRDefault="00883570" w:rsidP="00250F51">
      <w:pPr>
        <w:pStyle w:val="ListParagraph"/>
        <w:numPr>
          <w:ilvl w:val="0"/>
          <w:numId w:val="1"/>
        </w:numPr>
        <w:tabs>
          <w:tab w:val="left" w:pos="467"/>
        </w:tabs>
        <w:ind w:left="465" w:hanging="363"/>
        <w:jc w:val="both"/>
        <w:rPr>
          <w:sz w:val="20"/>
          <w:lang w:val="en-AU"/>
        </w:rPr>
      </w:pPr>
      <w:r w:rsidRPr="00AD66D9">
        <w:rPr>
          <w:sz w:val="20"/>
          <w:lang w:val="en-AU"/>
        </w:rPr>
        <w:t>Vicinity</w:t>
      </w:r>
      <w:r w:rsidRPr="00AD66D9">
        <w:rPr>
          <w:spacing w:val="-10"/>
          <w:sz w:val="20"/>
          <w:lang w:val="en-AU"/>
        </w:rPr>
        <w:t xml:space="preserve"> </w:t>
      </w:r>
      <w:r w:rsidRPr="00AD66D9">
        <w:rPr>
          <w:sz w:val="20"/>
          <w:lang w:val="en-AU"/>
        </w:rPr>
        <w:t>excludes</w:t>
      </w:r>
      <w:r w:rsidRPr="00AD66D9">
        <w:rPr>
          <w:spacing w:val="-11"/>
          <w:sz w:val="20"/>
          <w:lang w:val="en-AU"/>
        </w:rPr>
        <w:t xml:space="preserve"> </w:t>
      </w:r>
      <w:r w:rsidRPr="00AD66D9">
        <w:rPr>
          <w:sz w:val="20"/>
          <w:lang w:val="en-AU"/>
        </w:rPr>
        <w:t>from</w:t>
      </w:r>
      <w:r w:rsidRPr="00AD66D9">
        <w:rPr>
          <w:spacing w:val="-14"/>
          <w:sz w:val="20"/>
          <w:lang w:val="en-AU"/>
        </w:rPr>
        <w:t xml:space="preserve"> </w:t>
      </w:r>
      <w:r w:rsidRPr="00AD66D9">
        <w:rPr>
          <w:sz w:val="20"/>
          <w:lang w:val="en-AU"/>
        </w:rPr>
        <w:t>our</w:t>
      </w:r>
      <w:r w:rsidRPr="00AD66D9">
        <w:rPr>
          <w:spacing w:val="-12"/>
          <w:sz w:val="20"/>
          <w:lang w:val="en-AU"/>
        </w:rPr>
        <w:t xml:space="preserve"> </w:t>
      </w:r>
      <w:r w:rsidRPr="00AD66D9">
        <w:rPr>
          <w:sz w:val="20"/>
          <w:lang w:val="en-AU"/>
        </w:rPr>
        <w:t>relationship</w:t>
      </w:r>
      <w:r w:rsidRPr="00AD66D9">
        <w:rPr>
          <w:spacing w:val="-8"/>
          <w:sz w:val="20"/>
          <w:lang w:val="en-AU"/>
        </w:rPr>
        <w:t xml:space="preserve"> </w:t>
      </w:r>
      <w:r w:rsidRPr="00AD66D9">
        <w:rPr>
          <w:sz w:val="20"/>
          <w:lang w:val="en-AU"/>
        </w:rPr>
        <w:t>with</w:t>
      </w:r>
      <w:r w:rsidRPr="00AD66D9">
        <w:rPr>
          <w:spacing w:val="-14"/>
          <w:sz w:val="20"/>
          <w:lang w:val="en-AU"/>
        </w:rPr>
        <w:t xml:space="preserve"> </w:t>
      </w:r>
      <w:r w:rsidRPr="00AD66D9">
        <w:rPr>
          <w:sz w:val="20"/>
          <w:lang w:val="en-AU"/>
        </w:rPr>
        <w:t>you,</w:t>
      </w:r>
      <w:r w:rsidRPr="00AD66D9">
        <w:rPr>
          <w:spacing w:val="-13"/>
          <w:sz w:val="20"/>
          <w:lang w:val="en-AU"/>
        </w:rPr>
        <w:t xml:space="preserve"> </w:t>
      </w:r>
      <w:r w:rsidRPr="00AD66D9">
        <w:rPr>
          <w:sz w:val="20"/>
          <w:lang w:val="en-AU"/>
        </w:rPr>
        <w:t>so</w:t>
      </w:r>
      <w:r w:rsidRPr="00AD66D9">
        <w:rPr>
          <w:spacing w:val="-11"/>
          <w:sz w:val="20"/>
          <w:lang w:val="en-AU"/>
        </w:rPr>
        <w:t xml:space="preserve"> </w:t>
      </w:r>
      <w:r w:rsidRPr="00AD66D9">
        <w:rPr>
          <w:sz w:val="20"/>
          <w:lang w:val="en-AU"/>
        </w:rPr>
        <w:t>far</w:t>
      </w:r>
      <w:r w:rsidRPr="00AD66D9">
        <w:rPr>
          <w:spacing w:val="-9"/>
          <w:sz w:val="20"/>
          <w:lang w:val="en-AU"/>
        </w:rPr>
        <w:t xml:space="preserve"> </w:t>
      </w:r>
      <w:r w:rsidRPr="00AD66D9">
        <w:rPr>
          <w:sz w:val="20"/>
          <w:lang w:val="en-AU"/>
        </w:rPr>
        <w:t>as</w:t>
      </w:r>
      <w:r w:rsidRPr="00AD66D9">
        <w:rPr>
          <w:spacing w:val="-11"/>
          <w:sz w:val="20"/>
          <w:lang w:val="en-AU"/>
        </w:rPr>
        <w:t xml:space="preserve"> </w:t>
      </w:r>
      <w:r w:rsidRPr="00AD66D9">
        <w:rPr>
          <w:sz w:val="20"/>
          <w:lang w:val="en-AU"/>
        </w:rPr>
        <w:t>it</w:t>
      </w:r>
      <w:r w:rsidRPr="00AD66D9">
        <w:rPr>
          <w:spacing w:val="-9"/>
          <w:sz w:val="20"/>
          <w:lang w:val="en-AU"/>
        </w:rPr>
        <w:t xml:space="preserve"> </w:t>
      </w:r>
      <w:r w:rsidRPr="00AD66D9">
        <w:rPr>
          <w:sz w:val="20"/>
          <w:lang w:val="en-AU"/>
        </w:rPr>
        <w:t>is</w:t>
      </w:r>
      <w:r w:rsidRPr="00AD66D9">
        <w:rPr>
          <w:spacing w:val="-9"/>
          <w:sz w:val="20"/>
          <w:lang w:val="en-AU"/>
        </w:rPr>
        <w:t xml:space="preserve"> </w:t>
      </w:r>
      <w:r w:rsidRPr="00AD66D9">
        <w:rPr>
          <w:sz w:val="20"/>
          <w:lang w:val="en-AU"/>
        </w:rPr>
        <w:t>legally</w:t>
      </w:r>
      <w:r w:rsidRPr="00AD66D9">
        <w:rPr>
          <w:spacing w:val="-10"/>
          <w:sz w:val="20"/>
          <w:lang w:val="en-AU"/>
        </w:rPr>
        <w:t xml:space="preserve"> </w:t>
      </w:r>
      <w:r w:rsidRPr="00AD66D9">
        <w:rPr>
          <w:spacing w:val="-2"/>
          <w:sz w:val="20"/>
          <w:lang w:val="en-AU"/>
        </w:rPr>
        <w:t>permissible:</w:t>
      </w:r>
    </w:p>
    <w:p w14:paraId="4D033DFC" w14:textId="77777777" w:rsidR="00F452C8" w:rsidRPr="00AD66D9" w:rsidRDefault="00883570" w:rsidP="00250F51">
      <w:pPr>
        <w:pStyle w:val="ListParagraph"/>
        <w:numPr>
          <w:ilvl w:val="1"/>
          <w:numId w:val="1"/>
        </w:numPr>
        <w:tabs>
          <w:tab w:val="left" w:pos="1185"/>
          <w:tab w:val="left" w:pos="1187"/>
        </w:tabs>
        <w:spacing w:before="3"/>
        <w:ind w:right="977" w:hanging="360"/>
        <w:jc w:val="both"/>
        <w:rPr>
          <w:sz w:val="20"/>
          <w:lang w:val="en-AU"/>
        </w:rPr>
      </w:pPr>
      <w:r w:rsidRPr="00AD66D9">
        <w:rPr>
          <w:sz w:val="20"/>
          <w:lang w:val="en-AU"/>
        </w:rPr>
        <w:t>all</w:t>
      </w:r>
      <w:r w:rsidRPr="00AD66D9">
        <w:rPr>
          <w:spacing w:val="-7"/>
          <w:sz w:val="20"/>
          <w:lang w:val="en-AU"/>
        </w:rPr>
        <w:t xml:space="preserve"> </w:t>
      </w:r>
      <w:r w:rsidRPr="00AD66D9">
        <w:rPr>
          <w:sz w:val="20"/>
          <w:lang w:val="en-AU"/>
        </w:rPr>
        <w:t>conditions,</w:t>
      </w:r>
      <w:r w:rsidRPr="00AD66D9">
        <w:rPr>
          <w:spacing w:val="-5"/>
          <w:sz w:val="20"/>
          <w:lang w:val="en-AU"/>
        </w:rPr>
        <w:t xml:space="preserve"> </w:t>
      </w:r>
      <w:r w:rsidRPr="00AD66D9">
        <w:rPr>
          <w:sz w:val="20"/>
          <w:lang w:val="en-AU"/>
        </w:rPr>
        <w:t>warranties</w:t>
      </w:r>
      <w:r w:rsidRPr="00AD66D9">
        <w:rPr>
          <w:spacing w:val="-6"/>
          <w:sz w:val="20"/>
          <w:lang w:val="en-AU"/>
        </w:rPr>
        <w:t xml:space="preserve"> </w:t>
      </w:r>
      <w:r w:rsidRPr="00AD66D9">
        <w:rPr>
          <w:sz w:val="20"/>
          <w:lang w:val="en-AU"/>
        </w:rPr>
        <w:t>and</w:t>
      </w:r>
      <w:r w:rsidRPr="00AD66D9">
        <w:rPr>
          <w:spacing w:val="-9"/>
          <w:sz w:val="20"/>
          <w:lang w:val="en-AU"/>
        </w:rPr>
        <w:t xml:space="preserve"> </w:t>
      </w:r>
      <w:r w:rsidRPr="00AD66D9">
        <w:rPr>
          <w:sz w:val="20"/>
          <w:lang w:val="en-AU"/>
        </w:rPr>
        <w:t>other</w:t>
      </w:r>
      <w:r w:rsidRPr="00AD66D9">
        <w:rPr>
          <w:spacing w:val="-8"/>
          <w:sz w:val="20"/>
          <w:lang w:val="en-AU"/>
        </w:rPr>
        <w:t xml:space="preserve"> </w:t>
      </w:r>
      <w:r w:rsidRPr="00AD66D9">
        <w:rPr>
          <w:sz w:val="20"/>
          <w:lang w:val="en-AU"/>
        </w:rPr>
        <w:t>terms</w:t>
      </w:r>
      <w:r w:rsidRPr="00AD66D9">
        <w:rPr>
          <w:spacing w:val="-8"/>
          <w:sz w:val="20"/>
          <w:lang w:val="en-AU"/>
        </w:rPr>
        <w:t xml:space="preserve"> </w:t>
      </w:r>
      <w:r w:rsidRPr="00AD66D9">
        <w:rPr>
          <w:sz w:val="20"/>
          <w:lang w:val="en-AU"/>
        </w:rPr>
        <w:t>which</w:t>
      </w:r>
      <w:r w:rsidRPr="00AD66D9">
        <w:rPr>
          <w:spacing w:val="-6"/>
          <w:sz w:val="20"/>
          <w:lang w:val="en-AU"/>
        </w:rPr>
        <w:t xml:space="preserve"> </w:t>
      </w:r>
      <w:r w:rsidRPr="00AD66D9">
        <w:rPr>
          <w:sz w:val="20"/>
          <w:lang w:val="en-AU"/>
        </w:rPr>
        <w:t>might</w:t>
      </w:r>
      <w:r w:rsidRPr="00AD66D9">
        <w:rPr>
          <w:spacing w:val="-6"/>
          <w:sz w:val="20"/>
          <w:lang w:val="en-AU"/>
        </w:rPr>
        <w:t xml:space="preserve"> </w:t>
      </w:r>
      <w:r w:rsidRPr="00AD66D9">
        <w:rPr>
          <w:sz w:val="20"/>
          <w:lang w:val="en-AU"/>
        </w:rPr>
        <w:t>otherwise</w:t>
      </w:r>
      <w:r w:rsidRPr="00AD66D9">
        <w:rPr>
          <w:spacing w:val="-6"/>
          <w:sz w:val="20"/>
          <w:lang w:val="en-AU"/>
        </w:rPr>
        <w:t xml:space="preserve"> </w:t>
      </w:r>
      <w:r w:rsidRPr="00AD66D9">
        <w:rPr>
          <w:sz w:val="20"/>
          <w:lang w:val="en-AU"/>
        </w:rPr>
        <w:t>be</w:t>
      </w:r>
      <w:r w:rsidRPr="00AD66D9">
        <w:rPr>
          <w:spacing w:val="-7"/>
          <w:sz w:val="20"/>
          <w:lang w:val="en-AU"/>
        </w:rPr>
        <w:t xml:space="preserve"> </w:t>
      </w:r>
      <w:r w:rsidRPr="00AD66D9">
        <w:rPr>
          <w:sz w:val="20"/>
          <w:lang w:val="en-AU"/>
        </w:rPr>
        <w:t>implied</w:t>
      </w:r>
      <w:r w:rsidRPr="00AD66D9">
        <w:rPr>
          <w:spacing w:val="-9"/>
          <w:sz w:val="20"/>
          <w:lang w:val="en-AU"/>
        </w:rPr>
        <w:t xml:space="preserve"> </w:t>
      </w:r>
      <w:r w:rsidRPr="00AD66D9">
        <w:rPr>
          <w:sz w:val="20"/>
          <w:lang w:val="en-AU"/>
        </w:rPr>
        <w:t>by</w:t>
      </w:r>
      <w:r w:rsidRPr="00AD66D9">
        <w:rPr>
          <w:spacing w:val="-5"/>
          <w:sz w:val="20"/>
          <w:lang w:val="en-AU"/>
        </w:rPr>
        <w:t xml:space="preserve"> </w:t>
      </w:r>
      <w:r w:rsidRPr="00AD66D9">
        <w:rPr>
          <w:sz w:val="20"/>
          <w:lang w:val="en-AU"/>
        </w:rPr>
        <w:t>statute, common law or the law of equity; and</w:t>
      </w:r>
    </w:p>
    <w:p w14:paraId="0E20BA8C" w14:textId="77777777" w:rsidR="00F51A87" w:rsidRDefault="00883570" w:rsidP="00250F51">
      <w:pPr>
        <w:pStyle w:val="ListParagraph"/>
        <w:numPr>
          <w:ilvl w:val="1"/>
          <w:numId w:val="1"/>
        </w:numPr>
        <w:tabs>
          <w:tab w:val="left" w:pos="1185"/>
          <w:tab w:val="left" w:pos="1187"/>
        </w:tabs>
        <w:spacing w:before="3"/>
        <w:ind w:right="977" w:hanging="360"/>
        <w:jc w:val="both"/>
        <w:rPr>
          <w:sz w:val="20"/>
          <w:lang w:val="en-AU"/>
        </w:rPr>
      </w:pPr>
      <w:r w:rsidRPr="001903D6">
        <w:rPr>
          <w:sz w:val="20"/>
          <w:lang w:val="en-AU"/>
        </w:rPr>
        <w:t>any liability for indirect, special or consequential loss, liability or damages arising from or in relation to the Service or these Service Conditions, including without limitation any liability for loss of income or revenue, loss or interruption of business, loss of profits or contracts, loss of anticipated</w:t>
      </w:r>
      <w:r w:rsidRPr="001903D6">
        <w:rPr>
          <w:spacing w:val="-9"/>
          <w:sz w:val="20"/>
          <w:lang w:val="en-AU"/>
        </w:rPr>
        <w:t xml:space="preserve"> </w:t>
      </w:r>
      <w:r w:rsidRPr="001903D6">
        <w:rPr>
          <w:sz w:val="20"/>
          <w:lang w:val="en-AU"/>
        </w:rPr>
        <w:t>savings,</w:t>
      </w:r>
      <w:r w:rsidRPr="001903D6">
        <w:rPr>
          <w:spacing w:val="-3"/>
          <w:sz w:val="20"/>
          <w:lang w:val="en-AU"/>
        </w:rPr>
        <w:t xml:space="preserve"> </w:t>
      </w:r>
      <w:r w:rsidRPr="001903D6">
        <w:rPr>
          <w:sz w:val="20"/>
          <w:lang w:val="en-AU"/>
        </w:rPr>
        <w:t>loss</w:t>
      </w:r>
      <w:r w:rsidRPr="001903D6">
        <w:rPr>
          <w:spacing w:val="-5"/>
          <w:sz w:val="20"/>
          <w:lang w:val="en-AU"/>
        </w:rPr>
        <w:t xml:space="preserve"> </w:t>
      </w:r>
      <w:r w:rsidRPr="001903D6">
        <w:rPr>
          <w:sz w:val="20"/>
          <w:lang w:val="en-AU"/>
        </w:rPr>
        <w:t>of</w:t>
      </w:r>
      <w:r w:rsidRPr="001903D6">
        <w:rPr>
          <w:spacing w:val="-4"/>
          <w:sz w:val="20"/>
          <w:lang w:val="en-AU"/>
        </w:rPr>
        <w:t xml:space="preserve"> </w:t>
      </w:r>
      <w:r w:rsidRPr="001903D6">
        <w:rPr>
          <w:sz w:val="20"/>
          <w:lang w:val="en-AU"/>
        </w:rPr>
        <w:t>data,</w:t>
      </w:r>
      <w:r w:rsidRPr="001903D6">
        <w:rPr>
          <w:spacing w:val="-4"/>
          <w:sz w:val="20"/>
          <w:lang w:val="en-AU"/>
        </w:rPr>
        <w:t xml:space="preserve"> </w:t>
      </w:r>
      <w:r w:rsidRPr="001903D6">
        <w:rPr>
          <w:sz w:val="20"/>
          <w:lang w:val="en-AU"/>
        </w:rPr>
        <w:t>loss</w:t>
      </w:r>
      <w:r w:rsidRPr="001903D6">
        <w:rPr>
          <w:spacing w:val="-5"/>
          <w:sz w:val="20"/>
          <w:lang w:val="en-AU"/>
        </w:rPr>
        <w:t xml:space="preserve"> </w:t>
      </w:r>
      <w:r w:rsidRPr="001903D6">
        <w:rPr>
          <w:sz w:val="20"/>
          <w:lang w:val="en-AU"/>
        </w:rPr>
        <w:t>of</w:t>
      </w:r>
      <w:r w:rsidRPr="001903D6">
        <w:rPr>
          <w:spacing w:val="-6"/>
          <w:sz w:val="20"/>
          <w:lang w:val="en-AU"/>
        </w:rPr>
        <w:t xml:space="preserve"> </w:t>
      </w:r>
      <w:r w:rsidRPr="001903D6">
        <w:rPr>
          <w:sz w:val="20"/>
          <w:lang w:val="en-AU"/>
        </w:rPr>
        <w:t>goodwill</w:t>
      </w:r>
      <w:r w:rsidRPr="001903D6">
        <w:rPr>
          <w:spacing w:val="-9"/>
          <w:sz w:val="20"/>
          <w:lang w:val="en-AU"/>
        </w:rPr>
        <w:t xml:space="preserve"> </w:t>
      </w:r>
      <w:r w:rsidRPr="001903D6">
        <w:rPr>
          <w:sz w:val="20"/>
          <w:lang w:val="en-AU"/>
        </w:rPr>
        <w:t>or</w:t>
      </w:r>
      <w:r w:rsidRPr="001903D6">
        <w:rPr>
          <w:spacing w:val="-5"/>
          <w:sz w:val="20"/>
          <w:lang w:val="en-AU"/>
        </w:rPr>
        <w:t xml:space="preserve"> </w:t>
      </w:r>
      <w:r w:rsidRPr="001903D6">
        <w:rPr>
          <w:sz w:val="20"/>
          <w:lang w:val="en-AU"/>
        </w:rPr>
        <w:t>wasted</w:t>
      </w:r>
      <w:r w:rsidRPr="001903D6">
        <w:rPr>
          <w:spacing w:val="-9"/>
          <w:sz w:val="20"/>
          <w:lang w:val="en-AU"/>
        </w:rPr>
        <w:t xml:space="preserve"> </w:t>
      </w:r>
      <w:r w:rsidRPr="001903D6">
        <w:rPr>
          <w:sz w:val="20"/>
          <w:lang w:val="en-AU"/>
        </w:rPr>
        <w:t>time,</w:t>
      </w:r>
      <w:r w:rsidRPr="001903D6">
        <w:rPr>
          <w:spacing w:val="-6"/>
          <w:sz w:val="20"/>
          <w:lang w:val="en-AU"/>
        </w:rPr>
        <w:t xml:space="preserve"> </w:t>
      </w:r>
      <w:r w:rsidRPr="001903D6">
        <w:rPr>
          <w:sz w:val="20"/>
          <w:lang w:val="en-AU"/>
        </w:rPr>
        <w:t>however</w:t>
      </w:r>
      <w:r w:rsidRPr="001903D6">
        <w:rPr>
          <w:spacing w:val="-5"/>
          <w:sz w:val="20"/>
          <w:lang w:val="en-AU"/>
        </w:rPr>
        <w:t xml:space="preserve"> </w:t>
      </w:r>
      <w:r w:rsidRPr="001903D6">
        <w:rPr>
          <w:sz w:val="20"/>
          <w:lang w:val="en-AU"/>
        </w:rPr>
        <w:t>arising</w:t>
      </w:r>
      <w:r w:rsidRPr="001903D6">
        <w:rPr>
          <w:spacing w:val="-4"/>
          <w:sz w:val="20"/>
          <w:lang w:val="en-AU"/>
        </w:rPr>
        <w:t xml:space="preserve"> </w:t>
      </w:r>
      <w:r w:rsidRPr="001903D6">
        <w:rPr>
          <w:sz w:val="20"/>
          <w:lang w:val="en-AU"/>
        </w:rPr>
        <w:t>and</w:t>
      </w:r>
      <w:r w:rsidRPr="001903D6">
        <w:rPr>
          <w:spacing w:val="-7"/>
          <w:sz w:val="20"/>
          <w:lang w:val="en-AU"/>
        </w:rPr>
        <w:t xml:space="preserve"> </w:t>
      </w:r>
      <w:r w:rsidRPr="001903D6">
        <w:rPr>
          <w:sz w:val="20"/>
          <w:lang w:val="en-AU"/>
        </w:rPr>
        <w:t>whether caused by tort (including negligence), breach of contract or otherwise</w:t>
      </w:r>
      <w:r w:rsidR="00B948DE" w:rsidRPr="001903D6">
        <w:rPr>
          <w:sz w:val="20"/>
          <w:lang w:val="en-AU"/>
        </w:rPr>
        <w:t>.</w:t>
      </w:r>
    </w:p>
    <w:p w14:paraId="22C75300" w14:textId="77777777" w:rsidR="00F51A87" w:rsidRPr="00F51A87" w:rsidRDefault="00F51A87" w:rsidP="00250F51">
      <w:pPr>
        <w:tabs>
          <w:tab w:val="left" w:pos="1185"/>
          <w:tab w:val="left" w:pos="1187"/>
        </w:tabs>
        <w:spacing w:before="3"/>
        <w:ind w:right="977"/>
        <w:jc w:val="both"/>
        <w:rPr>
          <w:sz w:val="20"/>
          <w:lang w:val="en-AU"/>
        </w:rPr>
      </w:pPr>
    </w:p>
    <w:p w14:paraId="17799BCA" w14:textId="7DCBCA67" w:rsidR="00B948DE" w:rsidRPr="001903D6" w:rsidRDefault="00B948DE" w:rsidP="00250F51">
      <w:pPr>
        <w:pStyle w:val="ListParagraph"/>
        <w:numPr>
          <w:ilvl w:val="0"/>
          <w:numId w:val="1"/>
        </w:numPr>
        <w:tabs>
          <w:tab w:val="left" w:pos="1185"/>
          <w:tab w:val="left" w:pos="1187"/>
        </w:tabs>
        <w:ind w:right="185"/>
        <w:jc w:val="both"/>
        <w:rPr>
          <w:sz w:val="20"/>
          <w:lang w:val="en-AU"/>
        </w:rPr>
      </w:pPr>
      <w:r w:rsidRPr="001903D6">
        <w:rPr>
          <w:sz w:val="20"/>
          <w:lang w:val="en-AU"/>
        </w:rPr>
        <w:t xml:space="preserve">Vicinity’s liability to you for loss, liability or damages of any kind (including, without limitation, in negligence) arising from or in relation to the Service, these Service Conditions or Vicinity’s Booking Terms is capped at the total amount you have paid for the Service for the relevant day, and will be reduced to the extent (if any) that you cause or contribute to the loss, liability or damage. </w:t>
      </w:r>
    </w:p>
    <w:p w14:paraId="4D033E01" w14:textId="021FC29C" w:rsidR="00F452C8" w:rsidRPr="00AD66D9" w:rsidRDefault="00883570" w:rsidP="00250F51">
      <w:pPr>
        <w:pStyle w:val="ListParagraph"/>
        <w:numPr>
          <w:ilvl w:val="0"/>
          <w:numId w:val="1"/>
        </w:numPr>
        <w:tabs>
          <w:tab w:val="left" w:pos="465"/>
          <w:tab w:val="left" w:pos="467"/>
        </w:tabs>
        <w:spacing w:before="229"/>
        <w:ind w:right="185"/>
        <w:jc w:val="both"/>
        <w:rPr>
          <w:sz w:val="20"/>
          <w:lang w:val="en-AU"/>
        </w:rPr>
      </w:pPr>
      <w:r w:rsidRPr="00AD66D9">
        <w:rPr>
          <w:sz w:val="20"/>
          <w:lang w:val="en-AU"/>
        </w:rPr>
        <w:t>All</w:t>
      </w:r>
      <w:r w:rsidRPr="00AD66D9">
        <w:rPr>
          <w:spacing w:val="-1"/>
          <w:sz w:val="20"/>
          <w:lang w:val="en-AU"/>
        </w:rPr>
        <w:t xml:space="preserve"> </w:t>
      </w:r>
      <w:r w:rsidRPr="00AD66D9">
        <w:rPr>
          <w:sz w:val="20"/>
          <w:lang w:val="en-AU"/>
        </w:rPr>
        <w:t xml:space="preserve">references to Vicinity in </w:t>
      </w:r>
      <w:r w:rsidR="005047DC" w:rsidRPr="00AD66D9">
        <w:rPr>
          <w:sz w:val="20"/>
          <w:lang w:val="en-AU"/>
        </w:rPr>
        <w:t>these Service Conditions</w:t>
      </w:r>
      <w:r w:rsidRPr="00AD66D9">
        <w:rPr>
          <w:sz w:val="20"/>
          <w:lang w:val="en-AU"/>
        </w:rPr>
        <w:t xml:space="preserve"> are references to Vicinity and </w:t>
      </w:r>
      <w:proofErr w:type="gramStart"/>
      <w:r w:rsidRPr="00AD66D9">
        <w:rPr>
          <w:sz w:val="20"/>
          <w:lang w:val="en-AU"/>
        </w:rPr>
        <w:t>all of</w:t>
      </w:r>
      <w:proofErr w:type="gramEnd"/>
      <w:r w:rsidRPr="00AD66D9">
        <w:rPr>
          <w:sz w:val="20"/>
          <w:lang w:val="en-AU"/>
        </w:rPr>
        <w:t xml:space="preserve"> the Vicinity Centres Group.</w:t>
      </w:r>
      <w:r w:rsidRPr="00AD66D9">
        <w:rPr>
          <w:spacing w:val="40"/>
          <w:sz w:val="20"/>
          <w:lang w:val="en-AU"/>
        </w:rPr>
        <w:t xml:space="preserve"> </w:t>
      </w:r>
      <w:r w:rsidRPr="00AD66D9">
        <w:rPr>
          <w:b/>
          <w:sz w:val="20"/>
          <w:lang w:val="en-AU"/>
        </w:rPr>
        <w:t xml:space="preserve">Vicinity Centres Group </w:t>
      </w:r>
      <w:r w:rsidRPr="00AD66D9">
        <w:rPr>
          <w:sz w:val="20"/>
          <w:lang w:val="en-AU"/>
        </w:rPr>
        <w:t>means the stapled entity known</w:t>
      </w:r>
      <w:r w:rsidRPr="00AD66D9">
        <w:rPr>
          <w:spacing w:val="-6"/>
          <w:sz w:val="20"/>
          <w:lang w:val="en-AU"/>
        </w:rPr>
        <w:t xml:space="preserve"> </w:t>
      </w:r>
      <w:r w:rsidRPr="00AD66D9">
        <w:rPr>
          <w:sz w:val="20"/>
          <w:lang w:val="en-AU"/>
        </w:rPr>
        <w:t>as</w:t>
      </w:r>
      <w:r w:rsidRPr="00AD66D9">
        <w:rPr>
          <w:spacing w:val="-3"/>
          <w:sz w:val="20"/>
          <w:lang w:val="en-AU"/>
        </w:rPr>
        <w:t xml:space="preserve"> </w:t>
      </w:r>
      <w:r w:rsidRPr="00AD66D9">
        <w:rPr>
          <w:sz w:val="20"/>
          <w:lang w:val="en-AU"/>
        </w:rPr>
        <w:t>Vicinity</w:t>
      </w:r>
      <w:r w:rsidRPr="00AD66D9">
        <w:rPr>
          <w:spacing w:val="-5"/>
          <w:sz w:val="20"/>
          <w:lang w:val="en-AU"/>
        </w:rPr>
        <w:t xml:space="preserve"> </w:t>
      </w:r>
      <w:r w:rsidRPr="00AD66D9">
        <w:rPr>
          <w:sz w:val="20"/>
          <w:lang w:val="en-AU"/>
        </w:rPr>
        <w:t>Centres</w:t>
      </w:r>
      <w:r w:rsidRPr="00AD66D9">
        <w:rPr>
          <w:spacing w:val="-2"/>
          <w:sz w:val="20"/>
          <w:lang w:val="en-AU"/>
        </w:rPr>
        <w:t xml:space="preserve"> </w:t>
      </w:r>
      <w:r w:rsidRPr="00AD66D9">
        <w:rPr>
          <w:sz w:val="20"/>
          <w:lang w:val="en-AU"/>
        </w:rPr>
        <w:t>which</w:t>
      </w:r>
      <w:r w:rsidRPr="00AD66D9">
        <w:rPr>
          <w:spacing w:val="-4"/>
          <w:sz w:val="20"/>
          <w:lang w:val="en-AU"/>
        </w:rPr>
        <w:t xml:space="preserve"> </w:t>
      </w:r>
      <w:r w:rsidRPr="00AD66D9">
        <w:rPr>
          <w:sz w:val="20"/>
          <w:lang w:val="en-AU"/>
        </w:rPr>
        <w:t>is</w:t>
      </w:r>
      <w:r w:rsidRPr="00AD66D9">
        <w:rPr>
          <w:spacing w:val="-5"/>
          <w:sz w:val="20"/>
          <w:lang w:val="en-AU"/>
        </w:rPr>
        <w:t xml:space="preserve"> </w:t>
      </w:r>
      <w:r w:rsidRPr="00AD66D9">
        <w:rPr>
          <w:sz w:val="20"/>
          <w:lang w:val="en-AU"/>
        </w:rPr>
        <w:t>comprised</w:t>
      </w:r>
      <w:r w:rsidRPr="00AD66D9">
        <w:rPr>
          <w:spacing w:val="-9"/>
          <w:sz w:val="20"/>
          <w:lang w:val="en-AU"/>
        </w:rPr>
        <w:t xml:space="preserve"> </w:t>
      </w:r>
      <w:r w:rsidRPr="00AD66D9">
        <w:rPr>
          <w:sz w:val="20"/>
          <w:lang w:val="en-AU"/>
        </w:rPr>
        <w:t>of</w:t>
      </w:r>
      <w:r w:rsidRPr="00AD66D9">
        <w:rPr>
          <w:spacing w:val="-4"/>
          <w:sz w:val="20"/>
          <w:lang w:val="en-AU"/>
        </w:rPr>
        <w:t xml:space="preserve"> </w:t>
      </w:r>
      <w:r w:rsidRPr="00AD66D9">
        <w:rPr>
          <w:sz w:val="20"/>
          <w:lang w:val="en-AU"/>
        </w:rPr>
        <w:t>Vicinity</w:t>
      </w:r>
      <w:r w:rsidRPr="00AD66D9">
        <w:rPr>
          <w:spacing w:val="-4"/>
          <w:sz w:val="20"/>
          <w:lang w:val="en-AU"/>
        </w:rPr>
        <w:t xml:space="preserve"> </w:t>
      </w:r>
      <w:r w:rsidRPr="00AD66D9">
        <w:rPr>
          <w:sz w:val="20"/>
          <w:lang w:val="en-AU"/>
        </w:rPr>
        <w:t>Limited</w:t>
      </w:r>
      <w:r w:rsidRPr="00AD66D9">
        <w:rPr>
          <w:spacing w:val="-7"/>
          <w:sz w:val="20"/>
          <w:lang w:val="en-AU"/>
        </w:rPr>
        <w:t xml:space="preserve"> </w:t>
      </w:r>
      <w:r w:rsidRPr="00AD66D9">
        <w:rPr>
          <w:sz w:val="20"/>
          <w:lang w:val="en-AU"/>
        </w:rPr>
        <w:t>ACN</w:t>
      </w:r>
      <w:r w:rsidRPr="00AD66D9">
        <w:rPr>
          <w:spacing w:val="-6"/>
          <w:sz w:val="20"/>
          <w:lang w:val="en-AU"/>
        </w:rPr>
        <w:t xml:space="preserve"> </w:t>
      </w:r>
      <w:r w:rsidRPr="00AD66D9">
        <w:rPr>
          <w:sz w:val="20"/>
          <w:lang w:val="en-AU"/>
        </w:rPr>
        <w:t>114</w:t>
      </w:r>
      <w:r w:rsidRPr="00AD66D9">
        <w:rPr>
          <w:spacing w:val="-7"/>
          <w:sz w:val="20"/>
          <w:lang w:val="en-AU"/>
        </w:rPr>
        <w:t xml:space="preserve"> </w:t>
      </w:r>
      <w:r w:rsidRPr="00AD66D9">
        <w:rPr>
          <w:sz w:val="20"/>
          <w:lang w:val="en-AU"/>
        </w:rPr>
        <w:t>757</w:t>
      </w:r>
      <w:r w:rsidRPr="00AD66D9">
        <w:rPr>
          <w:spacing w:val="-4"/>
          <w:sz w:val="20"/>
          <w:lang w:val="en-AU"/>
        </w:rPr>
        <w:t xml:space="preserve"> </w:t>
      </w:r>
      <w:r w:rsidRPr="00AD66D9">
        <w:rPr>
          <w:sz w:val="20"/>
          <w:lang w:val="en-AU"/>
        </w:rPr>
        <w:t>783</w:t>
      </w:r>
      <w:r w:rsidRPr="00AD66D9">
        <w:rPr>
          <w:spacing w:val="-9"/>
          <w:sz w:val="20"/>
          <w:lang w:val="en-AU"/>
        </w:rPr>
        <w:t xml:space="preserve"> </w:t>
      </w:r>
      <w:r w:rsidRPr="00AD66D9">
        <w:rPr>
          <w:sz w:val="20"/>
          <w:lang w:val="en-AU"/>
        </w:rPr>
        <w:t>and</w:t>
      </w:r>
      <w:r w:rsidRPr="00AD66D9">
        <w:rPr>
          <w:spacing w:val="-6"/>
          <w:sz w:val="20"/>
          <w:lang w:val="en-AU"/>
        </w:rPr>
        <w:t xml:space="preserve"> </w:t>
      </w:r>
      <w:r w:rsidRPr="00AD66D9">
        <w:rPr>
          <w:sz w:val="20"/>
          <w:lang w:val="en-AU"/>
        </w:rPr>
        <w:t>Vicinity</w:t>
      </w:r>
      <w:r w:rsidRPr="00AD66D9">
        <w:rPr>
          <w:spacing w:val="-5"/>
          <w:sz w:val="20"/>
          <w:lang w:val="en-AU"/>
        </w:rPr>
        <w:t xml:space="preserve"> </w:t>
      </w:r>
      <w:r w:rsidRPr="00AD66D9">
        <w:rPr>
          <w:sz w:val="20"/>
          <w:lang w:val="en-AU"/>
        </w:rPr>
        <w:t>Centres RE Ltd ACN 149 781 322 as responsible entity for Vicinity Centres Trust ARSN 104 931 928, and its Related Entities.</w:t>
      </w:r>
      <w:r w:rsidRPr="00AD66D9">
        <w:rPr>
          <w:spacing w:val="40"/>
          <w:sz w:val="20"/>
          <w:lang w:val="en-AU"/>
        </w:rPr>
        <w:t xml:space="preserve"> </w:t>
      </w:r>
      <w:r w:rsidRPr="00AD66D9">
        <w:rPr>
          <w:b/>
          <w:sz w:val="20"/>
          <w:lang w:val="en-AU"/>
        </w:rPr>
        <w:t>Related Entities</w:t>
      </w:r>
      <w:r w:rsidRPr="00AD66D9">
        <w:rPr>
          <w:sz w:val="20"/>
          <w:lang w:val="en-AU"/>
        </w:rPr>
        <w:t>, in relation to an entity, means: (</w:t>
      </w:r>
      <w:proofErr w:type="spellStart"/>
      <w:r w:rsidRPr="00AD66D9">
        <w:rPr>
          <w:sz w:val="20"/>
          <w:lang w:val="en-AU"/>
        </w:rPr>
        <w:t>i</w:t>
      </w:r>
      <w:proofErr w:type="spellEnd"/>
      <w:r w:rsidRPr="00AD66D9">
        <w:rPr>
          <w:sz w:val="20"/>
          <w:lang w:val="en-AU"/>
        </w:rPr>
        <w:t>) its Related Bodies Corporate within</w:t>
      </w:r>
      <w:r w:rsidRPr="00AD66D9">
        <w:rPr>
          <w:spacing w:val="-5"/>
          <w:sz w:val="20"/>
          <w:lang w:val="en-AU"/>
        </w:rPr>
        <w:t xml:space="preserve"> </w:t>
      </w:r>
      <w:r w:rsidRPr="00AD66D9">
        <w:rPr>
          <w:sz w:val="20"/>
          <w:lang w:val="en-AU"/>
        </w:rPr>
        <w:t>the</w:t>
      </w:r>
      <w:r w:rsidRPr="00AD66D9">
        <w:rPr>
          <w:spacing w:val="-4"/>
          <w:sz w:val="20"/>
          <w:lang w:val="en-AU"/>
        </w:rPr>
        <w:t xml:space="preserve"> </w:t>
      </w:r>
      <w:r w:rsidRPr="00AD66D9">
        <w:rPr>
          <w:sz w:val="20"/>
          <w:lang w:val="en-AU"/>
        </w:rPr>
        <w:t>meaning</w:t>
      </w:r>
      <w:r w:rsidRPr="00AD66D9">
        <w:rPr>
          <w:spacing w:val="-5"/>
          <w:sz w:val="20"/>
          <w:lang w:val="en-AU"/>
        </w:rPr>
        <w:t xml:space="preserve"> </w:t>
      </w:r>
      <w:r w:rsidRPr="00AD66D9">
        <w:rPr>
          <w:sz w:val="20"/>
          <w:lang w:val="en-AU"/>
        </w:rPr>
        <w:t>of</w:t>
      </w:r>
      <w:r w:rsidRPr="00AD66D9">
        <w:rPr>
          <w:spacing w:val="-5"/>
          <w:sz w:val="20"/>
          <w:lang w:val="en-AU"/>
        </w:rPr>
        <w:t xml:space="preserve"> </w:t>
      </w:r>
      <w:r w:rsidRPr="00AD66D9">
        <w:rPr>
          <w:sz w:val="20"/>
          <w:lang w:val="en-AU"/>
        </w:rPr>
        <w:t>the</w:t>
      </w:r>
      <w:r w:rsidRPr="00AD66D9">
        <w:rPr>
          <w:spacing w:val="-3"/>
          <w:sz w:val="20"/>
          <w:lang w:val="en-AU"/>
        </w:rPr>
        <w:t xml:space="preserve"> </w:t>
      </w:r>
      <w:r w:rsidRPr="00AD66D9">
        <w:rPr>
          <w:i/>
          <w:sz w:val="20"/>
          <w:lang w:val="en-AU"/>
        </w:rPr>
        <w:t>Corporations</w:t>
      </w:r>
      <w:r w:rsidRPr="00AD66D9">
        <w:rPr>
          <w:i/>
          <w:spacing w:val="-1"/>
          <w:sz w:val="20"/>
          <w:lang w:val="en-AU"/>
        </w:rPr>
        <w:t xml:space="preserve"> </w:t>
      </w:r>
      <w:r w:rsidRPr="00AD66D9">
        <w:rPr>
          <w:i/>
          <w:sz w:val="20"/>
          <w:lang w:val="en-AU"/>
        </w:rPr>
        <w:t>Act</w:t>
      </w:r>
      <w:r w:rsidRPr="00AD66D9">
        <w:rPr>
          <w:i/>
          <w:spacing w:val="-4"/>
          <w:sz w:val="20"/>
          <w:lang w:val="en-AU"/>
        </w:rPr>
        <w:t xml:space="preserve"> </w:t>
      </w:r>
      <w:r w:rsidRPr="00AD66D9">
        <w:rPr>
          <w:i/>
          <w:sz w:val="20"/>
          <w:lang w:val="en-AU"/>
        </w:rPr>
        <w:t>2001</w:t>
      </w:r>
      <w:r w:rsidRPr="00AD66D9">
        <w:rPr>
          <w:i/>
          <w:spacing w:val="-4"/>
          <w:sz w:val="20"/>
          <w:lang w:val="en-AU"/>
        </w:rPr>
        <w:t xml:space="preserve"> </w:t>
      </w:r>
      <w:r w:rsidRPr="00AD66D9">
        <w:rPr>
          <w:sz w:val="20"/>
          <w:lang w:val="en-AU"/>
        </w:rPr>
        <w:t>(</w:t>
      </w:r>
      <w:proofErr w:type="spellStart"/>
      <w:r w:rsidRPr="00AD66D9">
        <w:rPr>
          <w:sz w:val="20"/>
          <w:lang w:val="en-AU"/>
        </w:rPr>
        <w:t>Cth</w:t>
      </w:r>
      <w:proofErr w:type="spellEnd"/>
      <w:r w:rsidRPr="00AD66D9">
        <w:rPr>
          <w:sz w:val="20"/>
          <w:lang w:val="en-AU"/>
        </w:rPr>
        <w:t>)</w:t>
      </w:r>
      <w:r w:rsidRPr="00AD66D9">
        <w:rPr>
          <w:spacing w:val="-1"/>
          <w:sz w:val="20"/>
          <w:lang w:val="en-AU"/>
        </w:rPr>
        <w:t xml:space="preserve"> </w:t>
      </w:r>
      <w:r w:rsidRPr="00AD66D9">
        <w:rPr>
          <w:sz w:val="20"/>
          <w:lang w:val="en-AU"/>
        </w:rPr>
        <w:t>and</w:t>
      </w:r>
      <w:r w:rsidRPr="00AD66D9">
        <w:rPr>
          <w:spacing w:val="-6"/>
          <w:sz w:val="20"/>
          <w:lang w:val="en-AU"/>
        </w:rPr>
        <w:t xml:space="preserve"> </w:t>
      </w:r>
      <w:r w:rsidRPr="00AD66D9">
        <w:rPr>
          <w:sz w:val="20"/>
          <w:lang w:val="en-AU"/>
        </w:rPr>
        <w:t>(ii)</w:t>
      </w:r>
      <w:r w:rsidRPr="00AD66D9">
        <w:rPr>
          <w:spacing w:val="-4"/>
          <w:sz w:val="20"/>
          <w:lang w:val="en-AU"/>
        </w:rPr>
        <w:t xml:space="preserve"> </w:t>
      </w:r>
      <w:r w:rsidRPr="00AD66D9">
        <w:rPr>
          <w:sz w:val="20"/>
          <w:lang w:val="en-AU"/>
        </w:rPr>
        <w:t>any</w:t>
      </w:r>
      <w:r w:rsidRPr="00AD66D9">
        <w:rPr>
          <w:spacing w:val="-4"/>
          <w:sz w:val="20"/>
          <w:lang w:val="en-AU"/>
        </w:rPr>
        <w:t xml:space="preserve"> </w:t>
      </w:r>
      <w:r w:rsidRPr="00AD66D9">
        <w:rPr>
          <w:sz w:val="20"/>
          <w:lang w:val="en-AU"/>
        </w:rPr>
        <w:t>related</w:t>
      </w:r>
      <w:r w:rsidRPr="00AD66D9">
        <w:rPr>
          <w:spacing w:val="-4"/>
          <w:sz w:val="20"/>
          <w:lang w:val="en-AU"/>
        </w:rPr>
        <w:t xml:space="preserve"> </w:t>
      </w:r>
      <w:r w:rsidRPr="00AD66D9">
        <w:rPr>
          <w:sz w:val="20"/>
          <w:lang w:val="en-AU"/>
        </w:rPr>
        <w:t>entity</w:t>
      </w:r>
      <w:r w:rsidRPr="00AD66D9">
        <w:rPr>
          <w:spacing w:val="-4"/>
          <w:sz w:val="20"/>
          <w:lang w:val="en-AU"/>
        </w:rPr>
        <w:t xml:space="preserve"> </w:t>
      </w:r>
      <w:r w:rsidRPr="00AD66D9">
        <w:rPr>
          <w:sz w:val="20"/>
          <w:lang w:val="en-AU"/>
        </w:rPr>
        <w:t>(which</w:t>
      </w:r>
      <w:r w:rsidRPr="00AD66D9">
        <w:rPr>
          <w:spacing w:val="-3"/>
          <w:sz w:val="20"/>
          <w:lang w:val="en-AU"/>
        </w:rPr>
        <w:t xml:space="preserve"> </w:t>
      </w:r>
      <w:r w:rsidRPr="00AD66D9">
        <w:rPr>
          <w:sz w:val="20"/>
          <w:lang w:val="en-AU"/>
        </w:rPr>
        <w:t>includes</w:t>
      </w:r>
      <w:r w:rsidRPr="00AD66D9">
        <w:rPr>
          <w:spacing w:val="-4"/>
          <w:sz w:val="20"/>
          <w:lang w:val="en-AU"/>
        </w:rPr>
        <w:t xml:space="preserve"> </w:t>
      </w:r>
      <w:r w:rsidRPr="00AD66D9">
        <w:rPr>
          <w:sz w:val="20"/>
          <w:lang w:val="en-AU"/>
        </w:rPr>
        <w:t>a</w:t>
      </w:r>
      <w:r w:rsidRPr="00AD66D9">
        <w:rPr>
          <w:spacing w:val="-4"/>
          <w:sz w:val="20"/>
          <w:lang w:val="en-AU"/>
        </w:rPr>
        <w:t xml:space="preserve"> </w:t>
      </w:r>
      <w:r w:rsidRPr="00AD66D9">
        <w:rPr>
          <w:sz w:val="20"/>
          <w:lang w:val="en-AU"/>
        </w:rPr>
        <w:t>fund, managed investment scheme or a trust) that is directly or indirectly managed, owned or controlled by, or controls or is under common control with, that entity or a fund or trust of which such an entity or Related Body Corporate is the trustee, manager or responsible entity.</w:t>
      </w:r>
    </w:p>
    <w:p w14:paraId="4D033E02" w14:textId="77777777" w:rsidR="00F452C8" w:rsidRPr="00AD66D9" w:rsidRDefault="00883570" w:rsidP="00250F51">
      <w:pPr>
        <w:pStyle w:val="Heading1"/>
        <w:spacing w:before="177"/>
        <w:jc w:val="both"/>
        <w:rPr>
          <w:lang w:val="en-AU"/>
        </w:rPr>
      </w:pPr>
      <w:r w:rsidRPr="00AD66D9">
        <w:rPr>
          <w:spacing w:val="-2"/>
          <w:lang w:val="en-AU"/>
        </w:rPr>
        <w:t>Specific</w:t>
      </w:r>
      <w:r w:rsidRPr="00AD66D9">
        <w:rPr>
          <w:spacing w:val="-4"/>
          <w:lang w:val="en-AU"/>
        </w:rPr>
        <w:t xml:space="preserve"> </w:t>
      </w:r>
      <w:r w:rsidRPr="00AD66D9">
        <w:rPr>
          <w:spacing w:val="-2"/>
          <w:lang w:val="en-AU"/>
        </w:rPr>
        <w:t>limitation</w:t>
      </w:r>
      <w:r w:rsidRPr="00AD66D9">
        <w:rPr>
          <w:lang w:val="en-AU"/>
        </w:rPr>
        <w:t xml:space="preserve"> </w:t>
      </w:r>
      <w:r w:rsidRPr="00AD66D9">
        <w:rPr>
          <w:spacing w:val="-2"/>
          <w:lang w:val="en-AU"/>
        </w:rPr>
        <w:t>of</w:t>
      </w:r>
      <w:r w:rsidRPr="00AD66D9">
        <w:rPr>
          <w:lang w:val="en-AU"/>
        </w:rPr>
        <w:t xml:space="preserve"> </w:t>
      </w:r>
      <w:r w:rsidRPr="00AD66D9">
        <w:rPr>
          <w:spacing w:val="-2"/>
          <w:lang w:val="en-AU"/>
        </w:rPr>
        <w:t>liability</w:t>
      </w:r>
    </w:p>
    <w:p w14:paraId="4D033E03" w14:textId="77777777" w:rsidR="00F452C8" w:rsidRPr="00AD66D9" w:rsidRDefault="00F452C8" w:rsidP="00250F51">
      <w:pPr>
        <w:pStyle w:val="BodyText"/>
        <w:spacing w:before="3"/>
        <w:ind w:left="0" w:firstLine="0"/>
        <w:jc w:val="both"/>
        <w:rPr>
          <w:b/>
          <w:lang w:val="en-AU"/>
        </w:rPr>
      </w:pPr>
    </w:p>
    <w:p w14:paraId="4D033E04" w14:textId="77777777" w:rsidR="00F452C8" w:rsidRPr="00AD66D9" w:rsidRDefault="00883570" w:rsidP="00250F51">
      <w:pPr>
        <w:pStyle w:val="ListParagraph"/>
        <w:numPr>
          <w:ilvl w:val="0"/>
          <w:numId w:val="1"/>
        </w:numPr>
        <w:tabs>
          <w:tab w:val="left" w:pos="465"/>
          <w:tab w:val="left" w:pos="467"/>
        </w:tabs>
        <w:ind w:right="273"/>
        <w:jc w:val="both"/>
        <w:rPr>
          <w:sz w:val="20"/>
          <w:lang w:val="en-AU"/>
        </w:rPr>
      </w:pPr>
      <w:r w:rsidRPr="00AD66D9">
        <w:rPr>
          <w:sz w:val="20"/>
          <w:lang w:val="en-AU"/>
        </w:rPr>
        <w:t>The</w:t>
      </w:r>
      <w:r w:rsidRPr="00AD66D9">
        <w:rPr>
          <w:spacing w:val="-9"/>
          <w:sz w:val="20"/>
          <w:lang w:val="en-AU"/>
        </w:rPr>
        <w:t xml:space="preserve"> </w:t>
      </w:r>
      <w:r w:rsidRPr="00AD66D9">
        <w:rPr>
          <w:sz w:val="20"/>
          <w:lang w:val="en-AU"/>
        </w:rPr>
        <w:t>Property</w:t>
      </w:r>
      <w:r w:rsidRPr="00AD66D9">
        <w:rPr>
          <w:spacing w:val="-4"/>
          <w:sz w:val="20"/>
          <w:lang w:val="en-AU"/>
        </w:rPr>
        <w:t xml:space="preserve"> </w:t>
      </w:r>
      <w:r w:rsidRPr="00AD66D9">
        <w:rPr>
          <w:sz w:val="20"/>
          <w:lang w:val="en-AU"/>
        </w:rPr>
        <w:t>Owners</w:t>
      </w:r>
      <w:r w:rsidRPr="00AD66D9">
        <w:rPr>
          <w:spacing w:val="-4"/>
          <w:sz w:val="20"/>
          <w:lang w:val="en-AU"/>
        </w:rPr>
        <w:t xml:space="preserve"> </w:t>
      </w:r>
      <w:r w:rsidRPr="00AD66D9">
        <w:rPr>
          <w:sz w:val="20"/>
          <w:lang w:val="en-AU"/>
        </w:rPr>
        <w:t>specifically</w:t>
      </w:r>
      <w:r w:rsidRPr="00AD66D9">
        <w:rPr>
          <w:spacing w:val="-3"/>
          <w:sz w:val="20"/>
          <w:lang w:val="en-AU"/>
        </w:rPr>
        <w:t xml:space="preserve"> </w:t>
      </w:r>
      <w:r w:rsidRPr="00AD66D9">
        <w:rPr>
          <w:sz w:val="20"/>
          <w:lang w:val="en-AU"/>
        </w:rPr>
        <w:t>limit</w:t>
      </w:r>
      <w:r w:rsidRPr="00AD66D9">
        <w:rPr>
          <w:spacing w:val="-6"/>
          <w:sz w:val="20"/>
          <w:lang w:val="en-AU"/>
        </w:rPr>
        <w:t xml:space="preserve"> </w:t>
      </w:r>
      <w:r w:rsidRPr="00AD66D9">
        <w:rPr>
          <w:sz w:val="20"/>
          <w:lang w:val="en-AU"/>
        </w:rPr>
        <w:t>their</w:t>
      </w:r>
      <w:r w:rsidRPr="00AD66D9">
        <w:rPr>
          <w:spacing w:val="-3"/>
          <w:sz w:val="20"/>
          <w:lang w:val="en-AU"/>
        </w:rPr>
        <w:t xml:space="preserve"> </w:t>
      </w:r>
      <w:r w:rsidRPr="00AD66D9">
        <w:rPr>
          <w:sz w:val="20"/>
          <w:lang w:val="en-AU"/>
        </w:rPr>
        <w:t>liability</w:t>
      </w:r>
      <w:r w:rsidRPr="00AD66D9">
        <w:rPr>
          <w:spacing w:val="-5"/>
          <w:sz w:val="20"/>
          <w:lang w:val="en-AU"/>
        </w:rPr>
        <w:t xml:space="preserve"> </w:t>
      </w:r>
      <w:r w:rsidRPr="00AD66D9">
        <w:rPr>
          <w:sz w:val="20"/>
          <w:lang w:val="en-AU"/>
        </w:rPr>
        <w:t>under</w:t>
      </w:r>
      <w:r w:rsidRPr="00AD66D9">
        <w:rPr>
          <w:spacing w:val="-7"/>
          <w:sz w:val="20"/>
          <w:lang w:val="en-AU"/>
        </w:rPr>
        <w:t xml:space="preserve"> </w:t>
      </w:r>
      <w:r w:rsidRPr="00AD66D9">
        <w:rPr>
          <w:sz w:val="20"/>
          <w:lang w:val="en-AU"/>
        </w:rPr>
        <w:t>the</w:t>
      </w:r>
      <w:r w:rsidRPr="00AD66D9">
        <w:rPr>
          <w:spacing w:val="-7"/>
          <w:sz w:val="20"/>
          <w:lang w:val="en-AU"/>
        </w:rPr>
        <w:t xml:space="preserve"> </w:t>
      </w:r>
      <w:r w:rsidRPr="00AD66D9">
        <w:rPr>
          <w:sz w:val="20"/>
          <w:lang w:val="en-AU"/>
        </w:rPr>
        <w:t>following</w:t>
      </w:r>
      <w:r w:rsidRPr="00AD66D9">
        <w:rPr>
          <w:spacing w:val="-6"/>
          <w:sz w:val="20"/>
          <w:lang w:val="en-AU"/>
        </w:rPr>
        <w:t xml:space="preserve"> </w:t>
      </w:r>
      <w:r w:rsidRPr="00AD66D9">
        <w:rPr>
          <w:sz w:val="20"/>
          <w:lang w:val="en-AU"/>
        </w:rPr>
        <w:t>provisions</w:t>
      </w:r>
      <w:r w:rsidRPr="00AD66D9">
        <w:rPr>
          <w:spacing w:val="-5"/>
          <w:sz w:val="20"/>
          <w:lang w:val="en-AU"/>
        </w:rPr>
        <w:t xml:space="preserve"> </w:t>
      </w:r>
      <w:r w:rsidRPr="00AD66D9">
        <w:rPr>
          <w:sz w:val="20"/>
          <w:lang w:val="en-AU"/>
        </w:rPr>
        <w:t>(</w:t>
      </w:r>
      <w:r w:rsidRPr="00AD66D9">
        <w:rPr>
          <w:b/>
          <w:sz w:val="20"/>
          <w:lang w:val="en-AU"/>
        </w:rPr>
        <w:t>Specific</w:t>
      </w:r>
      <w:r w:rsidRPr="00AD66D9">
        <w:rPr>
          <w:b/>
          <w:spacing w:val="-8"/>
          <w:sz w:val="20"/>
          <w:lang w:val="en-AU"/>
        </w:rPr>
        <w:t xml:space="preserve"> </w:t>
      </w:r>
      <w:r w:rsidRPr="00AD66D9">
        <w:rPr>
          <w:b/>
          <w:sz w:val="20"/>
          <w:lang w:val="en-AU"/>
        </w:rPr>
        <w:t>Limitation of Liability Provisions</w:t>
      </w:r>
      <w:r w:rsidRPr="00AD66D9">
        <w:rPr>
          <w:sz w:val="20"/>
          <w:lang w:val="en-AU"/>
        </w:rPr>
        <w:t>), which are incorporated in and form part of these Service Conditions.</w:t>
      </w:r>
    </w:p>
    <w:p w14:paraId="4D033E05" w14:textId="77777777" w:rsidR="00F452C8" w:rsidRPr="00AD66D9" w:rsidRDefault="00883570" w:rsidP="00250F51">
      <w:pPr>
        <w:pStyle w:val="ListParagraph"/>
        <w:numPr>
          <w:ilvl w:val="0"/>
          <w:numId w:val="1"/>
        </w:numPr>
        <w:tabs>
          <w:tab w:val="left" w:pos="465"/>
        </w:tabs>
        <w:spacing w:before="174" w:line="229" w:lineRule="exact"/>
        <w:ind w:left="465"/>
        <w:jc w:val="both"/>
        <w:rPr>
          <w:sz w:val="20"/>
          <w:lang w:val="en-AU"/>
        </w:rPr>
      </w:pPr>
      <w:r w:rsidRPr="00AD66D9">
        <w:rPr>
          <w:spacing w:val="-2"/>
          <w:sz w:val="20"/>
          <w:lang w:val="en-AU"/>
        </w:rPr>
        <w:t>Definitions:</w:t>
      </w:r>
    </w:p>
    <w:p w14:paraId="4D033E06" w14:textId="77777777" w:rsidR="00F452C8" w:rsidRPr="00AD66D9" w:rsidRDefault="00883570" w:rsidP="00250F51">
      <w:pPr>
        <w:pStyle w:val="BodyText"/>
        <w:spacing w:line="229" w:lineRule="exact"/>
        <w:ind w:firstLine="0"/>
        <w:jc w:val="both"/>
        <w:rPr>
          <w:lang w:val="en-AU"/>
        </w:rPr>
      </w:pPr>
      <w:r w:rsidRPr="00AD66D9">
        <w:rPr>
          <w:spacing w:val="-2"/>
          <w:lang w:val="en-AU"/>
        </w:rPr>
        <w:t>In</w:t>
      </w:r>
      <w:r w:rsidRPr="00AD66D9">
        <w:rPr>
          <w:spacing w:val="-4"/>
          <w:lang w:val="en-AU"/>
        </w:rPr>
        <w:t xml:space="preserve"> </w:t>
      </w:r>
      <w:r w:rsidRPr="00AD66D9">
        <w:rPr>
          <w:spacing w:val="-2"/>
          <w:lang w:val="en-AU"/>
        </w:rPr>
        <w:t>these Specific</w:t>
      </w:r>
      <w:r w:rsidRPr="00AD66D9">
        <w:rPr>
          <w:lang w:val="en-AU"/>
        </w:rPr>
        <w:t xml:space="preserve"> </w:t>
      </w:r>
      <w:r w:rsidRPr="00AD66D9">
        <w:rPr>
          <w:spacing w:val="-2"/>
          <w:lang w:val="en-AU"/>
        </w:rPr>
        <w:t>Limitation</w:t>
      </w:r>
      <w:r w:rsidRPr="00AD66D9">
        <w:rPr>
          <w:lang w:val="en-AU"/>
        </w:rPr>
        <w:t xml:space="preserve"> </w:t>
      </w:r>
      <w:r w:rsidRPr="00AD66D9">
        <w:rPr>
          <w:spacing w:val="-2"/>
          <w:lang w:val="en-AU"/>
        </w:rPr>
        <w:t>of</w:t>
      </w:r>
      <w:r w:rsidRPr="00AD66D9">
        <w:rPr>
          <w:spacing w:val="-4"/>
          <w:lang w:val="en-AU"/>
        </w:rPr>
        <w:t xml:space="preserve"> </w:t>
      </w:r>
      <w:r w:rsidRPr="00AD66D9">
        <w:rPr>
          <w:spacing w:val="-2"/>
          <w:lang w:val="en-AU"/>
        </w:rPr>
        <w:t>Liability Provisions:</w:t>
      </w:r>
    </w:p>
    <w:p w14:paraId="4D033E07" w14:textId="77777777" w:rsidR="00F452C8" w:rsidRPr="00AD66D9" w:rsidRDefault="00883570" w:rsidP="00250F51">
      <w:pPr>
        <w:pStyle w:val="ListParagraph"/>
        <w:numPr>
          <w:ilvl w:val="1"/>
          <w:numId w:val="1"/>
        </w:numPr>
        <w:tabs>
          <w:tab w:val="left" w:pos="1185"/>
          <w:tab w:val="left" w:pos="1187"/>
        </w:tabs>
        <w:spacing w:before="3"/>
        <w:ind w:right="286" w:hanging="360"/>
        <w:jc w:val="both"/>
        <w:rPr>
          <w:sz w:val="20"/>
          <w:lang w:val="en-AU"/>
        </w:rPr>
      </w:pPr>
      <w:r w:rsidRPr="00AD66D9">
        <w:rPr>
          <w:sz w:val="20"/>
          <w:lang w:val="en-AU"/>
        </w:rPr>
        <w:t>unless</w:t>
      </w:r>
      <w:r w:rsidRPr="00AD66D9">
        <w:rPr>
          <w:spacing w:val="-4"/>
          <w:sz w:val="20"/>
          <w:lang w:val="en-AU"/>
        </w:rPr>
        <w:t xml:space="preserve"> </w:t>
      </w:r>
      <w:r w:rsidRPr="00AD66D9">
        <w:rPr>
          <w:sz w:val="20"/>
          <w:lang w:val="en-AU"/>
        </w:rPr>
        <w:t>the</w:t>
      </w:r>
      <w:r w:rsidRPr="00AD66D9">
        <w:rPr>
          <w:spacing w:val="-6"/>
          <w:sz w:val="20"/>
          <w:lang w:val="en-AU"/>
        </w:rPr>
        <w:t xml:space="preserve"> </w:t>
      </w:r>
      <w:r w:rsidRPr="00AD66D9">
        <w:rPr>
          <w:sz w:val="20"/>
          <w:lang w:val="en-AU"/>
        </w:rPr>
        <w:t>context</w:t>
      </w:r>
      <w:r w:rsidRPr="00AD66D9">
        <w:rPr>
          <w:spacing w:val="-4"/>
          <w:sz w:val="20"/>
          <w:lang w:val="en-AU"/>
        </w:rPr>
        <w:t xml:space="preserve"> </w:t>
      </w:r>
      <w:r w:rsidRPr="00AD66D9">
        <w:rPr>
          <w:sz w:val="20"/>
          <w:lang w:val="en-AU"/>
        </w:rPr>
        <w:t>states</w:t>
      </w:r>
      <w:r w:rsidRPr="00AD66D9">
        <w:rPr>
          <w:spacing w:val="-4"/>
          <w:sz w:val="20"/>
          <w:lang w:val="en-AU"/>
        </w:rPr>
        <w:t xml:space="preserve"> </w:t>
      </w:r>
      <w:r w:rsidRPr="00AD66D9">
        <w:rPr>
          <w:sz w:val="20"/>
          <w:lang w:val="en-AU"/>
        </w:rPr>
        <w:t>otherwise,</w:t>
      </w:r>
      <w:r w:rsidRPr="00AD66D9">
        <w:rPr>
          <w:spacing w:val="-3"/>
          <w:sz w:val="20"/>
          <w:lang w:val="en-AU"/>
        </w:rPr>
        <w:t xml:space="preserve"> </w:t>
      </w:r>
      <w:r w:rsidRPr="00AD66D9">
        <w:rPr>
          <w:sz w:val="20"/>
          <w:lang w:val="en-AU"/>
        </w:rPr>
        <w:t>a</w:t>
      </w:r>
      <w:r w:rsidRPr="00AD66D9">
        <w:rPr>
          <w:spacing w:val="-6"/>
          <w:sz w:val="20"/>
          <w:lang w:val="en-AU"/>
        </w:rPr>
        <w:t xml:space="preserve"> </w:t>
      </w:r>
      <w:r w:rsidRPr="00AD66D9">
        <w:rPr>
          <w:sz w:val="20"/>
          <w:lang w:val="en-AU"/>
        </w:rPr>
        <w:t>reference</w:t>
      </w:r>
      <w:r w:rsidRPr="00AD66D9">
        <w:rPr>
          <w:spacing w:val="-5"/>
          <w:sz w:val="20"/>
          <w:lang w:val="en-AU"/>
        </w:rPr>
        <w:t xml:space="preserve"> </w:t>
      </w:r>
      <w:r w:rsidRPr="00AD66D9">
        <w:rPr>
          <w:sz w:val="20"/>
          <w:lang w:val="en-AU"/>
        </w:rPr>
        <w:t>to</w:t>
      </w:r>
      <w:r w:rsidRPr="00AD66D9">
        <w:rPr>
          <w:spacing w:val="-3"/>
          <w:sz w:val="20"/>
          <w:lang w:val="en-AU"/>
        </w:rPr>
        <w:t xml:space="preserve"> </w:t>
      </w:r>
      <w:r w:rsidRPr="00AD66D9">
        <w:rPr>
          <w:sz w:val="20"/>
          <w:lang w:val="en-AU"/>
        </w:rPr>
        <w:t>a</w:t>
      </w:r>
      <w:r w:rsidRPr="00AD66D9">
        <w:rPr>
          <w:spacing w:val="-8"/>
          <w:sz w:val="20"/>
          <w:lang w:val="en-AU"/>
        </w:rPr>
        <w:t xml:space="preserve"> </w:t>
      </w:r>
      <w:r w:rsidRPr="00AD66D9">
        <w:rPr>
          <w:sz w:val="20"/>
          <w:lang w:val="en-AU"/>
        </w:rPr>
        <w:t>clause</w:t>
      </w:r>
      <w:r w:rsidRPr="00AD66D9">
        <w:rPr>
          <w:spacing w:val="-5"/>
          <w:sz w:val="20"/>
          <w:lang w:val="en-AU"/>
        </w:rPr>
        <w:t xml:space="preserve"> </w:t>
      </w:r>
      <w:r w:rsidRPr="00AD66D9">
        <w:rPr>
          <w:sz w:val="20"/>
          <w:lang w:val="en-AU"/>
        </w:rPr>
        <w:t>is</w:t>
      </w:r>
      <w:r w:rsidRPr="00AD66D9">
        <w:rPr>
          <w:spacing w:val="-2"/>
          <w:sz w:val="20"/>
          <w:lang w:val="en-AU"/>
        </w:rPr>
        <w:t xml:space="preserve"> </w:t>
      </w:r>
      <w:r w:rsidRPr="00AD66D9">
        <w:rPr>
          <w:sz w:val="20"/>
          <w:lang w:val="en-AU"/>
        </w:rPr>
        <w:t>a</w:t>
      </w:r>
      <w:r w:rsidRPr="00AD66D9">
        <w:rPr>
          <w:spacing w:val="-6"/>
          <w:sz w:val="20"/>
          <w:lang w:val="en-AU"/>
        </w:rPr>
        <w:t xml:space="preserve"> </w:t>
      </w:r>
      <w:r w:rsidRPr="00AD66D9">
        <w:rPr>
          <w:sz w:val="20"/>
          <w:lang w:val="en-AU"/>
        </w:rPr>
        <w:t>reference</w:t>
      </w:r>
      <w:r w:rsidRPr="00AD66D9">
        <w:rPr>
          <w:spacing w:val="-5"/>
          <w:sz w:val="20"/>
          <w:lang w:val="en-AU"/>
        </w:rPr>
        <w:t xml:space="preserve"> </w:t>
      </w:r>
      <w:r w:rsidRPr="00AD66D9">
        <w:rPr>
          <w:sz w:val="20"/>
          <w:lang w:val="en-AU"/>
        </w:rPr>
        <w:t>to</w:t>
      </w:r>
      <w:r w:rsidRPr="00AD66D9">
        <w:rPr>
          <w:spacing w:val="-3"/>
          <w:sz w:val="20"/>
          <w:lang w:val="en-AU"/>
        </w:rPr>
        <w:t xml:space="preserve"> </w:t>
      </w:r>
      <w:r w:rsidRPr="00AD66D9">
        <w:rPr>
          <w:sz w:val="20"/>
          <w:lang w:val="en-AU"/>
        </w:rPr>
        <w:t>a</w:t>
      </w:r>
      <w:r w:rsidRPr="00AD66D9">
        <w:rPr>
          <w:spacing w:val="-8"/>
          <w:sz w:val="20"/>
          <w:lang w:val="en-AU"/>
        </w:rPr>
        <w:t xml:space="preserve"> </w:t>
      </w:r>
      <w:r w:rsidRPr="00AD66D9">
        <w:rPr>
          <w:sz w:val="20"/>
          <w:lang w:val="en-AU"/>
        </w:rPr>
        <w:t>clause</w:t>
      </w:r>
      <w:r w:rsidRPr="00AD66D9">
        <w:rPr>
          <w:spacing w:val="-5"/>
          <w:sz w:val="20"/>
          <w:lang w:val="en-AU"/>
        </w:rPr>
        <w:t xml:space="preserve"> </w:t>
      </w:r>
      <w:r w:rsidRPr="00AD66D9">
        <w:rPr>
          <w:sz w:val="20"/>
          <w:lang w:val="en-AU"/>
        </w:rPr>
        <w:t>in</w:t>
      </w:r>
      <w:r w:rsidRPr="00AD66D9">
        <w:rPr>
          <w:spacing w:val="-3"/>
          <w:sz w:val="20"/>
          <w:lang w:val="en-AU"/>
        </w:rPr>
        <w:t xml:space="preserve"> </w:t>
      </w:r>
      <w:r w:rsidRPr="00AD66D9">
        <w:rPr>
          <w:sz w:val="20"/>
          <w:lang w:val="en-AU"/>
        </w:rPr>
        <w:t>these Specific Limitation of Liability Provisions; and</w:t>
      </w:r>
    </w:p>
    <w:p w14:paraId="4D033E08" w14:textId="77777777" w:rsidR="00F452C8" w:rsidRPr="00AD66D9" w:rsidRDefault="00883570" w:rsidP="00250F51">
      <w:pPr>
        <w:pStyle w:val="ListParagraph"/>
        <w:numPr>
          <w:ilvl w:val="1"/>
          <w:numId w:val="1"/>
        </w:numPr>
        <w:tabs>
          <w:tab w:val="left" w:pos="1187"/>
        </w:tabs>
        <w:spacing w:before="1"/>
        <w:ind w:hanging="362"/>
        <w:jc w:val="both"/>
        <w:rPr>
          <w:sz w:val="20"/>
          <w:lang w:val="en-AU"/>
        </w:rPr>
      </w:pPr>
      <w:r w:rsidRPr="00AD66D9">
        <w:rPr>
          <w:sz w:val="20"/>
          <w:lang w:val="en-AU"/>
        </w:rPr>
        <w:t>the</w:t>
      </w:r>
      <w:r w:rsidRPr="00AD66D9">
        <w:rPr>
          <w:spacing w:val="-14"/>
          <w:sz w:val="20"/>
          <w:lang w:val="en-AU"/>
        </w:rPr>
        <w:t xml:space="preserve"> </w:t>
      </w:r>
      <w:r w:rsidRPr="00AD66D9">
        <w:rPr>
          <w:sz w:val="20"/>
          <w:lang w:val="en-AU"/>
        </w:rPr>
        <w:t>following</w:t>
      </w:r>
      <w:r w:rsidRPr="00AD66D9">
        <w:rPr>
          <w:spacing w:val="-14"/>
          <w:sz w:val="20"/>
          <w:lang w:val="en-AU"/>
        </w:rPr>
        <w:t xml:space="preserve"> </w:t>
      </w:r>
      <w:r w:rsidRPr="00AD66D9">
        <w:rPr>
          <w:sz w:val="20"/>
          <w:lang w:val="en-AU"/>
        </w:rPr>
        <w:t>words</w:t>
      </w:r>
      <w:r w:rsidRPr="00AD66D9">
        <w:rPr>
          <w:spacing w:val="-14"/>
          <w:sz w:val="20"/>
          <w:lang w:val="en-AU"/>
        </w:rPr>
        <w:t xml:space="preserve"> </w:t>
      </w:r>
      <w:r w:rsidRPr="00AD66D9">
        <w:rPr>
          <w:sz w:val="20"/>
          <w:lang w:val="en-AU"/>
        </w:rPr>
        <w:t>have</w:t>
      </w:r>
      <w:r w:rsidRPr="00AD66D9">
        <w:rPr>
          <w:spacing w:val="-14"/>
          <w:sz w:val="20"/>
          <w:lang w:val="en-AU"/>
        </w:rPr>
        <w:t xml:space="preserve"> </w:t>
      </w:r>
      <w:r w:rsidRPr="00AD66D9">
        <w:rPr>
          <w:sz w:val="20"/>
          <w:lang w:val="en-AU"/>
        </w:rPr>
        <w:t>the</w:t>
      </w:r>
      <w:r w:rsidRPr="00AD66D9">
        <w:rPr>
          <w:spacing w:val="-14"/>
          <w:sz w:val="20"/>
          <w:lang w:val="en-AU"/>
        </w:rPr>
        <w:t xml:space="preserve"> </w:t>
      </w:r>
      <w:r w:rsidRPr="00AD66D9">
        <w:rPr>
          <w:sz w:val="20"/>
          <w:lang w:val="en-AU"/>
        </w:rPr>
        <w:t>meanings</w:t>
      </w:r>
      <w:r w:rsidRPr="00AD66D9">
        <w:rPr>
          <w:spacing w:val="-13"/>
          <w:sz w:val="20"/>
          <w:lang w:val="en-AU"/>
        </w:rPr>
        <w:t xml:space="preserve"> </w:t>
      </w:r>
      <w:r w:rsidRPr="00AD66D9">
        <w:rPr>
          <w:sz w:val="20"/>
          <w:lang w:val="en-AU"/>
        </w:rPr>
        <w:t>allocated</w:t>
      </w:r>
      <w:r w:rsidRPr="00AD66D9">
        <w:rPr>
          <w:spacing w:val="-14"/>
          <w:sz w:val="20"/>
          <w:lang w:val="en-AU"/>
        </w:rPr>
        <w:t xml:space="preserve"> </w:t>
      </w:r>
      <w:r w:rsidRPr="00AD66D9">
        <w:rPr>
          <w:sz w:val="20"/>
          <w:lang w:val="en-AU"/>
        </w:rPr>
        <w:t>to</w:t>
      </w:r>
      <w:r w:rsidRPr="00AD66D9">
        <w:rPr>
          <w:spacing w:val="-12"/>
          <w:sz w:val="20"/>
          <w:lang w:val="en-AU"/>
        </w:rPr>
        <w:t xml:space="preserve"> </w:t>
      </w:r>
      <w:r w:rsidRPr="00AD66D9">
        <w:rPr>
          <w:spacing w:val="-4"/>
          <w:sz w:val="20"/>
          <w:lang w:val="en-AU"/>
        </w:rPr>
        <w:t>them:</w:t>
      </w:r>
    </w:p>
    <w:p w14:paraId="4D033E09" w14:textId="77777777" w:rsidR="00F452C8" w:rsidRPr="00AD66D9" w:rsidRDefault="00883570" w:rsidP="00250F51">
      <w:pPr>
        <w:pStyle w:val="ListParagraph"/>
        <w:numPr>
          <w:ilvl w:val="2"/>
          <w:numId w:val="1"/>
        </w:numPr>
        <w:tabs>
          <w:tab w:val="left" w:pos="1907"/>
        </w:tabs>
        <w:ind w:right="266" w:hanging="461"/>
        <w:jc w:val="both"/>
        <w:rPr>
          <w:sz w:val="20"/>
          <w:lang w:val="en-AU"/>
        </w:rPr>
      </w:pPr>
      <w:r w:rsidRPr="00AD66D9">
        <w:rPr>
          <w:b/>
          <w:sz w:val="20"/>
          <w:lang w:val="en-AU"/>
        </w:rPr>
        <w:t>Assets</w:t>
      </w:r>
      <w:r w:rsidRPr="00AD66D9">
        <w:rPr>
          <w:b/>
          <w:spacing w:val="-4"/>
          <w:sz w:val="20"/>
          <w:lang w:val="en-AU"/>
        </w:rPr>
        <w:t xml:space="preserve"> </w:t>
      </w:r>
      <w:r w:rsidRPr="00AD66D9">
        <w:rPr>
          <w:sz w:val="20"/>
          <w:lang w:val="en-AU"/>
        </w:rPr>
        <w:t>include</w:t>
      </w:r>
      <w:r w:rsidRPr="00AD66D9">
        <w:rPr>
          <w:spacing w:val="-8"/>
          <w:sz w:val="20"/>
          <w:lang w:val="en-AU"/>
        </w:rPr>
        <w:t xml:space="preserve"> </w:t>
      </w:r>
      <w:r w:rsidRPr="00AD66D9">
        <w:rPr>
          <w:sz w:val="20"/>
          <w:lang w:val="en-AU"/>
        </w:rPr>
        <w:t>all</w:t>
      </w:r>
      <w:r w:rsidRPr="00AD66D9">
        <w:rPr>
          <w:spacing w:val="-7"/>
          <w:sz w:val="20"/>
          <w:lang w:val="en-AU"/>
        </w:rPr>
        <w:t xml:space="preserve"> </w:t>
      </w:r>
      <w:r w:rsidRPr="00AD66D9">
        <w:rPr>
          <w:sz w:val="20"/>
          <w:lang w:val="en-AU"/>
        </w:rPr>
        <w:t>assets,</w:t>
      </w:r>
      <w:r w:rsidRPr="00AD66D9">
        <w:rPr>
          <w:spacing w:val="-8"/>
          <w:sz w:val="20"/>
          <w:lang w:val="en-AU"/>
        </w:rPr>
        <w:t xml:space="preserve"> </w:t>
      </w:r>
      <w:r w:rsidRPr="00AD66D9">
        <w:rPr>
          <w:sz w:val="20"/>
          <w:lang w:val="en-AU"/>
        </w:rPr>
        <w:t>property</w:t>
      </w:r>
      <w:r w:rsidRPr="00AD66D9">
        <w:rPr>
          <w:spacing w:val="-4"/>
          <w:sz w:val="20"/>
          <w:lang w:val="en-AU"/>
        </w:rPr>
        <w:t xml:space="preserve"> </w:t>
      </w:r>
      <w:r w:rsidRPr="00AD66D9">
        <w:rPr>
          <w:sz w:val="20"/>
          <w:lang w:val="en-AU"/>
        </w:rPr>
        <w:t>and</w:t>
      </w:r>
      <w:r w:rsidRPr="00AD66D9">
        <w:rPr>
          <w:spacing w:val="-9"/>
          <w:sz w:val="20"/>
          <w:lang w:val="en-AU"/>
        </w:rPr>
        <w:t xml:space="preserve"> </w:t>
      </w:r>
      <w:r w:rsidRPr="00AD66D9">
        <w:rPr>
          <w:sz w:val="20"/>
          <w:lang w:val="en-AU"/>
        </w:rPr>
        <w:t>rights</w:t>
      </w:r>
      <w:r w:rsidRPr="00AD66D9">
        <w:rPr>
          <w:spacing w:val="-7"/>
          <w:sz w:val="20"/>
          <w:lang w:val="en-AU"/>
        </w:rPr>
        <w:t xml:space="preserve"> </w:t>
      </w:r>
      <w:r w:rsidRPr="00AD66D9">
        <w:rPr>
          <w:sz w:val="20"/>
          <w:lang w:val="en-AU"/>
        </w:rPr>
        <w:t>real</w:t>
      </w:r>
      <w:r w:rsidRPr="00AD66D9">
        <w:rPr>
          <w:spacing w:val="-3"/>
          <w:sz w:val="20"/>
          <w:lang w:val="en-AU"/>
        </w:rPr>
        <w:t xml:space="preserve"> </w:t>
      </w:r>
      <w:r w:rsidRPr="00AD66D9">
        <w:rPr>
          <w:sz w:val="20"/>
          <w:lang w:val="en-AU"/>
        </w:rPr>
        <w:t>and</w:t>
      </w:r>
      <w:r w:rsidRPr="00AD66D9">
        <w:rPr>
          <w:spacing w:val="-3"/>
          <w:sz w:val="20"/>
          <w:lang w:val="en-AU"/>
        </w:rPr>
        <w:t xml:space="preserve"> </w:t>
      </w:r>
      <w:r w:rsidRPr="00AD66D9">
        <w:rPr>
          <w:sz w:val="20"/>
          <w:lang w:val="en-AU"/>
        </w:rPr>
        <w:t>personal</w:t>
      </w:r>
      <w:r w:rsidRPr="00AD66D9">
        <w:rPr>
          <w:spacing w:val="-9"/>
          <w:sz w:val="20"/>
          <w:lang w:val="en-AU"/>
        </w:rPr>
        <w:t xml:space="preserve"> </w:t>
      </w:r>
      <w:r w:rsidRPr="00AD66D9">
        <w:rPr>
          <w:sz w:val="20"/>
          <w:lang w:val="en-AU"/>
        </w:rPr>
        <w:t>of</w:t>
      </w:r>
      <w:r w:rsidRPr="00AD66D9">
        <w:rPr>
          <w:spacing w:val="-6"/>
          <w:sz w:val="20"/>
          <w:lang w:val="en-AU"/>
        </w:rPr>
        <w:t xml:space="preserve"> </w:t>
      </w:r>
      <w:r w:rsidRPr="00AD66D9">
        <w:rPr>
          <w:sz w:val="20"/>
          <w:lang w:val="en-AU"/>
        </w:rPr>
        <w:t>any</w:t>
      </w:r>
      <w:r w:rsidRPr="00AD66D9">
        <w:rPr>
          <w:spacing w:val="-3"/>
          <w:sz w:val="20"/>
          <w:lang w:val="en-AU"/>
        </w:rPr>
        <w:t xml:space="preserve"> </w:t>
      </w:r>
      <w:r w:rsidRPr="00AD66D9">
        <w:rPr>
          <w:sz w:val="20"/>
          <w:lang w:val="en-AU"/>
        </w:rPr>
        <w:t>nature</w:t>
      </w:r>
      <w:r w:rsidRPr="00AD66D9">
        <w:rPr>
          <w:spacing w:val="-6"/>
          <w:sz w:val="20"/>
          <w:lang w:val="en-AU"/>
        </w:rPr>
        <w:t xml:space="preserve"> </w:t>
      </w:r>
      <w:r w:rsidRPr="00AD66D9">
        <w:rPr>
          <w:sz w:val="20"/>
          <w:lang w:val="en-AU"/>
        </w:rPr>
        <w:t>and</w:t>
      </w:r>
      <w:r w:rsidRPr="00AD66D9">
        <w:rPr>
          <w:spacing w:val="-4"/>
          <w:sz w:val="20"/>
          <w:lang w:val="en-AU"/>
        </w:rPr>
        <w:t xml:space="preserve"> </w:t>
      </w:r>
      <w:r w:rsidRPr="00AD66D9">
        <w:rPr>
          <w:sz w:val="20"/>
          <w:lang w:val="en-AU"/>
        </w:rPr>
        <w:t>any value whatsoever of the Trust.</w:t>
      </w:r>
    </w:p>
    <w:p w14:paraId="4D033E0A" w14:textId="77777777" w:rsidR="00F452C8" w:rsidRPr="00AD66D9" w:rsidRDefault="00883570" w:rsidP="00250F51">
      <w:pPr>
        <w:pStyle w:val="ListParagraph"/>
        <w:numPr>
          <w:ilvl w:val="2"/>
          <w:numId w:val="1"/>
        </w:numPr>
        <w:tabs>
          <w:tab w:val="left" w:pos="1907"/>
        </w:tabs>
        <w:spacing w:line="242" w:lineRule="auto"/>
        <w:ind w:right="1015" w:hanging="504"/>
        <w:jc w:val="both"/>
        <w:rPr>
          <w:sz w:val="20"/>
          <w:lang w:val="en-AU"/>
        </w:rPr>
      </w:pPr>
      <w:r w:rsidRPr="00AD66D9">
        <w:rPr>
          <w:b/>
          <w:sz w:val="20"/>
          <w:lang w:val="en-AU"/>
        </w:rPr>
        <w:t>Document</w:t>
      </w:r>
      <w:r w:rsidRPr="00AD66D9">
        <w:rPr>
          <w:b/>
          <w:spacing w:val="-6"/>
          <w:sz w:val="20"/>
          <w:lang w:val="en-AU"/>
        </w:rPr>
        <w:t xml:space="preserve"> </w:t>
      </w:r>
      <w:r w:rsidRPr="00AD66D9">
        <w:rPr>
          <w:sz w:val="20"/>
          <w:lang w:val="en-AU"/>
        </w:rPr>
        <w:t>means</w:t>
      </w:r>
      <w:r w:rsidRPr="00AD66D9">
        <w:rPr>
          <w:spacing w:val="-7"/>
          <w:sz w:val="20"/>
          <w:lang w:val="en-AU"/>
        </w:rPr>
        <w:t xml:space="preserve"> </w:t>
      </w:r>
      <w:r w:rsidRPr="00AD66D9">
        <w:rPr>
          <w:sz w:val="20"/>
          <w:lang w:val="en-AU"/>
        </w:rPr>
        <w:t>the</w:t>
      </w:r>
      <w:r w:rsidRPr="00AD66D9">
        <w:rPr>
          <w:spacing w:val="-8"/>
          <w:sz w:val="20"/>
          <w:lang w:val="en-AU"/>
        </w:rPr>
        <w:t xml:space="preserve"> </w:t>
      </w:r>
      <w:r w:rsidRPr="00AD66D9">
        <w:rPr>
          <w:sz w:val="20"/>
          <w:lang w:val="en-AU"/>
        </w:rPr>
        <w:t>document</w:t>
      </w:r>
      <w:r w:rsidRPr="00AD66D9">
        <w:rPr>
          <w:spacing w:val="-7"/>
          <w:sz w:val="20"/>
          <w:lang w:val="en-AU"/>
        </w:rPr>
        <w:t xml:space="preserve"> </w:t>
      </w:r>
      <w:r w:rsidRPr="00AD66D9">
        <w:rPr>
          <w:sz w:val="20"/>
          <w:lang w:val="en-AU"/>
        </w:rPr>
        <w:t>of</w:t>
      </w:r>
      <w:r w:rsidRPr="00AD66D9">
        <w:rPr>
          <w:spacing w:val="-7"/>
          <w:sz w:val="20"/>
          <w:lang w:val="en-AU"/>
        </w:rPr>
        <w:t xml:space="preserve"> </w:t>
      </w:r>
      <w:r w:rsidRPr="00AD66D9">
        <w:rPr>
          <w:sz w:val="20"/>
          <w:lang w:val="en-AU"/>
        </w:rPr>
        <w:t>which</w:t>
      </w:r>
      <w:r w:rsidRPr="00AD66D9">
        <w:rPr>
          <w:spacing w:val="-9"/>
          <w:sz w:val="20"/>
          <w:lang w:val="en-AU"/>
        </w:rPr>
        <w:t xml:space="preserve"> </w:t>
      </w:r>
      <w:r w:rsidRPr="00AD66D9">
        <w:rPr>
          <w:sz w:val="20"/>
          <w:lang w:val="en-AU"/>
        </w:rPr>
        <w:t>these</w:t>
      </w:r>
      <w:r w:rsidRPr="00AD66D9">
        <w:rPr>
          <w:spacing w:val="-6"/>
          <w:sz w:val="20"/>
          <w:lang w:val="en-AU"/>
        </w:rPr>
        <w:t xml:space="preserve"> </w:t>
      </w:r>
      <w:r w:rsidRPr="00AD66D9">
        <w:rPr>
          <w:sz w:val="20"/>
          <w:lang w:val="en-AU"/>
        </w:rPr>
        <w:t>Specific</w:t>
      </w:r>
      <w:r w:rsidRPr="00AD66D9">
        <w:rPr>
          <w:spacing w:val="-7"/>
          <w:sz w:val="20"/>
          <w:lang w:val="en-AU"/>
        </w:rPr>
        <w:t xml:space="preserve"> </w:t>
      </w:r>
      <w:r w:rsidRPr="00AD66D9">
        <w:rPr>
          <w:sz w:val="20"/>
          <w:lang w:val="en-AU"/>
        </w:rPr>
        <w:t>Limitation</w:t>
      </w:r>
      <w:r w:rsidRPr="00AD66D9">
        <w:rPr>
          <w:spacing w:val="-7"/>
          <w:sz w:val="20"/>
          <w:lang w:val="en-AU"/>
        </w:rPr>
        <w:t xml:space="preserve"> </w:t>
      </w:r>
      <w:r w:rsidRPr="00AD66D9">
        <w:rPr>
          <w:sz w:val="20"/>
          <w:lang w:val="en-AU"/>
        </w:rPr>
        <w:t>of</w:t>
      </w:r>
      <w:r w:rsidRPr="00AD66D9">
        <w:rPr>
          <w:spacing w:val="-10"/>
          <w:sz w:val="20"/>
          <w:lang w:val="en-AU"/>
        </w:rPr>
        <w:t xml:space="preserve"> </w:t>
      </w:r>
      <w:r w:rsidRPr="00AD66D9">
        <w:rPr>
          <w:sz w:val="20"/>
          <w:lang w:val="en-AU"/>
        </w:rPr>
        <w:t>Liability Provisions are a part.</w:t>
      </w:r>
    </w:p>
    <w:p w14:paraId="4D033E0B" w14:textId="77777777" w:rsidR="00F452C8" w:rsidRPr="00AD66D9" w:rsidRDefault="00883570" w:rsidP="00250F51">
      <w:pPr>
        <w:pStyle w:val="ListParagraph"/>
        <w:numPr>
          <w:ilvl w:val="2"/>
          <w:numId w:val="1"/>
        </w:numPr>
        <w:tabs>
          <w:tab w:val="left" w:pos="1907"/>
        </w:tabs>
        <w:ind w:right="344" w:hanging="552"/>
        <w:jc w:val="both"/>
        <w:rPr>
          <w:sz w:val="20"/>
          <w:lang w:val="en-AU"/>
        </w:rPr>
      </w:pPr>
      <w:r w:rsidRPr="00AD66D9">
        <w:rPr>
          <w:b/>
          <w:sz w:val="20"/>
          <w:lang w:val="en-AU"/>
        </w:rPr>
        <w:t>Land</w:t>
      </w:r>
      <w:r w:rsidRPr="00AD66D9">
        <w:rPr>
          <w:b/>
          <w:spacing w:val="-5"/>
          <w:sz w:val="20"/>
          <w:lang w:val="en-AU"/>
        </w:rPr>
        <w:t xml:space="preserve"> </w:t>
      </w:r>
      <w:r w:rsidRPr="00AD66D9">
        <w:rPr>
          <w:sz w:val="20"/>
          <w:lang w:val="en-AU"/>
        </w:rPr>
        <w:t>means</w:t>
      </w:r>
      <w:r w:rsidRPr="00AD66D9">
        <w:rPr>
          <w:spacing w:val="-4"/>
          <w:sz w:val="20"/>
          <w:lang w:val="en-AU"/>
        </w:rPr>
        <w:t xml:space="preserve"> </w:t>
      </w:r>
      <w:r w:rsidRPr="00AD66D9">
        <w:rPr>
          <w:sz w:val="20"/>
          <w:lang w:val="en-AU"/>
        </w:rPr>
        <w:t>the</w:t>
      </w:r>
      <w:r w:rsidRPr="00AD66D9">
        <w:rPr>
          <w:spacing w:val="-4"/>
          <w:sz w:val="20"/>
          <w:lang w:val="en-AU"/>
        </w:rPr>
        <w:t xml:space="preserve"> </w:t>
      </w:r>
      <w:r w:rsidRPr="00AD66D9">
        <w:rPr>
          <w:sz w:val="20"/>
          <w:lang w:val="en-AU"/>
        </w:rPr>
        <w:t>land</w:t>
      </w:r>
      <w:r w:rsidRPr="00AD66D9">
        <w:rPr>
          <w:spacing w:val="-7"/>
          <w:sz w:val="20"/>
          <w:lang w:val="en-AU"/>
        </w:rPr>
        <w:t xml:space="preserve"> </w:t>
      </w:r>
      <w:r w:rsidRPr="00AD66D9">
        <w:rPr>
          <w:sz w:val="20"/>
          <w:lang w:val="en-AU"/>
        </w:rPr>
        <w:t>on</w:t>
      </w:r>
      <w:r w:rsidRPr="00AD66D9">
        <w:rPr>
          <w:spacing w:val="-9"/>
          <w:sz w:val="20"/>
          <w:lang w:val="en-AU"/>
        </w:rPr>
        <w:t xml:space="preserve"> </w:t>
      </w:r>
      <w:r w:rsidRPr="00AD66D9">
        <w:rPr>
          <w:sz w:val="20"/>
          <w:lang w:val="en-AU"/>
        </w:rPr>
        <w:t>which</w:t>
      </w:r>
      <w:r w:rsidRPr="00AD66D9">
        <w:rPr>
          <w:spacing w:val="-6"/>
          <w:sz w:val="20"/>
          <w:lang w:val="en-AU"/>
        </w:rPr>
        <w:t xml:space="preserve"> </w:t>
      </w:r>
      <w:r w:rsidRPr="00AD66D9">
        <w:rPr>
          <w:sz w:val="20"/>
          <w:lang w:val="en-AU"/>
        </w:rPr>
        <w:t>the</w:t>
      </w:r>
      <w:r w:rsidRPr="00AD66D9">
        <w:rPr>
          <w:spacing w:val="-9"/>
          <w:sz w:val="20"/>
          <w:lang w:val="en-AU"/>
        </w:rPr>
        <w:t xml:space="preserve"> </w:t>
      </w:r>
      <w:r w:rsidRPr="00AD66D9">
        <w:rPr>
          <w:sz w:val="20"/>
          <w:lang w:val="en-AU"/>
        </w:rPr>
        <w:t>Centre</w:t>
      </w:r>
      <w:r w:rsidRPr="00AD66D9">
        <w:rPr>
          <w:spacing w:val="-3"/>
          <w:sz w:val="20"/>
          <w:lang w:val="en-AU"/>
        </w:rPr>
        <w:t xml:space="preserve"> </w:t>
      </w:r>
      <w:r w:rsidRPr="00AD66D9">
        <w:rPr>
          <w:sz w:val="20"/>
          <w:lang w:val="en-AU"/>
        </w:rPr>
        <w:t>is</w:t>
      </w:r>
      <w:r w:rsidRPr="00AD66D9">
        <w:rPr>
          <w:spacing w:val="-5"/>
          <w:sz w:val="20"/>
          <w:lang w:val="en-AU"/>
        </w:rPr>
        <w:t xml:space="preserve"> </w:t>
      </w:r>
      <w:r w:rsidRPr="00AD66D9">
        <w:rPr>
          <w:sz w:val="20"/>
          <w:lang w:val="en-AU"/>
        </w:rPr>
        <w:t>constructed</w:t>
      </w:r>
      <w:r w:rsidRPr="00AD66D9">
        <w:rPr>
          <w:spacing w:val="-8"/>
          <w:sz w:val="20"/>
          <w:lang w:val="en-AU"/>
        </w:rPr>
        <w:t xml:space="preserve"> </w:t>
      </w:r>
      <w:r w:rsidRPr="00AD66D9">
        <w:rPr>
          <w:sz w:val="20"/>
          <w:lang w:val="en-AU"/>
        </w:rPr>
        <w:t>and</w:t>
      </w:r>
      <w:r w:rsidRPr="00AD66D9">
        <w:rPr>
          <w:spacing w:val="-6"/>
          <w:sz w:val="20"/>
          <w:lang w:val="en-AU"/>
        </w:rPr>
        <w:t xml:space="preserve"> </w:t>
      </w:r>
      <w:r w:rsidRPr="00AD66D9">
        <w:rPr>
          <w:sz w:val="20"/>
          <w:lang w:val="en-AU"/>
        </w:rPr>
        <w:t>any</w:t>
      </w:r>
      <w:r w:rsidRPr="00AD66D9">
        <w:rPr>
          <w:spacing w:val="-5"/>
          <w:sz w:val="20"/>
          <w:lang w:val="en-AU"/>
        </w:rPr>
        <w:t xml:space="preserve"> </w:t>
      </w:r>
      <w:r w:rsidRPr="00AD66D9">
        <w:rPr>
          <w:sz w:val="20"/>
          <w:lang w:val="en-AU"/>
        </w:rPr>
        <w:t>additional</w:t>
      </w:r>
      <w:r w:rsidRPr="00AD66D9">
        <w:rPr>
          <w:spacing w:val="-3"/>
          <w:sz w:val="20"/>
          <w:lang w:val="en-AU"/>
        </w:rPr>
        <w:t xml:space="preserve"> </w:t>
      </w:r>
      <w:r w:rsidRPr="00AD66D9">
        <w:rPr>
          <w:sz w:val="20"/>
          <w:lang w:val="en-AU"/>
        </w:rPr>
        <w:t>land</w:t>
      </w:r>
      <w:r w:rsidRPr="00AD66D9">
        <w:rPr>
          <w:spacing w:val="-9"/>
          <w:sz w:val="20"/>
          <w:lang w:val="en-AU"/>
        </w:rPr>
        <w:t xml:space="preserve"> </w:t>
      </w:r>
      <w:r w:rsidRPr="00AD66D9">
        <w:rPr>
          <w:sz w:val="20"/>
          <w:lang w:val="en-AU"/>
        </w:rPr>
        <w:t>that the Registered Proprietor designates from time to time to form part of the Centre.</w:t>
      </w:r>
    </w:p>
    <w:p w14:paraId="4D033E0C" w14:textId="77777777" w:rsidR="00F452C8" w:rsidRPr="00AD66D9" w:rsidRDefault="00883570" w:rsidP="00250F51">
      <w:pPr>
        <w:pStyle w:val="ListParagraph"/>
        <w:numPr>
          <w:ilvl w:val="2"/>
          <w:numId w:val="1"/>
        </w:numPr>
        <w:tabs>
          <w:tab w:val="left" w:pos="1907"/>
        </w:tabs>
        <w:ind w:right="320" w:hanging="562"/>
        <w:jc w:val="both"/>
        <w:rPr>
          <w:sz w:val="20"/>
          <w:lang w:val="en-AU"/>
        </w:rPr>
      </w:pPr>
      <w:r w:rsidRPr="00AD66D9">
        <w:rPr>
          <w:b/>
          <w:sz w:val="20"/>
          <w:lang w:val="en-AU"/>
        </w:rPr>
        <w:t>Loss</w:t>
      </w:r>
      <w:r w:rsidRPr="00AD66D9">
        <w:rPr>
          <w:b/>
          <w:spacing w:val="-10"/>
          <w:sz w:val="20"/>
          <w:lang w:val="en-AU"/>
        </w:rPr>
        <w:t xml:space="preserve"> </w:t>
      </w:r>
      <w:r w:rsidRPr="00AD66D9">
        <w:rPr>
          <w:sz w:val="20"/>
          <w:lang w:val="en-AU"/>
        </w:rPr>
        <w:t>means</w:t>
      </w:r>
      <w:r w:rsidRPr="00AD66D9">
        <w:rPr>
          <w:spacing w:val="-5"/>
          <w:sz w:val="20"/>
          <w:lang w:val="en-AU"/>
        </w:rPr>
        <w:t xml:space="preserve"> </w:t>
      </w:r>
      <w:r w:rsidRPr="00AD66D9">
        <w:rPr>
          <w:sz w:val="20"/>
          <w:lang w:val="en-AU"/>
        </w:rPr>
        <w:t>all</w:t>
      </w:r>
      <w:r w:rsidRPr="00AD66D9">
        <w:rPr>
          <w:spacing w:val="-8"/>
          <w:sz w:val="20"/>
          <w:lang w:val="en-AU"/>
        </w:rPr>
        <w:t xml:space="preserve"> </w:t>
      </w:r>
      <w:r w:rsidRPr="00AD66D9">
        <w:rPr>
          <w:sz w:val="20"/>
          <w:lang w:val="en-AU"/>
        </w:rPr>
        <w:t>loss,</w:t>
      </w:r>
      <w:r w:rsidRPr="00AD66D9">
        <w:rPr>
          <w:spacing w:val="-9"/>
          <w:sz w:val="20"/>
          <w:lang w:val="en-AU"/>
        </w:rPr>
        <w:t xml:space="preserve"> </w:t>
      </w:r>
      <w:r w:rsidRPr="00AD66D9">
        <w:rPr>
          <w:sz w:val="20"/>
          <w:lang w:val="en-AU"/>
        </w:rPr>
        <w:t>cost,</w:t>
      </w:r>
      <w:r w:rsidRPr="00AD66D9">
        <w:rPr>
          <w:spacing w:val="-5"/>
          <w:sz w:val="20"/>
          <w:lang w:val="en-AU"/>
        </w:rPr>
        <w:t xml:space="preserve"> </w:t>
      </w:r>
      <w:r w:rsidRPr="00AD66D9">
        <w:rPr>
          <w:sz w:val="20"/>
          <w:lang w:val="en-AU"/>
        </w:rPr>
        <w:t>damage,</w:t>
      </w:r>
      <w:r w:rsidRPr="00AD66D9">
        <w:rPr>
          <w:spacing w:val="-5"/>
          <w:sz w:val="20"/>
          <w:lang w:val="en-AU"/>
        </w:rPr>
        <w:t xml:space="preserve"> </w:t>
      </w:r>
      <w:r w:rsidRPr="00AD66D9">
        <w:rPr>
          <w:sz w:val="20"/>
          <w:lang w:val="en-AU"/>
        </w:rPr>
        <w:t>liability,</w:t>
      </w:r>
      <w:r w:rsidRPr="00AD66D9">
        <w:rPr>
          <w:spacing w:val="-9"/>
          <w:sz w:val="20"/>
          <w:lang w:val="en-AU"/>
        </w:rPr>
        <w:t xml:space="preserve"> </w:t>
      </w:r>
      <w:r w:rsidRPr="00AD66D9">
        <w:rPr>
          <w:sz w:val="20"/>
          <w:lang w:val="en-AU"/>
        </w:rPr>
        <w:t>death,</w:t>
      </w:r>
      <w:r w:rsidRPr="00AD66D9">
        <w:rPr>
          <w:spacing w:val="-7"/>
          <w:sz w:val="20"/>
          <w:lang w:val="en-AU"/>
        </w:rPr>
        <w:t xml:space="preserve"> </w:t>
      </w:r>
      <w:r w:rsidRPr="00AD66D9">
        <w:rPr>
          <w:sz w:val="20"/>
          <w:lang w:val="en-AU"/>
        </w:rPr>
        <w:t>injury</w:t>
      </w:r>
      <w:r w:rsidRPr="00AD66D9">
        <w:rPr>
          <w:spacing w:val="-5"/>
          <w:sz w:val="20"/>
          <w:lang w:val="en-AU"/>
        </w:rPr>
        <w:t xml:space="preserve"> </w:t>
      </w:r>
      <w:r w:rsidRPr="00AD66D9">
        <w:rPr>
          <w:sz w:val="20"/>
          <w:lang w:val="en-AU"/>
        </w:rPr>
        <w:t>or</w:t>
      </w:r>
      <w:r w:rsidRPr="00AD66D9">
        <w:rPr>
          <w:spacing w:val="-9"/>
          <w:sz w:val="20"/>
          <w:lang w:val="en-AU"/>
        </w:rPr>
        <w:t xml:space="preserve"> </w:t>
      </w:r>
      <w:r w:rsidRPr="00AD66D9">
        <w:rPr>
          <w:sz w:val="20"/>
          <w:lang w:val="en-AU"/>
        </w:rPr>
        <w:t>other</w:t>
      </w:r>
      <w:r w:rsidRPr="00AD66D9">
        <w:rPr>
          <w:spacing w:val="-6"/>
          <w:sz w:val="20"/>
          <w:lang w:val="en-AU"/>
        </w:rPr>
        <w:t xml:space="preserve"> </w:t>
      </w:r>
      <w:r w:rsidRPr="00AD66D9">
        <w:rPr>
          <w:sz w:val="20"/>
          <w:lang w:val="en-AU"/>
        </w:rPr>
        <w:t>detriment,</w:t>
      </w:r>
      <w:r w:rsidRPr="00AD66D9">
        <w:rPr>
          <w:spacing w:val="-6"/>
          <w:sz w:val="20"/>
          <w:lang w:val="en-AU"/>
        </w:rPr>
        <w:t xml:space="preserve"> </w:t>
      </w:r>
      <w:r w:rsidRPr="00AD66D9">
        <w:rPr>
          <w:sz w:val="20"/>
          <w:lang w:val="en-AU"/>
        </w:rPr>
        <w:t>including legal costs, consequential loss, special loss and economic loss.</w:t>
      </w:r>
    </w:p>
    <w:p w14:paraId="4D033E0D" w14:textId="77777777" w:rsidR="00F452C8" w:rsidRPr="00AD66D9" w:rsidRDefault="00883570" w:rsidP="00250F51">
      <w:pPr>
        <w:pStyle w:val="ListParagraph"/>
        <w:numPr>
          <w:ilvl w:val="2"/>
          <w:numId w:val="1"/>
        </w:numPr>
        <w:tabs>
          <w:tab w:val="left" w:pos="1907"/>
        </w:tabs>
        <w:ind w:right="198" w:hanging="516"/>
        <w:jc w:val="both"/>
        <w:rPr>
          <w:sz w:val="20"/>
          <w:lang w:val="en-AU"/>
        </w:rPr>
      </w:pPr>
      <w:r w:rsidRPr="00AD66D9">
        <w:rPr>
          <w:b/>
          <w:sz w:val="20"/>
          <w:lang w:val="en-AU"/>
        </w:rPr>
        <w:t xml:space="preserve">Obligation </w:t>
      </w:r>
      <w:r w:rsidRPr="00AD66D9">
        <w:rPr>
          <w:sz w:val="20"/>
          <w:lang w:val="en-AU"/>
        </w:rPr>
        <w:t>means any obligation, liability, covenant, agreement, undertaking, representation, acknowledgment, warranty, indemnity, guarantee, stipulation, proviso or condition of whatever kind to be observed, performed, met, undertaken or incurred by</w:t>
      </w:r>
      <w:r w:rsidRPr="00AD66D9">
        <w:rPr>
          <w:spacing w:val="-7"/>
          <w:sz w:val="20"/>
          <w:lang w:val="en-AU"/>
        </w:rPr>
        <w:t xml:space="preserve"> </w:t>
      </w:r>
      <w:r w:rsidRPr="00AD66D9">
        <w:rPr>
          <w:sz w:val="20"/>
          <w:lang w:val="en-AU"/>
        </w:rPr>
        <w:t>the</w:t>
      </w:r>
      <w:r w:rsidRPr="00AD66D9">
        <w:rPr>
          <w:spacing w:val="-7"/>
          <w:sz w:val="20"/>
          <w:lang w:val="en-AU"/>
        </w:rPr>
        <w:t xml:space="preserve"> </w:t>
      </w:r>
      <w:r w:rsidRPr="00AD66D9">
        <w:rPr>
          <w:sz w:val="20"/>
          <w:lang w:val="en-AU"/>
        </w:rPr>
        <w:t>Custodian,</w:t>
      </w:r>
      <w:r w:rsidRPr="00AD66D9">
        <w:rPr>
          <w:spacing w:val="-8"/>
          <w:sz w:val="20"/>
          <w:lang w:val="en-AU"/>
        </w:rPr>
        <w:t xml:space="preserve"> </w:t>
      </w:r>
      <w:r w:rsidRPr="00AD66D9">
        <w:rPr>
          <w:sz w:val="20"/>
          <w:lang w:val="en-AU"/>
        </w:rPr>
        <w:t>Responsible</w:t>
      </w:r>
      <w:r w:rsidRPr="00AD66D9">
        <w:rPr>
          <w:spacing w:val="-4"/>
          <w:sz w:val="20"/>
          <w:lang w:val="en-AU"/>
        </w:rPr>
        <w:t xml:space="preserve"> </w:t>
      </w:r>
      <w:r w:rsidRPr="00AD66D9">
        <w:rPr>
          <w:sz w:val="20"/>
          <w:lang w:val="en-AU"/>
        </w:rPr>
        <w:t>Entity,</w:t>
      </w:r>
      <w:r w:rsidRPr="00AD66D9">
        <w:rPr>
          <w:spacing w:val="-8"/>
          <w:sz w:val="20"/>
          <w:lang w:val="en-AU"/>
        </w:rPr>
        <w:t xml:space="preserve"> </w:t>
      </w:r>
      <w:r w:rsidRPr="00AD66D9">
        <w:rPr>
          <w:sz w:val="20"/>
          <w:lang w:val="en-AU"/>
        </w:rPr>
        <w:t>Trustee</w:t>
      </w:r>
      <w:r w:rsidRPr="00AD66D9">
        <w:rPr>
          <w:spacing w:val="-6"/>
          <w:sz w:val="20"/>
          <w:lang w:val="en-AU"/>
        </w:rPr>
        <w:t xml:space="preserve"> </w:t>
      </w:r>
      <w:r w:rsidRPr="00AD66D9">
        <w:rPr>
          <w:sz w:val="20"/>
          <w:lang w:val="en-AU"/>
        </w:rPr>
        <w:t>or</w:t>
      </w:r>
      <w:r w:rsidRPr="00AD66D9">
        <w:rPr>
          <w:spacing w:val="-4"/>
          <w:sz w:val="20"/>
          <w:lang w:val="en-AU"/>
        </w:rPr>
        <w:t xml:space="preserve"> </w:t>
      </w:r>
      <w:r w:rsidRPr="00AD66D9">
        <w:rPr>
          <w:sz w:val="20"/>
          <w:lang w:val="en-AU"/>
        </w:rPr>
        <w:t>Property</w:t>
      </w:r>
      <w:r w:rsidRPr="00AD66D9">
        <w:rPr>
          <w:spacing w:val="-7"/>
          <w:sz w:val="20"/>
          <w:lang w:val="en-AU"/>
        </w:rPr>
        <w:t xml:space="preserve"> </w:t>
      </w:r>
      <w:r w:rsidRPr="00AD66D9">
        <w:rPr>
          <w:sz w:val="20"/>
          <w:lang w:val="en-AU"/>
        </w:rPr>
        <w:t>Owner</w:t>
      </w:r>
      <w:r w:rsidRPr="00AD66D9">
        <w:rPr>
          <w:spacing w:val="-6"/>
          <w:sz w:val="20"/>
          <w:lang w:val="en-AU"/>
        </w:rPr>
        <w:t xml:space="preserve"> </w:t>
      </w:r>
      <w:r w:rsidRPr="00AD66D9">
        <w:rPr>
          <w:sz w:val="20"/>
          <w:lang w:val="en-AU"/>
        </w:rPr>
        <w:t>(as</w:t>
      </w:r>
      <w:r w:rsidRPr="00AD66D9">
        <w:rPr>
          <w:spacing w:val="-7"/>
          <w:sz w:val="20"/>
          <w:lang w:val="en-AU"/>
        </w:rPr>
        <w:t xml:space="preserve"> </w:t>
      </w:r>
      <w:r w:rsidRPr="00AD66D9">
        <w:rPr>
          <w:sz w:val="20"/>
          <w:lang w:val="en-AU"/>
        </w:rPr>
        <w:t>the</w:t>
      </w:r>
      <w:r w:rsidRPr="00AD66D9">
        <w:rPr>
          <w:spacing w:val="-9"/>
          <w:sz w:val="20"/>
          <w:lang w:val="en-AU"/>
        </w:rPr>
        <w:t xml:space="preserve"> </w:t>
      </w:r>
      <w:r w:rsidRPr="00AD66D9">
        <w:rPr>
          <w:sz w:val="20"/>
          <w:lang w:val="en-AU"/>
        </w:rPr>
        <w:t>case</w:t>
      </w:r>
      <w:r w:rsidRPr="00AD66D9">
        <w:rPr>
          <w:spacing w:val="-6"/>
          <w:sz w:val="20"/>
          <w:lang w:val="en-AU"/>
        </w:rPr>
        <w:t xml:space="preserve"> </w:t>
      </w:r>
      <w:r w:rsidRPr="00AD66D9">
        <w:rPr>
          <w:sz w:val="20"/>
          <w:lang w:val="en-AU"/>
        </w:rPr>
        <w:t>may</w:t>
      </w:r>
      <w:r w:rsidRPr="00AD66D9">
        <w:rPr>
          <w:spacing w:val="-1"/>
          <w:sz w:val="20"/>
          <w:lang w:val="en-AU"/>
        </w:rPr>
        <w:t xml:space="preserve"> </w:t>
      </w:r>
      <w:r w:rsidRPr="00AD66D9">
        <w:rPr>
          <w:sz w:val="20"/>
          <w:lang w:val="en-AU"/>
        </w:rPr>
        <w:t>be) under or in respect of this Document or other instrument collateral with this Document or given or entered into under this Document.</w:t>
      </w:r>
    </w:p>
    <w:p w14:paraId="4D033E0E" w14:textId="77777777" w:rsidR="00F452C8" w:rsidRPr="00AD66D9" w:rsidRDefault="00883570" w:rsidP="00250F51">
      <w:pPr>
        <w:pStyle w:val="ListParagraph"/>
        <w:numPr>
          <w:ilvl w:val="2"/>
          <w:numId w:val="1"/>
        </w:numPr>
        <w:tabs>
          <w:tab w:val="left" w:pos="1907"/>
        </w:tabs>
        <w:spacing w:line="226" w:lineRule="exact"/>
        <w:ind w:hanging="561"/>
        <w:jc w:val="both"/>
        <w:rPr>
          <w:sz w:val="20"/>
          <w:lang w:val="en-AU"/>
        </w:rPr>
      </w:pPr>
      <w:r w:rsidRPr="00AD66D9">
        <w:rPr>
          <w:sz w:val="20"/>
          <w:lang w:val="en-AU"/>
        </w:rPr>
        <w:t>The</w:t>
      </w:r>
      <w:r w:rsidRPr="00AD66D9">
        <w:rPr>
          <w:spacing w:val="-14"/>
          <w:sz w:val="20"/>
          <w:lang w:val="en-AU"/>
        </w:rPr>
        <w:t xml:space="preserve"> </w:t>
      </w:r>
      <w:r w:rsidRPr="00AD66D9">
        <w:rPr>
          <w:b/>
          <w:sz w:val="20"/>
          <w:lang w:val="en-AU"/>
        </w:rPr>
        <w:t>Trust</w:t>
      </w:r>
      <w:r w:rsidRPr="00AD66D9">
        <w:rPr>
          <w:b/>
          <w:spacing w:val="-4"/>
          <w:sz w:val="20"/>
          <w:lang w:val="en-AU"/>
        </w:rPr>
        <w:t xml:space="preserve"> </w:t>
      </w:r>
      <w:r w:rsidRPr="00AD66D9">
        <w:rPr>
          <w:sz w:val="20"/>
          <w:lang w:val="en-AU"/>
        </w:rPr>
        <w:t>means</w:t>
      </w:r>
      <w:r w:rsidRPr="00AD66D9">
        <w:rPr>
          <w:spacing w:val="-12"/>
          <w:sz w:val="20"/>
          <w:lang w:val="en-AU"/>
        </w:rPr>
        <w:t xml:space="preserve"> </w:t>
      </w:r>
      <w:r w:rsidRPr="00AD66D9">
        <w:rPr>
          <w:sz w:val="20"/>
          <w:lang w:val="en-AU"/>
        </w:rPr>
        <w:t>the</w:t>
      </w:r>
      <w:r w:rsidRPr="00AD66D9">
        <w:rPr>
          <w:spacing w:val="-8"/>
          <w:sz w:val="20"/>
          <w:lang w:val="en-AU"/>
        </w:rPr>
        <w:t xml:space="preserve"> </w:t>
      </w:r>
      <w:r w:rsidRPr="00AD66D9">
        <w:rPr>
          <w:sz w:val="20"/>
          <w:lang w:val="en-AU"/>
        </w:rPr>
        <w:t>trust</w:t>
      </w:r>
      <w:r w:rsidRPr="00AD66D9">
        <w:rPr>
          <w:spacing w:val="-10"/>
          <w:sz w:val="20"/>
          <w:lang w:val="en-AU"/>
        </w:rPr>
        <w:t xml:space="preserve"> </w:t>
      </w:r>
      <w:r w:rsidRPr="00AD66D9">
        <w:rPr>
          <w:sz w:val="20"/>
          <w:lang w:val="en-AU"/>
        </w:rPr>
        <w:t>referred</w:t>
      </w:r>
      <w:r w:rsidRPr="00AD66D9">
        <w:rPr>
          <w:spacing w:val="-12"/>
          <w:sz w:val="20"/>
          <w:lang w:val="en-AU"/>
        </w:rPr>
        <w:t xml:space="preserve"> </w:t>
      </w:r>
      <w:r w:rsidRPr="00AD66D9">
        <w:rPr>
          <w:sz w:val="20"/>
          <w:lang w:val="en-AU"/>
        </w:rPr>
        <w:t>to</w:t>
      </w:r>
      <w:r w:rsidRPr="00AD66D9">
        <w:rPr>
          <w:spacing w:val="-9"/>
          <w:sz w:val="20"/>
          <w:lang w:val="en-AU"/>
        </w:rPr>
        <w:t xml:space="preserve"> </w:t>
      </w:r>
      <w:r w:rsidRPr="00AD66D9">
        <w:rPr>
          <w:spacing w:val="-2"/>
          <w:sz w:val="20"/>
          <w:lang w:val="en-AU"/>
        </w:rPr>
        <w:t>below.</w:t>
      </w:r>
    </w:p>
    <w:p w14:paraId="4D033E0F" w14:textId="77777777" w:rsidR="00F452C8" w:rsidRPr="00AD66D9" w:rsidRDefault="00883570" w:rsidP="00250F51">
      <w:pPr>
        <w:pStyle w:val="ListParagraph"/>
        <w:numPr>
          <w:ilvl w:val="2"/>
          <w:numId w:val="1"/>
        </w:numPr>
        <w:tabs>
          <w:tab w:val="left" w:pos="1907"/>
        </w:tabs>
        <w:ind w:right="210" w:hanging="605"/>
        <w:jc w:val="both"/>
        <w:rPr>
          <w:sz w:val="20"/>
          <w:lang w:val="en-AU"/>
        </w:rPr>
      </w:pPr>
      <w:r w:rsidRPr="00AD66D9">
        <w:rPr>
          <w:b/>
          <w:sz w:val="20"/>
          <w:lang w:val="en-AU"/>
        </w:rPr>
        <w:t>Trust</w:t>
      </w:r>
      <w:r w:rsidRPr="00AD66D9">
        <w:rPr>
          <w:b/>
          <w:spacing w:val="-7"/>
          <w:sz w:val="20"/>
          <w:lang w:val="en-AU"/>
        </w:rPr>
        <w:t xml:space="preserve"> </w:t>
      </w:r>
      <w:r w:rsidRPr="00AD66D9">
        <w:rPr>
          <w:b/>
          <w:sz w:val="20"/>
          <w:lang w:val="en-AU"/>
        </w:rPr>
        <w:t>Deed</w:t>
      </w:r>
      <w:r w:rsidRPr="00AD66D9">
        <w:rPr>
          <w:b/>
          <w:spacing w:val="-3"/>
          <w:sz w:val="20"/>
          <w:lang w:val="en-AU"/>
        </w:rPr>
        <w:t xml:space="preserve"> </w:t>
      </w:r>
      <w:r w:rsidRPr="00AD66D9">
        <w:rPr>
          <w:sz w:val="20"/>
          <w:lang w:val="en-AU"/>
        </w:rPr>
        <w:t>means</w:t>
      </w:r>
      <w:r w:rsidRPr="00AD66D9">
        <w:rPr>
          <w:spacing w:val="-5"/>
          <w:sz w:val="20"/>
          <w:lang w:val="en-AU"/>
        </w:rPr>
        <w:t xml:space="preserve"> </w:t>
      </w:r>
      <w:r w:rsidRPr="00AD66D9">
        <w:rPr>
          <w:sz w:val="20"/>
          <w:lang w:val="en-AU"/>
        </w:rPr>
        <w:t>the</w:t>
      </w:r>
      <w:r w:rsidRPr="00AD66D9">
        <w:rPr>
          <w:spacing w:val="-8"/>
          <w:sz w:val="20"/>
          <w:lang w:val="en-AU"/>
        </w:rPr>
        <w:t xml:space="preserve"> </w:t>
      </w:r>
      <w:r w:rsidRPr="00AD66D9">
        <w:rPr>
          <w:sz w:val="20"/>
          <w:lang w:val="en-AU"/>
        </w:rPr>
        <w:t>trust</w:t>
      </w:r>
      <w:r w:rsidRPr="00AD66D9">
        <w:rPr>
          <w:spacing w:val="-7"/>
          <w:sz w:val="20"/>
          <w:lang w:val="en-AU"/>
        </w:rPr>
        <w:t xml:space="preserve"> </w:t>
      </w:r>
      <w:r w:rsidRPr="00AD66D9">
        <w:rPr>
          <w:sz w:val="20"/>
          <w:lang w:val="en-AU"/>
        </w:rPr>
        <w:t>deed</w:t>
      </w:r>
      <w:r w:rsidRPr="00AD66D9">
        <w:rPr>
          <w:spacing w:val="-7"/>
          <w:sz w:val="20"/>
          <w:lang w:val="en-AU"/>
        </w:rPr>
        <w:t xml:space="preserve"> </w:t>
      </w:r>
      <w:r w:rsidRPr="00AD66D9">
        <w:rPr>
          <w:sz w:val="20"/>
          <w:lang w:val="en-AU"/>
        </w:rPr>
        <w:t>and</w:t>
      </w:r>
      <w:r w:rsidRPr="00AD66D9">
        <w:rPr>
          <w:spacing w:val="-7"/>
          <w:sz w:val="20"/>
          <w:lang w:val="en-AU"/>
        </w:rPr>
        <w:t xml:space="preserve"> </w:t>
      </w:r>
      <w:r w:rsidRPr="00AD66D9">
        <w:rPr>
          <w:sz w:val="20"/>
          <w:lang w:val="en-AU"/>
        </w:rPr>
        <w:t>any</w:t>
      </w:r>
      <w:r w:rsidRPr="00AD66D9">
        <w:rPr>
          <w:spacing w:val="-5"/>
          <w:sz w:val="20"/>
          <w:lang w:val="en-AU"/>
        </w:rPr>
        <w:t xml:space="preserve"> </w:t>
      </w:r>
      <w:r w:rsidRPr="00AD66D9">
        <w:rPr>
          <w:sz w:val="20"/>
          <w:lang w:val="en-AU"/>
        </w:rPr>
        <w:t>related</w:t>
      </w:r>
      <w:r w:rsidRPr="00AD66D9">
        <w:rPr>
          <w:spacing w:val="-6"/>
          <w:sz w:val="20"/>
          <w:lang w:val="en-AU"/>
        </w:rPr>
        <w:t xml:space="preserve"> </w:t>
      </w:r>
      <w:r w:rsidRPr="00AD66D9">
        <w:rPr>
          <w:sz w:val="20"/>
          <w:lang w:val="en-AU"/>
        </w:rPr>
        <w:t>documentation</w:t>
      </w:r>
      <w:r w:rsidRPr="00AD66D9">
        <w:rPr>
          <w:spacing w:val="-4"/>
          <w:sz w:val="20"/>
          <w:lang w:val="en-AU"/>
        </w:rPr>
        <w:t xml:space="preserve"> </w:t>
      </w:r>
      <w:r w:rsidRPr="00AD66D9">
        <w:rPr>
          <w:sz w:val="20"/>
          <w:lang w:val="en-AU"/>
        </w:rPr>
        <w:t>by</w:t>
      </w:r>
      <w:r w:rsidRPr="00AD66D9">
        <w:rPr>
          <w:spacing w:val="-4"/>
          <w:sz w:val="20"/>
          <w:lang w:val="en-AU"/>
        </w:rPr>
        <w:t xml:space="preserve"> </w:t>
      </w:r>
      <w:r w:rsidRPr="00AD66D9">
        <w:rPr>
          <w:sz w:val="20"/>
          <w:lang w:val="en-AU"/>
        </w:rPr>
        <w:t>which</w:t>
      </w:r>
      <w:r w:rsidRPr="00AD66D9">
        <w:rPr>
          <w:spacing w:val="-6"/>
          <w:sz w:val="20"/>
          <w:lang w:val="en-AU"/>
        </w:rPr>
        <w:t xml:space="preserve"> </w:t>
      </w:r>
      <w:r w:rsidRPr="00AD66D9">
        <w:rPr>
          <w:sz w:val="20"/>
          <w:lang w:val="en-AU"/>
        </w:rPr>
        <w:t>the</w:t>
      </w:r>
      <w:r w:rsidRPr="00AD66D9">
        <w:rPr>
          <w:spacing w:val="-8"/>
          <w:sz w:val="20"/>
          <w:lang w:val="en-AU"/>
        </w:rPr>
        <w:t xml:space="preserve"> </w:t>
      </w:r>
      <w:r w:rsidRPr="00AD66D9">
        <w:rPr>
          <w:sz w:val="20"/>
          <w:lang w:val="en-AU"/>
        </w:rPr>
        <w:t>Trust</w:t>
      </w:r>
      <w:r w:rsidRPr="00AD66D9">
        <w:rPr>
          <w:spacing w:val="-7"/>
          <w:sz w:val="20"/>
          <w:lang w:val="en-AU"/>
        </w:rPr>
        <w:t xml:space="preserve"> </w:t>
      </w:r>
      <w:r w:rsidRPr="00AD66D9">
        <w:rPr>
          <w:sz w:val="20"/>
          <w:lang w:val="en-AU"/>
        </w:rPr>
        <w:t>is constituted from time to time.</w:t>
      </w:r>
    </w:p>
    <w:p w14:paraId="4D033E10" w14:textId="77777777" w:rsidR="00F452C8" w:rsidRPr="00AD66D9" w:rsidRDefault="00F452C8" w:rsidP="00250F51">
      <w:pPr>
        <w:pStyle w:val="BodyText"/>
        <w:spacing w:before="1"/>
        <w:ind w:left="0" w:firstLine="0"/>
        <w:jc w:val="both"/>
        <w:rPr>
          <w:lang w:val="en-AU"/>
        </w:rPr>
      </w:pPr>
    </w:p>
    <w:p w14:paraId="4D033E11" w14:textId="40CDFA88" w:rsidR="00F452C8" w:rsidRPr="00AD66D9" w:rsidRDefault="00883570" w:rsidP="00250F51">
      <w:pPr>
        <w:pStyle w:val="Heading1"/>
        <w:jc w:val="both"/>
        <w:rPr>
          <w:lang w:val="en-AU"/>
        </w:rPr>
      </w:pPr>
      <w:r w:rsidRPr="00AD66D9">
        <w:rPr>
          <w:spacing w:val="-2"/>
          <w:lang w:val="en-AU"/>
        </w:rPr>
        <w:t>Limitation</w:t>
      </w:r>
      <w:r w:rsidRPr="00AD66D9">
        <w:rPr>
          <w:spacing w:val="-7"/>
          <w:lang w:val="en-AU"/>
        </w:rPr>
        <w:t xml:space="preserve"> </w:t>
      </w:r>
      <w:r w:rsidRPr="00AD66D9">
        <w:rPr>
          <w:spacing w:val="-2"/>
          <w:lang w:val="en-AU"/>
        </w:rPr>
        <w:t>of Liability</w:t>
      </w:r>
      <w:r w:rsidRPr="00AD66D9">
        <w:rPr>
          <w:spacing w:val="-3"/>
          <w:lang w:val="en-AU"/>
        </w:rPr>
        <w:t xml:space="preserve"> </w:t>
      </w:r>
      <w:r w:rsidRPr="00AD66D9">
        <w:rPr>
          <w:spacing w:val="-2"/>
          <w:lang w:val="en-AU"/>
        </w:rPr>
        <w:t>Clauses</w:t>
      </w:r>
      <w:r w:rsidRPr="00AD66D9">
        <w:rPr>
          <w:lang w:val="en-AU"/>
        </w:rPr>
        <w:t xml:space="preserve"> </w:t>
      </w:r>
      <w:r w:rsidRPr="00AD66D9">
        <w:rPr>
          <w:spacing w:val="-2"/>
          <w:lang w:val="en-AU"/>
        </w:rPr>
        <w:t>–</w:t>
      </w:r>
      <w:r w:rsidRPr="00AD66D9">
        <w:rPr>
          <w:spacing w:val="-3"/>
          <w:lang w:val="en-AU"/>
        </w:rPr>
        <w:t xml:space="preserve"> </w:t>
      </w:r>
      <w:r w:rsidRPr="00AD66D9">
        <w:rPr>
          <w:spacing w:val="-2"/>
          <w:lang w:val="en-AU"/>
        </w:rPr>
        <w:t>Trustee</w:t>
      </w:r>
    </w:p>
    <w:p w14:paraId="4D033E12" w14:textId="77777777" w:rsidR="00F452C8" w:rsidRPr="00AD66D9" w:rsidRDefault="00883570" w:rsidP="00250F51">
      <w:pPr>
        <w:pStyle w:val="ListParagraph"/>
        <w:numPr>
          <w:ilvl w:val="0"/>
          <w:numId w:val="1"/>
        </w:numPr>
        <w:tabs>
          <w:tab w:val="left" w:pos="465"/>
        </w:tabs>
        <w:spacing w:before="228"/>
        <w:ind w:left="465"/>
        <w:jc w:val="both"/>
        <w:rPr>
          <w:sz w:val="20"/>
          <w:lang w:val="en-AU"/>
        </w:rPr>
      </w:pPr>
      <w:r w:rsidRPr="00AD66D9">
        <w:rPr>
          <w:sz w:val="20"/>
          <w:lang w:val="en-AU"/>
        </w:rPr>
        <w:t>In</w:t>
      </w:r>
      <w:r w:rsidRPr="00AD66D9">
        <w:rPr>
          <w:spacing w:val="-14"/>
          <w:sz w:val="20"/>
          <w:lang w:val="en-AU"/>
        </w:rPr>
        <w:t xml:space="preserve"> </w:t>
      </w:r>
      <w:r w:rsidRPr="00AD66D9">
        <w:rPr>
          <w:sz w:val="20"/>
          <w:lang w:val="en-AU"/>
        </w:rPr>
        <w:t>these</w:t>
      </w:r>
      <w:r w:rsidRPr="00AD66D9">
        <w:rPr>
          <w:spacing w:val="-14"/>
          <w:sz w:val="20"/>
          <w:lang w:val="en-AU"/>
        </w:rPr>
        <w:t xml:space="preserve"> </w:t>
      </w:r>
      <w:r w:rsidRPr="00AD66D9">
        <w:rPr>
          <w:sz w:val="20"/>
          <w:lang w:val="en-AU"/>
        </w:rPr>
        <w:t>clauses,</w:t>
      </w:r>
      <w:r w:rsidRPr="00AD66D9">
        <w:rPr>
          <w:spacing w:val="-14"/>
          <w:sz w:val="20"/>
          <w:lang w:val="en-AU"/>
        </w:rPr>
        <w:t xml:space="preserve"> </w:t>
      </w:r>
      <w:r w:rsidRPr="00AD66D9">
        <w:rPr>
          <w:sz w:val="20"/>
          <w:lang w:val="en-AU"/>
        </w:rPr>
        <w:t>the</w:t>
      </w:r>
      <w:r w:rsidRPr="00AD66D9">
        <w:rPr>
          <w:spacing w:val="-11"/>
          <w:sz w:val="20"/>
          <w:lang w:val="en-AU"/>
        </w:rPr>
        <w:t xml:space="preserve"> </w:t>
      </w:r>
      <w:r w:rsidRPr="00AD66D9">
        <w:rPr>
          <w:b/>
          <w:sz w:val="20"/>
          <w:lang w:val="en-AU"/>
        </w:rPr>
        <w:t>Contracting</w:t>
      </w:r>
      <w:r w:rsidRPr="00AD66D9">
        <w:rPr>
          <w:b/>
          <w:spacing w:val="-11"/>
          <w:sz w:val="20"/>
          <w:lang w:val="en-AU"/>
        </w:rPr>
        <w:t xml:space="preserve"> </w:t>
      </w:r>
      <w:r w:rsidRPr="00AD66D9">
        <w:rPr>
          <w:b/>
          <w:sz w:val="20"/>
          <w:lang w:val="en-AU"/>
        </w:rPr>
        <w:t>Parties</w:t>
      </w:r>
      <w:r w:rsidRPr="00AD66D9">
        <w:rPr>
          <w:b/>
          <w:spacing w:val="-12"/>
          <w:sz w:val="20"/>
          <w:lang w:val="en-AU"/>
        </w:rPr>
        <w:t xml:space="preserve"> </w:t>
      </w:r>
      <w:r w:rsidRPr="00AD66D9">
        <w:rPr>
          <w:spacing w:val="-4"/>
          <w:sz w:val="20"/>
          <w:lang w:val="en-AU"/>
        </w:rPr>
        <w:t>are:</w:t>
      </w:r>
    </w:p>
    <w:p w14:paraId="4D033E13" w14:textId="2FE6F994" w:rsidR="00F452C8" w:rsidRPr="00AD66D9" w:rsidRDefault="0078075B" w:rsidP="00250F51">
      <w:pPr>
        <w:pStyle w:val="ListParagraph"/>
        <w:numPr>
          <w:ilvl w:val="1"/>
          <w:numId w:val="1"/>
        </w:numPr>
        <w:tabs>
          <w:tab w:val="left" w:pos="1185"/>
          <w:tab w:val="left" w:pos="1187"/>
        </w:tabs>
        <w:ind w:right="728" w:hanging="360"/>
        <w:jc w:val="both"/>
        <w:rPr>
          <w:sz w:val="20"/>
          <w:lang w:val="en-AU"/>
        </w:rPr>
      </w:pPr>
      <w:r w:rsidRPr="0078075B">
        <w:rPr>
          <w:sz w:val="20"/>
          <w:lang w:val="en-AU"/>
        </w:rPr>
        <w:t>CC No. 1 Pty Ltd ACN 106 274 668</w:t>
      </w:r>
      <w:r w:rsidR="00883570" w:rsidRPr="00AD66D9">
        <w:rPr>
          <w:spacing w:val="-6"/>
          <w:sz w:val="20"/>
          <w:lang w:val="en-AU"/>
        </w:rPr>
        <w:t xml:space="preserve"> </w:t>
      </w:r>
      <w:r w:rsidR="00883570" w:rsidRPr="00AD66D9">
        <w:rPr>
          <w:sz w:val="20"/>
          <w:lang w:val="en-AU"/>
        </w:rPr>
        <w:t>(</w:t>
      </w:r>
      <w:r w:rsidRPr="00AD66D9">
        <w:rPr>
          <w:b/>
          <w:sz w:val="20"/>
          <w:lang w:val="en-AU"/>
        </w:rPr>
        <w:t>Trustee</w:t>
      </w:r>
      <w:r w:rsidR="00883570" w:rsidRPr="00AD66D9">
        <w:rPr>
          <w:sz w:val="20"/>
          <w:lang w:val="en-AU"/>
        </w:rPr>
        <w:t>)</w:t>
      </w:r>
      <w:r w:rsidR="00883570" w:rsidRPr="00AD66D9">
        <w:rPr>
          <w:spacing w:val="-5"/>
          <w:sz w:val="20"/>
          <w:lang w:val="en-AU"/>
        </w:rPr>
        <w:t xml:space="preserve"> </w:t>
      </w:r>
      <w:r w:rsidR="00883570" w:rsidRPr="00AD66D9">
        <w:rPr>
          <w:sz w:val="20"/>
          <w:lang w:val="en-AU"/>
        </w:rPr>
        <w:t>in</w:t>
      </w:r>
      <w:r w:rsidR="00883570" w:rsidRPr="00AD66D9">
        <w:rPr>
          <w:spacing w:val="-7"/>
          <w:sz w:val="20"/>
          <w:lang w:val="en-AU"/>
        </w:rPr>
        <w:t xml:space="preserve"> </w:t>
      </w:r>
      <w:r w:rsidR="00883570" w:rsidRPr="00AD66D9">
        <w:rPr>
          <w:sz w:val="20"/>
          <w:lang w:val="en-AU"/>
        </w:rPr>
        <w:t>its</w:t>
      </w:r>
      <w:r w:rsidR="00883570" w:rsidRPr="00AD66D9">
        <w:rPr>
          <w:spacing w:val="-2"/>
          <w:sz w:val="20"/>
          <w:lang w:val="en-AU"/>
        </w:rPr>
        <w:t xml:space="preserve"> </w:t>
      </w:r>
      <w:r w:rsidR="00883570" w:rsidRPr="00AD66D9">
        <w:rPr>
          <w:sz w:val="20"/>
          <w:lang w:val="en-AU"/>
        </w:rPr>
        <w:t>capacity</w:t>
      </w:r>
      <w:r w:rsidR="00883570" w:rsidRPr="00AD66D9">
        <w:rPr>
          <w:spacing w:val="-4"/>
          <w:sz w:val="20"/>
          <w:lang w:val="en-AU"/>
        </w:rPr>
        <w:t xml:space="preserve"> </w:t>
      </w:r>
      <w:r w:rsidR="00883570" w:rsidRPr="00AD66D9">
        <w:rPr>
          <w:sz w:val="20"/>
          <w:lang w:val="en-AU"/>
        </w:rPr>
        <w:t>as</w:t>
      </w:r>
      <w:r w:rsidR="00883570" w:rsidRPr="00AD66D9">
        <w:rPr>
          <w:spacing w:val="-5"/>
          <w:sz w:val="20"/>
          <w:lang w:val="en-AU"/>
        </w:rPr>
        <w:t xml:space="preserve"> </w:t>
      </w:r>
      <w:r w:rsidRPr="00AD66D9">
        <w:rPr>
          <w:sz w:val="20"/>
          <w:lang w:val="en-AU"/>
        </w:rPr>
        <w:t xml:space="preserve">trustee </w:t>
      </w:r>
      <w:r w:rsidR="00883570" w:rsidRPr="00AD66D9">
        <w:rPr>
          <w:sz w:val="20"/>
          <w:lang w:val="en-AU"/>
        </w:rPr>
        <w:t>of</w:t>
      </w:r>
      <w:r w:rsidR="00883570" w:rsidRPr="00AD66D9">
        <w:rPr>
          <w:spacing w:val="-6"/>
          <w:sz w:val="20"/>
          <w:lang w:val="en-AU"/>
        </w:rPr>
        <w:t xml:space="preserve"> </w:t>
      </w:r>
      <w:r w:rsidR="00883570" w:rsidRPr="00AD66D9">
        <w:rPr>
          <w:sz w:val="20"/>
          <w:lang w:val="en-AU"/>
        </w:rPr>
        <w:t>the</w:t>
      </w:r>
      <w:r w:rsidR="00883570" w:rsidRPr="00AD66D9">
        <w:rPr>
          <w:spacing w:val="-7"/>
          <w:sz w:val="20"/>
          <w:lang w:val="en-AU"/>
        </w:rPr>
        <w:t xml:space="preserve"> </w:t>
      </w:r>
      <w:r w:rsidR="00236EF2" w:rsidRPr="00236EF2">
        <w:rPr>
          <w:sz w:val="20"/>
          <w:lang w:val="en-AU"/>
        </w:rPr>
        <w:t>CC No 1 Trust ABN 39 450 974 790</w:t>
      </w:r>
      <w:r w:rsidR="00883570" w:rsidRPr="00AD66D9">
        <w:rPr>
          <w:sz w:val="20"/>
          <w:lang w:val="en-AU"/>
        </w:rPr>
        <w:t xml:space="preserve"> (</w:t>
      </w:r>
      <w:r w:rsidR="00883570" w:rsidRPr="00AD66D9">
        <w:rPr>
          <w:b/>
          <w:sz w:val="20"/>
          <w:lang w:val="en-AU"/>
        </w:rPr>
        <w:t>Trust</w:t>
      </w:r>
      <w:r w:rsidR="00883570" w:rsidRPr="00AD66D9">
        <w:rPr>
          <w:sz w:val="20"/>
          <w:lang w:val="en-AU"/>
        </w:rPr>
        <w:t>); and</w:t>
      </w:r>
    </w:p>
    <w:p w14:paraId="4D033E15" w14:textId="25A9A638" w:rsidR="00F452C8" w:rsidRPr="002942FF" w:rsidRDefault="00A75596" w:rsidP="00250F51">
      <w:pPr>
        <w:pStyle w:val="ListParagraph"/>
        <w:numPr>
          <w:ilvl w:val="1"/>
          <w:numId w:val="1"/>
        </w:numPr>
        <w:tabs>
          <w:tab w:val="left" w:pos="1185"/>
          <w:tab w:val="left" w:pos="1187"/>
        </w:tabs>
        <w:ind w:right="728" w:hanging="360"/>
        <w:jc w:val="both"/>
        <w:rPr>
          <w:lang w:val="en-AU"/>
        </w:rPr>
      </w:pPr>
      <w:r w:rsidRPr="00A75596">
        <w:rPr>
          <w:sz w:val="20"/>
          <w:lang w:val="en-AU"/>
        </w:rPr>
        <w:t>CC No. 2 Pty Ltd ACN 106 274 640</w:t>
      </w:r>
      <w:r w:rsidR="00883570" w:rsidRPr="00AD66D9">
        <w:rPr>
          <w:spacing w:val="-6"/>
          <w:sz w:val="20"/>
          <w:lang w:val="en-AU"/>
        </w:rPr>
        <w:t xml:space="preserve"> </w:t>
      </w:r>
      <w:r w:rsidR="00883570" w:rsidRPr="00AD66D9">
        <w:rPr>
          <w:sz w:val="20"/>
          <w:lang w:val="en-AU"/>
        </w:rPr>
        <w:t>(</w:t>
      </w:r>
      <w:r w:rsidR="00883570" w:rsidRPr="00AD66D9">
        <w:rPr>
          <w:b/>
          <w:sz w:val="20"/>
          <w:lang w:val="en-AU"/>
        </w:rPr>
        <w:t>Trustee</w:t>
      </w:r>
      <w:r w:rsidR="00883570" w:rsidRPr="00AD66D9">
        <w:rPr>
          <w:sz w:val="20"/>
          <w:lang w:val="en-AU"/>
        </w:rPr>
        <w:t>)</w:t>
      </w:r>
      <w:r w:rsidR="00883570" w:rsidRPr="00AD66D9">
        <w:rPr>
          <w:spacing w:val="-5"/>
          <w:sz w:val="20"/>
          <w:lang w:val="en-AU"/>
        </w:rPr>
        <w:t xml:space="preserve"> </w:t>
      </w:r>
      <w:r w:rsidR="00883570" w:rsidRPr="00AD66D9">
        <w:rPr>
          <w:sz w:val="20"/>
          <w:lang w:val="en-AU"/>
        </w:rPr>
        <w:t>in</w:t>
      </w:r>
      <w:r w:rsidR="00883570" w:rsidRPr="00AD66D9">
        <w:rPr>
          <w:spacing w:val="-7"/>
          <w:sz w:val="20"/>
          <w:lang w:val="en-AU"/>
        </w:rPr>
        <w:t xml:space="preserve"> </w:t>
      </w:r>
      <w:r w:rsidR="00883570" w:rsidRPr="00AD66D9">
        <w:rPr>
          <w:sz w:val="20"/>
          <w:lang w:val="en-AU"/>
        </w:rPr>
        <w:t>its</w:t>
      </w:r>
      <w:r w:rsidR="00883570" w:rsidRPr="00AD66D9">
        <w:rPr>
          <w:spacing w:val="-5"/>
          <w:sz w:val="20"/>
          <w:lang w:val="en-AU"/>
        </w:rPr>
        <w:t xml:space="preserve"> </w:t>
      </w:r>
      <w:r w:rsidR="00883570" w:rsidRPr="00AD66D9">
        <w:rPr>
          <w:sz w:val="20"/>
          <w:lang w:val="en-AU"/>
        </w:rPr>
        <w:t>capacity</w:t>
      </w:r>
      <w:r w:rsidR="00883570" w:rsidRPr="00AD66D9">
        <w:rPr>
          <w:spacing w:val="-4"/>
          <w:sz w:val="20"/>
          <w:lang w:val="en-AU"/>
        </w:rPr>
        <w:t xml:space="preserve"> </w:t>
      </w:r>
      <w:r w:rsidR="00883570" w:rsidRPr="00AD66D9">
        <w:rPr>
          <w:sz w:val="20"/>
          <w:lang w:val="en-AU"/>
        </w:rPr>
        <w:t xml:space="preserve">as trustee of the </w:t>
      </w:r>
      <w:r w:rsidR="00D21257" w:rsidRPr="00D21257">
        <w:rPr>
          <w:sz w:val="20"/>
          <w:lang w:val="en-AU"/>
        </w:rPr>
        <w:t>CC No 2 Trust ABN 45 147 105 844</w:t>
      </w:r>
      <w:r w:rsidR="00D21257">
        <w:rPr>
          <w:sz w:val="20"/>
          <w:lang w:val="en-AU"/>
        </w:rPr>
        <w:t xml:space="preserve"> (</w:t>
      </w:r>
      <w:r w:rsidR="00D21257" w:rsidRPr="00D21257">
        <w:rPr>
          <w:b/>
          <w:bCs/>
          <w:sz w:val="20"/>
          <w:lang w:val="en-AU"/>
        </w:rPr>
        <w:t>Trust</w:t>
      </w:r>
      <w:r w:rsidR="00D21257">
        <w:rPr>
          <w:sz w:val="20"/>
          <w:lang w:val="en-AU"/>
        </w:rPr>
        <w:t>)</w:t>
      </w:r>
      <w:r w:rsidR="00883570" w:rsidRPr="00AD66D9">
        <w:rPr>
          <w:sz w:val="20"/>
          <w:lang w:val="en-AU"/>
        </w:rPr>
        <w:t>.</w:t>
      </w:r>
    </w:p>
    <w:p w14:paraId="4D033E1C" w14:textId="0F3EB78B" w:rsidR="00F452C8" w:rsidRPr="00AD66D9" w:rsidRDefault="00883570" w:rsidP="00250F51">
      <w:pPr>
        <w:pStyle w:val="ListParagraph"/>
        <w:numPr>
          <w:ilvl w:val="0"/>
          <w:numId w:val="1"/>
        </w:numPr>
        <w:tabs>
          <w:tab w:val="left" w:pos="465"/>
        </w:tabs>
        <w:spacing w:before="227"/>
        <w:ind w:left="465"/>
        <w:jc w:val="both"/>
        <w:rPr>
          <w:sz w:val="20"/>
          <w:lang w:val="en-AU"/>
        </w:rPr>
      </w:pPr>
      <w:r w:rsidRPr="00AD66D9">
        <w:rPr>
          <w:spacing w:val="-2"/>
          <w:sz w:val="20"/>
          <w:lang w:val="en-AU"/>
        </w:rPr>
        <w:t>Limitation</w:t>
      </w:r>
      <w:r w:rsidRPr="00AD66D9">
        <w:rPr>
          <w:spacing w:val="-10"/>
          <w:sz w:val="20"/>
          <w:lang w:val="en-AU"/>
        </w:rPr>
        <w:t xml:space="preserve"> </w:t>
      </w:r>
      <w:r w:rsidRPr="00AD66D9">
        <w:rPr>
          <w:spacing w:val="-2"/>
          <w:sz w:val="20"/>
          <w:lang w:val="en-AU"/>
        </w:rPr>
        <w:t>of</w:t>
      </w:r>
      <w:r w:rsidRPr="00AD66D9">
        <w:rPr>
          <w:spacing w:val="-5"/>
          <w:sz w:val="20"/>
          <w:lang w:val="en-AU"/>
        </w:rPr>
        <w:t xml:space="preserve"> </w:t>
      </w:r>
      <w:r w:rsidRPr="00AD66D9">
        <w:rPr>
          <w:spacing w:val="-2"/>
          <w:sz w:val="20"/>
          <w:lang w:val="en-AU"/>
        </w:rPr>
        <w:t>liability</w:t>
      </w:r>
      <w:r w:rsidRPr="00AD66D9">
        <w:rPr>
          <w:spacing w:val="-3"/>
          <w:sz w:val="20"/>
          <w:lang w:val="en-AU"/>
        </w:rPr>
        <w:t xml:space="preserve"> </w:t>
      </w:r>
      <w:r w:rsidRPr="00AD66D9">
        <w:rPr>
          <w:spacing w:val="-2"/>
          <w:sz w:val="20"/>
          <w:lang w:val="en-AU"/>
        </w:rPr>
        <w:t>of</w:t>
      </w:r>
      <w:r w:rsidRPr="00AD66D9">
        <w:rPr>
          <w:spacing w:val="-5"/>
          <w:sz w:val="20"/>
          <w:lang w:val="en-AU"/>
        </w:rPr>
        <w:t xml:space="preserve"> </w:t>
      </w:r>
      <w:r w:rsidRPr="00AD66D9">
        <w:rPr>
          <w:spacing w:val="-2"/>
          <w:sz w:val="20"/>
          <w:lang w:val="en-AU"/>
        </w:rPr>
        <w:t>Trustee</w:t>
      </w:r>
    </w:p>
    <w:p w14:paraId="4D033E1D" w14:textId="6EFA42B4" w:rsidR="00F452C8" w:rsidRPr="00AD66D9" w:rsidRDefault="00191A19" w:rsidP="00250F51">
      <w:pPr>
        <w:pStyle w:val="ListParagraph"/>
        <w:numPr>
          <w:ilvl w:val="1"/>
          <w:numId w:val="1"/>
        </w:numPr>
        <w:tabs>
          <w:tab w:val="left" w:pos="1185"/>
          <w:tab w:val="left" w:pos="1187"/>
        </w:tabs>
        <w:spacing w:before="4"/>
        <w:ind w:right="329" w:hanging="360"/>
        <w:jc w:val="both"/>
        <w:rPr>
          <w:sz w:val="20"/>
          <w:lang w:val="en-AU"/>
        </w:rPr>
      </w:pPr>
      <w:r w:rsidRPr="00191A19">
        <w:rPr>
          <w:sz w:val="20"/>
          <w:lang w:val="en-AU"/>
        </w:rPr>
        <w:t xml:space="preserve">Unless otherwise specifically contemplated in this Document, and subject to clause </w:t>
      </w:r>
      <w:r>
        <w:rPr>
          <w:sz w:val="20"/>
          <w:lang w:val="en-AU"/>
        </w:rPr>
        <w:t>1</w:t>
      </w:r>
      <w:r w:rsidRPr="00191A19">
        <w:rPr>
          <w:sz w:val="20"/>
          <w:lang w:val="en-AU"/>
        </w:rPr>
        <w:t xml:space="preserve">2(d), the Trustee </w:t>
      </w:r>
      <w:proofErr w:type="gramStart"/>
      <w:r w:rsidRPr="00191A19">
        <w:rPr>
          <w:sz w:val="20"/>
          <w:lang w:val="en-AU"/>
        </w:rPr>
        <w:t>enters into</w:t>
      </w:r>
      <w:proofErr w:type="gramEnd"/>
      <w:r w:rsidRPr="00191A19">
        <w:rPr>
          <w:sz w:val="20"/>
          <w:lang w:val="en-AU"/>
        </w:rPr>
        <w:t xml:space="preserve"> this Document only in its capacity as trustee of the Trust and in no other capacity.  A liability arising under or in connection with this Document can be enforced against the Trustee only to the extent to which the Trustee is </w:t>
      </w:r>
      <w:proofErr w:type="gramStart"/>
      <w:r w:rsidRPr="00191A19">
        <w:rPr>
          <w:sz w:val="20"/>
          <w:lang w:val="en-AU"/>
        </w:rPr>
        <w:t>actually indemnified</w:t>
      </w:r>
      <w:proofErr w:type="gramEnd"/>
      <w:r w:rsidRPr="00191A19">
        <w:rPr>
          <w:sz w:val="20"/>
          <w:lang w:val="en-AU"/>
        </w:rPr>
        <w:t xml:space="preserve"> for the liability out of the property of the Trust.  The limitation of the Trustee's liability applies and extends to all liabilities and obligations of the Trustee in any way connected with any representations, warranties, conduct, omission, agreement, or transaction related to this Document.</w:t>
      </w:r>
    </w:p>
    <w:p w14:paraId="4D033E1E" w14:textId="031695CC" w:rsidR="00F452C8" w:rsidRPr="00AD66D9" w:rsidRDefault="008D0A78" w:rsidP="00250F51">
      <w:pPr>
        <w:pStyle w:val="ListParagraph"/>
        <w:numPr>
          <w:ilvl w:val="1"/>
          <w:numId w:val="1"/>
        </w:numPr>
        <w:tabs>
          <w:tab w:val="left" w:pos="1185"/>
          <w:tab w:val="left" w:pos="1187"/>
        </w:tabs>
        <w:spacing w:before="4"/>
        <w:ind w:right="329" w:hanging="360"/>
        <w:jc w:val="both"/>
        <w:rPr>
          <w:sz w:val="20"/>
          <w:lang w:val="en-AU"/>
        </w:rPr>
      </w:pPr>
      <w:r w:rsidRPr="008D0A78">
        <w:rPr>
          <w:sz w:val="20"/>
          <w:lang w:val="en-AU"/>
        </w:rPr>
        <w:t xml:space="preserve">Unless otherwise specifically contemplated in this Document, and subject to clause </w:t>
      </w:r>
      <w:r>
        <w:rPr>
          <w:sz w:val="20"/>
          <w:lang w:val="en-AU"/>
        </w:rPr>
        <w:t>1</w:t>
      </w:r>
      <w:r w:rsidRPr="008D0A78">
        <w:rPr>
          <w:sz w:val="20"/>
          <w:lang w:val="en-AU"/>
        </w:rPr>
        <w:t>2(d), a party to this Document may not sue the Trustee in any capacity other than as trustee in respect of the Trust, including seeking the appointment to the Trustee of a receiver (except in relation to property of the Trust), a liquidator, administrator or any similar person or proving in any liquidation, administration or arrangement of or affecting the Trustee (except in relation to the Trust).</w:t>
      </w:r>
    </w:p>
    <w:p w14:paraId="73D8821E" w14:textId="5158DC48" w:rsidR="002942FF" w:rsidRDefault="008A2856" w:rsidP="00250F51">
      <w:pPr>
        <w:pStyle w:val="ListParagraph"/>
        <w:numPr>
          <w:ilvl w:val="1"/>
          <w:numId w:val="1"/>
        </w:numPr>
        <w:tabs>
          <w:tab w:val="left" w:pos="1187"/>
        </w:tabs>
        <w:ind w:right="233" w:hanging="360"/>
        <w:jc w:val="both"/>
        <w:rPr>
          <w:sz w:val="20"/>
          <w:lang w:val="en-AU"/>
        </w:rPr>
      </w:pPr>
      <w:r w:rsidRPr="008A2856">
        <w:rPr>
          <w:sz w:val="20"/>
          <w:lang w:val="en-AU"/>
        </w:rPr>
        <w:t>In entering into this agreement in its capacity as trustee of the Trust, the Trustee represents and warrants in relation to the Trust that the Trustee has a right to be indemnified out of the assets of the Trust for any liability incurred by it in properly performing or exercising any of its powers or duties in relation to the Trust</w:t>
      </w:r>
      <w:r w:rsidR="00024E2A">
        <w:rPr>
          <w:sz w:val="20"/>
          <w:lang w:val="en-AU"/>
        </w:rPr>
        <w:t>.</w:t>
      </w:r>
    </w:p>
    <w:p w14:paraId="4D033E1F" w14:textId="114ADA2A" w:rsidR="00F452C8" w:rsidRPr="00AD66D9" w:rsidRDefault="00D76651" w:rsidP="00250F51">
      <w:pPr>
        <w:pStyle w:val="ListParagraph"/>
        <w:numPr>
          <w:ilvl w:val="1"/>
          <w:numId w:val="1"/>
        </w:numPr>
        <w:tabs>
          <w:tab w:val="left" w:pos="1187"/>
        </w:tabs>
        <w:ind w:right="233" w:hanging="360"/>
        <w:jc w:val="both"/>
        <w:rPr>
          <w:sz w:val="20"/>
          <w:lang w:val="en-AU"/>
        </w:rPr>
      </w:pPr>
      <w:bookmarkStart w:id="10" w:name="_Ref214028722"/>
      <w:r w:rsidRPr="00D76651">
        <w:rPr>
          <w:sz w:val="20"/>
          <w:lang w:val="en-AU"/>
        </w:rPr>
        <w:t xml:space="preserve">The provisions of this clause </w:t>
      </w:r>
      <w:r w:rsidR="00981D32">
        <w:rPr>
          <w:sz w:val="20"/>
          <w:lang w:val="en-AU"/>
        </w:rPr>
        <w:t>12</w:t>
      </w:r>
      <w:r w:rsidRPr="00D76651">
        <w:rPr>
          <w:sz w:val="20"/>
          <w:lang w:val="en-AU"/>
        </w:rPr>
        <w:t xml:space="preserve"> do not apply to any obligation or liability of the Trustee to the extent that it is not satisfied because under the trust deed establishing the Trust, or by operation of law, there is a reduction in the extent, or elimination of, the Trustee’s right of indemnification out of the assets of the Trust, or such right does not exist at all, as a result of</w:t>
      </w:r>
      <w:r w:rsidR="00883570" w:rsidRPr="00AD66D9">
        <w:rPr>
          <w:sz w:val="20"/>
          <w:lang w:val="en-AU"/>
        </w:rPr>
        <w:t>:</w:t>
      </w:r>
      <w:bookmarkEnd w:id="10"/>
    </w:p>
    <w:p w14:paraId="4D033E21" w14:textId="23598CFE" w:rsidR="00F452C8" w:rsidRPr="00AD66D9" w:rsidRDefault="00D42BB2" w:rsidP="00250F51">
      <w:pPr>
        <w:pStyle w:val="ListParagraph"/>
        <w:numPr>
          <w:ilvl w:val="2"/>
          <w:numId w:val="1"/>
        </w:numPr>
        <w:tabs>
          <w:tab w:val="left" w:pos="1907"/>
        </w:tabs>
        <w:ind w:right="505" w:hanging="461"/>
        <w:jc w:val="both"/>
        <w:rPr>
          <w:sz w:val="20"/>
          <w:lang w:val="en-AU"/>
        </w:rPr>
      </w:pPr>
      <w:r w:rsidRPr="00D42BB2">
        <w:rPr>
          <w:sz w:val="20"/>
          <w:lang w:val="en-AU"/>
        </w:rPr>
        <w:t xml:space="preserve">having incurred the obligation or liability </w:t>
      </w:r>
      <w:proofErr w:type="gramStart"/>
      <w:r w:rsidRPr="00D42BB2">
        <w:rPr>
          <w:sz w:val="20"/>
          <w:lang w:val="en-AU"/>
        </w:rPr>
        <w:t>as a result of</w:t>
      </w:r>
      <w:proofErr w:type="gramEnd"/>
      <w:r w:rsidRPr="00D42BB2">
        <w:rPr>
          <w:sz w:val="20"/>
          <w:lang w:val="en-AU"/>
        </w:rPr>
        <w:t xml:space="preserve"> fraud, gross negligence, wilful default or breach of trust by the Trustee; o</w:t>
      </w:r>
      <w:r>
        <w:rPr>
          <w:sz w:val="20"/>
          <w:lang w:val="en-AU"/>
        </w:rPr>
        <w:t>r</w:t>
      </w:r>
    </w:p>
    <w:p w14:paraId="4D033E22" w14:textId="1EDD69ED" w:rsidR="00F452C8" w:rsidRPr="00AD66D9" w:rsidRDefault="00981D32" w:rsidP="00250F51">
      <w:pPr>
        <w:pStyle w:val="ListParagraph"/>
        <w:numPr>
          <w:ilvl w:val="2"/>
          <w:numId w:val="1"/>
        </w:numPr>
        <w:tabs>
          <w:tab w:val="left" w:pos="1907"/>
        </w:tabs>
        <w:ind w:right="472" w:hanging="552"/>
        <w:jc w:val="both"/>
        <w:rPr>
          <w:sz w:val="20"/>
          <w:lang w:val="en-AU"/>
        </w:rPr>
      </w:pPr>
      <w:r w:rsidRPr="00981D32">
        <w:rPr>
          <w:sz w:val="20"/>
          <w:lang w:val="en-AU"/>
        </w:rPr>
        <w:t>the failure of the Trustee to exercise any right of indemnity it has under the trust deed establishing the Trust in respect of that obligation or liability</w:t>
      </w:r>
      <w:r>
        <w:rPr>
          <w:sz w:val="20"/>
          <w:lang w:val="en-AU"/>
        </w:rPr>
        <w:t>.</w:t>
      </w:r>
    </w:p>
    <w:p w14:paraId="4D033E23" w14:textId="77777777" w:rsidR="00F452C8" w:rsidRPr="00AD66D9" w:rsidRDefault="00F452C8" w:rsidP="00250F51">
      <w:pPr>
        <w:pStyle w:val="BodyText"/>
        <w:spacing w:before="1"/>
        <w:ind w:left="0" w:firstLine="0"/>
        <w:jc w:val="both"/>
        <w:rPr>
          <w:lang w:val="en-AU"/>
        </w:rPr>
      </w:pPr>
    </w:p>
    <w:p w14:paraId="4D033E24" w14:textId="77777777" w:rsidR="00F452C8" w:rsidRPr="00AD66D9" w:rsidRDefault="00883570" w:rsidP="00250F51">
      <w:pPr>
        <w:pStyle w:val="Heading1"/>
        <w:jc w:val="both"/>
        <w:rPr>
          <w:lang w:val="en-AU"/>
        </w:rPr>
      </w:pPr>
      <w:r w:rsidRPr="00AD66D9">
        <w:rPr>
          <w:spacing w:val="-2"/>
          <w:lang w:val="en-AU"/>
        </w:rPr>
        <w:lastRenderedPageBreak/>
        <w:t>Intellectual</w:t>
      </w:r>
      <w:r w:rsidRPr="00AD66D9">
        <w:rPr>
          <w:spacing w:val="-4"/>
          <w:lang w:val="en-AU"/>
        </w:rPr>
        <w:t xml:space="preserve"> </w:t>
      </w:r>
      <w:r w:rsidRPr="00AD66D9">
        <w:rPr>
          <w:spacing w:val="-2"/>
          <w:lang w:val="en-AU"/>
        </w:rPr>
        <w:t>property</w:t>
      </w:r>
      <w:r w:rsidRPr="00AD66D9">
        <w:rPr>
          <w:spacing w:val="-3"/>
          <w:lang w:val="en-AU"/>
        </w:rPr>
        <w:t xml:space="preserve"> </w:t>
      </w:r>
      <w:r w:rsidRPr="00AD66D9">
        <w:rPr>
          <w:spacing w:val="-2"/>
          <w:lang w:val="en-AU"/>
        </w:rPr>
        <w:t>rights</w:t>
      </w:r>
    </w:p>
    <w:p w14:paraId="4D033E25" w14:textId="77777777" w:rsidR="00F452C8" w:rsidRPr="00AD66D9" w:rsidRDefault="00883570" w:rsidP="00250F51">
      <w:pPr>
        <w:pStyle w:val="ListParagraph"/>
        <w:numPr>
          <w:ilvl w:val="0"/>
          <w:numId w:val="1"/>
        </w:numPr>
        <w:tabs>
          <w:tab w:val="left" w:pos="463"/>
          <w:tab w:val="left" w:pos="465"/>
        </w:tabs>
        <w:spacing w:before="175" w:line="259" w:lineRule="auto"/>
        <w:ind w:left="465" w:right="394" w:hanging="359"/>
        <w:jc w:val="both"/>
        <w:rPr>
          <w:sz w:val="20"/>
          <w:lang w:val="en-AU"/>
        </w:rPr>
      </w:pPr>
      <w:r w:rsidRPr="00AD66D9">
        <w:rPr>
          <w:sz w:val="20"/>
          <w:lang w:val="en-AU"/>
        </w:rPr>
        <w:t>Vicinity is the</w:t>
      </w:r>
      <w:r w:rsidRPr="00AD66D9">
        <w:rPr>
          <w:spacing w:val="-2"/>
          <w:sz w:val="20"/>
          <w:lang w:val="en-AU"/>
        </w:rPr>
        <w:t xml:space="preserve"> </w:t>
      </w:r>
      <w:r w:rsidRPr="00AD66D9">
        <w:rPr>
          <w:sz w:val="20"/>
          <w:lang w:val="en-AU"/>
        </w:rPr>
        <w:t>copyright</w:t>
      </w:r>
      <w:r w:rsidRPr="00AD66D9">
        <w:rPr>
          <w:spacing w:val="-1"/>
          <w:sz w:val="20"/>
          <w:lang w:val="en-AU"/>
        </w:rPr>
        <w:t xml:space="preserve"> </w:t>
      </w:r>
      <w:r w:rsidRPr="00AD66D9">
        <w:rPr>
          <w:sz w:val="20"/>
          <w:lang w:val="en-AU"/>
        </w:rPr>
        <w:t>owner of</w:t>
      </w:r>
      <w:r w:rsidRPr="00AD66D9">
        <w:rPr>
          <w:spacing w:val="-2"/>
          <w:sz w:val="20"/>
          <w:lang w:val="en-AU"/>
        </w:rPr>
        <w:t xml:space="preserve"> </w:t>
      </w:r>
      <w:r w:rsidRPr="00AD66D9">
        <w:rPr>
          <w:sz w:val="20"/>
          <w:lang w:val="en-AU"/>
        </w:rPr>
        <w:t>the material</w:t>
      </w:r>
      <w:r w:rsidRPr="00AD66D9">
        <w:rPr>
          <w:spacing w:val="-2"/>
          <w:sz w:val="20"/>
          <w:lang w:val="en-AU"/>
        </w:rPr>
        <w:t xml:space="preserve"> </w:t>
      </w:r>
      <w:r w:rsidRPr="00AD66D9">
        <w:rPr>
          <w:sz w:val="20"/>
          <w:lang w:val="en-AU"/>
        </w:rPr>
        <w:t>on the</w:t>
      </w:r>
      <w:r w:rsidRPr="00AD66D9">
        <w:rPr>
          <w:spacing w:val="-1"/>
          <w:sz w:val="20"/>
          <w:lang w:val="en-AU"/>
        </w:rPr>
        <w:t xml:space="preserve"> </w:t>
      </w:r>
      <w:r w:rsidRPr="00AD66D9">
        <w:rPr>
          <w:sz w:val="20"/>
          <w:lang w:val="en-AU"/>
        </w:rPr>
        <w:t>Centre's Website or is licensed</w:t>
      </w:r>
      <w:r w:rsidRPr="00AD66D9">
        <w:rPr>
          <w:spacing w:val="-3"/>
          <w:sz w:val="20"/>
          <w:lang w:val="en-AU"/>
        </w:rPr>
        <w:t xml:space="preserve"> </w:t>
      </w:r>
      <w:r w:rsidRPr="00AD66D9">
        <w:rPr>
          <w:sz w:val="20"/>
          <w:lang w:val="en-AU"/>
        </w:rPr>
        <w:t>by the</w:t>
      </w:r>
      <w:r w:rsidRPr="00AD66D9">
        <w:rPr>
          <w:spacing w:val="-2"/>
          <w:sz w:val="20"/>
          <w:lang w:val="en-AU"/>
        </w:rPr>
        <w:t xml:space="preserve"> </w:t>
      </w:r>
      <w:r w:rsidRPr="00AD66D9">
        <w:rPr>
          <w:sz w:val="20"/>
          <w:lang w:val="en-AU"/>
        </w:rPr>
        <w:t>copyright owner</w:t>
      </w:r>
      <w:r w:rsidRPr="00AD66D9">
        <w:rPr>
          <w:spacing w:val="-2"/>
          <w:sz w:val="20"/>
          <w:lang w:val="en-AU"/>
        </w:rPr>
        <w:t xml:space="preserve"> </w:t>
      </w:r>
      <w:r w:rsidRPr="00AD66D9">
        <w:rPr>
          <w:sz w:val="20"/>
          <w:lang w:val="en-AU"/>
        </w:rPr>
        <w:t>to</w:t>
      </w:r>
      <w:r w:rsidRPr="00AD66D9">
        <w:rPr>
          <w:spacing w:val="-3"/>
          <w:sz w:val="20"/>
          <w:lang w:val="en-AU"/>
        </w:rPr>
        <w:t xml:space="preserve"> </w:t>
      </w:r>
      <w:r w:rsidRPr="00AD66D9">
        <w:rPr>
          <w:sz w:val="20"/>
          <w:lang w:val="en-AU"/>
        </w:rPr>
        <w:t>use</w:t>
      </w:r>
      <w:r w:rsidRPr="00AD66D9">
        <w:rPr>
          <w:spacing w:val="-3"/>
          <w:sz w:val="20"/>
          <w:lang w:val="en-AU"/>
        </w:rPr>
        <w:t xml:space="preserve"> </w:t>
      </w:r>
      <w:r w:rsidRPr="00AD66D9">
        <w:rPr>
          <w:sz w:val="20"/>
          <w:lang w:val="en-AU"/>
        </w:rPr>
        <w:t>the</w:t>
      </w:r>
      <w:r w:rsidRPr="00AD66D9">
        <w:rPr>
          <w:spacing w:val="-1"/>
          <w:sz w:val="20"/>
          <w:lang w:val="en-AU"/>
        </w:rPr>
        <w:t xml:space="preserve"> </w:t>
      </w:r>
      <w:r w:rsidRPr="00AD66D9">
        <w:rPr>
          <w:sz w:val="20"/>
          <w:lang w:val="en-AU"/>
        </w:rPr>
        <w:t>material</w:t>
      </w:r>
      <w:r w:rsidRPr="00AD66D9">
        <w:rPr>
          <w:spacing w:val="-5"/>
          <w:sz w:val="20"/>
          <w:lang w:val="en-AU"/>
        </w:rPr>
        <w:t xml:space="preserve"> </w:t>
      </w:r>
      <w:r w:rsidRPr="00AD66D9">
        <w:rPr>
          <w:sz w:val="20"/>
          <w:lang w:val="en-AU"/>
        </w:rPr>
        <w:t>on</w:t>
      </w:r>
      <w:r w:rsidRPr="00AD66D9">
        <w:rPr>
          <w:spacing w:val="-3"/>
          <w:sz w:val="20"/>
          <w:lang w:val="en-AU"/>
        </w:rPr>
        <w:t xml:space="preserve"> </w:t>
      </w:r>
      <w:r w:rsidRPr="00AD66D9">
        <w:rPr>
          <w:sz w:val="20"/>
          <w:lang w:val="en-AU"/>
        </w:rPr>
        <w:t>the</w:t>
      </w:r>
      <w:r w:rsidRPr="00AD66D9">
        <w:rPr>
          <w:spacing w:val="-1"/>
          <w:sz w:val="20"/>
          <w:lang w:val="en-AU"/>
        </w:rPr>
        <w:t xml:space="preserve"> </w:t>
      </w:r>
      <w:r w:rsidRPr="00AD66D9">
        <w:rPr>
          <w:sz w:val="20"/>
          <w:lang w:val="en-AU"/>
        </w:rPr>
        <w:t>Centre's</w:t>
      </w:r>
      <w:r w:rsidRPr="00AD66D9">
        <w:rPr>
          <w:spacing w:val="-1"/>
          <w:sz w:val="20"/>
          <w:lang w:val="en-AU"/>
        </w:rPr>
        <w:t xml:space="preserve"> </w:t>
      </w:r>
      <w:r w:rsidRPr="00AD66D9">
        <w:rPr>
          <w:sz w:val="20"/>
          <w:lang w:val="en-AU"/>
        </w:rPr>
        <w:t>Website.</w:t>
      </w:r>
      <w:r w:rsidRPr="00AD66D9">
        <w:rPr>
          <w:spacing w:val="-1"/>
          <w:sz w:val="20"/>
          <w:lang w:val="en-AU"/>
        </w:rPr>
        <w:t xml:space="preserve"> </w:t>
      </w:r>
      <w:r w:rsidRPr="00AD66D9">
        <w:rPr>
          <w:sz w:val="20"/>
          <w:lang w:val="en-AU"/>
        </w:rPr>
        <w:t xml:space="preserve">All </w:t>
      </w:r>
      <w:proofErr w:type="spellStart"/>
      <w:proofErr w:type="gramStart"/>
      <w:r w:rsidRPr="00AD66D9">
        <w:rPr>
          <w:sz w:val="20"/>
          <w:lang w:val="en-AU"/>
        </w:rPr>
        <w:t>trade marks</w:t>
      </w:r>
      <w:proofErr w:type="spellEnd"/>
      <w:proofErr w:type="gramEnd"/>
      <w:r w:rsidRPr="00AD66D9">
        <w:rPr>
          <w:sz w:val="20"/>
          <w:lang w:val="en-AU"/>
        </w:rPr>
        <w:t>,</w:t>
      </w:r>
      <w:r w:rsidRPr="00AD66D9">
        <w:rPr>
          <w:spacing w:val="-5"/>
          <w:sz w:val="20"/>
          <w:lang w:val="en-AU"/>
        </w:rPr>
        <w:t xml:space="preserve"> </w:t>
      </w:r>
      <w:r w:rsidRPr="00AD66D9">
        <w:rPr>
          <w:sz w:val="20"/>
          <w:lang w:val="en-AU"/>
        </w:rPr>
        <w:t>brands and</w:t>
      </w:r>
      <w:r w:rsidRPr="00AD66D9">
        <w:rPr>
          <w:spacing w:val="-1"/>
          <w:sz w:val="20"/>
          <w:lang w:val="en-AU"/>
        </w:rPr>
        <w:t xml:space="preserve"> </w:t>
      </w:r>
      <w:r w:rsidRPr="00AD66D9">
        <w:rPr>
          <w:sz w:val="20"/>
          <w:lang w:val="en-AU"/>
        </w:rPr>
        <w:t>names</w:t>
      </w:r>
      <w:r w:rsidRPr="00AD66D9">
        <w:rPr>
          <w:spacing w:val="-1"/>
          <w:sz w:val="20"/>
          <w:lang w:val="en-AU"/>
        </w:rPr>
        <w:t xml:space="preserve"> </w:t>
      </w:r>
      <w:r w:rsidRPr="00AD66D9">
        <w:rPr>
          <w:sz w:val="20"/>
          <w:lang w:val="en-AU"/>
        </w:rPr>
        <w:t>appearing</w:t>
      </w:r>
      <w:r w:rsidRPr="00AD66D9">
        <w:rPr>
          <w:spacing w:val="-1"/>
          <w:sz w:val="20"/>
          <w:lang w:val="en-AU"/>
        </w:rPr>
        <w:t xml:space="preserve"> </w:t>
      </w:r>
      <w:r w:rsidRPr="00AD66D9">
        <w:rPr>
          <w:sz w:val="20"/>
          <w:lang w:val="en-AU"/>
        </w:rPr>
        <w:t>on the Centre's Website are the property of Vicinity or their other respective owners.</w:t>
      </w:r>
    </w:p>
    <w:p w14:paraId="4D033E26" w14:textId="77777777" w:rsidR="00F452C8" w:rsidRPr="00AD66D9" w:rsidRDefault="00F452C8" w:rsidP="00250F51">
      <w:pPr>
        <w:pStyle w:val="BodyText"/>
        <w:spacing w:before="9"/>
        <w:ind w:left="0" w:firstLine="0"/>
        <w:jc w:val="both"/>
        <w:rPr>
          <w:lang w:val="en-AU"/>
        </w:rPr>
      </w:pPr>
    </w:p>
    <w:p w14:paraId="4D033E28" w14:textId="6F09F464" w:rsidR="00F452C8" w:rsidRPr="00C04F78" w:rsidRDefault="00883570" w:rsidP="00250F51">
      <w:pPr>
        <w:pStyle w:val="ListParagraph"/>
        <w:numPr>
          <w:ilvl w:val="0"/>
          <w:numId w:val="1"/>
        </w:numPr>
        <w:tabs>
          <w:tab w:val="left" w:pos="465"/>
          <w:tab w:val="left" w:pos="467"/>
        </w:tabs>
        <w:spacing w:after="240" w:line="259" w:lineRule="auto"/>
        <w:ind w:right="175"/>
        <w:jc w:val="both"/>
        <w:rPr>
          <w:sz w:val="20"/>
          <w:lang w:val="en-AU"/>
        </w:rPr>
      </w:pPr>
      <w:r w:rsidRPr="00AD66D9">
        <w:rPr>
          <w:sz w:val="20"/>
          <w:lang w:val="en-AU"/>
        </w:rPr>
        <w:t>Your use of the Centre's Website does not grant or transfer any right (including without limitation intellectual property rights), title or interest to you in relation to the Centre's Website or the material published</w:t>
      </w:r>
      <w:r w:rsidRPr="00AD66D9">
        <w:rPr>
          <w:spacing w:val="-5"/>
          <w:sz w:val="20"/>
          <w:lang w:val="en-AU"/>
        </w:rPr>
        <w:t xml:space="preserve"> </w:t>
      </w:r>
      <w:r w:rsidRPr="00AD66D9">
        <w:rPr>
          <w:sz w:val="20"/>
          <w:lang w:val="en-AU"/>
        </w:rPr>
        <w:t>on</w:t>
      </w:r>
      <w:r w:rsidRPr="00AD66D9">
        <w:rPr>
          <w:spacing w:val="-6"/>
          <w:sz w:val="20"/>
          <w:lang w:val="en-AU"/>
        </w:rPr>
        <w:t xml:space="preserve"> </w:t>
      </w:r>
      <w:r w:rsidRPr="00AD66D9">
        <w:rPr>
          <w:sz w:val="20"/>
          <w:lang w:val="en-AU"/>
        </w:rPr>
        <w:t>it.</w:t>
      </w:r>
      <w:r w:rsidRPr="00AD66D9">
        <w:rPr>
          <w:spacing w:val="-6"/>
          <w:sz w:val="20"/>
          <w:lang w:val="en-AU"/>
        </w:rPr>
        <w:t xml:space="preserve"> </w:t>
      </w:r>
      <w:r w:rsidRPr="00AD66D9">
        <w:rPr>
          <w:sz w:val="20"/>
          <w:lang w:val="en-AU"/>
        </w:rPr>
        <w:t>No</w:t>
      </w:r>
      <w:r w:rsidRPr="00AD66D9">
        <w:rPr>
          <w:spacing w:val="-6"/>
          <w:sz w:val="20"/>
          <w:lang w:val="en-AU"/>
        </w:rPr>
        <w:t xml:space="preserve"> </w:t>
      </w:r>
      <w:r w:rsidRPr="00AD66D9">
        <w:rPr>
          <w:sz w:val="20"/>
          <w:lang w:val="en-AU"/>
        </w:rPr>
        <w:t>part</w:t>
      </w:r>
      <w:r w:rsidRPr="00AD66D9">
        <w:rPr>
          <w:spacing w:val="-5"/>
          <w:sz w:val="20"/>
          <w:lang w:val="en-AU"/>
        </w:rPr>
        <w:t xml:space="preserve"> </w:t>
      </w:r>
      <w:r w:rsidRPr="00AD66D9">
        <w:rPr>
          <w:sz w:val="20"/>
          <w:lang w:val="en-AU"/>
        </w:rPr>
        <w:t>of</w:t>
      </w:r>
      <w:r w:rsidRPr="00AD66D9">
        <w:rPr>
          <w:spacing w:val="-5"/>
          <w:sz w:val="20"/>
          <w:lang w:val="en-AU"/>
        </w:rPr>
        <w:t xml:space="preserve"> </w:t>
      </w:r>
      <w:r w:rsidRPr="00AD66D9">
        <w:rPr>
          <w:sz w:val="20"/>
          <w:lang w:val="en-AU"/>
        </w:rPr>
        <w:t>any</w:t>
      </w:r>
      <w:r w:rsidRPr="00AD66D9">
        <w:rPr>
          <w:spacing w:val="-4"/>
          <w:sz w:val="20"/>
          <w:lang w:val="en-AU"/>
        </w:rPr>
        <w:t xml:space="preserve"> </w:t>
      </w:r>
      <w:r w:rsidRPr="00AD66D9">
        <w:rPr>
          <w:sz w:val="20"/>
          <w:lang w:val="en-AU"/>
        </w:rPr>
        <w:t>material</w:t>
      </w:r>
      <w:r w:rsidRPr="00AD66D9">
        <w:rPr>
          <w:spacing w:val="-7"/>
          <w:sz w:val="20"/>
          <w:lang w:val="en-AU"/>
        </w:rPr>
        <w:t xml:space="preserve"> </w:t>
      </w:r>
      <w:r w:rsidRPr="00AD66D9">
        <w:rPr>
          <w:sz w:val="20"/>
          <w:lang w:val="en-AU"/>
        </w:rPr>
        <w:t>on</w:t>
      </w:r>
      <w:r w:rsidRPr="00AD66D9">
        <w:rPr>
          <w:spacing w:val="-4"/>
          <w:sz w:val="20"/>
          <w:lang w:val="en-AU"/>
        </w:rPr>
        <w:t xml:space="preserve"> </w:t>
      </w:r>
      <w:r w:rsidRPr="00AD66D9">
        <w:rPr>
          <w:sz w:val="20"/>
          <w:lang w:val="en-AU"/>
        </w:rPr>
        <w:t>the</w:t>
      </w:r>
      <w:r w:rsidRPr="00AD66D9">
        <w:rPr>
          <w:spacing w:val="-3"/>
          <w:sz w:val="20"/>
          <w:lang w:val="en-AU"/>
        </w:rPr>
        <w:t xml:space="preserve"> </w:t>
      </w:r>
      <w:r w:rsidRPr="00AD66D9">
        <w:rPr>
          <w:sz w:val="20"/>
          <w:lang w:val="en-AU"/>
        </w:rPr>
        <w:t>Centre's</w:t>
      </w:r>
      <w:r w:rsidRPr="00AD66D9">
        <w:rPr>
          <w:spacing w:val="-3"/>
          <w:sz w:val="20"/>
          <w:lang w:val="en-AU"/>
        </w:rPr>
        <w:t xml:space="preserve"> </w:t>
      </w:r>
      <w:r w:rsidRPr="00AD66D9">
        <w:rPr>
          <w:sz w:val="20"/>
          <w:lang w:val="en-AU"/>
        </w:rPr>
        <w:t>Website</w:t>
      </w:r>
      <w:r w:rsidRPr="00AD66D9">
        <w:rPr>
          <w:spacing w:val="-3"/>
          <w:sz w:val="20"/>
          <w:lang w:val="en-AU"/>
        </w:rPr>
        <w:t xml:space="preserve"> </w:t>
      </w:r>
      <w:r w:rsidRPr="00AD66D9">
        <w:rPr>
          <w:sz w:val="20"/>
          <w:lang w:val="en-AU"/>
        </w:rPr>
        <w:t>may</w:t>
      </w:r>
      <w:r w:rsidRPr="00AD66D9">
        <w:rPr>
          <w:spacing w:val="-4"/>
          <w:sz w:val="20"/>
          <w:lang w:val="en-AU"/>
        </w:rPr>
        <w:t xml:space="preserve"> </w:t>
      </w:r>
      <w:r w:rsidRPr="00AD66D9">
        <w:rPr>
          <w:sz w:val="20"/>
          <w:lang w:val="en-AU"/>
        </w:rPr>
        <w:t>be</w:t>
      </w:r>
      <w:r w:rsidRPr="00AD66D9">
        <w:rPr>
          <w:spacing w:val="-3"/>
          <w:sz w:val="20"/>
          <w:lang w:val="en-AU"/>
        </w:rPr>
        <w:t xml:space="preserve"> </w:t>
      </w:r>
      <w:r w:rsidRPr="00AD66D9">
        <w:rPr>
          <w:sz w:val="20"/>
          <w:lang w:val="en-AU"/>
        </w:rPr>
        <w:t>linked</w:t>
      </w:r>
      <w:r w:rsidRPr="00AD66D9">
        <w:rPr>
          <w:spacing w:val="-6"/>
          <w:sz w:val="20"/>
          <w:lang w:val="en-AU"/>
        </w:rPr>
        <w:t xml:space="preserve"> </w:t>
      </w:r>
      <w:r w:rsidRPr="00AD66D9">
        <w:rPr>
          <w:sz w:val="20"/>
          <w:lang w:val="en-AU"/>
        </w:rPr>
        <w:t>to,</w:t>
      </w:r>
      <w:r w:rsidRPr="00AD66D9">
        <w:rPr>
          <w:spacing w:val="-8"/>
          <w:sz w:val="20"/>
          <w:lang w:val="en-AU"/>
        </w:rPr>
        <w:t xml:space="preserve"> </w:t>
      </w:r>
      <w:r w:rsidRPr="00AD66D9">
        <w:rPr>
          <w:sz w:val="20"/>
          <w:lang w:val="en-AU"/>
        </w:rPr>
        <w:t>reproduced,</w:t>
      </w:r>
      <w:r w:rsidRPr="00AD66D9">
        <w:rPr>
          <w:spacing w:val="-1"/>
          <w:sz w:val="20"/>
          <w:lang w:val="en-AU"/>
        </w:rPr>
        <w:t xml:space="preserve"> </w:t>
      </w:r>
      <w:r w:rsidRPr="00AD66D9">
        <w:rPr>
          <w:sz w:val="20"/>
          <w:lang w:val="en-AU"/>
        </w:rPr>
        <w:t>adapted, published, distributed or transmitted without the specific written consent of Vicinity.</w:t>
      </w:r>
    </w:p>
    <w:p w14:paraId="4D033E29" w14:textId="77777777" w:rsidR="00F452C8" w:rsidRPr="00AD66D9" w:rsidRDefault="00883570" w:rsidP="00250F51">
      <w:pPr>
        <w:pStyle w:val="Heading1"/>
        <w:spacing w:before="1" w:after="240"/>
        <w:jc w:val="both"/>
        <w:rPr>
          <w:lang w:val="en-AU"/>
        </w:rPr>
      </w:pPr>
      <w:r w:rsidRPr="00AD66D9">
        <w:rPr>
          <w:lang w:val="en-AU"/>
        </w:rPr>
        <w:t>Changes</w:t>
      </w:r>
      <w:r w:rsidRPr="00AD66D9">
        <w:rPr>
          <w:spacing w:val="-14"/>
          <w:lang w:val="en-AU"/>
        </w:rPr>
        <w:t xml:space="preserve"> </w:t>
      </w:r>
      <w:r w:rsidRPr="00AD66D9">
        <w:rPr>
          <w:lang w:val="en-AU"/>
        </w:rPr>
        <w:t>to</w:t>
      </w:r>
      <w:r w:rsidRPr="00AD66D9">
        <w:rPr>
          <w:spacing w:val="-14"/>
          <w:lang w:val="en-AU"/>
        </w:rPr>
        <w:t xml:space="preserve"> </w:t>
      </w:r>
      <w:r w:rsidRPr="00AD66D9">
        <w:rPr>
          <w:lang w:val="en-AU"/>
        </w:rPr>
        <w:t>these</w:t>
      </w:r>
      <w:r w:rsidRPr="00AD66D9">
        <w:rPr>
          <w:spacing w:val="-14"/>
          <w:lang w:val="en-AU"/>
        </w:rPr>
        <w:t xml:space="preserve"> </w:t>
      </w:r>
      <w:r w:rsidRPr="00AD66D9">
        <w:rPr>
          <w:lang w:val="en-AU"/>
        </w:rPr>
        <w:t>Service</w:t>
      </w:r>
      <w:r w:rsidRPr="00AD66D9">
        <w:rPr>
          <w:spacing w:val="-11"/>
          <w:lang w:val="en-AU"/>
        </w:rPr>
        <w:t xml:space="preserve"> </w:t>
      </w:r>
      <w:r w:rsidRPr="00AD66D9">
        <w:rPr>
          <w:spacing w:val="-2"/>
          <w:lang w:val="en-AU"/>
        </w:rPr>
        <w:t>Conditions</w:t>
      </w:r>
    </w:p>
    <w:p w14:paraId="5C1CDF70" w14:textId="46477AC2" w:rsidR="00AD7F19" w:rsidRPr="00C04F78" w:rsidRDefault="00883570" w:rsidP="00250F51">
      <w:pPr>
        <w:pStyle w:val="ListParagraph"/>
        <w:numPr>
          <w:ilvl w:val="0"/>
          <w:numId w:val="1"/>
        </w:numPr>
        <w:tabs>
          <w:tab w:val="left" w:pos="465"/>
          <w:tab w:val="left" w:pos="467"/>
        </w:tabs>
        <w:spacing w:before="77" w:after="240" w:line="259" w:lineRule="auto"/>
        <w:ind w:right="260"/>
        <w:jc w:val="both"/>
        <w:rPr>
          <w:lang w:val="en-AU"/>
        </w:rPr>
      </w:pPr>
      <w:r w:rsidRPr="00045417">
        <w:rPr>
          <w:sz w:val="20"/>
          <w:lang w:val="en-AU"/>
        </w:rPr>
        <w:t>We may change or update these Service Conditions (including any amount or cost) from time to</w:t>
      </w:r>
      <w:r w:rsidRPr="00045417">
        <w:rPr>
          <w:spacing w:val="-1"/>
          <w:sz w:val="20"/>
          <w:lang w:val="en-AU"/>
        </w:rPr>
        <w:t xml:space="preserve"> </w:t>
      </w:r>
      <w:r w:rsidRPr="00045417">
        <w:rPr>
          <w:sz w:val="20"/>
          <w:lang w:val="en-AU"/>
        </w:rPr>
        <w:t>time. The current version will be available on the Centre's Website. You will be required to accept the then- current version when you make a booking for the Service. The version that you accept will be the version</w:t>
      </w:r>
      <w:r w:rsidRPr="00045417">
        <w:rPr>
          <w:spacing w:val="-8"/>
          <w:sz w:val="20"/>
          <w:lang w:val="en-AU"/>
        </w:rPr>
        <w:t xml:space="preserve"> </w:t>
      </w:r>
      <w:r w:rsidRPr="00045417">
        <w:rPr>
          <w:sz w:val="20"/>
          <w:lang w:val="en-AU"/>
        </w:rPr>
        <w:t>that</w:t>
      </w:r>
      <w:r w:rsidRPr="00045417">
        <w:rPr>
          <w:spacing w:val="-8"/>
          <w:sz w:val="20"/>
          <w:lang w:val="en-AU"/>
        </w:rPr>
        <w:t xml:space="preserve"> </w:t>
      </w:r>
      <w:r w:rsidRPr="00045417">
        <w:rPr>
          <w:sz w:val="20"/>
          <w:lang w:val="en-AU"/>
        </w:rPr>
        <w:t>applies</w:t>
      </w:r>
      <w:r w:rsidRPr="00045417">
        <w:rPr>
          <w:spacing w:val="-4"/>
          <w:sz w:val="20"/>
          <w:lang w:val="en-AU"/>
        </w:rPr>
        <w:t xml:space="preserve"> </w:t>
      </w:r>
      <w:r w:rsidRPr="00045417">
        <w:rPr>
          <w:sz w:val="20"/>
          <w:lang w:val="en-AU"/>
        </w:rPr>
        <w:t>to</w:t>
      </w:r>
      <w:r w:rsidRPr="00045417">
        <w:rPr>
          <w:spacing w:val="-6"/>
          <w:sz w:val="20"/>
          <w:lang w:val="en-AU"/>
        </w:rPr>
        <w:t xml:space="preserve"> </w:t>
      </w:r>
      <w:r w:rsidRPr="00045417">
        <w:rPr>
          <w:sz w:val="20"/>
          <w:lang w:val="en-AU"/>
        </w:rPr>
        <w:t>that</w:t>
      </w:r>
      <w:r w:rsidRPr="00045417">
        <w:rPr>
          <w:spacing w:val="-2"/>
          <w:sz w:val="20"/>
          <w:lang w:val="en-AU"/>
        </w:rPr>
        <w:t xml:space="preserve"> </w:t>
      </w:r>
      <w:r w:rsidRPr="00045417">
        <w:rPr>
          <w:sz w:val="20"/>
          <w:lang w:val="en-AU"/>
        </w:rPr>
        <w:t>booking,</w:t>
      </w:r>
      <w:r w:rsidRPr="00045417">
        <w:rPr>
          <w:spacing w:val="-2"/>
          <w:sz w:val="20"/>
          <w:lang w:val="en-AU"/>
        </w:rPr>
        <w:t xml:space="preserve"> </w:t>
      </w:r>
      <w:r w:rsidRPr="00045417">
        <w:rPr>
          <w:sz w:val="20"/>
          <w:lang w:val="en-AU"/>
        </w:rPr>
        <w:t>even</w:t>
      </w:r>
      <w:r w:rsidRPr="00045417">
        <w:rPr>
          <w:spacing w:val="-3"/>
          <w:sz w:val="20"/>
          <w:lang w:val="en-AU"/>
        </w:rPr>
        <w:t xml:space="preserve"> </w:t>
      </w:r>
      <w:r w:rsidRPr="00045417">
        <w:rPr>
          <w:sz w:val="20"/>
          <w:lang w:val="en-AU"/>
        </w:rPr>
        <w:t>if</w:t>
      </w:r>
      <w:r w:rsidRPr="00045417">
        <w:rPr>
          <w:spacing w:val="-8"/>
          <w:sz w:val="20"/>
          <w:lang w:val="en-AU"/>
        </w:rPr>
        <w:t xml:space="preserve"> </w:t>
      </w:r>
      <w:r w:rsidRPr="00045417">
        <w:rPr>
          <w:sz w:val="20"/>
          <w:lang w:val="en-AU"/>
        </w:rPr>
        <w:t>we</w:t>
      </w:r>
      <w:r w:rsidRPr="00045417">
        <w:rPr>
          <w:spacing w:val="-6"/>
          <w:sz w:val="20"/>
          <w:lang w:val="en-AU"/>
        </w:rPr>
        <w:t xml:space="preserve"> </w:t>
      </w:r>
      <w:r w:rsidRPr="00045417">
        <w:rPr>
          <w:sz w:val="20"/>
          <w:lang w:val="en-AU"/>
        </w:rPr>
        <w:t>change</w:t>
      </w:r>
      <w:r w:rsidRPr="00045417">
        <w:rPr>
          <w:spacing w:val="-2"/>
          <w:sz w:val="20"/>
          <w:lang w:val="en-AU"/>
        </w:rPr>
        <w:t xml:space="preserve"> </w:t>
      </w:r>
      <w:r w:rsidRPr="00045417">
        <w:rPr>
          <w:sz w:val="20"/>
          <w:lang w:val="en-AU"/>
        </w:rPr>
        <w:t>or</w:t>
      </w:r>
      <w:r w:rsidRPr="00045417">
        <w:rPr>
          <w:spacing w:val="-7"/>
          <w:sz w:val="20"/>
          <w:lang w:val="en-AU"/>
        </w:rPr>
        <w:t xml:space="preserve"> </w:t>
      </w:r>
      <w:r w:rsidRPr="00045417">
        <w:rPr>
          <w:sz w:val="20"/>
          <w:lang w:val="en-AU"/>
        </w:rPr>
        <w:t>update</w:t>
      </w:r>
      <w:r w:rsidRPr="00045417">
        <w:rPr>
          <w:spacing w:val="-5"/>
          <w:sz w:val="20"/>
          <w:lang w:val="en-AU"/>
        </w:rPr>
        <w:t xml:space="preserve"> </w:t>
      </w:r>
      <w:r w:rsidRPr="00045417">
        <w:rPr>
          <w:sz w:val="20"/>
          <w:lang w:val="en-AU"/>
        </w:rPr>
        <w:t>these</w:t>
      </w:r>
      <w:r w:rsidRPr="00045417">
        <w:rPr>
          <w:spacing w:val="-3"/>
          <w:sz w:val="20"/>
          <w:lang w:val="en-AU"/>
        </w:rPr>
        <w:t xml:space="preserve"> </w:t>
      </w:r>
      <w:r w:rsidRPr="00045417">
        <w:rPr>
          <w:sz w:val="20"/>
          <w:lang w:val="en-AU"/>
        </w:rPr>
        <w:t>Service</w:t>
      </w:r>
      <w:r w:rsidRPr="00045417">
        <w:rPr>
          <w:spacing w:val="-5"/>
          <w:sz w:val="20"/>
          <w:lang w:val="en-AU"/>
        </w:rPr>
        <w:t xml:space="preserve"> </w:t>
      </w:r>
      <w:r w:rsidRPr="00045417">
        <w:rPr>
          <w:sz w:val="20"/>
          <w:lang w:val="en-AU"/>
        </w:rPr>
        <w:t>Conditions</w:t>
      </w:r>
      <w:r w:rsidRPr="00045417">
        <w:rPr>
          <w:spacing w:val="-3"/>
          <w:sz w:val="20"/>
          <w:lang w:val="en-AU"/>
        </w:rPr>
        <w:t xml:space="preserve"> </w:t>
      </w:r>
      <w:r w:rsidRPr="00045417">
        <w:rPr>
          <w:sz w:val="20"/>
          <w:lang w:val="en-AU"/>
        </w:rPr>
        <w:t>before</w:t>
      </w:r>
      <w:r w:rsidRPr="00045417">
        <w:rPr>
          <w:spacing w:val="-7"/>
          <w:sz w:val="20"/>
          <w:lang w:val="en-AU"/>
        </w:rPr>
        <w:t xml:space="preserve"> </w:t>
      </w:r>
      <w:r w:rsidRPr="00045417">
        <w:rPr>
          <w:sz w:val="20"/>
          <w:lang w:val="en-AU"/>
        </w:rPr>
        <w:t>your booked service occurs.</w:t>
      </w:r>
    </w:p>
    <w:p w14:paraId="4D033E2C" w14:textId="05D97046" w:rsidR="00F452C8" w:rsidRPr="00AD7F19" w:rsidRDefault="00883570" w:rsidP="00250F51">
      <w:pPr>
        <w:pStyle w:val="Heading1"/>
        <w:spacing w:before="1"/>
        <w:jc w:val="both"/>
        <w:rPr>
          <w:lang w:val="en-AU"/>
        </w:rPr>
      </w:pPr>
      <w:r w:rsidRPr="00AD7F19">
        <w:rPr>
          <w:lang w:val="en-AU"/>
        </w:rPr>
        <w:t>General</w:t>
      </w:r>
    </w:p>
    <w:p w14:paraId="4D033E2D" w14:textId="77777777" w:rsidR="00F452C8" w:rsidRPr="00AD66D9" w:rsidRDefault="00883570" w:rsidP="00250F51">
      <w:pPr>
        <w:pStyle w:val="ListParagraph"/>
        <w:numPr>
          <w:ilvl w:val="0"/>
          <w:numId w:val="1"/>
        </w:numPr>
        <w:tabs>
          <w:tab w:val="left" w:pos="465"/>
          <w:tab w:val="left" w:pos="467"/>
        </w:tabs>
        <w:spacing w:before="178" w:line="259" w:lineRule="auto"/>
        <w:ind w:right="223"/>
        <w:jc w:val="both"/>
        <w:rPr>
          <w:sz w:val="20"/>
          <w:lang w:val="en-AU"/>
        </w:rPr>
      </w:pPr>
      <w:r w:rsidRPr="00AD66D9">
        <w:rPr>
          <w:sz w:val="20"/>
          <w:lang w:val="en-AU"/>
        </w:rPr>
        <w:t>We may assign, novate or otherwise deal with any of our rights or obligations under these Service Conditions</w:t>
      </w:r>
      <w:r w:rsidRPr="00AD66D9">
        <w:rPr>
          <w:spacing w:val="-4"/>
          <w:sz w:val="20"/>
          <w:lang w:val="en-AU"/>
        </w:rPr>
        <w:t xml:space="preserve"> </w:t>
      </w:r>
      <w:r w:rsidRPr="00AD66D9">
        <w:rPr>
          <w:sz w:val="20"/>
          <w:lang w:val="en-AU"/>
        </w:rPr>
        <w:t>without</w:t>
      </w:r>
      <w:r w:rsidRPr="00AD66D9">
        <w:rPr>
          <w:spacing w:val="-3"/>
          <w:sz w:val="20"/>
          <w:lang w:val="en-AU"/>
        </w:rPr>
        <w:t xml:space="preserve"> </w:t>
      </w:r>
      <w:r w:rsidRPr="00AD66D9">
        <w:rPr>
          <w:sz w:val="20"/>
          <w:lang w:val="en-AU"/>
        </w:rPr>
        <w:t>obtaining</w:t>
      </w:r>
      <w:r w:rsidRPr="00AD66D9">
        <w:rPr>
          <w:spacing w:val="-4"/>
          <w:sz w:val="20"/>
          <w:lang w:val="en-AU"/>
        </w:rPr>
        <w:t xml:space="preserve"> </w:t>
      </w:r>
      <w:r w:rsidRPr="00AD66D9">
        <w:rPr>
          <w:sz w:val="20"/>
          <w:lang w:val="en-AU"/>
        </w:rPr>
        <w:t>your</w:t>
      </w:r>
      <w:r w:rsidRPr="00AD66D9">
        <w:rPr>
          <w:spacing w:val="-4"/>
          <w:sz w:val="20"/>
          <w:lang w:val="en-AU"/>
        </w:rPr>
        <w:t xml:space="preserve"> </w:t>
      </w:r>
      <w:r w:rsidRPr="00AD66D9">
        <w:rPr>
          <w:sz w:val="20"/>
          <w:lang w:val="en-AU"/>
        </w:rPr>
        <w:t>consent,</w:t>
      </w:r>
      <w:r w:rsidRPr="00AD66D9">
        <w:rPr>
          <w:spacing w:val="-5"/>
          <w:sz w:val="20"/>
          <w:lang w:val="en-AU"/>
        </w:rPr>
        <w:t xml:space="preserve"> </w:t>
      </w:r>
      <w:r w:rsidRPr="00AD66D9">
        <w:rPr>
          <w:sz w:val="20"/>
          <w:lang w:val="en-AU"/>
        </w:rPr>
        <w:t>if</w:t>
      </w:r>
      <w:r w:rsidRPr="00AD66D9">
        <w:rPr>
          <w:spacing w:val="-5"/>
          <w:sz w:val="20"/>
          <w:lang w:val="en-AU"/>
        </w:rPr>
        <w:t xml:space="preserve"> </w:t>
      </w:r>
      <w:r w:rsidRPr="00AD66D9">
        <w:rPr>
          <w:sz w:val="20"/>
          <w:lang w:val="en-AU"/>
        </w:rPr>
        <w:t>to</w:t>
      </w:r>
      <w:r w:rsidRPr="00AD66D9">
        <w:rPr>
          <w:spacing w:val="-3"/>
          <w:sz w:val="20"/>
          <w:lang w:val="en-AU"/>
        </w:rPr>
        <w:t xml:space="preserve"> </w:t>
      </w:r>
      <w:r w:rsidRPr="00AD66D9">
        <w:rPr>
          <w:sz w:val="20"/>
          <w:lang w:val="en-AU"/>
        </w:rPr>
        <w:t>do</w:t>
      </w:r>
      <w:r w:rsidRPr="00AD66D9">
        <w:rPr>
          <w:spacing w:val="-6"/>
          <w:sz w:val="20"/>
          <w:lang w:val="en-AU"/>
        </w:rPr>
        <w:t xml:space="preserve"> </w:t>
      </w:r>
      <w:r w:rsidRPr="00AD66D9">
        <w:rPr>
          <w:sz w:val="20"/>
          <w:lang w:val="en-AU"/>
        </w:rPr>
        <w:t>so</w:t>
      </w:r>
      <w:r w:rsidRPr="00AD66D9">
        <w:rPr>
          <w:spacing w:val="-3"/>
          <w:sz w:val="20"/>
          <w:lang w:val="en-AU"/>
        </w:rPr>
        <w:t xml:space="preserve"> </w:t>
      </w:r>
      <w:r w:rsidRPr="00AD66D9">
        <w:rPr>
          <w:sz w:val="20"/>
          <w:lang w:val="en-AU"/>
        </w:rPr>
        <w:t>will</w:t>
      </w:r>
      <w:r w:rsidRPr="00AD66D9">
        <w:rPr>
          <w:spacing w:val="-6"/>
          <w:sz w:val="20"/>
          <w:lang w:val="en-AU"/>
        </w:rPr>
        <w:t xml:space="preserve"> </w:t>
      </w:r>
      <w:r w:rsidRPr="00AD66D9">
        <w:rPr>
          <w:sz w:val="20"/>
          <w:lang w:val="en-AU"/>
        </w:rPr>
        <w:t>be</w:t>
      </w:r>
      <w:r w:rsidRPr="00AD66D9">
        <w:rPr>
          <w:spacing w:val="-6"/>
          <w:sz w:val="20"/>
          <w:lang w:val="en-AU"/>
        </w:rPr>
        <w:t xml:space="preserve"> </w:t>
      </w:r>
      <w:r w:rsidRPr="00AD66D9">
        <w:rPr>
          <w:sz w:val="20"/>
          <w:lang w:val="en-AU"/>
        </w:rPr>
        <w:t>unlikely</w:t>
      </w:r>
      <w:r w:rsidRPr="00AD66D9">
        <w:rPr>
          <w:spacing w:val="-3"/>
          <w:sz w:val="20"/>
          <w:lang w:val="en-AU"/>
        </w:rPr>
        <w:t xml:space="preserve"> </w:t>
      </w:r>
      <w:r w:rsidRPr="00AD66D9">
        <w:rPr>
          <w:sz w:val="20"/>
          <w:lang w:val="en-AU"/>
        </w:rPr>
        <w:t>to</w:t>
      </w:r>
      <w:r w:rsidRPr="00AD66D9">
        <w:rPr>
          <w:spacing w:val="-6"/>
          <w:sz w:val="20"/>
          <w:lang w:val="en-AU"/>
        </w:rPr>
        <w:t xml:space="preserve"> </w:t>
      </w:r>
      <w:r w:rsidRPr="00AD66D9">
        <w:rPr>
          <w:sz w:val="20"/>
          <w:lang w:val="en-AU"/>
        </w:rPr>
        <w:t>cause</w:t>
      </w:r>
      <w:r w:rsidRPr="00AD66D9">
        <w:rPr>
          <w:spacing w:val="-5"/>
          <w:sz w:val="20"/>
          <w:lang w:val="en-AU"/>
        </w:rPr>
        <w:t xml:space="preserve"> </w:t>
      </w:r>
      <w:r w:rsidRPr="00AD66D9">
        <w:rPr>
          <w:sz w:val="20"/>
          <w:lang w:val="en-AU"/>
        </w:rPr>
        <w:t>any</w:t>
      </w:r>
      <w:r w:rsidRPr="00AD66D9">
        <w:rPr>
          <w:spacing w:val="-3"/>
          <w:sz w:val="20"/>
          <w:lang w:val="en-AU"/>
        </w:rPr>
        <w:t xml:space="preserve"> </w:t>
      </w:r>
      <w:r w:rsidRPr="00AD66D9">
        <w:rPr>
          <w:sz w:val="20"/>
          <w:lang w:val="en-AU"/>
        </w:rPr>
        <w:t>material</w:t>
      </w:r>
      <w:r w:rsidRPr="00AD66D9">
        <w:rPr>
          <w:spacing w:val="-5"/>
          <w:sz w:val="20"/>
          <w:lang w:val="en-AU"/>
        </w:rPr>
        <w:t xml:space="preserve"> </w:t>
      </w:r>
      <w:r w:rsidRPr="00AD66D9">
        <w:rPr>
          <w:sz w:val="20"/>
          <w:lang w:val="en-AU"/>
        </w:rPr>
        <w:t>detriment</w:t>
      </w:r>
      <w:r w:rsidRPr="00AD66D9">
        <w:rPr>
          <w:spacing w:val="-5"/>
          <w:sz w:val="20"/>
          <w:lang w:val="en-AU"/>
        </w:rPr>
        <w:t xml:space="preserve"> </w:t>
      </w:r>
      <w:r w:rsidRPr="00AD66D9">
        <w:rPr>
          <w:sz w:val="20"/>
          <w:lang w:val="en-AU"/>
        </w:rPr>
        <w:t xml:space="preserve">to </w:t>
      </w:r>
      <w:r w:rsidRPr="00AD66D9">
        <w:rPr>
          <w:spacing w:val="-4"/>
          <w:sz w:val="20"/>
          <w:lang w:val="en-AU"/>
        </w:rPr>
        <w:t>you.</w:t>
      </w:r>
    </w:p>
    <w:p w14:paraId="4D033E2E" w14:textId="77777777" w:rsidR="00F452C8" w:rsidRPr="00AD66D9" w:rsidRDefault="00F452C8" w:rsidP="00250F51">
      <w:pPr>
        <w:pStyle w:val="BodyText"/>
        <w:spacing w:before="19"/>
        <w:ind w:left="0" w:firstLine="0"/>
        <w:jc w:val="both"/>
        <w:rPr>
          <w:lang w:val="en-AU"/>
        </w:rPr>
      </w:pPr>
    </w:p>
    <w:p w14:paraId="4D033E2F" w14:textId="77777777" w:rsidR="00F452C8" w:rsidRPr="00AD66D9" w:rsidRDefault="00883570" w:rsidP="00250F51">
      <w:pPr>
        <w:pStyle w:val="ListParagraph"/>
        <w:numPr>
          <w:ilvl w:val="0"/>
          <w:numId w:val="1"/>
        </w:numPr>
        <w:tabs>
          <w:tab w:val="left" w:pos="465"/>
          <w:tab w:val="left" w:pos="467"/>
        </w:tabs>
        <w:spacing w:line="256" w:lineRule="auto"/>
        <w:ind w:right="456"/>
        <w:jc w:val="both"/>
        <w:rPr>
          <w:sz w:val="20"/>
          <w:lang w:val="en-AU"/>
        </w:rPr>
      </w:pPr>
      <w:r w:rsidRPr="00AD66D9">
        <w:rPr>
          <w:sz w:val="20"/>
          <w:lang w:val="en-AU"/>
        </w:rPr>
        <w:t>The</w:t>
      </w:r>
      <w:r w:rsidRPr="00AD66D9">
        <w:rPr>
          <w:spacing w:val="-9"/>
          <w:sz w:val="20"/>
          <w:lang w:val="en-AU"/>
        </w:rPr>
        <w:t xml:space="preserve"> </w:t>
      </w:r>
      <w:r w:rsidRPr="00AD66D9">
        <w:rPr>
          <w:sz w:val="20"/>
          <w:lang w:val="en-AU"/>
        </w:rPr>
        <w:t>laws</w:t>
      </w:r>
      <w:r w:rsidRPr="00AD66D9">
        <w:rPr>
          <w:spacing w:val="-5"/>
          <w:sz w:val="20"/>
          <w:lang w:val="en-AU"/>
        </w:rPr>
        <w:t xml:space="preserve"> </w:t>
      </w:r>
      <w:r w:rsidRPr="00AD66D9">
        <w:rPr>
          <w:sz w:val="20"/>
          <w:lang w:val="en-AU"/>
        </w:rPr>
        <w:t>of</w:t>
      </w:r>
      <w:r w:rsidRPr="00AD66D9">
        <w:rPr>
          <w:spacing w:val="-4"/>
          <w:sz w:val="20"/>
          <w:lang w:val="en-AU"/>
        </w:rPr>
        <w:t xml:space="preserve"> </w:t>
      </w:r>
      <w:r w:rsidRPr="00AD66D9">
        <w:rPr>
          <w:sz w:val="20"/>
          <w:lang w:val="en-AU"/>
        </w:rPr>
        <w:t>Victoria,</w:t>
      </w:r>
      <w:r w:rsidRPr="00AD66D9">
        <w:rPr>
          <w:spacing w:val="-4"/>
          <w:sz w:val="20"/>
          <w:lang w:val="en-AU"/>
        </w:rPr>
        <w:t xml:space="preserve"> </w:t>
      </w:r>
      <w:r w:rsidRPr="00AD66D9">
        <w:rPr>
          <w:sz w:val="20"/>
          <w:lang w:val="en-AU"/>
        </w:rPr>
        <w:t>Australia</w:t>
      </w:r>
      <w:r w:rsidRPr="00AD66D9">
        <w:rPr>
          <w:spacing w:val="-3"/>
          <w:sz w:val="20"/>
          <w:lang w:val="en-AU"/>
        </w:rPr>
        <w:t xml:space="preserve"> </w:t>
      </w:r>
      <w:r w:rsidRPr="00AD66D9">
        <w:rPr>
          <w:sz w:val="20"/>
          <w:lang w:val="en-AU"/>
        </w:rPr>
        <w:t>govern</w:t>
      </w:r>
      <w:r w:rsidRPr="00AD66D9">
        <w:rPr>
          <w:spacing w:val="-6"/>
          <w:sz w:val="20"/>
          <w:lang w:val="en-AU"/>
        </w:rPr>
        <w:t xml:space="preserve"> </w:t>
      </w:r>
      <w:r w:rsidRPr="00AD66D9">
        <w:rPr>
          <w:sz w:val="20"/>
          <w:lang w:val="en-AU"/>
        </w:rPr>
        <w:t>these</w:t>
      </w:r>
      <w:r w:rsidRPr="00AD66D9">
        <w:rPr>
          <w:spacing w:val="-4"/>
          <w:sz w:val="20"/>
          <w:lang w:val="en-AU"/>
        </w:rPr>
        <w:t xml:space="preserve"> </w:t>
      </w:r>
      <w:r w:rsidRPr="00AD66D9">
        <w:rPr>
          <w:sz w:val="20"/>
          <w:lang w:val="en-AU"/>
        </w:rPr>
        <w:t>Service</w:t>
      </w:r>
      <w:r w:rsidRPr="00AD66D9">
        <w:rPr>
          <w:spacing w:val="-6"/>
          <w:sz w:val="20"/>
          <w:lang w:val="en-AU"/>
        </w:rPr>
        <w:t xml:space="preserve"> </w:t>
      </w:r>
      <w:r w:rsidRPr="00AD66D9">
        <w:rPr>
          <w:sz w:val="20"/>
          <w:lang w:val="en-AU"/>
        </w:rPr>
        <w:t>Conditions</w:t>
      </w:r>
      <w:r w:rsidRPr="00AD66D9">
        <w:rPr>
          <w:spacing w:val="-4"/>
          <w:sz w:val="20"/>
          <w:lang w:val="en-AU"/>
        </w:rPr>
        <w:t xml:space="preserve"> </w:t>
      </w:r>
      <w:r w:rsidRPr="00AD66D9">
        <w:rPr>
          <w:sz w:val="20"/>
          <w:lang w:val="en-AU"/>
        </w:rPr>
        <w:t>and</w:t>
      </w:r>
      <w:r w:rsidRPr="00AD66D9">
        <w:rPr>
          <w:spacing w:val="-7"/>
          <w:sz w:val="20"/>
          <w:lang w:val="en-AU"/>
        </w:rPr>
        <w:t xml:space="preserve"> </w:t>
      </w:r>
      <w:r w:rsidRPr="00AD66D9">
        <w:rPr>
          <w:sz w:val="20"/>
          <w:lang w:val="en-AU"/>
        </w:rPr>
        <w:t>you</w:t>
      </w:r>
      <w:r w:rsidRPr="00AD66D9">
        <w:rPr>
          <w:spacing w:val="-7"/>
          <w:sz w:val="20"/>
          <w:lang w:val="en-AU"/>
        </w:rPr>
        <w:t xml:space="preserve"> </w:t>
      </w:r>
      <w:r w:rsidRPr="00AD66D9">
        <w:rPr>
          <w:sz w:val="20"/>
          <w:lang w:val="en-AU"/>
        </w:rPr>
        <w:t>and</w:t>
      </w:r>
      <w:r w:rsidRPr="00AD66D9">
        <w:rPr>
          <w:spacing w:val="-7"/>
          <w:sz w:val="20"/>
          <w:lang w:val="en-AU"/>
        </w:rPr>
        <w:t xml:space="preserve"> </w:t>
      </w:r>
      <w:r w:rsidRPr="00AD66D9">
        <w:rPr>
          <w:sz w:val="20"/>
          <w:lang w:val="en-AU"/>
        </w:rPr>
        <w:t>we</w:t>
      </w:r>
      <w:r w:rsidRPr="00AD66D9">
        <w:rPr>
          <w:spacing w:val="-7"/>
          <w:sz w:val="20"/>
          <w:lang w:val="en-AU"/>
        </w:rPr>
        <w:t xml:space="preserve"> </w:t>
      </w:r>
      <w:r w:rsidRPr="00AD66D9">
        <w:rPr>
          <w:sz w:val="20"/>
          <w:lang w:val="en-AU"/>
        </w:rPr>
        <w:t>irrevocably</w:t>
      </w:r>
      <w:r w:rsidRPr="00AD66D9">
        <w:rPr>
          <w:spacing w:val="-1"/>
          <w:sz w:val="20"/>
          <w:lang w:val="en-AU"/>
        </w:rPr>
        <w:t xml:space="preserve"> </w:t>
      </w:r>
      <w:r w:rsidRPr="00AD66D9">
        <w:rPr>
          <w:sz w:val="20"/>
          <w:lang w:val="en-AU"/>
        </w:rPr>
        <w:t>agree</w:t>
      </w:r>
      <w:r w:rsidRPr="00AD66D9">
        <w:rPr>
          <w:spacing w:val="-7"/>
          <w:sz w:val="20"/>
          <w:lang w:val="en-AU"/>
        </w:rPr>
        <w:t xml:space="preserve"> </w:t>
      </w:r>
      <w:r w:rsidRPr="00AD66D9">
        <w:rPr>
          <w:sz w:val="20"/>
          <w:lang w:val="en-AU"/>
        </w:rPr>
        <w:t>to submit to the non-exclusive jurisdiction of the courts having jurisdiction in Victoria.</w:t>
      </w:r>
    </w:p>
    <w:p w14:paraId="4D033E30" w14:textId="77777777" w:rsidR="00F452C8" w:rsidRPr="00AD66D9" w:rsidRDefault="00F452C8" w:rsidP="00250F51">
      <w:pPr>
        <w:pStyle w:val="BodyText"/>
        <w:ind w:left="0" w:firstLine="0"/>
        <w:jc w:val="both"/>
        <w:rPr>
          <w:lang w:val="en-AU"/>
        </w:rPr>
      </w:pPr>
    </w:p>
    <w:p w14:paraId="4D033E31" w14:textId="5D5F6E39" w:rsidR="00F452C8" w:rsidRPr="00AD66D9" w:rsidRDefault="00883570" w:rsidP="00250F51">
      <w:pPr>
        <w:pStyle w:val="ListParagraph"/>
        <w:numPr>
          <w:ilvl w:val="0"/>
          <w:numId w:val="1"/>
        </w:numPr>
        <w:tabs>
          <w:tab w:val="left" w:pos="465"/>
          <w:tab w:val="left" w:pos="467"/>
        </w:tabs>
        <w:spacing w:line="261" w:lineRule="auto"/>
        <w:ind w:right="478"/>
        <w:jc w:val="both"/>
        <w:rPr>
          <w:sz w:val="20"/>
          <w:lang w:val="en-AU"/>
        </w:rPr>
      </w:pPr>
      <w:r w:rsidRPr="00AD66D9">
        <w:rPr>
          <w:sz w:val="20"/>
          <w:lang w:val="en-AU"/>
        </w:rPr>
        <w:t>These</w:t>
      </w:r>
      <w:r w:rsidRPr="00AD66D9">
        <w:rPr>
          <w:spacing w:val="-6"/>
          <w:sz w:val="20"/>
          <w:lang w:val="en-AU"/>
        </w:rPr>
        <w:t xml:space="preserve"> </w:t>
      </w:r>
      <w:r w:rsidRPr="00AD66D9">
        <w:rPr>
          <w:sz w:val="20"/>
          <w:lang w:val="en-AU"/>
        </w:rPr>
        <w:t>Service</w:t>
      </w:r>
      <w:r w:rsidRPr="00AD66D9">
        <w:rPr>
          <w:spacing w:val="-6"/>
          <w:sz w:val="20"/>
          <w:lang w:val="en-AU"/>
        </w:rPr>
        <w:t xml:space="preserve"> </w:t>
      </w:r>
      <w:r w:rsidRPr="00AD66D9">
        <w:rPr>
          <w:sz w:val="20"/>
          <w:lang w:val="en-AU"/>
        </w:rPr>
        <w:t>Conditions</w:t>
      </w:r>
      <w:r w:rsidRPr="00AD66D9">
        <w:rPr>
          <w:spacing w:val="-2"/>
          <w:sz w:val="20"/>
          <w:lang w:val="en-AU"/>
        </w:rPr>
        <w:t xml:space="preserve"> </w:t>
      </w:r>
      <w:r w:rsidRPr="00AD66D9">
        <w:rPr>
          <w:sz w:val="20"/>
          <w:lang w:val="en-AU"/>
        </w:rPr>
        <w:t>form</w:t>
      </w:r>
      <w:r w:rsidRPr="00AD66D9">
        <w:rPr>
          <w:spacing w:val="-9"/>
          <w:sz w:val="20"/>
          <w:lang w:val="en-AU"/>
        </w:rPr>
        <w:t xml:space="preserve"> </w:t>
      </w:r>
      <w:r w:rsidRPr="00AD66D9">
        <w:rPr>
          <w:sz w:val="20"/>
          <w:lang w:val="en-AU"/>
        </w:rPr>
        <w:t>the</w:t>
      </w:r>
      <w:r w:rsidRPr="00AD66D9">
        <w:rPr>
          <w:spacing w:val="-7"/>
          <w:sz w:val="20"/>
          <w:lang w:val="en-AU"/>
        </w:rPr>
        <w:t xml:space="preserve"> </w:t>
      </w:r>
      <w:r w:rsidRPr="00AD66D9">
        <w:rPr>
          <w:sz w:val="20"/>
          <w:lang w:val="en-AU"/>
        </w:rPr>
        <w:t>entire</w:t>
      </w:r>
      <w:r w:rsidRPr="00AD66D9">
        <w:rPr>
          <w:spacing w:val="-6"/>
          <w:sz w:val="20"/>
          <w:lang w:val="en-AU"/>
        </w:rPr>
        <w:t xml:space="preserve"> </w:t>
      </w:r>
      <w:r w:rsidRPr="00AD66D9">
        <w:rPr>
          <w:sz w:val="20"/>
          <w:lang w:val="en-AU"/>
        </w:rPr>
        <w:t>agreement</w:t>
      </w:r>
      <w:r w:rsidRPr="00AD66D9">
        <w:rPr>
          <w:spacing w:val="-8"/>
          <w:sz w:val="20"/>
          <w:lang w:val="en-AU"/>
        </w:rPr>
        <w:t xml:space="preserve"> </w:t>
      </w:r>
      <w:r w:rsidRPr="00AD66D9">
        <w:rPr>
          <w:sz w:val="20"/>
          <w:lang w:val="en-AU"/>
        </w:rPr>
        <w:t>between</w:t>
      </w:r>
      <w:r w:rsidRPr="00AD66D9">
        <w:rPr>
          <w:spacing w:val="-6"/>
          <w:sz w:val="20"/>
          <w:lang w:val="en-AU"/>
        </w:rPr>
        <w:t xml:space="preserve"> </w:t>
      </w:r>
      <w:r w:rsidRPr="00AD66D9">
        <w:rPr>
          <w:sz w:val="20"/>
          <w:lang w:val="en-AU"/>
        </w:rPr>
        <w:t>Vicinity</w:t>
      </w:r>
      <w:r w:rsidRPr="00AD66D9">
        <w:rPr>
          <w:spacing w:val="-5"/>
          <w:sz w:val="20"/>
          <w:lang w:val="en-AU"/>
        </w:rPr>
        <w:t xml:space="preserve"> </w:t>
      </w:r>
      <w:r w:rsidRPr="00AD66D9">
        <w:rPr>
          <w:sz w:val="20"/>
          <w:lang w:val="en-AU"/>
        </w:rPr>
        <w:t>and</w:t>
      </w:r>
      <w:r w:rsidRPr="00AD66D9">
        <w:rPr>
          <w:spacing w:val="-9"/>
          <w:sz w:val="20"/>
          <w:lang w:val="en-AU"/>
        </w:rPr>
        <w:t xml:space="preserve"> </w:t>
      </w:r>
      <w:r w:rsidRPr="00AD66D9">
        <w:rPr>
          <w:sz w:val="20"/>
          <w:lang w:val="en-AU"/>
        </w:rPr>
        <w:t>you</w:t>
      </w:r>
      <w:r w:rsidRPr="00AD66D9">
        <w:rPr>
          <w:spacing w:val="-9"/>
          <w:sz w:val="20"/>
          <w:lang w:val="en-AU"/>
        </w:rPr>
        <w:t xml:space="preserve"> </w:t>
      </w:r>
      <w:r w:rsidRPr="00AD66D9">
        <w:rPr>
          <w:sz w:val="20"/>
          <w:lang w:val="en-AU"/>
        </w:rPr>
        <w:t>specifically</w:t>
      </w:r>
      <w:r w:rsidRPr="00AD66D9">
        <w:rPr>
          <w:spacing w:val="-3"/>
          <w:sz w:val="20"/>
          <w:lang w:val="en-AU"/>
        </w:rPr>
        <w:t xml:space="preserve"> </w:t>
      </w:r>
      <w:r w:rsidRPr="00AD66D9">
        <w:rPr>
          <w:sz w:val="20"/>
          <w:lang w:val="en-AU"/>
        </w:rPr>
        <w:t>regarding the Service.</w:t>
      </w:r>
      <w:r w:rsidRPr="00AD66D9">
        <w:rPr>
          <w:spacing w:val="40"/>
          <w:sz w:val="20"/>
          <w:lang w:val="en-AU"/>
        </w:rPr>
        <w:t xml:space="preserve"> </w:t>
      </w:r>
      <w:r w:rsidRPr="00AD66D9">
        <w:rPr>
          <w:sz w:val="20"/>
          <w:lang w:val="en-AU"/>
        </w:rPr>
        <w:t>That agreement can only be amended by written agreement between us.</w:t>
      </w:r>
      <w:r w:rsidRPr="00AD66D9">
        <w:rPr>
          <w:spacing w:val="40"/>
          <w:sz w:val="20"/>
          <w:lang w:val="en-AU"/>
        </w:rPr>
        <w:t xml:space="preserve"> </w:t>
      </w:r>
    </w:p>
    <w:p w14:paraId="5449C4CF" w14:textId="22C9939E" w:rsidR="00F574B1" w:rsidRPr="00C04F78" w:rsidRDefault="00883570" w:rsidP="007C4A68">
      <w:pPr>
        <w:pStyle w:val="ListParagraph"/>
        <w:numPr>
          <w:ilvl w:val="0"/>
          <w:numId w:val="1"/>
        </w:numPr>
        <w:tabs>
          <w:tab w:val="left" w:pos="465"/>
          <w:tab w:val="left" w:pos="467"/>
        </w:tabs>
        <w:spacing w:before="227" w:after="240" w:line="256" w:lineRule="auto"/>
        <w:ind w:right="495"/>
        <w:jc w:val="both"/>
        <w:rPr>
          <w:sz w:val="20"/>
          <w:szCs w:val="20"/>
          <w:lang w:val="en-AU"/>
        </w:rPr>
      </w:pPr>
      <w:r w:rsidRPr="76029898">
        <w:rPr>
          <w:sz w:val="20"/>
          <w:szCs w:val="20"/>
          <w:lang w:val="en-AU"/>
        </w:rPr>
        <w:t>If any provision of these Service Conditions is held to be unlawful, invalid or unenforceable, that provision</w:t>
      </w:r>
      <w:r w:rsidRPr="76029898">
        <w:rPr>
          <w:spacing w:val="-9"/>
          <w:sz w:val="20"/>
          <w:szCs w:val="20"/>
          <w:lang w:val="en-AU"/>
        </w:rPr>
        <w:t xml:space="preserve"> </w:t>
      </w:r>
      <w:r w:rsidRPr="76029898">
        <w:rPr>
          <w:sz w:val="20"/>
          <w:szCs w:val="20"/>
          <w:lang w:val="en-AU"/>
        </w:rPr>
        <w:t>will</w:t>
      </w:r>
      <w:r w:rsidRPr="76029898">
        <w:rPr>
          <w:spacing w:val="-7"/>
          <w:sz w:val="20"/>
          <w:szCs w:val="20"/>
          <w:lang w:val="en-AU"/>
        </w:rPr>
        <w:t xml:space="preserve"> </w:t>
      </w:r>
      <w:r w:rsidRPr="76029898">
        <w:rPr>
          <w:sz w:val="20"/>
          <w:szCs w:val="20"/>
          <w:lang w:val="en-AU"/>
        </w:rPr>
        <w:t>be</w:t>
      </w:r>
      <w:r w:rsidRPr="76029898">
        <w:rPr>
          <w:spacing w:val="-4"/>
          <w:sz w:val="20"/>
          <w:szCs w:val="20"/>
          <w:lang w:val="en-AU"/>
        </w:rPr>
        <w:t xml:space="preserve"> </w:t>
      </w:r>
      <w:r w:rsidRPr="76029898">
        <w:rPr>
          <w:sz w:val="20"/>
          <w:szCs w:val="20"/>
          <w:lang w:val="en-AU"/>
        </w:rPr>
        <w:t>deemed</w:t>
      </w:r>
      <w:r w:rsidRPr="76029898">
        <w:rPr>
          <w:spacing w:val="-6"/>
          <w:sz w:val="20"/>
          <w:szCs w:val="20"/>
          <w:lang w:val="en-AU"/>
        </w:rPr>
        <w:t xml:space="preserve"> </w:t>
      </w:r>
      <w:r w:rsidRPr="76029898">
        <w:rPr>
          <w:sz w:val="20"/>
          <w:szCs w:val="20"/>
          <w:lang w:val="en-AU"/>
        </w:rPr>
        <w:t>severed</w:t>
      </w:r>
      <w:r w:rsidRPr="76029898">
        <w:rPr>
          <w:spacing w:val="-9"/>
          <w:sz w:val="20"/>
          <w:szCs w:val="20"/>
          <w:lang w:val="en-AU"/>
        </w:rPr>
        <w:t xml:space="preserve"> </w:t>
      </w:r>
      <w:r w:rsidRPr="76029898">
        <w:rPr>
          <w:sz w:val="20"/>
          <w:szCs w:val="20"/>
          <w:lang w:val="en-AU"/>
        </w:rPr>
        <w:t>and</w:t>
      </w:r>
      <w:r w:rsidRPr="76029898">
        <w:rPr>
          <w:spacing w:val="-9"/>
          <w:sz w:val="20"/>
          <w:szCs w:val="20"/>
          <w:lang w:val="en-AU"/>
        </w:rPr>
        <w:t xml:space="preserve"> </w:t>
      </w:r>
      <w:r w:rsidRPr="76029898">
        <w:rPr>
          <w:sz w:val="20"/>
          <w:szCs w:val="20"/>
          <w:lang w:val="en-AU"/>
        </w:rPr>
        <w:t>where</w:t>
      </w:r>
      <w:r w:rsidRPr="76029898">
        <w:rPr>
          <w:spacing w:val="-6"/>
          <w:sz w:val="20"/>
          <w:szCs w:val="20"/>
          <w:lang w:val="en-AU"/>
        </w:rPr>
        <w:t xml:space="preserve"> </w:t>
      </w:r>
      <w:r w:rsidRPr="76029898">
        <w:rPr>
          <w:sz w:val="20"/>
          <w:szCs w:val="20"/>
          <w:lang w:val="en-AU"/>
        </w:rPr>
        <w:t>capable</w:t>
      </w:r>
      <w:r w:rsidRPr="76029898">
        <w:rPr>
          <w:spacing w:val="-4"/>
          <w:sz w:val="20"/>
          <w:szCs w:val="20"/>
          <w:lang w:val="en-AU"/>
        </w:rPr>
        <w:t xml:space="preserve"> </w:t>
      </w:r>
      <w:r w:rsidRPr="76029898">
        <w:rPr>
          <w:sz w:val="20"/>
          <w:szCs w:val="20"/>
          <w:lang w:val="en-AU"/>
        </w:rPr>
        <w:t>the</w:t>
      </w:r>
      <w:r w:rsidRPr="76029898">
        <w:rPr>
          <w:spacing w:val="-8"/>
          <w:sz w:val="20"/>
          <w:szCs w:val="20"/>
          <w:lang w:val="en-AU"/>
        </w:rPr>
        <w:t xml:space="preserve"> </w:t>
      </w:r>
      <w:r w:rsidRPr="76029898">
        <w:rPr>
          <w:sz w:val="20"/>
          <w:szCs w:val="20"/>
          <w:lang w:val="en-AU"/>
        </w:rPr>
        <w:t>validity</w:t>
      </w:r>
      <w:r w:rsidRPr="76029898">
        <w:rPr>
          <w:spacing w:val="-5"/>
          <w:sz w:val="20"/>
          <w:szCs w:val="20"/>
          <w:lang w:val="en-AU"/>
        </w:rPr>
        <w:t xml:space="preserve"> </w:t>
      </w:r>
      <w:r w:rsidRPr="76029898">
        <w:rPr>
          <w:sz w:val="20"/>
          <w:szCs w:val="20"/>
          <w:lang w:val="en-AU"/>
        </w:rPr>
        <w:t>and</w:t>
      </w:r>
      <w:r w:rsidRPr="76029898">
        <w:rPr>
          <w:spacing w:val="-9"/>
          <w:sz w:val="20"/>
          <w:szCs w:val="20"/>
          <w:lang w:val="en-AU"/>
        </w:rPr>
        <w:t xml:space="preserve"> </w:t>
      </w:r>
      <w:r w:rsidRPr="76029898">
        <w:rPr>
          <w:sz w:val="20"/>
          <w:szCs w:val="20"/>
          <w:lang w:val="en-AU"/>
        </w:rPr>
        <w:t>enforceability</w:t>
      </w:r>
      <w:r w:rsidRPr="76029898">
        <w:rPr>
          <w:spacing w:val="-2"/>
          <w:sz w:val="20"/>
          <w:szCs w:val="20"/>
          <w:lang w:val="en-AU"/>
        </w:rPr>
        <w:t xml:space="preserve"> </w:t>
      </w:r>
      <w:r w:rsidRPr="76029898">
        <w:rPr>
          <w:sz w:val="20"/>
          <w:szCs w:val="20"/>
          <w:lang w:val="en-AU"/>
        </w:rPr>
        <w:t>of</w:t>
      </w:r>
      <w:r w:rsidRPr="76029898">
        <w:rPr>
          <w:spacing w:val="-8"/>
          <w:sz w:val="20"/>
          <w:szCs w:val="20"/>
          <w:lang w:val="en-AU"/>
        </w:rPr>
        <w:t xml:space="preserve"> </w:t>
      </w:r>
      <w:r w:rsidRPr="76029898">
        <w:rPr>
          <w:sz w:val="20"/>
          <w:szCs w:val="20"/>
          <w:lang w:val="en-AU"/>
        </w:rPr>
        <w:t>the</w:t>
      </w:r>
      <w:r w:rsidRPr="76029898">
        <w:rPr>
          <w:spacing w:val="-4"/>
          <w:sz w:val="20"/>
          <w:szCs w:val="20"/>
          <w:lang w:val="en-AU"/>
        </w:rPr>
        <w:t xml:space="preserve"> </w:t>
      </w:r>
      <w:r w:rsidRPr="76029898">
        <w:rPr>
          <w:sz w:val="20"/>
          <w:szCs w:val="20"/>
          <w:lang w:val="en-AU"/>
        </w:rPr>
        <w:t>remaining provisions of these Service Conditions will not be affected.</w:t>
      </w:r>
    </w:p>
    <w:p w14:paraId="1688752C" w14:textId="200D4BE2" w:rsidR="00F574B1" w:rsidRDefault="00F574B1" w:rsidP="007C4A68">
      <w:pPr>
        <w:pStyle w:val="Heading1"/>
        <w:spacing w:before="1"/>
        <w:jc w:val="both"/>
        <w:rPr>
          <w:b w:val="0"/>
          <w:bCs w:val="0"/>
          <w:lang w:val="en-AU"/>
        </w:rPr>
      </w:pPr>
      <w:r>
        <w:rPr>
          <w:lang w:val="en-AU"/>
        </w:rPr>
        <w:t>Acknowledgement</w:t>
      </w:r>
    </w:p>
    <w:p w14:paraId="4E802EE0" w14:textId="77777777" w:rsidR="00F574B1" w:rsidRPr="00F574B1" w:rsidRDefault="00F574B1" w:rsidP="00250F51">
      <w:pPr>
        <w:pStyle w:val="ListParagraph"/>
        <w:numPr>
          <w:ilvl w:val="0"/>
          <w:numId w:val="1"/>
        </w:numPr>
        <w:tabs>
          <w:tab w:val="left" w:pos="465"/>
          <w:tab w:val="left" w:pos="467"/>
        </w:tabs>
        <w:spacing w:before="227" w:line="256" w:lineRule="auto"/>
        <w:ind w:right="495"/>
        <w:jc w:val="both"/>
        <w:rPr>
          <w:sz w:val="20"/>
          <w:lang w:val="en-AU"/>
        </w:rPr>
      </w:pPr>
      <w:r w:rsidRPr="00F574B1">
        <w:rPr>
          <w:sz w:val="20"/>
          <w:lang w:val="en-AU"/>
        </w:rPr>
        <w:t>I acknowledge and agree that:</w:t>
      </w:r>
    </w:p>
    <w:p w14:paraId="76CF9CBE" w14:textId="08F8B109" w:rsidR="00F574B1" w:rsidRPr="002D6E7E" w:rsidRDefault="00F574B1" w:rsidP="00D66A0D">
      <w:pPr>
        <w:numPr>
          <w:ilvl w:val="1"/>
          <w:numId w:val="12"/>
        </w:numPr>
        <w:tabs>
          <w:tab w:val="clear" w:pos="1440"/>
          <w:tab w:val="left" w:pos="465"/>
          <w:tab w:val="left" w:pos="467"/>
          <w:tab w:val="num" w:pos="1080"/>
        </w:tabs>
        <w:spacing w:before="227" w:line="256" w:lineRule="auto"/>
        <w:ind w:left="1080" w:right="495"/>
        <w:jc w:val="both"/>
        <w:rPr>
          <w:sz w:val="20"/>
          <w:lang w:val="en-AU"/>
        </w:rPr>
      </w:pPr>
      <w:r w:rsidRPr="00F574B1">
        <w:rPr>
          <w:sz w:val="20"/>
          <w:lang w:val="en-AU"/>
        </w:rPr>
        <w:t xml:space="preserve">I have read and understood the </w:t>
      </w:r>
      <w:r w:rsidR="002D6E7E">
        <w:rPr>
          <w:sz w:val="20"/>
          <w:lang w:val="en-AU"/>
        </w:rPr>
        <w:t>Parcel Minding</w:t>
      </w:r>
      <w:r w:rsidRPr="00F574B1">
        <w:rPr>
          <w:sz w:val="20"/>
          <w:lang w:val="en-AU"/>
        </w:rPr>
        <w:t xml:space="preserve"> at </w:t>
      </w:r>
      <w:r w:rsidR="00A904A2">
        <w:rPr>
          <w:sz w:val="20"/>
          <w:lang w:val="en-AU"/>
        </w:rPr>
        <w:t>Chatswood Chase</w:t>
      </w:r>
      <w:r w:rsidRPr="00F574B1">
        <w:rPr>
          <w:sz w:val="20"/>
          <w:lang w:val="en-AU"/>
        </w:rPr>
        <w:t xml:space="preserve"> Service Conditions.</w:t>
      </w:r>
    </w:p>
    <w:p w14:paraId="15BD1C9D" w14:textId="07BCB8D2" w:rsidR="00F574B1" w:rsidRPr="00F574B1" w:rsidRDefault="00F574B1" w:rsidP="00D66A0D">
      <w:pPr>
        <w:numPr>
          <w:ilvl w:val="1"/>
          <w:numId w:val="12"/>
        </w:numPr>
        <w:tabs>
          <w:tab w:val="clear" w:pos="1440"/>
          <w:tab w:val="left" w:pos="465"/>
          <w:tab w:val="left" w:pos="467"/>
          <w:tab w:val="num" w:pos="1080"/>
        </w:tabs>
        <w:spacing w:before="227" w:line="256" w:lineRule="auto"/>
        <w:ind w:left="1080" w:right="495"/>
        <w:jc w:val="both"/>
        <w:rPr>
          <w:sz w:val="20"/>
          <w:lang w:val="en-AU"/>
        </w:rPr>
      </w:pPr>
      <w:r w:rsidRPr="00F574B1">
        <w:rPr>
          <w:sz w:val="20"/>
          <w:lang w:val="en-AU"/>
        </w:rPr>
        <w:t>My Parcels do not include any:</w:t>
      </w:r>
    </w:p>
    <w:p w14:paraId="12FF629E" w14:textId="47AC5B8B" w:rsidR="00F574B1" w:rsidRDefault="00F574B1" w:rsidP="00D66A0D">
      <w:pPr>
        <w:numPr>
          <w:ilvl w:val="2"/>
          <w:numId w:val="13"/>
        </w:numPr>
        <w:tabs>
          <w:tab w:val="clear" w:pos="2160"/>
          <w:tab w:val="left" w:pos="465"/>
          <w:tab w:val="left" w:pos="467"/>
          <w:tab w:val="num" w:pos="1800"/>
        </w:tabs>
        <w:spacing w:before="227" w:line="256" w:lineRule="auto"/>
        <w:ind w:left="1800" w:right="495"/>
        <w:jc w:val="both"/>
        <w:rPr>
          <w:sz w:val="20"/>
          <w:lang w:val="en-AU"/>
        </w:rPr>
      </w:pPr>
      <w:r w:rsidRPr="00F574B1">
        <w:rPr>
          <w:sz w:val="20"/>
          <w:lang w:val="en-AU"/>
        </w:rPr>
        <w:t xml:space="preserve">items purchased outside of </w:t>
      </w:r>
      <w:r w:rsidR="002D6E7E">
        <w:rPr>
          <w:sz w:val="20"/>
          <w:lang w:val="en-AU"/>
        </w:rPr>
        <w:t>Chatswood Chase</w:t>
      </w:r>
      <w:r>
        <w:rPr>
          <w:sz w:val="20"/>
          <w:lang w:val="en-AU"/>
        </w:rPr>
        <w:t>;</w:t>
      </w:r>
    </w:p>
    <w:p w14:paraId="3317926B" w14:textId="5651ED16" w:rsidR="002D6E7E" w:rsidRPr="00F574B1" w:rsidRDefault="002D6E7E" w:rsidP="00D66A0D">
      <w:pPr>
        <w:numPr>
          <w:ilvl w:val="2"/>
          <w:numId w:val="13"/>
        </w:numPr>
        <w:tabs>
          <w:tab w:val="clear" w:pos="2160"/>
          <w:tab w:val="left" w:pos="465"/>
          <w:tab w:val="left" w:pos="467"/>
          <w:tab w:val="num" w:pos="1800"/>
        </w:tabs>
        <w:spacing w:before="227" w:line="256" w:lineRule="auto"/>
        <w:ind w:left="1800" w:right="495"/>
        <w:jc w:val="both"/>
        <w:rPr>
          <w:sz w:val="20"/>
          <w:lang w:val="en-AU"/>
        </w:rPr>
      </w:pPr>
      <w:r>
        <w:rPr>
          <w:sz w:val="20"/>
          <w:lang w:val="en-AU"/>
        </w:rPr>
        <w:t xml:space="preserve">products </w:t>
      </w:r>
      <w:r>
        <w:rPr>
          <w:sz w:val="20"/>
          <w:szCs w:val="20"/>
          <w:lang w:val="en-AU"/>
        </w:rPr>
        <w:t>from supermarkets (of any kind), alcohol, fresh food, perishable items and items requiring temperature or environmental controls of any kind</w:t>
      </w:r>
      <w:r w:rsidR="000B6FD4">
        <w:rPr>
          <w:sz w:val="20"/>
          <w:szCs w:val="20"/>
          <w:lang w:val="en-AU"/>
        </w:rPr>
        <w:t>;</w:t>
      </w:r>
    </w:p>
    <w:p w14:paraId="6A7707FC" w14:textId="77777777" w:rsidR="00F574B1" w:rsidRPr="00F574B1" w:rsidRDefault="00F574B1" w:rsidP="00D66A0D">
      <w:pPr>
        <w:numPr>
          <w:ilvl w:val="2"/>
          <w:numId w:val="13"/>
        </w:numPr>
        <w:tabs>
          <w:tab w:val="clear" w:pos="2160"/>
          <w:tab w:val="left" w:pos="465"/>
          <w:tab w:val="left" w:pos="467"/>
          <w:tab w:val="num" w:pos="1800"/>
        </w:tabs>
        <w:spacing w:before="227" w:line="256" w:lineRule="auto"/>
        <w:ind w:left="1800" w:right="495"/>
        <w:jc w:val="both"/>
        <w:rPr>
          <w:sz w:val="20"/>
          <w:lang w:val="en-AU"/>
        </w:rPr>
      </w:pPr>
      <w:r w:rsidRPr="00F574B1">
        <w:rPr>
          <w:sz w:val="20"/>
          <w:lang w:val="en-AU"/>
        </w:rPr>
        <w:t>medications;</w:t>
      </w:r>
    </w:p>
    <w:p w14:paraId="737A3E69" w14:textId="18CF075F" w:rsidR="00F574B1" w:rsidRPr="00F574B1" w:rsidRDefault="000B6FD4" w:rsidP="00D66A0D">
      <w:pPr>
        <w:numPr>
          <w:ilvl w:val="2"/>
          <w:numId w:val="13"/>
        </w:numPr>
        <w:tabs>
          <w:tab w:val="clear" w:pos="2160"/>
          <w:tab w:val="left" w:pos="465"/>
          <w:tab w:val="left" w:pos="467"/>
          <w:tab w:val="num" w:pos="1800"/>
        </w:tabs>
        <w:spacing w:before="227" w:line="256" w:lineRule="auto"/>
        <w:ind w:left="1800" w:right="495"/>
        <w:jc w:val="both"/>
        <w:rPr>
          <w:sz w:val="20"/>
          <w:lang w:val="en-AU"/>
        </w:rPr>
      </w:pPr>
      <w:r w:rsidRPr="00F574B1">
        <w:rPr>
          <w:sz w:val="20"/>
          <w:lang w:val="en-AU"/>
        </w:rPr>
        <w:t>plants or animals of any kind;</w:t>
      </w:r>
    </w:p>
    <w:p w14:paraId="33B9499E" w14:textId="595A87B9" w:rsidR="00F574B1" w:rsidRPr="00F574B1" w:rsidRDefault="000B6FD4" w:rsidP="00D66A0D">
      <w:pPr>
        <w:numPr>
          <w:ilvl w:val="2"/>
          <w:numId w:val="13"/>
        </w:numPr>
        <w:tabs>
          <w:tab w:val="clear" w:pos="2160"/>
          <w:tab w:val="left" w:pos="465"/>
          <w:tab w:val="left" w:pos="467"/>
          <w:tab w:val="num" w:pos="1800"/>
        </w:tabs>
        <w:spacing w:before="227" w:line="256" w:lineRule="auto"/>
        <w:ind w:left="1800" w:right="495"/>
        <w:jc w:val="both"/>
        <w:rPr>
          <w:sz w:val="20"/>
          <w:lang w:val="en-AU"/>
        </w:rPr>
      </w:pPr>
      <w:r w:rsidRPr="00F574B1">
        <w:rPr>
          <w:sz w:val="20"/>
          <w:lang w:val="en-AU"/>
        </w:rPr>
        <w:t>any single item exceeding $10,000 in value;</w:t>
      </w:r>
    </w:p>
    <w:p w14:paraId="6649F575" w14:textId="77777777" w:rsidR="00F574B1" w:rsidRPr="00F574B1" w:rsidRDefault="00F574B1" w:rsidP="00D66A0D">
      <w:pPr>
        <w:numPr>
          <w:ilvl w:val="2"/>
          <w:numId w:val="13"/>
        </w:numPr>
        <w:tabs>
          <w:tab w:val="clear" w:pos="2160"/>
          <w:tab w:val="left" w:pos="465"/>
          <w:tab w:val="left" w:pos="467"/>
          <w:tab w:val="num" w:pos="1800"/>
        </w:tabs>
        <w:spacing w:before="227" w:line="256" w:lineRule="auto"/>
        <w:ind w:left="1800" w:right="495"/>
        <w:jc w:val="both"/>
        <w:rPr>
          <w:sz w:val="20"/>
          <w:lang w:val="en-AU"/>
        </w:rPr>
      </w:pPr>
      <w:r w:rsidRPr="00F574B1">
        <w:rPr>
          <w:sz w:val="20"/>
          <w:lang w:val="en-AU"/>
        </w:rPr>
        <w:t>any items with a combined total value exceeding $10,000 (when more than one item has been left with us as part of the Service);</w:t>
      </w:r>
    </w:p>
    <w:p w14:paraId="3E5A7926" w14:textId="77777777" w:rsidR="00F574B1" w:rsidRPr="00F574B1" w:rsidRDefault="00F574B1" w:rsidP="00D66A0D">
      <w:pPr>
        <w:numPr>
          <w:ilvl w:val="2"/>
          <w:numId w:val="13"/>
        </w:numPr>
        <w:tabs>
          <w:tab w:val="clear" w:pos="2160"/>
          <w:tab w:val="left" w:pos="465"/>
          <w:tab w:val="left" w:pos="467"/>
          <w:tab w:val="num" w:pos="1800"/>
        </w:tabs>
        <w:spacing w:before="227" w:line="256" w:lineRule="auto"/>
        <w:ind w:left="1800" w:right="495"/>
        <w:jc w:val="both"/>
        <w:rPr>
          <w:sz w:val="20"/>
          <w:lang w:val="en-AU"/>
        </w:rPr>
      </w:pPr>
      <w:r w:rsidRPr="00F574B1">
        <w:rPr>
          <w:sz w:val="20"/>
          <w:lang w:val="en-AU"/>
        </w:rPr>
        <w:t xml:space="preserve">items that may pose a threat to our staff, third parties and/or their property, including but not limited to, weapons, explosives, flammables, hazardous materials and/or any </w:t>
      </w:r>
      <w:r w:rsidRPr="00F574B1">
        <w:rPr>
          <w:sz w:val="20"/>
          <w:lang w:val="en-AU"/>
        </w:rPr>
        <w:lastRenderedPageBreak/>
        <w:t>other potentially dangerous or damaging items;</w:t>
      </w:r>
    </w:p>
    <w:p w14:paraId="2FE67302" w14:textId="6183F436" w:rsidR="00F574B1" w:rsidRPr="00F574B1" w:rsidRDefault="00F574B1" w:rsidP="00D66A0D">
      <w:pPr>
        <w:numPr>
          <w:ilvl w:val="2"/>
          <w:numId w:val="13"/>
        </w:numPr>
        <w:tabs>
          <w:tab w:val="clear" w:pos="2160"/>
          <w:tab w:val="left" w:pos="465"/>
          <w:tab w:val="left" w:pos="467"/>
          <w:tab w:val="num" w:pos="1800"/>
        </w:tabs>
        <w:spacing w:before="227" w:line="256" w:lineRule="auto"/>
        <w:ind w:left="1800" w:right="495"/>
        <w:jc w:val="both"/>
        <w:rPr>
          <w:sz w:val="20"/>
          <w:lang w:val="en-AU"/>
        </w:rPr>
      </w:pPr>
      <w:r w:rsidRPr="00F574B1">
        <w:rPr>
          <w:sz w:val="20"/>
          <w:lang w:val="en-AU"/>
        </w:rPr>
        <w:t xml:space="preserve">personal belongings not purchased from a retail store </w:t>
      </w:r>
      <w:r>
        <w:rPr>
          <w:sz w:val="20"/>
          <w:lang w:val="en-AU"/>
        </w:rPr>
        <w:t xml:space="preserve">within </w:t>
      </w:r>
      <w:r w:rsidR="00883EE9">
        <w:rPr>
          <w:sz w:val="20"/>
          <w:lang w:val="en-AU"/>
        </w:rPr>
        <w:t>Chatswood Chase</w:t>
      </w:r>
      <w:r>
        <w:rPr>
          <w:sz w:val="20"/>
          <w:lang w:val="en-AU"/>
        </w:rPr>
        <w:t xml:space="preserve"> </w:t>
      </w:r>
      <w:r w:rsidRPr="00F574B1">
        <w:rPr>
          <w:sz w:val="20"/>
          <w:lang w:val="en-AU"/>
        </w:rPr>
        <w:t>on that day (including, but not limited to, handbags, briefcases, wallets, purses, backpacks, suitcases or prams); or</w:t>
      </w:r>
    </w:p>
    <w:p w14:paraId="36D6E327" w14:textId="77777777" w:rsidR="00F574B1" w:rsidRPr="00F574B1" w:rsidRDefault="00F574B1" w:rsidP="00D66A0D">
      <w:pPr>
        <w:numPr>
          <w:ilvl w:val="2"/>
          <w:numId w:val="13"/>
        </w:numPr>
        <w:tabs>
          <w:tab w:val="clear" w:pos="2160"/>
          <w:tab w:val="left" w:pos="465"/>
          <w:tab w:val="left" w:pos="467"/>
          <w:tab w:val="num" w:pos="1800"/>
        </w:tabs>
        <w:spacing w:before="227" w:line="256" w:lineRule="auto"/>
        <w:ind w:left="1800" w:right="495"/>
        <w:jc w:val="both"/>
        <w:rPr>
          <w:sz w:val="20"/>
          <w:lang w:val="en-AU"/>
        </w:rPr>
      </w:pPr>
      <w:r w:rsidRPr="00F574B1">
        <w:rPr>
          <w:sz w:val="20"/>
          <w:lang w:val="en-AU"/>
        </w:rPr>
        <w:t>personal identification documentation or forms of payment of any kind (including, but not limited to, passports, credit cards, cash and identification cards).</w:t>
      </w:r>
    </w:p>
    <w:p w14:paraId="45ECA1EB" w14:textId="0A44E8B2" w:rsidR="00F574B1" w:rsidRPr="006E7412" w:rsidRDefault="00F574B1" w:rsidP="00D66A0D">
      <w:pPr>
        <w:numPr>
          <w:ilvl w:val="1"/>
          <w:numId w:val="14"/>
        </w:numPr>
        <w:tabs>
          <w:tab w:val="clear" w:pos="1440"/>
          <w:tab w:val="left" w:pos="465"/>
          <w:tab w:val="left" w:pos="467"/>
          <w:tab w:val="num" w:pos="1080"/>
        </w:tabs>
        <w:spacing w:before="227" w:line="256" w:lineRule="auto"/>
        <w:ind w:left="1080" w:right="495"/>
        <w:jc w:val="both"/>
        <w:rPr>
          <w:sz w:val="20"/>
          <w:lang w:val="en-AU"/>
        </w:rPr>
      </w:pPr>
      <w:r w:rsidRPr="00F574B1">
        <w:rPr>
          <w:sz w:val="20"/>
          <w:lang w:val="en-AU"/>
        </w:rPr>
        <w:t>My Parcels are appropriately bagged for storage and do not exceed the maximum Parcel weight and size (16kg and L 97cm, W 49cm, H 101cm).</w:t>
      </w:r>
    </w:p>
    <w:p w14:paraId="220C9B66" w14:textId="4BC3C593" w:rsidR="00F574B1" w:rsidRPr="00F574B1" w:rsidRDefault="00F574B1" w:rsidP="00D66A0D">
      <w:pPr>
        <w:numPr>
          <w:ilvl w:val="1"/>
          <w:numId w:val="14"/>
        </w:numPr>
        <w:tabs>
          <w:tab w:val="clear" w:pos="1440"/>
          <w:tab w:val="left" w:pos="465"/>
          <w:tab w:val="left" w:pos="467"/>
          <w:tab w:val="num" w:pos="1080"/>
        </w:tabs>
        <w:spacing w:before="227" w:line="256" w:lineRule="auto"/>
        <w:ind w:left="1080" w:right="495"/>
        <w:jc w:val="both"/>
        <w:rPr>
          <w:sz w:val="20"/>
          <w:lang w:val="en-AU"/>
        </w:rPr>
      </w:pPr>
      <w:r w:rsidRPr="00F574B1">
        <w:rPr>
          <w:sz w:val="20"/>
          <w:lang w:val="en-AU"/>
        </w:rPr>
        <w:t xml:space="preserve">I must collect my Parcels </w:t>
      </w:r>
      <w:r w:rsidR="006E7412">
        <w:rPr>
          <w:sz w:val="20"/>
          <w:lang w:val="en-AU"/>
        </w:rPr>
        <w:t>on the same day</w:t>
      </w:r>
      <w:r w:rsidRPr="00F574B1">
        <w:rPr>
          <w:sz w:val="20"/>
          <w:lang w:val="en-AU"/>
        </w:rPr>
        <w:t xml:space="preserve"> of drop-off at the Concierge Desk and no later than 15 minutes before the Concierge Desk closes in line with </w:t>
      </w:r>
      <w:r w:rsidR="00181D42">
        <w:rPr>
          <w:sz w:val="20"/>
          <w:lang w:val="en-AU"/>
        </w:rPr>
        <w:t>its</w:t>
      </w:r>
      <w:r w:rsidR="00181D42" w:rsidRPr="00F574B1">
        <w:rPr>
          <w:sz w:val="20"/>
          <w:lang w:val="en-AU"/>
        </w:rPr>
        <w:t xml:space="preserve"> </w:t>
      </w:r>
      <w:r w:rsidRPr="00F574B1">
        <w:rPr>
          <w:sz w:val="20"/>
          <w:lang w:val="en-AU"/>
        </w:rPr>
        <w:t>operating times. </w:t>
      </w:r>
      <w:r w:rsidR="00551068" w:rsidRPr="00F574B1" w:rsidDel="00551068">
        <w:rPr>
          <w:sz w:val="20"/>
          <w:lang w:val="en-AU"/>
        </w:rPr>
        <w:t xml:space="preserve"> </w:t>
      </w:r>
      <w:r w:rsidRPr="00F574B1">
        <w:rPr>
          <w:sz w:val="20"/>
          <w:lang w:val="en-AU"/>
        </w:rPr>
        <w:t>I understand that any Parcels not collected within this timeframe may be disposed of.</w:t>
      </w:r>
    </w:p>
    <w:p w14:paraId="48AEA99B" w14:textId="01D6EA19" w:rsidR="00F574B1" w:rsidRPr="00F16530" w:rsidRDefault="00664250" w:rsidP="00D66A0D">
      <w:pPr>
        <w:numPr>
          <w:ilvl w:val="1"/>
          <w:numId w:val="14"/>
        </w:numPr>
        <w:tabs>
          <w:tab w:val="left" w:pos="465"/>
          <w:tab w:val="left" w:pos="467"/>
        </w:tabs>
        <w:spacing w:before="227" w:line="256" w:lineRule="auto"/>
        <w:ind w:left="1080" w:right="495"/>
        <w:jc w:val="both"/>
        <w:rPr>
          <w:b/>
          <w:bCs/>
          <w:sz w:val="20"/>
          <w:lang w:val="en-AU"/>
        </w:rPr>
      </w:pPr>
      <w:r w:rsidRPr="00F16530">
        <w:rPr>
          <w:sz w:val="20"/>
          <w:lang w:val="en-AU"/>
        </w:rPr>
        <w:t xml:space="preserve">When </w:t>
      </w:r>
      <w:r w:rsidR="00F574B1" w:rsidRPr="00F16530">
        <w:rPr>
          <w:sz w:val="20"/>
          <w:lang w:val="en-AU"/>
        </w:rPr>
        <w:t>I collect my Parcels</w:t>
      </w:r>
      <w:r w:rsidR="0001027B">
        <w:rPr>
          <w:sz w:val="20"/>
          <w:lang w:val="en-AU"/>
        </w:rPr>
        <w:t>,</w:t>
      </w:r>
      <w:r w:rsidR="00F574B1" w:rsidRPr="00F16530">
        <w:rPr>
          <w:sz w:val="20"/>
          <w:lang w:val="en-AU"/>
        </w:rPr>
        <w:t xml:space="preserve"> I will </w:t>
      </w:r>
      <w:r w:rsidR="007959FD" w:rsidRPr="00F16530">
        <w:rPr>
          <w:sz w:val="20"/>
          <w:lang w:val="en-AU"/>
        </w:rPr>
        <w:t>present my ticket</w:t>
      </w:r>
      <w:r w:rsidR="00194EC4">
        <w:rPr>
          <w:sz w:val="20"/>
          <w:lang w:val="en-AU"/>
        </w:rPr>
        <w:t xml:space="preserve">, and if </w:t>
      </w:r>
      <w:r w:rsidR="00AB7CAF">
        <w:rPr>
          <w:sz w:val="20"/>
          <w:lang w:val="en-AU"/>
        </w:rPr>
        <w:t xml:space="preserve">reasonably </w:t>
      </w:r>
      <w:r w:rsidR="00194EC4">
        <w:rPr>
          <w:sz w:val="20"/>
          <w:lang w:val="en-AU"/>
        </w:rPr>
        <w:t xml:space="preserve">requested, provide </w:t>
      </w:r>
      <w:r w:rsidR="0072540B">
        <w:rPr>
          <w:sz w:val="20"/>
          <w:lang w:val="en-AU"/>
        </w:rPr>
        <w:t xml:space="preserve">other </w:t>
      </w:r>
      <w:r w:rsidR="00194EC4">
        <w:rPr>
          <w:sz w:val="20"/>
          <w:lang w:val="en-AU"/>
        </w:rPr>
        <w:t>identification t</w:t>
      </w:r>
      <w:r w:rsidR="00056F65" w:rsidRPr="00F16530">
        <w:rPr>
          <w:sz w:val="20"/>
          <w:lang w:val="en-AU"/>
        </w:rPr>
        <w:t>o the staff at the Concierge Desk</w:t>
      </w:r>
      <w:r w:rsidR="00F574B1" w:rsidRPr="00F16530">
        <w:rPr>
          <w:sz w:val="20"/>
          <w:lang w:val="en-AU"/>
        </w:rPr>
        <w:t>.</w:t>
      </w:r>
    </w:p>
    <w:sectPr w:rsidR="00F574B1" w:rsidRPr="00F16530" w:rsidSect="00AD7F19">
      <w:pgSz w:w="11920" w:h="17340"/>
      <w:pgMar w:top="1780" w:right="1020" w:bottom="1276" w:left="116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CX Legal" w:date="2025-11-14T15:45:00Z" w:initials="VL">
    <w:p w14:paraId="3BA82037" w14:textId="77777777" w:rsidR="00550A2D" w:rsidRDefault="000C1B8A" w:rsidP="00550A2D">
      <w:pPr>
        <w:pStyle w:val="CommentText"/>
      </w:pPr>
      <w:r>
        <w:rPr>
          <w:rStyle w:val="CommentReference"/>
        </w:rPr>
        <w:annotationRef/>
      </w:r>
      <w:r w:rsidR="00550A2D">
        <w:rPr>
          <w:b/>
          <w:bCs/>
          <w:highlight w:val="yellow"/>
        </w:rPr>
        <w:t>VCX Legal note</w:t>
      </w:r>
      <w:r w:rsidR="00550A2D">
        <w:rPr>
          <w:b/>
          <w:bCs/>
        </w:rPr>
        <w:t>:</w:t>
      </w:r>
      <w:r w:rsidR="00550A2D">
        <w:t xml:space="preserve"> Please confirm contact methods &amp; details.</w:t>
      </w:r>
    </w:p>
  </w:comment>
  <w:comment w:id="1" w:author="Mark Owen" w:date="2025-11-20T12:15:00Z" w:initials="MO">
    <w:p w14:paraId="71D5BB48" w14:textId="77777777" w:rsidR="00BA7B2B" w:rsidRDefault="00BA7B2B" w:rsidP="00BA7B2B">
      <w:pPr>
        <w:pStyle w:val="CommentText"/>
      </w:pPr>
      <w:r>
        <w:rPr>
          <w:rStyle w:val="CommentReference"/>
        </w:rPr>
        <w:annotationRef/>
      </w:r>
      <w:r>
        <w:t>Those details are correct, thanks.</w:t>
      </w:r>
    </w:p>
  </w:comment>
  <w:comment w:id="2" w:author="VCX Legal" w:date="2025-11-14T17:00:00Z" w:initials="VL">
    <w:p w14:paraId="514F4913" w14:textId="3A2D5322" w:rsidR="005475F3" w:rsidRDefault="00A13FF4" w:rsidP="005475F3">
      <w:pPr>
        <w:pStyle w:val="CommentText"/>
      </w:pPr>
      <w:r>
        <w:rPr>
          <w:rStyle w:val="CommentReference"/>
        </w:rPr>
        <w:annotationRef/>
      </w:r>
      <w:r w:rsidR="005475F3">
        <w:rPr>
          <w:b/>
          <w:bCs/>
          <w:highlight w:val="yellow"/>
        </w:rPr>
        <w:t>VCX Legal note</w:t>
      </w:r>
      <w:r w:rsidR="005475F3">
        <w:rPr>
          <w:b/>
          <w:bCs/>
        </w:rPr>
        <w:t>:</w:t>
      </w:r>
      <w:r w:rsidR="005475F3">
        <w:t xml:space="preserve"> Please confirm if this process is correct.</w:t>
      </w:r>
    </w:p>
  </w:comment>
  <w:comment w:id="3" w:author="Mark Owen" w:date="2025-11-20T12:20:00Z" w:initials="MO">
    <w:p w14:paraId="47C34E54" w14:textId="77777777" w:rsidR="00055904" w:rsidRDefault="00055904" w:rsidP="00055904">
      <w:pPr>
        <w:pStyle w:val="CommentText"/>
      </w:pPr>
      <w:r>
        <w:rPr>
          <w:rStyle w:val="CommentReference"/>
        </w:rPr>
        <w:annotationRef/>
      </w:r>
      <w:r>
        <w:t>I think this is fair. If we do extend a grace period at the discretion of our Guest Experience Manager (me), I think we need to stipulate that their parcel(s) will still be stored in a locked cupboard overnight, however, without a Guest Experience Representative on the premises.</w:t>
      </w:r>
    </w:p>
  </w:comment>
  <w:comment w:id="4" w:author="VCX Legal" w:date="2025-11-17T08:35:00Z" w:initials="VL">
    <w:p w14:paraId="5A997AE3" w14:textId="042DF178" w:rsidR="00827ADB" w:rsidRDefault="005475F3" w:rsidP="00827ADB">
      <w:pPr>
        <w:pStyle w:val="CommentText"/>
      </w:pPr>
      <w:r>
        <w:rPr>
          <w:rStyle w:val="CommentReference"/>
        </w:rPr>
        <w:annotationRef/>
      </w:r>
      <w:r w:rsidR="00827ADB">
        <w:rPr>
          <w:b/>
          <w:bCs/>
          <w:highlight w:val="yellow"/>
        </w:rPr>
        <w:t>VCX Legal note</w:t>
      </w:r>
      <w:r w:rsidR="00827ADB">
        <w:t>: Please confirm contact number.</w:t>
      </w:r>
    </w:p>
  </w:comment>
  <w:comment w:id="5" w:author="Mark Owen" w:date="2025-11-20T12:21:00Z" w:initials="MO">
    <w:p w14:paraId="1AAEAC8E" w14:textId="77777777" w:rsidR="00055904" w:rsidRDefault="00055904" w:rsidP="00055904">
      <w:pPr>
        <w:pStyle w:val="CommentText"/>
      </w:pPr>
      <w:r>
        <w:rPr>
          <w:rStyle w:val="CommentReference"/>
        </w:rPr>
        <w:annotationRef/>
      </w:r>
      <w:r>
        <w:t>Confirmed - this is correct.</w:t>
      </w:r>
    </w:p>
  </w:comment>
  <w:comment w:id="6" w:author="VCX Legal" w:date="2025-11-14T16:42:00Z" w:initials="VL">
    <w:p w14:paraId="037E34F9" w14:textId="1AE6F89B" w:rsidR="00907B9F" w:rsidRDefault="007A5A9D" w:rsidP="00907B9F">
      <w:pPr>
        <w:pStyle w:val="CommentText"/>
      </w:pPr>
      <w:r>
        <w:rPr>
          <w:rStyle w:val="CommentReference"/>
        </w:rPr>
        <w:annotationRef/>
      </w:r>
      <w:r w:rsidR="00907B9F">
        <w:rPr>
          <w:b/>
          <w:bCs/>
          <w:highlight w:val="yellow"/>
        </w:rPr>
        <w:t>VCX Legal note</w:t>
      </w:r>
      <w:r w:rsidR="00907B9F">
        <w:rPr>
          <w:b/>
          <w:bCs/>
        </w:rPr>
        <w:t>:</w:t>
      </w:r>
      <w:r w:rsidR="00907B9F">
        <w:t xml:space="preserve"> Please confirm if this size limit is reasonable or if there’s advice from OHS. Noting that it’s been carried across from the Chadstone T&amp;Cs.</w:t>
      </w:r>
    </w:p>
  </w:comment>
  <w:comment w:id="7" w:author="Mark Owen" w:date="2025-11-20T12:22:00Z" w:initials="MO">
    <w:p w14:paraId="547CF0A6" w14:textId="77777777" w:rsidR="00055904" w:rsidRDefault="00055904" w:rsidP="00055904">
      <w:pPr>
        <w:pStyle w:val="CommentText"/>
      </w:pPr>
      <w:r>
        <w:rPr>
          <w:rStyle w:val="CommentReference"/>
        </w:rPr>
        <w:annotationRef/>
      </w:r>
      <w:r>
        <w:t>Confirmed. Perfect, thanks.</w:t>
      </w:r>
    </w:p>
  </w:comment>
  <w:comment w:id="8" w:author="Vicinity Legal" w:date="2025-11-19T08:30:00Z" w:initials="VCX Leg">
    <w:p w14:paraId="62A7EC41" w14:textId="5F348812" w:rsidR="009802F1" w:rsidRDefault="00C91005" w:rsidP="009802F1">
      <w:pPr>
        <w:pStyle w:val="CommentText"/>
      </w:pPr>
      <w:r>
        <w:rPr>
          <w:rStyle w:val="CommentReference"/>
        </w:rPr>
        <w:annotationRef/>
      </w:r>
      <w:r w:rsidR="009802F1">
        <w:rPr>
          <w:b/>
          <w:bCs/>
          <w:highlight w:val="yellow"/>
        </w:rPr>
        <w:t>VCX Legal note</w:t>
      </w:r>
      <w:r w:rsidR="009802F1">
        <w:rPr>
          <w:b/>
          <w:bCs/>
        </w:rPr>
        <w:t>:</w:t>
      </w:r>
      <w:r w:rsidR="009802F1">
        <w:t xml:space="preserve"> Is there a value amount that you’d like to impose on a single item / total items?</w:t>
      </w:r>
    </w:p>
  </w:comment>
  <w:comment w:id="9" w:author="Mark Owen" w:date="2025-11-20T12:24:00Z" w:initials="MO">
    <w:p w14:paraId="6F5D1035" w14:textId="77777777" w:rsidR="00055904" w:rsidRDefault="00055904" w:rsidP="00055904">
      <w:pPr>
        <w:pStyle w:val="CommentText"/>
      </w:pPr>
      <w:r>
        <w:rPr>
          <w:rStyle w:val="CommentReference"/>
        </w:rPr>
        <w:annotationRef/>
      </w:r>
      <w:r>
        <w:t>I think we can adhere to the same conditions as Chadstone - because at the end of the day, we are transferring liability to the shopper, is that right?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A82037" w15:done="0"/>
  <w15:commentEx w15:paraId="71D5BB48" w15:paraIdParent="3BA82037" w15:done="0"/>
  <w15:commentEx w15:paraId="514F4913" w15:done="0"/>
  <w15:commentEx w15:paraId="47C34E54" w15:paraIdParent="514F4913" w15:done="0"/>
  <w15:commentEx w15:paraId="5A997AE3" w15:done="0"/>
  <w15:commentEx w15:paraId="1AAEAC8E" w15:paraIdParent="5A997AE3" w15:done="0"/>
  <w15:commentEx w15:paraId="037E34F9" w15:done="0"/>
  <w15:commentEx w15:paraId="547CF0A6" w15:paraIdParent="037E34F9" w15:done="0"/>
  <w15:commentEx w15:paraId="62A7EC41" w15:done="0"/>
  <w15:commentEx w15:paraId="6F5D1035" w15:paraIdParent="62A7EC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DD6616" w16cex:dateUtc="2025-11-14T04:45:00Z"/>
  <w16cex:commentExtensible w16cex:durableId="340AD1E4" w16cex:dateUtc="2025-11-20T01:15:00Z"/>
  <w16cex:commentExtensible w16cex:durableId="75259E07" w16cex:dateUtc="2025-11-14T06:00:00Z"/>
  <w16cex:commentExtensible w16cex:durableId="2BC19F59" w16cex:dateUtc="2025-11-20T01:20:00Z"/>
  <w16cex:commentExtensible w16cex:durableId="4576A317" w16cex:dateUtc="2025-11-16T21:35:00Z"/>
  <w16cex:commentExtensible w16cex:durableId="6630BBE1" w16cex:dateUtc="2025-11-20T01:21:00Z"/>
  <w16cex:commentExtensible w16cex:durableId="3A671A07" w16cex:dateUtc="2025-11-14T05:42:00Z"/>
  <w16cex:commentExtensible w16cex:durableId="29E1ACEE" w16cex:dateUtc="2025-11-20T01:22:00Z"/>
  <w16cex:commentExtensible w16cex:durableId="4EBD4886" w16cex:dateUtc="2025-11-18T21:30:00Z"/>
  <w16cex:commentExtensible w16cex:durableId="3E1DD29B" w16cex:dateUtc="2025-11-20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A82037" w16cid:durableId="23DD6616"/>
  <w16cid:commentId w16cid:paraId="71D5BB48" w16cid:durableId="340AD1E4"/>
  <w16cid:commentId w16cid:paraId="514F4913" w16cid:durableId="75259E07"/>
  <w16cid:commentId w16cid:paraId="47C34E54" w16cid:durableId="2BC19F59"/>
  <w16cid:commentId w16cid:paraId="5A997AE3" w16cid:durableId="4576A317"/>
  <w16cid:commentId w16cid:paraId="1AAEAC8E" w16cid:durableId="6630BBE1"/>
  <w16cid:commentId w16cid:paraId="037E34F9" w16cid:durableId="3A671A07"/>
  <w16cid:commentId w16cid:paraId="547CF0A6" w16cid:durableId="29E1ACEE"/>
  <w16cid:commentId w16cid:paraId="62A7EC41" w16cid:durableId="4EBD4886"/>
  <w16cid:commentId w16cid:paraId="6F5D1035" w16cid:durableId="3E1DD2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2F985" w14:textId="77777777" w:rsidR="00AC4279" w:rsidRDefault="00AC4279" w:rsidP="00C03E98">
      <w:r>
        <w:separator/>
      </w:r>
    </w:p>
  </w:endnote>
  <w:endnote w:type="continuationSeparator" w:id="0">
    <w:p w14:paraId="3BF7F705" w14:textId="77777777" w:rsidR="00AC4279" w:rsidRDefault="00AC4279" w:rsidP="00C03E98">
      <w:r>
        <w:continuationSeparator/>
      </w:r>
    </w:p>
  </w:endnote>
  <w:endnote w:type="continuationNotice" w:id="1">
    <w:p w14:paraId="65C6EC75" w14:textId="77777777" w:rsidR="00AC4279" w:rsidRDefault="00AC4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2FD22" w14:textId="77777777" w:rsidR="00AC4279" w:rsidRDefault="00AC4279" w:rsidP="00C03E98">
      <w:r>
        <w:separator/>
      </w:r>
    </w:p>
  </w:footnote>
  <w:footnote w:type="continuationSeparator" w:id="0">
    <w:p w14:paraId="75F930C4" w14:textId="77777777" w:rsidR="00AC4279" w:rsidRDefault="00AC4279" w:rsidP="00C03E98">
      <w:r>
        <w:continuationSeparator/>
      </w:r>
    </w:p>
  </w:footnote>
  <w:footnote w:type="continuationNotice" w:id="1">
    <w:p w14:paraId="2CBFF9CF" w14:textId="77777777" w:rsidR="00AC4279" w:rsidRDefault="00AC4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FB82" w14:textId="05282C37" w:rsidR="00C03E98" w:rsidRDefault="00C03E98">
    <w:pPr>
      <w:pStyle w:val="Header"/>
    </w:pPr>
    <w:r>
      <w:rPr>
        <w:noProof/>
      </w:rPr>
      <mc:AlternateContent>
        <mc:Choice Requires="wps">
          <w:drawing>
            <wp:anchor distT="0" distB="0" distL="0" distR="0" simplePos="0" relativeHeight="251658241" behindDoc="0" locked="0" layoutInCell="1" allowOverlap="1" wp14:anchorId="7134E729" wp14:editId="59A429D6">
              <wp:simplePos x="635" y="635"/>
              <wp:positionH relativeFrom="page">
                <wp:align>left</wp:align>
              </wp:positionH>
              <wp:positionV relativeFrom="page">
                <wp:align>top</wp:align>
              </wp:positionV>
              <wp:extent cx="1000760" cy="345440"/>
              <wp:effectExtent l="0" t="0" r="8890" b="16510"/>
              <wp:wrapNone/>
              <wp:docPr id="1272640912" name="Text Box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0760" cy="345440"/>
                      </a:xfrm>
                      <a:prstGeom prst="rect">
                        <a:avLst/>
                      </a:prstGeom>
                      <a:noFill/>
                      <a:ln>
                        <a:noFill/>
                      </a:ln>
                    </wps:spPr>
                    <wps:txbx>
                      <w:txbxContent>
                        <w:p w14:paraId="0423B599" w14:textId="68FA6700" w:rsidR="00C03E98" w:rsidRPr="00C03E98" w:rsidRDefault="00C03E98" w:rsidP="00C03E98">
                          <w:pPr>
                            <w:rPr>
                              <w:rFonts w:ascii="Calibri" w:eastAsia="Calibri" w:hAnsi="Calibri" w:cs="Calibri"/>
                              <w:noProof/>
                              <w:color w:val="000000"/>
                              <w:sz w:val="20"/>
                              <w:szCs w:val="20"/>
                            </w:rPr>
                          </w:pPr>
                          <w:r w:rsidRPr="00C03E98">
                            <w:rPr>
                              <w:rFonts w:ascii="Calibri" w:eastAsia="Calibri" w:hAnsi="Calibri" w:cs="Calibri"/>
                              <w:noProof/>
                              <w:color w:val="000000"/>
                              <w:sz w:val="20"/>
                              <w:szCs w:val="20"/>
                            </w:rPr>
                            <w:t>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34E729" id="_x0000_t202" coordsize="21600,21600" o:spt="202" path="m,l,21600r21600,l21600,xe">
              <v:stroke joinstyle="miter"/>
              <v:path gradientshapeok="t" o:connecttype="rect"/>
            </v:shapetype>
            <v:shape id="Text Box 2" o:spid="_x0000_s1026" type="#_x0000_t202" alt="INTERNAL USE" style="position:absolute;margin-left:0;margin-top:0;width:78.8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" filled="f" stroked="f">
              <v:textbox style="mso-fit-shape-to-text:t" inset="20pt,15pt,0,0">
                <w:txbxContent>
                  <w:p w14:paraId="0423B599" w14:textId="68FA6700" w:rsidR="00C03E98" w:rsidRPr="00C03E98" w:rsidRDefault="00C03E98" w:rsidP="00C03E98">
                    <w:pPr>
                      <w:rPr>
                        <w:rFonts w:ascii="Calibri" w:eastAsia="Calibri" w:hAnsi="Calibri" w:cs="Calibri"/>
                        <w:noProof/>
                        <w:color w:val="000000"/>
                        <w:sz w:val="20"/>
                        <w:szCs w:val="20"/>
                      </w:rPr>
                    </w:pPr>
                    <w:r w:rsidRPr="00C03E98">
                      <w:rPr>
                        <w:rFonts w:ascii="Calibri" w:eastAsia="Calibri" w:hAnsi="Calibri" w:cs="Calibri"/>
                        <w:noProof/>
                        <w:color w:val="000000"/>
                        <w:sz w:val="20"/>
                        <w:szCs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17CE" w14:textId="3DCDE9E2" w:rsidR="00C03E98" w:rsidRDefault="00C03E98">
    <w:pPr>
      <w:pStyle w:val="Header"/>
    </w:pPr>
    <w:r>
      <w:rPr>
        <w:noProof/>
      </w:rPr>
      <mc:AlternateContent>
        <mc:Choice Requires="wps">
          <w:drawing>
            <wp:anchor distT="0" distB="0" distL="0" distR="0" simplePos="0" relativeHeight="251658240" behindDoc="0" locked="0" layoutInCell="1" allowOverlap="1" wp14:anchorId="1F9258AC" wp14:editId="10FAB885">
              <wp:simplePos x="635" y="635"/>
              <wp:positionH relativeFrom="page">
                <wp:align>left</wp:align>
              </wp:positionH>
              <wp:positionV relativeFrom="page">
                <wp:align>top</wp:align>
              </wp:positionV>
              <wp:extent cx="1000760" cy="345440"/>
              <wp:effectExtent l="0" t="0" r="8890" b="16510"/>
              <wp:wrapNone/>
              <wp:docPr id="184263985" name="Text Box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0760" cy="345440"/>
                      </a:xfrm>
                      <a:prstGeom prst="rect">
                        <a:avLst/>
                      </a:prstGeom>
                      <a:noFill/>
                      <a:ln>
                        <a:noFill/>
                      </a:ln>
                    </wps:spPr>
                    <wps:txbx>
                      <w:txbxContent>
                        <w:p w14:paraId="774A78BF" w14:textId="7F07326A" w:rsidR="00C03E98" w:rsidRPr="00C03E98" w:rsidRDefault="00C03E98" w:rsidP="00C03E98">
                          <w:pPr>
                            <w:rPr>
                              <w:rFonts w:ascii="Calibri" w:eastAsia="Calibri" w:hAnsi="Calibri" w:cs="Calibri"/>
                              <w:noProof/>
                              <w:color w:val="000000"/>
                              <w:sz w:val="20"/>
                              <w:szCs w:val="20"/>
                            </w:rPr>
                          </w:pPr>
                          <w:r w:rsidRPr="00C03E98">
                            <w:rPr>
                              <w:rFonts w:ascii="Calibri" w:eastAsia="Calibri" w:hAnsi="Calibri" w:cs="Calibri"/>
                              <w:noProof/>
                              <w:color w:val="000000"/>
                              <w:sz w:val="20"/>
                              <w:szCs w:val="20"/>
                            </w:rPr>
                            <w:t>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9258AC" id="_x0000_t202" coordsize="21600,21600" o:spt="202" path="m,l,21600r21600,l21600,xe">
              <v:stroke joinstyle="miter"/>
              <v:path gradientshapeok="t" o:connecttype="rect"/>
            </v:shapetype>
            <v:shape id="Text Box 1" o:spid="_x0000_s1027" type="#_x0000_t202" alt="INTERNAL USE" style="position:absolute;margin-left:0;margin-top:0;width:78.8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" filled="f" stroked="f">
              <v:textbox style="mso-fit-shape-to-text:t" inset="20pt,15pt,0,0">
                <w:txbxContent>
                  <w:p w14:paraId="774A78BF" w14:textId="7F07326A" w:rsidR="00C03E98" w:rsidRPr="00C03E98" w:rsidRDefault="00C03E98" w:rsidP="00C03E98">
                    <w:pPr>
                      <w:rPr>
                        <w:rFonts w:ascii="Calibri" w:eastAsia="Calibri" w:hAnsi="Calibri" w:cs="Calibri"/>
                        <w:noProof/>
                        <w:color w:val="000000"/>
                        <w:sz w:val="20"/>
                        <w:szCs w:val="20"/>
                      </w:rPr>
                    </w:pPr>
                    <w:r w:rsidRPr="00C03E98">
                      <w:rPr>
                        <w:rFonts w:ascii="Calibri" w:eastAsia="Calibri" w:hAnsi="Calibri" w:cs="Calibri"/>
                        <w:noProof/>
                        <w:color w:val="000000"/>
                        <w:sz w:val="20"/>
                        <w:szCs w:val="2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94CA7"/>
    <w:multiLevelType w:val="hybridMultilevel"/>
    <w:tmpl w:val="C0DA1B6E"/>
    <w:lvl w:ilvl="0" w:tplc="8C565532">
      <w:numFmt w:val="bullet"/>
      <w:lvlText w:val=""/>
      <w:lvlJc w:val="left"/>
      <w:pPr>
        <w:ind w:left="472" w:hanging="360"/>
      </w:pPr>
      <w:rPr>
        <w:rFonts w:ascii="Symbol" w:eastAsia="Symbol" w:hAnsi="Symbol" w:cs="Symbol" w:hint="default"/>
        <w:b w:val="0"/>
        <w:bCs w:val="0"/>
        <w:i w:val="0"/>
        <w:iCs w:val="0"/>
        <w:spacing w:val="0"/>
        <w:w w:val="97"/>
        <w:sz w:val="20"/>
        <w:szCs w:val="20"/>
        <w:lang w:val="en-US" w:eastAsia="en-US" w:bidi="ar-SA"/>
      </w:rPr>
    </w:lvl>
    <w:lvl w:ilvl="1" w:tplc="AFC22108">
      <w:numFmt w:val="bullet"/>
      <w:lvlText w:val="o"/>
      <w:lvlJc w:val="left"/>
      <w:pPr>
        <w:ind w:left="833" w:hanging="361"/>
      </w:pPr>
      <w:rPr>
        <w:rFonts w:ascii="Courier New" w:eastAsia="Courier New" w:hAnsi="Courier New" w:cs="Courier New" w:hint="default"/>
        <w:b w:val="0"/>
        <w:bCs w:val="0"/>
        <w:i w:val="0"/>
        <w:iCs w:val="0"/>
        <w:spacing w:val="0"/>
        <w:w w:val="97"/>
        <w:sz w:val="20"/>
        <w:szCs w:val="20"/>
        <w:lang w:val="en-US" w:eastAsia="en-US" w:bidi="ar-SA"/>
      </w:rPr>
    </w:lvl>
    <w:lvl w:ilvl="2" w:tplc="888E14AA">
      <w:numFmt w:val="bullet"/>
      <w:lvlText w:val="•"/>
      <w:lvlJc w:val="left"/>
      <w:pPr>
        <w:ind w:left="1576" w:hanging="361"/>
      </w:pPr>
      <w:rPr>
        <w:rFonts w:hint="default"/>
        <w:lang w:val="en-US" w:eastAsia="en-US" w:bidi="ar-SA"/>
      </w:rPr>
    </w:lvl>
    <w:lvl w:ilvl="3" w:tplc="0392528C">
      <w:numFmt w:val="bullet"/>
      <w:lvlText w:val="•"/>
      <w:lvlJc w:val="left"/>
      <w:pPr>
        <w:ind w:left="2313" w:hanging="361"/>
      </w:pPr>
      <w:rPr>
        <w:rFonts w:hint="default"/>
        <w:lang w:val="en-US" w:eastAsia="en-US" w:bidi="ar-SA"/>
      </w:rPr>
    </w:lvl>
    <w:lvl w:ilvl="4" w:tplc="267A8F38">
      <w:numFmt w:val="bullet"/>
      <w:lvlText w:val="•"/>
      <w:lvlJc w:val="left"/>
      <w:pPr>
        <w:ind w:left="3050" w:hanging="361"/>
      </w:pPr>
      <w:rPr>
        <w:rFonts w:hint="default"/>
        <w:lang w:val="en-US" w:eastAsia="en-US" w:bidi="ar-SA"/>
      </w:rPr>
    </w:lvl>
    <w:lvl w:ilvl="5" w:tplc="D2F486D2">
      <w:numFmt w:val="bullet"/>
      <w:lvlText w:val="•"/>
      <w:lvlJc w:val="left"/>
      <w:pPr>
        <w:ind w:left="3786" w:hanging="361"/>
      </w:pPr>
      <w:rPr>
        <w:rFonts w:hint="default"/>
        <w:lang w:val="en-US" w:eastAsia="en-US" w:bidi="ar-SA"/>
      </w:rPr>
    </w:lvl>
    <w:lvl w:ilvl="6" w:tplc="B4B4016C">
      <w:numFmt w:val="bullet"/>
      <w:lvlText w:val="•"/>
      <w:lvlJc w:val="left"/>
      <w:pPr>
        <w:ind w:left="4523" w:hanging="361"/>
      </w:pPr>
      <w:rPr>
        <w:rFonts w:hint="default"/>
        <w:lang w:val="en-US" w:eastAsia="en-US" w:bidi="ar-SA"/>
      </w:rPr>
    </w:lvl>
    <w:lvl w:ilvl="7" w:tplc="F16C57DE">
      <w:numFmt w:val="bullet"/>
      <w:lvlText w:val="•"/>
      <w:lvlJc w:val="left"/>
      <w:pPr>
        <w:ind w:left="5260" w:hanging="361"/>
      </w:pPr>
      <w:rPr>
        <w:rFonts w:hint="default"/>
        <w:lang w:val="en-US" w:eastAsia="en-US" w:bidi="ar-SA"/>
      </w:rPr>
    </w:lvl>
    <w:lvl w:ilvl="8" w:tplc="46161932">
      <w:numFmt w:val="bullet"/>
      <w:lvlText w:val="•"/>
      <w:lvlJc w:val="left"/>
      <w:pPr>
        <w:ind w:left="5996" w:hanging="361"/>
      </w:pPr>
      <w:rPr>
        <w:rFonts w:hint="default"/>
        <w:lang w:val="en-US" w:eastAsia="en-US" w:bidi="ar-SA"/>
      </w:rPr>
    </w:lvl>
  </w:abstractNum>
  <w:abstractNum w:abstractNumId="1" w15:restartNumberingAfterBreak="0">
    <w:nsid w:val="105D6AC1"/>
    <w:multiLevelType w:val="hybridMultilevel"/>
    <w:tmpl w:val="29C825C2"/>
    <w:lvl w:ilvl="0" w:tplc="8528F678">
      <w:start w:val="1"/>
      <w:numFmt w:val="decimal"/>
      <w:lvlText w:val="%1."/>
      <w:lvlJc w:val="left"/>
      <w:pPr>
        <w:ind w:left="467" w:hanging="361"/>
      </w:pPr>
      <w:rPr>
        <w:rFonts w:ascii="Arial" w:eastAsia="Arial" w:hAnsi="Arial" w:cs="Arial" w:hint="default"/>
        <w:b w:val="0"/>
        <w:bCs w:val="0"/>
        <w:i w:val="0"/>
        <w:iCs w:val="0"/>
        <w:spacing w:val="0"/>
        <w:w w:val="96"/>
        <w:sz w:val="20"/>
        <w:szCs w:val="20"/>
        <w:lang w:val="en-US" w:eastAsia="en-US" w:bidi="ar-SA"/>
      </w:rPr>
    </w:lvl>
    <w:lvl w:ilvl="1" w:tplc="DAF68828">
      <w:start w:val="1"/>
      <w:numFmt w:val="lowerLetter"/>
      <w:lvlText w:val="%2."/>
      <w:lvlJc w:val="left"/>
      <w:pPr>
        <w:ind w:left="1187" w:hanging="363"/>
      </w:pPr>
      <w:rPr>
        <w:rFonts w:ascii="Arial" w:eastAsia="Arial" w:hAnsi="Arial" w:cs="Arial" w:hint="default"/>
        <w:b w:val="0"/>
        <w:bCs w:val="0"/>
        <w:i w:val="0"/>
        <w:iCs w:val="0"/>
        <w:spacing w:val="0"/>
        <w:w w:val="96"/>
        <w:sz w:val="20"/>
        <w:szCs w:val="20"/>
        <w:lang w:val="en-US" w:eastAsia="en-US" w:bidi="ar-SA"/>
      </w:rPr>
    </w:lvl>
    <w:lvl w:ilvl="2" w:tplc="E94A7B82">
      <w:start w:val="1"/>
      <w:numFmt w:val="lowerRoman"/>
      <w:lvlText w:val="%3."/>
      <w:lvlJc w:val="left"/>
      <w:pPr>
        <w:ind w:left="1907" w:hanging="284"/>
        <w:jc w:val="right"/>
      </w:pPr>
      <w:rPr>
        <w:rFonts w:ascii="Arial" w:eastAsia="Arial" w:hAnsi="Arial" w:cs="Arial" w:hint="default"/>
        <w:b w:val="0"/>
        <w:bCs w:val="0"/>
        <w:i w:val="0"/>
        <w:iCs w:val="0"/>
        <w:spacing w:val="0"/>
        <w:w w:val="96"/>
        <w:sz w:val="20"/>
        <w:szCs w:val="20"/>
        <w:lang w:val="en-US" w:eastAsia="en-US" w:bidi="ar-SA"/>
      </w:rPr>
    </w:lvl>
    <w:lvl w:ilvl="3" w:tplc="8AC2BE12">
      <w:numFmt w:val="bullet"/>
      <w:lvlText w:val="•"/>
      <w:lvlJc w:val="left"/>
      <w:pPr>
        <w:ind w:left="2878" w:hanging="284"/>
      </w:pPr>
      <w:rPr>
        <w:rFonts w:hint="default"/>
        <w:lang w:val="en-US" w:eastAsia="en-US" w:bidi="ar-SA"/>
      </w:rPr>
    </w:lvl>
    <w:lvl w:ilvl="4" w:tplc="3028F556">
      <w:numFmt w:val="bullet"/>
      <w:lvlText w:val="•"/>
      <w:lvlJc w:val="left"/>
      <w:pPr>
        <w:ind w:left="3857" w:hanging="284"/>
      </w:pPr>
      <w:rPr>
        <w:rFonts w:hint="default"/>
        <w:lang w:val="en-US" w:eastAsia="en-US" w:bidi="ar-SA"/>
      </w:rPr>
    </w:lvl>
    <w:lvl w:ilvl="5" w:tplc="81F4FA14">
      <w:numFmt w:val="bullet"/>
      <w:lvlText w:val="•"/>
      <w:lvlJc w:val="left"/>
      <w:pPr>
        <w:ind w:left="4836" w:hanging="284"/>
      </w:pPr>
      <w:rPr>
        <w:rFonts w:hint="default"/>
        <w:lang w:val="en-US" w:eastAsia="en-US" w:bidi="ar-SA"/>
      </w:rPr>
    </w:lvl>
    <w:lvl w:ilvl="6" w:tplc="55B20702">
      <w:numFmt w:val="bullet"/>
      <w:lvlText w:val="•"/>
      <w:lvlJc w:val="left"/>
      <w:pPr>
        <w:ind w:left="5815" w:hanging="284"/>
      </w:pPr>
      <w:rPr>
        <w:rFonts w:hint="default"/>
        <w:lang w:val="en-US" w:eastAsia="en-US" w:bidi="ar-SA"/>
      </w:rPr>
    </w:lvl>
    <w:lvl w:ilvl="7" w:tplc="529EF45A">
      <w:numFmt w:val="bullet"/>
      <w:lvlText w:val="•"/>
      <w:lvlJc w:val="left"/>
      <w:pPr>
        <w:ind w:left="6794" w:hanging="284"/>
      </w:pPr>
      <w:rPr>
        <w:rFonts w:hint="default"/>
        <w:lang w:val="en-US" w:eastAsia="en-US" w:bidi="ar-SA"/>
      </w:rPr>
    </w:lvl>
    <w:lvl w:ilvl="8" w:tplc="DD70D086">
      <w:numFmt w:val="bullet"/>
      <w:lvlText w:val="•"/>
      <w:lvlJc w:val="left"/>
      <w:pPr>
        <w:ind w:left="7773" w:hanging="284"/>
      </w:pPr>
      <w:rPr>
        <w:rFonts w:hint="default"/>
        <w:lang w:val="en-US" w:eastAsia="en-US" w:bidi="ar-SA"/>
      </w:rPr>
    </w:lvl>
  </w:abstractNum>
  <w:abstractNum w:abstractNumId="2" w15:restartNumberingAfterBreak="0">
    <w:nsid w:val="10CA3C24"/>
    <w:multiLevelType w:val="multilevel"/>
    <w:tmpl w:val="08866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CD28B6"/>
    <w:multiLevelType w:val="hybridMultilevel"/>
    <w:tmpl w:val="092E79D6"/>
    <w:lvl w:ilvl="0" w:tplc="963C0356">
      <w:numFmt w:val="bullet"/>
      <w:lvlText w:val="o"/>
      <w:lvlJc w:val="left"/>
      <w:pPr>
        <w:ind w:left="833" w:hanging="361"/>
      </w:pPr>
      <w:rPr>
        <w:rFonts w:ascii="Courier New" w:eastAsia="Courier New" w:hAnsi="Courier New" w:cs="Courier New" w:hint="default"/>
        <w:b w:val="0"/>
        <w:bCs w:val="0"/>
        <w:i w:val="0"/>
        <w:iCs w:val="0"/>
        <w:spacing w:val="0"/>
        <w:w w:val="97"/>
        <w:sz w:val="20"/>
        <w:szCs w:val="20"/>
        <w:lang w:val="en-US" w:eastAsia="en-US" w:bidi="ar-SA"/>
      </w:rPr>
    </w:lvl>
    <w:lvl w:ilvl="1" w:tplc="48B2475C">
      <w:numFmt w:val="bullet"/>
      <w:lvlText w:val="•"/>
      <w:lvlJc w:val="left"/>
      <w:pPr>
        <w:ind w:left="1503" w:hanging="361"/>
      </w:pPr>
      <w:rPr>
        <w:rFonts w:hint="default"/>
        <w:lang w:val="en-US" w:eastAsia="en-US" w:bidi="ar-SA"/>
      </w:rPr>
    </w:lvl>
    <w:lvl w:ilvl="2" w:tplc="ECD66C42">
      <w:numFmt w:val="bullet"/>
      <w:lvlText w:val="•"/>
      <w:lvlJc w:val="left"/>
      <w:pPr>
        <w:ind w:left="2166" w:hanging="361"/>
      </w:pPr>
      <w:rPr>
        <w:rFonts w:hint="default"/>
        <w:lang w:val="en-US" w:eastAsia="en-US" w:bidi="ar-SA"/>
      </w:rPr>
    </w:lvl>
    <w:lvl w:ilvl="3" w:tplc="B190512E">
      <w:numFmt w:val="bullet"/>
      <w:lvlText w:val="•"/>
      <w:lvlJc w:val="left"/>
      <w:pPr>
        <w:ind w:left="2829" w:hanging="361"/>
      </w:pPr>
      <w:rPr>
        <w:rFonts w:hint="default"/>
        <w:lang w:val="en-US" w:eastAsia="en-US" w:bidi="ar-SA"/>
      </w:rPr>
    </w:lvl>
    <w:lvl w:ilvl="4" w:tplc="CD7A76DE">
      <w:numFmt w:val="bullet"/>
      <w:lvlText w:val="•"/>
      <w:lvlJc w:val="left"/>
      <w:pPr>
        <w:ind w:left="3492" w:hanging="361"/>
      </w:pPr>
      <w:rPr>
        <w:rFonts w:hint="default"/>
        <w:lang w:val="en-US" w:eastAsia="en-US" w:bidi="ar-SA"/>
      </w:rPr>
    </w:lvl>
    <w:lvl w:ilvl="5" w:tplc="95C8BF3E">
      <w:numFmt w:val="bullet"/>
      <w:lvlText w:val="•"/>
      <w:lvlJc w:val="left"/>
      <w:pPr>
        <w:ind w:left="4155" w:hanging="361"/>
      </w:pPr>
      <w:rPr>
        <w:rFonts w:hint="default"/>
        <w:lang w:val="en-US" w:eastAsia="en-US" w:bidi="ar-SA"/>
      </w:rPr>
    </w:lvl>
    <w:lvl w:ilvl="6" w:tplc="3A4605A0">
      <w:numFmt w:val="bullet"/>
      <w:lvlText w:val="•"/>
      <w:lvlJc w:val="left"/>
      <w:pPr>
        <w:ind w:left="4818" w:hanging="361"/>
      </w:pPr>
      <w:rPr>
        <w:rFonts w:hint="default"/>
        <w:lang w:val="en-US" w:eastAsia="en-US" w:bidi="ar-SA"/>
      </w:rPr>
    </w:lvl>
    <w:lvl w:ilvl="7" w:tplc="207222C0">
      <w:numFmt w:val="bullet"/>
      <w:lvlText w:val="•"/>
      <w:lvlJc w:val="left"/>
      <w:pPr>
        <w:ind w:left="5481" w:hanging="361"/>
      </w:pPr>
      <w:rPr>
        <w:rFonts w:hint="default"/>
        <w:lang w:val="en-US" w:eastAsia="en-US" w:bidi="ar-SA"/>
      </w:rPr>
    </w:lvl>
    <w:lvl w:ilvl="8" w:tplc="6C545808">
      <w:numFmt w:val="bullet"/>
      <w:lvlText w:val="•"/>
      <w:lvlJc w:val="left"/>
      <w:pPr>
        <w:ind w:left="6144" w:hanging="361"/>
      </w:pPr>
      <w:rPr>
        <w:rFonts w:hint="default"/>
        <w:lang w:val="en-US" w:eastAsia="en-US" w:bidi="ar-SA"/>
      </w:rPr>
    </w:lvl>
  </w:abstractNum>
  <w:abstractNum w:abstractNumId="4" w15:restartNumberingAfterBreak="0">
    <w:nsid w:val="123063D2"/>
    <w:multiLevelType w:val="multilevel"/>
    <w:tmpl w:val="5D727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FC0F75"/>
    <w:multiLevelType w:val="hybridMultilevel"/>
    <w:tmpl w:val="4B0A3B04"/>
    <w:lvl w:ilvl="0" w:tplc="8528F678">
      <w:start w:val="1"/>
      <w:numFmt w:val="decimal"/>
      <w:lvlText w:val="%1."/>
      <w:lvlJc w:val="left"/>
      <w:pPr>
        <w:ind w:left="720" w:hanging="360"/>
      </w:pPr>
      <w:rPr>
        <w:rFonts w:ascii="Arial" w:eastAsia="Arial" w:hAnsi="Arial" w:cs="Arial" w:hint="default"/>
        <w:b w:val="0"/>
        <w:bCs w:val="0"/>
        <w:i w:val="0"/>
        <w:iCs w:val="0"/>
        <w:spacing w:val="0"/>
        <w:w w:val="96"/>
        <w:sz w:val="20"/>
        <w:szCs w:val="20"/>
        <w:lang w:val="en-US"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39276C"/>
    <w:multiLevelType w:val="hybridMultilevel"/>
    <w:tmpl w:val="157CA322"/>
    <w:lvl w:ilvl="0" w:tplc="F74477EA">
      <w:numFmt w:val="bullet"/>
      <w:lvlText w:val=""/>
      <w:lvlJc w:val="left"/>
      <w:pPr>
        <w:ind w:left="472" w:hanging="360"/>
      </w:pPr>
      <w:rPr>
        <w:rFonts w:ascii="Symbol" w:eastAsia="Symbol" w:hAnsi="Symbol" w:cs="Symbol" w:hint="default"/>
        <w:b w:val="0"/>
        <w:bCs w:val="0"/>
        <w:i w:val="0"/>
        <w:iCs w:val="0"/>
        <w:spacing w:val="0"/>
        <w:w w:val="97"/>
        <w:sz w:val="20"/>
        <w:szCs w:val="20"/>
        <w:lang w:val="en-US" w:eastAsia="en-US" w:bidi="ar-SA"/>
      </w:rPr>
    </w:lvl>
    <w:lvl w:ilvl="1" w:tplc="D87C9966">
      <w:numFmt w:val="bullet"/>
      <w:lvlText w:val="o"/>
      <w:lvlJc w:val="left"/>
      <w:pPr>
        <w:ind w:left="1193" w:hanging="360"/>
      </w:pPr>
      <w:rPr>
        <w:rFonts w:ascii="Courier New" w:eastAsia="Courier New" w:hAnsi="Courier New" w:cs="Courier New" w:hint="default"/>
        <w:b w:val="0"/>
        <w:bCs w:val="0"/>
        <w:i w:val="0"/>
        <w:iCs w:val="0"/>
        <w:spacing w:val="0"/>
        <w:w w:val="97"/>
        <w:sz w:val="20"/>
        <w:szCs w:val="20"/>
        <w:lang w:val="en-US" w:eastAsia="en-US" w:bidi="ar-SA"/>
      </w:rPr>
    </w:lvl>
    <w:lvl w:ilvl="2" w:tplc="8C785DC2">
      <w:numFmt w:val="bullet"/>
      <w:lvlText w:val="•"/>
      <w:lvlJc w:val="left"/>
      <w:pPr>
        <w:ind w:left="1200" w:hanging="360"/>
      </w:pPr>
      <w:rPr>
        <w:rFonts w:hint="default"/>
        <w:lang w:val="en-US" w:eastAsia="en-US" w:bidi="ar-SA"/>
      </w:rPr>
    </w:lvl>
    <w:lvl w:ilvl="3" w:tplc="36B4EC60">
      <w:numFmt w:val="bullet"/>
      <w:lvlText w:val="•"/>
      <w:lvlJc w:val="left"/>
      <w:pPr>
        <w:ind w:left="1983" w:hanging="360"/>
      </w:pPr>
      <w:rPr>
        <w:rFonts w:hint="default"/>
        <w:lang w:val="en-US" w:eastAsia="en-US" w:bidi="ar-SA"/>
      </w:rPr>
    </w:lvl>
    <w:lvl w:ilvl="4" w:tplc="DA545530">
      <w:numFmt w:val="bullet"/>
      <w:lvlText w:val="•"/>
      <w:lvlJc w:val="left"/>
      <w:pPr>
        <w:ind w:left="2767" w:hanging="360"/>
      </w:pPr>
      <w:rPr>
        <w:rFonts w:hint="default"/>
        <w:lang w:val="en-US" w:eastAsia="en-US" w:bidi="ar-SA"/>
      </w:rPr>
    </w:lvl>
    <w:lvl w:ilvl="5" w:tplc="A0E27712">
      <w:numFmt w:val="bullet"/>
      <w:lvlText w:val="•"/>
      <w:lvlJc w:val="left"/>
      <w:pPr>
        <w:ind w:left="3551" w:hanging="360"/>
      </w:pPr>
      <w:rPr>
        <w:rFonts w:hint="default"/>
        <w:lang w:val="en-US" w:eastAsia="en-US" w:bidi="ar-SA"/>
      </w:rPr>
    </w:lvl>
    <w:lvl w:ilvl="6" w:tplc="74765F56">
      <w:numFmt w:val="bullet"/>
      <w:lvlText w:val="•"/>
      <w:lvlJc w:val="left"/>
      <w:pPr>
        <w:ind w:left="4335" w:hanging="360"/>
      </w:pPr>
      <w:rPr>
        <w:rFonts w:hint="default"/>
        <w:lang w:val="en-US" w:eastAsia="en-US" w:bidi="ar-SA"/>
      </w:rPr>
    </w:lvl>
    <w:lvl w:ilvl="7" w:tplc="C292175E">
      <w:numFmt w:val="bullet"/>
      <w:lvlText w:val="•"/>
      <w:lvlJc w:val="left"/>
      <w:pPr>
        <w:ind w:left="5118" w:hanging="360"/>
      </w:pPr>
      <w:rPr>
        <w:rFonts w:hint="default"/>
        <w:lang w:val="en-US" w:eastAsia="en-US" w:bidi="ar-SA"/>
      </w:rPr>
    </w:lvl>
    <w:lvl w:ilvl="8" w:tplc="BE2072F2">
      <w:numFmt w:val="bullet"/>
      <w:lvlText w:val="•"/>
      <w:lvlJc w:val="left"/>
      <w:pPr>
        <w:ind w:left="5902" w:hanging="360"/>
      </w:pPr>
      <w:rPr>
        <w:rFonts w:hint="default"/>
        <w:lang w:val="en-US" w:eastAsia="en-US" w:bidi="ar-SA"/>
      </w:rPr>
    </w:lvl>
  </w:abstractNum>
  <w:abstractNum w:abstractNumId="7" w15:restartNumberingAfterBreak="0">
    <w:nsid w:val="3B61427B"/>
    <w:multiLevelType w:val="hybridMultilevel"/>
    <w:tmpl w:val="44D62A7A"/>
    <w:lvl w:ilvl="0" w:tplc="1664372C">
      <w:numFmt w:val="bullet"/>
      <w:lvlText w:val=""/>
      <w:lvlJc w:val="left"/>
      <w:pPr>
        <w:ind w:left="472" w:hanging="360"/>
      </w:pPr>
      <w:rPr>
        <w:rFonts w:ascii="Symbol" w:eastAsia="Symbol" w:hAnsi="Symbol" w:cs="Symbol" w:hint="default"/>
        <w:b w:val="0"/>
        <w:bCs w:val="0"/>
        <w:i w:val="0"/>
        <w:iCs w:val="0"/>
        <w:spacing w:val="0"/>
        <w:w w:val="97"/>
        <w:sz w:val="20"/>
        <w:szCs w:val="20"/>
        <w:lang w:val="en-US" w:eastAsia="en-US" w:bidi="ar-SA"/>
      </w:rPr>
    </w:lvl>
    <w:lvl w:ilvl="1" w:tplc="F7C61BE2">
      <w:numFmt w:val="bullet"/>
      <w:lvlText w:val="•"/>
      <w:lvlJc w:val="left"/>
      <w:pPr>
        <w:ind w:left="1179" w:hanging="360"/>
      </w:pPr>
      <w:rPr>
        <w:rFonts w:hint="default"/>
        <w:lang w:val="en-US" w:eastAsia="en-US" w:bidi="ar-SA"/>
      </w:rPr>
    </w:lvl>
    <w:lvl w:ilvl="2" w:tplc="2CF29054">
      <w:numFmt w:val="bullet"/>
      <w:lvlText w:val="•"/>
      <w:lvlJc w:val="left"/>
      <w:pPr>
        <w:ind w:left="1878" w:hanging="360"/>
      </w:pPr>
      <w:rPr>
        <w:rFonts w:hint="default"/>
        <w:lang w:val="en-US" w:eastAsia="en-US" w:bidi="ar-SA"/>
      </w:rPr>
    </w:lvl>
    <w:lvl w:ilvl="3" w:tplc="5DE81910">
      <w:numFmt w:val="bullet"/>
      <w:lvlText w:val="•"/>
      <w:lvlJc w:val="left"/>
      <w:pPr>
        <w:ind w:left="2577" w:hanging="360"/>
      </w:pPr>
      <w:rPr>
        <w:rFonts w:hint="default"/>
        <w:lang w:val="en-US" w:eastAsia="en-US" w:bidi="ar-SA"/>
      </w:rPr>
    </w:lvl>
    <w:lvl w:ilvl="4" w:tplc="EDB6EBDE">
      <w:numFmt w:val="bullet"/>
      <w:lvlText w:val="•"/>
      <w:lvlJc w:val="left"/>
      <w:pPr>
        <w:ind w:left="3276" w:hanging="360"/>
      </w:pPr>
      <w:rPr>
        <w:rFonts w:hint="default"/>
        <w:lang w:val="en-US" w:eastAsia="en-US" w:bidi="ar-SA"/>
      </w:rPr>
    </w:lvl>
    <w:lvl w:ilvl="5" w:tplc="24040E08">
      <w:numFmt w:val="bullet"/>
      <w:lvlText w:val="•"/>
      <w:lvlJc w:val="left"/>
      <w:pPr>
        <w:ind w:left="3975" w:hanging="360"/>
      </w:pPr>
      <w:rPr>
        <w:rFonts w:hint="default"/>
        <w:lang w:val="en-US" w:eastAsia="en-US" w:bidi="ar-SA"/>
      </w:rPr>
    </w:lvl>
    <w:lvl w:ilvl="6" w:tplc="BFEAF064">
      <w:numFmt w:val="bullet"/>
      <w:lvlText w:val="•"/>
      <w:lvlJc w:val="left"/>
      <w:pPr>
        <w:ind w:left="4674" w:hanging="360"/>
      </w:pPr>
      <w:rPr>
        <w:rFonts w:hint="default"/>
        <w:lang w:val="en-US" w:eastAsia="en-US" w:bidi="ar-SA"/>
      </w:rPr>
    </w:lvl>
    <w:lvl w:ilvl="7" w:tplc="B5DEA99A">
      <w:numFmt w:val="bullet"/>
      <w:lvlText w:val="•"/>
      <w:lvlJc w:val="left"/>
      <w:pPr>
        <w:ind w:left="5373" w:hanging="360"/>
      </w:pPr>
      <w:rPr>
        <w:rFonts w:hint="default"/>
        <w:lang w:val="en-US" w:eastAsia="en-US" w:bidi="ar-SA"/>
      </w:rPr>
    </w:lvl>
    <w:lvl w:ilvl="8" w:tplc="F3104B72">
      <w:numFmt w:val="bullet"/>
      <w:lvlText w:val="•"/>
      <w:lvlJc w:val="left"/>
      <w:pPr>
        <w:ind w:left="6072" w:hanging="360"/>
      </w:pPr>
      <w:rPr>
        <w:rFonts w:hint="default"/>
        <w:lang w:val="en-US" w:eastAsia="en-US" w:bidi="ar-SA"/>
      </w:rPr>
    </w:lvl>
  </w:abstractNum>
  <w:abstractNum w:abstractNumId="8" w15:restartNumberingAfterBreak="0">
    <w:nsid w:val="436E0F46"/>
    <w:multiLevelType w:val="multilevel"/>
    <w:tmpl w:val="6854F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18652A"/>
    <w:multiLevelType w:val="hybridMultilevel"/>
    <w:tmpl w:val="B6AC5364"/>
    <w:lvl w:ilvl="0" w:tplc="7650678E">
      <w:numFmt w:val="bullet"/>
      <w:lvlText w:val=""/>
      <w:lvlJc w:val="left"/>
      <w:pPr>
        <w:ind w:left="472" w:hanging="360"/>
      </w:pPr>
      <w:rPr>
        <w:rFonts w:ascii="Symbol" w:eastAsia="Symbol" w:hAnsi="Symbol" w:cs="Symbol" w:hint="default"/>
        <w:b w:val="0"/>
        <w:bCs w:val="0"/>
        <w:i w:val="0"/>
        <w:iCs w:val="0"/>
        <w:spacing w:val="0"/>
        <w:w w:val="97"/>
        <w:sz w:val="20"/>
        <w:szCs w:val="20"/>
        <w:lang w:val="en-US" w:eastAsia="en-US" w:bidi="ar-SA"/>
      </w:rPr>
    </w:lvl>
    <w:lvl w:ilvl="1" w:tplc="1BAE67AC">
      <w:numFmt w:val="bullet"/>
      <w:lvlText w:val="•"/>
      <w:lvlJc w:val="left"/>
      <w:pPr>
        <w:ind w:left="1179" w:hanging="360"/>
      </w:pPr>
      <w:rPr>
        <w:rFonts w:hint="default"/>
        <w:lang w:val="en-US" w:eastAsia="en-US" w:bidi="ar-SA"/>
      </w:rPr>
    </w:lvl>
    <w:lvl w:ilvl="2" w:tplc="B4C4735E">
      <w:numFmt w:val="bullet"/>
      <w:lvlText w:val="•"/>
      <w:lvlJc w:val="left"/>
      <w:pPr>
        <w:ind w:left="1878" w:hanging="360"/>
      </w:pPr>
      <w:rPr>
        <w:rFonts w:hint="default"/>
        <w:lang w:val="en-US" w:eastAsia="en-US" w:bidi="ar-SA"/>
      </w:rPr>
    </w:lvl>
    <w:lvl w:ilvl="3" w:tplc="73DAD764">
      <w:numFmt w:val="bullet"/>
      <w:lvlText w:val="•"/>
      <w:lvlJc w:val="left"/>
      <w:pPr>
        <w:ind w:left="2577" w:hanging="360"/>
      </w:pPr>
      <w:rPr>
        <w:rFonts w:hint="default"/>
        <w:lang w:val="en-US" w:eastAsia="en-US" w:bidi="ar-SA"/>
      </w:rPr>
    </w:lvl>
    <w:lvl w:ilvl="4" w:tplc="90463808">
      <w:numFmt w:val="bullet"/>
      <w:lvlText w:val="•"/>
      <w:lvlJc w:val="left"/>
      <w:pPr>
        <w:ind w:left="3276" w:hanging="360"/>
      </w:pPr>
      <w:rPr>
        <w:rFonts w:hint="default"/>
        <w:lang w:val="en-US" w:eastAsia="en-US" w:bidi="ar-SA"/>
      </w:rPr>
    </w:lvl>
    <w:lvl w:ilvl="5" w:tplc="FF9ED46E">
      <w:numFmt w:val="bullet"/>
      <w:lvlText w:val="•"/>
      <w:lvlJc w:val="left"/>
      <w:pPr>
        <w:ind w:left="3975" w:hanging="360"/>
      </w:pPr>
      <w:rPr>
        <w:rFonts w:hint="default"/>
        <w:lang w:val="en-US" w:eastAsia="en-US" w:bidi="ar-SA"/>
      </w:rPr>
    </w:lvl>
    <w:lvl w:ilvl="6" w:tplc="F7E6E1C4">
      <w:numFmt w:val="bullet"/>
      <w:lvlText w:val="•"/>
      <w:lvlJc w:val="left"/>
      <w:pPr>
        <w:ind w:left="4674" w:hanging="360"/>
      </w:pPr>
      <w:rPr>
        <w:rFonts w:hint="default"/>
        <w:lang w:val="en-US" w:eastAsia="en-US" w:bidi="ar-SA"/>
      </w:rPr>
    </w:lvl>
    <w:lvl w:ilvl="7" w:tplc="D2DCFBB2">
      <w:numFmt w:val="bullet"/>
      <w:lvlText w:val="•"/>
      <w:lvlJc w:val="left"/>
      <w:pPr>
        <w:ind w:left="5373" w:hanging="360"/>
      </w:pPr>
      <w:rPr>
        <w:rFonts w:hint="default"/>
        <w:lang w:val="en-US" w:eastAsia="en-US" w:bidi="ar-SA"/>
      </w:rPr>
    </w:lvl>
    <w:lvl w:ilvl="8" w:tplc="A3603C50">
      <w:numFmt w:val="bullet"/>
      <w:lvlText w:val="•"/>
      <w:lvlJc w:val="left"/>
      <w:pPr>
        <w:ind w:left="6072" w:hanging="360"/>
      </w:pPr>
      <w:rPr>
        <w:rFonts w:hint="default"/>
        <w:lang w:val="en-US" w:eastAsia="en-US" w:bidi="ar-SA"/>
      </w:rPr>
    </w:lvl>
  </w:abstractNum>
  <w:abstractNum w:abstractNumId="10" w15:restartNumberingAfterBreak="0">
    <w:nsid w:val="4EAC6AA4"/>
    <w:multiLevelType w:val="hybridMultilevel"/>
    <w:tmpl w:val="B2C015B2"/>
    <w:lvl w:ilvl="0" w:tplc="9626D714">
      <w:numFmt w:val="bullet"/>
      <w:lvlText w:val="o"/>
      <w:lvlJc w:val="left"/>
      <w:pPr>
        <w:ind w:left="833" w:hanging="361"/>
      </w:pPr>
      <w:rPr>
        <w:rFonts w:ascii="Courier New" w:eastAsia="Courier New" w:hAnsi="Courier New" w:cs="Courier New" w:hint="default"/>
        <w:b w:val="0"/>
        <w:bCs w:val="0"/>
        <w:i w:val="0"/>
        <w:iCs w:val="0"/>
        <w:spacing w:val="0"/>
        <w:w w:val="97"/>
        <w:sz w:val="20"/>
        <w:szCs w:val="20"/>
        <w:lang w:val="en-US" w:eastAsia="en-US" w:bidi="ar-SA"/>
      </w:rPr>
    </w:lvl>
    <w:lvl w:ilvl="1" w:tplc="C7442854">
      <w:numFmt w:val="bullet"/>
      <w:lvlText w:val="•"/>
      <w:lvlJc w:val="left"/>
      <w:pPr>
        <w:ind w:left="1503" w:hanging="361"/>
      </w:pPr>
      <w:rPr>
        <w:rFonts w:hint="default"/>
        <w:lang w:val="en-US" w:eastAsia="en-US" w:bidi="ar-SA"/>
      </w:rPr>
    </w:lvl>
    <w:lvl w:ilvl="2" w:tplc="7CD437B4">
      <w:numFmt w:val="bullet"/>
      <w:lvlText w:val="•"/>
      <w:lvlJc w:val="left"/>
      <w:pPr>
        <w:ind w:left="2166" w:hanging="361"/>
      </w:pPr>
      <w:rPr>
        <w:rFonts w:hint="default"/>
        <w:lang w:val="en-US" w:eastAsia="en-US" w:bidi="ar-SA"/>
      </w:rPr>
    </w:lvl>
    <w:lvl w:ilvl="3" w:tplc="4CC8FAD2">
      <w:numFmt w:val="bullet"/>
      <w:lvlText w:val="•"/>
      <w:lvlJc w:val="left"/>
      <w:pPr>
        <w:ind w:left="2829" w:hanging="361"/>
      </w:pPr>
      <w:rPr>
        <w:rFonts w:hint="default"/>
        <w:lang w:val="en-US" w:eastAsia="en-US" w:bidi="ar-SA"/>
      </w:rPr>
    </w:lvl>
    <w:lvl w:ilvl="4" w:tplc="F4783018">
      <w:numFmt w:val="bullet"/>
      <w:lvlText w:val="•"/>
      <w:lvlJc w:val="left"/>
      <w:pPr>
        <w:ind w:left="3492" w:hanging="361"/>
      </w:pPr>
      <w:rPr>
        <w:rFonts w:hint="default"/>
        <w:lang w:val="en-US" w:eastAsia="en-US" w:bidi="ar-SA"/>
      </w:rPr>
    </w:lvl>
    <w:lvl w:ilvl="5" w:tplc="814A5A02">
      <w:numFmt w:val="bullet"/>
      <w:lvlText w:val="•"/>
      <w:lvlJc w:val="left"/>
      <w:pPr>
        <w:ind w:left="4155" w:hanging="361"/>
      </w:pPr>
      <w:rPr>
        <w:rFonts w:hint="default"/>
        <w:lang w:val="en-US" w:eastAsia="en-US" w:bidi="ar-SA"/>
      </w:rPr>
    </w:lvl>
    <w:lvl w:ilvl="6" w:tplc="95D21194">
      <w:numFmt w:val="bullet"/>
      <w:lvlText w:val="•"/>
      <w:lvlJc w:val="left"/>
      <w:pPr>
        <w:ind w:left="4818" w:hanging="361"/>
      </w:pPr>
      <w:rPr>
        <w:rFonts w:hint="default"/>
        <w:lang w:val="en-US" w:eastAsia="en-US" w:bidi="ar-SA"/>
      </w:rPr>
    </w:lvl>
    <w:lvl w:ilvl="7" w:tplc="9BC41320">
      <w:numFmt w:val="bullet"/>
      <w:lvlText w:val="•"/>
      <w:lvlJc w:val="left"/>
      <w:pPr>
        <w:ind w:left="5481" w:hanging="361"/>
      </w:pPr>
      <w:rPr>
        <w:rFonts w:hint="default"/>
        <w:lang w:val="en-US" w:eastAsia="en-US" w:bidi="ar-SA"/>
      </w:rPr>
    </w:lvl>
    <w:lvl w:ilvl="8" w:tplc="25CC83F0">
      <w:numFmt w:val="bullet"/>
      <w:lvlText w:val="•"/>
      <w:lvlJc w:val="left"/>
      <w:pPr>
        <w:ind w:left="6144" w:hanging="361"/>
      </w:pPr>
      <w:rPr>
        <w:rFonts w:hint="default"/>
        <w:lang w:val="en-US" w:eastAsia="en-US" w:bidi="ar-SA"/>
      </w:rPr>
    </w:lvl>
  </w:abstractNum>
  <w:abstractNum w:abstractNumId="11" w15:restartNumberingAfterBreak="0">
    <w:nsid w:val="53E0120C"/>
    <w:multiLevelType w:val="multilevel"/>
    <w:tmpl w:val="0358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3F7794"/>
    <w:multiLevelType w:val="hybridMultilevel"/>
    <w:tmpl w:val="6A2A5878"/>
    <w:lvl w:ilvl="0" w:tplc="557E2990">
      <w:numFmt w:val="bullet"/>
      <w:lvlText w:val=""/>
      <w:lvlJc w:val="left"/>
      <w:pPr>
        <w:ind w:left="472" w:hanging="360"/>
      </w:pPr>
      <w:rPr>
        <w:rFonts w:ascii="Symbol" w:eastAsia="Symbol" w:hAnsi="Symbol" w:cs="Symbol" w:hint="default"/>
        <w:b w:val="0"/>
        <w:bCs w:val="0"/>
        <w:i w:val="0"/>
        <w:iCs w:val="0"/>
        <w:spacing w:val="0"/>
        <w:w w:val="97"/>
        <w:sz w:val="20"/>
        <w:szCs w:val="20"/>
        <w:lang w:val="en-US" w:eastAsia="en-US" w:bidi="ar-SA"/>
      </w:rPr>
    </w:lvl>
    <w:lvl w:ilvl="1" w:tplc="BFBC3F98">
      <w:numFmt w:val="bullet"/>
      <w:lvlText w:val="o"/>
      <w:lvlJc w:val="left"/>
      <w:pPr>
        <w:ind w:left="833" w:hanging="361"/>
      </w:pPr>
      <w:rPr>
        <w:rFonts w:ascii="Courier New" w:eastAsia="Courier New" w:hAnsi="Courier New" w:cs="Courier New" w:hint="default"/>
        <w:b w:val="0"/>
        <w:bCs w:val="0"/>
        <w:i w:val="0"/>
        <w:iCs w:val="0"/>
        <w:spacing w:val="0"/>
        <w:w w:val="97"/>
        <w:sz w:val="20"/>
        <w:szCs w:val="20"/>
        <w:lang w:val="en-US" w:eastAsia="en-US" w:bidi="ar-SA"/>
      </w:rPr>
    </w:lvl>
    <w:lvl w:ilvl="2" w:tplc="11043426">
      <w:numFmt w:val="bullet"/>
      <w:lvlText w:val="•"/>
      <w:lvlJc w:val="left"/>
      <w:pPr>
        <w:ind w:left="1576" w:hanging="361"/>
      </w:pPr>
      <w:rPr>
        <w:rFonts w:hint="default"/>
        <w:lang w:val="en-US" w:eastAsia="en-US" w:bidi="ar-SA"/>
      </w:rPr>
    </w:lvl>
    <w:lvl w:ilvl="3" w:tplc="E766BB9A">
      <w:numFmt w:val="bullet"/>
      <w:lvlText w:val="•"/>
      <w:lvlJc w:val="left"/>
      <w:pPr>
        <w:ind w:left="2313" w:hanging="361"/>
      </w:pPr>
      <w:rPr>
        <w:rFonts w:hint="default"/>
        <w:lang w:val="en-US" w:eastAsia="en-US" w:bidi="ar-SA"/>
      </w:rPr>
    </w:lvl>
    <w:lvl w:ilvl="4" w:tplc="7C6A525E">
      <w:numFmt w:val="bullet"/>
      <w:lvlText w:val="•"/>
      <w:lvlJc w:val="left"/>
      <w:pPr>
        <w:ind w:left="3050" w:hanging="361"/>
      </w:pPr>
      <w:rPr>
        <w:rFonts w:hint="default"/>
        <w:lang w:val="en-US" w:eastAsia="en-US" w:bidi="ar-SA"/>
      </w:rPr>
    </w:lvl>
    <w:lvl w:ilvl="5" w:tplc="559A83E4">
      <w:numFmt w:val="bullet"/>
      <w:lvlText w:val="•"/>
      <w:lvlJc w:val="left"/>
      <w:pPr>
        <w:ind w:left="3786" w:hanging="361"/>
      </w:pPr>
      <w:rPr>
        <w:rFonts w:hint="default"/>
        <w:lang w:val="en-US" w:eastAsia="en-US" w:bidi="ar-SA"/>
      </w:rPr>
    </w:lvl>
    <w:lvl w:ilvl="6" w:tplc="32DCAFBC">
      <w:numFmt w:val="bullet"/>
      <w:lvlText w:val="•"/>
      <w:lvlJc w:val="left"/>
      <w:pPr>
        <w:ind w:left="4523" w:hanging="361"/>
      </w:pPr>
      <w:rPr>
        <w:rFonts w:hint="default"/>
        <w:lang w:val="en-US" w:eastAsia="en-US" w:bidi="ar-SA"/>
      </w:rPr>
    </w:lvl>
    <w:lvl w:ilvl="7" w:tplc="652CC9CE">
      <w:numFmt w:val="bullet"/>
      <w:lvlText w:val="•"/>
      <w:lvlJc w:val="left"/>
      <w:pPr>
        <w:ind w:left="5260" w:hanging="361"/>
      </w:pPr>
      <w:rPr>
        <w:rFonts w:hint="default"/>
        <w:lang w:val="en-US" w:eastAsia="en-US" w:bidi="ar-SA"/>
      </w:rPr>
    </w:lvl>
    <w:lvl w:ilvl="8" w:tplc="5C7209CA">
      <w:numFmt w:val="bullet"/>
      <w:lvlText w:val="•"/>
      <w:lvlJc w:val="left"/>
      <w:pPr>
        <w:ind w:left="5996" w:hanging="361"/>
      </w:pPr>
      <w:rPr>
        <w:rFonts w:hint="default"/>
        <w:lang w:val="en-US" w:eastAsia="en-US" w:bidi="ar-SA"/>
      </w:rPr>
    </w:lvl>
  </w:abstractNum>
  <w:abstractNum w:abstractNumId="13" w15:restartNumberingAfterBreak="0">
    <w:nsid w:val="68986DD3"/>
    <w:multiLevelType w:val="hybridMultilevel"/>
    <w:tmpl w:val="1BEA3950"/>
    <w:lvl w:ilvl="0" w:tplc="8528F678">
      <w:start w:val="1"/>
      <w:numFmt w:val="decimal"/>
      <w:lvlText w:val="%1."/>
      <w:lvlJc w:val="left"/>
      <w:pPr>
        <w:ind w:left="1191" w:hanging="360"/>
      </w:pPr>
      <w:rPr>
        <w:rFonts w:ascii="Arial" w:eastAsia="Arial" w:hAnsi="Arial" w:cs="Arial" w:hint="default"/>
        <w:b w:val="0"/>
        <w:bCs w:val="0"/>
        <w:i w:val="0"/>
        <w:iCs w:val="0"/>
        <w:spacing w:val="0"/>
        <w:w w:val="96"/>
        <w:sz w:val="20"/>
        <w:szCs w:val="20"/>
        <w:lang w:val="en-US" w:eastAsia="en-US" w:bidi="ar-SA"/>
      </w:rPr>
    </w:lvl>
    <w:lvl w:ilvl="1" w:tplc="0C090019" w:tentative="1">
      <w:start w:val="1"/>
      <w:numFmt w:val="lowerLetter"/>
      <w:lvlText w:val="%2."/>
      <w:lvlJc w:val="lef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14" w15:restartNumberingAfterBreak="0">
    <w:nsid w:val="6B074C69"/>
    <w:multiLevelType w:val="hybridMultilevel"/>
    <w:tmpl w:val="4AFC160C"/>
    <w:lvl w:ilvl="0" w:tplc="1DE08ADE">
      <w:numFmt w:val="bullet"/>
      <w:lvlText w:val=""/>
      <w:lvlJc w:val="left"/>
      <w:pPr>
        <w:ind w:left="472" w:hanging="360"/>
      </w:pPr>
      <w:rPr>
        <w:rFonts w:ascii="Symbol" w:eastAsia="Symbol" w:hAnsi="Symbol" w:cs="Symbol" w:hint="default"/>
        <w:b w:val="0"/>
        <w:bCs w:val="0"/>
        <w:i w:val="0"/>
        <w:iCs w:val="0"/>
        <w:spacing w:val="0"/>
        <w:w w:val="97"/>
        <w:sz w:val="20"/>
        <w:szCs w:val="20"/>
        <w:lang w:val="en-US" w:eastAsia="en-US" w:bidi="ar-SA"/>
      </w:rPr>
    </w:lvl>
    <w:lvl w:ilvl="1" w:tplc="D0AC115E">
      <w:numFmt w:val="bullet"/>
      <w:lvlText w:val="•"/>
      <w:lvlJc w:val="left"/>
      <w:pPr>
        <w:ind w:left="1179" w:hanging="360"/>
      </w:pPr>
      <w:rPr>
        <w:rFonts w:hint="default"/>
        <w:lang w:val="en-US" w:eastAsia="en-US" w:bidi="ar-SA"/>
      </w:rPr>
    </w:lvl>
    <w:lvl w:ilvl="2" w:tplc="8598BD12">
      <w:numFmt w:val="bullet"/>
      <w:lvlText w:val="•"/>
      <w:lvlJc w:val="left"/>
      <w:pPr>
        <w:ind w:left="1878" w:hanging="360"/>
      </w:pPr>
      <w:rPr>
        <w:rFonts w:hint="default"/>
        <w:lang w:val="en-US" w:eastAsia="en-US" w:bidi="ar-SA"/>
      </w:rPr>
    </w:lvl>
    <w:lvl w:ilvl="3" w:tplc="F5462A70">
      <w:numFmt w:val="bullet"/>
      <w:lvlText w:val="•"/>
      <w:lvlJc w:val="left"/>
      <w:pPr>
        <w:ind w:left="2577" w:hanging="360"/>
      </w:pPr>
      <w:rPr>
        <w:rFonts w:hint="default"/>
        <w:lang w:val="en-US" w:eastAsia="en-US" w:bidi="ar-SA"/>
      </w:rPr>
    </w:lvl>
    <w:lvl w:ilvl="4" w:tplc="5B0A0BD2">
      <w:numFmt w:val="bullet"/>
      <w:lvlText w:val="•"/>
      <w:lvlJc w:val="left"/>
      <w:pPr>
        <w:ind w:left="3276" w:hanging="360"/>
      </w:pPr>
      <w:rPr>
        <w:rFonts w:hint="default"/>
        <w:lang w:val="en-US" w:eastAsia="en-US" w:bidi="ar-SA"/>
      </w:rPr>
    </w:lvl>
    <w:lvl w:ilvl="5" w:tplc="BA62F386">
      <w:numFmt w:val="bullet"/>
      <w:lvlText w:val="•"/>
      <w:lvlJc w:val="left"/>
      <w:pPr>
        <w:ind w:left="3975" w:hanging="360"/>
      </w:pPr>
      <w:rPr>
        <w:rFonts w:hint="default"/>
        <w:lang w:val="en-US" w:eastAsia="en-US" w:bidi="ar-SA"/>
      </w:rPr>
    </w:lvl>
    <w:lvl w:ilvl="6" w:tplc="17D216A6">
      <w:numFmt w:val="bullet"/>
      <w:lvlText w:val="•"/>
      <w:lvlJc w:val="left"/>
      <w:pPr>
        <w:ind w:left="4674" w:hanging="360"/>
      </w:pPr>
      <w:rPr>
        <w:rFonts w:hint="default"/>
        <w:lang w:val="en-US" w:eastAsia="en-US" w:bidi="ar-SA"/>
      </w:rPr>
    </w:lvl>
    <w:lvl w:ilvl="7" w:tplc="341C69DA">
      <w:numFmt w:val="bullet"/>
      <w:lvlText w:val="•"/>
      <w:lvlJc w:val="left"/>
      <w:pPr>
        <w:ind w:left="5373" w:hanging="360"/>
      </w:pPr>
      <w:rPr>
        <w:rFonts w:hint="default"/>
        <w:lang w:val="en-US" w:eastAsia="en-US" w:bidi="ar-SA"/>
      </w:rPr>
    </w:lvl>
    <w:lvl w:ilvl="8" w:tplc="51BE461E">
      <w:numFmt w:val="bullet"/>
      <w:lvlText w:val="•"/>
      <w:lvlJc w:val="left"/>
      <w:pPr>
        <w:ind w:left="6072" w:hanging="360"/>
      </w:pPr>
      <w:rPr>
        <w:rFonts w:hint="default"/>
        <w:lang w:val="en-US" w:eastAsia="en-US" w:bidi="ar-SA"/>
      </w:rPr>
    </w:lvl>
  </w:abstractNum>
  <w:abstractNum w:abstractNumId="15" w15:restartNumberingAfterBreak="0">
    <w:nsid w:val="72B84DF7"/>
    <w:multiLevelType w:val="hybridMultilevel"/>
    <w:tmpl w:val="A134BDA0"/>
    <w:lvl w:ilvl="0" w:tplc="410E45F8">
      <w:numFmt w:val="bullet"/>
      <w:lvlText w:val=""/>
      <w:lvlJc w:val="left"/>
      <w:pPr>
        <w:ind w:left="472" w:hanging="360"/>
      </w:pPr>
      <w:rPr>
        <w:rFonts w:ascii="Symbol" w:eastAsia="Symbol" w:hAnsi="Symbol" w:cs="Symbol" w:hint="default"/>
        <w:b w:val="0"/>
        <w:bCs w:val="0"/>
        <w:i w:val="0"/>
        <w:iCs w:val="0"/>
        <w:spacing w:val="0"/>
        <w:w w:val="97"/>
        <w:sz w:val="20"/>
        <w:szCs w:val="20"/>
        <w:lang w:val="en-US" w:eastAsia="en-US" w:bidi="ar-SA"/>
      </w:rPr>
    </w:lvl>
    <w:lvl w:ilvl="1" w:tplc="8D3A5756">
      <w:numFmt w:val="bullet"/>
      <w:lvlText w:val="o"/>
      <w:lvlJc w:val="left"/>
      <w:pPr>
        <w:ind w:left="833" w:hanging="361"/>
      </w:pPr>
      <w:rPr>
        <w:rFonts w:ascii="Courier New" w:eastAsia="Courier New" w:hAnsi="Courier New" w:cs="Courier New" w:hint="default"/>
        <w:b w:val="0"/>
        <w:bCs w:val="0"/>
        <w:i w:val="0"/>
        <w:iCs w:val="0"/>
        <w:spacing w:val="0"/>
        <w:w w:val="97"/>
        <w:sz w:val="20"/>
        <w:szCs w:val="20"/>
        <w:lang w:val="en-US" w:eastAsia="en-US" w:bidi="ar-SA"/>
      </w:rPr>
    </w:lvl>
    <w:lvl w:ilvl="2" w:tplc="DAC083D6">
      <w:numFmt w:val="bullet"/>
      <w:lvlText w:val="•"/>
      <w:lvlJc w:val="left"/>
      <w:pPr>
        <w:ind w:left="1576" w:hanging="361"/>
      </w:pPr>
      <w:rPr>
        <w:rFonts w:hint="default"/>
        <w:lang w:val="en-US" w:eastAsia="en-US" w:bidi="ar-SA"/>
      </w:rPr>
    </w:lvl>
    <w:lvl w:ilvl="3" w:tplc="4CF858B8">
      <w:numFmt w:val="bullet"/>
      <w:lvlText w:val="•"/>
      <w:lvlJc w:val="left"/>
      <w:pPr>
        <w:ind w:left="2313" w:hanging="361"/>
      </w:pPr>
      <w:rPr>
        <w:rFonts w:hint="default"/>
        <w:lang w:val="en-US" w:eastAsia="en-US" w:bidi="ar-SA"/>
      </w:rPr>
    </w:lvl>
    <w:lvl w:ilvl="4" w:tplc="DFBE052C">
      <w:numFmt w:val="bullet"/>
      <w:lvlText w:val="•"/>
      <w:lvlJc w:val="left"/>
      <w:pPr>
        <w:ind w:left="3050" w:hanging="361"/>
      </w:pPr>
      <w:rPr>
        <w:rFonts w:hint="default"/>
        <w:lang w:val="en-US" w:eastAsia="en-US" w:bidi="ar-SA"/>
      </w:rPr>
    </w:lvl>
    <w:lvl w:ilvl="5" w:tplc="A860E9BE">
      <w:numFmt w:val="bullet"/>
      <w:lvlText w:val="•"/>
      <w:lvlJc w:val="left"/>
      <w:pPr>
        <w:ind w:left="3786" w:hanging="361"/>
      </w:pPr>
      <w:rPr>
        <w:rFonts w:hint="default"/>
        <w:lang w:val="en-US" w:eastAsia="en-US" w:bidi="ar-SA"/>
      </w:rPr>
    </w:lvl>
    <w:lvl w:ilvl="6" w:tplc="DBB67356">
      <w:numFmt w:val="bullet"/>
      <w:lvlText w:val="•"/>
      <w:lvlJc w:val="left"/>
      <w:pPr>
        <w:ind w:left="4523" w:hanging="361"/>
      </w:pPr>
      <w:rPr>
        <w:rFonts w:hint="default"/>
        <w:lang w:val="en-US" w:eastAsia="en-US" w:bidi="ar-SA"/>
      </w:rPr>
    </w:lvl>
    <w:lvl w:ilvl="7" w:tplc="2CD2FB2E">
      <w:numFmt w:val="bullet"/>
      <w:lvlText w:val="•"/>
      <w:lvlJc w:val="left"/>
      <w:pPr>
        <w:ind w:left="5260" w:hanging="361"/>
      </w:pPr>
      <w:rPr>
        <w:rFonts w:hint="default"/>
        <w:lang w:val="en-US" w:eastAsia="en-US" w:bidi="ar-SA"/>
      </w:rPr>
    </w:lvl>
    <w:lvl w:ilvl="8" w:tplc="989E6430">
      <w:numFmt w:val="bullet"/>
      <w:lvlText w:val="•"/>
      <w:lvlJc w:val="left"/>
      <w:pPr>
        <w:ind w:left="5996" w:hanging="361"/>
      </w:pPr>
      <w:rPr>
        <w:rFonts w:hint="default"/>
        <w:lang w:val="en-US" w:eastAsia="en-US" w:bidi="ar-SA"/>
      </w:rPr>
    </w:lvl>
  </w:abstractNum>
  <w:num w:numId="1" w16cid:durableId="331875347">
    <w:abstractNumId w:val="1"/>
  </w:num>
  <w:num w:numId="2" w16cid:durableId="569534996">
    <w:abstractNumId w:val="6"/>
  </w:num>
  <w:num w:numId="3" w16cid:durableId="1636570577">
    <w:abstractNumId w:val="10"/>
  </w:num>
  <w:num w:numId="4" w16cid:durableId="630357568">
    <w:abstractNumId w:val="0"/>
  </w:num>
  <w:num w:numId="5" w16cid:durableId="1210874694">
    <w:abstractNumId w:val="7"/>
  </w:num>
  <w:num w:numId="6" w16cid:durableId="1613054119">
    <w:abstractNumId w:val="9"/>
  </w:num>
  <w:num w:numId="7" w16cid:durableId="928000339">
    <w:abstractNumId w:val="3"/>
  </w:num>
  <w:num w:numId="8" w16cid:durableId="1194731574">
    <w:abstractNumId w:val="15"/>
  </w:num>
  <w:num w:numId="9" w16cid:durableId="59522035">
    <w:abstractNumId w:val="14"/>
  </w:num>
  <w:num w:numId="10" w16cid:durableId="636567537">
    <w:abstractNumId w:val="12"/>
  </w:num>
  <w:num w:numId="11" w16cid:durableId="932784744">
    <w:abstractNumId w:val="11"/>
  </w:num>
  <w:num w:numId="12" w16cid:durableId="592595123">
    <w:abstractNumId w:val="4"/>
  </w:num>
  <w:num w:numId="13" w16cid:durableId="550313141">
    <w:abstractNumId w:val="8"/>
  </w:num>
  <w:num w:numId="14" w16cid:durableId="650905954">
    <w:abstractNumId w:val="2"/>
  </w:num>
  <w:num w:numId="15" w16cid:durableId="1162307805">
    <w:abstractNumId w:val="5"/>
  </w:num>
  <w:num w:numId="16" w16cid:durableId="11173336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CX Legal">
    <w15:presenceInfo w15:providerId="None" w15:userId="VCX Legal"/>
  </w15:person>
  <w15:person w15:author="Mark Owen">
    <w15:presenceInfo w15:providerId="AD" w15:userId="S::Mark.Owen@vicinity.com.au::30441e9b-561b-437b-bd48-414929173d10"/>
  </w15:person>
  <w15:person w15:author="Vicinity Legal">
    <w15:presenceInfo w15:providerId="None" w15:userId="Vicinity Le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C8"/>
    <w:rsid w:val="00002148"/>
    <w:rsid w:val="000022AF"/>
    <w:rsid w:val="00006C96"/>
    <w:rsid w:val="00010248"/>
    <w:rsid w:val="0001027B"/>
    <w:rsid w:val="00010339"/>
    <w:rsid w:val="00010B20"/>
    <w:rsid w:val="000114BC"/>
    <w:rsid w:val="000125B1"/>
    <w:rsid w:val="000126B5"/>
    <w:rsid w:val="00016663"/>
    <w:rsid w:val="000167C7"/>
    <w:rsid w:val="00017860"/>
    <w:rsid w:val="0002009B"/>
    <w:rsid w:val="0002072A"/>
    <w:rsid w:val="00024E2A"/>
    <w:rsid w:val="00027D3F"/>
    <w:rsid w:val="000305DE"/>
    <w:rsid w:val="0003184F"/>
    <w:rsid w:val="000354DA"/>
    <w:rsid w:val="00037F19"/>
    <w:rsid w:val="00041D63"/>
    <w:rsid w:val="00044DD8"/>
    <w:rsid w:val="00045417"/>
    <w:rsid w:val="000471A4"/>
    <w:rsid w:val="0005518F"/>
    <w:rsid w:val="00055904"/>
    <w:rsid w:val="00056F65"/>
    <w:rsid w:val="00060EEF"/>
    <w:rsid w:val="0006371D"/>
    <w:rsid w:val="0006491F"/>
    <w:rsid w:val="00075BB3"/>
    <w:rsid w:val="000763C1"/>
    <w:rsid w:val="00077D2A"/>
    <w:rsid w:val="0008213E"/>
    <w:rsid w:val="00083D6F"/>
    <w:rsid w:val="0008703A"/>
    <w:rsid w:val="0009170D"/>
    <w:rsid w:val="00091872"/>
    <w:rsid w:val="00095519"/>
    <w:rsid w:val="000A116C"/>
    <w:rsid w:val="000A4664"/>
    <w:rsid w:val="000A4C3D"/>
    <w:rsid w:val="000A5305"/>
    <w:rsid w:val="000A6DCC"/>
    <w:rsid w:val="000B400D"/>
    <w:rsid w:val="000B4BD4"/>
    <w:rsid w:val="000B523B"/>
    <w:rsid w:val="000B6925"/>
    <w:rsid w:val="000B6FD4"/>
    <w:rsid w:val="000B761E"/>
    <w:rsid w:val="000C1B8A"/>
    <w:rsid w:val="000C3162"/>
    <w:rsid w:val="000C4E42"/>
    <w:rsid w:val="000D3736"/>
    <w:rsid w:val="000D54A7"/>
    <w:rsid w:val="000E1380"/>
    <w:rsid w:val="000E191D"/>
    <w:rsid w:val="000E55E8"/>
    <w:rsid w:val="000E70D9"/>
    <w:rsid w:val="000F0720"/>
    <w:rsid w:val="000F2D2F"/>
    <w:rsid w:val="000F4D37"/>
    <w:rsid w:val="000F5145"/>
    <w:rsid w:val="000F6DDD"/>
    <w:rsid w:val="00104117"/>
    <w:rsid w:val="00106FF0"/>
    <w:rsid w:val="00107CCA"/>
    <w:rsid w:val="001204B0"/>
    <w:rsid w:val="00120F5B"/>
    <w:rsid w:val="0012224F"/>
    <w:rsid w:val="00122DE7"/>
    <w:rsid w:val="00123082"/>
    <w:rsid w:val="001350D7"/>
    <w:rsid w:val="00135C8E"/>
    <w:rsid w:val="00135DE8"/>
    <w:rsid w:val="00135F92"/>
    <w:rsid w:val="00136E7D"/>
    <w:rsid w:val="00140D8E"/>
    <w:rsid w:val="00144084"/>
    <w:rsid w:val="00146F6A"/>
    <w:rsid w:val="00151925"/>
    <w:rsid w:val="0015652B"/>
    <w:rsid w:val="00156ED8"/>
    <w:rsid w:val="001570B0"/>
    <w:rsid w:val="00163BE0"/>
    <w:rsid w:val="0016475F"/>
    <w:rsid w:val="001658B9"/>
    <w:rsid w:val="0017546C"/>
    <w:rsid w:val="00177821"/>
    <w:rsid w:val="00181650"/>
    <w:rsid w:val="00181D42"/>
    <w:rsid w:val="00181F77"/>
    <w:rsid w:val="00182294"/>
    <w:rsid w:val="00182EF7"/>
    <w:rsid w:val="00182F1C"/>
    <w:rsid w:val="001831F7"/>
    <w:rsid w:val="001864C9"/>
    <w:rsid w:val="001903D6"/>
    <w:rsid w:val="001914BC"/>
    <w:rsid w:val="00191A19"/>
    <w:rsid w:val="0019481B"/>
    <w:rsid w:val="00194EC4"/>
    <w:rsid w:val="00195F38"/>
    <w:rsid w:val="00197200"/>
    <w:rsid w:val="00197A2C"/>
    <w:rsid w:val="001A1EA0"/>
    <w:rsid w:val="001A34BF"/>
    <w:rsid w:val="001A6034"/>
    <w:rsid w:val="001B2073"/>
    <w:rsid w:val="001B31D0"/>
    <w:rsid w:val="001C5334"/>
    <w:rsid w:val="001C7800"/>
    <w:rsid w:val="001D0930"/>
    <w:rsid w:val="001D4CEB"/>
    <w:rsid w:val="001D741B"/>
    <w:rsid w:val="001E0BBA"/>
    <w:rsid w:val="001E4457"/>
    <w:rsid w:val="001E4539"/>
    <w:rsid w:val="001E6D70"/>
    <w:rsid w:val="001E7F5C"/>
    <w:rsid w:val="001F25AC"/>
    <w:rsid w:val="001F28C4"/>
    <w:rsid w:val="001F3EDD"/>
    <w:rsid w:val="00211850"/>
    <w:rsid w:val="00212A96"/>
    <w:rsid w:val="00213DCD"/>
    <w:rsid w:val="002252EC"/>
    <w:rsid w:val="00236797"/>
    <w:rsid w:val="00236EF2"/>
    <w:rsid w:val="00250F51"/>
    <w:rsid w:val="00255C8A"/>
    <w:rsid w:val="00265B48"/>
    <w:rsid w:val="00270DA9"/>
    <w:rsid w:val="00273FB3"/>
    <w:rsid w:val="002770C4"/>
    <w:rsid w:val="002810C5"/>
    <w:rsid w:val="002817F8"/>
    <w:rsid w:val="00281E9A"/>
    <w:rsid w:val="00286A98"/>
    <w:rsid w:val="00292083"/>
    <w:rsid w:val="00293196"/>
    <w:rsid w:val="0029358A"/>
    <w:rsid w:val="002942FF"/>
    <w:rsid w:val="00296DB7"/>
    <w:rsid w:val="002A006A"/>
    <w:rsid w:val="002A67A3"/>
    <w:rsid w:val="002A7E75"/>
    <w:rsid w:val="002B0FCA"/>
    <w:rsid w:val="002B10D6"/>
    <w:rsid w:val="002B2E75"/>
    <w:rsid w:val="002B6612"/>
    <w:rsid w:val="002B6938"/>
    <w:rsid w:val="002B749B"/>
    <w:rsid w:val="002C04F2"/>
    <w:rsid w:val="002C5B9A"/>
    <w:rsid w:val="002D0712"/>
    <w:rsid w:val="002D20EC"/>
    <w:rsid w:val="002D35F2"/>
    <w:rsid w:val="002D6E7E"/>
    <w:rsid w:val="002E0AE3"/>
    <w:rsid w:val="002E18D9"/>
    <w:rsid w:val="002E39EE"/>
    <w:rsid w:val="002E3DDA"/>
    <w:rsid w:val="002E6B8D"/>
    <w:rsid w:val="002F0240"/>
    <w:rsid w:val="002F153D"/>
    <w:rsid w:val="002F2CB3"/>
    <w:rsid w:val="002F2EC7"/>
    <w:rsid w:val="002F3354"/>
    <w:rsid w:val="002F7F44"/>
    <w:rsid w:val="00302E94"/>
    <w:rsid w:val="00303E1E"/>
    <w:rsid w:val="00304857"/>
    <w:rsid w:val="003162E2"/>
    <w:rsid w:val="00321AA7"/>
    <w:rsid w:val="003239C4"/>
    <w:rsid w:val="00323AC7"/>
    <w:rsid w:val="003252B7"/>
    <w:rsid w:val="003354B8"/>
    <w:rsid w:val="0033677E"/>
    <w:rsid w:val="00340C25"/>
    <w:rsid w:val="00341A27"/>
    <w:rsid w:val="00345378"/>
    <w:rsid w:val="00347D59"/>
    <w:rsid w:val="003524D1"/>
    <w:rsid w:val="00352FA2"/>
    <w:rsid w:val="00355644"/>
    <w:rsid w:val="00360627"/>
    <w:rsid w:val="00361FA9"/>
    <w:rsid w:val="0036343B"/>
    <w:rsid w:val="003678F8"/>
    <w:rsid w:val="003710C0"/>
    <w:rsid w:val="00371171"/>
    <w:rsid w:val="003724A4"/>
    <w:rsid w:val="0037352F"/>
    <w:rsid w:val="00375BA5"/>
    <w:rsid w:val="00375E5F"/>
    <w:rsid w:val="00377EF9"/>
    <w:rsid w:val="003809D3"/>
    <w:rsid w:val="00380D07"/>
    <w:rsid w:val="00390FE1"/>
    <w:rsid w:val="00393542"/>
    <w:rsid w:val="00393F6F"/>
    <w:rsid w:val="00394289"/>
    <w:rsid w:val="00396FDF"/>
    <w:rsid w:val="003975F1"/>
    <w:rsid w:val="003B0DCD"/>
    <w:rsid w:val="003B1AA4"/>
    <w:rsid w:val="003B72C6"/>
    <w:rsid w:val="003C0F3E"/>
    <w:rsid w:val="003C35A5"/>
    <w:rsid w:val="003C484B"/>
    <w:rsid w:val="003C698F"/>
    <w:rsid w:val="003C6D9C"/>
    <w:rsid w:val="003D1773"/>
    <w:rsid w:val="003D1AC0"/>
    <w:rsid w:val="003D46EA"/>
    <w:rsid w:val="003D70DF"/>
    <w:rsid w:val="003D7DC6"/>
    <w:rsid w:val="003E6ED5"/>
    <w:rsid w:val="003E7878"/>
    <w:rsid w:val="003F214D"/>
    <w:rsid w:val="003F28A2"/>
    <w:rsid w:val="003F2DA2"/>
    <w:rsid w:val="003F6015"/>
    <w:rsid w:val="003F639E"/>
    <w:rsid w:val="00400469"/>
    <w:rsid w:val="00400D98"/>
    <w:rsid w:val="0040113F"/>
    <w:rsid w:val="00404083"/>
    <w:rsid w:val="0040444B"/>
    <w:rsid w:val="004046B3"/>
    <w:rsid w:val="0041011A"/>
    <w:rsid w:val="004137C0"/>
    <w:rsid w:val="0041389B"/>
    <w:rsid w:val="00414254"/>
    <w:rsid w:val="004203D5"/>
    <w:rsid w:val="004208BB"/>
    <w:rsid w:val="0043120F"/>
    <w:rsid w:val="0043656B"/>
    <w:rsid w:val="00436FEB"/>
    <w:rsid w:val="00446263"/>
    <w:rsid w:val="00447028"/>
    <w:rsid w:val="004631F3"/>
    <w:rsid w:val="00463C3C"/>
    <w:rsid w:val="0046430D"/>
    <w:rsid w:val="004705A4"/>
    <w:rsid w:val="004735B7"/>
    <w:rsid w:val="0047367A"/>
    <w:rsid w:val="004777E8"/>
    <w:rsid w:val="0049166A"/>
    <w:rsid w:val="00493AED"/>
    <w:rsid w:val="00493DA9"/>
    <w:rsid w:val="0049497E"/>
    <w:rsid w:val="00495B3F"/>
    <w:rsid w:val="00495D77"/>
    <w:rsid w:val="004970DB"/>
    <w:rsid w:val="004A252C"/>
    <w:rsid w:val="004A60AF"/>
    <w:rsid w:val="004A6451"/>
    <w:rsid w:val="004B0E54"/>
    <w:rsid w:val="004B18DA"/>
    <w:rsid w:val="004B2BC4"/>
    <w:rsid w:val="004B2EEB"/>
    <w:rsid w:val="004B487A"/>
    <w:rsid w:val="004B758A"/>
    <w:rsid w:val="004C2E45"/>
    <w:rsid w:val="004C2EB0"/>
    <w:rsid w:val="004D0D2F"/>
    <w:rsid w:val="004D13B7"/>
    <w:rsid w:val="004D3BC5"/>
    <w:rsid w:val="004D55DA"/>
    <w:rsid w:val="004E1ADF"/>
    <w:rsid w:val="004E235B"/>
    <w:rsid w:val="004E32B1"/>
    <w:rsid w:val="004F30BB"/>
    <w:rsid w:val="004F5070"/>
    <w:rsid w:val="004F6770"/>
    <w:rsid w:val="0050076F"/>
    <w:rsid w:val="005047DC"/>
    <w:rsid w:val="00505B4F"/>
    <w:rsid w:val="005129D0"/>
    <w:rsid w:val="00513E01"/>
    <w:rsid w:val="00516164"/>
    <w:rsid w:val="00516441"/>
    <w:rsid w:val="00516EB0"/>
    <w:rsid w:val="005217A7"/>
    <w:rsid w:val="00523746"/>
    <w:rsid w:val="00523FC9"/>
    <w:rsid w:val="00525C9D"/>
    <w:rsid w:val="005321B0"/>
    <w:rsid w:val="00535F0A"/>
    <w:rsid w:val="005475F3"/>
    <w:rsid w:val="00550A2D"/>
    <w:rsid w:val="00551068"/>
    <w:rsid w:val="00553FDD"/>
    <w:rsid w:val="0055523F"/>
    <w:rsid w:val="00557084"/>
    <w:rsid w:val="0056030D"/>
    <w:rsid w:val="00560C27"/>
    <w:rsid w:val="0056229D"/>
    <w:rsid w:val="00562F6C"/>
    <w:rsid w:val="00567EC0"/>
    <w:rsid w:val="00572548"/>
    <w:rsid w:val="005807D1"/>
    <w:rsid w:val="00591E12"/>
    <w:rsid w:val="005946BA"/>
    <w:rsid w:val="00594ECB"/>
    <w:rsid w:val="0059556F"/>
    <w:rsid w:val="00596AA4"/>
    <w:rsid w:val="005A33CA"/>
    <w:rsid w:val="005A5123"/>
    <w:rsid w:val="005B001E"/>
    <w:rsid w:val="005B619D"/>
    <w:rsid w:val="005B73C9"/>
    <w:rsid w:val="005B7F38"/>
    <w:rsid w:val="005C0E04"/>
    <w:rsid w:val="005C1ACB"/>
    <w:rsid w:val="005C1C93"/>
    <w:rsid w:val="005C2053"/>
    <w:rsid w:val="005C413E"/>
    <w:rsid w:val="005D2133"/>
    <w:rsid w:val="005D22CE"/>
    <w:rsid w:val="005D2557"/>
    <w:rsid w:val="005D67AA"/>
    <w:rsid w:val="005D6EF2"/>
    <w:rsid w:val="005D77CA"/>
    <w:rsid w:val="005E070E"/>
    <w:rsid w:val="005E0900"/>
    <w:rsid w:val="005E2DAD"/>
    <w:rsid w:val="005E3252"/>
    <w:rsid w:val="005E5342"/>
    <w:rsid w:val="005E5E5B"/>
    <w:rsid w:val="005F020E"/>
    <w:rsid w:val="005F2550"/>
    <w:rsid w:val="005F7779"/>
    <w:rsid w:val="00606B61"/>
    <w:rsid w:val="0061226D"/>
    <w:rsid w:val="0061500D"/>
    <w:rsid w:val="00617A67"/>
    <w:rsid w:val="00624DD1"/>
    <w:rsid w:val="0063075D"/>
    <w:rsid w:val="006328EA"/>
    <w:rsid w:val="006348DD"/>
    <w:rsid w:val="00640013"/>
    <w:rsid w:val="006412ED"/>
    <w:rsid w:val="00642533"/>
    <w:rsid w:val="00645A65"/>
    <w:rsid w:val="0065484A"/>
    <w:rsid w:val="00656210"/>
    <w:rsid w:val="006607B8"/>
    <w:rsid w:val="00664250"/>
    <w:rsid w:val="006654EA"/>
    <w:rsid w:val="00670B3C"/>
    <w:rsid w:val="006713F8"/>
    <w:rsid w:val="006719AD"/>
    <w:rsid w:val="00673A42"/>
    <w:rsid w:val="006745C4"/>
    <w:rsid w:val="006750F4"/>
    <w:rsid w:val="006772E5"/>
    <w:rsid w:val="00677A48"/>
    <w:rsid w:val="0068259D"/>
    <w:rsid w:val="006855E7"/>
    <w:rsid w:val="00686EF9"/>
    <w:rsid w:val="00692301"/>
    <w:rsid w:val="00692DC0"/>
    <w:rsid w:val="006933AB"/>
    <w:rsid w:val="006A201C"/>
    <w:rsid w:val="006A442E"/>
    <w:rsid w:val="006A714A"/>
    <w:rsid w:val="006B13D3"/>
    <w:rsid w:val="006C03F8"/>
    <w:rsid w:val="006C2E0E"/>
    <w:rsid w:val="006C3868"/>
    <w:rsid w:val="006C4842"/>
    <w:rsid w:val="006D50A6"/>
    <w:rsid w:val="006D59C6"/>
    <w:rsid w:val="006E0F42"/>
    <w:rsid w:val="006E2560"/>
    <w:rsid w:val="006E33B3"/>
    <w:rsid w:val="006E378E"/>
    <w:rsid w:val="006E6E90"/>
    <w:rsid w:val="006E7412"/>
    <w:rsid w:val="006F0681"/>
    <w:rsid w:val="006F2294"/>
    <w:rsid w:val="006F25A8"/>
    <w:rsid w:val="006F54DA"/>
    <w:rsid w:val="007002BD"/>
    <w:rsid w:val="00700520"/>
    <w:rsid w:val="0070191D"/>
    <w:rsid w:val="0070506A"/>
    <w:rsid w:val="00712012"/>
    <w:rsid w:val="00717D03"/>
    <w:rsid w:val="007241DF"/>
    <w:rsid w:val="0072528E"/>
    <w:rsid w:val="0072540B"/>
    <w:rsid w:val="00733C02"/>
    <w:rsid w:val="00735497"/>
    <w:rsid w:val="0074097C"/>
    <w:rsid w:val="0074240B"/>
    <w:rsid w:val="007427FF"/>
    <w:rsid w:val="00746144"/>
    <w:rsid w:val="007562F4"/>
    <w:rsid w:val="00763C41"/>
    <w:rsid w:val="0076595E"/>
    <w:rsid w:val="00765B4C"/>
    <w:rsid w:val="007706FA"/>
    <w:rsid w:val="00770A1E"/>
    <w:rsid w:val="00771B77"/>
    <w:rsid w:val="0077551C"/>
    <w:rsid w:val="0078075B"/>
    <w:rsid w:val="007838A5"/>
    <w:rsid w:val="00786075"/>
    <w:rsid w:val="007867AC"/>
    <w:rsid w:val="00793805"/>
    <w:rsid w:val="00795026"/>
    <w:rsid w:val="007959FD"/>
    <w:rsid w:val="007A0C8E"/>
    <w:rsid w:val="007A27A9"/>
    <w:rsid w:val="007A3DE4"/>
    <w:rsid w:val="007A5A9D"/>
    <w:rsid w:val="007B37EC"/>
    <w:rsid w:val="007B4AC7"/>
    <w:rsid w:val="007C0BDC"/>
    <w:rsid w:val="007C17ED"/>
    <w:rsid w:val="007C194C"/>
    <w:rsid w:val="007C23E5"/>
    <w:rsid w:val="007C4A68"/>
    <w:rsid w:val="007C52A1"/>
    <w:rsid w:val="007D1120"/>
    <w:rsid w:val="007D4588"/>
    <w:rsid w:val="007D6627"/>
    <w:rsid w:val="007D67D8"/>
    <w:rsid w:val="007D6AAE"/>
    <w:rsid w:val="007D6B24"/>
    <w:rsid w:val="007D71E3"/>
    <w:rsid w:val="007E005B"/>
    <w:rsid w:val="007E1421"/>
    <w:rsid w:val="007E2AC4"/>
    <w:rsid w:val="007F0624"/>
    <w:rsid w:val="007F0BE2"/>
    <w:rsid w:val="007F2489"/>
    <w:rsid w:val="007F304B"/>
    <w:rsid w:val="007F51B4"/>
    <w:rsid w:val="00801736"/>
    <w:rsid w:val="008055F3"/>
    <w:rsid w:val="00806717"/>
    <w:rsid w:val="00811C28"/>
    <w:rsid w:val="00813615"/>
    <w:rsid w:val="00814027"/>
    <w:rsid w:val="0081441B"/>
    <w:rsid w:val="00817B68"/>
    <w:rsid w:val="008221B0"/>
    <w:rsid w:val="00825364"/>
    <w:rsid w:val="00825875"/>
    <w:rsid w:val="008275F7"/>
    <w:rsid w:val="00827ADB"/>
    <w:rsid w:val="00830C01"/>
    <w:rsid w:val="008310AF"/>
    <w:rsid w:val="00833705"/>
    <w:rsid w:val="0084058F"/>
    <w:rsid w:val="00843A1D"/>
    <w:rsid w:val="0084538F"/>
    <w:rsid w:val="00847063"/>
    <w:rsid w:val="008476D1"/>
    <w:rsid w:val="0085031A"/>
    <w:rsid w:val="00853701"/>
    <w:rsid w:val="00853A72"/>
    <w:rsid w:val="0085666D"/>
    <w:rsid w:val="008574CC"/>
    <w:rsid w:val="00857DEB"/>
    <w:rsid w:val="00860876"/>
    <w:rsid w:val="00862809"/>
    <w:rsid w:val="008645A3"/>
    <w:rsid w:val="008706C1"/>
    <w:rsid w:val="00873B47"/>
    <w:rsid w:val="00876B79"/>
    <w:rsid w:val="00877A66"/>
    <w:rsid w:val="00881AD1"/>
    <w:rsid w:val="00883570"/>
    <w:rsid w:val="00883EE9"/>
    <w:rsid w:val="0088702E"/>
    <w:rsid w:val="008900B8"/>
    <w:rsid w:val="008952F1"/>
    <w:rsid w:val="00895472"/>
    <w:rsid w:val="00895475"/>
    <w:rsid w:val="0089685D"/>
    <w:rsid w:val="008A1C81"/>
    <w:rsid w:val="008A2856"/>
    <w:rsid w:val="008A3615"/>
    <w:rsid w:val="008A5B55"/>
    <w:rsid w:val="008B3903"/>
    <w:rsid w:val="008B5F69"/>
    <w:rsid w:val="008B6CE6"/>
    <w:rsid w:val="008B79CC"/>
    <w:rsid w:val="008C0DD0"/>
    <w:rsid w:val="008C2121"/>
    <w:rsid w:val="008C4E56"/>
    <w:rsid w:val="008D0A78"/>
    <w:rsid w:val="008D0EED"/>
    <w:rsid w:val="008D23A1"/>
    <w:rsid w:val="008D4483"/>
    <w:rsid w:val="008D510A"/>
    <w:rsid w:val="008D7131"/>
    <w:rsid w:val="008E4CA7"/>
    <w:rsid w:val="008E7384"/>
    <w:rsid w:val="008F2F5A"/>
    <w:rsid w:val="008F4B8A"/>
    <w:rsid w:val="008F52DE"/>
    <w:rsid w:val="008F567D"/>
    <w:rsid w:val="009018CF"/>
    <w:rsid w:val="00903BE5"/>
    <w:rsid w:val="00905E7C"/>
    <w:rsid w:val="00907B9F"/>
    <w:rsid w:val="00907DE3"/>
    <w:rsid w:val="00911CCC"/>
    <w:rsid w:val="009152C6"/>
    <w:rsid w:val="00916F7B"/>
    <w:rsid w:val="009211B7"/>
    <w:rsid w:val="009255E0"/>
    <w:rsid w:val="00927A3F"/>
    <w:rsid w:val="009314A4"/>
    <w:rsid w:val="00936F3A"/>
    <w:rsid w:val="0094512C"/>
    <w:rsid w:val="0095145A"/>
    <w:rsid w:val="009517E9"/>
    <w:rsid w:val="00952D8A"/>
    <w:rsid w:val="0095750A"/>
    <w:rsid w:val="00961D97"/>
    <w:rsid w:val="00976976"/>
    <w:rsid w:val="009802F1"/>
    <w:rsid w:val="0098069B"/>
    <w:rsid w:val="009814F4"/>
    <w:rsid w:val="00981D32"/>
    <w:rsid w:val="00982564"/>
    <w:rsid w:val="00982C5B"/>
    <w:rsid w:val="00987030"/>
    <w:rsid w:val="0098773A"/>
    <w:rsid w:val="009912AD"/>
    <w:rsid w:val="0099332A"/>
    <w:rsid w:val="00993801"/>
    <w:rsid w:val="00996A1A"/>
    <w:rsid w:val="00996CA4"/>
    <w:rsid w:val="009A137E"/>
    <w:rsid w:val="009A40CD"/>
    <w:rsid w:val="009A7F0D"/>
    <w:rsid w:val="009B0717"/>
    <w:rsid w:val="009B2F1A"/>
    <w:rsid w:val="009B30C9"/>
    <w:rsid w:val="009B4532"/>
    <w:rsid w:val="009B6669"/>
    <w:rsid w:val="009C78E1"/>
    <w:rsid w:val="009D299B"/>
    <w:rsid w:val="009E4C4A"/>
    <w:rsid w:val="009E5AEF"/>
    <w:rsid w:val="009E6A5A"/>
    <w:rsid w:val="009E751F"/>
    <w:rsid w:val="009F1794"/>
    <w:rsid w:val="009F54DB"/>
    <w:rsid w:val="009F7068"/>
    <w:rsid w:val="009F79C0"/>
    <w:rsid w:val="00A0043F"/>
    <w:rsid w:val="00A11B00"/>
    <w:rsid w:val="00A13FF4"/>
    <w:rsid w:val="00A17CD7"/>
    <w:rsid w:val="00A232A0"/>
    <w:rsid w:val="00A245EC"/>
    <w:rsid w:val="00A24863"/>
    <w:rsid w:val="00A248A8"/>
    <w:rsid w:val="00A25D84"/>
    <w:rsid w:val="00A34CCC"/>
    <w:rsid w:val="00A365C4"/>
    <w:rsid w:val="00A4150E"/>
    <w:rsid w:val="00A4200B"/>
    <w:rsid w:val="00A4222F"/>
    <w:rsid w:val="00A43DB0"/>
    <w:rsid w:val="00A44ABE"/>
    <w:rsid w:val="00A46673"/>
    <w:rsid w:val="00A5319D"/>
    <w:rsid w:val="00A559C1"/>
    <w:rsid w:val="00A573C5"/>
    <w:rsid w:val="00A6691A"/>
    <w:rsid w:val="00A708C2"/>
    <w:rsid w:val="00A74069"/>
    <w:rsid w:val="00A75596"/>
    <w:rsid w:val="00A75B55"/>
    <w:rsid w:val="00A77CDA"/>
    <w:rsid w:val="00A81F05"/>
    <w:rsid w:val="00A82414"/>
    <w:rsid w:val="00A837BA"/>
    <w:rsid w:val="00A84EBE"/>
    <w:rsid w:val="00A87C7A"/>
    <w:rsid w:val="00A904A2"/>
    <w:rsid w:val="00A91858"/>
    <w:rsid w:val="00A966EB"/>
    <w:rsid w:val="00A97864"/>
    <w:rsid w:val="00AA3620"/>
    <w:rsid w:val="00AA3E32"/>
    <w:rsid w:val="00AA5443"/>
    <w:rsid w:val="00AB145A"/>
    <w:rsid w:val="00AB1621"/>
    <w:rsid w:val="00AB3D82"/>
    <w:rsid w:val="00AB4086"/>
    <w:rsid w:val="00AB42CD"/>
    <w:rsid w:val="00AB6301"/>
    <w:rsid w:val="00AB6AFE"/>
    <w:rsid w:val="00AB7CAF"/>
    <w:rsid w:val="00AC4279"/>
    <w:rsid w:val="00AD0A8F"/>
    <w:rsid w:val="00AD39C7"/>
    <w:rsid w:val="00AD57A9"/>
    <w:rsid w:val="00AD66D9"/>
    <w:rsid w:val="00AD692E"/>
    <w:rsid w:val="00AD7F19"/>
    <w:rsid w:val="00AE0136"/>
    <w:rsid w:val="00AE20BA"/>
    <w:rsid w:val="00AE4CA4"/>
    <w:rsid w:val="00AE7795"/>
    <w:rsid w:val="00AF1BD1"/>
    <w:rsid w:val="00AF1ED3"/>
    <w:rsid w:val="00AF48F7"/>
    <w:rsid w:val="00AF49F4"/>
    <w:rsid w:val="00AF5E1B"/>
    <w:rsid w:val="00B07CF3"/>
    <w:rsid w:val="00B07F99"/>
    <w:rsid w:val="00B110AA"/>
    <w:rsid w:val="00B138B9"/>
    <w:rsid w:val="00B174F8"/>
    <w:rsid w:val="00B17D1B"/>
    <w:rsid w:val="00B219D4"/>
    <w:rsid w:val="00B26F0A"/>
    <w:rsid w:val="00B27248"/>
    <w:rsid w:val="00B276F1"/>
    <w:rsid w:val="00B3465B"/>
    <w:rsid w:val="00B350FF"/>
    <w:rsid w:val="00B36EEA"/>
    <w:rsid w:val="00B462C7"/>
    <w:rsid w:val="00B468C5"/>
    <w:rsid w:val="00B52FCE"/>
    <w:rsid w:val="00B539FF"/>
    <w:rsid w:val="00B544E4"/>
    <w:rsid w:val="00B62770"/>
    <w:rsid w:val="00B62CC4"/>
    <w:rsid w:val="00B63EE6"/>
    <w:rsid w:val="00B63F49"/>
    <w:rsid w:val="00B642B4"/>
    <w:rsid w:val="00B757DF"/>
    <w:rsid w:val="00B76488"/>
    <w:rsid w:val="00B772A8"/>
    <w:rsid w:val="00B82819"/>
    <w:rsid w:val="00B90556"/>
    <w:rsid w:val="00B9246F"/>
    <w:rsid w:val="00B92CD8"/>
    <w:rsid w:val="00B93814"/>
    <w:rsid w:val="00B93F9F"/>
    <w:rsid w:val="00B948DE"/>
    <w:rsid w:val="00B967C3"/>
    <w:rsid w:val="00B96B4A"/>
    <w:rsid w:val="00BA4EC3"/>
    <w:rsid w:val="00BA4F6E"/>
    <w:rsid w:val="00BA5A21"/>
    <w:rsid w:val="00BA6118"/>
    <w:rsid w:val="00BA6B37"/>
    <w:rsid w:val="00BA7B2B"/>
    <w:rsid w:val="00BB467C"/>
    <w:rsid w:val="00BB7F29"/>
    <w:rsid w:val="00BC1080"/>
    <w:rsid w:val="00BD09BD"/>
    <w:rsid w:val="00BD6941"/>
    <w:rsid w:val="00BD7332"/>
    <w:rsid w:val="00BE0262"/>
    <w:rsid w:val="00BE1E23"/>
    <w:rsid w:val="00BE30E4"/>
    <w:rsid w:val="00BE375F"/>
    <w:rsid w:val="00BE573F"/>
    <w:rsid w:val="00BE65D5"/>
    <w:rsid w:val="00BE66A4"/>
    <w:rsid w:val="00BE7087"/>
    <w:rsid w:val="00BF1137"/>
    <w:rsid w:val="00BF53EB"/>
    <w:rsid w:val="00BF573B"/>
    <w:rsid w:val="00BF6F0F"/>
    <w:rsid w:val="00C0129F"/>
    <w:rsid w:val="00C01B93"/>
    <w:rsid w:val="00C03E98"/>
    <w:rsid w:val="00C03EFC"/>
    <w:rsid w:val="00C04F78"/>
    <w:rsid w:val="00C05023"/>
    <w:rsid w:val="00C12AA0"/>
    <w:rsid w:val="00C12F6E"/>
    <w:rsid w:val="00C1752E"/>
    <w:rsid w:val="00C22FDB"/>
    <w:rsid w:val="00C24455"/>
    <w:rsid w:val="00C24AE0"/>
    <w:rsid w:val="00C34068"/>
    <w:rsid w:val="00C37EDE"/>
    <w:rsid w:val="00C4269D"/>
    <w:rsid w:val="00C46B32"/>
    <w:rsid w:val="00C52390"/>
    <w:rsid w:val="00C52A30"/>
    <w:rsid w:val="00C607E0"/>
    <w:rsid w:val="00C61F1E"/>
    <w:rsid w:val="00C671CB"/>
    <w:rsid w:val="00C73DFD"/>
    <w:rsid w:val="00C74687"/>
    <w:rsid w:val="00C74883"/>
    <w:rsid w:val="00C7599B"/>
    <w:rsid w:val="00C76467"/>
    <w:rsid w:val="00C77C45"/>
    <w:rsid w:val="00C77E24"/>
    <w:rsid w:val="00C82384"/>
    <w:rsid w:val="00C82FD7"/>
    <w:rsid w:val="00C8398C"/>
    <w:rsid w:val="00C86007"/>
    <w:rsid w:val="00C90475"/>
    <w:rsid w:val="00C91005"/>
    <w:rsid w:val="00C93776"/>
    <w:rsid w:val="00C9423C"/>
    <w:rsid w:val="00CA0A1D"/>
    <w:rsid w:val="00CA27E6"/>
    <w:rsid w:val="00CA4AA8"/>
    <w:rsid w:val="00CA5307"/>
    <w:rsid w:val="00CA73A9"/>
    <w:rsid w:val="00CB1418"/>
    <w:rsid w:val="00CB171C"/>
    <w:rsid w:val="00CB202B"/>
    <w:rsid w:val="00CB254D"/>
    <w:rsid w:val="00CB3B2F"/>
    <w:rsid w:val="00CB79B0"/>
    <w:rsid w:val="00CC050A"/>
    <w:rsid w:val="00CC1805"/>
    <w:rsid w:val="00CC4BAE"/>
    <w:rsid w:val="00CC544B"/>
    <w:rsid w:val="00CE0C72"/>
    <w:rsid w:val="00CE1089"/>
    <w:rsid w:val="00CE1EC5"/>
    <w:rsid w:val="00CF2462"/>
    <w:rsid w:val="00CF3EF5"/>
    <w:rsid w:val="00CF6597"/>
    <w:rsid w:val="00D026D0"/>
    <w:rsid w:val="00D02B55"/>
    <w:rsid w:val="00D03247"/>
    <w:rsid w:val="00D07913"/>
    <w:rsid w:val="00D10DA0"/>
    <w:rsid w:val="00D10E0C"/>
    <w:rsid w:val="00D13BFE"/>
    <w:rsid w:val="00D14E88"/>
    <w:rsid w:val="00D16642"/>
    <w:rsid w:val="00D21257"/>
    <w:rsid w:val="00D21B14"/>
    <w:rsid w:val="00D24E40"/>
    <w:rsid w:val="00D27954"/>
    <w:rsid w:val="00D30510"/>
    <w:rsid w:val="00D339EA"/>
    <w:rsid w:val="00D400B6"/>
    <w:rsid w:val="00D42BB2"/>
    <w:rsid w:val="00D44C36"/>
    <w:rsid w:val="00D45A7F"/>
    <w:rsid w:val="00D516AC"/>
    <w:rsid w:val="00D527A6"/>
    <w:rsid w:val="00D62352"/>
    <w:rsid w:val="00D66A0D"/>
    <w:rsid w:val="00D677A0"/>
    <w:rsid w:val="00D70411"/>
    <w:rsid w:val="00D71D49"/>
    <w:rsid w:val="00D71E5C"/>
    <w:rsid w:val="00D7393C"/>
    <w:rsid w:val="00D73D43"/>
    <w:rsid w:val="00D76651"/>
    <w:rsid w:val="00D842E2"/>
    <w:rsid w:val="00D84945"/>
    <w:rsid w:val="00D85431"/>
    <w:rsid w:val="00D86A14"/>
    <w:rsid w:val="00D901A2"/>
    <w:rsid w:val="00D955ED"/>
    <w:rsid w:val="00DA25F1"/>
    <w:rsid w:val="00DA2B0B"/>
    <w:rsid w:val="00DB58FE"/>
    <w:rsid w:val="00DC185D"/>
    <w:rsid w:val="00DD0E2A"/>
    <w:rsid w:val="00DD5AD9"/>
    <w:rsid w:val="00DD5C92"/>
    <w:rsid w:val="00DE0B70"/>
    <w:rsid w:val="00DE104D"/>
    <w:rsid w:val="00DE366A"/>
    <w:rsid w:val="00DE45DF"/>
    <w:rsid w:val="00DE6CFF"/>
    <w:rsid w:val="00DF0DC3"/>
    <w:rsid w:val="00DF29F2"/>
    <w:rsid w:val="00DF675C"/>
    <w:rsid w:val="00E108C5"/>
    <w:rsid w:val="00E209B7"/>
    <w:rsid w:val="00E20A5C"/>
    <w:rsid w:val="00E230E9"/>
    <w:rsid w:val="00E23CE1"/>
    <w:rsid w:val="00E260AA"/>
    <w:rsid w:val="00E31254"/>
    <w:rsid w:val="00E369AE"/>
    <w:rsid w:val="00E440FC"/>
    <w:rsid w:val="00E53634"/>
    <w:rsid w:val="00E5434C"/>
    <w:rsid w:val="00E56E0F"/>
    <w:rsid w:val="00E56EF6"/>
    <w:rsid w:val="00E64254"/>
    <w:rsid w:val="00E72F98"/>
    <w:rsid w:val="00E73310"/>
    <w:rsid w:val="00E7475D"/>
    <w:rsid w:val="00E74922"/>
    <w:rsid w:val="00E74BE6"/>
    <w:rsid w:val="00E80305"/>
    <w:rsid w:val="00E8522B"/>
    <w:rsid w:val="00E8530E"/>
    <w:rsid w:val="00E85649"/>
    <w:rsid w:val="00E87671"/>
    <w:rsid w:val="00E90219"/>
    <w:rsid w:val="00E902A3"/>
    <w:rsid w:val="00E960F3"/>
    <w:rsid w:val="00E96823"/>
    <w:rsid w:val="00EA0E3F"/>
    <w:rsid w:val="00EA4CEA"/>
    <w:rsid w:val="00EA54FD"/>
    <w:rsid w:val="00EA563F"/>
    <w:rsid w:val="00EA5C2E"/>
    <w:rsid w:val="00EA77FE"/>
    <w:rsid w:val="00EB0595"/>
    <w:rsid w:val="00EB64F2"/>
    <w:rsid w:val="00EB6746"/>
    <w:rsid w:val="00EB6BA1"/>
    <w:rsid w:val="00EC1C64"/>
    <w:rsid w:val="00EC2265"/>
    <w:rsid w:val="00EC6D34"/>
    <w:rsid w:val="00ED1D85"/>
    <w:rsid w:val="00ED3391"/>
    <w:rsid w:val="00ED59D0"/>
    <w:rsid w:val="00ED6FB4"/>
    <w:rsid w:val="00ED7A55"/>
    <w:rsid w:val="00EE0879"/>
    <w:rsid w:val="00EE3FAD"/>
    <w:rsid w:val="00EF3088"/>
    <w:rsid w:val="00EF3E69"/>
    <w:rsid w:val="00EF4433"/>
    <w:rsid w:val="00EF4692"/>
    <w:rsid w:val="00EF662A"/>
    <w:rsid w:val="00F061E1"/>
    <w:rsid w:val="00F06637"/>
    <w:rsid w:val="00F06AE6"/>
    <w:rsid w:val="00F06F42"/>
    <w:rsid w:val="00F1109F"/>
    <w:rsid w:val="00F1137C"/>
    <w:rsid w:val="00F1243A"/>
    <w:rsid w:val="00F154C2"/>
    <w:rsid w:val="00F16530"/>
    <w:rsid w:val="00F16536"/>
    <w:rsid w:val="00F16BDA"/>
    <w:rsid w:val="00F233B9"/>
    <w:rsid w:val="00F301A6"/>
    <w:rsid w:val="00F3185B"/>
    <w:rsid w:val="00F32A78"/>
    <w:rsid w:val="00F341E2"/>
    <w:rsid w:val="00F34F4B"/>
    <w:rsid w:val="00F35E76"/>
    <w:rsid w:val="00F4511A"/>
    <w:rsid w:val="00F452C8"/>
    <w:rsid w:val="00F479CB"/>
    <w:rsid w:val="00F51A87"/>
    <w:rsid w:val="00F52714"/>
    <w:rsid w:val="00F52A01"/>
    <w:rsid w:val="00F5340C"/>
    <w:rsid w:val="00F54029"/>
    <w:rsid w:val="00F55381"/>
    <w:rsid w:val="00F574B1"/>
    <w:rsid w:val="00F61E08"/>
    <w:rsid w:val="00F70474"/>
    <w:rsid w:val="00F71C73"/>
    <w:rsid w:val="00F765B0"/>
    <w:rsid w:val="00F77F6E"/>
    <w:rsid w:val="00F81182"/>
    <w:rsid w:val="00F85DC3"/>
    <w:rsid w:val="00F87D74"/>
    <w:rsid w:val="00F90593"/>
    <w:rsid w:val="00F95EC8"/>
    <w:rsid w:val="00F95FB8"/>
    <w:rsid w:val="00F9765B"/>
    <w:rsid w:val="00FA6085"/>
    <w:rsid w:val="00FB1C4C"/>
    <w:rsid w:val="00FB3EC9"/>
    <w:rsid w:val="00FC19C5"/>
    <w:rsid w:val="00FC3143"/>
    <w:rsid w:val="00FC31F4"/>
    <w:rsid w:val="00FC3668"/>
    <w:rsid w:val="00FC4425"/>
    <w:rsid w:val="00FE3A08"/>
    <w:rsid w:val="00FE40A0"/>
    <w:rsid w:val="00FE74DD"/>
    <w:rsid w:val="00FF2A21"/>
    <w:rsid w:val="00FF7127"/>
    <w:rsid w:val="25877430"/>
    <w:rsid w:val="76029898"/>
    <w:rsid w:val="7B553F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33D8F"/>
  <w15:docId w15:val="{6E081ACC-62C8-4B0A-A919-CF5DA2F6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7" w:hanging="361"/>
    </w:pPr>
    <w:rPr>
      <w:sz w:val="20"/>
      <w:szCs w:val="20"/>
    </w:rPr>
  </w:style>
  <w:style w:type="paragraph" w:styleId="ListParagraph">
    <w:name w:val="List Paragraph"/>
    <w:basedOn w:val="Normal"/>
    <w:uiPriority w:val="1"/>
    <w:qFormat/>
    <w:pPr>
      <w:ind w:left="1187" w:hanging="361"/>
    </w:pPr>
  </w:style>
  <w:style w:type="paragraph" w:customStyle="1" w:styleId="TableParagraph">
    <w:name w:val="Table Paragraph"/>
    <w:basedOn w:val="Normal"/>
    <w:uiPriority w:val="1"/>
    <w:qFormat/>
    <w:pPr>
      <w:ind w:left="472" w:hanging="360"/>
    </w:pPr>
  </w:style>
  <w:style w:type="paragraph" w:styleId="Revision">
    <w:name w:val="Revision"/>
    <w:hidden/>
    <w:uiPriority w:val="99"/>
    <w:semiHidden/>
    <w:rsid w:val="00C03E98"/>
    <w:pPr>
      <w:widowControl/>
      <w:autoSpaceDE/>
      <w:autoSpaceDN/>
    </w:pPr>
    <w:rPr>
      <w:rFonts w:ascii="Arial" w:eastAsia="Arial" w:hAnsi="Arial" w:cs="Arial"/>
    </w:rPr>
  </w:style>
  <w:style w:type="paragraph" w:styleId="Header">
    <w:name w:val="header"/>
    <w:basedOn w:val="Normal"/>
    <w:link w:val="HeaderChar"/>
    <w:uiPriority w:val="99"/>
    <w:unhideWhenUsed/>
    <w:rsid w:val="00C03E98"/>
    <w:pPr>
      <w:tabs>
        <w:tab w:val="center" w:pos="4513"/>
        <w:tab w:val="right" w:pos="9026"/>
      </w:tabs>
    </w:pPr>
  </w:style>
  <w:style w:type="character" w:customStyle="1" w:styleId="HeaderChar">
    <w:name w:val="Header Char"/>
    <w:basedOn w:val="DefaultParagraphFont"/>
    <w:link w:val="Header"/>
    <w:uiPriority w:val="99"/>
    <w:rsid w:val="00C03E98"/>
    <w:rPr>
      <w:rFonts w:ascii="Arial" w:eastAsia="Arial" w:hAnsi="Arial" w:cs="Arial"/>
    </w:rPr>
  </w:style>
  <w:style w:type="character" w:styleId="CommentReference">
    <w:name w:val="annotation reference"/>
    <w:basedOn w:val="DefaultParagraphFont"/>
    <w:uiPriority w:val="99"/>
    <w:semiHidden/>
    <w:unhideWhenUsed/>
    <w:rsid w:val="009E5AEF"/>
    <w:rPr>
      <w:sz w:val="16"/>
      <w:szCs w:val="16"/>
    </w:rPr>
  </w:style>
  <w:style w:type="paragraph" w:styleId="CommentText">
    <w:name w:val="annotation text"/>
    <w:basedOn w:val="Normal"/>
    <w:link w:val="CommentTextChar"/>
    <w:uiPriority w:val="99"/>
    <w:unhideWhenUsed/>
    <w:rsid w:val="009E5AEF"/>
    <w:rPr>
      <w:sz w:val="20"/>
      <w:szCs w:val="20"/>
    </w:rPr>
  </w:style>
  <w:style w:type="character" w:customStyle="1" w:styleId="CommentTextChar">
    <w:name w:val="Comment Text Char"/>
    <w:basedOn w:val="DefaultParagraphFont"/>
    <w:link w:val="CommentText"/>
    <w:uiPriority w:val="99"/>
    <w:rsid w:val="009E5AE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E5AEF"/>
    <w:rPr>
      <w:b/>
      <w:bCs/>
    </w:rPr>
  </w:style>
  <w:style w:type="character" w:customStyle="1" w:styleId="CommentSubjectChar">
    <w:name w:val="Comment Subject Char"/>
    <w:basedOn w:val="CommentTextChar"/>
    <w:link w:val="CommentSubject"/>
    <w:uiPriority w:val="99"/>
    <w:semiHidden/>
    <w:rsid w:val="009E5AEF"/>
    <w:rPr>
      <w:rFonts w:ascii="Arial" w:eastAsia="Arial" w:hAnsi="Arial" w:cs="Arial"/>
      <w:b/>
      <w:bCs/>
      <w:sz w:val="20"/>
      <w:szCs w:val="20"/>
    </w:rPr>
  </w:style>
  <w:style w:type="paragraph" w:styleId="Footer">
    <w:name w:val="footer"/>
    <w:basedOn w:val="Normal"/>
    <w:link w:val="FooterChar"/>
    <w:uiPriority w:val="99"/>
    <w:unhideWhenUsed/>
    <w:rsid w:val="00A25D84"/>
    <w:pPr>
      <w:tabs>
        <w:tab w:val="center" w:pos="4513"/>
        <w:tab w:val="right" w:pos="9026"/>
      </w:tabs>
    </w:pPr>
  </w:style>
  <w:style w:type="character" w:customStyle="1" w:styleId="FooterChar">
    <w:name w:val="Footer Char"/>
    <w:basedOn w:val="DefaultParagraphFont"/>
    <w:link w:val="Footer"/>
    <w:uiPriority w:val="99"/>
    <w:rsid w:val="00A25D84"/>
    <w:rPr>
      <w:rFonts w:ascii="Arial" w:eastAsia="Arial" w:hAnsi="Arial" w:cs="Arial"/>
    </w:rPr>
  </w:style>
  <w:style w:type="character" w:styleId="Hyperlink">
    <w:name w:val="Hyperlink"/>
    <w:basedOn w:val="DefaultParagraphFont"/>
    <w:uiPriority w:val="99"/>
    <w:unhideWhenUsed/>
    <w:rsid w:val="008D7131"/>
    <w:rPr>
      <w:color w:val="0000FF" w:themeColor="hyperlink"/>
      <w:u w:val="single"/>
    </w:rPr>
  </w:style>
  <w:style w:type="character" w:styleId="UnresolvedMention">
    <w:name w:val="Unresolved Mention"/>
    <w:basedOn w:val="DefaultParagraphFont"/>
    <w:uiPriority w:val="99"/>
    <w:semiHidden/>
    <w:unhideWhenUsed/>
    <w:rsid w:val="008D7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21297">
      <w:bodyDiv w:val="1"/>
      <w:marLeft w:val="0"/>
      <w:marRight w:val="0"/>
      <w:marTop w:val="0"/>
      <w:marBottom w:val="0"/>
      <w:divBdr>
        <w:top w:val="none" w:sz="0" w:space="0" w:color="auto"/>
        <w:left w:val="none" w:sz="0" w:space="0" w:color="auto"/>
        <w:bottom w:val="none" w:sz="0" w:space="0" w:color="auto"/>
        <w:right w:val="none" w:sz="0" w:space="0" w:color="auto"/>
      </w:divBdr>
    </w:div>
    <w:div w:id="511379105">
      <w:bodyDiv w:val="1"/>
      <w:marLeft w:val="0"/>
      <w:marRight w:val="0"/>
      <w:marTop w:val="0"/>
      <w:marBottom w:val="0"/>
      <w:divBdr>
        <w:top w:val="none" w:sz="0" w:space="0" w:color="auto"/>
        <w:left w:val="none" w:sz="0" w:space="0" w:color="auto"/>
        <w:bottom w:val="none" w:sz="0" w:space="0" w:color="auto"/>
        <w:right w:val="none" w:sz="0" w:space="0" w:color="auto"/>
      </w:divBdr>
    </w:div>
    <w:div w:id="832841817">
      <w:bodyDiv w:val="1"/>
      <w:marLeft w:val="0"/>
      <w:marRight w:val="0"/>
      <w:marTop w:val="0"/>
      <w:marBottom w:val="0"/>
      <w:divBdr>
        <w:top w:val="none" w:sz="0" w:space="0" w:color="auto"/>
        <w:left w:val="none" w:sz="0" w:space="0" w:color="auto"/>
        <w:bottom w:val="none" w:sz="0" w:space="0" w:color="auto"/>
        <w:right w:val="none" w:sz="0" w:space="0" w:color="auto"/>
      </w:divBdr>
    </w:div>
    <w:div w:id="1410347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hatswoodchase.com.au/stores/concierge-de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tswoodchase.com.au/stores/concierge-des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vicinity.com.au/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419D5F3B39341B2A272322FCA5AD7" ma:contentTypeVersion="13" ma:contentTypeDescription="Create a new document." ma:contentTypeScope="" ma:versionID="dc4149c572d3f6ada7b178d5cf2e6a80">
  <xsd:schema xmlns:xsd="http://www.w3.org/2001/XMLSchema" xmlns:xs="http://www.w3.org/2001/XMLSchema" xmlns:p="http://schemas.microsoft.com/office/2006/metadata/properties" xmlns:ns2="6beabe3b-0767-40f5-b20f-a7af0143240c" xmlns:ns3="3f3b51dd-a251-47ea-b783-8727ecf350ea" targetNamespace="http://schemas.microsoft.com/office/2006/metadata/properties" ma:root="true" ma:fieldsID="9a7540891fbe400724befc090e12cd12" ns2:_="" ns3:_="">
    <xsd:import namespace="6beabe3b-0767-40f5-b20f-a7af0143240c"/>
    <xsd:import namespace="3f3b51dd-a251-47ea-b783-8727ecf350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abe3b-0767-40f5-b20f-a7af01432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a0b84f-fbe6-4f86-898d-6d838eea1c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b51dd-a251-47ea-b783-8727ecf350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b2ff6f-ca8c-4e69-9ae2-a328103c60b9}" ma:internalName="TaxCatchAll" ma:showField="CatchAllData" ma:web="3f3b51dd-a251-47ea-b783-8727ecf35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3b51dd-a251-47ea-b783-8727ecf350ea" xsi:nil="true"/>
    <lcf76f155ced4ddcb4097134ff3c332f xmlns="6beabe3b-0767-40f5-b20f-a7af0143240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341E8-DE11-451E-8F3B-70FFDD64EEFE}"/>
</file>

<file path=customXml/itemProps2.xml><?xml version="1.0" encoding="utf-8"?>
<ds:datastoreItem xmlns:ds="http://schemas.openxmlformats.org/officeDocument/2006/customXml" ds:itemID="{697F7112-78BA-4181-8624-F1B15DC222AF}">
  <ds:schemaRefs>
    <ds:schemaRef ds:uri="http://schemas.microsoft.com/sharepoint/v3/contenttype/forms"/>
  </ds:schemaRefs>
</ds:datastoreItem>
</file>

<file path=customXml/itemProps3.xml><?xml version="1.0" encoding="utf-8"?>
<ds:datastoreItem xmlns:ds="http://schemas.openxmlformats.org/officeDocument/2006/customXml" ds:itemID="{5BFE0599-2C54-40FF-9E75-E22D96EE1225}">
  <ds:schemaRefs>
    <ds:schemaRef ds:uri="http://schemas.microsoft.com/office/2006/metadata/properties"/>
    <ds:schemaRef ds:uri="http://schemas.microsoft.com/office/infopath/2007/PartnerControls"/>
    <ds:schemaRef ds:uri="5c2c53e2-7f82-454d-bb6d-3ec6a48c726b"/>
    <ds:schemaRef ds:uri="214cbbb4-c1a7-462d-8777-dd73bdf231fa"/>
  </ds:schemaRefs>
</ds:datastoreItem>
</file>

<file path=customXml/itemProps4.xml><?xml version="1.0" encoding="utf-8"?>
<ds:datastoreItem xmlns:ds="http://schemas.openxmlformats.org/officeDocument/2006/customXml" ds:itemID="{3882A12F-E88B-4D39-B174-B6F56CA7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3520</Words>
  <Characters>17675</Characters>
  <Application>Microsoft Office Word</Application>
  <DocSecurity>4</DocSecurity>
  <Lines>346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Pilkington Jaber</dc:creator>
  <cp:keywords/>
  <cp:lastModifiedBy>Mark Owen</cp:lastModifiedBy>
  <cp:revision>2</cp:revision>
  <dcterms:created xsi:type="dcterms:W3CDTF">2025-11-20T01:26:00Z</dcterms:created>
  <dcterms:modified xsi:type="dcterms:W3CDTF">2025-11-20T01:26:00Z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for Microsoft 365</vt:lpwstr>
  </property>
  <property fmtid="{D5CDD505-2E9C-101B-9397-08002B2CF9AE}" pid="4" name="LastSaved">
    <vt:filetime>2025-01-09T00:00:00Z</vt:filetime>
  </property>
  <property fmtid="{D5CDD505-2E9C-101B-9397-08002B2CF9AE}" pid="5" name="Producer">
    <vt:lpwstr>Microsoft® Word for Microsoft 365</vt:lpwstr>
  </property>
  <property fmtid="{D5CDD505-2E9C-101B-9397-08002B2CF9AE}" pid="6" name="ClassificationContentMarkingHeaderShapeIds">
    <vt:lpwstr>afba531,4bdaf590,2614a35b</vt:lpwstr>
  </property>
  <property fmtid="{D5CDD505-2E9C-101B-9397-08002B2CF9AE}" pid="7" name="ClassificationContentMarkingHeaderFontProps">
    <vt:lpwstr>#000000,10,Calibri</vt:lpwstr>
  </property>
  <property fmtid="{D5CDD505-2E9C-101B-9397-08002B2CF9AE}" pid="8" name="ClassificationContentMarkingHeaderText">
    <vt:lpwstr>INTERNAL USE</vt:lpwstr>
  </property>
  <property fmtid="{D5CDD505-2E9C-101B-9397-08002B2CF9AE}" pid="9" name="MSIP_Label_a2d92197-a980-47a4-a090-69f3037b2c3b_Enabled">
    <vt:lpwstr>true</vt:lpwstr>
  </property>
  <property fmtid="{D5CDD505-2E9C-101B-9397-08002B2CF9AE}" pid="10" name="MSIP_Label_a2d92197-a980-47a4-a090-69f3037b2c3b_SetDate">
    <vt:lpwstr>2025-01-09T23:09:04Z</vt:lpwstr>
  </property>
  <property fmtid="{D5CDD505-2E9C-101B-9397-08002B2CF9AE}" pid="11" name="MSIP_Label_a2d92197-a980-47a4-a090-69f3037b2c3b_Method">
    <vt:lpwstr>Standard</vt:lpwstr>
  </property>
  <property fmtid="{D5CDD505-2E9C-101B-9397-08002B2CF9AE}" pid="12" name="MSIP_Label_a2d92197-a980-47a4-a090-69f3037b2c3b_Name">
    <vt:lpwstr>INTERNAL-USE-ONLY</vt:lpwstr>
  </property>
  <property fmtid="{D5CDD505-2E9C-101B-9397-08002B2CF9AE}" pid="13" name="MSIP_Label_a2d92197-a980-47a4-a090-69f3037b2c3b_SiteId">
    <vt:lpwstr>4791f963-9009-4edb-837c-d7852cc76bdf</vt:lpwstr>
  </property>
  <property fmtid="{D5CDD505-2E9C-101B-9397-08002B2CF9AE}" pid="14" name="MSIP_Label_a2d92197-a980-47a4-a090-69f3037b2c3b_ActionId">
    <vt:lpwstr>cce6105e-bfd8-4e75-9d0b-e24fd74be4b8</vt:lpwstr>
  </property>
  <property fmtid="{D5CDD505-2E9C-101B-9397-08002B2CF9AE}" pid="15" name="MSIP_Label_a2d92197-a980-47a4-a090-69f3037b2c3b_ContentBits">
    <vt:lpwstr>1</vt:lpwstr>
  </property>
  <property fmtid="{D5CDD505-2E9C-101B-9397-08002B2CF9AE}" pid="16" name="ContentTypeId">
    <vt:lpwstr>0x010100EA5419D5F3B39341B2A272322FCA5AD7</vt:lpwstr>
  </property>
  <property fmtid="{D5CDD505-2E9C-101B-9397-08002B2CF9AE}" pid="17" name="MediaServiceImageTags">
    <vt:lpwstr/>
  </property>
</Properties>
</file>