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before="52" w:lineRule="auto"/>
        <w:ind w:firstLine="100"/>
        <w:rPr>
          <w:color w:val="595959"/>
        </w:rPr>
      </w:pPr>
      <w:r w:rsidDel="00000000" w:rsidR="00000000" w:rsidRPr="00000000">
        <w:rPr>
          <w:color w:val="595959"/>
          <w:rtl w:val="0"/>
        </w:rPr>
        <w:t xml:space="preserve">SAMPLE PRESS RELEASE FOR WELL-ENROLLED PROJECTS UNDER WELL v2</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center"/>
        <w:rPr>
          <w:rFonts w:ascii="Calibri" w:cs="Calibri" w:eastAsia="Calibri" w:hAnsi="Calibri"/>
          <w:b w:val="1"/>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1"/>
          <w:i w:val="0"/>
          <w:smallCaps w:val="0"/>
          <w:strike w:val="0"/>
          <w:color w:val="595959"/>
          <w:sz w:val="21"/>
          <w:szCs w:val="21"/>
          <w:u w:val="none"/>
          <w:shd w:fill="auto" w:val="clear"/>
          <w:vertAlign w:val="baseline"/>
          <w:rtl w:val="0"/>
        </w:rPr>
        <w:t xml:space="preserve">[COMPANY NAME] ANNOUNCES INTENT TO PURSUE WELL CERTIFICATION FOR [PROJECT NAME]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0" w:firstLine="0"/>
        <w:jc w:val="center"/>
        <w:rPr>
          <w:rFonts w:ascii="Calibri" w:cs="Calibri" w:eastAsia="Calibri" w:hAnsi="Calibri"/>
          <w:b w:val="0"/>
          <w:i w:val="1"/>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1"/>
          <w:smallCaps w:val="0"/>
          <w:strike w:val="0"/>
          <w:color w:val="595959"/>
          <w:sz w:val="21"/>
          <w:szCs w:val="21"/>
          <w:u w:val="none"/>
          <w:shd w:fill="auto" w:val="clear"/>
          <w:vertAlign w:val="baseline"/>
          <w:rtl w:val="0"/>
        </w:rPr>
        <w:t xml:space="preserve">[Summarized project description]</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384"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(Location, Date) – [Company name] announced today its plans to pursue WELL Certification for its [project name] by the International WELL Building Institute (IWBI) through WELL v2, the latest version of the WELL Building Standard (WELL). WELL is focused exclusively on the ways that buildings and communities, and everything in them, can improve our comfort, drive better choices, and generally enhance, not compromise, our health and well-being. Now </w:t>
      </w:r>
      <w:r w:rsidDel="00000000" w:rsidR="00000000" w:rsidRPr="00000000">
        <w:rPr>
          <w:color w:val="595959"/>
          <w:sz w:val="21"/>
          <w:szCs w:val="21"/>
          <w:rtl w:val="0"/>
        </w:rPr>
        <w:t xml:space="preserve">enrolled </w:t>
      </w: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for this leading building certification program, [project name] will be [minor description].</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[Quote from company executive]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i w:val="0"/>
          <w:smallCaps w:val="0"/>
          <w:strike w:val="0"/>
          <w:color w:val="59595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468"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In its efforts to achieve certification, [project name] will implement health and well-being focused strategies such as [insert features]. [Insert detailed project description and additional features].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rPr>
          <w:color w:val="595959"/>
        </w:rPr>
      </w:pPr>
      <w:r w:rsidDel="00000000" w:rsidR="00000000" w:rsidRPr="00000000">
        <w:rPr>
          <w:color w:val="595959"/>
          <w:rtl w:val="0"/>
        </w:rPr>
        <w:t xml:space="preserve">Delivered by IWBI, WELL is a performance-based rating system for measuring, certifying, and monitoring features of our buildings that impact human health and well-being, through Air, Water, Nourishment, Light, Movement, Thermal Comfort, Sound, Materials, Mind and Community. WELL is grounded in evidence-based research that explores the connection between the buildings where we spend approximately 90 percent of our time, and the health and well-being impacts on the people inside these buildings. IWBI is the leading authority for transforming health and well-being with its people-first approach to buildings, organizations and communities.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0" w:right="135"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0" w:right="250" w:firstLine="0"/>
        <w:jc w:val="left"/>
        <w:rPr>
          <w:rFonts w:ascii="Calibri" w:cs="Calibri" w:eastAsia="Calibri" w:hAnsi="Calibri"/>
          <w:b w:val="0"/>
          <w:i w:val="0"/>
          <w:smallCaps w:val="0"/>
          <w:strike w:val="0"/>
          <w:color w:val="595959"/>
          <w:sz w:val="21"/>
          <w:szCs w:val="21"/>
          <w:u w:val="none"/>
          <w:shd w:fill="auto" w:val="clear"/>
          <w:vertAlign w:val="baseline"/>
        </w:rPr>
      </w:pPr>
      <w:r w:rsidDel="00000000" w:rsidR="00000000" w:rsidRPr="00000000">
        <w:rPr>
          <w:rFonts w:ascii="Calibri" w:cs="Calibri" w:eastAsia="Calibri" w:hAnsi="Calibri"/>
          <w:b w:val="0"/>
          <w:i w:val="0"/>
          <w:smallCaps w:val="0"/>
          <w:strike w:val="0"/>
          <w:color w:val="595959"/>
          <w:sz w:val="21"/>
          <w:szCs w:val="21"/>
          <w:u w:val="none"/>
          <w:shd w:fill="auto" w:val="clear"/>
          <w:vertAlign w:val="baseline"/>
          <w:rtl w:val="0"/>
        </w:rPr>
        <w:t xml:space="preserve">Projected to open/be completed in [project completion date], [project name] would be awarded WELL Certification by IWBI upon rigorous testing and a final third-party evaluation to ensure it meets all WELL performance requirements.</w:t>
      </w:r>
    </w:p>
    <w:p w:rsidR="00000000" w:rsidDel="00000000" w:rsidP="00000000" w:rsidRDefault="00000000" w:rsidRPr="00000000" w14:paraId="00000011">
      <w:pPr>
        <w:rPr>
          <w:color w:val="595959"/>
        </w:rPr>
      </w:pPr>
      <w:r w:rsidDel="00000000" w:rsidR="00000000" w:rsidRPr="00000000">
        <w:rPr>
          <w:rtl w:val="0"/>
        </w:rPr>
      </w:r>
    </w:p>
    <w:p w:rsidR="00000000" w:rsidDel="00000000" w:rsidP="00000000" w:rsidRDefault="00000000" w:rsidRPr="00000000" w14:paraId="00000012">
      <w:pPr>
        <w:jc w:val="center"/>
        <w:rPr>
          <w:color w:val="595959"/>
        </w:rPr>
      </w:pPr>
      <w:r w:rsidDel="00000000" w:rsidR="00000000" w:rsidRPr="00000000">
        <w:rPr>
          <w:color w:val="595959"/>
          <w:rtl w:val="0"/>
        </w:rPr>
        <w:t xml:space="preserve">###</w:t>
      </w:r>
    </w:p>
    <w:p w:rsidR="00000000" w:rsidDel="00000000" w:rsidP="00000000" w:rsidRDefault="00000000" w:rsidRPr="00000000" w14:paraId="00000013">
      <w:pPr>
        <w:rPr>
          <w:color w:val="595959"/>
        </w:rPr>
      </w:pPr>
      <w:r w:rsidDel="00000000" w:rsidR="00000000" w:rsidRPr="00000000">
        <w:rPr>
          <w:rtl w:val="0"/>
        </w:rPr>
      </w:r>
    </w:p>
    <w:p w:rsidR="00000000" w:rsidDel="00000000" w:rsidP="00000000" w:rsidRDefault="00000000" w:rsidRPr="00000000" w14:paraId="00000014">
      <w:pPr>
        <w:rPr>
          <w:i w:val="1"/>
          <w:sz w:val="16"/>
          <w:szCs w:val="16"/>
        </w:rPr>
      </w:pPr>
      <w:r w:rsidDel="00000000" w:rsidR="00000000" w:rsidRPr="00000000">
        <w:rPr>
          <w:i w:val="1"/>
          <w:sz w:val="16"/>
          <w:szCs w:val="16"/>
          <w:rtl w:val="0"/>
        </w:rPr>
        <w:t xml:space="preserve">International WELL Building Institute pbc is a wholly owned subsidiary of Delos Living LLC. International WELL Building Institute, IWBI, the WELL Building Standard, WELL v2, WELL Certified, WELL AP, WELL Score, The WELL Conference, We Are WELL, the WELL Community Standard, WELL Health-Safety Rating, WELL Health-Safety Rated, WELL Equity Rated, WELL Performance Rated, WELL Performance Rating, WELL and others, and their related logos are trademarks or certification marks of International WELL Building Institute pbc in the United States and other countries.</w:t>
      </w:r>
    </w:p>
    <w:p w:rsidR="00000000" w:rsidDel="00000000" w:rsidP="00000000" w:rsidRDefault="00000000" w:rsidRPr="00000000" w14:paraId="00000015">
      <w:pPr>
        <w:rPr>
          <w:i w:val="1"/>
          <w:sz w:val="16"/>
          <w:szCs w:val="16"/>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5" w:firstLine="0"/>
        <w:jc w:val="left"/>
        <w:rPr>
          <w:rFonts w:ascii="Calibri" w:cs="Calibri" w:eastAsia="Calibri" w:hAnsi="Calibri"/>
          <w:b w:val="0"/>
          <w:i w:val="0"/>
          <w:smallCaps w:val="0"/>
          <w:strike w:val="0"/>
          <w:color w:val="595959"/>
          <w:sz w:val="20"/>
          <w:szCs w:val="20"/>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00"/>
    </w:pPr>
    <w:rPr>
      <w:sz w:val="24"/>
      <w:szCs w:val="24"/>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rsid w:val="00AE3579"/>
    <w:pPr>
      <w:widowControl w:val="0"/>
      <w:autoSpaceDE w:val="0"/>
      <w:autoSpaceDN w:val="0"/>
    </w:pPr>
    <w:rPr>
      <w:rFonts w:ascii="Calibri" w:cs="Calibri" w:eastAsia="Calibri" w:hAnsi="Calibri"/>
      <w:sz w:val="22"/>
      <w:szCs w:val="22"/>
    </w:rPr>
  </w:style>
  <w:style w:type="paragraph" w:styleId="Heading1">
    <w:name w:val="heading 1"/>
    <w:basedOn w:val="Normal"/>
    <w:link w:val="Heading1Char"/>
    <w:uiPriority w:val="1"/>
    <w:qFormat w:val="1"/>
    <w:rsid w:val="00AE3579"/>
    <w:pPr>
      <w:ind w:left="100"/>
      <w:outlineLvl w:val="0"/>
    </w:pPr>
    <w:rPr>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1"/>
    <w:rsid w:val="00AE3579"/>
    <w:rPr>
      <w:rFonts w:ascii="Calibri" w:cs="Calibri" w:eastAsia="Calibri" w:hAnsi="Calibri"/>
    </w:rPr>
  </w:style>
  <w:style w:type="paragraph" w:styleId="BodyText">
    <w:name w:val="Body Text"/>
    <w:basedOn w:val="Normal"/>
    <w:link w:val="BodyTextChar"/>
    <w:uiPriority w:val="1"/>
    <w:qFormat w:val="1"/>
    <w:rsid w:val="00AE3579"/>
    <w:rPr>
      <w:sz w:val="21"/>
      <w:szCs w:val="21"/>
    </w:rPr>
  </w:style>
  <w:style w:type="character" w:styleId="BodyTextChar" w:customStyle="1">
    <w:name w:val="Body Text Char"/>
    <w:basedOn w:val="DefaultParagraphFont"/>
    <w:link w:val="BodyText"/>
    <w:uiPriority w:val="1"/>
    <w:rsid w:val="00AE3579"/>
    <w:rPr>
      <w:rFonts w:ascii="Calibri" w:cs="Calibri" w:eastAsia="Calibri" w:hAnsi="Calibri"/>
      <w:sz w:val="21"/>
      <w:szCs w:val="21"/>
    </w:rPr>
  </w:style>
  <w:style w:type="paragraph" w:styleId="BalloonText">
    <w:name w:val="Balloon Text"/>
    <w:basedOn w:val="Normal"/>
    <w:link w:val="BalloonTextChar"/>
    <w:uiPriority w:val="99"/>
    <w:semiHidden w:val="1"/>
    <w:unhideWhenUsed w:val="1"/>
    <w:rsid w:val="00F8314C"/>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F8314C"/>
    <w:rPr>
      <w:rFonts w:ascii="Times New Roman" w:cs="Times New Roman" w:eastAsia="Calibri" w:hAnsi="Times New Roman"/>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yNXCaOxMGANu5NxfX3SxyI5jjw==">AMUW2mVn4TBchoEYldJQYzcL0CE+pAt7rXO6YsMPHfBhk7h5iC13qnXTDOAB4YN6uiNZUnA9J0M8Vw4ksd8HzP66f2c2qQZ6G7mKjS4u7TN5wqhebqI6nNk=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2022-07-10T03:27:00Z</dcterms:created>
  <dc:creator>Jamie Matos</dc:creator>
</cp:coreProperties>
</file>