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7A13" w14:textId="77777777" w:rsidR="00A57FFB" w:rsidRDefault="00000000">
      <w:pPr>
        <w:spacing w:after="21" w:line="259" w:lineRule="auto"/>
        <w:ind w:left="56" w:firstLine="0"/>
        <w:jc w:val="center"/>
      </w:pPr>
      <w:r>
        <w:rPr>
          <w:b/>
          <w:sz w:val="24"/>
        </w:rPr>
        <w:t>Works with WELL social media toolkit</w:t>
      </w:r>
    </w:p>
    <w:p w14:paraId="6607ED49" w14:textId="77777777" w:rsidR="00A57FFB" w:rsidRDefault="00000000">
      <w:pPr>
        <w:spacing w:after="324" w:line="259" w:lineRule="auto"/>
        <w:ind w:left="56" w:firstLine="0"/>
        <w:jc w:val="center"/>
      </w:pPr>
      <w:r>
        <w:rPr>
          <w:i/>
          <w:sz w:val="24"/>
        </w:rPr>
        <w:t xml:space="preserve">Maximize your brand visibility through the Works with WELL </w:t>
      </w:r>
      <w:proofErr w:type="gramStart"/>
      <w:r>
        <w:rPr>
          <w:i/>
          <w:sz w:val="24"/>
        </w:rPr>
        <w:t>trademark</w:t>
      </w:r>
      <w:proofErr w:type="gramEnd"/>
    </w:p>
    <w:p w14:paraId="5927072C" w14:textId="77777777" w:rsidR="00A57FFB" w:rsidRDefault="00000000">
      <w:r>
        <w:t xml:space="preserve">Amplify your commitment on </w:t>
      </w:r>
      <w:r>
        <w:rPr>
          <w:b/>
        </w:rPr>
        <w:t>social media</w:t>
      </w:r>
      <w:r>
        <w:t>.</w:t>
      </w:r>
    </w:p>
    <w:p w14:paraId="494B1447" w14:textId="77777777" w:rsidR="00A57FFB" w:rsidRDefault="00000000">
      <w:pPr>
        <w:numPr>
          <w:ilvl w:val="0"/>
          <w:numId w:val="1"/>
        </w:numPr>
        <w:ind w:hanging="360"/>
      </w:pPr>
      <w:r>
        <w:t xml:space="preserve">There’s an active and growing WELL community on social media! Promote your product’s new status and join IWBI’s conversation on LinkedIn, Instagram, </w:t>
      </w:r>
      <w:proofErr w:type="gramStart"/>
      <w:r>
        <w:t>Twitter</w:t>
      </w:r>
      <w:proofErr w:type="gramEnd"/>
      <w:r>
        <w:t xml:space="preserve"> and Facebook, and be sure to tag our platforms and use the hashtags #WorkswithWELL #WeAreWELL to let us know about your new status.</w:t>
      </w:r>
    </w:p>
    <w:p w14:paraId="6055B3D8" w14:textId="77777777" w:rsidR="00A57FFB" w:rsidRDefault="00000000">
      <w:pPr>
        <w:numPr>
          <w:ilvl w:val="0"/>
          <w:numId w:val="1"/>
        </w:numPr>
        <w:ind w:hanging="360"/>
      </w:pPr>
      <w:r>
        <w:t>Suggested hashtags: #WorkswithWELL #WeAreWELL #IWBI</w:t>
      </w:r>
    </w:p>
    <w:p w14:paraId="52E14D52" w14:textId="77777777" w:rsidR="00A57FFB" w:rsidRDefault="00000000">
      <w:pPr>
        <w:numPr>
          <w:ilvl w:val="1"/>
          <w:numId w:val="1"/>
        </w:numPr>
        <w:spacing w:after="35" w:line="259" w:lineRule="auto"/>
        <w:ind w:hanging="360"/>
      </w:pPr>
      <w:r>
        <w:t xml:space="preserve">LinkedIn: </w:t>
      </w:r>
      <w:hyperlink r:id="rId5">
        <w:r>
          <w:rPr>
            <w:color w:val="1155CC"/>
            <w:u w:val="single" w:color="1155CC"/>
          </w:rPr>
          <w:t>International WELL Building Institute (IWBI)</w:t>
        </w:r>
      </w:hyperlink>
    </w:p>
    <w:p w14:paraId="28601330" w14:textId="77777777" w:rsidR="00A57FFB" w:rsidRDefault="00000000">
      <w:pPr>
        <w:spacing w:after="35" w:line="259" w:lineRule="auto"/>
        <w:ind w:left="1075"/>
      </w:pPr>
      <w:r>
        <w:rPr>
          <w:rFonts w:ascii="Arial" w:eastAsia="Arial" w:hAnsi="Arial" w:cs="Arial"/>
          <w:sz w:val="20"/>
        </w:rPr>
        <w:t xml:space="preserve">○ </w:t>
      </w:r>
      <w:r>
        <w:t xml:space="preserve">Twitter: </w:t>
      </w:r>
      <w:hyperlink r:id="rId6">
        <w:r>
          <w:rPr>
            <w:color w:val="1155CC"/>
            <w:u w:val="single" w:color="1155CC"/>
          </w:rPr>
          <w:t>@WELLcertified</w:t>
        </w:r>
      </w:hyperlink>
    </w:p>
    <w:p w14:paraId="08CCEE75" w14:textId="77777777" w:rsidR="00A57FFB" w:rsidRDefault="00000000">
      <w:pPr>
        <w:spacing w:after="35" w:line="259" w:lineRule="auto"/>
        <w:ind w:left="1075"/>
      </w:pPr>
      <w:r>
        <w:rPr>
          <w:rFonts w:ascii="Arial" w:eastAsia="Arial" w:hAnsi="Arial" w:cs="Arial"/>
          <w:sz w:val="20"/>
        </w:rPr>
        <w:t xml:space="preserve">○ </w:t>
      </w:r>
      <w:r>
        <w:t xml:space="preserve">Instagram: </w:t>
      </w:r>
      <w:hyperlink r:id="rId7">
        <w:r>
          <w:rPr>
            <w:color w:val="1155CC"/>
            <w:u w:val="single" w:color="1155CC"/>
          </w:rPr>
          <w:t>@wellcertified</w:t>
        </w:r>
      </w:hyperlink>
    </w:p>
    <w:p w14:paraId="38E4C610" w14:textId="77777777" w:rsidR="00A57FFB" w:rsidRDefault="00000000">
      <w:pPr>
        <w:spacing w:after="35" w:line="259" w:lineRule="auto"/>
        <w:ind w:left="1075"/>
      </w:pPr>
      <w:r>
        <w:rPr>
          <w:rFonts w:ascii="Arial" w:eastAsia="Arial" w:hAnsi="Arial" w:cs="Arial"/>
          <w:sz w:val="20"/>
        </w:rPr>
        <w:t xml:space="preserve">○ </w:t>
      </w:r>
      <w:r>
        <w:t xml:space="preserve">Facebook: </w:t>
      </w:r>
      <w:hyperlink r:id="rId8">
        <w:r>
          <w:rPr>
            <w:color w:val="1155CC"/>
            <w:u w:val="single" w:color="1155CC"/>
          </w:rPr>
          <w:t>International WELL Building Institute -</w:t>
        </w:r>
      </w:hyperlink>
      <w:r>
        <w:rPr>
          <w:color w:val="1155CC"/>
          <w:u w:val="single" w:color="1155CC"/>
        </w:rPr>
        <w:t xml:space="preserve"> </w:t>
      </w:r>
      <w:hyperlink r:id="rId9">
        <w:r>
          <w:rPr>
            <w:color w:val="1155CC"/>
            <w:u w:val="single" w:color="1155CC"/>
          </w:rPr>
          <w:t>IWBI</w:t>
        </w:r>
      </w:hyperlink>
    </w:p>
    <w:p w14:paraId="3B8F1932" w14:textId="77777777" w:rsidR="00A57FFB" w:rsidRDefault="00000000">
      <w:pPr>
        <w:numPr>
          <w:ilvl w:val="0"/>
          <w:numId w:val="1"/>
        </w:numPr>
        <w:spacing w:after="337"/>
        <w:ind w:hanging="360"/>
      </w:pPr>
      <w:r>
        <w:t>Below are a few samples of social media copy so your team can customize for yourself.</w:t>
      </w:r>
    </w:p>
    <w:p w14:paraId="7BC674A4" w14:textId="77777777" w:rsidR="00A57FFB" w:rsidRPr="002368A5" w:rsidRDefault="00000000">
      <w:pPr>
        <w:rPr>
          <w:b/>
          <w:bCs/>
        </w:rPr>
      </w:pPr>
      <w:r w:rsidRPr="002368A5">
        <w:rPr>
          <w:b/>
          <w:bCs/>
        </w:rPr>
        <w:t xml:space="preserve">Sample social media </w:t>
      </w:r>
      <w:proofErr w:type="gramStart"/>
      <w:r w:rsidRPr="002368A5">
        <w:rPr>
          <w:b/>
          <w:bCs/>
        </w:rPr>
        <w:t>posts</w:t>
      </w:r>
      <w:proofErr w:type="gramEnd"/>
    </w:p>
    <w:p w14:paraId="4631D8AC" w14:textId="77777777" w:rsidR="002368A5" w:rsidRDefault="002368A5" w:rsidP="002368A5"/>
    <w:p w14:paraId="41A44247" w14:textId="4BAE9443" w:rsidR="002368A5" w:rsidRDefault="00000000" w:rsidP="002368A5">
      <w:r>
        <w:t xml:space="preserve">We are proud to announce that </w:t>
      </w:r>
      <w:r w:rsidRPr="002368A5">
        <w:rPr>
          <w:b/>
        </w:rPr>
        <w:t xml:space="preserve">[PRODUCT NAME] </w:t>
      </w:r>
      <w:r>
        <w:t xml:space="preserve">has qualified for the Works with WELL license, a new program offered by the </w:t>
      </w:r>
      <w:r w:rsidRPr="002368A5">
        <w:rPr>
          <w:i/>
        </w:rPr>
        <w:t>@International WELL Building Institute</w:t>
      </w:r>
      <w:r w:rsidR="002368A5">
        <w:t xml:space="preserve"> </w:t>
      </w:r>
      <w:r w:rsidRPr="002368A5">
        <w:rPr>
          <w:i/>
        </w:rPr>
        <w:t xml:space="preserve">(IWBI) </w:t>
      </w:r>
      <w:r>
        <w:t xml:space="preserve">to celebrate products that align with specific health strategies in the WELL Building Standard. Look for the Works with WELL mark on </w:t>
      </w:r>
      <w:r w:rsidRPr="002368A5">
        <w:rPr>
          <w:b/>
        </w:rPr>
        <w:t xml:space="preserve">[PRODUCT NAME] </w:t>
      </w:r>
      <w:r>
        <w:t>at a store near you. #WorkswithWELL #WeAreWELL</w:t>
      </w:r>
    </w:p>
    <w:p w14:paraId="4A0C626B" w14:textId="77777777" w:rsidR="002368A5" w:rsidRPr="002368A5" w:rsidRDefault="002368A5" w:rsidP="002368A5"/>
    <w:p w14:paraId="7A71194C" w14:textId="56742B0C" w:rsidR="00A57FFB" w:rsidRDefault="00000000" w:rsidP="002368A5">
      <w:pPr>
        <w:spacing w:after="319" w:line="280" w:lineRule="auto"/>
        <w:ind w:right="193"/>
      </w:pPr>
      <w:r>
        <w:t xml:space="preserve">Committed to advancing health and well-being? Look no further. </w:t>
      </w:r>
      <w:r w:rsidRPr="002368A5">
        <w:rPr>
          <w:b/>
        </w:rPr>
        <w:t xml:space="preserve">[PRODUCT NAME] </w:t>
      </w:r>
      <w:r>
        <w:t xml:space="preserve">is now licensed to use the Works with WELL mark, indicating it can contribute to one or more WELL strategies. Learn more at </w:t>
      </w:r>
      <w:hyperlink r:id="rId10">
        <w:r w:rsidRPr="002368A5">
          <w:rPr>
            <w:color w:val="1155CC"/>
            <w:u w:val="single" w:color="1155CC"/>
          </w:rPr>
          <w:t xml:space="preserve">https://www.wellcertified.com/works-with-well/ </w:t>
        </w:r>
      </w:hyperlink>
      <w:r>
        <w:t>#</w:t>
      </w:r>
      <w:proofErr w:type="gramStart"/>
      <w:r>
        <w:t>WorkswithWELL  #</w:t>
      </w:r>
      <w:proofErr w:type="gramEnd"/>
      <w:r>
        <w:t>WeAreWELL</w:t>
      </w:r>
    </w:p>
    <w:p w14:paraId="5C884376" w14:textId="73A4989F" w:rsidR="00A57FFB" w:rsidRDefault="00000000" w:rsidP="002368A5">
      <w:r>
        <w:t xml:space="preserve">We’re taking our commitment to creating health-first solutions to the next level by confirming the eligibility of </w:t>
      </w:r>
      <w:r w:rsidRPr="002368A5">
        <w:rPr>
          <w:b/>
        </w:rPr>
        <w:t xml:space="preserve">[PRODUCT NAME] </w:t>
      </w:r>
      <w:r>
        <w:t xml:space="preserve">for the Works with WELL mark. </w:t>
      </w:r>
      <w:r w:rsidRPr="002368A5">
        <w:rPr>
          <w:i/>
        </w:rPr>
        <w:t xml:space="preserve">@International WELL Building Institute’s (IWBI) </w:t>
      </w:r>
      <w:r>
        <w:t xml:space="preserve">program shows how </w:t>
      </w:r>
      <w:r w:rsidRPr="002368A5">
        <w:rPr>
          <w:b/>
        </w:rPr>
        <w:t xml:space="preserve">[PRODUCT NAME] </w:t>
      </w:r>
      <w:r>
        <w:t>can help contribute to the achievement of specific strategies in the WELL Building Standard and advance an organization’s commitment to health and well-being.</w:t>
      </w:r>
      <w:r w:rsidR="002368A5">
        <w:t xml:space="preserve"> </w:t>
      </w:r>
      <w:r>
        <w:t>#WorkswithWELL #WeAreWELL</w:t>
      </w:r>
    </w:p>
    <w:p w14:paraId="1E2A8289" w14:textId="77777777" w:rsidR="002368A5" w:rsidRDefault="002368A5" w:rsidP="002368A5">
      <w:pPr>
        <w:spacing w:after="347"/>
        <w:rPr>
          <w:rFonts w:ascii="Arial" w:eastAsia="Arial" w:hAnsi="Arial" w:cs="Arial"/>
        </w:rPr>
      </w:pPr>
    </w:p>
    <w:p w14:paraId="7290ECF7" w14:textId="40CAEB82" w:rsidR="00A57FFB" w:rsidRDefault="002368A5" w:rsidP="002368A5">
      <w:pPr>
        <w:spacing w:after="347"/>
      </w:pPr>
      <w:r>
        <w:rPr>
          <w:b/>
        </w:rPr>
        <w:t>[</w:t>
      </w:r>
      <w:r w:rsidR="00000000" w:rsidRPr="002368A5">
        <w:rPr>
          <w:b/>
        </w:rPr>
        <w:t xml:space="preserve">PRODUCT NAME] </w:t>
      </w:r>
      <w:r w:rsidR="00000000">
        <w:t xml:space="preserve">has confirmed eligibility to receive the Works with WELL licensing mark offered by </w:t>
      </w:r>
      <w:r w:rsidR="00000000" w:rsidRPr="002368A5">
        <w:rPr>
          <w:i/>
        </w:rPr>
        <w:t>@International WELL Building Institute (</w:t>
      </w:r>
      <w:proofErr w:type="gramStart"/>
      <w:r w:rsidR="00000000" w:rsidRPr="002368A5">
        <w:rPr>
          <w:i/>
        </w:rPr>
        <w:t xml:space="preserve">IWBI) </w:t>
      </w:r>
      <w:r w:rsidR="00000000">
        <w:t xml:space="preserve"> This</w:t>
      </w:r>
      <w:proofErr w:type="gramEnd"/>
      <w:r w:rsidR="00000000">
        <w:t xml:space="preserve"> exciting new </w:t>
      </w:r>
      <w:r>
        <w:t>milestone</w:t>
      </w:r>
      <w:r w:rsidR="00000000">
        <w:t xml:space="preserve"> will take us into the next frontier of innovation as we continue to prioritize the health and well-being of our customers. #WorkswithWELL #WeAreWELL</w:t>
      </w:r>
    </w:p>
    <w:p w14:paraId="67BC55E5" w14:textId="43B9BA36" w:rsidR="00A57FFB" w:rsidRDefault="00000000" w:rsidP="002368A5">
      <w:pPr>
        <w:spacing w:after="46" w:line="259" w:lineRule="auto"/>
      </w:pPr>
      <w:r>
        <w:t xml:space="preserve">We are dedicated to building connections with our customers through transparency and trust. The </w:t>
      </w:r>
      <w:r>
        <w:rPr>
          <w:b/>
        </w:rPr>
        <w:t xml:space="preserve">[PRODUCT NAME] </w:t>
      </w:r>
      <w:r>
        <w:t xml:space="preserve">has confirmed eligibility for the Works with WELL mark through a licensing program offered by </w:t>
      </w:r>
      <w:r>
        <w:rPr>
          <w:i/>
        </w:rPr>
        <w:t>@International WELL Building Institute (IWBI)</w:t>
      </w:r>
      <w:r>
        <w:t>.</w:t>
      </w:r>
      <w:r w:rsidR="002368A5">
        <w:t xml:space="preserve"> </w:t>
      </w:r>
      <w:r>
        <w:t xml:space="preserve">We are excited for this opportunity to </w:t>
      </w:r>
      <w:r>
        <w:lastRenderedPageBreak/>
        <w:t>demonstrate our commitment to advancing</w:t>
      </w:r>
      <w:r w:rsidR="002368A5">
        <w:t xml:space="preserve"> </w:t>
      </w:r>
      <w:r>
        <w:rPr>
          <w:b/>
        </w:rPr>
        <w:t>[INSERT SCOPE OF PRODUCT, WHETHER AIR, WATER ETC.]</w:t>
      </w:r>
      <w:r w:rsidR="002368A5">
        <w:rPr>
          <w:b/>
        </w:rPr>
        <w:t>.</w:t>
      </w:r>
      <w:r>
        <w:rPr>
          <w:b/>
        </w:rPr>
        <w:t xml:space="preserve"> </w:t>
      </w:r>
      <w:r>
        <w:t>#WorkswithWELL #WeAreWELL</w:t>
      </w:r>
    </w:p>
    <w:p w14:paraId="2B6A76B5" w14:textId="77777777" w:rsidR="002368A5" w:rsidRDefault="002368A5" w:rsidP="002368A5">
      <w:pPr>
        <w:pStyle w:val="Heading1"/>
        <w:spacing w:after="46"/>
        <w:ind w:left="0" w:firstLine="0"/>
      </w:pPr>
    </w:p>
    <w:p w14:paraId="3F3816D2" w14:textId="3CE4AA6A" w:rsidR="00A57FFB" w:rsidRDefault="00000000" w:rsidP="002368A5">
      <w:pPr>
        <w:pStyle w:val="Heading1"/>
        <w:spacing w:after="46"/>
        <w:ind w:left="0" w:firstLine="0"/>
      </w:pPr>
      <w:r>
        <w:t>Twitter</w:t>
      </w:r>
    </w:p>
    <w:p w14:paraId="5F86EBFF" w14:textId="77777777" w:rsidR="002368A5" w:rsidRDefault="002368A5" w:rsidP="002368A5">
      <w:pPr>
        <w:spacing w:after="23" w:line="286" w:lineRule="auto"/>
        <w:ind w:right="135"/>
        <w:rPr>
          <w:rFonts w:ascii="Arial" w:eastAsia="Arial" w:hAnsi="Arial" w:cs="Arial"/>
        </w:rPr>
      </w:pPr>
    </w:p>
    <w:p w14:paraId="665F30B4" w14:textId="77777777" w:rsidR="002368A5" w:rsidRDefault="00000000" w:rsidP="002368A5">
      <w:pPr>
        <w:spacing w:after="23" w:line="286" w:lineRule="auto"/>
        <w:ind w:right="135"/>
        <w:rPr>
          <w:b/>
          <w:color w:val="222222"/>
        </w:rPr>
      </w:pPr>
      <w:r>
        <w:rPr>
          <w:color w:val="222222"/>
        </w:rPr>
        <w:t>We’re thrilled to announce that our [</w:t>
      </w:r>
      <w:r>
        <w:rPr>
          <w:b/>
          <w:color w:val="222222"/>
        </w:rPr>
        <w:t xml:space="preserve">PRODUCT NAME] </w:t>
      </w:r>
      <w:r>
        <w:rPr>
          <w:color w:val="222222"/>
        </w:rPr>
        <w:t xml:space="preserve">aligns with specific strategies in the WELL Building Standard. As we look to the future of sustainability, we are proud to be part of the Works with WELL program by </w:t>
      </w:r>
      <w:r>
        <w:rPr>
          <w:i/>
          <w:color w:val="222222"/>
        </w:rPr>
        <w:t xml:space="preserve">@wellcertified </w:t>
      </w:r>
      <w:r>
        <w:rPr>
          <w:color w:val="222222"/>
        </w:rPr>
        <w:t xml:space="preserve">and advance health-first solutions. </w:t>
      </w:r>
      <w:r>
        <w:rPr>
          <w:b/>
          <w:color w:val="222222"/>
        </w:rPr>
        <w:t xml:space="preserve">[LINK PRESS RELEASE] </w:t>
      </w:r>
    </w:p>
    <w:p w14:paraId="5C141D30" w14:textId="77777777" w:rsidR="002368A5" w:rsidRDefault="002368A5" w:rsidP="002368A5">
      <w:pPr>
        <w:spacing w:after="23" w:line="286" w:lineRule="auto"/>
        <w:ind w:right="135"/>
        <w:rPr>
          <w:b/>
          <w:color w:val="222222"/>
        </w:rPr>
      </w:pPr>
    </w:p>
    <w:p w14:paraId="19054545" w14:textId="6CDC5775" w:rsidR="002368A5" w:rsidRDefault="00000000" w:rsidP="002368A5">
      <w:pPr>
        <w:spacing w:after="23" w:line="286" w:lineRule="auto"/>
        <w:ind w:right="135"/>
      </w:pPr>
      <w:r>
        <w:rPr>
          <w:b/>
          <w:color w:val="222222"/>
        </w:rPr>
        <w:t>Instagram</w:t>
      </w:r>
    </w:p>
    <w:p w14:paraId="0D5CB87F" w14:textId="77777777" w:rsidR="002368A5" w:rsidRPr="002368A5" w:rsidRDefault="002368A5" w:rsidP="002368A5">
      <w:pPr>
        <w:spacing w:after="23" w:line="286" w:lineRule="auto"/>
        <w:ind w:right="135"/>
      </w:pPr>
    </w:p>
    <w:p w14:paraId="034B776A" w14:textId="5DC3FA9A" w:rsidR="00A57FFB" w:rsidRDefault="00000000" w:rsidP="002368A5">
      <w:pPr>
        <w:spacing w:after="396" w:line="286" w:lineRule="auto"/>
        <w:ind w:right="-12"/>
      </w:pPr>
      <w:r>
        <w:rPr>
          <w:color w:val="222222"/>
        </w:rPr>
        <w:t xml:space="preserve">Product transparency, </w:t>
      </w:r>
      <w:proofErr w:type="gramStart"/>
      <w:r>
        <w:rPr>
          <w:color w:val="222222"/>
        </w:rPr>
        <w:t>sustainability</w:t>
      </w:r>
      <w:proofErr w:type="gramEnd"/>
      <w:r>
        <w:rPr>
          <w:color w:val="222222"/>
        </w:rPr>
        <w:t xml:space="preserve"> and health-first solutions: We are proud to announce </w:t>
      </w:r>
      <w:r>
        <w:rPr>
          <w:b/>
          <w:color w:val="222222"/>
        </w:rPr>
        <w:t xml:space="preserve">[PRODUCT NAME] </w:t>
      </w:r>
      <w:r>
        <w:rPr>
          <w:color w:val="222222"/>
        </w:rPr>
        <w:t xml:space="preserve">is now licensed to use the Works with WELL mark. Our product can contribute </w:t>
      </w:r>
      <w:r w:rsidR="002368A5">
        <w:rPr>
          <w:color w:val="222222"/>
        </w:rPr>
        <w:t>to the achievement of</w:t>
      </w:r>
      <w:r>
        <w:rPr>
          <w:color w:val="222222"/>
        </w:rPr>
        <w:t xml:space="preserve"> </w:t>
      </w:r>
      <w:r w:rsidR="002368A5">
        <w:rPr>
          <w:color w:val="222222"/>
        </w:rPr>
        <w:t>specific strategies in the WELL Standard, the leading global standard for health.</w:t>
      </w:r>
      <w:r>
        <w:rPr>
          <w:color w:val="222222"/>
        </w:rPr>
        <w:t xml:space="preserve"> #WeAreWELL #WorkswithWELL </w:t>
      </w:r>
      <w:r>
        <w:rPr>
          <w:i/>
          <w:color w:val="222222"/>
        </w:rPr>
        <w:t>@wellcertified</w:t>
      </w:r>
    </w:p>
    <w:p w14:paraId="0130D4F5" w14:textId="7D314882" w:rsidR="00A57FFB" w:rsidRDefault="00000000">
      <w:pPr>
        <w:spacing w:after="0" w:line="259" w:lineRule="auto"/>
        <w:ind w:left="2071" w:firstLine="0"/>
      </w:pPr>
      <w:hyperlink r:id="rId11">
        <w:r>
          <w:rPr>
            <w:b/>
            <w:color w:val="1155CC"/>
            <w:sz w:val="28"/>
            <w:u w:val="single" w:color="1155CC"/>
          </w:rPr>
          <w:t>Download your sa</w:t>
        </w:r>
        <w:r>
          <w:rPr>
            <w:b/>
            <w:color w:val="1155CC"/>
            <w:sz w:val="28"/>
            <w:u w:val="single" w:color="1155CC"/>
          </w:rPr>
          <w:t>m</w:t>
        </w:r>
        <w:r>
          <w:rPr>
            <w:b/>
            <w:color w:val="1155CC"/>
            <w:sz w:val="28"/>
            <w:u w:val="single" w:color="1155CC"/>
          </w:rPr>
          <w:t>ple social media grap</w:t>
        </w:r>
        <w:r>
          <w:rPr>
            <w:b/>
            <w:color w:val="1155CC"/>
            <w:sz w:val="28"/>
            <w:u w:val="single" w:color="1155CC"/>
          </w:rPr>
          <w:t>h</w:t>
        </w:r>
        <w:r>
          <w:rPr>
            <w:b/>
            <w:color w:val="1155CC"/>
            <w:sz w:val="28"/>
            <w:u w:val="single" w:color="1155CC"/>
          </w:rPr>
          <w:t>ics</w:t>
        </w:r>
      </w:hyperlink>
      <w:r>
        <w:br w:type="page"/>
      </w:r>
    </w:p>
    <w:p w14:paraId="49667E5E" w14:textId="77777777" w:rsidR="00A57FFB" w:rsidRDefault="00000000">
      <w:pPr>
        <w:pStyle w:val="Heading1"/>
        <w:spacing w:after="26"/>
        <w:ind w:left="-5"/>
      </w:pPr>
      <w:r>
        <w:lastRenderedPageBreak/>
        <w:t>About IWBI</w:t>
      </w:r>
    </w:p>
    <w:p w14:paraId="7C0AB1EF" w14:textId="77777777" w:rsidR="00A57FFB" w:rsidRDefault="00000000">
      <w:pPr>
        <w:numPr>
          <w:ilvl w:val="0"/>
          <w:numId w:val="2"/>
        </w:numPr>
        <w:spacing w:after="6"/>
        <w:ind w:hanging="410"/>
      </w:pPr>
      <w:r>
        <w:t xml:space="preserve">The official organization name is the International WELL Building Institute </w:t>
      </w:r>
      <w:proofErr w:type="spellStart"/>
      <w:r>
        <w:t>pbc</w:t>
      </w:r>
      <w:proofErr w:type="spellEnd"/>
      <w:r>
        <w:t>. “IWBI” is the official acronym. Use the complete name on any first reference. Subsequent references in copy may use IWBI.</w:t>
      </w:r>
    </w:p>
    <w:p w14:paraId="41590A19" w14:textId="77777777" w:rsidR="00A57FFB" w:rsidRDefault="00000000">
      <w:pPr>
        <w:numPr>
          <w:ilvl w:val="0"/>
          <w:numId w:val="2"/>
        </w:numPr>
        <w:spacing w:after="0" w:line="268" w:lineRule="auto"/>
        <w:ind w:hanging="410"/>
      </w:pPr>
      <w:r>
        <w:rPr>
          <w:b/>
        </w:rPr>
        <w:t>IWBI boilerplate:</w:t>
      </w:r>
    </w:p>
    <w:p w14:paraId="0FE526B2" w14:textId="77777777" w:rsidR="00A57FFB" w:rsidRDefault="00000000">
      <w:pPr>
        <w:spacing w:after="6"/>
        <w:ind w:left="730"/>
      </w:pPr>
      <w:r>
        <w:t>The International WELL Building Institute (IWBI) is a public benefit corporation and the world’s leading organization focused on deploying people-first places to advance a global culture of health. IWBI mobilizes its community through the administration of the WELL Building Standard (WELL) and other WELL ratings, management of the WELL AP credential, the pursuit of applicable research, the development of educational resources, and advocacy for policies that promote health and well-being everywhere. More information on WELL can be found at</w:t>
      </w:r>
      <w:hyperlink r:id="rId12">
        <w:r>
          <w:t xml:space="preserve"> </w:t>
        </w:r>
      </w:hyperlink>
      <w:hyperlink r:id="rId13">
        <w:r>
          <w:rPr>
            <w:u w:val="single" w:color="000000"/>
          </w:rPr>
          <w:t>wellcertified.com</w:t>
        </w:r>
      </w:hyperlink>
      <w:r>
        <w:t>.</w:t>
      </w:r>
    </w:p>
    <w:p w14:paraId="650A2452" w14:textId="77777777" w:rsidR="00A57FFB" w:rsidRDefault="00000000">
      <w:pPr>
        <w:numPr>
          <w:ilvl w:val="0"/>
          <w:numId w:val="2"/>
        </w:numPr>
        <w:spacing w:after="0" w:line="268" w:lineRule="auto"/>
        <w:ind w:hanging="410"/>
      </w:pPr>
      <w:r>
        <w:rPr>
          <w:b/>
        </w:rPr>
        <w:t>Trademark declaration as part of the IWBI boilerplate:</w:t>
      </w:r>
    </w:p>
    <w:p w14:paraId="51205DB1" w14:textId="77777777" w:rsidR="00A57FFB" w:rsidRDefault="00000000">
      <w:pPr>
        <w:spacing w:after="0" w:line="259" w:lineRule="auto"/>
        <w:ind w:right="63"/>
        <w:jc w:val="center"/>
      </w:pPr>
      <w:r>
        <w:t>International WELL Building Institute, IWBI, the WELL Building Standard, WELL v2, WELL</w:t>
      </w:r>
    </w:p>
    <w:p w14:paraId="61B72B76" w14:textId="77777777" w:rsidR="00A57FFB" w:rsidRDefault="00000000">
      <w:pPr>
        <w:spacing w:after="9"/>
        <w:ind w:left="730"/>
      </w:pPr>
      <w:r>
        <w:t>Certified, WELL AP, WELL Score, The WELL Conference, We Are WELL, the WELL Community</w:t>
      </w:r>
    </w:p>
    <w:p w14:paraId="4B0B37BE" w14:textId="77777777" w:rsidR="00A57FFB" w:rsidRDefault="00000000">
      <w:pPr>
        <w:spacing w:after="271"/>
        <w:ind w:left="730"/>
      </w:pPr>
      <w:r>
        <w:t xml:space="preserve">Standard, WELL Health-Safety Rating, WELL Health-Safety Rated, WELL Performance Rating, WELL Performance Rated, WELL Equity Rating, WELL Equity Rated, Works with WELL, WELL and others, and their related logos are trademarks or certification marks of International WELL Building Institute </w:t>
      </w:r>
      <w:proofErr w:type="spellStart"/>
      <w:r>
        <w:t>pbc</w:t>
      </w:r>
      <w:proofErr w:type="spellEnd"/>
      <w:r>
        <w:t xml:space="preserve"> in the United States and other countries.</w:t>
      </w:r>
    </w:p>
    <w:p w14:paraId="086640C1" w14:textId="77777777" w:rsidR="00A57FFB" w:rsidRDefault="00000000">
      <w:pPr>
        <w:pStyle w:val="Heading1"/>
        <w:ind w:left="-5"/>
      </w:pPr>
      <w:r>
        <w:t>About WELL</w:t>
      </w:r>
    </w:p>
    <w:p w14:paraId="55CEDF97" w14:textId="77777777" w:rsidR="00A57FFB" w:rsidRDefault="00000000">
      <w:pPr>
        <w:numPr>
          <w:ilvl w:val="0"/>
          <w:numId w:val="3"/>
        </w:numPr>
        <w:spacing w:after="6"/>
        <w:ind w:hanging="360"/>
      </w:pPr>
      <w:hyperlink r:id="rId14">
        <w:r>
          <w:rPr>
            <w:color w:val="1155CC"/>
            <w:u w:val="single" w:color="1155CC"/>
          </w:rPr>
          <w:t>WELL Building Standard</w:t>
        </w:r>
      </w:hyperlink>
      <w:r>
        <w:rPr>
          <w:color w:val="1155CC"/>
          <w:u w:val="single" w:color="1155CC"/>
        </w:rPr>
        <w:t xml:space="preserve"> </w:t>
      </w:r>
      <w:r>
        <w:t xml:space="preserve">(WELL) is the leading global framework for scaling health across buildings, </w:t>
      </w:r>
      <w:proofErr w:type="gramStart"/>
      <w:r>
        <w:t>organizations</w:t>
      </w:r>
      <w:proofErr w:type="gramEnd"/>
      <w:r>
        <w:t xml:space="preserve"> and communities. Developed over 10 years and backed by the latest scientific research, WELL outlines key building-level interventions and organizational strategies across 10 categories: Air, Water, Nourishment, Light, Movement, Thermal Comfort, Sound, Materials, Mind and Community. A WELL program is the application of the WELL Standard and allows organizations to implement WELL in a flexible and customizable way to meet specific health and well-being goals and drive outcomes for their business.</w:t>
      </w:r>
    </w:p>
    <w:p w14:paraId="7C647586" w14:textId="77777777" w:rsidR="00A57FFB" w:rsidRDefault="00000000">
      <w:pPr>
        <w:numPr>
          <w:ilvl w:val="0"/>
          <w:numId w:val="3"/>
        </w:numPr>
        <w:spacing w:after="269"/>
        <w:ind w:hanging="360"/>
      </w:pPr>
      <w:r>
        <w:t xml:space="preserve">The WELL ecosystem, which comprises WELL Certification, </w:t>
      </w:r>
      <w:hyperlink r:id="rId15">
        <w:r>
          <w:rPr>
            <w:color w:val="1155CC"/>
            <w:u w:val="single" w:color="1155CC"/>
          </w:rPr>
          <w:t xml:space="preserve">WELL Health-Safety Rating for Facility </w:t>
        </w:r>
      </w:hyperlink>
      <w:hyperlink r:id="rId16">
        <w:r>
          <w:rPr>
            <w:color w:val="1155CC"/>
            <w:u w:val="single" w:color="1155CC"/>
          </w:rPr>
          <w:t>Operations and Management,</w:t>
        </w:r>
      </w:hyperlink>
      <w:r>
        <w:rPr>
          <w:color w:val="1155CC"/>
          <w:u w:val="single" w:color="1155CC"/>
        </w:rPr>
        <w:t xml:space="preserve"> </w:t>
      </w:r>
      <w:hyperlink r:id="rId17">
        <w:r>
          <w:rPr>
            <w:color w:val="1155CC"/>
            <w:u w:val="single" w:color="1155CC"/>
          </w:rPr>
          <w:t>WELL Performance Rating</w:t>
        </w:r>
      </w:hyperlink>
      <w:r>
        <w:t xml:space="preserve">, </w:t>
      </w:r>
      <w:hyperlink r:id="rId18">
        <w:r>
          <w:rPr>
            <w:color w:val="1155CC"/>
            <w:u w:val="single" w:color="1155CC"/>
          </w:rPr>
          <w:t>WELL Equity Rating</w:t>
        </w:r>
      </w:hyperlink>
      <w:r>
        <w:rPr>
          <w:color w:val="1155CC"/>
          <w:u w:val="single" w:color="1155CC"/>
        </w:rPr>
        <w:t xml:space="preserve"> </w:t>
      </w:r>
      <w:r>
        <w:t xml:space="preserve">and certification under the </w:t>
      </w:r>
      <w:hyperlink r:id="rId19">
        <w:r>
          <w:rPr>
            <w:color w:val="1155CC"/>
            <w:u w:val="single" w:color="1155CC"/>
          </w:rPr>
          <w:t>WELL Community Standard</w:t>
        </w:r>
      </w:hyperlink>
      <w:r>
        <w:t>, has been adopted by organizations around the world seeking to prioritize human health and well-being.</w:t>
      </w:r>
    </w:p>
    <w:p w14:paraId="34FD956F" w14:textId="77777777" w:rsidR="00A57FFB" w:rsidRDefault="00000000">
      <w:pPr>
        <w:pStyle w:val="Heading1"/>
        <w:ind w:left="-5"/>
      </w:pPr>
      <w:r>
        <w:t>About Works with WELL</w:t>
      </w:r>
    </w:p>
    <w:p w14:paraId="7F5A919F" w14:textId="77777777" w:rsidR="00A57FFB" w:rsidRDefault="00000000">
      <w:pPr>
        <w:spacing w:after="348"/>
        <w:ind w:left="705" w:hanging="360"/>
      </w:pPr>
      <w:r>
        <w:rPr>
          <w:rFonts w:ascii="Arial" w:eastAsia="Arial" w:hAnsi="Arial" w:cs="Arial"/>
          <w:sz w:val="20"/>
        </w:rPr>
        <w:t xml:space="preserve">● </w:t>
      </w:r>
      <w:r>
        <w:t xml:space="preserve">Launched in 2022 by the International WELL Building Institute, the Works with WELL program recognizes products and solutions that can positively contribute to achieving specific WELL features or meeting certain WELL thresholds. The Works with WELL trademark </w:t>
      </w:r>
      <w:proofErr w:type="gramStart"/>
      <w:r>
        <w:t>indicates  specific</w:t>
      </w:r>
      <w:proofErr w:type="gramEnd"/>
      <w:r>
        <w:t xml:space="preserve"> alignment between a product and a WELL feature or threshold, informing the market of solutions available to support organizations advancing people-first places. Use of this trademark does not suggest products with this distinction guarantees the achievement of WELL Certification, a WELL </w:t>
      </w:r>
      <w:proofErr w:type="gramStart"/>
      <w:r>
        <w:t>rating</w:t>
      </w:r>
      <w:proofErr w:type="gramEnd"/>
      <w:r>
        <w:t xml:space="preserve"> or any standalone WELL feature.</w:t>
      </w:r>
    </w:p>
    <w:p w14:paraId="509179D8" w14:textId="77777777" w:rsidR="00A57FFB" w:rsidRDefault="00000000">
      <w:pPr>
        <w:spacing w:after="35" w:line="259" w:lineRule="auto"/>
      </w:pPr>
      <w:r>
        <w:rPr>
          <w:b/>
        </w:rPr>
        <w:t xml:space="preserve">Contact us: </w:t>
      </w:r>
      <w:r>
        <w:rPr>
          <w:color w:val="1155CC"/>
          <w:u w:val="single" w:color="1155CC"/>
        </w:rPr>
        <w:t xml:space="preserve">marketing@wellcertified.com </w:t>
      </w:r>
      <w:r>
        <w:t xml:space="preserve">or </w:t>
      </w:r>
      <w:r>
        <w:rPr>
          <w:color w:val="1155CC"/>
          <w:u w:val="single" w:color="1155CC"/>
        </w:rPr>
        <w:t>media@wellcertified.com</w:t>
      </w:r>
    </w:p>
    <w:sectPr w:rsidR="00A57FFB">
      <w:pgSz w:w="12240" w:h="15840"/>
      <w:pgMar w:top="1489" w:right="1496" w:bottom="17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413"/>
    <w:multiLevelType w:val="hybridMultilevel"/>
    <w:tmpl w:val="5E823F38"/>
    <w:lvl w:ilvl="0" w:tplc="CCFC6EDA">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88CE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6660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5440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0C2D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84B8B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282B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EE4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CF8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0B4C55"/>
    <w:multiLevelType w:val="hybridMultilevel"/>
    <w:tmpl w:val="236C6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D6412"/>
    <w:multiLevelType w:val="hybridMultilevel"/>
    <w:tmpl w:val="C4245006"/>
    <w:lvl w:ilvl="0" w:tplc="7F7E91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44A9D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BCA7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181E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8EF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A6F61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EE13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4EB8F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A0938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7B24E9"/>
    <w:multiLevelType w:val="hybridMultilevel"/>
    <w:tmpl w:val="893C3FA2"/>
    <w:lvl w:ilvl="0" w:tplc="9C2EFE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8EB3E">
      <w:numFmt w:val="taiwaneseCounting"/>
      <w:lvlText w:val="%2"/>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0C325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32140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8A872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D21F8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14772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1E4A5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D8320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57A2992"/>
    <w:multiLevelType w:val="hybridMultilevel"/>
    <w:tmpl w:val="0EC4D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960105">
    <w:abstractNumId w:val="3"/>
  </w:num>
  <w:num w:numId="2" w16cid:durableId="858860830">
    <w:abstractNumId w:val="0"/>
  </w:num>
  <w:num w:numId="3" w16cid:durableId="707027157">
    <w:abstractNumId w:val="2"/>
  </w:num>
  <w:num w:numId="4" w16cid:durableId="1211263522">
    <w:abstractNumId w:val="4"/>
  </w:num>
  <w:num w:numId="5" w16cid:durableId="172032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FB"/>
    <w:rsid w:val="002368A5"/>
    <w:rsid w:val="00A5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8F550"/>
  <w15:docId w15:val="{6CFC0355-3972-6D4B-AAB9-37C4F825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50"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68" w:lineRule="auto"/>
      <w:ind w:left="145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236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wellbuildinginstitute/" TargetMode="External"/><Relationship Id="rId13" Type="http://schemas.openxmlformats.org/officeDocument/2006/relationships/hyperlink" Target="http://wellcertified.com/" TargetMode="External"/><Relationship Id="rId18" Type="http://schemas.openxmlformats.org/officeDocument/2006/relationships/hyperlink" Target="https://www.wellcertified.com/equi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nstagram.com/wellcertified/?hl=en" TargetMode="External"/><Relationship Id="rId12" Type="http://schemas.openxmlformats.org/officeDocument/2006/relationships/hyperlink" Target="http://wellcertified.com/" TargetMode="External"/><Relationship Id="rId17" Type="http://schemas.openxmlformats.org/officeDocument/2006/relationships/hyperlink" Target="https://www.wellcertified.com/performance/" TargetMode="External"/><Relationship Id="rId2" Type="http://schemas.openxmlformats.org/officeDocument/2006/relationships/styles" Target="styles.xml"/><Relationship Id="rId16" Type="http://schemas.openxmlformats.org/officeDocument/2006/relationships/hyperlink" Target="https://www.wellcertified.com/health-safe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witter.com/WELLcertified?ref_src=twsrc%5Egoogle%7Ctwcamp%5Eserp%7Ctwgr%5Eauthor" TargetMode="External"/><Relationship Id="rId11" Type="http://schemas.openxmlformats.org/officeDocument/2006/relationships/hyperlink" Target="https://www.dropbox.com/scl/fo/th55qqu7g9waruipvvijq/h?rlkey=n3atc97efucxxo1w3huqgrxrq&amp;dl=0" TargetMode="External"/><Relationship Id="rId5" Type="http://schemas.openxmlformats.org/officeDocument/2006/relationships/hyperlink" Target="https://www.linkedin.com/company/iwbi" TargetMode="External"/><Relationship Id="rId15" Type="http://schemas.openxmlformats.org/officeDocument/2006/relationships/hyperlink" Target="https://www.wellcertified.com/health-safety/" TargetMode="External"/><Relationship Id="rId10" Type="http://schemas.openxmlformats.org/officeDocument/2006/relationships/hyperlink" Target="https://www.wellcertified.com/works-with-well/" TargetMode="External"/><Relationship Id="rId19" Type="http://schemas.openxmlformats.org/officeDocument/2006/relationships/hyperlink" Target="https://www.wellcertified.com/certification/community" TargetMode="External"/><Relationship Id="rId4" Type="http://schemas.openxmlformats.org/officeDocument/2006/relationships/webSettings" Target="webSettings.xml"/><Relationship Id="rId9" Type="http://schemas.openxmlformats.org/officeDocument/2006/relationships/hyperlink" Target="https://www.facebook.com/wellbuildinginstitute/" TargetMode="External"/><Relationship Id="rId14" Type="http://schemas.openxmlformats.org/officeDocument/2006/relationships/hyperlink" Target="https://www.wellcertified.com/certification/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with WELL: Social media toolkit</dc:title>
  <dc:subject/>
  <dc:creator>Monica Davis</dc:creator>
  <cp:keywords/>
  <cp:lastModifiedBy>Monica Davis</cp:lastModifiedBy>
  <cp:revision>2</cp:revision>
  <dcterms:created xsi:type="dcterms:W3CDTF">2024-02-09T15:17:00Z</dcterms:created>
  <dcterms:modified xsi:type="dcterms:W3CDTF">2024-02-09T15:17:00Z</dcterms:modified>
</cp:coreProperties>
</file>