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043B" w14:textId="77777777" w:rsidR="00D537C7" w:rsidRDefault="00D537C7" w:rsidP="00C15ADA">
      <w:pPr>
        <w:spacing w:before="45"/>
        <w:jc w:val="center"/>
        <w:rPr>
          <w:b/>
          <w:sz w:val="20"/>
          <w:u w:val="single"/>
        </w:rPr>
      </w:pPr>
    </w:p>
    <w:p w14:paraId="6EE7F854" w14:textId="5C028492" w:rsidR="0093168C" w:rsidRPr="00294CD7" w:rsidRDefault="00544DCC" w:rsidP="00C15ADA">
      <w:pPr>
        <w:spacing w:before="45"/>
        <w:jc w:val="center"/>
        <w:rPr>
          <w:b/>
          <w:sz w:val="20"/>
        </w:rPr>
      </w:pPr>
      <w:r w:rsidRPr="00294CD7">
        <w:rPr>
          <w:b/>
          <w:sz w:val="20"/>
          <w:u w:val="single"/>
        </w:rPr>
        <w:t xml:space="preserve">LEVERANCIERSOVEREENKOMST TBV DIENSTEN BIJ </w:t>
      </w:r>
      <w:r w:rsidR="00FE2F5F">
        <w:rPr>
          <w:b/>
          <w:sz w:val="20"/>
          <w:u w:val="single"/>
        </w:rPr>
        <w:t>VITENS</w:t>
      </w:r>
    </w:p>
    <w:p w14:paraId="672A6659" w14:textId="77777777" w:rsidR="0093168C" w:rsidRPr="003C08C4" w:rsidRDefault="0093168C">
      <w:pPr>
        <w:pStyle w:val="Plattetekst"/>
        <w:spacing w:before="3"/>
        <w:ind w:left="0" w:firstLine="0"/>
        <w:jc w:val="left"/>
        <w:rPr>
          <w:b/>
          <w:sz w:val="15"/>
        </w:rPr>
      </w:pPr>
    </w:p>
    <w:p w14:paraId="0A37501D" w14:textId="77777777" w:rsidR="00982A45" w:rsidRPr="003C08C4" w:rsidRDefault="00982A45" w:rsidP="00937320">
      <w:pPr>
        <w:spacing w:before="60"/>
        <w:ind w:left="118" w:firstLine="720"/>
        <w:rPr>
          <w:b/>
          <w:sz w:val="20"/>
        </w:rPr>
      </w:pPr>
    </w:p>
    <w:p w14:paraId="517871BD" w14:textId="77777777" w:rsidR="0093168C" w:rsidRPr="003C08C4" w:rsidRDefault="00544DCC" w:rsidP="009A6869">
      <w:pPr>
        <w:spacing w:before="60" w:line="276" w:lineRule="auto"/>
        <w:ind w:left="118"/>
        <w:rPr>
          <w:b/>
          <w:sz w:val="20"/>
        </w:rPr>
      </w:pPr>
      <w:r w:rsidRPr="003C08C4">
        <w:rPr>
          <w:b/>
          <w:sz w:val="20"/>
        </w:rPr>
        <w:t>DE ONDERGETEKENDEN</w:t>
      </w:r>
      <w:r w:rsidR="0052159E" w:rsidRPr="003C08C4">
        <w:rPr>
          <w:b/>
          <w:sz w:val="20"/>
        </w:rPr>
        <w:t>:</w:t>
      </w:r>
    </w:p>
    <w:p w14:paraId="5DAB6C7B" w14:textId="77777777" w:rsidR="0093168C" w:rsidRPr="003C08C4" w:rsidRDefault="0093168C" w:rsidP="009A6869">
      <w:pPr>
        <w:pStyle w:val="Plattetekst"/>
        <w:spacing w:before="11" w:line="276" w:lineRule="auto"/>
        <w:ind w:left="0" w:firstLine="0"/>
        <w:jc w:val="left"/>
        <w:rPr>
          <w:b/>
          <w:sz w:val="19"/>
        </w:rPr>
      </w:pPr>
    </w:p>
    <w:p w14:paraId="7F2CED9A" w14:textId="06A34EAF" w:rsidR="0093168C" w:rsidRPr="003C08C4" w:rsidRDefault="00496A7D" w:rsidP="009A6869">
      <w:pPr>
        <w:pStyle w:val="Lijstalinea"/>
        <w:numPr>
          <w:ilvl w:val="0"/>
          <w:numId w:val="13"/>
        </w:numPr>
        <w:spacing w:line="276" w:lineRule="auto"/>
        <w:rPr>
          <w:sz w:val="20"/>
        </w:rPr>
      </w:pPr>
      <w:r w:rsidRPr="003C08C4">
        <w:rPr>
          <w:b/>
          <w:sz w:val="20"/>
        </w:rPr>
        <w:t xml:space="preserve">De </w:t>
      </w:r>
      <w:proofErr w:type="spellStart"/>
      <w:r w:rsidRPr="003C08C4">
        <w:rPr>
          <w:b/>
          <w:sz w:val="20"/>
        </w:rPr>
        <w:t>Staffing</w:t>
      </w:r>
      <w:proofErr w:type="spellEnd"/>
      <w:r w:rsidRPr="003C08C4">
        <w:rPr>
          <w:b/>
          <w:sz w:val="20"/>
        </w:rPr>
        <w:t xml:space="preserve"> Groep Nederland BV</w:t>
      </w:r>
      <w:r w:rsidR="00544DCC" w:rsidRPr="003C08C4">
        <w:rPr>
          <w:b/>
          <w:sz w:val="20"/>
        </w:rPr>
        <w:t>.</w:t>
      </w:r>
      <w:r w:rsidR="00C807C9" w:rsidRPr="003C08C4">
        <w:rPr>
          <w:b/>
          <w:sz w:val="20"/>
        </w:rPr>
        <w:t xml:space="preserve"> </w:t>
      </w:r>
      <w:proofErr w:type="spellStart"/>
      <w:r w:rsidR="00C807C9" w:rsidRPr="003C08C4">
        <w:rPr>
          <w:b/>
          <w:sz w:val="20"/>
        </w:rPr>
        <w:t>h.o.d.n</w:t>
      </w:r>
      <w:proofErr w:type="spellEnd"/>
      <w:r w:rsidR="00C807C9" w:rsidRPr="003C08C4">
        <w:rPr>
          <w:b/>
          <w:sz w:val="20"/>
        </w:rPr>
        <w:t>. Circle8</w:t>
      </w:r>
      <w:r w:rsidR="00735509" w:rsidRPr="003C08C4">
        <w:rPr>
          <w:sz w:val="20"/>
        </w:rPr>
        <w:t xml:space="preserve">, </w:t>
      </w:r>
      <w:r w:rsidR="00544DCC" w:rsidRPr="003C08C4">
        <w:rPr>
          <w:sz w:val="20"/>
        </w:rPr>
        <w:t xml:space="preserve">gevestigd en kantoorhoudende te </w:t>
      </w:r>
      <w:r w:rsidR="000C4CEC" w:rsidRPr="003C08C4">
        <w:rPr>
          <w:sz w:val="20"/>
        </w:rPr>
        <w:t>Nieuwegein</w:t>
      </w:r>
      <w:r w:rsidR="00544DCC" w:rsidRPr="003C08C4">
        <w:rPr>
          <w:sz w:val="20"/>
        </w:rPr>
        <w:t xml:space="preserve"> (</w:t>
      </w:r>
      <w:r w:rsidR="000C4CEC" w:rsidRPr="003C08C4">
        <w:rPr>
          <w:sz w:val="20"/>
        </w:rPr>
        <w:t>3439 NE</w:t>
      </w:r>
      <w:r w:rsidR="00544DCC" w:rsidRPr="003C08C4">
        <w:rPr>
          <w:sz w:val="20"/>
        </w:rPr>
        <w:t xml:space="preserve">) aan de </w:t>
      </w:r>
      <w:proofErr w:type="spellStart"/>
      <w:r w:rsidR="000C4CEC" w:rsidRPr="003C08C4">
        <w:rPr>
          <w:sz w:val="20"/>
        </w:rPr>
        <w:t>Fultonbaan</w:t>
      </w:r>
      <w:proofErr w:type="spellEnd"/>
      <w:r w:rsidR="000C4CEC" w:rsidRPr="003C08C4">
        <w:rPr>
          <w:sz w:val="20"/>
        </w:rPr>
        <w:t xml:space="preserve"> 6</w:t>
      </w:r>
      <w:r w:rsidR="00544DCC" w:rsidRPr="003C08C4">
        <w:rPr>
          <w:sz w:val="20"/>
        </w:rPr>
        <w:t>,</w:t>
      </w:r>
      <w:r w:rsidR="00D24645" w:rsidRPr="003C08C4">
        <w:rPr>
          <w:sz w:val="20"/>
        </w:rPr>
        <w:t xml:space="preserve"> ingeschreven bij de Kamer van Koophandel onder nummer </w:t>
      </w:r>
      <w:r w:rsidR="00BC6917" w:rsidRPr="003C08C4">
        <w:rPr>
          <w:sz w:val="20"/>
        </w:rPr>
        <w:t>11020532</w:t>
      </w:r>
      <w:r w:rsidR="00D24645" w:rsidRPr="003C08C4">
        <w:rPr>
          <w:i/>
          <w:sz w:val="20"/>
        </w:rPr>
        <w:t xml:space="preserve">, </w:t>
      </w:r>
      <w:r w:rsidR="00544DCC" w:rsidRPr="003C08C4">
        <w:rPr>
          <w:sz w:val="20"/>
        </w:rPr>
        <w:t>rechts</w:t>
      </w:r>
      <w:r w:rsidR="00D24645" w:rsidRPr="003C08C4">
        <w:rPr>
          <w:sz w:val="20"/>
        </w:rPr>
        <w:t>geldig vertegenwoordigd door</w:t>
      </w:r>
      <w:r w:rsidR="005D52FE" w:rsidRPr="003C08C4">
        <w:rPr>
          <w:sz w:val="20"/>
        </w:rPr>
        <w:t xml:space="preserve"> </w:t>
      </w:r>
      <w:r w:rsidR="004E4B33" w:rsidRPr="003C08C4">
        <w:rPr>
          <w:sz w:val="20"/>
        </w:rPr>
        <w:t xml:space="preserve">Martin </w:t>
      </w:r>
      <w:r w:rsidR="00C807C9" w:rsidRPr="003C08C4">
        <w:rPr>
          <w:sz w:val="20"/>
        </w:rPr>
        <w:t>Westerhof</w:t>
      </w:r>
      <w:r w:rsidR="00427097" w:rsidRPr="003C08C4">
        <w:rPr>
          <w:sz w:val="20"/>
        </w:rPr>
        <w:t xml:space="preserve">, </w:t>
      </w:r>
      <w:r w:rsidR="00D428BD">
        <w:rPr>
          <w:sz w:val="20"/>
        </w:rPr>
        <w:t>Commercieel Directeur</w:t>
      </w:r>
      <w:r w:rsidR="00432EC0" w:rsidRPr="003C08C4">
        <w:rPr>
          <w:sz w:val="20"/>
        </w:rPr>
        <w:t>,</w:t>
      </w:r>
      <w:r w:rsidR="00D24645" w:rsidRPr="003C08C4">
        <w:rPr>
          <w:sz w:val="20"/>
        </w:rPr>
        <w:t xml:space="preserve"> hierna te noemen: “</w:t>
      </w:r>
      <w:r w:rsidR="00602EFE" w:rsidRPr="003C08C4">
        <w:rPr>
          <w:b/>
          <w:sz w:val="20"/>
        </w:rPr>
        <w:t>Circle8</w:t>
      </w:r>
      <w:r w:rsidR="00D24645" w:rsidRPr="003C08C4">
        <w:rPr>
          <w:sz w:val="20"/>
        </w:rPr>
        <w:t>”</w:t>
      </w:r>
      <w:r w:rsidR="00544DCC" w:rsidRPr="003C08C4">
        <w:rPr>
          <w:sz w:val="20"/>
        </w:rPr>
        <w:t>,</w:t>
      </w:r>
    </w:p>
    <w:p w14:paraId="02EB378F" w14:textId="77777777" w:rsidR="0093168C" w:rsidRPr="003C08C4" w:rsidRDefault="0093168C" w:rsidP="009A6869">
      <w:pPr>
        <w:pStyle w:val="Plattetekst"/>
        <w:spacing w:line="276" w:lineRule="auto"/>
        <w:ind w:left="0" w:firstLine="0"/>
        <w:jc w:val="left"/>
      </w:pPr>
    </w:p>
    <w:p w14:paraId="3EED60DF" w14:textId="77777777" w:rsidR="0093168C" w:rsidRPr="003C08C4" w:rsidRDefault="00544DCC" w:rsidP="009A6869">
      <w:pPr>
        <w:pStyle w:val="Plattetekst"/>
        <w:spacing w:line="276" w:lineRule="auto"/>
        <w:ind w:left="118" w:firstLine="0"/>
        <w:jc w:val="left"/>
      </w:pPr>
      <w:r w:rsidRPr="003C08C4">
        <w:t>en</w:t>
      </w:r>
    </w:p>
    <w:p w14:paraId="6A05A809" w14:textId="77777777" w:rsidR="0093168C" w:rsidRPr="003C08C4" w:rsidRDefault="0093168C" w:rsidP="009A6869">
      <w:pPr>
        <w:pStyle w:val="Plattetekst"/>
        <w:spacing w:before="1" w:line="276" w:lineRule="auto"/>
        <w:ind w:left="0" w:firstLine="0"/>
        <w:jc w:val="left"/>
      </w:pPr>
    </w:p>
    <w:p w14:paraId="5A39BBE3" w14:textId="0B220C5D" w:rsidR="00982A45" w:rsidRPr="00A81691" w:rsidRDefault="001D6630" w:rsidP="0044190C">
      <w:pPr>
        <w:pStyle w:val="Lijstalinea"/>
        <w:numPr>
          <w:ilvl w:val="0"/>
          <w:numId w:val="13"/>
        </w:numPr>
        <w:spacing w:line="276" w:lineRule="auto"/>
        <w:rPr>
          <w:iCs/>
          <w:sz w:val="20"/>
        </w:rPr>
      </w:pPr>
      <w:r w:rsidRPr="00A81691">
        <w:rPr>
          <w:iCs/>
          <w:sz w:val="20"/>
        </w:rPr>
        <w:t xml:space="preserve">De </w:t>
      </w:r>
      <w:r w:rsidR="00231E8E">
        <w:rPr>
          <w:iCs/>
          <w:sz w:val="20"/>
        </w:rPr>
        <w:t>l</w:t>
      </w:r>
      <w:r w:rsidRPr="00A81691">
        <w:rPr>
          <w:iCs/>
          <w:sz w:val="20"/>
        </w:rPr>
        <w:t xml:space="preserve">everancier, waarvan de naam, adresgegevens, inschrijving bij de Kamer van Koophandel en rechtsgeldig vertegenwoordiger zijn vastgelegd in de bijbehorende </w:t>
      </w:r>
      <w:r w:rsidR="00A81691">
        <w:rPr>
          <w:iCs/>
          <w:sz w:val="20"/>
        </w:rPr>
        <w:t>O</w:t>
      </w:r>
      <w:r w:rsidRPr="00A81691">
        <w:rPr>
          <w:iCs/>
          <w:sz w:val="20"/>
        </w:rPr>
        <w:t>pdracht</w:t>
      </w:r>
      <w:r w:rsidR="00231E8E">
        <w:rPr>
          <w:iCs/>
          <w:sz w:val="20"/>
        </w:rPr>
        <w:t>overeenkomst</w:t>
      </w:r>
      <w:r w:rsidRPr="00A81691">
        <w:rPr>
          <w:iCs/>
          <w:sz w:val="20"/>
        </w:rPr>
        <w:t>, hierna te noemen: “</w:t>
      </w:r>
      <w:r w:rsidRPr="00231E8E">
        <w:rPr>
          <w:b/>
          <w:bCs/>
          <w:iCs/>
          <w:sz w:val="20"/>
        </w:rPr>
        <w:t>Leverancier</w:t>
      </w:r>
      <w:r w:rsidRPr="00A81691">
        <w:rPr>
          <w:iCs/>
          <w:sz w:val="20"/>
        </w:rPr>
        <w:t>”;</w:t>
      </w:r>
      <w:r w:rsidR="00A81691" w:rsidRPr="00A81691">
        <w:rPr>
          <w:iCs/>
          <w:sz w:val="20"/>
        </w:rPr>
        <w:br/>
      </w:r>
    </w:p>
    <w:p w14:paraId="6E5DD592" w14:textId="1B6CB7EE" w:rsidR="0028563A" w:rsidRPr="003C08C4" w:rsidRDefault="00602EFE" w:rsidP="009A6869">
      <w:pPr>
        <w:pStyle w:val="Lijstalinea"/>
        <w:spacing w:line="276" w:lineRule="auto"/>
        <w:ind w:left="142" w:firstLine="0"/>
        <w:rPr>
          <w:b/>
          <w:sz w:val="20"/>
        </w:rPr>
      </w:pPr>
      <w:r w:rsidRPr="003C08C4">
        <w:rPr>
          <w:sz w:val="20"/>
        </w:rPr>
        <w:t>Circle8</w:t>
      </w:r>
      <w:r w:rsidR="00544DCC" w:rsidRPr="003C08C4">
        <w:rPr>
          <w:sz w:val="20"/>
        </w:rPr>
        <w:t xml:space="preserve"> en Leverancier hierna gezamenlijk ook aangeduid als</w:t>
      </w:r>
      <w:r w:rsidR="00764790" w:rsidRPr="003C08C4">
        <w:rPr>
          <w:sz w:val="20"/>
        </w:rPr>
        <w:t xml:space="preserve"> </w:t>
      </w:r>
      <w:r w:rsidR="009D36AA" w:rsidRPr="003C08C4">
        <w:rPr>
          <w:sz w:val="20"/>
        </w:rPr>
        <w:t>“</w:t>
      </w:r>
      <w:r w:rsidR="00544DCC" w:rsidRPr="003C08C4">
        <w:rPr>
          <w:b/>
          <w:sz w:val="20"/>
        </w:rPr>
        <w:t>Partijen</w:t>
      </w:r>
      <w:r w:rsidR="009D36AA" w:rsidRPr="003C08C4">
        <w:rPr>
          <w:sz w:val="20"/>
        </w:rPr>
        <w:t>”</w:t>
      </w:r>
      <w:r w:rsidR="00544DCC" w:rsidRPr="003C08C4">
        <w:rPr>
          <w:b/>
          <w:i/>
          <w:sz w:val="20"/>
        </w:rPr>
        <w:t xml:space="preserve"> </w:t>
      </w:r>
      <w:r w:rsidR="00544DCC" w:rsidRPr="003C08C4">
        <w:rPr>
          <w:sz w:val="20"/>
        </w:rPr>
        <w:t xml:space="preserve">en ieder afzonderlijk als </w:t>
      </w:r>
      <w:r w:rsidR="009D36AA" w:rsidRPr="003C08C4">
        <w:rPr>
          <w:sz w:val="20"/>
        </w:rPr>
        <w:t>“</w:t>
      </w:r>
      <w:r w:rsidR="00544DCC" w:rsidRPr="003C08C4">
        <w:rPr>
          <w:b/>
          <w:sz w:val="20"/>
        </w:rPr>
        <w:t>Partij</w:t>
      </w:r>
      <w:r w:rsidR="009D36AA" w:rsidRPr="003C08C4">
        <w:rPr>
          <w:sz w:val="20"/>
        </w:rPr>
        <w:t>”</w:t>
      </w:r>
      <w:r w:rsidR="00544DCC" w:rsidRPr="003C08C4">
        <w:rPr>
          <w:sz w:val="20"/>
        </w:rPr>
        <w:t>.</w:t>
      </w:r>
      <w:r w:rsidR="00544DCC" w:rsidRPr="003C08C4">
        <w:rPr>
          <w:b/>
          <w:sz w:val="20"/>
        </w:rPr>
        <w:t xml:space="preserve"> </w:t>
      </w:r>
    </w:p>
    <w:p w14:paraId="72A3D3EC" w14:textId="77777777" w:rsidR="009D36AA" w:rsidRPr="003C08C4" w:rsidRDefault="009D36AA" w:rsidP="009A6869">
      <w:pPr>
        <w:pStyle w:val="Lijstalinea"/>
        <w:spacing w:line="276" w:lineRule="auto"/>
        <w:ind w:left="142" w:firstLine="0"/>
        <w:rPr>
          <w:b/>
          <w:sz w:val="20"/>
        </w:rPr>
      </w:pPr>
    </w:p>
    <w:p w14:paraId="44615471" w14:textId="77777777" w:rsidR="0093168C" w:rsidRPr="003C08C4" w:rsidRDefault="00544DCC" w:rsidP="009A6869">
      <w:pPr>
        <w:pStyle w:val="Lijstalinea"/>
        <w:spacing w:line="276" w:lineRule="auto"/>
        <w:ind w:left="142" w:firstLine="0"/>
        <w:rPr>
          <w:i/>
          <w:sz w:val="20"/>
        </w:rPr>
      </w:pPr>
      <w:r w:rsidRPr="003C08C4">
        <w:rPr>
          <w:b/>
          <w:sz w:val="20"/>
        </w:rPr>
        <w:t>IN AANMERKING NEMENDE</w:t>
      </w:r>
      <w:r w:rsidRPr="003C08C4">
        <w:rPr>
          <w:b/>
          <w:spacing w:val="-1"/>
          <w:sz w:val="20"/>
        </w:rPr>
        <w:t xml:space="preserve"> </w:t>
      </w:r>
      <w:r w:rsidRPr="003C08C4">
        <w:rPr>
          <w:b/>
          <w:sz w:val="20"/>
        </w:rPr>
        <w:t>DAT</w:t>
      </w:r>
      <w:r w:rsidRPr="003C08C4">
        <w:rPr>
          <w:sz w:val="20"/>
        </w:rPr>
        <w:t>:</w:t>
      </w:r>
    </w:p>
    <w:p w14:paraId="54B8DA47" w14:textId="7D5A9276" w:rsidR="00F27990" w:rsidRDefault="005457ED" w:rsidP="00AF2D54">
      <w:pPr>
        <w:pStyle w:val="Lijstalinea"/>
        <w:numPr>
          <w:ilvl w:val="0"/>
          <w:numId w:val="12"/>
        </w:numPr>
        <w:spacing w:line="276" w:lineRule="auto"/>
        <w:rPr>
          <w:sz w:val="20"/>
        </w:rPr>
      </w:pPr>
      <w:r>
        <w:rPr>
          <w:sz w:val="20"/>
        </w:rPr>
        <w:t>Leverancier</w:t>
      </w:r>
      <w:r w:rsidR="00F27990" w:rsidRPr="00F27990">
        <w:rPr>
          <w:sz w:val="20"/>
        </w:rPr>
        <w:t xml:space="preserve"> een </w:t>
      </w:r>
      <w:r w:rsidR="00F27990">
        <w:rPr>
          <w:sz w:val="20"/>
        </w:rPr>
        <w:t>detacherings</w:t>
      </w:r>
      <w:r w:rsidR="00F27990" w:rsidRPr="00F27990">
        <w:rPr>
          <w:sz w:val="20"/>
        </w:rPr>
        <w:t>organisatie is die werknemers, hierna te noemen “</w:t>
      </w:r>
      <w:r w:rsidR="00F27990">
        <w:rPr>
          <w:sz w:val="20"/>
        </w:rPr>
        <w:t>Professional</w:t>
      </w:r>
      <w:r w:rsidR="00F27990" w:rsidRPr="00F27990">
        <w:rPr>
          <w:sz w:val="20"/>
        </w:rPr>
        <w:t xml:space="preserve">” uit Nederland om in Nederland bij een Opdrachtgever van </w:t>
      </w:r>
      <w:r w:rsidR="00376203">
        <w:rPr>
          <w:sz w:val="20"/>
        </w:rPr>
        <w:t>Circle8</w:t>
      </w:r>
      <w:r w:rsidR="00F27990" w:rsidRPr="00F27990">
        <w:rPr>
          <w:sz w:val="20"/>
        </w:rPr>
        <w:t xml:space="preserve"> ter beschikking te stellen, teneinde onder leiding en toezicht van O</w:t>
      </w:r>
      <w:r w:rsidR="00376203">
        <w:rPr>
          <w:sz w:val="20"/>
        </w:rPr>
        <w:t>pdrachtgever</w:t>
      </w:r>
      <w:r w:rsidR="00F27990" w:rsidRPr="00F27990">
        <w:rPr>
          <w:sz w:val="20"/>
        </w:rPr>
        <w:t xml:space="preserve"> werkzaamheden (arbeid) te verrichten</w:t>
      </w:r>
      <w:r w:rsidR="00F26E75">
        <w:rPr>
          <w:sz w:val="20"/>
        </w:rPr>
        <w:t xml:space="preserve">. Onder de noemer “Professional” is het leverancier ook toegestaan om een ZZP- er </w:t>
      </w:r>
      <w:r w:rsidR="002D7514">
        <w:rPr>
          <w:sz w:val="20"/>
        </w:rPr>
        <w:t xml:space="preserve">ter beschikking te stellen welke niet onder leiding en toezicht van Opdrachtgever </w:t>
      </w:r>
      <w:r w:rsidR="00B2791D">
        <w:rPr>
          <w:sz w:val="20"/>
        </w:rPr>
        <w:t>werkzaamheden verricht in het kader van een project met een resultaatsverplichting</w:t>
      </w:r>
      <w:r w:rsidR="004020E4">
        <w:rPr>
          <w:sz w:val="20"/>
        </w:rPr>
        <w:t>;</w:t>
      </w:r>
    </w:p>
    <w:p w14:paraId="0FB2133A" w14:textId="402D10BF" w:rsidR="00AF2D54" w:rsidRPr="00F27990" w:rsidRDefault="00AF2D54" w:rsidP="00AF2D54">
      <w:pPr>
        <w:pStyle w:val="Lijstalinea"/>
        <w:numPr>
          <w:ilvl w:val="0"/>
          <w:numId w:val="12"/>
        </w:numPr>
        <w:spacing w:line="276" w:lineRule="auto"/>
        <w:rPr>
          <w:sz w:val="20"/>
        </w:rPr>
      </w:pPr>
      <w:r w:rsidRPr="00AF2D54">
        <w:rPr>
          <w:sz w:val="20"/>
        </w:rPr>
        <w:t>Doorleen van een professional welke op de loonlijst staat van een 3e leverancier, niet zijnde een van de eigen labels, is niet toegestaan</w:t>
      </w:r>
      <w:r>
        <w:rPr>
          <w:sz w:val="20"/>
        </w:rPr>
        <w:t>;</w:t>
      </w:r>
    </w:p>
    <w:p w14:paraId="52A36248" w14:textId="0205961A" w:rsidR="00676BB7" w:rsidRDefault="00676BB7" w:rsidP="00AF2D54">
      <w:pPr>
        <w:pStyle w:val="Lijstalinea"/>
        <w:numPr>
          <w:ilvl w:val="0"/>
          <w:numId w:val="12"/>
        </w:numPr>
        <w:spacing w:line="276" w:lineRule="auto"/>
        <w:rPr>
          <w:sz w:val="20"/>
        </w:rPr>
      </w:pPr>
      <w:r w:rsidRPr="00676BB7">
        <w:rPr>
          <w:sz w:val="20"/>
        </w:rPr>
        <w:t xml:space="preserve">Opdrachtgever voor de uitvoering van werkzaamheden binnen haar organisatie gebruik wil kunnen maken van de </w:t>
      </w:r>
      <w:r>
        <w:rPr>
          <w:sz w:val="20"/>
        </w:rPr>
        <w:t xml:space="preserve">Professional </w:t>
      </w:r>
      <w:r w:rsidRPr="00676BB7">
        <w:rPr>
          <w:sz w:val="20"/>
        </w:rPr>
        <w:t xml:space="preserve">van </w:t>
      </w:r>
      <w:r>
        <w:rPr>
          <w:sz w:val="20"/>
        </w:rPr>
        <w:t>Leverancier</w:t>
      </w:r>
      <w:r w:rsidRPr="00676BB7">
        <w:rPr>
          <w:sz w:val="20"/>
        </w:rPr>
        <w:t xml:space="preserve">; </w:t>
      </w:r>
    </w:p>
    <w:p w14:paraId="5356DED1" w14:textId="1DA4AAF3" w:rsidR="00F36207" w:rsidRDefault="00F36207" w:rsidP="00AF2D54">
      <w:pPr>
        <w:pStyle w:val="Lijstalinea"/>
        <w:numPr>
          <w:ilvl w:val="0"/>
          <w:numId w:val="12"/>
        </w:numPr>
        <w:spacing w:line="276" w:lineRule="auto"/>
        <w:rPr>
          <w:sz w:val="20"/>
        </w:rPr>
      </w:pPr>
      <w:r>
        <w:rPr>
          <w:sz w:val="20"/>
        </w:rPr>
        <w:t>Leverancier</w:t>
      </w:r>
      <w:r w:rsidRPr="00F36207">
        <w:rPr>
          <w:sz w:val="20"/>
        </w:rPr>
        <w:t xml:space="preserve"> bereid is haar </w:t>
      </w:r>
      <w:r>
        <w:rPr>
          <w:sz w:val="20"/>
        </w:rPr>
        <w:t>Professional</w:t>
      </w:r>
      <w:r w:rsidRPr="00F36207">
        <w:rPr>
          <w:sz w:val="20"/>
        </w:rPr>
        <w:t xml:space="preserve">, welke door </w:t>
      </w:r>
      <w:r w:rsidR="008925B3">
        <w:rPr>
          <w:sz w:val="20"/>
        </w:rPr>
        <w:t xml:space="preserve">Leverancier </w:t>
      </w:r>
      <w:r w:rsidRPr="00F36207">
        <w:rPr>
          <w:sz w:val="20"/>
        </w:rPr>
        <w:t xml:space="preserve">zijn geworven in het kader van het samenbrengen van vraag en aanbod op de arbeidsmarkt (daarmee de allocatiefunctie vervullend), die kennis en ervaring hebben op de door Opdrachtgever gewenste gebieden, </w:t>
      </w:r>
      <w:r w:rsidR="001A02CC">
        <w:rPr>
          <w:sz w:val="20"/>
        </w:rPr>
        <w:t xml:space="preserve">via Circle8 </w:t>
      </w:r>
      <w:r w:rsidRPr="00F36207">
        <w:rPr>
          <w:sz w:val="20"/>
        </w:rPr>
        <w:t>ter beschikking te stellen aan Opdrachtgever om onder diens leiding en toezicht werkzaamheden te verrichten;</w:t>
      </w:r>
    </w:p>
    <w:p w14:paraId="72656C76" w14:textId="77BE8EBC" w:rsidR="00393E75" w:rsidRPr="00393E75" w:rsidRDefault="00393E75" w:rsidP="00AF2D54">
      <w:pPr>
        <w:pStyle w:val="Lijstalinea"/>
        <w:numPr>
          <w:ilvl w:val="0"/>
          <w:numId w:val="12"/>
        </w:numPr>
        <w:spacing w:line="276" w:lineRule="auto"/>
        <w:rPr>
          <w:sz w:val="20"/>
        </w:rPr>
      </w:pPr>
      <w:r w:rsidRPr="00393E75">
        <w:rPr>
          <w:sz w:val="20"/>
        </w:rPr>
        <w:t xml:space="preserve">Partijen in dat kader afspraken wensen te maken en deze wensen te verdisconteren in onderhavige </w:t>
      </w:r>
      <w:r w:rsidR="008F2C4E">
        <w:rPr>
          <w:sz w:val="20"/>
        </w:rPr>
        <w:t>Overeenkomst</w:t>
      </w:r>
      <w:r w:rsidRPr="00393E75">
        <w:rPr>
          <w:sz w:val="20"/>
        </w:rPr>
        <w:t>;</w:t>
      </w:r>
    </w:p>
    <w:p w14:paraId="0D5C26B0" w14:textId="3BBA12B1" w:rsidR="00393E75" w:rsidRPr="00966E82" w:rsidRDefault="001A02CC" w:rsidP="00AF2D54">
      <w:pPr>
        <w:pStyle w:val="Lijstalinea"/>
        <w:numPr>
          <w:ilvl w:val="0"/>
          <w:numId w:val="12"/>
        </w:numPr>
        <w:spacing w:line="276" w:lineRule="auto"/>
        <w:rPr>
          <w:sz w:val="20"/>
        </w:rPr>
      </w:pPr>
      <w:r w:rsidRPr="001A02CC">
        <w:rPr>
          <w:sz w:val="20"/>
        </w:rPr>
        <w:t xml:space="preserve">De onderhavige </w:t>
      </w:r>
      <w:r w:rsidR="008F2C4E">
        <w:rPr>
          <w:sz w:val="20"/>
        </w:rPr>
        <w:t>Overeenkomst</w:t>
      </w:r>
      <w:r w:rsidRPr="001A02CC">
        <w:rPr>
          <w:sz w:val="20"/>
        </w:rPr>
        <w:t xml:space="preserve"> tussen </w:t>
      </w:r>
      <w:r>
        <w:rPr>
          <w:sz w:val="20"/>
        </w:rPr>
        <w:t>Circle8</w:t>
      </w:r>
      <w:r w:rsidRPr="001A02CC">
        <w:rPr>
          <w:sz w:val="20"/>
        </w:rPr>
        <w:t xml:space="preserve"> en </w:t>
      </w:r>
      <w:r>
        <w:rPr>
          <w:sz w:val="20"/>
        </w:rPr>
        <w:t>Leverancier</w:t>
      </w:r>
      <w:r w:rsidRPr="001A02CC">
        <w:rPr>
          <w:sz w:val="20"/>
        </w:rPr>
        <w:t xml:space="preserve"> zal gelden in alle gevallen waarin </w:t>
      </w:r>
      <w:r>
        <w:rPr>
          <w:sz w:val="20"/>
        </w:rPr>
        <w:t xml:space="preserve">Leverancier via Circle8 </w:t>
      </w:r>
      <w:r w:rsidRPr="001A02CC">
        <w:rPr>
          <w:sz w:val="20"/>
        </w:rPr>
        <w:t xml:space="preserve">aan Opdrachtgever </w:t>
      </w:r>
      <w:r>
        <w:rPr>
          <w:sz w:val="20"/>
        </w:rPr>
        <w:t>een Professional</w:t>
      </w:r>
      <w:r w:rsidRPr="001A02CC">
        <w:rPr>
          <w:sz w:val="20"/>
        </w:rPr>
        <w:t xml:space="preserve"> ter beschikking stelt;</w:t>
      </w:r>
    </w:p>
    <w:p w14:paraId="0D0B940D" w14:textId="61114C2C" w:rsidR="0093168C" w:rsidRPr="003C08C4" w:rsidRDefault="00A45550" w:rsidP="00AF2D54">
      <w:pPr>
        <w:pStyle w:val="Lijstalinea"/>
        <w:numPr>
          <w:ilvl w:val="0"/>
          <w:numId w:val="12"/>
        </w:numPr>
        <w:tabs>
          <w:tab w:val="left" w:pos="839"/>
        </w:tabs>
        <w:spacing w:line="276" w:lineRule="auto"/>
        <w:rPr>
          <w:sz w:val="17"/>
          <w:szCs w:val="20"/>
        </w:rPr>
      </w:pPr>
      <w:r w:rsidRPr="003C08C4">
        <w:rPr>
          <w:sz w:val="20"/>
          <w:szCs w:val="20"/>
        </w:rPr>
        <w:t xml:space="preserve">Leverancier en </w:t>
      </w:r>
      <w:r w:rsidR="00602EFE" w:rsidRPr="003C08C4">
        <w:rPr>
          <w:sz w:val="20"/>
          <w:szCs w:val="20"/>
        </w:rPr>
        <w:t>Circle8</w:t>
      </w:r>
      <w:r w:rsidRPr="003C08C4">
        <w:rPr>
          <w:sz w:val="20"/>
          <w:szCs w:val="20"/>
        </w:rPr>
        <w:t xml:space="preserve"> op niet-exclusieve basis zaken met elkaar willen doen, waarbij </w:t>
      </w:r>
      <w:r w:rsidR="00602EFE" w:rsidRPr="003C08C4">
        <w:rPr>
          <w:sz w:val="20"/>
          <w:szCs w:val="20"/>
        </w:rPr>
        <w:t>Circle8</w:t>
      </w:r>
      <w:r w:rsidRPr="003C08C4">
        <w:rPr>
          <w:sz w:val="20"/>
          <w:szCs w:val="20"/>
        </w:rPr>
        <w:t xml:space="preserve"> Leverancier kan verzoeken om opdracht(en) op het gebied van inhuur van Professionals uit te voeren onder de voorwaarden van deze Overeenkomst.</w:t>
      </w:r>
    </w:p>
    <w:p w14:paraId="0E27B00A" w14:textId="77777777" w:rsidR="001C592F" w:rsidRPr="003C08C4" w:rsidRDefault="001C592F" w:rsidP="009A6869">
      <w:pPr>
        <w:pStyle w:val="Plattetekst"/>
        <w:spacing w:before="11" w:line="276" w:lineRule="auto"/>
        <w:ind w:left="0" w:firstLine="0"/>
        <w:jc w:val="left"/>
        <w:rPr>
          <w:sz w:val="19"/>
        </w:rPr>
      </w:pPr>
    </w:p>
    <w:p w14:paraId="38876D3B" w14:textId="77777777" w:rsidR="0093168C" w:rsidRPr="003C08C4" w:rsidRDefault="00544DCC" w:rsidP="009A6869">
      <w:pPr>
        <w:pStyle w:val="Kop1"/>
        <w:spacing w:line="276" w:lineRule="auto"/>
        <w:ind w:left="118"/>
        <w:rPr>
          <w:b w:val="0"/>
        </w:rPr>
      </w:pPr>
      <w:r w:rsidRPr="003C08C4">
        <w:t>KOMEN OVEREEN ALS VOLGT</w:t>
      </w:r>
      <w:r w:rsidRPr="003C08C4">
        <w:rPr>
          <w:b w:val="0"/>
        </w:rPr>
        <w:t>:</w:t>
      </w:r>
    </w:p>
    <w:p w14:paraId="60061E4C" w14:textId="77777777" w:rsidR="0093168C" w:rsidRPr="003C08C4" w:rsidRDefault="0093168C" w:rsidP="009A6869">
      <w:pPr>
        <w:pStyle w:val="Plattetekst"/>
        <w:spacing w:before="2" w:line="276" w:lineRule="auto"/>
        <w:ind w:left="0" w:firstLine="0"/>
        <w:jc w:val="left"/>
      </w:pPr>
    </w:p>
    <w:p w14:paraId="03256014" w14:textId="77777777" w:rsidR="0093168C" w:rsidRPr="003C08C4" w:rsidRDefault="0038125D" w:rsidP="009D36AA">
      <w:pPr>
        <w:pStyle w:val="Lijstalinea"/>
        <w:numPr>
          <w:ilvl w:val="0"/>
          <w:numId w:val="11"/>
        </w:numPr>
        <w:tabs>
          <w:tab w:val="left" w:pos="829"/>
          <w:tab w:val="left" w:pos="830"/>
        </w:tabs>
        <w:spacing w:after="120" w:line="276" w:lineRule="auto"/>
        <w:ind w:hanging="712"/>
        <w:rPr>
          <w:b/>
          <w:sz w:val="20"/>
          <w:lang w:val="en-US"/>
        </w:rPr>
      </w:pPr>
      <w:r w:rsidRPr="003C08C4">
        <w:rPr>
          <w:b/>
          <w:sz w:val="20"/>
          <w:lang w:val="en-US"/>
        </w:rPr>
        <w:t>INTERPR</w:t>
      </w:r>
      <w:r w:rsidR="00544DCC" w:rsidRPr="003C08C4">
        <w:rPr>
          <w:b/>
          <w:sz w:val="20"/>
          <w:lang w:val="en-US"/>
        </w:rPr>
        <w:t>E</w:t>
      </w:r>
      <w:r w:rsidRPr="003C08C4">
        <w:rPr>
          <w:b/>
          <w:sz w:val="20"/>
          <w:lang w:val="en-US"/>
        </w:rPr>
        <w:t>TATI</w:t>
      </w:r>
      <w:r w:rsidR="00544DCC" w:rsidRPr="003C08C4">
        <w:rPr>
          <w:b/>
          <w:sz w:val="20"/>
          <w:lang w:val="en-US"/>
        </w:rPr>
        <w:t>E</w:t>
      </w:r>
    </w:p>
    <w:p w14:paraId="460E4815" w14:textId="77777777" w:rsidR="0093168C" w:rsidRPr="003C08C4" w:rsidRDefault="00544DCC" w:rsidP="009A6869">
      <w:pPr>
        <w:pStyle w:val="Lijstalinea"/>
        <w:numPr>
          <w:ilvl w:val="1"/>
          <w:numId w:val="11"/>
        </w:numPr>
        <w:tabs>
          <w:tab w:val="left" w:pos="824"/>
          <w:tab w:val="left" w:pos="825"/>
        </w:tabs>
        <w:spacing w:after="42" w:line="276" w:lineRule="auto"/>
        <w:rPr>
          <w:sz w:val="20"/>
        </w:rPr>
      </w:pPr>
      <w:r w:rsidRPr="003C08C4">
        <w:rPr>
          <w:sz w:val="20"/>
        </w:rPr>
        <w:t>In deze Overeenkomst en Bijlagen gebruikte begrippen die met een hoofdletter worden aangeduid, hebben de navolgende betekenis, tenzij uit de context anders</w:t>
      </w:r>
      <w:r w:rsidRPr="003C08C4">
        <w:rPr>
          <w:spacing w:val="1"/>
          <w:sz w:val="20"/>
        </w:rPr>
        <w:t xml:space="preserve"> </w:t>
      </w:r>
      <w:r w:rsidRPr="003C08C4">
        <w:rPr>
          <w:sz w:val="20"/>
        </w:rPr>
        <w:t>blijkt:</w:t>
      </w:r>
    </w:p>
    <w:tbl>
      <w:tblPr>
        <w:tblW w:w="8648"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8"/>
        <w:gridCol w:w="5990"/>
      </w:tblGrid>
      <w:tr w:rsidR="0093168C" w:rsidRPr="003C08C4" w14:paraId="196CF25A" w14:textId="77777777" w:rsidTr="009D6EA6">
        <w:trPr>
          <w:trHeight w:val="464"/>
        </w:trPr>
        <w:tc>
          <w:tcPr>
            <w:tcW w:w="2658" w:type="dxa"/>
            <w:vAlign w:val="center"/>
          </w:tcPr>
          <w:p w14:paraId="2BD11DB9" w14:textId="77777777" w:rsidR="0093168C" w:rsidRPr="003C08C4" w:rsidRDefault="00544DCC" w:rsidP="009D6EA6">
            <w:pPr>
              <w:pStyle w:val="TableParagraph"/>
              <w:spacing w:line="276" w:lineRule="auto"/>
              <w:ind w:left="200"/>
              <w:rPr>
                <w:b/>
                <w:sz w:val="20"/>
              </w:rPr>
            </w:pPr>
            <w:r w:rsidRPr="003C08C4">
              <w:rPr>
                <w:b/>
                <w:sz w:val="20"/>
              </w:rPr>
              <w:t>Bijlage</w:t>
            </w:r>
          </w:p>
        </w:tc>
        <w:tc>
          <w:tcPr>
            <w:tcW w:w="5990" w:type="dxa"/>
            <w:vAlign w:val="center"/>
          </w:tcPr>
          <w:p w14:paraId="1E26A5D3" w14:textId="77777777" w:rsidR="0093168C" w:rsidRPr="003C08C4" w:rsidRDefault="00544DCC" w:rsidP="009D6EA6">
            <w:pPr>
              <w:pStyle w:val="TableParagraph"/>
              <w:spacing w:line="276" w:lineRule="auto"/>
              <w:ind w:left="113" w:right="113"/>
              <w:rPr>
                <w:sz w:val="20"/>
              </w:rPr>
            </w:pPr>
            <w:r w:rsidRPr="003C08C4">
              <w:rPr>
                <w:sz w:val="20"/>
              </w:rPr>
              <w:t>Een aanhangsel bij deze Overeenkomst, welke hier onderdeel van</w:t>
            </w:r>
            <w:r w:rsidR="00DD038E" w:rsidRPr="003C08C4">
              <w:rPr>
                <w:sz w:val="20"/>
              </w:rPr>
              <w:t xml:space="preserve"> </w:t>
            </w:r>
            <w:r w:rsidRPr="003C08C4">
              <w:rPr>
                <w:sz w:val="20"/>
              </w:rPr>
              <w:t>uitmaakt;</w:t>
            </w:r>
          </w:p>
        </w:tc>
      </w:tr>
      <w:tr w:rsidR="0093168C" w:rsidRPr="003C08C4" w14:paraId="14C2719E" w14:textId="77777777" w:rsidTr="009D6EA6">
        <w:trPr>
          <w:trHeight w:val="475"/>
        </w:trPr>
        <w:tc>
          <w:tcPr>
            <w:tcW w:w="2658" w:type="dxa"/>
            <w:vAlign w:val="center"/>
          </w:tcPr>
          <w:p w14:paraId="72315277" w14:textId="77777777" w:rsidR="0093168C" w:rsidRPr="003C08C4" w:rsidRDefault="00544DCC" w:rsidP="009D6EA6">
            <w:pPr>
              <w:pStyle w:val="TableParagraph"/>
              <w:spacing w:line="276" w:lineRule="auto"/>
              <w:ind w:left="200"/>
              <w:rPr>
                <w:b/>
                <w:sz w:val="20"/>
              </w:rPr>
            </w:pPr>
            <w:r w:rsidRPr="003C08C4">
              <w:rPr>
                <w:b/>
                <w:sz w:val="20"/>
              </w:rPr>
              <w:t>Facturatievereisten</w:t>
            </w:r>
          </w:p>
        </w:tc>
        <w:tc>
          <w:tcPr>
            <w:tcW w:w="5990" w:type="dxa"/>
            <w:vAlign w:val="center"/>
          </w:tcPr>
          <w:p w14:paraId="53B3A218" w14:textId="610724DE" w:rsidR="0093168C" w:rsidRPr="003C08C4" w:rsidRDefault="00966E82" w:rsidP="009D6EA6">
            <w:pPr>
              <w:pStyle w:val="TableParagraph"/>
              <w:spacing w:line="276" w:lineRule="auto"/>
              <w:ind w:left="113" w:right="113"/>
              <w:rPr>
                <w:sz w:val="20"/>
              </w:rPr>
            </w:pPr>
            <w:r w:rsidRPr="00966E82">
              <w:rPr>
                <w:sz w:val="20"/>
              </w:rPr>
              <w:t>De voor een specifieke Opdrachtgever van toepassing zijnde facturatievereisten,</w:t>
            </w:r>
          </w:p>
        </w:tc>
      </w:tr>
      <w:tr w:rsidR="000202E0" w:rsidRPr="003C08C4" w14:paraId="7817ACFD" w14:textId="77777777" w:rsidTr="009D6EA6">
        <w:trPr>
          <w:trHeight w:val="274"/>
        </w:trPr>
        <w:tc>
          <w:tcPr>
            <w:tcW w:w="2658" w:type="dxa"/>
            <w:vAlign w:val="center"/>
          </w:tcPr>
          <w:p w14:paraId="38879D41" w14:textId="77777777" w:rsidR="000202E0" w:rsidRDefault="000202E0" w:rsidP="009D6EA6">
            <w:pPr>
              <w:pStyle w:val="TableParagraph"/>
              <w:spacing w:line="276" w:lineRule="auto"/>
              <w:ind w:left="200"/>
              <w:rPr>
                <w:b/>
                <w:sz w:val="20"/>
              </w:rPr>
            </w:pPr>
            <w:r>
              <w:rPr>
                <w:b/>
                <w:sz w:val="20"/>
              </w:rPr>
              <w:t>Fee-Overeenkomst</w:t>
            </w:r>
          </w:p>
          <w:p w14:paraId="6EF2ACE6" w14:textId="77777777" w:rsidR="005D1977" w:rsidRDefault="005D1977" w:rsidP="005D1977">
            <w:pPr>
              <w:rPr>
                <w:b/>
                <w:sz w:val="20"/>
              </w:rPr>
            </w:pPr>
          </w:p>
          <w:p w14:paraId="0E7ED86E" w14:textId="731A92A0" w:rsidR="005D1977" w:rsidRPr="00937320" w:rsidRDefault="005D1977" w:rsidP="00937320"/>
        </w:tc>
        <w:tc>
          <w:tcPr>
            <w:tcW w:w="5990" w:type="dxa"/>
            <w:vAlign w:val="center"/>
          </w:tcPr>
          <w:p w14:paraId="3341A304" w14:textId="20CD8FAC" w:rsidR="000202E0" w:rsidRPr="003C08C4" w:rsidRDefault="000202E0" w:rsidP="009D6EA6">
            <w:pPr>
              <w:pStyle w:val="TableParagraph"/>
              <w:spacing w:line="276" w:lineRule="auto"/>
              <w:ind w:left="113" w:right="113"/>
              <w:rPr>
                <w:sz w:val="20"/>
              </w:rPr>
            </w:pPr>
            <w:r>
              <w:rPr>
                <w:sz w:val="20"/>
                <w:szCs w:val="20"/>
              </w:rPr>
              <w:t>Circle8 biedt de ZZP-er rechtstreeks een overeenkomst aan en de Leverancier krijgt een fee per uur op basis van de door de Professional geboekte uren in het tijdschrijfsysteem van opdrachtgever of Circle8.</w:t>
            </w:r>
          </w:p>
        </w:tc>
      </w:tr>
      <w:tr w:rsidR="0093168C" w:rsidRPr="003C08C4" w14:paraId="36F8A7C7" w14:textId="77777777" w:rsidTr="009D6EA6">
        <w:trPr>
          <w:trHeight w:val="483"/>
        </w:trPr>
        <w:tc>
          <w:tcPr>
            <w:tcW w:w="2658" w:type="dxa"/>
            <w:vAlign w:val="center"/>
          </w:tcPr>
          <w:p w14:paraId="54549C07" w14:textId="3DB7684E" w:rsidR="0093168C" w:rsidRPr="003C08C4" w:rsidRDefault="008A31B8" w:rsidP="009D6EA6">
            <w:pPr>
              <w:pStyle w:val="TableParagraph"/>
              <w:spacing w:line="276" w:lineRule="auto"/>
              <w:ind w:left="200"/>
              <w:rPr>
                <w:b/>
                <w:sz w:val="20"/>
              </w:rPr>
            </w:pPr>
            <w:r w:rsidRPr="003C08C4">
              <w:rPr>
                <w:b/>
                <w:sz w:val="20"/>
              </w:rPr>
              <w:lastRenderedPageBreak/>
              <w:t xml:space="preserve">Integriteitsverklaring / </w:t>
            </w:r>
            <w:r w:rsidR="00544DCC" w:rsidRPr="003C08C4">
              <w:rPr>
                <w:b/>
                <w:sz w:val="20"/>
              </w:rPr>
              <w:t>Geheimhoudingsverklaring</w:t>
            </w:r>
          </w:p>
        </w:tc>
        <w:tc>
          <w:tcPr>
            <w:tcW w:w="5990" w:type="dxa"/>
          </w:tcPr>
          <w:p w14:paraId="2AD1F30E" w14:textId="5E502DD1" w:rsidR="0093168C" w:rsidRPr="003C08C4" w:rsidRDefault="00544DCC" w:rsidP="004B120F">
            <w:pPr>
              <w:pStyle w:val="TableParagraph"/>
              <w:spacing w:line="276" w:lineRule="auto"/>
              <w:ind w:left="113" w:right="113"/>
              <w:jc w:val="both"/>
              <w:rPr>
                <w:sz w:val="20"/>
              </w:rPr>
            </w:pPr>
            <w:r w:rsidRPr="003C08C4">
              <w:rPr>
                <w:sz w:val="20"/>
              </w:rPr>
              <w:t xml:space="preserve">De </w:t>
            </w:r>
            <w:r w:rsidR="003D4429" w:rsidRPr="003C08C4">
              <w:rPr>
                <w:sz w:val="20"/>
              </w:rPr>
              <w:t xml:space="preserve">Integriteit- en </w:t>
            </w:r>
            <w:r w:rsidRPr="003C08C4">
              <w:rPr>
                <w:sz w:val="20"/>
              </w:rPr>
              <w:t xml:space="preserve">geheimhoudingsverklaring </w:t>
            </w:r>
            <w:r w:rsidR="008A31B8" w:rsidRPr="003C08C4">
              <w:rPr>
                <w:sz w:val="20"/>
              </w:rPr>
              <w:t xml:space="preserve">(een en hetzelfde document) </w:t>
            </w:r>
            <w:r w:rsidRPr="003C08C4">
              <w:rPr>
                <w:sz w:val="20"/>
              </w:rPr>
              <w:t xml:space="preserve">welke </w:t>
            </w:r>
            <w:r w:rsidR="00731A96" w:rsidRPr="003C08C4">
              <w:rPr>
                <w:sz w:val="20"/>
              </w:rPr>
              <w:t>te vinden is het inhuurdossier in de VMS</w:t>
            </w:r>
            <w:r w:rsidR="00C807C9" w:rsidRPr="003C08C4">
              <w:rPr>
                <w:sz w:val="20"/>
              </w:rPr>
              <w:t xml:space="preserve"> </w:t>
            </w:r>
          </w:p>
        </w:tc>
      </w:tr>
      <w:tr w:rsidR="0093168C" w:rsidRPr="003C08C4" w14:paraId="2B06DBA5" w14:textId="77777777" w:rsidTr="009D6EA6">
        <w:trPr>
          <w:trHeight w:val="463"/>
        </w:trPr>
        <w:tc>
          <w:tcPr>
            <w:tcW w:w="2658" w:type="dxa"/>
            <w:vAlign w:val="center"/>
          </w:tcPr>
          <w:p w14:paraId="297934F1" w14:textId="77777777" w:rsidR="0093168C" w:rsidRPr="003C08C4" w:rsidRDefault="00544DCC" w:rsidP="009D6EA6">
            <w:pPr>
              <w:pStyle w:val="TableParagraph"/>
              <w:spacing w:line="276" w:lineRule="auto"/>
              <w:ind w:left="200"/>
              <w:rPr>
                <w:b/>
                <w:sz w:val="20"/>
              </w:rPr>
            </w:pPr>
            <w:r w:rsidRPr="003C08C4">
              <w:rPr>
                <w:b/>
                <w:sz w:val="20"/>
              </w:rPr>
              <w:t>MSP Vergoeding</w:t>
            </w:r>
          </w:p>
        </w:tc>
        <w:tc>
          <w:tcPr>
            <w:tcW w:w="5990" w:type="dxa"/>
          </w:tcPr>
          <w:p w14:paraId="272902D2" w14:textId="642257FF" w:rsidR="0093168C" w:rsidRPr="003C08C4" w:rsidRDefault="0B6AF1EB" w:rsidP="004B120F">
            <w:pPr>
              <w:pStyle w:val="TableParagraph"/>
              <w:spacing w:line="276" w:lineRule="auto"/>
              <w:ind w:left="113" w:right="113"/>
              <w:jc w:val="both"/>
              <w:rPr>
                <w:sz w:val="20"/>
                <w:szCs w:val="20"/>
              </w:rPr>
            </w:pPr>
            <w:r w:rsidRPr="003C08C4">
              <w:rPr>
                <w:sz w:val="20"/>
                <w:szCs w:val="20"/>
              </w:rPr>
              <w:t>De vergoeding</w:t>
            </w:r>
            <w:r w:rsidR="5A700EEB" w:rsidRPr="003C08C4">
              <w:rPr>
                <w:sz w:val="20"/>
                <w:szCs w:val="20"/>
              </w:rPr>
              <w:t xml:space="preserve"> die de </w:t>
            </w:r>
            <w:r w:rsidR="00221F1C" w:rsidRPr="003C08C4">
              <w:rPr>
                <w:sz w:val="20"/>
                <w:szCs w:val="20"/>
              </w:rPr>
              <w:t xml:space="preserve">Opdrachtgever </w:t>
            </w:r>
            <w:r w:rsidR="5A700EEB" w:rsidRPr="003C08C4">
              <w:rPr>
                <w:sz w:val="20"/>
                <w:szCs w:val="20"/>
              </w:rPr>
              <w:t xml:space="preserve">aan </w:t>
            </w:r>
            <w:r w:rsidR="00602EFE" w:rsidRPr="003C08C4">
              <w:rPr>
                <w:sz w:val="20"/>
                <w:szCs w:val="20"/>
              </w:rPr>
              <w:t>Circle8</w:t>
            </w:r>
            <w:r w:rsidRPr="003C08C4">
              <w:rPr>
                <w:sz w:val="20"/>
                <w:szCs w:val="20"/>
              </w:rPr>
              <w:t xml:space="preserve"> verschuldigd is per</w:t>
            </w:r>
          </w:p>
          <w:p w14:paraId="7FB1371A" w14:textId="76FD4DCB" w:rsidR="0093168C" w:rsidRPr="003C08C4" w:rsidRDefault="00544DCC" w:rsidP="004B120F">
            <w:pPr>
              <w:pStyle w:val="TableParagraph"/>
              <w:spacing w:line="276" w:lineRule="auto"/>
              <w:ind w:left="113" w:right="113"/>
              <w:jc w:val="both"/>
              <w:rPr>
                <w:sz w:val="20"/>
              </w:rPr>
            </w:pPr>
            <w:r w:rsidRPr="003C08C4">
              <w:rPr>
                <w:sz w:val="20"/>
              </w:rPr>
              <w:t>door de Professional daadwerkelijk gewerkt uur;</w:t>
            </w:r>
          </w:p>
        </w:tc>
      </w:tr>
      <w:tr w:rsidR="0093168C" w:rsidRPr="003C08C4" w14:paraId="737B9088" w14:textId="77777777" w:rsidTr="009D6EA6">
        <w:trPr>
          <w:trHeight w:val="488"/>
        </w:trPr>
        <w:tc>
          <w:tcPr>
            <w:tcW w:w="2658" w:type="dxa"/>
            <w:vAlign w:val="center"/>
          </w:tcPr>
          <w:p w14:paraId="2390EB73" w14:textId="77777777" w:rsidR="0093168C" w:rsidRPr="003C08C4" w:rsidRDefault="00544DCC" w:rsidP="009D6EA6">
            <w:pPr>
              <w:pStyle w:val="TableParagraph"/>
              <w:spacing w:line="276" w:lineRule="auto"/>
              <w:ind w:left="200"/>
              <w:rPr>
                <w:b/>
                <w:sz w:val="20"/>
              </w:rPr>
            </w:pPr>
            <w:r w:rsidRPr="003C08C4">
              <w:rPr>
                <w:b/>
                <w:sz w:val="20"/>
              </w:rPr>
              <w:t>Overeenkomst</w:t>
            </w:r>
          </w:p>
        </w:tc>
        <w:tc>
          <w:tcPr>
            <w:tcW w:w="5990" w:type="dxa"/>
          </w:tcPr>
          <w:p w14:paraId="7CD0A7BF" w14:textId="77777777" w:rsidR="0093168C" w:rsidRPr="003C08C4" w:rsidRDefault="00544DCC" w:rsidP="004B120F">
            <w:pPr>
              <w:pStyle w:val="TableParagraph"/>
              <w:spacing w:line="276" w:lineRule="auto"/>
              <w:ind w:left="113" w:right="113"/>
              <w:jc w:val="both"/>
              <w:rPr>
                <w:sz w:val="20"/>
              </w:rPr>
            </w:pPr>
            <w:r w:rsidRPr="003C08C4">
              <w:rPr>
                <w:sz w:val="20"/>
              </w:rPr>
              <w:t>Deze Overeenkomst inclusief de overwegingen en Bijlage(n) en</w:t>
            </w:r>
          </w:p>
          <w:p w14:paraId="417AEB97" w14:textId="77777777" w:rsidR="0093168C" w:rsidRPr="003C08C4" w:rsidRDefault="00544DCC" w:rsidP="004B120F">
            <w:pPr>
              <w:pStyle w:val="TableParagraph"/>
              <w:spacing w:line="276" w:lineRule="auto"/>
              <w:ind w:left="113" w:right="113"/>
              <w:jc w:val="both"/>
              <w:rPr>
                <w:sz w:val="20"/>
              </w:rPr>
            </w:pPr>
            <w:r w:rsidRPr="003C08C4">
              <w:rPr>
                <w:sz w:val="20"/>
              </w:rPr>
              <w:t>eventuele addenda;</w:t>
            </w:r>
          </w:p>
        </w:tc>
      </w:tr>
      <w:tr w:rsidR="0093168C" w:rsidRPr="003C08C4" w14:paraId="7D8F3981" w14:textId="77777777" w:rsidTr="009D6EA6">
        <w:trPr>
          <w:trHeight w:val="488"/>
        </w:trPr>
        <w:tc>
          <w:tcPr>
            <w:tcW w:w="2658" w:type="dxa"/>
            <w:vAlign w:val="center"/>
          </w:tcPr>
          <w:p w14:paraId="2CCBA4F3" w14:textId="77777777" w:rsidR="0093168C" w:rsidRPr="003C08C4" w:rsidRDefault="00544DCC" w:rsidP="009D6EA6">
            <w:pPr>
              <w:pStyle w:val="TableParagraph"/>
              <w:spacing w:line="276" w:lineRule="auto"/>
              <w:ind w:left="200"/>
              <w:rPr>
                <w:b/>
                <w:sz w:val="20"/>
              </w:rPr>
            </w:pPr>
            <w:r w:rsidRPr="003C08C4">
              <w:rPr>
                <w:b/>
                <w:sz w:val="20"/>
              </w:rPr>
              <w:t>Opdracht</w:t>
            </w:r>
          </w:p>
        </w:tc>
        <w:tc>
          <w:tcPr>
            <w:tcW w:w="5990" w:type="dxa"/>
          </w:tcPr>
          <w:p w14:paraId="3DFB6B91" w14:textId="77777777" w:rsidR="0093168C" w:rsidRPr="003C08C4" w:rsidRDefault="00544DCC" w:rsidP="004B120F">
            <w:pPr>
              <w:pStyle w:val="TableParagraph"/>
              <w:spacing w:line="276" w:lineRule="auto"/>
              <w:ind w:left="113" w:right="113"/>
              <w:jc w:val="both"/>
              <w:rPr>
                <w:sz w:val="20"/>
              </w:rPr>
            </w:pPr>
            <w:r w:rsidRPr="003C08C4">
              <w:rPr>
                <w:sz w:val="20"/>
              </w:rPr>
              <w:t>De opdracht tot het verrichten van werkzaamheden bij een</w:t>
            </w:r>
            <w:r w:rsidR="00103E51" w:rsidRPr="003C08C4">
              <w:rPr>
                <w:sz w:val="20"/>
              </w:rPr>
              <w:t xml:space="preserve"> </w:t>
            </w:r>
            <w:r w:rsidRPr="003C08C4">
              <w:rPr>
                <w:sz w:val="20"/>
              </w:rPr>
              <w:t>Opdrachtgever;</w:t>
            </w:r>
          </w:p>
        </w:tc>
      </w:tr>
      <w:tr w:rsidR="0093168C" w:rsidRPr="003C08C4" w14:paraId="15CCD429" w14:textId="77777777" w:rsidTr="009D6EA6">
        <w:trPr>
          <w:trHeight w:val="243"/>
        </w:trPr>
        <w:tc>
          <w:tcPr>
            <w:tcW w:w="2658" w:type="dxa"/>
            <w:vAlign w:val="center"/>
          </w:tcPr>
          <w:p w14:paraId="301FB1C7" w14:textId="77777777" w:rsidR="0093168C" w:rsidRPr="003C08C4" w:rsidRDefault="00544DCC" w:rsidP="009D6EA6">
            <w:pPr>
              <w:pStyle w:val="TableParagraph"/>
              <w:spacing w:line="276" w:lineRule="auto"/>
              <w:ind w:left="200"/>
              <w:rPr>
                <w:b/>
                <w:sz w:val="20"/>
              </w:rPr>
            </w:pPr>
            <w:r w:rsidRPr="003C08C4">
              <w:rPr>
                <w:b/>
                <w:sz w:val="20"/>
              </w:rPr>
              <w:t>Opdrachtgever</w:t>
            </w:r>
          </w:p>
        </w:tc>
        <w:tc>
          <w:tcPr>
            <w:tcW w:w="5990" w:type="dxa"/>
          </w:tcPr>
          <w:p w14:paraId="665FFDF8" w14:textId="76FF4421" w:rsidR="0093168C" w:rsidRPr="003C08C4" w:rsidRDefault="00E1652F" w:rsidP="004B120F">
            <w:pPr>
              <w:pStyle w:val="TableParagraph"/>
              <w:spacing w:line="276" w:lineRule="auto"/>
              <w:ind w:left="113" w:right="113"/>
              <w:jc w:val="both"/>
              <w:rPr>
                <w:sz w:val="20"/>
              </w:rPr>
            </w:pPr>
            <w:proofErr w:type="spellStart"/>
            <w:r>
              <w:rPr>
                <w:sz w:val="20"/>
              </w:rPr>
              <w:t>Vitens</w:t>
            </w:r>
            <w:proofErr w:type="spellEnd"/>
          </w:p>
        </w:tc>
      </w:tr>
      <w:tr w:rsidR="0093168C" w:rsidRPr="003C08C4" w14:paraId="12F257B0" w14:textId="77777777" w:rsidTr="009D6EA6">
        <w:trPr>
          <w:trHeight w:val="465"/>
        </w:trPr>
        <w:tc>
          <w:tcPr>
            <w:tcW w:w="2658" w:type="dxa"/>
            <w:vAlign w:val="center"/>
          </w:tcPr>
          <w:p w14:paraId="3093A8E6" w14:textId="77777777" w:rsidR="0093168C" w:rsidRPr="003C08C4" w:rsidRDefault="00544DCC" w:rsidP="009D6EA6">
            <w:pPr>
              <w:pStyle w:val="TableParagraph"/>
              <w:spacing w:line="276" w:lineRule="auto"/>
              <w:ind w:left="200"/>
              <w:rPr>
                <w:b/>
                <w:sz w:val="20"/>
              </w:rPr>
            </w:pPr>
            <w:r w:rsidRPr="003C08C4">
              <w:rPr>
                <w:b/>
                <w:sz w:val="20"/>
              </w:rPr>
              <w:t>Opdrachtovereenkomst</w:t>
            </w:r>
          </w:p>
          <w:p w14:paraId="3DEEC669" w14:textId="77777777" w:rsidR="00B6560F" w:rsidRPr="003C08C4" w:rsidRDefault="00B6560F" w:rsidP="009D6EA6">
            <w:pPr>
              <w:pStyle w:val="TableParagraph"/>
              <w:spacing w:line="276" w:lineRule="auto"/>
              <w:ind w:left="200"/>
              <w:rPr>
                <w:b/>
                <w:sz w:val="20"/>
              </w:rPr>
            </w:pPr>
          </w:p>
          <w:p w14:paraId="6A91AC06" w14:textId="16D3E7D9" w:rsidR="002A33CB" w:rsidRPr="003C08C4" w:rsidRDefault="002A33CB" w:rsidP="009D6EA6">
            <w:pPr>
              <w:pStyle w:val="TableParagraph"/>
              <w:spacing w:line="276" w:lineRule="auto"/>
              <w:ind w:left="200"/>
              <w:rPr>
                <w:b/>
                <w:sz w:val="20"/>
              </w:rPr>
            </w:pPr>
          </w:p>
          <w:p w14:paraId="60B489E5" w14:textId="2FC80CCC" w:rsidR="00B6560F" w:rsidRPr="003C08C4" w:rsidRDefault="00B6560F" w:rsidP="009D6EA6">
            <w:pPr>
              <w:pStyle w:val="TableParagraph"/>
              <w:spacing w:line="276" w:lineRule="auto"/>
              <w:ind w:left="0"/>
              <w:rPr>
                <w:b/>
                <w:sz w:val="20"/>
              </w:rPr>
            </w:pPr>
          </w:p>
        </w:tc>
        <w:tc>
          <w:tcPr>
            <w:tcW w:w="5990" w:type="dxa"/>
          </w:tcPr>
          <w:p w14:paraId="0B4F30DA" w14:textId="6F6EF050" w:rsidR="00B6560F" w:rsidRPr="003C08C4" w:rsidRDefault="007C214A" w:rsidP="004B120F">
            <w:pPr>
              <w:pStyle w:val="TableParagraph"/>
              <w:spacing w:line="276" w:lineRule="auto"/>
              <w:ind w:left="113" w:right="113"/>
              <w:jc w:val="both"/>
              <w:rPr>
                <w:sz w:val="20"/>
              </w:rPr>
            </w:pPr>
            <w:r w:rsidRPr="003C08C4">
              <w:rPr>
                <w:sz w:val="20"/>
              </w:rPr>
              <w:t xml:space="preserve">De </w:t>
            </w:r>
            <w:r w:rsidR="00E945CD" w:rsidRPr="003C08C4">
              <w:rPr>
                <w:sz w:val="20"/>
              </w:rPr>
              <w:t xml:space="preserve">tussen </w:t>
            </w:r>
            <w:r w:rsidR="00602EFE" w:rsidRPr="003C08C4">
              <w:rPr>
                <w:sz w:val="20"/>
              </w:rPr>
              <w:t>Circle8</w:t>
            </w:r>
            <w:r w:rsidRPr="003C08C4">
              <w:rPr>
                <w:sz w:val="20"/>
              </w:rPr>
              <w:t xml:space="preserve"> en </w:t>
            </w:r>
            <w:r w:rsidR="00FE621F" w:rsidRPr="003C08C4">
              <w:rPr>
                <w:sz w:val="20"/>
              </w:rPr>
              <w:t xml:space="preserve">Leverancier </w:t>
            </w:r>
            <w:r w:rsidR="003434E4" w:rsidRPr="003C08C4">
              <w:rPr>
                <w:sz w:val="20"/>
              </w:rPr>
              <w:t xml:space="preserve">gesloten </w:t>
            </w:r>
            <w:r w:rsidR="00544DCC" w:rsidRPr="003C08C4">
              <w:rPr>
                <w:sz w:val="20"/>
              </w:rPr>
              <w:t>nadere</w:t>
            </w:r>
            <w:r w:rsidR="00E945CD" w:rsidRPr="003C08C4">
              <w:rPr>
                <w:sz w:val="20"/>
              </w:rPr>
              <w:t xml:space="preserve"> </w:t>
            </w:r>
            <w:r w:rsidR="00544DCC" w:rsidRPr="003C08C4">
              <w:rPr>
                <w:sz w:val="20"/>
              </w:rPr>
              <w:t>schriftelijke</w:t>
            </w:r>
            <w:r w:rsidR="00E945CD" w:rsidRPr="003C08C4">
              <w:rPr>
                <w:sz w:val="20"/>
              </w:rPr>
              <w:t xml:space="preserve"> </w:t>
            </w:r>
            <w:r w:rsidR="00544DCC" w:rsidRPr="003C08C4">
              <w:rPr>
                <w:sz w:val="20"/>
              </w:rPr>
              <w:t>overeenkomst</w:t>
            </w:r>
            <w:r w:rsidR="003434E4" w:rsidRPr="003C08C4">
              <w:rPr>
                <w:sz w:val="20"/>
              </w:rPr>
              <w:t xml:space="preserve"> </w:t>
            </w:r>
            <w:r w:rsidR="00544DCC" w:rsidRPr="003C08C4">
              <w:rPr>
                <w:sz w:val="20"/>
              </w:rPr>
              <w:t>op</w:t>
            </w:r>
            <w:r w:rsidR="003434E4" w:rsidRPr="003C08C4">
              <w:rPr>
                <w:sz w:val="20"/>
              </w:rPr>
              <w:t xml:space="preserve"> g</w:t>
            </w:r>
            <w:r w:rsidR="00544DCC" w:rsidRPr="003C08C4">
              <w:rPr>
                <w:sz w:val="20"/>
              </w:rPr>
              <w:t>rond</w:t>
            </w:r>
            <w:r w:rsidR="003434E4" w:rsidRPr="003C08C4">
              <w:rPr>
                <w:sz w:val="20"/>
              </w:rPr>
              <w:t xml:space="preserve"> </w:t>
            </w:r>
            <w:r w:rsidR="00544DCC" w:rsidRPr="003C08C4">
              <w:rPr>
                <w:sz w:val="20"/>
              </w:rPr>
              <w:t>waarvan</w:t>
            </w:r>
            <w:r w:rsidR="003434E4" w:rsidRPr="003C08C4">
              <w:rPr>
                <w:sz w:val="20"/>
              </w:rPr>
              <w:t xml:space="preserve"> </w:t>
            </w:r>
            <w:r w:rsidR="00544DCC" w:rsidRPr="003C08C4">
              <w:rPr>
                <w:sz w:val="20"/>
              </w:rPr>
              <w:t>een</w:t>
            </w:r>
            <w:r w:rsidR="003434E4" w:rsidRPr="003C08C4">
              <w:rPr>
                <w:sz w:val="20"/>
              </w:rPr>
              <w:t xml:space="preserve"> </w:t>
            </w:r>
            <w:r w:rsidR="00544DCC" w:rsidRPr="003C08C4">
              <w:rPr>
                <w:sz w:val="20"/>
              </w:rPr>
              <w:t>Professional</w:t>
            </w:r>
            <w:r w:rsidR="00E945CD" w:rsidRPr="003C08C4">
              <w:rPr>
                <w:sz w:val="20"/>
              </w:rPr>
              <w:t xml:space="preserve"> werkzaamheden zal verrichten bij de Opdrachtgever conform het model zoals aan deze Overeenkomst gehecht in </w:t>
            </w:r>
            <w:r w:rsidR="00E945CD" w:rsidRPr="003C08C4">
              <w:rPr>
                <w:b/>
                <w:sz w:val="20"/>
                <w:u w:val="single"/>
              </w:rPr>
              <w:t>Bijlage 1</w:t>
            </w:r>
            <w:r w:rsidR="00E945CD" w:rsidRPr="003C08C4">
              <w:rPr>
                <w:sz w:val="20"/>
              </w:rPr>
              <w:t>;</w:t>
            </w:r>
          </w:p>
        </w:tc>
      </w:tr>
      <w:tr w:rsidR="00FD6444" w:rsidRPr="003C08C4" w14:paraId="55AB7927" w14:textId="77777777" w:rsidTr="009D6EA6">
        <w:trPr>
          <w:trHeight w:val="465"/>
        </w:trPr>
        <w:tc>
          <w:tcPr>
            <w:tcW w:w="2658" w:type="dxa"/>
            <w:vAlign w:val="center"/>
          </w:tcPr>
          <w:p w14:paraId="1CF1609A" w14:textId="2926D7AD" w:rsidR="00FD6444" w:rsidRPr="003C08C4" w:rsidRDefault="00FD6444" w:rsidP="009D6EA6">
            <w:pPr>
              <w:pStyle w:val="TableParagraph"/>
              <w:spacing w:line="276" w:lineRule="auto"/>
              <w:ind w:left="200"/>
              <w:rPr>
                <w:b/>
                <w:sz w:val="20"/>
              </w:rPr>
            </w:pPr>
            <w:r w:rsidRPr="003C08C4">
              <w:rPr>
                <w:b/>
                <w:sz w:val="20"/>
              </w:rPr>
              <w:t>Professional</w:t>
            </w:r>
          </w:p>
        </w:tc>
        <w:tc>
          <w:tcPr>
            <w:tcW w:w="5990" w:type="dxa"/>
          </w:tcPr>
          <w:p w14:paraId="7313B248" w14:textId="0434F0EC" w:rsidR="00FD6444" w:rsidRPr="003C08C4" w:rsidRDefault="00FD6444" w:rsidP="004B120F">
            <w:pPr>
              <w:pStyle w:val="TableParagraph"/>
              <w:spacing w:line="276" w:lineRule="auto"/>
              <w:ind w:left="113" w:right="113"/>
              <w:jc w:val="both"/>
              <w:rPr>
                <w:sz w:val="20"/>
              </w:rPr>
            </w:pPr>
            <w:r w:rsidRPr="003C08C4">
              <w:rPr>
                <w:sz w:val="20"/>
                <w:szCs w:val="20"/>
              </w:rPr>
              <w:t xml:space="preserve">Betekent (i) een medewerker in dienst van Leverancier op basis van een arbeidsovereenkomst of (ii) een zelfstandige zonder personeel (ZZP-er) die gedurende de Opdrachtovereenkomst via Circle8 diensten verricht </w:t>
            </w:r>
            <w:proofErr w:type="spellStart"/>
            <w:r w:rsidRPr="003C08C4">
              <w:rPr>
                <w:sz w:val="20"/>
                <w:szCs w:val="20"/>
              </w:rPr>
              <w:t>tbv</w:t>
            </w:r>
            <w:proofErr w:type="spellEnd"/>
            <w:r w:rsidRPr="003C08C4">
              <w:rPr>
                <w:sz w:val="20"/>
                <w:szCs w:val="20"/>
              </w:rPr>
              <w:t xml:space="preserve"> de Opdrachtgever.</w:t>
            </w:r>
            <w:r w:rsidR="00B9409F">
              <w:rPr>
                <w:sz w:val="20"/>
                <w:szCs w:val="20"/>
              </w:rPr>
              <w:t xml:space="preserve"> </w:t>
            </w:r>
          </w:p>
        </w:tc>
      </w:tr>
      <w:tr w:rsidR="00FD6444" w:rsidRPr="003C08C4" w14:paraId="1CF00247" w14:textId="77777777" w:rsidTr="009D6EA6">
        <w:trPr>
          <w:trHeight w:val="465"/>
        </w:trPr>
        <w:tc>
          <w:tcPr>
            <w:tcW w:w="2658" w:type="dxa"/>
            <w:vAlign w:val="center"/>
          </w:tcPr>
          <w:p w14:paraId="4A3A0756" w14:textId="6B5587A4" w:rsidR="00FD6444" w:rsidRPr="003C08C4" w:rsidRDefault="00FD6444" w:rsidP="009D6EA6">
            <w:pPr>
              <w:pStyle w:val="TableParagraph"/>
              <w:spacing w:line="276" w:lineRule="auto"/>
              <w:ind w:left="200"/>
              <w:rPr>
                <w:b/>
                <w:sz w:val="20"/>
              </w:rPr>
            </w:pPr>
            <w:r w:rsidRPr="003C08C4">
              <w:rPr>
                <w:b/>
                <w:sz w:val="20"/>
              </w:rPr>
              <w:t>VMS</w:t>
            </w:r>
          </w:p>
        </w:tc>
        <w:tc>
          <w:tcPr>
            <w:tcW w:w="5990" w:type="dxa"/>
          </w:tcPr>
          <w:p w14:paraId="2F38465C" w14:textId="583B77B0" w:rsidR="00FD6444" w:rsidRPr="003C08C4" w:rsidRDefault="00FD6444" w:rsidP="004B120F">
            <w:pPr>
              <w:pStyle w:val="TableParagraph"/>
              <w:spacing w:line="276" w:lineRule="auto"/>
              <w:ind w:left="113" w:right="113"/>
              <w:jc w:val="both"/>
              <w:rPr>
                <w:sz w:val="20"/>
                <w:szCs w:val="20"/>
              </w:rPr>
            </w:pPr>
            <w:r w:rsidRPr="003C08C4">
              <w:rPr>
                <w:sz w:val="20"/>
              </w:rPr>
              <w:t>Het online inhuurportaal waarop</w:t>
            </w:r>
            <w:r w:rsidRPr="003C08C4">
              <w:rPr>
                <w:spacing w:val="-14"/>
                <w:sz w:val="20"/>
              </w:rPr>
              <w:t xml:space="preserve"> </w:t>
            </w:r>
            <w:r w:rsidRPr="003C08C4">
              <w:rPr>
                <w:sz w:val="20"/>
              </w:rPr>
              <w:t>Leverancier</w:t>
            </w:r>
            <w:r w:rsidRPr="003C08C4">
              <w:rPr>
                <w:spacing w:val="-14"/>
                <w:sz w:val="20"/>
              </w:rPr>
              <w:t xml:space="preserve"> </w:t>
            </w:r>
            <w:r w:rsidRPr="003C08C4">
              <w:rPr>
                <w:sz w:val="20"/>
              </w:rPr>
              <w:t>onder</w:t>
            </w:r>
            <w:r w:rsidRPr="003C08C4">
              <w:rPr>
                <w:spacing w:val="-12"/>
                <w:sz w:val="20"/>
              </w:rPr>
              <w:t xml:space="preserve"> </w:t>
            </w:r>
            <w:r w:rsidRPr="003C08C4">
              <w:rPr>
                <w:sz w:val="20"/>
              </w:rPr>
              <w:t>meer</w:t>
            </w:r>
            <w:r w:rsidRPr="003C08C4">
              <w:rPr>
                <w:spacing w:val="-15"/>
                <w:sz w:val="20"/>
              </w:rPr>
              <w:t xml:space="preserve"> </w:t>
            </w:r>
            <w:r w:rsidRPr="003C08C4">
              <w:rPr>
                <w:sz w:val="20"/>
              </w:rPr>
              <w:t>een</w:t>
            </w:r>
            <w:r w:rsidRPr="003C08C4">
              <w:rPr>
                <w:spacing w:val="-13"/>
                <w:sz w:val="20"/>
              </w:rPr>
              <w:t xml:space="preserve"> </w:t>
            </w:r>
            <w:r w:rsidRPr="003C08C4">
              <w:rPr>
                <w:sz w:val="20"/>
              </w:rPr>
              <w:t>account</w:t>
            </w:r>
            <w:r w:rsidRPr="003C08C4">
              <w:rPr>
                <w:spacing w:val="-14"/>
                <w:sz w:val="20"/>
              </w:rPr>
              <w:t xml:space="preserve"> </w:t>
            </w:r>
            <w:r w:rsidRPr="003C08C4">
              <w:rPr>
                <w:sz w:val="20"/>
              </w:rPr>
              <w:t>kan</w:t>
            </w:r>
            <w:r w:rsidRPr="003C08C4">
              <w:rPr>
                <w:spacing w:val="-13"/>
                <w:sz w:val="20"/>
              </w:rPr>
              <w:t xml:space="preserve"> </w:t>
            </w:r>
            <w:r w:rsidRPr="003C08C4">
              <w:rPr>
                <w:sz w:val="20"/>
              </w:rPr>
              <w:t>aanmaken</w:t>
            </w:r>
            <w:r w:rsidRPr="003C08C4">
              <w:rPr>
                <w:spacing w:val="-10"/>
                <w:sz w:val="20"/>
              </w:rPr>
              <w:t xml:space="preserve">, </w:t>
            </w:r>
            <w:r w:rsidRPr="003C08C4">
              <w:rPr>
                <w:sz w:val="20"/>
              </w:rPr>
              <w:t>kan inloggen</w:t>
            </w:r>
            <w:r w:rsidRPr="003C08C4">
              <w:rPr>
                <w:spacing w:val="14"/>
                <w:sz w:val="20"/>
              </w:rPr>
              <w:t xml:space="preserve"> </w:t>
            </w:r>
            <w:r w:rsidRPr="003C08C4">
              <w:rPr>
                <w:sz w:val="20"/>
              </w:rPr>
              <w:t>en</w:t>
            </w:r>
            <w:r w:rsidRPr="003C08C4">
              <w:rPr>
                <w:spacing w:val="15"/>
                <w:sz w:val="20"/>
              </w:rPr>
              <w:t xml:space="preserve"> </w:t>
            </w:r>
            <w:r w:rsidRPr="003C08C4">
              <w:rPr>
                <w:sz w:val="20"/>
              </w:rPr>
              <w:t>toegang</w:t>
            </w:r>
            <w:r w:rsidRPr="003C08C4">
              <w:rPr>
                <w:spacing w:val="13"/>
                <w:sz w:val="20"/>
              </w:rPr>
              <w:t xml:space="preserve"> </w:t>
            </w:r>
            <w:r w:rsidRPr="003C08C4">
              <w:rPr>
                <w:sz w:val="20"/>
              </w:rPr>
              <w:t>krijgt</w:t>
            </w:r>
            <w:r w:rsidRPr="003C08C4">
              <w:rPr>
                <w:spacing w:val="15"/>
                <w:sz w:val="20"/>
              </w:rPr>
              <w:t xml:space="preserve"> </w:t>
            </w:r>
            <w:r w:rsidRPr="003C08C4">
              <w:rPr>
                <w:sz w:val="20"/>
              </w:rPr>
              <w:t>tot</w:t>
            </w:r>
            <w:r w:rsidRPr="003C08C4">
              <w:rPr>
                <w:spacing w:val="15"/>
                <w:sz w:val="20"/>
              </w:rPr>
              <w:t xml:space="preserve"> </w:t>
            </w:r>
            <w:r w:rsidRPr="003C08C4">
              <w:rPr>
                <w:sz w:val="20"/>
              </w:rPr>
              <w:t>de</w:t>
            </w:r>
            <w:r w:rsidRPr="003C08C4">
              <w:rPr>
                <w:spacing w:val="13"/>
                <w:sz w:val="20"/>
              </w:rPr>
              <w:t xml:space="preserve"> </w:t>
            </w:r>
            <w:r w:rsidRPr="003C08C4">
              <w:rPr>
                <w:sz w:val="20"/>
              </w:rPr>
              <w:t>daarop</w:t>
            </w:r>
            <w:r w:rsidRPr="003C08C4">
              <w:rPr>
                <w:spacing w:val="13"/>
                <w:sz w:val="20"/>
              </w:rPr>
              <w:t xml:space="preserve"> </w:t>
            </w:r>
            <w:r w:rsidRPr="003C08C4">
              <w:rPr>
                <w:sz w:val="20"/>
              </w:rPr>
              <w:t>beschikbare</w:t>
            </w:r>
            <w:r w:rsidRPr="003C08C4">
              <w:rPr>
                <w:spacing w:val="14"/>
                <w:sz w:val="20"/>
              </w:rPr>
              <w:t xml:space="preserve"> </w:t>
            </w:r>
            <w:r w:rsidRPr="003C08C4">
              <w:rPr>
                <w:sz w:val="20"/>
              </w:rPr>
              <w:t>content</w:t>
            </w:r>
            <w:r w:rsidRPr="003C08C4">
              <w:rPr>
                <w:spacing w:val="14"/>
                <w:sz w:val="20"/>
              </w:rPr>
              <w:t xml:space="preserve"> </w:t>
            </w:r>
            <w:r w:rsidRPr="003C08C4">
              <w:rPr>
                <w:sz w:val="20"/>
              </w:rPr>
              <w:t>en functionaliteiten.</w:t>
            </w:r>
          </w:p>
        </w:tc>
      </w:tr>
    </w:tbl>
    <w:p w14:paraId="4101652C" w14:textId="77777777" w:rsidR="0051037F" w:rsidRPr="003C08C4" w:rsidRDefault="0051037F" w:rsidP="009A6869">
      <w:pPr>
        <w:spacing w:line="276" w:lineRule="auto"/>
        <w:rPr>
          <w:sz w:val="20"/>
        </w:rPr>
      </w:pPr>
    </w:p>
    <w:p w14:paraId="34CEA145" w14:textId="77777777" w:rsidR="0093168C" w:rsidRPr="003C08C4" w:rsidRDefault="00544DCC" w:rsidP="009A6869">
      <w:pPr>
        <w:pStyle w:val="Lijstalinea"/>
        <w:numPr>
          <w:ilvl w:val="1"/>
          <w:numId w:val="10"/>
        </w:numPr>
        <w:tabs>
          <w:tab w:val="left" w:pos="826"/>
          <w:tab w:val="left" w:pos="827"/>
        </w:tabs>
        <w:spacing w:before="11" w:line="276" w:lineRule="auto"/>
        <w:ind w:hanging="709"/>
        <w:rPr>
          <w:sz w:val="20"/>
        </w:rPr>
      </w:pPr>
      <w:r w:rsidRPr="003C08C4">
        <w:rPr>
          <w:sz w:val="20"/>
        </w:rPr>
        <w:t>In deze Overeenkomst, tenzij anders</w:t>
      </w:r>
      <w:r w:rsidRPr="003C08C4">
        <w:rPr>
          <w:spacing w:val="2"/>
          <w:sz w:val="20"/>
        </w:rPr>
        <w:t xml:space="preserve"> </w:t>
      </w:r>
      <w:r w:rsidRPr="003C08C4">
        <w:rPr>
          <w:sz w:val="20"/>
        </w:rPr>
        <w:t>vermeld:</w:t>
      </w:r>
    </w:p>
    <w:p w14:paraId="4187513B" w14:textId="77777777" w:rsidR="0093168C" w:rsidRPr="003C08C4" w:rsidRDefault="00544DCC" w:rsidP="00146ECC">
      <w:pPr>
        <w:pStyle w:val="Lijstalinea"/>
        <w:numPr>
          <w:ilvl w:val="2"/>
          <w:numId w:val="10"/>
        </w:numPr>
        <w:spacing w:line="276" w:lineRule="auto"/>
        <w:ind w:left="1418" w:right="34" w:hanging="567"/>
        <w:rPr>
          <w:sz w:val="20"/>
        </w:rPr>
      </w:pPr>
      <w:r w:rsidRPr="003C08C4">
        <w:rPr>
          <w:sz w:val="20"/>
        </w:rPr>
        <w:t>is een verwijzing naar een persoon tevens een verwijzing naar een natuurlijk persoon, rechtspersoon, vennootschap, vereniging, maatschap of</w:t>
      </w:r>
      <w:r w:rsidRPr="003C08C4">
        <w:rPr>
          <w:spacing w:val="-6"/>
          <w:sz w:val="20"/>
        </w:rPr>
        <w:t xml:space="preserve"> </w:t>
      </w:r>
      <w:r w:rsidRPr="003C08C4">
        <w:rPr>
          <w:sz w:val="20"/>
        </w:rPr>
        <w:t>samenwerkingsverband;</w:t>
      </w:r>
    </w:p>
    <w:p w14:paraId="2C416840" w14:textId="77777777" w:rsidR="0093168C" w:rsidRPr="003C08C4" w:rsidRDefault="00544DCC" w:rsidP="00146ECC">
      <w:pPr>
        <w:pStyle w:val="Lijstalinea"/>
        <w:numPr>
          <w:ilvl w:val="2"/>
          <w:numId w:val="10"/>
        </w:numPr>
        <w:spacing w:line="276" w:lineRule="auto"/>
        <w:ind w:left="1418" w:right="34" w:hanging="567"/>
        <w:rPr>
          <w:sz w:val="20"/>
        </w:rPr>
      </w:pPr>
      <w:r w:rsidRPr="003C08C4">
        <w:rPr>
          <w:sz w:val="20"/>
        </w:rPr>
        <w:t>hebben woorden die in het enkelvoud zijn geformuleerd tevens betrekking</w:t>
      </w:r>
      <w:r w:rsidR="0009735E" w:rsidRPr="003C08C4">
        <w:rPr>
          <w:sz w:val="20"/>
        </w:rPr>
        <w:t xml:space="preserve"> </w:t>
      </w:r>
      <w:r w:rsidRPr="003C08C4">
        <w:rPr>
          <w:sz w:val="20"/>
        </w:rPr>
        <w:t xml:space="preserve">op de meervoudsvorm en </w:t>
      </w:r>
      <w:proofErr w:type="spellStart"/>
      <w:r w:rsidRPr="003C08C4">
        <w:rPr>
          <w:sz w:val="20"/>
        </w:rPr>
        <w:t>vice</w:t>
      </w:r>
      <w:proofErr w:type="spellEnd"/>
      <w:r w:rsidRPr="003C08C4">
        <w:rPr>
          <w:sz w:val="20"/>
        </w:rPr>
        <w:t xml:space="preserve"> versa, tenzij uit de context anders</w:t>
      </w:r>
      <w:r w:rsidRPr="003C08C4">
        <w:rPr>
          <w:spacing w:val="-8"/>
          <w:sz w:val="20"/>
        </w:rPr>
        <w:t xml:space="preserve"> </w:t>
      </w:r>
      <w:r w:rsidRPr="003C08C4">
        <w:rPr>
          <w:sz w:val="20"/>
        </w:rPr>
        <w:t>volgt;</w:t>
      </w:r>
    </w:p>
    <w:p w14:paraId="365EF753" w14:textId="77777777" w:rsidR="0093168C" w:rsidRPr="003C08C4" w:rsidRDefault="00544DCC" w:rsidP="00146ECC">
      <w:pPr>
        <w:pStyle w:val="Lijstalinea"/>
        <w:numPr>
          <w:ilvl w:val="2"/>
          <w:numId w:val="10"/>
        </w:numPr>
        <w:spacing w:line="276" w:lineRule="auto"/>
        <w:ind w:left="1418" w:right="34" w:hanging="567"/>
        <w:rPr>
          <w:sz w:val="20"/>
        </w:rPr>
      </w:pPr>
      <w:r w:rsidRPr="003C08C4">
        <w:rPr>
          <w:sz w:val="20"/>
        </w:rPr>
        <w:t>worden verwijzingen naar "mede begrepen", "waaronder" en "met inbegrip van" beschouwd als verwijzingen naar "met inbegrip van, maar niet beperkt</w:t>
      </w:r>
      <w:r w:rsidRPr="003C08C4">
        <w:rPr>
          <w:spacing w:val="-2"/>
          <w:sz w:val="20"/>
        </w:rPr>
        <w:t xml:space="preserve"> </w:t>
      </w:r>
      <w:r w:rsidRPr="003C08C4">
        <w:rPr>
          <w:sz w:val="20"/>
        </w:rPr>
        <w:t>tot";</w:t>
      </w:r>
    </w:p>
    <w:p w14:paraId="2CAB59A7" w14:textId="77777777" w:rsidR="0093168C" w:rsidRPr="003C08C4" w:rsidRDefault="00544DCC" w:rsidP="00146ECC">
      <w:pPr>
        <w:pStyle w:val="Lijstalinea"/>
        <w:numPr>
          <w:ilvl w:val="2"/>
          <w:numId w:val="10"/>
        </w:numPr>
        <w:spacing w:before="1" w:line="276" w:lineRule="auto"/>
        <w:ind w:left="1418" w:right="34" w:hanging="567"/>
        <w:rPr>
          <w:sz w:val="20"/>
        </w:rPr>
      </w:pPr>
      <w:r w:rsidRPr="003C08C4">
        <w:rPr>
          <w:sz w:val="20"/>
        </w:rPr>
        <w:t>een</w:t>
      </w:r>
      <w:r w:rsidRPr="003C08C4">
        <w:rPr>
          <w:spacing w:val="-5"/>
          <w:sz w:val="20"/>
        </w:rPr>
        <w:t xml:space="preserve"> </w:t>
      </w:r>
      <w:r w:rsidRPr="003C08C4">
        <w:rPr>
          <w:sz w:val="20"/>
        </w:rPr>
        <w:t>verwijzing naar “of” betekent “en/of”, tenzij uit de context anders volgt; en</w:t>
      </w:r>
    </w:p>
    <w:p w14:paraId="4B99056E" w14:textId="7F0D5179" w:rsidR="0093168C" w:rsidRPr="003C08C4" w:rsidRDefault="00544DCC" w:rsidP="0054279A">
      <w:pPr>
        <w:pStyle w:val="Lijstalinea"/>
        <w:numPr>
          <w:ilvl w:val="2"/>
          <w:numId w:val="10"/>
        </w:numPr>
        <w:spacing w:line="276" w:lineRule="auto"/>
        <w:ind w:left="1418" w:right="34" w:hanging="567"/>
        <w:rPr>
          <w:sz w:val="20"/>
        </w:rPr>
      </w:pPr>
      <w:r w:rsidRPr="003C08C4">
        <w:rPr>
          <w:sz w:val="20"/>
        </w:rPr>
        <w:t>dienen de kopteksten slechts ter identificatie en zijn niet van invloed op de uitleg van deze Overeenkomst.</w:t>
      </w:r>
    </w:p>
    <w:p w14:paraId="1299C43A" w14:textId="77777777" w:rsidR="00EC5F44" w:rsidRPr="003C08C4" w:rsidRDefault="00EC5F44" w:rsidP="009A6869">
      <w:pPr>
        <w:pStyle w:val="Plattetekst"/>
        <w:spacing w:line="276" w:lineRule="auto"/>
        <w:ind w:left="0" w:firstLine="0"/>
        <w:jc w:val="left"/>
      </w:pPr>
    </w:p>
    <w:p w14:paraId="1E974BDE" w14:textId="77777777" w:rsidR="0093168C" w:rsidRPr="003C08C4" w:rsidRDefault="00544DCC" w:rsidP="009A6869">
      <w:pPr>
        <w:pStyle w:val="Kop1"/>
        <w:numPr>
          <w:ilvl w:val="0"/>
          <w:numId w:val="9"/>
        </w:numPr>
        <w:tabs>
          <w:tab w:val="left" w:pos="826"/>
          <w:tab w:val="left" w:pos="827"/>
        </w:tabs>
        <w:spacing w:after="120" w:line="276" w:lineRule="auto"/>
        <w:ind w:hanging="709"/>
        <w:rPr>
          <w:lang w:val="en-US"/>
        </w:rPr>
      </w:pPr>
      <w:r w:rsidRPr="003C08C4">
        <w:rPr>
          <w:lang w:val="en-US"/>
        </w:rPr>
        <w:t>TOEPASSELIJKHEID</w:t>
      </w:r>
    </w:p>
    <w:p w14:paraId="0C164782" w14:textId="3659B519" w:rsidR="0093168C" w:rsidRPr="003C08C4" w:rsidRDefault="0B6AF1EB" w:rsidP="3595ACE2">
      <w:pPr>
        <w:pStyle w:val="Lijstalinea"/>
        <w:numPr>
          <w:ilvl w:val="1"/>
          <w:numId w:val="9"/>
        </w:numPr>
        <w:tabs>
          <w:tab w:val="left" w:pos="827"/>
        </w:tabs>
        <w:spacing w:line="276" w:lineRule="auto"/>
        <w:ind w:right="34" w:hanging="706"/>
        <w:rPr>
          <w:sz w:val="20"/>
          <w:szCs w:val="20"/>
        </w:rPr>
      </w:pPr>
      <w:r w:rsidRPr="003C08C4">
        <w:rPr>
          <w:sz w:val="20"/>
          <w:szCs w:val="20"/>
        </w:rPr>
        <w:t>De voorwaarden van deze Overeenkomst zijn van toepassing op iedere Opdrachtovereenkomst die tijdens de looptijd van deze Overeenkomst wordt geslote</w:t>
      </w:r>
      <w:r w:rsidR="57AFE07C" w:rsidRPr="003C08C4">
        <w:rPr>
          <w:sz w:val="20"/>
          <w:szCs w:val="20"/>
        </w:rPr>
        <w:t xml:space="preserve">n tussen Leverancier en </w:t>
      </w:r>
      <w:r w:rsidR="00602EFE" w:rsidRPr="003C08C4">
        <w:rPr>
          <w:sz w:val="20"/>
          <w:szCs w:val="20"/>
        </w:rPr>
        <w:t>Circle8</w:t>
      </w:r>
      <w:r w:rsidRPr="003C08C4">
        <w:rPr>
          <w:sz w:val="20"/>
          <w:szCs w:val="20"/>
        </w:rPr>
        <w:t xml:space="preserve"> ten behoeve van</w:t>
      </w:r>
      <w:r w:rsidRPr="003C08C4">
        <w:rPr>
          <w:spacing w:val="-2"/>
          <w:sz w:val="20"/>
          <w:szCs w:val="20"/>
        </w:rPr>
        <w:t xml:space="preserve"> </w:t>
      </w:r>
      <w:r w:rsidRPr="003C08C4">
        <w:rPr>
          <w:sz w:val="20"/>
          <w:szCs w:val="20"/>
        </w:rPr>
        <w:t>het</w:t>
      </w:r>
      <w:r w:rsidRPr="003C08C4">
        <w:rPr>
          <w:spacing w:val="-2"/>
          <w:sz w:val="20"/>
          <w:szCs w:val="20"/>
        </w:rPr>
        <w:t xml:space="preserve"> </w:t>
      </w:r>
      <w:r w:rsidRPr="003C08C4">
        <w:rPr>
          <w:sz w:val="20"/>
          <w:szCs w:val="20"/>
        </w:rPr>
        <w:t>leveren</w:t>
      </w:r>
      <w:r w:rsidRPr="003C08C4">
        <w:rPr>
          <w:spacing w:val="-2"/>
          <w:sz w:val="20"/>
          <w:szCs w:val="20"/>
        </w:rPr>
        <w:t xml:space="preserve"> </w:t>
      </w:r>
      <w:r w:rsidRPr="003C08C4">
        <w:rPr>
          <w:sz w:val="20"/>
          <w:szCs w:val="20"/>
        </w:rPr>
        <w:t>van</w:t>
      </w:r>
      <w:r w:rsidRPr="003C08C4">
        <w:rPr>
          <w:spacing w:val="-3"/>
          <w:sz w:val="20"/>
          <w:szCs w:val="20"/>
        </w:rPr>
        <w:t xml:space="preserve"> </w:t>
      </w:r>
      <w:r w:rsidRPr="003C08C4">
        <w:rPr>
          <w:sz w:val="20"/>
          <w:szCs w:val="20"/>
        </w:rPr>
        <w:t>diensten</w:t>
      </w:r>
      <w:r w:rsidRPr="003C08C4">
        <w:rPr>
          <w:spacing w:val="-5"/>
          <w:sz w:val="20"/>
          <w:szCs w:val="20"/>
        </w:rPr>
        <w:t xml:space="preserve"> </w:t>
      </w:r>
      <w:r w:rsidRPr="003C08C4">
        <w:rPr>
          <w:sz w:val="20"/>
          <w:szCs w:val="20"/>
        </w:rPr>
        <w:t>aan</w:t>
      </w:r>
      <w:r w:rsidRPr="003C08C4">
        <w:rPr>
          <w:spacing w:val="-2"/>
          <w:sz w:val="20"/>
          <w:szCs w:val="20"/>
        </w:rPr>
        <w:t xml:space="preserve"> </w:t>
      </w:r>
      <w:r w:rsidRPr="003C08C4">
        <w:rPr>
          <w:sz w:val="20"/>
          <w:szCs w:val="20"/>
        </w:rPr>
        <w:t>de</w:t>
      </w:r>
      <w:r w:rsidRPr="003C08C4">
        <w:rPr>
          <w:spacing w:val="-3"/>
          <w:sz w:val="20"/>
          <w:szCs w:val="20"/>
        </w:rPr>
        <w:t xml:space="preserve"> </w:t>
      </w:r>
      <w:r w:rsidRPr="003C08C4">
        <w:rPr>
          <w:sz w:val="20"/>
          <w:szCs w:val="20"/>
        </w:rPr>
        <w:t>Opdrachtgever.</w:t>
      </w:r>
      <w:r w:rsidRPr="003C08C4">
        <w:rPr>
          <w:spacing w:val="-2"/>
          <w:sz w:val="20"/>
          <w:szCs w:val="20"/>
        </w:rPr>
        <w:t xml:space="preserve"> </w:t>
      </w:r>
      <w:r w:rsidRPr="003C08C4">
        <w:rPr>
          <w:sz w:val="20"/>
          <w:szCs w:val="20"/>
        </w:rPr>
        <w:t>Leverancier</w:t>
      </w:r>
      <w:r w:rsidRPr="003C08C4">
        <w:rPr>
          <w:spacing w:val="-1"/>
          <w:sz w:val="20"/>
          <w:szCs w:val="20"/>
        </w:rPr>
        <w:t xml:space="preserve"> </w:t>
      </w:r>
      <w:r w:rsidRPr="003C08C4">
        <w:rPr>
          <w:sz w:val="20"/>
          <w:szCs w:val="20"/>
        </w:rPr>
        <w:t>zal</w:t>
      </w:r>
      <w:r w:rsidRPr="003C08C4">
        <w:rPr>
          <w:spacing w:val="-2"/>
          <w:sz w:val="20"/>
          <w:szCs w:val="20"/>
        </w:rPr>
        <w:t xml:space="preserve"> </w:t>
      </w:r>
      <w:r w:rsidRPr="003C08C4">
        <w:rPr>
          <w:sz w:val="20"/>
          <w:szCs w:val="20"/>
        </w:rPr>
        <w:t>bij</w:t>
      </w:r>
      <w:r w:rsidRPr="003C08C4">
        <w:rPr>
          <w:spacing w:val="-2"/>
          <w:sz w:val="20"/>
          <w:szCs w:val="20"/>
        </w:rPr>
        <w:t xml:space="preserve"> </w:t>
      </w:r>
      <w:r w:rsidRPr="003C08C4">
        <w:rPr>
          <w:sz w:val="20"/>
          <w:szCs w:val="20"/>
        </w:rPr>
        <w:t>een</w:t>
      </w:r>
      <w:r w:rsidRPr="003C08C4">
        <w:rPr>
          <w:spacing w:val="-1"/>
          <w:sz w:val="20"/>
          <w:szCs w:val="20"/>
        </w:rPr>
        <w:t xml:space="preserve"> </w:t>
      </w:r>
      <w:r w:rsidRPr="003C08C4">
        <w:rPr>
          <w:sz w:val="20"/>
          <w:szCs w:val="20"/>
        </w:rPr>
        <w:t>Opdracht</w:t>
      </w:r>
      <w:r w:rsidRPr="003C08C4">
        <w:rPr>
          <w:spacing w:val="-2"/>
          <w:sz w:val="20"/>
          <w:szCs w:val="20"/>
        </w:rPr>
        <w:t xml:space="preserve"> </w:t>
      </w:r>
      <w:r w:rsidRPr="003C08C4">
        <w:rPr>
          <w:sz w:val="20"/>
          <w:szCs w:val="20"/>
        </w:rPr>
        <w:t>de</w:t>
      </w:r>
      <w:r w:rsidRPr="003C08C4">
        <w:rPr>
          <w:spacing w:val="-5"/>
          <w:sz w:val="20"/>
          <w:szCs w:val="20"/>
        </w:rPr>
        <w:t xml:space="preserve"> </w:t>
      </w:r>
      <w:r w:rsidRPr="003C08C4">
        <w:rPr>
          <w:sz w:val="20"/>
          <w:szCs w:val="20"/>
        </w:rPr>
        <w:t xml:space="preserve">verplichtingen uit hoofde van de </w:t>
      </w:r>
      <w:r w:rsidR="001942D5" w:rsidRPr="003C08C4">
        <w:rPr>
          <w:sz w:val="20"/>
          <w:szCs w:val="20"/>
        </w:rPr>
        <w:t>o</w:t>
      </w:r>
      <w:r w:rsidR="007F59D3" w:rsidRPr="003C08C4">
        <w:rPr>
          <w:sz w:val="20"/>
          <w:szCs w:val="20"/>
        </w:rPr>
        <w:t>pdracht</w:t>
      </w:r>
      <w:r w:rsidR="001942D5" w:rsidRPr="003C08C4">
        <w:rPr>
          <w:sz w:val="20"/>
          <w:szCs w:val="20"/>
        </w:rPr>
        <w:t>specificaties</w:t>
      </w:r>
      <w:r w:rsidR="007F59D3" w:rsidRPr="003C08C4">
        <w:rPr>
          <w:sz w:val="20"/>
          <w:szCs w:val="20"/>
        </w:rPr>
        <w:t xml:space="preserve"> </w:t>
      </w:r>
      <w:r w:rsidRPr="003C08C4">
        <w:rPr>
          <w:sz w:val="20"/>
          <w:szCs w:val="20"/>
        </w:rPr>
        <w:t>één op één doorleggen naar de betreffende</w:t>
      </w:r>
      <w:r w:rsidRPr="003C08C4">
        <w:rPr>
          <w:spacing w:val="-11"/>
          <w:sz w:val="20"/>
          <w:szCs w:val="20"/>
        </w:rPr>
        <w:t xml:space="preserve"> </w:t>
      </w:r>
      <w:r w:rsidRPr="003C08C4">
        <w:rPr>
          <w:sz w:val="20"/>
          <w:szCs w:val="20"/>
        </w:rPr>
        <w:t>Professional.</w:t>
      </w:r>
    </w:p>
    <w:p w14:paraId="1E3AF0A5" w14:textId="2C858192" w:rsidR="0093168C" w:rsidRPr="003C08C4" w:rsidRDefault="00544DCC" w:rsidP="00AB2E41">
      <w:pPr>
        <w:pStyle w:val="Lijstalinea"/>
        <w:numPr>
          <w:ilvl w:val="1"/>
          <w:numId w:val="8"/>
        </w:numPr>
        <w:tabs>
          <w:tab w:val="left" w:pos="825"/>
        </w:tabs>
        <w:spacing w:line="276" w:lineRule="auto"/>
        <w:ind w:right="34"/>
        <w:rPr>
          <w:sz w:val="20"/>
        </w:rPr>
      </w:pPr>
      <w:r w:rsidRPr="003C08C4">
        <w:rPr>
          <w:sz w:val="20"/>
        </w:rPr>
        <w:t>Algemene leveringsvoorwaarden of andere (algemene) voorwaarden van Leverancier zijn niet van toepassing</w:t>
      </w:r>
      <w:r w:rsidRPr="003C08C4">
        <w:rPr>
          <w:spacing w:val="-9"/>
          <w:sz w:val="20"/>
        </w:rPr>
        <w:t xml:space="preserve"> </w:t>
      </w:r>
      <w:r w:rsidRPr="003C08C4">
        <w:rPr>
          <w:sz w:val="20"/>
        </w:rPr>
        <w:t>op</w:t>
      </w:r>
      <w:r w:rsidRPr="003C08C4">
        <w:rPr>
          <w:spacing w:val="-9"/>
          <w:sz w:val="20"/>
        </w:rPr>
        <w:t xml:space="preserve"> </w:t>
      </w:r>
      <w:r w:rsidRPr="003C08C4">
        <w:rPr>
          <w:sz w:val="20"/>
        </w:rPr>
        <w:t>de</w:t>
      </w:r>
      <w:r w:rsidRPr="003C08C4">
        <w:rPr>
          <w:spacing w:val="-8"/>
          <w:sz w:val="20"/>
        </w:rPr>
        <w:t xml:space="preserve"> </w:t>
      </w:r>
      <w:r w:rsidRPr="003C08C4">
        <w:rPr>
          <w:sz w:val="20"/>
        </w:rPr>
        <w:t>Overeenkomst</w:t>
      </w:r>
      <w:r w:rsidRPr="003C08C4">
        <w:rPr>
          <w:spacing w:val="-6"/>
          <w:sz w:val="20"/>
        </w:rPr>
        <w:t xml:space="preserve"> </w:t>
      </w:r>
      <w:r w:rsidRPr="003C08C4">
        <w:rPr>
          <w:sz w:val="20"/>
        </w:rPr>
        <w:t>of</w:t>
      </w:r>
      <w:r w:rsidRPr="003C08C4">
        <w:rPr>
          <w:spacing w:val="-10"/>
          <w:sz w:val="20"/>
        </w:rPr>
        <w:t xml:space="preserve"> </w:t>
      </w:r>
      <w:r w:rsidRPr="003C08C4">
        <w:rPr>
          <w:sz w:val="20"/>
        </w:rPr>
        <w:t>een</w:t>
      </w:r>
      <w:r w:rsidRPr="003C08C4">
        <w:rPr>
          <w:spacing w:val="-7"/>
          <w:sz w:val="20"/>
        </w:rPr>
        <w:t xml:space="preserve"> </w:t>
      </w:r>
      <w:r w:rsidRPr="003C08C4">
        <w:rPr>
          <w:sz w:val="20"/>
        </w:rPr>
        <w:t>daaruit</w:t>
      </w:r>
      <w:r w:rsidRPr="003C08C4">
        <w:rPr>
          <w:spacing w:val="-10"/>
          <w:sz w:val="20"/>
        </w:rPr>
        <w:t xml:space="preserve"> </w:t>
      </w:r>
      <w:r w:rsidRPr="003C08C4">
        <w:rPr>
          <w:sz w:val="20"/>
        </w:rPr>
        <w:t>voortvloeiende</w:t>
      </w:r>
      <w:r w:rsidRPr="003C08C4">
        <w:rPr>
          <w:spacing w:val="-7"/>
          <w:sz w:val="20"/>
        </w:rPr>
        <w:t xml:space="preserve"> </w:t>
      </w:r>
      <w:r w:rsidRPr="003C08C4">
        <w:rPr>
          <w:sz w:val="20"/>
        </w:rPr>
        <w:t>Opdrachtovereenkomst</w:t>
      </w:r>
      <w:r w:rsidRPr="003C08C4">
        <w:rPr>
          <w:spacing w:val="-7"/>
          <w:sz w:val="20"/>
        </w:rPr>
        <w:t xml:space="preserve"> </w:t>
      </w:r>
      <w:r w:rsidRPr="003C08C4">
        <w:rPr>
          <w:sz w:val="20"/>
        </w:rPr>
        <w:t>en</w:t>
      </w:r>
      <w:r w:rsidRPr="003C08C4">
        <w:rPr>
          <w:spacing w:val="-7"/>
          <w:sz w:val="20"/>
        </w:rPr>
        <w:t xml:space="preserve"> </w:t>
      </w:r>
      <w:r w:rsidRPr="003C08C4">
        <w:rPr>
          <w:sz w:val="20"/>
        </w:rPr>
        <w:t>worden</w:t>
      </w:r>
      <w:r w:rsidRPr="003C08C4">
        <w:rPr>
          <w:spacing w:val="-7"/>
          <w:sz w:val="20"/>
        </w:rPr>
        <w:t xml:space="preserve"> </w:t>
      </w:r>
      <w:r w:rsidR="00356042" w:rsidRPr="003C08C4">
        <w:rPr>
          <w:sz w:val="20"/>
        </w:rPr>
        <w:t xml:space="preserve">door </w:t>
      </w:r>
      <w:r w:rsidR="00602EFE" w:rsidRPr="003C08C4">
        <w:rPr>
          <w:sz w:val="20"/>
        </w:rPr>
        <w:t>Circle8</w:t>
      </w:r>
      <w:r w:rsidRPr="003C08C4">
        <w:rPr>
          <w:sz w:val="20"/>
        </w:rPr>
        <w:t xml:space="preserve"> uitdrukkelijk van de hand gewezen.</w:t>
      </w:r>
    </w:p>
    <w:p w14:paraId="28AB2BFC" w14:textId="226E9983" w:rsidR="0051642F" w:rsidRPr="003C08C4" w:rsidRDefault="004273E3" w:rsidP="00AB2E41">
      <w:pPr>
        <w:pStyle w:val="Lijstalinea"/>
        <w:numPr>
          <w:ilvl w:val="1"/>
          <w:numId w:val="8"/>
        </w:numPr>
        <w:tabs>
          <w:tab w:val="left" w:pos="825"/>
        </w:tabs>
        <w:spacing w:line="276" w:lineRule="auto"/>
        <w:ind w:right="34"/>
        <w:rPr>
          <w:sz w:val="20"/>
        </w:rPr>
      </w:pPr>
      <w:r w:rsidRPr="003C08C4">
        <w:rPr>
          <w:sz w:val="20"/>
        </w:rPr>
        <w:t xml:space="preserve">Het is </w:t>
      </w:r>
      <w:r w:rsidR="00380F4D">
        <w:rPr>
          <w:sz w:val="20"/>
        </w:rPr>
        <w:t>Leverancier</w:t>
      </w:r>
      <w:r w:rsidRPr="003C08C4">
        <w:rPr>
          <w:sz w:val="20"/>
        </w:rPr>
        <w:t xml:space="preserve"> niet toegestaan om werkzaamheden uit de Opdrachtovereenkomst uit te besteden zonder dat daar specifieke opdrachten voor opgesteld zijn, noch zonder opdrachtgever en de eindklant hierover van tevoren in te lichten.</w:t>
      </w:r>
    </w:p>
    <w:p w14:paraId="10BE5E9B" w14:textId="3E0201C8" w:rsidR="0093168C" w:rsidRDefault="00544DCC" w:rsidP="009A6869">
      <w:pPr>
        <w:pStyle w:val="Lijstalinea"/>
        <w:numPr>
          <w:ilvl w:val="1"/>
          <w:numId w:val="8"/>
        </w:numPr>
        <w:tabs>
          <w:tab w:val="left" w:pos="824"/>
          <w:tab w:val="left" w:pos="825"/>
        </w:tabs>
        <w:spacing w:before="2" w:line="276" w:lineRule="auto"/>
        <w:ind w:right="34"/>
        <w:rPr>
          <w:sz w:val="20"/>
        </w:rPr>
      </w:pPr>
      <w:r w:rsidRPr="003C08C4">
        <w:rPr>
          <w:sz w:val="20"/>
        </w:rPr>
        <w:t xml:space="preserve">Navolgende documenten maken deel uit van de Overeenkomst. Indien en voor zover deze documenten met elkaar in tegenspraak zijn, geldt - tenzij uitdrukkelijk anders bepaald - de hierna volgende rangorde, waarbij het eerstgenoemde document prevaleert ten aanzien van het laatst genoemde document </w:t>
      </w:r>
      <w:r w:rsidR="00CC7553" w:rsidRPr="003C08C4">
        <w:rPr>
          <w:sz w:val="20"/>
        </w:rPr>
        <w:t>(1) Opdrachtovereenkomst; (2) de inhoud van deze Overeenkomst en haar Bijlagen.</w:t>
      </w:r>
    </w:p>
    <w:p w14:paraId="18E06C73" w14:textId="35A97A42" w:rsidR="00426251" w:rsidRDefault="00426251" w:rsidP="009A6869">
      <w:pPr>
        <w:pStyle w:val="Lijstalinea"/>
        <w:numPr>
          <w:ilvl w:val="1"/>
          <w:numId w:val="8"/>
        </w:numPr>
        <w:tabs>
          <w:tab w:val="left" w:pos="824"/>
          <w:tab w:val="left" w:pos="825"/>
        </w:tabs>
        <w:spacing w:before="2" w:line="276" w:lineRule="auto"/>
        <w:ind w:right="34"/>
        <w:rPr>
          <w:sz w:val="20"/>
        </w:rPr>
      </w:pPr>
      <w:r>
        <w:rPr>
          <w:sz w:val="20"/>
        </w:rPr>
        <w:t>De volgende bijlagen worden geacht onderdeel uit te maken van deze overeenkomst:</w:t>
      </w:r>
    </w:p>
    <w:p w14:paraId="467EBC2E" w14:textId="77777777" w:rsidR="00830E28" w:rsidRDefault="00830E28" w:rsidP="00830E28">
      <w:pPr>
        <w:pStyle w:val="Lijstalinea"/>
        <w:numPr>
          <w:ilvl w:val="2"/>
          <w:numId w:val="8"/>
        </w:numPr>
        <w:tabs>
          <w:tab w:val="left" w:pos="824"/>
          <w:tab w:val="left" w:pos="825"/>
        </w:tabs>
        <w:spacing w:before="2" w:line="276" w:lineRule="auto"/>
        <w:ind w:right="34"/>
        <w:rPr>
          <w:sz w:val="20"/>
        </w:rPr>
      </w:pPr>
      <w:r w:rsidRPr="00830E28">
        <w:rPr>
          <w:sz w:val="20"/>
        </w:rPr>
        <w:t>Geheimhouding / IP</w:t>
      </w:r>
    </w:p>
    <w:p w14:paraId="071237E7" w14:textId="5D2E86C6" w:rsidR="00426251" w:rsidRDefault="002B122C" w:rsidP="00210152">
      <w:pPr>
        <w:pStyle w:val="Lijstalinea"/>
        <w:numPr>
          <w:ilvl w:val="2"/>
          <w:numId w:val="8"/>
        </w:numPr>
        <w:tabs>
          <w:tab w:val="left" w:pos="824"/>
          <w:tab w:val="left" w:pos="825"/>
        </w:tabs>
        <w:spacing w:before="2" w:line="276" w:lineRule="auto"/>
        <w:ind w:right="34"/>
        <w:rPr>
          <w:sz w:val="20"/>
        </w:rPr>
      </w:pPr>
      <w:r>
        <w:rPr>
          <w:sz w:val="20"/>
        </w:rPr>
        <w:t>G</w:t>
      </w:r>
      <w:r w:rsidR="00830E28" w:rsidRPr="00830E28">
        <w:rPr>
          <w:sz w:val="20"/>
        </w:rPr>
        <w:t xml:space="preserve">edragscode </w:t>
      </w:r>
      <w:proofErr w:type="spellStart"/>
      <w:r w:rsidR="00830E28" w:rsidRPr="00830E28">
        <w:rPr>
          <w:sz w:val="20"/>
        </w:rPr>
        <w:t>Vitens</w:t>
      </w:r>
      <w:proofErr w:type="spellEnd"/>
    </w:p>
    <w:p w14:paraId="6E2D3CB4" w14:textId="176F5591" w:rsidR="00210152" w:rsidRDefault="00210152" w:rsidP="00210152">
      <w:pPr>
        <w:pStyle w:val="Lijstalinea"/>
        <w:numPr>
          <w:ilvl w:val="2"/>
          <w:numId w:val="8"/>
        </w:numPr>
        <w:tabs>
          <w:tab w:val="left" w:pos="824"/>
          <w:tab w:val="left" w:pos="825"/>
        </w:tabs>
        <w:spacing w:before="2" w:line="276" w:lineRule="auto"/>
        <w:ind w:right="34"/>
        <w:rPr>
          <w:sz w:val="20"/>
        </w:rPr>
      </w:pPr>
      <w:r>
        <w:rPr>
          <w:sz w:val="20"/>
        </w:rPr>
        <w:t>Verklaring ID</w:t>
      </w:r>
    </w:p>
    <w:p w14:paraId="1DC758A0" w14:textId="25F826FE" w:rsidR="00210152" w:rsidRDefault="005F5C0A" w:rsidP="00210152">
      <w:pPr>
        <w:pStyle w:val="Lijstalinea"/>
        <w:numPr>
          <w:ilvl w:val="2"/>
          <w:numId w:val="8"/>
        </w:numPr>
        <w:tabs>
          <w:tab w:val="left" w:pos="824"/>
          <w:tab w:val="left" w:pos="825"/>
        </w:tabs>
        <w:spacing w:before="2" w:line="276" w:lineRule="auto"/>
        <w:ind w:right="34"/>
        <w:rPr>
          <w:sz w:val="20"/>
        </w:rPr>
      </w:pPr>
      <w:r>
        <w:rPr>
          <w:sz w:val="20"/>
        </w:rPr>
        <w:t>Uittreksel KVK</w:t>
      </w:r>
    </w:p>
    <w:p w14:paraId="38C8A167" w14:textId="49C99EBB" w:rsidR="005F5C0A" w:rsidRDefault="005F5C0A" w:rsidP="00210152">
      <w:pPr>
        <w:pStyle w:val="Lijstalinea"/>
        <w:numPr>
          <w:ilvl w:val="2"/>
          <w:numId w:val="8"/>
        </w:numPr>
        <w:tabs>
          <w:tab w:val="left" w:pos="824"/>
          <w:tab w:val="left" w:pos="825"/>
        </w:tabs>
        <w:spacing w:before="2" w:line="276" w:lineRule="auto"/>
        <w:ind w:right="34"/>
        <w:rPr>
          <w:sz w:val="20"/>
        </w:rPr>
      </w:pPr>
      <w:r>
        <w:rPr>
          <w:sz w:val="20"/>
        </w:rPr>
        <w:lastRenderedPageBreak/>
        <w:t>G</w:t>
      </w:r>
      <w:r w:rsidR="00EF0BDD">
        <w:rPr>
          <w:sz w:val="20"/>
        </w:rPr>
        <w:t xml:space="preserve"> -</w:t>
      </w:r>
      <w:r>
        <w:rPr>
          <w:sz w:val="20"/>
        </w:rPr>
        <w:t>rekeningovereenkomst</w:t>
      </w:r>
    </w:p>
    <w:p w14:paraId="42812F76" w14:textId="7720F7F8" w:rsidR="005F5C0A" w:rsidRDefault="005F5C0A" w:rsidP="00210152">
      <w:pPr>
        <w:pStyle w:val="Lijstalinea"/>
        <w:numPr>
          <w:ilvl w:val="2"/>
          <w:numId w:val="8"/>
        </w:numPr>
        <w:tabs>
          <w:tab w:val="left" w:pos="824"/>
          <w:tab w:val="left" w:pos="825"/>
        </w:tabs>
        <w:spacing w:before="2" w:line="276" w:lineRule="auto"/>
        <w:ind w:right="34"/>
        <w:rPr>
          <w:sz w:val="20"/>
        </w:rPr>
      </w:pPr>
      <w:r>
        <w:rPr>
          <w:sz w:val="20"/>
        </w:rPr>
        <w:t>SNA verklaring (indien van toepassing)</w:t>
      </w:r>
    </w:p>
    <w:p w14:paraId="2F9FD63E" w14:textId="49C610D2" w:rsidR="005F5C0A" w:rsidRPr="00937320" w:rsidRDefault="006B1168" w:rsidP="00937320">
      <w:pPr>
        <w:pStyle w:val="Lijstalinea"/>
        <w:numPr>
          <w:ilvl w:val="2"/>
          <w:numId w:val="8"/>
        </w:numPr>
        <w:tabs>
          <w:tab w:val="left" w:pos="824"/>
          <w:tab w:val="left" w:pos="825"/>
        </w:tabs>
        <w:spacing w:before="2" w:line="276" w:lineRule="auto"/>
        <w:ind w:right="34"/>
        <w:rPr>
          <w:sz w:val="20"/>
        </w:rPr>
      </w:pPr>
      <w:proofErr w:type="spellStart"/>
      <w:r>
        <w:rPr>
          <w:sz w:val="20"/>
        </w:rPr>
        <w:t>Waadi</w:t>
      </w:r>
      <w:proofErr w:type="spellEnd"/>
      <w:r>
        <w:rPr>
          <w:sz w:val="20"/>
        </w:rPr>
        <w:t xml:space="preserve"> registratie bewijs</w:t>
      </w:r>
    </w:p>
    <w:p w14:paraId="3461D779" w14:textId="77777777" w:rsidR="00D40011" w:rsidRPr="003C08C4" w:rsidRDefault="00D40011" w:rsidP="009A6869">
      <w:pPr>
        <w:pStyle w:val="Lijstalinea"/>
        <w:tabs>
          <w:tab w:val="left" w:pos="824"/>
          <w:tab w:val="left" w:pos="825"/>
        </w:tabs>
        <w:spacing w:before="2" w:line="276" w:lineRule="auto"/>
        <w:ind w:right="34" w:firstLine="0"/>
        <w:rPr>
          <w:sz w:val="20"/>
        </w:rPr>
      </w:pPr>
    </w:p>
    <w:p w14:paraId="7ECEEF2B" w14:textId="77777777" w:rsidR="0093168C" w:rsidRPr="003C08C4" w:rsidRDefault="00544DCC" w:rsidP="0A4F88BC">
      <w:pPr>
        <w:pStyle w:val="Kop1"/>
        <w:numPr>
          <w:ilvl w:val="0"/>
          <w:numId w:val="7"/>
        </w:numPr>
        <w:tabs>
          <w:tab w:val="left" w:pos="271"/>
          <w:tab w:val="left" w:pos="826"/>
        </w:tabs>
        <w:spacing w:after="120" w:line="276" w:lineRule="auto"/>
        <w:ind w:hanging="153"/>
      </w:pPr>
      <w:r w:rsidRPr="003C08C4">
        <w:t>.</w:t>
      </w:r>
      <w:r w:rsidRPr="003C08C4">
        <w:rPr>
          <w:lang w:val="en-US"/>
        </w:rPr>
        <w:tab/>
      </w:r>
      <w:r w:rsidRPr="003C08C4">
        <w:t>ONDERWERP</w:t>
      </w:r>
      <w:r w:rsidRPr="003C08C4">
        <w:rPr>
          <w:spacing w:val="10"/>
        </w:rPr>
        <w:t xml:space="preserve"> </w:t>
      </w:r>
      <w:r w:rsidRPr="003C08C4">
        <w:t>VAN</w:t>
      </w:r>
      <w:r w:rsidRPr="003C08C4">
        <w:rPr>
          <w:spacing w:val="11"/>
        </w:rPr>
        <w:t xml:space="preserve"> </w:t>
      </w:r>
      <w:r w:rsidRPr="003C08C4">
        <w:t>DE</w:t>
      </w:r>
      <w:r w:rsidRPr="003C08C4">
        <w:rPr>
          <w:spacing w:val="10"/>
        </w:rPr>
        <w:t xml:space="preserve"> </w:t>
      </w:r>
      <w:r w:rsidRPr="003C08C4">
        <w:t>OVEREENKOMST</w:t>
      </w:r>
    </w:p>
    <w:p w14:paraId="77BC9541" w14:textId="5930A065" w:rsidR="0093168C" w:rsidRPr="003C08C4" w:rsidRDefault="00544DCC" w:rsidP="009A6869">
      <w:pPr>
        <w:pStyle w:val="Lijstalinea"/>
        <w:numPr>
          <w:ilvl w:val="1"/>
          <w:numId w:val="7"/>
        </w:numPr>
        <w:tabs>
          <w:tab w:val="left" w:pos="825"/>
        </w:tabs>
        <w:spacing w:before="1" w:line="276" w:lineRule="auto"/>
        <w:ind w:right="34"/>
        <w:rPr>
          <w:sz w:val="20"/>
        </w:rPr>
      </w:pPr>
      <w:r w:rsidRPr="003C08C4">
        <w:rPr>
          <w:sz w:val="20"/>
        </w:rPr>
        <w:t xml:space="preserve">Leverancier zal telkens op </w:t>
      </w:r>
      <w:r w:rsidR="004A2D8B" w:rsidRPr="003C08C4">
        <w:rPr>
          <w:sz w:val="20"/>
        </w:rPr>
        <w:t xml:space="preserve">basis van een nader met </w:t>
      </w:r>
      <w:r w:rsidR="00602EFE" w:rsidRPr="003C08C4">
        <w:rPr>
          <w:sz w:val="20"/>
        </w:rPr>
        <w:t>Circle8</w:t>
      </w:r>
      <w:r w:rsidRPr="003C08C4">
        <w:rPr>
          <w:sz w:val="20"/>
        </w:rPr>
        <w:t xml:space="preserve"> overeen te komen individuele Opdrachtovereenkomst een Professional diensten laten uitvoeren ten behoeve van de Opdrachtgever </w:t>
      </w:r>
      <w:r w:rsidR="00514A8F" w:rsidRPr="003C08C4">
        <w:rPr>
          <w:sz w:val="20"/>
        </w:rPr>
        <w:t xml:space="preserve">op basis van de </w:t>
      </w:r>
      <w:r w:rsidR="00643D36" w:rsidRPr="003C08C4">
        <w:rPr>
          <w:sz w:val="20"/>
        </w:rPr>
        <w:t>overeengekomen en vastgelegde opdrachtspecificaties</w:t>
      </w:r>
      <w:r w:rsidRPr="003C08C4">
        <w:rPr>
          <w:sz w:val="20"/>
        </w:rPr>
        <w:t>.</w:t>
      </w:r>
    </w:p>
    <w:p w14:paraId="5872C77D" w14:textId="1F5AC0D0" w:rsidR="0093168C" w:rsidRPr="003C08C4" w:rsidRDefault="00544DCC" w:rsidP="009A6869">
      <w:pPr>
        <w:pStyle w:val="Lijstalinea"/>
        <w:numPr>
          <w:ilvl w:val="1"/>
          <w:numId w:val="7"/>
        </w:numPr>
        <w:tabs>
          <w:tab w:val="left" w:pos="825"/>
        </w:tabs>
        <w:spacing w:line="276" w:lineRule="auto"/>
        <w:ind w:right="34"/>
        <w:rPr>
          <w:sz w:val="20"/>
        </w:rPr>
      </w:pPr>
      <w:r w:rsidRPr="003C08C4">
        <w:rPr>
          <w:sz w:val="20"/>
        </w:rPr>
        <w:t>Een</w:t>
      </w:r>
      <w:r w:rsidRPr="003C08C4">
        <w:rPr>
          <w:spacing w:val="-7"/>
          <w:sz w:val="20"/>
        </w:rPr>
        <w:t xml:space="preserve"> </w:t>
      </w:r>
      <w:r w:rsidRPr="003C08C4">
        <w:rPr>
          <w:sz w:val="20"/>
        </w:rPr>
        <w:t>Opdrachtovereenkomst</w:t>
      </w:r>
      <w:r w:rsidRPr="003C08C4">
        <w:rPr>
          <w:spacing w:val="-5"/>
          <w:sz w:val="20"/>
        </w:rPr>
        <w:t xml:space="preserve"> </w:t>
      </w:r>
      <w:r w:rsidRPr="003C08C4">
        <w:rPr>
          <w:sz w:val="20"/>
        </w:rPr>
        <w:t>komt</w:t>
      </w:r>
      <w:r w:rsidRPr="003C08C4">
        <w:rPr>
          <w:spacing w:val="-7"/>
          <w:sz w:val="20"/>
        </w:rPr>
        <w:t xml:space="preserve"> </w:t>
      </w:r>
      <w:r w:rsidRPr="003C08C4">
        <w:rPr>
          <w:sz w:val="20"/>
        </w:rPr>
        <w:t>pas</w:t>
      </w:r>
      <w:r w:rsidRPr="003C08C4">
        <w:rPr>
          <w:spacing w:val="-6"/>
          <w:sz w:val="20"/>
        </w:rPr>
        <w:t xml:space="preserve"> </w:t>
      </w:r>
      <w:r w:rsidRPr="003C08C4">
        <w:rPr>
          <w:sz w:val="20"/>
        </w:rPr>
        <w:t>tot</w:t>
      </w:r>
      <w:r w:rsidRPr="003C08C4">
        <w:rPr>
          <w:spacing w:val="-6"/>
          <w:sz w:val="20"/>
        </w:rPr>
        <w:t xml:space="preserve"> </w:t>
      </w:r>
      <w:r w:rsidRPr="003C08C4">
        <w:rPr>
          <w:sz w:val="20"/>
        </w:rPr>
        <w:t>stand</w:t>
      </w:r>
      <w:r w:rsidRPr="003C08C4">
        <w:rPr>
          <w:spacing w:val="-7"/>
          <w:sz w:val="20"/>
        </w:rPr>
        <w:t xml:space="preserve"> </w:t>
      </w:r>
      <w:r w:rsidRPr="003C08C4">
        <w:rPr>
          <w:sz w:val="20"/>
        </w:rPr>
        <w:t>op</w:t>
      </w:r>
      <w:r w:rsidRPr="003C08C4">
        <w:rPr>
          <w:spacing w:val="-7"/>
          <w:sz w:val="20"/>
        </w:rPr>
        <w:t xml:space="preserve"> </w:t>
      </w:r>
      <w:r w:rsidRPr="003C08C4">
        <w:rPr>
          <w:sz w:val="20"/>
        </w:rPr>
        <w:t>het</w:t>
      </w:r>
      <w:r w:rsidRPr="003C08C4">
        <w:rPr>
          <w:spacing w:val="-7"/>
          <w:sz w:val="20"/>
        </w:rPr>
        <w:t xml:space="preserve"> </w:t>
      </w:r>
      <w:r w:rsidRPr="003C08C4">
        <w:rPr>
          <w:sz w:val="20"/>
        </w:rPr>
        <w:t>moment</w:t>
      </w:r>
      <w:r w:rsidRPr="003C08C4">
        <w:rPr>
          <w:spacing w:val="-6"/>
          <w:sz w:val="20"/>
        </w:rPr>
        <w:t xml:space="preserve"> </w:t>
      </w:r>
      <w:r w:rsidRPr="003C08C4">
        <w:rPr>
          <w:sz w:val="20"/>
        </w:rPr>
        <w:t>dat</w:t>
      </w:r>
      <w:r w:rsidRPr="003C08C4">
        <w:rPr>
          <w:spacing w:val="-7"/>
          <w:sz w:val="20"/>
        </w:rPr>
        <w:t xml:space="preserve"> </w:t>
      </w:r>
      <w:r w:rsidRPr="003C08C4">
        <w:rPr>
          <w:sz w:val="20"/>
        </w:rPr>
        <w:t>de</w:t>
      </w:r>
      <w:r w:rsidRPr="003C08C4">
        <w:rPr>
          <w:spacing w:val="-9"/>
          <w:sz w:val="20"/>
        </w:rPr>
        <w:t xml:space="preserve"> </w:t>
      </w:r>
      <w:r w:rsidRPr="003C08C4">
        <w:rPr>
          <w:sz w:val="20"/>
        </w:rPr>
        <w:t>door</w:t>
      </w:r>
      <w:r w:rsidRPr="003C08C4">
        <w:rPr>
          <w:spacing w:val="-7"/>
          <w:sz w:val="20"/>
        </w:rPr>
        <w:t xml:space="preserve"> </w:t>
      </w:r>
      <w:r w:rsidRPr="003C08C4">
        <w:rPr>
          <w:sz w:val="20"/>
        </w:rPr>
        <w:t>Leverancier</w:t>
      </w:r>
      <w:r w:rsidRPr="003C08C4">
        <w:rPr>
          <w:spacing w:val="-8"/>
          <w:sz w:val="20"/>
        </w:rPr>
        <w:t xml:space="preserve"> </w:t>
      </w:r>
      <w:r w:rsidRPr="003C08C4">
        <w:rPr>
          <w:sz w:val="20"/>
        </w:rPr>
        <w:t>ter</w:t>
      </w:r>
      <w:r w:rsidRPr="003C08C4">
        <w:rPr>
          <w:spacing w:val="-8"/>
          <w:sz w:val="20"/>
        </w:rPr>
        <w:t xml:space="preserve"> </w:t>
      </w:r>
      <w:r w:rsidRPr="003C08C4">
        <w:rPr>
          <w:sz w:val="20"/>
        </w:rPr>
        <w:t xml:space="preserve">beschikking gestelde </w:t>
      </w:r>
      <w:r w:rsidR="004A2D8B" w:rsidRPr="003C08C4">
        <w:rPr>
          <w:sz w:val="20"/>
        </w:rPr>
        <w:t xml:space="preserve">Professional door </w:t>
      </w:r>
      <w:r w:rsidR="00602EFE" w:rsidRPr="003C08C4">
        <w:rPr>
          <w:sz w:val="20"/>
        </w:rPr>
        <w:t>Circle8</w:t>
      </w:r>
      <w:r w:rsidRPr="003C08C4">
        <w:rPr>
          <w:sz w:val="20"/>
        </w:rPr>
        <w:t xml:space="preserve"> is geacce</w:t>
      </w:r>
      <w:r w:rsidR="004A2D8B" w:rsidRPr="003C08C4">
        <w:rPr>
          <w:sz w:val="20"/>
        </w:rPr>
        <w:t xml:space="preserve">pteerd. Acceptatie door </w:t>
      </w:r>
      <w:r w:rsidR="00602EFE" w:rsidRPr="003C08C4">
        <w:rPr>
          <w:sz w:val="20"/>
        </w:rPr>
        <w:t>Circle8</w:t>
      </w:r>
      <w:r w:rsidRPr="003C08C4">
        <w:rPr>
          <w:sz w:val="20"/>
        </w:rPr>
        <w:t xml:space="preserve"> vindt uitsluitend plaats door ondertekening van een Op</w:t>
      </w:r>
      <w:r w:rsidR="004A2D8B" w:rsidRPr="003C08C4">
        <w:rPr>
          <w:sz w:val="20"/>
        </w:rPr>
        <w:t xml:space="preserve">drachtovereenkomst door </w:t>
      </w:r>
      <w:r w:rsidR="00602EFE" w:rsidRPr="003C08C4">
        <w:rPr>
          <w:sz w:val="20"/>
        </w:rPr>
        <w:t>Circle8</w:t>
      </w:r>
      <w:r w:rsidRPr="003C08C4">
        <w:rPr>
          <w:sz w:val="20"/>
        </w:rPr>
        <w:t xml:space="preserve"> en Leverancier.</w:t>
      </w:r>
    </w:p>
    <w:p w14:paraId="3CF2D8B6" w14:textId="77777777" w:rsidR="0093168C" w:rsidRPr="003C08C4" w:rsidRDefault="0093168C" w:rsidP="009A6869">
      <w:pPr>
        <w:pStyle w:val="Plattetekst"/>
        <w:spacing w:line="276" w:lineRule="auto"/>
        <w:ind w:left="0" w:firstLine="0"/>
        <w:jc w:val="left"/>
      </w:pPr>
    </w:p>
    <w:p w14:paraId="516F3338" w14:textId="33582CC0" w:rsidR="0093168C" w:rsidRPr="003C08C4" w:rsidRDefault="00544DCC" w:rsidP="009A6869">
      <w:pPr>
        <w:pStyle w:val="Kop1"/>
        <w:numPr>
          <w:ilvl w:val="0"/>
          <w:numId w:val="7"/>
        </w:numPr>
        <w:tabs>
          <w:tab w:val="left" w:pos="829"/>
          <w:tab w:val="left" w:pos="830"/>
        </w:tabs>
        <w:spacing w:after="120" w:line="276" w:lineRule="auto"/>
        <w:ind w:left="829" w:hanging="712"/>
        <w:rPr>
          <w:lang w:val="en-US"/>
        </w:rPr>
      </w:pPr>
      <w:bookmarkStart w:id="0" w:name="_Ref146016895"/>
      <w:r w:rsidRPr="003C08C4">
        <w:rPr>
          <w:lang w:val="en-US"/>
        </w:rPr>
        <w:t>VERPLICHTINGEN</w:t>
      </w:r>
      <w:r w:rsidRPr="003C08C4">
        <w:rPr>
          <w:spacing w:val="11"/>
          <w:lang w:val="en-US"/>
        </w:rPr>
        <w:t xml:space="preserve"> </w:t>
      </w:r>
      <w:r w:rsidRPr="003C08C4">
        <w:rPr>
          <w:lang w:val="en-US"/>
        </w:rPr>
        <w:t>VAN</w:t>
      </w:r>
      <w:r w:rsidRPr="003C08C4">
        <w:rPr>
          <w:spacing w:val="14"/>
          <w:lang w:val="en-US"/>
        </w:rPr>
        <w:t xml:space="preserve"> </w:t>
      </w:r>
      <w:r w:rsidRPr="003C08C4">
        <w:rPr>
          <w:lang w:val="en-US"/>
        </w:rPr>
        <w:t>LEVERANCIER</w:t>
      </w:r>
      <w:bookmarkEnd w:id="0"/>
    </w:p>
    <w:p w14:paraId="0902BE50" w14:textId="77A39EBC" w:rsidR="0093168C" w:rsidRPr="003C08C4" w:rsidRDefault="00544DCC" w:rsidP="009A6869">
      <w:pPr>
        <w:pStyle w:val="Lijstalinea"/>
        <w:numPr>
          <w:ilvl w:val="1"/>
          <w:numId w:val="7"/>
        </w:numPr>
        <w:tabs>
          <w:tab w:val="left" w:pos="825"/>
        </w:tabs>
        <w:spacing w:line="276" w:lineRule="auto"/>
        <w:ind w:right="34"/>
        <w:rPr>
          <w:sz w:val="20"/>
        </w:rPr>
      </w:pPr>
      <w:r w:rsidRPr="003C08C4">
        <w:rPr>
          <w:sz w:val="20"/>
        </w:rPr>
        <w:t>Leverancier</w:t>
      </w:r>
      <w:r w:rsidRPr="003C08C4">
        <w:rPr>
          <w:spacing w:val="-3"/>
          <w:sz w:val="20"/>
        </w:rPr>
        <w:t xml:space="preserve"> </w:t>
      </w:r>
      <w:r w:rsidRPr="003C08C4">
        <w:rPr>
          <w:sz w:val="20"/>
        </w:rPr>
        <w:t>zal</w:t>
      </w:r>
      <w:r w:rsidRPr="003C08C4">
        <w:rPr>
          <w:spacing w:val="-2"/>
          <w:sz w:val="20"/>
        </w:rPr>
        <w:t xml:space="preserve"> </w:t>
      </w:r>
      <w:r w:rsidR="00602EFE" w:rsidRPr="003C08C4">
        <w:rPr>
          <w:sz w:val="20"/>
        </w:rPr>
        <w:t>Circle8</w:t>
      </w:r>
      <w:r w:rsidRPr="003C08C4">
        <w:rPr>
          <w:spacing w:val="-2"/>
          <w:sz w:val="20"/>
        </w:rPr>
        <w:t xml:space="preserve"> </w:t>
      </w:r>
      <w:r w:rsidRPr="003C08C4">
        <w:rPr>
          <w:sz w:val="20"/>
        </w:rPr>
        <w:t>of</w:t>
      </w:r>
      <w:r w:rsidRPr="003C08C4">
        <w:rPr>
          <w:spacing w:val="-3"/>
          <w:sz w:val="20"/>
        </w:rPr>
        <w:t xml:space="preserve"> </w:t>
      </w:r>
      <w:r w:rsidRPr="003C08C4">
        <w:rPr>
          <w:sz w:val="20"/>
        </w:rPr>
        <w:t>de</w:t>
      </w:r>
      <w:r w:rsidRPr="003C08C4">
        <w:rPr>
          <w:spacing w:val="-4"/>
          <w:sz w:val="20"/>
        </w:rPr>
        <w:t xml:space="preserve"> </w:t>
      </w:r>
      <w:r w:rsidRPr="003C08C4">
        <w:rPr>
          <w:sz w:val="20"/>
        </w:rPr>
        <w:t>Opdrachtgever</w:t>
      </w:r>
      <w:r w:rsidRPr="003C08C4">
        <w:rPr>
          <w:spacing w:val="-2"/>
          <w:sz w:val="20"/>
        </w:rPr>
        <w:t xml:space="preserve"> </w:t>
      </w:r>
      <w:r w:rsidRPr="003C08C4">
        <w:rPr>
          <w:sz w:val="20"/>
        </w:rPr>
        <w:t>desgewenst in</w:t>
      </w:r>
      <w:r w:rsidRPr="003C08C4">
        <w:rPr>
          <w:spacing w:val="-3"/>
          <w:sz w:val="20"/>
        </w:rPr>
        <w:t xml:space="preserve"> </w:t>
      </w:r>
      <w:r w:rsidRPr="003C08C4">
        <w:rPr>
          <w:sz w:val="20"/>
        </w:rPr>
        <w:t>de</w:t>
      </w:r>
      <w:r w:rsidRPr="003C08C4">
        <w:rPr>
          <w:spacing w:val="-4"/>
          <w:sz w:val="20"/>
        </w:rPr>
        <w:t xml:space="preserve"> </w:t>
      </w:r>
      <w:r w:rsidRPr="003C08C4">
        <w:rPr>
          <w:sz w:val="20"/>
        </w:rPr>
        <w:t>gelegenheid</w:t>
      </w:r>
      <w:r w:rsidRPr="003C08C4">
        <w:rPr>
          <w:spacing w:val="-2"/>
          <w:sz w:val="20"/>
        </w:rPr>
        <w:t xml:space="preserve"> </w:t>
      </w:r>
      <w:r w:rsidRPr="003C08C4">
        <w:rPr>
          <w:sz w:val="20"/>
        </w:rPr>
        <w:t>stellen</w:t>
      </w:r>
      <w:r w:rsidRPr="003C08C4">
        <w:rPr>
          <w:spacing w:val="-1"/>
          <w:sz w:val="20"/>
        </w:rPr>
        <w:t xml:space="preserve"> </w:t>
      </w:r>
      <w:r w:rsidRPr="003C08C4">
        <w:rPr>
          <w:sz w:val="20"/>
        </w:rPr>
        <w:t>om</w:t>
      </w:r>
      <w:r w:rsidRPr="003C08C4">
        <w:rPr>
          <w:spacing w:val="-4"/>
          <w:sz w:val="20"/>
        </w:rPr>
        <w:t xml:space="preserve"> </w:t>
      </w:r>
      <w:r w:rsidRPr="003C08C4">
        <w:rPr>
          <w:sz w:val="20"/>
        </w:rPr>
        <w:t>door</w:t>
      </w:r>
      <w:r w:rsidRPr="003C08C4">
        <w:rPr>
          <w:spacing w:val="-3"/>
          <w:sz w:val="20"/>
        </w:rPr>
        <w:t xml:space="preserve"> </w:t>
      </w:r>
      <w:r w:rsidRPr="003C08C4">
        <w:rPr>
          <w:sz w:val="20"/>
        </w:rPr>
        <w:t>middel</w:t>
      </w:r>
      <w:r w:rsidRPr="003C08C4">
        <w:rPr>
          <w:spacing w:val="-2"/>
          <w:sz w:val="20"/>
        </w:rPr>
        <w:t xml:space="preserve"> </w:t>
      </w:r>
      <w:r w:rsidRPr="003C08C4">
        <w:rPr>
          <w:sz w:val="20"/>
        </w:rPr>
        <w:t>van één of meer voorgesprekken te beoordelen of de door Leverancier voorgestelde Professional geschikt wordt geacht. Eventueel hiermee gepaard gaande kosten komen voor rekening van</w:t>
      </w:r>
      <w:r w:rsidRPr="003C08C4">
        <w:rPr>
          <w:spacing w:val="-13"/>
          <w:sz w:val="20"/>
        </w:rPr>
        <w:t xml:space="preserve"> </w:t>
      </w:r>
      <w:r w:rsidRPr="003C08C4">
        <w:rPr>
          <w:sz w:val="20"/>
        </w:rPr>
        <w:t>Leverancier.</w:t>
      </w:r>
    </w:p>
    <w:p w14:paraId="41ABA84A" w14:textId="77777777" w:rsidR="00DA2645" w:rsidRDefault="00544DCC" w:rsidP="009A6869">
      <w:pPr>
        <w:pStyle w:val="Lijstalinea"/>
        <w:numPr>
          <w:ilvl w:val="1"/>
          <w:numId w:val="7"/>
        </w:numPr>
        <w:tabs>
          <w:tab w:val="left" w:pos="825"/>
        </w:tabs>
        <w:spacing w:line="276" w:lineRule="auto"/>
        <w:ind w:left="824" w:right="34"/>
        <w:rPr>
          <w:sz w:val="20"/>
        </w:rPr>
      </w:pPr>
      <w:r w:rsidRPr="003C08C4">
        <w:rPr>
          <w:sz w:val="20"/>
        </w:rPr>
        <w:t xml:space="preserve">Leverancier verbindt zich de Opdrachtovereenkomst uitsluitend te doen uitvoeren door Professionals waarvan zij in redelijkheid meent dat zij betrouwbaar zijn. </w:t>
      </w:r>
    </w:p>
    <w:p w14:paraId="430C46CB" w14:textId="22DE3533" w:rsidR="0093168C" w:rsidRPr="003C08C4" w:rsidRDefault="00544DCC" w:rsidP="009A6869">
      <w:pPr>
        <w:pStyle w:val="Lijstalinea"/>
        <w:numPr>
          <w:ilvl w:val="1"/>
          <w:numId w:val="7"/>
        </w:numPr>
        <w:tabs>
          <w:tab w:val="left" w:pos="825"/>
        </w:tabs>
        <w:spacing w:line="276" w:lineRule="auto"/>
        <w:ind w:left="824" w:right="34"/>
        <w:rPr>
          <w:sz w:val="20"/>
        </w:rPr>
      </w:pPr>
      <w:r w:rsidRPr="003C08C4">
        <w:rPr>
          <w:sz w:val="20"/>
        </w:rPr>
        <w:t>Leverancier is te allen tijde verplicht om voordat een Professional de werkzaamheden bij de Opdrachtgever aanvangt (i) de identiteit van de Professional vast te stellen (ii) de opleidingsgegevens en werkervaring van de Professional te controleren (door bijvoorbeeld diploma’s en getuigschriften te laten tonen) en (iii) ervoor te zorgen dat</w:t>
      </w:r>
      <w:r w:rsidR="00F77B40" w:rsidRPr="003C08C4">
        <w:rPr>
          <w:sz w:val="20"/>
        </w:rPr>
        <w:t xml:space="preserve"> </w:t>
      </w:r>
      <w:r w:rsidRPr="003C08C4">
        <w:rPr>
          <w:sz w:val="20"/>
        </w:rPr>
        <w:t xml:space="preserve">de Professional beschikt over de vereiste vergunningen en de </w:t>
      </w:r>
      <w:r w:rsidR="00320C6F" w:rsidRPr="003C08C4">
        <w:rPr>
          <w:sz w:val="20"/>
        </w:rPr>
        <w:t>Professional voldoet aan de</w:t>
      </w:r>
      <w:r w:rsidRPr="003C08C4">
        <w:rPr>
          <w:sz w:val="20"/>
        </w:rPr>
        <w:t xml:space="preserve"> geldende wettelijke eisen om werkzaamheden voor de Opdrachtgever te verrichten</w:t>
      </w:r>
      <w:r w:rsidR="003B2777">
        <w:rPr>
          <w:sz w:val="20"/>
        </w:rPr>
        <w:t xml:space="preserve"> (iv) </w:t>
      </w:r>
      <w:r w:rsidR="000D2C25">
        <w:rPr>
          <w:sz w:val="20"/>
        </w:rPr>
        <w:t>ervoor zorg draagt dat de Professional de ter plekke geldende huisregels naleeft en de integriteitsverklaring heeft geaccordeerd</w:t>
      </w:r>
      <w:r w:rsidRPr="003C08C4">
        <w:rPr>
          <w:sz w:val="20"/>
        </w:rPr>
        <w:t>. Leverancier bewaart, voor zover wettelijk toegestaan, een kopie van de getoonde documenten.</w:t>
      </w:r>
    </w:p>
    <w:p w14:paraId="0F8D6CA0" w14:textId="5B0D94D2" w:rsidR="00D1546D" w:rsidRPr="003C08C4" w:rsidRDefault="00D1546D" w:rsidP="009A6869">
      <w:pPr>
        <w:pStyle w:val="Lijstalinea"/>
        <w:numPr>
          <w:ilvl w:val="1"/>
          <w:numId w:val="7"/>
        </w:numPr>
        <w:tabs>
          <w:tab w:val="left" w:pos="825"/>
        </w:tabs>
        <w:spacing w:line="276" w:lineRule="auto"/>
        <w:ind w:left="824" w:right="34"/>
        <w:rPr>
          <w:sz w:val="20"/>
        </w:rPr>
      </w:pPr>
      <w:r w:rsidRPr="003C08C4">
        <w:rPr>
          <w:sz w:val="20"/>
        </w:rPr>
        <w:t>Leverancier zal ervoor zorgdragen</w:t>
      </w:r>
      <w:r w:rsidR="00471602" w:rsidRPr="003C08C4">
        <w:rPr>
          <w:sz w:val="20"/>
        </w:rPr>
        <w:t xml:space="preserve"> dat op eerste verzoek </w:t>
      </w:r>
      <w:r w:rsidRPr="003C08C4">
        <w:rPr>
          <w:sz w:val="20"/>
        </w:rPr>
        <w:t xml:space="preserve">de volgende documentatie ter beschikking </w:t>
      </w:r>
      <w:r w:rsidR="00210960" w:rsidRPr="003C08C4">
        <w:rPr>
          <w:sz w:val="20"/>
        </w:rPr>
        <w:t xml:space="preserve">wordt gesteld aan </w:t>
      </w:r>
      <w:r w:rsidR="00602EFE" w:rsidRPr="003C08C4">
        <w:rPr>
          <w:sz w:val="20"/>
        </w:rPr>
        <w:t>Circle8</w:t>
      </w:r>
      <w:r w:rsidR="00471602" w:rsidRPr="003C08C4">
        <w:rPr>
          <w:sz w:val="20"/>
        </w:rPr>
        <w:t>,</w:t>
      </w:r>
      <w:r w:rsidR="00210960" w:rsidRPr="003C08C4">
        <w:rPr>
          <w:sz w:val="20"/>
        </w:rPr>
        <w:t xml:space="preserve"> </w:t>
      </w:r>
      <w:r w:rsidRPr="003C08C4">
        <w:rPr>
          <w:sz w:val="20"/>
        </w:rPr>
        <w:t>voordat overgegaan kan worden tot ondertekening van de Leveranciersovereenkomst inclusief Opdrachtovereenkomst:</w:t>
      </w:r>
    </w:p>
    <w:p w14:paraId="269FBB58" w14:textId="4C7AB2DC" w:rsidR="00D1546D" w:rsidRPr="003C08C4" w:rsidRDefault="00D1546D" w:rsidP="00D1546D">
      <w:pPr>
        <w:pStyle w:val="Lijstalinea"/>
        <w:numPr>
          <w:ilvl w:val="2"/>
          <w:numId w:val="7"/>
        </w:numPr>
        <w:tabs>
          <w:tab w:val="left" w:pos="1187"/>
        </w:tabs>
        <w:spacing w:line="276" w:lineRule="auto"/>
        <w:ind w:right="34"/>
        <w:rPr>
          <w:sz w:val="20"/>
        </w:rPr>
      </w:pPr>
      <w:r w:rsidRPr="003C08C4">
        <w:rPr>
          <w:sz w:val="20"/>
        </w:rPr>
        <w:t>Kopie Uittreksel Kamer van Koophandel (gewaarmerkte versie, niet ouder dan 6 maanden);</w:t>
      </w:r>
    </w:p>
    <w:p w14:paraId="41F1BE6D" w14:textId="341E346D" w:rsidR="00210960" w:rsidRPr="003C08C4" w:rsidRDefault="00210960" w:rsidP="00CC23D2">
      <w:pPr>
        <w:pStyle w:val="Lijstalinea"/>
        <w:numPr>
          <w:ilvl w:val="2"/>
          <w:numId w:val="7"/>
        </w:numPr>
        <w:tabs>
          <w:tab w:val="left" w:pos="1187"/>
        </w:tabs>
        <w:spacing w:line="276" w:lineRule="auto"/>
        <w:ind w:right="34"/>
        <w:rPr>
          <w:sz w:val="20"/>
        </w:rPr>
      </w:pPr>
      <w:r w:rsidRPr="003C08C4">
        <w:rPr>
          <w:sz w:val="20"/>
        </w:rPr>
        <w:t>Kopie G-rekeningovereenkomst Belastingdienst. Indien Leverancier NEN 4400-1 gecertificeerd is, wordt 25% gestort op de G-rekening. Indien NEN certificering niet aanwezig is, wordt 55% op G-rekening gestort</w:t>
      </w:r>
      <w:r w:rsidR="00D5500F" w:rsidRPr="003C08C4">
        <w:rPr>
          <w:sz w:val="20"/>
        </w:rPr>
        <w:t>. Zie tevens artikel</w:t>
      </w:r>
      <w:r w:rsidR="0050192B" w:rsidRPr="003C08C4">
        <w:rPr>
          <w:sz w:val="20"/>
        </w:rPr>
        <w:fldChar w:fldCharType="begin"/>
      </w:r>
      <w:r w:rsidR="0050192B" w:rsidRPr="003C08C4">
        <w:rPr>
          <w:sz w:val="20"/>
        </w:rPr>
        <w:instrText xml:space="preserve"> REF _Ref146014825 \r \h </w:instrText>
      </w:r>
      <w:r w:rsidR="003C08C4">
        <w:rPr>
          <w:sz w:val="20"/>
        </w:rPr>
        <w:instrText xml:space="preserve"> \* MERGEFORMAT </w:instrText>
      </w:r>
      <w:r w:rsidR="0050192B" w:rsidRPr="003C08C4">
        <w:rPr>
          <w:sz w:val="20"/>
        </w:rPr>
      </w:r>
      <w:r w:rsidR="0050192B" w:rsidRPr="003C08C4">
        <w:rPr>
          <w:sz w:val="20"/>
        </w:rPr>
        <w:fldChar w:fldCharType="separate"/>
      </w:r>
      <w:r w:rsidR="00C81225">
        <w:rPr>
          <w:sz w:val="20"/>
        </w:rPr>
        <w:t>14</w:t>
      </w:r>
      <w:r w:rsidR="0050192B" w:rsidRPr="003C08C4">
        <w:rPr>
          <w:sz w:val="20"/>
        </w:rPr>
        <w:fldChar w:fldCharType="end"/>
      </w:r>
      <w:r w:rsidR="00471602" w:rsidRPr="003C08C4">
        <w:rPr>
          <w:sz w:val="20"/>
        </w:rPr>
        <w:t>;</w:t>
      </w:r>
      <w:r w:rsidRPr="003C08C4">
        <w:rPr>
          <w:sz w:val="20"/>
        </w:rPr>
        <w:t xml:space="preserve"> </w:t>
      </w:r>
    </w:p>
    <w:p w14:paraId="1A2C728C" w14:textId="71714BDD" w:rsidR="00D1546D" w:rsidRPr="003C08C4" w:rsidRDefault="00471602" w:rsidP="00D1546D">
      <w:pPr>
        <w:pStyle w:val="Lijstalinea"/>
        <w:numPr>
          <w:ilvl w:val="2"/>
          <w:numId w:val="7"/>
        </w:numPr>
        <w:tabs>
          <w:tab w:val="left" w:pos="1187"/>
        </w:tabs>
        <w:spacing w:line="276" w:lineRule="auto"/>
        <w:ind w:right="34"/>
        <w:rPr>
          <w:sz w:val="20"/>
        </w:rPr>
      </w:pPr>
      <w:r w:rsidRPr="003C08C4">
        <w:rPr>
          <w:sz w:val="20"/>
        </w:rPr>
        <w:t>Een – ingevulde – Verklaring ID ‘Externen’ waarmee de identiteit van Professional door Leverancier wordt bevestigd;</w:t>
      </w:r>
    </w:p>
    <w:p w14:paraId="356C8727" w14:textId="506D1E0B" w:rsidR="00471602" w:rsidRPr="003C08C4" w:rsidRDefault="00421593" w:rsidP="00D1546D">
      <w:pPr>
        <w:pStyle w:val="Lijstalinea"/>
        <w:numPr>
          <w:ilvl w:val="2"/>
          <w:numId w:val="7"/>
        </w:numPr>
        <w:tabs>
          <w:tab w:val="left" w:pos="1187"/>
        </w:tabs>
        <w:spacing w:line="276" w:lineRule="auto"/>
        <w:ind w:right="34"/>
        <w:rPr>
          <w:sz w:val="20"/>
        </w:rPr>
      </w:pPr>
      <w:r w:rsidRPr="003C08C4">
        <w:rPr>
          <w:sz w:val="20"/>
        </w:rPr>
        <w:t>Registratie</w:t>
      </w:r>
      <w:r w:rsidR="001009E0" w:rsidRPr="003C08C4">
        <w:rPr>
          <w:sz w:val="20"/>
        </w:rPr>
        <w:t xml:space="preserve"> </w:t>
      </w:r>
      <w:r w:rsidR="00AA2E7B" w:rsidRPr="003C08C4">
        <w:rPr>
          <w:sz w:val="20"/>
        </w:rPr>
        <w:t xml:space="preserve">in de </w:t>
      </w:r>
      <w:r w:rsidR="001009E0" w:rsidRPr="003C08C4">
        <w:rPr>
          <w:sz w:val="20"/>
        </w:rPr>
        <w:t>VMS</w:t>
      </w:r>
      <w:r w:rsidR="00AA2E7B" w:rsidRPr="003C08C4">
        <w:rPr>
          <w:sz w:val="20"/>
        </w:rPr>
        <w:t xml:space="preserve"> </w:t>
      </w:r>
      <w:r w:rsidR="00021A50" w:rsidRPr="003C08C4">
        <w:rPr>
          <w:sz w:val="20"/>
        </w:rPr>
        <w:t xml:space="preserve">van </w:t>
      </w:r>
      <w:r w:rsidR="00602EFE" w:rsidRPr="003C08C4">
        <w:rPr>
          <w:sz w:val="20"/>
        </w:rPr>
        <w:t>Circle8</w:t>
      </w:r>
      <w:r w:rsidR="00021A50" w:rsidRPr="003C08C4">
        <w:rPr>
          <w:sz w:val="20"/>
        </w:rPr>
        <w:t xml:space="preserve"> </w:t>
      </w:r>
      <w:r w:rsidR="00624A4D" w:rsidRPr="003C08C4">
        <w:rPr>
          <w:sz w:val="20"/>
        </w:rPr>
        <w:t>door Leverancier</w:t>
      </w:r>
      <w:r w:rsidR="00021A50" w:rsidRPr="003C08C4">
        <w:rPr>
          <w:sz w:val="20"/>
        </w:rPr>
        <w:t>,</w:t>
      </w:r>
      <w:r w:rsidR="00471602" w:rsidRPr="003C08C4">
        <w:rPr>
          <w:sz w:val="20"/>
        </w:rPr>
        <w:t xml:space="preserve"> waarmee de organisatie- en financiële gegevens in de financiële administratie van </w:t>
      </w:r>
      <w:r w:rsidR="00602EFE" w:rsidRPr="003C08C4">
        <w:rPr>
          <w:sz w:val="20"/>
        </w:rPr>
        <w:t>Circle8</w:t>
      </w:r>
      <w:r w:rsidR="00471602" w:rsidRPr="003C08C4">
        <w:rPr>
          <w:sz w:val="20"/>
        </w:rPr>
        <w:t xml:space="preserve"> kunnen worden opgenomen voor contractuele en financiële afwikkeling van de Opdrachtovereenkomst.</w:t>
      </w:r>
    </w:p>
    <w:p w14:paraId="7E876401" w14:textId="052669CF" w:rsidR="0093168C" w:rsidRPr="003C08C4" w:rsidRDefault="00544DCC" w:rsidP="009A6869">
      <w:pPr>
        <w:pStyle w:val="Lijstalinea"/>
        <w:numPr>
          <w:ilvl w:val="1"/>
          <w:numId w:val="7"/>
        </w:numPr>
        <w:tabs>
          <w:tab w:val="left" w:pos="825"/>
        </w:tabs>
        <w:spacing w:before="3" w:line="276" w:lineRule="auto"/>
        <w:ind w:right="34" w:hanging="707"/>
        <w:rPr>
          <w:sz w:val="20"/>
        </w:rPr>
      </w:pPr>
      <w:r w:rsidRPr="003C08C4">
        <w:rPr>
          <w:sz w:val="20"/>
        </w:rPr>
        <w:t>Leverancier zal ervoor zorgdragen dat iedere P</w:t>
      </w:r>
      <w:r w:rsidR="00F1424A" w:rsidRPr="003C08C4">
        <w:rPr>
          <w:sz w:val="20"/>
        </w:rPr>
        <w:t xml:space="preserve">rofessional die hij aan </w:t>
      </w:r>
      <w:r w:rsidR="00602EFE" w:rsidRPr="003C08C4">
        <w:rPr>
          <w:sz w:val="20"/>
        </w:rPr>
        <w:t>Circle8</w:t>
      </w:r>
      <w:r w:rsidRPr="003C08C4">
        <w:rPr>
          <w:sz w:val="20"/>
        </w:rPr>
        <w:t xml:space="preserve"> ter beschikking</w:t>
      </w:r>
      <w:r w:rsidRPr="003C08C4">
        <w:rPr>
          <w:spacing w:val="-11"/>
          <w:sz w:val="20"/>
        </w:rPr>
        <w:t xml:space="preserve"> </w:t>
      </w:r>
      <w:r w:rsidRPr="003C08C4">
        <w:rPr>
          <w:sz w:val="20"/>
        </w:rPr>
        <w:t>stelt:</w:t>
      </w:r>
    </w:p>
    <w:p w14:paraId="49DF866A" w14:textId="2F125E53" w:rsidR="0007518E" w:rsidRDefault="009163B2" w:rsidP="0007518E">
      <w:pPr>
        <w:pStyle w:val="Lijstalinea"/>
        <w:numPr>
          <w:ilvl w:val="2"/>
          <w:numId w:val="7"/>
        </w:numPr>
        <w:tabs>
          <w:tab w:val="left" w:pos="1187"/>
        </w:tabs>
        <w:spacing w:line="276" w:lineRule="auto"/>
        <w:ind w:right="34"/>
        <w:rPr>
          <w:sz w:val="20"/>
        </w:rPr>
      </w:pPr>
      <w:r w:rsidRPr="003C08C4">
        <w:rPr>
          <w:sz w:val="20"/>
        </w:rPr>
        <w:t>welke</w:t>
      </w:r>
      <w:r w:rsidR="0007518E" w:rsidRPr="003C08C4">
        <w:rPr>
          <w:sz w:val="20"/>
        </w:rPr>
        <w:t xml:space="preserve"> in dienst </w:t>
      </w:r>
      <w:r w:rsidRPr="003C08C4">
        <w:rPr>
          <w:sz w:val="20"/>
        </w:rPr>
        <w:t xml:space="preserve">zijn </w:t>
      </w:r>
      <w:r w:rsidR="0007518E" w:rsidRPr="003C08C4">
        <w:rPr>
          <w:sz w:val="20"/>
        </w:rPr>
        <w:t>van Leverancier</w:t>
      </w:r>
      <w:r w:rsidR="004B7862" w:rsidRPr="003C08C4">
        <w:rPr>
          <w:sz w:val="20"/>
        </w:rPr>
        <w:t xml:space="preserve">, </w:t>
      </w:r>
      <w:r w:rsidR="0007518E" w:rsidRPr="003C08C4">
        <w:rPr>
          <w:sz w:val="20"/>
        </w:rPr>
        <w:t>de arbeidsovereenkomst met die medewerkers niet kwalificeert als payrollovereenkomst in de zin van artikel 7:692 BW;</w:t>
      </w:r>
    </w:p>
    <w:p w14:paraId="1467CD49" w14:textId="35929672" w:rsidR="00781FEC" w:rsidRDefault="00781FEC" w:rsidP="0007518E">
      <w:pPr>
        <w:pStyle w:val="Lijstalinea"/>
        <w:numPr>
          <w:ilvl w:val="2"/>
          <w:numId w:val="7"/>
        </w:numPr>
        <w:tabs>
          <w:tab w:val="left" w:pos="1187"/>
        </w:tabs>
        <w:spacing w:line="276" w:lineRule="auto"/>
        <w:ind w:right="34"/>
        <w:rPr>
          <w:sz w:val="20"/>
        </w:rPr>
      </w:pPr>
      <w:r>
        <w:rPr>
          <w:sz w:val="20"/>
        </w:rPr>
        <w:t>De gebruikte Modelovereenkomst, indien van toepassing;</w:t>
      </w:r>
    </w:p>
    <w:p w14:paraId="41B6C4D1" w14:textId="572BB3CF" w:rsidR="00781FEC" w:rsidRDefault="00781FEC" w:rsidP="0007518E">
      <w:pPr>
        <w:pStyle w:val="Lijstalinea"/>
        <w:numPr>
          <w:ilvl w:val="2"/>
          <w:numId w:val="7"/>
        </w:numPr>
        <w:tabs>
          <w:tab w:val="left" w:pos="1187"/>
        </w:tabs>
        <w:spacing w:line="276" w:lineRule="auto"/>
        <w:ind w:right="34"/>
        <w:rPr>
          <w:sz w:val="20"/>
        </w:rPr>
      </w:pPr>
      <w:r>
        <w:rPr>
          <w:sz w:val="20"/>
        </w:rPr>
        <w:t>Alle relevante persoonsgegevens van de Professional</w:t>
      </w:r>
      <w:r w:rsidR="003B77C6">
        <w:rPr>
          <w:sz w:val="20"/>
        </w:rPr>
        <w:t xml:space="preserve"> in loondienst van de Leverancier, waaronder het BSN, de naam, het adres en de geboortedatum van de ontvanger van de betaling, alsmede de betaalde bedragen inclusief eventuele kostenvergoedingen</w:t>
      </w:r>
      <w:r>
        <w:rPr>
          <w:sz w:val="20"/>
        </w:rPr>
        <w:t>;</w:t>
      </w:r>
    </w:p>
    <w:p w14:paraId="5EDEF5B0" w14:textId="0AF1C0B1" w:rsidR="0072202D" w:rsidRDefault="0072202D" w:rsidP="0007518E">
      <w:pPr>
        <w:pStyle w:val="Lijstalinea"/>
        <w:numPr>
          <w:ilvl w:val="2"/>
          <w:numId w:val="7"/>
        </w:numPr>
        <w:tabs>
          <w:tab w:val="left" w:pos="1187"/>
        </w:tabs>
        <w:spacing w:line="276" w:lineRule="auto"/>
        <w:ind w:right="34"/>
        <w:rPr>
          <w:sz w:val="20"/>
        </w:rPr>
      </w:pPr>
      <w:r>
        <w:rPr>
          <w:sz w:val="20"/>
        </w:rPr>
        <w:t>Een door de Professional getekende integriteitsverklaring;</w:t>
      </w:r>
    </w:p>
    <w:p w14:paraId="52862908" w14:textId="2E9EE845" w:rsidR="004E4068" w:rsidRPr="00654B13" w:rsidRDefault="004E4068" w:rsidP="00015939">
      <w:pPr>
        <w:pStyle w:val="Lijstalinea"/>
        <w:numPr>
          <w:ilvl w:val="2"/>
          <w:numId w:val="7"/>
        </w:numPr>
        <w:tabs>
          <w:tab w:val="left" w:pos="1187"/>
        </w:tabs>
        <w:spacing w:line="276" w:lineRule="auto"/>
        <w:ind w:right="34"/>
        <w:rPr>
          <w:sz w:val="20"/>
        </w:rPr>
      </w:pPr>
      <w:r>
        <w:rPr>
          <w:sz w:val="20"/>
        </w:rPr>
        <w:t xml:space="preserve">Bij een </w:t>
      </w:r>
      <w:proofErr w:type="spellStart"/>
      <w:r>
        <w:rPr>
          <w:sz w:val="20"/>
        </w:rPr>
        <w:t>doorgeleverde</w:t>
      </w:r>
      <w:proofErr w:type="spellEnd"/>
      <w:r>
        <w:rPr>
          <w:sz w:val="20"/>
        </w:rPr>
        <w:t xml:space="preserve"> </w:t>
      </w:r>
      <w:proofErr w:type="spellStart"/>
      <w:r w:rsidRPr="00654B13">
        <w:rPr>
          <w:sz w:val="20"/>
        </w:rPr>
        <w:t>ZZ</w:t>
      </w:r>
      <w:r w:rsidR="00A90AE8" w:rsidRPr="00654B13">
        <w:rPr>
          <w:sz w:val="20"/>
        </w:rPr>
        <w:t>P</w:t>
      </w:r>
      <w:r w:rsidRPr="00654B13">
        <w:rPr>
          <w:sz w:val="20"/>
        </w:rPr>
        <w:t>’'er</w:t>
      </w:r>
      <w:proofErr w:type="spellEnd"/>
      <w:r w:rsidRPr="00654B13">
        <w:rPr>
          <w:sz w:val="20"/>
        </w:rPr>
        <w:t xml:space="preserve"> een KVK-nummer en een kopie van de beroeps- en bedrijfsaansprakelijkheidsverzekering;</w:t>
      </w:r>
    </w:p>
    <w:p w14:paraId="7B891373" w14:textId="4A588E59" w:rsidR="00015939" w:rsidRPr="00654B13" w:rsidRDefault="00781FEC" w:rsidP="0007518E">
      <w:pPr>
        <w:pStyle w:val="Lijstalinea"/>
        <w:numPr>
          <w:ilvl w:val="2"/>
          <w:numId w:val="7"/>
        </w:numPr>
        <w:tabs>
          <w:tab w:val="left" w:pos="1187"/>
        </w:tabs>
        <w:spacing w:line="276" w:lineRule="auto"/>
        <w:ind w:right="34"/>
        <w:rPr>
          <w:sz w:val="20"/>
        </w:rPr>
      </w:pPr>
      <w:r w:rsidRPr="00654B13">
        <w:rPr>
          <w:sz w:val="20"/>
        </w:rPr>
        <w:t>Een getekende geheimhoudingsverklaring;</w:t>
      </w:r>
    </w:p>
    <w:p w14:paraId="776B36A4" w14:textId="2045F615" w:rsidR="00781FEC" w:rsidRPr="00654B13" w:rsidRDefault="00781FEC" w:rsidP="0007518E">
      <w:pPr>
        <w:pStyle w:val="Lijstalinea"/>
        <w:numPr>
          <w:ilvl w:val="2"/>
          <w:numId w:val="7"/>
        </w:numPr>
        <w:tabs>
          <w:tab w:val="left" w:pos="1187"/>
        </w:tabs>
        <w:spacing w:line="276" w:lineRule="auto"/>
        <w:ind w:right="34"/>
        <w:rPr>
          <w:sz w:val="20"/>
        </w:rPr>
      </w:pPr>
      <w:r w:rsidRPr="00654B13">
        <w:rPr>
          <w:sz w:val="20"/>
        </w:rPr>
        <w:t>Een Kopie ID van de Professional;</w:t>
      </w:r>
    </w:p>
    <w:p w14:paraId="0A3FB5AB" w14:textId="44903619" w:rsidR="0093168C" w:rsidRPr="003C08C4" w:rsidRDefault="00544DCC" w:rsidP="009A6869">
      <w:pPr>
        <w:pStyle w:val="Lijstalinea"/>
        <w:numPr>
          <w:ilvl w:val="2"/>
          <w:numId w:val="7"/>
        </w:numPr>
        <w:tabs>
          <w:tab w:val="left" w:pos="1187"/>
        </w:tabs>
        <w:spacing w:line="276" w:lineRule="auto"/>
        <w:ind w:right="34"/>
        <w:rPr>
          <w:sz w:val="20"/>
        </w:rPr>
      </w:pPr>
      <w:r w:rsidRPr="00654B13">
        <w:rPr>
          <w:sz w:val="20"/>
        </w:rPr>
        <w:t>te</w:t>
      </w:r>
      <w:r w:rsidRPr="00654B13">
        <w:rPr>
          <w:spacing w:val="-4"/>
          <w:sz w:val="20"/>
        </w:rPr>
        <w:t xml:space="preserve"> </w:t>
      </w:r>
      <w:r w:rsidRPr="00654B13">
        <w:rPr>
          <w:sz w:val="20"/>
        </w:rPr>
        <w:t>allen</w:t>
      </w:r>
      <w:r w:rsidRPr="00654B13">
        <w:rPr>
          <w:spacing w:val="-2"/>
          <w:sz w:val="20"/>
        </w:rPr>
        <w:t xml:space="preserve"> </w:t>
      </w:r>
      <w:r w:rsidRPr="00654B13">
        <w:rPr>
          <w:sz w:val="20"/>
        </w:rPr>
        <w:t>tijde</w:t>
      </w:r>
      <w:r w:rsidRPr="00654B13">
        <w:rPr>
          <w:spacing w:val="-3"/>
          <w:sz w:val="20"/>
        </w:rPr>
        <w:t xml:space="preserve"> </w:t>
      </w:r>
      <w:r w:rsidRPr="00654B13">
        <w:rPr>
          <w:sz w:val="20"/>
        </w:rPr>
        <w:t>voor</w:t>
      </w:r>
      <w:r w:rsidRPr="00654B13">
        <w:rPr>
          <w:spacing w:val="-5"/>
          <w:sz w:val="20"/>
        </w:rPr>
        <w:t xml:space="preserve"> </w:t>
      </w:r>
      <w:r w:rsidRPr="00654B13">
        <w:rPr>
          <w:sz w:val="20"/>
        </w:rPr>
        <w:t>aanvang</w:t>
      </w:r>
      <w:r w:rsidRPr="00654B13">
        <w:rPr>
          <w:spacing w:val="-5"/>
          <w:sz w:val="20"/>
        </w:rPr>
        <w:t xml:space="preserve"> </w:t>
      </w:r>
      <w:r w:rsidRPr="00654B13">
        <w:rPr>
          <w:sz w:val="20"/>
        </w:rPr>
        <w:t>van</w:t>
      </w:r>
      <w:r w:rsidRPr="00654B13">
        <w:rPr>
          <w:spacing w:val="-3"/>
          <w:sz w:val="20"/>
        </w:rPr>
        <w:t xml:space="preserve"> </w:t>
      </w:r>
      <w:r w:rsidR="00A90AE8" w:rsidRPr="00654B13">
        <w:rPr>
          <w:spacing w:val="-3"/>
          <w:sz w:val="20"/>
        </w:rPr>
        <w:t>d</w:t>
      </w:r>
      <w:r w:rsidRPr="00654B13">
        <w:rPr>
          <w:sz w:val="20"/>
        </w:rPr>
        <w:t>e</w:t>
      </w:r>
      <w:r w:rsidRPr="00654B13">
        <w:rPr>
          <w:spacing w:val="-3"/>
          <w:sz w:val="20"/>
        </w:rPr>
        <w:t xml:space="preserve"> </w:t>
      </w:r>
      <w:r w:rsidRPr="00654B13">
        <w:rPr>
          <w:sz w:val="20"/>
        </w:rPr>
        <w:t>werkzaamheden</w:t>
      </w:r>
      <w:r w:rsidRPr="00654B13">
        <w:rPr>
          <w:spacing w:val="-2"/>
          <w:sz w:val="20"/>
        </w:rPr>
        <w:t xml:space="preserve"> </w:t>
      </w:r>
      <w:r w:rsidRPr="00654B13">
        <w:rPr>
          <w:sz w:val="20"/>
        </w:rPr>
        <w:t>bij</w:t>
      </w:r>
      <w:r w:rsidRPr="00654B13">
        <w:rPr>
          <w:spacing w:val="-2"/>
          <w:sz w:val="20"/>
        </w:rPr>
        <w:t xml:space="preserve"> </w:t>
      </w:r>
      <w:r w:rsidRPr="00654B13">
        <w:rPr>
          <w:sz w:val="20"/>
        </w:rPr>
        <w:t>de</w:t>
      </w:r>
      <w:r w:rsidRPr="00654B13">
        <w:rPr>
          <w:spacing w:val="-4"/>
          <w:sz w:val="20"/>
        </w:rPr>
        <w:t xml:space="preserve"> </w:t>
      </w:r>
      <w:r w:rsidRPr="00654B13">
        <w:rPr>
          <w:sz w:val="20"/>
        </w:rPr>
        <w:t>Opdrachtgever</w:t>
      </w:r>
      <w:r w:rsidRPr="00654B13">
        <w:rPr>
          <w:spacing w:val="-2"/>
          <w:sz w:val="20"/>
        </w:rPr>
        <w:t xml:space="preserve"> </w:t>
      </w:r>
      <w:r w:rsidRPr="00654B13">
        <w:rPr>
          <w:sz w:val="20"/>
        </w:rPr>
        <w:t>aan</w:t>
      </w:r>
      <w:r w:rsidRPr="00654B13">
        <w:rPr>
          <w:spacing w:val="2"/>
          <w:sz w:val="20"/>
        </w:rPr>
        <w:t xml:space="preserve"> </w:t>
      </w:r>
      <w:r w:rsidRPr="00654B13">
        <w:rPr>
          <w:sz w:val="20"/>
        </w:rPr>
        <w:t>de</w:t>
      </w:r>
      <w:r w:rsidRPr="00654B13">
        <w:rPr>
          <w:spacing w:val="-4"/>
          <w:sz w:val="20"/>
        </w:rPr>
        <w:t xml:space="preserve"> </w:t>
      </w:r>
      <w:r w:rsidRPr="00654B13">
        <w:rPr>
          <w:sz w:val="20"/>
        </w:rPr>
        <w:t>verantwoordelijke functionaris van de Opdrachtgever zijn legitimatiebewijs</w:t>
      </w:r>
      <w:r w:rsidRPr="003C08C4">
        <w:rPr>
          <w:sz w:val="20"/>
        </w:rPr>
        <w:t xml:space="preserve"> ter controle toont en deze bij zich draagt op </w:t>
      </w:r>
      <w:r w:rsidRPr="003C08C4">
        <w:rPr>
          <w:sz w:val="20"/>
        </w:rPr>
        <w:lastRenderedPageBreak/>
        <w:t>de terreinen van de</w:t>
      </w:r>
      <w:r w:rsidRPr="003C08C4">
        <w:rPr>
          <w:spacing w:val="-2"/>
          <w:sz w:val="20"/>
        </w:rPr>
        <w:t xml:space="preserve"> </w:t>
      </w:r>
      <w:r w:rsidRPr="003C08C4">
        <w:rPr>
          <w:sz w:val="20"/>
        </w:rPr>
        <w:t>Opdrachtgever;</w:t>
      </w:r>
    </w:p>
    <w:p w14:paraId="193CA959" w14:textId="56890557" w:rsidR="0093168C" w:rsidRPr="003C08C4" w:rsidRDefault="006C2087" w:rsidP="48ADD3A2">
      <w:pPr>
        <w:pStyle w:val="Lijstalinea"/>
        <w:numPr>
          <w:ilvl w:val="2"/>
          <w:numId w:val="7"/>
        </w:numPr>
        <w:tabs>
          <w:tab w:val="left" w:pos="1187"/>
        </w:tabs>
        <w:spacing w:line="276" w:lineRule="auto"/>
        <w:ind w:right="34"/>
        <w:rPr>
          <w:color w:val="000000" w:themeColor="text1"/>
          <w:sz w:val="20"/>
          <w:szCs w:val="20"/>
        </w:rPr>
      </w:pPr>
      <w:r>
        <w:rPr>
          <w:sz w:val="20"/>
          <w:szCs w:val="20"/>
        </w:rPr>
        <w:t>Bij</w:t>
      </w:r>
      <w:r w:rsidR="00544DCC" w:rsidRPr="1E5DCEEB">
        <w:rPr>
          <w:spacing w:val="-13"/>
          <w:sz w:val="20"/>
          <w:szCs w:val="20"/>
        </w:rPr>
        <w:t xml:space="preserve"> </w:t>
      </w:r>
      <w:r w:rsidR="00544DCC" w:rsidRPr="1E5DCEEB">
        <w:rPr>
          <w:sz w:val="20"/>
          <w:szCs w:val="20"/>
        </w:rPr>
        <w:t>aanvang</w:t>
      </w:r>
      <w:r w:rsidR="00544DCC" w:rsidRPr="1E5DCEEB">
        <w:rPr>
          <w:spacing w:val="-15"/>
          <w:sz w:val="20"/>
          <w:szCs w:val="20"/>
        </w:rPr>
        <w:t xml:space="preserve"> </w:t>
      </w:r>
      <w:r w:rsidR="00544DCC" w:rsidRPr="1E5DCEEB">
        <w:rPr>
          <w:sz w:val="20"/>
          <w:szCs w:val="20"/>
        </w:rPr>
        <w:t>van</w:t>
      </w:r>
      <w:r w:rsidR="00544DCC" w:rsidRPr="1E5DCEEB">
        <w:rPr>
          <w:spacing w:val="-13"/>
          <w:sz w:val="20"/>
          <w:szCs w:val="20"/>
        </w:rPr>
        <w:t xml:space="preserve"> </w:t>
      </w:r>
      <w:r w:rsidR="00544DCC" w:rsidRPr="1E5DCEEB">
        <w:rPr>
          <w:sz w:val="20"/>
          <w:szCs w:val="20"/>
        </w:rPr>
        <w:t>de</w:t>
      </w:r>
      <w:r w:rsidR="00544DCC" w:rsidRPr="1E5DCEEB">
        <w:rPr>
          <w:spacing w:val="-11"/>
          <w:sz w:val="20"/>
          <w:szCs w:val="20"/>
        </w:rPr>
        <w:t xml:space="preserve"> </w:t>
      </w:r>
      <w:r w:rsidR="00544DCC" w:rsidRPr="1E5DCEEB">
        <w:rPr>
          <w:sz w:val="20"/>
          <w:szCs w:val="20"/>
        </w:rPr>
        <w:t>werkzaamheden</w:t>
      </w:r>
      <w:r w:rsidR="00544DCC" w:rsidRPr="1E5DCEEB">
        <w:rPr>
          <w:spacing w:val="-11"/>
          <w:sz w:val="20"/>
          <w:szCs w:val="20"/>
        </w:rPr>
        <w:t xml:space="preserve"> </w:t>
      </w:r>
      <w:r w:rsidR="00544DCC" w:rsidRPr="1E5DCEEB">
        <w:rPr>
          <w:sz w:val="20"/>
          <w:szCs w:val="20"/>
        </w:rPr>
        <w:t>een</w:t>
      </w:r>
      <w:r w:rsidR="00544DCC" w:rsidRPr="1E5DCEEB">
        <w:rPr>
          <w:spacing w:val="-11"/>
          <w:sz w:val="20"/>
          <w:szCs w:val="20"/>
        </w:rPr>
        <w:t xml:space="preserve"> </w:t>
      </w:r>
      <w:r w:rsidR="00544DCC" w:rsidRPr="1E5DCEEB">
        <w:rPr>
          <w:sz w:val="20"/>
          <w:szCs w:val="20"/>
        </w:rPr>
        <w:t>Verklaring</w:t>
      </w:r>
      <w:r w:rsidR="00544DCC" w:rsidRPr="1E5DCEEB">
        <w:rPr>
          <w:spacing w:val="-13"/>
          <w:sz w:val="20"/>
          <w:szCs w:val="20"/>
        </w:rPr>
        <w:t xml:space="preserve"> </w:t>
      </w:r>
      <w:r w:rsidR="00361262" w:rsidRPr="1E5DCEEB">
        <w:rPr>
          <w:sz w:val="20"/>
          <w:szCs w:val="20"/>
        </w:rPr>
        <w:t>O</w:t>
      </w:r>
      <w:r w:rsidR="00544DCC" w:rsidRPr="1E5DCEEB">
        <w:rPr>
          <w:sz w:val="20"/>
          <w:szCs w:val="20"/>
        </w:rPr>
        <w:t>mtrent</w:t>
      </w:r>
      <w:r w:rsidR="00544DCC" w:rsidRPr="1E5DCEEB">
        <w:rPr>
          <w:spacing w:val="-12"/>
          <w:sz w:val="20"/>
          <w:szCs w:val="20"/>
        </w:rPr>
        <w:t xml:space="preserve"> </w:t>
      </w:r>
      <w:r w:rsidR="00544DCC" w:rsidRPr="1E5DCEEB">
        <w:rPr>
          <w:sz w:val="20"/>
          <w:szCs w:val="20"/>
        </w:rPr>
        <w:t>het</w:t>
      </w:r>
      <w:r w:rsidR="00544DCC" w:rsidRPr="1E5DCEEB">
        <w:rPr>
          <w:spacing w:val="-11"/>
          <w:sz w:val="20"/>
          <w:szCs w:val="20"/>
        </w:rPr>
        <w:t xml:space="preserve"> </w:t>
      </w:r>
      <w:r w:rsidR="00544DCC" w:rsidRPr="1E5DCEEB">
        <w:rPr>
          <w:sz w:val="20"/>
          <w:szCs w:val="20"/>
        </w:rPr>
        <w:t>Gedrag</w:t>
      </w:r>
      <w:r w:rsidR="00544DCC" w:rsidRPr="1E5DCEEB">
        <w:rPr>
          <w:spacing w:val="-13"/>
          <w:sz w:val="20"/>
          <w:szCs w:val="20"/>
        </w:rPr>
        <w:t xml:space="preserve"> </w:t>
      </w:r>
      <w:r w:rsidR="00544DCC" w:rsidRPr="1E5DCEEB">
        <w:rPr>
          <w:sz w:val="20"/>
          <w:szCs w:val="20"/>
        </w:rPr>
        <w:t>(VOG)</w:t>
      </w:r>
      <w:r w:rsidR="00544DCC" w:rsidRPr="1E5DCEEB">
        <w:rPr>
          <w:spacing w:val="-13"/>
          <w:sz w:val="20"/>
          <w:szCs w:val="20"/>
        </w:rPr>
        <w:t xml:space="preserve"> </w:t>
      </w:r>
      <w:r w:rsidR="00544DCC" w:rsidRPr="1E5DCEEB">
        <w:rPr>
          <w:sz w:val="20"/>
          <w:szCs w:val="20"/>
        </w:rPr>
        <w:t>overlegt</w:t>
      </w:r>
      <w:r w:rsidR="001D784B" w:rsidRPr="1E5DCEEB">
        <w:rPr>
          <w:sz w:val="20"/>
          <w:szCs w:val="20"/>
        </w:rPr>
        <w:t xml:space="preserve"> welke niet oude</w:t>
      </w:r>
      <w:r w:rsidR="00496A7D" w:rsidRPr="1E5DCEEB">
        <w:rPr>
          <w:sz w:val="20"/>
          <w:szCs w:val="20"/>
        </w:rPr>
        <w:t>r</w:t>
      </w:r>
      <w:r w:rsidR="001D784B" w:rsidRPr="1E5DCEEB">
        <w:rPr>
          <w:sz w:val="20"/>
          <w:szCs w:val="20"/>
        </w:rPr>
        <w:t xml:space="preserve"> is dan</w:t>
      </w:r>
      <w:r w:rsidR="00236706" w:rsidRPr="1E5DCEEB">
        <w:rPr>
          <w:sz w:val="20"/>
          <w:szCs w:val="20"/>
        </w:rPr>
        <w:t xml:space="preserve"> </w:t>
      </w:r>
      <w:r w:rsidR="00F146B3" w:rsidRPr="1E5DCEEB">
        <w:rPr>
          <w:sz w:val="20"/>
          <w:szCs w:val="20"/>
        </w:rPr>
        <w:t xml:space="preserve">6 maanden gerekend vanaf startdatum </w:t>
      </w:r>
      <w:r w:rsidR="0094567C" w:rsidRPr="1E5DCEEB">
        <w:rPr>
          <w:sz w:val="20"/>
          <w:szCs w:val="20"/>
        </w:rPr>
        <w:t>werkzaamheden</w:t>
      </w:r>
      <w:r w:rsidR="00544DCC" w:rsidRPr="1E5DCEEB">
        <w:rPr>
          <w:sz w:val="20"/>
          <w:szCs w:val="20"/>
        </w:rPr>
        <w:t>.</w:t>
      </w:r>
      <w:r w:rsidR="00544DCC" w:rsidRPr="1E5DCEEB">
        <w:rPr>
          <w:spacing w:val="-10"/>
          <w:sz w:val="20"/>
          <w:szCs w:val="20"/>
        </w:rPr>
        <w:t xml:space="preserve"> </w:t>
      </w:r>
      <w:r w:rsidR="00544DCC" w:rsidRPr="1E5DCEEB">
        <w:rPr>
          <w:sz w:val="20"/>
          <w:szCs w:val="20"/>
        </w:rPr>
        <w:t>De</w:t>
      </w:r>
      <w:r w:rsidR="00544DCC" w:rsidRPr="1E5DCEEB">
        <w:rPr>
          <w:spacing w:val="-13"/>
          <w:sz w:val="20"/>
          <w:szCs w:val="20"/>
        </w:rPr>
        <w:t xml:space="preserve"> </w:t>
      </w:r>
      <w:r w:rsidR="00544DCC" w:rsidRPr="1E5DCEEB">
        <w:rPr>
          <w:sz w:val="20"/>
          <w:szCs w:val="20"/>
        </w:rPr>
        <w:t>kosten voor deze verklaring komen voor rekening van</w:t>
      </w:r>
      <w:r w:rsidR="00544DCC" w:rsidRPr="1E5DCEEB">
        <w:rPr>
          <w:spacing w:val="-4"/>
          <w:sz w:val="20"/>
          <w:szCs w:val="20"/>
        </w:rPr>
        <w:t xml:space="preserve"> </w:t>
      </w:r>
      <w:r w:rsidR="00544DCC" w:rsidRPr="1E5DCEEB">
        <w:rPr>
          <w:sz w:val="20"/>
          <w:szCs w:val="20"/>
        </w:rPr>
        <w:t>Leverancier</w:t>
      </w:r>
      <w:r w:rsidR="00D14680" w:rsidRPr="1E5DCEEB">
        <w:rPr>
          <w:sz w:val="20"/>
          <w:szCs w:val="20"/>
        </w:rPr>
        <w:t>.</w:t>
      </w:r>
      <w:r w:rsidR="5528017F" w:rsidRPr="1E5DCEEB">
        <w:rPr>
          <w:sz w:val="20"/>
          <w:szCs w:val="20"/>
        </w:rPr>
        <w:t xml:space="preserve"> </w:t>
      </w:r>
      <w:r w:rsidR="00DA1B25">
        <w:rPr>
          <w:sz w:val="20"/>
          <w:szCs w:val="20"/>
        </w:rPr>
        <w:t xml:space="preserve">Een Pre </w:t>
      </w:r>
      <w:proofErr w:type="spellStart"/>
      <w:r w:rsidR="00DA1B25">
        <w:rPr>
          <w:sz w:val="20"/>
          <w:szCs w:val="20"/>
        </w:rPr>
        <w:t>Employment</w:t>
      </w:r>
      <w:proofErr w:type="spellEnd"/>
      <w:r w:rsidR="00DA1B25">
        <w:rPr>
          <w:sz w:val="20"/>
          <w:szCs w:val="20"/>
        </w:rPr>
        <w:t xml:space="preserve"> Screening (PES) kan onderdeel zijn</w:t>
      </w:r>
      <w:r w:rsidR="00E8197F">
        <w:rPr>
          <w:sz w:val="20"/>
          <w:szCs w:val="20"/>
        </w:rPr>
        <w:t xml:space="preserve"> van het proces dat plaats vindt vóór de start van de werkzaamheden</w:t>
      </w:r>
      <w:r w:rsidR="00DA1B25">
        <w:rPr>
          <w:sz w:val="20"/>
          <w:szCs w:val="20"/>
        </w:rPr>
        <w:t>.</w:t>
      </w:r>
    </w:p>
    <w:p w14:paraId="098E68B4" w14:textId="62CC011A" w:rsidR="0093168C" w:rsidRPr="003C08C4" w:rsidRDefault="00544DCC" w:rsidP="009A6869">
      <w:pPr>
        <w:pStyle w:val="Lijstalinea"/>
        <w:numPr>
          <w:ilvl w:val="2"/>
          <w:numId w:val="7"/>
        </w:numPr>
        <w:tabs>
          <w:tab w:val="left" w:pos="1187"/>
        </w:tabs>
        <w:spacing w:line="276" w:lineRule="auto"/>
        <w:ind w:right="34"/>
        <w:rPr>
          <w:sz w:val="20"/>
        </w:rPr>
      </w:pPr>
      <w:r w:rsidRPr="003C08C4">
        <w:rPr>
          <w:sz w:val="20"/>
        </w:rPr>
        <w:t>volledig geïnformeerd is over de verplichtingen van Leverancier en de Professional onder de Opdrachtdocumentatie en deze zal nakomen als ware de Professional par</w:t>
      </w:r>
      <w:r w:rsidR="00832BD5" w:rsidRPr="003C08C4">
        <w:rPr>
          <w:sz w:val="20"/>
        </w:rPr>
        <w:t>tij bij de Opdrachtdocumentatie</w:t>
      </w:r>
      <w:r w:rsidR="00423394">
        <w:rPr>
          <w:sz w:val="20"/>
        </w:rPr>
        <w:t>;</w:t>
      </w:r>
    </w:p>
    <w:p w14:paraId="0C2E7A81" w14:textId="219E0329" w:rsidR="00E44533" w:rsidRPr="003C08C4" w:rsidRDefault="00E44533" w:rsidP="389A9412">
      <w:pPr>
        <w:pStyle w:val="Lijstalinea"/>
        <w:numPr>
          <w:ilvl w:val="2"/>
          <w:numId w:val="7"/>
        </w:numPr>
        <w:tabs>
          <w:tab w:val="left" w:pos="1187"/>
        </w:tabs>
        <w:spacing w:line="276" w:lineRule="auto"/>
        <w:ind w:right="34"/>
        <w:rPr>
          <w:sz w:val="20"/>
          <w:szCs w:val="20"/>
        </w:rPr>
      </w:pPr>
      <w:r w:rsidRPr="003C08C4">
        <w:rPr>
          <w:sz w:val="20"/>
          <w:szCs w:val="20"/>
        </w:rPr>
        <w:t xml:space="preserve">voordat ze zijn voorgesteld, persoonlijk gesproken </w:t>
      </w:r>
      <w:r w:rsidR="1D6A579E" w:rsidRPr="003C08C4">
        <w:rPr>
          <w:sz w:val="20"/>
          <w:szCs w:val="20"/>
        </w:rPr>
        <w:t>zijn</w:t>
      </w:r>
      <w:r w:rsidR="410E7184" w:rsidRPr="003C08C4">
        <w:rPr>
          <w:sz w:val="20"/>
          <w:szCs w:val="20"/>
        </w:rPr>
        <w:t xml:space="preserve"> </w:t>
      </w:r>
      <w:r w:rsidRPr="003C08C4">
        <w:rPr>
          <w:sz w:val="20"/>
          <w:szCs w:val="20"/>
        </w:rPr>
        <w:t xml:space="preserve">door Leverancier. Leverancier zal ervoor zorgdragen dat de </w:t>
      </w:r>
      <w:r w:rsidR="33C99019" w:rsidRPr="003C08C4">
        <w:rPr>
          <w:sz w:val="20"/>
          <w:szCs w:val="20"/>
        </w:rPr>
        <w:t>Professional(s)</w:t>
      </w:r>
      <w:r w:rsidRPr="003C08C4">
        <w:rPr>
          <w:sz w:val="20"/>
          <w:szCs w:val="20"/>
        </w:rPr>
        <w:t xml:space="preserve"> worden gesproken</w:t>
      </w:r>
      <w:r w:rsidR="004B3F1E">
        <w:rPr>
          <w:sz w:val="20"/>
          <w:szCs w:val="20"/>
        </w:rPr>
        <w:t>.</w:t>
      </w:r>
    </w:p>
    <w:p w14:paraId="05F38883" w14:textId="4A489786" w:rsidR="00EA46F1" w:rsidRDefault="00EA46F1" w:rsidP="00EA46F1">
      <w:pPr>
        <w:pStyle w:val="Lijstalinea"/>
        <w:numPr>
          <w:ilvl w:val="1"/>
          <w:numId w:val="7"/>
        </w:numPr>
        <w:tabs>
          <w:tab w:val="left" w:pos="1187"/>
        </w:tabs>
        <w:spacing w:line="276" w:lineRule="auto"/>
        <w:ind w:right="34"/>
        <w:rPr>
          <w:sz w:val="20"/>
        </w:rPr>
      </w:pPr>
      <w:r w:rsidRPr="003C08C4">
        <w:rPr>
          <w:sz w:val="20"/>
        </w:rPr>
        <w:t>Indien de Professional die Leverancier wenst  in te zetten</w:t>
      </w:r>
      <w:r w:rsidR="00F071C3" w:rsidRPr="003C08C4">
        <w:rPr>
          <w:sz w:val="20"/>
        </w:rPr>
        <w:t xml:space="preserve"> kwalificeert als ZZP-er</w:t>
      </w:r>
      <w:r w:rsidRPr="003C08C4">
        <w:rPr>
          <w:sz w:val="20"/>
        </w:rPr>
        <w:t>,</w:t>
      </w:r>
      <w:r w:rsidR="00796479" w:rsidRPr="003C08C4">
        <w:rPr>
          <w:sz w:val="20"/>
        </w:rPr>
        <w:t xml:space="preserve"> is Leverancier</w:t>
      </w:r>
      <w:r w:rsidRPr="003C08C4">
        <w:rPr>
          <w:sz w:val="20"/>
        </w:rPr>
        <w:t xml:space="preserve"> verplicht </w:t>
      </w:r>
      <w:r w:rsidR="00816E7C">
        <w:rPr>
          <w:sz w:val="20"/>
        </w:rPr>
        <w:t>en garandeert Leverancier</w:t>
      </w:r>
      <w:r w:rsidR="005D69EF">
        <w:rPr>
          <w:sz w:val="20"/>
        </w:rPr>
        <w:t xml:space="preserve"> tijdig</w:t>
      </w:r>
      <w:r w:rsidR="009D297B">
        <w:rPr>
          <w:sz w:val="20"/>
        </w:rPr>
        <w:t>, juist en volledig</w:t>
      </w:r>
      <w:r w:rsidR="00816E7C">
        <w:rPr>
          <w:sz w:val="20"/>
        </w:rPr>
        <w:t xml:space="preserve"> </w:t>
      </w:r>
      <w:r w:rsidR="00796479" w:rsidRPr="003C08C4">
        <w:rPr>
          <w:sz w:val="20"/>
        </w:rPr>
        <w:t xml:space="preserve">voorafgaande aan start van werkzaamheden </w:t>
      </w:r>
      <w:r w:rsidRPr="003C08C4">
        <w:rPr>
          <w:sz w:val="20"/>
        </w:rPr>
        <w:t>ten behoeve van de juiste vaststelling va</w:t>
      </w:r>
      <w:r w:rsidR="00796479" w:rsidRPr="003C08C4">
        <w:rPr>
          <w:sz w:val="20"/>
        </w:rPr>
        <w:t>n de arbeidsrelatie de navolgde</w:t>
      </w:r>
      <w:r w:rsidRPr="003C08C4">
        <w:rPr>
          <w:sz w:val="20"/>
        </w:rPr>
        <w:t xml:space="preserve"> beheersmaatregelen uit te (laten) voeren: </w:t>
      </w:r>
    </w:p>
    <w:p w14:paraId="6369359B" w14:textId="619EBEC8" w:rsidR="00831E25" w:rsidRDefault="00831E25" w:rsidP="00831E25">
      <w:pPr>
        <w:pStyle w:val="Lijstalinea"/>
        <w:numPr>
          <w:ilvl w:val="2"/>
          <w:numId w:val="7"/>
        </w:numPr>
        <w:tabs>
          <w:tab w:val="left" w:pos="1187"/>
        </w:tabs>
        <w:spacing w:line="276" w:lineRule="auto"/>
        <w:ind w:right="34"/>
        <w:rPr>
          <w:sz w:val="20"/>
        </w:rPr>
      </w:pPr>
      <w:r>
        <w:rPr>
          <w:sz w:val="20"/>
        </w:rPr>
        <w:t>B</w:t>
      </w:r>
      <w:r w:rsidRPr="003C08C4">
        <w:rPr>
          <w:sz w:val="20"/>
        </w:rPr>
        <w:t xml:space="preserve">elastingdienst </w:t>
      </w:r>
      <w:proofErr w:type="spellStart"/>
      <w:r w:rsidRPr="003C08C4">
        <w:rPr>
          <w:sz w:val="20"/>
        </w:rPr>
        <w:t>OndernemersCheck</w:t>
      </w:r>
      <w:proofErr w:type="spellEnd"/>
      <w:r w:rsidRPr="003C08C4">
        <w:rPr>
          <w:sz w:val="20"/>
        </w:rPr>
        <w:t xml:space="preserve"> op de onderdelen zelfstandigheid, continuïteit, ondernemersrisico en bedrijfsomvang</w:t>
      </w:r>
      <w:r w:rsidR="009D297B">
        <w:rPr>
          <w:sz w:val="20"/>
        </w:rPr>
        <w:t>;</w:t>
      </w:r>
    </w:p>
    <w:p w14:paraId="6CC7E08E" w14:textId="49680C31" w:rsidR="00796580" w:rsidRPr="003C08C4" w:rsidRDefault="00796580" w:rsidP="00831E25">
      <w:pPr>
        <w:pStyle w:val="Lijstalinea"/>
        <w:numPr>
          <w:ilvl w:val="2"/>
          <w:numId w:val="7"/>
        </w:numPr>
        <w:tabs>
          <w:tab w:val="left" w:pos="1187"/>
        </w:tabs>
        <w:spacing w:line="276" w:lineRule="auto"/>
        <w:ind w:right="34"/>
        <w:rPr>
          <w:sz w:val="20"/>
        </w:rPr>
      </w:pPr>
      <w:r>
        <w:rPr>
          <w:sz w:val="20"/>
        </w:rPr>
        <w:t>Een arbeidsrelatietoets (toetsing op mogelijke dienstbetrekking, op vrije vervangbaarheid en of aanwezigheid van werkgeversgezag) voor aanvang van de opdracht);</w:t>
      </w:r>
    </w:p>
    <w:p w14:paraId="5E559E6D" w14:textId="3955B545" w:rsidR="00796580" w:rsidRDefault="00831E25" w:rsidP="00831E25">
      <w:pPr>
        <w:pStyle w:val="Lijstalinea"/>
        <w:numPr>
          <w:ilvl w:val="2"/>
          <w:numId w:val="7"/>
        </w:numPr>
        <w:tabs>
          <w:tab w:val="left" w:pos="1187"/>
        </w:tabs>
        <w:spacing w:line="276" w:lineRule="auto"/>
        <w:ind w:right="34"/>
        <w:rPr>
          <w:sz w:val="20"/>
        </w:rPr>
      </w:pPr>
      <w:r w:rsidRPr="003C08C4">
        <w:rPr>
          <w:sz w:val="20"/>
        </w:rPr>
        <w:t xml:space="preserve">Periodieke toetsing op punt 1 </w:t>
      </w:r>
      <w:r w:rsidR="00796580">
        <w:rPr>
          <w:sz w:val="20"/>
        </w:rPr>
        <w:t>en 2</w:t>
      </w:r>
      <w:r w:rsidRPr="003C08C4">
        <w:rPr>
          <w:sz w:val="20"/>
        </w:rPr>
        <w:t>in ieder geval bij (iedere) verlenging van een opdracht</w:t>
      </w:r>
      <w:r w:rsidR="00432ABE">
        <w:rPr>
          <w:sz w:val="20"/>
        </w:rPr>
        <w:t xml:space="preserve">, bij een specifieke constatering of </w:t>
      </w:r>
      <w:proofErr w:type="spellStart"/>
      <w:r w:rsidR="00432ABE">
        <w:rPr>
          <w:sz w:val="20"/>
        </w:rPr>
        <w:t>aanleidn</w:t>
      </w:r>
      <w:proofErr w:type="spellEnd"/>
      <w:r w:rsidR="00432ABE">
        <w:rPr>
          <w:sz w:val="20"/>
        </w:rPr>
        <w:t xml:space="preserve"> en/of gedurende de Opdracht</w:t>
      </w:r>
      <w:r w:rsidR="009D297B">
        <w:rPr>
          <w:sz w:val="20"/>
        </w:rPr>
        <w:t>;</w:t>
      </w:r>
    </w:p>
    <w:p w14:paraId="17E75803" w14:textId="4026D59D" w:rsidR="00432ABE" w:rsidRDefault="00174D06" w:rsidP="00831E25">
      <w:pPr>
        <w:pStyle w:val="Lijstalinea"/>
        <w:numPr>
          <w:ilvl w:val="2"/>
          <w:numId w:val="7"/>
        </w:numPr>
        <w:tabs>
          <w:tab w:val="left" w:pos="1187"/>
        </w:tabs>
        <w:spacing w:line="276" w:lineRule="auto"/>
        <w:ind w:right="34"/>
        <w:rPr>
          <w:sz w:val="20"/>
        </w:rPr>
      </w:pPr>
      <w:r>
        <w:rPr>
          <w:sz w:val="20"/>
        </w:rPr>
        <w:t>Voortdurende (inhoudelijk, deugdelijk en volledig) controle, registratie en archivering van uitvoerde toetsen, documenten, uitkomsten, geconstateerde afwijkingen en maatregelen;</w:t>
      </w:r>
    </w:p>
    <w:p w14:paraId="5D305C62" w14:textId="25F82E96" w:rsidR="00174D06" w:rsidRDefault="00174D06" w:rsidP="00831E25">
      <w:pPr>
        <w:pStyle w:val="Lijstalinea"/>
        <w:numPr>
          <w:ilvl w:val="2"/>
          <w:numId w:val="7"/>
        </w:numPr>
        <w:tabs>
          <w:tab w:val="left" w:pos="1187"/>
        </w:tabs>
        <w:spacing w:line="276" w:lineRule="auto"/>
        <w:ind w:right="34"/>
        <w:rPr>
          <w:sz w:val="20"/>
        </w:rPr>
      </w:pPr>
      <w:r>
        <w:rPr>
          <w:sz w:val="20"/>
        </w:rPr>
        <w:t xml:space="preserve">Tijdige en accurate signalering richting Circle8 van eventueel </w:t>
      </w:r>
      <w:proofErr w:type="spellStart"/>
      <w:r>
        <w:rPr>
          <w:sz w:val="20"/>
        </w:rPr>
        <w:t>gecontstateerde</w:t>
      </w:r>
      <w:proofErr w:type="spellEnd"/>
      <w:r>
        <w:rPr>
          <w:sz w:val="20"/>
        </w:rPr>
        <w:t xml:space="preserve"> afwijkingen t.a.v. de Ondernemerscheck van de belastingdienst en van de arbeidsrelatietoets</w:t>
      </w:r>
      <w:r w:rsidR="00B11159">
        <w:rPr>
          <w:sz w:val="20"/>
        </w:rPr>
        <w:t>, alsmede de periodieke toetsing;</w:t>
      </w:r>
    </w:p>
    <w:p w14:paraId="563A73B8" w14:textId="2209F93E" w:rsidR="00831E25" w:rsidRPr="00497780" w:rsidRDefault="00B11159" w:rsidP="00497780">
      <w:pPr>
        <w:pStyle w:val="Lijstalinea"/>
        <w:numPr>
          <w:ilvl w:val="2"/>
          <w:numId w:val="7"/>
        </w:numPr>
        <w:tabs>
          <w:tab w:val="left" w:pos="1187"/>
        </w:tabs>
        <w:spacing w:line="276" w:lineRule="auto"/>
        <w:ind w:right="34"/>
        <w:rPr>
          <w:sz w:val="20"/>
        </w:rPr>
      </w:pPr>
      <w:r w:rsidRPr="00497780">
        <w:rPr>
          <w:sz w:val="20"/>
        </w:rPr>
        <w:t>Op verzoek van Opdrachtgever en/of Circle8</w:t>
      </w:r>
      <w:r w:rsidR="00497780" w:rsidRPr="00497780">
        <w:rPr>
          <w:sz w:val="20"/>
        </w:rPr>
        <w:t xml:space="preserve"> zal Leverancier deze gegevens binnen één werkdag verstrekken en volledig inzicht verlenen in deze overeenkomsten en resultaten van de uitgevoerde toetsen, zoals voornoemd;</w:t>
      </w:r>
    </w:p>
    <w:p w14:paraId="1B762FB7" w14:textId="77777777" w:rsidR="00831E25" w:rsidRPr="003C08C4" w:rsidRDefault="00831E25" w:rsidP="00831E25">
      <w:pPr>
        <w:pStyle w:val="Lijstalinea"/>
        <w:numPr>
          <w:ilvl w:val="2"/>
          <w:numId w:val="7"/>
        </w:numPr>
        <w:tabs>
          <w:tab w:val="left" w:pos="1187"/>
        </w:tabs>
        <w:spacing w:line="276" w:lineRule="auto"/>
        <w:ind w:right="34"/>
        <w:rPr>
          <w:sz w:val="20"/>
        </w:rPr>
      </w:pPr>
      <w:r w:rsidRPr="003C08C4">
        <w:rPr>
          <w:sz w:val="20"/>
        </w:rPr>
        <w:t xml:space="preserve">Afsluiten van Overeenkomst van Opdracht op basis van een door de Belastingdienst goedgekeurde modelovereenkomst, waarbij een opdrachtspecificatie/-omschrijving is opgenomen in termen van op te leveren resultaat, taken en verantwoordelijkheden en eventuele tussentijdse mijlpalen. </w:t>
      </w:r>
    </w:p>
    <w:p w14:paraId="11B4D0BC" w14:textId="100A07F5" w:rsidR="00BA7FA5" w:rsidRDefault="00E112BB" w:rsidP="00EA46F1">
      <w:pPr>
        <w:pStyle w:val="Lijstalinea"/>
        <w:numPr>
          <w:ilvl w:val="1"/>
          <w:numId w:val="7"/>
        </w:numPr>
        <w:tabs>
          <w:tab w:val="left" w:pos="1187"/>
        </w:tabs>
        <w:spacing w:line="276" w:lineRule="auto"/>
        <w:ind w:right="34"/>
        <w:rPr>
          <w:sz w:val="20"/>
        </w:rPr>
      </w:pPr>
      <w:r w:rsidRPr="00E112BB">
        <w:rPr>
          <w:sz w:val="20"/>
        </w:rPr>
        <w:t xml:space="preserve">Indien de wet- en regelgeving en/of handhaving ten aanzien van ZZP’ers wijzigt of officiële instanties zoals de </w:t>
      </w:r>
      <w:r w:rsidR="002163BA">
        <w:rPr>
          <w:sz w:val="20"/>
        </w:rPr>
        <w:t>B</w:t>
      </w:r>
      <w:r w:rsidRPr="00E112BB">
        <w:rPr>
          <w:sz w:val="20"/>
        </w:rPr>
        <w:t xml:space="preserve">elastingdienst bevindingen of aanwijzingen hebben, stemt </w:t>
      </w:r>
      <w:r>
        <w:rPr>
          <w:sz w:val="20"/>
        </w:rPr>
        <w:t>Leverancier</w:t>
      </w:r>
      <w:r w:rsidRPr="00E112BB">
        <w:rPr>
          <w:sz w:val="20"/>
        </w:rPr>
        <w:t xml:space="preserve"> ermee in om haar medewerking </w:t>
      </w:r>
      <w:r w:rsidR="00BA7FA5">
        <w:rPr>
          <w:sz w:val="20"/>
        </w:rPr>
        <w:t xml:space="preserve">te verlenen </w:t>
      </w:r>
      <w:r w:rsidRPr="00E112BB">
        <w:rPr>
          <w:sz w:val="20"/>
        </w:rPr>
        <w:t xml:space="preserve">ten aanzien van de implementatie van de hiertoe gekozen oplossing, zodat Partijen op een goede wijze invulling en opvolging kunnen geven aan de wijziging, aanwijzing of bevinding. </w:t>
      </w:r>
    </w:p>
    <w:p w14:paraId="570CA590" w14:textId="067AFA65" w:rsidR="000F6303" w:rsidRDefault="00BA7FA5" w:rsidP="00937320">
      <w:pPr>
        <w:pStyle w:val="Lijstalinea"/>
        <w:numPr>
          <w:ilvl w:val="1"/>
          <w:numId w:val="7"/>
        </w:numPr>
        <w:tabs>
          <w:tab w:val="left" w:pos="1187"/>
        </w:tabs>
        <w:spacing w:line="276" w:lineRule="auto"/>
        <w:ind w:right="34"/>
        <w:jc w:val="left"/>
        <w:rPr>
          <w:sz w:val="20"/>
        </w:rPr>
      </w:pPr>
      <w:r w:rsidRPr="00BA7FA5">
        <w:rPr>
          <w:sz w:val="20"/>
        </w:rPr>
        <w:t>Het fiscaal-/ arbeidsrechtelijk inhuurrisico en mogelijke financiële gevolgen bij een eventuele vaststelling van schijnzelfstandigheid voor rekening komt van Leverancier.</w:t>
      </w:r>
    </w:p>
    <w:p w14:paraId="178FEADC" w14:textId="2BF9524B" w:rsidR="0045571A" w:rsidRDefault="00F75979" w:rsidP="00937320">
      <w:pPr>
        <w:pStyle w:val="Lijstalinea"/>
        <w:numPr>
          <w:ilvl w:val="1"/>
          <w:numId w:val="7"/>
        </w:numPr>
        <w:tabs>
          <w:tab w:val="left" w:pos="1187"/>
        </w:tabs>
        <w:spacing w:line="276" w:lineRule="auto"/>
        <w:ind w:right="34"/>
        <w:jc w:val="left"/>
        <w:rPr>
          <w:sz w:val="20"/>
        </w:rPr>
      </w:pPr>
      <w:r w:rsidRPr="00F75979">
        <w:rPr>
          <w:sz w:val="20"/>
        </w:rPr>
        <w:t xml:space="preserve">Leverancier is verplicht mee te werken en waar nodig de benodigde informatie te verstrekken, om eventuele claims van Professional en/of boetes van de instanties als Inspectie SZW, Autoriteit Persoonsgegevens etc. af te wenden, dan wel tot een minimum te beperken. Leverancier is verplicht om </w:t>
      </w:r>
      <w:r w:rsidR="00EA7C43">
        <w:rPr>
          <w:sz w:val="20"/>
        </w:rPr>
        <w:t>een ingehuurde ZZP’er</w:t>
      </w:r>
      <w:r w:rsidRPr="00F75979">
        <w:rPr>
          <w:sz w:val="20"/>
        </w:rPr>
        <w:t xml:space="preserve"> hier ook op te wijzen, deze is</w:t>
      </w:r>
      <w:r w:rsidR="00AA02C0">
        <w:rPr>
          <w:sz w:val="20"/>
        </w:rPr>
        <w:t xml:space="preserve"> ook</w:t>
      </w:r>
      <w:r w:rsidRPr="00F75979">
        <w:rPr>
          <w:sz w:val="20"/>
        </w:rPr>
        <w:t xml:space="preserve"> verantwoordelijk voor het nakomen </w:t>
      </w:r>
      <w:r w:rsidR="00AA02C0">
        <w:rPr>
          <w:sz w:val="20"/>
        </w:rPr>
        <w:t>van deze verplichting</w:t>
      </w:r>
      <w:r w:rsidRPr="00F75979">
        <w:rPr>
          <w:sz w:val="20"/>
        </w:rPr>
        <w:t>.  Eventueel hiermee gepaarde gaande kosten en/of sancties en eventuele boetes zijn voor rekening van Leverancier</w:t>
      </w:r>
      <w:r w:rsidR="00AA02C0">
        <w:rPr>
          <w:sz w:val="20"/>
        </w:rPr>
        <w:t xml:space="preserve"> dan wel de door hem of haar ingehuurde ZZP’er</w:t>
      </w:r>
      <w:r w:rsidRPr="00F75979">
        <w:rPr>
          <w:sz w:val="20"/>
        </w:rPr>
        <w:t>.</w:t>
      </w:r>
    </w:p>
    <w:p w14:paraId="33F9551D" w14:textId="326B1F42" w:rsidR="00E36FA0" w:rsidRDefault="00E36FA0" w:rsidP="00937320">
      <w:pPr>
        <w:pStyle w:val="Lijstalinea"/>
        <w:numPr>
          <w:ilvl w:val="1"/>
          <w:numId w:val="7"/>
        </w:numPr>
        <w:tabs>
          <w:tab w:val="left" w:pos="1187"/>
        </w:tabs>
        <w:spacing w:line="276" w:lineRule="auto"/>
        <w:ind w:right="34"/>
        <w:jc w:val="left"/>
        <w:rPr>
          <w:sz w:val="20"/>
        </w:rPr>
      </w:pPr>
      <w:r>
        <w:rPr>
          <w:sz w:val="20"/>
        </w:rPr>
        <w:t xml:space="preserve">Leverancier is gedurende de overeenkomst </w:t>
      </w:r>
      <w:r w:rsidR="005A6512">
        <w:rPr>
          <w:sz w:val="20"/>
        </w:rPr>
        <w:t>opgenomen in het register van de Stichting Normering Arbeid (SNA) óf kan middels een accountantsverklaring aantonen dat:</w:t>
      </w:r>
    </w:p>
    <w:p w14:paraId="300321F5" w14:textId="65DE46ED" w:rsidR="005A6512" w:rsidRDefault="005A6512" w:rsidP="005A6512">
      <w:pPr>
        <w:pStyle w:val="Lijstalinea"/>
        <w:numPr>
          <w:ilvl w:val="2"/>
          <w:numId w:val="7"/>
        </w:numPr>
        <w:tabs>
          <w:tab w:val="left" w:pos="1187"/>
        </w:tabs>
        <w:spacing w:line="276" w:lineRule="auto"/>
        <w:ind w:right="34"/>
        <w:jc w:val="left"/>
        <w:rPr>
          <w:sz w:val="20"/>
        </w:rPr>
      </w:pPr>
      <w:r>
        <w:rPr>
          <w:sz w:val="20"/>
        </w:rPr>
        <w:t xml:space="preserve">Alle aan </w:t>
      </w:r>
      <w:proofErr w:type="spellStart"/>
      <w:r>
        <w:rPr>
          <w:sz w:val="20"/>
        </w:rPr>
        <w:t>loonbelalasting</w:t>
      </w:r>
      <w:proofErr w:type="spellEnd"/>
      <w:r>
        <w:rPr>
          <w:sz w:val="20"/>
        </w:rPr>
        <w:t xml:space="preserve"> onderworpen loonbestanddelen juist, tijdig en volledig zijn verantwoord in de loonadministratie en dat de verschuldigde loonbelasting en sociale premies tijdig, juist en volledig zijn afgedragen aan de belastingdienst;</w:t>
      </w:r>
      <w:r w:rsidR="00BF3539">
        <w:rPr>
          <w:sz w:val="20"/>
        </w:rPr>
        <w:t xml:space="preserve"> en</w:t>
      </w:r>
    </w:p>
    <w:p w14:paraId="01205837" w14:textId="3E70308E" w:rsidR="005A6512" w:rsidRPr="00937320" w:rsidRDefault="00BF3539" w:rsidP="00654B13">
      <w:pPr>
        <w:pStyle w:val="Lijstalinea"/>
        <w:numPr>
          <w:ilvl w:val="2"/>
          <w:numId w:val="7"/>
        </w:numPr>
        <w:tabs>
          <w:tab w:val="left" w:pos="1187"/>
        </w:tabs>
        <w:spacing w:line="276" w:lineRule="auto"/>
        <w:ind w:right="34"/>
        <w:jc w:val="left"/>
        <w:rPr>
          <w:sz w:val="20"/>
        </w:rPr>
      </w:pPr>
      <w:r>
        <w:rPr>
          <w:sz w:val="20"/>
        </w:rPr>
        <w:t xml:space="preserve">De verschuldigde omzet-, loonbelasting en sociale premies tijdig, juist en volledig zijn afgedragen aan de Belastingdienst. </w:t>
      </w:r>
      <w:r w:rsidR="003D111C">
        <w:rPr>
          <w:sz w:val="20"/>
        </w:rPr>
        <w:br/>
        <w:t xml:space="preserve">Waarbij geldt dat de accountantsverklaring wordt opgesteld en gewaarmerkt door een registeraccountant of een bevoegd accountant- administratieconsulent (artikel 2:393 lid 1 BW) of een gelijkwaardige persoon of instantie. </w:t>
      </w:r>
    </w:p>
    <w:p w14:paraId="5F9630B5" w14:textId="01DD0DA7" w:rsidR="000B5AA9" w:rsidRPr="00BA7FA5" w:rsidRDefault="000B5AA9" w:rsidP="00BA7FA5">
      <w:pPr>
        <w:tabs>
          <w:tab w:val="left" w:pos="1187"/>
        </w:tabs>
        <w:spacing w:line="276" w:lineRule="auto"/>
        <w:ind w:right="34"/>
        <w:rPr>
          <w:sz w:val="20"/>
          <w:szCs w:val="20"/>
        </w:rPr>
      </w:pPr>
    </w:p>
    <w:p w14:paraId="41B41DB4" w14:textId="77777777" w:rsidR="004B1DE3" w:rsidRPr="003C08C4" w:rsidRDefault="004B1DE3" w:rsidP="009A6869">
      <w:pPr>
        <w:pStyle w:val="Plattetekst"/>
        <w:spacing w:before="3" w:line="276" w:lineRule="auto"/>
        <w:ind w:left="0" w:firstLine="0"/>
        <w:jc w:val="left"/>
      </w:pPr>
    </w:p>
    <w:p w14:paraId="04370875" w14:textId="3E41299A" w:rsidR="0093168C" w:rsidRPr="003C08C4" w:rsidRDefault="00961169" w:rsidP="00BB61BF">
      <w:pPr>
        <w:pStyle w:val="Kop1"/>
        <w:numPr>
          <w:ilvl w:val="0"/>
          <w:numId w:val="7"/>
        </w:numPr>
        <w:tabs>
          <w:tab w:val="left" w:pos="829"/>
          <w:tab w:val="left" w:pos="830"/>
        </w:tabs>
        <w:spacing w:after="120" w:line="276" w:lineRule="auto"/>
        <w:ind w:left="829" w:hanging="712"/>
        <w:jc w:val="both"/>
        <w:rPr>
          <w:lang w:val="en-US"/>
        </w:rPr>
      </w:pPr>
      <w:r>
        <w:rPr>
          <w:lang w:val="en-US"/>
        </w:rPr>
        <w:t>TIJDEN EN PLAATS WERKZAAMHEDEN</w:t>
      </w:r>
    </w:p>
    <w:p w14:paraId="634CAF95" w14:textId="23A4D228" w:rsidR="0093168C" w:rsidRPr="003C08C4" w:rsidRDefault="00544DCC" w:rsidP="009A6869">
      <w:pPr>
        <w:pStyle w:val="Lijstalinea"/>
        <w:numPr>
          <w:ilvl w:val="1"/>
          <w:numId w:val="7"/>
        </w:numPr>
        <w:tabs>
          <w:tab w:val="left" w:pos="824"/>
          <w:tab w:val="left" w:pos="825"/>
        </w:tabs>
        <w:spacing w:line="276" w:lineRule="auto"/>
        <w:ind w:right="34"/>
        <w:rPr>
          <w:sz w:val="20"/>
        </w:rPr>
      </w:pPr>
      <w:r w:rsidRPr="003C08C4">
        <w:rPr>
          <w:sz w:val="20"/>
        </w:rPr>
        <w:t>De Professional zal de werkzaamheden verrichten op het overeengekomen tijdstip of binnen de in de Opdrachtovereenkomst aangegeven</w:t>
      </w:r>
      <w:r w:rsidRPr="003C08C4">
        <w:rPr>
          <w:spacing w:val="1"/>
          <w:sz w:val="20"/>
        </w:rPr>
        <w:t xml:space="preserve"> </w:t>
      </w:r>
      <w:r w:rsidRPr="003C08C4">
        <w:rPr>
          <w:sz w:val="20"/>
        </w:rPr>
        <w:t>termijn(en).</w:t>
      </w:r>
      <w:r w:rsidR="00060B72">
        <w:rPr>
          <w:sz w:val="20"/>
        </w:rPr>
        <w:t xml:space="preserve"> De Professional</w:t>
      </w:r>
      <w:r w:rsidR="00D8540C">
        <w:rPr>
          <w:sz w:val="20"/>
        </w:rPr>
        <w:t xml:space="preserve"> </w:t>
      </w:r>
      <w:r w:rsidR="007D1AFE">
        <w:rPr>
          <w:sz w:val="20"/>
        </w:rPr>
        <w:t xml:space="preserve">zal de werkzaamheden verrichten op de in de Bijlage 1 opgenomen locatie(s). </w:t>
      </w:r>
      <w:r w:rsidR="0006040B">
        <w:rPr>
          <w:sz w:val="20"/>
        </w:rPr>
        <w:t xml:space="preserve">De werkzaamheden </w:t>
      </w:r>
      <w:r w:rsidR="002E5EA2">
        <w:rPr>
          <w:sz w:val="20"/>
        </w:rPr>
        <w:t xml:space="preserve">worden verricht binnen de regulier geldende kantoortijden, tenzij </w:t>
      </w:r>
      <w:r w:rsidR="003433EA">
        <w:rPr>
          <w:sz w:val="20"/>
        </w:rPr>
        <w:t>anders wordt overeengekomen</w:t>
      </w:r>
      <w:r w:rsidR="002E5EA2">
        <w:rPr>
          <w:sz w:val="20"/>
        </w:rPr>
        <w:t xml:space="preserve">. </w:t>
      </w:r>
    </w:p>
    <w:p w14:paraId="140C6876" w14:textId="5F0BD5EA" w:rsidR="0093168C" w:rsidRPr="003C08C4" w:rsidRDefault="00544DCC" w:rsidP="009A6869">
      <w:pPr>
        <w:pStyle w:val="Lijstalinea"/>
        <w:numPr>
          <w:ilvl w:val="1"/>
          <w:numId w:val="7"/>
        </w:numPr>
        <w:tabs>
          <w:tab w:val="left" w:pos="824"/>
          <w:tab w:val="left" w:pos="825"/>
        </w:tabs>
        <w:spacing w:before="1" w:line="276" w:lineRule="auto"/>
        <w:ind w:right="34"/>
        <w:rPr>
          <w:sz w:val="20"/>
        </w:rPr>
      </w:pPr>
      <w:r w:rsidRPr="003C08C4">
        <w:rPr>
          <w:sz w:val="20"/>
        </w:rPr>
        <w:t>Zodra Leverancier weet of verwacht dat de werkzaamheden niet op tijd verricht of afgerond</w:t>
      </w:r>
      <w:r w:rsidR="00320C6F" w:rsidRPr="003C08C4">
        <w:rPr>
          <w:sz w:val="20"/>
        </w:rPr>
        <w:t xml:space="preserve"> zullen worden, zal zij</w:t>
      </w:r>
      <w:r w:rsidR="00431303" w:rsidRPr="003C08C4">
        <w:rPr>
          <w:sz w:val="20"/>
        </w:rPr>
        <w:t>, n</w:t>
      </w:r>
      <w:r w:rsidR="00215F71" w:rsidRPr="003C08C4">
        <w:rPr>
          <w:sz w:val="20"/>
        </w:rPr>
        <w:t>aa</w:t>
      </w:r>
      <w:r w:rsidR="00431303" w:rsidRPr="003C08C4">
        <w:rPr>
          <w:sz w:val="20"/>
        </w:rPr>
        <w:t>st Opdrachtgever,</w:t>
      </w:r>
      <w:r w:rsidR="00320C6F" w:rsidRPr="003C08C4">
        <w:rPr>
          <w:sz w:val="20"/>
        </w:rPr>
        <w:t xml:space="preserve"> </w:t>
      </w:r>
      <w:r w:rsidR="00602EFE" w:rsidRPr="003C08C4">
        <w:rPr>
          <w:sz w:val="20"/>
        </w:rPr>
        <w:t>Circle8</w:t>
      </w:r>
      <w:r w:rsidRPr="003C08C4">
        <w:rPr>
          <w:sz w:val="20"/>
        </w:rPr>
        <w:t xml:space="preserve"> daarvan </w:t>
      </w:r>
      <w:r w:rsidR="005D46CD" w:rsidRPr="003C08C4">
        <w:rPr>
          <w:sz w:val="20"/>
        </w:rPr>
        <w:t>onmiddellijk</w:t>
      </w:r>
      <w:r w:rsidRPr="003C08C4">
        <w:rPr>
          <w:sz w:val="20"/>
        </w:rPr>
        <w:t xml:space="preserve"> schriftelijk in kennis</w:t>
      </w:r>
      <w:r w:rsidRPr="003C08C4">
        <w:rPr>
          <w:spacing w:val="1"/>
          <w:sz w:val="20"/>
        </w:rPr>
        <w:t xml:space="preserve"> </w:t>
      </w:r>
      <w:r w:rsidRPr="003C08C4">
        <w:rPr>
          <w:sz w:val="20"/>
        </w:rPr>
        <w:t>stellen.</w:t>
      </w:r>
    </w:p>
    <w:p w14:paraId="34CE0A41" w14:textId="259E3F9C" w:rsidR="0093168C" w:rsidRPr="003C08C4" w:rsidRDefault="00544DCC" w:rsidP="0054279A">
      <w:pPr>
        <w:pStyle w:val="Lijstalinea"/>
        <w:numPr>
          <w:ilvl w:val="1"/>
          <w:numId w:val="7"/>
        </w:numPr>
        <w:tabs>
          <w:tab w:val="left" w:pos="824"/>
          <w:tab w:val="left" w:pos="825"/>
        </w:tabs>
        <w:spacing w:line="276" w:lineRule="auto"/>
        <w:ind w:right="34"/>
        <w:rPr>
          <w:sz w:val="20"/>
        </w:rPr>
      </w:pPr>
      <w:r w:rsidRPr="003C08C4">
        <w:rPr>
          <w:sz w:val="20"/>
        </w:rPr>
        <w:t>Meerwerk wordt alleen vergoed indien hiervoor voorafgaande schriftelijke toestemming is verkregen van</w:t>
      </w:r>
      <w:r w:rsidRPr="003C08C4">
        <w:rPr>
          <w:spacing w:val="1"/>
          <w:sz w:val="20"/>
        </w:rPr>
        <w:t xml:space="preserve"> </w:t>
      </w:r>
      <w:r w:rsidR="005D46CD" w:rsidRPr="003C08C4">
        <w:rPr>
          <w:sz w:val="20"/>
        </w:rPr>
        <w:t>Opdrachtgever</w:t>
      </w:r>
      <w:r w:rsidRPr="003C08C4">
        <w:rPr>
          <w:sz w:val="20"/>
        </w:rPr>
        <w:t>.</w:t>
      </w:r>
    </w:p>
    <w:p w14:paraId="2855C0A5" w14:textId="77777777" w:rsidR="00547B67" w:rsidRPr="003C08C4" w:rsidRDefault="00547B67" w:rsidP="00547B67">
      <w:pPr>
        <w:tabs>
          <w:tab w:val="left" w:pos="824"/>
          <w:tab w:val="left" w:pos="825"/>
        </w:tabs>
        <w:spacing w:line="276" w:lineRule="auto"/>
        <w:ind w:right="34"/>
        <w:rPr>
          <w:sz w:val="20"/>
        </w:rPr>
      </w:pPr>
    </w:p>
    <w:p w14:paraId="22AF8B24" w14:textId="77777777" w:rsidR="0093168C" w:rsidRPr="003C08C4" w:rsidRDefault="00544DCC" w:rsidP="009A6869">
      <w:pPr>
        <w:pStyle w:val="Kop1"/>
        <w:numPr>
          <w:ilvl w:val="0"/>
          <w:numId w:val="7"/>
        </w:numPr>
        <w:tabs>
          <w:tab w:val="left" w:pos="829"/>
          <w:tab w:val="left" w:pos="830"/>
        </w:tabs>
        <w:spacing w:after="120" w:line="276" w:lineRule="auto"/>
        <w:ind w:left="829" w:hanging="712"/>
        <w:jc w:val="both"/>
        <w:rPr>
          <w:lang w:val="en-US"/>
        </w:rPr>
      </w:pPr>
      <w:r w:rsidRPr="003C08C4">
        <w:rPr>
          <w:lang w:val="en-US"/>
        </w:rPr>
        <w:t>KWALITEIT</w:t>
      </w:r>
      <w:r w:rsidRPr="003C08C4">
        <w:rPr>
          <w:spacing w:val="10"/>
          <w:lang w:val="en-US"/>
        </w:rPr>
        <w:t xml:space="preserve"> </w:t>
      </w:r>
      <w:r w:rsidRPr="003C08C4">
        <w:rPr>
          <w:lang w:val="en-US"/>
        </w:rPr>
        <w:t>EN</w:t>
      </w:r>
      <w:r w:rsidRPr="003C08C4">
        <w:rPr>
          <w:spacing w:val="11"/>
          <w:lang w:val="en-US"/>
        </w:rPr>
        <w:t xml:space="preserve"> </w:t>
      </w:r>
      <w:r w:rsidRPr="003C08C4">
        <w:rPr>
          <w:lang w:val="en-US"/>
        </w:rPr>
        <w:t>GARANTIE</w:t>
      </w:r>
    </w:p>
    <w:p w14:paraId="3880E8AE" w14:textId="77777777" w:rsidR="0093168C" w:rsidRPr="003C08C4" w:rsidRDefault="00544DCC" w:rsidP="009A6869">
      <w:pPr>
        <w:pStyle w:val="Lijstalinea"/>
        <w:numPr>
          <w:ilvl w:val="1"/>
          <w:numId w:val="7"/>
        </w:numPr>
        <w:tabs>
          <w:tab w:val="left" w:pos="827"/>
        </w:tabs>
        <w:spacing w:before="1" w:line="276" w:lineRule="auto"/>
        <w:ind w:left="826" w:hanging="709"/>
        <w:rPr>
          <w:sz w:val="20"/>
        </w:rPr>
      </w:pPr>
      <w:bookmarkStart w:id="1" w:name="_Ref146015109"/>
      <w:r w:rsidRPr="003C08C4">
        <w:rPr>
          <w:sz w:val="20"/>
        </w:rPr>
        <w:t>Leverancier garandeert</w:t>
      </w:r>
      <w:r w:rsidRPr="003C08C4">
        <w:rPr>
          <w:spacing w:val="-1"/>
          <w:sz w:val="20"/>
        </w:rPr>
        <w:t xml:space="preserve"> </w:t>
      </w:r>
      <w:r w:rsidRPr="003C08C4">
        <w:rPr>
          <w:sz w:val="20"/>
        </w:rPr>
        <w:t>dat:</w:t>
      </w:r>
      <w:bookmarkEnd w:id="1"/>
    </w:p>
    <w:p w14:paraId="2F438BC7" w14:textId="37EA8877" w:rsidR="0093168C" w:rsidRPr="003C08C4" w:rsidRDefault="00544DCC" w:rsidP="009A6869">
      <w:pPr>
        <w:pStyle w:val="Lijstalinea"/>
        <w:numPr>
          <w:ilvl w:val="2"/>
          <w:numId w:val="7"/>
        </w:numPr>
        <w:tabs>
          <w:tab w:val="left" w:pos="1187"/>
        </w:tabs>
        <w:spacing w:line="276" w:lineRule="auto"/>
        <w:ind w:right="34"/>
        <w:rPr>
          <w:sz w:val="20"/>
        </w:rPr>
      </w:pPr>
      <w:r w:rsidRPr="003C08C4">
        <w:rPr>
          <w:sz w:val="20"/>
        </w:rPr>
        <w:t>door of namens haar te verrichten diensten tijdig, deugdelijk en conform de Opdrachtdocumentatie zullen worden uitgevoerd;</w:t>
      </w:r>
    </w:p>
    <w:p w14:paraId="54A01392" w14:textId="5A6524D4" w:rsidR="0093168C" w:rsidRPr="003C08C4" w:rsidRDefault="00544DCC" w:rsidP="009A6869">
      <w:pPr>
        <w:pStyle w:val="Lijstalinea"/>
        <w:numPr>
          <w:ilvl w:val="2"/>
          <w:numId w:val="7"/>
        </w:numPr>
        <w:tabs>
          <w:tab w:val="left" w:pos="1187"/>
        </w:tabs>
        <w:spacing w:line="276" w:lineRule="auto"/>
        <w:ind w:right="34"/>
        <w:rPr>
          <w:sz w:val="20"/>
        </w:rPr>
      </w:pPr>
      <w:r w:rsidRPr="003C08C4">
        <w:rPr>
          <w:sz w:val="20"/>
        </w:rPr>
        <w:t xml:space="preserve">voor de duur van de Overeenkomst en iedere Opdrachtovereenkomst haar Professional(s) voldoen en zullen blijven voldoen aan de overeengekomen kwalificaties ten aanzien van opleiding, deskundigheid en ervaring; </w:t>
      </w:r>
    </w:p>
    <w:p w14:paraId="3F191877" w14:textId="0E106659" w:rsidR="0093168C" w:rsidRPr="003C08C4" w:rsidRDefault="002C52B2" w:rsidP="009A6869">
      <w:pPr>
        <w:pStyle w:val="Lijstalinea"/>
        <w:numPr>
          <w:ilvl w:val="2"/>
          <w:numId w:val="7"/>
        </w:numPr>
        <w:tabs>
          <w:tab w:val="left" w:pos="1187"/>
        </w:tabs>
        <w:spacing w:line="276" w:lineRule="auto"/>
        <w:ind w:right="34"/>
        <w:rPr>
          <w:sz w:val="20"/>
        </w:rPr>
      </w:pPr>
      <w:r>
        <w:rPr>
          <w:sz w:val="20"/>
        </w:rPr>
        <w:t>de Professional</w:t>
      </w:r>
      <w:r w:rsidRPr="003C08C4">
        <w:rPr>
          <w:sz w:val="20"/>
        </w:rPr>
        <w:t xml:space="preserve"> </w:t>
      </w:r>
      <w:r w:rsidR="00544DCC" w:rsidRPr="003C08C4">
        <w:rPr>
          <w:sz w:val="20"/>
        </w:rPr>
        <w:t>gedurende de looptijd van iedere Opdrachtovereenkomst de kennis en de capaciteit beschikbaar houdt die benodigd is voor het adequaat uitvoeren van de overeengekomen werkzaamheden;</w:t>
      </w:r>
      <w:r w:rsidR="00A10D4D">
        <w:rPr>
          <w:sz w:val="20"/>
        </w:rPr>
        <w:t xml:space="preserve"> en</w:t>
      </w:r>
    </w:p>
    <w:p w14:paraId="43279673" w14:textId="77777777" w:rsidR="0093168C" w:rsidRPr="003C08C4" w:rsidRDefault="00544DCC" w:rsidP="009A6869">
      <w:pPr>
        <w:pStyle w:val="Lijstalinea"/>
        <w:numPr>
          <w:ilvl w:val="2"/>
          <w:numId w:val="7"/>
        </w:numPr>
        <w:tabs>
          <w:tab w:val="left" w:pos="1187"/>
        </w:tabs>
        <w:spacing w:line="276" w:lineRule="auto"/>
        <w:ind w:right="34"/>
        <w:rPr>
          <w:sz w:val="20"/>
        </w:rPr>
      </w:pPr>
      <w:r w:rsidRPr="003C08C4">
        <w:rPr>
          <w:sz w:val="20"/>
        </w:rPr>
        <w:t>indien de ter beschikking gestelde Professional kwalificeert als een vreemdeling in de zin van de Vreemdelingenwet 2000, deze Professional gedurende de looptijd van de Opdracht beschikt over de vereiste vergunningen om de werkzaamheden voor Opdrachtgever uit te voeren.</w:t>
      </w:r>
    </w:p>
    <w:p w14:paraId="25EFF685" w14:textId="082E3CAF" w:rsidR="0093168C" w:rsidRPr="003C08C4" w:rsidRDefault="004E4ED5" w:rsidP="009A6869">
      <w:pPr>
        <w:pStyle w:val="Lijstalinea"/>
        <w:numPr>
          <w:ilvl w:val="1"/>
          <w:numId w:val="7"/>
        </w:numPr>
        <w:spacing w:line="276" w:lineRule="auto"/>
        <w:ind w:left="829" w:hanging="687"/>
      </w:pPr>
      <w:r w:rsidRPr="003C08C4">
        <w:rPr>
          <w:sz w:val="20"/>
        </w:rPr>
        <w:t xml:space="preserve">Leverancier vrijwaart </w:t>
      </w:r>
      <w:r w:rsidR="00602EFE" w:rsidRPr="003C08C4">
        <w:rPr>
          <w:sz w:val="20"/>
        </w:rPr>
        <w:t>Circle8</w:t>
      </w:r>
      <w:r w:rsidR="00544DCC" w:rsidRPr="003C08C4">
        <w:rPr>
          <w:sz w:val="20"/>
        </w:rPr>
        <w:t xml:space="preserve"> tegen alle a</w:t>
      </w:r>
      <w:r w:rsidR="001942D5" w:rsidRPr="003C08C4">
        <w:rPr>
          <w:sz w:val="20"/>
        </w:rPr>
        <w:t>anspraken van Professionals ter</w:t>
      </w:r>
      <w:r w:rsidR="002C52B2">
        <w:rPr>
          <w:sz w:val="20"/>
        </w:rPr>
        <w:t xml:space="preserve"> </w:t>
      </w:r>
      <w:r w:rsidR="00544DCC" w:rsidRPr="003C08C4">
        <w:rPr>
          <w:sz w:val="20"/>
        </w:rPr>
        <w:t>zake van door hen tijdens de</w:t>
      </w:r>
      <w:r w:rsidRPr="003C08C4">
        <w:rPr>
          <w:sz w:val="20"/>
        </w:rPr>
        <w:t xml:space="preserve"> </w:t>
      </w:r>
      <w:r w:rsidR="00544DCC" w:rsidRPr="003C08C4">
        <w:rPr>
          <w:sz w:val="20"/>
        </w:rPr>
        <w:t>uitvoering van de overeengekomen werkzaamheden geleden schade.</w:t>
      </w:r>
    </w:p>
    <w:p w14:paraId="3600AFE2" w14:textId="499F3178" w:rsidR="000A1D7C" w:rsidRPr="000A1D7C" w:rsidRDefault="00544DCC" w:rsidP="000A1D7C">
      <w:pPr>
        <w:pStyle w:val="Lijstalinea"/>
        <w:numPr>
          <w:ilvl w:val="1"/>
          <w:numId w:val="7"/>
        </w:numPr>
        <w:tabs>
          <w:tab w:val="left" w:pos="830"/>
        </w:tabs>
        <w:spacing w:before="1" w:line="276" w:lineRule="auto"/>
        <w:ind w:right="34"/>
        <w:rPr>
          <w:sz w:val="20"/>
        </w:rPr>
      </w:pPr>
      <w:r w:rsidRPr="003C08C4">
        <w:rPr>
          <w:sz w:val="20"/>
        </w:rPr>
        <w:t xml:space="preserve">In geval van schending van het bepaalde in artikel </w:t>
      </w:r>
      <w:r w:rsidR="00BB7B59" w:rsidRPr="003C08C4">
        <w:rPr>
          <w:sz w:val="20"/>
        </w:rPr>
        <w:fldChar w:fldCharType="begin"/>
      </w:r>
      <w:r w:rsidR="00BB7B59" w:rsidRPr="003C08C4">
        <w:rPr>
          <w:sz w:val="20"/>
        </w:rPr>
        <w:instrText xml:space="preserve"> REF _Ref146015109 \r \h </w:instrText>
      </w:r>
      <w:r w:rsidR="003C08C4">
        <w:rPr>
          <w:sz w:val="20"/>
        </w:rPr>
        <w:instrText xml:space="preserve"> \* MERGEFORMAT </w:instrText>
      </w:r>
      <w:r w:rsidR="00BB7B59" w:rsidRPr="003C08C4">
        <w:rPr>
          <w:sz w:val="20"/>
        </w:rPr>
      </w:r>
      <w:r w:rsidR="00BB7B59" w:rsidRPr="003C08C4">
        <w:rPr>
          <w:sz w:val="20"/>
        </w:rPr>
        <w:fldChar w:fldCharType="separate"/>
      </w:r>
      <w:r w:rsidR="00C81225">
        <w:rPr>
          <w:sz w:val="20"/>
        </w:rPr>
        <w:t>6.1</w:t>
      </w:r>
      <w:r w:rsidR="00BB7B59" w:rsidRPr="003C08C4">
        <w:rPr>
          <w:sz w:val="20"/>
        </w:rPr>
        <w:fldChar w:fldCharType="end"/>
      </w:r>
      <w:r w:rsidRPr="003C08C4">
        <w:rPr>
          <w:sz w:val="20"/>
        </w:rPr>
        <w:t xml:space="preserve"> </w:t>
      </w:r>
      <w:r w:rsidR="004E4ED5" w:rsidRPr="003C08C4">
        <w:rPr>
          <w:sz w:val="20"/>
        </w:rPr>
        <w:t xml:space="preserve">is </w:t>
      </w:r>
      <w:r w:rsidR="00602EFE" w:rsidRPr="003C08C4">
        <w:rPr>
          <w:sz w:val="20"/>
        </w:rPr>
        <w:t>Circle8</w:t>
      </w:r>
      <w:r w:rsidRPr="003C08C4">
        <w:rPr>
          <w:sz w:val="20"/>
        </w:rPr>
        <w:t xml:space="preserve"> gerechtigd de Opdrachtovereenkomst met onmiddellijke ingang t</w:t>
      </w:r>
      <w:r w:rsidR="004E4ED5" w:rsidRPr="003C08C4">
        <w:rPr>
          <w:sz w:val="20"/>
        </w:rPr>
        <w:t>e beëindigen</w:t>
      </w:r>
      <w:r w:rsidR="008677A8">
        <w:rPr>
          <w:sz w:val="20"/>
        </w:rPr>
        <w:t>.</w:t>
      </w:r>
      <w:r w:rsidR="005F43B9">
        <w:rPr>
          <w:sz w:val="20"/>
        </w:rPr>
        <w:t xml:space="preserve"> </w:t>
      </w:r>
      <w:r w:rsidR="00FF4FE5">
        <w:rPr>
          <w:sz w:val="20"/>
        </w:rPr>
        <w:t xml:space="preserve">Specifiek voor 6.1.(iv) </w:t>
      </w:r>
      <w:r w:rsidR="00890743" w:rsidRPr="00890743">
        <w:rPr>
          <w:sz w:val="20"/>
        </w:rPr>
        <w:t xml:space="preserve">is </w:t>
      </w:r>
      <w:r w:rsidR="00890743">
        <w:rPr>
          <w:sz w:val="20"/>
        </w:rPr>
        <w:t xml:space="preserve">Opdrachtgever </w:t>
      </w:r>
      <w:r w:rsidR="00890743" w:rsidRPr="00890743">
        <w:rPr>
          <w:sz w:val="20"/>
        </w:rPr>
        <w:t xml:space="preserve">gerechtigd de </w:t>
      </w:r>
      <w:r w:rsidR="002E28A9">
        <w:rPr>
          <w:sz w:val="20"/>
        </w:rPr>
        <w:t xml:space="preserve">vreemdeling </w:t>
      </w:r>
      <w:r w:rsidR="00890743" w:rsidRPr="00890743">
        <w:rPr>
          <w:sz w:val="20"/>
        </w:rPr>
        <w:t>onmiddellijk de toegang tot het bedrijfsterrein te ontzeggen of hem van het bedrijfsterrein te verwijderen</w:t>
      </w:r>
      <w:r w:rsidR="003E6F25">
        <w:rPr>
          <w:sz w:val="20"/>
        </w:rPr>
        <w:t>.</w:t>
      </w:r>
      <w:r w:rsidR="000A1D7C">
        <w:rPr>
          <w:sz w:val="20"/>
        </w:rPr>
        <w:t xml:space="preserve"> Daarnaast kan O</w:t>
      </w:r>
      <w:r w:rsidR="000A1D7C" w:rsidRPr="000A1D7C">
        <w:rPr>
          <w:sz w:val="20"/>
        </w:rPr>
        <w:t xml:space="preserve">pdrachtgever </w:t>
      </w:r>
      <w:r w:rsidR="000A1D7C">
        <w:rPr>
          <w:sz w:val="20"/>
        </w:rPr>
        <w:t>een Professional</w:t>
      </w:r>
      <w:r w:rsidR="000A1D7C" w:rsidRPr="000A1D7C">
        <w:rPr>
          <w:sz w:val="20"/>
        </w:rPr>
        <w:t xml:space="preserve"> de toegang tot de bij Opdrachtgever in gebruik zijnde terreinen en gebouwen dan wel het werkterrein ontzeggen dan wel van </w:t>
      </w:r>
      <w:r w:rsidR="000A1D7C">
        <w:rPr>
          <w:sz w:val="20"/>
        </w:rPr>
        <w:t>Leverancier</w:t>
      </w:r>
      <w:r w:rsidR="000A1D7C" w:rsidRPr="000A1D7C">
        <w:rPr>
          <w:sz w:val="20"/>
        </w:rPr>
        <w:t xml:space="preserve"> verlangen dat de een </w:t>
      </w:r>
      <w:r w:rsidR="000A1D7C">
        <w:rPr>
          <w:sz w:val="20"/>
        </w:rPr>
        <w:t>Professional</w:t>
      </w:r>
      <w:r w:rsidR="000A1D7C" w:rsidRPr="000A1D7C">
        <w:rPr>
          <w:sz w:val="20"/>
        </w:rPr>
        <w:t xml:space="preserve"> van die terreinen dan wel uit die gebouwen wordt verwijderd, indien deze:</w:t>
      </w:r>
    </w:p>
    <w:p w14:paraId="53683057" w14:textId="4EEC9907" w:rsidR="000A1D7C" w:rsidRPr="000A1D7C" w:rsidRDefault="000A1D7C" w:rsidP="000A1D7C">
      <w:pPr>
        <w:pStyle w:val="Lijstalinea"/>
        <w:numPr>
          <w:ilvl w:val="2"/>
          <w:numId w:val="7"/>
        </w:numPr>
        <w:tabs>
          <w:tab w:val="left" w:pos="830"/>
        </w:tabs>
        <w:spacing w:before="1" w:line="276" w:lineRule="auto"/>
        <w:ind w:right="34"/>
        <w:rPr>
          <w:sz w:val="20"/>
        </w:rPr>
      </w:pPr>
      <w:r w:rsidRPr="000A1D7C">
        <w:rPr>
          <w:sz w:val="20"/>
        </w:rPr>
        <w:t>Naar de mening van Opdrachtgever verwijtbaar handelt met als gevolg een ernstige en toerekenbare tekortkoming in de uitvoering van de opdracht;</w:t>
      </w:r>
    </w:p>
    <w:p w14:paraId="5F135F22" w14:textId="51FC4C97" w:rsidR="000A1D7C" w:rsidRPr="000A1D7C" w:rsidRDefault="000A1D7C" w:rsidP="000A1D7C">
      <w:pPr>
        <w:pStyle w:val="Lijstalinea"/>
        <w:numPr>
          <w:ilvl w:val="2"/>
          <w:numId w:val="7"/>
        </w:numPr>
        <w:tabs>
          <w:tab w:val="left" w:pos="830"/>
        </w:tabs>
        <w:spacing w:before="1" w:line="276" w:lineRule="auto"/>
        <w:ind w:right="34"/>
        <w:rPr>
          <w:sz w:val="20"/>
        </w:rPr>
      </w:pPr>
      <w:r w:rsidRPr="000A1D7C">
        <w:rPr>
          <w:sz w:val="20"/>
        </w:rPr>
        <w:t>Zich zodanig gedraagt dat deze naar de mening van Opdrachtgever kennelijk niet op de terreinen dan wel in de gebouwen gehandhaafd kan worden;</w:t>
      </w:r>
    </w:p>
    <w:p w14:paraId="053579EA" w14:textId="5757806C" w:rsidR="000A1D7C" w:rsidRPr="000A1D7C" w:rsidRDefault="000A1D7C" w:rsidP="000A1D7C">
      <w:pPr>
        <w:pStyle w:val="Lijstalinea"/>
        <w:numPr>
          <w:ilvl w:val="2"/>
          <w:numId w:val="7"/>
        </w:numPr>
        <w:tabs>
          <w:tab w:val="left" w:pos="830"/>
        </w:tabs>
        <w:spacing w:before="1" w:line="276" w:lineRule="auto"/>
        <w:ind w:right="34"/>
        <w:rPr>
          <w:sz w:val="20"/>
        </w:rPr>
      </w:pPr>
      <w:r w:rsidRPr="000A1D7C">
        <w:rPr>
          <w:sz w:val="20"/>
        </w:rPr>
        <w:t>In strijd handelt met een verplichting uit een opdracht;</w:t>
      </w:r>
    </w:p>
    <w:p w14:paraId="6D98A12B" w14:textId="64E5C43F" w:rsidR="0093168C" w:rsidRPr="003C08C4" w:rsidRDefault="000A1D7C" w:rsidP="000A1D7C">
      <w:pPr>
        <w:pStyle w:val="Lijstalinea"/>
        <w:numPr>
          <w:ilvl w:val="2"/>
          <w:numId w:val="7"/>
        </w:numPr>
        <w:tabs>
          <w:tab w:val="left" w:pos="830"/>
        </w:tabs>
        <w:spacing w:before="1" w:line="276" w:lineRule="auto"/>
        <w:ind w:right="34"/>
        <w:rPr>
          <w:sz w:val="20"/>
        </w:rPr>
      </w:pPr>
      <w:r w:rsidRPr="000A1D7C">
        <w:rPr>
          <w:sz w:val="20"/>
        </w:rPr>
        <w:t>Er volgens Opdrachtgever andere redenen zijn om de Arbeidskracht de toegang te ontzeggen.</w:t>
      </w:r>
    </w:p>
    <w:p w14:paraId="77820FB3" w14:textId="33C9FDC0" w:rsidR="00FC0022" w:rsidRDefault="008F2705" w:rsidP="004F361B">
      <w:pPr>
        <w:pStyle w:val="Lijstalinea"/>
        <w:numPr>
          <w:ilvl w:val="1"/>
          <w:numId w:val="7"/>
        </w:numPr>
        <w:tabs>
          <w:tab w:val="left" w:pos="830"/>
        </w:tabs>
        <w:spacing w:before="1" w:line="276" w:lineRule="auto"/>
        <w:ind w:right="34"/>
        <w:rPr>
          <w:sz w:val="20"/>
        </w:rPr>
      </w:pPr>
      <w:bookmarkStart w:id="2" w:name="_Ref146015136"/>
      <w:r>
        <w:rPr>
          <w:sz w:val="20"/>
        </w:rPr>
        <w:t xml:space="preserve">De volgende </w:t>
      </w:r>
      <w:r w:rsidR="00D16942">
        <w:rPr>
          <w:sz w:val="20"/>
        </w:rPr>
        <w:t>inhuur</w:t>
      </w:r>
      <w:r>
        <w:rPr>
          <w:sz w:val="20"/>
        </w:rPr>
        <w:t>keten van Leverancier is toegestaan:</w:t>
      </w:r>
    </w:p>
    <w:p w14:paraId="14A8256F" w14:textId="5ABAE652" w:rsidR="008F2705" w:rsidRDefault="008F2705" w:rsidP="008F2705">
      <w:pPr>
        <w:pStyle w:val="Lijstalinea"/>
        <w:numPr>
          <w:ilvl w:val="2"/>
          <w:numId w:val="7"/>
        </w:numPr>
        <w:tabs>
          <w:tab w:val="left" w:pos="830"/>
        </w:tabs>
        <w:spacing w:before="1" w:line="276" w:lineRule="auto"/>
        <w:ind w:right="34"/>
        <w:rPr>
          <w:sz w:val="20"/>
        </w:rPr>
      </w:pPr>
      <w:r>
        <w:rPr>
          <w:sz w:val="20"/>
        </w:rPr>
        <w:t>Leverancier – eigen medewerker;</w:t>
      </w:r>
    </w:p>
    <w:p w14:paraId="2F7D50A3" w14:textId="14355D23" w:rsidR="008F2705" w:rsidRDefault="008F2705" w:rsidP="008F2705">
      <w:pPr>
        <w:pStyle w:val="Lijstalinea"/>
        <w:numPr>
          <w:ilvl w:val="2"/>
          <w:numId w:val="7"/>
        </w:numPr>
        <w:tabs>
          <w:tab w:val="left" w:pos="830"/>
        </w:tabs>
        <w:spacing w:before="1" w:line="276" w:lineRule="auto"/>
        <w:ind w:right="34"/>
        <w:rPr>
          <w:sz w:val="20"/>
        </w:rPr>
      </w:pPr>
      <w:r>
        <w:rPr>
          <w:sz w:val="20"/>
        </w:rPr>
        <w:t xml:space="preserve">Leverancier </w:t>
      </w:r>
      <w:r w:rsidR="004A472B">
        <w:rPr>
          <w:sz w:val="20"/>
        </w:rPr>
        <w:t>–</w:t>
      </w:r>
      <w:r>
        <w:rPr>
          <w:sz w:val="20"/>
        </w:rPr>
        <w:t xml:space="preserve"> ZZ</w:t>
      </w:r>
      <w:r w:rsidR="004A472B">
        <w:rPr>
          <w:sz w:val="20"/>
        </w:rPr>
        <w:t>P</w:t>
      </w:r>
      <w:r w:rsidR="00E849C9">
        <w:rPr>
          <w:sz w:val="20"/>
        </w:rPr>
        <w:t>, met als voorwaarde dat de ZZP’er hier zelf de voorkeur aan geeft</w:t>
      </w:r>
      <w:r w:rsidR="004A472B">
        <w:rPr>
          <w:sz w:val="20"/>
        </w:rPr>
        <w:t>.</w:t>
      </w:r>
    </w:p>
    <w:p w14:paraId="2EE2C4C6" w14:textId="0200B66A" w:rsidR="004A472B" w:rsidRDefault="004A472B" w:rsidP="00937320">
      <w:pPr>
        <w:pStyle w:val="Lijstalinea"/>
        <w:tabs>
          <w:tab w:val="left" w:pos="830"/>
        </w:tabs>
        <w:spacing w:before="1" w:line="276" w:lineRule="auto"/>
        <w:ind w:left="1186" w:right="34" w:firstLine="0"/>
        <w:rPr>
          <w:sz w:val="20"/>
        </w:rPr>
      </w:pPr>
      <w:r>
        <w:rPr>
          <w:sz w:val="20"/>
        </w:rPr>
        <w:t>Leverancier borgt dat de aangeboden kandidaat direct met hem of haar wordt gecontracteerd.</w:t>
      </w:r>
      <w:r w:rsidR="00E849C9">
        <w:rPr>
          <w:sz w:val="20"/>
        </w:rPr>
        <w:t xml:space="preserve"> </w:t>
      </w:r>
    </w:p>
    <w:p w14:paraId="3C48E66B" w14:textId="718C9017" w:rsidR="004A472B" w:rsidRDefault="00E849C9" w:rsidP="004A472B">
      <w:pPr>
        <w:pStyle w:val="Lijstalinea"/>
        <w:numPr>
          <w:ilvl w:val="1"/>
          <w:numId w:val="7"/>
        </w:numPr>
        <w:tabs>
          <w:tab w:val="left" w:pos="830"/>
        </w:tabs>
        <w:spacing w:before="1" w:line="276" w:lineRule="auto"/>
        <w:ind w:right="34"/>
        <w:rPr>
          <w:sz w:val="20"/>
        </w:rPr>
      </w:pPr>
      <w:r>
        <w:rPr>
          <w:sz w:val="20"/>
        </w:rPr>
        <w:t xml:space="preserve">Overige inhuurketens zijn niet toegestaan. </w:t>
      </w:r>
    </w:p>
    <w:p w14:paraId="140F027D" w14:textId="0E091993" w:rsidR="00E11DC8" w:rsidRPr="004F361B" w:rsidRDefault="00A13DA7" w:rsidP="004F361B">
      <w:pPr>
        <w:pStyle w:val="Lijstalinea"/>
        <w:numPr>
          <w:ilvl w:val="1"/>
          <w:numId w:val="7"/>
        </w:numPr>
        <w:tabs>
          <w:tab w:val="left" w:pos="830"/>
        </w:tabs>
        <w:spacing w:before="1" w:line="276" w:lineRule="auto"/>
        <w:ind w:right="34"/>
        <w:rPr>
          <w:sz w:val="20"/>
        </w:rPr>
      </w:pPr>
      <w:r w:rsidRPr="004F361B">
        <w:rPr>
          <w:sz w:val="20"/>
        </w:rPr>
        <w:t xml:space="preserve">Leverancier garandeert, daar waar van toepassing zijnde, het tijdig en juist naleven van alle relevante (fiscale) wet- en regelgeving, waaronder begrepen, doch niet beperkt tot, </w:t>
      </w:r>
      <w:r w:rsidR="00E47937" w:rsidRPr="00937320">
        <w:rPr>
          <w:sz w:val="20"/>
        </w:rPr>
        <w:t xml:space="preserve">socialezekerheidswetgeving, </w:t>
      </w:r>
      <w:r w:rsidR="00E47937" w:rsidRPr="00937320">
        <w:rPr>
          <w:sz w:val="20"/>
        </w:rPr>
        <w:br/>
        <w:t xml:space="preserve">de Wet Aanpak Schijnconstructies (WAS), de Wet Deregulering Beoordeling Arbeidsrelaties </w:t>
      </w:r>
      <w:r w:rsidR="00E47937" w:rsidRPr="00937320">
        <w:rPr>
          <w:sz w:val="20"/>
        </w:rPr>
        <w:br/>
        <w:t xml:space="preserve">(DBA), de wet Verduidelijking Beoordeling Arbeidsrelaties en Rechtsvermoeden (VBAR), </w:t>
      </w:r>
      <w:r w:rsidR="00E47937" w:rsidRPr="00937320">
        <w:rPr>
          <w:sz w:val="20"/>
        </w:rPr>
        <w:br/>
        <w:t xml:space="preserve">Wet Arbeid Vreemdelingen (WAV), 7:616 e.v. BW, de Wet minimumloon en </w:t>
      </w:r>
      <w:r w:rsidR="00E47937" w:rsidRPr="00937320">
        <w:rPr>
          <w:sz w:val="20"/>
        </w:rPr>
        <w:br/>
        <w:t xml:space="preserve">minimumvakantiebijslag (WML), artikel 8 Wet allocatie arbeidskrachten door intermediairs </w:t>
      </w:r>
      <w:r w:rsidR="00E47937" w:rsidRPr="00937320">
        <w:rPr>
          <w:sz w:val="20"/>
        </w:rPr>
        <w:br/>
        <w:t xml:space="preserve">(WAADI), Wet Arbeidsmarkt in Balans (WAB) alsmede in de leidraad Invordering </w:t>
      </w:r>
      <w:r w:rsidR="00E47937" w:rsidRPr="00937320">
        <w:rPr>
          <w:sz w:val="20"/>
        </w:rPr>
        <w:br/>
        <w:t xml:space="preserve">opgenomen risicobeperkende maatregelen in het kader van de inlenersaansprakelijkheid </w:t>
      </w:r>
      <w:r w:rsidR="00E47937" w:rsidRPr="00937320">
        <w:rPr>
          <w:sz w:val="20"/>
        </w:rPr>
        <w:br/>
      </w:r>
      <w:r w:rsidR="00E47937" w:rsidRPr="00937320">
        <w:rPr>
          <w:sz w:val="20"/>
        </w:rPr>
        <w:lastRenderedPageBreak/>
        <w:t>ketenaansprakelijkheid alsmede collectieve arbeidsovereenkomsten (</w:t>
      </w:r>
      <w:r w:rsidR="00744302">
        <w:rPr>
          <w:sz w:val="20"/>
        </w:rPr>
        <w:t>cao</w:t>
      </w:r>
      <w:r w:rsidR="00E47937" w:rsidRPr="00937320">
        <w:rPr>
          <w:sz w:val="20"/>
        </w:rPr>
        <w:t>'s)</w:t>
      </w:r>
      <w:r w:rsidR="00071A61" w:rsidRPr="004F361B">
        <w:rPr>
          <w:sz w:val="20"/>
        </w:rPr>
        <w:t xml:space="preserve"> en</w:t>
      </w:r>
      <w:r w:rsidR="00E47937" w:rsidRPr="00937320">
        <w:rPr>
          <w:sz w:val="20"/>
        </w:rPr>
        <w:t xml:space="preserve"> </w:t>
      </w:r>
      <w:r w:rsidR="00071A61" w:rsidRPr="004F361B">
        <w:rPr>
          <w:sz w:val="20"/>
        </w:rPr>
        <w:t>in wetgeving opgenomen normen zoals inlenersbeloning en ketenaansprakelijkheid alsmede collectieve arbeidsovereenkomsten (cao's).</w:t>
      </w:r>
      <w:r w:rsidR="00C96B58" w:rsidRPr="004F361B">
        <w:rPr>
          <w:sz w:val="20"/>
        </w:rPr>
        <w:t xml:space="preserve"> Daarnaast garandeert </w:t>
      </w:r>
      <w:r w:rsidR="002E611A" w:rsidRPr="004F361B">
        <w:rPr>
          <w:sz w:val="20"/>
        </w:rPr>
        <w:t>Leverancier dat de Leverancier minimaal uitbetaal</w:t>
      </w:r>
      <w:r w:rsidR="004D1AE9">
        <w:rPr>
          <w:sz w:val="20"/>
        </w:rPr>
        <w:t xml:space="preserve">t </w:t>
      </w:r>
      <w:r w:rsidR="002E611A" w:rsidRPr="004F361B">
        <w:rPr>
          <w:sz w:val="20"/>
        </w:rPr>
        <w:t>h</w:t>
      </w:r>
      <w:r w:rsidR="00C96B58" w:rsidRPr="004F361B">
        <w:rPr>
          <w:sz w:val="20"/>
        </w:rPr>
        <w:t>et minimumloon en/of de minimumvakantietoeslag (WML) in de zin van de artikelen 7 en 15 WML dan wel het door Opdrachtgever</w:t>
      </w:r>
      <w:r w:rsidR="004D1AE9">
        <w:rPr>
          <w:sz w:val="20"/>
        </w:rPr>
        <w:t>/Circle8</w:t>
      </w:r>
      <w:r w:rsidR="00C96B58" w:rsidRPr="004F361B">
        <w:rPr>
          <w:sz w:val="20"/>
        </w:rPr>
        <w:t xml:space="preserve"> gecommuniceerde en van toepassing zijnde loonhuis en daarbij geldende vergoedingen of (indien gunstiger) het overeengekomen loon en de overeengekomen vergoedingen aan </w:t>
      </w:r>
      <w:r w:rsidR="004D1AE9">
        <w:rPr>
          <w:sz w:val="20"/>
        </w:rPr>
        <w:t>de Professional</w:t>
      </w:r>
      <w:r w:rsidR="00C96B58" w:rsidRPr="004F361B">
        <w:rPr>
          <w:sz w:val="20"/>
        </w:rPr>
        <w:t>.</w:t>
      </w:r>
    </w:p>
    <w:p w14:paraId="09CEBD0C" w14:textId="05635E21" w:rsidR="00C96B58" w:rsidRDefault="00C761A9" w:rsidP="00E413C9">
      <w:pPr>
        <w:pStyle w:val="Lijstalinea"/>
        <w:numPr>
          <w:ilvl w:val="1"/>
          <w:numId w:val="7"/>
        </w:numPr>
        <w:tabs>
          <w:tab w:val="left" w:pos="830"/>
        </w:tabs>
        <w:spacing w:before="1" w:line="276" w:lineRule="auto"/>
        <w:ind w:right="34"/>
        <w:rPr>
          <w:sz w:val="20"/>
        </w:rPr>
      </w:pPr>
      <w:r w:rsidRPr="00E413C9">
        <w:rPr>
          <w:sz w:val="20"/>
        </w:rPr>
        <w:t xml:space="preserve">Leverancier heeft zich en blijft gedurende de looptijd van de overeenkomst, ten behoeve van de WAADI juist geregistreerd in het handelsregister met daarbij één van de verplichte SBI-codes. Indien de bedrijfsactiviteiten van Inschrijver niet voldoen aan artikel 7a WAADI of niet of onjuist zijn geregistreerd, heeft Circle8 het recht om de overeenkomst met onmiddellijke ingang te beëindigen, zonder verdere schadevergoeding aan de </w:t>
      </w:r>
      <w:r w:rsidR="00B6033A" w:rsidRPr="00E413C9">
        <w:rPr>
          <w:sz w:val="20"/>
        </w:rPr>
        <w:t>Leverancier</w:t>
      </w:r>
      <w:r w:rsidRPr="00E413C9">
        <w:rPr>
          <w:sz w:val="20"/>
        </w:rPr>
        <w:t xml:space="preserve">. Daarnaast zal </w:t>
      </w:r>
      <w:r w:rsidR="00B6033A" w:rsidRPr="00E413C9">
        <w:rPr>
          <w:sz w:val="20"/>
        </w:rPr>
        <w:t>Leverancier Circle8</w:t>
      </w:r>
      <w:r w:rsidRPr="00E413C9">
        <w:rPr>
          <w:sz w:val="20"/>
        </w:rPr>
        <w:t xml:space="preserve"> de schade (waaronder mede wordt verstaan kosten, sancties en eventuele boetes) vergoeden die </w:t>
      </w:r>
      <w:r w:rsidR="00E413C9">
        <w:rPr>
          <w:sz w:val="20"/>
        </w:rPr>
        <w:t>Circle8 en/of Opdrachtgever</w:t>
      </w:r>
      <w:r w:rsidRPr="00E413C9">
        <w:rPr>
          <w:sz w:val="20"/>
        </w:rPr>
        <w:t xml:space="preserve"> lijdt als gevolg van de tekortkoming van </w:t>
      </w:r>
      <w:r w:rsidR="00E413C9">
        <w:rPr>
          <w:sz w:val="20"/>
        </w:rPr>
        <w:t>Leverancier</w:t>
      </w:r>
      <w:r w:rsidRPr="00E413C9">
        <w:rPr>
          <w:sz w:val="20"/>
        </w:rPr>
        <w:t>.</w:t>
      </w:r>
    </w:p>
    <w:p w14:paraId="11783C86" w14:textId="6AD71779" w:rsidR="00A13DA7" w:rsidRPr="00654B13" w:rsidRDefault="00914452" w:rsidP="008315C8">
      <w:pPr>
        <w:pStyle w:val="Lijstalinea"/>
        <w:numPr>
          <w:ilvl w:val="1"/>
          <w:numId w:val="7"/>
        </w:numPr>
        <w:tabs>
          <w:tab w:val="left" w:pos="830"/>
        </w:tabs>
        <w:spacing w:before="1" w:line="276" w:lineRule="auto"/>
        <w:ind w:right="34"/>
        <w:rPr>
          <w:sz w:val="20"/>
        </w:rPr>
      </w:pPr>
      <w:r w:rsidRPr="001D4D08">
        <w:rPr>
          <w:sz w:val="20"/>
        </w:rPr>
        <w:t xml:space="preserve">Leverancier dient ervoor te zorgen dat zij voldoet aan de Wet op de Identificatieplicht. Professionals dienen zich (altijd) te kunnen identificeren met een paspoort/ID kaart.  Leverancier dient ervoor te zorgen dat de Professional tijdens het sollicitatiegesprek, alsmede op de eerste werkdag een paspoort/ID kaart en eventuele verblijfsvergunning bij zich heeft. Indien noodzakelijk dienen de identificatiebewijzen in combinatie met verblijfsvergunningen vooraf aan Circle8 te worden verstrekt. Leverancier zorgt ervoor dat zij blijft voldoen aan de Wet op de Identificatieplicht. Eigen personeel van Leverancier dient zich ook altijd te kunnen identificeren met een geldige identificatie indien </w:t>
      </w:r>
      <w:r w:rsidR="001D4D08" w:rsidRPr="001D4D08">
        <w:rPr>
          <w:sz w:val="20"/>
        </w:rPr>
        <w:t>eigen personeel van leverancier</w:t>
      </w:r>
      <w:r w:rsidRPr="001D4D08">
        <w:rPr>
          <w:sz w:val="20"/>
        </w:rPr>
        <w:t xml:space="preserve"> op locatie </w:t>
      </w:r>
      <w:r w:rsidR="001D4D08" w:rsidRPr="001D4D08">
        <w:rPr>
          <w:sz w:val="20"/>
        </w:rPr>
        <w:t>komt</w:t>
      </w:r>
      <w:r w:rsidRPr="001D4D08">
        <w:rPr>
          <w:sz w:val="20"/>
        </w:rPr>
        <w:t>. Leverancier instrueert Professionals en Kandidaten om een paspoort/ID kaart en eventuele verblijfsvergunning bij zich te hebben. Leverancier zorgt ervoor dat zij blijft voldoen aan de Wet op de Identificatieplicht.</w:t>
      </w:r>
      <w:r w:rsidR="00196B27">
        <w:rPr>
          <w:sz w:val="20"/>
        </w:rPr>
        <w:t xml:space="preserve"> De Leverancier dient deze verplichtingen ook op te leggen aan </w:t>
      </w:r>
      <w:r w:rsidR="003205A2">
        <w:rPr>
          <w:sz w:val="20"/>
        </w:rPr>
        <w:t xml:space="preserve">een door hem of haar ingehuurde ZZP’er. </w:t>
      </w:r>
      <w:bookmarkEnd w:id="2"/>
    </w:p>
    <w:p w14:paraId="45CB60A1" w14:textId="46562124" w:rsidR="002E28A9" w:rsidRDefault="00A13395" w:rsidP="00A13395">
      <w:pPr>
        <w:pStyle w:val="Lijstalinea"/>
        <w:numPr>
          <w:ilvl w:val="1"/>
          <w:numId w:val="7"/>
        </w:numPr>
        <w:tabs>
          <w:tab w:val="left" w:pos="830"/>
        </w:tabs>
        <w:spacing w:before="1" w:line="276" w:lineRule="auto"/>
        <w:ind w:right="34"/>
        <w:rPr>
          <w:sz w:val="20"/>
        </w:rPr>
      </w:pPr>
      <w:r w:rsidRPr="003C08C4">
        <w:rPr>
          <w:sz w:val="20"/>
        </w:rPr>
        <w:t xml:space="preserve">Indien leverancier het gestelde in artikel </w:t>
      </w:r>
      <w:r w:rsidR="00BB7B59" w:rsidRPr="003C08C4">
        <w:rPr>
          <w:sz w:val="20"/>
        </w:rPr>
        <w:fldChar w:fldCharType="begin"/>
      </w:r>
      <w:r w:rsidR="00BB7B59" w:rsidRPr="003C08C4">
        <w:rPr>
          <w:sz w:val="20"/>
        </w:rPr>
        <w:instrText xml:space="preserve"> REF _Ref146015136 \r \h </w:instrText>
      </w:r>
      <w:r w:rsidR="003C08C4">
        <w:rPr>
          <w:sz w:val="20"/>
        </w:rPr>
        <w:instrText xml:space="preserve"> \* MERGEFORMAT </w:instrText>
      </w:r>
      <w:r w:rsidR="00BB7B59" w:rsidRPr="003C08C4">
        <w:rPr>
          <w:sz w:val="20"/>
        </w:rPr>
      </w:r>
      <w:r w:rsidR="00BB7B59" w:rsidRPr="003C08C4">
        <w:rPr>
          <w:sz w:val="20"/>
        </w:rPr>
        <w:fldChar w:fldCharType="separate"/>
      </w:r>
      <w:r w:rsidR="00817868">
        <w:rPr>
          <w:sz w:val="20"/>
        </w:rPr>
        <w:t>6.</w:t>
      </w:r>
      <w:r w:rsidR="00592022">
        <w:rPr>
          <w:sz w:val="20"/>
        </w:rPr>
        <w:t>6</w:t>
      </w:r>
      <w:r w:rsidR="00BB7B59" w:rsidRPr="003C08C4">
        <w:rPr>
          <w:sz w:val="20"/>
        </w:rPr>
        <w:fldChar w:fldCharType="end"/>
      </w:r>
      <w:r w:rsidR="00E35A00">
        <w:rPr>
          <w:sz w:val="20"/>
        </w:rPr>
        <w:t>, 6.7 en 6.8</w:t>
      </w:r>
      <w:r w:rsidR="0059581D">
        <w:rPr>
          <w:sz w:val="20"/>
        </w:rPr>
        <w:t xml:space="preserve"> </w:t>
      </w:r>
      <w:r w:rsidRPr="003C08C4">
        <w:rPr>
          <w:sz w:val="20"/>
        </w:rPr>
        <w:t>niet op correcte wijze naleeft dan</w:t>
      </w:r>
      <w:r w:rsidR="00665228">
        <w:rPr>
          <w:sz w:val="20"/>
        </w:rPr>
        <w:t xml:space="preserve"> </w:t>
      </w:r>
      <w:r w:rsidRPr="003C08C4">
        <w:rPr>
          <w:sz w:val="20"/>
        </w:rPr>
        <w:t>wel geregistreerd heeft, heeft Circle8 het recht om de Overeenkomst en Opdrachtovereenkomsten met onmiddellijke ingang te beëindigen, zonder verdere schadevergoeding aan Leverancier. Daarnaast zal Leverancier Circle8 de schade (waaronder mede wordt verstaan kosten, sancties en eventuele boetes) vergoeden die Circle8 lijdt als gevolg van de tekortkoming van Leverancier.</w:t>
      </w:r>
      <w:r w:rsidR="00FA1CBF">
        <w:rPr>
          <w:sz w:val="20"/>
        </w:rPr>
        <w:t xml:space="preserve"> </w:t>
      </w:r>
    </w:p>
    <w:p w14:paraId="2D770488" w14:textId="465FF001" w:rsidR="006C0D7F" w:rsidRDefault="006C0D7F" w:rsidP="00937320">
      <w:pPr>
        <w:pStyle w:val="Lijstalinea"/>
        <w:numPr>
          <w:ilvl w:val="1"/>
          <w:numId w:val="7"/>
        </w:numPr>
        <w:tabs>
          <w:tab w:val="left" w:pos="827"/>
        </w:tabs>
        <w:spacing w:before="1" w:line="276" w:lineRule="auto"/>
        <w:ind w:right="34"/>
        <w:jc w:val="left"/>
        <w:rPr>
          <w:sz w:val="20"/>
          <w:szCs w:val="20"/>
        </w:rPr>
      </w:pPr>
      <w:r>
        <w:rPr>
          <w:sz w:val="20"/>
          <w:szCs w:val="20"/>
        </w:rPr>
        <w:t>Leverancier</w:t>
      </w:r>
      <w:r w:rsidRPr="008F2C4E">
        <w:rPr>
          <w:sz w:val="20"/>
          <w:szCs w:val="20"/>
        </w:rPr>
        <w:t xml:space="preserve"> vrijwaart </w:t>
      </w:r>
      <w:r>
        <w:rPr>
          <w:sz w:val="20"/>
          <w:szCs w:val="20"/>
        </w:rPr>
        <w:t>Circle8 / Opdrachtgever</w:t>
      </w:r>
      <w:r w:rsidRPr="008F2C4E">
        <w:rPr>
          <w:sz w:val="20"/>
          <w:szCs w:val="20"/>
        </w:rPr>
        <w:t xml:space="preserve"> voor alle aanspraken (waaronder begrepen boetes) van </w:t>
      </w:r>
      <w:r>
        <w:rPr>
          <w:sz w:val="20"/>
          <w:szCs w:val="20"/>
        </w:rPr>
        <w:t xml:space="preserve">Circle8, </w:t>
      </w:r>
      <w:r w:rsidRPr="008F2C4E">
        <w:rPr>
          <w:sz w:val="20"/>
          <w:szCs w:val="20"/>
        </w:rPr>
        <w:t>Opdrachtgever</w:t>
      </w:r>
      <w:r>
        <w:rPr>
          <w:sz w:val="20"/>
          <w:szCs w:val="20"/>
        </w:rPr>
        <w:t>, bevoegd gezag</w:t>
      </w:r>
      <w:r w:rsidRPr="008F2C4E">
        <w:rPr>
          <w:sz w:val="20"/>
          <w:szCs w:val="20"/>
        </w:rPr>
        <w:t xml:space="preserve"> en derden die betrekking hebben op de terbeschikkingstelling, zoals </w:t>
      </w:r>
      <w:r w:rsidR="002B7A25">
        <w:rPr>
          <w:sz w:val="20"/>
          <w:szCs w:val="20"/>
        </w:rPr>
        <w:t xml:space="preserve">maar niet beperkt tot </w:t>
      </w:r>
      <w:r w:rsidRPr="008F2C4E">
        <w:rPr>
          <w:sz w:val="20"/>
          <w:szCs w:val="20"/>
        </w:rPr>
        <w:t>aanspraken gebaseerd op de Wet inleen – en ketenaansprakelijkheid, de Wet op de identificatieplicht, de Wet arbeid vreemdelingen, de WAADI en de Wet aanpak schijnconstructies.</w:t>
      </w:r>
      <w:r w:rsidR="002B7A25" w:rsidRPr="002B7A25">
        <w:rPr>
          <w:rFonts w:asciiTheme="minorHAnsi" w:eastAsiaTheme="minorEastAsia" w:hAnsiTheme="minorHAnsi" w:cstheme="minorBidi"/>
        </w:rPr>
        <w:t xml:space="preserve"> </w:t>
      </w:r>
      <w:r w:rsidR="002B7A25" w:rsidRPr="002B7A25">
        <w:rPr>
          <w:sz w:val="20"/>
          <w:szCs w:val="20"/>
        </w:rPr>
        <w:t xml:space="preserve">Leverancier vrijwaart Circle8 en Opdrachtgever tegen aanspraken Leverancier en Professional(s) op vergoeding van schade (waaronder mede wordt verstaan kosten, sancties en eventuele boetes) als gevolg van het niet, niet tijdig dan wel niet volledig nakomen van haar verplichtingen uit hoofde van hetgeen is bepaald in deze overeenkomst. Voor zover </w:t>
      </w:r>
      <w:r w:rsidR="00E671AB">
        <w:rPr>
          <w:sz w:val="20"/>
          <w:szCs w:val="20"/>
        </w:rPr>
        <w:t xml:space="preserve">Circle8 en/of </w:t>
      </w:r>
      <w:r w:rsidR="002B7A25" w:rsidRPr="002B7A25">
        <w:rPr>
          <w:sz w:val="20"/>
          <w:szCs w:val="20"/>
        </w:rPr>
        <w:t xml:space="preserve">Opdrachtgever gehouden is tot het voldoen van enige verplichting van Leverancier en/of </w:t>
      </w:r>
      <w:r w:rsidR="00E671AB">
        <w:rPr>
          <w:sz w:val="20"/>
          <w:szCs w:val="20"/>
        </w:rPr>
        <w:t>Professional(s)</w:t>
      </w:r>
      <w:r w:rsidR="002B7A25" w:rsidRPr="002B7A25">
        <w:rPr>
          <w:sz w:val="20"/>
          <w:szCs w:val="20"/>
        </w:rPr>
        <w:t xml:space="preserve">, vergoedt Leverancier aan Opdrachtgever op eerste verzoek daartoe de daarmee gemoeide </w:t>
      </w:r>
      <w:r w:rsidR="002B7A25" w:rsidRPr="00937320">
        <w:rPr>
          <w:sz w:val="20"/>
          <w:szCs w:val="20"/>
        </w:rPr>
        <w:t>bedrag(en) te vermeerderen met de wettelijke rente, te rekenen vanaf het moment dat</w:t>
      </w:r>
      <w:r w:rsidR="00C9668C">
        <w:rPr>
          <w:sz w:val="20"/>
          <w:szCs w:val="20"/>
        </w:rPr>
        <w:t xml:space="preserve"> </w:t>
      </w:r>
      <w:r w:rsidR="002B7A25" w:rsidRPr="00937320">
        <w:rPr>
          <w:sz w:val="20"/>
          <w:szCs w:val="20"/>
        </w:rPr>
        <w:t>Opdrachtgever die bedragen heeft betaald aan de desbetreffende instantie.</w:t>
      </w:r>
    </w:p>
    <w:p w14:paraId="748ED71E" w14:textId="1DAC92E4" w:rsidR="0002165C" w:rsidRPr="00937320" w:rsidRDefault="00330E35" w:rsidP="00937320">
      <w:pPr>
        <w:pStyle w:val="Lijstalinea"/>
        <w:numPr>
          <w:ilvl w:val="1"/>
          <w:numId w:val="7"/>
        </w:numPr>
        <w:tabs>
          <w:tab w:val="left" w:pos="827"/>
        </w:tabs>
        <w:spacing w:before="1" w:line="276" w:lineRule="auto"/>
        <w:ind w:right="34"/>
        <w:jc w:val="left"/>
        <w:rPr>
          <w:sz w:val="20"/>
          <w:szCs w:val="20"/>
        </w:rPr>
      </w:pPr>
      <w:r w:rsidRPr="00272AAC">
        <w:rPr>
          <w:sz w:val="20"/>
          <w:szCs w:val="20"/>
        </w:rPr>
        <w:t>Alle verplichtingen met betrekking tot door Leverancier ingezette Professional, zowel met betrekking tot het naleven van de geldende cao-afspraken als ook die krachtens de b</w:t>
      </w:r>
      <w:r w:rsidRPr="00937320">
        <w:rPr>
          <w:sz w:val="20"/>
          <w:szCs w:val="20"/>
        </w:rPr>
        <w:t>elasting- en</w:t>
      </w:r>
      <w:r w:rsidR="004A200F" w:rsidRPr="00272AAC">
        <w:rPr>
          <w:sz w:val="20"/>
          <w:szCs w:val="20"/>
        </w:rPr>
        <w:t xml:space="preserve"> </w:t>
      </w:r>
      <w:r w:rsidRPr="00937320">
        <w:rPr>
          <w:sz w:val="20"/>
          <w:szCs w:val="20"/>
        </w:rPr>
        <w:t>socialeverzekeringswetgeving inclusief eventuele boetes, komen ten laste van Leverancier. Leverancier vrijwaart Opdrachtgever</w:t>
      </w:r>
      <w:r w:rsidR="00515247">
        <w:rPr>
          <w:sz w:val="20"/>
          <w:szCs w:val="20"/>
        </w:rPr>
        <w:t xml:space="preserve"> en Circle8</w:t>
      </w:r>
      <w:r w:rsidRPr="00937320">
        <w:rPr>
          <w:sz w:val="20"/>
          <w:szCs w:val="20"/>
        </w:rPr>
        <w:t xml:space="preserve"> tegen elke aansprakelijkheid in dit verband.</w:t>
      </w:r>
    </w:p>
    <w:p w14:paraId="3F79723A" w14:textId="47778989" w:rsidR="00330E35" w:rsidRPr="00937320" w:rsidRDefault="00792C0E" w:rsidP="00C9668C">
      <w:pPr>
        <w:pStyle w:val="Lijstalinea"/>
        <w:numPr>
          <w:ilvl w:val="1"/>
          <w:numId w:val="7"/>
        </w:numPr>
        <w:tabs>
          <w:tab w:val="left" w:pos="827"/>
        </w:tabs>
        <w:spacing w:before="1" w:line="276" w:lineRule="auto"/>
        <w:ind w:right="34"/>
        <w:rPr>
          <w:sz w:val="20"/>
          <w:szCs w:val="20"/>
        </w:rPr>
      </w:pPr>
      <w:r w:rsidRPr="00792C0E">
        <w:rPr>
          <w:sz w:val="20"/>
          <w:szCs w:val="20"/>
        </w:rPr>
        <w:t xml:space="preserve">Leverancier vrijwaart Circle8 en Opdrachtgever tegen aanspraken van derden, eigen leveranciers en Professionals op vergoeding van schade (waaronder mede wordt verstaan kosten, sancties en eventuele boetes) als gevolg van het niet, niet tijdig dan wel niet volledig nakomen van zijn verplichtingen uit hoofde van volgt uit wet- &amp; regelgeving. Voor zover Opdrachtgever gehouden is tot het voldoen van enige verplichting van Leverancier en/of door haar gecontracteerde Derden, Toeleveranciers en/of Professionals, vergoedt Leverancier aan Opdrachtgever op eerste verzoek daartoe de daarmee gemoeide bedrag(en) te vermeerderen met de wettelijke rente, te rekenen vanaf het moment dat Opdrachtgever </w:t>
      </w:r>
      <w:r w:rsidRPr="00792C0E">
        <w:rPr>
          <w:sz w:val="20"/>
          <w:szCs w:val="20"/>
        </w:rPr>
        <w:lastRenderedPageBreak/>
        <w:t xml:space="preserve">die bedragen heeft betaald aan de desbetreffende instantie.  </w:t>
      </w:r>
    </w:p>
    <w:p w14:paraId="73ADC189" w14:textId="77777777" w:rsidR="006C0D7F" w:rsidRPr="00937320" w:rsidRDefault="006C0D7F" w:rsidP="00937320">
      <w:pPr>
        <w:tabs>
          <w:tab w:val="left" w:pos="830"/>
        </w:tabs>
        <w:spacing w:before="1" w:line="276" w:lineRule="auto"/>
        <w:ind w:left="142" w:right="34"/>
        <w:rPr>
          <w:sz w:val="20"/>
        </w:rPr>
      </w:pPr>
    </w:p>
    <w:p w14:paraId="2946DB82" w14:textId="77777777" w:rsidR="00661DEC" w:rsidRPr="003C08C4" w:rsidRDefault="00661DEC" w:rsidP="009A6869">
      <w:pPr>
        <w:pStyle w:val="Plattetekst"/>
        <w:spacing w:before="1" w:line="276" w:lineRule="auto"/>
        <w:ind w:left="0" w:firstLine="0"/>
        <w:jc w:val="left"/>
      </w:pPr>
    </w:p>
    <w:p w14:paraId="05576225" w14:textId="77777777" w:rsidR="0093168C" w:rsidRPr="003C08C4" w:rsidRDefault="00544DCC" w:rsidP="009A6869">
      <w:pPr>
        <w:pStyle w:val="Kop1"/>
        <w:numPr>
          <w:ilvl w:val="0"/>
          <w:numId w:val="7"/>
        </w:numPr>
        <w:tabs>
          <w:tab w:val="left" w:pos="826"/>
          <w:tab w:val="left" w:pos="827"/>
        </w:tabs>
        <w:spacing w:after="120" w:line="276" w:lineRule="auto"/>
        <w:ind w:left="826" w:hanging="709"/>
      </w:pPr>
      <w:r w:rsidRPr="003C08C4">
        <w:t>VERVANGING</w:t>
      </w:r>
    </w:p>
    <w:p w14:paraId="40DBA76E" w14:textId="7CF1FF6B" w:rsidR="008D189B" w:rsidRDefault="00984CFC" w:rsidP="009A6869">
      <w:pPr>
        <w:pStyle w:val="Lijstalinea"/>
        <w:numPr>
          <w:ilvl w:val="1"/>
          <w:numId w:val="7"/>
        </w:numPr>
        <w:tabs>
          <w:tab w:val="left" w:pos="825"/>
        </w:tabs>
        <w:spacing w:line="276" w:lineRule="auto"/>
        <w:ind w:right="34"/>
        <w:rPr>
          <w:sz w:val="20"/>
        </w:rPr>
      </w:pPr>
      <w:r>
        <w:rPr>
          <w:sz w:val="20"/>
        </w:rPr>
        <w:t xml:space="preserve">Vervanging van een Professional op verzoek van een Leverancier is </w:t>
      </w:r>
      <w:r w:rsidR="00B10A70">
        <w:rPr>
          <w:sz w:val="20"/>
        </w:rPr>
        <w:t xml:space="preserve">slechts mogelijk indien hiervoor schriftelijke goedkeuring is gegeven door de Opdrachtgever en Circle8. Vervanging is slechts mogelijk wanneer de vervangende Professional </w:t>
      </w:r>
      <w:r w:rsidR="00F97228">
        <w:rPr>
          <w:sz w:val="20"/>
        </w:rPr>
        <w:t xml:space="preserve">minstens </w:t>
      </w:r>
      <w:r w:rsidR="00B10A70">
        <w:rPr>
          <w:sz w:val="20"/>
        </w:rPr>
        <w:t xml:space="preserve">een kwalitatief gelijke kracht </w:t>
      </w:r>
      <w:r w:rsidR="00F97228">
        <w:rPr>
          <w:sz w:val="20"/>
        </w:rPr>
        <w:t>betreft, waarbij ten aanzien van de vervanger/vervangster maxi</w:t>
      </w:r>
      <w:r w:rsidR="00B865EA">
        <w:rPr>
          <w:sz w:val="20"/>
        </w:rPr>
        <w:t xml:space="preserve">maal dezelfde vergoeding verschuldigd is als ten aanzien van degene die wordt vervangen. De met vervanging gemoeide kosten, waaronder de kosten van inwerken van de vervanger/vervangster </w:t>
      </w:r>
      <w:r w:rsidR="00817585">
        <w:rPr>
          <w:sz w:val="20"/>
        </w:rPr>
        <w:t xml:space="preserve">komen voor rekening van de Leverancier. </w:t>
      </w:r>
    </w:p>
    <w:p w14:paraId="38344509" w14:textId="169A848C" w:rsidR="0093168C" w:rsidRPr="003C08C4" w:rsidRDefault="00544DCC" w:rsidP="009A6869">
      <w:pPr>
        <w:pStyle w:val="Lijstalinea"/>
        <w:numPr>
          <w:ilvl w:val="1"/>
          <w:numId w:val="7"/>
        </w:numPr>
        <w:tabs>
          <w:tab w:val="left" w:pos="825"/>
        </w:tabs>
        <w:spacing w:line="276" w:lineRule="auto"/>
        <w:ind w:right="34"/>
        <w:rPr>
          <w:sz w:val="20"/>
        </w:rPr>
      </w:pPr>
      <w:r w:rsidRPr="003C08C4">
        <w:rPr>
          <w:sz w:val="20"/>
        </w:rPr>
        <w:t>Bij ziekte van de Professional, waarvan aangenomen kan worden dat deze langer dan 10 dagen kan duren</w:t>
      </w:r>
      <w:r w:rsidRPr="003C08C4">
        <w:rPr>
          <w:spacing w:val="-6"/>
          <w:sz w:val="20"/>
        </w:rPr>
        <w:t xml:space="preserve"> </w:t>
      </w:r>
      <w:r w:rsidRPr="003C08C4">
        <w:rPr>
          <w:sz w:val="20"/>
        </w:rPr>
        <w:t>en</w:t>
      </w:r>
      <w:r w:rsidRPr="003C08C4">
        <w:rPr>
          <w:spacing w:val="-6"/>
          <w:sz w:val="20"/>
        </w:rPr>
        <w:t xml:space="preserve"> </w:t>
      </w:r>
      <w:r w:rsidRPr="003C08C4">
        <w:rPr>
          <w:sz w:val="20"/>
        </w:rPr>
        <w:t>in</w:t>
      </w:r>
      <w:r w:rsidRPr="003C08C4">
        <w:rPr>
          <w:spacing w:val="-6"/>
          <w:sz w:val="20"/>
        </w:rPr>
        <w:t xml:space="preserve"> </w:t>
      </w:r>
      <w:r w:rsidRPr="003C08C4">
        <w:rPr>
          <w:sz w:val="20"/>
        </w:rPr>
        <w:t>geval</w:t>
      </w:r>
      <w:r w:rsidRPr="003C08C4">
        <w:rPr>
          <w:spacing w:val="-6"/>
          <w:sz w:val="20"/>
        </w:rPr>
        <w:t xml:space="preserve"> </w:t>
      </w:r>
      <w:r w:rsidRPr="003C08C4">
        <w:rPr>
          <w:sz w:val="20"/>
        </w:rPr>
        <w:t>van</w:t>
      </w:r>
      <w:r w:rsidRPr="003C08C4">
        <w:rPr>
          <w:spacing w:val="-5"/>
          <w:sz w:val="20"/>
        </w:rPr>
        <w:t xml:space="preserve"> </w:t>
      </w:r>
      <w:r w:rsidRPr="003C08C4">
        <w:rPr>
          <w:sz w:val="20"/>
        </w:rPr>
        <w:t>absentie</w:t>
      </w:r>
      <w:r w:rsidRPr="003C08C4">
        <w:rPr>
          <w:spacing w:val="-7"/>
          <w:sz w:val="20"/>
        </w:rPr>
        <w:t xml:space="preserve"> </w:t>
      </w:r>
      <w:r w:rsidRPr="003C08C4">
        <w:rPr>
          <w:sz w:val="20"/>
        </w:rPr>
        <w:t>wegens</w:t>
      </w:r>
      <w:r w:rsidRPr="003C08C4">
        <w:rPr>
          <w:spacing w:val="-6"/>
          <w:sz w:val="20"/>
        </w:rPr>
        <w:t xml:space="preserve"> </w:t>
      </w:r>
      <w:r w:rsidRPr="003C08C4">
        <w:rPr>
          <w:sz w:val="20"/>
        </w:rPr>
        <w:t>andere</w:t>
      </w:r>
      <w:r w:rsidRPr="003C08C4">
        <w:rPr>
          <w:spacing w:val="-8"/>
          <w:sz w:val="20"/>
        </w:rPr>
        <w:t xml:space="preserve"> </w:t>
      </w:r>
      <w:r w:rsidRPr="003C08C4">
        <w:rPr>
          <w:sz w:val="20"/>
        </w:rPr>
        <w:t>omstandigheden,</w:t>
      </w:r>
      <w:r w:rsidRPr="003C08C4">
        <w:rPr>
          <w:spacing w:val="-6"/>
          <w:sz w:val="20"/>
        </w:rPr>
        <w:t xml:space="preserve"> </w:t>
      </w:r>
      <w:r w:rsidRPr="003C08C4">
        <w:rPr>
          <w:sz w:val="20"/>
        </w:rPr>
        <w:t>waarvan</w:t>
      </w:r>
      <w:r w:rsidRPr="003C08C4">
        <w:rPr>
          <w:spacing w:val="-6"/>
          <w:sz w:val="20"/>
        </w:rPr>
        <w:t xml:space="preserve"> </w:t>
      </w:r>
      <w:r w:rsidRPr="003C08C4">
        <w:rPr>
          <w:sz w:val="20"/>
        </w:rPr>
        <w:t>de</w:t>
      </w:r>
      <w:r w:rsidRPr="003C08C4">
        <w:rPr>
          <w:spacing w:val="-8"/>
          <w:sz w:val="20"/>
        </w:rPr>
        <w:t xml:space="preserve"> </w:t>
      </w:r>
      <w:r w:rsidRPr="003C08C4">
        <w:rPr>
          <w:sz w:val="20"/>
        </w:rPr>
        <w:t>oorzaak</w:t>
      </w:r>
      <w:r w:rsidRPr="003C08C4">
        <w:rPr>
          <w:spacing w:val="-6"/>
          <w:sz w:val="20"/>
        </w:rPr>
        <w:t xml:space="preserve"> </w:t>
      </w:r>
      <w:r w:rsidRPr="003C08C4">
        <w:rPr>
          <w:sz w:val="20"/>
        </w:rPr>
        <w:t>niet</w:t>
      </w:r>
      <w:r w:rsidRPr="003C08C4">
        <w:rPr>
          <w:spacing w:val="-6"/>
          <w:sz w:val="20"/>
        </w:rPr>
        <w:t xml:space="preserve"> </w:t>
      </w:r>
      <w:r w:rsidRPr="003C08C4">
        <w:rPr>
          <w:sz w:val="20"/>
        </w:rPr>
        <w:t>toerekenbaar is</w:t>
      </w:r>
      <w:r w:rsidRPr="003C08C4">
        <w:rPr>
          <w:spacing w:val="-5"/>
          <w:sz w:val="20"/>
        </w:rPr>
        <w:t xml:space="preserve"> </w:t>
      </w:r>
      <w:r w:rsidRPr="003C08C4">
        <w:rPr>
          <w:sz w:val="20"/>
        </w:rPr>
        <w:t>aan</w:t>
      </w:r>
      <w:r w:rsidRPr="003C08C4">
        <w:rPr>
          <w:spacing w:val="-8"/>
          <w:sz w:val="20"/>
        </w:rPr>
        <w:t xml:space="preserve"> </w:t>
      </w:r>
      <w:r w:rsidR="00602EFE" w:rsidRPr="003C08C4">
        <w:rPr>
          <w:sz w:val="20"/>
        </w:rPr>
        <w:t>Circle8</w:t>
      </w:r>
      <w:r w:rsidRPr="003C08C4">
        <w:rPr>
          <w:spacing w:val="-6"/>
          <w:sz w:val="20"/>
        </w:rPr>
        <w:t xml:space="preserve"> </w:t>
      </w:r>
      <w:r w:rsidRPr="003C08C4">
        <w:rPr>
          <w:sz w:val="20"/>
        </w:rPr>
        <w:t>of</w:t>
      </w:r>
      <w:r w:rsidRPr="003C08C4">
        <w:rPr>
          <w:spacing w:val="-7"/>
          <w:sz w:val="20"/>
        </w:rPr>
        <w:t xml:space="preserve"> </w:t>
      </w:r>
      <w:r w:rsidRPr="003C08C4">
        <w:rPr>
          <w:sz w:val="20"/>
        </w:rPr>
        <w:t>de</w:t>
      </w:r>
      <w:r w:rsidRPr="003C08C4">
        <w:rPr>
          <w:spacing w:val="-7"/>
          <w:sz w:val="20"/>
        </w:rPr>
        <w:t xml:space="preserve"> </w:t>
      </w:r>
      <w:r w:rsidRPr="003C08C4">
        <w:rPr>
          <w:sz w:val="20"/>
        </w:rPr>
        <w:t>Opdrachtgever,</w:t>
      </w:r>
      <w:r w:rsidRPr="003C08C4">
        <w:rPr>
          <w:spacing w:val="-4"/>
          <w:sz w:val="20"/>
        </w:rPr>
        <w:t xml:space="preserve"> </w:t>
      </w:r>
      <w:r w:rsidRPr="003C08C4">
        <w:rPr>
          <w:sz w:val="20"/>
        </w:rPr>
        <w:t>is</w:t>
      </w:r>
      <w:r w:rsidRPr="003C08C4">
        <w:rPr>
          <w:spacing w:val="-5"/>
          <w:sz w:val="20"/>
        </w:rPr>
        <w:t xml:space="preserve"> </w:t>
      </w:r>
      <w:r w:rsidR="00602EFE" w:rsidRPr="003C08C4">
        <w:rPr>
          <w:sz w:val="20"/>
        </w:rPr>
        <w:t>Circle8</w:t>
      </w:r>
      <w:r w:rsidRPr="003C08C4">
        <w:rPr>
          <w:spacing w:val="-6"/>
          <w:sz w:val="20"/>
        </w:rPr>
        <w:t xml:space="preserve"> </w:t>
      </w:r>
      <w:r w:rsidRPr="003C08C4">
        <w:rPr>
          <w:sz w:val="20"/>
        </w:rPr>
        <w:t>gerechtigd</w:t>
      </w:r>
      <w:r w:rsidRPr="003C08C4">
        <w:rPr>
          <w:spacing w:val="-6"/>
          <w:sz w:val="20"/>
        </w:rPr>
        <w:t xml:space="preserve"> </w:t>
      </w:r>
      <w:r w:rsidRPr="003C08C4">
        <w:rPr>
          <w:sz w:val="20"/>
        </w:rPr>
        <w:t>de</w:t>
      </w:r>
      <w:r w:rsidRPr="003C08C4">
        <w:rPr>
          <w:spacing w:val="-6"/>
          <w:sz w:val="20"/>
        </w:rPr>
        <w:t xml:space="preserve"> </w:t>
      </w:r>
      <w:r w:rsidRPr="003C08C4">
        <w:rPr>
          <w:sz w:val="20"/>
        </w:rPr>
        <w:t>Opdrachtovereenkomst</w:t>
      </w:r>
      <w:r w:rsidRPr="003C08C4">
        <w:rPr>
          <w:spacing w:val="-6"/>
          <w:sz w:val="20"/>
        </w:rPr>
        <w:t xml:space="preserve"> </w:t>
      </w:r>
      <w:r w:rsidRPr="003C08C4">
        <w:rPr>
          <w:sz w:val="20"/>
        </w:rPr>
        <w:t>met</w:t>
      </w:r>
      <w:r w:rsidRPr="003C08C4">
        <w:rPr>
          <w:spacing w:val="-4"/>
          <w:sz w:val="20"/>
        </w:rPr>
        <w:t xml:space="preserve"> </w:t>
      </w:r>
      <w:r w:rsidRPr="003C08C4">
        <w:rPr>
          <w:sz w:val="20"/>
        </w:rPr>
        <w:t>onmiddellijke ingang schriftelijk te beëindigen</w:t>
      </w:r>
      <w:r w:rsidR="00396FA3" w:rsidRPr="003C08C4">
        <w:rPr>
          <w:sz w:val="20"/>
        </w:rPr>
        <w:t>, tenzij Partijen nadere afspraken overeenkomen</w:t>
      </w:r>
      <w:r w:rsidRPr="003C08C4">
        <w:rPr>
          <w:sz w:val="20"/>
        </w:rPr>
        <w:t>. Voorts zal Leverancier zic</w:t>
      </w:r>
      <w:r w:rsidR="002156D9" w:rsidRPr="003C08C4">
        <w:rPr>
          <w:sz w:val="20"/>
        </w:rPr>
        <w:t xml:space="preserve">h op eerste verzoek van </w:t>
      </w:r>
      <w:r w:rsidR="00602EFE" w:rsidRPr="003C08C4">
        <w:rPr>
          <w:sz w:val="20"/>
        </w:rPr>
        <w:t>Circle8</w:t>
      </w:r>
      <w:r w:rsidRPr="003C08C4">
        <w:rPr>
          <w:sz w:val="20"/>
        </w:rPr>
        <w:t xml:space="preserve"> inspannen om de Professional op de kortst mogelijk termijn te</w:t>
      </w:r>
      <w:r w:rsidRPr="003C08C4">
        <w:rPr>
          <w:spacing w:val="-1"/>
          <w:sz w:val="20"/>
        </w:rPr>
        <w:t xml:space="preserve"> </w:t>
      </w:r>
      <w:r w:rsidRPr="003C08C4">
        <w:rPr>
          <w:sz w:val="20"/>
        </w:rPr>
        <w:t>vervangen.</w:t>
      </w:r>
    </w:p>
    <w:p w14:paraId="467C996E" w14:textId="07043D33" w:rsidR="0093168C" w:rsidRPr="003C08C4" w:rsidRDefault="00544DCC" w:rsidP="009A6869">
      <w:pPr>
        <w:pStyle w:val="Lijstalinea"/>
        <w:numPr>
          <w:ilvl w:val="1"/>
          <w:numId w:val="7"/>
        </w:numPr>
        <w:tabs>
          <w:tab w:val="left" w:pos="825"/>
        </w:tabs>
        <w:spacing w:before="1" w:line="276" w:lineRule="auto"/>
        <w:ind w:right="34"/>
        <w:rPr>
          <w:sz w:val="20"/>
        </w:rPr>
      </w:pPr>
      <w:r w:rsidRPr="003C08C4">
        <w:rPr>
          <w:sz w:val="20"/>
        </w:rPr>
        <w:t xml:space="preserve">Indien de Professional gedurende de looptijd van een Opdrachtovereenkomst zijn </w:t>
      </w:r>
      <w:r w:rsidR="003A0378" w:rsidRPr="003C08C4">
        <w:rPr>
          <w:sz w:val="20"/>
        </w:rPr>
        <w:t>(arbeids</w:t>
      </w:r>
      <w:r w:rsidR="00C41A89" w:rsidRPr="003C08C4">
        <w:rPr>
          <w:sz w:val="20"/>
        </w:rPr>
        <w:t>-</w:t>
      </w:r>
      <w:r w:rsidR="003A0378" w:rsidRPr="003C08C4">
        <w:rPr>
          <w:sz w:val="20"/>
        </w:rPr>
        <w:t>)</w:t>
      </w:r>
      <w:r w:rsidRPr="003C08C4">
        <w:rPr>
          <w:sz w:val="20"/>
        </w:rPr>
        <w:t>overeenkomst met de</w:t>
      </w:r>
      <w:r w:rsidRPr="003C08C4">
        <w:rPr>
          <w:spacing w:val="-10"/>
          <w:sz w:val="20"/>
        </w:rPr>
        <w:t xml:space="preserve"> </w:t>
      </w:r>
      <w:r w:rsidRPr="003C08C4">
        <w:rPr>
          <w:sz w:val="20"/>
        </w:rPr>
        <w:t>Leverancier</w:t>
      </w:r>
      <w:r w:rsidRPr="003C08C4">
        <w:rPr>
          <w:spacing w:val="-8"/>
          <w:sz w:val="20"/>
        </w:rPr>
        <w:t xml:space="preserve"> </w:t>
      </w:r>
      <w:r w:rsidRPr="003C08C4">
        <w:rPr>
          <w:sz w:val="20"/>
        </w:rPr>
        <w:t>opzegt,</w:t>
      </w:r>
      <w:r w:rsidRPr="003C08C4">
        <w:rPr>
          <w:spacing w:val="-8"/>
          <w:sz w:val="20"/>
        </w:rPr>
        <w:t xml:space="preserve"> </w:t>
      </w:r>
      <w:r w:rsidRPr="003C08C4">
        <w:rPr>
          <w:sz w:val="20"/>
        </w:rPr>
        <w:t>meldt</w:t>
      </w:r>
      <w:r w:rsidRPr="003C08C4">
        <w:rPr>
          <w:spacing w:val="-7"/>
          <w:sz w:val="20"/>
        </w:rPr>
        <w:t xml:space="preserve"> </w:t>
      </w:r>
      <w:r w:rsidRPr="003C08C4">
        <w:rPr>
          <w:sz w:val="20"/>
        </w:rPr>
        <w:t>Leverancier</w:t>
      </w:r>
      <w:r w:rsidRPr="003C08C4">
        <w:rPr>
          <w:spacing w:val="-9"/>
          <w:sz w:val="20"/>
        </w:rPr>
        <w:t xml:space="preserve"> </w:t>
      </w:r>
      <w:r w:rsidRPr="003C08C4">
        <w:rPr>
          <w:sz w:val="20"/>
        </w:rPr>
        <w:t>dit</w:t>
      </w:r>
      <w:r w:rsidRPr="003C08C4">
        <w:rPr>
          <w:spacing w:val="-7"/>
          <w:sz w:val="20"/>
        </w:rPr>
        <w:t xml:space="preserve"> </w:t>
      </w:r>
      <w:r w:rsidR="00A0328D" w:rsidRPr="003C08C4">
        <w:rPr>
          <w:sz w:val="20"/>
        </w:rPr>
        <w:t>onmiddellijk</w:t>
      </w:r>
      <w:r w:rsidRPr="003C08C4">
        <w:rPr>
          <w:spacing w:val="-8"/>
          <w:sz w:val="20"/>
        </w:rPr>
        <w:t xml:space="preserve"> </w:t>
      </w:r>
      <w:r w:rsidRPr="003C08C4">
        <w:rPr>
          <w:sz w:val="20"/>
        </w:rPr>
        <w:t>bij</w:t>
      </w:r>
      <w:r w:rsidRPr="003C08C4">
        <w:rPr>
          <w:spacing w:val="-6"/>
          <w:sz w:val="20"/>
        </w:rPr>
        <w:t xml:space="preserve"> </w:t>
      </w:r>
      <w:r w:rsidR="00602EFE" w:rsidRPr="003C08C4">
        <w:rPr>
          <w:sz w:val="20"/>
        </w:rPr>
        <w:t>Circle8</w:t>
      </w:r>
      <w:r w:rsidRPr="003C08C4">
        <w:rPr>
          <w:spacing w:val="-8"/>
          <w:sz w:val="20"/>
        </w:rPr>
        <w:t xml:space="preserve"> </w:t>
      </w:r>
      <w:r w:rsidRPr="003C08C4">
        <w:rPr>
          <w:sz w:val="20"/>
        </w:rPr>
        <w:t>en</w:t>
      </w:r>
      <w:r w:rsidRPr="003C08C4">
        <w:rPr>
          <w:spacing w:val="-8"/>
          <w:sz w:val="20"/>
        </w:rPr>
        <w:t xml:space="preserve"> </w:t>
      </w:r>
      <w:r w:rsidRPr="003C08C4">
        <w:rPr>
          <w:sz w:val="20"/>
        </w:rPr>
        <w:t>is</w:t>
      </w:r>
      <w:r w:rsidRPr="003C08C4">
        <w:rPr>
          <w:spacing w:val="-7"/>
          <w:sz w:val="20"/>
        </w:rPr>
        <w:t xml:space="preserve"> </w:t>
      </w:r>
      <w:r w:rsidRPr="003C08C4">
        <w:rPr>
          <w:sz w:val="20"/>
        </w:rPr>
        <w:t>Leverancier</w:t>
      </w:r>
      <w:r w:rsidRPr="003C08C4">
        <w:rPr>
          <w:spacing w:val="-9"/>
          <w:sz w:val="20"/>
        </w:rPr>
        <w:t xml:space="preserve"> </w:t>
      </w:r>
      <w:r w:rsidRPr="003C08C4">
        <w:rPr>
          <w:sz w:val="20"/>
        </w:rPr>
        <w:t>gehouden</w:t>
      </w:r>
      <w:r w:rsidRPr="003C08C4">
        <w:rPr>
          <w:spacing w:val="-7"/>
          <w:sz w:val="20"/>
        </w:rPr>
        <w:t xml:space="preserve"> </w:t>
      </w:r>
      <w:r w:rsidRPr="003C08C4">
        <w:rPr>
          <w:sz w:val="20"/>
        </w:rPr>
        <w:t>om</w:t>
      </w:r>
      <w:r w:rsidRPr="003C08C4">
        <w:rPr>
          <w:spacing w:val="-10"/>
          <w:sz w:val="20"/>
        </w:rPr>
        <w:t xml:space="preserve"> </w:t>
      </w:r>
      <w:r w:rsidRPr="003C08C4">
        <w:rPr>
          <w:sz w:val="20"/>
        </w:rPr>
        <w:t>zo</w:t>
      </w:r>
      <w:r w:rsidRPr="003C08C4">
        <w:rPr>
          <w:spacing w:val="-9"/>
          <w:sz w:val="20"/>
        </w:rPr>
        <w:t xml:space="preserve"> </w:t>
      </w:r>
      <w:r w:rsidRPr="003C08C4">
        <w:rPr>
          <w:sz w:val="20"/>
        </w:rPr>
        <w:t>snel mogelijk een passende vervanging te</w:t>
      </w:r>
      <w:r w:rsidRPr="003C08C4">
        <w:rPr>
          <w:spacing w:val="1"/>
          <w:sz w:val="20"/>
        </w:rPr>
        <w:t xml:space="preserve"> </w:t>
      </w:r>
      <w:r w:rsidRPr="003C08C4">
        <w:rPr>
          <w:sz w:val="20"/>
        </w:rPr>
        <w:t>realiseren</w:t>
      </w:r>
      <w:r w:rsidR="005F6F74">
        <w:rPr>
          <w:sz w:val="20"/>
        </w:rPr>
        <w:t>, tenzij de Professional door Opdrachtgever wordt overgenomen</w:t>
      </w:r>
      <w:r w:rsidR="00923A86">
        <w:rPr>
          <w:sz w:val="20"/>
        </w:rPr>
        <w:t xml:space="preserve"> of Circle8 </w:t>
      </w:r>
      <w:r w:rsidR="00D238A1">
        <w:rPr>
          <w:sz w:val="20"/>
        </w:rPr>
        <w:t>aangeeft dat dit niet nodig is</w:t>
      </w:r>
      <w:r w:rsidRPr="003C08C4">
        <w:rPr>
          <w:sz w:val="20"/>
        </w:rPr>
        <w:t>.</w:t>
      </w:r>
      <w:r w:rsidR="00D238A1">
        <w:rPr>
          <w:sz w:val="20"/>
        </w:rPr>
        <w:t xml:space="preserve"> Het staat Circle8 te allen tijde vrij </w:t>
      </w:r>
      <w:r w:rsidR="003D5DD1">
        <w:rPr>
          <w:sz w:val="20"/>
        </w:rPr>
        <w:t xml:space="preserve">om de opdracht opnieuw uit te zetten in de markt in dit geval. </w:t>
      </w:r>
    </w:p>
    <w:p w14:paraId="75B13CF6" w14:textId="17A1666B" w:rsidR="00327B69" w:rsidRDefault="00544DCC" w:rsidP="006C3D49">
      <w:pPr>
        <w:pStyle w:val="Lijstalinea"/>
        <w:numPr>
          <w:ilvl w:val="1"/>
          <w:numId w:val="7"/>
        </w:numPr>
        <w:spacing w:line="276" w:lineRule="auto"/>
        <w:rPr>
          <w:sz w:val="20"/>
          <w:szCs w:val="20"/>
        </w:rPr>
      </w:pPr>
      <w:r w:rsidRPr="4C638468">
        <w:rPr>
          <w:sz w:val="20"/>
          <w:szCs w:val="20"/>
        </w:rPr>
        <w:t>Indien de Professional daadwerkelijk wordt vervangen, zullen Partijen een nieuwe Opdrachtovereenkomst</w:t>
      </w:r>
      <w:r w:rsidRPr="4C638468">
        <w:rPr>
          <w:spacing w:val="-1"/>
          <w:sz w:val="20"/>
          <w:szCs w:val="20"/>
        </w:rPr>
        <w:t xml:space="preserve"> </w:t>
      </w:r>
      <w:r w:rsidRPr="4C638468">
        <w:rPr>
          <w:sz w:val="20"/>
          <w:szCs w:val="20"/>
        </w:rPr>
        <w:t>sluiten.</w:t>
      </w:r>
      <w:r w:rsidR="00327B69" w:rsidRPr="4C638468">
        <w:rPr>
          <w:sz w:val="20"/>
          <w:szCs w:val="20"/>
        </w:rPr>
        <w:t xml:space="preserve"> </w:t>
      </w:r>
    </w:p>
    <w:p w14:paraId="6F1CD03E" w14:textId="1F461DCA" w:rsidR="00C6215C" w:rsidRPr="00327B69" w:rsidRDefault="00C6215C" w:rsidP="006C3D49">
      <w:pPr>
        <w:pStyle w:val="Lijstalinea"/>
        <w:numPr>
          <w:ilvl w:val="1"/>
          <w:numId w:val="7"/>
        </w:numPr>
        <w:spacing w:line="276" w:lineRule="auto"/>
        <w:rPr>
          <w:sz w:val="20"/>
          <w:szCs w:val="20"/>
        </w:rPr>
      </w:pPr>
      <w:r>
        <w:rPr>
          <w:sz w:val="20"/>
          <w:szCs w:val="20"/>
        </w:rPr>
        <w:t xml:space="preserve">Leverancier garandeert dat hij of zij gedurende de looptijd van deze overeenkomst geen concurrentiebeding, relatiebeding of ander beding aan een Professional zal opleggen, dat de Dienstverlening aan </w:t>
      </w:r>
      <w:r w:rsidR="00B4552A">
        <w:rPr>
          <w:sz w:val="20"/>
          <w:szCs w:val="20"/>
        </w:rPr>
        <w:t xml:space="preserve">de Opdrachtgever kan beperken. </w:t>
      </w:r>
    </w:p>
    <w:p w14:paraId="6714D283" w14:textId="77777777" w:rsidR="00651CE9" w:rsidRPr="003C08C4" w:rsidRDefault="00651CE9" w:rsidP="00651CE9">
      <w:pPr>
        <w:pStyle w:val="Kop1"/>
        <w:tabs>
          <w:tab w:val="left" w:pos="829"/>
          <w:tab w:val="left" w:pos="830"/>
        </w:tabs>
        <w:spacing w:line="276" w:lineRule="auto"/>
        <w:ind w:left="829"/>
        <w:rPr>
          <w:sz w:val="18"/>
          <w:szCs w:val="18"/>
        </w:rPr>
      </w:pPr>
    </w:p>
    <w:p w14:paraId="2FC6976F" w14:textId="1ECB1DAA" w:rsidR="0093168C" w:rsidRPr="003C08C4" w:rsidRDefault="009300D6" w:rsidP="009A6869">
      <w:pPr>
        <w:pStyle w:val="Kop1"/>
        <w:numPr>
          <w:ilvl w:val="0"/>
          <w:numId w:val="7"/>
        </w:numPr>
        <w:tabs>
          <w:tab w:val="left" w:pos="829"/>
          <w:tab w:val="left" w:pos="830"/>
        </w:tabs>
        <w:spacing w:after="120" w:line="276" w:lineRule="auto"/>
        <w:ind w:left="829" w:hanging="712"/>
        <w:rPr>
          <w:sz w:val="18"/>
          <w:szCs w:val="18"/>
        </w:rPr>
      </w:pPr>
      <w:r w:rsidRPr="003C08C4">
        <w:rPr>
          <w:sz w:val="18"/>
          <w:szCs w:val="18"/>
        </w:rPr>
        <w:t>TARIEV</w:t>
      </w:r>
      <w:r w:rsidR="00544DCC" w:rsidRPr="003C08C4">
        <w:rPr>
          <w:sz w:val="18"/>
          <w:szCs w:val="18"/>
        </w:rPr>
        <w:t>EN</w:t>
      </w:r>
    </w:p>
    <w:p w14:paraId="206E9087" w14:textId="3702F838" w:rsidR="00CC09E2" w:rsidRPr="00201C55" w:rsidRDefault="00602EFE" w:rsidP="003A7353">
      <w:pPr>
        <w:pStyle w:val="Lijstalinea"/>
        <w:numPr>
          <w:ilvl w:val="1"/>
          <w:numId w:val="7"/>
        </w:numPr>
        <w:tabs>
          <w:tab w:val="left" w:pos="827"/>
        </w:tabs>
        <w:spacing w:line="276" w:lineRule="auto"/>
        <w:ind w:right="34"/>
        <w:rPr>
          <w:sz w:val="20"/>
          <w:szCs w:val="20"/>
        </w:rPr>
      </w:pPr>
      <w:r w:rsidRPr="009403CB">
        <w:rPr>
          <w:sz w:val="20"/>
          <w:szCs w:val="20"/>
        </w:rPr>
        <w:t>Circle8</w:t>
      </w:r>
      <w:r w:rsidR="00544DCC" w:rsidRPr="009403CB">
        <w:rPr>
          <w:sz w:val="20"/>
          <w:szCs w:val="20"/>
        </w:rPr>
        <w:t xml:space="preserve"> is de Leverancier een vergoeding verschuldigd voor de door de Professional daadwerkelijk gewerkte uren. </w:t>
      </w:r>
      <w:r w:rsidR="003A7353" w:rsidRPr="009403CB">
        <w:rPr>
          <w:sz w:val="20"/>
          <w:szCs w:val="20"/>
        </w:rPr>
        <w:t>De vergoeding kan zowel gedurende de initiële looptijd van de O</w:t>
      </w:r>
      <w:r w:rsidR="00E97050" w:rsidRPr="009403CB">
        <w:rPr>
          <w:sz w:val="20"/>
          <w:szCs w:val="20"/>
        </w:rPr>
        <w:t>pdrachto</w:t>
      </w:r>
      <w:r w:rsidR="003A7353" w:rsidRPr="009403CB">
        <w:rPr>
          <w:sz w:val="20"/>
          <w:szCs w:val="20"/>
        </w:rPr>
        <w:t>vereenkomst, alsmede gedurende de eventuele verlenging(en) van de O</w:t>
      </w:r>
      <w:r w:rsidR="00E97050" w:rsidRPr="009403CB">
        <w:rPr>
          <w:sz w:val="20"/>
          <w:szCs w:val="20"/>
        </w:rPr>
        <w:t>pdrachto</w:t>
      </w:r>
      <w:r w:rsidR="003A7353" w:rsidRPr="009403CB">
        <w:rPr>
          <w:sz w:val="20"/>
          <w:szCs w:val="20"/>
        </w:rPr>
        <w:t xml:space="preserve">vereenkomst niet </w:t>
      </w:r>
      <w:r w:rsidR="003A7353" w:rsidRPr="00A6638F">
        <w:rPr>
          <w:b/>
          <w:bCs/>
          <w:sz w:val="20"/>
          <w:szCs w:val="20"/>
          <w:u w:val="single"/>
        </w:rPr>
        <w:t>eenzijdig</w:t>
      </w:r>
      <w:r w:rsidR="003A7353" w:rsidRPr="009403CB">
        <w:rPr>
          <w:sz w:val="20"/>
          <w:szCs w:val="20"/>
        </w:rPr>
        <w:t xml:space="preserve"> door </w:t>
      </w:r>
      <w:r w:rsidR="0051087A" w:rsidRPr="00201C55">
        <w:rPr>
          <w:sz w:val="20"/>
          <w:szCs w:val="20"/>
        </w:rPr>
        <w:t>Leverancier</w:t>
      </w:r>
      <w:r w:rsidR="003A7353" w:rsidRPr="00201C55">
        <w:rPr>
          <w:sz w:val="20"/>
          <w:szCs w:val="20"/>
        </w:rPr>
        <w:t xml:space="preserve"> verhoogd dan wel geïndexeerd worden</w:t>
      </w:r>
      <w:r w:rsidR="00CC09E2" w:rsidRPr="00201C55">
        <w:rPr>
          <w:sz w:val="20"/>
          <w:szCs w:val="20"/>
        </w:rPr>
        <w:t>.</w:t>
      </w:r>
      <w:r w:rsidR="005D0047">
        <w:rPr>
          <w:sz w:val="20"/>
          <w:szCs w:val="20"/>
        </w:rPr>
        <w:t xml:space="preserve"> Leverancier </w:t>
      </w:r>
      <w:r w:rsidR="00165543">
        <w:rPr>
          <w:sz w:val="20"/>
          <w:szCs w:val="20"/>
        </w:rPr>
        <w:t xml:space="preserve">kan een verzoek tot verhoging/indexatie </w:t>
      </w:r>
      <w:r w:rsidR="0041576E">
        <w:rPr>
          <w:sz w:val="20"/>
          <w:szCs w:val="20"/>
        </w:rPr>
        <w:t xml:space="preserve">bij Circle8 </w:t>
      </w:r>
      <w:r w:rsidR="00165543">
        <w:rPr>
          <w:sz w:val="20"/>
          <w:szCs w:val="20"/>
        </w:rPr>
        <w:t>indienen vanwege wijzigi</w:t>
      </w:r>
      <w:r w:rsidR="00EB102B">
        <w:rPr>
          <w:sz w:val="20"/>
          <w:szCs w:val="20"/>
        </w:rPr>
        <w:t xml:space="preserve">ngen </w:t>
      </w:r>
      <w:r w:rsidR="00B13279">
        <w:rPr>
          <w:sz w:val="20"/>
          <w:szCs w:val="20"/>
        </w:rPr>
        <w:t xml:space="preserve">in wet- en regelgeving, </w:t>
      </w:r>
      <w:r w:rsidR="00D80F5B">
        <w:rPr>
          <w:sz w:val="20"/>
          <w:szCs w:val="20"/>
        </w:rPr>
        <w:t>waarna Circle8</w:t>
      </w:r>
      <w:r w:rsidR="00B13279">
        <w:rPr>
          <w:sz w:val="20"/>
          <w:szCs w:val="20"/>
        </w:rPr>
        <w:t xml:space="preserve"> dat </w:t>
      </w:r>
      <w:r w:rsidR="0041576E">
        <w:rPr>
          <w:sz w:val="20"/>
          <w:szCs w:val="20"/>
        </w:rPr>
        <w:t xml:space="preserve">verzoek </w:t>
      </w:r>
      <w:r w:rsidR="00B13279">
        <w:rPr>
          <w:sz w:val="20"/>
          <w:szCs w:val="20"/>
        </w:rPr>
        <w:t xml:space="preserve">aan Opdrachtgever zal voorleggen. Het staat Opdrachtgever vrij dit verzoek te weigeren. </w:t>
      </w:r>
    </w:p>
    <w:p w14:paraId="52DB2D59" w14:textId="3E604928" w:rsidR="0093168C" w:rsidRPr="009403CB" w:rsidRDefault="00544DCC" w:rsidP="009A6869">
      <w:pPr>
        <w:pStyle w:val="Lijstalinea"/>
        <w:numPr>
          <w:ilvl w:val="1"/>
          <w:numId w:val="7"/>
        </w:numPr>
        <w:tabs>
          <w:tab w:val="left" w:pos="827"/>
        </w:tabs>
        <w:spacing w:before="1" w:line="276" w:lineRule="auto"/>
        <w:ind w:left="826" w:right="34" w:hanging="708"/>
        <w:rPr>
          <w:sz w:val="20"/>
          <w:szCs w:val="20"/>
        </w:rPr>
      </w:pPr>
      <w:r w:rsidRPr="009403CB">
        <w:rPr>
          <w:sz w:val="20"/>
          <w:szCs w:val="20"/>
        </w:rPr>
        <w:t>Tarieven omvatten de volledige vergoeding voor de door Leverancier te leveren diensten en door Leverancier gemaakte administratie-, reis- (waaronder tevens begrepen woon- werkverkeer van de Professional)</w:t>
      </w:r>
      <w:r w:rsidR="00117C2E">
        <w:rPr>
          <w:sz w:val="20"/>
          <w:szCs w:val="20"/>
        </w:rPr>
        <w:t>, materiaalkosten</w:t>
      </w:r>
      <w:r w:rsidRPr="009403CB">
        <w:rPr>
          <w:sz w:val="20"/>
          <w:szCs w:val="20"/>
        </w:rPr>
        <w:t xml:space="preserve"> en verblijfkosten en alle andere eventuele bijkomende kosten. Tarieven zijn altijd in euro</w:t>
      </w:r>
      <w:r w:rsidR="00B70929" w:rsidRPr="009403CB">
        <w:rPr>
          <w:sz w:val="20"/>
          <w:szCs w:val="20"/>
        </w:rPr>
        <w:t>’</w:t>
      </w:r>
      <w:r w:rsidRPr="009403CB">
        <w:rPr>
          <w:sz w:val="20"/>
          <w:szCs w:val="20"/>
        </w:rPr>
        <w:t xml:space="preserve">s en exclusief de verschuldigde </w:t>
      </w:r>
      <w:r w:rsidR="00C132C9">
        <w:rPr>
          <w:sz w:val="20"/>
          <w:szCs w:val="20"/>
        </w:rPr>
        <w:t>BTW</w:t>
      </w:r>
      <w:r w:rsidRPr="009403CB">
        <w:rPr>
          <w:sz w:val="20"/>
          <w:szCs w:val="20"/>
        </w:rPr>
        <w:t>.</w:t>
      </w:r>
    </w:p>
    <w:p w14:paraId="180DC5AB" w14:textId="52D87325" w:rsidR="00A61D30" w:rsidRDefault="00DF77DA" w:rsidP="007309BD">
      <w:pPr>
        <w:pStyle w:val="Lijstalinea"/>
        <w:numPr>
          <w:ilvl w:val="1"/>
          <w:numId w:val="7"/>
        </w:numPr>
        <w:tabs>
          <w:tab w:val="left" w:pos="827"/>
        </w:tabs>
        <w:spacing w:before="1" w:line="276" w:lineRule="auto"/>
        <w:ind w:left="826" w:right="34" w:hanging="708"/>
        <w:rPr>
          <w:sz w:val="20"/>
          <w:szCs w:val="20"/>
        </w:rPr>
      </w:pPr>
      <w:r w:rsidRPr="009403CB">
        <w:rPr>
          <w:sz w:val="20"/>
          <w:szCs w:val="20"/>
        </w:rPr>
        <w:t>Goedgekeurde (over)uren worden vergoed tegen hetzelfde tarief</w:t>
      </w:r>
      <w:r w:rsidR="00380F4D">
        <w:rPr>
          <w:sz w:val="20"/>
          <w:szCs w:val="20"/>
        </w:rPr>
        <w:t xml:space="preserve">, </w:t>
      </w:r>
      <w:r w:rsidRPr="009403CB">
        <w:rPr>
          <w:sz w:val="20"/>
          <w:szCs w:val="20"/>
        </w:rPr>
        <w:t xml:space="preserve"> tenzij </w:t>
      </w:r>
      <w:r w:rsidR="00380F4D">
        <w:rPr>
          <w:sz w:val="20"/>
          <w:szCs w:val="20"/>
        </w:rPr>
        <w:t xml:space="preserve">van te voren in de opdrachtovereenkomst </w:t>
      </w:r>
      <w:r w:rsidRPr="009403CB">
        <w:rPr>
          <w:sz w:val="20"/>
          <w:szCs w:val="20"/>
        </w:rPr>
        <w:t xml:space="preserve"> anders is bepaal</w:t>
      </w:r>
      <w:r w:rsidR="00380F4D">
        <w:rPr>
          <w:sz w:val="20"/>
          <w:szCs w:val="20"/>
        </w:rPr>
        <w:t>d.</w:t>
      </w:r>
    </w:p>
    <w:p w14:paraId="3FE9F23F" w14:textId="76198685" w:rsidR="00FA1394" w:rsidRPr="003C08C4" w:rsidRDefault="00FA1394" w:rsidP="00D537C7">
      <w:pPr>
        <w:pStyle w:val="Lijstalinea"/>
        <w:tabs>
          <w:tab w:val="left" w:pos="827"/>
        </w:tabs>
        <w:spacing w:before="1" w:line="276" w:lineRule="auto"/>
        <w:ind w:left="848" w:right="34" w:firstLine="0"/>
      </w:pPr>
    </w:p>
    <w:p w14:paraId="357C72C6" w14:textId="77777777" w:rsidR="0093168C" w:rsidRPr="00FA6055" w:rsidRDefault="00544DCC" w:rsidP="00FA6055">
      <w:pPr>
        <w:pStyle w:val="Kop1"/>
        <w:numPr>
          <w:ilvl w:val="0"/>
          <w:numId w:val="7"/>
        </w:numPr>
        <w:tabs>
          <w:tab w:val="left" w:pos="829"/>
          <w:tab w:val="left" w:pos="830"/>
        </w:tabs>
        <w:spacing w:after="120" w:line="276" w:lineRule="auto"/>
        <w:ind w:left="829" w:hanging="712"/>
        <w:rPr>
          <w:sz w:val="18"/>
          <w:szCs w:val="18"/>
        </w:rPr>
      </w:pPr>
      <w:r w:rsidRPr="00FA6055">
        <w:rPr>
          <w:sz w:val="18"/>
          <w:szCs w:val="18"/>
        </w:rPr>
        <w:t>FACTURERING EN BETALING</w:t>
      </w:r>
    </w:p>
    <w:p w14:paraId="58A47944" w14:textId="2873856C" w:rsidR="0093168C" w:rsidRPr="003C08C4" w:rsidRDefault="00544DCC" w:rsidP="000D23BB">
      <w:pPr>
        <w:pStyle w:val="Lijstalinea"/>
        <w:numPr>
          <w:ilvl w:val="1"/>
          <w:numId w:val="7"/>
        </w:numPr>
        <w:tabs>
          <w:tab w:val="left" w:pos="827"/>
        </w:tabs>
        <w:spacing w:line="276" w:lineRule="auto"/>
        <w:ind w:right="34"/>
        <w:rPr>
          <w:sz w:val="20"/>
        </w:rPr>
      </w:pPr>
      <w:r w:rsidRPr="003C08C4">
        <w:rPr>
          <w:sz w:val="20"/>
        </w:rPr>
        <w:t xml:space="preserve">De Professional zal de door hem gewerkte uren verantwoorden in het tijdsregistratiesysteem van </w:t>
      </w:r>
      <w:r w:rsidR="0022410C" w:rsidRPr="003C08C4">
        <w:rPr>
          <w:sz w:val="20"/>
        </w:rPr>
        <w:t>Opdrachtgever</w:t>
      </w:r>
      <w:r w:rsidR="001B0E76">
        <w:rPr>
          <w:sz w:val="20"/>
        </w:rPr>
        <w:t xml:space="preserve"> en/of Circle8</w:t>
      </w:r>
      <w:r w:rsidRPr="003C08C4">
        <w:rPr>
          <w:sz w:val="20"/>
        </w:rPr>
        <w:t>. Uitsluitend</w:t>
      </w:r>
      <w:r w:rsidR="00B41208">
        <w:rPr>
          <w:sz w:val="20"/>
        </w:rPr>
        <w:t xml:space="preserve"> geaccordeerde en</w:t>
      </w:r>
      <w:r w:rsidRPr="003C08C4">
        <w:rPr>
          <w:sz w:val="20"/>
        </w:rPr>
        <w:t xml:space="preserve"> daadwerkelijk gewerkte uren</w:t>
      </w:r>
      <w:r w:rsidR="0022410C" w:rsidRPr="003C08C4">
        <w:rPr>
          <w:sz w:val="20"/>
        </w:rPr>
        <w:t xml:space="preserve"> en onkosten</w:t>
      </w:r>
      <w:r w:rsidRPr="003C08C4">
        <w:rPr>
          <w:sz w:val="20"/>
        </w:rPr>
        <w:t>, die</w:t>
      </w:r>
      <w:r w:rsidR="00FA2EF1">
        <w:rPr>
          <w:sz w:val="20"/>
        </w:rPr>
        <w:t xml:space="preserve"> zijn toegestaan én</w:t>
      </w:r>
      <w:r w:rsidRPr="003C08C4">
        <w:rPr>
          <w:sz w:val="20"/>
        </w:rPr>
        <w:t xml:space="preserve"> door de Opdrachtgever zijn goedgekeurd</w:t>
      </w:r>
      <w:r w:rsidR="008E4C71">
        <w:rPr>
          <w:sz w:val="20"/>
        </w:rPr>
        <w:t>,</w:t>
      </w:r>
      <w:r w:rsidRPr="003C08C4">
        <w:rPr>
          <w:sz w:val="20"/>
        </w:rPr>
        <w:t xml:space="preserve"> komen voor vergoeding in aanmerking. Het niet beschikbaar zijn van werkzaamheden om welke reden dan ook, komt volledig voor rekening en risico van de</w:t>
      </w:r>
      <w:r w:rsidRPr="003C08C4">
        <w:rPr>
          <w:spacing w:val="-3"/>
          <w:sz w:val="20"/>
        </w:rPr>
        <w:t xml:space="preserve"> </w:t>
      </w:r>
      <w:r w:rsidRPr="003C08C4">
        <w:rPr>
          <w:sz w:val="20"/>
        </w:rPr>
        <w:t>Leverancier.</w:t>
      </w:r>
      <w:r w:rsidR="001C2D90">
        <w:rPr>
          <w:sz w:val="20"/>
        </w:rPr>
        <w:t xml:space="preserve"> Leverancier draagt er zorg voor dat de Professional op de hoogte is van </w:t>
      </w:r>
      <w:r w:rsidR="00102C1C">
        <w:rPr>
          <w:sz w:val="20"/>
        </w:rPr>
        <w:t xml:space="preserve">de verantwoordelijkheid dat de uren op tijd zijn geschreven in het </w:t>
      </w:r>
      <w:proofErr w:type="spellStart"/>
      <w:r w:rsidR="00102C1C">
        <w:rPr>
          <w:sz w:val="20"/>
        </w:rPr>
        <w:t>Vitens</w:t>
      </w:r>
      <w:proofErr w:type="spellEnd"/>
      <w:r w:rsidR="00102C1C">
        <w:rPr>
          <w:sz w:val="20"/>
        </w:rPr>
        <w:t xml:space="preserve"> SAP4HANA systeem, bevestigd en gefiat</w:t>
      </w:r>
      <w:r w:rsidR="006163EF">
        <w:rPr>
          <w:sz w:val="20"/>
        </w:rPr>
        <w:t>t</w:t>
      </w:r>
      <w:r w:rsidR="00102C1C">
        <w:rPr>
          <w:sz w:val="20"/>
        </w:rPr>
        <w:t>eerd.</w:t>
      </w:r>
      <w:r w:rsidR="006163EF">
        <w:rPr>
          <w:sz w:val="20"/>
        </w:rPr>
        <w:t xml:space="preserve"> </w:t>
      </w:r>
    </w:p>
    <w:p w14:paraId="7845C172" w14:textId="4C4A95B3" w:rsidR="0093168C" w:rsidRPr="003C08C4" w:rsidRDefault="00544DCC" w:rsidP="000D23BB">
      <w:pPr>
        <w:pStyle w:val="Lijstalinea"/>
        <w:numPr>
          <w:ilvl w:val="1"/>
          <w:numId w:val="7"/>
        </w:numPr>
        <w:tabs>
          <w:tab w:val="left" w:pos="827"/>
        </w:tabs>
        <w:spacing w:line="276" w:lineRule="auto"/>
        <w:ind w:left="826" w:right="34" w:hanging="709"/>
        <w:rPr>
          <w:sz w:val="20"/>
        </w:rPr>
      </w:pPr>
      <w:r w:rsidRPr="003C08C4">
        <w:rPr>
          <w:sz w:val="20"/>
        </w:rPr>
        <w:t xml:space="preserve">Facturering vindt plaats na ommekomst van iedere kalendermaand conform de </w:t>
      </w:r>
      <w:r w:rsidR="00BD022E" w:rsidRPr="003C08C4">
        <w:rPr>
          <w:sz w:val="20"/>
        </w:rPr>
        <w:t xml:space="preserve">betaalkalender welke beschikbaar is gesteld op </w:t>
      </w:r>
      <w:r w:rsidR="002A5E1F">
        <w:rPr>
          <w:sz w:val="20"/>
        </w:rPr>
        <w:t>vitens.circle8.nl</w:t>
      </w:r>
    </w:p>
    <w:p w14:paraId="4CC8ADAF" w14:textId="4C829DF8" w:rsidR="0093168C" w:rsidRPr="003C08C4" w:rsidRDefault="00544DCC" w:rsidP="000D23BB">
      <w:pPr>
        <w:pStyle w:val="Lijstalinea"/>
        <w:numPr>
          <w:ilvl w:val="1"/>
          <w:numId w:val="7"/>
        </w:numPr>
        <w:tabs>
          <w:tab w:val="left" w:pos="827"/>
        </w:tabs>
        <w:spacing w:before="1" w:line="276" w:lineRule="auto"/>
        <w:ind w:left="826" w:right="34" w:hanging="708"/>
        <w:rPr>
          <w:sz w:val="20"/>
        </w:rPr>
      </w:pPr>
      <w:r w:rsidRPr="003C08C4">
        <w:rPr>
          <w:sz w:val="20"/>
        </w:rPr>
        <w:t>Leverancier is verplicht mee te werken aan het systeem va</w:t>
      </w:r>
      <w:r w:rsidR="001942D5" w:rsidRPr="003C08C4">
        <w:rPr>
          <w:sz w:val="20"/>
        </w:rPr>
        <w:t xml:space="preserve">n </w:t>
      </w:r>
      <w:proofErr w:type="spellStart"/>
      <w:r w:rsidR="001942D5" w:rsidRPr="003C08C4">
        <w:rPr>
          <w:sz w:val="20"/>
        </w:rPr>
        <w:t>reversed</w:t>
      </w:r>
      <w:proofErr w:type="spellEnd"/>
      <w:r w:rsidR="001942D5" w:rsidRPr="003C08C4">
        <w:rPr>
          <w:sz w:val="20"/>
        </w:rPr>
        <w:t xml:space="preserve"> </w:t>
      </w:r>
      <w:proofErr w:type="spellStart"/>
      <w:r w:rsidR="001942D5" w:rsidRPr="003C08C4">
        <w:rPr>
          <w:sz w:val="20"/>
        </w:rPr>
        <w:t>billing</w:t>
      </w:r>
      <w:proofErr w:type="spellEnd"/>
      <w:r w:rsidR="001942D5" w:rsidRPr="003C08C4">
        <w:rPr>
          <w:sz w:val="20"/>
        </w:rPr>
        <w:t xml:space="preserve"> dat </w:t>
      </w:r>
      <w:r w:rsidR="00602EFE" w:rsidRPr="003C08C4">
        <w:rPr>
          <w:sz w:val="20"/>
        </w:rPr>
        <w:t>Circle8</w:t>
      </w:r>
      <w:r w:rsidR="001942D5" w:rsidRPr="003C08C4">
        <w:rPr>
          <w:sz w:val="20"/>
        </w:rPr>
        <w:t xml:space="preserve"> </w:t>
      </w:r>
      <w:r w:rsidRPr="003C08C4">
        <w:rPr>
          <w:sz w:val="20"/>
        </w:rPr>
        <w:t xml:space="preserve">met de </w:t>
      </w:r>
      <w:r w:rsidRPr="003C08C4">
        <w:rPr>
          <w:sz w:val="20"/>
        </w:rPr>
        <w:lastRenderedPageBreak/>
        <w:t xml:space="preserve">Opdrachtgever is overeengekomen. Leverancier draagt er voor zorg dat de Professional de daadwerkelijk gewerkte uren wekelijks uiterlijk op de laatste werkdag van de week registreert in het urenregistratiesysteem van de Opdrachtgever. </w:t>
      </w:r>
      <w:r w:rsidR="0054746E">
        <w:rPr>
          <w:sz w:val="20"/>
        </w:rPr>
        <w:t xml:space="preserve">Uren dienen geschreven te zijn voor de nieuwe maand start.  </w:t>
      </w:r>
      <w:r w:rsidR="008C27F3" w:rsidRPr="003C08C4">
        <w:rPr>
          <w:sz w:val="20"/>
        </w:rPr>
        <w:t>Inloggegevens worden bij aanvang van de opdracht door Opdrachtgever digitaal verstrekt</w:t>
      </w:r>
      <w:r w:rsidR="00A816EC" w:rsidRPr="003C08C4">
        <w:rPr>
          <w:sz w:val="20"/>
        </w:rPr>
        <w:t xml:space="preserve"> aan de Professional</w:t>
      </w:r>
      <w:r w:rsidR="008C27F3" w:rsidRPr="003C08C4">
        <w:rPr>
          <w:sz w:val="20"/>
        </w:rPr>
        <w:t xml:space="preserve">. </w:t>
      </w:r>
      <w:r w:rsidRPr="003C08C4">
        <w:rPr>
          <w:sz w:val="20"/>
        </w:rPr>
        <w:t>Na afloop van iedere kalendermaand zal</w:t>
      </w:r>
      <w:r w:rsidRPr="003C08C4">
        <w:rPr>
          <w:spacing w:val="-29"/>
          <w:sz w:val="20"/>
        </w:rPr>
        <w:t xml:space="preserve"> </w:t>
      </w:r>
      <w:r w:rsidRPr="003C08C4">
        <w:rPr>
          <w:sz w:val="20"/>
        </w:rPr>
        <w:t xml:space="preserve">de Leverancier een factuur ontvangen </w:t>
      </w:r>
      <w:r w:rsidR="00612A13" w:rsidRPr="003C08C4">
        <w:rPr>
          <w:sz w:val="20"/>
        </w:rPr>
        <w:t>(</w:t>
      </w:r>
      <w:r w:rsidRPr="003C08C4">
        <w:rPr>
          <w:sz w:val="20"/>
        </w:rPr>
        <w:t xml:space="preserve">op basis van </w:t>
      </w:r>
      <w:proofErr w:type="spellStart"/>
      <w:r w:rsidRPr="003C08C4">
        <w:rPr>
          <w:sz w:val="20"/>
        </w:rPr>
        <w:t>reversed</w:t>
      </w:r>
      <w:proofErr w:type="spellEnd"/>
      <w:r w:rsidRPr="003C08C4">
        <w:rPr>
          <w:sz w:val="20"/>
        </w:rPr>
        <w:t xml:space="preserve"> </w:t>
      </w:r>
      <w:proofErr w:type="spellStart"/>
      <w:r w:rsidRPr="003C08C4">
        <w:rPr>
          <w:sz w:val="20"/>
        </w:rPr>
        <w:t>billing</w:t>
      </w:r>
      <w:proofErr w:type="spellEnd"/>
      <w:r w:rsidR="00612A13" w:rsidRPr="003C08C4">
        <w:rPr>
          <w:sz w:val="20"/>
        </w:rPr>
        <w:t>)</w:t>
      </w:r>
      <w:r w:rsidRPr="003C08C4">
        <w:rPr>
          <w:sz w:val="20"/>
        </w:rPr>
        <w:t xml:space="preserve">, waarbij de </w:t>
      </w:r>
      <w:r w:rsidR="004D7AD0" w:rsidRPr="003C08C4">
        <w:rPr>
          <w:sz w:val="20"/>
        </w:rPr>
        <w:t xml:space="preserve">op dat moment beschikbare </w:t>
      </w:r>
      <w:r w:rsidRPr="003C08C4">
        <w:rPr>
          <w:sz w:val="20"/>
        </w:rPr>
        <w:t>door de Opdrachtgever goedgekeurde ur</w:t>
      </w:r>
      <w:r w:rsidR="00166452" w:rsidRPr="003C08C4">
        <w:rPr>
          <w:sz w:val="20"/>
        </w:rPr>
        <w:t xml:space="preserve">en </w:t>
      </w:r>
      <w:r w:rsidR="00612A13" w:rsidRPr="003C08C4">
        <w:rPr>
          <w:sz w:val="20"/>
        </w:rPr>
        <w:t xml:space="preserve">en onkosten </w:t>
      </w:r>
      <w:r w:rsidR="00166452" w:rsidRPr="003C08C4">
        <w:rPr>
          <w:sz w:val="20"/>
        </w:rPr>
        <w:t xml:space="preserve">gefactureerd worden. </w:t>
      </w:r>
      <w:r w:rsidR="00602EFE" w:rsidRPr="003C08C4">
        <w:rPr>
          <w:sz w:val="20"/>
        </w:rPr>
        <w:t>Circle8</w:t>
      </w:r>
      <w:r w:rsidRPr="003C08C4">
        <w:rPr>
          <w:sz w:val="20"/>
        </w:rPr>
        <w:t xml:space="preserve"> draagt er voor zorg dat de factuur voldoet aan de wettelijke</w:t>
      </w:r>
      <w:r w:rsidRPr="003C08C4">
        <w:rPr>
          <w:spacing w:val="-2"/>
          <w:sz w:val="20"/>
        </w:rPr>
        <w:t xml:space="preserve"> </w:t>
      </w:r>
      <w:r w:rsidRPr="003C08C4">
        <w:rPr>
          <w:sz w:val="20"/>
        </w:rPr>
        <w:t>vereisten.</w:t>
      </w:r>
    </w:p>
    <w:p w14:paraId="628A6BEA" w14:textId="39B7BEF2" w:rsidR="0093168C" w:rsidRPr="003C08C4" w:rsidRDefault="0003410F" w:rsidP="000D23BB">
      <w:pPr>
        <w:pStyle w:val="Lijstalinea"/>
        <w:numPr>
          <w:ilvl w:val="1"/>
          <w:numId w:val="7"/>
        </w:numPr>
        <w:tabs>
          <w:tab w:val="left" w:pos="827"/>
        </w:tabs>
        <w:spacing w:before="1" w:line="276" w:lineRule="auto"/>
        <w:ind w:left="826" w:right="34" w:hanging="708"/>
        <w:rPr>
          <w:sz w:val="20"/>
          <w:szCs w:val="20"/>
        </w:rPr>
      </w:pPr>
      <w:r w:rsidRPr="35CD16F3">
        <w:rPr>
          <w:sz w:val="20"/>
          <w:szCs w:val="20"/>
        </w:rPr>
        <w:t>Opdrachtgever is toegestaan tot uiterlijk de</w:t>
      </w:r>
      <w:r w:rsidR="00083136" w:rsidRPr="35CD16F3">
        <w:rPr>
          <w:sz w:val="20"/>
          <w:szCs w:val="20"/>
        </w:rPr>
        <w:t xml:space="preserve"> </w:t>
      </w:r>
      <w:r w:rsidR="002901D7">
        <w:rPr>
          <w:sz w:val="20"/>
          <w:szCs w:val="20"/>
        </w:rPr>
        <w:t>3</w:t>
      </w:r>
      <w:r w:rsidR="002901D7" w:rsidRPr="00A3759F">
        <w:rPr>
          <w:sz w:val="20"/>
          <w:szCs w:val="20"/>
          <w:vertAlign w:val="superscript"/>
        </w:rPr>
        <w:t>e</w:t>
      </w:r>
      <w:r w:rsidR="002901D7" w:rsidRPr="00A3759F">
        <w:rPr>
          <w:sz w:val="20"/>
          <w:szCs w:val="20"/>
        </w:rPr>
        <w:t xml:space="preserve"> </w:t>
      </w:r>
      <w:r w:rsidR="00D3108B" w:rsidRPr="00A3759F">
        <w:rPr>
          <w:sz w:val="20"/>
          <w:szCs w:val="20"/>
        </w:rPr>
        <w:t>werkdag</w:t>
      </w:r>
      <w:r w:rsidR="000F49A6" w:rsidRPr="35CD16F3">
        <w:rPr>
          <w:sz w:val="20"/>
          <w:szCs w:val="20"/>
        </w:rPr>
        <w:t xml:space="preserve">, </w:t>
      </w:r>
      <w:r w:rsidRPr="35CD16F3">
        <w:rPr>
          <w:sz w:val="20"/>
          <w:szCs w:val="20"/>
        </w:rPr>
        <w:t>van de nieuwe maand uren en onkosten te accorderen. Direct hier</w:t>
      </w:r>
      <w:r w:rsidR="00EC613A">
        <w:rPr>
          <w:sz w:val="20"/>
          <w:szCs w:val="20"/>
        </w:rPr>
        <w:t xml:space="preserve"> </w:t>
      </w:r>
      <w:r w:rsidRPr="35CD16F3">
        <w:rPr>
          <w:sz w:val="20"/>
          <w:szCs w:val="20"/>
        </w:rPr>
        <w:t>opvolgend vindt facturatie plaats (=factuurdatum)</w:t>
      </w:r>
      <w:r w:rsidR="00B6417D" w:rsidRPr="35CD16F3">
        <w:rPr>
          <w:sz w:val="20"/>
          <w:szCs w:val="20"/>
        </w:rPr>
        <w:t xml:space="preserve"> naar zowel Leverancier als Opdrachtgever</w:t>
      </w:r>
      <w:r w:rsidRPr="35CD16F3">
        <w:rPr>
          <w:sz w:val="20"/>
          <w:szCs w:val="20"/>
        </w:rPr>
        <w:t xml:space="preserve">. </w:t>
      </w:r>
      <w:r w:rsidR="00602EFE" w:rsidRPr="35CD16F3">
        <w:rPr>
          <w:sz w:val="20"/>
          <w:szCs w:val="20"/>
        </w:rPr>
        <w:t>Circle8</w:t>
      </w:r>
      <w:r w:rsidR="00544DCC" w:rsidRPr="35CD16F3">
        <w:rPr>
          <w:sz w:val="20"/>
          <w:szCs w:val="20"/>
        </w:rPr>
        <w:t xml:space="preserve"> zal </w:t>
      </w:r>
      <w:r w:rsidR="00CA5175" w:rsidRPr="35CD16F3">
        <w:rPr>
          <w:sz w:val="20"/>
          <w:szCs w:val="20"/>
        </w:rPr>
        <w:t>de aan</w:t>
      </w:r>
      <w:r w:rsidR="002D3C48" w:rsidRPr="35CD16F3">
        <w:rPr>
          <w:sz w:val="20"/>
          <w:szCs w:val="20"/>
        </w:rPr>
        <w:t xml:space="preserve"> Leverancier aan</w:t>
      </w:r>
      <w:r w:rsidR="00CA5175" w:rsidRPr="35CD16F3">
        <w:rPr>
          <w:sz w:val="20"/>
          <w:szCs w:val="20"/>
        </w:rPr>
        <w:t xml:space="preserve">geboden </w:t>
      </w:r>
      <w:r w:rsidR="00331FF0" w:rsidRPr="35CD16F3">
        <w:rPr>
          <w:sz w:val="20"/>
          <w:szCs w:val="20"/>
        </w:rPr>
        <w:t>factuur</w:t>
      </w:r>
      <w:r w:rsidR="002D3C48" w:rsidRPr="35CD16F3">
        <w:rPr>
          <w:sz w:val="20"/>
          <w:szCs w:val="20"/>
        </w:rPr>
        <w:t xml:space="preserve">, </w:t>
      </w:r>
      <w:r w:rsidR="00544DCC" w:rsidRPr="35CD16F3">
        <w:rPr>
          <w:sz w:val="20"/>
          <w:szCs w:val="20"/>
        </w:rPr>
        <w:t>die voldoe</w:t>
      </w:r>
      <w:r w:rsidR="003F13FC" w:rsidRPr="35CD16F3">
        <w:rPr>
          <w:sz w:val="20"/>
          <w:szCs w:val="20"/>
        </w:rPr>
        <w:t>t</w:t>
      </w:r>
      <w:r w:rsidR="00544DCC" w:rsidRPr="35CD16F3">
        <w:rPr>
          <w:sz w:val="20"/>
          <w:szCs w:val="20"/>
        </w:rPr>
        <w:t xml:space="preserve"> aan de in dit artikel gestelde voorwaarden met inachtneming van het bepaalde in artikel </w:t>
      </w:r>
      <w:r w:rsidR="00563448" w:rsidRPr="35CD16F3">
        <w:rPr>
          <w:sz w:val="20"/>
          <w:szCs w:val="20"/>
        </w:rPr>
        <w:fldChar w:fldCharType="begin"/>
      </w:r>
      <w:r w:rsidR="00563448" w:rsidRPr="35CD16F3">
        <w:rPr>
          <w:sz w:val="20"/>
          <w:szCs w:val="20"/>
        </w:rPr>
        <w:instrText xml:space="preserve"> REF _Ref146015936 \r \h </w:instrText>
      </w:r>
      <w:r w:rsidR="003C08C4" w:rsidRPr="35CD16F3">
        <w:rPr>
          <w:sz w:val="20"/>
          <w:szCs w:val="20"/>
        </w:rPr>
        <w:instrText xml:space="preserve"> \* MERGEFORMAT </w:instrText>
      </w:r>
      <w:r w:rsidR="00563448" w:rsidRPr="35CD16F3">
        <w:rPr>
          <w:sz w:val="20"/>
          <w:szCs w:val="20"/>
        </w:rPr>
      </w:r>
      <w:r w:rsidR="00563448" w:rsidRPr="35CD16F3">
        <w:rPr>
          <w:sz w:val="20"/>
          <w:szCs w:val="20"/>
        </w:rPr>
        <w:fldChar w:fldCharType="separate"/>
      </w:r>
      <w:r w:rsidR="003F3D7B">
        <w:rPr>
          <w:sz w:val="20"/>
          <w:szCs w:val="20"/>
        </w:rPr>
        <w:t>14.3</w:t>
      </w:r>
      <w:r w:rsidR="00563448" w:rsidRPr="35CD16F3">
        <w:rPr>
          <w:sz w:val="20"/>
          <w:szCs w:val="20"/>
        </w:rPr>
        <w:fldChar w:fldCharType="end"/>
      </w:r>
      <w:r w:rsidR="00544DCC" w:rsidRPr="35CD16F3">
        <w:rPr>
          <w:sz w:val="20"/>
          <w:szCs w:val="20"/>
        </w:rPr>
        <w:t xml:space="preserve"> van </w:t>
      </w:r>
      <w:r w:rsidR="00421B07" w:rsidRPr="35CD16F3">
        <w:rPr>
          <w:sz w:val="20"/>
          <w:szCs w:val="20"/>
        </w:rPr>
        <w:t xml:space="preserve">deze </w:t>
      </w:r>
      <w:r w:rsidR="00544DCC" w:rsidRPr="35CD16F3">
        <w:rPr>
          <w:sz w:val="20"/>
          <w:szCs w:val="20"/>
        </w:rPr>
        <w:t>Overeenkomst</w:t>
      </w:r>
      <w:r w:rsidR="002D3C48" w:rsidRPr="35CD16F3">
        <w:rPr>
          <w:sz w:val="20"/>
          <w:szCs w:val="20"/>
        </w:rPr>
        <w:t>,</w:t>
      </w:r>
      <w:r w:rsidR="00544DCC" w:rsidRPr="35CD16F3">
        <w:rPr>
          <w:sz w:val="20"/>
          <w:szCs w:val="20"/>
        </w:rPr>
        <w:t xml:space="preserve">  </w:t>
      </w:r>
      <w:r w:rsidR="00135735" w:rsidRPr="35CD16F3">
        <w:rPr>
          <w:sz w:val="20"/>
          <w:szCs w:val="20"/>
        </w:rPr>
        <w:t xml:space="preserve">binnen </w:t>
      </w:r>
      <w:r w:rsidR="002901D7">
        <w:rPr>
          <w:sz w:val="20"/>
          <w:szCs w:val="20"/>
        </w:rPr>
        <w:t>2</w:t>
      </w:r>
      <w:r w:rsidR="002901D7" w:rsidRPr="35CD16F3">
        <w:rPr>
          <w:sz w:val="20"/>
          <w:szCs w:val="20"/>
        </w:rPr>
        <w:t xml:space="preserve"> </w:t>
      </w:r>
      <w:r w:rsidR="00B84851" w:rsidRPr="35CD16F3">
        <w:rPr>
          <w:sz w:val="20"/>
          <w:szCs w:val="20"/>
        </w:rPr>
        <w:t>(</w:t>
      </w:r>
      <w:r w:rsidR="002901D7">
        <w:rPr>
          <w:sz w:val="20"/>
          <w:szCs w:val="20"/>
        </w:rPr>
        <w:t>twee</w:t>
      </w:r>
      <w:r w:rsidR="00544DCC" w:rsidRPr="35CD16F3">
        <w:rPr>
          <w:sz w:val="20"/>
          <w:szCs w:val="20"/>
        </w:rPr>
        <w:t xml:space="preserve">) </w:t>
      </w:r>
      <w:r w:rsidR="00A87382" w:rsidRPr="35CD16F3">
        <w:rPr>
          <w:sz w:val="20"/>
          <w:szCs w:val="20"/>
        </w:rPr>
        <w:t xml:space="preserve">werkdagen </w:t>
      </w:r>
      <w:r w:rsidR="00361262" w:rsidRPr="35CD16F3">
        <w:rPr>
          <w:sz w:val="20"/>
          <w:szCs w:val="20"/>
        </w:rPr>
        <w:t>betalen</w:t>
      </w:r>
      <w:r w:rsidR="00C867D2" w:rsidRPr="35CD16F3">
        <w:rPr>
          <w:sz w:val="20"/>
          <w:szCs w:val="20"/>
        </w:rPr>
        <w:t xml:space="preserve"> </w:t>
      </w:r>
      <w:r w:rsidR="003E1283" w:rsidRPr="35CD16F3">
        <w:rPr>
          <w:sz w:val="20"/>
          <w:szCs w:val="20"/>
        </w:rPr>
        <w:t>nadat en mits</w:t>
      </w:r>
      <w:r w:rsidR="00C867D2" w:rsidRPr="35CD16F3">
        <w:rPr>
          <w:sz w:val="20"/>
          <w:szCs w:val="20"/>
        </w:rPr>
        <w:t xml:space="preserve"> Opdrachtgever</w:t>
      </w:r>
      <w:r w:rsidR="00B82342" w:rsidRPr="35CD16F3">
        <w:rPr>
          <w:sz w:val="20"/>
          <w:szCs w:val="20"/>
        </w:rPr>
        <w:t xml:space="preserve"> de facturen voldaan heeft aan Circle8. De betaaltermijn van Opdrachtgever aan Circle8 </w:t>
      </w:r>
      <w:r w:rsidR="003E1283" w:rsidRPr="35CD16F3">
        <w:rPr>
          <w:sz w:val="20"/>
          <w:szCs w:val="20"/>
        </w:rPr>
        <w:t xml:space="preserve">bedraagt </w:t>
      </w:r>
      <w:r w:rsidR="00421DB7">
        <w:rPr>
          <w:sz w:val="20"/>
          <w:szCs w:val="20"/>
        </w:rPr>
        <w:t>maximaal 30</w:t>
      </w:r>
      <w:r w:rsidR="003E1283" w:rsidRPr="35CD16F3">
        <w:rPr>
          <w:sz w:val="20"/>
          <w:szCs w:val="20"/>
        </w:rPr>
        <w:t xml:space="preserve"> kalenderdagen</w:t>
      </w:r>
      <w:r w:rsidR="00361262" w:rsidRPr="35CD16F3">
        <w:rPr>
          <w:sz w:val="20"/>
          <w:szCs w:val="20"/>
        </w:rPr>
        <w:t>,</w:t>
      </w:r>
      <w:r w:rsidR="00EA7D9F" w:rsidRPr="35CD16F3">
        <w:rPr>
          <w:sz w:val="20"/>
          <w:szCs w:val="20"/>
        </w:rPr>
        <w:t xml:space="preserve"> </w:t>
      </w:r>
      <w:r w:rsidR="000068DE" w:rsidRPr="35CD16F3">
        <w:rPr>
          <w:sz w:val="20"/>
          <w:szCs w:val="20"/>
        </w:rPr>
        <w:t xml:space="preserve">gerekend vanaf factuurdatum. </w:t>
      </w:r>
    </w:p>
    <w:p w14:paraId="6AA10687" w14:textId="2AB5EE6E" w:rsidR="0093168C" w:rsidRPr="003C08C4" w:rsidRDefault="00602EFE" w:rsidP="000D23BB">
      <w:pPr>
        <w:pStyle w:val="Lijstalinea"/>
        <w:numPr>
          <w:ilvl w:val="1"/>
          <w:numId w:val="7"/>
        </w:numPr>
        <w:tabs>
          <w:tab w:val="left" w:pos="827"/>
        </w:tabs>
        <w:spacing w:before="2" w:line="276" w:lineRule="auto"/>
        <w:ind w:left="826" w:hanging="709"/>
        <w:rPr>
          <w:sz w:val="20"/>
        </w:rPr>
      </w:pPr>
      <w:r w:rsidRPr="003C08C4">
        <w:rPr>
          <w:sz w:val="20"/>
        </w:rPr>
        <w:t>Circle8</w:t>
      </w:r>
      <w:r w:rsidR="00544DCC" w:rsidRPr="003C08C4">
        <w:rPr>
          <w:sz w:val="20"/>
        </w:rPr>
        <w:t xml:space="preserve"> is gerechtigd de betaling van een factuur op te schorten</w:t>
      </w:r>
      <w:r w:rsidR="00544DCC" w:rsidRPr="003C08C4">
        <w:rPr>
          <w:spacing w:val="-6"/>
          <w:sz w:val="20"/>
        </w:rPr>
        <w:t xml:space="preserve"> </w:t>
      </w:r>
      <w:r w:rsidR="00544DCC" w:rsidRPr="003C08C4">
        <w:rPr>
          <w:sz w:val="20"/>
        </w:rPr>
        <w:t>indien:</w:t>
      </w:r>
    </w:p>
    <w:p w14:paraId="5350A5A3" w14:textId="77777777" w:rsidR="0093168C" w:rsidRPr="003C08C4" w:rsidRDefault="00544DCC" w:rsidP="000D23BB">
      <w:pPr>
        <w:pStyle w:val="Lijstalinea"/>
        <w:numPr>
          <w:ilvl w:val="2"/>
          <w:numId w:val="7"/>
        </w:numPr>
        <w:tabs>
          <w:tab w:val="left" w:pos="1331"/>
        </w:tabs>
        <w:spacing w:before="1" w:line="276" w:lineRule="auto"/>
        <w:ind w:left="1330"/>
        <w:rPr>
          <w:sz w:val="20"/>
        </w:rPr>
      </w:pPr>
      <w:r w:rsidRPr="003C08C4">
        <w:rPr>
          <w:sz w:val="20"/>
        </w:rPr>
        <w:t>de Leverancier de betreffende Opdrachtovereenkomst niet voorzien van handtekening voor akkoord heeft</w:t>
      </w:r>
      <w:r w:rsidRPr="003C08C4">
        <w:rPr>
          <w:spacing w:val="-1"/>
          <w:sz w:val="20"/>
        </w:rPr>
        <w:t xml:space="preserve"> </w:t>
      </w:r>
      <w:r w:rsidRPr="003C08C4">
        <w:rPr>
          <w:sz w:val="20"/>
        </w:rPr>
        <w:t>geretourneerd;</w:t>
      </w:r>
    </w:p>
    <w:p w14:paraId="392CEF1C" w14:textId="77777777" w:rsidR="0093168C" w:rsidRPr="003C08C4" w:rsidRDefault="00544DCC" w:rsidP="000D23BB">
      <w:pPr>
        <w:pStyle w:val="Lijstalinea"/>
        <w:numPr>
          <w:ilvl w:val="2"/>
          <w:numId w:val="7"/>
        </w:numPr>
        <w:tabs>
          <w:tab w:val="left" w:pos="1331"/>
        </w:tabs>
        <w:spacing w:line="276" w:lineRule="auto"/>
        <w:ind w:left="1330" w:hanging="361"/>
        <w:rPr>
          <w:sz w:val="20"/>
        </w:rPr>
      </w:pPr>
      <w:r w:rsidRPr="003C08C4">
        <w:rPr>
          <w:sz w:val="20"/>
        </w:rPr>
        <w:t>de geleverde diensten niet voldoen aan het gestelde in de Opdrachtdocumentatie;</w:t>
      </w:r>
      <w:r w:rsidRPr="003C08C4">
        <w:rPr>
          <w:spacing w:val="-9"/>
          <w:sz w:val="20"/>
        </w:rPr>
        <w:t xml:space="preserve"> </w:t>
      </w:r>
      <w:r w:rsidRPr="003C08C4">
        <w:rPr>
          <w:sz w:val="20"/>
        </w:rPr>
        <w:t>of</w:t>
      </w:r>
    </w:p>
    <w:p w14:paraId="3A41EF13" w14:textId="77777777" w:rsidR="00DA60ED" w:rsidRDefault="00544DCC" w:rsidP="000D23BB">
      <w:pPr>
        <w:pStyle w:val="Lijstalinea"/>
        <w:numPr>
          <w:ilvl w:val="2"/>
          <w:numId w:val="7"/>
        </w:numPr>
        <w:tabs>
          <w:tab w:val="left" w:pos="1331"/>
        </w:tabs>
        <w:spacing w:line="276" w:lineRule="auto"/>
        <w:ind w:left="1330"/>
        <w:rPr>
          <w:sz w:val="20"/>
        </w:rPr>
      </w:pPr>
      <w:r w:rsidRPr="003C08C4">
        <w:rPr>
          <w:sz w:val="20"/>
        </w:rPr>
        <w:t>de Leverancier niet binnen de aangegeven termijn(en) tot afgifte van een in de Opdrachtdocumentatie genoemd document (bijvoorbeeld: Verklaring Betalingsgedrag nakoming fiscale</w:t>
      </w:r>
      <w:r w:rsidRPr="003C08C4">
        <w:rPr>
          <w:spacing w:val="-12"/>
          <w:sz w:val="20"/>
        </w:rPr>
        <w:t xml:space="preserve"> </w:t>
      </w:r>
      <w:r w:rsidRPr="003C08C4">
        <w:rPr>
          <w:sz w:val="20"/>
        </w:rPr>
        <w:t>verplichtingen,</w:t>
      </w:r>
      <w:r w:rsidRPr="003C08C4">
        <w:rPr>
          <w:spacing w:val="-12"/>
          <w:sz w:val="20"/>
        </w:rPr>
        <w:t xml:space="preserve"> </w:t>
      </w:r>
      <w:r w:rsidRPr="003C08C4">
        <w:rPr>
          <w:sz w:val="20"/>
        </w:rPr>
        <w:t>Formulier</w:t>
      </w:r>
      <w:r w:rsidRPr="003C08C4">
        <w:rPr>
          <w:spacing w:val="-11"/>
          <w:sz w:val="20"/>
        </w:rPr>
        <w:t xml:space="preserve"> </w:t>
      </w:r>
      <w:r w:rsidRPr="003C08C4">
        <w:rPr>
          <w:sz w:val="20"/>
        </w:rPr>
        <w:t>G-rekening, screening, diploma</w:t>
      </w:r>
      <w:r w:rsidR="00B70929" w:rsidRPr="003C08C4">
        <w:rPr>
          <w:sz w:val="20"/>
        </w:rPr>
        <w:t>’</w:t>
      </w:r>
      <w:r w:rsidRPr="003C08C4">
        <w:rPr>
          <w:sz w:val="20"/>
        </w:rPr>
        <w:t>s etc.) is overgegaan</w:t>
      </w:r>
      <w:r w:rsidR="00DA60ED">
        <w:rPr>
          <w:sz w:val="20"/>
        </w:rPr>
        <w:t>;</w:t>
      </w:r>
    </w:p>
    <w:p w14:paraId="30EBDF36" w14:textId="645DD7C1" w:rsidR="0093168C" w:rsidRPr="003C08C4" w:rsidRDefault="00015239" w:rsidP="000D23BB">
      <w:pPr>
        <w:pStyle w:val="Lijstalinea"/>
        <w:numPr>
          <w:ilvl w:val="2"/>
          <w:numId w:val="7"/>
        </w:numPr>
        <w:tabs>
          <w:tab w:val="left" w:pos="1331"/>
        </w:tabs>
        <w:spacing w:line="276" w:lineRule="auto"/>
        <w:ind w:left="1330"/>
        <w:rPr>
          <w:sz w:val="20"/>
        </w:rPr>
      </w:pPr>
      <w:r>
        <w:rPr>
          <w:sz w:val="20"/>
        </w:rPr>
        <w:t xml:space="preserve">Leverancier en/of de door haar ingeschakelde derden achterstallig is/zijn met de betalingen van omzetbelasting, </w:t>
      </w:r>
      <w:r w:rsidR="00DD6BEA" w:rsidRPr="00DD6BEA">
        <w:rPr>
          <w:sz w:val="20"/>
        </w:rPr>
        <w:t>loonheffing en premies werknemersverzekeringen, of Opdrachtgever ernstige vermoedens heeft dat er sprake is van achterstallighei</w:t>
      </w:r>
      <w:r w:rsidR="00DD6BEA">
        <w:rPr>
          <w:sz w:val="20"/>
        </w:rPr>
        <w:t>d.</w:t>
      </w:r>
      <w:r w:rsidR="00984C47">
        <w:rPr>
          <w:sz w:val="20"/>
        </w:rPr>
        <w:br/>
        <w:t>Na een opschorting op basis van deze grond (iv) is Circle8 gerechtigd</w:t>
      </w:r>
      <w:r w:rsidR="001C42BF">
        <w:rPr>
          <w:sz w:val="20"/>
        </w:rPr>
        <w:t xml:space="preserve"> de betaling, zonder gehoudenheid tot betaling van enige rente of buitengerechtelijke incassokosten, de verrichten op een geblokkeerde rekening.</w:t>
      </w:r>
    </w:p>
    <w:p w14:paraId="15CDAEF5" w14:textId="4EF9BDF3" w:rsidR="0093168C" w:rsidRPr="003C08C4" w:rsidRDefault="00AC724D" w:rsidP="000D23BB">
      <w:pPr>
        <w:pStyle w:val="Lijstalinea"/>
        <w:numPr>
          <w:ilvl w:val="1"/>
          <w:numId w:val="7"/>
        </w:numPr>
        <w:tabs>
          <w:tab w:val="left" w:pos="827"/>
        </w:tabs>
        <w:spacing w:line="276" w:lineRule="auto"/>
        <w:ind w:left="826" w:right="34" w:hanging="708"/>
        <w:rPr>
          <w:sz w:val="20"/>
        </w:rPr>
      </w:pPr>
      <w:r>
        <w:rPr>
          <w:sz w:val="20"/>
        </w:rPr>
        <w:t>Bij o</w:t>
      </w:r>
      <w:r w:rsidR="00544DCC" w:rsidRPr="003C08C4">
        <w:rPr>
          <w:sz w:val="20"/>
        </w:rPr>
        <w:t>verschrijding van enig</w:t>
      </w:r>
      <w:r w:rsidR="00B84BC4" w:rsidRPr="003C08C4">
        <w:rPr>
          <w:sz w:val="20"/>
        </w:rPr>
        <w:t xml:space="preserve">e betalingstermijn door </w:t>
      </w:r>
      <w:r w:rsidR="00602EFE" w:rsidRPr="003C08C4">
        <w:rPr>
          <w:sz w:val="20"/>
        </w:rPr>
        <w:t>Circle8</w:t>
      </w:r>
      <w:r w:rsidR="00B84BC4" w:rsidRPr="003C08C4">
        <w:rPr>
          <w:sz w:val="20"/>
        </w:rPr>
        <w:t xml:space="preserve"> of niet-betaling door </w:t>
      </w:r>
      <w:r w:rsidR="00602EFE" w:rsidRPr="003C08C4">
        <w:rPr>
          <w:sz w:val="20"/>
        </w:rPr>
        <w:t>Circle8</w:t>
      </w:r>
      <w:r w:rsidR="00544DCC" w:rsidRPr="003C08C4">
        <w:rPr>
          <w:sz w:val="20"/>
        </w:rPr>
        <w:t xml:space="preserve"> van enige factuur is het Leverancier </w:t>
      </w:r>
      <w:r w:rsidR="003D4953">
        <w:rPr>
          <w:sz w:val="20"/>
        </w:rPr>
        <w:t xml:space="preserve">niet </w:t>
      </w:r>
      <w:r w:rsidR="00544DCC" w:rsidRPr="003C08C4">
        <w:rPr>
          <w:sz w:val="20"/>
        </w:rPr>
        <w:t>toegestaan om tot verrekening over te</w:t>
      </w:r>
      <w:r w:rsidR="00544DCC" w:rsidRPr="003C08C4">
        <w:rPr>
          <w:spacing w:val="-3"/>
          <w:sz w:val="20"/>
        </w:rPr>
        <w:t xml:space="preserve"> </w:t>
      </w:r>
      <w:r w:rsidR="00544DCC" w:rsidRPr="003C08C4">
        <w:rPr>
          <w:sz w:val="20"/>
        </w:rPr>
        <w:t>gaan.</w:t>
      </w:r>
    </w:p>
    <w:p w14:paraId="6791934C" w14:textId="2F68AFBF" w:rsidR="0093168C" w:rsidRPr="003C08C4" w:rsidRDefault="00544DCC" w:rsidP="000D23BB">
      <w:pPr>
        <w:pStyle w:val="Lijstalinea"/>
        <w:numPr>
          <w:ilvl w:val="1"/>
          <w:numId w:val="7"/>
        </w:numPr>
        <w:tabs>
          <w:tab w:val="left" w:pos="827"/>
        </w:tabs>
        <w:spacing w:line="276" w:lineRule="auto"/>
        <w:ind w:left="826" w:right="34" w:hanging="708"/>
        <w:rPr>
          <w:sz w:val="20"/>
        </w:rPr>
      </w:pPr>
      <w:r w:rsidRPr="003C08C4">
        <w:rPr>
          <w:sz w:val="20"/>
        </w:rPr>
        <w:t xml:space="preserve">Uren dienen </w:t>
      </w:r>
      <w:r w:rsidR="00F85759" w:rsidRPr="003C08C4">
        <w:rPr>
          <w:sz w:val="20"/>
        </w:rPr>
        <w:t xml:space="preserve">uiterlijk </w:t>
      </w:r>
      <w:r w:rsidRPr="003C08C4">
        <w:rPr>
          <w:sz w:val="20"/>
        </w:rPr>
        <w:t xml:space="preserve">binnen </w:t>
      </w:r>
      <w:r w:rsidR="00ED71A2">
        <w:rPr>
          <w:sz w:val="20"/>
        </w:rPr>
        <w:t>twee</w:t>
      </w:r>
      <w:r w:rsidR="00ED71A2" w:rsidRPr="003C08C4">
        <w:rPr>
          <w:sz w:val="20"/>
        </w:rPr>
        <w:t xml:space="preserve"> </w:t>
      </w:r>
      <w:r w:rsidR="00146ECC" w:rsidRPr="003C08C4">
        <w:rPr>
          <w:sz w:val="20"/>
        </w:rPr>
        <w:t>(</w:t>
      </w:r>
      <w:r w:rsidR="00ED71A2">
        <w:rPr>
          <w:sz w:val="20"/>
        </w:rPr>
        <w:t>2</w:t>
      </w:r>
      <w:r w:rsidR="00146ECC" w:rsidRPr="003C08C4">
        <w:rPr>
          <w:sz w:val="20"/>
        </w:rPr>
        <w:t>)</w:t>
      </w:r>
      <w:r w:rsidRPr="003C08C4">
        <w:rPr>
          <w:sz w:val="20"/>
        </w:rPr>
        <w:t xml:space="preserve"> maanden na uitvoering van de werkzaamheden ingediend te worden in het tijdsregistratiesysteem</w:t>
      </w:r>
      <w:r w:rsidRPr="003C08C4">
        <w:rPr>
          <w:spacing w:val="-13"/>
          <w:sz w:val="20"/>
        </w:rPr>
        <w:t xml:space="preserve"> </w:t>
      </w:r>
      <w:r w:rsidRPr="003C08C4">
        <w:rPr>
          <w:sz w:val="20"/>
        </w:rPr>
        <w:t>van</w:t>
      </w:r>
      <w:r w:rsidRPr="003C08C4">
        <w:rPr>
          <w:spacing w:val="-11"/>
          <w:sz w:val="20"/>
        </w:rPr>
        <w:t xml:space="preserve"> </w:t>
      </w:r>
      <w:r w:rsidRPr="003C08C4">
        <w:rPr>
          <w:sz w:val="20"/>
        </w:rPr>
        <w:t>Opdrachtgever</w:t>
      </w:r>
      <w:r w:rsidR="00B84BC4" w:rsidRPr="003C08C4">
        <w:rPr>
          <w:sz w:val="20"/>
        </w:rPr>
        <w:t xml:space="preserve"> </w:t>
      </w:r>
      <w:r w:rsidRPr="003C08C4">
        <w:rPr>
          <w:sz w:val="20"/>
        </w:rPr>
        <w:t>op</w:t>
      </w:r>
      <w:r w:rsidRPr="003C08C4">
        <w:rPr>
          <w:spacing w:val="-12"/>
          <w:sz w:val="20"/>
        </w:rPr>
        <w:t xml:space="preserve"> </w:t>
      </w:r>
      <w:r w:rsidRPr="003C08C4">
        <w:rPr>
          <w:sz w:val="20"/>
        </w:rPr>
        <w:t>de</w:t>
      </w:r>
      <w:r w:rsidRPr="003C08C4">
        <w:rPr>
          <w:spacing w:val="-13"/>
          <w:sz w:val="20"/>
        </w:rPr>
        <w:t xml:space="preserve"> </w:t>
      </w:r>
      <w:r w:rsidRPr="003C08C4">
        <w:rPr>
          <w:sz w:val="20"/>
        </w:rPr>
        <w:t>in</w:t>
      </w:r>
      <w:r w:rsidRPr="003C08C4">
        <w:rPr>
          <w:spacing w:val="-12"/>
          <w:sz w:val="20"/>
        </w:rPr>
        <w:t xml:space="preserve"> </w:t>
      </w:r>
      <w:r w:rsidRPr="003C08C4">
        <w:rPr>
          <w:sz w:val="20"/>
        </w:rPr>
        <w:t>de</w:t>
      </w:r>
      <w:r w:rsidRPr="003C08C4">
        <w:rPr>
          <w:spacing w:val="-13"/>
          <w:sz w:val="20"/>
        </w:rPr>
        <w:t xml:space="preserve"> </w:t>
      </w:r>
      <w:r w:rsidRPr="003C08C4">
        <w:rPr>
          <w:sz w:val="20"/>
        </w:rPr>
        <w:t>Facturatievereisten</w:t>
      </w:r>
      <w:r w:rsidRPr="003C08C4">
        <w:rPr>
          <w:spacing w:val="-10"/>
          <w:sz w:val="20"/>
        </w:rPr>
        <w:t xml:space="preserve"> </w:t>
      </w:r>
      <w:r w:rsidRPr="003C08C4">
        <w:rPr>
          <w:sz w:val="20"/>
        </w:rPr>
        <w:t>aangegeven</w:t>
      </w:r>
      <w:r w:rsidRPr="003C08C4">
        <w:rPr>
          <w:spacing w:val="-11"/>
          <w:sz w:val="20"/>
        </w:rPr>
        <w:t xml:space="preserve"> </w:t>
      </w:r>
      <w:r w:rsidRPr="003C08C4">
        <w:rPr>
          <w:sz w:val="20"/>
        </w:rPr>
        <w:t>na</w:t>
      </w:r>
      <w:r w:rsidRPr="003C08C4">
        <w:rPr>
          <w:spacing w:val="-12"/>
          <w:sz w:val="20"/>
        </w:rPr>
        <w:t xml:space="preserve"> </w:t>
      </w:r>
      <w:r w:rsidRPr="003C08C4">
        <w:rPr>
          <w:sz w:val="20"/>
        </w:rPr>
        <w:t>uitvoering</w:t>
      </w:r>
      <w:r w:rsidRPr="003C08C4">
        <w:rPr>
          <w:spacing w:val="-13"/>
          <w:sz w:val="20"/>
        </w:rPr>
        <w:t xml:space="preserve"> </w:t>
      </w:r>
      <w:r w:rsidRPr="003C08C4">
        <w:rPr>
          <w:sz w:val="20"/>
        </w:rPr>
        <w:t>van de werkzaamheden op straffe van verval van het recht</w:t>
      </w:r>
      <w:r w:rsidRPr="003C08C4">
        <w:rPr>
          <w:spacing w:val="-3"/>
          <w:sz w:val="20"/>
        </w:rPr>
        <w:t xml:space="preserve"> </w:t>
      </w:r>
      <w:r w:rsidRPr="003C08C4">
        <w:rPr>
          <w:sz w:val="20"/>
        </w:rPr>
        <w:t>daartoe.</w:t>
      </w:r>
    </w:p>
    <w:p w14:paraId="08CE6F91" w14:textId="17F7E99B" w:rsidR="001112F3" w:rsidRPr="003C08C4" w:rsidRDefault="00544DCC" w:rsidP="000D23BB">
      <w:pPr>
        <w:pStyle w:val="Lijstalinea"/>
        <w:numPr>
          <w:ilvl w:val="1"/>
          <w:numId w:val="7"/>
        </w:numPr>
        <w:tabs>
          <w:tab w:val="left" w:pos="827"/>
        </w:tabs>
        <w:spacing w:line="276" w:lineRule="auto"/>
        <w:ind w:left="826" w:right="34" w:hanging="709"/>
        <w:rPr>
          <w:sz w:val="20"/>
        </w:rPr>
      </w:pPr>
      <w:r w:rsidRPr="003C08C4">
        <w:rPr>
          <w:sz w:val="20"/>
        </w:rPr>
        <w:t>Het betalen van een fa</w:t>
      </w:r>
      <w:r w:rsidR="00B84BC4" w:rsidRPr="003C08C4">
        <w:rPr>
          <w:sz w:val="20"/>
        </w:rPr>
        <w:t xml:space="preserve">ctuur betekent niet dat </w:t>
      </w:r>
      <w:r w:rsidR="00602EFE" w:rsidRPr="003C08C4">
        <w:rPr>
          <w:sz w:val="20"/>
        </w:rPr>
        <w:t>Circle8</w:t>
      </w:r>
      <w:r w:rsidRPr="003C08C4">
        <w:rPr>
          <w:sz w:val="20"/>
        </w:rPr>
        <w:t xml:space="preserve"> op enigerlei wijze afstand van enig recht</w:t>
      </w:r>
      <w:r w:rsidRPr="003C08C4">
        <w:rPr>
          <w:spacing w:val="-21"/>
          <w:sz w:val="20"/>
        </w:rPr>
        <w:t xml:space="preserve"> </w:t>
      </w:r>
      <w:r w:rsidRPr="003C08C4">
        <w:rPr>
          <w:sz w:val="20"/>
        </w:rPr>
        <w:t>doet.</w:t>
      </w:r>
    </w:p>
    <w:p w14:paraId="61CDCEAD" w14:textId="54F98360" w:rsidR="004F4D0D" w:rsidRPr="003C08C4" w:rsidRDefault="004F4D0D">
      <w:pPr>
        <w:rPr>
          <w:b/>
          <w:bCs/>
          <w:sz w:val="20"/>
          <w:szCs w:val="20"/>
        </w:rPr>
      </w:pPr>
    </w:p>
    <w:p w14:paraId="695474FC" w14:textId="3481570E" w:rsidR="0093168C" w:rsidRPr="003C08C4" w:rsidRDefault="00544DCC" w:rsidP="00D537C7">
      <w:pPr>
        <w:pStyle w:val="Kop1"/>
        <w:numPr>
          <w:ilvl w:val="0"/>
          <w:numId w:val="6"/>
        </w:numPr>
        <w:tabs>
          <w:tab w:val="left" w:pos="829"/>
        </w:tabs>
        <w:spacing w:after="120" w:line="276" w:lineRule="auto"/>
        <w:rPr>
          <w:lang w:val="en-US"/>
        </w:rPr>
      </w:pPr>
      <w:bookmarkStart w:id="3" w:name="_Ref146015986"/>
      <w:r w:rsidRPr="003C08C4">
        <w:rPr>
          <w:lang w:val="en-US"/>
        </w:rPr>
        <w:t>INTELLECTUELE</w:t>
      </w:r>
      <w:r w:rsidRPr="003C08C4">
        <w:rPr>
          <w:spacing w:val="12"/>
          <w:lang w:val="en-US"/>
        </w:rPr>
        <w:t xml:space="preserve"> </w:t>
      </w:r>
      <w:r w:rsidRPr="003C08C4">
        <w:rPr>
          <w:lang w:val="en-US"/>
        </w:rPr>
        <w:t>EIGENDOMSRECHTEN</w:t>
      </w:r>
      <w:bookmarkEnd w:id="3"/>
    </w:p>
    <w:p w14:paraId="00B8138F" w14:textId="50AA6425"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t>Alle rechten van Intellectuele eige</w:t>
      </w:r>
      <w:r w:rsidR="00164E9D">
        <w:rPr>
          <w:sz w:val="20"/>
        </w:rPr>
        <w:t>nd</w:t>
      </w:r>
      <w:r w:rsidRPr="0091259F">
        <w:rPr>
          <w:sz w:val="20"/>
        </w:rPr>
        <w:t xml:space="preserve">om die kunnen worden uitgeoefend – waar en wanneer dan ook – ten aanzien van de resultaten van de door de </w:t>
      </w:r>
      <w:r w:rsidR="00F07347">
        <w:rPr>
          <w:sz w:val="20"/>
        </w:rPr>
        <w:t>Professional</w:t>
      </w:r>
      <w:r w:rsidRPr="0091259F">
        <w:rPr>
          <w:sz w:val="20"/>
        </w:rPr>
        <w:t xml:space="preserve"> voor </w:t>
      </w:r>
      <w:r w:rsidR="00DB1607">
        <w:rPr>
          <w:sz w:val="20"/>
        </w:rPr>
        <w:t>Opdrachtgever</w:t>
      </w:r>
      <w:r w:rsidRPr="0091259F">
        <w:rPr>
          <w:sz w:val="20"/>
        </w:rPr>
        <w:t xml:space="preserve"> verrichte werkzaamheden berusten bij </w:t>
      </w:r>
      <w:r w:rsidR="00DB1607">
        <w:rPr>
          <w:sz w:val="20"/>
        </w:rPr>
        <w:t>Opdrachtgever</w:t>
      </w:r>
      <w:r w:rsidRPr="0091259F">
        <w:rPr>
          <w:sz w:val="20"/>
        </w:rPr>
        <w:t xml:space="preserve">. Deze intellectuele eigendomsrechten worden door </w:t>
      </w:r>
      <w:r>
        <w:rPr>
          <w:sz w:val="20"/>
        </w:rPr>
        <w:t>Leverancier</w:t>
      </w:r>
      <w:r w:rsidR="005076EA">
        <w:rPr>
          <w:sz w:val="20"/>
        </w:rPr>
        <w:t xml:space="preserve"> en diens Professional </w:t>
      </w:r>
      <w:r w:rsidRPr="0091259F">
        <w:rPr>
          <w:sz w:val="20"/>
        </w:rPr>
        <w:t xml:space="preserve">op het moment van het ontstaan daarvan om niet aan </w:t>
      </w:r>
      <w:r w:rsidR="005076EA">
        <w:rPr>
          <w:sz w:val="20"/>
        </w:rPr>
        <w:t>Opdrachtgever</w:t>
      </w:r>
      <w:r w:rsidRPr="0091259F">
        <w:rPr>
          <w:sz w:val="20"/>
        </w:rPr>
        <w:t xml:space="preserve"> overgedragen, welke overdracht door </w:t>
      </w:r>
      <w:r w:rsidR="005076EA">
        <w:rPr>
          <w:sz w:val="20"/>
        </w:rPr>
        <w:t>Opdrachtgever</w:t>
      </w:r>
      <w:r w:rsidRPr="0091259F">
        <w:rPr>
          <w:sz w:val="20"/>
        </w:rPr>
        <w:t xml:space="preserve"> reeds nu voor alsdan wordt aanvaard.</w:t>
      </w:r>
      <w:r w:rsidR="00F262B9">
        <w:rPr>
          <w:sz w:val="20"/>
        </w:rPr>
        <w:t xml:space="preserve"> Leverancier verplicht zich in geval van een ZZP’er deze ook schriftelijk te binden aan overdracht van het intellectueel eigendom. </w:t>
      </w:r>
    </w:p>
    <w:p w14:paraId="30D31683" w14:textId="25F391D2"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t xml:space="preserve">Alle databankenrechten die kunnen worden uitgeoefend – waar en wanneer dan ook – ten aanzien van de resultaten van de door de </w:t>
      </w:r>
      <w:r w:rsidR="0057129B">
        <w:rPr>
          <w:sz w:val="20"/>
        </w:rPr>
        <w:t xml:space="preserve">Professional </w:t>
      </w:r>
      <w:r w:rsidRPr="0091259F">
        <w:rPr>
          <w:sz w:val="20"/>
        </w:rPr>
        <w:t xml:space="preserve">voor </w:t>
      </w:r>
      <w:r w:rsidR="00DB1607">
        <w:rPr>
          <w:sz w:val="20"/>
        </w:rPr>
        <w:t>Opdrachtgever</w:t>
      </w:r>
      <w:r w:rsidRPr="0091259F">
        <w:rPr>
          <w:sz w:val="20"/>
        </w:rPr>
        <w:t xml:space="preserve"> verrichte werkzaamheden berusten bij </w:t>
      </w:r>
      <w:r w:rsidR="0057129B">
        <w:rPr>
          <w:sz w:val="20"/>
        </w:rPr>
        <w:t>Opdrachtgever</w:t>
      </w:r>
      <w:r w:rsidRPr="0091259F">
        <w:rPr>
          <w:sz w:val="20"/>
        </w:rPr>
        <w:t xml:space="preserve">. Deze intellectuele eigendomsrechten worden door </w:t>
      </w:r>
      <w:r>
        <w:rPr>
          <w:sz w:val="20"/>
        </w:rPr>
        <w:t>Leverancier</w:t>
      </w:r>
      <w:r w:rsidRPr="0091259F">
        <w:rPr>
          <w:sz w:val="20"/>
        </w:rPr>
        <w:t xml:space="preserve"> </w:t>
      </w:r>
      <w:r w:rsidR="0057129B">
        <w:rPr>
          <w:sz w:val="20"/>
        </w:rPr>
        <w:t xml:space="preserve">en diens Professional </w:t>
      </w:r>
      <w:r w:rsidRPr="0091259F">
        <w:rPr>
          <w:sz w:val="20"/>
        </w:rPr>
        <w:t xml:space="preserve">op het moment van het ontstaan daarvan om niet aan </w:t>
      </w:r>
      <w:r w:rsidR="005F5BAB">
        <w:rPr>
          <w:sz w:val="20"/>
        </w:rPr>
        <w:t>Opdrachtgever</w:t>
      </w:r>
      <w:r w:rsidRPr="0091259F">
        <w:rPr>
          <w:sz w:val="20"/>
        </w:rPr>
        <w:t xml:space="preserve"> overgedragen, welke overdracht door </w:t>
      </w:r>
      <w:r w:rsidR="005F5BAB">
        <w:rPr>
          <w:sz w:val="20"/>
        </w:rPr>
        <w:t xml:space="preserve">Opdrachtgever </w:t>
      </w:r>
      <w:r w:rsidRPr="0091259F">
        <w:rPr>
          <w:sz w:val="20"/>
        </w:rPr>
        <w:t>reeds nu voor alsdan wordt aanvaard.</w:t>
      </w:r>
    </w:p>
    <w:p w14:paraId="2D1376F5" w14:textId="2C835D2E"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t xml:space="preserve">Voor zover de resultaten van de verrichte Diensten (mede) tot stand komen met gebruikmaking van reeds bestaande, niet aan </w:t>
      </w:r>
      <w:r w:rsidR="00DB1607">
        <w:rPr>
          <w:sz w:val="20"/>
        </w:rPr>
        <w:t>Opdrachtgever</w:t>
      </w:r>
      <w:r w:rsidRPr="0091259F">
        <w:rPr>
          <w:sz w:val="20"/>
        </w:rPr>
        <w:t xml:space="preserve"> toekomende intellectuele eigendomsrechten, verleent </w:t>
      </w:r>
      <w:r>
        <w:rPr>
          <w:sz w:val="20"/>
        </w:rPr>
        <w:t>Leverancier</w:t>
      </w:r>
      <w:r w:rsidR="005F5BAB">
        <w:rPr>
          <w:sz w:val="20"/>
        </w:rPr>
        <w:t xml:space="preserve"> en diens Professional</w:t>
      </w:r>
      <w:r w:rsidRPr="0091259F">
        <w:rPr>
          <w:sz w:val="20"/>
        </w:rPr>
        <w:t xml:space="preserve"> </w:t>
      </w:r>
      <w:r w:rsidR="005F5BAB">
        <w:rPr>
          <w:sz w:val="20"/>
        </w:rPr>
        <w:t>aan Opdrachtgever</w:t>
      </w:r>
      <w:r w:rsidRPr="0091259F">
        <w:rPr>
          <w:sz w:val="20"/>
        </w:rPr>
        <w:t xml:space="preserve"> in redelijkheid en voor zover nodig geacht door </w:t>
      </w:r>
      <w:r w:rsidR="00DB1607">
        <w:rPr>
          <w:sz w:val="20"/>
        </w:rPr>
        <w:t>Opdrachtgever</w:t>
      </w:r>
      <w:r w:rsidRPr="0091259F">
        <w:rPr>
          <w:sz w:val="20"/>
        </w:rPr>
        <w:t xml:space="preserve"> een niet-exclusief en niet opzegbaar gebruiksrecht. </w:t>
      </w:r>
      <w:r>
        <w:rPr>
          <w:sz w:val="20"/>
        </w:rPr>
        <w:t>Leverancier</w:t>
      </w:r>
      <w:r w:rsidRPr="0091259F">
        <w:rPr>
          <w:sz w:val="20"/>
        </w:rPr>
        <w:t xml:space="preserve"> garandeert in dat geval gerechtigd te zijn tot het verlenen van vorenbedoeld gebruiksrecht.</w:t>
      </w:r>
    </w:p>
    <w:p w14:paraId="5EC77267" w14:textId="56815C44"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lastRenderedPageBreak/>
        <w:t xml:space="preserve">Voor zover voor de overdracht van de rechten, bedoeld in dit artikel, op enig moment een nadere akte zou zijn vereist, machtigt </w:t>
      </w:r>
      <w:r>
        <w:rPr>
          <w:sz w:val="20"/>
        </w:rPr>
        <w:t>Leverancier</w:t>
      </w:r>
      <w:r w:rsidRPr="0091259F">
        <w:rPr>
          <w:sz w:val="20"/>
        </w:rPr>
        <w:t xml:space="preserve"> </w:t>
      </w:r>
      <w:r w:rsidR="00DB1607">
        <w:rPr>
          <w:sz w:val="20"/>
        </w:rPr>
        <w:t>Opdrachtgever</w:t>
      </w:r>
      <w:r w:rsidRPr="0091259F">
        <w:rPr>
          <w:sz w:val="20"/>
        </w:rPr>
        <w:t xml:space="preserve"> reeds nu voor alsdan onherroepelijk om zodanige akte op te maken en mede namens </w:t>
      </w:r>
      <w:r>
        <w:rPr>
          <w:sz w:val="20"/>
        </w:rPr>
        <w:t>Leverancier</w:t>
      </w:r>
      <w:r w:rsidRPr="0091259F">
        <w:rPr>
          <w:sz w:val="20"/>
        </w:rPr>
        <w:t xml:space="preserve"> te ondertekenen, onverminderd de verplichting van </w:t>
      </w:r>
      <w:r>
        <w:rPr>
          <w:sz w:val="20"/>
        </w:rPr>
        <w:t>Leverancier</w:t>
      </w:r>
      <w:r w:rsidRPr="0091259F">
        <w:rPr>
          <w:sz w:val="20"/>
        </w:rPr>
        <w:t xml:space="preserve"> om op eerste verzoek van </w:t>
      </w:r>
      <w:r w:rsidR="00DB1607">
        <w:rPr>
          <w:sz w:val="20"/>
        </w:rPr>
        <w:t>Opdrachtgever</w:t>
      </w:r>
      <w:r w:rsidRPr="0091259F">
        <w:rPr>
          <w:sz w:val="20"/>
        </w:rPr>
        <w:t xml:space="preserve"> aan de overdracht van deze rechten medewerking te verlenen, zonder daarbij voorwaarden te kunnen stellen.</w:t>
      </w:r>
      <w:r w:rsidR="00264B48">
        <w:rPr>
          <w:sz w:val="20"/>
        </w:rPr>
        <w:t xml:space="preserve"> Deze verplichting legt de Leverancier door in geval van inhuur van een ZZP’er</w:t>
      </w:r>
      <w:r w:rsidR="00DA4F1A">
        <w:rPr>
          <w:sz w:val="20"/>
        </w:rPr>
        <w:t>.</w:t>
      </w:r>
    </w:p>
    <w:p w14:paraId="247CB000" w14:textId="784DFBAB"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t>Indien tussen Partijen verschil van mening bestaat over de in dit artikel bedoelde intellectuele eigendomsrechten ten aanzien van de resultaten van de door</w:t>
      </w:r>
      <w:r w:rsidR="005F5BAB">
        <w:rPr>
          <w:sz w:val="20"/>
        </w:rPr>
        <w:t xml:space="preserve"> Professional</w:t>
      </w:r>
      <w:r w:rsidRPr="0091259F">
        <w:rPr>
          <w:sz w:val="20"/>
        </w:rPr>
        <w:t xml:space="preserve"> voor </w:t>
      </w:r>
      <w:r w:rsidR="00D82DCE">
        <w:rPr>
          <w:sz w:val="20"/>
        </w:rPr>
        <w:t>Opdrachtgever</w:t>
      </w:r>
      <w:r w:rsidRPr="0091259F">
        <w:rPr>
          <w:sz w:val="20"/>
        </w:rPr>
        <w:t xml:space="preserve"> verrichte werkzaamheden wordt, behoudens tegenbewijs, ervan uitgegaan dat die rechten bij</w:t>
      </w:r>
      <w:r w:rsidR="00D82DCE">
        <w:rPr>
          <w:sz w:val="20"/>
        </w:rPr>
        <w:t xml:space="preserve"> Opdrachtgever </w:t>
      </w:r>
      <w:r w:rsidRPr="0091259F">
        <w:rPr>
          <w:sz w:val="20"/>
        </w:rPr>
        <w:t xml:space="preserve">berusten. In alle gevallen mag </w:t>
      </w:r>
      <w:r w:rsidR="00D82DCE">
        <w:rPr>
          <w:sz w:val="20"/>
        </w:rPr>
        <w:t>Opdrachtgever</w:t>
      </w:r>
      <w:r w:rsidRPr="0091259F">
        <w:rPr>
          <w:sz w:val="20"/>
        </w:rPr>
        <w:t xml:space="preserve"> het beoogde gebruik van de uitkomst van de resultaten blijven maken.</w:t>
      </w:r>
    </w:p>
    <w:p w14:paraId="5E78B23C" w14:textId="0FFC4FEC" w:rsidR="0091259F" w:rsidRPr="0091259F" w:rsidRDefault="0091259F" w:rsidP="0091259F">
      <w:pPr>
        <w:pStyle w:val="Lijstalinea"/>
        <w:numPr>
          <w:ilvl w:val="1"/>
          <w:numId w:val="6"/>
        </w:numPr>
        <w:tabs>
          <w:tab w:val="left" w:pos="827"/>
        </w:tabs>
        <w:spacing w:line="276" w:lineRule="auto"/>
        <w:ind w:right="34"/>
        <w:rPr>
          <w:sz w:val="20"/>
        </w:rPr>
      </w:pPr>
      <w:r>
        <w:rPr>
          <w:sz w:val="20"/>
        </w:rPr>
        <w:t>Leverancier</w:t>
      </w:r>
      <w:r w:rsidRPr="0091259F">
        <w:rPr>
          <w:sz w:val="20"/>
        </w:rPr>
        <w:t xml:space="preserve"> doet hierbij, met betrekking tot de door de </w:t>
      </w:r>
      <w:r w:rsidR="00D82DCE">
        <w:rPr>
          <w:sz w:val="20"/>
        </w:rPr>
        <w:t>Professional</w:t>
      </w:r>
      <w:r w:rsidRPr="0091259F">
        <w:rPr>
          <w:sz w:val="20"/>
        </w:rPr>
        <w:t xml:space="preserve"> voor </w:t>
      </w:r>
      <w:r w:rsidR="00D82DCE">
        <w:rPr>
          <w:sz w:val="20"/>
        </w:rPr>
        <w:t>Opdrachtgever</w:t>
      </w:r>
      <w:r w:rsidRPr="0091259F">
        <w:rPr>
          <w:sz w:val="20"/>
        </w:rPr>
        <w:t xml:space="preserve"> verrichte werkzaamheden, afstand jegens </w:t>
      </w:r>
      <w:r w:rsidR="00DB1607">
        <w:rPr>
          <w:sz w:val="20"/>
        </w:rPr>
        <w:t>Opdrachtgever</w:t>
      </w:r>
      <w:r w:rsidRPr="0091259F">
        <w:rPr>
          <w:sz w:val="20"/>
        </w:rPr>
        <w:t xml:space="preserve"> van alle eventueel aan hem, </w:t>
      </w:r>
      <w:r>
        <w:rPr>
          <w:sz w:val="20"/>
        </w:rPr>
        <w:t>Leverancier</w:t>
      </w:r>
      <w:r w:rsidRPr="0091259F">
        <w:rPr>
          <w:sz w:val="20"/>
        </w:rPr>
        <w:t xml:space="preserve">, toekomende zogenoemde persoonlijkheidsrechten als bedoeld in de Auteurswet, in de mate als de toepasselijke regelgeving zodanige afstand toelaat. </w:t>
      </w:r>
      <w:r>
        <w:rPr>
          <w:sz w:val="20"/>
        </w:rPr>
        <w:t>Leverancier</w:t>
      </w:r>
      <w:r w:rsidRPr="0091259F">
        <w:rPr>
          <w:sz w:val="20"/>
        </w:rPr>
        <w:t xml:space="preserve"> doet, hiertoe gevolmachtigd, ook namens het aan zijn zijde betrokken </w:t>
      </w:r>
      <w:r w:rsidR="00D82DCE">
        <w:rPr>
          <w:sz w:val="20"/>
        </w:rPr>
        <w:t>Professionals</w:t>
      </w:r>
      <w:r w:rsidRPr="0091259F">
        <w:rPr>
          <w:sz w:val="20"/>
        </w:rPr>
        <w:t xml:space="preserve">, afstand jegens </w:t>
      </w:r>
      <w:r w:rsidR="00D82DCE">
        <w:rPr>
          <w:sz w:val="20"/>
        </w:rPr>
        <w:t>Opdrachtgever</w:t>
      </w:r>
      <w:r w:rsidRPr="0091259F">
        <w:rPr>
          <w:sz w:val="20"/>
        </w:rPr>
        <w:t xml:space="preserve"> van alle eventueel aan deze </w:t>
      </w:r>
      <w:r w:rsidR="00D82DCE">
        <w:rPr>
          <w:sz w:val="20"/>
        </w:rPr>
        <w:t xml:space="preserve">Professionals </w:t>
      </w:r>
      <w:r w:rsidRPr="0091259F">
        <w:rPr>
          <w:sz w:val="20"/>
        </w:rPr>
        <w:t>toekomende persoonlijkheidsrechten, in de mate waarin de toepasselijke regelgeving zodanige afstand toelaat.</w:t>
      </w:r>
    </w:p>
    <w:p w14:paraId="575A9784" w14:textId="56EFC489" w:rsidR="0091259F" w:rsidRPr="0091259F" w:rsidRDefault="0091259F" w:rsidP="0091259F">
      <w:pPr>
        <w:pStyle w:val="Lijstalinea"/>
        <w:numPr>
          <w:ilvl w:val="1"/>
          <w:numId w:val="6"/>
        </w:numPr>
        <w:tabs>
          <w:tab w:val="left" w:pos="827"/>
        </w:tabs>
        <w:spacing w:line="276" w:lineRule="auto"/>
        <w:ind w:right="34"/>
        <w:rPr>
          <w:sz w:val="20"/>
        </w:rPr>
      </w:pPr>
      <w:r>
        <w:rPr>
          <w:sz w:val="20"/>
        </w:rPr>
        <w:t>Leverancier</w:t>
      </w:r>
      <w:r w:rsidRPr="0091259F">
        <w:rPr>
          <w:sz w:val="20"/>
        </w:rPr>
        <w:t xml:space="preserve"> vrijwaart </w:t>
      </w:r>
      <w:r w:rsidR="00D82DCE">
        <w:rPr>
          <w:sz w:val="20"/>
        </w:rPr>
        <w:t>Circle8 en Opdrachtgever</w:t>
      </w:r>
      <w:r w:rsidRPr="0091259F">
        <w:rPr>
          <w:sz w:val="20"/>
        </w:rPr>
        <w:t xml:space="preserve"> tegen aanspraken van derden ter zake van (eventuele) inbreuk op intellectuele eigendomsrechten van die derden, vergelijkbare aanspraken met betrekking tot kennis, ongeoorloofde mededinging en dergelijke daaronder begrepen. </w:t>
      </w:r>
      <w:r>
        <w:rPr>
          <w:sz w:val="20"/>
        </w:rPr>
        <w:t>Leverancier</w:t>
      </w:r>
      <w:r w:rsidRPr="0091259F">
        <w:rPr>
          <w:sz w:val="20"/>
        </w:rPr>
        <w:t xml:space="preserve"> verplicht zich tot het op zijn kosten treffen van alle maatregelen die kunnen bijdragen aan voorkoming van stagnatie, beperking van extra kosten en/of te lijden schade als gevolg van bedoelde inbreuken.</w:t>
      </w:r>
    </w:p>
    <w:p w14:paraId="6D8774ED" w14:textId="2D6FEC9F" w:rsidR="0091259F" w:rsidRPr="0091259F" w:rsidRDefault="0091259F" w:rsidP="0091259F">
      <w:pPr>
        <w:pStyle w:val="Lijstalinea"/>
        <w:numPr>
          <w:ilvl w:val="1"/>
          <w:numId w:val="6"/>
        </w:numPr>
        <w:tabs>
          <w:tab w:val="left" w:pos="827"/>
        </w:tabs>
        <w:spacing w:line="276" w:lineRule="auto"/>
        <w:ind w:right="34"/>
        <w:rPr>
          <w:sz w:val="20"/>
        </w:rPr>
      </w:pPr>
      <w:r w:rsidRPr="0091259F">
        <w:rPr>
          <w:sz w:val="20"/>
        </w:rPr>
        <w:t xml:space="preserve">Onverminderd het hiervoor bepaalde is </w:t>
      </w:r>
      <w:r w:rsidR="00545C36">
        <w:rPr>
          <w:sz w:val="20"/>
        </w:rPr>
        <w:t>Opdrachtgever</w:t>
      </w:r>
      <w:r w:rsidRPr="0091259F">
        <w:rPr>
          <w:sz w:val="20"/>
        </w:rPr>
        <w:t xml:space="preserve"> gerechtigd, indien derden</w:t>
      </w:r>
      <w:r w:rsidR="00545C36">
        <w:rPr>
          <w:sz w:val="20"/>
        </w:rPr>
        <w:t xml:space="preserve"> Opdrachtgever</w:t>
      </w:r>
      <w:r w:rsidRPr="0091259F">
        <w:rPr>
          <w:sz w:val="20"/>
        </w:rPr>
        <w:t xml:space="preserve"> ter zake van schending van intellectuele eigendomsrechten aansprakelijk stellen en de Opdracht schriftelijk, buiten rechte, geheel of gedeeltelijk te ontbinden onverminderd zijn verdere rechten jegens </w:t>
      </w:r>
      <w:r>
        <w:rPr>
          <w:sz w:val="20"/>
        </w:rPr>
        <w:t>Leverancier</w:t>
      </w:r>
      <w:r w:rsidRPr="0091259F">
        <w:rPr>
          <w:sz w:val="20"/>
        </w:rPr>
        <w:t xml:space="preserve">, waaronder maar niet beperkt, tot enig recht op schadevergoeding. Van zijn recht tot ontbinding maakt </w:t>
      </w:r>
      <w:r w:rsidR="00545C36">
        <w:rPr>
          <w:sz w:val="20"/>
        </w:rPr>
        <w:t>Opdrachtgever</w:t>
      </w:r>
      <w:r w:rsidRPr="0091259F">
        <w:rPr>
          <w:sz w:val="20"/>
        </w:rPr>
        <w:t xml:space="preserve"> geen gebruik dan na overleg met </w:t>
      </w:r>
      <w:r>
        <w:rPr>
          <w:sz w:val="20"/>
        </w:rPr>
        <w:t>Leverancier</w:t>
      </w:r>
      <w:r w:rsidRPr="0091259F">
        <w:rPr>
          <w:sz w:val="20"/>
        </w:rPr>
        <w:t>.</w:t>
      </w:r>
    </w:p>
    <w:p w14:paraId="7CCFC2B2" w14:textId="30648843" w:rsidR="0093168C" w:rsidRPr="003C08C4" w:rsidRDefault="0091259F" w:rsidP="0091259F">
      <w:pPr>
        <w:pStyle w:val="Lijstalinea"/>
        <w:numPr>
          <w:ilvl w:val="1"/>
          <w:numId w:val="6"/>
        </w:numPr>
        <w:tabs>
          <w:tab w:val="left" w:pos="827"/>
        </w:tabs>
        <w:spacing w:line="276" w:lineRule="auto"/>
        <w:ind w:right="34"/>
        <w:rPr>
          <w:sz w:val="20"/>
        </w:rPr>
      </w:pPr>
      <w:r>
        <w:rPr>
          <w:sz w:val="20"/>
        </w:rPr>
        <w:t>Leverancier</w:t>
      </w:r>
      <w:r w:rsidRPr="0091259F">
        <w:rPr>
          <w:sz w:val="20"/>
        </w:rPr>
        <w:t xml:space="preserve"> mag de resultaten van de verrichte Diensten in generlei vorm aan derden beschikbaar stellen, noch hierover aan derden enige inlichting verschaffen, tenzij </w:t>
      </w:r>
      <w:r w:rsidR="00876178">
        <w:rPr>
          <w:sz w:val="20"/>
        </w:rPr>
        <w:t>Opdrachtgever</w:t>
      </w:r>
      <w:r w:rsidRPr="0091259F">
        <w:rPr>
          <w:sz w:val="20"/>
        </w:rPr>
        <w:t xml:space="preserve"> uitdrukkelijk toestemming hiervoor heeft verleend. </w:t>
      </w:r>
      <w:r w:rsidR="00876178">
        <w:rPr>
          <w:sz w:val="20"/>
        </w:rPr>
        <w:t>Opdrachtgever</w:t>
      </w:r>
      <w:r w:rsidRPr="0091259F">
        <w:rPr>
          <w:sz w:val="20"/>
        </w:rPr>
        <w:t xml:space="preserve"> kan aan deze toestemming voorwaarden verbinden.</w:t>
      </w:r>
    </w:p>
    <w:p w14:paraId="23DE523C" w14:textId="77777777" w:rsidR="002B3041" w:rsidRPr="003C08C4" w:rsidRDefault="002B3041" w:rsidP="009A6869">
      <w:pPr>
        <w:pStyle w:val="Plattetekst"/>
        <w:spacing w:before="11" w:line="276" w:lineRule="auto"/>
        <w:ind w:left="0" w:firstLine="0"/>
        <w:jc w:val="left"/>
        <w:rPr>
          <w:sz w:val="19"/>
        </w:rPr>
      </w:pPr>
    </w:p>
    <w:p w14:paraId="7C2F470B" w14:textId="44223380" w:rsidR="004F4D0D" w:rsidRPr="003C08C4" w:rsidRDefault="00544DCC" w:rsidP="00D537C7">
      <w:pPr>
        <w:pStyle w:val="Kop1"/>
        <w:numPr>
          <w:ilvl w:val="0"/>
          <w:numId w:val="5"/>
        </w:numPr>
        <w:tabs>
          <w:tab w:val="left" w:pos="829"/>
        </w:tabs>
        <w:spacing w:after="120" w:line="276" w:lineRule="auto"/>
        <w:rPr>
          <w:lang w:val="en-US"/>
        </w:rPr>
      </w:pPr>
      <w:bookmarkStart w:id="4" w:name="_Ref146015181"/>
      <w:r w:rsidRPr="003C08C4">
        <w:rPr>
          <w:lang w:val="en-US"/>
        </w:rPr>
        <w:t>DUUR</w:t>
      </w:r>
      <w:r w:rsidRPr="003C08C4">
        <w:rPr>
          <w:spacing w:val="9"/>
          <w:lang w:val="en-US"/>
        </w:rPr>
        <w:t xml:space="preserve"> </w:t>
      </w:r>
      <w:r w:rsidRPr="003C08C4">
        <w:rPr>
          <w:lang w:val="en-US"/>
        </w:rPr>
        <w:t>EN</w:t>
      </w:r>
      <w:r w:rsidRPr="003C08C4">
        <w:rPr>
          <w:spacing w:val="10"/>
          <w:lang w:val="en-US"/>
        </w:rPr>
        <w:t xml:space="preserve"> </w:t>
      </w:r>
      <w:r w:rsidRPr="003C08C4">
        <w:rPr>
          <w:lang w:val="en-US"/>
        </w:rPr>
        <w:t>BEËINDIGING</w:t>
      </w:r>
      <w:r w:rsidRPr="003C08C4">
        <w:rPr>
          <w:spacing w:val="13"/>
          <w:lang w:val="en-US"/>
        </w:rPr>
        <w:t xml:space="preserve"> </w:t>
      </w:r>
      <w:r w:rsidRPr="003C08C4">
        <w:rPr>
          <w:lang w:val="en-US"/>
        </w:rPr>
        <w:t>OPDRACHTOVEREENKOMST</w:t>
      </w:r>
      <w:bookmarkEnd w:id="4"/>
    </w:p>
    <w:p w14:paraId="63A0E2A0" w14:textId="77777777" w:rsidR="0093168C" w:rsidRPr="003C08C4" w:rsidRDefault="00544DCC" w:rsidP="009A6869">
      <w:pPr>
        <w:pStyle w:val="Lijstalinea"/>
        <w:numPr>
          <w:ilvl w:val="1"/>
          <w:numId w:val="5"/>
        </w:numPr>
        <w:tabs>
          <w:tab w:val="left" w:pos="827"/>
        </w:tabs>
        <w:spacing w:before="45" w:line="276" w:lineRule="auto"/>
        <w:ind w:right="34"/>
        <w:rPr>
          <w:sz w:val="20"/>
        </w:rPr>
      </w:pPr>
      <w:r w:rsidRPr="003C08C4">
        <w:rPr>
          <w:sz w:val="20"/>
        </w:rPr>
        <w:t>Iedere Opdrachtovereenkomst vangt aan op de ingangsdatum zoals vastgelegd in de Opdrachtovereenkomst en wordt gesloten voor bepaalde tijd, een en ander onverminderd de mogelijkheid van tussentijdse</w:t>
      </w:r>
      <w:r w:rsidRPr="003C08C4">
        <w:rPr>
          <w:spacing w:val="-3"/>
          <w:sz w:val="20"/>
        </w:rPr>
        <w:t xml:space="preserve"> </w:t>
      </w:r>
      <w:r w:rsidRPr="003C08C4">
        <w:rPr>
          <w:sz w:val="20"/>
        </w:rPr>
        <w:t>opzegging.</w:t>
      </w:r>
    </w:p>
    <w:p w14:paraId="507DE9FB" w14:textId="7F882FA4" w:rsidR="0093168C" w:rsidRPr="003C08C4" w:rsidRDefault="00544DCC" w:rsidP="009A6869">
      <w:pPr>
        <w:pStyle w:val="Lijstalinea"/>
        <w:numPr>
          <w:ilvl w:val="1"/>
          <w:numId w:val="5"/>
        </w:numPr>
        <w:tabs>
          <w:tab w:val="left" w:pos="827"/>
        </w:tabs>
        <w:spacing w:before="3" w:line="276" w:lineRule="auto"/>
        <w:ind w:right="34"/>
        <w:rPr>
          <w:sz w:val="20"/>
        </w:rPr>
      </w:pPr>
      <w:r w:rsidRPr="003C08C4">
        <w:rPr>
          <w:sz w:val="20"/>
        </w:rPr>
        <w:t>De Opdrachtovereenkomst eindigt van rechtswege op de einddatum zoals vermeld op de Opdrachtoveree</w:t>
      </w:r>
      <w:r w:rsidR="00B64412" w:rsidRPr="003C08C4">
        <w:rPr>
          <w:sz w:val="20"/>
        </w:rPr>
        <w:t>nkomst of zoveel eerder als de o</w:t>
      </w:r>
      <w:r w:rsidRPr="003C08C4">
        <w:rPr>
          <w:sz w:val="20"/>
        </w:rPr>
        <w:t>pdrachtwaarde</w:t>
      </w:r>
      <w:r w:rsidR="00B64412" w:rsidRPr="003C08C4">
        <w:rPr>
          <w:sz w:val="20"/>
        </w:rPr>
        <w:t xml:space="preserve"> </w:t>
      </w:r>
      <w:r w:rsidR="00B70929" w:rsidRPr="003C08C4">
        <w:rPr>
          <w:sz w:val="20"/>
        </w:rPr>
        <w:t>–</w:t>
      </w:r>
      <w:r w:rsidR="00B64412" w:rsidRPr="003C08C4">
        <w:rPr>
          <w:sz w:val="20"/>
        </w:rPr>
        <w:t xml:space="preserve"> een vooraf bepaald budget gekoppeld aan de opdracht </w:t>
      </w:r>
      <w:r w:rsidR="00B70929" w:rsidRPr="003C08C4">
        <w:rPr>
          <w:sz w:val="20"/>
        </w:rPr>
        <w:t>–</w:t>
      </w:r>
      <w:r w:rsidRPr="003C08C4">
        <w:rPr>
          <w:sz w:val="20"/>
        </w:rPr>
        <w:t xml:space="preserve"> is bereikt, zonder dat daartoe een nadere handeling van een van de Partijen vereist</w:t>
      </w:r>
      <w:r w:rsidRPr="003C08C4">
        <w:rPr>
          <w:spacing w:val="-3"/>
          <w:sz w:val="20"/>
        </w:rPr>
        <w:t xml:space="preserve"> </w:t>
      </w:r>
      <w:r w:rsidRPr="003C08C4">
        <w:rPr>
          <w:sz w:val="20"/>
        </w:rPr>
        <w:t>is.</w:t>
      </w:r>
    </w:p>
    <w:p w14:paraId="4AF69E10" w14:textId="5EA8779D" w:rsidR="0093168C" w:rsidRPr="00201C55" w:rsidRDefault="00544DCC" w:rsidP="001B7845">
      <w:pPr>
        <w:pStyle w:val="Lijstalinea"/>
        <w:numPr>
          <w:ilvl w:val="1"/>
          <w:numId w:val="5"/>
        </w:numPr>
        <w:tabs>
          <w:tab w:val="left" w:pos="827"/>
        </w:tabs>
        <w:spacing w:before="3" w:line="276" w:lineRule="auto"/>
        <w:ind w:right="34"/>
        <w:rPr>
          <w:sz w:val="20"/>
        </w:rPr>
      </w:pPr>
      <w:r w:rsidRPr="003C08C4">
        <w:rPr>
          <w:sz w:val="20"/>
        </w:rPr>
        <w:t>Een Opdrac</w:t>
      </w:r>
      <w:r w:rsidR="00F86D1C" w:rsidRPr="003C08C4">
        <w:rPr>
          <w:sz w:val="20"/>
        </w:rPr>
        <w:t xml:space="preserve">htovereenkomst kan </w:t>
      </w:r>
      <w:r w:rsidR="005B417F">
        <w:rPr>
          <w:sz w:val="20"/>
        </w:rPr>
        <w:t xml:space="preserve">naar keuze van Circle8 </w:t>
      </w:r>
      <w:r w:rsidR="00F86D1C" w:rsidRPr="003C08C4">
        <w:rPr>
          <w:sz w:val="20"/>
        </w:rPr>
        <w:t xml:space="preserve">door </w:t>
      </w:r>
      <w:r w:rsidR="00602EFE" w:rsidRPr="003C08C4">
        <w:rPr>
          <w:sz w:val="20"/>
        </w:rPr>
        <w:t>Circle8</w:t>
      </w:r>
      <w:r w:rsidRPr="003C08C4">
        <w:rPr>
          <w:sz w:val="20"/>
        </w:rPr>
        <w:t xml:space="preserve"> worden verlengd onder dezelfde condities of vervangen voor </w:t>
      </w:r>
      <w:r w:rsidRPr="00201C55">
        <w:rPr>
          <w:sz w:val="20"/>
        </w:rPr>
        <w:t>een nieuwe Opdrachtovereenkomst.</w:t>
      </w:r>
    </w:p>
    <w:p w14:paraId="6DC2F545" w14:textId="39477D12" w:rsidR="0098374B" w:rsidRDefault="0098374B" w:rsidP="00EA31E6">
      <w:pPr>
        <w:pStyle w:val="Lijstalinea"/>
        <w:numPr>
          <w:ilvl w:val="1"/>
          <w:numId w:val="5"/>
        </w:numPr>
        <w:tabs>
          <w:tab w:val="left" w:pos="827"/>
        </w:tabs>
        <w:spacing w:before="3" w:line="276" w:lineRule="auto"/>
        <w:ind w:right="34"/>
        <w:rPr>
          <w:sz w:val="20"/>
          <w:szCs w:val="20"/>
        </w:rPr>
      </w:pPr>
      <w:r>
        <w:rPr>
          <w:sz w:val="20"/>
          <w:szCs w:val="20"/>
        </w:rPr>
        <w:t>In de Opdrachtovereenkomst kan een afwijkende looptijd worden overeengekomen ten opzichte van de looptijd die is vermeld in de initiële aanvraag, indien beide partijen hiermee instemmen.</w:t>
      </w:r>
    </w:p>
    <w:p w14:paraId="3F18F111" w14:textId="0495822E" w:rsidR="008644B7" w:rsidRDefault="003A2197" w:rsidP="00EA31E6">
      <w:pPr>
        <w:pStyle w:val="Lijstalinea"/>
        <w:numPr>
          <w:ilvl w:val="1"/>
          <w:numId w:val="5"/>
        </w:numPr>
        <w:tabs>
          <w:tab w:val="left" w:pos="827"/>
        </w:tabs>
        <w:spacing w:before="3" w:line="276" w:lineRule="auto"/>
        <w:ind w:right="34"/>
        <w:rPr>
          <w:sz w:val="20"/>
          <w:szCs w:val="20"/>
        </w:rPr>
      </w:pPr>
      <w:r>
        <w:rPr>
          <w:sz w:val="20"/>
          <w:szCs w:val="20"/>
        </w:rPr>
        <w:t>Een Opdrachtovereenkomst kan tussentijds met onmiddellijke ingang door Circle8 en/of Opdrachtgever worden beëindigd indien:</w:t>
      </w:r>
    </w:p>
    <w:p w14:paraId="1D576541" w14:textId="2202B3F9" w:rsidR="003A2197" w:rsidRDefault="003A2197" w:rsidP="003A2197">
      <w:pPr>
        <w:pStyle w:val="Lijstalinea"/>
        <w:numPr>
          <w:ilvl w:val="2"/>
          <w:numId w:val="5"/>
        </w:numPr>
        <w:tabs>
          <w:tab w:val="left" w:pos="827"/>
        </w:tabs>
        <w:spacing w:before="3" w:line="276" w:lineRule="auto"/>
        <w:ind w:right="34"/>
        <w:rPr>
          <w:sz w:val="20"/>
          <w:szCs w:val="20"/>
        </w:rPr>
      </w:pPr>
      <w:r>
        <w:rPr>
          <w:sz w:val="20"/>
          <w:szCs w:val="20"/>
        </w:rPr>
        <w:t>De geleverde prestaties van de Professional, na een periode tot herstel, beneden verwachting blijven;</w:t>
      </w:r>
    </w:p>
    <w:p w14:paraId="5F0F270D" w14:textId="017E1489" w:rsidR="003A2197" w:rsidRDefault="003A2197" w:rsidP="003A2197">
      <w:pPr>
        <w:pStyle w:val="Lijstalinea"/>
        <w:numPr>
          <w:ilvl w:val="2"/>
          <w:numId w:val="5"/>
        </w:numPr>
        <w:tabs>
          <w:tab w:val="left" w:pos="827"/>
        </w:tabs>
        <w:spacing w:before="3" w:line="276" w:lineRule="auto"/>
        <w:ind w:right="34"/>
        <w:rPr>
          <w:sz w:val="20"/>
          <w:szCs w:val="20"/>
        </w:rPr>
      </w:pPr>
      <w:r>
        <w:rPr>
          <w:sz w:val="20"/>
          <w:szCs w:val="20"/>
        </w:rPr>
        <w:t xml:space="preserve">Er sprake is van andere zwaarwegende redenen, zoals grove schuld of nalatigheid van de Professional. </w:t>
      </w:r>
    </w:p>
    <w:p w14:paraId="3C1104C1" w14:textId="2E9597D3" w:rsidR="00EF077F" w:rsidRPr="00937320" w:rsidRDefault="00EF077F" w:rsidP="00937320">
      <w:pPr>
        <w:pStyle w:val="Lijstalinea"/>
        <w:tabs>
          <w:tab w:val="left" w:pos="827"/>
        </w:tabs>
        <w:spacing w:before="3" w:line="276" w:lineRule="auto"/>
        <w:ind w:left="1186" w:right="34" w:firstLine="0"/>
        <w:rPr>
          <w:sz w:val="20"/>
          <w:szCs w:val="20"/>
        </w:rPr>
      </w:pPr>
      <w:r>
        <w:rPr>
          <w:sz w:val="20"/>
          <w:szCs w:val="20"/>
        </w:rPr>
        <w:t xml:space="preserve">Deze opzegging door Opdrachtgever zal telkens onverwijld worden bevestigd door Circle8. </w:t>
      </w:r>
    </w:p>
    <w:p w14:paraId="6E1A51A0" w14:textId="2D0A1CBB" w:rsidR="00CB7FE7" w:rsidRDefault="00CB7FE7" w:rsidP="001B7845">
      <w:pPr>
        <w:pStyle w:val="Lijstalinea"/>
        <w:numPr>
          <w:ilvl w:val="1"/>
          <w:numId w:val="5"/>
        </w:numPr>
        <w:tabs>
          <w:tab w:val="left" w:pos="827"/>
        </w:tabs>
        <w:spacing w:before="3" w:line="276" w:lineRule="auto"/>
        <w:ind w:right="34"/>
        <w:rPr>
          <w:sz w:val="20"/>
          <w:szCs w:val="20"/>
        </w:rPr>
      </w:pPr>
      <w:r>
        <w:rPr>
          <w:sz w:val="20"/>
          <w:szCs w:val="20"/>
        </w:rPr>
        <w:t xml:space="preserve">Indien een Professional gedurende de eerste acht arbeidsuren overduidelijk niet voldoet aan de gestelde functierelevante eisen, wordt de Opdrachtovereenkomst met betrekking tot deze Professional beschouwd als niet gesloten, en heeft Leverancier geen recht op enige overeengekomen vergoeding. </w:t>
      </w:r>
      <w:r w:rsidR="006E59C9">
        <w:rPr>
          <w:sz w:val="20"/>
          <w:szCs w:val="20"/>
        </w:rPr>
        <w:t>Indien Opdrachtgever uiterlijk op de 6</w:t>
      </w:r>
      <w:r w:rsidR="006E59C9" w:rsidRPr="00937320">
        <w:rPr>
          <w:sz w:val="20"/>
          <w:szCs w:val="20"/>
          <w:vertAlign w:val="superscript"/>
        </w:rPr>
        <w:t>e</w:t>
      </w:r>
      <w:r w:rsidR="006E59C9">
        <w:rPr>
          <w:sz w:val="20"/>
          <w:szCs w:val="20"/>
        </w:rPr>
        <w:t xml:space="preserve"> werkdag aan Circle8 aangeeft dat een Professional niet voldoet aan de </w:t>
      </w:r>
      <w:r w:rsidR="006E59C9">
        <w:rPr>
          <w:sz w:val="20"/>
          <w:szCs w:val="20"/>
        </w:rPr>
        <w:lastRenderedPageBreak/>
        <w:t xml:space="preserve">gestelde functierelevante eisen, wordt de Opdrachtovereenkomst ontbonden. Circle8 zal deze ontbinding </w:t>
      </w:r>
      <w:r w:rsidR="00180C2E">
        <w:rPr>
          <w:sz w:val="20"/>
          <w:szCs w:val="20"/>
        </w:rPr>
        <w:t xml:space="preserve">door Opdrachtgever </w:t>
      </w:r>
      <w:r w:rsidR="006E59C9">
        <w:rPr>
          <w:sz w:val="20"/>
          <w:szCs w:val="20"/>
        </w:rPr>
        <w:t xml:space="preserve">onverwijld aan Leverancier mededelen. Leverancier behoudt in dat geval recht op vergoeding van de tot dan gewerkte en geaccordeerde uren, maar niet op enige vorm van schadeloosstelling. Leverancier kán door Circle8 in gelegenheid worden gesteld om zorg te dragen voor adequate vervanging, indien gewenst door Opdrachtgever. </w:t>
      </w:r>
    </w:p>
    <w:p w14:paraId="7173D84E" w14:textId="406DC93C" w:rsidR="006D5544" w:rsidRDefault="006D5544" w:rsidP="001B7845">
      <w:pPr>
        <w:pStyle w:val="Lijstalinea"/>
        <w:numPr>
          <w:ilvl w:val="1"/>
          <w:numId w:val="5"/>
        </w:numPr>
        <w:tabs>
          <w:tab w:val="left" w:pos="827"/>
        </w:tabs>
        <w:spacing w:before="3" w:line="276" w:lineRule="auto"/>
        <w:ind w:right="34"/>
        <w:rPr>
          <w:sz w:val="20"/>
          <w:szCs w:val="20"/>
        </w:rPr>
      </w:pPr>
      <w:r>
        <w:rPr>
          <w:sz w:val="20"/>
          <w:szCs w:val="20"/>
        </w:rPr>
        <w:t xml:space="preserve">Gedurende de looptijd van een Opdrachtovereenkomst kunnen partijen in overleg één of meerdere verlengingen overeenkomen. </w:t>
      </w:r>
    </w:p>
    <w:p w14:paraId="48D33AC7" w14:textId="0A34C8C3" w:rsidR="003C6DCE" w:rsidRDefault="003C6DCE" w:rsidP="001B7845">
      <w:pPr>
        <w:pStyle w:val="Lijstalinea"/>
        <w:numPr>
          <w:ilvl w:val="1"/>
          <w:numId w:val="5"/>
        </w:numPr>
        <w:tabs>
          <w:tab w:val="left" w:pos="827"/>
        </w:tabs>
        <w:spacing w:before="3" w:line="276" w:lineRule="auto"/>
        <w:ind w:right="34"/>
        <w:rPr>
          <w:sz w:val="20"/>
          <w:szCs w:val="20"/>
        </w:rPr>
      </w:pPr>
      <w:r>
        <w:rPr>
          <w:sz w:val="20"/>
          <w:szCs w:val="20"/>
        </w:rPr>
        <w:t xml:space="preserve">In de Opdrachtovereenkomst kunnen partijen gedurende de looptijd van de Overeenkomst én in overleg, één of meerdere verlengingen of wijzigingen overeenkomen. </w:t>
      </w:r>
    </w:p>
    <w:p w14:paraId="15B1C545" w14:textId="70878F77" w:rsidR="003C6DCE" w:rsidRDefault="003C6DCE" w:rsidP="001B7845">
      <w:pPr>
        <w:pStyle w:val="Lijstalinea"/>
        <w:numPr>
          <w:ilvl w:val="1"/>
          <w:numId w:val="5"/>
        </w:numPr>
        <w:tabs>
          <w:tab w:val="left" w:pos="827"/>
        </w:tabs>
        <w:spacing w:before="3" w:line="276" w:lineRule="auto"/>
        <w:ind w:right="34"/>
        <w:rPr>
          <w:sz w:val="20"/>
          <w:szCs w:val="20"/>
        </w:rPr>
      </w:pPr>
      <w:r>
        <w:rPr>
          <w:sz w:val="20"/>
          <w:szCs w:val="20"/>
        </w:rPr>
        <w:t xml:space="preserve">Leverancier is, conform artikel 7:408 lid 2 BW, behoudens gewichtige redenen en lid 6 van dit artikel niet gerechtigd de Opdrachtovereenkomst door opzegging tussentijds te beëindigen. </w:t>
      </w:r>
    </w:p>
    <w:p w14:paraId="4A17C525" w14:textId="0695E785" w:rsidR="0093168C" w:rsidRPr="003C08C4" w:rsidRDefault="00602EFE" w:rsidP="001B7845">
      <w:pPr>
        <w:pStyle w:val="Lijstalinea"/>
        <w:numPr>
          <w:ilvl w:val="1"/>
          <w:numId w:val="5"/>
        </w:numPr>
        <w:tabs>
          <w:tab w:val="left" w:pos="827"/>
        </w:tabs>
        <w:spacing w:before="3" w:line="276" w:lineRule="auto"/>
        <w:ind w:right="34"/>
        <w:rPr>
          <w:sz w:val="20"/>
        </w:rPr>
      </w:pPr>
      <w:r w:rsidRPr="003C08C4">
        <w:rPr>
          <w:sz w:val="20"/>
        </w:rPr>
        <w:t>Circle8</w:t>
      </w:r>
      <w:r w:rsidR="00544DCC" w:rsidRPr="003C08C4">
        <w:rPr>
          <w:sz w:val="20"/>
        </w:rPr>
        <w:t xml:space="preserve"> is </w:t>
      </w:r>
      <w:r w:rsidR="00110F4F">
        <w:rPr>
          <w:sz w:val="20"/>
        </w:rPr>
        <w:t>daarnaast</w:t>
      </w:r>
      <w:r w:rsidR="00110F4F" w:rsidRPr="003C08C4">
        <w:rPr>
          <w:sz w:val="20"/>
        </w:rPr>
        <w:t xml:space="preserve"> </w:t>
      </w:r>
      <w:r w:rsidR="00544DCC" w:rsidRPr="003C08C4">
        <w:rPr>
          <w:sz w:val="20"/>
        </w:rPr>
        <w:t>gerechtigd met onmiddellijk</w:t>
      </w:r>
      <w:r w:rsidR="00A738E1">
        <w:rPr>
          <w:sz w:val="20"/>
        </w:rPr>
        <w:t>e</w:t>
      </w:r>
      <w:r w:rsidR="00544DCC" w:rsidRPr="003C08C4">
        <w:rPr>
          <w:sz w:val="20"/>
        </w:rPr>
        <w:t xml:space="preserve"> ingang en zonder rechterlijke tussenkomst door middel van een schriftelijke kennisgeving de Opdrachtovereenkomst geheel of gedeeltelijk te beëindigen, indien:</w:t>
      </w:r>
    </w:p>
    <w:p w14:paraId="2F0E292C" w14:textId="3D843492" w:rsidR="0093168C" w:rsidRPr="003C08C4" w:rsidRDefault="00544DCC" w:rsidP="009A6869">
      <w:pPr>
        <w:pStyle w:val="Lijstalinea"/>
        <w:numPr>
          <w:ilvl w:val="2"/>
          <w:numId w:val="5"/>
        </w:numPr>
        <w:tabs>
          <w:tab w:val="left" w:pos="1187"/>
        </w:tabs>
        <w:spacing w:line="276" w:lineRule="auto"/>
        <w:ind w:right="34"/>
        <w:rPr>
          <w:sz w:val="20"/>
        </w:rPr>
      </w:pPr>
      <w:r w:rsidRPr="003C08C4">
        <w:rPr>
          <w:sz w:val="20"/>
        </w:rPr>
        <w:t xml:space="preserve">Leverancier en/of de Professional ook na ingebrekestelling met redelijke termijn voor herstel van verzuim (in elk geval maximaal </w:t>
      </w:r>
      <w:r w:rsidR="0078661B" w:rsidRPr="003C08C4">
        <w:rPr>
          <w:sz w:val="20"/>
        </w:rPr>
        <w:t>1</w:t>
      </w:r>
      <w:r w:rsidR="00B93862" w:rsidRPr="003C08C4">
        <w:rPr>
          <w:sz w:val="20"/>
        </w:rPr>
        <w:t>4</w:t>
      </w:r>
      <w:r w:rsidR="0078661B" w:rsidRPr="003C08C4">
        <w:rPr>
          <w:sz w:val="20"/>
        </w:rPr>
        <w:t xml:space="preserve"> kalenderdagen</w:t>
      </w:r>
      <w:r w:rsidRPr="003C08C4">
        <w:rPr>
          <w:sz w:val="20"/>
        </w:rPr>
        <w:t>), handelt in strijd met de</w:t>
      </w:r>
      <w:r w:rsidRPr="003C08C4">
        <w:rPr>
          <w:spacing w:val="-13"/>
          <w:sz w:val="20"/>
        </w:rPr>
        <w:t xml:space="preserve"> </w:t>
      </w:r>
      <w:r w:rsidRPr="003C08C4">
        <w:rPr>
          <w:sz w:val="20"/>
        </w:rPr>
        <w:t>Opdrachtdocumentatie;</w:t>
      </w:r>
    </w:p>
    <w:p w14:paraId="182DA7B6" w14:textId="14197510" w:rsidR="0093168C" w:rsidRPr="003C08C4" w:rsidRDefault="00544DCC" w:rsidP="009A6869">
      <w:pPr>
        <w:pStyle w:val="Lijstalinea"/>
        <w:numPr>
          <w:ilvl w:val="2"/>
          <w:numId w:val="5"/>
        </w:numPr>
        <w:tabs>
          <w:tab w:val="left" w:pos="1187"/>
        </w:tabs>
        <w:spacing w:line="276" w:lineRule="auto"/>
        <w:ind w:right="34"/>
        <w:rPr>
          <w:sz w:val="20"/>
        </w:rPr>
      </w:pPr>
      <w:r w:rsidRPr="003C08C4">
        <w:rPr>
          <w:sz w:val="20"/>
        </w:rPr>
        <w:t>de relatie tussen de Professional en Opdrachtgever, naar het redelijke oordeel van</w:t>
      </w:r>
      <w:r w:rsidRPr="003C08C4">
        <w:rPr>
          <w:spacing w:val="-32"/>
          <w:sz w:val="20"/>
        </w:rPr>
        <w:t xml:space="preserve"> </w:t>
      </w:r>
      <w:r w:rsidRPr="003C08C4">
        <w:rPr>
          <w:sz w:val="20"/>
        </w:rPr>
        <w:t>Opdrachtgever, dusdanig verstoord is, dat de Opdrachtovereenkomst niet voortgezet kan</w:t>
      </w:r>
      <w:r w:rsidRPr="003C08C4">
        <w:rPr>
          <w:spacing w:val="-13"/>
          <w:sz w:val="20"/>
        </w:rPr>
        <w:t xml:space="preserve"> </w:t>
      </w:r>
      <w:r w:rsidRPr="003C08C4">
        <w:rPr>
          <w:sz w:val="20"/>
        </w:rPr>
        <w:t>worden;</w:t>
      </w:r>
    </w:p>
    <w:p w14:paraId="3A95F848" w14:textId="13E1ACD1" w:rsidR="0093168C" w:rsidRPr="003C08C4" w:rsidRDefault="00544DCC" w:rsidP="009A6869">
      <w:pPr>
        <w:pStyle w:val="Lijstalinea"/>
        <w:numPr>
          <w:ilvl w:val="2"/>
          <w:numId w:val="5"/>
        </w:numPr>
        <w:tabs>
          <w:tab w:val="left" w:pos="1187"/>
        </w:tabs>
        <w:spacing w:line="276" w:lineRule="auto"/>
        <w:ind w:right="34"/>
        <w:rPr>
          <w:sz w:val="20"/>
        </w:rPr>
      </w:pPr>
      <w:r w:rsidRPr="003C08C4">
        <w:rPr>
          <w:sz w:val="20"/>
        </w:rPr>
        <w:t>ingrijpende wijziginge</w:t>
      </w:r>
      <w:r w:rsidR="00447031" w:rsidRPr="003C08C4">
        <w:rPr>
          <w:sz w:val="20"/>
        </w:rPr>
        <w:t xml:space="preserve">n plaatsvinden in de op </w:t>
      </w:r>
      <w:r w:rsidR="00602EFE" w:rsidRPr="003C08C4">
        <w:rPr>
          <w:sz w:val="20"/>
        </w:rPr>
        <w:t>Circle8</w:t>
      </w:r>
      <w:r w:rsidRPr="003C08C4">
        <w:rPr>
          <w:sz w:val="20"/>
        </w:rPr>
        <w:t xml:space="preserve"> of Opdrachtgever van toepassing zijnde wet- en</w:t>
      </w:r>
      <w:r w:rsidRPr="003C08C4">
        <w:rPr>
          <w:spacing w:val="-1"/>
          <w:sz w:val="20"/>
        </w:rPr>
        <w:t xml:space="preserve"> </w:t>
      </w:r>
      <w:r w:rsidRPr="003C08C4">
        <w:rPr>
          <w:sz w:val="20"/>
        </w:rPr>
        <w:t>regelgeving;</w:t>
      </w:r>
    </w:p>
    <w:p w14:paraId="6092D8FF" w14:textId="124E5833" w:rsidR="0093168C" w:rsidRPr="003C08C4" w:rsidRDefault="00544DCC" w:rsidP="009A6869">
      <w:pPr>
        <w:pStyle w:val="Lijstalinea"/>
        <w:numPr>
          <w:ilvl w:val="2"/>
          <w:numId w:val="5"/>
        </w:numPr>
        <w:tabs>
          <w:tab w:val="left" w:pos="1187"/>
        </w:tabs>
        <w:spacing w:line="276" w:lineRule="auto"/>
        <w:ind w:right="34"/>
        <w:rPr>
          <w:sz w:val="20"/>
        </w:rPr>
      </w:pPr>
      <w:r w:rsidRPr="003C08C4">
        <w:rPr>
          <w:sz w:val="20"/>
        </w:rPr>
        <w:t xml:space="preserve">Leverancier de totstandkoming van een Opdrachtovereenkomst tracht of heeft getracht te beïnvloeden of beïnvloed heeft door het (doen) aanbieden of verstrekken van een persoonlijk voordeel aan </w:t>
      </w:r>
      <w:r w:rsidR="00447031" w:rsidRPr="003C08C4">
        <w:rPr>
          <w:sz w:val="20"/>
        </w:rPr>
        <w:t xml:space="preserve">(een) medewerker(s) van </w:t>
      </w:r>
      <w:r w:rsidR="00602EFE" w:rsidRPr="003C08C4">
        <w:rPr>
          <w:sz w:val="20"/>
        </w:rPr>
        <w:t>Circle8</w:t>
      </w:r>
      <w:r w:rsidRPr="003C08C4">
        <w:rPr>
          <w:sz w:val="20"/>
        </w:rPr>
        <w:t xml:space="preserve"> of Opdrachtgever of aan enig ander persoon die in enig</w:t>
      </w:r>
      <w:r w:rsidR="00447031" w:rsidRPr="003C08C4">
        <w:rPr>
          <w:sz w:val="20"/>
        </w:rPr>
        <w:t xml:space="preserve">erlei relatie staat tot </w:t>
      </w:r>
      <w:r w:rsidR="00602EFE" w:rsidRPr="003C08C4">
        <w:rPr>
          <w:sz w:val="20"/>
        </w:rPr>
        <w:t>Circle8</w:t>
      </w:r>
      <w:r w:rsidRPr="003C08C4">
        <w:rPr>
          <w:sz w:val="20"/>
        </w:rPr>
        <w:t xml:space="preserve"> of Opdrachtgever en die betrokken is geweest bij de totstandkoming van de</w:t>
      </w:r>
      <w:r w:rsidRPr="003C08C4">
        <w:rPr>
          <w:spacing w:val="-3"/>
          <w:sz w:val="20"/>
        </w:rPr>
        <w:t xml:space="preserve"> </w:t>
      </w:r>
      <w:r w:rsidRPr="003C08C4">
        <w:rPr>
          <w:sz w:val="20"/>
        </w:rPr>
        <w:t>Opdrachtovereenkomst;</w:t>
      </w:r>
    </w:p>
    <w:p w14:paraId="0083D5B1" w14:textId="031657D9" w:rsidR="0093168C" w:rsidRPr="003C08C4" w:rsidRDefault="00447031" w:rsidP="009A6869">
      <w:pPr>
        <w:pStyle w:val="Lijstalinea"/>
        <w:numPr>
          <w:ilvl w:val="2"/>
          <w:numId w:val="5"/>
        </w:numPr>
        <w:tabs>
          <w:tab w:val="left" w:pos="1187"/>
        </w:tabs>
        <w:spacing w:line="276" w:lineRule="auto"/>
        <w:ind w:right="34"/>
        <w:rPr>
          <w:sz w:val="20"/>
        </w:rPr>
      </w:pPr>
      <w:r w:rsidRPr="003C08C4">
        <w:rPr>
          <w:sz w:val="20"/>
        </w:rPr>
        <w:t xml:space="preserve">de Opdrachtgever de met </w:t>
      </w:r>
      <w:r w:rsidR="00602EFE" w:rsidRPr="003C08C4">
        <w:rPr>
          <w:sz w:val="20"/>
        </w:rPr>
        <w:t>Circle8</w:t>
      </w:r>
      <w:r w:rsidR="00544DCC" w:rsidRPr="003C08C4">
        <w:rPr>
          <w:sz w:val="20"/>
        </w:rPr>
        <w:t xml:space="preserve"> gesloten opdrachtovereenkomst betreffende de inzet van een</w:t>
      </w:r>
      <w:r w:rsidRPr="003C08C4">
        <w:rPr>
          <w:sz w:val="20"/>
        </w:rPr>
        <w:t xml:space="preserve"> Professional of de met </w:t>
      </w:r>
      <w:r w:rsidR="00602EFE" w:rsidRPr="003C08C4">
        <w:rPr>
          <w:sz w:val="20"/>
        </w:rPr>
        <w:t>Circle8</w:t>
      </w:r>
      <w:r w:rsidR="00544DCC" w:rsidRPr="003C08C4">
        <w:rPr>
          <w:sz w:val="20"/>
        </w:rPr>
        <w:t xml:space="preserve"> gesloten </w:t>
      </w:r>
      <w:r w:rsidR="008F2C4E">
        <w:rPr>
          <w:sz w:val="20"/>
        </w:rPr>
        <w:t>Overeenkomst</w:t>
      </w:r>
      <w:r w:rsidR="00544DCC" w:rsidRPr="003C08C4">
        <w:rPr>
          <w:sz w:val="20"/>
        </w:rPr>
        <w:t xml:space="preserve"> beëindigt;</w:t>
      </w:r>
      <w:r w:rsidR="00544DCC" w:rsidRPr="003C08C4">
        <w:rPr>
          <w:spacing w:val="-6"/>
          <w:sz w:val="20"/>
        </w:rPr>
        <w:t xml:space="preserve"> </w:t>
      </w:r>
      <w:r w:rsidR="00544DCC" w:rsidRPr="003C08C4">
        <w:rPr>
          <w:sz w:val="20"/>
        </w:rPr>
        <w:t>of</w:t>
      </w:r>
    </w:p>
    <w:p w14:paraId="07C1E42E" w14:textId="245408E2" w:rsidR="00D030CD" w:rsidRPr="003C08C4" w:rsidRDefault="00544DCC" w:rsidP="00D030CD">
      <w:pPr>
        <w:pStyle w:val="Lijstalinea"/>
        <w:numPr>
          <w:ilvl w:val="2"/>
          <w:numId w:val="5"/>
        </w:numPr>
        <w:tabs>
          <w:tab w:val="left" w:pos="1187"/>
        </w:tabs>
        <w:spacing w:line="276" w:lineRule="auto"/>
        <w:ind w:hanging="361"/>
        <w:rPr>
          <w:sz w:val="20"/>
        </w:rPr>
      </w:pPr>
      <w:r w:rsidRPr="003C08C4">
        <w:rPr>
          <w:sz w:val="20"/>
        </w:rPr>
        <w:t xml:space="preserve">De Leverancier de garanties van artikel </w:t>
      </w:r>
      <w:r w:rsidR="0025579E">
        <w:rPr>
          <w:sz w:val="20"/>
        </w:rPr>
        <w:fldChar w:fldCharType="begin"/>
      </w:r>
      <w:r w:rsidR="0025579E">
        <w:rPr>
          <w:sz w:val="20"/>
        </w:rPr>
        <w:instrText xml:space="preserve"> REF _Ref146015109 \r \h </w:instrText>
      </w:r>
      <w:r w:rsidR="0025579E">
        <w:rPr>
          <w:sz w:val="20"/>
        </w:rPr>
      </w:r>
      <w:r w:rsidR="0025579E">
        <w:rPr>
          <w:sz w:val="20"/>
        </w:rPr>
        <w:fldChar w:fldCharType="separate"/>
      </w:r>
      <w:r w:rsidR="00C81225">
        <w:rPr>
          <w:sz w:val="20"/>
        </w:rPr>
        <w:t>6.1</w:t>
      </w:r>
      <w:r w:rsidR="0025579E">
        <w:rPr>
          <w:sz w:val="20"/>
        </w:rPr>
        <w:fldChar w:fldCharType="end"/>
      </w:r>
      <w:r w:rsidR="00D039A0">
        <w:rPr>
          <w:sz w:val="20"/>
        </w:rPr>
        <w:t xml:space="preserve"> </w:t>
      </w:r>
      <w:r w:rsidRPr="003C08C4">
        <w:rPr>
          <w:sz w:val="20"/>
        </w:rPr>
        <w:t>van deze Overeenkomst</w:t>
      </w:r>
      <w:r w:rsidRPr="003C08C4">
        <w:rPr>
          <w:spacing w:val="-3"/>
          <w:sz w:val="20"/>
        </w:rPr>
        <w:t xml:space="preserve"> </w:t>
      </w:r>
      <w:r w:rsidRPr="003C08C4">
        <w:rPr>
          <w:sz w:val="20"/>
        </w:rPr>
        <w:t>schendt.</w:t>
      </w:r>
    </w:p>
    <w:p w14:paraId="21A07917" w14:textId="31EAF8F3" w:rsidR="0093168C" w:rsidRPr="003C08C4" w:rsidRDefault="00544DCC" w:rsidP="009A6869">
      <w:pPr>
        <w:pStyle w:val="Lijstalinea"/>
        <w:numPr>
          <w:ilvl w:val="1"/>
          <w:numId w:val="5"/>
        </w:numPr>
        <w:tabs>
          <w:tab w:val="left" w:pos="825"/>
        </w:tabs>
        <w:spacing w:before="1" w:line="276" w:lineRule="auto"/>
        <w:ind w:left="824" w:right="34" w:hanging="706"/>
        <w:rPr>
          <w:sz w:val="20"/>
        </w:rPr>
      </w:pPr>
      <w:r w:rsidRPr="003C08C4">
        <w:rPr>
          <w:sz w:val="20"/>
        </w:rPr>
        <w:t>Leverancier</w:t>
      </w:r>
      <w:r w:rsidRPr="003C08C4">
        <w:rPr>
          <w:spacing w:val="-10"/>
          <w:sz w:val="20"/>
        </w:rPr>
        <w:t xml:space="preserve"> </w:t>
      </w:r>
      <w:r w:rsidRPr="003C08C4">
        <w:rPr>
          <w:sz w:val="20"/>
        </w:rPr>
        <w:t>staat</w:t>
      </w:r>
      <w:r w:rsidRPr="003C08C4">
        <w:rPr>
          <w:spacing w:val="-8"/>
          <w:sz w:val="20"/>
        </w:rPr>
        <w:t xml:space="preserve"> </w:t>
      </w:r>
      <w:r w:rsidRPr="003C08C4">
        <w:rPr>
          <w:sz w:val="20"/>
        </w:rPr>
        <w:t>er</w:t>
      </w:r>
      <w:r w:rsidRPr="003C08C4">
        <w:rPr>
          <w:spacing w:val="-9"/>
          <w:sz w:val="20"/>
        </w:rPr>
        <w:t xml:space="preserve"> </w:t>
      </w:r>
      <w:r w:rsidRPr="003C08C4">
        <w:rPr>
          <w:sz w:val="20"/>
        </w:rPr>
        <w:t>voor</w:t>
      </w:r>
      <w:r w:rsidRPr="003C08C4">
        <w:rPr>
          <w:spacing w:val="-10"/>
          <w:sz w:val="20"/>
        </w:rPr>
        <w:t xml:space="preserve"> </w:t>
      </w:r>
      <w:r w:rsidRPr="003C08C4">
        <w:rPr>
          <w:sz w:val="20"/>
        </w:rPr>
        <w:t>in</w:t>
      </w:r>
      <w:r w:rsidRPr="003C08C4">
        <w:rPr>
          <w:spacing w:val="-9"/>
          <w:sz w:val="20"/>
        </w:rPr>
        <w:t xml:space="preserve"> </w:t>
      </w:r>
      <w:r w:rsidRPr="003C08C4">
        <w:rPr>
          <w:sz w:val="20"/>
        </w:rPr>
        <w:t>dat</w:t>
      </w:r>
      <w:r w:rsidRPr="003C08C4">
        <w:rPr>
          <w:spacing w:val="-9"/>
          <w:sz w:val="20"/>
        </w:rPr>
        <w:t xml:space="preserve"> </w:t>
      </w:r>
      <w:r w:rsidRPr="003C08C4">
        <w:rPr>
          <w:sz w:val="20"/>
        </w:rPr>
        <w:t>de</w:t>
      </w:r>
      <w:r w:rsidRPr="003C08C4">
        <w:rPr>
          <w:spacing w:val="-10"/>
          <w:sz w:val="20"/>
        </w:rPr>
        <w:t xml:space="preserve"> </w:t>
      </w:r>
      <w:r w:rsidRPr="003C08C4">
        <w:rPr>
          <w:sz w:val="20"/>
        </w:rPr>
        <w:t>Professional</w:t>
      </w:r>
      <w:r w:rsidRPr="003C08C4">
        <w:rPr>
          <w:spacing w:val="-9"/>
          <w:sz w:val="20"/>
        </w:rPr>
        <w:t xml:space="preserve"> </w:t>
      </w:r>
      <w:r w:rsidRPr="003C08C4">
        <w:rPr>
          <w:sz w:val="20"/>
        </w:rPr>
        <w:t>bij</w:t>
      </w:r>
      <w:r w:rsidRPr="003C08C4">
        <w:rPr>
          <w:spacing w:val="-12"/>
          <w:sz w:val="20"/>
        </w:rPr>
        <w:t xml:space="preserve"> </w:t>
      </w:r>
      <w:r w:rsidRPr="003C08C4">
        <w:rPr>
          <w:sz w:val="20"/>
        </w:rPr>
        <w:t>beëindiging</w:t>
      </w:r>
      <w:r w:rsidRPr="003C08C4">
        <w:rPr>
          <w:spacing w:val="-9"/>
          <w:sz w:val="20"/>
        </w:rPr>
        <w:t xml:space="preserve"> </w:t>
      </w:r>
      <w:r w:rsidRPr="003C08C4">
        <w:rPr>
          <w:sz w:val="20"/>
        </w:rPr>
        <w:t>van</w:t>
      </w:r>
      <w:r w:rsidRPr="003C08C4">
        <w:rPr>
          <w:spacing w:val="-10"/>
          <w:sz w:val="20"/>
        </w:rPr>
        <w:t xml:space="preserve"> </w:t>
      </w:r>
      <w:r w:rsidRPr="003C08C4">
        <w:rPr>
          <w:sz w:val="20"/>
        </w:rPr>
        <w:t>de</w:t>
      </w:r>
      <w:r w:rsidRPr="003C08C4">
        <w:rPr>
          <w:spacing w:val="-9"/>
          <w:sz w:val="20"/>
        </w:rPr>
        <w:t xml:space="preserve"> </w:t>
      </w:r>
      <w:r w:rsidRPr="003C08C4">
        <w:rPr>
          <w:sz w:val="20"/>
        </w:rPr>
        <w:t>Opdrachtovereenkomst</w:t>
      </w:r>
      <w:r w:rsidRPr="003C08C4">
        <w:rPr>
          <w:spacing w:val="-10"/>
          <w:sz w:val="20"/>
        </w:rPr>
        <w:t xml:space="preserve"> </w:t>
      </w:r>
      <w:r w:rsidRPr="003C08C4">
        <w:rPr>
          <w:sz w:val="20"/>
        </w:rPr>
        <w:t>direct</w:t>
      </w:r>
      <w:r w:rsidRPr="003C08C4">
        <w:rPr>
          <w:spacing w:val="-9"/>
          <w:sz w:val="20"/>
        </w:rPr>
        <w:t xml:space="preserve"> </w:t>
      </w:r>
      <w:r w:rsidRPr="003C08C4">
        <w:rPr>
          <w:sz w:val="20"/>
        </w:rPr>
        <w:t>alle gegevens,</w:t>
      </w:r>
      <w:r w:rsidRPr="003C08C4">
        <w:rPr>
          <w:spacing w:val="-6"/>
          <w:sz w:val="20"/>
        </w:rPr>
        <w:t xml:space="preserve"> </w:t>
      </w:r>
      <w:r w:rsidRPr="003C08C4">
        <w:rPr>
          <w:sz w:val="20"/>
        </w:rPr>
        <w:t>materialen,</w:t>
      </w:r>
      <w:r w:rsidRPr="003C08C4">
        <w:rPr>
          <w:spacing w:val="-6"/>
          <w:sz w:val="20"/>
        </w:rPr>
        <w:t xml:space="preserve"> </w:t>
      </w:r>
      <w:r w:rsidRPr="003C08C4">
        <w:rPr>
          <w:sz w:val="20"/>
        </w:rPr>
        <w:t>resultaten</w:t>
      </w:r>
      <w:r w:rsidRPr="003C08C4">
        <w:rPr>
          <w:spacing w:val="-4"/>
          <w:sz w:val="20"/>
        </w:rPr>
        <w:t xml:space="preserve"> </w:t>
      </w:r>
      <w:r w:rsidRPr="003C08C4">
        <w:rPr>
          <w:sz w:val="20"/>
        </w:rPr>
        <w:t>en</w:t>
      </w:r>
      <w:r w:rsidRPr="003C08C4">
        <w:rPr>
          <w:spacing w:val="-5"/>
          <w:sz w:val="20"/>
        </w:rPr>
        <w:t xml:space="preserve"> </w:t>
      </w:r>
      <w:r w:rsidRPr="003C08C4">
        <w:rPr>
          <w:sz w:val="20"/>
        </w:rPr>
        <w:t>andere</w:t>
      </w:r>
      <w:r w:rsidRPr="003C08C4">
        <w:rPr>
          <w:spacing w:val="-7"/>
          <w:sz w:val="20"/>
        </w:rPr>
        <w:t xml:space="preserve"> </w:t>
      </w:r>
      <w:r w:rsidRPr="003C08C4">
        <w:rPr>
          <w:sz w:val="20"/>
        </w:rPr>
        <w:t>bedrijfseigendommen</w:t>
      </w:r>
      <w:r w:rsidRPr="003C08C4">
        <w:rPr>
          <w:spacing w:val="-6"/>
          <w:sz w:val="20"/>
        </w:rPr>
        <w:t xml:space="preserve"> </w:t>
      </w:r>
      <w:r w:rsidRPr="003C08C4">
        <w:rPr>
          <w:sz w:val="20"/>
        </w:rPr>
        <w:t>van</w:t>
      </w:r>
      <w:r w:rsidRPr="003C08C4">
        <w:rPr>
          <w:spacing w:val="-3"/>
          <w:sz w:val="20"/>
        </w:rPr>
        <w:t xml:space="preserve"> </w:t>
      </w:r>
      <w:r w:rsidRPr="003C08C4">
        <w:rPr>
          <w:sz w:val="20"/>
        </w:rPr>
        <w:t>Opdrachtgever</w:t>
      </w:r>
      <w:r w:rsidRPr="003C08C4">
        <w:rPr>
          <w:spacing w:val="-6"/>
          <w:sz w:val="20"/>
        </w:rPr>
        <w:t xml:space="preserve"> </w:t>
      </w:r>
      <w:r w:rsidRPr="003C08C4">
        <w:rPr>
          <w:sz w:val="20"/>
        </w:rPr>
        <w:t>die</w:t>
      </w:r>
      <w:r w:rsidRPr="003C08C4">
        <w:rPr>
          <w:spacing w:val="-10"/>
          <w:sz w:val="20"/>
        </w:rPr>
        <w:t xml:space="preserve"> </w:t>
      </w:r>
      <w:r w:rsidRPr="003C08C4">
        <w:rPr>
          <w:sz w:val="20"/>
        </w:rPr>
        <w:t>hij</w:t>
      </w:r>
      <w:r w:rsidRPr="003C08C4">
        <w:rPr>
          <w:spacing w:val="-6"/>
          <w:sz w:val="20"/>
        </w:rPr>
        <w:t xml:space="preserve"> </w:t>
      </w:r>
      <w:r w:rsidRPr="003C08C4">
        <w:rPr>
          <w:sz w:val="20"/>
        </w:rPr>
        <w:t>onder</w:t>
      </w:r>
      <w:r w:rsidRPr="003C08C4">
        <w:rPr>
          <w:spacing w:val="-6"/>
          <w:sz w:val="20"/>
        </w:rPr>
        <w:t xml:space="preserve"> </w:t>
      </w:r>
      <w:r w:rsidRPr="003C08C4">
        <w:rPr>
          <w:sz w:val="20"/>
        </w:rPr>
        <w:t>zich heeft</w:t>
      </w:r>
      <w:r w:rsidR="00447031" w:rsidRPr="003C08C4">
        <w:rPr>
          <w:sz w:val="20"/>
        </w:rPr>
        <w:t xml:space="preserve">, op eerste verzoek van </w:t>
      </w:r>
      <w:r w:rsidR="00602EFE" w:rsidRPr="003C08C4">
        <w:rPr>
          <w:sz w:val="20"/>
        </w:rPr>
        <w:t>Circle8</w:t>
      </w:r>
      <w:r w:rsidRPr="003C08C4">
        <w:rPr>
          <w:sz w:val="20"/>
        </w:rPr>
        <w:t xml:space="preserve"> of Opdrachtgever zal retourneren aan Opdrachtgever. Indien dit retourneren</w:t>
      </w:r>
      <w:r w:rsidRPr="003C08C4">
        <w:rPr>
          <w:spacing w:val="-7"/>
          <w:sz w:val="20"/>
        </w:rPr>
        <w:t xml:space="preserve"> </w:t>
      </w:r>
      <w:r w:rsidRPr="003C08C4">
        <w:rPr>
          <w:sz w:val="20"/>
        </w:rPr>
        <w:t>feitelijk</w:t>
      </w:r>
      <w:r w:rsidRPr="003C08C4">
        <w:rPr>
          <w:spacing w:val="-7"/>
          <w:sz w:val="20"/>
        </w:rPr>
        <w:t xml:space="preserve"> </w:t>
      </w:r>
      <w:r w:rsidRPr="003C08C4">
        <w:rPr>
          <w:sz w:val="20"/>
        </w:rPr>
        <w:t>onmogelijk</w:t>
      </w:r>
      <w:r w:rsidRPr="003C08C4">
        <w:rPr>
          <w:spacing w:val="-7"/>
          <w:sz w:val="20"/>
        </w:rPr>
        <w:t xml:space="preserve"> </w:t>
      </w:r>
      <w:r w:rsidRPr="003C08C4">
        <w:rPr>
          <w:sz w:val="20"/>
        </w:rPr>
        <w:t>is,</w:t>
      </w:r>
      <w:r w:rsidRPr="003C08C4">
        <w:rPr>
          <w:spacing w:val="-7"/>
          <w:sz w:val="20"/>
        </w:rPr>
        <w:t xml:space="preserve"> </w:t>
      </w:r>
      <w:r w:rsidRPr="003C08C4">
        <w:rPr>
          <w:sz w:val="20"/>
        </w:rPr>
        <w:t>zal</w:t>
      </w:r>
      <w:r w:rsidRPr="003C08C4">
        <w:rPr>
          <w:spacing w:val="-8"/>
          <w:sz w:val="20"/>
        </w:rPr>
        <w:t xml:space="preserve"> </w:t>
      </w:r>
      <w:r w:rsidRPr="003C08C4">
        <w:rPr>
          <w:sz w:val="20"/>
        </w:rPr>
        <w:t>Leverancier</w:t>
      </w:r>
      <w:r w:rsidRPr="003C08C4">
        <w:rPr>
          <w:spacing w:val="-8"/>
          <w:sz w:val="20"/>
        </w:rPr>
        <w:t xml:space="preserve"> </w:t>
      </w:r>
      <w:r w:rsidRPr="003C08C4">
        <w:rPr>
          <w:sz w:val="20"/>
        </w:rPr>
        <w:t>deze</w:t>
      </w:r>
      <w:r w:rsidRPr="003C08C4">
        <w:rPr>
          <w:spacing w:val="-8"/>
          <w:sz w:val="20"/>
        </w:rPr>
        <w:t xml:space="preserve"> </w:t>
      </w:r>
      <w:r w:rsidRPr="003C08C4">
        <w:rPr>
          <w:sz w:val="20"/>
        </w:rPr>
        <w:t>informatie</w:t>
      </w:r>
      <w:r w:rsidRPr="003C08C4">
        <w:rPr>
          <w:spacing w:val="-3"/>
          <w:sz w:val="20"/>
        </w:rPr>
        <w:t xml:space="preserve"> </w:t>
      </w:r>
      <w:r w:rsidRPr="003C08C4">
        <w:rPr>
          <w:sz w:val="20"/>
        </w:rPr>
        <w:t>en</w:t>
      </w:r>
      <w:r w:rsidRPr="003C08C4">
        <w:rPr>
          <w:spacing w:val="-7"/>
          <w:sz w:val="20"/>
        </w:rPr>
        <w:t xml:space="preserve"> </w:t>
      </w:r>
      <w:r w:rsidRPr="003C08C4">
        <w:rPr>
          <w:sz w:val="20"/>
        </w:rPr>
        <w:t>alle</w:t>
      </w:r>
      <w:r w:rsidRPr="003C08C4">
        <w:rPr>
          <w:spacing w:val="-9"/>
          <w:sz w:val="20"/>
        </w:rPr>
        <w:t xml:space="preserve"> </w:t>
      </w:r>
      <w:r w:rsidRPr="003C08C4">
        <w:rPr>
          <w:sz w:val="20"/>
        </w:rPr>
        <w:t>kopieën</w:t>
      </w:r>
      <w:r w:rsidRPr="003C08C4">
        <w:rPr>
          <w:spacing w:val="-7"/>
          <w:sz w:val="20"/>
        </w:rPr>
        <w:t xml:space="preserve"> </w:t>
      </w:r>
      <w:r w:rsidRPr="003C08C4">
        <w:rPr>
          <w:sz w:val="20"/>
        </w:rPr>
        <w:t>daarvan</w:t>
      </w:r>
      <w:r w:rsidRPr="003C08C4">
        <w:rPr>
          <w:spacing w:val="-6"/>
          <w:sz w:val="20"/>
        </w:rPr>
        <w:t xml:space="preserve"> </w:t>
      </w:r>
      <w:r w:rsidRPr="003C08C4">
        <w:rPr>
          <w:sz w:val="20"/>
        </w:rPr>
        <w:t>onmiddellijk vernietigen</w:t>
      </w:r>
      <w:r w:rsidR="00447031" w:rsidRPr="003C08C4">
        <w:rPr>
          <w:sz w:val="20"/>
        </w:rPr>
        <w:t xml:space="preserve">, onder overlegging aan </w:t>
      </w:r>
      <w:r w:rsidR="00602EFE" w:rsidRPr="003C08C4">
        <w:rPr>
          <w:sz w:val="20"/>
        </w:rPr>
        <w:t>Circle8</w:t>
      </w:r>
      <w:r w:rsidRPr="003C08C4">
        <w:rPr>
          <w:sz w:val="20"/>
        </w:rPr>
        <w:t xml:space="preserve"> en/of Opdrachtgever van behoorlijk bewijs van deze vernietiging.</w:t>
      </w:r>
      <w:r w:rsidR="00D21494" w:rsidRPr="003C08C4">
        <w:rPr>
          <w:sz w:val="20"/>
        </w:rPr>
        <w:t xml:space="preserve"> De Leverancier is echter gerechtigd één kopie van de gegevens onder zich te houden voor archiveringsdoeleinden, om de juiste uitvoering van de overeenkomst in een later stadium aan te kunnen tonen en om zichzelf tegen eventuele claims te kunnen verdedigen.</w:t>
      </w:r>
    </w:p>
    <w:p w14:paraId="52E56223" w14:textId="77777777" w:rsidR="0093168C" w:rsidRPr="003C08C4" w:rsidRDefault="0093168C" w:rsidP="009A6869">
      <w:pPr>
        <w:pStyle w:val="Plattetekst"/>
        <w:spacing w:before="12" w:line="276" w:lineRule="auto"/>
        <w:ind w:left="0" w:firstLine="0"/>
        <w:jc w:val="left"/>
      </w:pPr>
    </w:p>
    <w:p w14:paraId="1EF68092" w14:textId="77777777" w:rsidR="0093168C" w:rsidRPr="003C08C4" w:rsidRDefault="00544DCC" w:rsidP="00982545">
      <w:pPr>
        <w:pStyle w:val="Kop1"/>
        <w:tabs>
          <w:tab w:val="left" w:pos="829"/>
        </w:tabs>
        <w:spacing w:after="120" w:line="276" w:lineRule="auto"/>
        <w:ind w:left="118"/>
      </w:pPr>
      <w:r w:rsidRPr="003C08C4">
        <w:t>12</w:t>
      </w:r>
      <w:r w:rsidRPr="003C08C4">
        <w:tab/>
        <w:t>DUUR</w:t>
      </w:r>
      <w:r w:rsidRPr="003C08C4">
        <w:rPr>
          <w:spacing w:val="10"/>
        </w:rPr>
        <w:t xml:space="preserve"> </w:t>
      </w:r>
      <w:r w:rsidRPr="003C08C4">
        <w:t>EN</w:t>
      </w:r>
      <w:r w:rsidRPr="003C08C4">
        <w:rPr>
          <w:spacing w:val="11"/>
        </w:rPr>
        <w:t xml:space="preserve"> </w:t>
      </w:r>
      <w:r w:rsidRPr="003C08C4">
        <w:t>BEËINDIGING</w:t>
      </w:r>
      <w:r w:rsidRPr="003C08C4">
        <w:rPr>
          <w:spacing w:val="14"/>
        </w:rPr>
        <w:t xml:space="preserve"> </w:t>
      </w:r>
      <w:r w:rsidRPr="003C08C4">
        <w:t>OVEREENKOMST</w:t>
      </w:r>
    </w:p>
    <w:p w14:paraId="6D84D53E" w14:textId="7F374D42" w:rsidR="00DF464A" w:rsidRPr="00DF464A" w:rsidRDefault="00B97835" w:rsidP="00DF464A">
      <w:pPr>
        <w:pStyle w:val="Lijstalinea"/>
        <w:numPr>
          <w:ilvl w:val="1"/>
          <w:numId w:val="4"/>
        </w:numPr>
        <w:tabs>
          <w:tab w:val="left" w:pos="827"/>
        </w:tabs>
        <w:spacing w:before="1" w:line="276" w:lineRule="auto"/>
        <w:ind w:right="34"/>
        <w:rPr>
          <w:sz w:val="20"/>
        </w:rPr>
      </w:pPr>
      <w:r w:rsidRPr="00DF464A">
        <w:rPr>
          <w:sz w:val="20"/>
        </w:rPr>
        <w:t xml:space="preserve"> </w:t>
      </w:r>
      <w:r w:rsidR="00DF464A" w:rsidRPr="00DF464A">
        <w:rPr>
          <w:sz w:val="20"/>
        </w:rPr>
        <w:t>Opdrachtgever is gerechtigd een Opdrachtovereenkomst, zonder opgaaf van reden, tussentijds te beëindiging met inachtneming van:</w:t>
      </w:r>
    </w:p>
    <w:p w14:paraId="1BF59D91" w14:textId="77777777" w:rsidR="00DF464A" w:rsidRPr="00DF464A" w:rsidRDefault="00DF464A" w:rsidP="00937320">
      <w:pPr>
        <w:pStyle w:val="Lijstalinea"/>
        <w:numPr>
          <w:ilvl w:val="2"/>
          <w:numId w:val="4"/>
        </w:numPr>
        <w:tabs>
          <w:tab w:val="left" w:pos="827"/>
        </w:tabs>
        <w:spacing w:before="1" w:line="276" w:lineRule="auto"/>
        <w:ind w:right="34"/>
        <w:rPr>
          <w:sz w:val="20"/>
        </w:rPr>
      </w:pPr>
      <w:r w:rsidRPr="00DF464A">
        <w:rPr>
          <w:sz w:val="20"/>
        </w:rPr>
        <w:t>een opzegtermijn van 5 dagen bij een inzet van 1 t/m 12 weken;</w:t>
      </w:r>
    </w:p>
    <w:p w14:paraId="38AA88D6" w14:textId="77777777" w:rsidR="00DF464A" w:rsidRPr="00DF464A" w:rsidRDefault="00DF464A" w:rsidP="00937320">
      <w:pPr>
        <w:pStyle w:val="Lijstalinea"/>
        <w:numPr>
          <w:ilvl w:val="2"/>
          <w:numId w:val="4"/>
        </w:numPr>
        <w:tabs>
          <w:tab w:val="left" w:pos="827"/>
        </w:tabs>
        <w:spacing w:before="1" w:line="276" w:lineRule="auto"/>
        <w:ind w:right="34"/>
        <w:rPr>
          <w:sz w:val="20"/>
        </w:rPr>
      </w:pPr>
      <w:r w:rsidRPr="00DF464A">
        <w:rPr>
          <w:sz w:val="20"/>
        </w:rPr>
        <w:t>één maand bij inzet van 13 weken of meer;</w:t>
      </w:r>
    </w:p>
    <w:p w14:paraId="2D5479EE" w14:textId="6976CDA4" w:rsidR="00DF464A" w:rsidRPr="00937320" w:rsidRDefault="00DF464A" w:rsidP="00937320">
      <w:pPr>
        <w:pStyle w:val="Lijstalinea"/>
        <w:numPr>
          <w:ilvl w:val="2"/>
          <w:numId w:val="4"/>
        </w:numPr>
        <w:tabs>
          <w:tab w:val="left" w:pos="827"/>
        </w:tabs>
        <w:spacing w:before="1" w:line="276" w:lineRule="auto"/>
        <w:ind w:right="34"/>
        <w:rPr>
          <w:sz w:val="20"/>
        </w:rPr>
      </w:pPr>
      <w:r w:rsidRPr="00DF464A">
        <w:rPr>
          <w:sz w:val="20"/>
        </w:rPr>
        <w:t xml:space="preserve">en bij overmacht direct.  Onder overmacht wordt verstaan een gebeurtenis die niet is te wijten aan de schuld van de betreffende Partij en evenmin voor zijn risico komt, waaronder begrepen doch niet beperkt tot natuurrampen, oproer, oorlogshandelingen, epidemieën en pandemieën, brand en ontploffing. Niet onder overmacht valt een staking bij de Leverancier en een tekort aan personeel bij de leverancier. </w:t>
      </w:r>
    </w:p>
    <w:p w14:paraId="77FA5CB5" w14:textId="77777777" w:rsidR="0093168C" w:rsidRPr="003C08C4" w:rsidRDefault="00544DCC" w:rsidP="009A6869">
      <w:pPr>
        <w:pStyle w:val="Lijstalinea"/>
        <w:numPr>
          <w:ilvl w:val="1"/>
          <w:numId w:val="4"/>
        </w:numPr>
        <w:tabs>
          <w:tab w:val="left" w:pos="827"/>
        </w:tabs>
        <w:spacing w:line="276" w:lineRule="auto"/>
        <w:ind w:right="34"/>
        <w:rPr>
          <w:sz w:val="20"/>
        </w:rPr>
      </w:pPr>
      <w:r w:rsidRPr="003C08C4">
        <w:rPr>
          <w:sz w:val="20"/>
        </w:rPr>
        <w:t>Beide Partijen zijn gerechtigd deze Overeenkomst met onmiddellijke ingang en zonder rechterlijke tussenkomst door middel van een schriftelijke kennisgeving aan de andere Partij geheel of gedeeltelijk te beëindigen,</w:t>
      </w:r>
      <w:r w:rsidRPr="003C08C4">
        <w:rPr>
          <w:spacing w:val="-2"/>
          <w:sz w:val="20"/>
        </w:rPr>
        <w:t xml:space="preserve"> </w:t>
      </w:r>
      <w:r w:rsidRPr="003C08C4">
        <w:rPr>
          <w:sz w:val="20"/>
        </w:rPr>
        <w:t>indien:</w:t>
      </w:r>
    </w:p>
    <w:p w14:paraId="5D4F68E7" w14:textId="77777777" w:rsidR="0093168C" w:rsidRPr="003C08C4" w:rsidRDefault="00544DCC" w:rsidP="009A6869">
      <w:pPr>
        <w:pStyle w:val="Lijstalinea"/>
        <w:numPr>
          <w:ilvl w:val="2"/>
          <w:numId w:val="4"/>
        </w:numPr>
        <w:tabs>
          <w:tab w:val="left" w:pos="1187"/>
        </w:tabs>
        <w:spacing w:line="276" w:lineRule="auto"/>
        <w:ind w:right="34"/>
        <w:rPr>
          <w:sz w:val="20"/>
        </w:rPr>
      </w:pPr>
      <w:r w:rsidRPr="003C08C4">
        <w:rPr>
          <w:sz w:val="20"/>
        </w:rPr>
        <w:t>de andere Partij de op hem rustende verplichtingen uit hoofde van deze Overeenkomst, ook na ingebrekestelling met redelijke termijn voor herstel van verzuim, niet</w:t>
      </w:r>
      <w:r w:rsidRPr="003C08C4">
        <w:rPr>
          <w:spacing w:val="-7"/>
          <w:sz w:val="20"/>
        </w:rPr>
        <w:t xml:space="preserve"> </w:t>
      </w:r>
      <w:r w:rsidRPr="003C08C4">
        <w:rPr>
          <w:sz w:val="20"/>
        </w:rPr>
        <w:t>nakomt;</w:t>
      </w:r>
    </w:p>
    <w:p w14:paraId="4D7F96BE" w14:textId="77777777" w:rsidR="0093168C" w:rsidRPr="003C08C4" w:rsidRDefault="00544DCC" w:rsidP="009A6869">
      <w:pPr>
        <w:pStyle w:val="Lijstalinea"/>
        <w:numPr>
          <w:ilvl w:val="2"/>
          <w:numId w:val="4"/>
        </w:numPr>
        <w:tabs>
          <w:tab w:val="left" w:pos="1187"/>
        </w:tabs>
        <w:spacing w:line="276" w:lineRule="auto"/>
        <w:ind w:right="34"/>
        <w:rPr>
          <w:sz w:val="20"/>
        </w:rPr>
      </w:pPr>
      <w:r w:rsidRPr="003C08C4">
        <w:rPr>
          <w:sz w:val="20"/>
        </w:rPr>
        <w:t xml:space="preserve">de andere Partij in staat van faillissement is verklaard dan wel een verzoek tot faillietverklaring jegens </w:t>
      </w:r>
      <w:r w:rsidRPr="003C08C4">
        <w:rPr>
          <w:sz w:val="20"/>
        </w:rPr>
        <w:lastRenderedPageBreak/>
        <w:t>de andere Partij is</w:t>
      </w:r>
      <w:r w:rsidRPr="003C08C4">
        <w:rPr>
          <w:spacing w:val="-2"/>
          <w:sz w:val="20"/>
        </w:rPr>
        <w:t xml:space="preserve"> </w:t>
      </w:r>
      <w:r w:rsidRPr="003C08C4">
        <w:rPr>
          <w:sz w:val="20"/>
        </w:rPr>
        <w:t>ingediend;</w:t>
      </w:r>
    </w:p>
    <w:p w14:paraId="7DF14C13" w14:textId="77777777" w:rsidR="0093168C" w:rsidRPr="003C08C4" w:rsidRDefault="00544DCC" w:rsidP="009A6869">
      <w:pPr>
        <w:pStyle w:val="Lijstalinea"/>
        <w:numPr>
          <w:ilvl w:val="2"/>
          <w:numId w:val="4"/>
        </w:numPr>
        <w:tabs>
          <w:tab w:val="left" w:pos="1187"/>
        </w:tabs>
        <w:spacing w:line="276" w:lineRule="auto"/>
        <w:ind w:right="34" w:hanging="361"/>
        <w:rPr>
          <w:sz w:val="20"/>
        </w:rPr>
      </w:pPr>
      <w:r w:rsidRPr="003C08C4">
        <w:rPr>
          <w:sz w:val="20"/>
        </w:rPr>
        <w:t>de onderneming van de andere Partij wordt geliquideerd of</w:t>
      </w:r>
      <w:r w:rsidRPr="003C08C4">
        <w:rPr>
          <w:spacing w:val="-1"/>
          <w:sz w:val="20"/>
        </w:rPr>
        <w:t xml:space="preserve"> </w:t>
      </w:r>
      <w:r w:rsidRPr="003C08C4">
        <w:rPr>
          <w:sz w:val="20"/>
        </w:rPr>
        <w:t>gestaakt;</w:t>
      </w:r>
    </w:p>
    <w:p w14:paraId="573BEAD6" w14:textId="77777777" w:rsidR="0093168C" w:rsidRPr="003C08C4" w:rsidRDefault="00544DCC" w:rsidP="009A6869">
      <w:pPr>
        <w:pStyle w:val="Lijstalinea"/>
        <w:numPr>
          <w:ilvl w:val="2"/>
          <w:numId w:val="4"/>
        </w:numPr>
        <w:tabs>
          <w:tab w:val="left" w:pos="1187"/>
        </w:tabs>
        <w:spacing w:line="276" w:lineRule="auto"/>
        <w:ind w:right="34" w:hanging="361"/>
        <w:rPr>
          <w:sz w:val="20"/>
        </w:rPr>
      </w:pPr>
      <w:r w:rsidRPr="003C08C4">
        <w:rPr>
          <w:sz w:val="20"/>
        </w:rPr>
        <w:t>de andere Partij (voorlopige) surséance van betaling heeft aangevraagd of</w:t>
      </w:r>
      <w:r w:rsidRPr="003C08C4">
        <w:rPr>
          <w:spacing w:val="-4"/>
          <w:sz w:val="20"/>
        </w:rPr>
        <w:t xml:space="preserve"> </w:t>
      </w:r>
      <w:r w:rsidRPr="003C08C4">
        <w:rPr>
          <w:sz w:val="20"/>
        </w:rPr>
        <w:t>verkregen;</w:t>
      </w:r>
    </w:p>
    <w:p w14:paraId="691E5E70" w14:textId="77777777" w:rsidR="0093168C" w:rsidRPr="003C08C4" w:rsidRDefault="00544DCC" w:rsidP="009A6869">
      <w:pPr>
        <w:pStyle w:val="Lijstalinea"/>
        <w:numPr>
          <w:ilvl w:val="2"/>
          <w:numId w:val="4"/>
        </w:numPr>
        <w:tabs>
          <w:tab w:val="left" w:pos="1187"/>
        </w:tabs>
        <w:spacing w:line="276" w:lineRule="auto"/>
        <w:ind w:right="34"/>
        <w:rPr>
          <w:sz w:val="20"/>
        </w:rPr>
      </w:pPr>
      <w:r w:rsidRPr="003C08C4">
        <w:rPr>
          <w:sz w:val="20"/>
        </w:rPr>
        <w:t>de</w:t>
      </w:r>
      <w:r w:rsidRPr="003C08C4">
        <w:rPr>
          <w:spacing w:val="-6"/>
          <w:sz w:val="20"/>
        </w:rPr>
        <w:t xml:space="preserve"> </w:t>
      </w:r>
      <w:r w:rsidRPr="003C08C4">
        <w:rPr>
          <w:sz w:val="20"/>
        </w:rPr>
        <w:t>andere</w:t>
      </w:r>
      <w:r w:rsidRPr="003C08C4">
        <w:rPr>
          <w:spacing w:val="-5"/>
          <w:sz w:val="20"/>
        </w:rPr>
        <w:t xml:space="preserve"> </w:t>
      </w:r>
      <w:r w:rsidRPr="003C08C4">
        <w:rPr>
          <w:sz w:val="20"/>
        </w:rPr>
        <w:t>Partij</w:t>
      </w:r>
      <w:r w:rsidRPr="003C08C4">
        <w:rPr>
          <w:spacing w:val="-5"/>
          <w:sz w:val="20"/>
        </w:rPr>
        <w:t xml:space="preserve"> </w:t>
      </w:r>
      <w:r w:rsidRPr="003C08C4">
        <w:rPr>
          <w:sz w:val="20"/>
        </w:rPr>
        <w:t>door</w:t>
      </w:r>
      <w:r w:rsidRPr="003C08C4">
        <w:rPr>
          <w:spacing w:val="-4"/>
          <w:sz w:val="20"/>
        </w:rPr>
        <w:t xml:space="preserve"> </w:t>
      </w:r>
      <w:r w:rsidRPr="003C08C4">
        <w:rPr>
          <w:sz w:val="20"/>
        </w:rPr>
        <w:t>beslaglegging</w:t>
      </w:r>
      <w:r w:rsidRPr="003C08C4">
        <w:rPr>
          <w:spacing w:val="-6"/>
          <w:sz w:val="20"/>
        </w:rPr>
        <w:t xml:space="preserve"> </w:t>
      </w:r>
      <w:r w:rsidRPr="003C08C4">
        <w:rPr>
          <w:sz w:val="20"/>
        </w:rPr>
        <w:t>of</w:t>
      </w:r>
      <w:r w:rsidRPr="003C08C4">
        <w:rPr>
          <w:spacing w:val="-5"/>
          <w:sz w:val="20"/>
        </w:rPr>
        <w:t xml:space="preserve"> </w:t>
      </w:r>
      <w:r w:rsidRPr="003C08C4">
        <w:rPr>
          <w:sz w:val="20"/>
        </w:rPr>
        <w:t>anderszins</w:t>
      </w:r>
      <w:r w:rsidRPr="003C08C4">
        <w:rPr>
          <w:spacing w:val="-1"/>
          <w:sz w:val="20"/>
        </w:rPr>
        <w:t xml:space="preserve"> </w:t>
      </w:r>
      <w:r w:rsidRPr="003C08C4">
        <w:rPr>
          <w:sz w:val="20"/>
        </w:rPr>
        <w:t>de</w:t>
      </w:r>
      <w:r w:rsidRPr="003C08C4">
        <w:rPr>
          <w:spacing w:val="-5"/>
          <w:sz w:val="20"/>
        </w:rPr>
        <w:t xml:space="preserve"> </w:t>
      </w:r>
      <w:r w:rsidRPr="003C08C4">
        <w:rPr>
          <w:sz w:val="20"/>
        </w:rPr>
        <w:t>beschikkingsbevoegdheid</w:t>
      </w:r>
      <w:r w:rsidRPr="003C08C4">
        <w:rPr>
          <w:spacing w:val="-5"/>
          <w:sz w:val="20"/>
        </w:rPr>
        <w:t xml:space="preserve"> </w:t>
      </w:r>
      <w:r w:rsidRPr="003C08C4">
        <w:rPr>
          <w:sz w:val="20"/>
        </w:rPr>
        <w:t>over</w:t>
      </w:r>
      <w:r w:rsidRPr="003C08C4">
        <w:rPr>
          <w:spacing w:val="-4"/>
          <w:sz w:val="20"/>
        </w:rPr>
        <w:t xml:space="preserve"> </w:t>
      </w:r>
      <w:r w:rsidRPr="003C08C4">
        <w:rPr>
          <w:sz w:val="20"/>
        </w:rPr>
        <w:t>een</w:t>
      </w:r>
      <w:r w:rsidRPr="003C08C4">
        <w:rPr>
          <w:spacing w:val="-5"/>
          <w:sz w:val="20"/>
        </w:rPr>
        <w:t xml:space="preserve"> </w:t>
      </w:r>
      <w:r w:rsidRPr="003C08C4">
        <w:rPr>
          <w:sz w:val="20"/>
        </w:rPr>
        <w:t>aanzienlijk deel van haar vermogen heeft verloren en zij de beschikkingsbevoegdheid niet binnen 4 (vier) weken heeft teruggekregen;</w:t>
      </w:r>
      <w:r w:rsidRPr="003C08C4">
        <w:rPr>
          <w:spacing w:val="-1"/>
          <w:sz w:val="20"/>
        </w:rPr>
        <w:t xml:space="preserve"> </w:t>
      </w:r>
      <w:r w:rsidRPr="003C08C4">
        <w:rPr>
          <w:sz w:val="20"/>
        </w:rPr>
        <w:t>of</w:t>
      </w:r>
    </w:p>
    <w:p w14:paraId="708BB5E9" w14:textId="77777777" w:rsidR="0093168C" w:rsidRPr="003C08C4" w:rsidRDefault="00544DCC" w:rsidP="009A6869">
      <w:pPr>
        <w:pStyle w:val="Lijstalinea"/>
        <w:numPr>
          <w:ilvl w:val="2"/>
          <w:numId w:val="4"/>
        </w:numPr>
        <w:tabs>
          <w:tab w:val="left" w:pos="1187"/>
        </w:tabs>
        <w:spacing w:line="276" w:lineRule="auto"/>
        <w:ind w:right="34" w:hanging="361"/>
        <w:rPr>
          <w:sz w:val="20"/>
        </w:rPr>
      </w:pPr>
      <w:r w:rsidRPr="003C08C4">
        <w:rPr>
          <w:sz w:val="20"/>
        </w:rPr>
        <w:t>in redelijkheid blijkt dat de andere Partij niet (meer) aan haar verplichtingen kan</w:t>
      </w:r>
      <w:r w:rsidRPr="003C08C4">
        <w:rPr>
          <w:spacing w:val="39"/>
          <w:sz w:val="20"/>
        </w:rPr>
        <w:t xml:space="preserve"> </w:t>
      </w:r>
      <w:r w:rsidRPr="003C08C4">
        <w:rPr>
          <w:sz w:val="20"/>
        </w:rPr>
        <w:t>voldoen.</w:t>
      </w:r>
    </w:p>
    <w:p w14:paraId="686FD866" w14:textId="6FCEE8AE" w:rsidR="007001A7" w:rsidRPr="003C08C4" w:rsidRDefault="007001A7" w:rsidP="007001A7">
      <w:pPr>
        <w:pStyle w:val="Lijstalinea"/>
        <w:numPr>
          <w:ilvl w:val="2"/>
          <w:numId w:val="4"/>
        </w:numPr>
        <w:tabs>
          <w:tab w:val="left" w:pos="1187"/>
        </w:tabs>
        <w:spacing w:line="276" w:lineRule="auto"/>
        <w:ind w:right="34"/>
        <w:rPr>
          <w:sz w:val="20"/>
        </w:rPr>
      </w:pPr>
      <w:r w:rsidRPr="003C08C4">
        <w:rPr>
          <w:sz w:val="20"/>
        </w:rPr>
        <w:t>de (inzet)overeenkomst tussen Circle8 en Opdrachtgever, op grond waarvan de Overeenkomst werd gemaakt, om welke reden dan ook eindigt. Leverancier realiseert zich dat dit met zich mee kan brengen dat hij zonder opzegtermijn - geconfronteerd kan worden met een plotseling einde van de Overeenkomst, ongeacht een eventueel overeengekomen opzegtermijn in de Overeenkomst. Dit risico is, gelet op de branche waarin Partijen werkzaam zijn en de positie die Opdrachtgever daarin bekleedt, onvermijdelijk</w:t>
      </w:r>
    </w:p>
    <w:p w14:paraId="2059939F" w14:textId="1E5D4890" w:rsidR="0093168C" w:rsidRPr="003C08C4" w:rsidRDefault="00544DCC" w:rsidP="009A6869">
      <w:pPr>
        <w:pStyle w:val="Lijstalinea"/>
        <w:numPr>
          <w:ilvl w:val="1"/>
          <w:numId w:val="4"/>
        </w:numPr>
        <w:tabs>
          <w:tab w:val="left" w:pos="827"/>
        </w:tabs>
        <w:spacing w:before="45" w:line="276" w:lineRule="auto"/>
        <w:ind w:right="34"/>
        <w:rPr>
          <w:sz w:val="20"/>
        </w:rPr>
      </w:pPr>
      <w:r w:rsidRPr="003C08C4">
        <w:rPr>
          <w:sz w:val="20"/>
        </w:rPr>
        <w:t>V</w:t>
      </w:r>
      <w:r w:rsidR="00BD71D6" w:rsidRPr="003C08C4">
        <w:rPr>
          <w:sz w:val="20"/>
        </w:rPr>
        <w:t xml:space="preserve">oorts is </w:t>
      </w:r>
      <w:r w:rsidR="00602EFE" w:rsidRPr="003C08C4">
        <w:rPr>
          <w:sz w:val="20"/>
        </w:rPr>
        <w:t>Circle8</w:t>
      </w:r>
      <w:r w:rsidRPr="003C08C4">
        <w:rPr>
          <w:sz w:val="20"/>
        </w:rPr>
        <w:t xml:space="preserve"> gerechtigd deze Overeenkomst met onmiddellijke ingang en zonder rechterlijke tussenkomst door middel van een schriftelijke kennisgeving aan Leverancier geheel of gedeeltelijk te beëindigen,</w:t>
      </w:r>
      <w:r w:rsidRPr="003C08C4">
        <w:rPr>
          <w:spacing w:val="-1"/>
          <w:sz w:val="20"/>
        </w:rPr>
        <w:t xml:space="preserve"> </w:t>
      </w:r>
      <w:r w:rsidRPr="003C08C4">
        <w:rPr>
          <w:sz w:val="20"/>
        </w:rPr>
        <w:t>indien:</w:t>
      </w:r>
    </w:p>
    <w:p w14:paraId="08E44088" w14:textId="77777777" w:rsidR="0093168C" w:rsidRPr="003C08C4" w:rsidRDefault="00544DCC" w:rsidP="009A6869">
      <w:pPr>
        <w:pStyle w:val="Lijstalinea"/>
        <w:numPr>
          <w:ilvl w:val="2"/>
          <w:numId w:val="4"/>
        </w:numPr>
        <w:tabs>
          <w:tab w:val="left" w:pos="1187"/>
        </w:tabs>
        <w:spacing w:before="3" w:line="276" w:lineRule="auto"/>
        <w:ind w:right="34"/>
        <w:rPr>
          <w:sz w:val="20"/>
        </w:rPr>
      </w:pPr>
      <w:r w:rsidRPr="003C08C4">
        <w:rPr>
          <w:sz w:val="20"/>
        </w:rPr>
        <w:t>de aandelen in of de activa van de onderneming van Leverancier aan een derde worden overgedragen of de (directe of indirecte) zeggenschap en/of de controle over Leverancier op andere wijze wordt gewijzigd;</w:t>
      </w:r>
      <w:r w:rsidRPr="003C08C4">
        <w:rPr>
          <w:spacing w:val="2"/>
          <w:sz w:val="20"/>
        </w:rPr>
        <w:t xml:space="preserve"> </w:t>
      </w:r>
      <w:r w:rsidRPr="003C08C4">
        <w:rPr>
          <w:sz w:val="20"/>
        </w:rPr>
        <w:t>of</w:t>
      </w:r>
    </w:p>
    <w:p w14:paraId="72382FDB" w14:textId="7BB57E52" w:rsidR="0093168C" w:rsidRPr="003C08C4" w:rsidRDefault="00BD71D6" w:rsidP="009A6869">
      <w:pPr>
        <w:pStyle w:val="Lijstalinea"/>
        <w:numPr>
          <w:ilvl w:val="2"/>
          <w:numId w:val="4"/>
        </w:numPr>
        <w:tabs>
          <w:tab w:val="left" w:pos="1187"/>
        </w:tabs>
        <w:spacing w:line="276" w:lineRule="auto"/>
        <w:ind w:right="34" w:hanging="361"/>
        <w:rPr>
          <w:sz w:val="20"/>
        </w:rPr>
      </w:pPr>
      <w:r w:rsidRPr="003C08C4">
        <w:rPr>
          <w:sz w:val="20"/>
        </w:rPr>
        <w:t xml:space="preserve">de samenwerking tussen </w:t>
      </w:r>
      <w:r w:rsidR="00602EFE" w:rsidRPr="003C08C4">
        <w:rPr>
          <w:sz w:val="20"/>
        </w:rPr>
        <w:t>Circle8</w:t>
      </w:r>
      <w:r w:rsidR="00544DCC" w:rsidRPr="003C08C4">
        <w:rPr>
          <w:sz w:val="20"/>
        </w:rPr>
        <w:t xml:space="preserve"> en Opdrachtgever</w:t>
      </w:r>
      <w:r w:rsidR="00544DCC" w:rsidRPr="003C08C4">
        <w:rPr>
          <w:spacing w:val="-1"/>
          <w:sz w:val="20"/>
        </w:rPr>
        <w:t xml:space="preserve"> </w:t>
      </w:r>
      <w:r w:rsidR="00544DCC" w:rsidRPr="003C08C4">
        <w:rPr>
          <w:sz w:val="20"/>
        </w:rPr>
        <w:t>eindigt.</w:t>
      </w:r>
    </w:p>
    <w:p w14:paraId="3C3E0788" w14:textId="5227206C" w:rsidR="0093168C" w:rsidRPr="003C08C4" w:rsidRDefault="00544DCC" w:rsidP="009A6869">
      <w:pPr>
        <w:pStyle w:val="Lijstalinea"/>
        <w:numPr>
          <w:ilvl w:val="1"/>
          <w:numId w:val="4"/>
        </w:numPr>
        <w:tabs>
          <w:tab w:val="left" w:pos="827"/>
        </w:tabs>
        <w:spacing w:line="276" w:lineRule="auto"/>
        <w:ind w:right="34"/>
        <w:rPr>
          <w:sz w:val="20"/>
        </w:rPr>
      </w:pPr>
      <w:r w:rsidRPr="003C08C4">
        <w:rPr>
          <w:sz w:val="20"/>
        </w:rPr>
        <w:t>Bij beëindiging van de Overeenkomst worden de tussen Partijen dan nog lopende Opdrachtovereenkomsten voortgezet en blijven de bepalingen van deze Overeenkomst daarop onverminderd van toepassing</w:t>
      </w:r>
      <w:r w:rsidR="00EE5E41">
        <w:rPr>
          <w:sz w:val="20"/>
        </w:rPr>
        <w:t>, tenzij Circle8 anders aangeeft</w:t>
      </w:r>
      <w:r w:rsidRPr="003C08C4">
        <w:rPr>
          <w:sz w:val="20"/>
        </w:rPr>
        <w:t>.</w:t>
      </w:r>
    </w:p>
    <w:p w14:paraId="5043CB0F" w14:textId="00E006B4" w:rsidR="0093168C" w:rsidRPr="003C08C4" w:rsidRDefault="00544DCC" w:rsidP="00057D37">
      <w:pPr>
        <w:pStyle w:val="Lijstalinea"/>
        <w:numPr>
          <w:ilvl w:val="1"/>
          <w:numId w:val="4"/>
        </w:numPr>
        <w:tabs>
          <w:tab w:val="left" w:pos="827"/>
        </w:tabs>
        <w:spacing w:before="1" w:line="276" w:lineRule="auto"/>
        <w:ind w:right="34"/>
        <w:rPr>
          <w:sz w:val="20"/>
        </w:rPr>
      </w:pPr>
      <w:r w:rsidRPr="003C08C4">
        <w:rPr>
          <w:sz w:val="20"/>
        </w:rPr>
        <w:t>Verplichtingen die naar hun aard bestemd zijn om ook na het einde van de Overeenkomst voort te duren, waaronder</w:t>
      </w:r>
      <w:r w:rsidR="00D23095" w:rsidRPr="003C08C4">
        <w:rPr>
          <w:sz w:val="20"/>
        </w:rPr>
        <w:t xml:space="preserve"> </w:t>
      </w:r>
      <w:r w:rsidRPr="003C08C4">
        <w:rPr>
          <w:sz w:val="20"/>
        </w:rPr>
        <w:t xml:space="preserve">artikel </w:t>
      </w:r>
      <w:r w:rsidR="00340C87" w:rsidRPr="003C08C4">
        <w:rPr>
          <w:sz w:val="20"/>
        </w:rPr>
        <w:fldChar w:fldCharType="begin"/>
      </w:r>
      <w:r w:rsidR="00340C87" w:rsidRPr="003C08C4">
        <w:rPr>
          <w:sz w:val="20"/>
        </w:rPr>
        <w:instrText xml:space="preserve"> REF _Ref146015986 \r \h </w:instrText>
      </w:r>
      <w:r w:rsidR="003C08C4">
        <w:rPr>
          <w:sz w:val="20"/>
        </w:rPr>
        <w:instrText xml:space="preserve"> \* MERGEFORMAT </w:instrText>
      </w:r>
      <w:r w:rsidR="00340C87" w:rsidRPr="003C08C4">
        <w:rPr>
          <w:sz w:val="20"/>
        </w:rPr>
      </w:r>
      <w:r w:rsidR="00340C87" w:rsidRPr="003C08C4">
        <w:rPr>
          <w:sz w:val="20"/>
        </w:rPr>
        <w:fldChar w:fldCharType="separate"/>
      </w:r>
      <w:r w:rsidR="00C81225">
        <w:rPr>
          <w:sz w:val="20"/>
        </w:rPr>
        <w:t>10</w:t>
      </w:r>
      <w:r w:rsidR="00340C87" w:rsidRPr="003C08C4">
        <w:rPr>
          <w:sz w:val="20"/>
        </w:rPr>
        <w:fldChar w:fldCharType="end"/>
      </w:r>
      <w:r w:rsidRPr="003C08C4">
        <w:rPr>
          <w:sz w:val="20"/>
        </w:rPr>
        <w:t xml:space="preserve"> (intellectueel eigendom), artikel </w:t>
      </w:r>
      <w:r w:rsidR="00C20D8D">
        <w:rPr>
          <w:sz w:val="20"/>
        </w:rPr>
        <w:t>15</w:t>
      </w:r>
      <w:r w:rsidR="00C20D8D" w:rsidRPr="003C08C4">
        <w:rPr>
          <w:sz w:val="20"/>
        </w:rPr>
        <w:t xml:space="preserve"> </w:t>
      </w:r>
      <w:r w:rsidRPr="003C08C4">
        <w:rPr>
          <w:sz w:val="20"/>
        </w:rPr>
        <w:t xml:space="preserve">(aansprakelijkheid en vrijwaring) artikel </w:t>
      </w:r>
      <w:r w:rsidR="00340C87" w:rsidRPr="003C08C4">
        <w:rPr>
          <w:sz w:val="20"/>
        </w:rPr>
        <w:fldChar w:fldCharType="begin"/>
      </w:r>
      <w:r w:rsidR="00340C87" w:rsidRPr="003C08C4">
        <w:rPr>
          <w:sz w:val="20"/>
        </w:rPr>
        <w:instrText xml:space="preserve"> REF _Ref146014825 \r \h </w:instrText>
      </w:r>
      <w:r w:rsidR="003C08C4">
        <w:rPr>
          <w:sz w:val="20"/>
        </w:rPr>
        <w:instrText xml:space="preserve"> \* MERGEFORMAT </w:instrText>
      </w:r>
      <w:r w:rsidR="00340C87" w:rsidRPr="003C08C4">
        <w:rPr>
          <w:sz w:val="20"/>
        </w:rPr>
      </w:r>
      <w:r w:rsidR="00340C87" w:rsidRPr="003C08C4">
        <w:rPr>
          <w:sz w:val="20"/>
        </w:rPr>
        <w:fldChar w:fldCharType="separate"/>
      </w:r>
      <w:r w:rsidR="00C81225">
        <w:rPr>
          <w:sz w:val="20"/>
        </w:rPr>
        <w:t>14</w:t>
      </w:r>
      <w:r w:rsidR="00340C87" w:rsidRPr="003C08C4">
        <w:rPr>
          <w:sz w:val="20"/>
        </w:rPr>
        <w:fldChar w:fldCharType="end"/>
      </w:r>
      <w:r w:rsidRPr="003C08C4">
        <w:rPr>
          <w:sz w:val="20"/>
        </w:rPr>
        <w:t xml:space="preserve"> (fiscaliteit)</w:t>
      </w:r>
      <w:r w:rsidR="00340C87" w:rsidRPr="003C08C4">
        <w:rPr>
          <w:sz w:val="20"/>
        </w:rPr>
        <w:t>,</w:t>
      </w:r>
      <w:r w:rsidR="00D23095" w:rsidRPr="003C08C4">
        <w:rPr>
          <w:sz w:val="20"/>
        </w:rPr>
        <w:t xml:space="preserve"> artikel</w:t>
      </w:r>
      <w:r w:rsidR="00340C87" w:rsidRPr="003C08C4">
        <w:rPr>
          <w:sz w:val="20"/>
        </w:rPr>
        <w:t xml:space="preserve"> </w:t>
      </w:r>
      <w:r w:rsidR="00340C87" w:rsidRPr="003C08C4">
        <w:rPr>
          <w:sz w:val="20"/>
        </w:rPr>
        <w:fldChar w:fldCharType="begin"/>
      </w:r>
      <w:r w:rsidR="00340C87" w:rsidRPr="003C08C4">
        <w:rPr>
          <w:sz w:val="20"/>
        </w:rPr>
        <w:instrText xml:space="preserve"> REF _Ref146016232 \r \h </w:instrText>
      </w:r>
      <w:r w:rsidR="003C08C4">
        <w:rPr>
          <w:sz w:val="20"/>
        </w:rPr>
        <w:instrText xml:space="preserve"> \* MERGEFORMAT </w:instrText>
      </w:r>
      <w:r w:rsidR="00340C87" w:rsidRPr="003C08C4">
        <w:rPr>
          <w:sz w:val="20"/>
        </w:rPr>
      </w:r>
      <w:r w:rsidR="00340C87" w:rsidRPr="003C08C4">
        <w:rPr>
          <w:sz w:val="20"/>
        </w:rPr>
        <w:fldChar w:fldCharType="separate"/>
      </w:r>
      <w:r w:rsidR="00C81225">
        <w:rPr>
          <w:sz w:val="20"/>
        </w:rPr>
        <w:t>17</w:t>
      </w:r>
      <w:r w:rsidR="00340C87" w:rsidRPr="003C08C4">
        <w:rPr>
          <w:sz w:val="20"/>
        </w:rPr>
        <w:fldChar w:fldCharType="end"/>
      </w:r>
      <w:r w:rsidR="00340C87" w:rsidRPr="003C08C4">
        <w:rPr>
          <w:sz w:val="20"/>
        </w:rPr>
        <w:t xml:space="preserve"> (geheimhouding)</w:t>
      </w:r>
      <w:r w:rsidRPr="003C08C4">
        <w:rPr>
          <w:sz w:val="20"/>
        </w:rPr>
        <w:t xml:space="preserve">en artikel </w:t>
      </w:r>
      <w:r w:rsidR="002A3244">
        <w:rPr>
          <w:sz w:val="20"/>
        </w:rPr>
        <w:t>20</w:t>
      </w:r>
      <w:r w:rsidRPr="003C08C4">
        <w:rPr>
          <w:sz w:val="20"/>
        </w:rPr>
        <w:t xml:space="preserve"> (</w:t>
      </w:r>
      <w:r w:rsidR="000426D9" w:rsidRPr="003C08C4">
        <w:rPr>
          <w:sz w:val="20"/>
        </w:rPr>
        <w:t>slotbepalingen</w:t>
      </w:r>
      <w:r w:rsidRPr="003C08C4">
        <w:rPr>
          <w:sz w:val="20"/>
        </w:rPr>
        <w:t>) blijven ook na beëindiging van de Overeenkomst onverminderd van kracht en zijn van toepassing op Leverancier en diens</w:t>
      </w:r>
      <w:r w:rsidRPr="003C08C4">
        <w:rPr>
          <w:spacing w:val="1"/>
          <w:sz w:val="20"/>
        </w:rPr>
        <w:t xml:space="preserve"> </w:t>
      </w:r>
      <w:r w:rsidRPr="003C08C4">
        <w:rPr>
          <w:sz w:val="20"/>
        </w:rPr>
        <w:t>rechtsopvolgers.</w:t>
      </w:r>
    </w:p>
    <w:p w14:paraId="70B1009B" w14:textId="77777777" w:rsidR="006A0CA0" w:rsidRPr="008B65DB" w:rsidRDefault="006A0CA0" w:rsidP="00317B9E">
      <w:bookmarkStart w:id="5" w:name="_Ref146016268"/>
    </w:p>
    <w:p w14:paraId="15E67C02" w14:textId="29BBFF93" w:rsidR="0093168C" w:rsidRPr="003C08C4" w:rsidRDefault="00544DCC" w:rsidP="00264BA7">
      <w:pPr>
        <w:pStyle w:val="Kop1"/>
        <w:numPr>
          <w:ilvl w:val="0"/>
          <w:numId w:val="3"/>
        </w:numPr>
        <w:tabs>
          <w:tab w:val="left" w:pos="829"/>
        </w:tabs>
        <w:spacing w:after="120" w:line="276" w:lineRule="auto"/>
        <w:rPr>
          <w:lang w:val="en-US"/>
        </w:rPr>
      </w:pPr>
      <w:r w:rsidRPr="003C08C4">
        <w:rPr>
          <w:lang w:val="en-US"/>
        </w:rPr>
        <w:t>AANSPRAKELIJKHEID</w:t>
      </w:r>
      <w:r w:rsidR="008A40B4" w:rsidRPr="003C08C4">
        <w:rPr>
          <w:lang w:val="en-US"/>
        </w:rPr>
        <w:t xml:space="preserve"> </w:t>
      </w:r>
      <w:r w:rsidRPr="003C08C4">
        <w:rPr>
          <w:lang w:val="en-US"/>
        </w:rPr>
        <w:t>EN</w:t>
      </w:r>
      <w:r w:rsidRPr="003C08C4">
        <w:rPr>
          <w:spacing w:val="11"/>
          <w:lang w:val="en-US"/>
        </w:rPr>
        <w:t xml:space="preserve"> </w:t>
      </w:r>
      <w:r w:rsidRPr="003C08C4">
        <w:rPr>
          <w:lang w:val="en-US"/>
        </w:rPr>
        <w:t>VRIJWARING</w:t>
      </w:r>
      <w:bookmarkEnd w:id="5"/>
    </w:p>
    <w:p w14:paraId="396260EE" w14:textId="7D09CDBF" w:rsidR="008B2F20" w:rsidRPr="008B2F20" w:rsidRDefault="00912DC4" w:rsidP="00937320">
      <w:pPr>
        <w:pStyle w:val="Lijstalinea"/>
        <w:numPr>
          <w:ilvl w:val="1"/>
          <w:numId w:val="3"/>
        </w:numPr>
        <w:tabs>
          <w:tab w:val="left" w:pos="827"/>
        </w:tabs>
        <w:spacing w:before="1" w:line="276" w:lineRule="auto"/>
        <w:ind w:right="34"/>
        <w:jc w:val="left"/>
        <w:rPr>
          <w:sz w:val="20"/>
          <w:szCs w:val="20"/>
        </w:rPr>
      </w:pPr>
      <w:r w:rsidRPr="00912DC4">
        <w:rPr>
          <w:sz w:val="20"/>
          <w:szCs w:val="20"/>
        </w:rPr>
        <w:t xml:space="preserve">Leverancier is aansprakelijk voor alle schade (waaronder mede wordt verstaan kosten, </w:t>
      </w:r>
      <w:r w:rsidRPr="00912DC4">
        <w:rPr>
          <w:sz w:val="20"/>
          <w:szCs w:val="20"/>
        </w:rPr>
        <w:br/>
        <w:t xml:space="preserve">sancties en eventuele boetes) die Opdrachtgever lijdt doordat Leverancier haar </w:t>
      </w:r>
      <w:r w:rsidRPr="00912DC4">
        <w:rPr>
          <w:sz w:val="20"/>
          <w:szCs w:val="20"/>
        </w:rPr>
        <w:br/>
        <w:t xml:space="preserve">verplichtingen uit hoofde van hetgeen voortvloeit uit de Raamovereenkomst, niet tijdig </w:t>
      </w:r>
      <w:r w:rsidRPr="00912DC4">
        <w:rPr>
          <w:sz w:val="20"/>
          <w:szCs w:val="20"/>
        </w:rPr>
        <w:br/>
        <w:t xml:space="preserve">dan wel niet volledig nakomt. </w:t>
      </w:r>
      <w:r w:rsidR="008F2C4E" w:rsidRPr="00146E11">
        <w:rPr>
          <w:sz w:val="20"/>
          <w:szCs w:val="20"/>
        </w:rPr>
        <w:t>Leverancier is verantwoordelijk - en in voorkomend geval aansprakelijk - voor de goede en professionele uitvoering van de dienstverlening onder deze Overeenkomst. Indien Leverancier</w:t>
      </w:r>
      <w:r w:rsidR="001924CF" w:rsidRPr="00146E11">
        <w:rPr>
          <w:sz w:val="20"/>
          <w:szCs w:val="20"/>
        </w:rPr>
        <w:t xml:space="preserve"> of diens Professional</w:t>
      </w:r>
      <w:r w:rsidR="008F2C4E" w:rsidRPr="00146E11">
        <w:rPr>
          <w:sz w:val="20"/>
          <w:szCs w:val="20"/>
        </w:rPr>
        <w:t xml:space="preserve"> toerekenbaar tekortschiet in de nakoming van de op grond van deze Overeenkomst op haar rustende verplichtingen, dient zij Opdrachtgever met inachtneming van het in dit artikel bepaalde, volledig schadeloos te stellen</w:t>
      </w:r>
      <w:r w:rsidR="008B2F20">
        <w:rPr>
          <w:sz w:val="20"/>
          <w:szCs w:val="20"/>
        </w:rPr>
        <w:t>,</w:t>
      </w:r>
      <w:r w:rsidR="008B2F20" w:rsidRPr="008B2F20">
        <w:t xml:space="preserve"> </w:t>
      </w:r>
      <w:r w:rsidR="008B2F20" w:rsidRPr="008B2F20">
        <w:rPr>
          <w:sz w:val="20"/>
          <w:szCs w:val="20"/>
        </w:rPr>
        <w:t xml:space="preserve">met dien verstande dat de aansprakelijkheid </w:t>
      </w:r>
      <w:r w:rsidR="000046FC">
        <w:rPr>
          <w:sz w:val="20"/>
          <w:szCs w:val="20"/>
        </w:rPr>
        <w:t xml:space="preserve">voor partijen </w:t>
      </w:r>
      <w:r w:rsidR="008B2F20" w:rsidRPr="008B2F20">
        <w:rPr>
          <w:sz w:val="20"/>
          <w:szCs w:val="20"/>
        </w:rPr>
        <w:t>als volgt beperkt is:</w:t>
      </w:r>
    </w:p>
    <w:p w14:paraId="770B651D" w14:textId="77777777" w:rsidR="00EA1E44" w:rsidRDefault="008B2F20" w:rsidP="00EA1E44">
      <w:pPr>
        <w:pStyle w:val="Lijstalinea"/>
        <w:numPr>
          <w:ilvl w:val="2"/>
          <w:numId w:val="3"/>
        </w:numPr>
        <w:tabs>
          <w:tab w:val="left" w:pos="827"/>
        </w:tabs>
        <w:spacing w:before="1" w:line="276" w:lineRule="auto"/>
        <w:ind w:right="34"/>
        <w:rPr>
          <w:sz w:val="20"/>
          <w:szCs w:val="20"/>
        </w:rPr>
      </w:pPr>
      <w:r w:rsidRPr="008B2F20">
        <w:rPr>
          <w:sz w:val="20"/>
          <w:szCs w:val="20"/>
        </w:rPr>
        <w:t>- voor opdrachten waarvan de totale waarde kleiner is dan of gelijk aan € 50.000,-: € 150.000,- per gebeurtenis en € 300.000,- per contractjaar of gedeelte van een jaar dat de Overeenkomst van kracht is;</w:t>
      </w:r>
    </w:p>
    <w:p w14:paraId="1842A66C" w14:textId="77777777" w:rsidR="00EA1E44" w:rsidRDefault="008B2F20" w:rsidP="00EA1E44">
      <w:pPr>
        <w:pStyle w:val="Lijstalinea"/>
        <w:numPr>
          <w:ilvl w:val="2"/>
          <w:numId w:val="3"/>
        </w:numPr>
        <w:tabs>
          <w:tab w:val="left" w:pos="827"/>
        </w:tabs>
        <w:spacing w:before="1" w:line="276" w:lineRule="auto"/>
        <w:ind w:right="34"/>
        <w:rPr>
          <w:sz w:val="20"/>
          <w:szCs w:val="20"/>
        </w:rPr>
      </w:pPr>
      <w:r w:rsidRPr="00937320">
        <w:rPr>
          <w:sz w:val="20"/>
          <w:szCs w:val="20"/>
        </w:rPr>
        <w:t>- voor opdrachten waarvan de totale waarde meer is dan € 50.000,- maar kleiner dan of gelijk aan € 100.000,-: € 300.000,- per gebeurtenis en € 500.000,- per contractjaar of gedeelte van een jaar dat de Overeenkomst van kracht is;</w:t>
      </w:r>
    </w:p>
    <w:p w14:paraId="73F29034" w14:textId="77777777" w:rsidR="00EA1E44" w:rsidRDefault="008B2F20" w:rsidP="00EA1E44">
      <w:pPr>
        <w:pStyle w:val="Lijstalinea"/>
        <w:numPr>
          <w:ilvl w:val="2"/>
          <w:numId w:val="3"/>
        </w:numPr>
        <w:tabs>
          <w:tab w:val="left" w:pos="827"/>
        </w:tabs>
        <w:spacing w:before="1" w:line="276" w:lineRule="auto"/>
        <w:ind w:right="34"/>
        <w:rPr>
          <w:sz w:val="20"/>
          <w:szCs w:val="20"/>
        </w:rPr>
      </w:pPr>
      <w:r w:rsidRPr="00937320">
        <w:rPr>
          <w:sz w:val="20"/>
          <w:szCs w:val="20"/>
        </w:rPr>
        <w:t>voor opdrachten waarvan de totale waarde meer is dan € 100.000,- maar kleiner dan of gelijk aan € 150.000,-: € 500.000,- per gebeurtenis en € 1.000.000,- per contractjaar of gedeelte van een jaar dat de Overeenkomst van kracht is;</w:t>
      </w:r>
    </w:p>
    <w:p w14:paraId="19088E5F" w14:textId="77777777" w:rsidR="00EA1E44" w:rsidRDefault="008B2F20" w:rsidP="00EA1E44">
      <w:pPr>
        <w:pStyle w:val="Lijstalinea"/>
        <w:numPr>
          <w:ilvl w:val="2"/>
          <w:numId w:val="3"/>
        </w:numPr>
        <w:tabs>
          <w:tab w:val="left" w:pos="827"/>
        </w:tabs>
        <w:spacing w:before="1" w:line="276" w:lineRule="auto"/>
        <w:ind w:right="34"/>
        <w:rPr>
          <w:sz w:val="20"/>
          <w:szCs w:val="20"/>
        </w:rPr>
      </w:pPr>
      <w:r w:rsidRPr="00937320">
        <w:rPr>
          <w:sz w:val="20"/>
          <w:szCs w:val="20"/>
        </w:rPr>
        <w:t xml:space="preserve"> voor opdrachten waarvan de totale waarde meer is dan € 150.000,- maar kleiner dan of gelijk aan € 500.000,-: € 750.000,- per gebeurtenis en € 1.250.000,- per contractjaar of gedeelte van een jaar dat de Overeenkomst van kracht is;</w:t>
      </w:r>
    </w:p>
    <w:p w14:paraId="47855228" w14:textId="59E888A4" w:rsidR="008B2F20" w:rsidRPr="00937320" w:rsidRDefault="008B2F20" w:rsidP="00937320">
      <w:pPr>
        <w:pStyle w:val="Lijstalinea"/>
        <w:numPr>
          <w:ilvl w:val="2"/>
          <w:numId w:val="3"/>
        </w:numPr>
        <w:tabs>
          <w:tab w:val="left" w:pos="827"/>
        </w:tabs>
        <w:spacing w:before="1" w:line="276" w:lineRule="auto"/>
        <w:ind w:right="34"/>
        <w:rPr>
          <w:sz w:val="20"/>
          <w:szCs w:val="20"/>
        </w:rPr>
      </w:pPr>
      <w:r w:rsidRPr="00937320">
        <w:rPr>
          <w:sz w:val="20"/>
          <w:szCs w:val="20"/>
        </w:rPr>
        <w:t>voor opdrachten waarvan de totale waarde meer is dan € 500.000,-: € 1.000.000,- per</w:t>
      </w:r>
      <w:r w:rsidR="00920582">
        <w:rPr>
          <w:sz w:val="20"/>
          <w:szCs w:val="20"/>
        </w:rPr>
        <w:t xml:space="preserve"> </w:t>
      </w:r>
      <w:r w:rsidRPr="00937320">
        <w:rPr>
          <w:sz w:val="20"/>
          <w:szCs w:val="20"/>
        </w:rPr>
        <w:t>gebeurtenis en € 2.500.000,- per contractjaar of gedeelte van een jaar dat de Overeenkomst van kracht is.</w:t>
      </w:r>
    </w:p>
    <w:p w14:paraId="5FC5B85A" w14:textId="2D6DE1FC" w:rsidR="00DF303C" w:rsidRDefault="008B2F20" w:rsidP="008B2F20">
      <w:pPr>
        <w:pStyle w:val="Lijstalinea"/>
        <w:numPr>
          <w:ilvl w:val="1"/>
          <w:numId w:val="3"/>
        </w:numPr>
        <w:tabs>
          <w:tab w:val="left" w:pos="827"/>
        </w:tabs>
        <w:spacing w:before="1" w:line="276" w:lineRule="auto"/>
        <w:ind w:right="34"/>
        <w:rPr>
          <w:sz w:val="20"/>
          <w:szCs w:val="20"/>
        </w:rPr>
      </w:pPr>
      <w:r w:rsidRPr="008B2F20">
        <w:rPr>
          <w:sz w:val="20"/>
          <w:szCs w:val="20"/>
        </w:rPr>
        <w:lastRenderedPageBreak/>
        <w:tab/>
        <w:t>Samenhangende gebeurtenissen worden daarbij aangemerkt als één gebeurtenis.</w:t>
      </w:r>
      <w:r>
        <w:rPr>
          <w:sz w:val="20"/>
          <w:szCs w:val="20"/>
        </w:rPr>
        <w:t xml:space="preserve"> </w:t>
      </w:r>
    </w:p>
    <w:p w14:paraId="06EBAD10" w14:textId="77777777" w:rsidR="00355077" w:rsidRPr="00355077" w:rsidRDefault="00355077" w:rsidP="00355077">
      <w:pPr>
        <w:pStyle w:val="Lijstalinea"/>
        <w:numPr>
          <w:ilvl w:val="1"/>
          <w:numId w:val="3"/>
        </w:numPr>
        <w:tabs>
          <w:tab w:val="left" w:pos="827"/>
        </w:tabs>
        <w:spacing w:before="1" w:line="276" w:lineRule="auto"/>
        <w:ind w:right="34"/>
        <w:rPr>
          <w:sz w:val="20"/>
          <w:szCs w:val="20"/>
        </w:rPr>
      </w:pPr>
      <w:r w:rsidRPr="00355077">
        <w:rPr>
          <w:sz w:val="20"/>
          <w:szCs w:val="20"/>
        </w:rPr>
        <w:t>De beperking van de aansprakelijkheid als hiervoor bedoeld komt te vervallen:</w:t>
      </w:r>
    </w:p>
    <w:p w14:paraId="1A5AF60A" w14:textId="1D059C29" w:rsidR="00355077" w:rsidRPr="00355077" w:rsidRDefault="00355077" w:rsidP="00937320">
      <w:pPr>
        <w:pStyle w:val="Lijstalinea"/>
        <w:numPr>
          <w:ilvl w:val="2"/>
          <w:numId w:val="3"/>
        </w:numPr>
        <w:tabs>
          <w:tab w:val="left" w:pos="827"/>
        </w:tabs>
        <w:spacing w:before="1" w:line="276" w:lineRule="auto"/>
        <w:ind w:right="34"/>
        <w:rPr>
          <w:sz w:val="20"/>
          <w:szCs w:val="20"/>
        </w:rPr>
      </w:pPr>
      <w:r w:rsidRPr="00355077">
        <w:rPr>
          <w:sz w:val="20"/>
          <w:szCs w:val="20"/>
        </w:rPr>
        <w:t>ingeval van aanspraken van derden op schadevergoeding ten gevolge van dood of letsel;</w:t>
      </w:r>
    </w:p>
    <w:p w14:paraId="2E9D8C17" w14:textId="4B8A485F" w:rsidR="00355077" w:rsidRPr="00355077" w:rsidRDefault="00355077" w:rsidP="00937320">
      <w:pPr>
        <w:pStyle w:val="Lijstalinea"/>
        <w:numPr>
          <w:ilvl w:val="2"/>
          <w:numId w:val="3"/>
        </w:numPr>
        <w:tabs>
          <w:tab w:val="left" w:pos="827"/>
        </w:tabs>
        <w:spacing w:before="1" w:line="276" w:lineRule="auto"/>
        <w:ind w:right="34"/>
        <w:rPr>
          <w:sz w:val="20"/>
          <w:szCs w:val="20"/>
        </w:rPr>
      </w:pPr>
      <w:r w:rsidRPr="00355077">
        <w:rPr>
          <w:sz w:val="20"/>
          <w:szCs w:val="20"/>
        </w:rPr>
        <w:t xml:space="preserve">indien </w:t>
      </w:r>
      <w:r w:rsidR="009059D6">
        <w:rPr>
          <w:sz w:val="20"/>
          <w:szCs w:val="20"/>
        </w:rPr>
        <w:t xml:space="preserve">in geval van aansprakelijkheid van Leverancier </w:t>
      </w:r>
      <w:r w:rsidRPr="00355077">
        <w:rPr>
          <w:sz w:val="20"/>
          <w:szCs w:val="20"/>
        </w:rPr>
        <w:t xml:space="preserve">sprake is van opzet of grove schuld aan de zijde van </w:t>
      </w:r>
      <w:r w:rsidR="009059D6">
        <w:rPr>
          <w:sz w:val="20"/>
          <w:szCs w:val="20"/>
        </w:rPr>
        <w:t>Leverancier</w:t>
      </w:r>
      <w:r w:rsidRPr="00355077">
        <w:rPr>
          <w:sz w:val="20"/>
          <w:szCs w:val="20"/>
        </w:rPr>
        <w:t>;</w:t>
      </w:r>
    </w:p>
    <w:p w14:paraId="6D141982" w14:textId="15985E91" w:rsidR="00355077" w:rsidRPr="00355077" w:rsidRDefault="00355077" w:rsidP="00937320">
      <w:pPr>
        <w:pStyle w:val="Lijstalinea"/>
        <w:numPr>
          <w:ilvl w:val="2"/>
          <w:numId w:val="3"/>
        </w:numPr>
        <w:tabs>
          <w:tab w:val="left" w:pos="827"/>
        </w:tabs>
        <w:spacing w:before="1" w:line="276" w:lineRule="auto"/>
        <w:ind w:right="34"/>
        <w:rPr>
          <w:sz w:val="20"/>
          <w:szCs w:val="20"/>
        </w:rPr>
      </w:pPr>
      <w:r w:rsidRPr="00355077">
        <w:rPr>
          <w:sz w:val="20"/>
          <w:szCs w:val="20"/>
        </w:rPr>
        <w:t>in geval van schending van intellectuele eigendomsrechten;</w:t>
      </w:r>
    </w:p>
    <w:p w14:paraId="63554AEB" w14:textId="461A88B7" w:rsidR="00920582" w:rsidRDefault="00355077" w:rsidP="00920582">
      <w:pPr>
        <w:pStyle w:val="Lijstalinea"/>
        <w:numPr>
          <w:ilvl w:val="2"/>
          <w:numId w:val="3"/>
        </w:numPr>
        <w:tabs>
          <w:tab w:val="left" w:pos="827"/>
        </w:tabs>
        <w:spacing w:before="1" w:line="276" w:lineRule="auto"/>
        <w:ind w:right="34"/>
        <w:rPr>
          <w:sz w:val="20"/>
          <w:szCs w:val="20"/>
        </w:rPr>
      </w:pPr>
      <w:r w:rsidRPr="00355077">
        <w:rPr>
          <w:sz w:val="20"/>
          <w:szCs w:val="20"/>
        </w:rPr>
        <w:t>in geval van een tussen Partijen gesloten verwerkersovereenkomst: ten aanzien van aanspraken op schadevergoeding, waaronder mede begrepen de door de toezichthoudende autoriteit opgelegde boetes, in verband met tekortschieten in de nakoming van die overeenkomst</w:t>
      </w:r>
      <w:r w:rsidR="00920582">
        <w:rPr>
          <w:sz w:val="20"/>
          <w:szCs w:val="20"/>
        </w:rPr>
        <w:t>;</w:t>
      </w:r>
    </w:p>
    <w:p w14:paraId="79DF5FC0" w14:textId="317426D8" w:rsidR="00920582" w:rsidRDefault="00D71E59" w:rsidP="00920582">
      <w:pPr>
        <w:pStyle w:val="Lijstalinea"/>
        <w:numPr>
          <w:ilvl w:val="2"/>
          <w:numId w:val="3"/>
        </w:numPr>
        <w:tabs>
          <w:tab w:val="left" w:pos="827"/>
        </w:tabs>
        <w:spacing w:before="1" w:line="276" w:lineRule="auto"/>
        <w:ind w:right="34"/>
        <w:rPr>
          <w:sz w:val="20"/>
          <w:szCs w:val="20"/>
        </w:rPr>
      </w:pPr>
      <w:r>
        <w:rPr>
          <w:sz w:val="20"/>
          <w:szCs w:val="20"/>
        </w:rPr>
        <w:t>in geval van schending van geheimhouding;</w:t>
      </w:r>
    </w:p>
    <w:p w14:paraId="0B4EB150" w14:textId="4E39D19D" w:rsidR="00D71E59" w:rsidRDefault="00D71E59" w:rsidP="00920582">
      <w:pPr>
        <w:pStyle w:val="Lijstalinea"/>
        <w:numPr>
          <w:ilvl w:val="2"/>
          <w:numId w:val="3"/>
        </w:numPr>
        <w:tabs>
          <w:tab w:val="left" w:pos="827"/>
        </w:tabs>
        <w:spacing w:before="1" w:line="276" w:lineRule="auto"/>
        <w:ind w:right="34"/>
        <w:rPr>
          <w:sz w:val="20"/>
          <w:szCs w:val="20"/>
        </w:rPr>
      </w:pPr>
      <w:r>
        <w:rPr>
          <w:sz w:val="20"/>
          <w:szCs w:val="20"/>
        </w:rPr>
        <w:t>in geval van schending van rechten van intellectuele eigendom door Leverancier of door de Professional;</w:t>
      </w:r>
    </w:p>
    <w:p w14:paraId="16578821" w14:textId="6092CB6C" w:rsidR="00D71E59" w:rsidRDefault="0060779E" w:rsidP="00920582">
      <w:pPr>
        <w:pStyle w:val="Lijstalinea"/>
        <w:numPr>
          <w:ilvl w:val="2"/>
          <w:numId w:val="3"/>
        </w:numPr>
        <w:tabs>
          <w:tab w:val="left" w:pos="827"/>
        </w:tabs>
        <w:spacing w:before="1" w:line="276" w:lineRule="auto"/>
        <w:ind w:right="34"/>
        <w:rPr>
          <w:sz w:val="20"/>
          <w:szCs w:val="20"/>
        </w:rPr>
      </w:pPr>
      <w:r>
        <w:rPr>
          <w:sz w:val="20"/>
          <w:szCs w:val="20"/>
        </w:rPr>
        <w:t>vrijwaringen door Leverancier;</w:t>
      </w:r>
    </w:p>
    <w:p w14:paraId="2A1F9B0D" w14:textId="1633DCD4" w:rsidR="0060779E" w:rsidRDefault="0060779E" w:rsidP="00937320">
      <w:pPr>
        <w:pStyle w:val="Lijstalinea"/>
        <w:numPr>
          <w:ilvl w:val="2"/>
          <w:numId w:val="3"/>
        </w:numPr>
        <w:tabs>
          <w:tab w:val="left" w:pos="827"/>
        </w:tabs>
        <w:spacing w:before="1" w:line="276" w:lineRule="auto"/>
        <w:ind w:right="34"/>
        <w:rPr>
          <w:sz w:val="20"/>
          <w:szCs w:val="20"/>
        </w:rPr>
      </w:pPr>
      <w:r>
        <w:rPr>
          <w:sz w:val="20"/>
          <w:szCs w:val="20"/>
        </w:rPr>
        <w:t>Schending van wet- en/of regelgeving.</w:t>
      </w:r>
    </w:p>
    <w:p w14:paraId="6B1B81FD" w14:textId="19BD2A26" w:rsidR="008F2C4E" w:rsidRDefault="008F2C4E" w:rsidP="00355077">
      <w:pPr>
        <w:pStyle w:val="Lijstalinea"/>
        <w:numPr>
          <w:ilvl w:val="1"/>
          <w:numId w:val="3"/>
        </w:numPr>
        <w:tabs>
          <w:tab w:val="left" w:pos="827"/>
        </w:tabs>
        <w:spacing w:before="1" w:line="276" w:lineRule="auto"/>
        <w:ind w:right="34"/>
        <w:rPr>
          <w:sz w:val="20"/>
          <w:szCs w:val="20"/>
        </w:rPr>
      </w:pPr>
      <w:r w:rsidRPr="00146E11">
        <w:rPr>
          <w:sz w:val="20"/>
          <w:szCs w:val="20"/>
        </w:rPr>
        <w:t xml:space="preserve">Een beperking als voormeld is niet van toepassing in geval van vrijwaringen door Leverancier, opzet of bewuste roekeloosheid, schending van de geheimhouding en/of rechten van intellectuele eigendom door Leverancier. </w:t>
      </w:r>
    </w:p>
    <w:p w14:paraId="54A93215" w14:textId="7600B65D" w:rsidR="00786604" w:rsidRPr="00146E11" w:rsidRDefault="00786604" w:rsidP="00355077">
      <w:pPr>
        <w:pStyle w:val="Lijstalinea"/>
        <w:numPr>
          <w:ilvl w:val="1"/>
          <w:numId w:val="3"/>
        </w:numPr>
        <w:tabs>
          <w:tab w:val="left" w:pos="827"/>
        </w:tabs>
        <w:spacing w:before="1" w:line="276" w:lineRule="auto"/>
        <w:ind w:right="34"/>
        <w:rPr>
          <w:sz w:val="20"/>
          <w:szCs w:val="20"/>
        </w:rPr>
      </w:pPr>
      <w:r>
        <w:rPr>
          <w:sz w:val="20"/>
          <w:szCs w:val="20"/>
        </w:rPr>
        <w:t xml:space="preserve">De aansprakelijkheid wordt vastgesteld op basis van het </w:t>
      </w:r>
      <w:r w:rsidR="00167C81">
        <w:rPr>
          <w:sz w:val="20"/>
          <w:szCs w:val="20"/>
        </w:rPr>
        <w:t>uurtarief</w:t>
      </w:r>
      <w:r>
        <w:rPr>
          <w:sz w:val="20"/>
          <w:szCs w:val="20"/>
        </w:rPr>
        <w:t xml:space="preserve"> </w:t>
      </w:r>
      <w:r w:rsidR="00167C81">
        <w:rPr>
          <w:sz w:val="20"/>
          <w:szCs w:val="20"/>
        </w:rPr>
        <w:t>van</w:t>
      </w:r>
      <w:r>
        <w:rPr>
          <w:sz w:val="20"/>
          <w:szCs w:val="20"/>
        </w:rPr>
        <w:t xml:space="preserve"> de Opdracht, </w:t>
      </w:r>
      <w:r w:rsidR="00167C81">
        <w:rPr>
          <w:sz w:val="20"/>
          <w:szCs w:val="20"/>
        </w:rPr>
        <w:t>berekend over een kalenderjaar.</w:t>
      </w:r>
    </w:p>
    <w:p w14:paraId="152932E3" w14:textId="77777777" w:rsidR="001F4082" w:rsidRDefault="008F2C4E" w:rsidP="008F2C4E">
      <w:pPr>
        <w:pStyle w:val="Lijstalinea"/>
        <w:numPr>
          <w:ilvl w:val="1"/>
          <w:numId w:val="3"/>
        </w:numPr>
        <w:tabs>
          <w:tab w:val="left" w:pos="827"/>
        </w:tabs>
        <w:spacing w:before="1" w:line="276" w:lineRule="auto"/>
        <w:ind w:right="34"/>
        <w:rPr>
          <w:sz w:val="20"/>
          <w:szCs w:val="20"/>
        </w:rPr>
      </w:pPr>
      <w:r>
        <w:rPr>
          <w:sz w:val="20"/>
          <w:szCs w:val="20"/>
        </w:rPr>
        <w:t>Leverancier</w:t>
      </w:r>
      <w:r w:rsidRPr="008F2C4E">
        <w:rPr>
          <w:sz w:val="20"/>
          <w:szCs w:val="20"/>
        </w:rPr>
        <w:t xml:space="preserve"> is verplicht een aansprakelijkheidsverzekering af te sluiten die minimaal een dekking biedt voor aansprakelijkheid in verband met de</w:t>
      </w:r>
      <w:r w:rsidR="0021399A">
        <w:rPr>
          <w:sz w:val="20"/>
          <w:szCs w:val="20"/>
        </w:rPr>
        <w:t>ze</w:t>
      </w:r>
      <w:r w:rsidRPr="008F2C4E">
        <w:rPr>
          <w:sz w:val="20"/>
          <w:szCs w:val="20"/>
        </w:rPr>
        <w:t xml:space="preserve"> </w:t>
      </w:r>
      <w:r>
        <w:rPr>
          <w:sz w:val="20"/>
          <w:szCs w:val="20"/>
        </w:rPr>
        <w:t>Overeenkomst</w:t>
      </w:r>
      <w:r w:rsidR="001F4082">
        <w:rPr>
          <w:sz w:val="20"/>
          <w:szCs w:val="20"/>
        </w:rPr>
        <w:t xml:space="preserve">, waaronder: </w:t>
      </w:r>
    </w:p>
    <w:p w14:paraId="74B0B1D3" w14:textId="0906BCB7" w:rsidR="00EB5897" w:rsidRDefault="004C450B" w:rsidP="00572AC6">
      <w:pPr>
        <w:pStyle w:val="Lijstalinea"/>
        <w:numPr>
          <w:ilvl w:val="2"/>
          <w:numId w:val="3"/>
        </w:numPr>
        <w:tabs>
          <w:tab w:val="left" w:pos="827"/>
        </w:tabs>
        <w:spacing w:before="1" w:line="276" w:lineRule="auto"/>
        <w:ind w:right="34"/>
        <w:rPr>
          <w:sz w:val="20"/>
          <w:szCs w:val="20"/>
        </w:rPr>
      </w:pPr>
      <w:r>
        <w:rPr>
          <w:sz w:val="20"/>
          <w:szCs w:val="20"/>
        </w:rPr>
        <w:t>Een dekkende b</w:t>
      </w:r>
      <w:r w:rsidR="00EB5897" w:rsidRPr="00EB5897">
        <w:rPr>
          <w:sz w:val="20"/>
          <w:szCs w:val="20"/>
        </w:rPr>
        <w:t>eroepsaansprakelijkheid</w:t>
      </w:r>
      <w:r w:rsidR="00EB5897">
        <w:rPr>
          <w:sz w:val="20"/>
          <w:szCs w:val="20"/>
        </w:rPr>
        <w:t>;</w:t>
      </w:r>
    </w:p>
    <w:p w14:paraId="39B0EED2" w14:textId="628261D7" w:rsidR="00EB5897" w:rsidRDefault="004C450B" w:rsidP="00572AC6">
      <w:pPr>
        <w:pStyle w:val="Lijstalinea"/>
        <w:numPr>
          <w:ilvl w:val="2"/>
          <w:numId w:val="3"/>
        </w:numPr>
        <w:tabs>
          <w:tab w:val="left" w:pos="827"/>
        </w:tabs>
        <w:spacing w:before="1" w:line="276" w:lineRule="auto"/>
        <w:ind w:right="34"/>
        <w:rPr>
          <w:sz w:val="20"/>
          <w:szCs w:val="20"/>
        </w:rPr>
      </w:pPr>
      <w:r>
        <w:rPr>
          <w:sz w:val="20"/>
          <w:szCs w:val="20"/>
        </w:rPr>
        <w:t>Een dekkende b</w:t>
      </w:r>
      <w:r w:rsidR="00EB5897" w:rsidRPr="00EB5897">
        <w:rPr>
          <w:sz w:val="20"/>
          <w:szCs w:val="20"/>
        </w:rPr>
        <w:t xml:space="preserve">edrijfsaansprakelijkheid (waaronder aansprakelijkheid voor schade toegebracht aan personen of zaken die eigendom zijn van </w:t>
      </w:r>
      <w:r w:rsidR="00EB5897">
        <w:rPr>
          <w:sz w:val="20"/>
          <w:szCs w:val="20"/>
        </w:rPr>
        <w:t>Opdrachtgever</w:t>
      </w:r>
      <w:r w:rsidR="00EB5897" w:rsidRPr="00EB5897">
        <w:rPr>
          <w:sz w:val="20"/>
          <w:szCs w:val="20"/>
        </w:rPr>
        <w:t>).</w:t>
      </w:r>
    </w:p>
    <w:p w14:paraId="51716886" w14:textId="77777777" w:rsidR="00002FDE" w:rsidRDefault="00002FDE" w:rsidP="00572AC6">
      <w:pPr>
        <w:pStyle w:val="Lijstalinea"/>
        <w:numPr>
          <w:ilvl w:val="2"/>
          <w:numId w:val="3"/>
        </w:numPr>
        <w:tabs>
          <w:tab w:val="left" w:pos="827"/>
        </w:tabs>
        <w:spacing w:before="1" w:line="276" w:lineRule="auto"/>
        <w:ind w:right="34"/>
        <w:rPr>
          <w:sz w:val="20"/>
          <w:szCs w:val="20"/>
        </w:rPr>
      </w:pPr>
      <w:r w:rsidRPr="00002FDE">
        <w:rPr>
          <w:sz w:val="20"/>
          <w:szCs w:val="20"/>
        </w:rPr>
        <w:t xml:space="preserve">Verlies van en schade aan bedrijfsinventaris (waaronder door brand en diefstal) door toedoen van personeel van </w:t>
      </w:r>
      <w:r>
        <w:rPr>
          <w:sz w:val="20"/>
          <w:szCs w:val="20"/>
        </w:rPr>
        <w:t>Leverancier</w:t>
      </w:r>
      <w:r w:rsidRPr="00002FDE">
        <w:rPr>
          <w:sz w:val="20"/>
          <w:szCs w:val="20"/>
        </w:rPr>
        <w:t xml:space="preserve"> en/of de </w:t>
      </w:r>
      <w:r>
        <w:rPr>
          <w:sz w:val="20"/>
          <w:szCs w:val="20"/>
        </w:rPr>
        <w:t>Professional</w:t>
      </w:r>
      <w:r w:rsidRPr="00002FDE">
        <w:rPr>
          <w:sz w:val="20"/>
          <w:szCs w:val="20"/>
        </w:rPr>
        <w:t xml:space="preserve">, inclusief de zaken die eigendom zijn van </w:t>
      </w:r>
      <w:r>
        <w:rPr>
          <w:sz w:val="20"/>
          <w:szCs w:val="20"/>
        </w:rPr>
        <w:t>Opdrachtgever</w:t>
      </w:r>
      <w:r w:rsidRPr="00002FDE">
        <w:rPr>
          <w:sz w:val="20"/>
          <w:szCs w:val="20"/>
        </w:rPr>
        <w:t>.</w:t>
      </w:r>
    </w:p>
    <w:p w14:paraId="2FDCA3F9" w14:textId="359D9CB1" w:rsidR="008F2C4E" w:rsidRPr="008F2C4E" w:rsidRDefault="008F2C4E" w:rsidP="008F2C4E">
      <w:pPr>
        <w:pStyle w:val="Lijstalinea"/>
        <w:numPr>
          <w:ilvl w:val="1"/>
          <w:numId w:val="3"/>
        </w:numPr>
        <w:tabs>
          <w:tab w:val="left" w:pos="827"/>
        </w:tabs>
        <w:spacing w:before="1" w:line="276" w:lineRule="auto"/>
        <w:ind w:right="34"/>
        <w:rPr>
          <w:sz w:val="20"/>
          <w:szCs w:val="20"/>
        </w:rPr>
      </w:pPr>
      <w:r w:rsidRPr="008F2C4E">
        <w:rPr>
          <w:sz w:val="20"/>
          <w:szCs w:val="20"/>
        </w:rPr>
        <w:t xml:space="preserve">In het geval tussen Partijen vast staat dat </w:t>
      </w:r>
      <w:r>
        <w:rPr>
          <w:sz w:val="20"/>
          <w:szCs w:val="20"/>
        </w:rPr>
        <w:t>Leverancier</w:t>
      </w:r>
      <w:r w:rsidRPr="008F2C4E">
        <w:rPr>
          <w:sz w:val="20"/>
          <w:szCs w:val="20"/>
        </w:rPr>
        <w:t xml:space="preserve"> wegens schending van zijn verplichtingen op grond van deze </w:t>
      </w:r>
      <w:r>
        <w:rPr>
          <w:sz w:val="20"/>
          <w:szCs w:val="20"/>
        </w:rPr>
        <w:t>Overeenkomst</w:t>
      </w:r>
      <w:r w:rsidRPr="008F2C4E">
        <w:rPr>
          <w:sz w:val="20"/>
          <w:szCs w:val="20"/>
        </w:rPr>
        <w:t xml:space="preserve"> aansprakelijk is jegens </w:t>
      </w:r>
      <w:r w:rsidR="000B6061">
        <w:rPr>
          <w:sz w:val="20"/>
          <w:szCs w:val="20"/>
        </w:rPr>
        <w:t xml:space="preserve">Circle8 / </w:t>
      </w:r>
      <w:r w:rsidRPr="008F2C4E">
        <w:rPr>
          <w:sz w:val="20"/>
          <w:szCs w:val="20"/>
        </w:rPr>
        <w:t xml:space="preserve">Opdrachtgever, is </w:t>
      </w:r>
      <w:r w:rsidR="000B6061">
        <w:rPr>
          <w:sz w:val="20"/>
          <w:szCs w:val="20"/>
        </w:rPr>
        <w:t xml:space="preserve">Circle8 </w:t>
      </w:r>
      <w:r w:rsidRPr="008F2C4E">
        <w:rPr>
          <w:sz w:val="20"/>
          <w:szCs w:val="20"/>
        </w:rPr>
        <w:t xml:space="preserve">gerechtigd hetgeen zij nog verschuldigd is of zal worden aan </w:t>
      </w:r>
      <w:r>
        <w:rPr>
          <w:sz w:val="20"/>
          <w:szCs w:val="20"/>
        </w:rPr>
        <w:t>Leverancier</w:t>
      </w:r>
      <w:r w:rsidRPr="008F2C4E">
        <w:rPr>
          <w:sz w:val="20"/>
          <w:szCs w:val="20"/>
        </w:rPr>
        <w:t xml:space="preserve"> te verrekenen met de schade die zij lijdt of nog zal lijden. Zo lang een en ander nog niet tussen Partijen vast staat is </w:t>
      </w:r>
      <w:r w:rsidR="00C52199">
        <w:rPr>
          <w:sz w:val="20"/>
          <w:szCs w:val="20"/>
        </w:rPr>
        <w:t>Circle8</w:t>
      </w:r>
      <w:r w:rsidRPr="008F2C4E">
        <w:rPr>
          <w:sz w:val="20"/>
          <w:szCs w:val="20"/>
        </w:rPr>
        <w:t xml:space="preserve"> gerechtigd haar betalingsverplichting op te schorten.</w:t>
      </w:r>
      <w:r w:rsidR="00AF61F8" w:rsidRPr="00AF61F8">
        <w:rPr>
          <w:sz w:val="20"/>
          <w:szCs w:val="20"/>
        </w:rPr>
        <w:t xml:space="preserve"> </w:t>
      </w:r>
      <w:r w:rsidR="00AF61F8" w:rsidRPr="00AF61F8">
        <w:rPr>
          <w:sz w:val="20"/>
          <w:szCs w:val="20"/>
        </w:rPr>
        <w:tab/>
        <w:t>Op verzoek van Circle8 verschaft Leverancier inzage in de ter zake afgesloten polis dan wel verstrekt hij een gecertificeerde verklaring waaruit blijkt dat een verzekering als in dit artikel bepaald is afgesloten.</w:t>
      </w:r>
    </w:p>
    <w:p w14:paraId="0132340A" w14:textId="21F0B9E2" w:rsidR="008F2C4E" w:rsidRPr="008F2C4E" w:rsidRDefault="006C0D7F" w:rsidP="008F2C4E">
      <w:pPr>
        <w:pStyle w:val="Lijstalinea"/>
        <w:numPr>
          <w:ilvl w:val="1"/>
          <w:numId w:val="3"/>
        </w:numPr>
        <w:tabs>
          <w:tab w:val="left" w:pos="827"/>
        </w:tabs>
        <w:spacing w:before="1" w:line="276" w:lineRule="auto"/>
        <w:ind w:right="34"/>
        <w:rPr>
          <w:sz w:val="20"/>
          <w:szCs w:val="20"/>
        </w:rPr>
      </w:pPr>
      <w:r>
        <w:rPr>
          <w:sz w:val="20"/>
          <w:szCs w:val="20"/>
        </w:rPr>
        <w:t>6</w:t>
      </w:r>
      <w:r w:rsidR="00C52199">
        <w:rPr>
          <w:sz w:val="20"/>
          <w:szCs w:val="20"/>
        </w:rPr>
        <w:t>Circle8 en Opdrachtgever</w:t>
      </w:r>
      <w:r w:rsidR="008F2C4E" w:rsidRPr="008F2C4E">
        <w:rPr>
          <w:sz w:val="20"/>
          <w:szCs w:val="20"/>
        </w:rPr>
        <w:t xml:space="preserve"> </w:t>
      </w:r>
      <w:r w:rsidR="00C52199">
        <w:rPr>
          <w:sz w:val="20"/>
          <w:szCs w:val="20"/>
        </w:rPr>
        <w:t>zijn</w:t>
      </w:r>
      <w:r w:rsidR="008F2C4E" w:rsidRPr="008F2C4E">
        <w:rPr>
          <w:sz w:val="20"/>
          <w:szCs w:val="20"/>
        </w:rPr>
        <w:t xml:space="preserve"> jegens </w:t>
      </w:r>
      <w:r w:rsidR="008F2C4E">
        <w:rPr>
          <w:sz w:val="20"/>
          <w:szCs w:val="20"/>
        </w:rPr>
        <w:t>Leverancier</w:t>
      </w:r>
      <w:r w:rsidR="008F2C4E" w:rsidRPr="008F2C4E">
        <w:rPr>
          <w:sz w:val="20"/>
          <w:szCs w:val="20"/>
        </w:rPr>
        <w:t xml:space="preserve"> nimmer aansprakelijk voor schade die </w:t>
      </w:r>
      <w:r w:rsidR="008F2C4E">
        <w:rPr>
          <w:sz w:val="20"/>
          <w:szCs w:val="20"/>
        </w:rPr>
        <w:t>Leverancier</w:t>
      </w:r>
      <w:r w:rsidR="008F2C4E" w:rsidRPr="008F2C4E">
        <w:rPr>
          <w:sz w:val="20"/>
          <w:szCs w:val="20"/>
        </w:rPr>
        <w:t xml:space="preserve"> direct of indirect lijdt als gevolg van arbeidsongeschiktheid van haar </w:t>
      </w:r>
      <w:r w:rsidR="00C52199">
        <w:rPr>
          <w:sz w:val="20"/>
          <w:szCs w:val="20"/>
        </w:rPr>
        <w:t>Professiona</w:t>
      </w:r>
      <w:r w:rsidR="008F2C4E" w:rsidRPr="008F2C4E">
        <w:rPr>
          <w:sz w:val="20"/>
          <w:szCs w:val="20"/>
        </w:rPr>
        <w:t xml:space="preserve">l die is ontstaan als gevolg van de werkzaamheden voor Opdrachtgever, waaronder begrepen de eventuele verplichting van </w:t>
      </w:r>
      <w:r w:rsidR="008F2C4E">
        <w:rPr>
          <w:sz w:val="20"/>
          <w:szCs w:val="20"/>
        </w:rPr>
        <w:t>Leverancier</w:t>
      </w:r>
      <w:r w:rsidR="008F2C4E" w:rsidRPr="008F2C4E">
        <w:rPr>
          <w:sz w:val="20"/>
          <w:szCs w:val="20"/>
        </w:rPr>
        <w:t xml:space="preserve"> om gedurende de arbeidsongeschiktheid het loon aan de </w:t>
      </w:r>
      <w:r w:rsidR="00C52199">
        <w:rPr>
          <w:sz w:val="20"/>
          <w:szCs w:val="20"/>
        </w:rPr>
        <w:t>Professional</w:t>
      </w:r>
      <w:r w:rsidR="008F2C4E" w:rsidRPr="008F2C4E">
        <w:rPr>
          <w:sz w:val="20"/>
          <w:szCs w:val="20"/>
        </w:rPr>
        <w:t xml:space="preserve"> door te betalen, het niet kunnen inzetten van de</w:t>
      </w:r>
      <w:r w:rsidR="00C52199">
        <w:rPr>
          <w:sz w:val="20"/>
          <w:szCs w:val="20"/>
        </w:rPr>
        <w:t xml:space="preserve"> Professional</w:t>
      </w:r>
      <w:r w:rsidR="008F2C4E" w:rsidRPr="008F2C4E">
        <w:rPr>
          <w:sz w:val="20"/>
          <w:szCs w:val="20"/>
        </w:rPr>
        <w:t xml:space="preserve"> bij derden e.d., tenzij de arbeidsongeschiktheid van de </w:t>
      </w:r>
      <w:r w:rsidR="00C52199">
        <w:rPr>
          <w:sz w:val="20"/>
          <w:szCs w:val="20"/>
        </w:rPr>
        <w:t xml:space="preserve">Professional </w:t>
      </w:r>
      <w:r w:rsidR="008F2C4E" w:rsidRPr="008F2C4E">
        <w:rPr>
          <w:sz w:val="20"/>
          <w:szCs w:val="20"/>
        </w:rPr>
        <w:t xml:space="preserve"> te wijten is aan de opzet of bewuste roekeloosheid van Opdrachtgever.</w:t>
      </w:r>
      <w:r w:rsidR="000A7394">
        <w:rPr>
          <w:sz w:val="20"/>
          <w:szCs w:val="20"/>
        </w:rPr>
        <w:t xml:space="preserve"> Ten aanzien van voornoemde </w:t>
      </w:r>
      <w:r w:rsidR="007465F3">
        <w:rPr>
          <w:sz w:val="20"/>
          <w:szCs w:val="20"/>
        </w:rPr>
        <w:t>punten</w:t>
      </w:r>
      <w:r w:rsidR="000A7394">
        <w:rPr>
          <w:sz w:val="20"/>
          <w:szCs w:val="20"/>
        </w:rPr>
        <w:t xml:space="preserve"> vrijwaart Leverancier Opdrachtgever en vrijwaart Leverancier Circle8. </w:t>
      </w:r>
    </w:p>
    <w:p w14:paraId="6DFB9E20" w14:textId="3346909A" w:rsidR="00341787" w:rsidRPr="0087468A" w:rsidRDefault="008F2C4E" w:rsidP="008F2C4E">
      <w:pPr>
        <w:pStyle w:val="Lijstalinea"/>
        <w:numPr>
          <w:ilvl w:val="1"/>
          <w:numId w:val="3"/>
        </w:numPr>
        <w:tabs>
          <w:tab w:val="left" w:pos="827"/>
        </w:tabs>
        <w:spacing w:before="1" w:line="276" w:lineRule="auto"/>
        <w:ind w:right="34"/>
      </w:pPr>
      <w:r w:rsidRPr="008F2C4E">
        <w:rPr>
          <w:sz w:val="20"/>
          <w:szCs w:val="20"/>
        </w:rPr>
        <w:t xml:space="preserve">De aansprakelijkheid van </w:t>
      </w:r>
      <w:r w:rsidR="00C52199">
        <w:rPr>
          <w:sz w:val="20"/>
          <w:szCs w:val="20"/>
        </w:rPr>
        <w:t>Circle8</w:t>
      </w:r>
      <w:r w:rsidRPr="008F2C4E">
        <w:rPr>
          <w:sz w:val="20"/>
          <w:szCs w:val="20"/>
        </w:rPr>
        <w:t xml:space="preserve"> jegens </w:t>
      </w:r>
      <w:r>
        <w:rPr>
          <w:sz w:val="20"/>
          <w:szCs w:val="20"/>
        </w:rPr>
        <w:t>Leverancier</w:t>
      </w:r>
      <w:r w:rsidRPr="008F2C4E">
        <w:rPr>
          <w:sz w:val="20"/>
          <w:szCs w:val="20"/>
        </w:rPr>
        <w:t xml:space="preserve"> is te allen tijde beperkt tot het bedrag dat de aansprakelijkheidsverzekeraar van</w:t>
      </w:r>
      <w:r w:rsidR="00C52199">
        <w:rPr>
          <w:sz w:val="20"/>
          <w:szCs w:val="20"/>
        </w:rPr>
        <w:t xml:space="preserve"> Circle8</w:t>
      </w:r>
      <w:r w:rsidRPr="008F2C4E">
        <w:rPr>
          <w:sz w:val="20"/>
          <w:szCs w:val="20"/>
        </w:rPr>
        <w:t xml:space="preserve"> in voorkomend geval zal uitkeren. </w:t>
      </w:r>
      <w:r w:rsidR="00C52199">
        <w:rPr>
          <w:sz w:val="20"/>
          <w:szCs w:val="20"/>
        </w:rPr>
        <w:t>Circle8</w:t>
      </w:r>
      <w:r w:rsidRPr="008F2C4E">
        <w:rPr>
          <w:sz w:val="20"/>
          <w:szCs w:val="20"/>
        </w:rPr>
        <w:t xml:space="preserve"> is niet aansprakelijk voor indirecte schade, waaronder begrepen schade uit gederfde winst, verminderde opbrengst, gemiste besparingen, gevolgschade en bedrijfsstagnatie</w:t>
      </w:r>
    </w:p>
    <w:p w14:paraId="644AF1AC" w14:textId="0FB3D4AD" w:rsidR="0087468A" w:rsidRPr="0087468A" w:rsidRDefault="0087468A" w:rsidP="0087468A">
      <w:pPr>
        <w:pStyle w:val="Lijstalinea"/>
        <w:numPr>
          <w:ilvl w:val="1"/>
          <w:numId w:val="3"/>
        </w:numPr>
        <w:tabs>
          <w:tab w:val="left" w:pos="827"/>
        </w:tabs>
        <w:spacing w:before="1" w:line="276" w:lineRule="auto"/>
        <w:ind w:right="34"/>
        <w:rPr>
          <w:sz w:val="20"/>
          <w:szCs w:val="20"/>
        </w:rPr>
      </w:pPr>
      <w:r w:rsidRPr="0087468A">
        <w:rPr>
          <w:sz w:val="20"/>
          <w:szCs w:val="20"/>
        </w:rPr>
        <w:t xml:space="preserve">Indien </w:t>
      </w:r>
      <w:r>
        <w:rPr>
          <w:sz w:val="20"/>
          <w:szCs w:val="20"/>
        </w:rPr>
        <w:t>Leverancier</w:t>
      </w:r>
      <w:r w:rsidRPr="0087468A">
        <w:rPr>
          <w:sz w:val="20"/>
          <w:szCs w:val="20"/>
        </w:rPr>
        <w:t xml:space="preserve"> voor het verrichten van de Diensten gebruik maakt van zaken van </w:t>
      </w:r>
      <w:r>
        <w:rPr>
          <w:sz w:val="20"/>
          <w:szCs w:val="20"/>
        </w:rPr>
        <w:t>Opdrachtgever</w:t>
      </w:r>
      <w:r w:rsidRPr="0087468A">
        <w:rPr>
          <w:sz w:val="20"/>
          <w:szCs w:val="20"/>
        </w:rPr>
        <w:t xml:space="preserve">, is </w:t>
      </w:r>
      <w:r>
        <w:rPr>
          <w:sz w:val="20"/>
          <w:szCs w:val="20"/>
        </w:rPr>
        <w:t>Leverancier</w:t>
      </w:r>
      <w:r w:rsidRPr="0087468A">
        <w:rPr>
          <w:sz w:val="20"/>
          <w:szCs w:val="20"/>
        </w:rPr>
        <w:t xml:space="preserve"> aansprakelijk voor de schade die aan deze zaken wordt toegebracht. Indien als gevolg van de aanwezigheid van zaken van </w:t>
      </w:r>
      <w:r>
        <w:rPr>
          <w:sz w:val="20"/>
          <w:szCs w:val="20"/>
        </w:rPr>
        <w:t>Opdrachtgever</w:t>
      </w:r>
      <w:r w:rsidRPr="0087468A">
        <w:rPr>
          <w:sz w:val="20"/>
          <w:szCs w:val="20"/>
        </w:rPr>
        <w:t xml:space="preserve"> bij </w:t>
      </w:r>
      <w:r>
        <w:rPr>
          <w:sz w:val="20"/>
          <w:szCs w:val="20"/>
        </w:rPr>
        <w:t>Leverancier</w:t>
      </w:r>
      <w:r w:rsidRPr="0087468A">
        <w:rPr>
          <w:sz w:val="20"/>
          <w:szCs w:val="20"/>
        </w:rPr>
        <w:t xml:space="preserve"> ter uitvoering van de </w:t>
      </w:r>
      <w:r w:rsidR="00942454">
        <w:rPr>
          <w:sz w:val="20"/>
          <w:szCs w:val="20"/>
        </w:rPr>
        <w:t>d</w:t>
      </w:r>
      <w:r w:rsidRPr="0087468A">
        <w:rPr>
          <w:sz w:val="20"/>
          <w:szCs w:val="20"/>
        </w:rPr>
        <w:t xml:space="preserve">ienstverlening schade aan </w:t>
      </w:r>
      <w:r w:rsidR="00942454">
        <w:rPr>
          <w:sz w:val="20"/>
          <w:szCs w:val="20"/>
        </w:rPr>
        <w:t>Leverancier</w:t>
      </w:r>
      <w:r w:rsidRPr="0087468A">
        <w:rPr>
          <w:sz w:val="20"/>
          <w:szCs w:val="20"/>
        </w:rPr>
        <w:t xml:space="preserve"> of aan derden wordt toegebracht, op welke wijze dan ook, is deze schade geheel voor rekening en risico van </w:t>
      </w:r>
      <w:r w:rsidR="00942454">
        <w:rPr>
          <w:sz w:val="20"/>
          <w:szCs w:val="20"/>
        </w:rPr>
        <w:t>Leverancier</w:t>
      </w:r>
      <w:r w:rsidRPr="0087468A">
        <w:rPr>
          <w:sz w:val="20"/>
          <w:szCs w:val="20"/>
        </w:rPr>
        <w:t xml:space="preserve">. In voorkomende gevallen zal </w:t>
      </w:r>
      <w:r w:rsidR="00942454">
        <w:rPr>
          <w:sz w:val="20"/>
          <w:szCs w:val="20"/>
        </w:rPr>
        <w:t>Leverancier</w:t>
      </w:r>
      <w:r w:rsidRPr="0087468A">
        <w:rPr>
          <w:sz w:val="20"/>
          <w:szCs w:val="20"/>
        </w:rPr>
        <w:t xml:space="preserve"> </w:t>
      </w:r>
      <w:r w:rsidR="00942454">
        <w:rPr>
          <w:sz w:val="20"/>
          <w:szCs w:val="20"/>
        </w:rPr>
        <w:t>Circle8 en Opdrachtgever</w:t>
      </w:r>
      <w:r w:rsidRPr="0087468A">
        <w:rPr>
          <w:sz w:val="20"/>
          <w:szCs w:val="20"/>
        </w:rPr>
        <w:t xml:space="preserve"> vrijwaren tegen aanspraken van derden.</w:t>
      </w:r>
    </w:p>
    <w:p w14:paraId="2A26515E" w14:textId="64EDAC8B" w:rsidR="0087468A" w:rsidRPr="0087468A" w:rsidRDefault="007C7199" w:rsidP="0087468A">
      <w:pPr>
        <w:pStyle w:val="Lijstalinea"/>
        <w:numPr>
          <w:ilvl w:val="1"/>
          <w:numId w:val="3"/>
        </w:numPr>
        <w:tabs>
          <w:tab w:val="left" w:pos="827"/>
        </w:tabs>
        <w:spacing w:before="1" w:line="276" w:lineRule="auto"/>
        <w:ind w:right="34"/>
        <w:rPr>
          <w:sz w:val="20"/>
          <w:szCs w:val="20"/>
        </w:rPr>
      </w:pPr>
      <w:r>
        <w:rPr>
          <w:sz w:val="20"/>
          <w:szCs w:val="20"/>
        </w:rPr>
        <w:t>Circle8 / Opdrachtgever</w:t>
      </w:r>
      <w:r w:rsidR="0087468A" w:rsidRPr="0087468A">
        <w:rPr>
          <w:sz w:val="20"/>
          <w:szCs w:val="20"/>
        </w:rPr>
        <w:t xml:space="preserve"> heeft het recht gebreken als gevolg van een tekortkoming van </w:t>
      </w:r>
      <w:r>
        <w:rPr>
          <w:sz w:val="20"/>
          <w:szCs w:val="20"/>
        </w:rPr>
        <w:t>Leverancier</w:t>
      </w:r>
      <w:r w:rsidR="0087468A" w:rsidRPr="0087468A">
        <w:rPr>
          <w:sz w:val="20"/>
          <w:szCs w:val="20"/>
        </w:rPr>
        <w:t xml:space="preserve"> in de nakoming van zijn verplichtingen voortvloeiend uit deze Voorwaarden, de </w:t>
      </w:r>
      <w:r w:rsidR="0062503A">
        <w:rPr>
          <w:sz w:val="20"/>
          <w:szCs w:val="20"/>
        </w:rPr>
        <w:t>O</w:t>
      </w:r>
      <w:r w:rsidR="0087468A" w:rsidRPr="0087468A">
        <w:rPr>
          <w:sz w:val="20"/>
          <w:szCs w:val="20"/>
        </w:rPr>
        <w:t xml:space="preserve">vereenkomst en </w:t>
      </w:r>
      <w:r w:rsidR="0062503A">
        <w:rPr>
          <w:sz w:val="20"/>
          <w:szCs w:val="20"/>
        </w:rPr>
        <w:lastRenderedPageBreak/>
        <w:t>Opdrachtovereenkomst</w:t>
      </w:r>
      <w:r w:rsidR="0087468A" w:rsidRPr="0087468A">
        <w:rPr>
          <w:sz w:val="20"/>
          <w:szCs w:val="20"/>
        </w:rPr>
        <w:t xml:space="preserve">, voor rekening en risico van </w:t>
      </w:r>
      <w:r>
        <w:rPr>
          <w:sz w:val="20"/>
          <w:szCs w:val="20"/>
        </w:rPr>
        <w:t>Leverancier</w:t>
      </w:r>
      <w:r w:rsidR="0087468A" w:rsidRPr="0087468A">
        <w:rPr>
          <w:sz w:val="20"/>
          <w:szCs w:val="20"/>
        </w:rPr>
        <w:t xml:space="preserve"> te (laten) herstellen.</w:t>
      </w:r>
    </w:p>
    <w:p w14:paraId="517B4AC7" w14:textId="333FAEC8" w:rsidR="007C7199" w:rsidRDefault="007C7199" w:rsidP="007C7199">
      <w:pPr>
        <w:pStyle w:val="Lijstalinea"/>
        <w:numPr>
          <w:ilvl w:val="1"/>
          <w:numId w:val="3"/>
        </w:numPr>
        <w:tabs>
          <w:tab w:val="left" w:pos="827"/>
        </w:tabs>
        <w:spacing w:before="1" w:line="276" w:lineRule="auto"/>
        <w:ind w:right="34"/>
        <w:rPr>
          <w:sz w:val="20"/>
          <w:szCs w:val="20"/>
        </w:rPr>
      </w:pPr>
      <w:r>
        <w:rPr>
          <w:sz w:val="20"/>
          <w:szCs w:val="20"/>
        </w:rPr>
        <w:t>Leverancier</w:t>
      </w:r>
      <w:r w:rsidR="0087468A" w:rsidRPr="0087468A">
        <w:rPr>
          <w:sz w:val="20"/>
          <w:szCs w:val="20"/>
        </w:rPr>
        <w:t xml:space="preserve"> vrijwaart </w:t>
      </w:r>
      <w:r w:rsidR="00832944">
        <w:rPr>
          <w:sz w:val="20"/>
          <w:szCs w:val="20"/>
        </w:rPr>
        <w:t>Circle8 en Opdrachtgever</w:t>
      </w:r>
      <w:r w:rsidR="0087468A" w:rsidRPr="0087468A">
        <w:rPr>
          <w:sz w:val="20"/>
          <w:szCs w:val="20"/>
        </w:rPr>
        <w:t xml:space="preserve"> geheel en onvoorwaardelijk voor:</w:t>
      </w:r>
    </w:p>
    <w:p w14:paraId="3F7E5F73" w14:textId="1A8D9AC7" w:rsidR="0087468A" w:rsidRDefault="0087468A" w:rsidP="007C7199">
      <w:pPr>
        <w:pStyle w:val="Lijstalinea"/>
        <w:numPr>
          <w:ilvl w:val="2"/>
          <w:numId w:val="26"/>
        </w:numPr>
        <w:tabs>
          <w:tab w:val="left" w:pos="827"/>
        </w:tabs>
        <w:spacing w:before="1" w:line="276" w:lineRule="auto"/>
        <w:ind w:right="340"/>
        <w:rPr>
          <w:sz w:val="20"/>
          <w:szCs w:val="20"/>
        </w:rPr>
      </w:pPr>
      <w:r w:rsidRPr="007C7199">
        <w:rPr>
          <w:sz w:val="20"/>
          <w:szCs w:val="20"/>
        </w:rPr>
        <w:t xml:space="preserve">Vorderingen van derden tot vergoeding van schade geleden in verband met een tekortkoming van </w:t>
      </w:r>
      <w:r w:rsidR="00832944">
        <w:rPr>
          <w:sz w:val="20"/>
          <w:szCs w:val="20"/>
        </w:rPr>
        <w:t>Leverancier</w:t>
      </w:r>
      <w:r w:rsidRPr="007C7199">
        <w:rPr>
          <w:sz w:val="20"/>
          <w:szCs w:val="20"/>
        </w:rPr>
        <w:t xml:space="preserve"> in de nakoming van zijn verplichtingen of een onrechtmatige daad van </w:t>
      </w:r>
      <w:r w:rsidR="00832944">
        <w:rPr>
          <w:sz w:val="20"/>
          <w:szCs w:val="20"/>
        </w:rPr>
        <w:t>Leverancie</w:t>
      </w:r>
      <w:r w:rsidRPr="007C7199">
        <w:rPr>
          <w:sz w:val="20"/>
          <w:szCs w:val="20"/>
        </w:rPr>
        <w:t>r.</w:t>
      </w:r>
    </w:p>
    <w:p w14:paraId="1B796D4C" w14:textId="6B7560AE" w:rsidR="00EA1F12" w:rsidRPr="00EA1F12" w:rsidRDefault="00EA1F12" w:rsidP="00EA1F12">
      <w:pPr>
        <w:pStyle w:val="Lijstalinea"/>
        <w:numPr>
          <w:ilvl w:val="2"/>
          <w:numId w:val="26"/>
        </w:numPr>
        <w:rPr>
          <w:sz w:val="20"/>
          <w:szCs w:val="20"/>
        </w:rPr>
      </w:pPr>
      <w:r w:rsidRPr="00EA1F12">
        <w:rPr>
          <w:sz w:val="20"/>
          <w:szCs w:val="20"/>
        </w:rPr>
        <w:t xml:space="preserve">Vorderingen van </w:t>
      </w:r>
      <w:r w:rsidR="00832944">
        <w:rPr>
          <w:sz w:val="20"/>
          <w:szCs w:val="20"/>
        </w:rPr>
        <w:t>Professionals</w:t>
      </w:r>
      <w:r w:rsidRPr="00EA1F12">
        <w:rPr>
          <w:sz w:val="20"/>
          <w:szCs w:val="20"/>
        </w:rPr>
        <w:t xml:space="preserve"> dan wel Personeel van </w:t>
      </w:r>
      <w:r w:rsidR="00832944">
        <w:rPr>
          <w:sz w:val="20"/>
          <w:szCs w:val="20"/>
        </w:rPr>
        <w:t>Leverancier</w:t>
      </w:r>
      <w:r w:rsidRPr="00EA1F12">
        <w:rPr>
          <w:sz w:val="20"/>
          <w:szCs w:val="20"/>
        </w:rPr>
        <w:t>.</w:t>
      </w:r>
    </w:p>
    <w:p w14:paraId="6B9E3B8C" w14:textId="5E719228" w:rsidR="00EA1F12" w:rsidRDefault="00EA1F12" w:rsidP="007C7199">
      <w:pPr>
        <w:pStyle w:val="Lijstalinea"/>
        <w:numPr>
          <w:ilvl w:val="2"/>
          <w:numId w:val="26"/>
        </w:numPr>
        <w:tabs>
          <w:tab w:val="left" w:pos="827"/>
        </w:tabs>
        <w:spacing w:before="1" w:line="276" w:lineRule="auto"/>
        <w:ind w:right="340"/>
        <w:rPr>
          <w:sz w:val="20"/>
          <w:szCs w:val="20"/>
        </w:rPr>
      </w:pPr>
      <w:r w:rsidRPr="00EA1F12">
        <w:rPr>
          <w:sz w:val="20"/>
          <w:szCs w:val="20"/>
        </w:rPr>
        <w:t xml:space="preserve">Boetes en/of strafmaatregelen die worden opgelegd aan </w:t>
      </w:r>
      <w:r w:rsidR="00832944">
        <w:rPr>
          <w:sz w:val="20"/>
          <w:szCs w:val="20"/>
        </w:rPr>
        <w:t>Circle8 of Opdrachtgever</w:t>
      </w:r>
      <w:r w:rsidRPr="00EA1F12">
        <w:rPr>
          <w:sz w:val="20"/>
          <w:szCs w:val="20"/>
        </w:rPr>
        <w:t xml:space="preserve"> en/of derden in verband met het niet door </w:t>
      </w:r>
      <w:r w:rsidR="00832944">
        <w:rPr>
          <w:sz w:val="20"/>
          <w:szCs w:val="20"/>
        </w:rPr>
        <w:t>Leverancie</w:t>
      </w:r>
      <w:r w:rsidRPr="00EA1F12">
        <w:rPr>
          <w:sz w:val="20"/>
          <w:szCs w:val="20"/>
        </w:rPr>
        <w:t>r naleven van wet- en regelgeving.</w:t>
      </w:r>
    </w:p>
    <w:p w14:paraId="2EBDBEA0" w14:textId="0ABE35AC" w:rsidR="00EA1F12" w:rsidRDefault="00EA1F12" w:rsidP="007C7199">
      <w:pPr>
        <w:pStyle w:val="Lijstalinea"/>
        <w:numPr>
          <w:ilvl w:val="2"/>
          <w:numId w:val="26"/>
        </w:numPr>
        <w:tabs>
          <w:tab w:val="left" w:pos="827"/>
        </w:tabs>
        <w:spacing w:before="1" w:line="276" w:lineRule="auto"/>
        <w:ind w:right="340"/>
        <w:rPr>
          <w:sz w:val="20"/>
          <w:szCs w:val="20"/>
        </w:rPr>
      </w:pPr>
      <w:r w:rsidRPr="00EA1F12">
        <w:rPr>
          <w:sz w:val="20"/>
          <w:szCs w:val="20"/>
        </w:rPr>
        <w:t>Schade veroorzaakt door</w:t>
      </w:r>
      <w:r w:rsidR="00832944">
        <w:rPr>
          <w:sz w:val="20"/>
          <w:szCs w:val="20"/>
        </w:rPr>
        <w:t xml:space="preserve"> Leverancier</w:t>
      </w:r>
      <w:r w:rsidRPr="00EA1F12">
        <w:rPr>
          <w:sz w:val="20"/>
          <w:szCs w:val="20"/>
        </w:rPr>
        <w:t xml:space="preserve"> aan eigendommen van derden.</w:t>
      </w:r>
    </w:p>
    <w:p w14:paraId="407CEFB8" w14:textId="7D5C585A" w:rsidR="0087468A" w:rsidRPr="0087468A" w:rsidRDefault="00EA1F12" w:rsidP="0087468A">
      <w:pPr>
        <w:pStyle w:val="Lijstalinea"/>
        <w:numPr>
          <w:ilvl w:val="1"/>
          <w:numId w:val="3"/>
        </w:numPr>
        <w:tabs>
          <w:tab w:val="left" w:pos="827"/>
        </w:tabs>
        <w:spacing w:before="1" w:line="276" w:lineRule="auto"/>
        <w:ind w:right="34"/>
        <w:rPr>
          <w:sz w:val="20"/>
          <w:szCs w:val="20"/>
        </w:rPr>
      </w:pPr>
      <w:r>
        <w:rPr>
          <w:sz w:val="20"/>
          <w:szCs w:val="20"/>
        </w:rPr>
        <w:t>Leverancier</w:t>
      </w:r>
      <w:r w:rsidR="0087468A" w:rsidRPr="0087468A">
        <w:rPr>
          <w:sz w:val="20"/>
          <w:szCs w:val="20"/>
        </w:rPr>
        <w:t xml:space="preserve"> zal aan </w:t>
      </w:r>
      <w:r w:rsidR="0061360C">
        <w:rPr>
          <w:sz w:val="20"/>
          <w:szCs w:val="20"/>
        </w:rPr>
        <w:t>Circle8 / Opdrachtgever</w:t>
      </w:r>
      <w:r w:rsidR="0087468A" w:rsidRPr="0087468A">
        <w:rPr>
          <w:sz w:val="20"/>
          <w:szCs w:val="20"/>
        </w:rPr>
        <w:t xml:space="preserve">, onverminderd het in dit artikel gestelde, alle door </w:t>
      </w:r>
      <w:r w:rsidR="00BF5A62">
        <w:rPr>
          <w:sz w:val="20"/>
          <w:szCs w:val="20"/>
        </w:rPr>
        <w:t xml:space="preserve">Circle8 / Opdrachtgever </w:t>
      </w:r>
      <w:r w:rsidR="0087468A" w:rsidRPr="0087468A">
        <w:rPr>
          <w:sz w:val="20"/>
          <w:szCs w:val="20"/>
        </w:rPr>
        <w:t>verlangde medewerking verlenen teneinde zich jegens derden te verweren tegen enige aansprakelijkheid dan wel boetemaatregelen.</w:t>
      </w:r>
    </w:p>
    <w:p w14:paraId="777CB2F5" w14:textId="449D2CD5" w:rsidR="0087468A" w:rsidRPr="008B3677" w:rsidRDefault="008A1826" w:rsidP="0087468A">
      <w:pPr>
        <w:pStyle w:val="Lijstalinea"/>
        <w:numPr>
          <w:ilvl w:val="1"/>
          <w:numId w:val="3"/>
        </w:numPr>
        <w:tabs>
          <w:tab w:val="left" w:pos="827"/>
        </w:tabs>
        <w:spacing w:before="1" w:line="276" w:lineRule="auto"/>
        <w:ind w:right="34"/>
        <w:rPr>
          <w:sz w:val="20"/>
          <w:szCs w:val="20"/>
        </w:rPr>
      </w:pPr>
      <w:r>
        <w:rPr>
          <w:sz w:val="20"/>
          <w:szCs w:val="20"/>
        </w:rPr>
        <w:t>Circle8 / Opdrachtgever</w:t>
      </w:r>
      <w:r w:rsidR="0087468A" w:rsidRPr="0087468A">
        <w:rPr>
          <w:sz w:val="20"/>
          <w:szCs w:val="20"/>
        </w:rPr>
        <w:t xml:space="preserve"> </w:t>
      </w:r>
      <w:r w:rsidR="00EE0754">
        <w:rPr>
          <w:sz w:val="20"/>
          <w:szCs w:val="20"/>
        </w:rPr>
        <w:t>zijn</w:t>
      </w:r>
      <w:r w:rsidR="0087468A" w:rsidRPr="0087468A">
        <w:rPr>
          <w:sz w:val="20"/>
          <w:szCs w:val="20"/>
        </w:rPr>
        <w:t xml:space="preserve"> jegens </w:t>
      </w:r>
      <w:r>
        <w:rPr>
          <w:sz w:val="20"/>
          <w:szCs w:val="20"/>
        </w:rPr>
        <w:t>Leverancier</w:t>
      </w:r>
      <w:r w:rsidR="0087468A" w:rsidRPr="0087468A">
        <w:rPr>
          <w:sz w:val="20"/>
          <w:szCs w:val="20"/>
        </w:rPr>
        <w:t xml:space="preserve"> uitsluitend aansprakelijk voor de schade die door de aansprakelijkheidsverzekeraar van </w:t>
      </w:r>
      <w:r w:rsidR="00B57B03">
        <w:rPr>
          <w:sz w:val="20"/>
          <w:szCs w:val="20"/>
        </w:rPr>
        <w:t>Circle8 / Opdrachtgever</w:t>
      </w:r>
      <w:r w:rsidR="0087468A" w:rsidRPr="0087468A">
        <w:rPr>
          <w:sz w:val="20"/>
          <w:szCs w:val="20"/>
        </w:rPr>
        <w:t xml:space="preserve"> in voorkomend geval wordt vergoed. </w:t>
      </w:r>
      <w:r w:rsidR="00B57B03">
        <w:rPr>
          <w:sz w:val="20"/>
          <w:szCs w:val="20"/>
        </w:rPr>
        <w:t xml:space="preserve">Circle8 / </w:t>
      </w:r>
      <w:r w:rsidR="00B57B03" w:rsidRPr="008B3677">
        <w:rPr>
          <w:sz w:val="20"/>
          <w:szCs w:val="20"/>
        </w:rPr>
        <w:t>Opdrachtgever</w:t>
      </w:r>
      <w:r w:rsidR="0087468A" w:rsidRPr="008B3677">
        <w:rPr>
          <w:sz w:val="20"/>
          <w:szCs w:val="20"/>
        </w:rPr>
        <w:t xml:space="preserve"> is nimmer aansprakelijk voor eventuele indirecte- en gevolgschade.</w:t>
      </w:r>
    </w:p>
    <w:p w14:paraId="5379816B" w14:textId="64916BC5" w:rsidR="008B3677" w:rsidRDefault="008B3677" w:rsidP="008B3677">
      <w:pPr>
        <w:pStyle w:val="Lijstalinea"/>
        <w:numPr>
          <w:ilvl w:val="1"/>
          <w:numId w:val="3"/>
        </w:numPr>
        <w:tabs>
          <w:tab w:val="left" w:pos="827"/>
        </w:tabs>
        <w:spacing w:before="1" w:line="276" w:lineRule="auto"/>
        <w:ind w:right="34"/>
        <w:rPr>
          <w:sz w:val="20"/>
          <w:szCs w:val="20"/>
        </w:rPr>
      </w:pPr>
      <w:r w:rsidRPr="00937320">
        <w:rPr>
          <w:sz w:val="20"/>
          <w:szCs w:val="20"/>
        </w:rPr>
        <w:t>Leverancier vrijwaart Opdrachtgever tegen aanspraken van Leverancier en Professionals op vergoeding van schade (waaronder mede wordt verstaan kosten, sancties en eventuele boetes) als gevolg van het niet, niet tijdig dan wel niet volledig nakomen van haar verplichtingen uit hoofde van hetgeen is bepaald in deze Overeenkomst. Voor zover Circle8 en/of Opdrachtgever gehouden is tot het voldoen van enige verplichting van Leverancier en/of Professionals, vergoedt Leverancier aan Opdrachtgever op eerste verzoek daartoe de daarmee gemoeide bedrag(en) te vermeerderen met de wettelijke rente, te rekenen vanaf het moment dat Opdrachtgever die bedragen heeft betaald aan de desbetreffende instantie.</w:t>
      </w:r>
    </w:p>
    <w:p w14:paraId="0ECEDACB" w14:textId="77777777" w:rsidR="00614502" w:rsidRPr="00937320" w:rsidRDefault="00614502" w:rsidP="00C95104">
      <w:pPr>
        <w:pStyle w:val="Lijstalinea"/>
        <w:tabs>
          <w:tab w:val="left" w:pos="827"/>
        </w:tabs>
        <w:spacing w:before="1" w:line="276" w:lineRule="auto"/>
        <w:ind w:right="34" w:firstLine="0"/>
        <w:rPr>
          <w:sz w:val="20"/>
          <w:szCs w:val="20"/>
        </w:rPr>
      </w:pPr>
    </w:p>
    <w:p w14:paraId="10F92F9F" w14:textId="77777777" w:rsidR="008F2C4E" w:rsidRPr="003C08C4" w:rsidRDefault="008F2C4E" w:rsidP="008F2C4E">
      <w:pPr>
        <w:pStyle w:val="Lijstalinea"/>
        <w:tabs>
          <w:tab w:val="left" w:pos="827"/>
        </w:tabs>
        <w:spacing w:before="1" w:line="276" w:lineRule="auto"/>
        <w:ind w:left="826" w:right="34" w:firstLine="0"/>
      </w:pPr>
    </w:p>
    <w:p w14:paraId="10FC0B68" w14:textId="1D65FF49" w:rsidR="0093168C" w:rsidRPr="003C08C4" w:rsidRDefault="00544DCC" w:rsidP="00264BA7">
      <w:pPr>
        <w:pStyle w:val="Kop1"/>
        <w:numPr>
          <w:ilvl w:val="0"/>
          <w:numId w:val="2"/>
        </w:numPr>
        <w:tabs>
          <w:tab w:val="left" w:pos="826"/>
        </w:tabs>
        <w:spacing w:after="120" w:line="276" w:lineRule="auto"/>
      </w:pPr>
      <w:bookmarkStart w:id="6" w:name="_Ref146014825"/>
      <w:r w:rsidRPr="003C08C4">
        <w:t>FISCALITEIT</w:t>
      </w:r>
      <w:bookmarkEnd w:id="6"/>
    </w:p>
    <w:p w14:paraId="398AD6DF" w14:textId="0D40FF59" w:rsidR="0093168C" w:rsidRPr="003C08C4" w:rsidRDefault="00544DCC" w:rsidP="009A6869">
      <w:pPr>
        <w:pStyle w:val="Lijstalinea"/>
        <w:numPr>
          <w:ilvl w:val="1"/>
          <w:numId w:val="2"/>
        </w:numPr>
        <w:tabs>
          <w:tab w:val="left" w:pos="822"/>
        </w:tabs>
        <w:spacing w:line="276" w:lineRule="auto"/>
        <w:ind w:left="821" w:right="34"/>
        <w:rPr>
          <w:sz w:val="20"/>
        </w:rPr>
      </w:pPr>
      <w:r w:rsidRPr="003C08C4">
        <w:rPr>
          <w:sz w:val="20"/>
        </w:rPr>
        <w:t xml:space="preserve">Leverancier is en blijft te allen tijde verantwoordelijk en aansprakelijk voor nakoming van de krachtens de Overeenkomst op haar rustende verplichtingen, daaronder tevens begrepen </w:t>
      </w:r>
      <w:r w:rsidR="00CF3A17">
        <w:rPr>
          <w:sz w:val="20"/>
        </w:rPr>
        <w:t xml:space="preserve">de geldende </w:t>
      </w:r>
      <w:r w:rsidR="00744302">
        <w:rPr>
          <w:sz w:val="20"/>
        </w:rPr>
        <w:t>cao</w:t>
      </w:r>
      <w:r w:rsidR="00CF3A17">
        <w:rPr>
          <w:sz w:val="20"/>
        </w:rPr>
        <w:t xml:space="preserve">-afspraken en </w:t>
      </w:r>
      <w:r w:rsidRPr="003C08C4">
        <w:rPr>
          <w:sz w:val="20"/>
        </w:rPr>
        <w:t>de op haar rustende verplichtingen krachtens de belastingwetgeving en de sociale verzekeringswetgeving</w:t>
      </w:r>
      <w:r w:rsidR="00CF3A17">
        <w:rPr>
          <w:sz w:val="20"/>
        </w:rPr>
        <w:t xml:space="preserve"> inclusief eventuele boetes</w:t>
      </w:r>
      <w:r w:rsidR="008C5D3F" w:rsidRPr="003C08C4">
        <w:rPr>
          <w:sz w:val="20"/>
        </w:rPr>
        <w:t xml:space="preserve">. Leverancier vrijwaart </w:t>
      </w:r>
      <w:r w:rsidR="00602EFE" w:rsidRPr="003C08C4">
        <w:rPr>
          <w:sz w:val="20"/>
        </w:rPr>
        <w:t>Circle8</w:t>
      </w:r>
      <w:r w:rsidRPr="003C08C4">
        <w:rPr>
          <w:sz w:val="20"/>
        </w:rPr>
        <w:t xml:space="preserve"> </w:t>
      </w:r>
      <w:r w:rsidR="001E52E0">
        <w:rPr>
          <w:sz w:val="20"/>
        </w:rPr>
        <w:t xml:space="preserve">en Opdrachtgever </w:t>
      </w:r>
      <w:r w:rsidRPr="003C08C4">
        <w:rPr>
          <w:sz w:val="20"/>
        </w:rPr>
        <w:t xml:space="preserve">tegen aanspraken van derden wegens het niet of niet volledig </w:t>
      </w:r>
      <w:r w:rsidR="00126310">
        <w:rPr>
          <w:sz w:val="20"/>
        </w:rPr>
        <w:t>v</w:t>
      </w:r>
      <w:r w:rsidRPr="003C08C4">
        <w:rPr>
          <w:sz w:val="20"/>
        </w:rPr>
        <w:t>of niet juist nakomen van die</w:t>
      </w:r>
      <w:r w:rsidRPr="003C08C4">
        <w:rPr>
          <w:spacing w:val="-2"/>
          <w:sz w:val="20"/>
        </w:rPr>
        <w:t xml:space="preserve"> </w:t>
      </w:r>
      <w:r w:rsidRPr="003C08C4">
        <w:rPr>
          <w:sz w:val="20"/>
        </w:rPr>
        <w:t>verplichtingen.</w:t>
      </w:r>
    </w:p>
    <w:p w14:paraId="64568F34" w14:textId="27155BEA" w:rsidR="0093168C" w:rsidRDefault="00544DCC" w:rsidP="00F75595">
      <w:pPr>
        <w:pStyle w:val="Lijstalinea"/>
        <w:numPr>
          <w:ilvl w:val="1"/>
          <w:numId w:val="2"/>
        </w:numPr>
        <w:tabs>
          <w:tab w:val="left" w:pos="822"/>
        </w:tabs>
        <w:spacing w:line="276" w:lineRule="auto"/>
        <w:ind w:left="821" w:right="34"/>
        <w:rPr>
          <w:sz w:val="20"/>
        </w:rPr>
      </w:pPr>
      <w:r w:rsidRPr="003C08C4">
        <w:rPr>
          <w:sz w:val="20"/>
        </w:rPr>
        <w:t>Leverancier ziet toe op een juiste, tijdige en volledige aangifte en afdracht van alle verschuldigde omzetbelasting, loonbelasting en premies sociale verzekeringen met betrekking tot de ingezette Profe</w:t>
      </w:r>
      <w:r w:rsidR="008C5D3F" w:rsidRPr="003C08C4">
        <w:rPr>
          <w:sz w:val="20"/>
        </w:rPr>
        <w:t xml:space="preserve">ssional(s) en vrijwaart </w:t>
      </w:r>
      <w:r w:rsidR="00602EFE" w:rsidRPr="003C08C4">
        <w:rPr>
          <w:sz w:val="20"/>
        </w:rPr>
        <w:t>Circle8</w:t>
      </w:r>
      <w:r w:rsidRPr="003C08C4">
        <w:rPr>
          <w:sz w:val="20"/>
        </w:rPr>
        <w:t xml:space="preserve"> tegen alle aanspraken en bijkomende kosten van Professionals, de Belastingdienst en andere derde(n), waaronder begrepen: boetes, naheffingen en juridische</w:t>
      </w:r>
      <w:r w:rsidRPr="003C08C4">
        <w:rPr>
          <w:spacing w:val="-17"/>
          <w:sz w:val="20"/>
        </w:rPr>
        <w:t xml:space="preserve"> </w:t>
      </w:r>
      <w:r w:rsidRPr="003C08C4">
        <w:rPr>
          <w:sz w:val="20"/>
        </w:rPr>
        <w:t>kosten.</w:t>
      </w:r>
      <w:r w:rsidR="00FD5B84">
        <w:rPr>
          <w:sz w:val="20"/>
        </w:rPr>
        <w:t xml:space="preserve"> </w:t>
      </w:r>
      <w:r w:rsidR="00324101">
        <w:rPr>
          <w:sz w:val="20"/>
        </w:rPr>
        <w:t>Op eerste verzoek verstrekt Leverancier onverwijld aan Circle8:</w:t>
      </w:r>
    </w:p>
    <w:p w14:paraId="691C5B75" w14:textId="5DA897BC" w:rsidR="00324101" w:rsidRDefault="00324101" w:rsidP="001C6886">
      <w:pPr>
        <w:pStyle w:val="Lijstalinea"/>
        <w:numPr>
          <w:ilvl w:val="2"/>
          <w:numId w:val="2"/>
        </w:numPr>
        <w:tabs>
          <w:tab w:val="left" w:pos="822"/>
        </w:tabs>
        <w:spacing w:line="276" w:lineRule="auto"/>
        <w:ind w:left="1588" w:right="34" w:hanging="454"/>
        <w:rPr>
          <w:sz w:val="20"/>
        </w:rPr>
      </w:pPr>
      <w:r>
        <w:rPr>
          <w:sz w:val="20"/>
        </w:rPr>
        <w:t>Een verklaring van de Belastingdienst</w:t>
      </w:r>
      <w:r w:rsidR="00832E28">
        <w:rPr>
          <w:sz w:val="20"/>
        </w:rPr>
        <w:t xml:space="preserve"> (of eventuele wettelijke alternatieven daarvoor); en/of</w:t>
      </w:r>
    </w:p>
    <w:p w14:paraId="494DFDE6" w14:textId="16C04FC5" w:rsidR="00832E28" w:rsidRDefault="00832E28" w:rsidP="001C6886">
      <w:pPr>
        <w:pStyle w:val="Lijstalinea"/>
        <w:numPr>
          <w:ilvl w:val="2"/>
          <w:numId w:val="2"/>
        </w:numPr>
        <w:tabs>
          <w:tab w:val="left" w:pos="822"/>
        </w:tabs>
        <w:spacing w:line="276" w:lineRule="auto"/>
        <w:ind w:left="1588" w:right="34" w:hanging="454"/>
        <w:rPr>
          <w:sz w:val="20"/>
        </w:rPr>
      </w:pPr>
      <w:r>
        <w:rPr>
          <w:sz w:val="20"/>
        </w:rPr>
        <w:t>Een verklaring van een onafhankelijke Registeraccountant; en/of</w:t>
      </w:r>
    </w:p>
    <w:p w14:paraId="089767D8" w14:textId="213AFA0B" w:rsidR="00832E28" w:rsidRPr="003C08C4" w:rsidRDefault="004F4D1D" w:rsidP="001C6886">
      <w:pPr>
        <w:pStyle w:val="Lijstalinea"/>
        <w:numPr>
          <w:ilvl w:val="2"/>
          <w:numId w:val="2"/>
        </w:numPr>
        <w:tabs>
          <w:tab w:val="left" w:pos="822"/>
        </w:tabs>
        <w:spacing w:line="276" w:lineRule="auto"/>
        <w:ind w:left="1588" w:right="34" w:hanging="454"/>
        <w:rPr>
          <w:sz w:val="20"/>
        </w:rPr>
      </w:pPr>
      <w:r>
        <w:rPr>
          <w:sz w:val="20"/>
        </w:rPr>
        <w:t xml:space="preserve">een ander naar het oordeel van Circle8 voldoende overtuigend bewijsstuk waaruit blijkt dat Leverancier heeft zorggedragen voor de afdracht van de verschuldigde omzetbelasting, alsmede voor de afdracht van de verschuldigde loonheffingen en premies werknemersverzekering ten behoeve van de bij de uitvoering van deze Overeenkomst betrokken Professionals. </w:t>
      </w:r>
    </w:p>
    <w:p w14:paraId="004A5959" w14:textId="37F61FD6" w:rsidR="00AC5F1C" w:rsidRDefault="00AC5F1C" w:rsidP="009A6869">
      <w:pPr>
        <w:pStyle w:val="Lijstalinea"/>
        <w:numPr>
          <w:ilvl w:val="1"/>
          <w:numId w:val="2"/>
        </w:numPr>
        <w:tabs>
          <w:tab w:val="left" w:pos="822"/>
        </w:tabs>
        <w:spacing w:before="1" w:line="276" w:lineRule="auto"/>
        <w:ind w:left="821" w:right="34"/>
        <w:rPr>
          <w:sz w:val="20"/>
        </w:rPr>
      </w:pPr>
      <w:bookmarkStart w:id="7" w:name="_Ref146015936"/>
      <w:r>
        <w:rPr>
          <w:sz w:val="20"/>
        </w:rPr>
        <w:t>Circle8</w:t>
      </w:r>
      <w:r w:rsidRPr="00AC5F1C">
        <w:rPr>
          <w:sz w:val="20"/>
        </w:rPr>
        <w:t xml:space="preserve"> is gerechtigd, zonder tot schadevergoeding jegens </w:t>
      </w:r>
      <w:r w:rsidR="009059D6">
        <w:rPr>
          <w:sz w:val="20"/>
        </w:rPr>
        <w:t>Leverancier</w:t>
      </w:r>
      <w:r w:rsidRPr="00AC5F1C">
        <w:rPr>
          <w:sz w:val="20"/>
        </w:rPr>
        <w:t xml:space="preserve"> gehouden te zijn, deze Overeenkomst met onmiddellijke ingang en zonder rechterlijke tussenkomst geheel of gedeeltelijk te ontbinden, indien </w:t>
      </w:r>
      <w:r w:rsidR="00590000">
        <w:rPr>
          <w:sz w:val="20"/>
        </w:rPr>
        <w:t>Leverancier</w:t>
      </w:r>
      <w:r w:rsidRPr="00AC5F1C">
        <w:rPr>
          <w:sz w:val="20"/>
        </w:rPr>
        <w:t xml:space="preserve"> en/of de voor haar werkzame </w:t>
      </w:r>
      <w:r w:rsidR="00590000">
        <w:rPr>
          <w:sz w:val="20"/>
        </w:rPr>
        <w:t>d</w:t>
      </w:r>
      <w:r w:rsidRPr="00AC5F1C">
        <w:rPr>
          <w:sz w:val="20"/>
        </w:rPr>
        <w:t xml:space="preserve">erden achterstallig is/zijn met de betalingen van omzetbelasting, loonheffing en premies werknemersverzekeringen, onverminderd alle verdere rechten van </w:t>
      </w:r>
      <w:r w:rsidR="00590000">
        <w:rPr>
          <w:sz w:val="20"/>
        </w:rPr>
        <w:t>Circle8</w:t>
      </w:r>
      <w:r w:rsidRPr="00AC5F1C">
        <w:rPr>
          <w:sz w:val="20"/>
        </w:rPr>
        <w:t>, daaronder het recht op schadevergoeding.</w:t>
      </w:r>
    </w:p>
    <w:p w14:paraId="058C2478" w14:textId="77777777" w:rsidR="002863D7" w:rsidRDefault="002E31C4" w:rsidP="007C7A7E">
      <w:pPr>
        <w:pStyle w:val="Lijstalinea"/>
        <w:numPr>
          <w:ilvl w:val="1"/>
          <w:numId w:val="2"/>
        </w:numPr>
        <w:tabs>
          <w:tab w:val="left" w:pos="822"/>
        </w:tabs>
        <w:spacing w:before="1" w:line="276" w:lineRule="auto"/>
        <w:ind w:right="34"/>
        <w:rPr>
          <w:sz w:val="20"/>
        </w:rPr>
      </w:pPr>
      <w:r w:rsidRPr="007C7A7E">
        <w:rPr>
          <w:sz w:val="20"/>
        </w:rPr>
        <w:t xml:space="preserve">In geval Leverancier NEN 4400-1 is gecertificeerd, zal Circle8 25% van het factuurbedrag inclusief Omzetbelasting, ten behoeve van de preventieve dekking van de betrokken belastingen, sociale verzekeringen en inkomensafhankelijke bijdrage ZVW op de facturen van Leverancier inhouden en rechtstreeks storten op de G-rekening van Leverancier. In geval Leverancier niet NEN 4400-1 is gecertificeerd, wordt 55% van het factuurbedrag ingehouden op de facturen en gestort op de </w:t>
      </w:r>
      <w:r w:rsidRPr="007C7A7E">
        <w:rPr>
          <w:spacing w:val="2"/>
          <w:sz w:val="20"/>
        </w:rPr>
        <w:t xml:space="preserve">G- </w:t>
      </w:r>
      <w:r w:rsidRPr="007C7A7E">
        <w:rPr>
          <w:sz w:val="20"/>
        </w:rPr>
        <w:t xml:space="preserve">rekening van de Leverancier. Leverancier zal daartoe in zijn persoonlijke account in het VMS het IBAN nummer van </w:t>
      </w:r>
      <w:r w:rsidRPr="007C7A7E">
        <w:rPr>
          <w:sz w:val="20"/>
        </w:rPr>
        <w:lastRenderedPageBreak/>
        <w:t>zijn G-rekening</w:t>
      </w:r>
      <w:r w:rsidRPr="007C7A7E">
        <w:rPr>
          <w:spacing w:val="1"/>
          <w:sz w:val="20"/>
        </w:rPr>
        <w:t xml:space="preserve"> </w:t>
      </w:r>
      <w:r w:rsidRPr="007C7A7E">
        <w:rPr>
          <w:sz w:val="20"/>
        </w:rPr>
        <w:t>vermelden.</w:t>
      </w:r>
      <w:bookmarkEnd w:id="7"/>
    </w:p>
    <w:p w14:paraId="316E2C78" w14:textId="5BDCD7EF" w:rsidR="002E31C4" w:rsidRPr="007C7A7E" w:rsidRDefault="001A4A25" w:rsidP="007C7A7E">
      <w:pPr>
        <w:pStyle w:val="Lijstalinea"/>
        <w:numPr>
          <w:ilvl w:val="1"/>
          <w:numId w:val="2"/>
        </w:numPr>
        <w:tabs>
          <w:tab w:val="left" w:pos="822"/>
        </w:tabs>
        <w:spacing w:before="1" w:line="276" w:lineRule="auto"/>
        <w:ind w:right="34"/>
        <w:rPr>
          <w:sz w:val="20"/>
        </w:rPr>
      </w:pPr>
      <w:r>
        <w:rPr>
          <w:sz w:val="20"/>
        </w:rPr>
        <w:t xml:space="preserve"> </w:t>
      </w:r>
      <w:r w:rsidR="00FF251B" w:rsidRPr="007C7A7E">
        <w:rPr>
          <w:sz w:val="20"/>
        </w:rPr>
        <w:t xml:space="preserve"> Indien Leverancier een OESO-land beursgenoteerde organisatie is en beschikt over een verklaring van de Belastingdienst, geldt voorgenoemde tekst niet en zal </w:t>
      </w:r>
      <w:r w:rsidR="007C7A7E" w:rsidRPr="007C7A7E">
        <w:rPr>
          <w:sz w:val="20"/>
        </w:rPr>
        <w:t>Circle8</w:t>
      </w:r>
      <w:r w:rsidR="00FF251B" w:rsidRPr="007C7A7E">
        <w:rPr>
          <w:sz w:val="20"/>
        </w:rPr>
        <w:t xml:space="preserve"> het gehele factuurbedrag overmaken op de rekeningcourant van </w:t>
      </w:r>
      <w:r w:rsidR="007C7A7E">
        <w:rPr>
          <w:sz w:val="20"/>
        </w:rPr>
        <w:t>Leverancier</w:t>
      </w:r>
      <w:r w:rsidR="00FF251B" w:rsidRPr="007C7A7E">
        <w:rPr>
          <w:sz w:val="20"/>
        </w:rPr>
        <w:t>.</w:t>
      </w:r>
    </w:p>
    <w:p w14:paraId="0A850BC7" w14:textId="2B81D93E" w:rsidR="00A76658" w:rsidRPr="003C08C4" w:rsidRDefault="00544DCC" w:rsidP="002E31C4">
      <w:pPr>
        <w:pStyle w:val="Lijstalinea"/>
        <w:numPr>
          <w:ilvl w:val="1"/>
          <w:numId w:val="2"/>
        </w:numPr>
        <w:tabs>
          <w:tab w:val="left" w:pos="822"/>
        </w:tabs>
        <w:spacing w:before="1" w:line="276" w:lineRule="auto"/>
        <w:ind w:left="821" w:right="34"/>
        <w:rPr>
          <w:sz w:val="20"/>
        </w:rPr>
      </w:pPr>
      <w:r w:rsidRPr="003C08C4">
        <w:rPr>
          <w:sz w:val="20"/>
        </w:rPr>
        <w:t>Leverancier is gehouden om intrekking van een NEN 4400-1 certificaat</w:t>
      </w:r>
      <w:r w:rsidR="00F27593" w:rsidRPr="003C08C4">
        <w:rPr>
          <w:sz w:val="20"/>
        </w:rPr>
        <w:t xml:space="preserve"> (indien van toepassing)</w:t>
      </w:r>
      <w:r w:rsidRPr="003C08C4">
        <w:rPr>
          <w:sz w:val="20"/>
        </w:rPr>
        <w:t xml:space="preserve">, of een voornemen daartoe, binnen 5 (vijf) werkdagen na de intrekking van het certificaat schriftelijk te melden bij </w:t>
      </w:r>
      <w:r w:rsidR="00602EFE" w:rsidRPr="003C08C4">
        <w:rPr>
          <w:sz w:val="20"/>
        </w:rPr>
        <w:t>Circle8</w:t>
      </w:r>
      <w:r w:rsidRPr="003C08C4">
        <w:rPr>
          <w:sz w:val="20"/>
        </w:rPr>
        <w:t xml:space="preserve"> op straffe van verbeurte van een direct opeisbare boete van EUR </w:t>
      </w:r>
      <w:r w:rsidR="00A13483">
        <w:rPr>
          <w:sz w:val="20"/>
        </w:rPr>
        <w:t>1</w:t>
      </w:r>
      <w:r w:rsidR="00A13483" w:rsidRPr="003C08C4">
        <w:rPr>
          <w:sz w:val="20"/>
        </w:rPr>
        <w:t>0</w:t>
      </w:r>
      <w:r w:rsidRPr="003C08C4">
        <w:rPr>
          <w:sz w:val="20"/>
        </w:rPr>
        <w:t xml:space="preserve">.000,- (zegge: </w:t>
      </w:r>
      <w:r w:rsidR="00A13483">
        <w:rPr>
          <w:sz w:val="20"/>
        </w:rPr>
        <w:t>tien</w:t>
      </w:r>
      <w:r w:rsidR="00A13483" w:rsidRPr="003C08C4">
        <w:rPr>
          <w:sz w:val="20"/>
        </w:rPr>
        <w:t xml:space="preserve"> </w:t>
      </w:r>
      <w:r w:rsidRPr="003C08C4">
        <w:rPr>
          <w:sz w:val="20"/>
        </w:rPr>
        <w:t xml:space="preserve">duizend euro) per overtreding en een boete van EUR 1.000,- (zegge: duizend euro) voor iedere </w:t>
      </w:r>
    </w:p>
    <w:p w14:paraId="44E871BC" w14:textId="41F19FC3" w:rsidR="0093168C" w:rsidRPr="003C08C4" w:rsidRDefault="00544DCC" w:rsidP="00A87C31">
      <w:pPr>
        <w:pStyle w:val="Lijstalinea"/>
        <w:spacing w:before="1" w:line="276" w:lineRule="auto"/>
        <w:ind w:left="821" w:right="34" w:firstLine="0"/>
        <w:rPr>
          <w:sz w:val="20"/>
        </w:rPr>
      </w:pPr>
      <w:r w:rsidRPr="003C08C4">
        <w:rPr>
          <w:sz w:val="20"/>
        </w:rPr>
        <w:t>dag dat de overtreding voortduurt, een en ander onv</w:t>
      </w:r>
      <w:r w:rsidR="008C5D3F" w:rsidRPr="003C08C4">
        <w:rPr>
          <w:sz w:val="20"/>
        </w:rPr>
        <w:t xml:space="preserve">erminderd het recht van </w:t>
      </w:r>
      <w:r w:rsidR="00602EFE" w:rsidRPr="003C08C4">
        <w:rPr>
          <w:sz w:val="20"/>
        </w:rPr>
        <w:t>Circle8</w:t>
      </w:r>
      <w:r w:rsidRPr="003C08C4">
        <w:rPr>
          <w:sz w:val="20"/>
        </w:rPr>
        <w:t xml:space="preserve"> om daarnaast volledige schadevergoeding te vorderen.</w:t>
      </w:r>
    </w:p>
    <w:p w14:paraId="144A5D23" w14:textId="77777777" w:rsidR="00341787" w:rsidRPr="003C08C4" w:rsidRDefault="00341787" w:rsidP="009A6869">
      <w:pPr>
        <w:pStyle w:val="Plattetekst"/>
        <w:spacing w:before="11" w:line="276" w:lineRule="auto"/>
        <w:ind w:left="0" w:firstLine="0"/>
        <w:jc w:val="left"/>
        <w:rPr>
          <w:sz w:val="19"/>
        </w:rPr>
      </w:pPr>
    </w:p>
    <w:p w14:paraId="4426ECEF" w14:textId="77777777" w:rsidR="0093168C" w:rsidRPr="003C08C4" w:rsidRDefault="00544DCC" w:rsidP="009A6869">
      <w:pPr>
        <w:pStyle w:val="Kop1"/>
        <w:numPr>
          <w:ilvl w:val="0"/>
          <w:numId w:val="1"/>
        </w:numPr>
        <w:tabs>
          <w:tab w:val="left" w:pos="826"/>
          <w:tab w:val="left" w:pos="827"/>
        </w:tabs>
        <w:spacing w:after="120" w:line="276" w:lineRule="auto"/>
        <w:ind w:hanging="709"/>
      </w:pPr>
      <w:r w:rsidRPr="003C08C4">
        <w:t>AUDITS</w:t>
      </w:r>
    </w:p>
    <w:p w14:paraId="2BD41A4A" w14:textId="7ED8F9DF" w:rsidR="008B65DB" w:rsidRPr="008B65DB" w:rsidRDefault="008B65DB" w:rsidP="008B65DB">
      <w:pPr>
        <w:pStyle w:val="Lijstalinea"/>
        <w:numPr>
          <w:ilvl w:val="1"/>
          <w:numId w:val="1"/>
        </w:numPr>
        <w:tabs>
          <w:tab w:val="left" w:pos="825"/>
        </w:tabs>
        <w:spacing w:before="1" w:line="276" w:lineRule="auto"/>
        <w:ind w:right="34"/>
        <w:rPr>
          <w:sz w:val="20"/>
        </w:rPr>
      </w:pPr>
      <w:r>
        <w:rPr>
          <w:sz w:val="20"/>
        </w:rPr>
        <w:t>Circle8</w:t>
      </w:r>
      <w:r w:rsidRPr="008B65DB">
        <w:rPr>
          <w:sz w:val="20"/>
        </w:rPr>
        <w:t xml:space="preserve"> mag op elk gewenst moment, voor eigen rekening, een externe onafhankelijke deskundige onderzoek laten doen om vast te stellen of </w:t>
      </w:r>
      <w:r>
        <w:rPr>
          <w:sz w:val="20"/>
        </w:rPr>
        <w:t>Leverancier</w:t>
      </w:r>
      <w:r w:rsidRPr="008B65DB">
        <w:rPr>
          <w:sz w:val="20"/>
        </w:rPr>
        <w:t xml:space="preserve"> voldoet aan de tussen Partijen overeengekomen afspraken. </w:t>
      </w:r>
      <w:r>
        <w:rPr>
          <w:sz w:val="20"/>
        </w:rPr>
        <w:t>Leverancier</w:t>
      </w:r>
      <w:r w:rsidRPr="008B65DB">
        <w:rPr>
          <w:sz w:val="20"/>
        </w:rPr>
        <w:t xml:space="preserve"> verklaart zich bereid mee te werken aan een dergelijk onderzoek.</w:t>
      </w:r>
      <w:r w:rsidR="0049285D">
        <w:rPr>
          <w:sz w:val="20"/>
        </w:rPr>
        <w:t xml:space="preserve"> </w:t>
      </w:r>
      <w:r w:rsidR="0049285D" w:rsidRPr="0049285D">
        <w:rPr>
          <w:sz w:val="20"/>
        </w:rPr>
        <w:t xml:space="preserve">Deze audits vinden plaats binnen reguliere kantooruren, zullen minimaal </w:t>
      </w:r>
      <w:r w:rsidR="009D2D6F">
        <w:rPr>
          <w:sz w:val="20"/>
        </w:rPr>
        <w:t>5</w:t>
      </w:r>
      <w:r w:rsidR="0049285D" w:rsidRPr="0049285D">
        <w:rPr>
          <w:sz w:val="20"/>
        </w:rPr>
        <w:t xml:space="preserve"> dagen vooraf schriftelijk worden aangekondigd en zullen worden verricht door een onafhankelijke deskundige die voldoet aan alle toepasselijke standaard veiligheids- en beveiligingsprocedures van </w:t>
      </w:r>
      <w:r w:rsidR="009D2D6F">
        <w:rPr>
          <w:sz w:val="20"/>
        </w:rPr>
        <w:t>Circle8</w:t>
      </w:r>
      <w:r w:rsidR="0049285D" w:rsidRPr="0049285D">
        <w:rPr>
          <w:sz w:val="20"/>
        </w:rPr>
        <w:t>.</w:t>
      </w:r>
    </w:p>
    <w:p w14:paraId="03014E0C" w14:textId="5AA5C818" w:rsidR="008B65DB" w:rsidRPr="008B65DB" w:rsidRDefault="008B65DB" w:rsidP="008B65DB">
      <w:pPr>
        <w:pStyle w:val="Lijstalinea"/>
        <w:numPr>
          <w:ilvl w:val="1"/>
          <w:numId w:val="1"/>
        </w:numPr>
        <w:tabs>
          <w:tab w:val="left" w:pos="825"/>
        </w:tabs>
        <w:spacing w:before="1" w:line="276" w:lineRule="auto"/>
        <w:ind w:right="34"/>
        <w:rPr>
          <w:sz w:val="20"/>
        </w:rPr>
      </w:pPr>
      <w:r>
        <w:rPr>
          <w:sz w:val="20"/>
        </w:rPr>
        <w:t>Circle8</w:t>
      </w:r>
      <w:r w:rsidRPr="008B65DB">
        <w:rPr>
          <w:sz w:val="20"/>
        </w:rPr>
        <w:t xml:space="preserve"> is gerechtigd tussentijds, voor rekening van </w:t>
      </w:r>
      <w:r>
        <w:rPr>
          <w:sz w:val="20"/>
        </w:rPr>
        <w:t>Circle8</w:t>
      </w:r>
      <w:r w:rsidRPr="008B65DB">
        <w:rPr>
          <w:sz w:val="20"/>
        </w:rPr>
        <w:t xml:space="preserve">, een kwaliteitstoetsing uit te laten voeren door een onafhankelijke deskundige ten aanzien van de </w:t>
      </w:r>
      <w:r w:rsidR="00EE0754">
        <w:rPr>
          <w:sz w:val="20"/>
        </w:rPr>
        <w:t>d</w:t>
      </w:r>
      <w:r w:rsidRPr="008B65DB">
        <w:rPr>
          <w:sz w:val="20"/>
        </w:rPr>
        <w:t xml:space="preserve">iensten. </w:t>
      </w:r>
      <w:r>
        <w:rPr>
          <w:sz w:val="20"/>
        </w:rPr>
        <w:t>Leverancier</w:t>
      </w:r>
      <w:r w:rsidRPr="008B65DB">
        <w:rPr>
          <w:sz w:val="20"/>
        </w:rPr>
        <w:t xml:space="preserve"> verklaart zich bereid mee te werken aan een dergelijke voorgenomen toetsing en de door de deskundige aangegeven aanbevelingen ter verbetering, voor zover redelijkerwijs mogelijk, uit te voeren.</w:t>
      </w:r>
    </w:p>
    <w:p w14:paraId="252DF586" w14:textId="77777777" w:rsidR="008B65DB" w:rsidRDefault="008B65DB" w:rsidP="00822FD3">
      <w:pPr>
        <w:pStyle w:val="Lijstalinea"/>
        <w:numPr>
          <w:ilvl w:val="1"/>
          <w:numId w:val="1"/>
        </w:numPr>
        <w:tabs>
          <w:tab w:val="left" w:pos="825"/>
        </w:tabs>
        <w:spacing w:before="1" w:line="276" w:lineRule="auto"/>
        <w:ind w:right="34"/>
        <w:rPr>
          <w:sz w:val="20"/>
        </w:rPr>
      </w:pPr>
      <w:r w:rsidRPr="008B65DB">
        <w:rPr>
          <w:sz w:val="20"/>
        </w:rPr>
        <w:t>Leverancier erkent de bevoegdheid van bepaalde toezichthoudende autoriteiten en/of instanties (zoals Belastingdienst/accountant) om:</w:t>
      </w:r>
    </w:p>
    <w:p w14:paraId="60B005E4" w14:textId="2CB6B0A5" w:rsidR="008B65DB" w:rsidRDefault="008B65DB" w:rsidP="00924F86">
      <w:pPr>
        <w:pStyle w:val="Lijstalinea"/>
        <w:numPr>
          <w:ilvl w:val="2"/>
          <w:numId w:val="1"/>
        </w:numPr>
        <w:tabs>
          <w:tab w:val="left" w:pos="825"/>
        </w:tabs>
        <w:spacing w:before="1" w:line="276" w:lineRule="auto"/>
        <w:ind w:right="34"/>
        <w:rPr>
          <w:sz w:val="20"/>
        </w:rPr>
      </w:pPr>
      <w:r w:rsidRPr="008B65DB">
        <w:rPr>
          <w:sz w:val="20"/>
        </w:rPr>
        <w:t xml:space="preserve">Informatie in te winnen bij of van Leverancier respectievelijk door Leverancier ingeschakelde derden of de externe accountant van Leverancier omtrent de </w:t>
      </w:r>
      <w:r w:rsidR="00EE0754">
        <w:rPr>
          <w:sz w:val="20"/>
        </w:rPr>
        <w:t>d</w:t>
      </w:r>
      <w:r w:rsidRPr="008B65DB">
        <w:rPr>
          <w:sz w:val="20"/>
        </w:rPr>
        <w:t>iensten.</w:t>
      </w:r>
    </w:p>
    <w:p w14:paraId="76895040" w14:textId="54B05C19" w:rsidR="008B65DB" w:rsidRPr="008B65DB" w:rsidRDefault="008B65DB" w:rsidP="00924F86">
      <w:pPr>
        <w:pStyle w:val="Lijstalinea"/>
        <w:numPr>
          <w:ilvl w:val="2"/>
          <w:numId w:val="1"/>
        </w:numPr>
        <w:tabs>
          <w:tab w:val="left" w:pos="825"/>
        </w:tabs>
        <w:spacing w:before="1" w:line="276" w:lineRule="auto"/>
        <w:ind w:right="34"/>
        <w:rPr>
          <w:sz w:val="20"/>
        </w:rPr>
      </w:pPr>
      <w:r w:rsidRPr="008B65DB">
        <w:rPr>
          <w:sz w:val="20"/>
        </w:rPr>
        <w:t xml:space="preserve">Desgewenst onderzoek te doen of te laten doen bij Leverancier of de door Leverancier ingeschakelde derden, bijvoorbeeld naar de bedrijfsvoering en bedrijfsprocessen in het kader van de </w:t>
      </w:r>
      <w:r w:rsidR="00EE0754">
        <w:rPr>
          <w:sz w:val="20"/>
        </w:rPr>
        <w:t>d</w:t>
      </w:r>
      <w:r w:rsidRPr="008B65DB">
        <w:rPr>
          <w:sz w:val="20"/>
        </w:rPr>
        <w:t>ienstverlening.</w:t>
      </w:r>
    </w:p>
    <w:p w14:paraId="0CD89D31" w14:textId="0C9DB8FC" w:rsidR="008B65DB" w:rsidRPr="00937320" w:rsidRDefault="008B65DB" w:rsidP="00924F86">
      <w:pPr>
        <w:tabs>
          <w:tab w:val="left" w:pos="825"/>
        </w:tabs>
        <w:spacing w:before="1" w:line="276" w:lineRule="auto"/>
        <w:ind w:left="826" w:right="34"/>
        <w:rPr>
          <w:sz w:val="20"/>
          <w:lang w:val="nl"/>
        </w:rPr>
      </w:pPr>
      <w:r w:rsidRPr="00924F86">
        <w:rPr>
          <w:sz w:val="20"/>
        </w:rPr>
        <w:t>Leverancier verplicht zich om aan deze informatieverzoeken en onderzoeken zijn volledige en onvoorwaardelijke medewerking te verlenen.</w:t>
      </w:r>
      <w:r w:rsidR="003701F4">
        <w:rPr>
          <w:sz w:val="20"/>
        </w:rPr>
        <w:t xml:space="preserve"> De kosten voor medewerking aan het naleven van de verplichting om toegang te geheven aan bevoegd gezag, zoals de Autoriteit Persoonsgegevens, komen voor rekening van de Leverancier. </w:t>
      </w:r>
    </w:p>
    <w:p w14:paraId="0F73BFAD" w14:textId="4EEA9FC2" w:rsidR="008B65DB" w:rsidRPr="008B65DB" w:rsidRDefault="008B65DB" w:rsidP="008B65DB">
      <w:pPr>
        <w:pStyle w:val="Lijstalinea"/>
        <w:numPr>
          <w:ilvl w:val="1"/>
          <w:numId w:val="1"/>
        </w:numPr>
        <w:tabs>
          <w:tab w:val="left" w:pos="825"/>
        </w:tabs>
        <w:spacing w:before="1" w:line="276" w:lineRule="auto"/>
        <w:ind w:right="34"/>
        <w:rPr>
          <w:sz w:val="20"/>
        </w:rPr>
      </w:pPr>
      <w:r>
        <w:rPr>
          <w:sz w:val="20"/>
        </w:rPr>
        <w:t>Leverancier</w:t>
      </w:r>
      <w:r w:rsidRPr="008B65DB">
        <w:rPr>
          <w:sz w:val="20"/>
        </w:rPr>
        <w:t xml:space="preserve"> zal – voor zover nodig - er voor zorgdragen dat door haar ingeschakelde derden en haar (externe) accountant eveneens volledige medewerking zal verlenen aan de in dit artikel genoemde controlewerkzaamheden. De kosten die hieruit voortvloeien zijn voor rekening van </w:t>
      </w:r>
      <w:r>
        <w:rPr>
          <w:sz w:val="20"/>
        </w:rPr>
        <w:t>Leverancier</w:t>
      </w:r>
      <w:r w:rsidRPr="008B65DB">
        <w:rPr>
          <w:sz w:val="20"/>
        </w:rPr>
        <w:t xml:space="preserve">. </w:t>
      </w:r>
      <w:r>
        <w:rPr>
          <w:sz w:val="20"/>
        </w:rPr>
        <w:t>Leverancier</w:t>
      </w:r>
      <w:r w:rsidRPr="008B65DB">
        <w:rPr>
          <w:sz w:val="20"/>
        </w:rPr>
        <w:t xml:space="preserve"> zal </w:t>
      </w:r>
      <w:r>
        <w:rPr>
          <w:sz w:val="20"/>
        </w:rPr>
        <w:t>Circle8</w:t>
      </w:r>
      <w:r w:rsidRPr="008B65DB">
        <w:rPr>
          <w:sz w:val="20"/>
        </w:rPr>
        <w:t xml:space="preserve"> onmiddellijk op de hoogte stellen, indien een bedrijf, instantie of andere autoriteit zich bij haar zal melden met het verzoek controlewerkzaamheden uit te mogen voeren.</w:t>
      </w:r>
    </w:p>
    <w:p w14:paraId="668D0904" w14:textId="55089714" w:rsidR="008B65DB" w:rsidRPr="008B65DB" w:rsidRDefault="008B65DB" w:rsidP="008B65DB">
      <w:pPr>
        <w:pStyle w:val="Lijstalinea"/>
        <w:numPr>
          <w:ilvl w:val="1"/>
          <w:numId w:val="1"/>
        </w:numPr>
        <w:tabs>
          <w:tab w:val="left" w:pos="825"/>
        </w:tabs>
        <w:spacing w:before="1" w:line="276" w:lineRule="auto"/>
        <w:ind w:right="34"/>
        <w:rPr>
          <w:sz w:val="20"/>
        </w:rPr>
      </w:pPr>
      <w:r>
        <w:rPr>
          <w:sz w:val="20"/>
        </w:rPr>
        <w:t>Circle8</w:t>
      </w:r>
      <w:r w:rsidRPr="008B65DB">
        <w:rPr>
          <w:sz w:val="20"/>
        </w:rPr>
        <w:t xml:space="preserve"> heeft te allen tijde het recht de door </w:t>
      </w:r>
      <w:r>
        <w:rPr>
          <w:sz w:val="20"/>
        </w:rPr>
        <w:t>Leverancier</w:t>
      </w:r>
      <w:r w:rsidRPr="008B65DB">
        <w:rPr>
          <w:sz w:val="20"/>
        </w:rPr>
        <w:t xml:space="preserve"> opgegeven netto inkoopprijzen en bedrijfskosten te controleren dan wel te doen controleren door een externe accountant. Daartoe zorgt </w:t>
      </w:r>
      <w:r>
        <w:rPr>
          <w:sz w:val="20"/>
        </w:rPr>
        <w:t>Leverancier</w:t>
      </w:r>
      <w:r w:rsidRPr="008B65DB">
        <w:rPr>
          <w:sz w:val="20"/>
        </w:rPr>
        <w:t xml:space="preserve"> voor een controleerbaar ingerichte administratie. Ingeval er tekortkomingen worden geconstateerd komen de kosten van dit onderzoek volledig voor rekening van </w:t>
      </w:r>
      <w:r>
        <w:rPr>
          <w:sz w:val="20"/>
        </w:rPr>
        <w:t>Leverancier</w:t>
      </w:r>
      <w:r w:rsidRPr="008B65DB">
        <w:rPr>
          <w:sz w:val="20"/>
        </w:rPr>
        <w:t>.</w:t>
      </w:r>
    </w:p>
    <w:p w14:paraId="1027169A" w14:textId="777C043F" w:rsidR="00805097" w:rsidRPr="003C08C4" w:rsidRDefault="008B65DB" w:rsidP="008B65DB">
      <w:pPr>
        <w:pStyle w:val="Lijstalinea"/>
        <w:numPr>
          <w:ilvl w:val="1"/>
          <w:numId w:val="1"/>
        </w:numPr>
        <w:tabs>
          <w:tab w:val="left" w:pos="825"/>
        </w:tabs>
        <w:spacing w:before="1" w:line="276" w:lineRule="auto"/>
        <w:ind w:right="34"/>
        <w:rPr>
          <w:sz w:val="20"/>
        </w:rPr>
      </w:pPr>
      <w:r w:rsidRPr="008B65DB">
        <w:rPr>
          <w:sz w:val="20"/>
        </w:rPr>
        <w:t xml:space="preserve">De kosten als gevolg van de inzage zoals genoemd in artikel </w:t>
      </w:r>
      <w:r w:rsidR="00924F86">
        <w:rPr>
          <w:sz w:val="20"/>
        </w:rPr>
        <w:t>15</w:t>
      </w:r>
      <w:r w:rsidRPr="008B65DB">
        <w:rPr>
          <w:sz w:val="20"/>
        </w:rPr>
        <w:t xml:space="preserve">.1 en </w:t>
      </w:r>
      <w:r w:rsidR="00924F86">
        <w:rPr>
          <w:sz w:val="20"/>
        </w:rPr>
        <w:t>15</w:t>
      </w:r>
      <w:r w:rsidRPr="008B65DB">
        <w:rPr>
          <w:sz w:val="20"/>
        </w:rPr>
        <w:t xml:space="preserve">.2 zijn voor rekening van </w:t>
      </w:r>
      <w:r>
        <w:rPr>
          <w:sz w:val="20"/>
        </w:rPr>
        <w:t>Circle8</w:t>
      </w:r>
      <w:r w:rsidRPr="008B65DB">
        <w:rPr>
          <w:sz w:val="20"/>
        </w:rPr>
        <w:t xml:space="preserve">, tenzij uit deze inzage blijkt dat </w:t>
      </w:r>
      <w:r>
        <w:rPr>
          <w:sz w:val="20"/>
        </w:rPr>
        <w:t>Leverancier</w:t>
      </w:r>
      <w:r w:rsidRPr="008B65DB">
        <w:rPr>
          <w:sz w:val="20"/>
        </w:rPr>
        <w:t xml:space="preserve"> niet de juiste kostencalculaties, Uurtarieven dan wel afdrachten hanteert. Indien er onregelmatigheden worden aangetroffen is </w:t>
      </w:r>
      <w:r>
        <w:rPr>
          <w:sz w:val="20"/>
        </w:rPr>
        <w:t>Leverancier</w:t>
      </w:r>
      <w:r w:rsidRPr="008B65DB">
        <w:rPr>
          <w:sz w:val="20"/>
        </w:rPr>
        <w:t xml:space="preserve"> gehouden om alle onregelmatigheden per direct te herstellen en aan </w:t>
      </w:r>
      <w:r>
        <w:rPr>
          <w:sz w:val="20"/>
        </w:rPr>
        <w:t>Circle8</w:t>
      </w:r>
      <w:r w:rsidRPr="008B65DB">
        <w:rPr>
          <w:sz w:val="20"/>
        </w:rPr>
        <w:t xml:space="preserve"> alle schade, kosten, boetes te vergoeden die in relatie tot deze onregelmatigheden zijn ontstaan.</w:t>
      </w:r>
    </w:p>
    <w:p w14:paraId="637805D2" w14:textId="77777777" w:rsidR="00341787" w:rsidRPr="003C08C4" w:rsidRDefault="00341787" w:rsidP="009A6869">
      <w:pPr>
        <w:pStyle w:val="Plattetekst"/>
        <w:spacing w:line="276" w:lineRule="auto"/>
        <w:ind w:left="0" w:firstLine="0"/>
        <w:jc w:val="left"/>
      </w:pPr>
    </w:p>
    <w:p w14:paraId="7BCDA697" w14:textId="77777777" w:rsidR="0093168C" w:rsidRPr="003C08C4" w:rsidRDefault="00544DCC" w:rsidP="009A6869">
      <w:pPr>
        <w:pStyle w:val="Kop1"/>
        <w:numPr>
          <w:ilvl w:val="0"/>
          <w:numId w:val="1"/>
        </w:numPr>
        <w:tabs>
          <w:tab w:val="left" w:pos="826"/>
          <w:tab w:val="left" w:pos="827"/>
        </w:tabs>
        <w:spacing w:after="120" w:line="276" w:lineRule="auto"/>
        <w:ind w:hanging="709"/>
      </w:pPr>
      <w:r w:rsidRPr="003C08C4">
        <w:t>VERWERKING VAN</w:t>
      </w:r>
      <w:r w:rsidRPr="003C08C4">
        <w:rPr>
          <w:spacing w:val="-1"/>
        </w:rPr>
        <w:t xml:space="preserve"> </w:t>
      </w:r>
      <w:r w:rsidRPr="003C08C4">
        <w:t>PERSOONSGEGEVENS</w:t>
      </w:r>
    </w:p>
    <w:p w14:paraId="463F29E8" w14:textId="37D1222A" w:rsidR="0093168C" w:rsidRDefault="00544DCC" w:rsidP="00057D37">
      <w:pPr>
        <w:pStyle w:val="Lijstalinea"/>
        <w:numPr>
          <w:ilvl w:val="1"/>
          <w:numId w:val="1"/>
        </w:numPr>
        <w:tabs>
          <w:tab w:val="left" w:pos="825"/>
        </w:tabs>
        <w:spacing w:line="276" w:lineRule="auto"/>
        <w:ind w:right="34"/>
        <w:rPr>
          <w:sz w:val="20"/>
        </w:rPr>
      </w:pPr>
      <w:r w:rsidRPr="003C08C4">
        <w:rPr>
          <w:sz w:val="20"/>
        </w:rPr>
        <w:t>In het kader van de uitvoering van deze Overeenkomst verwerken Partijen persoonsgegevens. Partijen kwalificeren</w:t>
      </w:r>
      <w:r w:rsidRPr="003C08C4">
        <w:rPr>
          <w:spacing w:val="-5"/>
          <w:sz w:val="20"/>
        </w:rPr>
        <w:t xml:space="preserve"> </w:t>
      </w:r>
      <w:r w:rsidRPr="003C08C4">
        <w:rPr>
          <w:sz w:val="20"/>
        </w:rPr>
        <w:t>ieder</w:t>
      </w:r>
      <w:r w:rsidRPr="003C08C4">
        <w:rPr>
          <w:spacing w:val="-5"/>
          <w:sz w:val="20"/>
        </w:rPr>
        <w:t xml:space="preserve"> </w:t>
      </w:r>
      <w:r w:rsidRPr="003C08C4">
        <w:rPr>
          <w:sz w:val="20"/>
        </w:rPr>
        <w:t>zelfstandig</w:t>
      </w:r>
      <w:r w:rsidRPr="003C08C4">
        <w:rPr>
          <w:spacing w:val="-3"/>
          <w:sz w:val="20"/>
        </w:rPr>
        <w:t xml:space="preserve"> </w:t>
      </w:r>
      <w:r w:rsidRPr="003C08C4">
        <w:rPr>
          <w:sz w:val="20"/>
        </w:rPr>
        <w:t>als</w:t>
      </w:r>
      <w:r w:rsidRPr="003C08C4">
        <w:rPr>
          <w:spacing w:val="-4"/>
          <w:sz w:val="20"/>
        </w:rPr>
        <w:t xml:space="preserve"> </w:t>
      </w:r>
      <w:r w:rsidRPr="003C08C4">
        <w:rPr>
          <w:sz w:val="20"/>
        </w:rPr>
        <w:t>verwerkingsverantwoordelijke</w:t>
      </w:r>
      <w:r w:rsidRPr="003C08C4">
        <w:rPr>
          <w:spacing w:val="-3"/>
          <w:sz w:val="20"/>
        </w:rPr>
        <w:t xml:space="preserve"> </w:t>
      </w:r>
      <w:r w:rsidRPr="003C08C4">
        <w:rPr>
          <w:sz w:val="20"/>
        </w:rPr>
        <w:t>in</w:t>
      </w:r>
      <w:r w:rsidRPr="003C08C4">
        <w:rPr>
          <w:spacing w:val="-5"/>
          <w:sz w:val="20"/>
        </w:rPr>
        <w:t xml:space="preserve"> </w:t>
      </w:r>
      <w:r w:rsidRPr="003C08C4">
        <w:rPr>
          <w:sz w:val="20"/>
        </w:rPr>
        <w:t>de</w:t>
      </w:r>
      <w:r w:rsidRPr="003C08C4">
        <w:rPr>
          <w:spacing w:val="-5"/>
          <w:sz w:val="20"/>
        </w:rPr>
        <w:t xml:space="preserve"> </w:t>
      </w:r>
      <w:r w:rsidRPr="003C08C4">
        <w:rPr>
          <w:sz w:val="20"/>
        </w:rPr>
        <w:t>zin</w:t>
      </w:r>
      <w:r w:rsidRPr="003C08C4">
        <w:rPr>
          <w:spacing w:val="-4"/>
          <w:sz w:val="20"/>
        </w:rPr>
        <w:t xml:space="preserve"> </w:t>
      </w:r>
      <w:r w:rsidRPr="003C08C4">
        <w:rPr>
          <w:sz w:val="20"/>
        </w:rPr>
        <w:t>van</w:t>
      </w:r>
      <w:r w:rsidRPr="003C08C4">
        <w:rPr>
          <w:spacing w:val="-4"/>
          <w:sz w:val="20"/>
        </w:rPr>
        <w:t xml:space="preserve"> </w:t>
      </w:r>
      <w:r w:rsidRPr="003C08C4">
        <w:rPr>
          <w:sz w:val="20"/>
        </w:rPr>
        <w:t>de</w:t>
      </w:r>
      <w:r w:rsidRPr="003C08C4">
        <w:rPr>
          <w:spacing w:val="-6"/>
          <w:sz w:val="20"/>
        </w:rPr>
        <w:t xml:space="preserve"> </w:t>
      </w:r>
      <w:r w:rsidRPr="003C08C4">
        <w:rPr>
          <w:sz w:val="20"/>
        </w:rPr>
        <w:t>Algemene</w:t>
      </w:r>
      <w:r w:rsidRPr="003C08C4">
        <w:rPr>
          <w:spacing w:val="-4"/>
          <w:sz w:val="20"/>
        </w:rPr>
        <w:t xml:space="preserve"> </w:t>
      </w:r>
      <w:r w:rsidRPr="003C08C4">
        <w:rPr>
          <w:sz w:val="20"/>
        </w:rPr>
        <w:t>Verordening Gegevensbescherming</w:t>
      </w:r>
      <w:r w:rsidRPr="003C08C4">
        <w:rPr>
          <w:spacing w:val="-14"/>
          <w:sz w:val="20"/>
        </w:rPr>
        <w:t xml:space="preserve"> </w:t>
      </w:r>
      <w:r w:rsidR="00731E9D" w:rsidRPr="003C08C4">
        <w:rPr>
          <w:sz w:val="20"/>
        </w:rPr>
        <w:t xml:space="preserve">(AVG) en hebben eigen verantwoordelijkheden en eigen wettelijke grondslagen om </w:t>
      </w:r>
      <w:r w:rsidR="00731E9D" w:rsidRPr="003C08C4">
        <w:rPr>
          <w:sz w:val="20"/>
        </w:rPr>
        <w:lastRenderedPageBreak/>
        <w:t>de persoonsgegevens van professionals te verwerken.</w:t>
      </w:r>
    </w:p>
    <w:p w14:paraId="3B0266E7" w14:textId="13E4588F" w:rsidR="00E908FF" w:rsidRPr="00531667" w:rsidRDefault="00531667" w:rsidP="00531667">
      <w:pPr>
        <w:pStyle w:val="Lijstalinea"/>
        <w:numPr>
          <w:ilvl w:val="1"/>
          <w:numId w:val="1"/>
        </w:numPr>
        <w:tabs>
          <w:tab w:val="left" w:pos="825"/>
        </w:tabs>
        <w:spacing w:line="276" w:lineRule="auto"/>
        <w:ind w:right="34"/>
        <w:rPr>
          <w:sz w:val="20"/>
        </w:rPr>
      </w:pPr>
      <w:r w:rsidRPr="00531667">
        <w:rPr>
          <w:sz w:val="20"/>
        </w:rPr>
        <w:t xml:space="preserve">Indien Leverancier </w:t>
      </w:r>
      <w:r>
        <w:rPr>
          <w:sz w:val="20"/>
        </w:rPr>
        <w:t xml:space="preserve">Persoonsgegevens </w:t>
      </w:r>
      <w:r w:rsidRPr="00531667">
        <w:rPr>
          <w:sz w:val="20"/>
        </w:rPr>
        <w:t xml:space="preserve">verwerkt voor de uitvoering van </w:t>
      </w:r>
      <w:r w:rsidR="005A19EC">
        <w:rPr>
          <w:sz w:val="20"/>
        </w:rPr>
        <w:t>overeenkomst ten behoeve van de Opdrachtgever en/of Circle8</w:t>
      </w:r>
      <w:r w:rsidR="002434EE">
        <w:rPr>
          <w:sz w:val="20"/>
        </w:rPr>
        <w:t xml:space="preserve"> en dus kwalificeert of komt te kwalificeren</w:t>
      </w:r>
      <w:r w:rsidR="005A19EC">
        <w:rPr>
          <w:sz w:val="20"/>
        </w:rPr>
        <w:t xml:space="preserve">, is op de verwerking van de persoonsgegevens de AVG en de Uitvoeringswet </w:t>
      </w:r>
      <w:r w:rsidR="00477148">
        <w:rPr>
          <w:sz w:val="20"/>
        </w:rPr>
        <w:t xml:space="preserve">AVG van toepassing. </w:t>
      </w:r>
      <w:r w:rsidRPr="0075444B">
        <w:rPr>
          <w:sz w:val="20"/>
        </w:rPr>
        <w:t>Indien noodzakelijk, afhankelijk van de functie bij Opdrachtgever, zal een verwerkersovereenkomst van</w:t>
      </w:r>
      <w:r w:rsidR="00477148" w:rsidRPr="0075444B">
        <w:rPr>
          <w:sz w:val="20"/>
        </w:rPr>
        <w:t xml:space="preserve"> de</w:t>
      </w:r>
      <w:r w:rsidRPr="0075444B">
        <w:rPr>
          <w:sz w:val="20"/>
        </w:rPr>
        <w:t xml:space="preserve"> VNG worden aangegaan</w:t>
      </w:r>
      <w:r w:rsidR="0075444B">
        <w:rPr>
          <w:sz w:val="20"/>
        </w:rPr>
        <w:t xml:space="preserve"> met</w:t>
      </w:r>
      <w:r w:rsidRPr="0075444B">
        <w:rPr>
          <w:sz w:val="20"/>
        </w:rPr>
        <w:t xml:space="preserve"> </w:t>
      </w:r>
      <w:r w:rsidR="00FF503D" w:rsidRPr="0075444B">
        <w:rPr>
          <w:sz w:val="20"/>
        </w:rPr>
        <w:t>de Leverancier</w:t>
      </w:r>
      <w:r w:rsidRPr="0075444B">
        <w:rPr>
          <w:sz w:val="20"/>
        </w:rPr>
        <w:t xml:space="preserve">.  </w:t>
      </w:r>
      <w:r w:rsidR="002434EE" w:rsidRPr="0075444B">
        <w:rPr>
          <w:sz w:val="20"/>
        </w:rPr>
        <w:t>De Leverancier zal bij een vermoeden hiervan Circle8 onverwijld berichten.</w:t>
      </w:r>
      <w:r w:rsidR="002434EE" w:rsidRPr="00ED12BB">
        <w:rPr>
          <w:strike/>
          <w:sz w:val="20"/>
        </w:rPr>
        <w:t xml:space="preserve"> </w:t>
      </w:r>
    </w:p>
    <w:p w14:paraId="3B7B4B86" w14:textId="77777777" w:rsidR="00341787" w:rsidRPr="003C08C4" w:rsidRDefault="00341787" w:rsidP="009A6869">
      <w:pPr>
        <w:pStyle w:val="Plattetekst"/>
        <w:spacing w:before="11" w:line="276" w:lineRule="auto"/>
        <w:ind w:left="0" w:firstLine="0"/>
        <w:jc w:val="left"/>
        <w:rPr>
          <w:sz w:val="19"/>
        </w:rPr>
      </w:pPr>
    </w:p>
    <w:p w14:paraId="343CD298" w14:textId="37CAE5B4" w:rsidR="0093168C" w:rsidRPr="003C08C4" w:rsidRDefault="00544DCC" w:rsidP="009A6869">
      <w:pPr>
        <w:pStyle w:val="Kop1"/>
        <w:numPr>
          <w:ilvl w:val="0"/>
          <w:numId w:val="1"/>
        </w:numPr>
        <w:tabs>
          <w:tab w:val="left" w:pos="824"/>
          <w:tab w:val="left" w:pos="825"/>
        </w:tabs>
        <w:spacing w:after="120" w:line="276" w:lineRule="auto"/>
        <w:ind w:left="824" w:hanging="707"/>
      </w:pPr>
      <w:bookmarkStart w:id="8" w:name="_Ref146016232"/>
      <w:r w:rsidRPr="003C08C4">
        <w:t>GEHEIMHOUDING</w:t>
      </w:r>
      <w:bookmarkEnd w:id="8"/>
    </w:p>
    <w:p w14:paraId="51728A8F" w14:textId="3788EA1B" w:rsidR="00CA3400" w:rsidRPr="00CA3400" w:rsidRDefault="00AA296C" w:rsidP="00CA3400">
      <w:pPr>
        <w:pStyle w:val="Lijstalinea"/>
        <w:numPr>
          <w:ilvl w:val="1"/>
          <w:numId w:val="1"/>
        </w:numPr>
        <w:spacing w:line="276" w:lineRule="auto"/>
        <w:ind w:right="34"/>
        <w:rPr>
          <w:sz w:val="20"/>
        </w:rPr>
      </w:pPr>
      <w:r>
        <w:rPr>
          <w:sz w:val="20"/>
        </w:rPr>
        <w:t>Leverancier</w:t>
      </w:r>
      <w:r w:rsidR="00CA3400" w:rsidRPr="00CA3400">
        <w:rPr>
          <w:sz w:val="20"/>
        </w:rPr>
        <w:t xml:space="preserve"> maakt hetgeen hem bij de uitvoering van de Dienstverlening ter kennis komt en waarvan hij het vertrouwelijke karakter kent of redelijkerwijs kan vermoeden op geen enkele wijze verder bekend, behalve voor zover enig wettelijk voorschrift of een uitspraak van de rechter hem tot bekendmaking daarvan verplicht. </w:t>
      </w:r>
      <w:r>
        <w:rPr>
          <w:sz w:val="20"/>
        </w:rPr>
        <w:t>Leverancier</w:t>
      </w:r>
      <w:r w:rsidR="00CA3400" w:rsidRPr="00CA3400">
        <w:rPr>
          <w:sz w:val="20"/>
        </w:rPr>
        <w:t xml:space="preserve"> verplicht zijn Personeel en </w:t>
      </w:r>
      <w:r w:rsidR="008F6F06">
        <w:rPr>
          <w:sz w:val="20"/>
        </w:rPr>
        <w:t>Professional</w:t>
      </w:r>
      <w:r w:rsidR="00CA3400" w:rsidRPr="00CA3400">
        <w:rPr>
          <w:sz w:val="20"/>
        </w:rPr>
        <w:t xml:space="preserve"> deze geheimhoudingsverplichting na te leven en staat ervoor in dat deze personen die verplichting nakomen.</w:t>
      </w:r>
    </w:p>
    <w:p w14:paraId="323A6F69" w14:textId="38C387C7" w:rsidR="00CA3400" w:rsidRPr="00CA3400" w:rsidRDefault="00AA296C" w:rsidP="00CA3400">
      <w:pPr>
        <w:pStyle w:val="Lijstalinea"/>
        <w:numPr>
          <w:ilvl w:val="1"/>
          <w:numId w:val="1"/>
        </w:numPr>
        <w:spacing w:line="276" w:lineRule="auto"/>
        <w:ind w:right="34"/>
        <w:rPr>
          <w:sz w:val="20"/>
        </w:rPr>
      </w:pPr>
      <w:r>
        <w:rPr>
          <w:sz w:val="20"/>
        </w:rPr>
        <w:t>Leverancier</w:t>
      </w:r>
      <w:r w:rsidR="00CA3400" w:rsidRPr="00CA3400">
        <w:rPr>
          <w:sz w:val="20"/>
        </w:rPr>
        <w:t xml:space="preserve"> stelt alle gegevens (schriftelijke stukken, computerbestanden, etc.) die hij in het kader van de uitvoering van de Opdracht onder zich heeft, binnen 5 Werkdagen na beëindiging van de desbetreffende werkzaamheden aan</w:t>
      </w:r>
      <w:r>
        <w:rPr>
          <w:sz w:val="20"/>
        </w:rPr>
        <w:t xml:space="preserve"> Opdrachtgever</w:t>
      </w:r>
      <w:r w:rsidR="00CA3400" w:rsidRPr="00CA3400">
        <w:rPr>
          <w:sz w:val="20"/>
        </w:rPr>
        <w:t xml:space="preserve"> ter beschikking. </w:t>
      </w:r>
      <w:r>
        <w:rPr>
          <w:sz w:val="20"/>
        </w:rPr>
        <w:t>Leverancier</w:t>
      </w:r>
      <w:r w:rsidR="00CA3400" w:rsidRPr="00CA3400">
        <w:rPr>
          <w:sz w:val="20"/>
        </w:rPr>
        <w:t xml:space="preserve"> mag de resultaten van de verrichte Diensten in generlei vorm aan derden beschikbaar stellen, noch hierover aan derden enige inlichting verschaffen, tenzij </w:t>
      </w:r>
      <w:r>
        <w:rPr>
          <w:sz w:val="20"/>
        </w:rPr>
        <w:t>Opdrachtgever</w:t>
      </w:r>
      <w:r w:rsidR="00CA3400" w:rsidRPr="00CA3400">
        <w:rPr>
          <w:sz w:val="20"/>
        </w:rPr>
        <w:t xml:space="preserve"> hiervoor uitdrukkelijk toestemming heeft verleend. </w:t>
      </w:r>
      <w:r w:rsidR="00157A5E">
        <w:rPr>
          <w:sz w:val="20"/>
        </w:rPr>
        <w:t>Opdrachtgever</w:t>
      </w:r>
      <w:r w:rsidR="00CA3400" w:rsidRPr="00CA3400">
        <w:rPr>
          <w:sz w:val="20"/>
        </w:rPr>
        <w:t xml:space="preserve"> kan aan deze toestemming nadere voorwaarden verbinden.</w:t>
      </w:r>
    </w:p>
    <w:p w14:paraId="06D0D25C" w14:textId="15516EAE" w:rsidR="00CA3400" w:rsidRPr="00CA3400" w:rsidRDefault="00CA3400" w:rsidP="00CA3400">
      <w:pPr>
        <w:pStyle w:val="Lijstalinea"/>
        <w:numPr>
          <w:ilvl w:val="1"/>
          <w:numId w:val="1"/>
        </w:numPr>
        <w:spacing w:line="276" w:lineRule="auto"/>
        <w:ind w:right="34"/>
        <w:rPr>
          <w:sz w:val="20"/>
        </w:rPr>
      </w:pPr>
      <w:r w:rsidRPr="00CA3400">
        <w:rPr>
          <w:sz w:val="20"/>
        </w:rPr>
        <w:t xml:space="preserve">Ten aanzien van alle vertrouwelijke informatie, afkomstig van </w:t>
      </w:r>
      <w:r w:rsidR="00B3312F">
        <w:rPr>
          <w:sz w:val="20"/>
        </w:rPr>
        <w:t>Opdrachtgever</w:t>
      </w:r>
      <w:r w:rsidRPr="00CA3400">
        <w:rPr>
          <w:sz w:val="20"/>
        </w:rPr>
        <w:t xml:space="preserve">, die in welke vorm of op welke informatiedrager dan ook bij </w:t>
      </w:r>
      <w:r w:rsidR="00AA296C">
        <w:rPr>
          <w:sz w:val="20"/>
        </w:rPr>
        <w:t>Leverancier</w:t>
      </w:r>
      <w:r w:rsidR="00512D7D">
        <w:rPr>
          <w:sz w:val="20"/>
        </w:rPr>
        <w:t xml:space="preserve"> </w:t>
      </w:r>
      <w:r w:rsidRPr="00CA3400">
        <w:rPr>
          <w:sz w:val="20"/>
        </w:rPr>
        <w:t>berusten of aan hem zijn verstrekt, verbin</w:t>
      </w:r>
      <w:r w:rsidR="00512D7D">
        <w:rPr>
          <w:sz w:val="20"/>
        </w:rPr>
        <w:t>d</w:t>
      </w:r>
      <w:r w:rsidR="00BC184C">
        <w:rPr>
          <w:sz w:val="20"/>
        </w:rPr>
        <w:t>t Leverancier</w:t>
      </w:r>
      <w:r w:rsidR="006D6597">
        <w:rPr>
          <w:sz w:val="20"/>
        </w:rPr>
        <w:t xml:space="preserve"> </w:t>
      </w:r>
      <w:r w:rsidR="00512D7D">
        <w:rPr>
          <w:sz w:val="20"/>
        </w:rPr>
        <w:t>zich</w:t>
      </w:r>
      <w:r w:rsidRPr="00CA3400">
        <w:rPr>
          <w:sz w:val="20"/>
        </w:rPr>
        <w:t>:</w:t>
      </w:r>
    </w:p>
    <w:p w14:paraId="1422C447" w14:textId="13E70670" w:rsidR="00CA3400" w:rsidRPr="00CA3400" w:rsidRDefault="00CA3400" w:rsidP="00CA3400">
      <w:pPr>
        <w:pStyle w:val="Lijstalinea"/>
        <w:numPr>
          <w:ilvl w:val="2"/>
          <w:numId w:val="1"/>
        </w:numPr>
        <w:spacing w:line="276" w:lineRule="auto"/>
        <w:ind w:right="34"/>
        <w:rPr>
          <w:sz w:val="20"/>
        </w:rPr>
      </w:pPr>
      <w:r w:rsidRPr="00CA3400">
        <w:rPr>
          <w:sz w:val="20"/>
        </w:rPr>
        <w:t>Alle redelijke technische en organisatorische maatregelen in acht te nemen voor een veilige bewaring of opslag.</w:t>
      </w:r>
    </w:p>
    <w:p w14:paraId="14D09BC2" w14:textId="3D8B68A4" w:rsidR="00CA3400" w:rsidRPr="00CA3400" w:rsidRDefault="00CA3400" w:rsidP="00CA3400">
      <w:pPr>
        <w:pStyle w:val="Lijstalinea"/>
        <w:numPr>
          <w:ilvl w:val="2"/>
          <w:numId w:val="1"/>
        </w:numPr>
        <w:spacing w:line="276" w:lineRule="auto"/>
        <w:ind w:right="34"/>
        <w:rPr>
          <w:sz w:val="20"/>
        </w:rPr>
      </w:pPr>
      <w:r w:rsidRPr="00CA3400">
        <w:rPr>
          <w:sz w:val="20"/>
        </w:rPr>
        <w:t>De vertrouwelijke informatie niet te gebruiken voor enig ander doel dan de uitvoering van de Diensten.</w:t>
      </w:r>
    </w:p>
    <w:p w14:paraId="21F40B4A" w14:textId="06EDB824" w:rsidR="00CA3400" w:rsidRPr="00CA3400" w:rsidRDefault="00CA3400" w:rsidP="00CA3400">
      <w:pPr>
        <w:pStyle w:val="Lijstalinea"/>
        <w:numPr>
          <w:ilvl w:val="2"/>
          <w:numId w:val="1"/>
        </w:numPr>
        <w:spacing w:line="276" w:lineRule="auto"/>
        <w:ind w:right="34"/>
        <w:rPr>
          <w:sz w:val="20"/>
        </w:rPr>
      </w:pPr>
      <w:r w:rsidRPr="00CA3400">
        <w:rPr>
          <w:sz w:val="20"/>
        </w:rPr>
        <w:t xml:space="preserve">De vertrouwelijke informatie niet langer onder zijn berusting te houden dan voor het uitvoeren van de overeengekomen verplichtingen redelijkerwijs noodzakelijk is en deze vertrouwelijke informatie, inclusief gemaakte kopieën, onmiddellijk na volledige nakoming van genoemde verplichtingen wederom ter beschikking te stellen aan </w:t>
      </w:r>
      <w:r w:rsidR="00306DD6">
        <w:rPr>
          <w:sz w:val="20"/>
        </w:rPr>
        <w:t>Opdrachtgever</w:t>
      </w:r>
      <w:r w:rsidRPr="00CA3400">
        <w:rPr>
          <w:sz w:val="20"/>
        </w:rPr>
        <w:t xml:space="preserve"> dan wel, na verkregen toestemming, te vernietigen.</w:t>
      </w:r>
    </w:p>
    <w:p w14:paraId="2A61D6FF" w14:textId="5BAC59CE" w:rsidR="00CA3400" w:rsidRPr="00CA3400" w:rsidRDefault="00CA3400" w:rsidP="00CA3400">
      <w:pPr>
        <w:pStyle w:val="Lijstalinea"/>
        <w:numPr>
          <w:ilvl w:val="2"/>
          <w:numId w:val="1"/>
        </w:numPr>
        <w:spacing w:line="276" w:lineRule="auto"/>
        <w:ind w:right="34"/>
        <w:rPr>
          <w:sz w:val="20"/>
        </w:rPr>
      </w:pPr>
      <w:r w:rsidRPr="00CA3400">
        <w:rPr>
          <w:sz w:val="20"/>
        </w:rPr>
        <w:t xml:space="preserve">Medewerking te verlenen aan het uitoefenen van toezicht door of namens </w:t>
      </w:r>
      <w:r w:rsidR="00157A5E">
        <w:rPr>
          <w:sz w:val="20"/>
        </w:rPr>
        <w:t>Opdrachtgever</w:t>
      </w:r>
      <w:r w:rsidRPr="00CA3400">
        <w:rPr>
          <w:sz w:val="20"/>
        </w:rPr>
        <w:t xml:space="preserve"> op bewaring en gebruik van vertrouwelijke informatie.</w:t>
      </w:r>
    </w:p>
    <w:p w14:paraId="0681C88F" w14:textId="248E7184" w:rsidR="00CA3400" w:rsidRPr="00CA3400" w:rsidRDefault="00CA3400" w:rsidP="00CA3400">
      <w:pPr>
        <w:pStyle w:val="Lijstalinea"/>
        <w:numPr>
          <w:ilvl w:val="1"/>
          <w:numId w:val="1"/>
        </w:numPr>
        <w:spacing w:line="276" w:lineRule="auto"/>
        <w:ind w:right="34"/>
        <w:rPr>
          <w:sz w:val="20"/>
        </w:rPr>
      </w:pPr>
      <w:r w:rsidRPr="00CA3400">
        <w:rPr>
          <w:sz w:val="20"/>
        </w:rPr>
        <w:t>De bepalingen van dit artikel zijn niet van toepassing op informatie die:</w:t>
      </w:r>
    </w:p>
    <w:p w14:paraId="3BF7DA36" w14:textId="57726234" w:rsidR="00CA3400" w:rsidRPr="00CA3400" w:rsidRDefault="00CA3400" w:rsidP="00CA3400">
      <w:pPr>
        <w:pStyle w:val="Lijstalinea"/>
        <w:numPr>
          <w:ilvl w:val="2"/>
          <w:numId w:val="1"/>
        </w:numPr>
        <w:spacing w:line="276" w:lineRule="auto"/>
        <w:ind w:right="34"/>
        <w:rPr>
          <w:sz w:val="20"/>
        </w:rPr>
      </w:pPr>
      <w:r w:rsidRPr="00CA3400">
        <w:rPr>
          <w:sz w:val="20"/>
        </w:rPr>
        <w:t>Openbaar is of wordt anders dan als gevolg van een toerekenbare tekortkoming van de ontvangende Partij inzake de Diensten.</w:t>
      </w:r>
    </w:p>
    <w:p w14:paraId="2E7B0F4D" w14:textId="61B75B72" w:rsidR="00CA3400" w:rsidRPr="00CA3400" w:rsidRDefault="00CA3400" w:rsidP="00CA3400">
      <w:pPr>
        <w:pStyle w:val="Lijstalinea"/>
        <w:numPr>
          <w:ilvl w:val="2"/>
          <w:numId w:val="1"/>
        </w:numPr>
        <w:spacing w:line="276" w:lineRule="auto"/>
        <w:ind w:right="34"/>
        <w:rPr>
          <w:sz w:val="20"/>
        </w:rPr>
      </w:pPr>
      <w:r w:rsidRPr="00CA3400">
        <w:rPr>
          <w:sz w:val="20"/>
        </w:rPr>
        <w:t>Afkomstig is van een derde die met betrekking tot de informatie geen geheimhoudingsplicht jegens de verstrekkende Partij heeft.</w:t>
      </w:r>
    </w:p>
    <w:p w14:paraId="4206D3F7" w14:textId="75BF2F89" w:rsidR="00CA3400" w:rsidRPr="00CA3400" w:rsidRDefault="00CA3400" w:rsidP="00CA3400">
      <w:pPr>
        <w:pStyle w:val="Lijstalinea"/>
        <w:numPr>
          <w:ilvl w:val="2"/>
          <w:numId w:val="1"/>
        </w:numPr>
        <w:spacing w:line="276" w:lineRule="auto"/>
        <w:ind w:right="34"/>
        <w:rPr>
          <w:sz w:val="20"/>
        </w:rPr>
      </w:pPr>
      <w:r w:rsidRPr="00CA3400">
        <w:rPr>
          <w:sz w:val="20"/>
        </w:rPr>
        <w:t>De ontvangende Partij dient te verstrekken ter voldoening aan een wettelijke plicht of op justitiële vordering.</w:t>
      </w:r>
    </w:p>
    <w:p w14:paraId="1AFE8027" w14:textId="48574173" w:rsidR="00CA3400" w:rsidRPr="00CA3400" w:rsidRDefault="00CA3400" w:rsidP="00CA3400">
      <w:pPr>
        <w:pStyle w:val="Lijstalinea"/>
        <w:numPr>
          <w:ilvl w:val="2"/>
          <w:numId w:val="1"/>
        </w:numPr>
        <w:spacing w:line="276" w:lineRule="auto"/>
        <w:ind w:right="34"/>
        <w:rPr>
          <w:sz w:val="20"/>
        </w:rPr>
      </w:pPr>
      <w:r w:rsidRPr="00CA3400">
        <w:rPr>
          <w:sz w:val="20"/>
        </w:rPr>
        <w:t>Wordt verstrekt aan medewerkers van de ontvangende Partij, voor zover dit nodig is voor een goede uitvoering van de Diensten en de ontvangende Partij er voor heeft gezorgd dat met de betrokken medewerkers schriftelijke geheimhoudingsafspraken van kracht zijn die tenminste vergelijkbaar zijn met de afspraken in deze Voorwaarden.</w:t>
      </w:r>
    </w:p>
    <w:p w14:paraId="30870E58" w14:textId="1F5FC94A" w:rsidR="00CA3400" w:rsidRPr="00CA3400" w:rsidRDefault="00AA296C" w:rsidP="00CA3400">
      <w:pPr>
        <w:pStyle w:val="Lijstalinea"/>
        <w:numPr>
          <w:ilvl w:val="1"/>
          <w:numId w:val="1"/>
        </w:numPr>
        <w:spacing w:line="276" w:lineRule="auto"/>
        <w:ind w:right="34"/>
        <w:rPr>
          <w:sz w:val="20"/>
        </w:rPr>
      </w:pPr>
      <w:r>
        <w:rPr>
          <w:sz w:val="20"/>
        </w:rPr>
        <w:t>Leverancier</w:t>
      </w:r>
      <w:r w:rsidR="00CA3400" w:rsidRPr="00CA3400">
        <w:rPr>
          <w:sz w:val="20"/>
        </w:rPr>
        <w:t xml:space="preserve"> verplicht de door </w:t>
      </w:r>
      <w:r>
        <w:rPr>
          <w:sz w:val="20"/>
        </w:rPr>
        <w:t>Leverancier</w:t>
      </w:r>
      <w:r w:rsidR="00CA3400" w:rsidRPr="00CA3400">
        <w:rPr>
          <w:sz w:val="20"/>
        </w:rPr>
        <w:t xml:space="preserve"> ingezette </w:t>
      </w:r>
      <w:r w:rsidR="00574153">
        <w:rPr>
          <w:sz w:val="20"/>
        </w:rPr>
        <w:t>Professional</w:t>
      </w:r>
      <w:r w:rsidR="00CA3400" w:rsidRPr="00CA3400">
        <w:rPr>
          <w:sz w:val="20"/>
        </w:rPr>
        <w:t xml:space="preserve"> deze geheimhoudingsverplichting geheel en onverkort na te leven. </w:t>
      </w:r>
      <w:r>
        <w:rPr>
          <w:sz w:val="20"/>
        </w:rPr>
        <w:t>Leverancier</w:t>
      </w:r>
      <w:r w:rsidR="00CA3400" w:rsidRPr="00CA3400">
        <w:rPr>
          <w:sz w:val="20"/>
        </w:rPr>
        <w:t xml:space="preserve"> draagt er zorg voor dat, indien</w:t>
      </w:r>
      <w:r w:rsidR="00777AF4">
        <w:rPr>
          <w:sz w:val="20"/>
        </w:rPr>
        <w:t xml:space="preserve"> Opdrachtgever</w:t>
      </w:r>
      <w:r w:rsidR="00CA3400" w:rsidRPr="00CA3400">
        <w:rPr>
          <w:sz w:val="20"/>
        </w:rPr>
        <w:t xml:space="preserve"> zulks met het oog op de te verrichten werkzaamheden verlangt, de </w:t>
      </w:r>
      <w:r w:rsidR="0032743E">
        <w:rPr>
          <w:sz w:val="20"/>
        </w:rPr>
        <w:t>Professional</w:t>
      </w:r>
      <w:r w:rsidR="00CA3400" w:rsidRPr="00CA3400">
        <w:rPr>
          <w:sz w:val="20"/>
        </w:rPr>
        <w:t xml:space="preserve"> een door </w:t>
      </w:r>
      <w:r w:rsidR="0032743E">
        <w:rPr>
          <w:sz w:val="20"/>
        </w:rPr>
        <w:t>Circle8</w:t>
      </w:r>
      <w:r w:rsidR="00CA3400" w:rsidRPr="00CA3400">
        <w:rPr>
          <w:sz w:val="20"/>
        </w:rPr>
        <w:t xml:space="preserve"> voor te leggen geheimhoudingsverklaring zal tekenen, alsmede dat de </w:t>
      </w:r>
      <w:r w:rsidR="001F7AAD">
        <w:rPr>
          <w:sz w:val="20"/>
        </w:rPr>
        <w:t>Professional</w:t>
      </w:r>
      <w:r w:rsidR="00CA3400" w:rsidRPr="00CA3400">
        <w:rPr>
          <w:sz w:val="20"/>
        </w:rPr>
        <w:t xml:space="preserve"> aan </w:t>
      </w:r>
      <w:r w:rsidR="001F7AAD">
        <w:rPr>
          <w:sz w:val="20"/>
        </w:rPr>
        <w:t xml:space="preserve">Opdrachtgever </w:t>
      </w:r>
      <w:r w:rsidR="00CA3400" w:rsidRPr="00CA3400">
        <w:rPr>
          <w:sz w:val="20"/>
        </w:rPr>
        <w:t>alle inlichtingen verstrekt welke</w:t>
      </w:r>
      <w:r w:rsidR="001F7AAD">
        <w:rPr>
          <w:sz w:val="20"/>
        </w:rPr>
        <w:t xml:space="preserve"> Opdrachtgever</w:t>
      </w:r>
      <w:r w:rsidR="00CA3400" w:rsidRPr="00CA3400">
        <w:rPr>
          <w:sz w:val="20"/>
        </w:rPr>
        <w:t xml:space="preserve"> met het oog op diens verblijf binnen de onderneming van </w:t>
      </w:r>
      <w:r w:rsidR="0058116A">
        <w:rPr>
          <w:sz w:val="20"/>
        </w:rPr>
        <w:t>Opdrachtgever</w:t>
      </w:r>
      <w:r w:rsidR="00CA3400" w:rsidRPr="00CA3400">
        <w:rPr>
          <w:sz w:val="20"/>
        </w:rPr>
        <w:t xml:space="preserve"> en de te verrichten werkzaamheden behoeft.</w:t>
      </w:r>
    </w:p>
    <w:p w14:paraId="2BA226A1" w14:textId="2C8B8A68" w:rsidR="00BF7851" w:rsidRDefault="00CA3400" w:rsidP="00822FD3">
      <w:pPr>
        <w:pStyle w:val="Lijstalinea"/>
        <w:numPr>
          <w:ilvl w:val="1"/>
          <w:numId w:val="1"/>
        </w:numPr>
        <w:spacing w:line="276" w:lineRule="auto"/>
        <w:ind w:right="34"/>
        <w:rPr>
          <w:sz w:val="20"/>
        </w:rPr>
      </w:pPr>
      <w:r w:rsidRPr="00B93524">
        <w:rPr>
          <w:sz w:val="20"/>
        </w:rPr>
        <w:t xml:space="preserve">Indien </w:t>
      </w:r>
      <w:r w:rsidR="00B93524" w:rsidRPr="00B93524">
        <w:rPr>
          <w:sz w:val="20"/>
        </w:rPr>
        <w:t>Opdrachtgever / Circle8</w:t>
      </w:r>
      <w:r w:rsidRPr="00B93524">
        <w:rPr>
          <w:sz w:val="20"/>
        </w:rPr>
        <w:t xml:space="preserve"> een overtreding door </w:t>
      </w:r>
      <w:r w:rsidR="00AA296C" w:rsidRPr="00B93524">
        <w:rPr>
          <w:sz w:val="20"/>
        </w:rPr>
        <w:t>Leverancier</w:t>
      </w:r>
      <w:r w:rsidRPr="00B93524">
        <w:rPr>
          <w:sz w:val="20"/>
        </w:rPr>
        <w:t xml:space="preserve"> en/of door </w:t>
      </w:r>
      <w:r w:rsidR="00AA296C" w:rsidRPr="00B93524">
        <w:rPr>
          <w:sz w:val="20"/>
        </w:rPr>
        <w:t>Leverancier</w:t>
      </w:r>
      <w:r w:rsidRPr="00B93524">
        <w:rPr>
          <w:sz w:val="20"/>
        </w:rPr>
        <w:t xml:space="preserve"> ingezette </w:t>
      </w:r>
      <w:r w:rsidR="00B93524" w:rsidRPr="00B93524">
        <w:rPr>
          <w:sz w:val="20"/>
        </w:rPr>
        <w:t>Professional</w:t>
      </w:r>
      <w:r w:rsidRPr="00B93524">
        <w:rPr>
          <w:sz w:val="20"/>
        </w:rPr>
        <w:t xml:space="preserve"> constateert van het gestelde in dit artikel verbeurt </w:t>
      </w:r>
      <w:r w:rsidR="00AA296C" w:rsidRPr="00B93524">
        <w:rPr>
          <w:sz w:val="20"/>
        </w:rPr>
        <w:t>Leverancier</w:t>
      </w:r>
      <w:r w:rsidRPr="00B93524">
        <w:rPr>
          <w:sz w:val="20"/>
        </w:rPr>
        <w:t xml:space="preserve"> een zonder rechterlijke </w:t>
      </w:r>
      <w:r w:rsidRPr="00B93524">
        <w:rPr>
          <w:sz w:val="20"/>
        </w:rPr>
        <w:lastRenderedPageBreak/>
        <w:t xml:space="preserve">tussenkomst onmiddellijk opeisbare boete van </w:t>
      </w:r>
      <w:r w:rsidRPr="00C7225E">
        <w:rPr>
          <w:sz w:val="20"/>
        </w:rPr>
        <w:t xml:space="preserve">EUR 25.000,-- per gebeurtenis en tevens EUR </w:t>
      </w:r>
      <w:r w:rsidR="00C7225E" w:rsidRPr="00C7225E">
        <w:rPr>
          <w:sz w:val="20"/>
        </w:rPr>
        <w:t>5</w:t>
      </w:r>
      <w:r w:rsidRPr="00C7225E">
        <w:rPr>
          <w:sz w:val="20"/>
        </w:rPr>
        <w:t>.000,--</w:t>
      </w:r>
      <w:r w:rsidRPr="00B93524">
        <w:rPr>
          <w:sz w:val="20"/>
        </w:rPr>
        <w:t xml:space="preserve"> voor iedere dag dat de overtreding voortduurt, een en ander onverminderd alle verdere rechten van </w:t>
      </w:r>
      <w:r w:rsidR="00B93524" w:rsidRPr="00B93524">
        <w:rPr>
          <w:sz w:val="20"/>
        </w:rPr>
        <w:t>Opdrachtgever</w:t>
      </w:r>
      <w:r w:rsidRPr="00B93524">
        <w:rPr>
          <w:sz w:val="20"/>
        </w:rPr>
        <w:t xml:space="preserve"> waaronder dat op nakoming en/of ontbinding alsmede vergoeding van de overigens werkelijk</w:t>
      </w:r>
      <w:r w:rsidR="00B93524" w:rsidRPr="00B93524">
        <w:rPr>
          <w:sz w:val="20"/>
        </w:rPr>
        <w:t xml:space="preserve"> </w:t>
      </w:r>
      <w:r w:rsidRPr="00B93524">
        <w:rPr>
          <w:sz w:val="20"/>
        </w:rPr>
        <w:t xml:space="preserve">door haar geleden schade. </w:t>
      </w:r>
      <w:r w:rsidR="00B93524">
        <w:rPr>
          <w:sz w:val="20"/>
        </w:rPr>
        <w:t>Circle8</w:t>
      </w:r>
      <w:r w:rsidRPr="00B93524">
        <w:rPr>
          <w:sz w:val="20"/>
        </w:rPr>
        <w:t xml:space="preserve"> kan in de </w:t>
      </w:r>
      <w:r w:rsidR="00A949C2">
        <w:rPr>
          <w:sz w:val="20"/>
        </w:rPr>
        <w:t>O</w:t>
      </w:r>
      <w:r w:rsidRPr="00B93524">
        <w:rPr>
          <w:sz w:val="20"/>
        </w:rPr>
        <w:t>vereenkomst of Opdracht</w:t>
      </w:r>
      <w:r w:rsidR="00A949C2">
        <w:rPr>
          <w:sz w:val="20"/>
        </w:rPr>
        <w:t>overeenkomst</w:t>
      </w:r>
      <w:r w:rsidRPr="00B93524">
        <w:rPr>
          <w:sz w:val="20"/>
        </w:rPr>
        <w:t xml:space="preserve"> een aanvullende boete stellen op het schenden van de geheimhoudingsverplichting. Betaling van die onmiddellijk opeisbare boete laat de gehoudenheid van </w:t>
      </w:r>
      <w:r w:rsidR="00AA296C" w:rsidRPr="00B93524">
        <w:rPr>
          <w:sz w:val="20"/>
        </w:rPr>
        <w:t>Leverancier</w:t>
      </w:r>
      <w:r w:rsidRPr="00B93524">
        <w:rPr>
          <w:sz w:val="20"/>
        </w:rPr>
        <w:t xml:space="preserve"> om de schade die het gevolg is van de schending te vergoeden onverlet.</w:t>
      </w:r>
    </w:p>
    <w:p w14:paraId="2BF2B58A" w14:textId="15683B5F" w:rsidR="0024689D" w:rsidRPr="00B93524" w:rsidRDefault="003B79BE" w:rsidP="00822FD3">
      <w:pPr>
        <w:pStyle w:val="Lijstalinea"/>
        <w:numPr>
          <w:ilvl w:val="1"/>
          <w:numId w:val="1"/>
        </w:numPr>
        <w:spacing w:line="276" w:lineRule="auto"/>
        <w:ind w:right="34"/>
        <w:rPr>
          <w:sz w:val="20"/>
        </w:rPr>
      </w:pPr>
      <w:r>
        <w:rPr>
          <w:sz w:val="20"/>
        </w:rPr>
        <w:t xml:space="preserve">Leverancier zal ervoor zorgen dat de geheimhoudingsverklaring die specifiek geldt voor Opdrachtgever zal worden getekend door de Professional vóór de aanvang van de werkzaamheden. </w:t>
      </w:r>
      <w:r w:rsidR="00156C41">
        <w:rPr>
          <w:sz w:val="20"/>
        </w:rPr>
        <w:t>Deze geheimhoudingsverklaring staat naast voornoemde artikelen, omdat deze ziet op de relatie tussen de Opdrachtgever en de</w:t>
      </w:r>
      <w:r w:rsidR="00C87D5E">
        <w:rPr>
          <w:sz w:val="20"/>
        </w:rPr>
        <w:t xml:space="preserve"> Leverancier en de</w:t>
      </w:r>
      <w:r w:rsidR="00156C41">
        <w:rPr>
          <w:sz w:val="20"/>
        </w:rPr>
        <w:t xml:space="preserve"> Professional. </w:t>
      </w:r>
    </w:p>
    <w:p w14:paraId="5ABDC6C5" w14:textId="77777777" w:rsidR="00091B6A" w:rsidRPr="003C08C4" w:rsidRDefault="00091B6A" w:rsidP="00DF77DA">
      <w:pPr>
        <w:spacing w:line="276" w:lineRule="auto"/>
        <w:ind w:right="34"/>
        <w:rPr>
          <w:sz w:val="19"/>
        </w:rPr>
      </w:pPr>
    </w:p>
    <w:p w14:paraId="5AA91BBD" w14:textId="5E49896E" w:rsidR="00F64A42" w:rsidRDefault="00DF5CF4" w:rsidP="00F64A42">
      <w:pPr>
        <w:pStyle w:val="Kop1"/>
        <w:numPr>
          <w:ilvl w:val="0"/>
          <w:numId w:val="1"/>
        </w:numPr>
        <w:tabs>
          <w:tab w:val="left" w:pos="826"/>
          <w:tab w:val="left" w:pos="827"/>
        </w:tabs>
        <w:spacing w:after="120" w:line="276" w:lineRule="auto"/>
        <w:ind w:hanging="709"/>
      </w:pPr>
      <w:r>
        <w:t>OVERNAME PROFESSION</w:t>
      </w:r>
      <w:r w:rsidR="00F64A42">
        <w:t>AL</w:t>
      </w:r>
    </w:p>
    <w:p w14:paraId="0A08FC3A" w14:textId="15C0F87E" w:rsidR="0035063C" w:rsidRDefault="0035063C" w:rsidP="0035063C">
      <w:pPr>
        <w:pStyle w:val="Lijstalinea"/>
        <w:numPr>
          <w:ilvl w:val="1"/>
          <w:numId w:val="1"/>
        </w:numPr>
        <w:spacing w:line="276" w:lineRule="auto"/>
        <w:rPr>
          <w:sz w:val="20"/>
          <w:szCs w:val="20"/>
        </w:rPr>
      </w:pPr>
      <w:r w:rsidRPr="0035063C">
        <w:rPr>
          <w:sz w:val="20"/>
          <w:szCs w:val="20"/>
        </w:rPr>
        <w:t xml:space="preserve">Indien Opdrachtgever aan </w:t>
      </w:r>
      <w:r>
        <w:rPr>
          <w:sz w:val="20"/>
          <w:szCs w:val="20"/>
        </w:rPr>
        <w:t>Circle8</w:t>
      </w:r>
      <w:r w:rsidRPr="0035063C">
        <w:rPr>
          <w:sz w:val="20"/>
          <w:szCs w:val="20"/>
        </w:rPr>
        <w:t xml:space="preserve"> kenbaar maakt een </w:t>
      </w:r>
      <w:r>
        <w:rPr>
          <w:sz w:val="20"/>
          <w:szCs w:val="20"/>
        </w:rPr>
        <w:t>Professional</w:t>
      </w:r>
      <w:r w:rsidRPr="0035063C">
        <w:rPr>
          <w:sz w:val="20"/>
          <w:szCs w:val="20"/>
        </w:rPr>
        <w:t xml:space="preserve"> een arbeidsovereenkomst aan te willen bieden, zal </w:t>
      </w:r>
      <w:r>
        <w:rPr>
          <w:sz w:val="20"/>
          <w:szCs w:val="20"/>
        </w:rPr>
        <w:t>Leverancier</w:t>
      </w:r>
      <w:r w:rsidRPr="0035063C">
        <w:rPr>
          <w:sz w:val="20"/>
          <w:szCs w:val="20"/>
        </w:rPr>
        <w:t xml:space="preserve"> daar middels een inspanningsverplichting aan meewerken.</w:t>
      </w:r>
      <w:r>
        <w:rPr>
          <w:sz w:val="20"/>
          <w:szCs w:val="20"/>
        </w:rPr>
        <w:t xml:space="preserve"> </w:t>
      </w:r>
    </w:p>
    <w:p w14:paraId="72E071A3" w14:textId="0253DB38" w:rsidR="00F64A42" w:rsidRPr="007A1717" w:rsidRDefault="0035063C" w:rsidP="007A1717">
      <w:pPr>
        <w:pStyle w:val="Lijstalinea"/>
        <w:numPr>
          <w:ilvl w:val="1"/>
          <w:numId w:val="1"/>
        </w:numPr>
        <w:spacing w:line="276" w:lineRule="auto"/>
        <w:rPr>
          <w:sz w:val="20"/>
          <w:szCs w:val="20"/>
        </w:rPr>
      </w:pPr>
      <w:r>
        <w:rPr>
          <w:sz w:val="20"/>
          <w:szCs w:val="20"/>
        </w:rPr>
        <w:t>Leverancier</w:t>
      </w:r>
      <w:r w:rsidR="006C25AC" w:rsidRPr="006C25AC">
        <w:rPr>
          <w:sz w:val="20"/>
          <w:szCs w:val="20"/>
        </w:rPr>
        <w:t xml:space="preserve"> zal zich maximaal inspannen om overname van een </w:t>
      </w:r>
      <w:r>
        <w:rPr>
          <w:sz w:val="20"/>
          <w:szCs w:val="20"/>
        </w:rPr>
        <w:t>Professional</w:t>
      </w:r>
      <w:r w:rsidR="006C25AC" w:rsidRPr="006C25AC">
        <w:rPr>
          <w:sz w:val="20"/>
          <w:szCs w:val="20"/>
        </w:rPr>
        <w:t xml:space="preserve"> mogelijk te maken. </w:t>
      </w:r>
      <w:r w:rsidR="00F451E0">
        <w:rPr>
          <w:sz w:val="20"/>
          <w:szCs w:val="20"/>
        </w:rPr>
        <w:t>Opdrachtgever is te allen tijde gerechtigd met een Professional een rechtstreeks dienstverband aan te gaan, indien zowel Opdrachtgever als de Professional dit wenst. Hiervoor zullen geen kosten in rekening worden gebracht indien de inleentermijn hieraan voorafgaand minimaal 12 maanden heeft geduurd. De opzegtermijn van de Professional wordt als overgangsperiode gehanteerd</w:t>
      </w:r>
      <w:r w:rsidR="00844EAE">
        <w:rPr>
          <w:sz w:val="20"/>
          <w:szCs w:val="20"/>
        </w:rPr>
        <w:t>, tenzij de 12 maanden al zijn verstreken. Leverancier dient de Professional niet te belemmeren in een overgang naar Opdrachtgever. Leverancier</w:t>
      </w:r>
      <w:r w:rsidR="00945821">
        <w:rPr>
          <w:sz w:val="20"/>
          <w:szCs w:val="20"/>
        </w:rPr>
        <w:t xml:space="preserve"> dient de betreffende Professional in geen geval te houden aan een vorm van een concurrentie-/relatiebeding of andere beperking. </w:t>
      </w:r>
    </w:p>
    <w:p w14:paraId="5A2D46CE" w14:textId="0AF2F685" w:rsidR="00F64A42" w:rsidRDefault="00F64A42" w:rsidP="00841A38">
      <w:pPr>
        <w:pStyle w:val="Lijstalinea"/>
        <w:spacing w:line="276" w:lineRule="auto"/>
        <w:rPr>
          <w:sz w:val="20"/>
          <w:szCs w:val="20"/>
        </w:rPr>
      </w:pPr>
      <w:r w:rsidRPr="00841A38">
        <w:rPr>
          <w:sz w:val="20"/>
          <w:szCs w:val="20"/>
        </w:rPr>
        <w:t>18.2</w:t>
      </w:r>
      <w:r w:rsidRPr="00841A38">
        <w:rPr>
          <w:sz w:val="20"/>
          <w:szCs w:val="20"/>
        </w:rPr>
        <w:tab/>
      </w:r>
      <w:r w:rsidR="00BF5C27">
        <w:rPr>
          <w:sz w:val="20"/>
          <w:szCs w:val="20"/>
        </w:rPr>
        <w:t>Leverancier</w:t>
      </w:r>
      <w:r w:rsidR="00BF5C27" w:rsidRPr="00BF5C27">
        <w:rPr>
          <w:sz w:val="20"/>
          <w:szCs w:val="20"/>
        </w:rPr>
        <w:t xml:space="preserve"> onthoudt zich van wervingsactiviteiten binnen Opdrachtgever in welk opzicht dan ook.</w:t>
      </w:r>
    </w:p>
    <w:p w14:paraId="045ADE42" w14:textId="77777777" w:rsidR="00841A38" w:rsidRPr="00841A38" w:rsidRDefault="00841A38" w:rsidP="00841A38">
      <w:pPr>
        <w:pStyle w:val="Lijstalinea"/>
        <w:spacing w:line="276" w:lineRule="auto"/>
        <w:rPr>
          <w:sz w:val="20"/>
          <w:szCs w:val="20"/>
        </w:rPr>
      </w:pPr>
    </w:p>
    <w:p w14:paraId="77F42905" w14:textId="48D530CE" w:rsidR="0093168C" w:rsidRPr="003C08C4" w:rsidRDefault="00544DCC" w:rsidP="00BF7851">
      <w:pPr>
        <w:pStyle w:val="Kop1"/>
        <w:numPr>
          <w:ilvl w:val="0"/>
          <w:numId w:val="1"/>
        </w:numPr>
        <w:tabs>
          <w:tab w:val="left" w:pos="826"/>
          <w:tab w:val="left" w:pos="827"/>
        </w:tabs>
        <w:spacing w:after="120" w:line="276" w:lineRule="auto"/>
        <w:ind w:hanging="709"/>
      </w:pPr>
      <w:r w:rsidRPr="003C08C4">
        <w:t>OVERMACHT</w:t>
      </w:r>
    </w:p>
    <w:p w14:paraId="3FC3224F" w14:textId="410C8E52" w:rsidR="0093168C" w:rsidRPr="004A1421" w:rsidRDefault="00544DCC" w:rsidP="004A1421">
      <w:pPr>
        <w:pStyle w:val="Lijstalinea"/>
        <w:numPr>
          <w:ilvl w:val="1"/>
          <w:numId w:val="1"/>
        </w:numPr>
        <w:tabs>
          <w:tab w:val="left" w:pos="825"/>
        </w:tabs>
        <w:spacing w:before="1" w:line="276" w:lineRule="auto"/>
        <w:ind w:right="34"/>
        <w:rPr>
          <w:sz w:val="20"/>
        </w:rPr>
      </w:pPr>
      <w:r w:rsidRPr="003C08C4">
        <w:rPr>
          <w:sz w:val="20"/>
        </w:rPr>
        <w:t>Indien de overeengekomen afspraken en verplichtingen door Leverancier en/of de Professional niet worden gehaald in een situatie waarin sprake is van overmacht, worden de verplichtingen opgeschort tot het moment dat Leverancier en/of de Professional alsnog in staat is deze op de overeengekomen wijze na te</w:t>
      </w:r>
      <w:r w:rsidRPr="003C08C4">
        <w:rPr>
          <w:spacing w:val="-3"/>
          <w:sz w:val="20"/>
        </w:rPr>
        <w:t xml:space="preserve"> </w:t>
      </w:r>
      <w:r w:rsidRPr="003C08C4">
        <w:rPr>
          <w:sz w:val="20"/>
        </w:rPr>
        <w:t>komen.</w:t>
      </w:r>
      <w:r w:rsidR="004A1421">
        <w:rPr>
          <w:sz w:val="20"/>
        </w:rPr>
        <w:t xml:space="preserve"> </w:t>
      </w:r>
      <w:r w:rsidR="004A1421" w:rsidRPr="003C08C4">
        <w:rPr>
          <w:sz w:val="20"/>
        </w:rPr>
        <w:t>Leverancier</w:t>
      </w:r>
      <w:r w:rsidR="004A1421" w:rsidRPr="003C08C4">
        <w:rPr>
          <w:spacing w:val="-4"/>
          <w:sz w:val="20"/>
        </w:rPr>
        <w:t xml:space="preserve"> </w:t>
      </w:r>
      <w:r w:rsidR="004A1421" w:rsidRPr="003C08C4">
        <w:rPr>
          <w:sz w:val="20"/>
        </w:rPr>
        <w:t>zal</w:t>
      </w:r>
      <w:r w:rsidR="004A1421" w:rsidRPr="003C08C4">
        <w:rPr>
          <w:spacing w:val="-4"/>
          <w:sz w:val="20"/>
        </w:rPr>
        <w:t xml:space="preserve"> </w:t>
      </w:r>
      <w:r w:rsidR="004A1421" w:rsidRPr="003C08C4">
        <w:rPr>
          <w:sz w:val="20"/>
        </w:rPr>
        <w:t>in</w:t>
      </w:r>
      <w:r w:rsidR="004A1421" w:rsidRPr="003C08C4">
        <w:rPr>
          <w:spacing w:val="-4"/>
          <w:sz w:val="20"/>
        </w:rPr>
        <w:t xml:space="preserve"> </w:t>
      </w:r>
      <w:r w:rsidR="004A1421" w:rsidRPr="003C08C4">
        <w:rPr>
          <w:sz w:val="20"/>
        </w:rPr>
        <w:t>het</w:t>
      </w:r>
      <w:r w:rsidR="004A1421" w:rsidRPr="003C08C4">
        <w:rPr>
          <w:spacing w:val="-4"/>
          <w:sz w:val="20"/>
        </w:rPr>
        <w:t xml:space="preserve"> </w:t>
      </w:r>
      <w:r w:rsidR="004A1421" w:rsidRPr="003C08C4">
        <w:rPr>
          <w:sz w:val="20"/>
        </w:rPr>
        <w:t>geval</w:t>
      </w:r>
      <w:r w:rsidR="004A1421" w:rsidRPr="003C08C4">
        <w:rPr>
          <w:spacing w:val="-4"/>
          <w:sz w:val="20"/>
        </w:rPr>
        <w:t xml:space="preserve"> </w:t>
      </w:r>
      <w:r w:rsidR="004A1421" w:rsidRPr="003C08C4">
        <w:rPr>
          <w:sz w:val="20"/>
        </w:rPr>
        <w:t>van</w:t>
      </w:r>
      <w:r w:rsidR="004A1421" w:rsidRPr="003C08C4">
        <w:rPr>
          <w:spacing w:val="-4"/>
          <w:sz w:val="20"/>
        </w:rPr>
        <w:t xml:space="preserve"> </w:t>
      </w:r>
      <w:r w:rsidR="004A1421" w:rsidRPr="003C08C4">
        <w:rPr>
          <w:sz w:val="20"/>
        </w:rPr>
        <w:t>een</w:t>
      </w:r>
      <w:r w:rsidR="004A1421" w:rsidRPr="003C08C4">
        <w:rPr>
          <w:spacing w:val="-4"/>
          <w:sz w:val="20"/>
        </w:rPr>
        <w:t xml:space="preserve"> </w:t>
      </w:r>
      <w:r w:rsidR="004A1421" w:rsidRPr="003C08C4">
        <w:rPr>
          <w:sz w:val="20"/>
        </w:rPr>
        <w:t>overmachtssituatie</w:t>
      </w:r>
      <w:r w:rsidR="004A1421" w:rsidRPr="003C08C4">
        <w:rPr>
          <w:spacing w:val="-5"/>
          <w:sz w:val="20"/>
        </w:rPr>
        <w:t xml:space="preserve"> </w:t>
      </w:r>
      <w:r w:rsidR="004A1421" w:rsidRPr="003C08C4">
        <w:rPr>
          <w:sz w:val="20"/>
        </w:rPr>
        <w:t>de</w:t>
      </w:r>
      <w:r w:rsidR="004A1421" w:rsidRPr="003C08C4">
        <w:rPr>
          <w:spacing w:val="-3"/>
          <w:sz w:val="20"/>
        </w:rPr>
        <w:t xml:space="preserve"> </w:t>
      </w:r>
      <w:r w:rsidR="004A1421" w:rsidRPr="003C08C4">
        <w:rPr>
          <w:sz w:val="20"/>
        </w:rPr>
        <w:t>werkzaamheden</w:t>
      </w:r>
      <w:r w:rsidR="004A1421" w:rsidRPr="003C08C4">
        <w:rPr>
          <w:spacing w:val="-4"/>
          <w:sz w:val="20"/>
        </w:rPr>
        <w:t xml:space="preserve"> </w:t>
      </w:r>
      <w:r w:rsidR="004A1421" w:rsidRPr="003C08C4">
        <w:rPr>
          <w:sz w:val="20"/>
        </w:rPr>
        <w:t>zo</w:t>
      </w:r>
      <w:r w:rsidR="004A1421" w:rsidRPr="003C08C4">
        <w:rPr>
          <w:spacing w:val="-3"/>
          <w:sz w:val="20"/>
        </w:rPr>
        <w:t xml:space="preserve"> </w:t>
      </w:r>
      <w:r w:rsidR="004A1421" w:rsidRPr="003C08C4">
        <w:rPr>
          <w:sz w:val="20"/>
        </w:rPr>
        <w:t>goed</w:t>
      </w:r>
      <w:r w:rsidR="004A1421" w:rsidRPr="003C08C4">
        <w:rPr>
          <w:spacing w:val="-4"/>
          <w:sz w:val="20"/>
        </w:rPr>
        <w:t xml:space="preserve"> </w:t>
      </w:r>
      <w:r w:rsidR="004A1421" w:rsidRPr="003C08C4">
        <w:rPr>
          <w:sz w:val="20"/>
        </w:rPr>
        <w:t>als</w:t>
      </w:r>
      <w:r w:rsidR="004A1421" w:rsidRPr="003C08C4">
        <w:rPr>
          <w:spacing w:val="-1"/>
          <w:sz w:val="20"/>
        </w:rPr>
        <w:t xml:space="preserve"> </w:t>
      </w:r>
      <w:r w:rsidR="004A1421" w:rsidRPr="003C08C4">
        <w:rPr>
          <w:sz w:val="20"/>
        </w:rPr>
        <w:t>mogelijk</w:t>
      </w:r>
      <w:r w:rsidR="004A1421" w:rsidRPr="003C08C4">
        <w:rPr>
          <w:spacing w:val="-4"/>
          <w:sz w:val="20"/>
        </w:rPr>
        <w:t xml:space="preserve"> </w:t>
      </w:r>
      <w:r w:rsidR="004A1421" w:rsidRPr="003C08C4">
        <w:rPr>
          <w:sz w:val="20"/>
        </w:rPr>
        <w:t>blijven leveren.</w:t>
      </w:r>
    </w:p>
    <w:p w14:paraId="6511D6E7" w14:textId="2276F858" w:rsidR="0093168C" w:rsidRPr="003C08C4" w:rsidRDefault="00544DCC" w:rsidP="009A6869">
      <w:pPr>
        <w:pStyle w:val="Lijstalinea"/>
        <w:numPr>
          <w:ilvl w:val="1"/>
          <w:numId w:val="1"/>
        </w:numPr>
        <w:tabs>
          <w:tab w:val="left" w:pos="825"/>
        </w:tabs>
        <w:spacing w:before="1" w:line="276" w:lineRule="auto"/>
        <w:ind w:right="34"/>
        <w:rPr>
          <w:sz w:val="20"/>
        </w:rPr>
      </w:pPr>
      <w:r w:rsidRPr="003C08C4">
        <w:rPr>
          <w:sz w:val="20"/>
        </w:rPr>
        <w:t>Onder overmacht in deze Overeenkomst wordt verstaan: blokkades, embargo, overheidsmaatregelen, oorlog, revolutie en/of enig daarop gelijkende toestand, stroomstoringen, storingen in elektronische communicatielijnen, brand, ontploffing,</w:t>
      </w:r>
      <w:r w:rsidR="00C87D5E">
        <w:rPr>
          <w:sz w:val="20"/>
        </w:rPr>
        <w:t xml:space="preserve"> epidemie,</w:t>
      </w:r>
      <w:r w:rsidRPr="003C08C4">
        <w:rPr>
          <w:sz w:val="20"/>
        </w:rPr>
        <w:t xml:space="preserve"> pandemie, waterschade, overstroming, en/of aardbeving, houdende geen zaken en/of storingen waarvoor Leverancier op grond van de Overeenkomst en/of de Opdrachtovereenkomst zelf verantwoordelijk voor is.</w:t>
      </w:r>
    </w:p>
    <w:p w14:paraId="66204FF1" w14:textId="76380809" w:rsidR="0093168C" w:rsidRPr="003C08C4" w:rsidRDefault="00544DCC" w:rsidP="00057D37">
      <w:pPr>
        <w:pStyle w:val="Lijstalinea"/>
        <w:numPr>
          <w:ilvl w:val="1"/>
          <w:numId w:val="1"/>
        </w:numPr>
        <w:tabs>
          <w:tab w:val="left" w:pos="825"/>
        </w:tabs>
        <w:spacing w:line="276" w:lineRule="auto"/>
        <w:ind w:right="34"/>
        <w:rPr>
          <w:sz w:val="20"/>
        </w:rPr>
      </w:pPr>
      <w:r w:rsidRPr="003C08C4">
        <w:rPr>
          <w:sz w:val="20"/>
        </w:rPr>
        <w:t>Indien de overmachtssituatie langer duurt dan 10 dagen of redelijkerwijs verwacht wordt dat deze langer gaat du</w:t>
      </w:r>
      <w:r w:rsidR="00663028" w:rsidRPr="003C08C4">
        <w:rPr>
          <w:sz w:val="20"/>
        </w:rPr>
        <w:t xml:space="preserve">ren dan 10 dagen, heeft </w:t>
      </w:r>
      <w:r w:rsidR="00602EFE" w:rsidRPr="003C08C4">
        <w:rPr>
          <w:sz w:val="20"/>
        </w:rPr>
        <w:t>Circle8</w:t>
      </w:r>
      <w:r w:rsidRPr="003C08C4">
        <w:rPr>
          <w:sz w:val="20"/>
        </w:rPr>
        <w:t xml:space="preserve"> het recht om de Opdrachtovereenkomst per direct te beëindigen, zonder hiervoor schadeplichtig te zijn jegens</w:t>
      </w:r>
      <w:r w:rsidRPr="003C08C4">
        <w:rPr>
          <w:spacing w:val="1"/>
          <w:sz w:val="20"/>
        </w:rPr>
        <w:t xml:space="preserve"> </w:t>
      </w:r>
      <w:r w:rsidRPr="003C08C4">
        <w:rPr>
          <w:sz w:val="20"/>
        </w:rPr>
        <w:t>Leverancier.</w:t>
      </w:r>
      <w:r w:rsidR="00582719" w:rsidRPr="003C08C4">
        <w:rPr>
          <w:sz w:val="20"/>
        </w:rPr>
        <w:t xml:space="preserve"> Reeds verrichte en goedgekeurde werkzaamheden zullen door </w:t>
      </w:r>
      <w:r w:rsidR="00602EFE" w:rsidRPr="003C08C4">
        <w:rPr>
          <w:sz w:val="20"/>
        </w:rPr>
        <w:t>Circle8</w:t>
      </w:r>
      <w:r w:rsidR="00582719" w:rsidRPr="003C08C4">
        <w:rPr>
          <w:sz w:val="20"/>
        </w:rPr>
        <w:t xml:space="preserve"> aan de Leverancier worden vergoed.</w:t>
      </w:r>
    </w:p>
    <w:p w14:paraId="0555A21A" w14:textId="77777777" w:rsidR="00EB6833" w:rsidRPr="003C08C4" w:rsidRDefault="00EB6833" w:rsidP="00DF77DA">
      <w:pPr>
        <w:pStyle w:val="Plattetekst"/>
        <w:spacing w:line="276" w:lineRule="auto"/>
        <w:ind w:left="826" w:right="34" w:firstLine="0"/>
        <w:jc w:val="left"/>
      </w:pPr>
    </w:p>
    <w:p w14:paraId="114D9482" w14:textId="1755CB3A" w:rsidR="0093168C" w:rsidRPr="003C08C4" w:rsidRDefault="00544DCC" w:rsidP="00F75595">
      <w:pPr>
        <w:pStyle w:val="Kop1"/>
        <w:numPr>
          <w:ilvl w:val="0"/>
          <w:numId w:val="1"/>
        </w:numPr>
        <w:tabs>
          <w:tab w:val="left" w:pos="826"/>
          <w:tab w:val="left" w:pos="827"/>
        </w:tabs>
        <w:spacing w:after="120" w:line="276" w:lineRule="auto"/>
        <w:ind w:right="34" w:hanging="709"/>
      </w:pPr>
      <w:bookmarkStart w:id="9" w:name="_Ref146016313"/>
      <w:r w:rsidRPr="003C08C4">
        <w:t>SLOTBEPALINGEN</w:t>
      </w:r>
      <w:bookmarkEnd w:id="9"/>
    </w:p>
    <w:p w14:paraId="3E343420" w14:textId="77777777" w:rsidR="00BF1521" w:rsidRPr="003C08C4" w:rsidRDefault="00544DCC" w:rsidP="00F75595">
      <w:pPr>
        <w:pStyle w:val="Lijstalinea"/>
        <w:numPr>
          <w:ilvl w:val="1"/>
          <w:numId w:val="1"/>
        </w:numPr>
        <w:tabs>
          <w:tab w:val="left" w:pos="825"/>
        </w:tabs>
        <w:spacing w:line="276" w:lineRule="auto"/>
        <w:ind w:right="34"/>
        <w:rPr>
          <w:sz w:val="20"/>
        </w:rPr>
      </w:pPr>
      <w:r w:rsidRPr="003C08C4">
        <w:rPr>
          <w:sz w:val="20"/>
        </w:rPr>
        <w:t>Deze Overeenkomst en iedere daaruit voortvloeiende Opdrachtovereenkomst kan alleen schriftelijk met wederzijdse instemming van Partijen worden</w:t>
      </w:r>
      <w:r w:rsidRPr="003C08C4">
        <w:rPr>
          <w:spacing w:val="4"/>
          <w:sz w:val="20"/>
        </w:rPr>
        <w:t xml:space="preserve"> </w:t>
      </w:r>
      <w:r w:rsidRPr="003C08C4">
        <w:rPr>
          <w:sz w:val="20"/>
        </w:rPr>
        <w:t>gewijzigd.</w:t>
      </w:r>
    </w:p>
    <w:p w14:paraId="7B6CD789" w14:textId="526759FF" w:rsidR="0093168C" w:rsidRPr="003C08C4" w:rsidRDefault="00544DCC" w:rsidP="00F75595">
      <w:pPr>
        <w:pStyle w:val="Lijstalinea"/>
        <w:numPr>
          <w:ilvl w:val="1"/>
          <w:numId w:val="1"/>
        </w:numPr>
        <w:tabs>
          <w:tab w:val="left" w:pos="825"/>
        </w:tabs>
        <w:spacing w:line="276" w:lineRule="auto"/>
        <w:ind w:right="34"/>
        <w:rPr>
          <w:sz w:val="20"/>
        </w:rPr>
      </w:pPr>
      <w:r w:rsidRPr="003C08C4">
        <w:rPr>
          <w:sz w:val="20"/>
        </w:rPr>
        <w:t>Leverancier</w:t>
      </w:r>
      <w:r w:rsidRPr="003C08C4">
        <w:rPr>
          <w:spacing w:val="-8"/>
          <w:sz w:val="20"/>
        </w:rPr>
        <w:t xml:space="preserve"> </w:t>
      </w:r>
      <w:r w:rsidRPr="003C08C4">
        <w:rPr>
          <w:sz w:val="20"/>
        </w:rPr>
        <w:t>zal</w:t>
      </w:r>
      <w:r w:rsidRPr="003C08C4">
        <w:rPr>
          <w:spacing w:val="-8"/>
          <w:sz w:val="20"/>
        </w:rPr>
        <w:t xml:space="preserve"> </w:t>
      </w:r>
      <w:r w:rsidRPr="003C08C4">
        <w:rPr>
          <w:sz w:val="20"/>
        </w:rPr>
        <w:t>zonder</w:t>
      </w:r>
      <w:r w:rsidRPr="003C08C4">
        <w:rPr>
          <w:spacing w:val="-8"/>
          <w:sz w:val="20"/>
        </w:rPr>
        <w:t xml:space="preserve"> </w:t>
      </w:r>
      <w:r w:rsidRPr="003C08C4">
        <w:rPr>
          <w:sz w:val="20"/>
        </w:rPr>
        <w:t>voorafgaande</w:t>
      </w:r>
      <w:r w:rsidRPr="003C08C4">
        <w:rPr>
          <w:spacing w:val="-8"/>
          <w:sz w:val="20"/>
        </w:rPr>
        <w:t xml:space="preserve"> </w:t>
      </w:r>
      <w:r w:rsidRPr="003C08C4">
        <w:rPr>
          <w:sz w:val="20"/>
        </w:rPr>
        <w:t>schriftelijke</w:t>
      </w:r>
      <w:r w:rsidRPr="003C08C4">
        <w:rPr>
          <w:spacing w:val="-8"/>
          <w:sz w:val="20"/>
        </w:rPr>
        <w:t xml:space="preserve"> </w:t>
      </w:r>
      <w:r w:rsidRPr="003C08C4">
        <w:rPr>
          <w:sz w:val="20"/>
        </w:rPr>
        <w:t>toestemming</w:t>
      </w:r>
      <w:r w:rsidRPr="003C08C4">
        <w:rPr>
          <w:spacing w:val="-8"/>
          <w:sz w:val="20"/>
        </w:rPr>
        <w:t xml:space="preserve"> </w:t>
      </w:r>
      <w:r w:rsidRPr="003C08C4">
        <w:rPr>
          <w:sz w:val="20"/>
        </w:rPr>
        <w:t>van</w:t>
      </w:r>
      <w:r w:rsidRPr="003C08C4">
        <w:rPr>
          <w:spacing w:val="-6"/>
          <w:sz w:val="20"/>
        </w:rPr>
        <w:t xml:space="preserve"> </w:t>
      </w:r>
      <w:r w:rsidR="00602EFE" w:rsidRPr="003C08C4">
        <w:rPr>
          <w:sz w:val="20"/>
        </w:rPr>
        <w:t>Circle8</w:t>
      </w:r>
      <w:r w:rsidRPr="003C08C4">
        <w:rPr>
          <w:spacing w:val="-8"/>
          <w:sz w:val="20"/>
        </w:rPr>
        <w:t xml:space="preserve"> </w:t>
      </w:r>
      <w:r w:rsidRPr="003C08C4">
        <w:rPr>
          <w:sz w:val="20"/>
        </w:rPr>
        <w:t>en</w:t>
      </w:r>
      <w:r w:rsidR="008C5D3F" w:rsidRPr="003C08C4">
        <w:rPr>
          <w:spacing w:val="-8"/>
          <w:sz w:val="20"/>
        </w:rPr>
        <w:t xml:space="preserve"> Opdrachtgever</w:t>
      </w:r>
      <w:r w:rsidRPr="003C08C4">
        <w:rPr>
          <w:spacing w:val="-8"/>
          <w:sz w:val="20"/>
        </w:rPr>
        <w:t xml:space="preserve"> </w:t>
      </w:r>
      <w:r w:rsidRPr="003C08C4">
        <w:rPr>
          <w:sz w:val="20"/>
        </w:rPr>
        <w:t>de</w:t>
      </w:r>
      <w:r w:rsidRPr="003C08C4">
        <w:rPr>
          <w:spacing w:val="-8"/>
          <w:sz w:val="20"/>
        </w:rPr>
        <w:t xml:space="preserve"> </w:t>
      </w:r>
      <w:r w:rsidRPr="003C08C4">
        <w:rPr>
          <w:sz w:val="20"/>
        </w:rPr>
        <w:t>handelsnamen of logo</w:t>
      </w:r>
      <w:r w:rsidR="00753D79" w:rsidRPr="003C08C4">
        <w:rPr>
          <w:sz w:val="20"/>
        </w:rPr>
        <w:t>’</w:t>
      </w:r>
      <w:r w:rsidRPr="003C08C4">
        <w:rPr>
          <w:sz w:val="20"/>
        </w:rPr>
        <w:t xml:space="preserve">s </w:t>
      </w:r>
      <w:r w:rsidR="008C5D3F" w:rsidRPr="003C08C4">
        <w:rPr>
          <w:sz w:val="20"/>
        </w:rPr>
        <w:t xml:space="preserve">van </w:t>
      </w:r>
      <w:r w:rsidR="00602EFE" w:rsidRPr="003C08C4">
        <w:rPr>
          <w:sz w:val="20"/>
        </w:rPr>
        <w:t>Circle8</w:t>
      </w:r>
      <w:r w:rsidRPr="003C08C4">
        <w:rPr>
          <w:sz w:val="20"/>
        </w:rPr>
        <w:t xml:space="preserve"> of Opdrachtgever niet gebruiken, openbaar maken en/of exploiteren en/of op geen enkele wijze melding maken van het bestaan van de Overeenkomst of de Opdrachtovereenkomst in publicaties en/of reclame-uitingen op generlei wijze in de publiciteit</w:t>
      </w:r>
      <w:r w:rsidRPr="003C08C4">
        <w:rPr>
          <w:spacing w:val="-5"/>
          <w:sz w:val="20"/>
        </w:rPr>
        <w:t xml:space="preserve"> </w:t>
      </w:r>
      <w:r w:rsidRPr="003C08C4">
        <w:rPr>
          <w:sz w:val="20"/>
        </w:rPr>
        <w:t>brengen.</w:t>
      </w:r>
    </w:p>
    <w:p w14:paraId="5DDE8B4C" w14:textId="7361540E" w:rsidR="001430E6" w:rsidRPr="003C08C4" w:rsidRDefault="00544DCC" w:rsidP="001430E6">
      <w:pPr>
        <w:pStyle w:val="Lijstalinea"/>
        <w:numPr>
          <w:ilvl w:val="1"/>
          <w:numId w:val="1"/>
        </w:numPr>
        <w:tabs>
          <w:tab w:val="left" w:pos="830"/>
        </w:tabs>
        <w:spacing w:line="276" w:lineRule="auto"/>
        <w:ind w:left="829" w:right="34" w:hanging="711"/>
        <w:rPr>
          <w:sz w:val="20"/>
        </w:rPr>
      </w:pPr>
      <w:r w:rsidRPr="003C08C4">
        <w:rPr>
          <w:sz w:val="20"/>
        </w:rPr>
        <w:t>Het is Leverancier niet toegestaan rechten en verplichtingen uit de Overeenkomst of een daaruit voortvloeiende</w:t>
      </w:r>
      <w:r w:rsidRPr="003C08C4">
        <w:rPr>
          <w:spacing w:val="-13"/>
          <w:sz w:val="20"/>
        </w:rPr>
        <w:t xml:space="preserve"> </w:t>
      </w:r>
      <w:r w:rsidRPr="003C08C4">
        <w:rPr>
          <w:sz w:val="20"/>
        </w:rPr>
        <w:t>Opdrachtovereenkomst</w:t>
      </w:r>
      <w:r w:rsidRPr="003C08C4">
        <w:rPr>
          <w:spacing w:val="-11"/>
          <w:sz w:val="20"/>
        </w:rPr>
        <w:t xml:space="preserve"> </w:t>
      </w:r>
      <w:r w:rsidRPr="003C08C4">
        <w:rPr>
          <w:sz w:val="20"/>
        </w:rPr>
        <w:t>zonder</w:t>
      </w:r>
      <w:r w:rsidRPr="003C08C4">
        <w:rPr>
          <w:spacing w:val="-12"/>
          <w:sz w:val="20"/>
        </w:rPr>
        <w:t xml:space="preserve"> </w:t>
      </w:r>
      <w:r w:rsidRPr="003C08C4">
        <w:rPr>
          <w:sz w:val="20"/>
        </w:rPr>
        <w:t>voorafgaande</w:t>
      </w:r>
      <w:r w:rsidRPr="003C08C4">
        <w:rPr>
          <w:spacing w:val="-13"/>
          <w:sz w:val="20"/>
        </w:rPr>
        <w:t xml:space="preserve"> </w:t>
      </w:r>
      <w:r w:rsidRPr="003C08C4">
        <w:rPr>
          <w:sz w:val="20"/>
        </w:rPr>
        <w:t>schriftelijke</w:t>
      </w:r>
      <w:r w:rsidRPr="003C08C4">
        <w:rPr>
          <w:spacing w:val="-13"/>
          <w:sz w:val="20"/>
        </w:rPr>
        <w:t xml:space="preserve"> </w:t>
      </w:r>
      <w:r w:rsidRPr="003C08C4">
        <w:rPr>
          <w:sz w:val="20"/>
        </w:rPr>
        <w:t>instemming</w:t>
      </w:r>
      <w:r w:rsidRPr="003C08C4">
        <w:rPr>
          <w:spacing w:val="-13"/>
          <w:sz w:val="20"/>
        </w:rPr>
        <w:t xml:space="preserve"> </w:t>
      </w:r>
      <w:r w:rsidRPr="003C08C4">
        <w:rPr>
          <w:sz w:val="20"/>
        </w:rPr>
        <w:t>van</w:t>
      </w:r>
      <w:r w:rsidRPr="003C08C4">
        <w:rPr>
          <w:spacing w:val="-8"/>
          <w:sz w:val="20"/>
        </w:rPr>
        <w:t xml:space="preserve"> </w:t>
      </w:r>
      <w:r w:rsidR="00602EFE" w:rsidRPr="003C08C4">
        <w:rPr>
          <w:sz w:val="20"/>
        </w:rPr>
        <w:t>Circle8</w:t>
      </w:r>
      <w:r w:rsidRPr="003C08C4">
        <w:rPr>
          <w:spacing w:val="23"/>
          <w:sz w:val="20"/>
        </w:rPr>
        <w:t xml:space="preserve"> </w:t>
      </w:r>
      <w:r w:rsidRPr="003C08C4">
        <w:rPr>
          <w:sz w:val="20"/>
        </w:rPr>
        <w:t>over te</w:t>
      </w:r>
      <w:r w:rsidRPr="003C08C4">
        <w:rPr>
          <w:spacing w:val="-6"/>
          <w:sz w:val="20"/>
        </w:rPr>
        <w:t xml:space="preserve"> </w:t>
      </w:r>
      <w:r w:rsidRPr="003C08C4">
        <w:rPr>
          <w:sz w:val="20"/>
        </w:rPr>
        <w:t>dragen</w:t>
      </w:r>
      <w:r w:rsidRPr="003C08C4">
        <w:rPr>
          <w:spacing w:val="-4"/>
          <w:sz w:val="20"/>
        </w:rPr>
        <w:t xml:space="preserve"> </w:t>
      </w:r>
      <w:r w:rsidRPr="003C08C4">
        <w:rPr>
          <w:sz w:val="20"/>
        </w:rPr>
        <w:t>aan</w:t>
      </w:r>
      <w:r w:rsidRPr="003C08C4">
        <w:rPr>
          <w:spacing w:val="-4"/>
          <w:sz w:val="20"/>
        </w:rPr>
        <w:t xml:space="preserve"> </w:t>
      </w:r>
      <w:r w:rsidRPr="003C08C4">
        <w:rPr>
          <w:sz w:val="20"/>
        </w:rPr>
        <w:t>derden.</w:t>
      </w:r>
      <w:r w:rsidRPr="003C08C4">
        <w:rPr>
          <w:spacing w:val="-4"/>
          <w:sz w:val="20"/>
        </w:rPr>
        <w:t xml:space="preserve"> </w:t>
      </w:r>
      <w:r w:rsidRPr="003C08C4">
        <w:rPr>
          <w:sz w:val="20"/>
        </w:rPr>
        <w:t>Dit</w:t>
      </w:r>
      <w:r w:rsidRPr="003C08C4">
        <w:rPr>
          <w:spacing w:val="-4"/>
          <w:sz w:val="20"/>
        </w:rPr>
        <w:t xml:space="preserve"> </w:t>
      </w:r>
      <w:r w:rsidRPr="003C08C4">
        <w:rPr>
          <w:sz w:val="20"/>
        </w:rPr>
        <w:t>verbod</w:t>
      </w:r>
      <w:r w:rsidRPr="003C08C4">
        <w:rPr>
          <w:spacing w:val="-4"/>
          <w:sz w:val="20"/>
        </w:rPr>
        <w:t xml:space="preserve"> </w:t>
      </w:r>
      <w:r w:rsidRPr="003C08C4">
        <w:rPr>
          <w:sz w:val="20"/>
        </w:rPr>
        <w:t>heeft</w:t>
      </w:r>
      <w:r w:rsidRPr="003C08C4">
        <w:rPr>
          <w:spacing w:val="-4"/>
          <w:sz w:val="20"/>
        </w:rPr>
        <w:t xml:space="preserve"> </w:t>
      </w:r>
      <w:r w:rsidRPr="003C08C4">
        <w:rPr>
          <w:sz w:val="20"/>
        </w:rPr>
        <w:t>tevens</w:t>
      </w:r>
      <w:r w:rsidRPr="003C08C4">
        <w:rPr>
          <w:spacing w:val="-3"/>
          <w:sz w:val="20"/>
        </w:rPr>
        <w:t xml:space="preserve"> </w:t>
      </w:r>
      <w:r w:rsidRPr="003C08C4">
        <w:rPr>
          <w:sz w:val="20"/>
        </w:rPr>
        <w:t>goederenrechtelijke</w:t>
      </w:r>
      <w:r w:rsidRPr="003C08C4">
        <w:rPr>
          <w:spacing w:val="-5"/>
          <w:sz w:val="20"/>
        </w:rPr>
        <w:t xml:space="preserve"> </w:t>
      </w:r>
      <w:r w:rsidRPr="003C08C4">
        <w:rPr>
          <w:sz w:val="20"/>
        </w:rPr>
        <w:t>werking</w:t>
      </w:r>
      <w:r w:rsidRPr="003C08C4">
        <w:rPr>
          <w:spacing w:val="-6"/>
          <w:sz w:val="20"/>
        </w:rPr>
        <w:t xml:space="preserve"> </w:t>
      </w:r>
      <w:r w:rsidRPr="003C08C4">
        <w:rPr>
          <w:sz w:val="20"/>
        </w:rPr>
        <w:t>in</w:t>
      </w:r>
      <w:r w:rsidRPr="003C08C4">
        <w:rPr>
          <w:spacing w:val="-4"/>
          <w:sz w:val="20"/>
        </w:rPr>
        <w:t xml:space="preserve"> </w:t>
      </w:r>
      <w:r w:rsidRPr="003C08C4">
        <w:rPr>
          <w:sz w:val="20"/>
        </w:rPr>
        <w:t>de</w:t>
      </w:r>
      <w:r w:rsidRPr="003C08C4">
        <w:rPr>
          <w:spacing w:val="-5"/>
          <w:sz w:val="20"/>
        </w:rPr>
        <w:t xml:space="preserve"> </w:t>
      </w:r>
      <w:r w:rsidRPr="003C08C4">
        <w:rPr>
          <w:sz w:val="20"/>
        </w:rPr>
        <w:t>zin</w:t>
      </w:r>
      <w:r w:rsidRPr="003C08C4">
        <w:rPr>
          <w:spacing w:val="-3"/>
          <w:sz w:val="20"/>
        </w:rPr>
        <w:t xml:space="preserve"> </w:t>
      </w:r>
      <w:r w:rsidRPr="003C08C4">
        <w:rPr>
          <w:sz w:val="20"/>
        </w:rPr>
        <w:t>van</w:t>
      </w:r>
      <w:r w:rsidRPr="003C08C4">
        <w:rPr>
          <w:spacing w:val="-3"/>
          <w:sz w:val="20"/>
        </w:rPr>
        <w:t xml:space="preserve"> </w:t>
      </w:r>
      <w:r w:rsidRPr="003C08C4">
        <w:rPr>
          <w:sz w:val="20"/>
        </w:rPr>
        <w:t>artikel</w:t>
      </w:r>
      <w:r w:rsidRPr="003C08C4">
        <w:rPr>
          <w:spacing w:val="-4"/>
          <w:sz w:val="20"/>
        </w:rPr>
        <w:t xml:space="preserve"> </w:t>
      </w:r>
      <w:r w:rsidRPr="003C08C4">
        <w:rPr>
          <w:sz w:val="20"/>
        </w:rPr>
        <w:t>3:83</w:t>
      </w:r>
      <w:r w:rsidRPr="003C08C4">
        <w:rPr>
          <w:spacing w:val="-5"/>
          <w:sz w:val="20"/>
        </w:rPr>
        <w:t xml:space="preserve"> </w:t>
      </w:r>
      <w:r w:rsidRPr="003C08C4">
        <w:rPr>
          <w:sz w:val="20"/>
        </w:rPr>
        <w:t xml:space="preserve">lid 2 </w:t>
      </w:r>
      <w:r w:rsidRPr="003C08C4">
        <w:rPr>
          <w:sz w:val="20"/>
        </w:rPr>
        <w:lastRenderedPageBreak/>
        <w:t>Burgerlijk</w:t>
      </w:r>
      <w:r w:rsidRPr="003C08C4">
        <w:rPr>
          <w:spacing w:val="-2"/>
          <w:sz w:val="20"/>
        </w:rPr>
        <w:t xml:space="preserve"> </w:t>
      </w:r>
      <w:r w:rsidRPr="003C08C4">
        <w:rPr>
          <w:sz w:val="20"/>
        </w:rPr>
        <w:t>Wetboek.</w:t>
      </w:r>
      <w:r w:rsidR="00753D79" w:rsidRPr="003C08C4">
        <w:rPr>
          <w:sz w:val="20"/>
        </w:rPr>
        <w:t xml:space="preserve"> </w:t>
      </w:r>
      <w:r w:rsidRPr="003C08C4">
        <w:rPr>
          <w:sz w:val="20"/>
        </w:rPr>
        <w:t xml:space="preserve">Indien een bepaling van deze Overeenkomst of de Opdrachtdocumentatie (wegens strijd met een wettelijk voorschrift) geheel of gedeeltelijk ongeldig is, zullen de overige bepalingen hun volle werking behouden. </w:t>
      </w:r>
    </w:p>
    <w:p w14:paraId="42793356" w14:textId="66235641" w:rsidR="0093168C" w:rsidRPr="00937320" w:rsidRDefault="00544DCC" w:rsidP="00264BA7">
      <w:pPr>
        <w:pStyle w:val="Lijstalinea"/>
        <w:numPr>
          <w:ilvl w:val="1"/>
          <w:numId w:val="1"/>
        </w:numPr>
        <w:tabs>
          <w:tab w:val="left" w:pos="830"/>
        </w:tabs>
        <w:spacing w:line="276" w:lineRule="auto"/>
        <w:ind w:left="829" w:right="34" w:hanging="711"/>
      </w:pPr>
      <w:r w:rsidRPr="003C08C4">
        <w:rPr>
          <w:sz w:val="20"/>
        </w:rPr>
        <w:t>In dat geval zullen Partijen de ongeldige bepaling vervangen door een geldige bepaling overeenkomstig het doel en de strekking van de Overeenkomst of de Opdrachtdocumentatie, en op zodanige wijze dat de strekking en gevolgen van de nieuwe bepaling zo min mogelijk verschilt van de ongeldige</w:t>
      </w:r>
      <w:r w:rsidRPr="003C08C4">
        <w:rPr>
          <w:spacing w:val="-3"/>
          <w:sz w:val="20"/>
        </w:rPr>
        <w:t xml:space="preserve"> </w:t>
      </w:r>
      <w:r w:rsidRPr="003C08C4">
        <w:rPr>
          <w:sz w:val="20"/>
        </w:rPr>
        <w:t>bepaling.</w:t>
      </w:r>
    </w:p>
    <w:p w14:paraId="21778FA8" w14:textId="77777777" w:rsidR="0093168C" w:rsidRPr="003C08C4" w:rsidRDefault="00544DCC" w:rsidP="009A6869">
      <w:pPr>
        <w:pStyle w:val="Lijstalinea"/>
        <w:numPr>
          <w:ilvl w:val="1"/>
          <w:numId w:val="1"/>
        </w:numPr>
        <w:tabs>
          <w:tab w:val="left" w:pos="829"/>
          <w:tab w:val="left" w:pos="830"/>
        </w:tabs>
        <w:spacing w:before="1" w:line="276" w:lineRule="auto"/>
        <w:ind w:left="829" w:hanging="712"/>
        <w:rPr>
          <w:sz w:val="20"/>
        </w:rPr>
      </w:pPr>
      <w:r w:rsidRPr="003C08C4">
        <w:rPr>
          <w:sz w:val="20"/>
        </w:rPr>
        <w:t>Op de Overeenkomst is het Nederlandse recht van</w:t>
      </w:r>
      <w:r w:rsidRPr="003C08C4">
        <w:rPr>
          <w:spacing w:val="-2"/>
          <w:sz w:val="20"/>
        </w:rPr>
        <w:t xml:space="preserve"> </w:t>
      </w:r>
      <w:r w:rsidRPr="003C08C4">
        <w:rPr>
          <w:sz w:val="20"/>
        </w:rPr>
        <w:t>toepassing.</w:t>
      </w:r>
    </w:p>
    <w:p w14:paraId="7159878A" w14:textId="77777777" w:rsidR="008C5D3F" w:rsidRPr="003C08C4" w:rsidRDefault="00544DCC" w:rsidP="008C5D3F">
      <w:pPr>
        <w:pStyle w:val="Lijstalinea"/>
        <w:numPr>
          <w:ilvl w:val="1"/>
          <w:numId w:val="1"/>
        </w:numPr>
        <w:tabs>
          <w:tab w:val="left" w:pos="829"/>
          <w:tab w:val="left" w:pos="830"/>
        </w:tabs>
        <w:spacing w:before="1" w:line="276" w:lineRule="auto"/>
        <w:ind w:left="826" w:right="176" w:hanging="708"/>
        <w:rPr>
          <w:sz w:val="20"/>
        </w:rPr>
      </w:pPr>
      <w:r w:rsidRPr="003C08C4">
        <w:rPr>
          <w:sz w:val="20"/>
        </w:rPr>
        <w:t xml:space="preserve">Geschillen tussen Partijen worden uitsluitend berecht door </w:t>
      </w:r>
      <w:r w:rsidR="008C5D3F" w:rsidRPr="003C08C4">
        <w:rPr>
          <w:sz w:val="20"/>
        </w:rPr>
        <w:t>de bevoegde rechter te Utrecht</w:t>
      </w:r>
      <w:r w:rsidRPr="003C08C4">
        <w:rPr>
          <w:sz w:val="20"/>
        </w:rPr>
        <w:t xml:space="preserve">. </w:t>
      </w:r>
    </w:p>
    <w:p w14:paraId="680A4E5D" w14:textId="77777777" w:rsidR="008C5D3F" w:rsidRPr="003C08C4" w:rsidRDefault="008C5D3F" w:rsidP="008C5D3F">
      <w:pPr>
        <w:pStyle w:val="Lijstalinea"/>
        <w:tabs>
          <w:tab w:val="left" w:pos="829"/>
          <w:tab w:val="left" w:pos="830"/>
          <w:tab w:val="left" w:pos="6936"/>
        </w:tabs>
        <w:spacing w:before="1" w:line="276" w:lineRule="auto"/>
        <w:ind w:left="826" w:right="801" w:firstLine="0"/>
        <w:rPr>
          <w:sz w:val="20"/>
        </w:rPr>
      </w:pPr>
    </w:p>
    <w:p w14:paraId="6E16C59C" w14:textId="57D6E9CC" w:rsidR="0093168C" w:rsidRPr="003C08C4" w:rsidRDefault="00544DCC" w:rsidP="003B5072">
      <w:pPr>
        <w:pStyle w:val="Lijstalinea"/>
        <w:tabs>
          <w:tab w:val="left" w:pos="829"/>
          <w:tab w:val="left" w:pos="830"/>
          <w:tab w:val="left" w:pos="6936"/>
        </w:tabs>
        <w:spacing w:before="1" w:line="276" w:lineRule="auto"/>
        <w:ind w:left="118" w:right="801" w:firstLine="0"/>
        <w:rPr>
          <w:spacing w:val="2"/>
          <w:sz w:val="20"/>
        </w:rPr>
      </w:pPr>
      <w:r w:rsidRPr="003C08C4">
        <w:rPr>
          <w:sz w:val="20"/>
        </w:rPr>
        <w:t>Aldus overeengekomen en</w:t>
      </w:r>
      <w:r w:rsidRPr="003C08C4">
        <w:rPr>
          <w:spacing w:val="-12"/>
          <w:sz w:val="20"/>
        </w:rPr>
        <w:t xml:space="preserve"> </w:t>
      </w:r>
      <w:r w:rsidRPr="003C08C4">
        <w:rPr>
          <w:sz w:val="20"/>
        </w:rPr>
        <w:t>ondertekend</w:t>
      </w:r>
      <w:r w:rsidRPr="003C08C4">
        <w:rPr>
          <w:spacing w:val="-2"/>
          <w:sz w:val="20"/>
        </w:rPr>
        <w:t xml:space="preserve"> </w:t>
      </w:r>
      <w:r w:rsidRPr="003C08C4">
        <w:rPr>
          <w:sz w:val="20"/>
        </w:rPr>
        <w:t>op</w:t>
      </w:r>
      <w:r w:rsidR="004B22D2" w:rsidRPr="003C08C4">
        <w:rPr>
          <w:spacing w:val="2"/>
          <w:sz w:val="20"/>
        </w:rPr>
        <w:t>:</w:t>
      </w:r>
      <w:r w:rsidR="00A34E9E" w:rsidRPr="003C08C4">
        <w:rPr>
          <w:spacing w:val="2"/>
          <w:sz w:val="20"/>
        </w:rPr>
        <w:t>_________________</w:t>
      </w:r>
    </w:p>
    <w:p w14:paraId="1D34A249" w14:textId="77777777" w:rsidR="004B22D2" w:rsidRPr="003C08C4" w:rsidRDefault="004B22D2" w:rsidP="003B5072">
      <w:pPr>
        <w:pStyle w:val="Lijstalinea"/>
        <w:tabs>
          <w:tab w:val="left" w:pos="829"/>
          <w:tab w:val="left" w:pos="830"/>
          <w:tab w:val="left" w:pos="6936"/>
        </w:tabs>
        <w:spacing w:before="1" w:line="276" w:lineRule="auto"/>
        <w:ind w:left="118" w:right="801" w:firstLine="0"/>
        <w:rPr>
          <w:spacing w:val="2"/>
          <w:sz w:val="20"/>
        </w:rPr>
      </w:pPr>
    </w:p>
    <w:p w14:paraId="19219836" w14:textId="77777777" w:rsidR="008C5D3F" w:rsidRPr="003C08C4" w:rsidRDefault="008C5D3F" w:rsidP="008C5D3F">
      <w:pPr>
        <w:pStyle w:val="Lijstalinea"/>
        <w:tabs>
          <w:tab w:val="left" w:pos="829"/>
          <w:tab w:val="left" w:pos="830"/>
          <w:tab w:val="left" w:pos="6936"/>
        </w:tabs>
        <w:spacing w:before="1" w:line="276" w:lineRule="auto"/>
        <w:ind w:left="826" w:right="801" w:firstLine="0"/>
        <w:rPr>
          <w:spacing w:val="2"/>
          <w:sz w:val="20"/>
        </w:rPr>
      </w:pPr>
    </w:p>
    <w:tbl>
      <w:tblPr>
        <w:tblW w:w="0" w:type="auto"/>
        <w:tblLayout w:type="fixed"/>
        <w:tblCellMar>
          <w:left w:w="0" w:type="dxa"/>
          <w:right w:w="0" w:type="dxa"/>
        </w:tblCellMar>
        <w:tblLook w:val="01E0" w:firstRow="1" w:lastRow="1" w:firstColumn="1" w:lastColumn="1" w:noHBand="0" w:noVBand="0"/>
      </w:tblPr>
      <w:tblGrid>
        <w:gridCol w:w="3606"/>
        <w:gridCol w:w="5466"/>
      </w:tblGrid>
      <w:tr w:rsidR="0093168C" w:rsidRPr="003C08C4" w14:paraId="70E96D6F" w14:textId="77777777" w:rsidTr="0025106A">
        <w:trPr>
          <w:trHeight w:val="819"/>
        </w:trPr>
        <w:tc>
          <w:tcPr>
            <w:tcW w:w="3606" w:type="dxa"/>
          </w:tcPr>
          <w:p w14:paraId="0C175F40" w14:textId="77777777" w:rsidR="00E2706E" w:rsidRPr="003C08C4" w:rsidRDefault="00E2706E" w:rsidP="008C5D3F">
            <w:pPr>
              <w:pStyle w:val="TableParagraph"/>
              <w:spacing w:line="276" w:lineRule="auto"/>
              <w:ind w:left="200"/>
              <w:rPr>
                <w:b/>
                <w:sz w:val="20"/>
              </w:rPr>
            </w:pPr>
          </w:p>
          <w:p w14:paraId="1E02E5F6" w14:textId="0F4EA6B5" w:rsidR="0093168C" w:rsidRPr="003C08C4" w:rsidRDefault="00A34E9E" w:rsidP="008C5D3F">
            <w:pPr>
              <w:pStyle w:val="TableParagraph"/>
              <w:spacing w:line="276" w:lineRule="auto"/>
              <w:ind w:left="200"/>
              <w:rPr>
                <w:b/>
                <w:sz w:val="20"/>
              </w:rPr>
            </w:pPr>
            <w:r w:rsidRPr="003C08C4">
              <w:rPr>
                <w:b/>
                <w:sz w:val="20"/>
              </w:rPr>
              <w:t>Circle8</w:t>
            </w:r>
          </w:p>
        </w:tc>
        <w:tc>
          <w:tcPr>
            <w:tcW w:w="5466" w:type="dxa"/>
          </w:tcPr>
          <w:p w14:paraId="77ADD836" w14:textId="77777777" w:rsidR="00E2706E" w:rsidRPr="003C08C4" w:rsidRDefault="00E2706E" w:rsidP="008C5D3F">
            <w:pPr>
              <w:pStyle w:val="TableParagraph"/>
              <w:spacing w:line="276" w:lineRule="auto"/>
              <w:ind w:left="573" w:right="-1157"/>
              <w:rPr>
                <w:b/>
                <w:sz w:val="20"/>
              </w:rPr>
            </w:pPr>
          </w:p>
          <w:p w14:paraId="37AA24DC" w14:textId="32498A27" w:rsidR="0093168C" w:rsidRPr="003C08C4" w:rsidRDefault="00DF31D5" w:rsidP="00145D59">
            <w:pPr>
              <w:pStyle w:val="TableParagraph"/>
              <w:spacing w:line="276" w:lineRule="auto"/>
              <w:ind w:left="573" w:right="-1157"/>
              <w:rPr>
                <w:b/>
                <w:sz w:val="20"/>
              </w:rPr>
            </w:pPr>
            <w:r w:rsidRPr="003C08C4">
              <w:rPr>
                <w:b/>
                <w:sz w:val="20"/>
              </w:rPr>
              <w:t>…</w:t>
            </w:r>
            <w:r w:rsidR="008C5D3F" w:rsidRPr="003C08C4">
              <w:rPr>
                <w:b/>
                <w:sz w:val="20"/>
              </w:rPr>
              <w:t xml:space="preserve"> </w:t>
            </w:r>
          </w:p>
        </w:tc>
      </w:tr>
      <w:tr w:rsidR="0093168C" w:rsidRPr="003C08C4" w14:paraId="400B1EBC" w14:textId="77777777" w:rsidTr="0025106A">
        <w:trPr>
          <w:trHeight w:val="839"/>
        </w:trPr>
        <w:tc>
          <w:tcPr>
            <w:tcW w:w="3606" w:type="dxa"/>
          </w:tcPr>
          <w:p w14:paraId="296FEF7D" w14:textId="77777777" w:rsidR="0093168C" w:rsidRPr="003C08C4" w:rsidRDefault="0093168C" w:rsidP="009A6869">
            <w:pPr>
              <w:pStyle w:val="TableParagraph"/>
              <w:spacing w:line="276" w:lineRule="auto"/>
              <w:ind w:left="0"/>
              <w:rPr>
                <w:sz w:val="20"/>
              </w:rPr>
            </w:pPr>
          </w:p>
          <w:p w14:paraId="7194DBDC" w14:textId="77777777" w:rsidR="0093168C" w:rsidRPr="003C08C4" w:rsidRDefault="0093168C" w:rsidP="009A6869">
            <w:pPr>
              <w:pStyle w:val="TableParagraph"/>
              <w:spacing w:before="5" w:line="276" w:lineRule="auto"/>
              <w:ind w:left="0"/>
              <w:rPr>
                <w:sz w:val="27"/>
              </w:rPr>
            </w:pPr>
          </w:p>
          <w:p w14:paraId="0D6E9153" w14:textId="269F8200" w:rsidR="0093168C" w:rsidRPr="003C08C4" w:rsidRDefault="00F73FBE" w:rsidP="009A6869">
            <w:pPr>
              <w:pStyle w:val="TableParagraph"/>
              <w:spacing w:before="1" w:line="276" w:lineRule="auto"/>
              <w:ind w:left="200"/>
              <w:rPr>
                <w:sz w:val="20"/>
              </w:rPr>
            </w:pPr>
            <w:r w:rsidRPr="003C08C4">
              <w:rPr>
                <w:sz w:val="20"/>
              </w:rPr>
              <w:t>Martin Westerhof</w:t>
            </w:r>
          </w:p>
        </w:tc>
        <w:tc>
          <w:tcPr>
            <w:tcW w:w="5466" w:type="dxa"/>
          </w:tcPr>
          <w:p w14:paraId="769D0D3C" w14:textId="77777777" w:rsidR="0093168C" w:rsidRPr="003C08C4" w:rsidRDefault="0093168C" w:rsidP="009A6869">
            <w:pPr>
              <w:pStyle w:val="TableParagraph"/>
              <w:spacing w:line="276" w:lineRule="auto"/>
              <w:ind w:left="0"/>
              <w:rPr>
                <w:sz w:val="20"/>
              </w:rPr>
            </w:pPr>
          </w:p>
          <w:p w14:paraId="54CD245A" w14:textId="77777777" w:rsidR="0093168C" w:rsidRPr="003C08C4" w:rsidRDefault="0093168C" w:rsidP="009A6869">
            <w:pPr>
              <w:pStyle w:val="TableParagraph"/>
              <w:spacing w:before="5" w:line="276" w:lineRule="auto"/>
              <w:ind w:left="0"/>
              <w:rPr>
                <w:sz w:val="27"/>
              </w:rPr>
            </w:pPr>
          </w:p>
          <w:p w14:paraId="2BB7546D" w14:textId="706F9BFB" w:rsidR="0093168C" w:rsidRPr="003C08C4" w:rsidRDefault="007C4BDD" w:rsidP="009A6869">
            <w:pPr>
              <w:pStyle w:val="TableParagraph"/>
              <w:spacing w:before="1" w:line="276" w:lineRule="auto"/>
              <w:ind w:left="573"/>
              <w:rPr>
                <w:sz w:val="20"/>
              </w:rPr>
            </w:pPr>
            <w:r w:rsidRPr="003C08C4">
              <w:rPr>
                <w:sz w:val="20"/>
              </w:rPr>
              <w:t>&lt;voornaam, achternaam&gt;</w:t>
            </w:r>
          </w:p>
        </w:tc>
      </w:tr>
      <w:tr w:rsidR="0093168C" w:rsidRPr="003C08C4" w14:paraId="2EA13F52" w14:textId="77777777" w:rsidTr="0025106A">
        <w:trPr>
          <w:trHeight w:val="218"/>
        </w:trPr>
        <w:tc>
          <w:tcPr>
            <w:tcW w:w="3606" w:type="dxa"/>
          </w:tcPr>
          <w:p w14:paraId="6AE8AA27" w14:textId="2CCD0EB6" w:rsidR="0093168C" w:rsidRPr="003C08C4" w:rsidRDefault="00ED11BA" w:rsidP="009A6869">
            <w:pPr>
              <w:pStyle w:val="TableParagraph"/>
              <w:spacing w:line="276" w:lineRule="auto"/>
              <w:ind w:left="200"/>
              <w:rPr>
                <w:sz w:val="20"/>
              </w:rPr>
            </w:pPr>
            <w:r w:rsidRPr="003C08C4">
              <w:rPr>
                <w:sz w:val="20"/>
              </w:rPr>
              <w:t>Directeur</w:t>
            </w:r>
            <w:r w:rsidR="00F73FBE" w:rsidRPr="003C08C4">
              <w:rPr>
                <w:sz w:val="20"/>
              </w:rPr>
              <w:t xml:space="preserve"> MSP</w:t>
            </w:r>
          </w:p>
        </w:tc>
        <w:tc>
          <w:tcPr>
            <w:tcW w:w="5466" w:type="dxa"/>
          </w:tcPr>
          <w:p w14:paraId="6ACE742F" w14:textId="18203D0D" w:rsidR="0093168C" w:rsidRPr="003C08C4" w:rsidRDefault="00BD12D2" w:rsidP="001A6571">
            <w:pPr>
              <w:pStyle w:val="TableParagraph"/>
              <w:spacing w:line="276" w:lineRule="auto"/>
              <w:ind w:left="573"/>
              <w:rPr>
                <w:sz w:val="20"/>
              </w:rPr>
            </w:pPr>
            <w:r w:rsidRPr="003C08C4">
              <w:rPr>
                <w:sz w:val="20"/>
              </w:rPr>
              <w:t>&lt;functietitel&gt;</w:t>
            </w:r>
          </w:p>
        </w:tc>
      </w:tr>
    </w:tbl>
    <w:p w14:paraId="1231BE67" w14:textId="77777777" w:rsidR="0093168C" w:rsidRPr="003C08C4" w:rsidRDefault="0093168C" w:rsidP="009A6869">
      <w:pPr>
        <w:spacing w:line="276" w:lineRule="auto"/>
        <w:rPr>
          <w:sz w:val="20"/>
        </w:rPr>
        <w:sectPr w:rsidR="0093168C" w:rsidRPr="003C08C4" w:rsidSect="00FD73C1">
          <w:headerReference w:type="default" r:id="rId11"/>
          <w:footerReference w:type="default" r:id="rId12"/>
          <w:pgSz w:w="11910" w:h="16840"/>
          <w:pgMar w:top="1020" w:right="1220" w:bottom="940" w:left="1300" w:header="0" w:footer="753" w:gutter="0"/>
          <w:cols w:space="708"/>
        </w:sectPr>
      </w:pPr>
    </w:p>
    <w:p w14:paraId="61EC81D4" w14:textId="77777777" w:rsidR="0093168C" w:rsidRPr="003C08C4" w:rsidRDefault="00544DCC" w:rsidP="009E79E6">
      <w:pPr>
        <w:pStyle w:val="Kop1"/>
        <w:spacing w:before="45"/>
        <w:ind w:left="0" w:right="3432"/>
      </w:pPr>
      <w:r w:rsidRPr="003C08C4">
        <w:lastRenderedPageBreak/>
        <w:t>Bijlage 1</w:t>
      </w:r>
    </w:p>
    <w:p w14:paraId="7CCAF248" w14:textId="0AFB5E97" w:rsidR="0093168C" w:rsidRPr="003C08C4" w:rsidRDefault="00544DCC" w:rsidP="009E79E6">
      <w:pPr>
        <w:spacing w:before="159"/>
        <w:ind w:right="3011"/>
        <w:rPr>
          <w:b/>
          <w:sz w:val="20"/>
        </w:rPr>
      </w:pPr>
      <w:r w:rsidRPr="003C08C4">
        <w:rPr>
          <w:b/>
          <w:sz w:val="20"/>
        </w:rPr>
        <w:t>Opdrachtovereenkomst</w:t>
      </w:r>
      <w:r w:rsidR="00AD488F" w:rsidRPr="003C08C4">
        <w:rPr>
          <w:b/>
          <w:sz w:val="20"/>
        </w:rPr>
        <w:t xml:space="preserve"> bij Leveranciersovereenkomst t.b.v.</w:t>
      </w:r>
      <w:r w:rsidR="00244371" w:rsidRPr="003C08C4">
        <w:rPr>
          <w:b/>
          <w:sz w:val="20"/>
        </w:rPr>
        <w:t xml:space="preserve"> </w:t>
      </w:r>
      <w:r w:rsidR="00547B67" w:rsidRPr="003C08C4">
        <w:rPr>
          <w:b/>
          <w:sz w:val="20"/>
        </w:rPr>
        <w:t>&lt;klant&gt;</w:t>
      </w:r>
    </w:p>
    <w:p w14:paraId="4EA0A413" w14:textId="77777777" w:rsidR="00EE300C" w:rsidRPr="003C08C4" w:rsidRDefault="00EE300C">
      <w:pPr>
        <w:jc w:val="center"/>
        <w:rPr>
          <w:sz w:val="20"/>
        </w:rPr>
      </w:pPr>
    </w:p>
    <w:tbl>
      <w:tblPr>
        <w:tblStyle w:val="Tabelraster"/>
        <w:tblW w:w="0" w:type="auto"/>
        <w:tblLook w:val="04A0" w:firstRow="1" w:lastRow="0" w:firstColumn="1" w:lastColumn="0" w:noHBand="0" w:noVBand="1"/>
      </w:tblPr>
      <w:tblGrid>
        <w:gridCol w:w="3114"/>
        <w:gridCol w:w="6266"/>
      </w:tblGrid>
      <w:tr w:rsidR="00CE4F7F" w:rsidRPr="003C08C4" w14:paraId="0374A225" w14:textId="77777777" w:rsidTr="007D1BD0">
        <w:tc>
          <w:tcPr>
            <w:tcW w:w="9380" w:type="dxa"/>
            <w:gridSpan w:val="2"/>
            <w:shd w:val="clear" w:color="auto" w:fill="BFBFBF" w:themeFill="background1" w:themeFillShade="BF"/>
          </w:tcPr>
          <w:p w14:paraId="39B58323" w14:textId="2792D9FC" w:rsidR="00CE4F7F" w:rsidRPr="003C08C4" w:rsidRDefault="00CE4F7F" w:rsidP="00AD488F">
            <w:pPr>
              <w:rPr>
                <w:b/>
                <w:sz w:val="20"/>
              </w:rPr>
            </w:pPr>
            <w:r w:rsidRPr="003C08C4">
              <w:rPr>
                <w:b/>
                <w:sz w:val="20"/>
              </w:rPr>
              <w:t>Opdrachtgever</w:t>
            </w:r>
          </w:p>
        </w:tc>
      </w:tr>
      <w:tr w:rsidR="00CE4F7F" w:rsidRPr="003C08C4" w14:paraId="40544DC5" w14:textId="77777777" w:rsidTr="00AD488F">
        <w:tc>
          <w:tcPr>
            <w:tcW w:w="3114" w:type="dxa"/>
          </w:tcPr>
          <w:p w14:paraId="573D882D" w14:textId="69E87170" w:rsidR="00CE4F7F" w:rsidRPr="003C08C4" w:rsidRDefault="00CE4F7F" w:rsidP="00AD488F">
            <w:pPr>
              <w:rPr>
                <w:sz w:val="20"/>
              </w:rPr>
            </w:pPr>
            <w:r w:rsidRPr="003C08C4">
              <w:rPr>
                <w:sz w:val="20"/>
              </w:rPr>
              <w:t>Naam opdrachtgever</w:t>
            </w:r>
          </w:p>
        </w:tc>
        <w:tc>
          <w:tcPr>
            <w:tcW w:w="6266" w:type="dxa"/>
          </w:tcPr>
          <w:p w14:paraId="6E9E0C8C" w14:textId="6AE6355D" w:rsidR="00CE4F7F" w:rsidRPr="003C08C4" w:rsidRDefault="00547B67" w:rsidP="00AD488F">
            <w:pPr>
              <w:rPr>
                <w:sz w:val="20"/>
              </w:rPr>
            </w:pPr>
            <w:r w:rsidRPr="003C08C4">
              <w:rPr>
                <w:sz w:val="20"/>
              </w:rPr>
              <w:t>&lt;klant&gt;</w:t>
            </w:r>
          </w:p>
        </w:tc>
      </w:tr>
      <w:tr w:rsidR="00AD488F" w:rsidRPr="003C08C4" w14:paraId="1C498515" w14:textId="77777777" w:rsidTr="00AD488F">
        <w:tc>
          <w:tcPr>
            <w:tcW w:w="3114" w:type="dxa"/>
          </w:tcPr>
          <w:p w14:paraId="2C7D2369" w14:textId="027BB6D8" w:rsidR="00AD488F" w:rsidRPr="003C08C4" w:rsidRDefault="00AD488F" w:rsidP="00AD488F">
            <w:pPr>
              <w:rPr>
                <w:sz w:val="20"/>
              </w:rPr>
            </w:pPr>
            <w:r w:rsidRPr="003C08C4">
              <w:rPr>
                <w:sz w:val="20"/>
              </w:rPr>
              <w:t>Afdeling</w:t>
            </w:r>
          </w:p>
        </w:tc>
        <w:tc>
          <w:tcPr>
            <w:tcW w:w="6266" w:type="dxa"/>
          </w:tcPr>
          <w:p w14:paraId="57C42EF0" w14:textId="76BD999F" w:rsidR="00AD488F" w:rsidRPr="003C08C4" w:rsidRDefault="00AD488F" w:rsidP="00AD488F">
            <w:pPr>
              <w:rPr>
                <w:sz w:val="20"/>
              </w:rPr>
            </w:pPr>
          </w:p>
        </w:tc>
      </w:tr>
      <w:tr w:rsidR="00AD488F" w:rsidRPr="003C08C4" w14:paraId="1E1F3178" w14:textId="77777777" w:rsidTr="00AD488F">
        <w:tc>
          <w:tcPr>
            <w:tcW w:w="3114" w:type="dxa"/>
          </w:tcPr>
          <w:p w14:paraId="4B832C94" w14:textId="29069123" w:rsidR="00AD488F" w:rsidRPr="003C08C4" w:rsidRDefault="00AD488F" w:rsidP="00AD488F">
            <w:pPr>
              <w:rPr>
                <w:sz w:val="20"/>
              </w:rPr>
            </w:pPr>
            <w:r w:rsidRPr="003C08C4">
              <w:rPr>
                <w:sz w:val="20"/>
              </w:rPr>
              <w:t>Inhurend manager</w:t>
            </w:r>
          </w:p>
        </w:tc>
        <w:tc>
          <w:tcPr>
            <w:tcW w:w="6266" w:type="dxa"/>
          </w:tcPr>
          <w:p w14:paraId="0251FB37" w14:textId="62BB599A" w:rsidR="00AD488F" w:rsidRPr="003C08C4" w:rsidRDefault="00AD488F" w:rsidP="00AD488F">
            <w:pPr>
              <w:rPr>
                <w:sz w:val="20"/>
              </w:rPr>
            </w:pPr>
          </w:p>
        </w:tc>
      </w:tr>
    </w:tbl>
    <w:p w14:paraId="6BA3E56C" w14:textId="77777777" w:rsidR="00AD488F" w:rsidRPr="003C08C4" w:rsidRDefault="00AD488F">
      <w:pPr>
        <w:jc w:val="center"/>
        <w:rPr>
          <w:sz w:val="20"/>
        </w:rPr>
      </w:pPr>
    </w:p>
    <w:tbl>
      <w:tblPr>
        <w:tblStyle w:val="Tabelraster"/>
        <w:tblW w:w="0" w:type="auto"/>
        <w:tblLook w:val="04A0" w:firstRow="1" w:lastRow="0" w:firstColumn="1" w:lastColumn="0" w:noHBand="0" w:noVBand="1"/>
      </w:tblPr>
      <w:tblGrid>
        <w:gridCol w:w="3114"/>
        <w:gridCol w:w="6266"/>
      </w:tblGrid>
      <w:tr w:rsidR="00CE4F7F" w:rsidRPr="003C08C4" w14:paraId="20567BEA" w14:textId="77777777" w:rsidTr="007D1BD0">
        <w:tc>
          <w:tcPr>
            <w:tcW w:w="9380" w:type="dxa"/>
            <w:gridSpan w:val="2"/>
            <w:shd w:val="clear" w:color="auto" w:fill="BFBFBF" w:themeFill="background1" w:themeFillShade="BF"/>
          </w:tcPr>
          <w:p w14:paraId="49035812" w14:textId="320E3FC4" w:rsidR="00CE4F7F" w:rsidRPr="003C08C4" w:rsidRDefault="00CE4F7F" w:rsidP="00B71F73">
            <w:pPr>
              <w:rPr>
                <w:b/>
                <w:sz w:val="20"/>
              </w:rPr>
            </w:pPr>
            <w:r w:rsidRPr="003C08C4">
              <w:rPr>
                <w:b/>
                <w:sz w:val="20"/>
              </w:rPr>
              <w:t>Leverancier</w:t>
            </w:r>
          </w:p>
        </w:tc>
      </w:tr>
      <w:tr w:rsidR="00CE4F7F" w:rsidRPr="003C08C4" w14:paraId="3E560468" w14:textId="77777777" w:rsidTr="00AD488F">
        <w:tc>
          <w:tcPr>
            <w:tcW w:w="3114" w:type="dxa"/>
          </w:tcPr>
          <w:p w14:paraId="4AFA5A02" w14:textId="04F3CEB8" w:rsidR="00CE4F7F" w:rsidRPr="003C08C4" w:rsidRDefault="00CE4F7F" w:rsidP="00AD488F">
            <w:pPr>
              <w:rPr>
                <w:sz w:val="20"/>
              </w:rPr>
            </w:pPr>
            <w:r w:rsidRPr="003C08C4">
              <w:rPr>
                <w:sz w:val="20"/>
              </w:rPr>
              <w:t>Naam leverancier</w:t>
            </w:r>
          </w:p>
        </w:tc>
        <w:tc>
          <w:tcPr>
            <w:tcW w:w="6266" w:type="dxa"/>
          </w:tcPr>
          <w:p w14:paraId="015BEB14" w14:textId="48695810" w:rsidR="00CE4F7F" w:rsidRPr="003C08C4" w:rsidRDefault="00CE4F7F" w:rsidP="00B71F73">
            <w:pPr>
              <w:rPr>
                <w:sz w:val="20"/>
                <w:lang w:val="en-US"/>
              </w:rPr>
            </w:pPr>
          </w:p>
        </w:tc>
      </w:tr>
      <w:tr w:rsidR="00AD488F" w:rsidRPr="003C08C4" w14:paraId="428D3295" w14:textId="77777777" w:rsidTr="00AD488F">
        <w:tc>
          <w:tcPr>
            <w:tcW w:w="3114" w:type="dxa"/>
          </w:tcPr>
          <w:p w14:paraId="30DC7D86" w14:textId="74E408C9" w:rsidR="00AD488F" w:rsidRPr="003C08C4" w:rsidRDefault="00AD488F" w:rsidP="00AD488F">
            <w:pPr>
              <w:rPr>
                <w:sz w:val="20"/>
              </w:rPr>
            </w:pPr>
            <w:r w:rsidRPr="003C08C4">
              <w:rPr>
                <w:sz w:val="20"/>
              </w:rPr>
              <w:t>Naam contactpersoon</w:t>
            </w:r>
          </w:p>
        </w:tc>
        <w:tc>
          <w:tcPr>
            <w:tcW w:w="6266" w:type="dxa"/>
          </w:tcPr>
          <w:p w14:paraId="15C85C64" w14:textId="7DDCDAA3" w:rsidR="00AD488F" w:rsidRPr="003C08C4" w:rsidRDefault="00AD488F" w:rsidP="00884954">
            <w:pPr>
              <w:rPr>
                <w:sz w:val="20"/>
              </w:rPr>
            </w:pPr>
          </w:p>
        </w:tc>
      </w:tr>
      <w:tr w:rsidR="00AD488F" w:rsidRPr="003C08C4" w14:paraId="14DC4E52" w14:textId="77777777" w:rsidTr="00AD488F">
        <w:tc>
          <w:tcPr>
            <w:tcW w:w="3114" w:type="dxa"/>
          </w:tcPr>
          <w:p w14:paraId="4B77A40D" w14:textId="3C80C77C" w:rsidR="00AD488F" w:rsidRPr="003C08C4" w:rsidRDefault="00AD488F" w:rsidP="00AD488F">
            <w:pPr>
              <w:rPr>
                <w:sz w:val="20"/>
              </w:rPr>
            </w:pPr>
            <w:r w:rsidRPr="003C08C4">
              <w:rPr>
                <w:sz w:val="20"/>
              </w:rPr>
              <w:t>Mobiel nummer contactpersoon</w:t>
            </w:r>
          </w:p>
        </w:tc>
        <w:tc>
          <w:tcPr>
            <w:tcW w:w="6266" w:type="dxa"/>
          </w:tcPr>
          <w:p w14:paraId="47DD6E46" w14:textId="1CBC8B1D" w:rsidR="00AD488F" w:rsidRPr="003C08C4" w:rsidRDefault="00AD488F" w:rsidP="00B71F73">
            <w:pPr>
              <w:rPr>
                <w:sz w:val="20"/>
              </w:rPr>
            </w:pPr>
          </w:p>
        </w:tc>
      </w:tr>
      <w:tr w:rsidR="00AD488F" w:rsidRPr="003C08C4" w14:paraId="09C0E1BA" w14:textId="77777777" w:rsidTr="00AD488F">
        <w:tc>
          <w:tcPr>
            <w:tcW w:w="3114" w:type="dxa"/>
          </w:tcPr>
          <w:p w14:paraId="69BC2212" w14:textId="6E1AF9BB" w:rsidR="00AD488F" w:rsidRPr="003C08C4" w:rsidRDefault="00AD488F" w:rsidP="00AD488F">
            <w:pPr>
              <w:rPr>
                <w:sz w:val="20"/>
              </w:rPr>
            </w:pPr>
            <w:r w:rsidRPr="003C08C4">
              <w:rPr>
                <w:sz w:val="20"/>
              </w:rPr>
              <w:t>E-mail adres contactpersoon</w:t>
            </w:r>
          </w:p>
        </w:tc>
        <w:tc>
          <w:tcPr>
            <w:tcW w:w="6266" w:type="dxa"/>
          </w:tcPr>
          <w:p w14:paraId="7173FD14" w14:textId="0831A098" w:rsidR="00AD488F" w:rsidRPr="003C08C4" w:rsidRDefault="00AD488F" w:rsidP="00884954">
            <w:pPr>
              <w:rPr>
                <w:sz w:val="20"/>
              </w:rPr>
            </w:pPr>
          </w:p>
        </w:tc>
      </w:tr>
      <w:tr w:rsidR="00B60DC6" w:rsidRPr="003C08C4" w14:paraId="1E411568" w14:textId="77777777" w:rsidTr="00AD488F">
        <w:tc>
          <w:tcPr>
            <w:tcW w:w="3114" w:type="dxa"/>
          </w:tcPr>
          <w:p w14:paraId="5E9172A0" w14:textId="038B601A" w:rsidR="00B60DC6" w:rsidRPr="003C08C4" w:rsidRDefault="00B60DC6" w:rsidP="00AD488F">
            <w:pPr>
              <w:rPr>
                <w:sz w:val="20"/>
              </w:rPr>
            </w:pPr>
            <w:r>
              <w:rPr>
                <w:sz w:val="20"/>
              </w:rPr>
              <w:t>Adres</w:t>
            </w:r>
          </w:p>
        </w:tc>
        <w:tc>
          <w:tcPr>
            <w:tcW w:w="6266" w:type="dxa"/>
          </w:tcPr>
          <w:p w14:paraId="0CE73DF8" w14:textId="77777777" w:rsidR="00B60DC6" w:rsidRPr="003C08C4" w:rsidRDefault="00B60DC6" w:rsidP="00884954">
            <w:pPr>
              <w:rPr>
                <w:sz w:val="20"/>
              </w:rPr>
            </w:pPr>
          </w:p>
        </w:tc>
      </w:tr>
      <w:tr w:rsidR="00B60DC6" w:rsidRPr="003C08C4" w14:paraId="4EC7B992" w14:textId="77777777" w:rsidTr="00AD488F">
        <w:tc>
          <w:tcPr>
            <w:tcW w:w="3114" w:type="dxa"/>
          </w:tcPr>
          <w:p w14:paraId="788D0009" w14:textId="594E160E" w:rsidR="00B60DC6" w:rsidRDefault="00770378" w:rsidP="00AD488F">
            <w:pPr>
              <w:rPr>
                <w:sz w:val="20"/>
              </w:rPr>
            </w:pPr>
            <w:r>
              <w:rPr>
                <w:sz w:val="20"/>
              </w:rPr>
              <w:t>KvK nummer</w:t>
            </w:r>
          </w:p>
        </w:tc>
        <w:tc>
          <w:tcPr>
            <w:tcW w:w="6266" w:type="dxa"/>
          </w:tcPr>
          <w:p w14:paraId="54474FA8" w14:textId="77777777" w:rsidR="00B60DC6" w:rsidRPr="003C08C4" w:rsidRDefault="00B60DC6" w:rsidP="00884954">
            <w:pPr>
              <w:rPr>
                <w:sz w:val="20"/>
              </w:rPr>
            </w:pPr>
          </w:p>
        </w:tc>
      </w:tr>
      <w:tr w:rsidR="00770378" w:rsidRPr="003C08C4" w14:paraId="523A11E7" w14:textId="77777777" w:rsidTr="00AD488F">
        <w:tc>
          <w:tcPr>
            <w:tcW w:w="3114" w:type="dxa"/>
          </w:tcPr>
          <w:p w14:paraId="5D8CCBE4" w14:textId="2193F1D2" w:rsidR="00770378" w:rsidRDefault="00770378" w:rsidP="00AD488F">
            <w:pPr>
              <w:rPr>
                <w:sz w:val="20"/>
              </w:rPr>
            </w:pPr>
            <w:r>
              <w:rPr>
                <w:sz w:val="20"/>
              </w:rPr>
              <w:t>Naam rechtsgeldige contactpersoon</w:t>
            </w:r>
          </w:p>
        </w:tc>
        <w:tc>
          <w:tcPr>
            <w:tcW w:w="6266" w:type="dxa"/>
          </w:tcPr>
          <w:p w14:paraId="7D76D0ED" w14:textId="77777777" w:rsidR="00770378" w:rsidRPr="003C08C4" w:rsidRDefault="00770378" w:rsidP="00884954">
            <w:pPr>
              <w:rPr>
                <w:sz w:val="20"/>
              </w:rPr>
            </w:pPr>
          </w:p>
        </w:tc>
      </w:tr>
    </w:tbl>
    <w:p w14:paraId="09A54684" w14:textId="77777777" w:rsidR="00AD488F" w:rsidRPr="003C08C4" w:rsidRDefault="00AD488F">
      <w:pPr>
        <w:jc w:val="center"/>
        <w:rPr>
          <w:sz w:val="20"/>
        </w:rPr>
      </w:pPr>
    </w:p>
    <w:tbl>
      <w:tblPr>
        <w:tblStyle w:val="Tabelraster"/>
        <w:tblW w:w="0" w:type="auto"/>
        <w:tblLook w:val="04A0" w:firstRow="1" w:lastRow="0" w:firstColumn="1" w:lastColumn="0" w:noHBand="0" w:noVBand="1"/>
      </w:tblPr>
      <w:tblGrid>
        <w:gridCol w:w="3114"/>
        <w:gridCol w:w="6266"/>
      </w:tblGrid>
      <w:tr w:rsidR="00AD488F" w:rsidRPr="003C08C4" w14:paraId="42C672BB" w14:textId="77777777" w:rsidTr="00CE4F7F">
        <w:tc>
          <w:tcPr>
            <w:tcW w:w="9380" w:type="dxa"/>
            <w:gridSpan w:val="2"/>
            <w:shd w:val="clear" w:color="auto" w:fill="BFBFBF" w:themeFill="background1" w:themeFillShade="BF"/>
          </w:tcPr>
          <w:p w14:paraId="3E118FCD" w14:textId="7847794A" w:rsidR="00AD488F" w:rsidRPr="003C08C4" w:rsidRDefault="00AD488F" w:rsidP="00AD488F">
            <w:pPr>
              <w:rPr>
                <w:sz w:val="20"/>
              </w:rPr>
            </w:pPr>
            <w:r w:rsidRPr="003C08C4">
              <w:rPr>
                <w:b/>
                <w:sz w:val="20"/>
              </w:rPr>
              <w:t>Professional</w:t>
            </w:r>
          </w:p>
        </w:tc>
      </w:tr>
      <w:tr w:rsidR="00AD488F" w:rsidRPr="003C08C4" w14:paraId="2B36A3E1" w14:textId="77777777" w:rsidTr="00AD488F">
        <w:tc>
          <w:tcPr>
            <w:tcW w:w="3114" w:type="dxa"/>
          </w:tcPr>
          <w:p w14:paraId="522C3FCE" w14:textId="508F77C2" w:rsidR="00AD488F" w:rsidRPr="003C08C4" w:rsidRDefault="00AD488F" w:rsidP="00AD488F">
            <w:pPr>
              <w:rPr>
                <w:sz w:val="20"/>
              </w:rPr>
            </w:pPr>
            <w:r w:rsidRPr="003C08C4">
              <w:rPr>
                <w:sz w:val="20"/>
              </w:rPr>
              <w:t xml:space="preserve">Naam </w:t>
            </w:r>
            <w:r w:rsidR="00BE04CE" w:rsidRPr="003C08C4">
              <w:rPr>
                <w:sz w:val="20"/>
              </w:rPr>
              <w:t>professional</w:t>
            </w:r>
            <w:r w:rsidR="00CB109B" w:rsidRPr="003C08C4">
              <w:rPr>
                <w:sz w:val="20"/>
              </w:rPr>
              <w:t xml:space="preserve"> 1</w:t>
            </w:r>
          </w:p>
        </w:tc>
        <w:tc>
          <w:tcPr>
            <w:tcW w:w="6266" w:type="dxa"/>
          </w:tcPr>
          <w:p w14:paraId="0698B3CE" w14:textId="75901BFB" w:rsidR="00AD488F" w:rsidRPr="003C08C4" w:rsidRDefault="00AD488F" w:rsidP="00BE04CE">
            <w:pPr>
              <w:rPr>
                <w:sz w:val="20"/>
              </w:rPr>
            </w:pPr>
          </w:p>
        </w:tc>
      </w:tr>
    </w:tbl>
    <w:p w14:paraId="6F31A185" w14:textId="77777777" w:rsidR="00AD488F" w:rsidRPr="003C08C4" w:rsidRDefault="00AD488F">
      <w:pPr>
        <w:jc w:val="center"/>
        <w:rPr>
          <w:sz w:val="20"/>
        </w:rPr>
      </w:pPr>
    </w:p>
    <w:tbl>
      <w:tblPr>
        <w:tblStyle w:val="Tabelraster"/>
        <w:tblW w:w="0" w:type="auto"/>
        <w:tblLook w:val="04A0" w:firstRow="1" w:lastRow="0" w:firstColumn="1" w:lastColumn="0" w:noHBand="0" w:noVBand="1"/>
      </w:tblPr>
      <w:tblGrid>
        <w:gridCol w:w="3114"/>
        <w:gridCol w:w="6237"/>
      </w:tblGrid>
      <w:tr w:rsidR="00AD488F" w:rsidRPr="003C08C4" w14:paraId="609A95A1" w14:textId="77777777" w:rsidTr="00CE4F7F">
        <w:tc>
          <w:tcPr>
            <w:tcW w:w="9351" w:type="dxa"/>
            <w:gridSpan w:val="2"/>
            <w:shd w:val="clear" w:color="auto" w:fill="BFBFBF" w:themeFill="background1" w:themeFillShade="BF"/>
          </w:tcPr>
          <w:p w14:paraId="7E2806D2" w14:textId="7A52E5CB" w:rsidR="00AD488F" w:rsidRPr="003C08C4" w:rsidRDefault="00AD488F" w:rsidP="003E05B5">
            <w:pPr>
              <w:rPr>
                <w:sz w:val="20"/>
              </w:rPr>
            </w:pPr>
            <w:r w:rsidRPr="003C08C4">
              <w:rPr>
                <w:b/>
                <w:sz w:val="20"/>
              </w:rPr>
              <w:t>Opdrachtspecificaties</w:t>
            </w:r>
          </w:p>
        </w:tc>
      </w:tr>
      <w:tr w:rsidR="00AD488F" w:rsidRPr="003C08C4" w14:paraId="056C8F6A" w14:textId="77777777" w:rsidTr="00AD488F">
        <w:tc>
          <w:tcPr>
            <w:tcW w:w="3114" w:type="dxa"/>
          </w:tcPr>
          <w:p w14:paraId="2D18CCD4" w14:textId="4B5FBB88" w:rsidR="00AD488F" w:rsidRPr="003C08C4" w:rsidRDefault="00AD488F" w:rsidP="003E05B5">
            <w:pPr>
              <w:rPr>
                <w:sz w:val="20"/>
              </w:rPr>
            </w:pPr>
            <w:r w:rsidRPr="003C08C4">
              <w:rPr>
                <w:sz w:val="20"/>
              </w:rPr>
              <w:t>Functie-/rol</w:t>
            </w:r>
            <w:r w:rsidR="00B71F73" w:rsidRPr="003C08C4">
              <w:rPr>
                <w:sz w:val="20"/>
              </w:rPr>
              <w:t xml:space="preserve"> </w:t>
            </w:r>
            <w:r w:rsidRPr="003C08C4">
              <w:rPr>
                <w:sz w:val="20"/>
              </w:rPr>
              <w:t>titel</w:t>
            </w:r>
          </w:p>
        </w:tc>
        <w:tc>
          <w:tcPr>
            <w:tcW w:w="6237" w:type="dxa"/>
          </w:tcPr>
          <w:p w14:paraId="2B76BE3A" w14:textId="22DE9A00" w:rsidR="00AD488F" w:rsidRPr="003C08C4" w:rsidRDefault="00AD488F" w:rsidP="00977C21">
            <w:pPr>
              <w:rPr>
                <w:sz w:val="20"/>
              </w:rPr>
            </w:pPr>
          </w:p>
        </w:tc>
      </w:tr>
    </w:tbl>
    <w:p w14:paraId="79406268" w14:textId="77777777" w:rsidR="00CE4F7F" w:rsidRPr="003C08C4" w:rsidRDefault="00CE4F7F">
      <w:pPr>
        <w:jc w:val="center"/>
        <w:rPr>
          <w:sz w:val="20"/>
        </w:rPr>
      </w:pPr>
    </w:p>
    <w:tbl>
      <w:tblPr>
        <w:tblStyle w:val="Tabelraster"/>
        <w:tblW w:w="0" w:type="auto"/>
        <w:tblLook w:val="04A0" w:firstRow="1" w:lastRow="0" w:firstColumn="1" w:lastColumn="0" w:noHBand="0" w:noVBand="1"/>
      </w:tblPr>
      <w:tblGrid>
        <w:gridCol w:w="3114"/>
        <w:gridCol w:w="6266"/>
      </w:tblGrid>
      <w:tr w:rsidR="00CE4F7F" w:rsidRPr="003C08C4" w14:paraId="1D0A5748" w14:textId="77777777" w:rsidTr="00CE4F7F">
        <w:tc>
          <w:tcPr>
            <w:tcW w:w="3114" w:type="dxa"/>
          </w:tcPr>
          <w:p w14:paraId="476AE6D0" w14:textId="422C9ABA" w:rsidR="00CE4F7F" w:rsidRPr="003C08C4" w:rsidRDefault="00CE4F7F" w:rsidP="00CE4F7F">
            <w:pPr>
              <w:rPr>
                <w:sz w:val="20"/>
              </w:rPr>
            </w:pPr>
            <w:r w:rsidRPr="003C08C4">
              <w:rPr>
                <w:sz w:val="20"/>
              </w:rPr>
              <w:t xml:space="preserve">Startdatum (via </w:t>
            </w:r>
            <w:r w:rsidR="00602EFE" w:rsidRPr="003C08C4">
              <w:rPr>
                <w:sz w:val="20"/>
              </w:rPr>
              <w:t>Circle8</w:t>
            </w:r>
            <w:r w:rsidRPr="003C08C4">
              <w:rPr>
                <w:sz w:val="20"/>
              </w:rPr>
              <w:t>)</w:t>
            </w:r>
          </w:p>
        </w:tc>
        <w:tc>
          <w:tcPr>
            <w:tcW w:w="6266" w:type="dxa"/>
          </w:tcPr>
          <w:p w14:paraId="6B259D24" w14:textId="73A6BE5F" w:rsidR="00CE4F7F" w:rsidRPr="003C08C4" w:rsidRDefault="00CE4F7F" w:rsidP="00CE4F7F">
            <w:pPr>
              <w:rPr>
                <w:sz w:val="20"/>
              </w:rPr>
            </w:pPr>
          </w:p>
        </w:tc>
      </w:tr>
      <w:tr w:rsidR="00CE4F7F" w:rsidRPr="003C08C4" w14:paraId="5E5D74C1" w14:textId="77777777" w:rsidTr="00CE4F7F">
        <w:tc>
          <w:tcPr>
            <w:tcW w:w="3114" w:type="dxa"/>
          </w:tcPr>
          <w:p w14:paraId="30C31988" w14:textId="02335442" w:rsidR="00CE4F7F" w:rsidRPr="003C08C4" w:rsidRDefault="00CE4F7F" w:rsidP="00CE4F7F">
            <w:pPr>
              <w:rPr>
                <w:sz w:val="20"/>
              </w:rPr>
            </w:pPr>
            <w:r w:rsidRPr="003C08C4">
              <w:rPr>
                <w:sz w:val="20"/>
              </w:rPr>
              <w:t>Initiële einddatum</w:t>
            </w:r>
          </w:p>
        </w:tc>
        <w:tc>
          <w:tcPr>
            <w:tcW w:w="6266" w:type="dxa"/>
          </w:tcPr>
          <w:p w14:paraId="47B74EF9" w14:textId="5EE23FF1" w:rsidR="00CE4F7F" w:rsidRPr="003C08C4" w:rsidRDefault="00CE4F7F" w:rsidP="00984B8A">
            <w:pPr>
              <w:rPr>
                <w:sz w:val="20"/>
              </w:rPr>
            </w:pPr>
          </w:p>
        </w:tc>
      </w:tr>
      <w:tr w:rsidR="00CE4F7F" w:rsidRPr="003C08C4" w14:paraId="0CF7DDDD" w14:textId="77777777" w:rsidTr="00CE4F7F">
        <w:tc>
          <w:tcPr>
            <w:tcW w:w="3114" w:type="dxa"/>
          </w:tcPr>
          <w:p w14:paraId="42550933" w14:textId="0B03073A" w:rsidR="00CE4F7F" w:rsidRPr="003C08C4" w:rsidRDefault="00CE4F7F" w:rsidP="00CE4F7F">
            <w:pPr>
              <w:rPr>
                <w:sz w:val="20"/>
              </w:rPr>
            </w:pPr>
            <w:r w:rsidRPr="003C08C4">
              <w:rPr>
                <w:sz w:val="20"/>
              </w:rPr>
              <w:t>Aantal uur per week</w:t>
            </w:r>
          </w:p>
        </w:tc>
        <w:tc>
          <w:tcPr>
            <w:tcW w:w="6266" w:type="dxa"/>
          </w:tcPr>
          <w:p w14:paraId="534EB162" w14:textId="28BBDD17" w:rsidR="00CE4F7F" w:rsidRPr="003C08C4" w:rsidRDefault="00CE4F7F" w:rsidP="00CE4F7F">
            <w:pPr>
              <w:rPr>
                <w:sz w:val="20"/>
              </w:rPr>
            </w:pPr>
          </w:p>
        </w:tc>
      </w:tr>
      <w:tr w:rsidR="009B1EA0" w:rsidRPr="003C08C4" w14:paraId="5B138348" w14:textId="77777777" w:rsidTr="00CE4F7F">
        <w:tc>
          <w:tcPr>
            <w:tcW w:w="3114" w:type="dxa"/>
          </w:tcPr>
          <w:p w14:paraId="4A86DDE1" w14:textId="423105B3" w:rsidR="009B1EA0" w:rsidRPr="003C08C4" w:rsidRDefault="00B473A2" w:rsidP="00CE4F7F">
            <w:pPr>
              <w:rPr>
                <w:sz w:val="20"/>
              </w:rPr>
            </w:pPr>
            <w:r>
              <w:rPr>
                <w:sz w:val="20"/>
              </w:rPr>
              <w:t>Locatie(s</w:t>
            </w:r>
          </w:p>
        </w:tc>
        <w:tc>
          <w:tcPr>
            <w:tcW w:w="6266" w:type="dxa"/>
          </w:tcPr>
          <w:p w14:paraId="32FAD03D" w14:textId="77777777" w:rsidR="009B1EA0" w:rsidRPr="003C08C4" w:rsidRDefault="009B1EA0" w:rsidP="00CE4F7F">
            <w:pPr>
              <w:rPr>
                <w:sz w:val="20"/>
              </w:rPr>
            </w:pPr>
          </w:p>
        </w:tc>
      </w:tr>
    </w:tbl>
    <w:p w14:paraId="05E1FB11" w14:textId="77777777" w:rsidR="00CE4F7F" w:rsidRPr="003C08C4" w:rsidRDefault="00CE4F7F">
      <w:pPr>
        <w:jc w:val="center"/>
        <w:rPr>
          <w:sz w:val="20"/>
        </w:rPr>
      </w:pPr>
    </w:p>
    <w:tbl>
      <w:tblPr>
        <w:tblStyle w:val="Tabelraster"/>
        <w:tblW w:w="0" w:type="auto"/>
        <w:tblLook w:val="04A0" w:firstRow="1" w:lastRow="0" w:firstColumn="1" w:lastColumn="0" w:noHBand="0" w:noVBand="1"/>
      </w:tblPr>
      <w:tblGrid>
        <w:gridCol w:w="3114"/>
        <w:gridCol w:w="6266"/>
      </w:tblGrid>
      <w:tr w:rsidR="00B71F73" w:rsidRPr="003C08C4" w14:paraId="743A01CC" w14:textId="77777777" w:rsidTr="00B71F73">
        <w:tc>
          <w:tcPr>
            <w:tcW w:w="3114" w:type="dxa"/>
          </w:tcPr>
          <w:p w14:paraId="6E5214DD" w14:textId="5DDE4401" w:rsidR="00B71F73" w:rsidRPr="003C08C4" w:rsidRDefault="00B71F73" w:rsidP="00886E35">
            <w:pPr>
              <w:rPr>
                <w:sz w:val="20"/>
              </w:rPr>
            </w:pPr>
            <w:r w:rsidRPr="003C08C4">
              <w:rPr>
                <w:sz w:val="20"/>
              </w:rPr>
              <w:t>Uurtarief</w:t>
            </w:r>
            <w:r w:rsidR="00886E35" w:rsidRPr="003C08C4">
              <w:rPr>
                <w:sz w:val="20"/>
              </w:rPr>
              <w:t xml:space="preserve"> in € </w:t>
            </w:r>
            <w:r w:rsidRPr="003C08C4">
              <w:rPr>
                <w:sz w:val="20"/>
              </w:rPr>
              <w:t>(excl. BTW)</w:t>
            </w:r>
          </w:p>
        </w:tc>
        <w:tc>
          <w:tcPr>
            <w:tcW w:w="6266" w:type="dxa"/>
          </w:tcPr>
          <w:p w14:paraId="5DF7530D" w14:textId="43AE1F9F" w:rsidR="00B71F73" w:rsidRPr="003C08C4" w:rsidRDefault="00B71F73" w:rsidP="00B71F73">
            <w:pPr>
              <w:rPr>
                <w:sz w:val="20"/>
              </w:rPr>
            </w:pPr>
          </w:p>
        </w:tc>
      </w:tr>
      <w:tr w:rsidR="00B71F73" w:rsidRPr="003C08C4" w14:paraId="53EB0403" w14:textId="77777777" w:rsidTr="00B71F73">
        <w:tc>
          <w:tcPr>
            <w:tcW w:w="3114" w:type="dxa"/>
          </w:tcPr>
          <w:p w14:paraId="7063D469" w14:textId="54ADAC5F" w:rsidR="00B71F73" w:rsidRPr="003C08C4" w:rsidRDefault="00B71F73" w:rsidP="00B71F73">
            <w:pPr>
              <w:rPr>
                <w:sz w:val="20"/>
              </w:rPr>
            </w:pPr>
            <w:r w:rsidRPr="003C08C4">
              <w:rPr>
                <w:sz w:val="20"/>
              </w:rPr>
              <w:t>Onkostenvergoeding</w:t>
            </w:r>
          </w:p>
        </w:tc>
        <w:tc>
          <w:tcPr>
            <w:tcW w:w="6266" w:type="dxa"/>
          </w:tcPr>
          <w:p w14:paraId="40D8B02A" w14:textId="17B818B2" w:rsidR="00B71F73" w:rsidRPr="003C08C4" w:rsidRDefault="00B71F73" w:rsidP="00DF31D5">
            <w:pPr>
              <w:pStyle w:val="Lijstalinea"/>
              <w:ind w:left="360" w:firstLine="0"/>
              <w:rPr>
                <w:sz w:val="20"/>
              </w:rPr>
            </w:pPr>
          </w:p>
        </w:tc>
      </w:tr>
      <w:tr w:rsidR="00B71F73" w:rsidRPr="003C08C4" w14:paraId="41E3BEEF" w14:textId="77777777" w:rsidTr="00B71F73">
        <w:tc>
          <w:tcPr>
            <w:tcW w:w="3114" w:type="dxa"/>
          </w:tcPr>
          <w:p w14:paraId="7A05CF3D" w14:textId="24953F22" w:rsidR="00B71F73" w:rsidRPr="003C08C4" w:rsidRDefault="003464A5" w:rsidP="00B71F73">
            <w:pPr>
              <w:rPr>
                <w:sz w:val="20"/>
              </w:rPr>
            </w:pPr>
            <w:r>
              <w:rPr>
                <w:sz w:val="20"/>
              </w:rPr>
              <w:t>Aanvullende</w:t>
            </w:r>
            <w:r w:rsidR="00B71F73" w:rsidRPr="003C08C4">
              <w:rPr>
                <w:sz w:val="20"/>
              </w:rPr>
              <w:t xml:space="preserve"> afspraken</w:t>
            </w:r>
          </w:p>
        </w:tc>
        <w:tc>
          <w:tcPr>
            <w:tcW w:w="6266" w:type="dxa"/>
          </w:tcPr>
          <w:p w14:paraId="4BEC436E" w14:textId="0E0F7EB8" w:rsidR="00B71F73" w:rsidRPr="003C08C4" w:rsidRDefault="00B71F73" w:rsidP="00DF31D5">
            <w:pPr>
              <w:ind w:left="360"/>
              <w:jc w:val="both"/>
              <w:rPr>
                <w:sz w:val="20"/>
              </w:rPr>
            </w:pPr>
          </w:p>
        </w:tc>
      </w:tr>
    </w:tbl>
    <w:p w14:paraId="6B255289" w14:textId="77777777" w:rsidR="00EE300C" w:rsidRPr="003C08C4" w:rsidRDefault="00EE300C">
      <w:pPr>
        <w:jc w:val="center"/>
        <w:rPr>
          <w:sz w:val="20"/>
        </w:rPr>
      </w:pPr>
    </w:p>
    <w:p w14:paraId="4D80502C" w14:textId="5C4F9314" w:rsidR="00ED11BA" w:rsidRDefault="009F4DDD" w:rsidP="00474887">
      <w:pPr>
        <w:rPr>
          <w:rFonts w:ascii="Arial" w:eastAsia="Arial" w:hAnsi="Arial" w:cs="Arial"/>
          <w:sz w:val="16"/>
          <w:szCs w:val="16"/>
        </w:rPr>
      </w:pPr>
      <w:r w:rsidRPr="003C08C4">
        <w:rPr>
          <w:rFonts w:ascii="Arial" w:eastAsia="Arial" w:hAnsi="Arial" w:cs="Arial"/>
          <w:sz w:val="16"/>
          <w:szCs w:val="16"/>
        </w:rPr>
        <w:t>Afwijkende afspraken:</w:t>
      </w:r>
    </w:p>
    <w:p w14:paraId="3160599A" w14:textId="3F95DD18" w:rsidR="009E79E6" w:rsidRDefault="009E79E6">
      <w:pPr>
        <w:rPr>
          <w:rFonts w:ascii="Arial" w:eastAsia="Arial" w:hAnsi="Arial" w:cs="Arial"/>
          <w:sz w:val="16"/>
          <w:szCs w:val="16"/>
        </w:rPr>
      </w:pPr>
      <w:r>
        <w:rPr>
          <w:rFonts w:ascii="Arial" w:eastAsia="Arial" w:hAnsi="Arial" w:cs="Arial"/>
          <w:sz w:val="16"/>
          <w:szCs w:val="16"/>
        </w:rPr>
        <w:br w:type="page"/>
      </w:r>
    </w:p>
    <w:p w14:paraId="2A21B1D5" w14:textId="310F1CD3" w:rsidR="009E79E6" w:rsidRPr="003C08C4" w:rsidRDefault="009E79E6" w:rsidP="009E79E6">
      <w:pPr>
        <w:pStyle w:val="Kop1"/>
        <w:spacing w:before="45"/>
        <w:ind w:left="0" w:right="3432"/>
      </w:pPr>
      <w:r w:rsidRPr="003C08C4">
        <w:lastRenderedPageBreak/>
        <w:t xml:space="preserve">Bijlage </w:t>
      </w:r>
      <w:r>
        <w:t>2</w:t>
      </w:r>
    </w:p>
    <w:p w14:paraId="734FBC28" w14:textId="07823B18" w:rsidR="009F4DDD" w:rsidRDefault="009F4DDD" w:rsidP="009E79E6">
      <w:pPr>
        <w:rPr>
          <w:b/>
          <w:sz w:val="20"/>
        </w:rPr>
      </w:pPr>
    </w:p>
    <w:p w14:paraId="68C71293" w14:textId="7E712D87" w:rsidR="009E79E6" w:rsidRDefault="009E79E6" w:rsidP="009E79E6">
      <w:pPr>
        <w:rPr>
          <w:b/>
          <w:sz w:val="20"/>
        </w:rPr>
      </w:pPr>
      <w:r>
        <w:rPr>
          <w:b/>
          <w:sz w:val="20"/>
        </w:rPr>
        <w:t>Basisregels</w:t>
      </w:r>
    </w:p>
    <w:p w14:paraId="5A45A2FC" w14:textId="77777777" w:rsidR="009E79E6" w:rsidRDefault="009E79E6" w:rsidP="009E79E6">
      <w:pPr>
        <w:rPr>
          <w:b/>
          <w:sz w:val="20"/>
        </w:rPr>
      </w:pPr>
    </w:p>
    <w:p w14:paraId="14C20971" w14:textId="5D834535" w:rsidR="00053512" w:rsidRDefault="00053512" w:rsidP="002E772F">
      <w:pPr>
        <w:pStyle w:val="Lijstalinea"/>
        <w:numPr>
          <w:ilvl w:val="0"/>
          <w:numId w:val="29"/>
        </w:numPr>
        <w:tabs>
          <w:tab w:val="left" w:pos="830"/>
        </w:tabs>
        <w:spacing w:line="276" w:lineRule="auto"/>
        <w:ind w:right="34"/>
        <w:rPr>
          <w:sz w:val="20"/>
        </w:rPr>
      </w:pPr>
      <w:r w:rsidRPr="00053512">
        <w:rPr>
          <w:sz w:val="20"/>
        </w:rPr>
        <w:t xml:space="preserve">De </w:t>
      </w:r>
      <w:r w:rsidR="002E772F">
        <w:rPr>
          <w:sz w:val="20"/>
        </w:rPr>
        <w:t>d</w:t>
      </w:r>
      <w:r w:rsidRPr="00053512">
        <w:rPr>
          <w:sz w:val="20"/>
        </w:rPr>
        <w:t>iensten van</w:t>
      </w:r>
      <w:r w:rsidR="002E772F">
        <w:rPr>
          <w:sz w:val="20"/>
        </w:rPr>
        <w:t xml:space="preserve"> Leverancier</w:t>
      </w:r>
      <w:r w:rsidRPr="00053512">
        <w:rPr>
          <w:sz w:val="20"/>
        </w:rPr>
        <w:t xml:space="preserve"> en de daarbij behorende communicatie dient uitsluitend plaats te vinden via het uniforme proces van </w:t>
      </w:r>
      <w:r w:rsidR="00095E58">
        <w:rPr>
          <w:sz w:val="20"/>
        </w:rPr>
        <w:t>Circle8</w:t>
      </w:r>
      <w:r w:rsidRPr="00053512">
        <w:rPr>
          <w:sz w:val="20"/>
        </w:rPr>
        <w:t>. In dit proces zijn onderstaande basisregels van toepassing:</w:t>
      </w:r>
    </w:p>
    <w:p w14:paraId="5FFBC837" w14:textId="77777777" w:rsidR="002E772F" w:rsidRPr="00053512" w:rsidRDefault="002E772F" w:rsidP="002E772F">
      <w:pPr>
        <w:pStyle w:val="Lijstalinea"/>
        <w:tabs>
          <w:tab w:val="left" w:pos="830"/>
        </w:tabs>
        <w:spacing w:line="276" w:lineRule="auto"/>
        <w:ind w:left="0" w:right="34" w:firstLine="0"/>
        <w:rPr>
          <w:sz w:val="20"/>
        </w:rPr>
      </w:pPr>
    </w:p>
    <w:p w14:paraId="72F0F443" w14:textId="26F1F48F"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Aanvragen en </w:t>
      </w:r>
      <w:r w:rsidR="008C4517">
        <w:rPr>
          <w:sz w:val="20"/>
        </w:rPr>
        <w:t>a</w:t>
      </w:r>
      <w:r w:rsidRPr="00053512">
        <w:rPr>
          <w:sz w:val="20"/>
        </w:rPr>
        <w:t xml:space="preserve">anbiedingen worden afgehandeld door </w:t>
      </w:r>
      <w:r w:rsidR="00095E58">
        <w:rPr>
          <w:sz w:val="20"/>
        </w:rPr>
        <w:t>Circle8</w:t>
      </w:r>
      <w:r w:rsidR="008C4517">
        <w:rPr>
          <w:sz w:val="20"/>
        </w:rPr>
        <w:t xml:space="preserve"> via het VMS</w:t>
      </w:r>
    </w:p>
    <w:p w14:paraId="20D7A1BB" w14:textId="072EF5A5"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Aanbiedingen worden uitsluitend ingediend naar aanleiding van een </w:t>
      </w:r>
      <w:r w:rsidR="00391315">
        <w:rPr>
          <w:sz w:val="20"/>
        </w:rPr>
        <w:t>a</w:t>
      </w:r>
      <w:r w:rsidRPr="00053512">
        <w:rPr>
          <w:sz w:val="20"/>
        </w:rPr>
        <w:t>anvraag van</w:t>
      </w:r>
      <w:r w:rsidR="00095E58">
        <w:rPr>
          <w:sz w:val="20"/>
        </w:rPr>
        <w:t xml:space="preserve"> Circle8</w:t>
      </w:r>
      <w:r w:rsidRPr="00053512">
        <w:rPr>
          <w:sz w:val="20"/>
        </w:rPr>
        <w:t>.</w:t>
      </w:r>
    </w:p>
    <w:p w14:paraId="0B645249" w14:textId="1FD68E38"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Aanbiedingen worden uitsluitend ingediend op basis van een specifieke, passende en actuele </w:t>
      </w:r>
      <w:r w:rsidR="00391315">
        <w:rPr>
          <w:sz w:val="20"/>
        </w:rPr>
        <w:t>a</w:t>
      </w:r>
      <w:r w:rsidRPr="00053512">
        <w:rPr>
          <w:sz w:val="20"/>
        </w:rPr>
        <w:t>anvraag.</w:t>
      </w:r>
    </w:p>
    <w:p w14:paraId="22B57BB6" w14:textId="5BAF1821"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Aanvragen hebben altijd een vrijblijvend karakter.</w:t>
      </w:r>
      <w:r w:rsidR="00E30973">
        <w:rPr>
          <w:sz w:val="20"/>
        </w:rPr>
        <w:t xml:space="preserve"> </w:t>
      </w:r>
      <w:r w:rsidR="00865D9B">
        <w:rPr>
          <w:sz w:val="20"/>
        </w:rPr>
        <w:t xml:space="preserve">Circle8 heeft het recht om een aanvraag op elk gewenst moment in te trekken/ stop te zetten zonder schadeplichtig jegens Leverancier te worden. </w:t>
      </w:r>
    </w:p>
    <w:p w14:paraId="2757A9A5" w14:textId="0E3CEE3B"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Aanbiedingen zijn onherroepelijk.</w:t>
      </w:r>
    </w:p>
    <w:p w14:paraId="6913DF14" w14:textId="6E49FB25"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Alle kosten betreffende het opstellen en indienen van een </w:t>
      </w:r>
      <w:r w:rsidR="008C4517">
        <w:rPr>
          <w:sz w:val="20"/>
        </w:rPr>
        <w:t>a</w:t>
      </w:r>
      <w:r w:rsidRPr="00053512">
        <w:rPr>
          <w:sz w:val="20"/>
        </w:rPr>
        <w:t xml:space="preserve">anbieding zijn geheel voor rekening van </w:t>
      </w:r>
      <w:r w:rsidR="00095E58">
        <w:rPr>
          <w:sz w:val="20"/>
        </w:rPr>
        <w:t>Leverancier</w:t>
      </w:r>
      <w:r w:rsidRPr="00053512">
        <w:rPr>
          <w:sz w:val="20"/>
        </w:rPr>
        <w:t xml:space="preserve">. Er worden door </w:t>
      </w:r>
      <w:r w:rsidR="00391315">
        <w:rPr>
          <w:sz w:val="20"/>
        </w:rPr>
        <w:t>Leverancie</w:t>
      </w:r>
      <w:r w:rsidRPr="00053512">
        <w:rPr>
          <w:sz w:val="20"/>
        </w:rPr>
        <w:t xml:space="preserve">r geen voorschotten, </w:t>
      </w:r>
      <w:proofErr w:type="spellStart"/>
      <w:r w:rsidRPr="00053512">
        <w:rPr>
          <w:sz w:val="20"/>
        </w:rPr>
        <w:t>retainers</w:t>
      </w:r>
      <w:proofErr w:type="spellEnd"/>
      <w:r w:rsidRPr="00053512">
        <w:rPr>
          <w:sz w:val="20"/>
        </w:rPr>
        <w:t>, advertenties, campagnekosten, annuleringskosten en aanverwante kosten bij</w:t>
      </w:r>
      <w:r w:rsidR="0036057B">
        <w:rPr>
          <w:sz w:val="20"/>
        </w:rPr>
        <w:t xml:space="preserve"> Circle8</w:t>
      </w:r>
      <w:r w:rsidRPr="00053512">
        <w:rPr>
          <w:sz w:val="20"/>
        </w:rPr>
        <w:t xml:space="preserve"> in rekening gebracht.</w:t>
      </w:r>
    </w:p>
    <w:p w14:paraId="3A61EEB0" w14:textId="277ECD8B"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Een </w:t>
      </w:r>
      <w:r w:rsidR="00391315">
        <w:rPr>
          <w:sz w:val="20"/>
        </w:rPr>
        <w:t>Professional</w:t>
      </w:r>
      <w:r w:rsidRPr="00053512">
        <w:rPr>
          <w:sz w:val="20"/>
        </w:rPr>
        <w:t xml:space="preserve"> wordt slechts op één </w:t>
      </w:r>
      <w:r w:rsidR="00391315">
        <w:rPr>
          <w:sz w:val="20"/>
        </w:rPr>
        <w:t>a</w:t>
      </w:r>
      <w:r w:rsidRPr="00053512">
        <w:rPr>
          <w:sz w:val="20"/>
        </w:rPr>
        <w:t>anvraag tegelijkertijd voorgesteld tenzij expliciet anders is overeen gekomen.</w:t>
      </w:r>
    </w:p>
    <w:p w14:paraId="5A0EA968" w14:textId="10D23E2B"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Indien bij </w:t>
      </w:r>
      <w:r w:rsidR="00391315">
        <w:rPr>
          <w:sz w:val="20"/>
        </w:rPr>
        <w:t>Circle8</w:t>
      </w:r>
      <w:r w:rsidRPr="00053512">
        <w:rPr>
          <w:sz w:val="20"/>
        </w:rPr>
        <w:t xml:space="preserve"> redelijkerwijs het vermoeden bestaat dat </w:t>
      </w:r>
      <w:r w:rsidR="00391315">
        <w:rPr>
          <w:sz w:val="20"/>
        </w:rPr>
        <w:t>Leverancier</w:t>
      </w:r>
      <w:r w:rsidRPr="00053512">
        <w:rPr>
          <w:sz w:val="20"/>
        </w:rPr>
        <w:t xml:space="preserve"> geen adequate voorselectie heeft gedaan wordt de </w:t>
      </w:r>
      <w:r w:rsidR="008C4517">
        <w:rPr>
          <w:sz w:val="20"/>
        </w:rPr>
        <w:t>a</w:t>
      </w:r>
      <w:r w:rsidRPr="00053512">
        <w:rPr>
          <w:sz w:val="20"/>
        </w:rPr>
        <w:t xml:space="preserve">anbieding door </w:t>
      </w:r>
      <w:r w:rsidR="00BA616C">
        <w:rPr>
          <w:sz w:val="20"/>
        </w:rPr>
        <w:t>Circle8</w:t>
      </w:r>
      <w:r w:rsidRPr="00053512">
        <w:rPr>
          <w:sz w:val="20"/>
        </w:rPr>
        <w:t xml:space="preserve"> niet in behandeling genomen.</w:t>
      </w:r>
    </w:p>
    <w:p w14:paraId="7F85E1F4" w14:textId="133BE47E"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Aanbiedingen zijn te allen tijde voorzien van de gevraagde gegevens en volledige documentatie zoals opgenomen in de Aanvraag waaronder in ieder geval wordt verstaan:</w:t>
      </w:r>
    </w:p>
    <w:p w14:paraId="4E3A526A" w14:textId="46B7D29F" w:rsidR="00053512" w:rsidRPr="00053512" w:rsidRDefault="008C4517" w:rsidP="00B40B75">
      <w:pPr>
        <w:pStyle w:val="Lijstalinea"/>
        <w:numPr>
          <w:ilvl w:val="3"/>
          <w:numId w:val="28"/>
        </w:numPr>
        <w:tabs>
          <w:tab w:val="left" w:pos="830"/>
        </w:tabs>
        <w:spacing w:line="276" w:lineRule="auto"/>
        <w:ind w:right="34"/>
        <w:rPr>
          <w:sz w:val="20"/>
        </w:rPr>
      </w:pPr>
      <w:r>
        <w:rPr>
          <w:sz w:val="20"/>
        </w:rPr>
        <w:t>N</w:t>
      </w:r>
      <w:r w:rsidR="00053512" w:rsidRPr="00053512">
        <w:rPr>
          <w:sz w:val="20"/>
        </w:rPr>
        <w:t>aam</w:t>
      </w:r>
      <w:r>
        <w:rPr>
          <w:sz w:val="20"/>
        </w:rPr>
        <w:t xml:space="preserve"> Professional</w:t>
      </w:r>
    </w:p>
    <w:p w14:paraId="2E788141" w14:textId="4CE261A5" w:rsidR="00053512" w:rsidRPr="00053512" w:rsidRDefault="00053512" w:rsidP="00B40B75">
      <w:pPr>
        <w:pStyle w:val="Lijstalinea"/>
        <w:numPr>
          <w:ilvl w:val="3"/>
          <w:numId w:val="28"/>
        </w:numPr>
        <w:tabs>
          <w:tab w:val="left" w:pos="830"/>
        </w:tabs>
        <w:spacing w:line="276" w:lineRule="auto"/>
        <w:ind w:right="34"/>
        <w:rPr>
          <w:sz w:val="20"/>
        </w:rPr>
      </w:pPr>
      <w:r w:rsidRPr="00053512">
        <w:rPr>
          <w:sz w:val="20"/>
        </w:rPr>
        <w:t>Volledig Curriculum Vitae.</w:t>
      </w:r>
    </w:p>
    <w:p w14:paraId="7C589D2F" w14:textId="60888ED0" w:rsidR="00053512" w:rsidRPr="008C4517" w:rsidRDefault="00053512" w:rsidP="00822FD3">
      <w:pPr>
        <w:pStyle w:val="Lijstalinea"/>
        <w:numPr>
          <w:ilvl w:val="3"/>
          <w:numId w:val="28"/>
        </w:numPr>
        <w:tabs>
          <w:tab w:val="left" w:pos="830"/>
        </w:tabs>
        <w:spacing w:line="276" w:lineRule="auto"/>
        <w:ind w:right="34"/>
        <w:rPr>
          <w:sz w:val="20"/>
        </w:rPr>
      </w:pPr>
      <w:r w:rsidRPr="008C4517">
        <w:rPr>
          <w:sz w:val="20"/>
        </w:rPr>
        <w:t>Motivatie</w:t>
      </w:r>
      <w:r w:rsidR="008C4517" w:rsidRPr="008C4517">
        <w:rPr>
          <w:sz w:val="20"/>
        </w:rPr>
        <w:t xml:space="preserve"> en </w:t>
      </w:r>
      <w:r w:rsidR="008C4517">
        <w:rPr>
          <w:sz w:val="20"/>
        </w:rPr>
        <w:t>o</w:t>
      </w:r>
      <w:r w:rsidRPr="008C4517">
        <w:rPr>
          <w:sz w:val="20"/>
        </w:rPr>
        <w:t>nderbouwing tarief.</w:t>
      </w:r>
    </w:p>
    <w:p w14:paraId="6E93158C" w14:textId="2F7D86AD" w:rsidR="00053512" w:rsidRPr="00053512" w:rsidRDefault="00053512" w:rsidP="00B40B75">
      <w:pPr>
        <w:pStyle w:val="Lijstalinea"/>
        <w:numPr>
          <w:ilvl w:val="3"/>
          <w:numId w:val="28"/>
        </w:numPr>
        <w:tabs>
          <w:tab w:val="left" w:pos="830"/>
        </w:tabs>
        <w:spacing w:line="276" w:lineRule="auto"/>
        <w:ind w:right="34"/>
        <w:rPr>
          <w:sz w:val="20"/>
        </w:rPr>
      </w:pPr>
      <w:r w:rsidRPr="00053512">
        <w:rPr>
          <w:sz w:val="20"/>
        </w:rPr>
        <w:t>Beschikbaarheid/startdatum.</w:t>
      </w:r>
    </w:p>
    <w:p w14:paraId="46E524D3" w14:textId="04B7E00E" w:rsidR="00053512" w:rsidRPr="00484F43" w:rsidRDefault="00053512" w:rsidP="002E772F">
      <w:pPr>
        <w:pStyle w:val="Lijstalinea"/>
        <w:numPr>
          <w:ilvl w:val="2"/>
          <w:numId w:val="28"/>
        </w:numPr>
        <w:tabs>
          <w:tab w:val="left" w:pos="830"/>
        </w:tabs>
        <w:spacing w:line="276" w:lineRule="auto"/>
        <w:ind w:right="34"/>
        <w:rPr>
          <w:sz w:val="20"/>
        </w:rPr>
      </w:pPr>
      <w:r w:rsidRPr="00484F43">
        <w:rPr>
          <w:sz w:val="20"/>
        </w:rPr>
        <w:t xml:space="preserve">De </w:t>
      </w:r>
      <w:r w:rsidR="00391315">
        <w:rPr>
          <w:sz w:val="20"/>
        </w:rPr>
        <w:t>Leverancier</w:t>
      </w:r>
      <w:r w:rsidRPr="00484F43">
        <w:rPr>
          <w:sz w:val="20"/>
        </w:rPr>
        <w:t xml:space="preserve"> die als eerste een </w:t>
      </w:r>
      <w:r w:rsidR="00FE50A0">
        <w:rPr>
          <w:sz w:val="20"/>
        </w:rPr>
        <w:t>Professional</w:t>
      </w:r>
      <w:r w:rsidRPr="00484F43">
        <w:rPr>
          <w:sz w:val="20"/>
        </w:rPr>
        <w:t xml:space="preserve"> voorstelt geldt als “eigenaar” van de rechten omtrent de betreffende </w:t>
      </w:r>
      <w:r w:rsidR="00FE50A0">
        <w:rPr>
          <w:sz w:val="20"/>
        </w:rPr>
        <w:t>Professional</w:t>
      </w:r>
      <w:r w:rsidRPr="00484F43">
        <w:rPr>
          <w:sz w:val="20"/>
        </w:rPr>
        <w:t xml:space="preserve"> in het verdere proces. Bij discussie dan wel onduidelijkheid bepaalt </w:t>
      </w:r>
      <w:r w:rsidR="00391315">
        <w:rPr>
          <w:sz w:val="20"/>
        </w:rPr>
        <w:t>Circle8</w:t>
      </w:r>
      <w:r w:rsidRPr="00484F43">
        <w:rPr>
          <w:sz w:val="20"/>
        </w:rPr>
        <w:t xml:space="preserve"> zelfstandig welke</w:t>
      </w:r>
      <w:r w:rsidR="00391315">
        <w:rPr>
          <w:sz w:val="20"/>
        </w:rPr>
        <w:t xml:space="preserve"> Leverancier</w:t>
      </w:r>
      <w:r w:rsidRPr="00484F43">
        <w:rPr>
          <w:sz w:val="20"/>
        </w:rPr>
        <w:t xml:space="preserve"> als rechthebbende zal worden aangemerkt.</w:t>
      </w:r>
    </w:p>
    <w:p w14:paraId="5FC2A059" w14:textId="5B9BDE36" w:rsidR="00053512" w:rsidRPr="00053512" w:rsidRDefault="00053512" w:rsidP="002E772F">
      <w:pPr>
        <w:pStyle w:val="Lijstalinea"/>
        <w:numPr>
          <w:ilvl w:val="2"/>
          <w:numId w:val="28"/>
        </w:numPr>
        <w:tabs>
          <w:tab w:val="left" w:pos="830"/>
        </w:tabs>
        <w:spacing w:line="276" w:lineRule="auto"/>
        <w:ind w:right="34"/>
        <w:rPr>
          <w:sz w:val="20"/>
        </w:rPr>
      </w:pPr>
      <w:r w:rsidRPr="00053512">
        <w:rPr>
          <w:sz w:val="20"/>
        </w:rPr>
        <w:t xml:space="preserve">Voorgestelde </w:t>
      </w:r>
      <w:r w:rsidR="008C4517">
        <w:rPr>
          <w:sz w:val="20"/>
        </w:rPr>
        <w:t>Professionals</w:t>
      </w:r>
      <w:r w:rsidRPr="00053512">
        <w:rPr>
          <w:sz w:val="20"/>
        </w:rPr>
        <w:t xml:space="preserve"> dienen op basis van een persoonlijk gesprek volledig geïnformeerd te zijn over de </w:t>
      </w:r>
      <w:r w:rsidR="008C4517">
        <w:rPr>
          <w:sz w:val="20"/>
        </w:rPr>
        <w:t>a</w:t>
      </w:r>
      <w:r w:rsidRPr="00053512">
        <w:rPr>
          <w:sz w:val="20"/>
        </w:rPr>
        <w:t xml:space="preserve">anvraag. </w:t>
      </w:r>
      <w:r w:rsidR="008C4517">
        <w:rPr>
          <w:sz w:val="20"/>
        </w:rPr>
        <w:t>Professionals</w:t>
      </w:r>
      <w:r w:rsidRPr="00053512">
        <w:rPr>
          <w:sz w:val="20"/>
        </w:rPr>
        <w:t xml:space="preserve"> weten dat zij voorgesteld worden aan</w:t>
      </w:r>
      <w:r w:rsidR="008C4517">
        <w:rPr>
          <w:sz w:val="20"/>
        </w:rPr>
        <w:t xml:space="preserve"> Circle8</w:t>
      </w:r>
      <w:r w:rsidRPr="00053512">
        <w:rPr>
          <w:sz w:val="20"/>
        </w:rPr>
        <w:t xml:space="preserve"> en zijn akkoord met het beschikbaar stellen van de betreffende persoonlijke gegevens aan </w:t>
      </w:r>
      <w:r w:rsidR="008C4517">
        <w:rPr>
          <w:sz w:val="20"/>
        </w:rPr>
        <w:t>Opdrachtgever</w:t>
      </w:r>
      <w:r w:rsidRPr="00053512">
        <w:rPr>
          <w:sz w:val="20"/>
        </w:rPr>
        <w:t>.</w:t>
      </w:r>
    </w:p>
    <w:p w14:paraId="488E4D2C" w14:textId="175E4EA3" w:rsidR="00053512" w:rsidRDefault="008C4517" w:rsidP="002E772F">
      <w:pPr>
        <w:pStyle w:val="Lijstalinea"/>
        <w:numPr>
          <w:ilvl w:val="2"/>
          <w:numId w:val="28"/>
        </w:numPr>
        <w:tabs>
          <w:tab w:val="left" w:pos="830"/>
        </w:tabs>
        <w:spacing w:line="276" w:lineRule="auto"/>
        <w:ind w:right="34"/>
        <w:rPr>
          <w:sz w:val="20"/>
        </w:rPr>
      </w:pPr>
      <w:r>
        <w:rPr>
          <w:sz w:val="20"/>
        </w:rPr>
        <w:t>Leverancier</w:t>
      </w:r>
      <w:r w:rsidR="00053512" w:rsidRPr="00053512">
        <w:rPr>
          <w:sz w:val="20"/>
        </w:rPr>
        <w:t xml:space="preserve"> dient minimaal </w:t>
      </w:r>
      <w:r w:rsidR="00E30973">
        <w:rPr>
          <w:sz w:val="20"/>
        </w:rPr>
        <w:t>één</w:t>
      </w:r>
      <w:r w:rsidR="00E30973" w:rsidRPr="00053512">
        <w:rPr>
          <w:sz w:val="20"/>
        </w:rPr>
        <w:t xml:space="preserve"> </w:t>
      </w:r>
      <w:r w:rsidR="00053512" w:rsidRPr="00053512">
        <w:rPr>
          <w:sz w:val="20"/>
        </w:rPr>
        <w:t>referentie</w:t>
      </w:r>
      <w:r w:rsidR="00E30973">
        <w:rPr>
          <w:sz w:val="20"/>
        </w:rPr>
        <w:t xml:space="preserve"> </w:t>
      </w:r>
      <w:r w:rsidR="00053512" w:rsidRPr="00053512">
        <w:rPr>
          <w:sz w:val="20"/>
        </w:rPr>
        <w:t xml:space="preserve">te verifiëren van alle voorgestelde </w:t>
      </w:r>
      <w:r>
        <w:rPr>
          <w:sz w:val="20"/>
        </w:rPr>
        <w:t>Professionals</w:t>
      </w:r>
      <w:r w:rsidR="00053512" w:rsidRPr="00053512">
        <w:rPr>
          <w:sz w:val="20"/>
        </w:rPr>
        <w:t>.</w:t>
      </w:r>
    </w:p>
    <w:p w14:paraId="3F097DD0" w14:textId="59B1F32C" w:rsidR="00813482" w:rsidRDefault="00DB58CD" w:rsidP="002E772F">
      <w:pPr>
        <w:pStyle w:val="Lijstalinea"/>
        <w:numPr>
          <w:ilvl w:val="2"/>
          <w:numId w:val="28"/>
        </w:numPr>
        <w:tabs>
          <w:tab w:val="left" w:pos="830"/>
        </w:tabs>
        <w:spacing w:line="276" w:lineRule="auto"/>
        <w:ind w:right="34"/>
        <w:rPr>
          <w:sz w:val="20"/>
        </w:rPr>
      </w:pPr>
      <w:r>
        <w:rPr>
          <w:sz w:val="20"/>
        </w:rPr>
        <w:t xml:space="preserve">De voorgestelde Professional zal flexibel beschikbaar zijn voor een selectie- of kennismakingsgesprek. </w:t>
      </w:r>
    </w:p>
    <w:p w14:paraId="0F88A0DE" w14:textId="491454F4" w:rsidR="00371110" w:rsidRPr="00053512" w:rsidRDefault="00371110" w:rsidP="002E772F">
      <w:pPr>
        <w:pStyle w:val="Lijstalinea"/>
        <w:numPr>
          <w:ilvl w:val="2"/>
          <w:numId w:val="28"/>
        </w:numPr>
        <w:tabs>
          <w:tab w:val="left" w:pos="830"/>
        </w:tabs>
        <w:spacing w:line="276" w:lineRule="auto"/>
        <w:ind w:right="34"/>
        <w:rPr>
          <w:sz w:val="20"/>
        </w:rPr>
      </w:pPr>
      <w:r>
        <w:rPr>
          <w:sz w:val="20"/>
        </w:rPr>
        <w:t xml:space="preserve">Leverancier garandeert dat de geselecteerde/aangeboden voorgestelde Professional(s) de werkzaamheden bij Opdrachtgever kunnen aanvangen op de werkdag (datum), die in de Aanvraag is bepaald door de Opdrachtgever, tenzij Opdrachtgever expliciet akkoord is gegaan met een andere aanvangsdatum welke opgenomen is in de Opdrachtovereenkomst. </w:t>
      </w:r>
    </w:p>
    <w:p w14:paraId="1E61498E" w14:textId="6523D5D9" w:rsidR="00A7180E" w:rsidRDefault="00A7180E" w:rsidP="002E772F">
      <w:pPr>
        <w:pStyle w:val="Lijstalinea"/>
        <w:numPr>
          <w:ilvl w:val="2"/>
          <w:numId w:val="28"/>
        </w:numPr>
        <w:tabs>
          <w:tab w:val="left" w:pos="830"/>
        </w:tabs>
        <w:spacing w:line="276" w:lineRule="auto"/>
        <w:ind w:right="34"/>
        <w:rPr>
          <w:sz w:val="20"/>
        </w:rPr>
      </w:pPr>
      <w:r>
        <w:rPr>
          <w:sz w:val="20"/>
        </w:rPr>
        <w:t>Leverancier draagt er zorg voor dat alle informatie beschikbaar is gemaakt om het dossier vóór de eerste dag van aanvang van de werkzaamheden compleet te maken (inclusief screening en VOG)</w:t>
      </w:r>
      <w:r w:rsidR="00F745AF">
        <w:rPr>
          <w:sz w:val="20"/>
        </w:rPr>
        <w:t xml:space="preserve"> en legt diezelfde verplichting op aan de Professional</w:t>
      </w:r>
      <w:r>
        <w:rPr>
          <w:sz w:val="20"/>
        </w:rPr>
        <w:t xml:space="preserve">. </w:t>
      </w:r>
      <w:r w:rsidR="000261D8">
        <w:rPr>
          <w:sz w:val="20"/>
        </w:rPr>
        <w:t xml:space="preserve">Daarnaast, voor zover van toepassing, </w:t>
      </w:r>
      <w:r w:rsidR="00594E91">
        <w:rPr>
          <w:sz w:val="20"/>
        </w:rPr>
        <w:t xml:space="preserve">garandeert Leverancier en zorgt Leverancier ervoor dat Circle8 de beschikking heeft </w:t>
      </w:r>
      <w:r w:rsidR="003141ED">
        <w:rPr>
          <w:sz w:val="20"/>
        </w:rPr>
        <w:t xml:space="preserve">over alle gegevens die vanuit Wet- en regelgeving in het bezit moeten zijn van Circle8 of Opdrachtgever. </w:t>
      </w:r>
    </w:p>
    <w:p w14:paraId="689E6DFA" w14:textId="7D7C4741" w:rsidR="005B78A8" w:rsidRDefault="005B78A8" w:rsidP="002E772F">
      <w:pPr>
        <w:pStyle w:val="Lijstalinea"/>
        <w:numPr>
          <w:ilvl w:val="2"/>
          <w:numId w:val="28"/>
        </w:numPr>
        <w:tabs>
          <w:tab w:val="left" w:pos="830"/>
        </w:tabs>
        <w:spacing w:line="276" w:lineRule="auto"/>
        <w:ind w:right="34"/>
        <w:rPr>
          <w:sz w:val="20"/>
        </w:rPr>
      </w:pPr>
      <w:r>
        <w:rPr>
          <w:sz w:val="20"/>
        </w:rPr>
        <w:t>Voor</w:t>
      </w:r>
      <w:r w:rsidR="00C57C1E">
        <w:rPr>
          <w:sz w:val="20"/>
        </w:rPr>
        <w:t xml:space="preserve"> selectieve functies is Opdrachtgever zelfstandig gerechtigd te screenen conform haar screeningsbeleid. </w:t>
      </w:r>
    </w:p>
    <w:p w14:paraId="16337ED5" w14:textId="7491F497" w:rsidR="00053512" w:rsidRPr="00053512" w:rsidRDefault="008C4517" w:rsidP="002E772F">
      <w:pPr>
        <w:pStyle w:val="Lijstalinea"/>
        <w:numPr>
          <w:ilvl w:val="2"/>
          <w:numId w:val="28"/>
        </w:numPr>
        <w:tabs>
          <w:tab w:val="left" w:pos="830"/>
        </w:tabs>
        <w:spacing w:line="276" w:lineRule="auto"/>
        <w:ind w:right="34"/>
        <w:rPr>
          <w:sz w:val="20"/>
        </w:rPr>
      </w:pPr>
      <w:r>
        <w:rPr>
          <w:sz w:val="20"/>
        </w:rPr>
        <w:t>Leverancier</w:t>
      </w:r>
      <w:r w:rsidR="00053512" w:rsidRPr="00053512">
        <w:rPr>
          <w:sz w:val="20"/>
        </w:rPr>
        <w:t xml:space="preserve"> dient alle gegevens (zowel bedrijfsgegevens als gegevens van </w:t>
      </w:r>
      <w:r>
        <w:rPr>
          <w:sz w:val="20"/>
        </w:rPr>
        <w:t>Professionals</w:t>
      </w:r>
      <w:r w:rsidR="00053512" w:rsidRPr="00053512">
        <w:rPr>
          <w:sz w:val="20"/>
        </w:rPr>
        <w:t xml:space="preserve">) te allen tijde actueel te houden </w:t>
      </w:r>
      <w:r>
        <w:rPr>
          <w:sz w:val="20"/>
        </w:rPr>
        <w:t>in het VMS</w:t>
      </w:r>
      <w:r w:rsidR="00053512" w:rsidRPr="00053512">
        <w:rPr>
          <w:sz w:val="20"/>
        </w:rPr>
        <w:t>.</w:t>
      </w:r>
    </w:p>
    <w:p w14:paraId="50956FCB" w14:textId="0C97EACA" w:rsidR="00053512" w:rsidRPr="00053512" w:rsidRDefault="00B21DF6" w:rsidP="002E772F">
      <w:pPr>
        <w:pStyle w:val="Lijstalinea"/>
        <w:numPr>
          <w:ilvl w:val="2"/>
          <w:numId w:val="28"/>
        </w:numPr>
        <w:tabs>
          <w:tab w:val="left" w:pos="830"/>
        </w:tabs>
        <w:spacing w:line="276" w:lineRule="auto"/>
        <w:ind w:right="34"/>
        <w:rPr>
          <w:sz w:val="20"/>
        </w:rPr>
      </w:pPr>
      <w:r>
        <w:rPr>
          <w:sz w:val="20"/>
        </w:rPr>
        <w:t>Leverancier</w:t>
      </w:r>
      <w:r w:rsidR="00053512" w:rsidRPr="00053512">
        <w:rPr>
          <w:sz w:val="20"/>
        </w:rPr>
        <w:t xml:space="preserve"> is gerechtigd alle gewenste en noodzakelijke bedrijfscommunicatie met </w:t>
      </w:r>
      <w:r>
        <w:rPr>
          <w:sz w:val="20"/>
        </w:rPr>
        <w:t xml:space="preserve">Professional </w:t>
      </w:r>
      <w:r w:rsidR="00053512" w:rsidRPr="00053512">
        <w:rPr>
          <w:sz w:val="20"/>
        </w:rPr>
        <w:t>te delen middels het persoonlijke c</w:t>
      </w:r>
      <w:r w:rsidR="0095020D">
        <w:rPr>
          <w:sz w:val="20"/>
        </w:rPr>
        <w:t>.</w:t>
      </w:r>
      <w:r w:rsidR="00053512" w:rsidRPr="00053512">
        <w:rPr>
          <w:sz w:val="20"/>
        </w:rPr>
        <w:t>q</w:t>
      </w:r>
      <w:r w:rsidR="0095020D">
        <w:rPr>
          <w:sz w:val="20"/>
        </w:rPr>
        <w:t>.</w:t>
      </w:r>
      <w:r w:rsidR="00053512" w:rsidRPr="00053512">
        <w:rPr>
          <w:sz w:val="20"/>
        </w:rPr>
        <w:t xml:space="preserve"> zakelijke mail adres van </w:t>
      </w:r>
      <w:r>
        <w:rPr>
          <w:sz w:val="20"/>
        </w:rPr>
        <w:t>Professional</w:t>
      </w:r>
      <w:r w:rsidR="00053512" w:rsidRPr="00053512">
        <w:rPr>
          <w:sz w:val="20"/>
        </w:rPr>
        <w:t>.</w:t>
      </w:r>
    </w:p>
    <w:p w14:paraId="0FEEA45A" w14:textId="2FD1ED66" w:rsidR="00053512" w:rsidRPr="00053512" w:rsidRDefault="00B21DF6" w:rsidP="002E772F">
      <w:pPr>
        <w:pStyle w:val="Lijstalinea"/>
        <w:numPr>
          <w:ilvl w:val="2"/>
          <w:numId w:val="28"/>
        </w:numPr>
        <w:tabs>
          <w:tab w:val="left" w:pos="830"/>
        </w:tabs>
        <w:spacing w:line="276" w:lineRule="auto"/>
        <w:ind w:right="34"/>
        <w:rPr>
          <w:sz w:val="20"/>
        </w:rPr>
      </w:pPr>
      <w:r>
        <w:rPr>
          <w:sz w:val="20"/>
        </w:rPr>
        <w:t>Leverancier</w:t>
      </w:r>
      <w:r w:rsidR="00053512" w:rsidRPr="00053512">
        <w:rPr>
          <w:sz w:val="20"/>
        </w:rPr>
        <w:t xml:space="preserve"> staat er voor in dat de </w:t>
      </w:r>
      <w:r>
        <w:rPr>
          <w:sz w:val="20"/>
        </w:rPr>
        <w:t>Professional</w:t>
      </w:r>
      <w:r w:rsidR="00053512" w:rsidRPr="00053512">
        <w:rPr>
          <w:sz w:val="20"/>
        </w:rPr>
        <w:t xml:space="preserve"> voldoet aan alle noodzakelijke kwalificaties en </w:t>
      </w:r>
      <w:r w:rsidR="00053512" w:rsidRPr="00053512">
        <w:rPr>
          <w:sz w:val="20"/>
        </w:rPr>
        <w:lastRenderedPageBreak/>
        <w:t xml:space="preserve">garandeert </w:t>
      </w:r>
      <w:proofErr w:type="spellStart"/>
      <w:r w:rsidR="00053512" w:rsidRPr="00053512">
        <w:rPr>
          <w:sz w:val="20"/>
        </w:rPr>
        <w:t>cq</w:t>
      </w:r>
      <w:proofErr w:type="spellEnd"/>
      <w:r w:rsidR="00053512" w:rsidRPr="00053512">
        <w:rPr>
          <w:sz w:val="20"/>
        </w:rPr>
        <w:t xml:space="preserve"> zorgt dat </w:t>
      </w:r>
      <w:r>
        <w:rPr>
          <w:sz w:val="20"/>
        </w:rPr>
        <w:t>Professional</w:t>
      </w:r>
      <w:r w:rsidR="00053512" w:rsidRPr="00053512">
        <w:rPr>
          <w:sz w:val="20"/>
        </w:rPr>
        <w:t xml:space="preserve"> vrij is van bedingen welke werken voor de </w:t>
      </w:r>
      <w:r w:rsidR="00986093">
        <w:rPr>
          <w:sz w:val="20"/>
        </w:rPr>
        <w:t>Opdrachtgever</w:t>
      </w:r>
      <w:r w:rsidR="00053512" w:rsidRPr="00053512">
        <w:rPr>
          <w:sz w:val="20"/>
        </w:rPr>
        <w:t xml:space="preserve"> schadelijk zijn dan wel in de weg staan.</w:t>
      </w:r>
    </w:p>
    <w:p w14:paraId="05D08977" w14:textId="77777777" w:rsidR="002E772F" w:rsidRDefault="002E772F" w:rsidP="002E772F">
      <w:pPr>
        <w:tabs>
          <w:tab w:val="left" w:pos="830"/>
        </w:tabs>
        <w:spacing w:line="276" w:lineRule="auto"/>
        <w:ind w:right="34"/>
        <w:rPr>
          <w:sz w:val="20"/>
        </w:rPr>
      </w:pPr>
    </w:p>
    <w:p w14:paraId="262A0D1D" w14:textId="5CA4E735" w:rsidR="00951D3A" w:rsidRDefault="00053512" w:rsidP="00CB1B8E">
      <w:pPr>
        <w:pStyle w:val="Lijstalinea"/>
        <w:numPr>
          <w:ilvl w:val="0"/>
          <w:numId w:val="29"/>
        </w:numPr>
        <w:tabs>
          <w:tab w:val="left" w:pos="830"/>
        </w:tabs>
        <w:spacing w:line="276" w:lineRule="auto"/>
        <w:ind w:right="34"/>
        <w:jc w:val="left"/>
        <w:rPr>
          <w:sz w:val="20"/>
        </w:rPr>
      </w:pPr>
      <w:r w:rsidRPr="002E772F">
        <w:rPr>
          <w:sz w:val="20"/>
        </w:rPr>
        <w:t>Ingeval van overtreding of niet-nakoming van bovenstaand</w:t>
      </w:r>
      <w:r w:rsidR="00E24C41">
        <w:rPr>
          <w:sz w:val="20"/>
        </w:rPr>
        <w:t xml:space="preserve"> randnummer </w:t>
      </w:r>
      <w:r w:rsidR="0095020D">
        <w:rPr>
          <w:sz w:val="20"/>
        </w:rPr>
        <w:t>(xv) en (xvii)</w:t>
      </w:r>
      <w:r w:rsidRPr="002E772F">
        <w:rPr>
          <w:sz w:val="20"/>
        </w:rPr>
        <w:t xml:space="preserve">heeft </w:t>
      </w:r>
      <w:r w:rsidR="00986093">
        <w:rPr>
          <w:sz w:val="20"/>
        </w:rPr>
        <w:t>Circle8</w:t>
      </w:r>
      <w:r w:rsidRPr="002E772F">
        <w:rPr>
          <w:sz w:val="20"/>
        </w:rPr>
        <w:t xml:space="preserve"> het recht </w:t>
      </w:r>
      <w:r w:rsidR="00BB35E5">
        <w:rPr>
          <w:sz w:val="20"/>
        </w:rPr>
        <w:t>Leverancier</w:t>
      </w:r>
      <w:r w:rsidRPr="002E772F">
        <w:rPr>
          <w:sz w:val="20"/>
        </w:rPr>
        <w:t xml:space="preserve"> een direct opeisbare boete op te leggen van € </w:t>
      </w:r>
      <w:r w:rsidR="00E24C41">
        <w:rPr>
          <w:sz w:val="20"/>
        </w:rPr>
        <w:t>1</w:t>
      </w:r>
      <w:r w:rsidR="00E937D3">
        <w:rPr>
          <w:sz w:val="20"/>
        </w:rPr>
        <w:t>.0</w:t>
      </w:r>
      <w:r w:rsidR="00E24C41">
        <w:rPr>
          <w:sz w:val="20"/>
        </w:rPr>
        <w:t>00</w:t>
      </w:r>
      <w:r w:rsidRPr="002E772F">
        <w:rPr>
          <w:sz w:val="20"/>
        </w:rPr>
        <w:t xml:space="preserve">,- voor iedere dag dat </w:t>
      </w:r>
      <w:r w:rsidR="00BB35E5">
        <w:rPr>
          <w:sz w:val="20"/>
        </w:rPr>
        <w:t>Leverancier</w:t>
      </w:r>
      <w:r w:rsidRPr="002E772F">
        <w:rPr>
          <w:sz w:val="20"/>
        </w:rPr>
        <w:t xml:space="preserve"> in overtreding is, onverminderd het recht om aanvullende schadevergoeding te vorderen</w:t>
      </w:r>
      <w:r w:rsidR="00E937D3">
        <w:rPr>
          <w:sz w:val="20"/>
        </w:rPr>
        <w:t xml:space="preserve"> met een maximum van </w:t>
      </w:r>
      <w:r w:rsidR="00E937D3" w:rsidRPr="002E772F">
        <w:rPr>
          <w:sz w:val="20"/>
        </w:rPr>
        <w:t>€</w:t>
      </w:r>
      <w:r w:rsidR="00E937D3">
        <w:rPr>
          <w:sz w:val="20"/>
        </w:rPr>
        <w:t xml:space="preserve"> 30.000 per gebeurtenis </w:t>
      </w:r>
      <w:r w:rsidR="00031602">
        <w:rPr>
          <w:sz w:val="20"/>
        </w:rPr>
        <w:t xml:space="preserve">met gelegenheid tot verbetering. Wanneer verbetering daarna uitblijft met een maximum van </w:t>
      </w:r>
      <w:r w:rsidR="00031602" w:rsidRPr="002E772F">
        <w:rPr>
          <w:sz w:val="20"/>
        </w:rPr>
        <w:t>€</w:t>
      </w:r>
      <w:r w:rsidR="00031602">
        <w:rPr>
          <w:sz w:val="20"/>
        </w:rPr>
        <w:t xml:space="preserve"> 400.000</w:t>
      </w:r>
      <w:r w:rsidRPr="002E772F">
        <w:rPr>
          <w:sz w:val="20"/>
        </w:rPr>
        <w:t>.</w:t>
      </w:r>
    </w:p>
    <w:p w14:paraId="0245FEF1" w14:textId="135FABF6" w:rsidR="009E79E6" w:rsidRPr="008B2CC5" w:rsidRDefault="009E79E6" w:rsidP="00937320">
      <w:pPr>
        <w:rPr>
          <w:sz w:val="20"/>
        </w:rPr>
      </w:pPr>
    </w:p>
    <w:sectPr w:rsidR="009E79E6" w:rsidRPr="008B2CC5">
      <w:pgSz w:w="11910" w:h="16840"/>
      <w:pgMar w:top="900" w:right="1220" w:bottom="1020" w:left="1300" w:header="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257AF" w14:textId="77777777" w:rsidR="00BF0650" w:rsidRDefault="00BF0650">
      <w:r>
        <w:separator/>
      </w:r>
    </w:p>
  </w:endnote>
  <w:endnote w:type="continuationSeparator" w:id="0">
    <w:p w14:paraId="66A61FFA" w14:textId="77777777" w:rsidR="00BF0650" w:rsidRDefault="00BF0650">
      <w:r>
        <w:continuationSeparator/>
      </w:r>
    </w:p>
  </w:endnote>
  <w:endnote w:type="continuationNotice" w:id="1">
    <w:p w14:paraId="56811F52" w14:textId="77777777" w:rsidR="00BF0650" w:rsidRDefault="00BF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19BD" w14:textId="5374F9AF" w:rsidR="0093168C" w:rsidRDefault="00BC6917">
    <w:pPr>
      <w:pStyle w:val="Plattetekst"/>
      <w:spacing w:line="14" w:lineRule="auto"/>
      <w:ind w:left="0" w:firstLine="0"/>
      <w:jc w:val="left"/>
      <w:rPr>
        <w:sz w:val="12"/>
      </w:rPr>
    </w:pPr>
    <w:r>
      <w:rPr>
        <w:noProof/>
        <w:lang w:eastAsia="nl-NL"/>
      </w:rPr>
      <mc:AlternateContent>
        <mc:Choice Requires="wps">
          <w:drawing>
            <wp:anchor distT="0" distB="0" distL="114300" distR="114300" simplePos="0" relativeHeight="251658240" behindDoc="1" locked="0" layoutInCell="1" allowOverlap="1" wp14:anchorId="72866A95" wp14:editId="3E5E2A6D">
              <wp:simplePos x="0" y="0"/>
              <wp:positionH relativeFrom="page">
                <wp:posOffset>880533</wp:posOffset>
              </wp:positionH>
              <wp:positionV relativeFrom="bottomMargin">
                <wp:posOffset>55033</wp:posOffset>
              </wp:positionV>
              <wp:extent cx="4622800" cy="12700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3A0B" w14:textId="28453ECF" w:rsidR="0093168C" w:rsidRDefault="00593099">
                          <w:pPr>
                            <w:spacing w:line="184" w:lineRule="exact"/>
                            <w:ind w:left="20"/>
                            <w:rPr>
                              <w:sz w:val="16"/>
                            </w:rPr>
                          </w:pPr>
                          <w:r w:rsidRPr="003C08C4">
                            <w:rPr>
                              <w:sz w:val="16"/>
                            </w:rPr>
                            <w:t>L</w:t>
                          </w:r>
                          <w:r w:rsidR="00544DCC" w:rsidRPr="003C08C4">
                            <w:rPr>
                              <w:sz w:val="16"/>
                            </w:rPr>
                            <w:t>everancier</w:t>
                          </w:r>
                          <w:r w:rsidRPr="003C08C4">
                            <w:rPr>
                              <w:sz w:val="16"/>
                            </w:rPr>
                            <w:t>sovereenkomst</w:t>
                          </w:r>
                          <w:r w:rsidR="00544DCC" w:rsidRPr="003C08C4">
                            <w:rPr>
                              <w:sz w:val="16"/>
                            </w:rPr>
                            <w:t xml:space="preserve"> t.b.v</w:t>
                          </w:r>
                          <w:r w:rsidR="00BC6917" w:rsidRPr="003C08C4">
                            <w:rPr>
                              <w:sz w:val="16"/>
                            </w:rPr>
                            <w:t>.</w:t>
                          </w:r>
                          <w:r w:rsidR="00544DCC" w:rsidRPr="003C08C4">
                            <w:rPr>
                              <w:sz w:val="16"/>
                            </w:rPr>
                            <w:t xml:space="preserve"> </w:t>
                          </w:r>
                          <w:proofErr w:type="spellStart"/>
                          <w:r w:rsidR="00B32431">
                            <w:rPr>
                              <w:sz w:val="16"/>
                            </w:rPr>
                            <w:t>Vitens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66A95" id="_x0000_t202" coordsize="21600,21600" o:spt="202" path="m,l,21600r21600,l21600,xe">
              <v:stroke joinstyle="miter"/>
              <v:path gradientshapeok="t" o:connecttype="rect"/>
            </v:shapetype>
            <v:shape id="Text Box 1" o:spid="_x0000_s1026" type="#_x0000_t202" style="position:absolute;margin-left:69.35pt;margin-top:4.35pt;width:364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0P0wEAAJEDAAAOAAAAZHJzL2Uyb0RvYy54bWysU9tu2zAMfR+wfxD0vtgxhq4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r6+KorrnEuaa9viTc5xbKHK9bVHCu8MjCIGlUQeakJXx0cKy9X1Smzm4MEOQxrs4H5LMGbMJPaR&#10;8EI9zPXMt6OKGpoT60BY9oT3moMe8IcUE+9IJen7QaGRYnjv2Iu4UGuAa1CvgXKan1YySLGEd2FZ&#10;vINH2/WMvLjt4Jb9am2S8szizJPnnsw472hcrF+/063nP2n/EwAA//8DAFBLAwQUAAYACAAAACEA&#10;5YsfKNsAAAAIAQAADwAAAGRycy9kb3ducmV2LnhtbExPQU7DMBC8I/EHa5G4UYcihRDiVBWCExJq&#10;Gg4cnXibWI3XIXbb8PtuT/S0OzujmdliNbtBHHEK1pOCx0UCAqn1xlKn4Lv+eMhAhKjJ6METKvjD&#10;AKvy9qbQufEnqvC4jZ1gEwq5VtDHOOZShrZHp8PCj0jM7fzkdGQ4ddJM+sTmbpDLJEml05Y4odcj&#10;vvXY7rcHp2D9Q9W7/f1qNtWusnX9ktBnulfq/m5ev4KIOMd/MVzqc3UouVPjD2SCGBg/Zc8sVXAZ&#10;zGdpykujYMkHWRby+oHyDAAA//8DAFBLAQItABQABgAIAAAAIQC2gziS/gAAAOEBAAATAAAAAAAA&#10;AAAAAAAAAAAAAABbQ29udGVudF9UeXBlc10ueG1sUEsBAi0AFAAGAAgAAAAhADj9If/WAAAAlAEA&#10;AAsAAAAAAAAAAAAAAAAALwEAAF9yZWxzLy5yZWxzUEsBAi0AFAAGAAgAAAAhAMBQDQ/TAQAAkQMA&#10;AA4AAAAAAAAAAAAAAAAALgIAAGRycy9lMm9Eb2MueG1sUEsBAi0AFAAGAAgAAAAhAOWLHyjbAAAA&#10;CAEAAA8AAAAAAAAAAAAAAAAALQQAAGRycy9kb3ducmV2LnhtbFBLBQYAAAAABAAEAPMAAAA1BQAA&#10;AAA=&#10;" filled="f" stroked="f">
              <v:textbox inset="0,0,0,0">
                <w:txbxContent>
                  <w:p w14:paraId="26193A0B" w14:textId="28453ECF" w:rsidR="0093168C" w:rsidRDefault="00593099">
                    <w:pPr>
                      <w:spacing w:line="184" w:lineRule="exact"/>
                      <w:ind w:left="20"/>
                      <w:rPr>
                        <w:sz w:val="16"/>
                      </w:rPr>
                    </w:pPr>
                    <w:r w:rsidRPr="003C08C4">
                      <w:rPr>
                        <w:sz w:val="16"/>
                      </w:rPr>
                      <w:t>L</w:t>
                    </w:r>
                    <w:r w:rsidR="00544DCC" w:rsidRPr="003C08C4">
                      <w:rPr>
                        <w:sz w:val="16"/>
                      </w:rPr>
                      <w:t>everancier</w:t>
                    </w:r>
                    <w:r w:rsidRPr="003C08C4">
                      <w:rPr>
                        <w:sz w:val="16"/>
                      </w:rPr>
                      <w:t>sovereenkomst</w:t>
                    </w:r>
                    <w:r w:rsidR="00544DCC" w:rsidRPr="003C08C4">
                      <w:rPr>
                        <w:sz w:val="16"/>
                      </w:rPr>
                      <w:t xml:space="preserve"> t.b.v</w:t>
                    </w:r>
                    <w:r w:rsidR="00BC6917" w:rsidRPr="003C08C4">
                      <w:rPr>
                        <w:sz w:val="16"/>
                      </w:rPr>
                      <w:t>.</w:t>
                    </w:r>
                    <w:r w:rsidR="00544DCC" w:rsidRPr="003C08C4">
                      <w:rPr>
                        <w:sz w:val="16"/>
                      </w:rPr>
                      <w:t xml:space="preserve"> </w:t>
                    </w:r>
                    <w:r w:rsidR="00B32431">
                      <w:rPr>
                        <w:sz w:val="16"/>
                      </w:rPr>
                      <w:t>Vitens</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9D91" w14:textId="77777777" w:rsidR="00BF0650" w:rsidRDefault="00BF0650">
      <w:r>
        <w:separator/>
      </w:r>
    </w:p>
  </w:footnote>
  <w:footnote w:type="continuationSeparator" w:id="0">
    <w:p w14:paraId="3E46751A" w14:textId="77777777" w:rsidR="00BF0650" w:rsidRDefault="00BF0650">
      <w:r>
        <w:continuationSeparator/>
      </w:r>
    </w:p>
  </w:footnote>
  <w:footnote w:type="continuationNotice" w:id="1">
    <w:p w14:paraId="2242764C" w14:textId="77777777" w:rsidR="00BF0650" w:rsidRDefault="00BF0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39B3" w14:textId="68410B90" w:rsidR="00585F14" w:rsidRDefault="004E42F0">
    <w:pPr>
      <w:pStyle w:val="Koptekst"/>
    </w:pPr>
    <w:r>
      <w:rPr>
        <w:noProof/>
      </w:rPr>
      <w:drawing>
        <wp:anchor distT="0" distB="0" distL="114300" distR="114300" simplePos="0" relativeHeight="251658241" behindDoc="1" locked="0" layoutInCell="1" allowOverlap="1" wp14:anchorId="22657519" wp14:editId="1FC9337F">
          <wp:simplePos x="0" y="0"/>
          <wp:positionH relativeFrom="column">
            <wp:posOffset>-1040102</wp:posOffset>
          </wp:positionH>
          <wp:positionV relativeFrom="paragraph">
            <wp:posOffset>-269875</wp:posOffset>
          </wp:positionV>
          <wp:extent cx="1376080" cy="12165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6080" cy="1216550"/>
                  </a:xfrm>
                  <a:prstGeom prst="rect">
                    <a:avLst/>
                  </a:prstGeom>
                </pic:spPr>
              </pic:pic>
            </a:graphicData>
          </a:graphic>
          <wp14:sizeRelH relativeFrom="margin">
            <wp14:pctWidth>0</wp14:pctWidth>
          </wp14:sizeRelH>
          <wp14:sizeRelV relativeFrom="margin">
            <wp14:pctHeight>0</wp14:pctHeight>
          </wp14:sizeRelV>
        </wp:anchor>
      </w:drawing>
    </w:r>
  </w:p>
  <w:p w14:paraId="41B311CE" w14:textId="77777777" w:rsidR="006F7E06" w:rsidRDefault="006F7E06">
    <w:pPr>
      <w:pStyle w:val="Koptekst"/>
    </w:pPr>
  </w:p>
  <w:p w14:paraId="6A9BDE55" w14:textId="055F1902" w:rsidR="00585F14" w:rsidRDefault="00585F14">
    <w:pPr>
      <w:pStyle w:val="Koptekst"/>
    </w:pPr>
    <w:r>
      <w:rPr>
        <w:noProof/>
        <w:lang w:eastAsia="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5CF"/>
    <w:multiLevelType w:val="multilevel"/>
    <w:tmpl w:val="9A4E4600"/>
    <w:lvl w:ilvl="0">
      <w:start w:val="12"/>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3003" w:hanging="360"/>
      </w:pPr>
      <w:rPr>
        <w:rFonts w:hint="default"/>
        <w:lang w:val="nl-NL" w:eastAsia="en-US" w:bidi="ar-SA"/>
      </w:rPr>
    </w:lvl>
    <w:lvl w:ilvl="4">
      <w:numFmt w:val="bullet"/>
      <w:lvlText w:val="•"/>
      <w:lvlJc w:val="left"/>
      <w:pPr>
        <w:ind w:left="3915" w:hanging="360"/>
      </w:pPr>
      <w:rPr>
        <w:rFonts w:hint="default"/>
        <w:lang w:val="nl-NL" w:eastAsia="en-US" w:bidi="ar-SA"/>
      </w:rPr>
    </w:lvl>
    <w:lvl w:ilvl="5">
      <w:numFmt w:val="bullet"/>
      <w:lvlText w:val="•"/>
      <w:lvlJc w:val="left"/>
      <w:pPr>
        <w:ind w:left="4827" w:hanging="360"/>
      </w:pPr>
      <w:rPr>
        <w:rFonts w:hint="default"/>
        <w:lang w:val="nl-NL" w:eastAsia="en-US" w:bidi="ar-SA"/>
      </w:rPr>
    </w:lvl>
    <w:lvl w:ilvl="6">
      <w:numFmt w:val="bullet"/>
      <w:lvlText w:val="•"/>
      <w:lvlJc w:val="left"/>
      <w:pPr>
        <w:ind w:left="5739" w:hanging="360"/>
      </w:pPr>
      <w:rPr>
        <w:rFonts w:hint="default"/>
        <w:lang w:val="nl-NL" w:eastAsia="en-US" w:bidi="ar-SA"/>
      </w:rPr>
    </w:lvl>
    <w:lvl w:ilvl="7">
      <w:numFmt w:val="bullet"/>
      <w:lvlText w:val="•"/>
      <w:lvlJc w:val="left"/>
      <w:pPr>
        <w:ind w:left="6650" w:hanging="360"/>
      </w:pPr>
      <w:rPr>
        <w:rFonts w:hint="default"/>
        <w:lang w:val="nl-NL" w:eastAsia="en-US" w:bidi="ar-SA"/>
      </w:rPr>
    </w:lvl>
    <w:lvl w:ilvl="8">
      <w:numFmt w:val="bullet"/>
      <w:lvlText w:val="•"/>
      <w:lvlJc w:val="left"/>
      <w:pPr>
        <w:ind w:left="7562" w:hanging="360"/>
      </w:pPr>
      <w:rPr>
        <w:rFonts w:hint="default"/>
        <w:lang w:val="nl-NL" w:eastAsia="en-US" w:bidi="ar-SA"/>
      </w:rPr>
    </w:lvl>
  </w:abstractNum>
  <w:abstractNum w:abstractNumId="1" w15:restartNumberingAfterBreak="0">
    <w:nsid w:val="06825F94"/>
    <w:multiLevelType w:val="hybridMultilevel"/>
    <w:tmpl w:val="FCB8C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458C0"/>
    <w:multiLevelType w:val="multilevel"/>
    <w:tmpl w:val="93721E90"/>
    <w:lvl w:ilvl="0">
      <w:start w:val="13"/>
      <w:numFmt w:val="decimal"/>
      <w:lvlText w:val="%1"/>
      <w:lvlJc w:val="left"/>
      <w:pPr>
        <w:ind w:left="825" w:hanging="708"/>
      </w:pPr>
      <w:rPr>
        <w:rFonts w:hint="default"/>
        <w:lang w:val="nl-NL" w:eastAsia="en-US" w:bidi="ar-SA"/>
      </w:rPr>
    </w:lvl>
    <w:lvl w:ilvl="1">
      <w:start w:val="1"/>
      <w:numFmt w:val="decimal"/>
      <w:lvlText w:val="%1.%2"/>
      <w:lvlJc w:val="left"/>
      <w:pPr>
        <w:ind w:left="825" w:hanging="708"/>
      </w:pPr>
      <w:rPr>
        <w:rFonts w:ascii="Carlito" w:eastAsia="Carlito" w:hAnsi="Carlito" w:cs="Carlito" w:hint="default"/>
        <w:spacing w:val="-1"/>
        <w:w w:val="99"/>
        <w:sz w:val="20"/>
        <w:szCs w:val="20"/>
        <w:lang w:val="nl-NL" w:eastAsia="en-US" w:bidi="ar-SA"/>
      </w:rPr>
    </w:lvl>
    <w:lvl w:ilvl="2">
      <w:numFmt w:val="bullet"/>
      <w:lvlText w:val="•"/>
      <w:lvlJc w:val="left"/>
      <w:pPr>
        <w:ind w:left="2532" w:hanging="708"/>
      </w:pPr>
      <w:rPr>
        <w:rFonts w:hint="default"/>
        <w:lang w:val="nl-NL" w:eastAsia="en-US" w:bidi="ar-SA"/>
      </w:rPr>
    </w:lvl>
    <w:lvl w:ilvl="3">
      <w:numFmt w:val="bullet"/>
      <w:lvlText w:val="•"/>
      <w:lvlJc w:val="left"/>
      <w:pPr>
        <w:ind w:left="3388" w:hanging="708"/>
      </w:pPr>
      <w:rPr>
        <w:rFonts w:hint="default"/>
        <w:lang w:val="nl-NL" w:eastAsia="en-US" w:bidi="ar-SA"/>
      </w:rPr>
    </w:lvl>
    <w:lvl w:ilvl="4">
      <w:numFmt w:val="bullet"/>
      <w:lvlText w:val="•"/>
      <w:lvlJc w:val="left"/>
      <w:pPr>
        <w:ind w:left="4245" w:hanging="708"/>
      </w:pPr>
      <w:rPr>
        <w:rFonts w:hint="default"/>
        <w:lang w:val="nl-NL" w:eastAsia="en-US" w:bidi="ar-SA"/>
      </w:rPr>
    </w:lvl>
    <w:lvl w:ilvl="5">
      <w:numFmt w:val="bullet"/>
      <w:lvlText w:val="•"/>
      <w:lvlJc w:val="left"/>
      <w:pPr>
        <w:ind w:left="5102" w:hanging="708"/>
      </w:pPr>
      <w:rPr>
        <w:rFonts w:hint="default"/>
        <w:lang w:val="nl-NL" w:eastAsia="en-US" w:bidi="ar-SA"/>
      </w:rPr>
    </w:lvl>
    <w:lvl w:ilvl="6">
      <w:numFmt w:val="bullet"/>
      <w:lvlText w:val="•"/>
      <w:lvlJc w:val="left"/>
      <w:pPr>
        <w:ind w:left="5958" w:hanging="708"/>
      </w:pPr>
      <w:rPr>
        <w:rFonts w:hint="default"/>
        <w:lang w:val="nl-NL" w:eastAsia="en-US" w:bidi="ar-SA"/>
      </w:rPr>
    </w:lvl>
    <w:lvl w:ilvl="7">
      <w:numFmt w:val="bullet"/>
      <w:lvlText w:val="•"/>
      <w:lvlJc w:val="left"/>
      <w:pPr>
        <w:ind w:left="6815" w:hanging="708"/>
      </w:pPr>
      <w:rPr>
        <w:rFonts w:hint="default"/>
        <w:lang w:val="nl-NL" w:eastAsia="en-US" w:bidi="ar-SA"/>
      </w:rPr>
    </w:lvl>
    <w:lvl w:ilvl="8">
      <w:numFmt w:val="bullet"/>
      <w:lvlText w:val="•"/>
      <w:lvlJc w:val="left"/>
      <w:pPr>
        <w:ind w:left="7672" w:hanging="708"/>
      </w:pPr>
      <w:rPr>
        <w:rFonts w:hint="default"/>
        <w:lang w:val="nl-NL" w:eastAsia="en-US" w:bidi="ar-SA"/>
      </w:rPr>
    </w:lvl>
  </w:abstractNum>
  <w:abstractNum w:abstractNumId="3" w15:restartNumberingAfterBreak="0">
    <w:nsid w:val="0D687426"/>
    <w:multiLevelType w:val="multilevel"/>
    <w:tmpl w:val="D8EEBB32"/>
    <w:lvl w:ilvl="0">
      <w:start w:val="15"/>
      <w:numFmt w:val="decimal"/>
      <w:lvlText w:val="%1"/>
      <w:lvlJc w:val="left"/>
      <w:pPr>
        <w:ind w:left="826" w:hanging="708"/>
      </w:pPr>
      <w:rPr>
        <w:rFonts w:ascii="Carlito" w:eastAsia="Carlito" w:hAnsi="Carlito" w:cs="Carlito" w:hint="default"/>
        <w:b/>
        <w:bCs/>
        <w:spacing w:val="-1"/>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25" w:hanging="706"/>
      </w:pPr>
      <w:rPr>
        <w:rFonts w:ascii="Carlito" w:eastAsia="Carlito" w:hAnsi="Carlito" w:cs="Carlito" w:hint="default"/>
        <w:spacing w:val="-1"/>
        <w:w w:val="99"/>
        <w:sz w:val="20"/>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
      <w:lvlJc w:val="left"/>
      <w:pPr>
        <w:ind w:left="4142" w:hanging="706"/>
      </w:pPr>
      <w:rPr>
        <w:rFonts w:hint="default"/>
        <w:lang w:val="nl-NL" w:eastAsia="en-US" w:bidi="ar-SA"/>
      </w:rPr>
    </w:lvl>
    <w:lvl w:ilvl="5">
      <w:numFmt w:val="bullet"/>
      <w:lvlText w:val="•"/>
      <w:lvlJc w:val="left"/>
      <w:pPr>
        <w:ind w:left="5016" w:hanging="706"/>
      </w:pPr>
      <w:rPr>
        <w:rFonts w:hint="default"/>
        <w:lang w:val="nl-NL" w:eastAsia="en-US" w:bidi="ar-SA"/>
      </w:rPr>
    </w:lvl>
    <w:lvl w:ilvl="6">
      <w:numFmt w:val="bullet"/>
      <w:lvlText w:val="•"/>
      <w:lvlJc w:val="left"/>
      <w:pPr>
        <w:ind w:left="5890" w:hanging="706"/>
      </w:pPr>
      <w:rPr>
        <w:rFonts w:hint="default"/>
        <w:lang w:val="nl-NL" w:eastAsia="en-US" w:bidi="ar-SA"/>
      </w:rPr>
    </w:lvl>
    <w:lvl w:ilvl="7">
      <w:numFmt w:val="bullet"/>
      <w:lvlText w:val="•"/>
      <w:lvlJc w:val="left"/>
      <w:pPr>
        <w:ind w:left="6764" w:hanging="706"/>
      </w:pPr>
      <w:rPr>
        <w:rFonts w:hint="default"/>
        <w:lang w:val="nl-NL" w:eastAsia="en-US" w:bidi="ar-SA"/>
      </w:rPr>
    </w:lvl>
    <w:lvl w:ilvl="8">
      <w:numFmt w:val="bullet"/>
      <w:lvlText w:val="•"/>
      <w:lvlJc w:val="left"/>
      <w:pPr>
        <w:ind w:left="7638" w:hanging="706"/>
      </w:pPr>
      <w:rPr>
        <w:rFonts w:hint="default"/>
        <w:lang w:val="nl-NL" w:eastAsia="en-US" w:bidi="ar-SA"/>
      </w:rPr>
    </w:lvl>
  </w:abstractNum>
  <w:abstractNum w:abstractNumId="4" w15:restartNumberingAfterBreak="0">
    <w:nsid w:val="0F722973"/>
    <w:multiLevelType w:val="multilevel"/>
    <w:tmpl w:val="895881D2"/>
    <w:lvl w:ilvl="0">
      <w:start w:val="15"/>
      <w:numFmt w:val="decimal"/>
      <w:lvlText w:val="%1"/>
      <w:lvlJc w:val="left"/>
      <w:pPr>
        <w:ind w:left="826" w:hanging="708"/>
      </w:pPr>
      <w:rPr>
        <w:rFonts w:ascii="Carlito" w:eastAsia="Carlito" w:hAnsi="Carlito" w:cs="Carlito" w:hint="default"/>
        <w:b/>
        <w:bCs/>
        <w:spacing w:val="-1"/>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25" w:hanging="706"/>
      </w:pPr>
      <w:rPr>
        <w:rFonts w:ascii="Carlito" w:eastAsia="Carlito" w:hAnsi="Carlito" w:cs="Carlito" w:hint="default"/>
        <w:spacing w:val="-1"/>
        <w:w w:val="99"/>
        <w:sz w:val="20"/>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
      <w:lvlJc w:val="left"/>
      <w:pPr>
        <w:ind w:left="4142" w:hanging="706"/>
      </w:pPr>
      <w:rPr>
        <w:rFonts w:hint="default"/>
        <w:lang w:val="nl-NL" w:eastAsia="en-US" w:bidi="ar-SA"/>
      </w:rPr>
    </w:lvl>
    <w:lvl w:ilvl="5">
      <w:numFmt w:val="bullet"/>
      <w:lvlText w:val="•"/>
      <w:lvlJc w:val="left"/>
      <w:pPr>
        <w:ind w:left="5016" w:hanging="706"/>
      </w:pPr>
      <w:rPr>
        <w:rFonts w:hint="default"/>
        <w:lang w:val="nl-NL" w:eastAsia="en-US" w:bidi="ar-SA"/>
      </w:rPr>
    </w:lvl>
    <w:lvl w:ilvl="6">
      <w:numFmt w:val="bullet"/>
      <w:lvlText w:val="•"/>
      <w:lvlJc w:val="left"/>
      <w:pPr>
        <w:ind w:left="5890" w:hanging="706"/>
      </w:pPr>
      <w:rPr>
        <w:rFonts w:hint="default"/>
        <w:lang w:val="nl-NL" w:eastAsia="en-US" w:bidi="ar-SA"/>
      </w:rPr>
    </w:lvl>
    <w:lvl w:ilvl="7">
      <w:numFmt w:val="bullet"/>
      <w:lvlText w:val="•"/>
      <w:lvlJc w:val="left"/>
      <w:pPr>
        <w:ind w:left="6764" w:hanging="706"/>
      </w:pPr>
      <w:rPr>
        <w:rFonts w:hint="default"/>
        <w:lang w:val="nl-NL" w:eastAsia="en-US" w:bidi="ar-SA"/>
      </w:rPr>
    </w:lvl>
    <w:lvl w:ilvl="8">
      <w:numFmt w:val="bullet"/>
      <w:lvlText w:val="•"/>
      <w:lvlJc w:val="left"/>
      <w:pPr>
        <w:ind w:left="7638" w:hanging="706"/>
      </w:pPr>
      <w:rPr>
        <w:rFonts w:hint="default"/>
        <w:lang w:val="nl-NL" w:eastAsia="en-US" w:bidi="ar-SA"/>
      </w:rPr>
    </w:lvl>
  </w:abstractNum>
  <w:abstractNum w:abstractNumId="5" w15:restartNumberingAfterBreak="0">
    <w:nsid w:val="11396639"/>
    <w:multiLevelType w:val="multilevel"/>
    <w:tmpl w:val="E00257F6"/>
    <w:lvl w:ilvl="0">
      <w:start w:val="1"/>
      <w:numFmt w:val="decimal"/>
      <w:lvlText w:val="%1"/>
      <w:lvlJc w:val="left"/>
      <w:pPr>
        <w:ind w:left="826" w:hanging="708"/>
      </w:pPr>
      <w:rPr>
        <w:rFonts w:hint="default"/>
        <w:lang w:val="nl-NL" w:eastAsia="en-US" w:bidi="ar-SA"/>
      </w:rPr>
    </w:lvl>
    <w:lvl w:ilvl="1">
      <w:start w:val="2"/>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32" w:hanging="708"/>
      </w:pPr>
      <w:rPr>
        <w:rFonts w:ascii="Carlito" w:eastAsia="Carlito" w:hAnsi="Carlito" w:cs="Carlito" w:hint="default"/>
        <w:spacing w:val="-1"/>
        <w:w w:val="99"/>
        <w:sz w:val="20"/>
        <w:szCs w:val="20"/>
        <w:lang w:val="nl-NL" w:eastAsia="en-US" w:bidi="ar-SA"/>
      </w:rPr>
    </w:lvl>
    <w:lvl w:ilvl="3">
      <w:numFmt w:val="bullet"/>
      <w:lvlText w:val="•"/>
      <w:lvlJc w:val="left"/>
      <w:pPr>
        <w:ind w:left="3283" w:hanging="708"/>
      </w:pPr>
      <w:rPr>
        <w:rFonts w:hint="default"/>
        <w:lang w:val="nl-NL" w:eastAsia="en-US" w:bidi="ar-SA"/>
      </w:rPr>
    </w:lvl>
    <w:lvl w:ilvl="4">
      <w:numFmt w:val="bullet"/>
      <w:lvlText w:val="•"/>
      <w:lvlJc w:val="left"/>
      <w:pPr>
        <w:ind w:left="4155" w:hanging="708"/>
      </w:pPr>
      <w:rPr>
        <w:rFonts w:hint="default"/>
        <w:lang w:val="nl-NL" w:eastAsia="en-US" w:bidi="ar-SA"/>
      </w:rPr>
    </w:lvl>
    <w:lvl w:ilvl="5">
      <w:numFmt w:val="bullet"/>
      <w:lvlText w:val="•"/>
      <w:lvlJc w:val="left"/>
      <w:pPr>
        <w:ind w:left="5027" w:hanging="708"/>
      </w:pPr>
      <w:rPr>
        <w:rFonts w:hint="default"/>
        <w:lang w:val="nl-NL" w:eastAsia="en-US" w:bidi="ar-SA"/>
      </w:rPr>
    </w:lvl>
    <w:lvl w:ilvl="6">
      <w:numFmt w:val="bullet"/>
      <w:lvlText w:val="•"/>
      <w:lvlJc w:val="left"/>
      <w:pPr>
        <w:ind w:left="5899" w:hanging="708"/>
      </w:pPr>
      <w:rPr>
        <w:rFonts w:hint="default"/>
        <w:lang w:val="nl-NL" w:eastAsia="en-US" w:bidi="ar-SA"/>
      </w:rPr>
    </w:lvl>
    <w:lvl w:ilvl="7">
      <w:numFmt w:val="bullet"/>
      <w:lvlText w:val="•"/>
      <w:lvlJc w:val="left"/>
      <w:pPr>
        <w:ind w:left="6770" w:hanging="708"/>
      </w:pPr>
      <w:rPr>
        <w:rFonts w:hint="default"/>
        <w:lang w:val="nl-NL" w:eastAsia="en-US" w:bidi="ar-SA"/>
      </w:rPr>
    </w:lvl>
    <w:lvl w:ilvl="8">
      <w:numFmt w:val="bullet"/>
      <w:lvlText w:val="•"/>
      <w:lvlJc w:val="left"/>
      <w:pPr>
        <w:ind w:left="7642" w:hanging="708"/>
      </w:pPr>
      <w:rPr>
        <w:rFonts w:hint="default"/>
        <w:lang w:val="nl-NL" w:eastAsia="en-US" w:bidi="ar-SA"/>
      </w:rPr>
    </w:lvl>
  </w:abstractNum>
  <w:abstractNum w:abstractNumId="6" w15:restartNumberingAfterBreak="0">
    <w:nsid w:val="154A7526"/>
    <w:multiLevelType w:val="multilevel"/>
    <w:tmpl w:val="0A085288"/>
    <w:lvl w:ilvl="0">
      <w:start w:val="1"/>
      <w:numFmt w:val="decimal"/>
      <w:pStyle w:val="Stijljkkopjes"/>
      <w:lvlText w:val="%1."/>
      <w:lvlJc w:val="left"/>
      <w:pPr>
        <w:ind w:left="502" w:hanging="360"/>
      </w:pPr>
      <w:rPr>
        <w:rFonts w:ascii="Arial" w:hAnsi="Arial" w:cs="Arial" w:hint="default"/>
        <w:b w:val="0"/>
        <w:color w:val="1F497D" w:themeColor="text2"/>
        <w:sz w:val="24"/>
        <w:szCs w:val="24"/>
      </w:rPr>
    </w:lvl>
    <w:lvl w:ilvl="1">
      <w:start w:val="1"/>
      <w:numFmt w:val="decimal"/>
      <w:isLgl/>
      <w:lvlText w:val="%1.%2"/>
      <w:lvlJc w:val="left"/>
      <w:pPr>
        <w:ind w:left="510" w:hanging="510"/>
      </w:pPr>
      <w:rPr>
        <w:rFonts w:ascii="Calibri" w:hAnsi="Calibri" w:cs="Calibri" w:hint="default"/>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8177FA"/>
    <w:multiLevelType w:val="multilevel"/>
    <w:tmpl w:val="15387172"/>
    <w:lvl w:ilvl="0">
      <w:start w:val="3"/>
      <w:numFmt w:val="decimal"/>
      <w:lvlText w:val="%1"/>
      <w:lvlJc w:val="left"/>
      <w:pPr>
        <w:ind w:left="270" w:hanging="152"/>
      </w:pPr>
      <w:rPr>
        <w:rFonts w:ascii="Carlito" w:eastAsia="Carlito" w:hAnsi="Carlito" w:cs="Carlito" w:hint="default"/>
        <w:b/>
        <w:bCs/>
        <w:w w:val="99"/>
        <w:sz w:val="20"/>
        <w:szCs w:val="20"/>
        <w:lang w:val="nl-NL" w:eastAsia="en-US" w:bidi="ar-SA"/>
      </w:rPr>
    </w:lvl>
    <w:lvl w:ilvl="1">
      <w:start w:val="1"/>
      <w:numFmt w:val="decimal"/>
      <w:lvlText w:val="%1.%2"/>
      <w:lvlJc w:val="left"/>
      <w:pPr>
        <w:ind w:left="848"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1260" w:hanging="360"/>
      </w:pPr>
      <w:rPr>
        <w:rFonts w:hint="default"/>
        <w:lang w:val="nl-NL" w:eastAsia="en-US" w:bidi="ar-SA"/>
      </w:rPr>
    </w:lvl>
    <w:lvl w:ilvl="4">
      <w:numFmt w:val="bullet"/>
      <w:lvlText w:val="•"/>
      <w:lvlJc w:val="left"/>
      <w:pPr>
        <w:ind w:left="1340" w:hanging="360"/>
      </w:pPr>
      <w:rPr>
        <w:rFonts w:hint="default"/>
        <w:lang w:val="nl-NL" w:eastAsia="en-US" w:bidi="ar-SA"/>
      </w:rPr>
    </w:lvl>
    <w:lvl w:ilvl="5">
      <w:numFmt w:val="bullet"/>
      <w:lvlText w:val="•"/>
      <w:lvlJc w:val="left"/>
      <w:pPr>
        <w:ind w:left="2681" w:hanging="360"/>
      </w:pPr>
      <w:rPr>
        <w:rFonts w:hint="default"/>
        <w:lang w:val="nl-NL" w:eastAsia="en-US" w:bidi="ar-SA"/>
      </w:rPr>
    </w:lvl>
    <w:lvl w:ilvl="6">
      <w:numFmt w:val="bullet"/>
      <w:lvlText w:val="•"/>
      <w:lvlJc w:val="left"/>
      <w:pPr>
        <w:ind w:left="4022" w:hanging="360"/>
      </w:pPr>
      <w:rPr>
        <w:rFonts w:hint="default"/>
        <w:lang w:val="nl-NL" w:eastAsia="en-US" w:bidi="ar-SA"/>
      </w:rPr>
    </w:lvl>
    <w:lvl w:ilvl="7">
      <w:numFmt w:val="bullet"/>
      <w:lvlText w:val="•"/>
      <w:lvlJc w:val="left"/>
      <w:pPr>
        <w:ind w:left="5363" w:hanging="360"/>
      </w:pPr>
      <w:rPr>
        <w:rFonts w:hint="default"/>
        <w:lang w:val="nl-NL" w:eastAsia="en-US" w:bidi="ar-SA"/>
      </w:rPr>
    </w:lvl>
    <w:lvl w:ilvl="8">
      <w:numFmt w:val="bullet"/>
      <w:lvlText w:val="•"/>
      <w:lvlJc w:val="left"/>
      <w:pPr>
        <w:ind w:left="6704" w:hanging="360"/>
      </w:pPr>
      <w:rPr>
        <w:rFonts w:hint="default"/>
        <w:lang w:val="nl-NL" w:eastAsia="en-US" w:bidi="ar-SA"/>
      </w:rPr>
    </w:lvl>
  </w:abstractNum>
  <w:abstractNum w:abstractNumId="8" w15:restartNumberingAfterBreak="0">
    <w:nsid w:val="1C7F6A42"/>
    <w:multiLevelType w:val="multilevel"/>
    <w:tmpl w:val="A0AC6D00"/>
    <w:lvl w:ilvl="0">
      <w:start w:val="1"/>
      <w:numFmt w:val="bullet"/>
      <w:lvlText w:val=""/>
      <w:lvlJc w:val="left"/>
      <w:pPr>
        <w:ind w:left="826" w:hanging="708"/>
      </w:pPr>
      <w:rPr>
        <w:rFonts w:ascii="Symbol" w:hAnsi="Symbol" w:hint="default"/>
        <w:b/>
        <w:bCs/>
        <w:spacing w:val="-1"/>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25" w:hanging="706"/>
      </w:pPr>
      <w:rPr>
        <w:rFonts w:ascii="Carlito" w:eastAsia="Carlito" w:hAnsi="Carlito" w:cs="Carlito" w:hint="default"/>
        <w:spacing w:val="-1"/>
        <w:w w:val="99"/>
        <w:sz w:val="20"/>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
      <w:lvlJc w:val="left"/>
      <w:pPr>
        <w:ind w:left="4142" w:hanging="706"/>
      </w:pPr>
      <w:rPr>
        <w:rFonts w:hint="default"/>
        <w:lang w:val="nl-NL" w:eastAsia="en-US" w:bidi="ar-SA"/>
      </w:rPr>
    </w:lvl>
    <w:lvl w:ilvl="5">
      <w:numFmt w:val="bullet"/>
      <w:lvlText w:val="•"/>
      <w:lvlJc w:val="left"/>
      <w:pPr>
        <w:ind w:left="5016" w:hanging="706"/>
      </w:pPr>
      <w:rPr>
        <w:rFonts w:hint="default"/>
        <w:lang w:val="nl-NL" w:eastAsia="en-US" w:bidi="ar-SA"/>
      </w:rPr>
    </w:lvl>
    <w:lvl w:ilvl="6">
      <w:numFmt w:val="bullet"/>
      <w:lvlText w:val="•"/>
      <w:lvlJc w:val="left"/>
      <w:pPr>
        <w:ind w:left="5890" w:hanging="706"/>
      </w:pPr>
      <w:rPr>
        <w:rFonts w:hint="default"/>
        <w:lang w:val="nl-NL" w:eastAsia="en-US" w:bidi="ar-SA"/>
      </w:rPr>
    </w:lvl>
    <w:lvl w:ilvl="7">
      <w:numFmt w:val="bullet"/>
      <w:lvlText w:val="•"/>
      <w:lvlJc w:val="left"/>
      <w:pPr>
        <w:ind w:left="6764" w:hanging="706"/>
      </w:pPr>
      <w:rPr>
        <w:rFonts w:hint="default"/>
        <w:lang w:val="nl-NL" w:eastAsia="en-US" w:bidi="ar-SA"/>
      </w:rPr>
    </w:lvl>
    <w:lvl w:ilvl="8">
      <w:numFmt w:val="bullet"/>
      <w:lvlText w:val="•"/>
      <w:lvlJc w:val="left"/>
      <w:pPr>
        <w:ind w:left="7638" w:hanging="706"/>
      </w:pPr>
      <w:rPr>
        <w:rFonts w:hint="default"/>
        <w:lang w:val="nl-NL" w:eastAsia="en-US" w:bidi="ar-SA"/>
      </w:rPr>
    </w:lvl>
  </w:abstractNum>
  <w:abstractNum w:abstractNumId="9" w15:restartNumberingAfterBreak="0">
    <w:nsid w:val="1FD30815"/>
    <w:multiLevelType w:val="multilevel"/>
    <w:tmpl w:val="A0AC6D00"/>
    <w:lvl w:ilvl="0">
      <w:start w:val="1"/>
      <w:numFmt w:val="bullet"/>
      <w:lvlText w:val=""/>
      <w:lvlJc w:val="left"/>
      <w:pPr>
        <w:ind w:left="826" w:hanging="708"/>
      </w:pPr>
      <w:rPr>
        <w:rFonts w:ascii="Symbol" w:hAnsi="Symbol" w:hint="default"/>
        <w:b/>
        <w:bCs/>
        <w:spacing w:val="-1"/>
        <w:w w:val="99"/>
        <w:sz w:val="20"/>
        <w:szCs w:val="20"/>
      </w:rPr>
    </w:lvl>
    <w:lvl w:ilvl="1">
      <w:start w:val="1"/>
      <w:numFmt w:val="decimal"/>
      <w:lvlText w:val="%1.%2"/>
      <w:lvlJc w:val="left"/>
      <w:pPr>
        <w:ind w:left="824" w:hanging="706"/>
      </w:pPr>
      <w:rPr>
        <w:rFonts w:ascii="Carlito" w:eastAsia="Carlito" w:hAnsi="Carlito" w:cs="Carlito" w:hint="default"/>
        <w:spacing w:val="-1"/>
        <w:w w:val="99"/>
        <w:sz w:val="20"/>
        <w:szCs w:val="20"/>
      </w:rPr>
    </w:lvl>
    <w:lvl w:ilvl="2">
      <w:start w:val="1"/>
      <w:numFmt w:val="lowerRoman"/>
      <w:lvlText w:val="(%3)"/>
      <w:lvlJc w:val="left"/>
      <w:pPr>
        <w:ind w:left="1525" w:hanging="706"/>
      </w:pPr>
      <w:rPr>
        <w:rFonts w:ascii="Carlito" w:eastAsia="Carlito" w:hAnsi="Carlito" w:cs="Carlito" w:hint="default"/>
        <w:spacing w:val="-1"/>
        <w:w w:val="99"/>
        <w:sz w:val="20"/>
        <w:szCs w:val="20"/>
      </w:rPr>
    </w:lvl>
    <w:lvl w:ilvl="3">
      <w:numFmt w:val="bullet"/>
      <w:lvlText w:val="•"/>
      <w:lvlJc w:val="left"/>
      <w:pPr>
        <w:ind w:left="3268" w:hanging="706"/>
      </w:pPr>
      <w:rPr>
        <w:rFonts w:hint="default"/>
      </w:rPr>
    </w:lvl>
    <w:lvl w:ilvl="4">
      <w:numFmt w:val="bullet"/>
      <w:lvlText w:val="•"/>
      <w:lvlJc w:val="left"/>
      <w:pPr>
        <w:ind w:left="4142" w:hanging="706"/>
      </w:pPr>
      <w:rPr>
        <w:rFonts w:hint="default"/>
      </w:rPr>
    </w:lvl>
    <w:lvl w:ilvl="5">
      <w:numFmt w:val="bullet"/>
      <w:lvlText w:val="•"/>
      <w:lvlJc w:val="left"/>
      <w:pPr>
        <w:ind w:left="5016" w:hanging="706"/>
      </w:pPr>
      <w:rPr>
        <w:rFonts w:hint="default"/>
      </w:rPr>
    </w:lvl>
    <w:lvl w:ilvl="6">
      <w:numFmt w:val="bullet"/>
      <w:lvlText w:val="•"/>
      <w:lvlJc w:val="left"/>
      <w:pPr>
        <w:ind w:left="5890" w:hanging="706"/>
      </w:pPr>
      <w:rPr>
        <w:rFonts w:hint="default"/>
      </w:rPr>
    </w:lvl>
    <w:lvl w:ilvl="7">
      <w:numFmt w:val="bullet"/>
      <w:lvlText w:val="•"/>
      <w:lvlJc w:val="left"/>
      <w:pPr>
        <w:ind w:left="6764" w:hanging="706"/>
      </w:pPr>
      <w:rPr>
        <w:rFonts w:hint="default"/>
      </w:rPr>
    </w:lvl>
    <w:lvl w:ilvl="8">
      <w:numFmt w:val="bullet"/>
      <w:lvlText w:val="•"/>
      <w:lvlJc w:val="left"/>
      <w:pPr>
        <w:ind w:left="7638" w:hanging="706"/>
      </w:pPr>
      <w:rPr>
        <w:rFonts w:hint="default"/>
      </w:rPr>
    </w:lvl>
  </w:abstractNum>
  <w:abstractNum w:abstractNumId="10" w15:restartNumberingAfterBreak="0">
    <w:nsid w:val="261C400D"/>
    <w:multiLevelType w:val="multilevel"/>
    <w:tmpl w:val="15387172"/>
    <w:lvl w:ilvl="0">
      <w:start w:val="3"/>
      <w:numFmt w:val="decimal"/>
      <w:lvlText w:val="%1"/>
      <w:lvlJc w:val="left"/>
      <w:pPr>
        <w:ind w:left="270" w:hanging="152"/>
      </w:pPr>
      <w:rPr>
        <w:rFonts w:ascii="Carlito" w:eastAsia="Carlito" w:hAnsi="Carlito" w:cs="Carlito" w:hint="default"/>
        <w:b/>
        <w:bCs/>
        <w:w w:val="99"/>
        <w:sz w:val="20"/>
        <w:szCs w:val="20"/>
        <w:lang w:val="nl-NL" w:eastAsia="en-US" w:bidi="ar-SA"/>
      </w:rPr>
    </w:lvl>
    <w:lvl w:ilvl="1">
      <w:start w:val="1"/>
      <w:numFmt w:val="decimal"/>
      <w:lvlText w:val="%1.%2"/>
      <w:lvlJc w:val="left"/>
      <w:pPr>
        <w:ind w:left="848"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1260" w:hanging="360"/>
      </w:pPr>
      <w:rPr>
        <w:rFonts w:hint="default"/>
        <w:lang w:val="nl-NL" w:eastAsia="en-US" w:bidi="ar-SA"/>
      </w:rPr>
    </w:lvl>
    <w:lvl w:ilvl="4">
      <w:numFmt w:val="bullet"/>
      <w:lvlText w:val="•"/>
      <w:lvlJc w:val="left"/>
      <w:pPr>
        <w:ind w:left="1340" w:hanging="360"/>
      </w:pPr>
      <w:rPr>
        <w:rFonts w:hint="default"/>
        <w:lang w:val="nl-NL" w:eastAsia="en-US" w:bidi="ar-SA"/>
      </w:rPr>
    </w:lvl>
    <w:lvl w:ilvl="5">
      <w:numFmt w:val="bullet"/>
      <w:lvlText w:val="•"/>
      <w:lvlJc w:val="left"/>
      <w:pPr>
        <w:ind w:left="2681" w:hanging="360"/>
      </w:pPr>
      <w:rPr>
        <w:rFonts w:hint="default"/>
        <w:lang w:val="nl-NL" w:eastAsia="en-US" w:bidi="ar-SA"/>
      </w:rPr>
    </w:lvl>
    <w:lvl w:ilvl="6">
      <w:numFmt w:val="bullet"/>
      <w:lvlText w:val="•"/>
      <w:lvlJc w:val="left"/>
      <w:pPr>
        <w:ind w:left="4022" w:hanging="360"/>
      </w:pPr>
      <w:rPr>
        <w:rFonts w:hint="default"/>
        <w:lang w:val="nl-NL" w:eastAsia="en-US" w:bidi="ar-SA"/>
      </w:rPr>
    </w:lvl>
    <w:lvl w:ilvl="7">
      <w:numFmt w:val="bullet"/>
      <w:lvlText w:val="•"/>
      <w:lvlJc w:val="left"/>
      <w:pPr>
        <w:ind w:left="5363" w:hanging="360"/>
      </w:pPr>
      <w:rPr>
        <w:rFonts w:hint="default"/>
        <w:lang w:val="nl-NL" w:eastAsia="en-US" w:bidi="ar-SA"/>
      </w:rPr>
    </w:lvl>
    <w:lvl w:ilvl="8">
      <w:numFmt w:val="bullet"/>
      <w:lvlText w:val="•"/>
      <w:lvlJc w:val="left"/>
      <w:pPr>
        <w:ind w:left="6704" w:hanging="360"/>
      </w:pPr>
      <w:rPr>
        <w:rFonts w:hint="default"/>
        <w:lang w:val="nl-NL" w:eastAsia="en-US" w:bidi="ar-SA"/>
      </w:rPr>
    </w:lvl>
  </w:abstractNum>
  <w:abstractNum w:abstractNumId="11" w15:restartNumberingAfterBreak="0">
    <w:nsid w:val="28AE4F83"/>
    <w:multiLevelType w:val="multilevel"/>
    <w:tmpl w:val="9A4E4600"/>
    <w:lvl w:ilvl="0">
      <w:start w:val="12"/>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3003" w:hanging="360"/>
      </w:pPr>
      <w:rPr>
        <w:rFonts w:hint="default"/>
        <w:lang w:val="nl-NL" w:eastAsia="en-US" w:bidi="ar-SA"/>
      </w:rPr>
    </w:lvl>
    <w:lvl w:ilvl="4">
      <w:numFmt w:val="bullet"/>
      <w:lvlText w:val="•"/>
      <w:lvlJc w:val="left"/>
      <w:pPr>
        <w:ind w:left="3915" w:hanging="360"/>
      </w:pPr>
      <w:rPr>
        <w:rFonts w:hint="default"/>
        <w:lang w:val="nl-NL" w:eastAsia="en-US" w:bidi="ar-SA"/>
      </w:rPr>
    </w:lvl>
    <w:lvl w:ilvl="5">
      <w:numFmt w:val="bullet"/>
      <w:lvlText w:val="•"/>
      <w:lvlJc w:val="left"/>
      <w:pPr>
        <w:ind w:left="4827" w:hanging="360"/>
      </w:pPr>
      <w:rPr>
        <w:rFonts w:hint="default"/>
        <w:lang w:val="nl-NL" w:eastAsia="en-US" w:bidi="ar-SA"/>
      </w:rPr>
    </w:lvl>
    <w:lvl w:ilvl="6">
      <w:numFmt w:val="bullet"/>
      <w:lvlText w:val="•"/>
      <w:lvlJc w:val="left"/>
      <w:pPr>
        <w:ind w:left="5739" w:hanging="360"/>
      </w:pPr>
      <w:rPr>
        <w:rFonts w:hint="default"/>
        <w:lang w:val="nl-NL" w:eastAsia="en-US" w:bidi="ar-SA"/>
      </w:rPr>
    </w:lvl>
    <w:lvl w:ilvl="7">
      <w:numFmt w:val="bullet"/>
      <w:lvlText w:val="•"/>
      <w:lvlJc w:val="left"/>
      <w:pPr>
        <w:ind w:left="6650" w:hanging="360"/>
      </w:pPr>
      <w:rPr>
        <w:rFonts w:hint="default"/>
        <w:lang w:val="nl-NL" w:eastAsia="en-US" w:bidi="ar-SA"/>
      </w:rPr>
    </w:lvl>
    <w:lvl w:ilvl="8">
      <w:numFmt w:val="bullet"/>
      <w:lvlText w:val="•"/>
      <w:lvlJc w:val="left"/>
      <w:pPr>
        <w:ind w:left="7562" w:hanging="360"/>
      </w:pPr>
      <w:rPr>
        <w:rFonts w:hint="default"/>
        <w:lang w:val="nl-NL" w:eastAsia="en-US" w:bidi="ar-SA"/>
      </w:rPr>
    </w:lvl>
  </w:abstractNum>
  <w:abstractNum w:abstractNumId="12" w15:restartNumberingAfterBreak="0">
    <w:nsid w:val="28D82678"/>
    <w:multiLevelType w:val="multilevel"/>
    <w:tmpl w:val="F400537A"/>
    <w:lvl w:ilvl="0">
      <w:start w:val="11"/>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186" w:hanging="360"/>
      </w:pPr>
      <w:rPr>
        <w:rFonts w:ascii="Carlito" w:eastAsia="Carlito" w:hAnsi="Carlito" w:cs="Carlito" w:hint="default"/>
        <w:spacing w:val="-1"/>
        <w:w w:val="99"/>
        <w:sz w:val="20"/>
        <w:szCs w:val="20"/>
        <w:lang w:val="nl-NL" w:eastAsia="en-US" w:bidi="ar-SA"/>
      </w:rPr>
    </w:lvl>
    <w:lvl w:ilvl="3">
      <w:numFmt w:val="bullet"/>
      <w:lvlText w:val="•"/>
      <w:lvlJc w:val="left"/>
      <w:pPr>
        <w:ind w:left="3003" w:hanging="360"/>
      </w:pPr>
      <w:rPr>
        <w:rFonts w:hint="default"/>
        <w:lang w:val="nl-NL" w:eastAsia="en-US" w:bidi="ar-SA"/>
      </w:rPr>
    </w:lvl>
    <w:lvl w:ilvl="4">
      <w:numFmt w:val="bullet"/>
      <w:lvlText w:val="•"/>
      <w:lvlJc w:val="left"/>
      <w:pPr>
        <w:ind w:left="3915" w:hanging="360"/>
      </w:pPr>
      <w:rPr>
        <w:rFonts w:hint="default"/>
        <w:lang w:val="nl-NL" w:eastAsia="en-US" w:bidi="ar-SA"/>
      </w:rPr>
    </w:lvl>
    <w:lvl w:ilvl="5">
      <w:numFmt w:val="bullet"/>
      <w:lvlText w:val="•"/>
      <w:lvlJc w:val="left"/>
      <w:pPr>
        <w:ind w:left="4827" w:hanging="360"/>
      </w:pPr>
      <w:rPr>
        <w:rFonts w:hint="default"/>
        <w:lang w:val="nl-NL" w:eastAsia="en-US" w:bidi="ar-SA"/>
      </w:rPr>
    </w:lvl>
    <w:lvl w:ilvl="6">
      <w:numFmt w:val="bullet"/>
      <w:lvlText w:val="•"/>
      <w:lvlJc w:val="left"/>
      <w:pPr>
        <w:ind w:left="5739" w:hanging="360"/>
      </w:pPr>
      <w:rPr>
        <w:rFonts w:hint="default"/>
        <w:lang w:val="nl-NL" w:eastAsia="en-US" w:bidi="ar-SA"/>
      </w:rPr>
    </w:lvl>
    <w:lvl w:ilvl="7">
      <w:numFmt w:val="bullet"/>
      <w:lvlText w:val="•"/>
      <w:lvlJc w:val="left"/>
      <w:pPr>
        <w:ind w:left="6650" w:hanging="360"/>
      </w:pPr>
      <w:rPr>
        <w:rFonts w:hint="default"/>
        <w:lang w:val="nl-NL" w:eastAsia="en-US" w:bidi="ar-SA"/>
      </w:rPr>
    </w:lvl>
    <w:lvl w:ilvl="8">
      <w:numFmt w:val="bullet"/>
      <w:lvlText w:val="•"/>
      <w:lvlJc w:val="left"/>
      <w:pPr>
        <w:ind w:left="7562" w:hanging="360"/>
      </w:pPr>
      <w:rPr>
        <w:rFonts w:hint="default"/>
        <w:lang w:val="nl-NL" w:eastAsia="en-US" w:bidi="ar-SA"/>
      </w:rPr>
    </w:lvl>
  </w:abstractNum>
  <w:abstractNum w:abstractNumId="13" w15:restartNumberingAfterBreak="0">
    <w:nsid w:val="2FDF276A"/>
    <w:multiLevelType w:val="multilevel"/>
    <w:tmpl w:val="C27200B8"/>
    <w:lvl w:ilvl="0">
      <w:start w:val="14"/>
      <w:numFmt w:val="decimal"/>
      <w:lvlText w:val="%1"/>
      <w:lvlJc w:val="left"/>
      <w:pPr>
        <w:ind w:left="822" w:hanging="704"/>
      </w:pPr>
      <w:rPr>
        <w:rFonts w:hint="default"/>
        <w:lang w:val="nl-NL" w:eastAsia="en-US" w:bidi="ar-SA"/>
      </w:rPr>
    </w:lvl>
    <w:lvl w:ilvl="1">
      <w:start w:val="1"/>
      <w:numFmt w:val="decimal"/>
      <w:lvlText w:val="%1.%2"/>
      <w:lvlJc w:val="left"/>
      <w:pPr>
        <w:ind w:left="822" w:hanging="704"/>
      </w:pPr>
      <w:rPr>
        <w:rFonts w:ascii="Carlito" w:eastAsia="Carlito" w:hAnsi="Carlito" w:cs="Carlito" w:hint="default"/>
        <w:spacing w:val="-1"/>
        <w:w w:val="99"/>
        <w:sz w:val="20"/>
        <w:szCs w:val="20"/>
        <w:lang w:val="nl-NL" w:eastAsia="en-US" w:bidi="ar-SA"/>
      </w:rPr>
    </w:lvl>
    <w:lvl w:ilvl="2">
      <w:numFmt w:val="bullet"/>
      <w:lvlText w:val="•"/>
      <w:lvlJc w:val="left"/>
      <w:pPr>
        <w:ind w:left="2533" w:hanging="704"/>
      </w:pPr>
      <w:rPr>
        <w:rFonts w:hint="default"/>
        <w:lang w:val="nl-NL" w:eastAsia="en-US" w:bidi="ar-SA"/>
      </w:rPr>
    </w:lvl>
    <w:lvl w:ilvl="3">
      <w:numFmt w:val="bullet"/>
      <w:lvlText w:val="•"/>
      <w:lvlJc w:val="left"/>
      <w:pPr>
        <w:ind w:left="3389" w:hanging="704"/>
      </w:pPr>
      <w:rPr>
        <w:rFonts w:hint="default"/>
        <w:lang w:val="nl-NL" w:eastAsia="en-US" w:bidi="ar-SA"/>
      </w:rPr>
    </w:lvl>
    <w:lvl w:ilvl="4">
      <w:numFmt w:val="bullet"/>
      <w:lvlText w:val="•"/>
      <w:lvlJc w:val="left"/>
      <w:pPr>
        <w:ind w:left="4246" w:hanging="704"/>
      </w:pPr>
      <w:rPr>
        <w:rFonts w:hint="default"/>
        <w:lang w:val="nl-NL" w:eastAsia="en-US" w:bidi="ar-SA"/>
      </w:rPr>
    </w:lvl>
    <w:lvl w:ilvl="5">
      <w:numFmt w:val="bullet"/>
      <w:lvlText w:val="•"/>
      <w:lvlJc w:val="left"/>
      <w:pPr>
        <w:ind w:left="5103" w:hanging="704"/>
      </w:pPr>
      <w:rPr>
        <w:rFonts w:hint="default"/>
        <w:lang w:val="nl-NL" w:eastAsia="en-US" w:bidi="ar-SA"/>
      </w:rPr>
    </w:lvl>
    <w:lvl w:ilvl="6">
      <w:numFmt w:val="bullet"/>
      <w:lvlText w:val="•"/>
      <w:lvlJc w:val="left"/>
      <w:pPr>
        <w:ind w:left="5959" w:hanging="704"/>
      </w:pPr>
      <w:rPr>
        <w:rFonts w:hint="default"/>
        <w:lang w:val="nl-NL" w:eastAsia="en-US" w:bidi="ar-SA"/>
      </w:rPr>
    </w:lvl>
    <w:lvl w:ilvl="7">
      <w:numFmt w:val="bullet"/>
      <w:lvlText w:val="•"/>
      <w:lvlJc w:val="left"/>
      <w:pPr>
        <w:ind w:left="6816" w:hanging="704"/>
      </w:pPr>
      <w:rPr>
        <w:rFonts w:hint="default"/>
        <w:lang w:val="nl-NL" w:eastAsia="en-US" w:bidi="ar-SA"/>
      </w:rPr>
    </w:lvl>
    <w:lvl w:ilvl="8">
      <w:numFmt w:val="bullet"/>
      <w:lvlText w:val="•"/>
      <w:lvlJc w:val="left"/>
      <w:pPr>
        <w:ind w:left="7673" w:hanging="704"/>
      </w:pPr>
      <w:rPr>
        <w:rFonts w:hint="default"/>
        <w:lang w:val="nl-NL" w:eastAsia="en-US" w:bidi="ar-SA"/>
      </w:rPr>
    </w:lvl>
  </w:abstractNum>
  <w:abstractNum w:abstractNumId="14" w15:restartNumberingAfterBreak="0">
    <w:nsid w:val="31537071"/>
    <w:multiLevelType w:val="hybridMultilevel"/>
    <w:tmpl w:val="C5C4A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994077"/>
    <w:multiLevelType w:val="hybridMultilevel"/>
    <w:tmpl w:val="4FC242D4"/>
    <w:lvl w:ilvl="0" w:tplc="3D6A6100">
      <w:start w:val="1"/>
      <w:numFmt w:val="decimal"/>
      <w:lvlText w:val="%1."/>
      <w:lvlJc w:val="left"/>
      <w:pPr>
        <w:ind w:left="478" w:hanging="360"/>
      </w:pPr>
      <w:rPr>
        <w:rFonts w:hint="default"/>
        <w:i w:val="0"/>
      </w:rPr>
    </w:lvl>
    <w:lvl w:ilvl="1" w:tplc="04130003" w:tentative="1">
      <w:start w:val="1"/>
      <w:numFmt w:val="bullet"/>
      <w:lvlText w:val="o"/>
      <w:lvlJc w:val="left"/>
      <w:pPr>
        <w:ind w:left="1198" w:hanging="360"/>
      </w:pPr>
      <w:rPr>
        <w:rFonts w:ascii="Courier New" w:hAnsi="Courier New" w:cs="Courier New" w:hint="default"/>
      </w:rPr>
    </w:lvl>
    <w:lvl w:ilvl="2" w:tplc="04130005" w:tentative="1">
      <w:start w:val="1"/>
      <w:numFmt w:val="bullet"/>
      <w:lvlText w:val=""/>
      <w:lvlJc w:val="left"/>
      <w:pPr>
        <w:ind w:left="1918" w:hanging="360"/>
      </w:pPr>
      <w:rPr>
        <w:rFonts w:ascii="Wingdings" w:hAnsi="Wingdings" w:hint="default"/>
      </w:rPr>
    </w:lvl>
    <w:lvl w:ilvl="3" w:tplc="04130001" w:tentative="1">
      <w:start w:val="1"/>
      <w:numFmt w:val="bullet"/>
      <w:lvlText w:val=""/>
      <w:lvlJc w:val="left"/>
      <w:pPr>
        <w:ind w:left="2638" w:hanging="360"/>
      </w:pPr>
      <w:rPr>
        <w:rFonts w:ascii="Symbol" w:hAnsi="Symbol" w:hint="default"/>
      </w:rPr>
    </w:lvl>
    <w:lvl w:ilvl="4" w:tplc="04130003" w:tentative="1">
      <w:start w:val="1"/>
      <w:numFmt w:val="bullet"/>
      <w:lvlText w:val="o"/>
      <w:lvlJc w:val="left"/>
      <w:pPr>
        <w:ind w:left="3358" w:hanging="360"/>
      </w:pPr>
      <w:rPr>
        <w:rFonts w:ascii="Courier New" w:hAnsi="Courier New" w:cs="Courier New" w:hint="default"/>
      </w:rPr>
    </w:lvl>
    <w:lvl w:ilvl="5" w:tplc="04130005" w:tentative="1">
      <w:start w:val="1"/>
      <w:numFmt w:val="bullet"/>
      <w:lvlText w:val=""/>
      <w:lvlJc w:val="left"/>
      <w:pPr>
        <w:ind w:left="4078" w:hanging="360"/>
      </w:pPr>
      <w:rPr>
        <w:rFonts w:ascii="Wingdings" w:hAnsi="Wingdings" w:hint="default"/>
      </w:rPr>
    </w:lvl>
    <w:lvl w:ilvl="6" w:tplc="04130001" w:tentative="1">
      <w:start w:val="1"/>
      <w:numFmt w:val="bullet"/>
      <w:lvlText w:val=""/>
      <w:lvlJc w:val="left"/>
      <w:pPr>
        <w:ind w:left="4798" w:hanging="360"/>
      </w:pPr>
      <w:rPr>
        <w:rFonts w:ascii="Symbol" w:hAnsi="Symbol" w:hint="default"/>
      </w:rPr>
    </w:lvl>
    <w:lvl w:ilvl="7" w:tplc="04130003" w:tentative="1">
      <w:start w:val="1"/>
      <w:numFmt w:val="bullet"/>
      <w:lvlText w:val="o"/>
      <w:lvlJc w:val="left"/>
      <w:pPr>
        <w:ind w:left="5518" w:hanging="360"/>
      </w:pPr>
      <w:rPr>
        <w:rFonts w:ascii="Courier New" w:hAnsi="Courier New" w:cs="Courier New" w:hint="default"/>
      </w:rPr>
    </w:lvl>
    <w:lvl w:ilvl="8" w:tplc="04130005" w:tentative="1">
      <w:start w:val="1"/>
      <w:numFmt w:val="bullet"/>
      <w:lvlText w:val=""/>
      <w:lvlJc w:val="left"/>
      <w:pPr>
        <w:ind w:left="6238" w:hanging="360"/>
      </w:pPr>
      <w:rPr>
        <w:rFonts w:ascii="Wingdings" w:hAnsi="Wingdings" w:hint="default"/>
      </w:rPr>
    </w:lvl>
  </w:abstractNum>
  <w:abstractNum w:abstractNumId="16" w15:restartNumberingAfterBreak="0">
    <w:nsid w:val="355A6997"/>
    <w:multiLevelType w:val="multilevel"/>
    <w:tmpl w:val="895881D2"/>
    <w:lvl w:ilvl="0">
      <w:start w:val="15"/>
      <w:numFmt w:val="decimal"/>
      <w:lvlText w:val="%1"/>
      <w:lvlJc w:val="left"/>
      <w:pPr>
        <w:ind w:left="826" w:hanging="708"/>
      </w:pPr>
      <w:rPr>
        <w:rFonts w:ascii="Carlito" w:eastAsia="Carlito" w:hAnsi="Carlito" w:cs="Carlito" w:hint="default"/>
        <w:b/>
        <w:bCs/>
        <w:spacing w:val="-1"/>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25" w:hanging="706"/>
      </w:pPr>
      <w:rPr>
        <w:rFonts w:ascii="Carlito" w:eastAsia="Carlito" w:hAnsi="Carlito" w:cs="Carlito" w:hint="default"/>
        <w:spacing w:val="-1"/>
        <w:w w:val="99"/>
        <w:sz w:val="20"/>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
      <w:lvlJc w:val="left"/>
      <w:pPr>
        <w:ind w:left="4142" w:hanging="706"/>
      </w:pPr>
      <w:rPr>
        <w:rFonts w:hint="default"/>
        <w:lang w:val="nl-NL" w:eastAsia="en-US" w:bidi="ar-SA"/>
      </w:rPr>
    </w:lvl>
    <w:lvl w:ilvl="5">
      <w:numFmt w:val="bullet"/>
      <w:lvlText w:val="•"/>
      <w:lvlJc w:val="left"/>
      <w:pPr>
        <w:ind w:left="5016" w:hanging="706"/>
      </w:pPr>
      <w:rPr>
        <w:rFonts w:hint="default"/>
        <w:lang w:val="nl-NL" w:eastAsia="en-US" w:bidi="ar-SA"/>
      </w:rPr>
    </w:lvl>
    <w:lvl w:ilvl="6">
      <w:numFmt w:val="bullet"/>
      <w:lvlText w:val="•"/>
      <w:lvlJc w:val="left"/>
      <w:pPr>
        <w:ind w:left="5890" w:hanging="706"/>
      </w:pPr>
      <w:rPr>
        <w:rFonts w:hint="default"/>
        <w:lang w:val="nl-NL" w:eastAsia="en-US" w:bidi="ar-SA"/>
      </w:rPr>
    </w:lvl>
    <w:lvl w:ilvl="7">
      <w:numFmt w:val="bullet"/>
      <w:lvlText w:val="•"/>
      <w:lvlJc w:val="left"/>
      <w:pPr>
        <w:ind w:left="6764" w:hanging="706"/>
      </w:pPr>
      <w:rPr>
        <w:rFonts w:hint="default"/>
        <w:lang w:val="nl-NL" w:eastAsia="en-US" w:bidi="ar-SA"/>
      </w:rPr>
    </w:lvl>
    <w:lvl w:ilvl="8">
      <w:numFmt w:val="bullet"/>
      <w:lvlText w:val="•"/>
      <w:lvlJc w:val="left"/>
      <w:pPr>
        <w:ind w:left="7638" w:hanging="706"/>
      </w:pPr>
      <w:rPr>
        <w:rFonts w:hint="default"/>
        <w:lang w:val="nl-NL" w:eastAsia="en-US" w:bidi="ar-SA"/>
      </w:rPr>
    </w:lvl>
  </w:abstractNum>
  <w:abstractNum w:abstractNumId="17" w15:restartNumberingAfterBreak="0">
    <w:nsid w:val="3A963CE1"/>
    <w:multiLevelType w:val="multilevel"/>
    <w:tmpl w:val="DD627EEE"/>
    <w:lvl w:ilvl="0">
      <w:start w:val="1"/>
      <w:numFmt w:val="decimal"/>
      <w:lvlText w:val="%1"/>
      <w:lvlJc w:val="left"/>
      <w:pPr>
        <w:ind w:left="829" w:hanging="711"/>
      </w:pPr>
      <w:rPr>
        <w:rFonts w:ascii="Carlito" w:eastAsia="Carlito" w:hAnsi="Carlito" w:cs="Carlito" w:hint="default"/>
        <w:b/>
        <w:bCs/>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w w:val="99"/>
        <w:sz w:val="20"/>
        <w:szCs w:val="20"/>
        <w:lang w:val="nl-NL" w:eastAsia="en-US" w:bidi="ar-SA"/>
      </w:rPr>
    </w:lvl>
    <w:lvl w:ilvl="2">
      <w:numFmt w:val="bullet"/>
      <w:lvlText w:val="•"/>
      <w:lvlJc w:val="left"/>
      <w:pPr>
        <w:ind w:left="2533" w:hanging="706"/>
      </w:pPr>
      <w:rPr>
        <w:rFonts w:hint="default"/>
        <w:lang w:val="nl-NL" w:eastAsia="en-US" w:bidi="ar-SA"/>
      </w:rPr>
    </w:lvl>
    <w:lvl w:ilvl="3">
      <w:numFmt w:val="bullet"/>
      <w:lvlText w:val="•"/>
      <w:lvlJc w:val="left"/>
      <w:pPr>
        <w:ind w:left="3389" w:hanging="706"/>
      </w:pPr>
      <w:rPr>
        <w:rFonts w:hint="default"/>
        <w:lang w:val="nl-NL" w:eastAsia="en-US" w:bidi="ar-SA"/>
      </w:rPr>
    </w:lvl>
    <w:lvl w:ilvl="4">
      <w:numFmt w:val="bullet"/>
      <w:lvlText w:val="•"/>
      <w:lvlJc w:val="left"/>
      <w:pPr>
        <w:ind w:left="4246" w:hanging="706"/>
      </w:pPr>
      <w:rPr>
        <w:rFonts w:hint="default"/>
        <w:lang w:val="nl-NL" w:eastAsia="en-US" w:bidi="ar-SA"/>
      </w:rPr>
    </w:lvl>
    <w:lvl w:ilvl="5">
      <w:numFmt w:val="bullet"/>
      <w:lvlText w:val="•"/>
      <w:lvlJc w:val="left"/>
      <w:pPr>
        <w:ind w:left="5103" w:hanging="706"/>
      </w:pPr>
      <w:rPr>
        <w:rFonts w:hint="default"/>
        <w:lang w:val="nl-NL" w:eastAsia="en-US" w:bidi="ar-SA"/>
      </w:rPr>
    </w:lvl>
    <w:lvl w:ilvl="6">
      <w:numFmt w:val="bullet"/>
      <w:lvlText w:val="•"/>
      <w:lvlJc w:val="left"/>
      <w:pPr>
        <w:ind w:left="5959" w:hanging="706"/>
      </w:pPr>
      <w:rPr>
        <w:rFonts w:hint="default"/>
        <w:lang w:val="nl-NL" w:eastAsia="en-US" w:bidi="ar-SA"/>
      </w:rPr>
    </w:lvl>
    <w:lvl w:ilvl="7">
      <w:numFmt w:val="bullet"/>
      <w:lvlText w:val="•"/>
      <w:lvlJc w:val="left"/>
      <w:pPr>
        <w:ind w:left="6816" w:hanging="706"/>
      </w:pPr>
      <w:rPr>
        <w:rFonts w:hint="default"/>
        <w:lang w:val="nl-NL" w:eastAsia="en-US" w:bidi="ar-SA"/>
      </w:rPr>
    </w:lvl>
    <w:lvl w:ilvl="8">
      <w:numFmt w:val="bullet"/>
      <w:lvlText w:val="•"/>
      <w:lvlJc w:val="left"/>
      <w:pPr>
        <w:ind w:left="7673" w:hanging="706"/>
      </w:pPr>
      <w:rPr>
        <w:rFonts w:hint="default"/>
        <w:lang w:val="nl-NL" w:eastAsia="en-US" w:bidi="ar-SA"/>
      </w:rPr>
    </w:lvl>
  </w:abstractNum>
  <w:abstractNum w:abstractNumId="18" w15:restartNumberingAfterBreak="0">
    <w:nsid w:val="3C9C7876"/>
    <w:multiLevelType w:val="multilevel"/>
    <w:tmpl w:val="CD802DC0"/>
    <w:lvl w:ilvl="0">
      <w:start w:val="2"/>
      <w:numFmt w:val="decimal"/>
      <w:lvlText w:val="%1"/>
      <w:lvlJc w:val="left"/>
      <w:pPr>
        <w:ind w:left="824" w:hanging="706"/>
      </w:pPr>
      <w:rPr>
        <w:rFonts w:hint="default"/>
        <w:lang w:val="nl-NL" w:eastAsia="en-US" w:bidi="ar-SA"/>
      </w:rPr>
    </w:lvl>
    <w:lvl w:ilvl="1">
      <w:start w:val="2"/>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Letter"/>
      <w:lvlText w:val="%3)"/>
      <w:lvlJc w:val="left"/>
      <w:pPr>
        <w:ind w:left="2187" w:hanging="360"/>
      </w:pPr>
    </w:lvl>
    <w:lvl w:ilvl="3">
      <w:numFmt w:val="bullet"/>
      <w:lvlText w:val="•"/>
      <w:lvlJc w:val="left"/>
      <w:pPr>
        <w:ind w:left="3389" w:hanging="706"/>
      </w:pPr>
      <w:rPr>
        <w:rFonts w:hint="default"/>
        <w:lang w:val="nl-NL" w:eastAsia="en-US" w:bidi="ar-SA"/>
      </w:rPr>
    </w:lvl>
    <w:lvl w:ilvl="4">
      <w:numFmt w:val="bullet"/>
      <w:lvlText w:val="•"/>
      <w:lvlJc w:val="left"/>
      <w:pPr>
        <w:ind w:left="4246" w:hanging="706"/>
      </w:pPr>
      <w:rPr>
        <w:rFonts w:hint="default"/>
        <w:lang w:val="nl-NL" w:eastAsia="en-US" w:bidi="ar-SA"/>
      </w:rPr>
    </w:lvl>
    <w:lvl w:ilvl="5">
      <w:numFmt w:val="bullet"/>
      <w:lvlText w:val="•"/>
      <w:lvlJc w:val="left"/>
      <w:pPr>
        <w:ind w:left="5103" w:hanging="706"/>
      </w:pPr>
      <w:rPr>
        <w:rFonts w:hint="default"/>
        <w:lang w:val="nl-NL" w:eastAsia="en-US" w:bidi="ar-SA"/>
      </w:rPr>
    </w:lvl>
    <w:lvl w:ilvl="6">
      <w:numFmt w:val="bullet"/>
      <w:lvlText w:val="•"/>
      <w:lvlJc w:val="left"/>
      <w:pPr>
        <w:ind w:left="5959" w:hanging="706"/>
      </w:pPr>
      <w:rPr>
        <w:rFonts w:hint="default"/>
        <w:lang w:val="nl-NL" w:eastAsia="en-US" w:bidi="ar-SA"/>
      </w:rPr>
    </w:lvl>
    <w:lvl w:ilvl="7">
      <w:numFmt w:val="bullet"/>
      <w:lvlText w:val="•"/>
      <w:lvlJc w:val="left"/>
      <w:pPr>
        <w:ind w:left="6816" w:hanging="706"/>
      </w:pPr>
      <w:rPr>
        <w:rFonts w:hint="default"/>
        <w:lang w:val="nl-NL" w:eastAsia="en-US" w:bidi="ar-SA"/>
      </w:rPr>
    </w:lvl>
    <w:lvl w:ilvl="8">
      <w:numFmt w:val="bullet"/>
      <w:lvlText w:val="•"/>
      <w:lvlJc w:val="left"/>
      <w:pPr>
        <w:ind w:left="7673" w:hanging="706"/>
      </w:pPr>
      <w:rPr>
        <w:rFonts w:hint="default"/>
        <w:lang w:val="nl-NL" w:eastAsia="en-US" w:bidi="ar-SA"/>
      </w:rPr>
    </w:lvl>
  </w:abstractNum>
  <w:abstractNum w:abstractNumId="19" w15:restartNumberingAfterBreak="0">
    <w:nsid w:val="3E8F455F"/>
    <w:multiLevelType w:val="multilevel"/>
    <w:tmpl w:val="402C2EE4"/>
    <w:lvl w:ilvl="0">
      <w:start w:val="2"/>
      <w:numFmt w:val="decimal"/>
      <w:lvlText w:val="%1."/>
      <w:lvlJc w:val="left"/>
      <w:pPr>
        <w:ind w:left="826" w:hanging="708"/>
      </w:pPr>
      <w:rPr>
        <w:rFonts w:ascii="Carlito" w:eastAsia="Carlito" w:hAnsi="Carlito" w:cs="Carlito" w:hint="default"/>
        <w:b/>
        <w:bCs/>
        <w:spacing w:val="0"/>
        <w:w w:val="99"/>
        <w:sz w:val="20"/>
        <w:szCs w:val="20"/>
        <w:lang w:val="nl-NL" w:eastAsia="en-US" w:bidi="ar-SA"/>
      </w:rPr>
    </w:lvl>
    <w:lvl w:ilvl="1">
      <w:start w:val="1"/>
      <w:numFmt w:val="decimal"/>
      <w:lvlText w:val="%1.%2"/>
      <w:lvlJc w:val="left"/>
      <w:pPr>
        <w:ind w:left="824" w:hanging="708"/>
      </w:pPr>
      <w:rPr>
        <w:rFonts w:ascii="Carlito" w:eastAsia="Carlito" w:hAnsi="Carlito" w:cs="Carlito" w:hint="default"/>
        <w:w w:val="99"/>
        <w:sz w:val="20"/>
        <w:szCs w:val="20"/>
        <w:lang w:val="nl-NL" w:eastAsia="en-US" w:bidi="ar-SA"/>
      </w:rPr>
    </w:lvl>
    <w:lvl w:ilvl="2">
      <w:numFmt w:val="bullet"/>
      <w:lvlText w:val="•"/>
      <w:lvlJc w:val="left"/>
      <w:pPr>
        <w:ind w:left="2533" w:hanging="708"/>
      </w:pPr>
      <w:rPr>
        <w:rFonts w:hint="default"/>
        <w:lang w:val="nl-NL" w:eastAsia="en-US" w:bidi="ar-SA"/>
      </w:rPr>
    </w:lvl>
    <w:lvl w:ilvl="3">
      <w:numFmt w:val="bullet"/>
      <w:lvlText w:val="•"/>
      <w:lvlJc w:val="left"/>
      <w:pPr>
        <w:ind w:left="3389" w:hanging="708"/>
      </w:pPr>
      <w:rPr>
        <w:rFonts w:hint="default"/>
        <w:lang w:val="nl-NL" w:eastAsia="en-US" w:bidi="ar-SA"/>
      </w:rPr>
    </w:lvl>
    <w:lvl w:ilvl="4">
      <w:numFmt w:val="bullet"/>
      <w:lvlText w:val="•"/>
      <w:lvlJc w:val="left"/>
      <w:pPr>
        <w:ind w:left="4246" w:hanging="708"/>
      </w:pPr>
      <w:rPr>
        <w:rFonts w:hint="default"/>
        <w:lang w:val="nl-NL" w:eastAsia="en-US" w:bidi="ar-SA"/>
      </w:rPr>
    </w:lvl>
    <w:lvl w:ilvl="5">
      <w:numFmt w:val="bullet"/>
      <w:lvlText w:val="•"/>
      <w:lvlJc w:val="left"/>
      <w:pPr>
        <w:ind w:left="5103" w:hanging="708"/>
      </w:pPr>
      <w:rPr>
        <w:rFonts w:hint="default"/>
        <w:lang w:val="nl-NL" w:eastAsia="en-US" w:bidi="ar-SA"/>
      </w:rPr>
    </w:lvl>
    <w:lvl w:ilvl="6">
      <w:numFmt w:val="bullet"/>
      <w:lvlText w:val="•"/>
      <w:lvlJc w:val="left"/>
      <w:pPr>
        <w:ind w:left="5959" w:hanging="708"/>
      </w:pPr>
      <w:rPr>
        <w:rFonts w:hint="default"/>
        <w:lang w:val="nl-NL" w:eastAsia="en-US" w:bidi="ar-SA"/>
      </w:rPr>
    </w:lvl>
    <w:lvl w:ilvl="7">
      <w:numFmt w:val="bullet"/>
      <w:lvlText w:val="•"/>
      <w:lvlJc w:val="left"/>
      <w:pPr>
        <w:ind w:left="6816" w:hanging="708"/>
      </w:pPr>
      <w:rPr>
        <w:rFonts w:hint="default"/>
        <w:lang w:val="nl-NL" w:eastAsia="en-US" w:bidi="ar-SA"/>
      </w:rPr>
    </w:lvl>
    <w:lvl w:ilvl="8">
      <w:numFmt w:val="bullet"/>
      <w:lvlText w:val="•"/>
      <w:lvlJc w:val="left"/>
      <w:pPr>
        <w:ind w:left="7673" w:hanging="708"/>
      </w:pPr>
      <w:rPr>
        <w:rFonts w:hint="default"/>
        <w:lang w:val="nl-NL" w:eastAsia="en-US" w:bidi="ar-SA"/>
      </w:rPr>
    </w:lvl>
  </w:abstractNum>
  <w:abstractNum w:abstractNumId="20" w15:restartNumberingAfterBreak="0">
    <w:nsid w:val="455178B4"/>
    <w:multiLevelType w:val="multilevel"/>
    <w:tmpl w:val="93721E90"/>
    <w:lvl w:ilvl="0">
      <w:start w:val="13"/>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numFmt w:val="bullet"/>
      <w:lvlText w:val="•"/>
      <w:lvlJc w:val="left"/>
      <w:pPr>
        <w:ind w:left="2533" w:hanging="708"/>
      </w:pPr>
      <w:rPr>
        <w:rFonts w:hint="default"/>
        <w:lang w:val="nl-NL" w:eastAsia="en-US" w:bidi="ar-SA"/>
      </w:rPr>
    </w:lvl>
    <w:lvl w:ilvl="3">
      <w:numFmt w:val="bullet"/>
      <w:lvlText w:val="•"/>
      <w:lvlJc w:val="left"/>
      <w:pPr>
        <w:ind w:left="3389" w:hanging="708"/>
      </w:pPr>
      <w:rPr>
        <w:rFonts w:hint="default"/>
        <w:lang w:val="nl-NL" w:eastAsia="en-US" w:bidi="ar-SA"/>
      </w:rPr>
    </w:lvl>
    <w:lvl w:ilvl="4">
      <w:numFmt w:val="bullet"/>
      <w:lvlText w:val="•"/>
      <w:lvlJc w:val="left"/>
      <w:pPr>
        <w:ind w:left="4246" w:hanging="708"/>
      </w:pPr>
      <w:rPr>
        <w:rFonts w:hint="default"/>
        <w:lang w:val="nl-NL" w:eastAsia="en-US" w:bidi="ar-SA"/>
      </w:rPr>
    </w:lvl>
    <w:lvl w:ilvl="5">
      <w:numFmt w:val="bullet"/>
      <w:lvlText w:val="•"/>
      <w:lvlJc w:val="left"/>
      <w:pPr>
        <w:ind w:left="5103" w:hanging="708"/>
      </w:pPr>
      <w:rPr>
        <w:rFonts w:hint="default"/>
        <w:lang w:val="nl-NL" w:eastAsia="en-US" w:bidi="ar-SA"/>
      </w:rPr>
    </w:lvl>
    <w:lvl w:ilvl="6">
      <w:numFmt w:val="bullet"/>
      <w:lvlText w:val="•"/>
      <w:lvlJc w:val="left"/>
      <w:pPr>
        <w:ind w:left="5959" w:hanging="708"/>
      </w:pPr>
      <w:rPr>
        <w:rFonts w:hint="default"/>
        <w:lang w:val="nl-NL" w:eastAsia="en-US" w:bidi="ar-SA"/>
      </w:rPr>
    </w:lvl>
    <w:lvl w:ilvl="7">
      <w:numFmt w:val="bullet"/>
      <w:lvlText w:val="•"/>
      <w:lvlJc w:val="left"/>
      <w:pPr>
        <w:ind w:left="6816" w:hanging="708"/>
      </w:pPr>
      <w:rPr>
        <w:rFonts w:hint="default"/>
        <w:lang w:val="nl-NL" w:eastAsia="en-US" w:bidi="ar-SA"/>
      </w:rPr>
    </w:lvl>
    <w:lvl w:ilvl="8">
      <w:numFmt w:val="bullet"/>
      <w:lvlText w:val="•"/>
      <w:lvlJc w:val="left"/>
      <w:pPr>
        <w:ind w:left="7673" w:hanging="708"/>
      </w:pPr>
      <w:rPr>
        <w:rFonts w:hint="default"/>
        <w:lang w:val="nl-NL" w:eastAsia="en-US" w:bidi="ar-SA"/>
      </w:rPr>
    </w:lvl>
  </w:abstractNum>
  <w:abstractNum w:abstractNumId="21" w15:restartNumberingAfterBreak="0">
    <w:nsid w:val="4ACD4F2F"/>
    <w:multiLevelType w:val="multilevel"/>
    <w:tmpl w:val="D8EEBB32"/>
    <w:lvl w:ilvl="0">
      <w:start w:val="15"/>
      <w:numFmt w:val="decimal"/>
      <w:lvlText w:val="%1"/>
      <w:lvlJc w:val="left"/>
      <w:pPr>
        <w:ind w:left="826" w:hanging="708"/>
      </w:pPr>
      <w:rPr>
        <w:rFonts w:ascii="Carlito" w:eastAsia="Carlito" w:hAnsi="Carlito" w:cs="Carlito" w:hint="default"/>
        <w:b/>
        <w:bCs/>
        <w:spacing w:val="-1"/>
        <w:w w:val="99"/>
        <w:sz w:val="20"/>
        <w:szCs w:val="20"/>
        <w:lang w:val="nl-NL" w:eastAsia="en-US" w:bidi="ar-SA"/>
      </w:rPr>
    </w:lvl>
    <w:lvl w:ilvl="1">
      <w:start w:val="1"/>
      <w:numFmt w:val="decimal"/>
      <w:lvlText w:val="%1.%2"/>
      <w:lvlJc w:val="left"/>
      <w:pPr>
        <w:ind w:left="824" w:hanging="706"/>
      </w:pPr>
      <w:rPr>
        <w:rFonts w:ascii="Carlito" w:eastAsia="Carlito" w:hAnsi="Carlito" w:cs="Carlito" w:hint="default"/>
        <w:spacing w:val="-1"/>
        <w:w w:val="99"/>
        <w:sz w:val="20"/>
        <w:szCs w:val="20"/>
        <w:lang w:val="nl-NL" w:eastAsia="en-US" w:bidi="ar-SA"/>
      </w:rPr>
    </w:lvl>
    <w:lvl w:ilvl="2">
      <w:start w:val="1"/>
      <w:numFmt w:val="lowerRoman"/>
      <w:lvlText w:val="(%3)"/>
      <w:lvlJc w:val="left"/>
      <w:pPr>
        <w:ind w:left="1525" w:hanging="706"/>
      </w:pPr>
      <w:rPr>
        <w:rFonts w:ascii="Carlito" w:eastAsia="Carlito" w:hAnsi="Carlito" w:cs="Carlito" w:hint="default"/>
        <w:spacing w:val="-1"/>
        <w:w w:val="99"/>
        <w:sz w:val="20"/>
        <w:szCs w:val="20"/>
        <w:lang w:val="nl-NL" w:eastAsia="en-US" w:bidi="ar-SA"/>
      </w:rPr>
    </w:lvl>
    <w:lvl w:ilvl="3">
      <w:numFmt w:val="bullet"/>
      <w:lvlText w:val="•"/>
      <w:lvlJc w:val="left"/>
      <w:pPr>
        <w:ind w:left="3268" w:hanging="706"/>
      </w:pPr>
      <w:rPr>
        <w:rFonts w:hint="default"/>
        <w:lang w:val="nl-NL" w:eastAsia="en-US" w:bidi="ar-SA"/>
      </w:rPr>
    </w:lvl>
    <w:lvl w:ilvl="4">
      <w:numFmt w:val="bullet"/>
      <w:lvlText w:val="•"/>
      <w:lvlJc w:val="left"/>
      <w:pPr>
        <w:ind w:left="4142" w:hanging="706"/>
      </w:pPr>
      <w:rPr>
        <w:rFonts w:hint="default"/>
        <w:lang w:val="nl-NL" w:eastAsia="en-US" w:bidi="ar-SA"/>
      </w:rPr>
    </w:lvl>
    <w:lvl w:ilvl="5">
      <w:numFmt w:val="bullet"/>
      <w:lvlText w:val="•"/>
      <w:lvlJc w:val="left"/>
      <w:pPr>
        <w:ind w:left="5016" w:hanging="706"/>
      </w:pPr>
      <w:rPr>
        <w:rFonts w:hint="default"/>
        <w:lang w:val="nl-NL" w:eastAsia="en-US" w:bidi="ar-SA"/>
      </w:rPr>
    </w:lvl>
    <w:lvl w:ilvl="6">
      <w:numFmt w:val="bullet"/>
      <w:lvlText w:val="•"/>
      <w:lvlJc w:val="left"/>
      <w:pPr>
        <w:ind w:left="5890" w:hanging="706"/>
      </w:pPr>
      <w:rPr>
        <w:rFonts w:hint="default"/>
        <w:lang w:val="nl-NL" w:eastAsia="en-US" w:bidi="ar-SA"/>
      </w:rPr>
    </w:lvl>
    <w:lvl w:ilvl="7">
      <w:numFmt w:val="bullet"/>
      <w:lvlText w:val="•"/>
      <w:lvlJc w:val="left"/>
      <w:pPr>
        <w:ind w:left="6764" w:hanging="706"/>
      </w:pPr>
      <w:rPr>
        <w:rFonts w:hint="default"/>
        <w:lang w:val="nl-NL" w:eastAsia="en-US" w:bidi="ar-SA"/>
      </w:rPr>
    </w:lvl>
    <w:lvl w:ilvl="8">
      <w:numFmt w:val="bullet"/>
      <w:lvlText w:val="•"/>
      <w:lvlJc w:val="left"/>
      <w:pPr>
        <w:ind w:left="7638" w:hanging="706"/>
      </w:pPr>
      <w:rPr>
        <w:rFonts w:hint="default"/>
        <w:lang w:val="nl-NL" w:eastAsia="en-US" w:bidi="ar-SA"/>
      </w:rPr>
    </w:lvl>
  </w:abstractNum>
  <w:abstractNum w:abstractNumId="22" w15:restartNumberingAfterBreak="0">
    <w:nsid w:val="4D417968"/>
    <w:multiLevelType w:val="multilevel"/>
    <w:tmpl w:val="30465A42"/>
    <w:lvl w:ilvl="0">
      <w:start w:val="10"/>
      <w:numFmt w:val="decimal"/>
      <w:lvlText w:val="%1"/>
      <w:lvlJc w:val="left"/>
      <w:pPr>
        <w:ind w:left="826" w:hanging="708"/>
      </w:pPr>
      <w:rPr>
        <w:rFonts w:hint="default"/>
        <w:lang w:val="nl-NL" w:eastAsia="en-US" w:bidi="ar-SA"/>
      </w:rPr>
    </w:lvl>
    <w:lvl w:ilvl="1">
      <w:start w:val="1"/>
      <w:numFmt w:val="decimal"/>
      <w:lvlText w:val="%1.%2"/>
      <w:lvlJc w:val="left"/>
      <w:pPr>
        <w:ind w:left="826" w:hanging="708"/>
      </w:pPr>
      <w:rPr>
        <w:rFonts w:ascii="Carlito" w:eastAsia="Carlito" w:hAnsi="Carlito" w:cs="Carlito" w:hint="default"/>
        <w:spacing w:val="-1"/>
        <w:w w:val="99"/>
        <w:sz w:val="20"/>
        <w:szCs w:val="20"/>
        <w:lang w:val="nl-NL" w:eastAsia="en-US" w:bidi="ar-SA"/>
      </w:rPr>
    </w:lvl>
    <w:lvl w:ilvl="2">
      <w:numFmt w:val="bullet"/>
      <w:lvlText w:val="•"/>
      <w:lvlJc w:val="left"/>
      <w:pPr>
        <w:ind w:left="2533" w:hanging="708"/>
      </w:pPr>
      <w:rPr>
        <w:rFonts w:hint="default"/>
        <w:lang w:val="nl-NL" w:eastAsia="en-US" w:bidi="ar-SA"/>
      </w:rPr>
    </w:lvl>
    <w:lvl w:ilvl="3">
      <w:numFmt w:val="bullet"/>
      <w:lvlText w:val="•"/>
      <w:lvlJc w:val="left"/>
      <w:pPr>
        <w:ind w:left="3389" w:hanging="708"/>
      </w:pPr>
      <w:rPr>
        <w:rFonts w:hint="default"/>
        <w:lang w:val="nl-NL" w:eastAsia="en-US" w:bidi="ar-SA"/>
      </w:rPr>
    </w:lvl>
    <w:lvl w:ilvl="4">
      <w:numFmt w:val="bullet"/>
      <w:lvlText w:val="•"/>
      <w:lvlJc w:val="left"/>
      <w:pPr>
        <w:ind w:left="4246" w:hanging="708"/>
      </w:pPr>
      <w:rPr>
        <w:rFonts w:hint="default"/>
        <w:lang w:val="nl-NL" w:eastAsia="en-US" w:bidi="ar-SA"/>
      </w:rPr>
    </w:lvl>
    <w:lvl w:ilvl="5">
      <w:numFmt w:val="bullet"/>
      <w:lvlText w:val="•"/>
      <w:lvlJc w:val="left"/>
      <w:pPr>
        <w:ind w:left="5103" w:hanging="708"/>
      </w:pPr>
      <w:rPr>
        <w:rFonts w:hint="default"/>
        <w:lang w:val="nl-NL" w:eastAsia="en-US" w:bidi="ar-SA"/>
      </w:rPr>
    </w:lvl>
    <w:lvl w:ilvl="6">
      <w:numFmt w:val="bullet"/>
      <w:lvlText w:val="•"/>
      <w:lvlJc w:val="left"/>
      <w:pPr>
        <w:ind w:left="5959" w:hanging="708"/>
      </w:pPr>
      <w:rPr>
        <w:rFonts w:hint="default"/>
        <w:lang w:val="nl-NL" w:eastAsia="en-US" w:bidi="ar-SA"/>
      </w:rPr>
    </w:lvl>
    <w:lvl w:ilvl="7">
      <w:numFmt w:val="bullet"/>
      <w:lvlText w:val="•"/>
      <w:lvlJc w:val="left"/>
      <w:pPr>
        <w:ind w:left="6816" w:hanging="708"/>
      </w:pPr>
      <w:rPr>
        <w:rFonts w:hint="default"/>
        <w:lang w:val="nl-NL" w:eastAsia="en-US" w:bidi="ar-SA"/>
      </w:rPr>
    </w:lvl>
    <w:lvl w:ilvl="8">
      <w:numFmt w:val="bullet"/>
      <w:lvlText w:val="•"/>
      <w:lvlJc w:val="left"/>
      <w:pPr>
        <w:ind w:left="7673" w:hanging="708"/>
      </w:pPr>
      <w:rPr>
        <w:rFonts w:hint="default"/>
        <w:lang w:val="nl-NL" w:eastAsia="en-US" w:bidi="ar-SA"/>
      </w:rPr>
    </w:lvl>
  </w:abstractNum>
  <w:abstractNum w:abstractNumId="23" w15:restartNumberingAfterBreak="0">
    <w:nsid w:val="4FC924CD"/>
    <w:multiLevelType w:val="hybridMultilevel"/>
    <w:tmpl w:val="0EA67B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FF2438F"/>
    <w:multiLevelType w:val="hybridMultilevel"/>
    <w:tmpl w:val="1BC0D938"/>
    <w:lvl w:ilvl="0" w:tplc="CB8C4152">
      <w:numFmt w:val="bullet"/>
      <w:lvlText w:val=""/>
      <w:lvlJc w:val="left"/>
      <w:pPr>
        <w:ind w:left="502" w:hanging="360"/>
      </w:pPr>
      <w:rPr>
        <w:rFonts w:ascii="Symbol" w:eastAsia="Symbol" w:hAnsi="Symbol" w:cs="Symbol" w:hint="default"/>
        <w:w w:val="99"/>
        <w:sz w:val="20"/>
        <w:szCs w:val="20"/>
        <w:lang w:val="nl-NL" w:eastAsia="en-US" w:bidi="ar-SA"/>
      </w:rPr>
    </w:lvl>
    <w:lvl w:ilvl="1" w:tplc="5846F924">
      <w:numFmt w:val="bullet"/>
      <w:lvlText w:val="•"/>
      <w:lvlJc w:val="left"/>
      <w:pPr>
        <w:ind w:left="1358" w:hanging="360"/>
      </w:pPr>
      <w:rPr>
        <w:rFonts w:hint="default"/>
        <w:lang w:val="nl-NL" w:eastAsia="en-US" w:bidi="ar-SA"/>
      </w:rPr>
    </w:lvl>
    <w:lvl w:ilvl="2" w:tplc="7F880CA0">
      <w:numFmt w:val="bullet"/>
      <w:lvlText w:val="•"/>
      <w:lvlJc w:val="left"/>
      <w:pPr>
        <w:ind w:left="2213" w:hanging="360"/>
      </w:pPr>
      <w:rPr>
        <w:rFonts w:hint="default"/>
        <w:lang w:val="nl-NL" w:eastAsia="en-US" w:bidi="ar-SA"/>
      </w:rPr>
    </w:lvl>
    <w:lvl w:ilvl="3" w:tplc="C80E36E0">
      <w:numFmt w:val="bullet"/>
      <w:lvlText w:val="•"/>
      <w:lvlJc w:val="left"/>
      <w:pPr>
        <w:ind w:left="3067" w:hanging="360"/>
      </w:pPr>
      <w:rPr>
        <w:rFonts w:hint="default"/>
        <w:lang w:val="nl-NL" w:eastAsia="en-US" w:bidi="ar-SA"/>
      </w:rPr>
    </w:lvl>
    <w:lvl w:ilvl="4" w:tplc="960856C2">
      <w:numFmt w:val="bullet"/>
      <w:lvlText w:val="•"/>
      <w:lvlJc w:val="left"/>
      <w:pPr>
        <w:ind w:left="3922" w:hanging="360"/>
      </w:pPr>
      <w:rPr>
        <w:rFonts w:hint="default"/>
        <w:lang w:val="nl-NL" w:eastAsia="en-US" w:bidi="ar-SA"/>
      </w:rPr>
    </w:lvl>
    <w:lvl w:ilvl="5" w:tplc="CC9E6AEA">
      <w:numFmt w:val="bullet"/>
      <w:lvlText w:val="•"/>
      <w:lvlJc w:val="left"/>
      <w:pPr>
        <w:ind w:left="4777" w:hanging="360"/>
      </w:pPr>
      <w:rPr>
        <w:rFonts w:hint="default"/>
        <w:lang w:val="nl-NL" w:eastAsia="en-US" w:bidi="ar-SA"/>
      </w:rPr>
    </w:lvl>
    <w:lvl w:ilvl="6" w:tplc="2ACE79E2">
      <w:numFmt w:val="bullet"/>
      <w:lvlText w:val="•"/>
      <w:lvlJc w:val="left"/>
      <w:pPr>
        <w:ind w:left="5631" w:hanging="360"/>
      </w:pPr>
      <w:rPr>
        <w:rFonts w:hint="default"/>
        <w:lang w:val="nl-NL" w:eastAsia="en-US" w:bidi="ar-SA"/>
      </w:rPr>
    </w:lvl>
    <w:lvl w:ilvl="7" w:tplc="398E6468">
      <w:numFmt w:val="bullet"/>
      <w:lvlText w:val="•"/>
      <w:lvlJc w:val="left"/>
      <w:pPr>
        <w:ind w:left="6486" w:hanging="360"/>
      </w:pPr>
      <w:rPr>
        <w:rFonts w:hint="default"/>
        <w:lang w:val="nl-NL" w:eastAsia="en-US" w:bidi="ar-SA"/>
      </w:rPr>
    </w:lvl>
    <w:lvl w:ilvl="8" w:tplc="4134E16C">
      <w:numFmt w:val="bullet"/>
      <w:lvlText w:val="•"/>
      <w:lvlJc w:val="left"/>
      <w:pPr>
        <w:ind w:left="7341" w:hanging="360"/>
      </w:pPr>
      <w:rPr>
        <w:rFonts w:hint="default"/>
        <w:lang w:val="nl-NL" w:eastAsia="en-US" w:bidi="ar-SA"/>
      </w:rPr>
    </w:lvl>
  </w:abstractNum>
  <w:abstractNum w:abstractNumId="25" w15:restartNumberingAfterBreak="0">
    <w:nsid w:val="545331DF"/>
    <w:multiLevelType w:val="hybridMultilevel"/>
    <w:tmpl w:val="CE1475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5C5F78BB"/>
    <w:multiLevelType w:val="multilevel"/>
    <w:tmpl w:val="0B3A25A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C43B3A"/>
    <w:multiLevelType w:val="hybridMultilevel"/>
    <w:tmpl w:val="B70CDC88"/>
    <w:lvl w:ilvl="0" w:tplc="CDC45F44">
      <w:start w:val="1"/>
      <w:numFmt w:val="decimal"/>
      <w:lvlText w:val="%1."/>
      <w:lvlJc w:val="left"/>
      <w:pPr>
        <w:ind w:left="1020" w:hanging="360"/>
      </w:pPr>
    </w:lvl>
    <w:lvl w:ilvl="1" w:tplc="16621350">
      <w:start w:val="1"/>
      <w:numFmt w:val="decimal"/>
      <w:lvlText w:val="%2."/>
      <w:lvlJc w:val="left"/>
      <w:pPr>
        <w:ind w:left="1020" w:hanging="360"/>
      </w:pPr>
    </w:lvl>
    <w:lvl w:ilvl="2" w:tplc="24B8FC62">
      <w:start w:val="1"/>
      <w:numFmt w:val="decimal"/>
      <w:lvlText w:val="%3."/>
      <w:lvlJc w:val="left"/>
      <w:pPr>
        <w:ind w:left="1020" w:hanging="360"/>
      </w:pPr>
    </w:lvl>
    <w:lvl w:ilvl="3" w:tplc="082275A4">
      <w:start w:val="1"/>
      <w:numFmt w:val="decimal"/>
      <w:lvlText w:val="%4."/>
      <w:lvlJc w:val="left"/>
      <w:pPr>
        <w:ind w:left="1020" w:hanging="360"/>
      </w:pPr>
    </w:lvl>
    <w:lvl w:ilvl="4" w:tplc="864C8E68">
      <w:start w:val="1"/>
      <w:numFmt w:val="decimal"/>
      <w:lvlText w:val="%5."/>
      <w:lvlJc w:val="left"/>
      <w:pPr>
        <w:ind w:left="1020" w:hanging="360"/>
      </w:pPr>
    </w:lvl>
    <w:lvl w:ilvl="5" w:tplc="B484D300">
      <w:start w:val="1"/>
      <w:numFmt w:val="decimal"/>
      <w:lvlText w:val="%6."/>
      <w:lvlJc w:val="left"/>
      <w:pPr>
        <w:ind w:left="1020" w:hanging="360"/>
      </w:pPr>
    </w:lvl>
    <w:lvl w:ilvl="6" w:tplc="31120318">
      <w:start w:val="1"/>
      <w:numFmt w:val="decimal"/>
      <w:lvlText w:val="%7."/>
      <w:lvlJc w:val="left"/>
      <w:pPr>
        <w:ind w:left="1020" w:hanging="360"/>
      </w:pPr>
    </w:lvl>
    <w:lvl w:ilvl="7" w:tplc="0C022A7C">
      <w:start w:val="1"/>
      <w:numFmt w:val="decimal"/>
      <w:lvlText w:val="%8."/>
      <w:lvlJc w:val="left"/>
      <w:pPr>
        <w:ind w:left="1020" w:hanging="360"/>
      </w:pPr>
    </w:lvl>
    <w:lvl w:ilvl="8" w:tplc="3CC6D80C">
      <w:start w:val="1"/>
      <w:numFmt w:val="decimal"/>
      <w:lvlText w:val="%9."/>
      <w:lvlJc w:val="left"/>
      <w:pPr>
        <w:ind w:left="1020" w:hanging="360"/>
      </w:pPr>
    </w:lvl>
  </w:abstractNum>
  <w:abstractNum w:abstractNumId="28" w15:restartNumberingAfterBreak="0">
    <w:nsid w:val="6ACF4F96"/>
    <w:multiLevelType w:val="hybridMultilevel"/>
    <w:tmpl w:val="CFBCDC8A"/>
    <w:lvl w:ilvl="0" w:tplc="0413000F">
      <w:start w:val="1"/>
      <w:numFmt w:val="decimal"/>
      <w:lvlText w:val="%1."/>
      <w:lvlJc w:val="left"/>
      <w:pPr>
        <w:ind w:left="1181" w:hanging="360"/>
      </w:pPr>
    </w:lvl>
    <w:lvl w:ilvl="1" w:tplc="04130019" w:tentative="1">
      <w:start w:val="1"/>
      <w:numFmt w:val="lowerLetter"/>
      <w:lvlText w:val="%2."/>
      <w:lvlJc w:val="left"/>
      <w:pPr>
        <w:ind w:left="1901" w:hanging="360"/>
      </w:pPr>
    </w:lvl>
    <w:lvl w:ilvl="2" w:tplc="0413001B" w:tentative="1">
      <w:start w:val="1"/>
      <w:numFmt w:val="lowerRoman"/>
      <w:lvlText w:val="%3."/>
      <w:lvlJc w:val="right"/>
      <w:pPr>
        <w:ind w:left="2621" w:hanging="180"/>
      </w:pPr>
    </w:lvl>
    <w:lvl w:ilvl="3" w:tplc="0413000F" w:tentative="1">
      <w:start w:val="1"/>
      <w:numFmt w:val="decimal"/>
      <w:lvlText w:val="%4."/>
      <w:lvlJc w:val="left"/>
      <w:pPr>
        <w:ind w:left="3341" w:hanging="360"/>
      </w:pPr>
    </w:lvl>
    <w:lvl w:ilvl="4" w:tplc="04130019" w:tentative="1">
      <w:start w:val="1"/>
      <w:numFmt w:val="lowerLetter"/>
      <w:lvlText w:val="%5."/>
      <w:lvlJc w:val="left"/>
      <w:pPr>
        <w:ind w:left="4061" w:hanging="360"/>
      </w:pPr>
    </w:lvl>
    <w:lvl w:ilvl="5" w:tplc="0413001B" w:tentative="1">
      <w:start w:val="1"/>
      <w:numFmt w:val="lowerRoman"/>
      <w:lvlText w:val="%6."/>
      <w:lvlJc w:val="right"/>
      <w:pPr>
        <w:ind w:left="4781" w:hanging="180"/>
      </w:pPr>
    </w:lvl>
    <w:lvl w:ilvl="6" w:tplc="0413000F" w:tentative="1">
      <w:start w:val="1"/>
      <w:numFmt w:val="decimal"/>
      <w:lvlText w:val="%7."/>
      <w:lvlJc w:val="left"/>
      <w:pPr>
        <w:ind w:left="5501" w:hanging="360"/>
      </w:pPr>
    </w:lvl>
    <w:lvl w:ilvl="7" w:tplc="04130019" w:tentative="1">
      <w:start w:val="1"/>
      <w:numFmt w:val="lowerLetter"/>
      <w:lvlText w:val="%8."/>
      <w:lvlJc w:val="left"/>
      <w:pPr>
        <w:ind w:left="6221" w:hanging="360"/>
      </w:pPr>
    </w:lvl>
    <w:lvl w:ilvl="8" w:tplc="0413001B" w:tentative="1">
      <w:start w:val="1"/>
      <w:numFmt w:val="lowerRoman"/>
      <w:lvlText w:val="%9."/>
      <w:lvlJc w:val="right"/>
      <w:pPr>
        <w:ind w:left="6941" w:hanging="180"/>
      </w:pPr>
    </w:lvl>
  </w:abstractNum>
  <w:abstractNum w:abstractNumId="29" w15:restartNumberingAfterBreak="0">
    <w:nsid w:val="71AC2E39"/>
    <w:multiLevelType w:val="hybridMultilevel"/>
    <w:tmpl w:val="254899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7A776E9A"/>
    <w:multiLevelType w:val="hybridMultilevel"/>
    <w:tmpl w:val="8B828E3A"/>
    <w:lvl w:ilvl="0" w:tplc="BEF66510">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num w:numId="1" w16cid:durableId="1622762181">
    <w:abstractNumId w:val="16"/>
  </w:num>
  <w:num w:numId="2" w16cid:durableId="1177034028">
    <w:abstractNumId w:val="13"/>
  </w:num>
  <w:num w:numId="3" w16cid:durableId="96411370">
    <w:abstractNumId w:val="4"/>
  </w:num>
  <w:num w:numId="4" w16cid:durableId="1808547404">
    <w:abstractNumId w:val="11"/>
  </w:num>
  <w:num w:numId="5" w16cid:durableId="1026834819">
    <w:abstractNumId w:val="12"/>
  </w:num>
  <w:num w:numId="6" w16cid:durableId="1638875900">
    <w:abstractNumId w:val="22"/>
  </w:num>
  <w:num w:numId="7" w16cid:durableId="938300">
    <w:abstractNumId w:val="7"/>
  </w:num>
  <w:num w:numId="8" w16cid:durableId="186798148">
    <w:abstractNumId w:val="18"/>
  </w:num>
  <w:num w:numId="9" w16cid:durableId="1500464483">
    <w:abstractNumId w:val="19"/>
  </w:num>
  <w:num w:numId="10" w16cid:durableId="1891765541">
    <w:abstractNumId w:val="5"/>
  </w:num>
  <w:num w:numId="11" w16cid:durableId="232274045">
    <w:abstractNumId w:val="17"/>
  </w:num>
  <w:num w:numId="12" w16cid:durableId="1209533429">
    <w:abstractNumId w:val="24"/>
  </w:num>
  <w:num w:numId="13" w16cid:durableId="999968416">
    <w:abstractNumId w:val="15"/>
  </w:num>
  <w:num w:numId="14" w16cid:durableId="1890652926">
    <w:abstractNumId w:val="0"/>
  </w:num>
  <w:num w:numId="15" w16cid:durableId="2078086696">
    <w:abstractNumId w:val="28"/>
  </w:num>
  <w:num w:numId="16" w16cid:durableId="89738697">
    <w:abstractNumId w:val="30"/>
  </w:num>
  <w:num w:numId="17" w16cid:durableId="18845594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417474">
    <w:abstractNumId w:val="25"/>
  </w:num>
  <w:num w:numId="19" w16cid:durableId="725566246">
    <w:abstractNumId w:val="1"/>
  </w:num>
  <w:num w:numId="20" w16cid:durableId="2066443362">
    <w:abstractNumId w:val="23"/>
  </w:num>
  <w:num w:numId="21" w16cid:durableId="787241529">
    <w:abstractNumId w:val="2"/>
  </w:num>
  <w:num w:numId="22" w16cid:durableId="1796948033">
    <w:abstractNumId w:val="20"/>
  </w:num>
  <w:num w:numId="23" w16cid:durableId="1342007148">
    <w:abstractNumId w:val="26"/>
  </w:num>
  <w:num w:numId="24" w16cid:durableId="2035960284">
    <w:abstractNumId w:val="10"/>
  </w:num>
  <w:num w:numId="25" w16cid:durableId="1671834821">
    <w:abstractNumId w:val="6"/>
  </w:num>
  <w:num w:numId="26" w16cid:durableId="1958369072">
    <w:abstractNumId w:val="3"/>
  </w:num>
  <w:num w:numId="27" w16cid:durableId="384063449">
    <w:abstractNumId w:val="21"/>
  </w:num>
  <w:num w:numId="28" w16cid:durableId="847796925">
    <w:abstractNumId w:val="8"/>
  </w:num>
  <w:num w:numId="29" w16cid:durableId="793980454">
    <w:abstractNumId w:val="9"/>
  </w:num>
  <w:num w:numId="30" w16cid:durableId="1825780116">
    <w:abstractNumId w:val="14"/>
  </w:num>
  <w:num w:numId="31" w16cid:durableId="18368042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8C"/>
    <w:rsid w:val="000002EA"/>
    <w:rsid w:val="00001E76"/>
    <w:rsid w:val="00002FDE"/>
    <w:rsid w:val="000046FC"/>
    <w:rsid w:val="00004E32"/>
    <w:rsid w:val="00005861"/>
    <w:rsid w:val="000068DE"/>
    <w:rsid w:val="00015239"/>
    <w:rsid w:val="000158EC"/>
    <w:rsid w:val="00015939"/>
    <w:rsid w:val="00020188"/>
    <w:rsid w:val="000202E0"/>
    <w:rsid w:val="00020474"/>
    <w:rsid w:val="0002165C"/>
    <w:rsid w:val="00021A50"/>
    <w:rsid w:val="00022139"/>
    <w:rsid w:val="000237EC"/>
    <w:rsid w:val="0002492E"/>
    <w:rsid w:val="00025042"/>
    <w:rsid w:val="00025393"/>
    <w:rsid w:val="00025542"/>
    <w:rsid w:val="00025638"/>
    <w:rsid w:val="000261D8"/>
    <w:rsid w:val="0002665E"/>
    <w:rsid w:val="000277E4"/>
    <w:rsid w:val="000301C6"/>
    <w:rsid w:val="00031602"/>
    <w:rsid w:val="0003410F"/>
    <w:rsid w:val="00034837"/>
    <w:rsid w:val="00036011"/>
    <w:rsid w:val="0003605F"/>
    <w:rsid w:val="00037564"/>
    <w:rsid w:val="000379B2"/>
    <w:rsid w:val="000426D9"/>
    <w:rsid w:val="00044BB2"/>
    <w:rsid w:val="00046F6C"/>
    <w:rsid w:val="000514C0"/>
    <w:rsid w:val="00051DE0"/>
    <w:rsid w:val="0005221C"/>
    <w:rsid w:val="00052CDE"/>
    <w:rsid w:val="00052D50"/>
    <w:rsid w:val="00053512"/>
    <w:rsid w:val="000539E7"/>
    <w:rsid w:val="00057898"/>
    <w:rsid w:val="00057D37"/>
    <w:rsid w:val="0006040B"/>
    <w:rsid w:val="00060B72"/>
    <w:rsid w:val="00060D49"/>
    <w:rsid w:val="00061192"/>
    <w:rsid w:val="000628AA"/>
    <w:rsid w:val="000639D7"/>
    <w:rsid w:val="00063DC7"/>
    <w:rsid w:val="000650C5"/>
    <w:rsid w:val="00065E84"/>
    <w:rsid w:val="00071A61"/>
    <w:rsid w:val="000720E6"/>
    <w:rsid w:val="00073CFF"/>
    <w:rsid w:val="00074AD4"/>
    <w:rsid w:val="0007518E"/>
    <w:rsid w:val="000759AA"/>
    <w:rsid w:val="00075DC5"/>
    <w:rsid w:val="00076A94"/>
    <w:rsid w:val="00080C12"/>
    <w:rsid w:val="00082DE3"/>
    <w:rsid w:val="00083136"/>
    <w:rsid w:val="00085950"/>
    <w:rsid w:val="00085A2E"/>
    <w:rsid w:val="0008649B"/>
    <w:rsid w:val="00087680"/>
    <w:rsid w:val="00087DFC"/>
    <w:rsid w:val="00091B6A"/>
    <w:rsid w:val="000943AD"/>
    <w:rsid w:val="00095E58"/>
    <w:rsid w:val="00096153"/>
    <w:rsid w:val="0009735E"/>
    <w:rsid w:val="000977BA"/>
    <w:rsid w:val="000A0C74"/>
    <w:rsid w:val="000A1D7C"/>
    <w:rsid w:val="000A2A47"/>
    <w:rsid w:val="000A32F4"/>
    <w:rsid w:val="000A7394"/>
    <w:rsid w:val="000B5AA9"/>
    <w:rsid w:val="000B6061"/>
    <w:rsid w:val="000B684E"/>
    <w:rsid w:val="000B6A44"/>
    <w:rsid w:val="000B6D44"/>
    <w:rsid w:val="000B6F98"/>
    <w:rsid w:val="000C2549"/>
    <w:rsid w:val="000C3432"/>
    <w:rsid w:val="000C4CEC"/>
    <w:rsid w:val="000D10F4"/>
    <w:rsid w:val="000D23BB"/>
    <w:rsid w:val="000D2B11"/>
    <w:rsid w:val="000D2C25"/>
    <w:rsid w:val="000D2C91"/>
    <w:rsid w:val="000D3858"/>
    <w:rsid w:val="000D75EC"/>
    <w:rsid w:val="000E0120"/>
    <w:rsid w:val="000E2DCA"/>
    <w:rsid w:val="000E4208"/>
    <w:rsid w:val="000F0EFB"/>
    <w:rsid w:val="000F4903"/>
    <w:rsid w:val="000F49A6"/>
    <w:rsid w:val="000F4BC3"/>
    <w:rsid w:val="000F6303"/>
    <w:rsid w:val="000F6978"/>
    <w:rsid w:val="0010001F"/>
    <w:rsid w:val="0010078F"/>
    <w:rsid w:val="001009E0"/>
    <w:rsid w:val="0010193E"/>
    <w:rsid w:val="00102C1C"/>
    <w:rsid w:val="00103E51"/>
    <w:rsid w:val="00104185"/>
    <w:rsid w:val="00110F4F"/>
    <w:rsid w:val="001112F3"/>
    <w:rsid w:val="00115015"/>
    <w:rsid w:val="001154AF"/>
    <w:rsid w:val="00117C2E"/>
    <w:rsid w:val="00126310"/>
    <w:rsid w:val="00126E85"/>
    <w:rsid w:val="00127F3C"/>
    <w:rsid w:val="00131BF3"/>
    <w:rsid w:val="00132335"/>
    <w:rsid w:val="00132341"/>
    <w:rsid w:val="0013242C"/>
    <w:rsid w:val="0013379B"/>
    <w:rsid w:val="00134C94"/>
    <w:rsid w:val="00135735"/>
    <w:rsid w:val="00137314"/>
    <w:rsid w:val="00137CA5"/>
    <w:rsid w:val="00142576"/>
    <w:rsid w:val="001430E6"/>
    <w:rsid w:val="00145CD7"/>
    <w:rsid w:val="00145D59"/>
    <w:rsid w:val="00146E11"/>
    <w:rsid w:val="00146ECC"/>
    <w:rsid w:val="0014774C"/>
    <w:rsid w:val="00154F1D"/>
    <w:rsid w:val="001555E7"/>
    <w:rsid w:val="00155E3C"/>
    <w:rsid w:val="00156C41"/>
    <w:rsid w:val="00157621"/>
    <w:rsid w:val="00157A5E"/>
    <w:rsid w:val="00157C71"/>
    <w:rsid w:val="001602DF"/>
    <w:rsid w:val="001606B8"/>
    <w:rsid w:val="00160C4B"/>
    <w:rsid w:val="00164E9D"/>
    <w:rsid w:val="001654FE"/>
    <w:rsid w:val="00165543"/>
    <w:rsid w:val="00166452"/>
    <w:rsid w:val="00167C81"/>
    <w:rsid w:val="001707DD"/>
    <w:rsid w:val="00171C58"/>
    <w:rsid w:val="00173063"/>
    <w:rsid w:val="00173542"/>
    <w:rsid w:val="00173F7F"/>
    <w:rsid w:val="00174212"/>
    <w:rsid w:val="00174D06"/>
    <w:rsid w:val="001774BC"/>
    <w:rsid w:val="00180C2E"/>
    <w:rsid w:val="00181979"/>
    <w:rsid w:val="00182014"/>
    <w:rsid w:val="00182497"/>
    <w:rsid w:val="0018325B"/>
    <w:rsid w:val="0018416A"/>
    <w:rsid w:val="00184AAE"/>
    <w:rsid w:val="00186BCE"/>
    <w:rsid w:val="001901B6"/>
    <w:rsid w:val="0019031E"/>
    <w:rsid w:val="001924CF"/>
    <w:rsid w:val="001936BA"/>
    <w:rsid w:val="001942D5"/>
    <w:rsid w:val="00196B27"/>
    <w:rsid w:val="00196B79"/>
    <w:rsid w:val="001A02CC"/>
    <w:rsid w:val="001A4825"/>
    <w:rsid w:val="001A4A25"/>
    <w:rsid w:val="001A6571"/>
    <w:rsid w:val="001B0E2D"/>
    <w:rsid w:val="001B0E76"/>
    <w:rsid w:val="001B39EA"/>
    <w:rsid w:val="001B3B13"/>
    <w:rsid w:val="001B53E6"/>
    <w:rsid w:val="001B5F5D"/>
    <w:rsid w:val="001B7845"/>
    <w:rsid w:val="001C2D90"/>
    <w:rsid w:val="001C2E69"/>
    <w:rsid w:val="001C42BF"/>
    <w:rsid w:val="001C592F"/>
    <w:rsid w:val="001C64DC"/>
    <w:rsid w:val="001C6886"/>
    <w:rsid w:val="001C7EF0"/>
    <w:rsid w:val="001D31F3"/>
    <w:rsid w:val="001D4D08"/>
    <w:rsid w:val="001D6630"/>
    <w:rsid w:val="001D784B"/>
    <w:rsid w:val="001E2C61"/>
    <w:rsid w:val="001E3DE3"/>
    <w:rsid w:val="001E4099"/>
    <w:rsid w:val="001E52E0"/>
    <w:rsid w:val="001F01DA"/>
    <w:rsid w:val="001F06F1"/>
    <w:rsid w:val="001F1215"/>
    <w:rsid w:val="001F2C56"/>
    <w:rsid w:val="001F3190"/>
    <w:rsid w:val="001F4082"/>
    <w:rsid w:val="001F64F8"/>
    <w:rsid w:val="001F6A3A"/>
    <w:rsid w:val="001F7AAD"/>
    <w:rsid w:val="00200E54"/>
    <w:rsid w:val="00201098"/>
    <w:rsid w:val="002014A3"/>
    <w:rsid w:val="00201C55"/>
    <w:rsid w:val="002020DD"/>
    <w:rsid w:val="002060BD"/>
    <w:rsid w:val="00206706"/>
    <w:rsid w:val="0020759F"/>
    <w:rsid w:val="00210152"/>
    <w:rsid w:val="00210960"/>
    <w:rsid w:val="002112D3"/>
    <w:rsid w:val="002126C8"/>
    <w:rsid w:val="002128F9"/>
    <w:rsid w:val="0021399A"/>
    <w:rsid w:val="00213DC7"/>
    <w:rsid w:val="00214439"/>
    <w:rsid w:val="002156D9"/>
    <w:rsid w:val="0021588F"/>
    <w:rsid w:val="00215F71"/>
    <w:rsid w:val="002163BA"/>
    <w:rsid w:val="00216705"/>
    <w:rsid w:val="00221F1C"/>
    <w:rsid w:val="0022410C"/>
    <w:rsid w:val="002255EA"/>
    <w:rsid w:val="00226B9B"/>
    <w:rsid w:val="0022752A"/>
    <w:rsid w:val="00227928"/>
    <w:rsid w:val="00227CCC"/>
    <w:rsid w:val="00227D00"/>
    <w:rsid w:val="0023046A"/>
    <w:rsid w:val="00231E8E"/>
    <w:rsid w:val="0023322D"/>
    <w:rsid w:val="002340FF"/>
    <w:rsid w:val="002343A6"/>
    <w:rsid w:val="00235586"/>
    <w:rsid w:val="002358D7"/>
    <w:rsid w:val="00235C82"/>
    <w:rsid w:val="00236706"/>
    <w:rsid w:val="00241F9B"/>
    <w:rsid w:val="0024207E"/>
    <w:rsid w:val="00243006"/>
    <w:rsid w:val="002434EE"/>
    <w:rsid w:val="002437BC"/>
    <w:rsid w:val="00243DA3"/>
    <w:rsid w:val="00244371"/>
    <w:rsid w:val="00244892"/>
    <w:rsid w:val="002463AD"/>
    <w:rsid w:val="0024689D"/>
    <w:rsid w:val="0025106A"/>
    <w:rsid w:val="0025367B"/>
    <w:rsid w:val="00255341"/>
    <w:rsid w:val="0025579E"/>
    <w:rsid w:val="002606BE"/>
    <w:rsid w:val="002645C7"/>
    <w:rsid w:val="00264A45"/>
    <w:rsid w:val="00264B48"/>
    <w:rsid w:val="00264BA7"/>
    <w:rsid w:val="00265024"/>
    <w:rsid w:val="00265045"/>
    <w:rsid w:val="002654F1"/>
    <w:rsid w:val="00265691"/>
    <w:rsid w:val="00271B94"/>
    <w:rsid w:val="00272AAC"/>
    <w:rsid w:val="00272C7E"/>
    <w:rsid w:val="002739EB"/>
    <w:rsid w:val="00274B38"/>
    <w:rsid w:val="002836F2"/>
    <w:rsid w:val="00284372"/>
    <w:rsid w:val="0028563A"/>
    <w:rsid w:val="002863D7"/>
    <w:rsid w:val="00286B73"/>
    <w:rsid w:val="002870D3"/>
    <w:rsid w:val="002879DB"/>
    <w:rsid w:val="002901D7"/>
    <w:rsid w:val="00291188"/>
    <w:rsid w:val="002938F7"/>
    <w:rsid w:val="00294B72"/>
    <w:rsid w:val="00294CD7"/>
    <w:rsid w:val="002976D1"/>
    <w:rsid w:val="002A1269"/>
    <w:rsid w:val="002A3244"/>
    <w:rsid w:val="002A33CB"/>
    <w:rsid w:val="002A3FFD"/>
    <w:rsid w:val="002A476D"/>
    <w:rsid w:val="002A5E1F"/>
    <w:rsid w:val="002B0427"/>
    <w:rsid w:val="002B122C"/>
    <w:rsid w:val="002B170B"/>
    <w:rsid w:val="002B242F"/>
    <w:rsid w:val="002B3041"/>
    <w:rsid w:val="002B308A"/>
    <w:rsid w:val="002B3218"/>
    <w:rsid w:val="002B4D71"/>
    <w:rsid w:val="002B5EB1"/>
    <w:rsid w:val="002B5FEC"/>
    <w:rsid w:val="002B7558"/>
    <w:rsid w:val="002B7790"/>
    <w:rsid w:val="002B7A25"/>
    <w:rsid w:val="002C1851"/>
    <w:rsid w:val="002C52B2"/>
    <w:rsid w:val="002C5521"/>
    <w:rsid w:val="002D14BB"/>
    <w:rsid w:val="002D27D0"/>
    <w:rsid w:val="002D35F5"/>
    <w:rsid w:val="002D3C48"/>
    <w:rsid w:val="002D42DF"/>
    <w:rsid w:val="002D5182"/>
    <w:rsid w:val="002D53FE"/>
    <w:rsid w:val="002D61B1"/>
    <w:rsid w:val="002D7514"/>
    <w:rsid w:val="002D7817"/>
    <w:rsid w:val="002E0956"/>
    <w:rsid w:val="002E0DF4"/>
    <w:rsid w:val="002E12CB"/>
    <w:rsid w:val="002E28A9"/>
    <w:rsid w:val="002E31C4"/>
    <w:rsid w:val="002E330A"/>
    <w:rsid w:val="002E5EA2"/>
    <w:rsid w:val="002E611A"/>
    <w:rsid w:val="002E66AD"/>
    <w:rsid w:val="002E73F1"/>
    <w:rsid w:val="002E772F"/>
    <w:rsid w:val="002F1CDC"/>
    <w:rsid w:val="002F40AC"/>
    <w:rsid w:val="002F44EC"/>
    <w:rsid w:val="002F70C7"/>
    <w:rsid w:val="00302097"/>
    <w:rsid w:val="003050E5"/>
    <w:rsid w:val="00306DD6"/>
    <w:rsid w:val="00307152"/>
    <w:rsid w:val="00307F7E"/>
    <w:rsid w:val="00310891"/>
    <w:rsid w:val="003141ED"/>
    <w:rsid w:val="003175BD"/>
    <w:rsid w:val="00317B9E"/>
    <w:rsid w:val="00317E68"/>
    <w:rsid w:val="00317F17"/>
    <w:rsid w:val="003205A2"/>
    <w:rsid w:val="00320C6F"/>
    <w:rsid w:val="00320D5A"/>
    <w:rsid w:val="00324101"/>
    <w:rsid w:val="003258CC"/>
    <w:rsid w:val="0032743E"/>
    <w:rsid w:val="00327B69"/>
    <w:rsid w:val="00330E35"/>
    <w:rsid w:val="00331D46"/>
    <w:rsid w:val="00331FF0"/>
    <w:rsid w:val="00333028"/>
    <w:rsid w:val="00333645"/>
    <w:rsid w:val="003357DF"/>
    <w:rsid w:val="0033591A"/>
    <w:rsid w:val="00336643"/>
    <w:rsid w:val="003400C5"/>
    <w:rsid w:val="00340C87"/>
    <w:rsid w:val="00341787"/>
    <w:rsid w:val="00341B6D"/>
    <w:rsid w:val="003433EA"/>
    <w:rsid w:val="003434E4"/>
    <w:rsid w:val="00346154"/>
    <w:rsid w:val="003464A5"/>
    <w:rsid w:val="003477B6"/>
    <w:rsid w:val="0035063C"/>
    <w:rsid w:val="00350E4C"/>
    <w:rsid w:val="00352C5F"/>
    <w:rsid w:val="00352DB1"/>
    <w:rsid w:val="00354416"/>
    <w:rsid w:val="00354634"/>
    <w:rsid w:val="003549B5"/>
    <w:rsid w:val="00355077"/>
    <w:rsid w:val="00356002"/>
    <w:rsid w:val="00356042"/>
    <w:rsid w:val="00357E85"/>
    <w:rsid w:val="0036057B"/>
    <w:rsid w:val="00361262"/>
    <w:rsid w:val="00365864"/>
    <w:rsid w:val="00366807"/>
    <w:rsid w:val="00366B21"/>
    <w:rsid w:val="00367BCD"/>
    <w:rsid w:val="00367C39"/>
    <w:rsid w:val="003701F4"/>
    <w:rsid w:val="00370D86"/>
    <w:rsid w:val="00371110"/>
    <w:rsid w:val="003712D2"/>
    <w:rsid w:val="00374029"/>
    <w:rsid w:val="00376203"/>
    <w:rsid w:val="0037721D"/>
    <w:rsid w:val="00380F4D"/>
    <w:rsid w:val="0038125D"/>
    <w:rsid w:val="0038241C"/>
    <w:rsid w:val="00382E57"/>
    <w:rsid w:val="00385B64"/>
    <w:rsid w:val="003875E7"/>
    <w:rsid w:val="00387ADB"/>
    <w:rsid w:val="00391315"/>
    <w:rsid w:val="003924AD"/>
    <w:rsid w:val="00392556"/>
    <w:rsid w:val="00393E75"/>
    <w:rsid w:val="00396FA3"/>
    <w:rsid w:val="003A0378"/>
    <w:rsid w:val="003A19B5"/>
    <w:rsid w:val="003A2197"/>
    <w:rsid w:val="003A4B3E"/>
    <w:rsid w:val="003A64D5"/>
    <w:rsid w:val="003A6953"/>
    <w:rsid w:val="003A7353"/>
    <w:rsid w:val="003B2777"/>
    <w:rsid w:val="003B2D70"/>
    <w:rsid w:val="003B4D9E"/>
    <w:rsid w:val="003B5072"/>
    <w:rsid w:val="003B6801"/>
    <w:rsid w:val="003B77C6"/>
    <w:rsid w:val="003B79BE"/>
    <w:rsid w:val="003B7A7A"/>
    <w:rsid w:val="003C08C4"/>
    <w:rsid w:val="003C281B"/>
    <w:rsid w:val="003C5267"/>
    <w:rsid w:val="003C5539"/>
    <w:rsid w:val="003C65B0"/>
    <w:rsid w:val="003C6DCE"/>
    <w:rsid w:val="003D111C"/>
    <w:rsid w:val="003D2DBE"/>
    <w:rsid w:val="003D3050"/>
    <w:rsid w:val="003D4429"/>
    <w:rsid w:val="003D4953"/>
    <w:rsid w:val="003D5193"/>
    <w:rsid w:val="003D55FD"/>
    <w:rsid w:val="003D5DD1"/>
    <w:rsid w:val="003D758D"/>
    <w:rsid w:val="003E04D7"/>
    <w:rsid w:val="003E05B5"/>
    <w:rsid w:val="003E1283"/>
    <w:rsid w:val="003E1565"/>
    <w:rsid w:val="003E1892"/>
    <w:rsid w:val="003E34F7"/>
    <w:rsid w:val="003E4E50"/>
    <w:rsid w:val="003E6F25"/>
    <w:rsid w:val="003E799A"/>
    <w:rsid w:val="003E7E1A"/>
    <w:rsid w:val="003F0DE1"/>
    <w:rsid w:val="003F0FB7"/>
    <w:rsid w:val="003F13FC"/>
    <w:rsid w:val="003F2E1F"/>
    <w:rsid w:val="003F3D7B"/>
    <w:rsid w:val="003F6B38"/>
    <w:rsid w:val="003F7FE8"/>
    <w:rsid w:val="004004B2"/>
    <w:rsid w:val="0040098B"/>
    <w:rsid w:val="0040149E"/>
    <w:rsid w:val="004020E4"/>
    <w:rsid w:val="00402C62"/>
    <w:rsid w:val="0040328E"/>
    <w:rsid w:val="00403FC9"/>
    <w:rsid w:val="00405BF9"/>
    <w:rsid w:val="00407EF3"/>
    <w:rsid w:val="0041283B"/>
    <w:rsid w:val="0041576E"/>
    <w:rsid w:val="00415789"/>
    <w:rsid w:val="00415BF7"/>
    <w:rsid w:val="00420183"/>
    <w:rsid w:val="00420543"/>
    <w:rsid w:val="00420758"/>
    <w:rsid w:val="00421593"/>
    <w:rsid w:val="00421B07"/>
    <w:rsid w:val="00421DB7"/>
    <w:rsid w:val="00422C28"/>
    <w:rsid w:val="00422F78"/>
    <w:rsid w:val="00423394"/>
    <w:rsid w:val="00423C6D"/>
    <w:rsid w:val="00425249"/>
    <w:rsid w:val="00425E26"/>
    <w:rsid w:val="00426251"/>
    <w:rsid w:val="00426835"/>
    <w:rsid w:val="00427097"/>
    <w:rsid w:val="004273E3"/>
    <w:rsid w:val="00431303"/>
    <w:rsid w:val="00432966"/>
    <w:rsid w:val="00432ABE"/>
    <w:rsid w:val="00432EC0"/>
    <w:rsid w:val="00440D72"/>
    <w:rsid w:val="0044190C"/>
    <w:rsid w:val="00443AE6"/>
    <w:rsid w:val="00444AE1"/>
    <w:rsid w:val="00446FF0"/>
    <w:rsid w:val="00447031"/>
    <w:rsid w:val="00447653"/>
    <w:rsid w:val="004541F5"/>
    <w:rsid w:val="0045423D"/>
    <w:rsid w:val="00454B66"/>
    <w:rsid w:val="0045571A"/>
    <w:rsid w:val="004618A8"/>
    <w:rsid w:val="00462051"/>
    <w:rsid w:val="0046275A"/>
    <w:rsid w:val="004634FA"/>
    <w:rsid w:val="00464279"/>
    <w:rsid w:val="00464B06"/>
    <w:rsid w:val="0046634B"/>
    <w:rsid w:val="00466D5A"/>
    <w:rsid w:val="00471602"/>
    <w:rsid w:val="00471E7A"/>
    <w:rsid w:val="0047473C"/>
    <w:rsid w:val="00474887"/>
    <w:rsid w:val="00477148"/>
    <w:rsid w:val="00480AD1"/>
    <w:rsid w:val="004815D8"/>
    <w:rsid w:val="004819AC"/>
    <w:rsid w:val="00483CDA"/>
    <w:rsid w:val="00484F43"/>
    <w:rsid w:val="004850FA"/>
    <w:rsid w:val="004855BF"/>
    <w:rsid w:val="004856DA"/>
    <w:rsid w:val="00486FA1"/>
    <w:rsid w:val="00487D1F"/>
    <w:rsid w:val="0049093A"/>
    <w:rsid w:val="0049285D"/>
    <w:rsid w:val="004943F5"/>
    <w:rsid w:val="00494973"/>
    <w:rsid w:val="00495133"/>
    <w:rsid w:val="00496A7D"/>
    <w:rsid w:val="00497398"/>
    <w:rsid w:val="0049761F"/>
    <w:rsid w:val="00497780"/>
    <w:rsid w:val="00497D30"/>
    <w:rsid w:val="004A1421"/>
    <w:rsid w:val="004A200F"/>
    <w:rsid w:val="004A2D8B"/>
    <w:rsid w:val="004A472B"/>
    <w:rsid w:val="004A503D"/>
    <w:rsid w:val="004B0819"/>
    <w:rsid w:val="004B120F"/>
    <w:rsid w:val="004B1DE3"/>
    <w:rsid w:val="004B22D2"/>
    <w:rsid w:val="004B3985"/>
    <w:rsid w:val="004B3F1E"/>
    <w:rsid w:val="004B56C3"/>
    <w:rsid w:val="004B7862"/>
    <w:rsid w:val="004C0673"/>
    <w:rsid w:val="004C35C9"/>
    <w:rsid w:val="004C450B"/>
    <w:rsid w:val="004C4C41"/>
    <w:rsid w:val="004C68EE"/>
    <w:rsid w:val="004C6B69"/>
    <w:rsid w:val="004D020A"/>
    <w:rsid w:val="004D0B6A"/>
    <w:rsid w:val="004D1AE9"/>
    <w:rsid w:val="004D69E3"/>
    <w:rsid w:val="004D7AD0"/>
    <w:rsid w:val="004D7D56"/>
    <w:rsid w:val="004E0A97"/>
    <w:rsid w:val="004E4068"/>
    <w:rsid w:val="004E42F0"/>
    <w:rsid w:val="004E4B33"/>
    <w:rsid w:val="004E4ED5"/>
    <w:rsid w:val="004E6345"/>
    <w:rsid w:val="004F361B"/>
    <w:rsid w:val="004F44B1"/>
    <w:rsid w:val="004F4CD1"/>
    <w:rsid w:val="004F4D0D"/>
    <w:rsid w:val="004F4D1D"/>
    <w:rsid w:val="004F6BBF"/>
    <w:rsid w:val="004F79BC"/>
    <w:rsid w:val="00500737"/>
    <w:rsid w:val="00500B67"/>
    <w:rsid w:val="00500D69"/>
    <w:rsid w:val="005010FE"/>
    <w:rsid w:val="0050192B"/>
    <w:rsid w:val="00502524"/>
    <w:rsid w:val="0050276E"/>
    <w:rsid w:val="0050434A"/>
    <w:rsid w:val="00507426"/>
    <w:rsid w:val="005076EA"/>
    <w:rsid w:val="00507B08"/>
    <w:rsid w:val="0051037F"/>
    <w:rsid w:val="0051087A"/>
    <w:rsid w:val="00510918"/>
    <w:rsid w:val="00511D38"/>
    <w:rsid w:val="00512D7D"/>
    <w:rsid w:val="0051469E"/>
    <w:rsid w:val="00514A8F"/>
    <w:rsid w:val="00515247"/>
    <w:rsid w:val="00515DF2"/>
    <w:rsid w:val="0051642F"/>
    <w:rsid w:val="0052015B"/>
    <w:rsid w:val="0052159E"/>
    <w:rsid w:val="00522D60"/>
    <w:rsid w:val="00525F61"/>
    <w:rsid w:val="00526B4E"/>
    <w:rsid w:val="005303EC"/>
    <w:rsid w:val="00530DC8"/>
    <w:rsid w:val="00531667"/>
    <w:rsid w:val="00531D8E"/>
    <w:rsid w:val="00532384"/>
    <w:rsid w:val="00532F4D"/>
    <w:rsid w:val="005348FA"/>
    <w:rsid w:val="005410D2"/>
    <w:rsid w:val="0054146A"/>
    <w:rsid w:val="0054279A"/>
    <w:rsid w:val="00544DCC"/>
    <w:rsid w:val="005457ED"/>
    <w:rsid w:val="00545C36"/>
    <w:rsid w:val="0054746E"/>
    <w:rsid w:val="00547B67"/>
    <w:rsid w:val="00547F5C"/>
    <w:rsid w:val="00554957"/>
    <w:rsid w:val="00555062"/>
    <w:rsid w:val="00556A85"/>
    <w:rsid w:val="0056045D"/>
    <w:rsid w:val="00561D90"/>
    <w:rsid w:val="005633DC"/>
    <w:rsid w:val="00563448"/>
    <w:rsid w:val="005649F5"/>
    <w:rsid w:val="005652C9"/>
    <w:rsid w:val="00571262"/>
    <w:rsid w:val="0057129B"/>
    <w:rsid w:val="00571636"/>
    <w:rsid w:val="00572AC6"/>
    <w:rsid w:val="00574153"/>
    <w:rsid w:val="005760C4"/>
    <w:rsid w:val="0058116A"/>
    <w:rsid w:val="00582719"/>
    <w:rsid w:val="005850A9"/>
    <w:rsid w:val="005852BA"/>
    <w:rsid w:val="00585F14"/>
    <w:rsid w:val="00585F18"/>
    <w:rsid w:val="0058627B"/>
    <w:rsid w:val="00587165"/>
    <w:rsid w:val="005873E1"/>
    <w:rsid w:val="00590000"/>
    <w:rsid w:val="00591475"/>
    <w:rsid w:val="00592022"/>
    <w:rsid w:val="00593099"/>
    <w:rsid w:val="00594E91"/>
    <w:rsid w:val="00595727"/>
    <w:rsid w:val="0059581D"/>
    <w:rsid w:val="005966CB"/>
    <w:rsid w:val="005A02B2"/>
    <w:rsid w:val="005A08E2"/>
    <w:rsid w:val="005A11ED"/>
    <w:rsid w:val="005A1896"/>
    <w:rsid w:val="005A19EC"/>
    <w:rsid w:val="005A24AB"/>
    <w:rsid w:val="005A47F2"/>
    <w:rsid w:val="005A529A"/>
    <w:rsid w:val="005A59AD"/>
    <w:rsid w:val="005A5B16"/>
    <w:rsid w:val="005A6461"/>
    <w:rsid w:val="005A6512"/>
    <w:rsid w:val="005B02D2"/>
    <w:rsid w:val="005B04F6"/>
    <w:rsid w:val="005B0E0B"/>
    <w:rsid w:val="005B207A"/>
    <w:rsid w:val="005B3DEC"/>
    <w:rsid w:val="005B3F74"/>
    <w:rsid w:val="005B417F"/>
    <w:rsid w:val="005B4E95"/>
    <w:rsid w:val="005B6FDE"/>
    <w:rsid w:val="005B758B"/>
    <w:rsid w:val="005B78A8"/>
    <w:rsid w:val="005C031D"/>
    <w:rsid w:val="005C1A12"/>
    <w:rsid w:val="005C37E1"/>
    <w:rsid w:val="005C628F"/>
    <w:rsid w:val="005C7C80"/>
    <w:rsid w:val="005D0047"/>
    <w:rsid w:val="005D049C"/>
    <w:rsid w:val="005D1977"/>
    <w:rsid w:val="005D2D37"/>
    <w:rsid w:val="005D2DE2"/>
    <w:rsid w:val="005D46CD"/>
    <w:rsid w:val="005D508A"/>
    <w:rsid w:val="005D52FE"/>
    <w:rsid w:val="005D61C0"/>
    <w:rsid w:val="005D63F6"/>
    <w:rsid w:val="005D69EF"/>
    <w:rsid w:val="005E17BF"/>
    <w:rsid w:val="005E366A"/>
    <w:rsid w:val="005E5908"/>
    <w:rsid w:val="005E5CD0"/>
    <w:rsid w:val="005F038B"/>
    <w:rsid w:val="005F2E6D"/>
    <w:rsid w:val="005F43B9"/>
    <w:rsid w:val="005F4FBE"/>
    <w:rsid w:val="005F5BAB"/>
    <w:rsid w:val="005F5C0A"/>
    <w:rsid w:val="005F6F74"/>
    <w:rsid w:val="00600796"/>
    <w:rsid w:val="0060197A"/>
    <w:rsid w:val="00601ED2"/>
    <w:rsid w:val="0060242A"/>
    <w:rsid w:val="00602A35"/>
    <w:rsid w:val="00602EFE"/>
    <w:rsid w:val="00606389"/>
    <w:rsid w:val="00606A8D"/>
    <w:rsid w:val="0060779E"/>
    <w:rsid w:val="006106E2"/>
    <w:rsid w:val="00610FD8"/>
    <w:rsid w:val="006124FA"/>
    <w:rsid w:val="00612A13"/>
    <w:rsid w:val="00613553"/>
    <w:rsid w:val="0061360C"/>
    <w:rsid w:val="00613EED"/>
    <w:rsid w:val="00614502"/>
    <w:rsid w:val="00614F31"/>
    <w:rsid w:val="006163EF"/>
    <w:rsid w:val="00616FAF"/>
    <w:rsid w:val="0062252C"/>
    <w:rsid w:val="00624328"/>
    <w:rsid w:val="00624A4D"/>
    <w:rsid w:val="0062503A"/>
    <w:rsid w:val="00625424"/>
    <w:rsid w:val="006258C1"/>
    <w:rsid w:val="00630CF6"/>
    <w:rsid w:val="00633C29"/>
    <w:rsid w:val="00634809"/>
    <w:rsid w:val="0063596A"/>
    <w:rsid w:val="00636604"/>
    <w:rsid w:val="00640642"/>
    <w:rsid w:val="00640842"/>
    <w:rsid w:val="00643C18"/>
    <w:rsid w:val="00643D36"/>
    <w:rsid w:val="0064706D"/>
    <w:rsid w:val="006471A3"/>
    <w:rsid w:val="006472DB"/>
    <w:rsid w:val="00650263"/>
    <w:rsid w:val="006509A7"/>
    <w:rsid w:val="00651330"/>
    <w:rsid w:val="00651CE9"/>
    <w:rsid w:val="006528DD"/>
    <w:rsid w:val="00653AAB"/>
    <w:rsid w:val="0065402E"/>
    <w:rsid w:val="006549C5"/>
    <w:rsid w:val="00654B13"/>
    <w:rsid w:val="00654B54"/>
    <w:rsid w:val="00657FF2"/>
    <w:rsid w:val="00661DEC"/>
    <w:rsid w:val="00662490"/>
    <w:rsid w:val="00663028"/>
    <w:rsid w:val="00663346"/>
    <w:rsid w:val="00665228"/>
    <w:rsid w:val="0067021B"/>
    <w:rsid w:val="00674535"/>
    <w:rsid w:val="00675638"/>
    <w:rsid w:val="00676BB7"/>
    <w:rsid w:val="006778AC"/>
    <w:rsid w:val="006779FA"/>
    <w:rsid w:val="00681BF4"/>
    <w:rsid w:val="00686BFC"/>
    <w:rsid w:val="00692748"/>
    <w:rsid w:val="00694742"/>
    <w:rsid w:val="00695B9B"/>
    <w:rsid w:val="0069625E"/>
    <w:rsid w:val="006974CD"/>
    <w:rsid w:val="00697B99"/>
    <w:rsid w:val="006A0549"/>
    <w:rsid w:val="006A0CA0"/>
    <w:rsid w:val="006A3297"/>
    <w:rsid w:val="006A6D89"/>
    <w:rsid w:val="006B1168"/>
    <w:rsid w:val="006B2E8C"/>
    <w:rsid w:val="006B4896"/>
    <w:rsid w:val="006B5784"/>
    <w:rsid w:val="006C0D7F"/>
    <w:rsid w:val="006C2087"/>
    <w:rsid w:val="006C25AC"/>
    <w:rsid w:val="006C2FEF"/>
    <w:rsid w:val="006C3D49"/>
    <w:rsid w:val="006C412C"/>
    <w:rsid w:val="006C6041"/>
    <w:rsid w:val="006C77F3"/>
    <w:rsid w:val="006D079B"/>
    <w:rsid w:val="006D0BF0"/>
    <w:rsid w:val="006D1405"/>
    <w:rsid w:val="006D40B9"/>
    <w:rsid w:val="006D5544"/>
    <w:rsid w:val="006D6597"/>
    <w:rsid w:val="006D6757"/>
    <w:rsid w:val="006D7314"/>
    <w:rsid w:val="006E0852"/>
    <w:rsid w:val="006E1A0F"/>
    <w:rsid w:val="006E59C9"/>
    <w:rsid w:val="006E59DA"/>
    <w:rsid w:val="006E698C"/>
    <w:rsid w:val="006E6B00"/>
    <w:rsid w:val="006F0882"/>
    <w:rsid w:val="006F62B3"/>
    <w:rsid w:val="006F63FD"/>
    <w:rsid w:val="006F6B22"/>
    <w:rsid w:val="006F7E06"/>
    <w:rsid w:val="007001A7"/>
    <w:rsid w:val="00701229"/>
    <w:rsid w:val="00702FDF"/>
    <w:rsid w:val="00704E0D"/>
    <w:rsid w:val="00704F8C"/>
    <w:rsid w:val="00711FFF"/>
    <w:rsid w:val="007125E7"/>
    <w:rsid w:val="007148A6"/>
    <w:rsid w:val="00715892"/>
    <w:rsid w:val="00717D7D"/>
    <w:rsid w:val="0072202D"/>
    <w:rsid w:val="00722805"/>
    <w:rsid w:val="00722895"/>
    <w:rsid w:val="007231F9"/>
    <w:rsid w:val="00724A8F"/>
    <w:rsid w:val="007261AA"/>
    <w:rsid w:val="007266FF"/>
    <w:rsid w:val="007275FB"/>
    <w:rsid w:val="00727E37"/>
    <w:rsid w:val="007309BD"/>
    <w:rsid w:val="00731A96"/>
    <w:rsid w:val="00731E9D"/>
    <w:rsid w:val="007324C8"/>
    <w:rsid w:val="00735509"/>
    <w:rsid w:val="007401A0"/>
    <w:rsid w:val="00740424"/>
    <w:rsid w:val="007405B2"/>
    <w:rsid w:val="00740D3D"/>
    <w:rsid w:val="00742A6C"/>
    <w:rsid w:val="00744302"/>
    <w:rsid w:val="00745404"/>
    <w:rsid w:val="007465F3"/>
    <w:rsid w:val="00747B04"/>
    <w:rsid w:val="0075101F"/>
    <w:rsid w:val="00751E07"/>
    <w:rsid w:val="0075267B"/>
    <w:rsid w:val="007538D5"/>
    <w:rsid w:val="00753D79"/>
    <w:rsid w:val="0075444B"/>
    <w:rsid w:val="0075595D"/>
    <w:rsid w:val="00757A64"/>
    <w:rsid w:val="0076218D"/>
    <w:rsid w:val="00762974"/>
    <w:rsid w:val="007638EE"/>
    <w:rsid w:val="00764790"/>
    <w:rsid w:val="007647A7"/>
    <w:rsid w:val="00764E61"/>
    <w:rsid w:val="007659D6"/>
    <w:rsid w:val="007664F3"/>
    <w:rsid w:val="007676E5"/>
    <w:rsid w:val="007678FA"/>
    <w:rsid w:val="00770378"/>
    <w:rsid w:val="007703E6"/>
    <w:rsid w:val="00770421"/>
    <w:rsid w:val="00772117"/>
    <w:rsid w:val="0077463E"/>
    <w:rsid w:val="00777AF4"/>
    <w:rsid w:val="00781FEC"/>
    <w:rsid w:val="00785ED4"/>
    <w:rsid w:val="0078625E"/>
    <w:rsid w:val="00786604"/>
    <w:rsid w:val="0078661B"/>
    <w:rsid w:val="00792399"/>
    <w:rsid w:val="00792C0E"/>
    <w:rsid w:val="0079366B"/>
    <w:rsid w:val="0079389E"/>
    <w:rsid w:val="00794DFF"/>
    <w:rsid w:val="00796479"/>
    <w:rsid w:val="00796580"/>
    <w:rsid w:val="007A1717"/>
    <w:rsid w:val="007A3C1D"/>
    <w:rsid w:val="007A5F87"/>
    <w:rsid w:val="007B26AE"/>
    <w:rsid w:val="007B2CCE"/>
    <w:rsid w:val="007B4FE5"/>
    <w:rsid w:val="007C214A"/>
    <w:rsid w:val="007C2BB2"/>
    <w:rsid w:val="007C41F8"/>
    <w:rsid w:val="007C45EA"/>
    <w:rsid w:val="007C4BDD"/>
    <w:rsid w:val="007C7199"/>
    <w:rsid w:val="007C7A7E"/>
    <w:rsid w:val="007D07D1"/>
    <w:rsid w:val="007D1AFE"/>
    <w:rsid w:val="007D1BD0"/>
    <w:rsid w:val="007D2B68"/>
    <w:rsid w:val="007D64C3"/>
    <w:rsid w:val="007E0503"/>
    <w:rsid w:val="007F2320"/>
    <w:rsid w:val="007F3161"/>
    <w:rsid w:val="007F59D3"/>
    <w:rsid w:val="00803312"/>
    <w:rsid w:val="008044A3"/>
    <w:rsid w:val="00805097"/>
    <w:rsid w:val="00811744"/>
    <w:rsid w:val="008129B8"/>
    <w:rsid w:val="00813482"/>
    <w:rsid w:val="00815144"/>
    <w:rsid w:val="00815A88"/>
    <w:rsid w:val="008169E3"/>
    <w:rsid w:val="00816A66"/>
    <w:rsid w:val="00816E7C"/>
    <w:rsid w:val="00817585"/>
    <w:rsid w:val="00817868"/>
    <w:rsid w:val="00821592"/>
    <w:rsid w:val="00822FD3"/>
    <w:rsid w:val="008247CD"/>
    <w:rsid w:val="00825790"/>
    <w:rsid w:val="00830E28"/>
    <w:rsid w:val="008315C8"/>
    <w:rsid w:val="00831E25"/>
    <w:rsid w:val="008324D6"/>
    <w:rsid w:val="0083268E"/>
    <w:rsid w:val="00832944"/>
    <w:rsid w:val="00832BD5"/>
    <w:rsid w:val="00832C2A"/>
    <w:rsid w:val="00832E28"/>
    <w:rsid w:val="008364C4"/>
    <w:rsid w:val="00836701"/>
    <w:rsid w:val="00840718"/>
    <w:rsid w:val="00840968"/>
    <w:rsid w:val="00841A38"/>
    <w:rsid w:val="0084464C"/>
    <w:rsid w:val="00844EAE"/>
    <w:rsid w:val="00846283"/>
    <w:rsid w:val="00850114"/>
    <w:rsid w:val="00850DF1"/>
    <w:rsid w:val="00852BA6"/>
    <w:rsid w:val="008578DC"/>
    <w:rsid w:val="00860CFA"/>
    <w:rsid w:val="008644B7"/>
    <w:rsid w:val="00865D9B"/>
    <w:rsid w:val="00867121"/>
    <w:rsid w:val="008677A8"/>
    <w:rsid w:val="0087339D"/>
    <w:rsid w:val="0087468A"/>
    <w:rsid w:val="008747F5"/>
    <w:rsid w:val="00876178"/>
    <w:rsid w:val="00876A5F"/>
    <w:rsid w:val="00876AC8"/>
    <w:rsid w:val="00880037"/>
    <w:rsid w:val="008848ED"/>
    <w:rsid w:val="00884954"/>
    <w:rsid w:val="00885A0B"/>
    <w:rsid w:val="00886E35"/>
    <w:rsid w:val="008877AB"/>
    <w:rsid w:val="00887908"/>
    <w:rsid w:val="00890743"/>
    <w:rsid w:val="008914D3"/>
    <w:rsid w:val="008925B3"/>
    <w:rsid w:val="0089370D"/>
    <w:rsid w:val="008952B8"/>
    <w:rsid w:val="00897189"/>
    <w:rsid w:val="00897B24"/>
    <w:rsid w:val="00897E6A"/>
    <w:rsid w:val="008A099E"/>
    <w:rsid w:val="008A0DAF"/>
    <w:rsid w:val="008A1826"/>
    <w:rsid w:val="008A1852"/>
    <w:rsid w:val="008A297B"/>
    <w:rsid w:val="008A3019"/>
    <w:rsid w:val="008A31B8"/>
    <w:rsid w:val="008A40B4"/>
    <w:rsid w:val="008A781E"/>
    <w:rsid w:val="008B2CC5"/>
    <w:rsid w:val="008B2E0C"/>
    <w:rsid w:val="008B2F20"/>
    <w:rsid w:val="008B2FC9"/>
    <w:rsid w:val="008B3677"/>
    <w:rsid w:val="008B547C"/>
    <w:rsid w:val="008B65DB"/>
    <w:rsid w:val="008B72B2"/>
    <w:rsid w:val="008C0223"/>
    <w:rsid w:val="008C27CF"/>
    <w:rsid w:val="008C27F3"/>
    <w:rsid w:val="008C3B1B"/>
    <w:rsid w:val="008C4517"/>
    <w:rsid w:val="008C5D3F"/>
    <w:rsid w:val="008D1579"/>
    <w:rsid w:val="008D1892"/>
    <w:rsid w:val="008D189B"/>
    <w:rsid w:val="008D2AF0"/>
    <w:rsid w:val="008D2C5A"/>
    <w:rsid w:val="008D4E4D"/>
    <w:rsid w:val="008E0323"/>
    <w:rsid w:val="008E29B8"/>
    <w:rsid w:val="008E2C55"/>
    <w:rsid w:val="008E4C71"/>
    <w:rsid w:val="008E6012"/>
    <w:rsid w:val="008F0E90"/>
    <w:rsid w:val="008F2705"/>
    <w:rsid w:val="008F2C4E"/>
    <w:rsid w:val="008F3865"/>
    <w:rsid w:val="008F6F06"/>
    <w:rsid w:val="0090104E"/>
    <w:rsid w:val="00903103"/>
    <w:rsid w:val="0090339F"/>
    <w:rsid w:val="009036C5"/>
    <w:rsid w:val="009059D6"/>
    <w:rsid w:val="00907BC6"/>
    <w:rsid w:val="00911EDD"/>
    <w:rsid w:val="0091259F"/>
    <w:rsid w:val="00912DC4"/>
    <w:rsid w:val="00914051"/>
    <w:rsid w:val="00914452"/>
    <w:rsid w:val="00915861"/>
    <w:rsid w:val="009163B2"/>
    <w:rsid w:val="009175B0"/>
    <w:rsid w:val="00920582"/>
    <w:rsid w:val="0092143D"/>
    <w:rsid w:val="00922436"/>
    <w:rsid w:val="00923A86"/>
    <w:rsid w:val="00924F86"/>
    <w:rsid w:val="00925097"/>
    <w:rsid w:val="00925F56"/>
    <w:rsid w:val="009300D6"/>
    <w:rsid w:val="0093168C"/>
    <w:rsid w:val="009316A6"/>
    <w:rsid w:val="009320C6"/>
    <w:rsid w:val="009326EC"/>
    <w:rsid w:val="00932AAF"/>
    <w:rsid w:val="00932AB7"/>
    <w:rsid w:val="00937320"/>
    <w:rsid w:val="00937BB5"/>
    <w:rsid w:val="009403CB"/>
    <w:rsid w:val="00942454"/>
    <w:rsid w:val="0094567C"/>
    <w:rsid w:val="009457B2"/>
    <w:rsid w:val="00945821"/>
    <w:rsid w:val="00945A5D"/>
    <w:rsid w:val="0095020D"/>
    <w:rsid w:val="009504FA"/>
    <w:rsid w:val="00950748"/>
    <w:rsid w:val="00951869"/>
    <w:rsid w:val="00951C8D"/>
    <w:rsid w:val="00951D3A"/>
    <w:rsid w:val="00955A5A"/>
    <w:rsid w:val="0096006F"/>
    <w:rsid w:val="00961169"/>
    <w:rsid w:val="00963E97"/>
    <w:rsid w:val="00964752"/>
    <w:rsid w:val="00966E82"/>
    <w:rsid w:val="009703C0"/>
    <w:rsid w:val="00970B91"/>
    <w:rsid w:val="00972176"/>
    <w:rsid w:val="00972AE4"/>
    <w:rsid w:val="0097620F"/>
    <w:rsid w:val="00976DA1"/>
    <w:rsid w:val="00977C21"/>
    <w:rsid w:val="00982545"/>
    <w:rsid w:val="00982A45"/>
    <w:rsid w:val="0098374B"/>
    <w:rsid w:val="00984079"/>
    <w:rsid w:val="00984B8A"/>
    <w:rsid w:val="00984C47"/>
    <w:rsid w:val="00984CFC"/>
    <w:rsid w:val="00986093"/>
    <w:rsid w:val="0099161F"/>
    <w:rsid w:val="00992762"/>
    <w:rsid w:val="00992FE4"/>
    <w:rsid w:val="009949CF"/>
    <w:rsid w:val="009960C3"/>
    <w:rsid w:val="009A121C"/>
    <w:rsid w:val="009A25A0"/>
    <w:rsid w:val="009A3CBF"/>
    <w:rsid w:val="009A5735"/>
    <w:rsid w:val="009A65AD"/>
    <w:rsid w:val="009A6869"/>
    <w:rsid w:val="009A7C36"/>
    <w:rsid w:val="009A7C3F"/>
    <w:rsid w:val="009A7C90"/>
    <w:rsid w:val="009B05E8"/>
    <w:rsid w:val="009B1EA0"/>
    <w:rsid w:val="009B39C6"/>
    <w:rsid w:val="009B4636"/>
    <w:rsid w:val="009B4B88"/>
    <w:rsid w:val="009B7D9C"/>
    <w:rsid w:val="009C0135"/>
    <w:rsid w:val="009C01DB"/>
    <w:rsid w:val="009C02A7"/>
    <w:rsid w:val="009C08AC"/>
    <w:rsid w:val="009C29CB"/>
    <w:rsid w:val="009C5F85"/>
    <w:rsid w:val="009D235F"/>
    <w:rsid w:val="009D28AC"/>
    <w:rsid w:val="009D297B"/>
    <w:rsid w:val="009D2D6F"/>
    <w:rsid w:val="009D36AA"/>
    <w:rsid w:val="009D41A0"/>
    <w:rsid w:val="009D5960"/>
    <w:rsid w:val="009D6EA6"/>
    <w:rsid w:val="009E26DA"/>
    <w:rsid w:val="009E2BD9"/>
    <w:rsid w:val="009E33EE"/>
    <w:rsid w:val="009E5AFD"/>
    <w:rsid w:val="009E79E6"/>
    <w:rsid w:val="009F2280"/>
    <w:rsid w:val="009F3821"/>
    <w:rsid w:val="009F4DDD"/>
    <w:rsid w:val="009F6E9E"/>
    <w:rsid w:val="00A008F2"/>
    <w:rsid w:val="00A029F2"/>
    <w:rsid w:val="00A02D90"/>
    <w:rsid w:val="00A0328D"/>
    <w:rsid w:val="00A0748B"/>
    <w:rsid w:val="00A078D5"/>
    <w:rsid w:val="00A07DB4"/>
    <w:rsid w:val="00A10C26"/>
    <w:rsid w:val="00A10D4D"/>
    <w:rsid w:val="00A11C51"/>
    <w:rsid w:val="00A124F7"/>
    <w:rsid w:val="00A13395"/>
    <w:rsid w:val="00A13483"/>
    <w:rsid w:val="00A13499"/>
    <w:rsid w:val="00A13DA7"/>
    <w:rsid w:val="00A14785"/>
    <w:rsid w:val="00A15112"/>
    <w:rsid w:val="00A15389"/>
    <w:rsid w:val="00A16749"/>
    <w:rsid w:val="00A22C42"/>
    <w:rsid w:val="00A2615C"/>
    <w:rsid w:val="00A2750C"/>
    <w:rsid w:val="00A27678"/>
    <w:rsid w:val="00A27ED7"/>
    <w:rsid w:val="00A345C3"/>
    <w:rsid w:val="00A346AD"/>
    <w:rsid w:val="00A34E9E"/>
    <w:rsid w:val="00A360AD"/>
    <w:rsid w:val="00A3759F"/>
    <w:rsid w:val="00A40868"/>
    <w:rsid w:val="00A416ED"/>
    <w:rsid w:val="00A4367E"/>
    <w:rsid w:val="00A45550"/>
    <w:rsid w:val="00A45F23"/>
    <w:rsid w:val="00A54814"/>
    <w:rsid w:val="00A54F35"/>
    <w:rsid w:val="00A562F0"/>
    <w:rsid w:val="00A577D5"/>
    <w:rsid w:val="00A5792F"/>
    <w:rsid w:val="00A61D30"/>
    <w:rsid w:val="00A627A5"/>
    <w:rsid w:val="00A62B75"/>
    <w:rsid w:val="00A6638F"/>
    <w:rsid w:val="00A7180E"/>
    <w:rsid w:val="00A738E1"/>
    <w:rsid w:val="00A76658"/>
    <w:rsid w:val="00A76BDA"/>
    <w:rsid w:val="00A801B3"/>
    <w:rsid w:val="00A81691"/>
    <w:rsid w:val="00A816EC"/>
    <w:rsid w:val="00A85523"/>
    <w:rsid w:val="00A87382"/>
    <w:rsid w:val="00A87C31"/>
    <w:rsid w:val="00A90AE8"/>
    <w:rsid w:val="00A93B98"/>
    <w:rsid w:val="00A949C2"/>
    <w:rsid w:val="00A95918"/>
    <w:rsid w:val="00A9593C"/>
    <w:rsid w:val="00AA02C0"/>
    <w:rsid w:val="00AA19B6"/>
    <w:rsid w:val="00AA1B0A"/>
    <w:rsid w:val="00AA2248"/>
    <w:rsid w:val="00AA296C"/>
    <w:rsid w:val="00AA2E7B"/>
    <w:rsid w:val="00AA3868"/>
    <w:rsid w:val="00AA44FC"/>
    <w:rsid w:val="00AA59BE"/>
    <w:rsid w:val="00AA5DC8"/>
    <w:rsid w:val="00AB2E41"/>
    <w:rsid w:val="00AB4A18"/>
    <w:rsid w:val="00AC04C8"/>
    <w:rsid w:val="00AC305A"/>
    <w:rsid w:val="00AC3B10"/>
    <w:rsid w:val="00AC551B"/>
    <w:rsid w:val="00AC5F1C"/>
    <w:rsid w:val="00AC724D"/>
    <w:rsid w:val="00AD012E"/>
    <w:rsid w:val="00AD0328"/>
    <w:rsid w:val="00AD2A5B"/>
    <w:rsid w:val="00AD488F"/>
    <w:rsid w:val="00AD49DE"/>
    <w:rsid w:val="00AD51E2"/>
    <w:rsid w:val="00AD72DC"/>
    <w:rsid w:val="00AE3D82"/>
    <w:rsid w:val="00AF188B"/>
    <w:rsid w:val="00AF2D54"/>
    <w:rsid w:val="00AF329C"/>
    <w:rsid w:val="00AF3B66"/>
    <w:rsid w:val="00AF4A0E"/>
    <w:rsid w:val="00AF61F8"/>
    <w:rsid w:val="00AF62C9"/>
    <w:rsid w:val="00AF708B"/>
    <w:rsid w:val="00AF7A98"/>
    <w:rsid w:val="00AF7C74"/>
    <w:rsid w:val="00AF7DF1"/>
    <w:rsid w:val="00B02EF8"/>
    <w:rsid w:val="00B0348B"/>
    <w:rsid w:val="00B04929"/>
    <w:rsid w:val="00B0500C"/>
    <w:rsid w:val="00B070D7"/>
    <w:rsid w:val="00B10A70"/>
    <w:rsid w:val="00B10F83"/>
    <w:rsid w:val="00B11159"/>
    <w:rsid w:val="00B117EE"/>
    <w:rsid w:val="00B12DD5"/>
    <w:rsid w:val="00B13279"/>
    <w:rsid w:val="00B14AD4"/>
    <w:rsid w:val="00B16EA8"/>
    <w:rsid w:val="00B20433"/>
    <w:rsid w:val="00B20E55"/>
    <w:rsid w:val="00B21DF6"/>
    <w:rsid w:val="00B255F8"/>
    <w:rsid w:val="00B2791D"/>
    <w:rsid w:val="00B30DC2"/>
    <w:rsid w:val="00B32431"/>
    <w:rsid w:val="00B3312F"/>
    <w:rsid w:val="00B343B0"/>
    <w:rsid w:val="00B345B6"/>
    <w:rsid w:val="00B3680D"/>
    <w:rsid w:val="00B37570"/>
    <w:rsid w:val="00B40419"/>
    <w:rsid w:val="00B40B75"/>
    <w:rsid w:val="00B41208"/>
    <w:rsid w:val="00B41B60"/>
    <w:rsid w:val="00B41D63"/>
    <w:rsid w:val="00B42D9E"/>
    <w:rsid w:val="00B4448D"/>
    <w:rsid w:val="00B4552A"/>
    <w:rsid w:val="00B4646F"/>
    <w:rsid w:val="00B473A2"/>
    <w:rsid w:val="00B50BD5"/>
    <w:rsid w:val="00B53800"/>
    <w:rsid w:val="00B54704"/>
    <w:rsid w:val="00B57AA6"/>
    <w:rsid w:val="00B57B03"/>
    <w:rsid w:val="00B57BE9"/>
    <w:rsid w:val="00B6033A"/>
    <w:rsid w:val="00B60DC6"/>
    <w:rsid w:val="00B61A2C"/>
    <w:rsid w:val="00B61A58"/>
    <w:rsid w:val="00B6417D"/>
    <w:rsid w:val="00B64412"/>
    <w:rsid w:val="00B6560F"/>
    <w:rsid w:val="00B65EDB"/>
    <w:rsid w:val="00B70929"/>
    <w:rsid w:val="00B71F73"/>
    <w:rsid w:val="00B731B4"/>
    <w:rsid w:val="00B75F18"/>
    <w:rsid w:val="00B76203"/>
    <w:rsid w:val="00B7693F"/>
    <w:rsid w:val="00B80B5B"/>
    <w:rsid w:val="00B80BB2"/>
    <w:rsid w:val="00B80E47"/>
    <w:rsid w:val="00B81EF7"/>
    <w:rsid w:val="00B82342"/>
    <w:rsid w:val="00B8362B"/>
    <w:rsid w:val="00B836F9"/>
    <w:rsid w:val="00B84712"/>
    <w:rsid w:val="00B84851"/>
    <w:rsid w:val="00B84BC4"/>
    <w:rsid w:val="00B865EA"/>
    <w:rsid w:val="00B91058"/>
    <w:rsid w:val="00B91AC7"/>
    <w:rsid w:val="00B925D4"/>
    <w:rsid w:val="00B93524"/>
    <w:rsid w:val="00B93862"/>
    <w:rsid w:val="00B9409F"/>
    <w:rsid w:val="00B9637F"/>
    <w:rsid w:val="00B9689C"/>
    <w:rsid w:val="00B9711F"/>
    <w:rsid w:val="00B97835"/>
    <w:rsid w:val="00B978E7"/>
    <w:rsid w:val="00B97FE5"/>
    <w:rsid w:val="00BA192C"/>
    <w:rsid w:val="00BA2598"/>
    <w:rsid w:val="00BA2D39"/>
    <w:rsid w:val="00BA37E1"/>
    <w:rsid w:val="00BA616C"/>
    <w:rsid w:val="00BA7FA5"/>
    <w:rsid w:val="00BB08D7"/>
    <w:rsid w:val="00BB35E5"/>
    <w:rsid w:val="00BB3F40"/>
    <w:rsid w:val="00BB48E0"/>
    <w:rsid w:val="00BB4AAC"/>
    <w:rsid w:val="00BB61BF"/>
    <w:rsid w:val="00BB6F12"/>
    <w:rsid w:val="00BB7B59"/>
    <w:rsid w:val="00BB7BB3"/>
    <w:rsid w:val="00BC0429"/>
    <w:rsid w:val="00BC0BC6"/>
    <w:rsid w:val="00BC184C"/>
    <w:rsid w:val="00BC1CDC"/>
    <w:rsid w:val="00BC2F8E"/>
    <w:rsid w:val="00BC358D"/>
    <w:rsid w:val="00BC45A5"/>
    <w:rsid w:val="00BC5DCF"/>
    <w:rsid w:val="00BC6917"/>
    <w:rsid w:val="00BC775A"/>
    <w:rsid w:val="00BD022E"/>
    <w:rsid w:val="00BD12D2"/>
    <w:rsid w:val="00BD4418"/>
    <w:rsid w:val="00BD5103"/>
    <w:rsid w:val="00BD71D6"/>
    <w:rsid w:val="00BD7B03"/>
    <w:rsid w:val="00BD7CFE"/>
    <w:rsid w:val="00BE04CE"/>
    <w:rsid w:val="00BE3015"/>
    <w:rsid w:val="00BE7ACF"/>
    <w:rsid w:val="00BE7C5D"/>
    <w:rsid w:val="00BF0650"/>
    <w:rsid w:val="00BF1521"/>
    <w:rsid w:val="00BF3539"/>
    <w:rsid w:val="00BF39A5"/>
    <w:rsid w:val="00BF3C4A"/>
    <w:rsid w:val="00BF3D99"/>
    <w:rsid w:val="00BF5452"/>
    <w:rsid w:val="00BF55A4"/>
    <w:rsid w:val="00BF5A62"/>
    <w:rsid w:val="00BF5C27"/>
    <w:rsid w:val="00BF69A0"/>
    <w:rsid w:val="00BF7851"/>
    <w:rsid w:val="00C01DB0"/>
    <w:rsid w:val="00C02CA0"/>
    <w:rsid w:val="00C07219"/>
    <w:rsid w:val="00C116BB"/>
    <w:rsid w:val="00C11E12"/>
    <w:rsid w:val="00C12C2A"/>
    <w:rsid w:val="00C132C9"/>
    <w:rsid w:val="00C1416D"/>
    <w:rsid w:val="00C14D8B"/>
    <w:rsid w:val="00C15ADA"/>
    <w:rsid w:val="00C17A60"/>
    <w:rsid w:val="00C17C2B"/>
    <w:rsid w:val="00C20D8D"/>
    <w:rsid w:val="00C21014"/>
    <w:rsid w:val="00C21A2E"/>
    <w:rsid w:val="00C22D48"/>
    <w:rsid w:val="00C23501"/>
    <w:rsid w:val="00C24EE2"/>
    <w:rsid w:val="00C25890"/>
    <w:rsid w:val="00C271AB"/>
    <w:rsid w:val="00C373D2"/>
    <w:rsid w:val="00C40428"/>
    <w:rsid w:val="00C41A89"/>
    <w:rsid w:val="00C41D8B"/>
    <w:rsid w:val="00C420C7"/>
    <w:rsid w:val="00C42752"/>
    <w:rsid w:val="00C42885"/>
    <w:rsid w:val="00C429E1"/>
    <w:rsid w:val="00C43987"/>
    <w:rsid w:val="00C44597"/>
    <w:rsid w:val="00C450C5"/>
    <w:rsid w:val="00C4521B"/>
    <w:rsid w:val="00C47C53"/>
    <w:rsid w:val="00C52199"/>
    <w:rsid w:val="00C54862"/>
    <w:rsid w:val="00C556BA"/>
    <w:rsid w:val="00C56AAB"/>
    <w:rsid w:val="00C56ED3"/>
    <w:rsid w:val="00C57C1E"/>
    <w:rsid w:val="00C6096D"/>
    <w:rsid w:val="00C6215C"/>
    <w:rsid w:val="00C622CB"/>
    <w:rsid w:val="00C630DF"/>
    <w:rsid w:val="00C64D8A"/>
    <w:rsid w:val="00C653AB"/>
    <w:rsid w:val="00C66A18"/>
    <w:rsid w:val="00C7044E"/>
    <w:rsid w:val="00C70FBA"/>
    <w:rsid w:val="00C7225E"/>
    <w:rsid w:val="00C724B0"/>
    <w:rsid w:val="00C73B91"/>
    <w:rsid w:val="00C75D39"/>
    <w:rsid w:val="00C761A9"/>
    <w:rsid w:val="00C762C8"/>
    <w:rsid w:val="00C76D00"/>
    <w:rsid w:val="00C807C9"/>
    <w:rsid w:val="00C81225"/>
    <w:rsid w:val="00C82E62"/>
    <w:rsid w:val="00C8322E"/>
    <w:rsid w:val="00C837B6"/>
    <w:rsid w:val="00C867D2"/>
    <w:rsid w:val="00C87D5E"/>
    <w:rsid w:val="00C946A3"/>
    <w:rsid w:val="00C95104"/>
    <w:rsid w:val="00C9668C"/>
    <w:rsid w:val="00C96B58"/>
    <w:rsid w:val="00CA1313"/>
    <w:rsid w:val="00CA184C"/>
    <w:rsid w:val="00CA32A1"/>
    <w:rsid w:val="00CA3400"/>
    <w:rsid w:val="00CA4E77"/>
    <w:rsid w:val="00CA5175"/>
    <w:rsid w:val="00CA557D"/>
    <w:rsid w:val="00CA7D4F"/>
    <w:rsid w:val="00CB04DE"/>
    <w:rsid w:val="00CB109B"/>
    <w:rsid w:val="00CB11F4"/>
    <w:rsid w:val="00CB1B8E"/>
    <w:rsid w:val="00CB44C2"/>
    <w:rsid w:val="00CB52FA"/>
    <w:rsid w:val="00CB5B42"/>
    <w:rsid w:val="00CB7FE7"/>
    <w:rsid w:val="00CC09E2"/>
    <w:rsid w:val="00CC0D82"/>
    <w:rsid w:val="00CC16D0"/>
    <w:rsid w:val="00CC22EC"/>
    <w:rsid w:val="00CC23D2"/>
    <w:rsid w:val="00CC5BF3"/>
    <w:rsid w:val="00CC6324"/>
    <w:rsid w:val="00CC7553"/>
    <w:rsid w:val="00CD16FB"/>
    <w:rsid w:val="00CD2079"/>
    <w:rsid w:val="00CD2299"/>
    <w:rsid w:val="00CD46DB"/>
    <w:rsid w:val="00CE079A"/>
    <w:rsid w:val="00CE1189"/>
    <w:rsid w:val="00CE1E3C"/>
    <w:rsid w:val="00CE208B"/>
    <w:rsid w:val="00CE4F7F"/>
    <w:rsid w:val="00CE5647"/>
    <w:rsid w:val="00CE6253"/>
    <w:rsid w:val="00CF3756"/>
    <w:rsid w:val="00CF3A17"/>
    <w:rsid w:val="00CF4BC3"/>
    <w:rsid w:val="00CF686E"/>
    <w:rsid w:val="00CF726F"/>
    <w:rsid w:val="00D030CD"/>
    <w:rsid w:val="00D039A0"/>
    <w:rsid w:val="00D0682B"/>
    <w:rsid w:val="00D127A1"/>
    <w:rsid w:val="00D14680"/>
    <w:rsid w:val="00D14F99"/>
    <w:rsid w:val="00D15383"/>
    <w:rsid w:val="00D1546D"/>
    <w:rsid w:val="00D16942"/>
    <w:rsid w:val="00D16BB7"/>
    <w:rsid w:val="00D16C94"/>
    <w:rsid w:val="00D21494"/>
    <w:rsid w:val="00D21B0C"/>
    <w:rsid w:val="00D2207C"/>
    <w:rsid w:val="00D23095"/>
    <w:rsid w:val="00D238A1"/>
    <w:rsid w:val="00D24645"/>
    <w:rsid w:val="00D25825"/>
    <w:rsid w:val="00D273A7"/>
    <w:rsid w:val="00D30704"/>
    <w:rsid w:val="00D3108B"/>
    <w:rsid w:val="00D316B8"/>
    <w:rsid w:val="00D32853"/>
    <w:rsid w:val="00D32A2A"/>
    <w:rsid w:val="00D33861"/>
    <w:rsid w:val="00D34A82"/>
    <w:rsid w:val="00D40011"/>
    <w:rsid w:val="00D428BD"/>
    <w:rsid w:val="00D43EFC"/>
    <w:rsid w:val="00D44023"/>
    <w:rsid w:val="00D4511A"/>
    <w:rsid w:val="00D45B21"/>
    <w:rsid w:val="00D46808"/>
    <w:rsid w:val="00D47BFF"/>
    <w:rsid w:val="00D47C47"/>
    <w:rsid w:val="00D47F92"/>
    <w:rsid w:val="00D50778"/>
    <w:rsid w:val="00D537C7"/>
    <w:rsid w:val="00D54B2E"/>
    <w:rsid w:val="00D5500F"/>
    <w:rsid w:val="00D55160"/>
    <w:rsid w:val="00D55957"/>
    <w:rsid w:val="00D5645E"/>
    <w:rsid w:val="00D616B8"/>
    <w:rsid w:val="00D63008"/>
    <w:rsid w:val="00D632A2"/>
    <w:rsid w:val="00D65369"/>
    <w:rsid w:val="00D71E59"/>
    <w:rsid w:val="00D757BD"/>
    <w:rsid w:val="00D762B4"/>
    <w:rsid w:val="00D77E1D"/>
    <w:rsid w:val="00D8062A"/>
    <w:rsid w:val="00D80F5B"/>
    <w:rsid w:val="00D8117B"/>
    <w:rsid w:val="00D82DCE"/>
    <w:rsid w:val="00D8540C"/>
    <w:rsid w:val="00D8761C"/>
    <w:rsid w:val="00D91D92"/>
    <w:rsid w:val="00D92063"/>
    <w:rsid w:val="00D939FC"/>
    <w:rsid w:val="00D93C1F"/>
    <w:rsid w:val="00D95253"/>
    <w:rsid w:val="00D95287"/>
    <w:rsid w:val="00DA1B25"/>
    <w:rsid w:val="00DA2645"/>
    <w:rsid w:val="00DA420A"/>
    <w:rsid w:val="00DA49C7"/>
    <w:rsid w:val="00DA4C8E"/>
    <w:rsid w:val="00DA4F1A"/>
    <w:rsid w:val="00DA60ED"/>
    <w:rsid w:val="00DB01AA"/>
    <w:rsid w:val="00DB1607"/>
    <w:rsid w:val="00DB393A"/>
    <w:rsid w:val="00DB58CD"/>
    <w:rsid w:val="00DB5ECC"/>
    <w:rsid w:val="00DB6545"/>
    <w:rsid w:val="00DB7E46"/>
    <w:rsid w:val="00DC05E7"/>
    <w:rsid w:val="00DC11B4"/>
    <w:rsid w:val="00DC30B5"/>
    <w:rsid w:val="00DC41EF"/>
    <w:rsid w:val="00DC4589"/>
    <w:rsid w:val="00DC5B43"/>
    <w:rsid w:val="00DC6049"/>
    <w:rsid w:val="00DC6B1B"/>
    <w:rsid w:val="00DD038E"/>
    <w:rsid w:val="00DD13DF"/>
    <w:rsid w:val="00DD1E25"/>
    <w:rsid w:val="00DD5FEB"/>
    <w:rsid w:val="00DD6621"/>
    <w:rsid w:val="00DD6BEA"/>
    <w:rsid w:val="00DD6DF8"/>
    <w:rsid w:val="00DD7DCD"/>
    <w:rsid w:val="00DE1190"/>
    <w:rsid w:val="00DE36D5"/>
    <w:rsid w:val="00DE4B56"/>
    <w:rsid w:val="00DE4D63"/>
    <w:rsid w:val="00DE645C"/>
    <w:rsid w:val="00DE646D"/>
    <w:rsid w:val="00DE7647"/>
    <w:rsid w:val="00DF303C"/>
    <w:rsid w:val="00DF31D5"/>
    <w:rsid w:val="00DF464A"/>
    <w:rsid w:val="00DF5CF4"/>
    <w:rsid w:val="00DF63A7"/>
    <w:rsid w:val="00DF77DA"/>
    <w:rsid w:val="00DF7C9B"/>
    <w:rsid w:val="00E03093"/>
    <w:rsid w:val="00E033C9"/>
    <w:rsid w:val="00E04626"/>
    <w:rsid w:val="00E05FC8"/>
    <w:rsid w:val="00E112BB"/>
    <w:rsid w:val="00E11DC8"/>
    <w:rsid w:val="00E13ED8"/>
    <w:rsid w:val="00E1631B"/>
    <w:rsid w:val="00E164AE"/>
    <w:rsid w:val="00E1652F"/>
    <w:rsid w:val="00E20438"/>
    <w:rsid w:val="00E21E49"/>
    <w:rsid w:val="00E22619"/>
    <w:rsid w:val="00E23588"/>
    <w:rsid w:val="00E24C41"/>
    <w:rsid w:val="00E26B64"/>
    <w:rsid w:val="00E2706E"/>
    <w:rsid w:val="00E272A9"/>
    <w:rsid w:val="00E30973"/>
    <w:rsid w:val="00E3222F"/>
    <w:rsid w:val="00E32449"/>
    <w:rsid w:val="00E35A00"/>
    <w:rsid w:val="00E36FA0"/>
    <w:rsid w:val="00E37404"/>
    <w:rsid w:val="00E40505"/>
    <w:rsid w:val="00E4102B"/>
    <w:rsid w:val="00E413C9"/>
    <w:rsid w:val="00E41D1B"/>
    <w:rsid w:val="00E42538"/>
    <w:rsid w:val="00E42F61"/>
    <w:rsid w:val="00E44533"/>
    <w:rsid w:val="00E447C0"/>
    <w:rsid w:val="00E459E4"/>
    <w:rsid w:val="00E45A1B"/>
    <w:rsid w:val="00E47937"/>
    <w:rsid w:val="00E47CA3"/>
    <w:rsid w:val="00E506CD"/>
    <w:rsid w:val="00E52709"/>
    <w:rsid w:val="00E54F89"/>
    <w:rsid w:val="00E556AE"/>
    <w:rsid w:val="00E55A76"/>
    <w:rsid w:val="00E55E38"/>
    <w:rsid w:val="00E570F2"/>
    <w:rsid w:val="00E63668"/>
    <w:rsid w:val="00E6462A"/>
    <w:rsid w:val="00E647AA"/>
    <w:rsid w:val="00E671AB"/>
    <w:rsid w:val="00E7163D"/>
    <w:rsid w:val="00E74D4F"/>
    <w:rsid w:val="00E7774F"/>
    <w:rsid w:val="00E8197F"/>
    <w:rsid w:val="00E82596"/>
    <w:rsid w:val="00E83298"/>
    <w:rsid w:val="00E83A69"/>
    <w:rsid w:val="00E849C9"/>
    <w:rsid w:val="00E84EDA"/>
    <w:rsid w:val="00E85CEA"/>
    <w:rsid w:val="00E86C6C"/>
    <w:rsid w:val="00E87966"/>
    <w:rsid w:val="00E908FF"/>
    <w:rsid w:val="00E937D3"/>
    <w:rsid w:val="00E944A9"/>
    <w:rsid w:val="00E945CD"/>
    <w:rsid w:val="00E97050"/>
    <w:rsid w:val="00EA1E44"/>
    <w:rsid w:val="00EA1F12"/>
    <w:rsid w:val="00EA2C16"/>
    <w:rsid w:val="00EA3096"/>
    <w:rsid w:val="00EA31E6"/>
    <w:rsid w:val="00EA46F1"/>
    <w:rsid w:val="00EA5DA6"/>
    <w:rsid w:val="00EA5E78"/>
    <w:rsid w:val="00EA6798"/>
    <w:rsid w:val="00EA7C43"/>
    <w:rsid w:val="00EA7D9F"/>
    <w:rsid w:val="00EB04CC"/>
    <w:rsid w:val="00EB102B"/>
    <w:rsid w:val="00EB4341"/>
    <w:rsid w:val="00EB5897"/>
    <w:rsid w:val="00EB6833"/>
    <w:rsid w:val="00EB755A"/>
    <w:rsid w:val="00EC1DF4"/>
    <w:rsid w:val="00EC1E59"/>
    <w:rsid w:val="00EC4886"/>
    <w:rsid w:val="00EC4DFE"/>
    <w:rsid w:val="00EC5F44"/>
    <w:rsid w:val="00EC613A"/>
    <w:rsid w:val="00EC64EC"/>
    <w:rsid w:val="00EC7E91"/>
    <w:rsid w:val="00ED11BA"/>
    <w:rsid w:val="00ED12BB"/>
    <w:rsid w:val="00ED3DA6"/>
    <w:rsid w:val="00ED4D1A"/>
    <w:rsid w:val="00ED71A2"/>
    <w:rsid w:val="00EE0754"/>
    <w:rsid w:val="00EE1772"/>
    <w:rsid w:val="00EE1896"/>
    <w:rsid w:val="00EE1B28"/>
    <w:rsid w:val="00EE300C"/>
    <w:rsid w:val="00EE46E9"/>
    <w:rsid w:val="00EE5CCE"/>
    <w:rsid w:val="00EE5E41"/>
    <w:rsid w:val="00EE634F"/>
    <w:rsid w:val="00EE6D6B"/>
    <w:rsid w:val="00EF00EA"/>
    <w:rsid w:val="00EF077F"/>
    <w:rsid w:val="00EF0BDD"/>
    <w:rsid w:val="00EF15B8"/>
    <w:rsid w:val="00EF4C55"/>
    <w:rsid w:val="00EF79E1"/>
    <w:rsid w:val="00EF7E29"/>
    <w:rsid w:val="00F005AE"/>
    <w:rsid w:val="00F032CB"/>
    <w:rsid w:val="00F05763"/>
    <w:rsid w:val="00F071C3"/>
    <w:rsid w:val="00F07347"/>
    <w:rsid w:val="00F07A4A"/>
    <w:rsid w:val="00F10108"/>
    <w:rsid w:val="00F12FAC"/>
    <w:rsid w:val="00F1424A"/>
    <w:rsid w:val="00F146B3"/>
    <w:rsid w:val="00F1680F"/>
    <w:rsid w:val="00F24F1A"/>
    <w:rsid w:val="00F262B9"/>
    <w:rsid w:val="00F26450"/>
    <w:rsid w:val="00F26E75"/>
    <w:rsid w:val="00F271EB"/>
    <w:rsid w:val="00F27593"/>
    <w:rsid w:val="00F27990"/>
    <w:rsid w:val="00F31373"/>
    <w:rsid w:val="00F321DC"/>
    <w:rsid w:val="00F33238"/>
    <w:rsid w:val="00F34E05"/>
    <w:rsid w:val="00F36207"/>
    <w:rsid w:val="00F401C4"/>
    <w:rsid w:val="00F451E0"/>
    <w:rsid w:val="00F545AF"/>
    <w:rsid w:val="00F60D5B"/>
    <w:rsid w:val="00F617CA"/>
    <w:rsid w:val="00F64A42"/>
    <w:rsid w:val="00F66F75"/>
    <w:rsid w:val="00F7198F"/>
    <w:rsid w:val="00F72854"/>
    <w:rsid w:val="00F73FBE"/>
    <w:rsid w:val="00F7441C"/>
    <w:rsid w:val="00F745AF"/>
    <w:rsid w:val="00F751FA"/>
    <w:rsid w:val="00F75595"/>
    <w:rsid w:val="00F75979"/>
    <w:rsid w:val="00F75EF8"/>
    <w:rsid w:val="00F7725A"/>
    <w:rsid w:val="00F77B40"/>
    <w:rsid w:val="00F80977"/>
    <w:rsid w:val="00F8134B"/>
    <w:rsid w:val="00F84891"/>
    <w:rsid w:val="00F85759"/>
    <w:rsid w:val="00F86D1C"/>
    <w:rsid w:val="00F90260"/>
    <w:rsid w:val="00F911B6"/>
    <w:rsid w:val="00F92CEE"/>
    <w:rsid w:val="00F9313A"/>
    <w:rsid w:val="00F95191"/>
    <w:rsid w:val="00F958BC"/>
    <w:rsid w:val="00F965D9"/>
    <w:rsid w:val="00F966DE"/>
    <w:rsid w:val="00F9680A"/>
    <w:rsid w:val="00F969F1"/>
    <w:rsid w:val="00F96F4A"/>
    <w:rsid w:val="00F97228"/>
    <w:rsid w:val="00F976E5"/>
    <w:rsid w:val="00FA1394"/>
    <w:rsid w:val="00FA1CBF"/>
    <w:rsid w:val="00FA2EF1"/>
    <w:rsid w:val="00FA432C"/>
    <w:rsid w:val="00FA6055"/>
    <w:rsid w:val="00FA6E00"/>
    <w:rsid w:val="00FB0149"/>
    <w:rsid w:val="00FB0A5C"/>
    <w:rsid w:val="00FB2FBC"/>
    <w:rsid w:val="00FB3428"/>
    <w:rsid w:val="00FB5795"/>
    <w:rsid w:val="00FB6386"/>
    <w:rsid w:val="00FB7314"/>
    <w:rsid w:val="00FC0022"/>
    <w:rsid w:val="00FC04A0"/>
    <w:rsid w:val="00FC1472"/>
    <w:rsid w:val="00FC29BC"/>
    <w:rsid w:val="00FC6342"/>
    <w:rsid w:val="00FC6E16"/>
    <w:rsid w:val="00FD2EB8"/>
    <w:rsid w:val="00FD5B84"/>
    <w:rsid w:val="00FD6444"/>
    <w:rsid w:val="00FD73C1"/>
    <w:rsid w:val="00FE05CF"/>
    <w:rsid w:val="00FE0DED"/>
    <w:rsid w:val="00FE1502"/>
    <w:rsid w:val="00FE185A"/>
    <w:rsid w:val="00FE2AD8"/>
    <w:rsid w:val="00FE2F5F"/>
    <w:rsid w:val="00FE428C"/>
    <w:rsid w:val="00FE50A0"/>
    <w:rsid w:val="00FE621F"/>
    <w:rsid w:val="00FE7E61"/>
    <w:rsid w:val="00FF214F"/>
    <w:rsid w:val="00FF251B"/>
    <w:rsid w:val="00FF490E"/>
    <w:rsid w:val="00FF4FE5"/>
    <w:rsid w:val="00FF503D"/>
    <w:rsid w:val="0A4F88BC"/>
    <w:rsid w:val="0A9B36CE"/>
    <w:rsid w:val="0B6AF1EB"/>
    <w:rsid w:val="147DF46A"/>
    <w:rsid w:val="1CDCB802"/>
    <w:rsid w:val="1D6A579E"/>
    <w:rsid w:val="1E5DCEEB"/>
    <w:rsid w:val="24667439"/>
    <w:rsid w:val="2609126E"/>
    <w:rsid w:val="2B9B49D9"/>
    <w:rsid w:val="2DEA861D"/>
    <w:rsid w:val="2E81D10D"/>
    <w:rsid w:val="307EE28F"/>
    <w:rsid w:val="31401A32"/>
    <w:rsid w:val="33C99019"/>
    <w:rsid w:val="342D3F46"/>
    <w:rsid w:val="3595ACE2"/>
    <w:rsid w:val="35CD16F3"/>
    <w:rsid w:val="389A9412"/>
    <w:rsid w:val="3E297CD6"/>
    <w:rsid w:val="3FAC1A06"/>
    <w:rsid w:val="410E7184"/>
    <w:rsid w:val="4416D3A8"/>
    <w:rsid w:val="44FE9EA6"/>
    <w:rsid w:val="48ADD3A2"/>
    <w:rsid w:val="490D2889"/>
    <w:rsid w:val="4C638468"/>
    <w:rsid w:val="4CFB383B"/>
    <w:rsid w:val="4E95D9AC"/>
    <w:rsid w:val="513C9C24"/>
    <w:rsid w:val="51CE5CCF"/>
    <w:rsid w:val="52AE9087"/>
    <w:rsid w:val="547E1597"/>
    <w:rsid w:val="5528017F"/>
    <w:rsid w:val="55DE3EB0"/>
    <w:rsid w:val="55E1495D"/>
    <w:rsid w:val="56EB74E8"/>
    <w:rsid w:val="57AFE07C"/>
    <w:rsid w:val="5A700EEB"/>
    <w:rsid w:val="5C9BFC8B"/>
    <w:rsid w:val="5EC3D6D5"/>
    <w:rsid w:val="60220C92"/>
    <w:rsid w:val="68757D79"/>
    <w:rsid w:val="6E29FE11"/>
    <w:rsid w:val="72CB1F1D"/>
    <w:rsid w:val="79335F64"/>
    <w:rsid w:val="7A4042DF"/>
    <w:rsid w:val="7BF4522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2E1D"/>
  <w15:docId w15:val="{DB391EEC-6296-4F52-9FEA-E034F51D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rlito" w:eastAsia="Carlito" w:hAnsi="Carlito" w:cs="Carlito"/>
      <w:lang w:val="nl-NL"/>
    </w:rPr>
  </w:style>
  <w:style w:type="paragraph" w:styleId="Kop1">
    <w:name w:val="heading 1"/>
    <w:basedOn w:val="Standaard"/>
    <w:uiPriority w:val="1"/>
    <w:qFormat/>
    <w:pPr>
      <w:ind w:left="82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824" w:hanging="706"/>
      <w:jc w:val="both"/>
    </w:pPr>
    <w:rPr>
      <w:sz w:val="20"/>
      <w:szCs w:val="20"/>
    </w:rPr>
  </w:style>
  <w:style w:type="paragraph" w:styleId="Lijstalinea">
    <w:name w:val="List Paragraph"/>
    <w:aliases w:val="_EDSN_agendapunt,Opsomblokjes en substreepjes,INK_Opsomming"/>
    <w:basedOn w:val="Standaard"/>
    <w:link w:val="LijstalineaChar"/>
    <w:uiPriority w:val="34"/>
    <w:qFormat/>
    <w:pPr>
      <w:ind w:left="824" w:hanging="706"/>
      <w:jc w:val="both"/>
    </w:pPr>
  </w:style>
  <w:style w:type="paragraph" w:customStyle="1" w:styleId="TableParagraph">
    <w:name w:val="Table Paragraph"/>
    <w:basedOn w:val="Standaard"/>
    <w:uiPriority w:val="1"/>
    <w:qFormat/>
    <w:pPr>
      <w:spacing w:line="226" w:lineRule="exact"/>
      <w:ind w:left="270"/>
    </w:pPr>
  </w:style>
  <w:style w:type="paragraph" w:styleId="Koptekst">
    <w:name w:val="header"/>
    <w:basedOn w:val="Standaard"/>
    <w:link w:val="KoptekstChar"/>
    <w:uiPriority w:val="99"/>
    <w:unhideWhenUsed/>
    <w:rsid w:val="00BC6917"/>
    <w:pPr>
      <w:tabs>
        <w:tab w:val="center" w:pos="4536"/>
        <w:tab w:val="right" w:pos="9072"/>
      </w:tabs>
    </w:pPr>
  </w:style>
  <w:style w:type="character" w:customStyle="1" w:styleId="KoptekstChar">
    <w:name w:val="Koptekst Char"/>
    <w:basedOn w:val="Standaardalinea-lettertype"/>
    <w:link w:val="Koptekst"/>
    <w:uiPriority w:val="99"/>
    <w:rsid w:val="00BC6917"/>
    <w:rPr>
      <w:rFonts w:ascii="Carlito" w:eastAsia="Carlito" w:hAnsi="Carlito" w:cs="Carlito"/>
      <w:lang w:val="nl-NL"/>
    </w:rPr>
  </w:style>
  <w:style w:type="paragraph" w:styleId="Voettekst">
    <w:name w:val="footer"/>
    <w:basedOn w:val="Standaard"/>
    <w:link w:val="VoettekstChar"/>
    <w:uiPriority w:val="99"/>
    <w:unhideWhenUsed/>
    <w:rsid w:val="00BC6917"/>
    <w:pPr>
      <w:tabs>
        <w:tab w:val="center" w:pos="4536"/>
        <w:tab w:val="right" w:pos="9072"/>
      </w:tabs>
    </w:pPr>
  </w:style>
  <w:style w:type="character" w:customStyle="1" w:styleId="VoettekstChar">
    <w:name w:val="Voettekst Char"/>
    <w:basedOn w:val="Standaardalinea-lettertype"/>
    <w:link w:val="Voettekst"/>
    <w:uiPriority w:val="99"/>
    <w:rsid w:val="00BC6917"/>
    <w:rPr>
      <w:rFonts w:ascii="Carlito" w:eastAsia="Carlito" w:hAnsi="Carlito" w:cs="Carlito"/>
      <w:lang w:val="nl-NL"/>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rlito" w:eastAsia="Carlito" w:hAnsi="Carlito" w:cs="Carlito"/>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27D00"/>
    <w:rPr>
      <w:b/>
      <w:bCs/>
    </w:rPr>
  </w:style>
  <w:style w:type="character" w:customStyle="1" w:styleId="OnderwerpvanopmerkingChar">
    <w:name w:val="Onderwerp van opmerking Char"/>
    <w:basedOn w:val="TekstopmerkingChar"/>
    <w:link w:val="Onderwerpvanopmerking"/>
    <w:uiPriority w:val="99"/>
    <w:semiHidden/>
    <w:rsid w:val="00227D00"/>
    <w:rPr>
      <w:rFonts w:ascii="Carlito" w:eastAsia="Carlito" w:hAnsi="Carlito" w:cs="Carlito"/>
      <w:b/>
      <w:bCs/>
      <w:sz w:val="20"/>
      <w:szCs w:val="20"/>
      <w:lang w:val="nl-NL"/>
    </w:rPr>
  </w:style>
  <w:style w:type="paragraph" w:styleId="Revisie">
    <w:name w:val="Revision"/>
    <w:hidden/>
    <w:uiPriority w:val="99"/>
    <w:semiHidden/>
    <w:rsid w:val="00C02CA0"/>
    <w:pPr>
      <w:widowControl/>
      <w:autoSpaceDE/>
      <w:autoSpaceDN/>
    </w:pPr>
    <w:rPr>
      <w:rFonts w:ascii="Carlito" w:eastAsia="Carlito" w:hAnsi="Carlito" w:cs="Carlito"/>
      <w:lang w:val="nl-NL"/>
    </w:rPr>
  </w:style>
  <w:style w:type="paragraph" w:styleId="Ballontekst">
    <w:name w:val="Balloon Text"/>
    <w:basedOn w:val="Standaard"/>
    <w:link w:val="BallontekstChar"/>
    <w:uiPriority w:val="99"/>
    <w:semiHidden/>
    <w:unhideWhenUsed/>
    <w:rsid w:val="001942D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42D5"/>
    <w:rPr>
      <w:rFonts w:ascii="Segoe UI" w:eastAsia="Carlito" w:hAnsi="Segoe UI" w:cs="Segoe UI"/>
      <w:sz w:val="18"/>
      <w:szCs w:val="18"/>
      <w:lang w:val="nl-NL"/>
    </w:rPr>
  </w:style>
  <w:style w:type="table" w:styleId="Tabelraster">
    <w:name w:val="Table Grid"/>
    <w:basedOn w:val="Standaardtabel"/>
    <w:uiPriority w:val="39"/>
    <w:rsid w:val="003E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C946A3"/>
    <w:rPr>
      <w:color w:val="2B579A"/>
      <w:shd w:val="clear" w:color="auto" w:fill="E1DFDD"/>
    </w:rPr>
  </w:style>
  <w:style w:type="character" w:customStyle="1" w:styleId="normaltextrun">
    <w:name w:val="normaltextrun"/>
    <w:basedOn w:val="Standaardalinea-lettertype"/>
    <w:rsid w:val="00D77E1D"/>
  </w:style>
  <w:style w:type="character" w:customStyle="1" w:styleId="scxw174506270">
    <w:name w:val="scxw174506270"/>
    <w:basedOn w:val="Standaardalinea-lettertype"/>
    <w:rsid w:val="00D77E1D"/>
  </w:style>
  <w:style w:type="character" w:customStyle="1" w:styleId="ui-provider">
    <w:name w:val="ui-provider"/>
    <w:basedOn w:val="Standaardalinea-lettertype"/>
    <w:rsid w:val="004273E3"/>
  </w:style>
  <w:style w:type="character" w:customStyle="1" w:styleId="LijstalineaChar">
    <w:name w:val="Lijstalinea Char"/>
    <w:aliases w:val="_EDSN_agendapunt Char,Opsomblokjes en substreepjes Char,INK_Opsomming Char"/>
    <w:basedOn w:val="Standaardalinea-lettertype"/>
    <w:link w:val="Lijstalinea"/>
    <w:uiPriority w:val="34"/>
    <w:rsid w:val="00425249"/>
    <w:rPr>
      <w:rFonts w:ascii="Carlito" w:eastAsia="Carlito" w:hAnsi="Carlito" w:cs="Carlito"/>
      <w:lang w:val="nl-NL"/>
    </w:rPr>
  </w:style>
  <w:style w:type="paragraph" w:customStyle="1" w:styleId="Stijljkkopjes">
    <w:name w:val="Stijl jk kopjes"/>
    <w:basedOn w:val="Kop1"/>
    <w:qFormat/>
    <w:rsid w:val="00425249"/>
    <w:pPr>
      <w:keepNext/>
      <w:keepLines/>
      <w:numPr>
        <w:numId w:val="25"/>
      </w:numPr>
      <w:tabs>
        <w:tab w:val="left" w:pos="567"/>
      </w:tabs>
      <w:adjustRightInd w:val="0"/>
      <w:spacing w:before="480" w:line="360" w:lineRule="exact"/>
      <w:ind w:right="-363"/>
    </w:pPr>
    <w:rPr>
      <w:rFonts w:ascii="Calibri" w:eastAsiaTheme="majorEastAsia" w:hAnsi="Calibri" w:cstheme="majorBidi"/>
      <w:noProof/>
      <w:color w:val="345A8A" w:themeColor="accent1" w:themeShade="B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849">
      <w:bodyDiv w:val="1"/>
      <w:marLeft w:val="0"/>
      <w:marRight w:val="0"/>
      <w:marTop w:val="0"/>
      <w:marBottom w:val="0"/>
      <w:divBdr>
        <w:top w:val="none" w:sz="0" w:space="0" w:color="auto"/>
        <w:left w:val="none" w:sz="0" w:space="0" w:color="auto"/>
        <w:bottom w:val="none" w:sz="0" w:space="0" w:color="auto"/>
        <w:right w:val="none" w:sz="0" w:space="0" w:color="auto"/>
      </w:divBdr>
    </w:div>
    <w:div w:id="447358983">
      <w:bodyDiv w:val="1"/>
      <w:marLeft w:val="0"/>
      <w:marRight w:val="0"/>
      <w:marTop w:val="0"/>
      <w:marBottom w:val="0"/>
      <w:divBdr>
        <w:top w:val="none" w:sz="0" w:space="0" w:color="auto"/>
        <w:left w:val="none" w:sz="0" w:space="0" w:color="auto"/>
        <w:bottom w:val="none" w:sz="0" w:space="0" w:color="auto"/>
        <w:right w:val="none" w:sz="0" w:space="0" w:color="auto"/>
      </w:divBdr>
    </w:div>
    <w:div w:id="571549517">
      <w:bodyDiv w:val="1"/>
      <w:marLeft w:val="0"/>
      <w:marRight w:val="0"/>
      <w:marTop w:val="0"/>
      <w:marBottom w:val="0"/>
      <w:divBdr>
        <w:top w:val="none" w:sz="0" w:space="0" w:color="auto"/>
        <w:left w:val="none" w:sz="0" w:space="0" w:color="auto"/>
        <w:bottom w:val="none" w:sz="0" w:space="0" w:color="auto"/>
        <w:right w:val="none" w:sz="0" w:space="0" w:color="auto"/>
      </w:divBdr>
    </w:div>
    <w:div w:id="599680914">
      <w:bodyDiv w:val="1"/>
      <w:marLeft w:val="0"/>
      <w:marRight w:val="0"/>
      <w:marTop w:val="0"/>
      <w:marBottom w:val="0"/>
      <w:divBdr>
        <w:top w:val="none" w:sz="0" w:space="0" w:color="auto"/>
        <w:left w:val="none" w:sz="0" w:space="0" w:color="auto"/>
        <w:bottom w:val="none" w:sz="0" w:space="0" w:color="auto"/>
        <w:right w:val="none" w:sz="0" w:space="0" w:color="auto"/>
      </w:divBdr>
    </w:div>
    <w:div w:id="964892578">
      <w:bodyDiv w:val="1"/>
      <w:marLeft w:val="0"/>
      <w:marRight w:val="0"/>
      <w:marTop w:val="0"/>
      <w:marBottom w:val="0"/>
      <w:divBdr>
        <w:top w:val="none" w:sz="0" w:space="0" w:color="auto"/>
        <w:left w:val="none" w:sz="0" w:space="0" w:color="auto"/>
        <w:bottom w:val="none" w:sz="0" w:space="0" w:color="auto"/>
        <w:right w:val="none" w:sz="0" w:space="0" w:color="auto"/>
      </w:divBdr>
    </w:div>
    <w:div w:id="1073507492">
      <w:bodyDiv w:val="1"/>
      <w:marLeft w:val="0"/>
      <w:marRight w:val="0"/>
      <w:marTop w:val="0"/>
      <w:marBottom w:val="0"/>
      <w:divBdr>
        <w:top w:val="none" w:sz="0" w:space="0" w:color="auto"/>
        <w:left w:val="none" w:sz="0" w:space="0" w:color="auto"/>
        <w:bottom w:val="none" w:sz="0" w:space="0" w:color="auto"/>
        <w:right w:val="none" w:sz="0" w:space="0" w:color="auto"/>
      </w:divBdr>
    </w:div>
    <w:div w:id="1224829981">
      <w:bodyDiv w:val="1"/>
      <w:marLeft w:val="0"/>
      <w:marRight w:val="0"/>
      <w:marTop w:val="0"/>
      <w:marBottom w:val="0"/>
      <w:divBdr>
        <w:top w:val="none" w:sz="0" w:space="0" w:color="auto"/>
        <w:left w:val="none" w:sz="0" w:space="0" w:color="auto"/>
        <w:bottom w:val="none" w:sz="0" w:space="0" w:color="auto"/>
        <w:right w:val="none" w:sz="0" w:space="0" w:color="auto"/>
      </w:divBdr>
    </w:div>
    <w:div w:id="126657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EA7815D897CC4CBEF70D04B1A224CD" ma:contentTypeVersion="4" ma:contentTypeDescription="Create a new document." ma:contentTypeScope="" ma:versionID="5505261a2a312066b4ffc6d519b45e8a">
  <xsd:schema xmlns:xsd="http://www.w3.org/2001/XMLSchema" xmlns:xs="http://www.w3.org/2001/XMLSchema" xmlns:p="http://schemas.microsoft.com/office/2006/metadata/properties" xmlns:ns2="b98df464-1674-4726-8a38-68c15e1e36e9" targetNamespace="http://schemas.microsoft.com/office/2006/metadata/properties" ma:root="true" ma:fieldsID="97b52e6e872680b2194f3ae9579e2c82" ns2:_="">
    <xsd:import namespace="b98df464-1674-4726-8a38-68c15e1e36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f464-1674-4726-8a38-68c15e1e3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365D9-EA7E-4A5E-A783-516C70F45EDA}">
  <ds:schemaRefs>
    <ds:schemaRef ds:uri="http://schemas.microsoft.com/sharepoint/v3/contenttype/forms"/>
  </ds:schemaRefs>
</ds:datastoreItem>
</file>

<file path=customXml/itemProps2.xml><?xml version="1.0" encoding="utf-8"?>
<ds:datastoreItem xmlns:ds="http://schemas.openxmlformats.org/officeDocument/2006/customXml" ds:itemID="{5F30F1A9-23C6-47C5-823E-9DABC2FA7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690FE-54FC-452B-87A0-196FCE2A7A64}">
  <ds:schemaRefs>
    <ds:schemaRef ds:uri="http://schemas.openxmlformats.org/officeDocument/2006/bibliography"/>
  </ds:schemaRefs>
</ds:datastoreItem>
</file>

<file path=customXml/itemProps4.xml><?xml version="1.0" encoding="utf-8"?>
<ds:datastoreItem xmlns:ds="http://schemas.openxmlformats.org/officeDocument/2006/customXml" ds:itemID="{14241AEF-3DAA-40B4-8EC0-4541F249B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f464-1674-4726-8a38-68c15e1e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10922</Words>
  <Characters>60076</Characters>
  <Application>Microsoft Office Word</Application>
  <DocSecurity>0</DocSecurity>
  <Lines>500</Lines>
  <Paragraphs>141</Paragraphs>
  <ScaleCrop>false</ScaleCrop>
  <HeadingPairs>
    <vt:vector size="2" baseType="variant">
      <vt:variant>
        <vt:lpstr>Titel</vt:lpstr>
      </vt:variant>
      <vt:variant>
        <vt:i4>1</vt:i4>
      </vt:variant>
    </vt:vector>
  </HeadingPairs>
  <TitlesOfParts>
    <vt:vector size="1" baseType="lpstr">
      <vt:lpstr/>
    </vt:vector>
  </TitlesOfParts>
  <Company>De Staffing Groep</Company>
  <LinksUpToDate>false</LinksUpToDate>
  <CharactersWithSpaces>70857</CharactersWithSpaces>
  <SharedDoc>false</SharedDoc>
  <HLinks>
    <vt:vector size="24" baseType="variant">
      <vt:variant>
        <vt:i4>5963893</vt:i4>
      </vt:variant>
      <vt:variant>
        <vt:i4>9</vt:i4>
      </vt:variant>
      <vt:variant>
        <vt:i4>0</vt:i4>
      </vt:variant>
      <vt:variant>
        <vt:i4>5</vt:i4>
      </vt:variant>
      <vt:variant>
        <vt:lpwstr>mailto:martin.westerhof@circle8.nl</vt:lpwstr>
      </vt:variant>
      <vt:variant>
        <vt:lpwstr/>
      </vt:variant>
      <vt:variant>
        <vt:i4>5963893</vt:i4>
      </vt:variant>
      <vt:variant>
        <vt:i4>6</vt:i4>
      </vt:variant>
      <vt:variant>
        <vt:i4>0</vt:i4>
      </vt:variant>
      <vt:variant>
        <vt:i4>5</vt:i4>
      </vt:variant>
      <vt:variant>
        <vt:lpwstr>mailto:martin.westerhof@circle8.nl</vt:lpwstr>
      </vt:variant>
      <vt:variant>
        <vt:lpwstr/>
      </vt:variant>
      <vt:variant>
        <vt:i4>8060997</vt:i4>
      </vt:variant>
      <vt:variant>
        <vt:i4>3</vt:i4>
      </vt:variant>
      <vt:variant>
        <vt:i4>0</vt:i4>
      </vt:variant>
      <vt:variant>
        <vt:i4>5</vt:i4>
      </vt:variant>
      <vt:variant>
        <vt:lpwstr>mailto:vera.vanaalst@circle8.nl</vt:lpwstr>
      </vt:variant>
      <vt:variant>
        <vt:lpwstr/>
      </vt:variant>
      <vt:variant>
        <vt:i4>5963893</vt:i4>
      </vt:variant>
      <vt:variant>
        <vt:i4>0</vt:i4>
      </vt:variant>
      <vt:variant>
        <vt:i4>0</vt:i4>
      </vt:variant>
      <vt:variant>
        <vt:i4>5</vt:i4>
      </vt:variant>
      <vt:variant>
        <vt:lpwstr>mailto:martin.westerhof@circle8.nl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kasper.kropman@destaffinggroep.nl</dc:creator>
  <cp:keywords/>
  <cp:lastModifiedBy>Thomas Vegting | Circle8</cp:lastModifiedBy>
  <cp:revision>8</cp:revision>
  <cp:lastPrinted>2025-04-15T07:25:00Z</cp:lastPrinted>
  <dcterms:created xsi:type="dcterms:W3CDTF">2025-06-25T15:50:00Z</dcterms:created>
  <dcterms:modified xsi:type="dcterms:W3CDTF">2025-06-25T18:02:00Z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voor Microsoft 365</vt:lpwstr>
  </property>
  <property fmtid="{D5CDD505-2E9C-101B-9397-08002B2CF9AE}" pid="4" name="LastSaved">
    <vt:filetime>2021-10-14T00:00:00Z</vt:filetime>
  </property>
  <property fmtid="{D5CDD505-2E9C-101B-9397-08002B2CF9AE}" pid="5" name="ContentTypeId">
    <vt:lpwstr>0x01010025EA7815D897CC4CBEF70D04B1A224CD</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15300</vt:r8>
  </property>
</Properties>
</file>