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9BEB90" w14:textId="22248825" w:rsidR="001F38A5" w:rsidRPr="004F2B55" w:rsidRDefault="001F38A5" w:rsidP="004F2B55">
      <w:pPr>
        <w:pStyle w:val="berschrift"/>
      </w:pPr>
      <w:r w:rsidRPr="004F2B55">
        <w:t>Austria w światowej czołówce gastronomii: MICHELIN Guide 2026 potwierdza silną pozycję kraju</w:t>
      </w:r>
    </w:p>
    <w:p w14:paraId="23357917" w14:textId="77777777" w:rsidR="004E1D34" w:rsidRDefault="004E1D34" w:rsidP="004E1D34">
      <w:pPr>
        <w:pStyle w:val="Text"/>
        <w:numPr>
          <w:ilvl w:val="0"/>
          <w:numId w:val="41"/>
        </w:numPr>
        <w:rPr>
          <w:lang w:val="pl-PL"/>
        </w:rPr>
      </w:pPr>
      <w:r w:rsidRPr="004E1D34">
        <w:rPr>
          <w:b/>
          <w:bCs/>
          <w:lang w:val="pl-PL"/>
        </w:rPr>
        <w:t>101 restauracji w Austrii wyróżnionych łącznie 124 gwiazdkami MICHELIN</w:t>
      </w:r>
    </w:p>
    <w:p w14:paraId="195F4FEC" w14:textId="77777777" w:rsidR="004E1D34" w:rsidRDefault="004E1D34" w:rsidP="004E1D34">
      <w:pPr>
        <w:pStyle w:val="Text"/>
        <w:numPr>
          <w:ilvl w:val="0"/>
          <w:numId w:val="41"/>
        </w:numPr>
        <w:rPr>
          <w:lang w:val="pl-PL"/>
        </w:rPr>
      </w:pPr>
      <w:r w:rsidRPr="004E1D34">
        <w:rPr>
          <w:b/>
          <w:bCs/>
          <w:lang w:val="pl-PL"/>
        </w:rPr>
        <w:t>22 nowe restauracje zdobywają swoją pierwszą gwiazdkę</w:t>
      </w:r>
    </w:p>
    <w:p w14:paraId="550E005D" w14:textId="77777777" w:rsidR="004E1D34" w:rsidRDefault="004E1D34" w:rsidP="004E1D34">
      <w:pPr>
        <w:pStyle w:val="Text"/>
        <w:numPr>
          <w:ilvl w:val="0"/>
          <w:numId w:val="41"/>
        </w:numPr>
        <w:rPr>
          <w:lang w:val="pl-PL"/>
        </w:rPr>
      </w:pPr>
      <w:r w:rsidRPr="004E1D34">
        <w:rPr>
          <w:b/>
          <w:bCs/>
          <w:lang w:val="pl-PL"/>
        </w:rPr>
        <w:t>Jedna restauracja awansuje do wyższej kategorii</w:t>
      </w:r>
    </w:p>
    <w:p w14:paraId="2B92FA4C" w14:textId="59F9891D" w:rsidR="004E1D34" w:rsidRPr="004E1D34" w:rsidRDefault="004E1D34" w:rsidP="004E1D34">
      <w:pPr>
        <w:pStyle w:val="Text"/>
        <w:numPr>
          <w:ilvl w:val="0"/>
          <w:numId w:val="41"/>
        </w:numPr>
        <w:rPr>
          <w:lang w:val="pl-PL"/>
        </w:rPr>
      </w:pPr>
      <w:r w:rsidRPr="004E1D34">
        <w:rPr>
          <w:b/>
          <w:bCs/>
          <w:lang w:val="pl-PL"/>
        </w:rPr>
        <w:t>Ponad 13 gwiazdek MICHELIN na milion mieszkańców – Austria w światowej czołówce</w:t>
      </w:r>
    </w:p>
    <w:p w14:paraId="17A8ABBC" w14:textId="4F953EB1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>Austria umacnia swoją pozycję jako jedna z najważniejszych destynacji kulinarnych świata. Najnowsza selekcja MICHELIN Guide 2026 przynosi rekordowe wyniki: 101 restauracji zostało wyróżnionych łącznie 124 gwiazdkami MICHELIN – o 20 więcej niż rok wcześniej.</w:t>
      </w:r>
    </w:p>
    <w:p w14:paraId="3CD11C85" w14:textId="77777777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>Na szczególne podkreślenie zasługuje dynamika rozwoju sceny gastronomicznej – aż 22 restauracje po raz pierwszy zdobyły gwiazdkę, a jedna awansowała do wyższej kategorii. Równolegle rośnie znaczenie zrównoważonej kuchni: liczba Zielonych Gwiazdek MICHELIN wzrosła do 41, w tym 8 nowych wyróżnień.</w:t>
      </w:r>
    </w:p>
    <w:p w14:paraId="3D3FF042" w14:textId="77777777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>Austria nie tylko zwiększa liczbę nagród, ale także wzmacnia swoją pozycję w ujęciu międzynarodowym. Z wynikiem ponad 13 gwiazdek MICHELIN na milion mieszkańców kraj należy do ścisłej światowej czołówki pod względem koncentracji wyróżnionych restauracji.</w:t>
      </w:r>
    </w:p>
    <w:p w14:paraId="58F0FAED" w14:textId="77777777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 xml:space="preserve">Nowa selekcja potwierdza kluczowy trend: austriacka gastronomia rozwija się w oparciu o wysoką jakość regionalnych produktów, rzemiosło kulinarne oraz odważne, nowoczesne koncepty. To połączenie tradycji z innowacją buduje silny i rozpoznawalny profil Austrii jako destynacji kulinarnej </w:t>
      </w:r>
      <w:proofErr w:type="spellStart"/>
      <w:r w:rsidRPr="001F38A5">
        <w:rPr>
          <w:lang w:val="pl-PL"/>
        </w:rPr>
        <w:t>premium</w:t>
      </w:r>
      <w:proofErr w:type="spellEnd"/>
      <w:r w:rsidRPr="001F38A5">
        <w:rPr>
          <w:lang w:val="pl-PL"/>
        </w:rPr>
        <w:t>.</w:t>
      </w:r>
    </w:p>
    <w:p w14:paraId="2FD745F8" w14:textId="1C82B7F3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 xml:space="preserve">– </w:t>
      </w:r>
      <w:r w:rsidR="007A3393">
        <w:rPr>
          <w:lang w:val="pl-PL"/>
        </w:rPr>
        <w:t>Wybór</w:t>
      </w:r>
      <w:r w:rsidRPr="001F38A5">
        <w:rPr>
          <w:lang w:val="pl-PL"/>
        </w:rPr>
        <w:t xml:space="preserve"> MICHELIN Guide 2026 pokazuje, że Austria skutecznie konkuruje na arenie międzynarodowej. To sukces całej branży i istotny element wzmacniania wizerunku kraju jako wysokiej jakości kierunku turystycznego – podkreśla Elisabeth </w:t>
      </w:r>
      <w:proofErr w:type="spellStart"/>
      <w:r w:rsidRPr="001F38A5">
        <w:rPr>
          <w:lang w:val="pl-PL"/>
        </w:rPr>
        <w:t>Zehetner</w:t>
      </w:r>
      <w:proofErr w:type="spellEnd"/>
      <w:r w:rsidRPr="001F38A5">
        <w:rPr>
          <w:lang w:val="pl-PL"/>
        </w:rPr>
        <w:t>, sekretarz stanu ds. energii, startupów i turystyki.</w:t>
      </w:r>
    </w:p>
    <w:p w14:paraId="70A3F5D6" w14:textId="5EBFEB04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>– Wiele krajów ma piękne krajobrazy. My mamy krajobrazy, które również doskonale smakują. Now</w:t>
      </w:r>
      <w:r w:rsidR="007A3393">
        <w:rPr>
          <w:lang w:val="pl-PL"/>
        </w:rPr>
        <w:t xml:space="preserve">e wyróżnienia </w:t>
      </w:r>
      <w:r w:rsidRPr="001F38A5">
        <w:rPr>
          <w:lang w:val="pl-PL"/>
        </w:rPr>
        <w:t>MICHELIN Guide potwierdza</w:t>
      </w:r>
      <w:r w:rsidR="007A3393">
        <w:rPr>
          <w:lang w:val="pl-PL"/>
        </w:rPr>
        <w:t>ją</w:t>
      </w:r>
      <w:r w:rsidRPr="001F38A5">
        <w:rPr>
          <w:lang w:val="pl-PL"/>
        </w:rPr>
        <w:t xml:space="preserve"> globalną atrakcyjność naszej kuchni – dodaje Astrid </w:t>
      </w:r>
      <w:proofErr w:type="spellStart"/>
      <w:r w:rsidRPr="001F38A5">
        <w:rPr>
          <w:lang w:val="pl-PL"/>
        </w:rPr>
        <w:t>Steharnig</w:t>
      </w:r>
      <w:proofErr w:type="spellEnd"/>
      <w:r w:rsidRPr="001F38A5">
        <w:rPr>
          <w:lang w:val="pl-PL"/>
        </w:rPr>
        <w:t xml:space="preserve">-Staudinger, dyrektor zarządzająca </w:t>
      </w:r>
      <w:proofErr w:type="spellStart"/>
      <w:r w:rsidRPr="001F38A5">
        <w:rPr>
          <w:lang w:val="pl-PL"/>
        </w:rPr>
        <w:t>Österreich</w:t>
      </w:r>
      <w:proofErr w:type="spellEnd"/>
      <w:r w:rsidRPr="001F38A5">
        <w:rPr>
          <w:lang w:val="pl-PL"/>
        </w:rPr>
        <w:t xml:space="preserve"> </w:t>
      </w:r>
      <w:proofErr w:type="spellStart"/>
      <w:r w:rsidRPr="001F38A5">
        <w:rPr>
          <w:lang w:val="pl-PL"/>
        </w:rPr>
        <w:t>Werbung</w:t>
      </w:r>
      <w:proofErr w:type="spellEnd"/>
      <w:r w:rsidRPr="001F38A5">
        <w:rPr>
          <w:lang w:val="pl-PL"/>
        </w:rPr>
        <w:t>.</w:t>
      </w:r>
    </w:p>
    <w:p w14:paraId="5D1AFC2A" w14:textId="77777777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>Siła austriackiej gastronomii opiera się na regionach. Od dużych miast po obszary alpejskie powstaje kuchnia na najwyższym poziomie, bazująca na lokalnych produktach, precyzji wykonania i autentycznej pasji.</w:t>
      </w:r>
    </w:p>
    <w:p w14:paraId="6F48C6F9" w14:textId="77777777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>Najwięcej gwiazdek zdobyły Tyrol i Wiedeń – po 26, a następnie Salzburg (18) i Styria (17). W sumie w Austrii działa obecnie 2 restauracje z trzema gwiazdkami, 19 z dwiema oraz 80 z jedną gwiazdką MICHELIN.</w:t>
      </w:r>
    </w:p>
    <w:p w14:paraId="560637FD" w14:textId="77777777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lastRenderedPageBreak/>
        <w:t xml:space="preserve">Wśród wyróżnień znalazły się także nagrody specjalne, m.in. dla młodego szefa kuchni, </w:t>
      </w:r>
      <w:proofErr w:type="spellStart"/>
      <w:r w:rsidRPr="001F38A5">
        <w:rPr>
          <w:lang w:val="pl-PL"/>
        </w:rPr>
        <w:t>sommeliera</w:t>
      </w:r>
      <w:proofErr w:type="spellEnd"/>
      <w:r w:rsidRPr="001F38A5">
        <w:rPr>
          <w:lang w:val="pl-PL"/>
        </w:rPr>
        <w:t xml:space="preserve"> oraz za serwis, co dodatkowo podkreśla kompleksową jakość austriackiej sceny gastronomicznej.</w:t>
      </w:r>
    </w:p>
    <w:p w14:paraId="0B6CD579" w14:textId="7B8227AD" w:rsidR="004F2B5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 xml:space="preserve">Powrót MICHELIN Guide do Austrii to efekt szerokiej współpracy </w:t>
      </w:r>
      <w:proofErr w:type="spellStart"/>
      <w:r w:rsidRPr="001F38A5">
        <w:rPr>
          <w:lang w:val="pl-PL"/>
        </w:rPr>
        <w:t>Österreich</w:t>
      </w:r>
      <w:proofErr w:type="spellEnd"/>
      <w:r w:rsidRPr="001F38A5">
        <w:rPr>
          <w:lang w:val="pl-PL"/>
        </w:rPr>
        <w:t xml:space="preserve"> </w:t>
      </w:r>
      <w:proofErr w:type="spellStart"/>
      <w:r w:rsidRPr="001F38A5">
        <w:rPr>
          <w:lang w:val="pl-PL"/>
        </w:rPr>
        <w:t>Werbung</w:t>
      </w:r>
      <w:proofErr w:type="spellEnd"/>
      <w:r w:rsidR="007A3393" w:rsidRPr="001F38A5">
        <w:rPr>
          <w:lang w:val="pl-PL"/>
        </w:rPr>
        <w:t>,</w:t>
      </w:r>
      <w:r w:rsidR="007A3393">
        <w:rPr>
          <w:lang w:val="pl-PL"/>
        </w:rPr>
        <w:t xml:space="preserve"> </w:t>
      </w:r>
      <w:proofErr w:type="spellStart"/>
      <w:r w:rsidR="004F2B55" w:rsidRPr="004F2B55">
        <w:rPr>
          <w:lang w:val="pl-PL"/>
        </w:rPr>
        <w:t>regional</w:t>
      </w:r>
      <w:r w:rsidR="004F2B55">
        <w:rPr>
          <w:lang w:val="pl-PL"/>
        </w:rPr>
        <w:t>ych</w:t>
      </w:r>
      <w:proofErr w:type="spellEnd"/>
      <w:r w:rsidR="004F2B55" w:rsidRPr="004F2B55">
        <w:rPr>
          <w:lang w:val="pl-PL"/>
        </w:rPr>
        <w:t xml:space="preserve"> organizacj</w:t>
      </w:r>
      <w:r w:rsidR="004F2B55">
        <w:rPr>
          <w:lang w:val="pl-PL"/>
        </w:rPr>
        <w:t xml:space="preserve">i </w:t>
      </w:r>
      <w:r w:rsidR="004F2B55" w:rsidRPr="004F2B55">
        <w:rPr>
          <w:lang w:val="pl-PL"/>
        </w:rPr>
        <w:t>turystyczn</w:t>
      </w:r>
      <w:r w:rsidR="004F2B55">
        <w:rPr>
          <w:lang w:val="pl-PL"/>
        </w:rPr>
        <w:t>ych</w:t>
      </w:r>
      <w:r w:rsidR="004F2B55" w:rsidRPr="004F2B55">
        <w:rPr>
          <w:lang w:val="pl-PL"/>
        </w:rPr>
        <w:t xml:space="preserve"> – </w:t>
      </w:r>
      <w:proofErr w:type="spellStart"/>
      <w:r w:rsidR="004F2B55" w:rsidRPr="004F2B55">
        <w:rPr>
          <w:lang w:val="pl-PL"/>
        </w:rPr>
        <w:t>Burgenland</w:t>
      </w:r>
      <w:proofErr w:type="spellEnd"/>
      <w:r w:rsidR="004F2B55" w:rsidRPr="004F2B55">
        <w:rPr>
          <w:lang w:val="pl-PL"/>
        </w:rPr>
        <w:t xml:space="preserve"> Tourismus, </w:t>
      </w:r>
      <w:proofErr w:type="spellStart"/>
      <w:r w:rsidR="004F2B55" w:rsidRPr="004F2B55">
        <w:rPr>
          <w:lang w:val="pl-PL"/>
        </w:rPr>
        <w:t>Niederösterreich</w:t>
      </w:r>
      <w:proofErr w:type="spellEnd"/>
      <w:r w:rsidR="004F2B55" w:rsidRPr="004F2B55">
        <w:rPr>
          <w:lang w:val="pl-PL"/>
        </w:rPr>
        <w:t xml:space="preserve"> </w:t>
      </w:r>
      <w:proofErr w:type="spellStart"/>
      <w:r w:rsidR="004F2B55" w:rsidRPr="004F2B55">
        <w:rPr>
          <w:lang w:val="pl-PL"/>
        </w:rPr>
        <w:t>Werbung</w:t>
      </w:r>
      <w:proofErr w:type="spellEnd"/>
      <w:r w:rsidR="004F2B55" w:rsidRPr="004F2B55">
        <w:rPr>
          <w:lang w:val="pl-PL"/>
        </w:rPr>
        <w:t xml:space="preserve">, </w:t>
      </w:r>
      <w:proofErr w:type="spellStart"/>
      <w:r w:rsidR="004F2B55" w:rsidRPr="004F2B55">
        <w:rPr>
          <w:lang w:val="pl-PL"/>
        </w:rPr>
        <w:t>Oberösterreich</w:t>
      </w:r>
      <w:proofErr w:type="spellEnd"/>
      <w:r w:rsidR="004F2B55" w:rsidRPr="004F2B55">
        <w:rPr>
          <w:lang w:val="pl-PL"/>
        </w:rPr>
        <w:t xml:space="preserve"> Tourismus, </w:t>
      </w:r>
      <w:proofErr w:type="spellStart"/>
      <w:r w:rsidR="004F2B55" w:rsidRPr="004F2B55">
        <w:rPr>
          <w:lang w:val="pl-PL"/>
        </w:rPr>
        <w:t>Steirische</w:t>
      </w:r>
      <w:proofErr w:type="spellEnd"/>
      <w:r w:rsidR="004F2B55" w:rsidRPr="004F2B55">
        <w:rPr>
          <w:lang w:val="pl-PL"/>
        </w:rPr>
        <w:t xml:space="preserve"> </w:t>
      </w:r>
      <w:proofErr w:type="spellStart"/>
      <w:r w:rsidR="004F2B55" w:rsidRPr="004F2B55">
        <w:rPr>
          <w:lang w:val="pl-PL"/>
        </w:rPr>
        <w:t>Tourismusmarketing</w:t>
      </w:r>
      <w:proofErr w:type="spellEnd"/>
      <w:r w:rsidR="004F2B55" w:rsidRPr="004F2B55">
        <w:rPr>
          <w:lang w:val="pl-PL"/>
        </w:rPr>
        <w:t xml:space="preserve"> GmbH, </w:t>
      </w:r>
      <w:proofErr w:type="spellStart"/>
      <w:r w:rsidR="004F2B55" w:rsidRPr="004F2B55">
        <w:rPr>
          <w:lang w:val="pl-PL"/>
        </w:rPr>
        <w:t>Kärnten</w:t>
      </w:r>
      <w:proofErr w:type="spellEnd"/>
      <w:r w:rsidR="004F2B55" w:rsidRPr="004F2B55">
        <w:rPr>
          <w:lang w:val="pl-PL"/>
        </w:rPr>
        <w:t xml:space="preserve"> </w:t>
      </w:r>
      <w:proofErr w:type="spellStart"/>
      <w:r w:rsidR="004F2B55" w:rsidRPr="004F2B55">
        <w:rPr>
          <w:lang w:val="pl-PL"/>
        </w:rPr>
        <w:t>Werbung</w:t>
      </w:r>
      <w:proofErr w:type="spellEnd"/>
      <w:r w:rsidR="004F2B55" w:rsidRPr="004F2B55">
        <w:rPr>
          <w:lang w:val="pl-PL"/>
        </w:rPr>
        <w:t xml:space="preserve">, </w:t>
      </w:r>
      <w:proofErr w:type="spellStart"/>
      <w:r w:rsidR="004F2B55" w:rsidRPr="004F2B55">
        <w:rPr>
          <w:lang w:val="pl-PL"/>
        </w:rPr>
        <w:t>SalzburgerLand</w:t>
      </w:r>
      <w:proofErr w:type="spellEnd"/>
      <w:r w:rsidR="004F2B55" w:rsidRPr="004F2B55">
        <w:rPr>
          <w:lang w:val="pl-PL"/>
        </w:rPr>
        <w:t xml:space="preserve"> Tourismus, </w:t>
      </w:r>
      <w:proofErr w:type="spellStart"/>
      <w:r w:rsidR="004F2B55" w:rsidRPr="004F2B55">
        <w:rPr>
          <w:lang w:val="pl-PL"/>
        </w:rPr>
        <w:t>Tirol</w:t>
      </w:r>
      <w:proofErr w:type="spellEnd"/>
      <w:r w:rsidR="004F2B55" w:rsidRPr="004F2B55">
        <w:rPr>
          <w:lang w:val="pl-PL"/>
        </w:rPr>
        <w:t xml:space="preserve"> </w:t>
      </w:r>
      <w:proofErr w:type="spellStart"/>
      <w:r w:rsidR="004F2B55" w:rsidRPr="004F2B55">
        <w:rPr>
          <w:lang w:val="pl-PL"/>
        </w:rPr>
        <w:t>Werbung</w:t>
      </w:r>
      <w:proofErr w:type="spellEnd"/>
      <w:r w:rsidR="004F2B55" w:rsidRPr="004F2B55">
        <w:rPr>
          <w:lang w:val="pl-PL"/>
        </w:rPr>
        <w:t xml:space="preserve"> i Vorarlberg Tourismus – a także przedstawicieli branży zrzeszonych w Austriackiej Izbie Gospodarczej. Istotną rolę w procesie przywrócenia przewodnika odegrał również partner sektora prywatnego – METRO </w:t>
      </w:r>
    </w:p>
    <w:p w14:paraId="479ED6BA" w14:textId="37813F4B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>Nowe restauracje</w:t>
      </w:r>
      <w:r w:rsidR="004F2B55">
        <w:rPr>
          <w:lang w:val="pl-PL"/>
        </w:rPr>
        <w:t xml:space="preserve"> z gwiazdkami</w:t>
      </w:r>
      <w:r w:rsidRPr="001F38A5">
        <w:rPr>
          <w:lang w:val="pl-PL"/>
        </w:rPr>
        <w:t xml:space="preserve"> zostaną uhonorowane podczas wydarzenia „</w:t>
      </w:r>
      <w:r w:rsidRPr="001F38A5">
        <w:rPr>
          <w:b/>
          <w:bCs/>
          <w:lang w:val="pl-PL"/>
        </w:rPr>
        <w:t xml:space="preserve">The </w:t>
      </w:r>
      <w:proofErr w:type="spellStart"/>
      <w:r w:rsidRPr="001F38A5">
        <w:rPr>
          <w:b/>
          <w:bCs/>
          <w:lang w:val="pl-PL"/>
        </w:rPr>
        <w:t>Heart</w:t>
      </w:r>
      <w:proofErr w:type="spellEnd"/>
      <w:r w:rsidRPr="001F38A5">
        <w:rPr>
          <w:b/>
          <w:bCs/>
          <w:lang w:val="pl-PL"/>
        </w:rPr>
        <w:t xml:space="preserve"> of Food”,</w:t>
      </w:r>
      <w:r w:rsidRPr="001F38A5">
        <w:rPr>
          <w:lang w:val="pl-PL"/>
        </w:rPr>
        <w:t xml:space="preserve"> które w dniach 21–23 marca 2026 zgromadzi międzynarodową scenę kulinarną w regionie Schladming-Dachstein.</w:t>
      </w:r>
    </w:p>
    <w:p w14:paraId="2B8174C2" w14:textId="2D906EA3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> </w:t>
      </w:r>
    </w:p>
    <w:p w14:paraId="6C7DD2C5" w14:textId="77777777" w:rsidR="007A3393" w:rsidRDefault="001F38A5" w:rsidP="001F38A5">
      <w:pPr>
        <w:pStyle w:val="Text"/>
        <w:rPr>
          <w:b/>
          <w:bCs/>
          <w:lang w:val="pl-PL"/>
        </w:rPr>
      </w:pPr>
      <w:hyperlink r:id="rId11" w:history="1">
        <w:r w:rsidRPr="001F38A5">
          <w:rPr>
            <w:rStyle w:val="Hyperlink"/>
            <w:b/>
            <w:bCs/>
            <w:lang w:val="pl-PL"/>
          </w:rPr>
          <w:t>List</w:t>
        </w:r>
        <w:r w:rsidR="00EC4219">
          <w:rPr>
            <w:rStyle w:val="Hyperlink"/>
            <w:b/>
            <w:bCs/>
            <w:lang w:val="pl-PL"/>
          </w:rPr>
          <w:t>a wyróżnionyc</w:t>
        </w:r>
        <w:r w:rsidR="00EC4219">
          <w:rPr>
            <w:rStyle w:val="Hyperlink"/>
            <w:b/>
            <w:bCs/>
            <w:lang w:val="pl-PL"/>
          </w:rPr>
          <w:t>h</w:t>
        </w:r>
        <w:r w:rsidRPr="001F38A5">
          <w:rPr>
            <w:rStyle w:val="Hyperlink"/>
            <w:b/>
            <w:bCs/>
            <w:lang w:val="pl-PL"/>
          </w:rPr>
          <w:t xml:space="preserve"> 2026</w:t>
        </w:r>
      </w:hyperlink>
      <w:r w:rsidR="007A3393">
        <w:rPr>
          <w:b/>
          <w:bCs/>
          <w:lang w:val="pl-PL"/>
        </w:rPr>
        <w:t>.</w:t>
      </w:r>
    </w:p>
    <w:p w14:paraId="20690C7F" w14:textId="3F5D36F5" w:rsidR="001F38A5" w:rsidRPr="001F38A5" w:rsidRDefault="007A3393" w:rsidP="001F38A5">
      <w:pPr>
        <w:pStyle w:val="Text"/>
        <w:rPr>
          <w:lang w:val="pl-PL"/>
        </w:rPr>
      </w:pPr>
      <w:r>
        <w:rPr>
          <w:b/>
          <w:bCs/>
          <w:lang w:val="pl-PL"/>
        </w:rPr>
        <w:t>P</w:t>
      </w:r>
      <w:r w:rsidR="00EC4219" w:rsidRPr="00EC4219">
        <w:rPr>
          <w:b/>
          <w:bCs/>
          <w:lang w:val="pl-PL"/>
        </w:rPr>
        <w:t>ełne</w:t>
      </w:r>
      <w:r w:rsidR="00EC4219">
        <w:rPr>
          <w:b/>
          <w:bCs/>
          <w:lang w:val="pl-PL"/>
        </w:rPr>
        <w:t xml:space="preserve"> zestawienie </w:t>
      </w:r>
      <w:r>
        <w:rPr>
          <w:b/>
          <w:bCs/>
          <w:lang w:val="pl-PL"/>
        </w:rPr>
        <w:t xml:space="preserve">można znaleźć ma stronie </w:t>
      </w:r>
      <w:hyperlink r:id="rId12" w:history="1">
        <w:r w:rsidRPr="007A3393">
          <w:rPr>
            <w:rStyle w:val="Hyperlink"/>
            <w:b/>
            <w:bCs/>
            <w:lang w:val="pl-PL"/>
          </w:rPr>
          <w:t>MICHELIN Guide</w:t>
        </w:r>
      </w:hyperlink>
    </w:p>
    <w:p w14:paraId="79112BB1" w14:textId="0F0F4A22" w:rsidR="001F38A5" w:rsidRPr="001F38A5" w:rsidRDefault="001F38A5" w:rsidP="001F38A5">
      <w:pPr>
        <w:pStyle w:val="Text"/>
        <w:rPr>
          <w:lang w:val="pl-PL"/>
        </w:rPr>
      </w:pPr>
      <w:r w:rsidRPr="00EC4219">
        <w:rPr>
          <w:b/>
          <w:bCs/>
          <w:lang w:val="pl-PL"/>
        </w:rPr>
        <w:t>Gwia</w:t>
      </w:r>
      <w:r w:rsidR="004E1D34" w:rsidRPr="00EC4219">
        <w:rPr>
          <w:b/>
          <w:bCs/>
          <w:lang w:val="pl-PL"/>
        </w:rPr>
        <w:t>z</w:t>
      </w:r>
      <w:r w:rsidRPr="00EC4219">
        <w:rPr>
          <w:b/>
          <w:bCs/>
          <w:lang w:val="pl-PL"/>
        </w:rPr>
        <w:t>dki wg krajów związkowych</w:t>
      </w:r>
    </w:p>
    <w:p w14:paraId="22C6110D" w14:textId="34C2D9B5" w:rsidR="001F38A5" w:rsidRPr="001F38A5" w:rsidRDefault="001F38A5" w:rsidP="001F38A5">
      <w:pPr>
        <w:pStyle w:val="Text"/>
        <w:rPr>
          <w:lang w:val="pl-PL"/>
        </w:rPr>
      </w:pPr>
      <w:proofErr w:type="spellStart"/>
      <w:r w:rsidRPr="001F38A5">
        <w:rPr>
          <w:b/>
          <w:bCs/>
          <w:lang w:val="pl-PL"/>
        </w:rPr>
        <w:t>Burgenland</w:t>
      </w:r>
      <w:proofErr w:type="spellEnd"/>
      <w:r w:rsidRPr="001F38A5">
        <w:rPr>
          <w:lang w:val="pl-PL"/>
        </w:rPr>
        <w:t> – 3 </w:t>
      </w:r>
      <w:r w:rsidRPr="004E1D34">
        <w:rPr>
          <w:lang w:val="pl-PL"/>
        </w:rPr>
        <w:t>*</w:t>
      </w:r>
      <w:r w:rsidRPr="001F38A5">
        <w:rPr>
          <w:lang w:val="pl-PL"/>
        </w:rPr>
        <w:t> (</w:t>
      </w:r>
      <w:r w:rsidR="004E1D34" w:rsidRPr="004E1D34">
        <w:rPr>
          <w:lang w:val="pl-PL"/>
        </w:rPr>
        <w:t>2 restauracje</w:t>
      </w:r>
      <w:r w:rsidRPr="001F38A5">
        <w:rPr>
          <w:lang w:val="pl-PL"/>
        </w:rPr>
        <w:t>) </w:t>
      </w:r>
      <w:r w:rsidRPr="001F38A5">
        <w:rPr>
          <w:lang w:val="pl-PL"/>
        </w:rPr>
        <w:br/>
      </w:r>
      <w:r w:rsidR="004E1D34" w:rsidRPr="004E1D34">
        <w:rPr>
          <w:b/>
          <w:bCs/>
          <w:lang w:val="pl-PL"/>
        </w:rPr>
        <w:t>Karyntia</w:t>
      </w:r>
      <w:r w:rsidRPr="001F38A5">
        <w:rPr>
          <w:lang w:val="pl-PL"/>
        </w:rPr>
        <w:t> – 5 </w:t>
      </w:r>
      <w:r w:rsidRPr="004E1D34">
        <w:rPr>
          <w:lang w:val="pl-PL"/>
        </w:rPr>
        <w:t>*</w:t>
      </w:r>
      <w:r w:rsidRPr="001F38A5">
        <w:rPr>
          <w:lang w:val="pl-PL"/>
        </w:rPr>
        <w:t xml:space="preserve"> (</w:t>
      </w:r>
      <w:r w:rsidR="004E1D34" w:rsidRPr="004E1D34">
        <w:rPr>
          <w:lang w:val="pl-PL"/>
        </w:rPr>
        <w:t>5 restauracji</w:t>
      </w:r>
      <w:r w:rsidRPr="001F38A5">
        <w:rPr>
          <w:lang w:val="pl-PL"/>
        </w:rPr>
        <w:t>) </w:t>
      </w:r>
      <w:r w:rsidRPr="001F38A5">
        <w:rPr>
          <w:lang w:val="pl-PL"/>
        </w:rPr>
        <w:br/>
      </w:r>
      <w:r w:rsidR="004E1D34" w:rsidRPr="004E1D34">
        <w:rPr>
          <w:b/>
          <w:bCs/>
          <w:lang w:val="pl-PL"/>
        </w:rPr>
        <w:t>Dolna Austria</w:t>
      </w:r>
      <w:r w:rsidRPr="001F38A5">
        <w:rPr>
          <w:lang w:val="pl-PL"/>
        </w:rPr>
        <w:t> – 8 </w:t>
      </w:r>
      <w:r w:rsidRPr="004E1D34">
        <w:rPr>
          <w:lang w:val="pl-PL"/>
        </w:rPr>
        <w:t>*</w:t>
      </w:r>
      <w:r w:rsidRPr="001F38A5">
        <w:rPr>
          <w:lang w:val="pl-PL"/>
        </w:rPr>
        <w:t xml:space="preserve"> (7 </w:t>
      </w:r>
      <w:r w:rsidR="004E1D34" w:rsidRPr="004E1D34">
        <w:rPr>
          <w:lang w:val="pl-PL"/>
        </w:rPr>
        <w:t>restauracji</w:t>
      </w:r>
      <w:r w:rsidRPr="001F38A5">
        <w:rPr>
          <w:lang w:val="pl-PL"/>
        </w:rPr>
        <w:t>) </w:t>
      </w:r>
      <w:r w:rsidRPr="001F38A5">
        <w:rPr>
          <w:lang w:val="pl-PL"/>
        </w:rPr>
        <w:br/>
      </w:r>
      <w:r w:rsidR="004E1D34" w:rsidRPr="004E1D34">
        <w:rPr>
          <w:b/>
          <w:bCs/>
          <w:lang w:val="pl-PL"/>
        </w:rPr>
        <w:t>Górna Austria</w:t>
      </w:r>
      <w:r w:rsidRPr="001F38A5">
        <w:rPr>
          <w:lang w:val="pl-PL"/>
        </w:rPr>
        <w:t> – 13 </w:t>
      </w:r>
      <w:r w:rsidRPr="004E1D34">
        <w:rPr>
          <w:lang w:val="pl-PL"/>
        </w:rPr>
        <w:t>*</w:t>
      </w:r>
      <w:r w:rsidRPr="001F38A5">
        <w:rPr>
          <w:lang w:val="pl-PL"/>
        </w:rPr>
        <w:t xml:space="preserve"> (1</w:t>
      </w:r>
      <w:r w:rsidR="004E1D34" w:rsidRPr="004E1D34">
        <w:rPr>
          <w:lang w:val="pl-PL"/>
        </w:rPr>
        <w:t>2 restauracji</w:t>
      </w:r>
      <w:r w:rsidRPr="001F38A5">
        <w:rPr>
          <w:lang w:val="pl-PL"/>
        </w:rPr>
        <w:t>) </w:t>
      </w:r>
      <w:r w:rsidRPr="001F38A5">
        <w:rPr>
          <w:lang w:val="pl-PL"/>
        </w:rPr>
        <w:br/>
      </w:r>
      <w:r w:rsidRPr="001F38A5">
        <w:rPr>
          <w:b/>
          <w:bCs/>
          <w:lang w:val="pl-PL"/>
        </w:rPr>
        <w:t>Salzburg</w:t>
      </w:r>
      <w:r w:rsidRPr="001F38A5">
        <w:rPr>
          <w:lang w:val="pl-PL"/>
        </w:rPr>
        <w:t> – 18 </w:t>
      </w:r>
      <w:r w:rsidRPr="004E1D34">
        <w:rPr>
          <w:lang w:val="pl-PL"/>
        </w:rPr>
        <w:t>*</w:t>
      </w:r>
      <w:r w:rsidRPr="001F38A5">
        <w:rPr>
          <w:lang w:val="pl-PL"/>
        </w:rPr>
        <w:t xml:space="preserve"> (1</w:t>
      </w:r>
      <w:r w:rsidR="004E1D34" w:rsidRPr="004E1D34">
        <w:rPr>
          <w:lang w:val="pl-PL"/>
        </w:rPr>
        <w:t>3 restauracje</w:t>
      </w:r>
      <w:r w:rsidRPr="001F38A5">
        <w:rPr>
          <w:lang w:val="pl-PL"/>
        </w:rPr>
        <w:t>) </w:t>
      </w:r>
      <w:r w:rsidRPr="001F38A5">
        <w:rPr>
          <w:lang w:val="pl-PL"/>
        </w:rPr>
        <w:br/>
      </w:r>
      <w:r w:rsidR="004E1D34" w:rsidRPr="004E1D34">
        <w:rPr>
          <w:b/>
          <w:bCs/>
          <w:lang w:val="pl-PL"/>
        </w:rPr>
        <w:t>Styria</w:t>
      </w:r>
      <w:r w:rsidRPr="001F38A5">
        <w:rPr>
          <w:lang w:val="pl-PL"/>
        </w:rPr>
        <w:t> – 17 </w:t>
      </w:r>
      <w:r w:rsidRPr="004E1D34">
        <w:rPr>
          <w:lang w:val="pl-PL"/>
        </w:rPr>
        <w:t>*</w:t>
      </w:r>
      <w:r w:rsidRPr="001F38A5">
        <w:rPr>
          <w:lang w:val="pl-PL"/>
        </w:rPr>
        <w:t xml:space="preserve"> (1</w:t>
      </w:r>
      <w:r w:rsidR="004E1D34" w:rsidRPr="004E1D34">
        <w:rPr>
          <w:lang w:val="pl-PL"/>
        </w:rPr>
        <w:t>6 restauracji</w:t>
      </w:r>
      <w:r w:rsidRPr="001F38A5">
        <w:rPr>
          <w:lang w:val="pl-PL"/>
        </w:rPr>
        <w:t>) </w:t>
      </w:r>
      <w:r w:rsidRPr="001F38A5">
        <w:rPr>
          <w:lang w:val="pl-PL"/>
        </w:rPr>
        <w:br/>
      </w:r>
      <w:r w:rsidR="004E1D34" w:rsidRPr="004E1D34">
        <w:rPr>
          <w:b/>
          <w:bCs/>
          <w:lang w:val="pl-PL"/>
        </w:rPr>
        <w:t>Tyrol</w:t>
      </w:r>
      <w:r w:rsidRPr="001F38A5">
        <w:rPr>
          <w:lang w:val="pl-PL"/>
        </w:rPr>
        <w:t> – 26 </w:t>
      </w:r>
      <w:r w:rsidRPr="004E1D34">
        <w:rPr>
          <w:lang w:val="pl-PL"/>
        </w:rPr>
        <w:t>*</w:t>
      </w:r>
      <w:r w:rsidRPr="001F38A5">
        <w:rPr>
          <w:lang w:val="pl-PL"/>
        </w:rPr>
        <w:t xml:space="preserve"> (2</w:t>
      </w:r>
      <w:r w:rsidR="004E1D34" w:rsidRPr="004E1D34">
        <w:rPr>
          <w:lang w:val="pl-PL"/>
        </w:rPr>
        <w:t>2 restauracje</w:t>
      </w:r>
      <w:r w:rsidRPr="001F38A5">
        <w:rPr>
          <w:lang w:val="pl-PL"/>
        </w:rPr>
        <w:t>) </w:t>
      </w:r>
      <w:r w:rsidRPr="001F38A5">
        <w:rPr>
          <w:lang w:val="pl-PL"/>
        </w:rPr>
        <w:br/>
      </w:r>
      <w:r w:rsidRPr="001F38A5">
        <w:rPr>
          <w:b/>
          <w:bCs/>
          <w:lang w:val="pl-PL"/>
        </w:rPr>
        <w:t>Vorarlberg</w:t>
      </w:r>
      <w:r w:rsidRPr="001F38A5">
        <w:rPr>
          <w:lang w:val="pl-PL"/>
        </w:rPr>
        <w:t> – 8 </w:t>
      </w:r>
      <w:r w:rsidRPr="004E1D34">
        <w:rPr>
          <w:lang w:val="pl-PL"/>
        </w:rPr>
        <w:t>*</w:t>
      </w:r>
      <w:r w:rsidRPr="001F38A5">
        <w:rPr>
          <w:lang w:val="pl-PL"/>
        </w:rPr>
        <w:t xml:space="preserve"> (</w:t>
      </w:r>
      <w:r w:rsidR="004E1D34" w:rsidRPr="004E1D34">
        <w:rPr>
          <w:lang w:val="pl-PL"/>
        </w:rPr>
        <w:t>6 restauracji</w:t>
      </w:r>
      <w:r w:rsidRPr="001F38A5">
        <w:rPr>
          <w:lang w:val="pl-PL"/>
        </w:rPr>
        <w:t>) </w:t>
      </w:r>
      <w:r w:rsidRPr="001F38A5">
        <w:rPr>
          <w:lang w:val="pl-PL"/>
        </w:rPr>
        <w:br/>
      </w:r>
      <w:r w:rsidR="004E1D34" w:rsidRPr="004E1D34">
        <w:rPr>
          <w:b/>
          <w:bCs/>
          <w:lang w:val="pl-PL"/>
        </w:rPr>
        <w:t>Wiedeń</w:t>
      </w:r>
      <w:r w:rsidRPr="001F38A5">
        <w:rPr>
          <w:lang w:val="pl-PL"/>
        </w:rPr>
        <w:t> – 26 </w:t>
      </w:r>
      <w:r w:rsidRPr="004E1D34">
        <w:rPr>
          <w:lang w:val="pl-PL"/>
        </w:rPr>
        <w:t>*</w:t>
      </w:r>
      <w:r w:rsidRPr="001F38A5">
        <w:rPr>
          <w:lang w:val="pl-PL"/>
        </w:rPr>
        <w:t xml:space="preserve"> (18 </w:t>
      </w:r>
      <w:r w:rsidR="004E1D34" w:rsidRPr="004E1D34">
        <w:rPr>
          <w:lang w:val="pl-PL"/>
        </w:rPr>
        <w:t>restauracji</w:t>
      </w:r>
      <w:r w:rsidRPr="001F38A5">
        <w:rPr>
          <w:lang w:val="pl-PL"/>
        </w:rPr>
        <w:t>) </w:t>
      </w:r>
    </w:p>
    <w:p w14:paraId="2388DAFE" w14:textId="77777777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> </w:t>
      </w:r>
    </w:p>
    <w:p w14:paraId="54460FC0" w14:textId="41CFD17C" w:rsidR="001F38A5" w:rsidRPr="001F38A5" w:rsidRDefault="001F38A5" w:rsidP="001F38A5">
      <w:pPr>
        <w:pStyle w:val="Text"/>
        <w:rPr>
          <w:lang w:val="de-DE"/>
        </w:rPr>
      </w:pPr>
      <w:r w:rsidRPr="001F38A5">
        <w:rPr>
          <w:b/>
          <w:bCs/>
          <w:lang w:val="de-DE"/>
        </w:rPr>
        <w:t xml:space="preserve">Neue MICHELIN </w:t>
      </w:r>
      <w:r>
        <w:rPr>
          <w:b/>
          <w:bCs/>
          <w:lang w:val="de-DE"/>
        </w:rPr>
        <w:t>*</w:t>
      </w:r>
      <w:r w:rsidRPr="001F38A5">
        <w:rPr>
          <w:b/>
          <w:bCs/>
          <w:lang w:val="de-DE"/>
        </w:rPr>
        <w:t xml:space="preserve"> 2026 (Neueinsteiger)</w:t>
      </w:r>
      <w:r w:rsidRPr="001F38A5">
        <w:rPr>
          <w:lang w:val="de-DE"/>
        </w:rPr>
        <w:t> </w:t>
      </w:r>
    </w:p>
    <w:p w14:paraId="1ED70B8C" w14:textId="3AEBCEA0" w:rsidR="001F38A5" w:rsidRPr="001F38A5" w:rsidRDefault="001F38A5" w:rsidP="001F38A5">
      <w:pPr>
        <w:pStyle w:val="Text"/>
        <w:rPr>
          <w:lang w:val="de-DE"/>
        </w:rPr>
      </w:pPr>
      <w:r w:rsidRPr="001F38A5">
        <w:rPr>
          <w:b/>
          <w:bCs/>
          <w:lang w:val="de-DE"/>
        </w:rPr>
        <w:t>2</w:t>
      </w:r>
      <w:r w:rsidR="004E1D34">
        <w:rPr>
          <w:b/>
          <w:bCs/>
          <w:lang w:val="de-DE"/>
        </w:rPr>
        <w:t xml:space="preserve">2 </w:t>
      </w:r>
      <w:proofErr w:type="spellStart"/>
      <w:r w:rsidR="004E1D34">
        <w:rPr>
          <w:b/>
          <w:bCs/>
          <w:lang w:val="de-DE"/>
        </w:rPr>
        <w:t>restauracje</w:t>
      </w:r>
      <w:proofErr w:type="spellEnd"/>
      <w:r w:rsidRPr="001F38A5">
        <w:rPr>
          <w:lang w:val="de-DE"/>
        </w:rPr>
        <w:t> erhalten erstmals </w:t>
      </w:r>
      <w:r w:rsidRPr="001F38A5">
        <w:rPr>
          <w:b/>
          <w:bCs/>
          <w:lang w:val="de-DE"/>
        </w:rPr>
        <w:t>einen MICHELIN Stern</w:t>
      </w:r>
      <w:r w:rsidRPr="001F38A5">
        <w:rPr>
          <w:lang w:val="de-DE"/>
        </w:rPr>
        <w:t> </w:t>
      </w:r>
    </w:p>
    <w:p w14:paraId="3AE2C8AF" w14:textId="2A726313" w:rsidR="001F38A5" w:rsidRPr="001F38A5" w:rsidRDefault="001F38A5" w:rsidP="001F38A5">
      <w:pPr>
        <w:pStyle w:val="Text"/>
        <w:numPr>
          <w:ilvl w:val="0"/>
          <w:numId w:val="22"/>
        </w:numPr>
        <w:rPr>
          <w:lang w:val="de-DE"/>
        </w:rPr>
      </w:pPr>
      <w:r w:rsidRPr="001F38A5">
        <w:rPr>
          <w:b/>
          <w:bCs/>
          <w:lang w:val="de-DE"/>
        </w:rPr>
        <w:t>Burgenland</w:t>
      </w:r>
      <w:r w:rsidRPr="001F38A5">
        <w:rPr>
          <w:lang w:val="de-DE"/>
        </w:rPr>
        <w:t xml:space="preserve"> – 1 </w:t>
      </w:r>
      <w:proofErr w:type="spellStart"/>
      <w:r w:rsidR="004E1D34">
        <w:rPr>
          <w:lang w:val="de-DE"/>
        </w:rPr>
        <w:t>restuaracja</w:t>
      </w:r>
      <w:proofErr w:type="spellEnd"/>
      <w:r w:rsidRPr="001F38A5">
        <w:rPr>
          <w:lang w:val="de-DE"/>
        </w:rPr>
        <w:t> </w:t>
      </w:r>
    </w:p>
    <w:p w14:paraId="2939BEB6" w14:textId="608A953B" w:rsidR="001F38A5" w:rsidRPr="001F38A5" w:rsidRDefault="004E1D34" w:rsidP="001F38A5">
      <w:pPr>
        <w:pStyle w:val="Text"/>
        <w:numPr>
          <w:ilvl w:val="0"/>
          <w:numId w:val="23"/>
        </w:numPr>
        <w:rPr>
          <w:lang w:val="de-DE"/>
        </w:rPr>
      </w:pPr>
      <w:proofErr w:type="spellStart"/>
      <w:r>
        <w:rPr>
          <w:b/>
          <w:bCs/>
          <w:lang w:val="de-DE"/>
        </w:rPr>
        <w:t>Karyntia</w:t>
      </w:r>
      <w:proofErr w:type="spellEnd"/>
      <w:r w:rsidR="001F38A5" w:rsidRPr="001F38A5">
        <w:rPr>
          <w:lang w:val="de-DE"/>
        </w:rPr>
        <w:t> – </w:t>
      </w:r>
      <w:r>
        <w:rPr>
          <w:lang w:val="de-DE"/>
        </w:rPr>
        <w:t xml:space="preserve">1 </w:t>
      </w:r>
      <w:proofErr w:type="spellStart"/>
      <w:r>
        <w:rPr>
          <w:lang w:val="de-DE"/>
        </w:rPr>
        <w:t>restauracja</w:t>
      </w:r>
      <w:proofErr w:type="spellEnd"/>
      <w:r w:rsidR="001F38A5" w:rsidRPr="001F38A5">
        <w:rPr>
          <w:lang w:val="de-DE"/>
        </w:rPr>
        <w:t> </w:t>
      </w:r>
    </w:p>
    <w:p w14:paraId="27561D7E" w14:textId="272FF940" w:rsidR="001F38A5" w:rsidRPr="001F38A5" w:rsidRDefault="004E1D34" w:rsidP="001F38A5">
      <w:pPr>
        <w:pStyle w:val="Text"/>
        <w:numPr>
          <w:ilvl w:val="0"/>
          <w:numId w:val="24"/>
        </w:numPr>
        <w:rPr>
          <w:lang w:val="de-DE"/>
        </w:rPr>
      </w:pPr>
      <w:proofErr w:type="spellStart"/>
      <w:r>
        <w:rPr>
          <w:b/>
          <w:bCs/>
          <w:lang w:val="de-DE"/>
        </w:rPr>
        <w:t>Dolna</w:t>
      </w:r>
      <w:proofErr w:type="spellEnd"/>
      <w:r>
        <w:rPr>
          <w:b/>
          <w:bCs/>
          <w:lang w:val="de-DE"/>
        </w:rPr>
        <w:t xml:space="preserve"> Austria</w:t>
      </w:r>
      <w:r w:rsidR="001F38A5" w:rsidRPr="001F38A5">
        <w:rPr>
          <w:lang w:val="de-DE"/>
        </w:rPr>
        <w:t> – </w:t>
      </w:r>
      <w:r>
        <w:rPr>
          <w:lang w:val="de-DE"/>
        </w:rPr>
        <w:t xml:space="preserve">4 </w:t>
      </w:r>
      <w:proofErr w:type="spellStart"/>
      <w:r>
        <w:rPr>
          <w:lang w:val="de-DE"/>
        </w:rPr>
        <w:t>restauracje</w:t>
      </w:r>
      <w:proofErr w:type="spellEnd"/>
      <w:r w:rsidR="001F38A5" w:rsidRPr="001F38A5">
        <w:rPr>
          <w:lang w:val="de-DE"/>
        </w:rPr>
        <w:t> </w:t>
      </w:r>
    </w:p>
    <w:p w14:paraId="2DB6284A" w14:textId="78FA331A" w:rsidR="001F38A5" w:rsidRPr="001F38A5" w:rsidRDefault="004E1D34" w:rsidP="001F38A5">
      <w:pPr>
        <w:pStyle w:val="Text"/>
        <w:numPr>
          <w:ilvl w:val="0"/>
          <w:numId w:val="25"/>
        </w:numPr>
        <w:rPr>
          <w:lang w:val="de-DE"/>
        </w:rPr>
      </w:pPr>
      <w:proofErr w:type="spellStart"/>
      <w:r>
        <w:rPr>
          <w:b/>
          <w:bCs/>
          <w:lang w:val="de-DE"/>
        </w:rPr>
        <w:t>Górna</w:t>
      </w:r>
      <w:proofErr w:type="spellEnd"/>
      <w:r>
        <w:rPr>
          <w:b/>
          <w:bCs/>
          <w:lang w:val="de-DE"/>
        </w:rPr>
        <w:t xml:space="preserve"> Austria</w:t>
      </w:r>
      <w:r w:rsidR="001F38A5" w:rsidRPr="001F38A5">
        <w:rPr>
          <w:lang w:val="de-DE"/>
        </w:rPr>
        <w:t> – </w:t>
      </w:r>
      <w:r>
        <w:rPr>
          <w:lang w:val="de-DE"/>
        </w:rPr>
        <w:t xml:space="preserve">2 </w:t>
      </w:r>
      <w:proofErr w:type="spellStart"/>
      <w:r>
        <w:rPr>
          <w:lang w:val="de-DE"/>
        </w:rPr>
        <w:t>restauracje</w:t>
      </w:r>
      <w:proofErr w:type="spellEnd"/>
      <w:r w:rsidR="001F38A5" w:rsidRPr="001F38A5">
        <w:rPr>
          <w:lang w:val="de-DE"/>
        </w:rPr>
        <w:t> </w:t>
      </w:r>
    </w:p>
    <w:p w14:paraId="40347D98" w14:textId="71ECF9E4" w:rsidR="001F38A5" w:rsidRPr="001F38A5" w:rsidRDefault="001F38A5" w:rsidP="001F38A5">
      <w:pPr>
        <w:pStyle w:val="Text"/>
        <w:numPr>
          <w:ilvl w:val="0"/>
          <w:numId w:val="26"/>
        </w:numPr>
        <w:rPr>
          <w:lang w:val="de-DE"/>
        </w:rPr>
      </w:pPr>
      <w:r w:rsidRPr="001F38A5">
        <w:rPr>
          <w:b/>
          <w:bCs/>
          <w:lang w:val="de-DE"/>
        </w:rPr>
        <w:t>Salzburg</w:t>
      </w:r>
      <w:r w:rsidRPr="001F38A5">
        <w:rPr>
          <w:lang w:val="de-DE"/>
        </w:rPr>
        <w:t> – </w:t>
      </w:r>
      <w:r w:rsidR="004E1D34">
        <w:rPr>
          <w:lang w:val="de-DE"/>
        </w:rPr>
        <w:t xml:space="preserve">1 </w:t>
      </w:r>
      <w:proofErr w:type="spellStart"/>
      <w:r w:rsidR="004E1D34">
        <w:rPr>
          <w:lang w:val="de-DE"/>
        </w:rPr>
        <w:t>restauracja</w:t>
      </w:r>
      <w:proofErr w:type="spellEnd"/>
      <w:r w:rsidRPr="001F38A5">
        <w:rPr>
          <w:lang w:val="de-DE"/>
        </w:rPr>
        <w:t> </w:t>
      </w:r>
    </w:p>
    <w:p w14:paraId="38C2FA79" w14:textId="09A79B54" w:rsidR="001F38A5" w:rsidRPr="001F38A5" w:rsidRDefault="004E1D34" w:rsidP="001F38A5">
      <w:pPr>
        <w:pStyle w:val="Text"/>
        <w:numPr>
          <w:ilvl w:val="0"/>
          <w:numId w:val="27"/>
        </w:numPr>
        <w:rPr>
          <w:lang w:val="de-DE"/>
        </w:rPr>
      </w:pPr>
      <w:r>
        <w:rPr>
          <w:b/>
          <w:bCs/>
          <w:lang w:val="de-DE"/>
        </w:rPr>
        <w:lastRenderedPageBreak/>
        <w:t>Styria</w:t>
      </w:r>
      <w:r w:rsidR="001F38A5" w:rsidRPr="001F38A5">
        <w:rPr>
          <w:lang w:val="de-DE"/>
        </w:rPr>
        <w:t> – </w:t>
      </w:r>
      <w:r>
        <w:rPr>
          <w:lang w:val="de-DE"/>
        </w:rPr>
        <w:t xml:space="preserve">4 </w:t>
      </w:r>
      <w:proofErr w:type="spellStart"/>
      <w:r>
        <w:rPr>
          <w:lang w:val="de-DE"/>
        </w:rPr>
        <w:t>restauracje</w:t>
      </w:r>
      <w:proofErr w:type="spellEnd"/>
      <w:r w:rsidR="001F38A5" w:rsidRPr="001F38A5">
        <w:rPr>
          <w:lang w:val="de-DE"/>
        </w:rPr>
        <w:t> </w:t>
      </w:r>
    </w:p>
    <w:p w14:paraId="2B0FCE06" w14:textId="2A8B0218" w:rsidR="001F38A5" w:rsidRPr="001F38A5" w:rsidRDefault="004E1D34" w:rsidP="001F38A5">
      <w:pPr>
        <w:pStyle w:val="Text"/>
        <w:numPr>
          <w:ilvl w:val="0"/>
          <w:numId w:val="28"/>
        </w:numPr>
        <w:rPr>
          <w:lang w:val="de-DE"/>
        </w:rPr>
      </w:pPr>
      <w:r>
        <w:rPr>
          <w:b/>
          <w:bCs/>
          <w:lang w:val="de-DE"/>
        </w:rPr>
        <w:t>Tyrol</w:t>
      </w:r>
      <w:r w:rsidR="001F38A5" w:rsidRPr="001F38A5">
        <w:rPr>
          <w:lang w:val="de-DE"/>
        </w:rPr>
        <w:t> – </w:t>
      </w:r>
      <w:r>
        <w:rPr>
          <w:lang w:val="de-DE"/>
        </w:rPr>
        <w:t xml:space="preserve">4 </w:t>
      </w:r>
      <w:proofErr w:type="spellStart"/>
      <w:r>
        <w:rPr>
          <w:lang w:val="de-DE"/>
        </w:rPr>
        <w:t>restauracje</w:t>
      </w:r>
      <w:proofErr w:type="spellEnd"/>
      <w:r w:rsidR="001F38A5" w:rsidRPr="001F38A5">
        <w:rPr>
          <w:lang w:val="de-DE"/>
        </w:rPr>
        <w:t> </w:t>
      </w:r>
    </w:p>
    <w:p w14:paraId="185F7C65" w14:textId="2909E992" w:rsidR="001F38A5" w:rsidRPr="001F38A5" w:rsidRDefault="001F38A5" w:rsidP="001F38A5">
      <w:pPr>
        <w:pStyle w:val="Text"/>
        <w:numPr>
          <w:ilvl w:val="0"/>
          <w:numId w:val="29"/>
        </w:numPr>
        <w:rPr>
          <w:lang w:val="de-DE"/>
        </w:rPr>
      </w:pPr>
      <w:r w:rsidRPr="001F38A5">
        <w:rPr>
          <w:b/>
          <w:bCs/>
          <w:lang w:val="de-DE"/>
        </w:rPr>
        <w:t>Vorarlberg</w:t>
      </w:r>
      <w:r w:rsidRPr="001F38A5">
        <w:rPr>
          <w:lang w:val="de-DE"/>
        </w:rPr>
        <w:t> – </w:t>
      </w:r>
      <w:r w:rsidR="004E1D34">
        <w:rPr>
          <w:lang w:val="de-DE"/>
        </w:rPr>
        <w:t xml:space="preserve">1 </w:t>
      </w:r>
      <w:proofErr w:type="spellStart"/>
      <w:r w:rsidR="004E1D34">
        <w:rPr>
          <w:lang w:val="de-DE"/>
        </w:rPr>
        <w:t>restauracja</w:t>
      </w:r>
      <w:proofErr w:type="spellEnd"/>
      <w:r w:rsidRPr="001F38A5">
        <w:rPr>
          <w:lang w:val="de-DE"/>
        </w:rPr>
        <w:t> </w:t>
      </w:r>
    </w:p>
    <w:p w14:paraId="2233FBB8" w14:textId="6541CBA8" w:rsidR="001F38A5" w:rsidRPr="001F38A5" w:rsidRDefault="004E1D34" w:rsidP="001F38A5">
      <w:pPr>
        <w:pStyle w:val="Text"/>
        <w:numPr>
          <w:ilvl w:val="0"/>
          <w:numId w:val="30"/>
        </w:numPr>
        <w:rPr>
          <w:lang w:val="de-DE"/>
        </w:rPr>
      </w:pPr>
      <w:proofErr w:type="spellStart"/>
      <w:r>
        <w:rPr>
          <w:b/>
          <w:bCs/>
          <w:lang w:val="de-DE"/>
        </w:rPr>
        <w:t>Wiedeń</w:t>
      </w:r>
      <w:proofErr w:type="spellEnd"/>
      <w:r w:rsidR="001F38A5" w:rsidRPr="001F38A5">
        <w:rPr>
          <w:lang w:val="de-DE"/>
        </w:rPr>
        <w:t> – </w:t>
      </w:r>
      <w:r>
        <w:rPr>
          <w:lang w:val="de-DE"/>
        </w:rPr>
        <w:t xml:space="preserve">4 </w:t>
      </w:r>
      <w:proofErr w:type="spellStart"/>
      <w:r>
        <w:rPr>
          <w:lang w:val="de-DE"/>
        </w:rPr>
        <w:t>restauracje</w:t>
      </w:r>
      <w:proofErr w:type="spellEnd"/>
      <w:r w:rsidR="001F38A5" w:rsidRPr="001F38A5">
        <w:rPr>
          <w:lang w:val="de-DE"/>
        </w:rPr>
        <w:t> </w:t>
      </w:r>
    </w:p>
    <w:p w14:paraId="3F4C9131" w14:textId="77777777" w:rsidR="001F38A5" w:rsidRPr="001F38A5" w:rsidRDefault="001F38A5" w:rsidP="001F38A5">
      <w:pPr>
        <w:pStyle w:val="Text"/>
        <w:rPr>
          <w:lang w:val="de-DE"/>
        </w:rPr>
      </w:pPr>
      <w:r w:rsidRPr="001F38A5">
        <w:rPr>
          <w:lang w:val="de-DE"/>
        </w:rPr>
        <w:t> </w:t>
      </w:r>
    </w:p>
    <w:p w14:paraId="776AEC59" w14:textId="37F9F7D2" w:rsidR="001F38A5" w:rsidRPr="001F38A5" w:rsidRDefault="004E1D34" w:rsidP="001F38A5">
      <w:pPr>
        <w:pStyle w:val="Text"/>
        <w:rPr>
          <w:lang w:val="de-DE"/>
        </w:rPr>
      </w:pPr>
      <w:proofErr w:type="spellStart"/>
      <w:r>
        <w:rPr>
          <w:b/>
          <w:bCs/>
          <w:lang w:val="de-DE"/>
        </w:rPr>
        <w:t>Awans</w:t>
      </w:r>
      <w:proofErr w:type="spellEnd"/>
      <w:r w:rsidR="001F38A5" w:rsidRPr="001F38A5">
        <w:rPr>
          <w:b/>
          <w:bCs/>
          <w:lang w:val="de-DE"/>
        </w:rPr>
        <w:t xml:space="preserve"> 2026</w:t>
      </w:r>
      <w:r w:rsidR="001F38A5" w:rsidRPr="001F38A5">
        <w:rPr>
          <w:lang w:val="de-DE"/>
        </w:rPr>
        <w:t> </w:t>
      </w:r>
    </w:p>
    <w:p w14:paraId="3E087410" w14:textId="77777777" w:rsidR="004F2B55" w:rsidRDefault="004F2B55" w:rsidP="004F2B55">
      <w:pPr>
        <w:pStyle w:val="Text"/>
        <w:rPr>
          <w:lang w:val="pl-PL"/>
        </w:rPr>
      </w:pPr>
      <w:r w:rsidRPr="004F2B55">
        <w:rPr>
          <w:lang w:val="pl-PL"/>
        </w:rPr>
        <w:t>Jedna z restauracji podniosła swoją ocenę w MICHELIN Guide, zdobywając dodatkową gwiazdkę i awansując do prestiżowej kategorii dwóch gwiazdek MICHELIN.</w:t>
      </w:r>
    </w:p>
    <w:p w14:paraId="35EFE9C8" w14:textId="413C36A0" w:rsidR="001F38A5" w:rsidRPr="001F38A5" w:rsidRDefault="004E1D34" w:rsidP="004F2B55">
      <w:pPr>
        <w:pStyle w:val="Text"/>
        <w:rPr>
          <w:lang w:val="pl-PL"/>
        </w:rPr>
      </w:pPr>
      <w:r w:rsidRPr="004F2B55">
        <w:rPr>
          <w:b/>
          <w:bCs/>
          <w:lang w:val="pl-PL"/>
        </w:rPr>
        <w:t>Styria</w:t>
      </w:r>
      <w:r w:rsidR="001F38A5" w:rsidRPr="001F38A5">
        <w:rPr>
          <w:b/>
          <w:bCs/>
          <w:lang w:val="pl-PL"/>
        </w:rPr>
        <w:t> – </w:t>
      </w:r>
      <w:proofErr w:type="spellStart"/>
      <w:r w:rsidR="001F38A5" w:rsidRPr="001F38A5">
        <w:rPr>
          <w:b/>
          <w:bCs/>
          <w:lang w:val="pl-PL"/>
        </w:rPr>
        <w:t>Die</w:t>
      </w:r>
      <w:proofErr w:type="spellEnd"/>
      <w:r w:rsidR="001F38A5" w:rsidRPr="001F38A5">
        <w:rPr>
          <w:b/>
          <w:bCs/>
          <w:lang w:val="pl-PL"/>
        </w:rPr>
        <w:t> </w:t>
      </w:r>
      <w:proofErr w:type="spellStart"/>
      <w:r w:rsidR="001F38A5" w:rsidRPr="001F38A5">
        <w:rPr>
          <w:b/>
          <w:bCs/>
          <w:lang w:val="pl-PL"/>
        </w:rPr>
        <w:t>Weinbank</w:t>
      </w:r>
      <w:proofErr w:type="spellEnd"/>
      <w:r w:rsidR="001F38A5" w:rsidRPr="001F38A5">
        <w:rPr>
          <w:b/>
          <w:bCs/>
          <w:lang w:val="pl-PL"/>
        </w:rPr>
        <w:t xml:space="preserve"> – </w:t>
      </w:r>
      <w:proofErr w:type="spellStart"/>
      <w:r w:rsidR="001F38A5" w:rsidRPr="001F38A5">
        <w:rPr>
          <w:b/>
          <w:bCs/>
          <w:lang w:val="pl-PL"/>
        </w:rPr>
        <w:t>Restaurant</w:t>
      </w:r>
      <w:proofErr w:type="spellEnd"/>
      <w:r w:rsidR="001F38A5" w:rsidRPr="001F38A5">
        <w:rPr>
          <w:b/>
          <w:bCs/>
          <w:lang w:val="pl-PL"/>
        </w:rPr>
        <w:t xml:space="preserve">, </w:t>
      </w:r>
      <w:proofErr w:type="spellStart"/>
      <w:r w:rsidR="001F38A5" w:rsidRPr="001F38A5">
        <w:rPr>
          <w:b/>
          <w:bCs/>
          <w:lang w:val="pl-PL"/>
        </w:rPr>
        <w:t>Ehrenhausen</w:t>
      </w:r>
      <w:proofErr w:type="spellEnd"/>
      <w:r w:rsidR="001F38A5" w:rsidRPr="001F38A5">
        <w:rPr>
          <w:lang w:val="pl-PL"/>
        </w:rPr>
        <w:t> </w:t>
      </w:r>
    </w:p>
    <w:p w14:paraId="4FE86D01" w14:textId="77777777" w:rsidR="001F38A5" w:rsidRPr="001F38A5" w:rsidRDefault="001F38A5" w:rsidP="001F38A5">
      <w:pPr>
        <w:pStyle w:val="Text"/>
        <w:rPr>
          <w:lang w:val="pl-PL"/>
        </w:rPr>
      </w:pPr>
      <w:r w:rsidRPr="001F38A5">
        <w:rPr>
          <w:lang w:val="pl-PL"/>
        </w:rPr>
        <w:t> </w:t>
      </w:r>
    </w:p>
    <w:p w14:paraId="22AAA6EB" w14:textId="704EC822" w:rsidR="001F38A5" w:rsidRPr="001F38A5" w:rsidRDefault="004F2B55" w:rsidP="001F38A5">
      <w:pPr>
        <w:pStyle w:val="Text"/>
        <w:rPr>
          <w:lang w:val="pl-PL"/>
        </w:rPr>
      </w:pPr>
      <w:proofErr w:type="spellStart"/>
      <w:r>
        <w:rPr>
          <w:b/>
          <w:bCs/>
          <w:lang w:val="en-US"/>
        </w:rPr>
        <w:t>Przegl</w:t>
      </w:r>
      <w:r>
        <w:rPr>
          <w:b/>
          <w:bCs/>
          <w:lang w:val="pl-PL"/>
        </w:rPr>
        <w:t>ąd</w:t>
      </w:r>
      <w:proofErr w:type="spellEnd"/>
      <w:r>
        <w:rPr>
          <w:b/>
          <w:bCs/>
          <w:lang w:val="pl-PL"/>
        </w:rPr>
        <w:t xml:space="preserve"> wg kategorii:</w:t>
      </w:r>
    </w:p>
    <w:p w14:paraId="07D239E6" w14:textId="4881D752" w:rsidR="001F38A5" w:rsidRPr="001F38A5" w:rsidRDefault="004E1D34" w:rsidP="001F38A5">
      <w:pPr>
        <w:pStyle w:val="Text"/>
        <w:numPr>
          <w:ilvl w:val="0"/>
          <w:numId w:val="32"/>
        </w:numPr>
        <w:rPr>
          <w:lang w:val="de-DE"/>
        </w:rPr>
      </w:pPr>
      <w:r>
        <w:rPr>
          <w:b/>
          <w:bCs/>
          <w:lang w:val="de-DE"/>
        </w:rPr>
        <w:t>3</w:t>
      </w:r>
      <w:r>
        <w:rPr>
          <w:b/>
          <w:bCs/>
          <w:lang w:val="de-DE"/>
        </w:rPr>
        <w:t>*</w:t>
      </w:r>
      <w:r w:rsidR="001F38A5" w:rsidRPr="001F38A5">
        <w:rPr>
          <w:b/>
          <w:bCs/>
          <w:lang w:val="de-DE"/>
        </w:rPr>
        <w:t xml:space="preserve"> MICHELIN:</w:t>
      </w:r>
      <w:r w:rsidR="001F38A5" w:rsidRPr="001F38A5">
        <w:rPr>
          <w:lang w:val="de-DE"/>
        </w:rPr>
        <w:t> </w:t>
      </w:r>
      <w:r>
        <w:rPr>
          <w:lang w:val="de-DE"/>
        </w:rPr>
        <w:t xml:space="preserve">2 </w:t>
      </w:r>
      <w:proofErr w:type="spellStart"/>
      <w:r>
        <w:rPr>
          <w:lang w:val="de-DE"/>
        </w:rPr>
        <w:t>restauracje</w:t>
      </w:r>
      <w:proofErr w:type="spellEnd"/>
      <w:r w:rsidR="001F38A5" w:rsidRPr="001F38A5">
        <w:rPr>
          <w:lang w:val="de-DE"/>
        </w:rPr>
        <w:t>  </w:t>
      </w:r>
    </w:p>
    <w:p w14:paraId="2703ECB2" w14:textId="2F738646" w:rsidR="001F38A5" w:rsidRPr="001F38A5" w:rsidRDefault="004E1D34" w:rsidP="001F38A5">
      <w:pPr>
        <w:pStyle w:val="Text"/>
        <w:numPr>
          <w:ilvl w:val="0"/>
          <w:numId w:val="33"/>
        </w:numPr>
        <w:rPr>
          <w:lang w:val="de-DE"/>
        </w:rPr>
      </w:pPr>
      <w:r>
        <w:rPr>
          <w:b/>
          <w:bCs/>
          <w:lang w:val="de-DE"/>
        </w:rPr>
        <w:t>2</w:t>
      </w:r>
      <w:r>
        <w:rPr>
          <w:b/>
          <w:bCs/>
          <w:lang w:val="de-DE"/>
        </w:rPr>
        <w:t>*</w:t>
      </w:r>
      <w:r>
        <w:rPr>
          <w:b/>
          <w:bCs/>
          <w:lang w:val="de-DE"/>
        </w:rPr>
        <w:t xml:space="preserve"> </w:t>
      </w:r>
      <w:r w:rsidR="001F38A5" w:rsidRPr="001F38A5">
        <w:rPr>
          <w:b/>
          <w:bCs/>
          <w:lang w:val="de-DE"/>
        </w:rPr>
        <w:t>MICHELIN:</w:t>
      </w:r>
      <w:r w:rsidR="001F38A5" w:rsidRPr="001F38A5">
        <w:rPr>
          <w:lang w:val="de-DE"/>
        </w:rPr>
        <w:t> 19 </w:t>
      </w:r>
      <w:proofErr w:type="spellStart"/>
      <w:r>
        <w:rPr>
          <w:lang w:val="de-DE"/>
        </w:rPr>
        <w:t>restauracji</w:t>
      </w:r>
      <w:proofErr w:type="spellEnd"/>
      <w:r w:rsidR="001F38A5" w:rsidRPr="001F38A5">
        <w:rPr>
          <w:lang w:val="de-DE"/>
        </w:rPr>
        <w:t>  </w:t>
      </w:r>
    </w:p>
    <w:p w14:paraId="5C9C2EB8" w14:textId="027FEF1E" w:rsidR="001F38A5" w:rsidRPr="001F38A5" w:rsidRDefault="004E1D34" w:rsidP="001F38A5">
      <w:pPr>
        <w:pStyle w:val="Text"/>
        <w:numPr>
          <w:ilvl w:val="0"/>
          <w:numId w:val="34"/>
        </w:numPr>
        <w:rPr>
          <w:lang w:val="de-DE"/>
        </w:rPr>
      </w:pPr>
      <w:r>
        <w:rPr>
          <w:b/>
          <w:bCs/>
          <w:lang w:val="de-DE"/>
        </w:rPr>
        <w:t>1</w:t>
      </w:r>
      <w:r>
        <w:rPr>
          <w:b/>
          <w:bCs/>
          <w:lang w:val="de-DE"/>
        </w:rPr>
        <w:t>*</w:t>
      </w:r>
      <w:r w:rsidR="001F38A5" w:rsidRPr="001F38A5">
        <w:rPr>
          <w:b/>
          <w:bCs/>
          <w:lang w:val="de-DE"/>
        </w:rPr>
        <w:t xml:space="preserve"> MICHELIN </w:t>
      </w:r>
      <w:r>
        <w:rPr>
          <w:b/>
          <w:bCs/>
          <w:lang w:val="de-DE"/>
        </w:rPr>
        <w:t>*</w:t>
      </w:r>
      <w:r w:rsidR="001F38A5" w:rsidRPr="001F38A5">
        <w:rPr>
          <w:b/>
          <w:bCs/>
          <w:lang w:val="de-DE"/>
        </w:rPr>
        <w:t>:</w:t>
      </w:r>
      <w:r w:rsidR="001F38A5" w:rsidRPr="001F38A5">
        <w:rPr>
          <w:lang w:val="de-DE"/>
        </w:rPr>
        <w:t> 80 </w:t>
      </w:r>
      <w:proofErr w:type="spellStart"/>
      <w:r>
        <w:rPr>
          <w:lang w:val="de-DE"/>
        </w:rPr>
        <w:t>restauracji</w:t>
      </w:r>
      <w:proofErr w:type="spellEnd"/>
      <w:r w:rsidR="001F38A5" w:rsidRPr="001F38A5">
        <w:rPr>
          <w:lang w:val="de-DE"/>
        </w:rPr>
        <w:t>  </w:t>
      </w:r>
    </w:p>
    <w:p w14:paraId="6EB942AD" w14:textId="71184174" w:rsidR="001F38A5" w:rsidRPr="001F38A5" w:rsidRDefault="004E1D34" w:rsidP="001F38A5">
      <w:pPr>
        <w:pStyle w:val="Text"/>
        <w:numPr>
          <w:ilvl w:val="0"/>
          <w:numId w:val="35"/>
        </w:numPr>
        <w:rPr>
          <w:lang w:val="pl-PL"/>
        </w:rPr>
      </w:pPr>
      <w:r w:rsidRPr="004E1D34">
        <w:rPr>
          <w:b/>
          <w:bCs/>
          <w:lang w:val="pl-PL"/>
        </w:rPr>
        <w:t xml:space="preserve">Zielona </w:t>
      </w:r>
      <w:r w:rsidRPr="004E1D34">
        <w:rPr>
          <w:b/>
          <w:bCs/>
          <w:lang w:val="pl-PL"/>
        </w:rPr>
        <w:t>*</w:t>
      </w:r>
      <w:r w:rsidR="001F38A5" w:rsidRPr="001F38A5">
        <w:rPr>
          <w:b/>
          <w:bCs/>
          <w:lang w:val="pl-PL"/>
        </w:rPr>
        <w:t xml:space="preserve"> MICHELIN </w:t>
      </w:r>
      <w:r w:rsidRPr="004E1D34">
        <w:rPr>
          <w:b/>
          <w:bCs/>
          <w:lang w:val="pl-PL"/>
        </w:rPr>
        <w:t>za zrównow</w:t>
      </w:r>
      <w:r>
        <w:rPr>
          <w:b/>
          <w:bCs/>
          <w:lang w:val="pl-PL"/>
        </w:rPr>
        <w:t>ażoną kuchnię</w:t>
      </w:r>
      <w:r w:rsidR="001F38A5" w:rsidRPr="001F38A5">
        <w:rPr>
          <w:b/>
          <w:bCs/>
          <w:lang w:val="pl-PL"/>
        </w:rPr>
        <w:t>:</w:t>
      </w:r>
      <w:r w:rsidR="001F38A5" w:rsidRPr="001F38A5">
        <w:rPr>
          <w:lang w:val="pl-PL"/>
        </w:rPr>
        <w:t> 4</w:t>
      </w:r>
      <w:r w:rsidRPr="004E1D34">
        <w:rPr>
          <w:lang w:val="pl-PL"/>
        </w:rPr>
        <w:t>1 restauracji</w:t>
      </w:r>
      <w:r w:rsidR="001F38A5" w:rsidRPr="001F38A5">
        <w:rPr>
          <w:lang w:val="pl-PL"/>
        </w:rPr>
        <w:t xml:space="preserve"> (</w:t>
      </w:r>
      <w:r w:rsidRPr="004E1D34">
        <w:rPr>
          <w:lang w:val="pl-PL"/>
        </w:rPr>
        <w:t>z tego</w:t>
      </w:r>
      <w:r w:rsidR="001F38A5" w:rsidRPr="001F38A5">
        <w:rPr>
          <w:lang w:val="pl-PL"/>
        </w:rPr>
        <w:t> 8 </w:t>
      </w:r>
      <w:r w:rsidRPr="004E1D34">
        <w:rPr>
          <w:lang w:val="pl-PL"/>
        </w:rPr>
        <w:t>nowych</w:t>
      </w:r>
      <w:r w:rsidR="001F38A5" w:rsidRPr="001F38A5">
        <w:rPr>
          <w:lang w:val="pl-PL"/>
        </w:rPr>
        <w:t>) </w:t>
      </w:r>
    </w:p>
    <w:p w14:paraId="543FCE06" w14:textId="47F369BA" w:rsidR="001F38A5" w:rsidRPr="001F38A5" w:rsidRDefault="001F38A5" w:rsidP="001F38A5">
      <w:pPr>
        <w:pStyle w:val="Text"/>
        <w:numPr>
          <w:ilvl w:val="0"/>
          <w:numId w:val="36"/>
        </w:numPr>
        <w:rPr>
          <w:lang w:val="pl-PL"/>
        </w:rPr>
      </w:pPr>
      <w:r w:rsidRPr="001F38A5">
        <w:rPr>
          <w:b/>
          <w:bCs/>
          <w:lang w:val="pl-PL"/>
        </w:rPr>
        <w:t xml:space="preserve">Bib </w:t>
      </w:r>
      <w:proofErr w:type="spellStart"/>
      <w:r w:rsidRPr="001F38A5">
        <w:rPr>
          <w:b/>
          <w:bCs/>
          <w:lang w:val="pl-PL"/>
        </w:rPr>
        <w:t>Gourmand</w:t>
      </w:r>
      <w:proofErr w:type="spellEnd"/>
      <w:r w:rsidRPr="001F38A5">
        <w:rPr>
          <w:b/>
          <w:bCs/>
          <w:lang w:val="pl-PL"/>
        </w:rPr>
        <w:t>:</w:t>
      </w:r>
      <w:r w:rsidRPr="001F38A5">
        <w:rPr>
          <w:lang w:val="pl-PL"/>
        </w:rPr>
        <w:t> 6</w:t>
      </w:r>
      <w:r w:rsidR="004E1D34" w:rsidRPr="004E1D34">
        <w:rPr>
          <w:lang w:val="pl-PL"/>
        </w:rPr>
        <w:t xml:space="preserve">1 restauracji </w:t>
      </w:r>
      <w:r w:rsidRPr="001F38A5">
        <w:rPr>
          <w:lang w:val="pl-PL"/>
        </w:rPr>
        <w:t>(</w:t>
      </w:r>
      <w:r w:rsidR="004E1D34" w:rsidRPr="004E1D34">
        <w:rPr>
          <w:lang w:val="pl-PL"/>
        </w:rPr>
        <w:t>z tego</w:t>
      </w:r>
      <w:r w:rsidRPr="001F38A5">
        <w:rPr>
          <w:lang w:val="pl-PL"/>
        </w:rPr>
        <w:t xml:space="preserve"> 26 </w:t>
      </w:r>
      <w:r w:rsidR="004E1D34">
        <w:rPr>
          <w:lang w:val="pl-PL"/>
        </w:rPr>
        <w:t>n</w:t>
      </w:r>
      <w:r w:rsidR="004E1D34" w:rsidRPr="004E1D34">
        <w:rPr>
          <w:lang w:val="pl-PL"/>
        </w:rPr>
        <w:t>owych</w:t>
      </w:r>
      <w:r w:rsidRPr="001F38A5">
        <w:rPr>
          <w:lang w:val="pl-PL"/>
        </w:rPr>
        <w:t>) </w:t>
      </w:r>
    </w:p>
    <w:p w14:paraId="2ECF9AAA" w14:textId="77777777" w:rsidR="001F38A5" w:rsidRPr="001F38A5" w:rsidRDefault="001F38A5" w:rsidP="001F38A5">
      <w:pPr>
        <w:pStyle w:val="Text"/>
        <w:numPr>
          <w:ilvl w:val="0"/>
          <w:numId w:val="37"/>
        </w:numPr>
        <w:rPr>
          <w:lang w:val="en-US"/>
        </w:rPr>
      </w:pPr>
      <w:r w:rsidRPr="001F38A5">
        <w:rPr>
          <w:b/>
          <w:bCs/>
          <w:lang w:val="en-US"/>
        </w:rPr>
        <w:t>MICHELIN Young Chef Award: </w:t>
      </w:r>
      <w:r w:rsidRPr="001F38A5">
        <w:rPr>
          <w:lang w:val="en-US"/>
        </w:rPr>
        <w:t>Sebastian Stock – </w:t>
      </w:r>
      <w:proofErr w:type="spellStart"/>
      <w:r w:rsidRPr="001F38A5">
        <w:rPr>
          <w:lang w:val="en-US"/>
        </w:rPr>
        <w:t>Bergried</w:t>
      </w:r>
      <w:proofErr w:type="spellEnd"/>
      <w:r w:rsidRPr="001F38A5">
        <w:rPr>
          <w:lang w:val="en-US"/>
        </w:rPr>
        <w:t> - Chef’s Table </w:t>
      </w:r>
    </w:p>
    <w:p w14:paraId="6D6D4778" w14:textId="77777777" w:rsidR="001F38A5" w:rsidRPr="001F38A5" w:rsidRDefault="001F38A5" w:rsidP="001F38A5">
      <w:pPr>
        <w:pStyle w:val="Text"/>
        <w:numPr>
          <w:ilvl w:val="0"/>
          <w:numId w:val="38"/>
        </w:numPr>
        <w:rPr>
          <w:lang w:val="de-DE"/>
        </w:rPr>
      </w:pPr>
      <w:r w:rsidRPr="001F38A5">
        <w:rPr>
          <w:b/>
          <w:bCs/>
          <w:lang w:val="de-DE"/>
        </w:rPr>
        <w:t>MICHELIN Service Award: </w:t>
      </w:r>
      <w:r w:rsidRPr="001F38A5">
        <w:rPr>
          <w:lang w:val="de-DE"/>
        </w:rPr>
        <w:t>Monika Müller – Die Forelle </w:t>
      </w:r>
    </w:p>
    <w:p w14:paraId="145BAD06" w14:textId="77777777" w:rsidR="001F38A5" w:rsidRPr="001F38A5" w:rsidRDefault="001F38A5" w:rsidP="001F38A5">
      <w:pPr>
        <w:pStyle w:val="Text"/>
        <w:numPr>
          <w:ilvl w:val="0"/>
          <w:numId w:val="39"/>
        </w:numPr>
        <w:rPr>
          <w:lang w:val="de-DE"/>
        </w:rPr>
      </w:pPr>
      <w:r w:rsidRPr="001F38A5">
        <w:rPr>
          <w:b/>
          <w:bCs/>
          <w:lang w:val="de-DE"/>
        </w:rPr>
        <w:t>MICHELIN Sommelier Award: </w:t>
      </w:r>
      <w:r w:rsidRPr="001F38A5">
        <w:rPr>
          <w:lang w:val="de-DE"/>
        </w:rPr>
        <w:t>Christian Zach – Die </w:t>
      </w:r>
      <w:proofErr w:type="spellStart"/>
      <w:r w:rsidRPr="001F38A5">
        <w:rPr>
          <w:lang w:val="de-DE"/>
        </w:rPr>
        <w:t>Weinbank</w:t>
      </w:r>
      <w:proofErr w:type="spellEnd"/>
      <w:r w:rsidRPr="001F38A5">
        <w:rPr>
          <w:lang w:val="de-DE"/>
        </w:rPr>
        <w:t> </w:t>
      </w:r>
    </w:p>
    <w:p w14:paraId="4C153281" w14:textId="3490935A" w:rsidR="0078493A" w:rsidRPr="004E1D34" w:rsidRDefault="001F38A5" w:rsidP="004E1D34">
      <w:pPr>
        <w:pStyle w:val="Text"/>
        <w:numPr>
          <w:ilvl w:val="0"/>
          <w:numId w:val="40"/>
        </w:numPr>
        <w:rPr>
          <w:lang w:val="en-US"/>
        </w:rPr>
      </w:pPr>
      <w:r w:rsidRPr="001F38A5">
        <w:rPr>
          <w:b/>
          <w:bCs/>
          <w:lang w:val="en-US"/>
        </w:rPr>
        <w:t>Opening of the year: </w:t>
      </w:r>
      <w:proofErr w:type="spellStart"/>
      <w:r w:rsidRPr="001F38A5">
        <w:rPr>
          <w:lang w:val="en-US"/>
        </w:rPr>
        <w:t>Genießerei</w:t>
      </w:r>
      <w:proofErr w:type="spellEnd"/>
      <w:r w:rsidRPr="001F38A5">
        <w:rPr>
          <w:lang w:val="en-US"/>
        </w:rPr>
        <w:t xml:space="preserve"> am Markt </w:t>
      </w:r>
      <w:proofErr w:type="gramStart"/>
      <w:r w:rsidRPr="001F38A5">
        <w:rPr>
          <w:lang w:val="en-US"/>
        </w:rPr>
        <w:t xml:space="preserve">– </w:t>
      </w:r>
      <w:r w:rsidR="004E1D34" w:rsidRPr="004E1D34">
        <w:rPr>
          <w:lang w:val="en-US"/>
        </w:rPr>
        <w:t> Steiermark</w:t>
      </w:r>
      <w:proofErr w:type="gramEnd"/>
      <w:r w:rsidR="004E1D34" w:rsidRPr="004E1D34">
        <w:rPr>
          <w:lang w:val="en-US"/>
        </w:rPr>
        <w:t>(t)dinner by Alexander Posch</w:t>
      </w:r>
      <w:r w:rsidR="004E1D34" w:rsidRPr="004E1D34">
        <w:t> </w:t>
      </w:r>
    </w:p>
    <w:sectPr w:rsidR="0078493A" w:rsidRPr="004E1D34" w:rsidSect="007849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2586" w:right="1488" w:bottom="17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06F1" w14:textId="77777777" w:rsidR="001F38A5" w:rsidRDefault="001F38A5" w:rsidP="00184DEA">
      <w:pPr>
        <w:spacing w:after="0" w:line="240" w:lineRule="auto"/>
      </w:pPr>
      <w:r>
        <w:separator/>
      </w:r>
    </w:p>
    <w:p w14:paraId="58641F05" w14:textId="77777777" w:rsidR="001F38A5" w:rsidRDefault="001F38A5"/>
  </w:endnote>
  <w:endnote w:type="continuationSeparator" w:id="0">
    <w:p w14:paraId="684B93AE" w14:textId="77777777" w:rsidR="001F38A5" w:rsidRDefault="001F38A5" w:rsidP="00184DEA">
      <w:pPr>
        <w:spacing w:after="0" w:line="240" w:lineRule="auto"/>
      </w:pPr>
      <w:r>
        <w:continuationSeparator/>
      </w:r>
    </w:p>
    <w:p w14:paraId="366D7552" w14:textId="77777777" w:rsidR="001F38A5" w:rsidRDefault="001F3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B643" w14:textId="77777777" w:rsidR="009F2792" w:rsidRDefault="009F27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FC77" w14:textId="77777777" w:rsidR="00F14B2F" w:rsidRDefault="00F14B2F" w:rsidP="00F14B2F"/>
  <w:p w14:paraId="5A2960FB" w14:textId="77777777" w:rsidR="0002394E" w:rsidRPr="00D35E10" w:rsidRDefault="0002394E" w:rsidP="0002394E">
    <w:pPr>
      <w:ind w:right="-2"/>
    </w:pPr>
    <w:r w:rsidRPr="006F0ECA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725824" behindDoc="0" locked="1" layoutInCell="1" allowOverlap="1" wp14:anchorId="43C9BCAF" wp14:editId="2D58694E">
              <wp:simplePos x="0" y="0"/>
              <wp:positionH relativeFrom="column">
                <wp:posOffset>-2025015</wp:posOffset>
              </wp:positionH>
              <wp:positionV relativeFrom="page">
                <wp:posOffset>8493125</wp:posOffset>
              </wp:positionV>
              <wp:extent cx="3319145" cy="341630"/>
              <wp:effectExtent l="2858" t="0" r="0" b="0"/>
              <wp:wrapNone/>
              <wp:docPr id="50082720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3319145" cy="341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0E2793" w14:textId="77777777" w:rsidR="0002394E" w:rsidRPr="00184DEA" w:rsidRDefault="0002394E" w:rsidP="0002394E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#austriainspires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9BCA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59.45pt;margin-top:668.75pt;width:261.35pt;height:26.9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" fillcolor="white [3201]" stroked="f" strokeweight=".5pt">
              <v:textbox>
                <w:txbxContent>
                  <w:p w14:paraId="7D0E2793" w14:textId="77777777" w:rsidR="0002394E" w:rsidRPr="00184DEA" w:rsidRDefault="0002394E" w:rsidP="0002394E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#austriainspires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fldChar w:fldCharType="begin"/>
    </w:r>
    <w:r w:rsidRPr="006F0ECA">
      <w:instrText>PAGE  \* Arabic  \* MERGEFORMAT</w:instrText>
    </w:r>
    <w:r w:rsidRPr="006F0ECA">
      <w:fldChar w:fldCharType="separate"/>
    </w:r>
    <w:r>
      <w:t>1</w:t>
    </w:r>
    <w:r w:rsidRPr="006F0ECA">
      <w:fldChar w:fldCharType="end"/>
    </w:r>
    <w:r w:rsidRPr="006F0ECA">
      <w:rPr>
        <w:rStyle w:val="Hervorhebung"/>
        <w:b w:val="0"/>
        <w:bCs w:val="0"/>
      </w:rPr>
      <w:t>/</w:t>
    </w:r>
    <w:r w:rsidRPr="006F0ECA">
      <w:rPr>
        <w:rStyle w:val="Hervorhebung"/>
        <w:b w:val="0"/>
        <w:bCs w:val="0"/>
      </w:rPr>
      <w:fldChar w:fldCharType="begin"/>
    </w:r>
    <w:r w:rsidRPr="006F0ECA">
      <w:rPr>
        <w:rStyle w:val="Hervorhebung"/>
        <w:b w:val="0"/>
        <w:bCs w:val="0"/>
      </w:rPr>
      <w:instrText>NUMPAGES \* Arabisch \* MERGEFORMAT</w:instrText>
    </w:r>
    <w:r w:rsidRPr="006F0ECA">
      <w:rPr>
        <w:rStyle w:val="Hervorhebung"/>
        <w:b w:val="0"/>
        <w:bCs w:val="0"/>
      </w:rPr>
      <w:fldChar w:fldCharType="separate"/>
    </w:r>
    <w:r>
      <w:rPr>
        <w:rStyle w:val="Hervorhebung"/>
        <w:b w:val="0"/>
        <w:bCs w:val="0"/>
      </w:rPr>
      <w:t>1</w:t>
    </w:r>
    <w:r w:rsidRPr="006F0ECA">
      <w:rPr>
        <w:rStyle w:val="Hervorhebung"/>
        <w:b w:val="0"/>
        <w:bCs w:val="0"/>
      </w:rPr>
      <w:fldChar w:fldCharType="end"/>
    </w:r>
  </w:p>
  <w:p w14:paraId="007A71DA" w14:textId="77777777" w:rsidR="0002394E" w:rsidRDefault="0002394E" w:rsidP="0002394E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Österreich Werbung</w:t>
    </w:r>
    <w:r>
      <w:rPr>
        <w:color w:val="999999"/>
        <w:sz w:val="15"/>
        <w:szCs w:val="15"/>
      </w:rPr>
      <w:tab/>
      <w:t>Vordere Zollamtss</w:t>
    </w:r>
    <w:r w:rsidR="00401B97">
      <w:rPr>
        <w:color w:val="999999"/>
        <w:sz w:val="15"/>
        <w:szCs w:val="15"/>
      </w:rPr>
      <w:t>t</w:t>
    </w:r>
    <w:r>
      <w:rPr>
        <w:color w:val="999999"/>
        <w:sz w:val="15"/>
        <w:szCs w:val="15"/>
      </w:rPr>
      <w:t>raße 13</w:t>
    </w:r>
    <w:r>
      <w:rPr>
        <w:color w:val="999999"/>
        <w:sz w:val="15"/>
        <w:szCs w:val="15"/>
      </w:rPr>
      <w:tab/>
      <w:t>b2b</w:t>
    </w:r>
    <w:r>
      <w:rPr>
        <w:color w:val="999999"/>
        <w:sz w:val="15"/>
        <w:szCs w:val="15"/>
      </w:rPr>
      <w:tab/>
      <w:t>austriatourism.com</w:t>
    </w:r>
    <w:r>
      <w:rPr>
        <w:color w:val="999999"/>
        <w:sz w:val="15"/>
        <w:szCs w:val="15"/>
      </w:rPr>
      <w:tab/>
      <w:t>BIC</w:t>
    </w:r>
    <w:r>
      <w:rPr>
        <w:color w:val="999999"/>
        <w:sz w:val="15"/>
        <w:szCs w:val="15"/>
      </w:rPr>
      <w:tab/>
      <w:t>GIBAATWWXXX</w:t>
    </w:r>
  </w:p>
  <w:p w14:paraId="746E648D" w14:textId="77777777" w:rsidR="0002394E" w:rsidRPr="00DE65BA" w:rsidRDefault="0002394E" w:rsidP="0002394E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  <w:lang w:val="en-US"/>
      </w:rPr>
    </w:pPr>
    <w:r w:rsidRPr="001F38A5">
      <w:rPr>
        <w:color w:val="999999"/>
        <w:sz w:val="15"/>
        <w:szCs w:val="15"/>
        <w:lang w:val="de-DE"/>
      </w:rPr>
      <w:tab/>
    </w:r>
    <w:r w:rsidRPr="00DE65BA">
      <w:rPr>
        <w:color w:val="999999"/>
        <w:sz w:val="15"/>
        <w:szCs w:val="15"/>
        <w:lang w:val="en-US"/>
      </w:rPr>
      <w:t>1030 Wien</w:t>
    </w:r>
    <w:r w:rsidRPr="00DE65BA">
      <w:rPr>
        <w:color w:val="999999"/>
        <w:sz w:val="15"/>
        <w:szCs w:val="15"/>
        <w:lang w:val="en-US"/>
      </w:rPr>
      <w:tab/>
      <w:t>b2c</w:t>
    </w:r>
    <w:r w:rsidRPr="00DE65BA">
      <w:rPr>
        <w:color w:val="999999"/>
        <w:sz w:val="15"/>
        <w:szCs w:val="15"/>
        <w:lang w:val="en-US"/>
      </w:rPr>
      <w:tab/>
      <w:t>austria.</w:t>
    </w:r>
    <w:r>
      <w:rPr>
        <w:color w:val="999999"/>
        <w:sz w:val="15"/>
        <w:szCs w:val="15"/>
        <w:lang w:val="en-US"/>
      </w:rPr>
      <w:t>info</w:t>
    </w:r>
    <w:r>
      <w:rPr>
        <w:color w:val="999999"/>
        <w:sz w:val="15"/>
        <w:szCs w:val="15"/>
        <w:lang w:val="en-US"/>
      </w:rPr>
      <w:tab/>
      <w:t>IBAN</w:t>
    </w:r>
    <w:r>
      <w:rPr>
        <w:color w:val="999999"/>
        <w:sz w:val="15"/>
        <w:szCs w:val="15"/>
        <w:lang w:val="en-US"/>
      </w:rPr>
      <w:tab/>
      <w:t>AT22 2011 1300 0103 8200</w:t>
    </w:r>
  </w:p>
  <w:p w14:paraId="4A146371" w14:textId="77777777" w:rsidR="00CE63E3" w:rsidRPr="00CE63E3" w:rsidRDefault="0002394E" w:rsidP="0078493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UID ATU38158603</w:t>
    </w:r>
    <w:r>
      <w:rPr>
        <w:color w:val="999999"/>
        <w:sz w:val="15"/>
        <w:szCs w:val="15"/>
      </w:rPr>
      <w:tab/>
      <w:t xml:space="preserve">Österreich </w:t>
    </w:r>
    <w:r>
      <w:rPr>
        <w:color w:val="999999"/>
        <w:sz w:val="15"/>
        <w:szCs w:val="15"/>
      </w:rPr>
      <w:sym w:font="Symbol" w:char="F0EA"/>
    </w:r>
    <w:r>
      <w:rPr>
        <w:color w:val="999999"/>
        <w:sz w:val="15"/>
        <w:szCs w:val="15"/>
      </w:rPr>
      <w:t>Austria</w:t>
    </w:r>
    <w:r>
      <w:rPr>
        <w:color w:val="999999"/>
        <w:sz w:val="15"/>
        <w:szCs w:val="15"/>
      </w:rPr>
      <w:tab/>
      <w:t>Tel.</w:t>
    </w:r>
    <w:r>
      <w:rPr>
        <w:color w:val="999999"/>
        <w:sz w:val="15"/>
        <w:szCs w:val="15"/>
      </w:rPr>
      <w:tab/>
      <w:t>+43 1 588 66-0</w:t>
    </w:r>
    <w:r>
      <w:rPr>
        <w:color w:val="999999"/>
        <w:sz w:val="15"/>
        <w:szCs w:val="15"/>
      </w:rPr>
      <w:tab/>
      <w:t>ZVR</w:t>
    </w:r>
    <w:r>
      <w:rPr>
        <w:color w:val="999999"/>
        <w:sz w:val="15"/>
        <w:szCs w:val="15"/>
      </w:rPr>
      <w:tab/>
      <w:t>075857630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AEA2" w14:textId="77777777" w:rsidR="001A63BD" w:rsidRDefault="001A63BD" w:rsidP="001A63BD"/>
  <w:p w14:paraId="19254370" w14:textId="77777777" w:rsidR="00DE65BA" w:rsidRPr="00D35E10" w:rsidRDefault="001A63BD" w:rsidP="00FD0F5B">
    <w:pPr>
      <w:ind w:right="-2"/>
    </w:pPr>
    <w:r w:rsidRPr="006F0ECA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717632" behindDoc="0" locked="1" layoutInCell="1" allowOverlap="1" wp14:anchorId="5704A1C9" wp14:editId="67BF8DFC">
              <wp:simplePos x="0" y="0"/>
              <wp:positionH relativeFrom="column">
                <wp:posOffset>-1781810</wp:posOffset>
              </wp:positionH>
              <wp:positionV relativeFrom="page">
                <wp:posOffset>8738235</wp:posOffset>
              </wp:positionV>
              <wp:extent cx="2829560" cy="341630"/>
              <wp:effectExtent l="0" t="635" r="1905" b="1905"/>
              <wp:wrapNone/>
              <wp:docPr id="112007959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560" cy="341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8A902D" w14:textId="77777777" w:rsidR="001A63BD" w:rsidRPr="00184DEA" w:rsidRDefault="001A63BD" w:rsidP="001A63BD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4A1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0.3pt;margin-top:688.05pt;width:222.8pt;height:26.9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" fillcolor="white [3201]" stroked="f" strokeweight=".5pt">
              <v:textbox>
                <w:txbxContent>
                  <w:p w14:paraId="638A902D" w14:textId="77777777" w:rsidR="001A63BD" w:rsidRPr="00184DEA" w:rsidRDefault="001A63BD" w:rsidP="001A63BD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fldChar w:fldCharType="begin"/>
    </w:r>
    <w:r w:rsidRPr="006F0ECA">
      <w:instrText>PAGE  \* Arabic  \* MERGEFORMAT</w:instrText>
    </w:r>
    <w:r w:rsidRPr="006F0ECA">
      <w:fldChar w:fldCharType="separate"/>
    </w:r>
    <w:r>
      <w:t>2</w:t>
    </w:r>
    <w:r w:rsidRPr="006F0ECA">
      <w:fldChar w:fldCharType="end"/>
    </w:r>
    <w:r w:rsidRPr="006F0ECA">
      <w:rPr>
        <w:rStyle w:val="Hervorhebung"/>
        <w:b w:val="0"/>
        <w:bCs w:val="0"/>
      </w:rPr>
      <w:t>/</w:t>
    </w:r>
    <w:r w:rsidRPr="006F0ECA">
      <w:rPr>
        <w:rStyle w:val="Hervorhebung"/>
        <w:b w:val="0"/>
        <w:bCs w:val="0"/>
      </w:rPr>
      <w:fldChar w:fldCharType="begin"/>
    </w:r>
    <w:r w:rsidRPr="006F0ECA">
      <w:rPr>
        <w:rStyle w:val="Hervorhebung"/>
        <w:b w:val="0"/>
        <w:bCs w:val="0"/>
      </w:rPr>
      <w:instrText>NUMPAGES \* Arabisch \* MERGEFORMAT</w:instrText>
    </w:r>
    <w:r w:rsidRPr="006F0ECA">
      <w:rPr>
        <w:rStyle w:val="Hervorhebung"/>
        <w:b w:val="0"/>
        <w:bCs w:val="0"/>
      </w:rPr>
      <w:fldChar w:fldCharType="separate"/>
    </w:r>
    <w:r>
      <w:rPr>
        <w:rStyle w:val="Hervorhebung"/>
        <w:b w:val="0"/>
        <w:bCs w:val="0"/>
      </w:rPr>
      <w:t>2</w:t>
    </w:r>
    <w:r w:rsidRPr="006F0ECA">
      <w:rPr>
        <w:rStyle w:val="Hervorhebung"/>
        <w:b w:val="0"/>
        <w:bCs w:val="0"/>
      </w:rPr>
      <w:fldChar w:fldCharType="end"/>
    </w:r>
  </w:p>
  <w:p w14:paraId="4598D736" w14:textId="77777777" w:rsidR="001A63BD" w:rsidRDefault="00DE65BA" w:rsidP="00DE65B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Österreich Werbung</w:t>
    </w:r>
    <w:r>
      <w:rPr>
        <w:color w:val="999999"/>
        <w:sz w:val="15"/>
        <w:szCs w:val="15"/>
      </w:rPr>
      <w:tab/>
      <w:t xml:space="preserve">Vordere </w:t>
    </w:r>
    <w:proofErr w:type="spellStart"/>
    <w:r>
      <w:rPr>
        <w:color w:val="999999"/>
        <w:sz w:val="15"/>
        <w:szCs w:val="15"/>
      </w:rPr>
      <w:t>Zollamtssraße</w:t>
    </w:r>
    <w:proofErr w:type="spellEnd"/>
    <w:r>
      <w:rPr>
        <w:color w:val="999999"/>
        <w:sz w:val="15"/>
        <w:szCs w:val="15"/>
      </w:rPr>
      <w:t xml:space="preserve"> 13</w:t>
    </w:r>
    <w:r>
      <w:rPr>
        <w:color w:val="999999"/>
        <w:sz w:val="15"/>
        <w:szCs w:val="15"/>
      </w:rPr>
      <w:tab/>
      <w:t>b2b</w:t>
    </w:r>
    <w:r>
      <w:rPr>
        <w:color w:val="999999"/>
        <w:sz w:val="15"/>
        <w:szCs w:val="15"/>
      </w:rPr>
      <w:tab/>
      <w:t>austriatourism.com</w:t>
    </w:r>
    <w:r>
      <w:rPr>
        <w:color w:val="999999"/>
        <w:sz w:val="15"/>
        <w:szCs w:val="15"/>
      </w:rPr>
      <w:tab/>
      <w:t>BIC</w:t>
    </w:r>
    <w:r>
      <w:rPr>
        <w:color w:val="999999"/>
        <w:sz w:val="15"/>
        <w:szCs w:val="15"/>
      </w:rPr>
      <w:tab/>
      <w:t>GIBAATWWXXX</w:t>
    </w:r>
  </w:p>
  <w:p w14:paraId="1384FCF3" w14:textId="77777777" w:rsidR="00DE65BA" w:rsidRPr="00DE65BA" w:rsidRDefault="00DE65BA" w:rsidP="00DE65B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  <w:lang w:val="en-US"/>
      </w:rPr>
    </w:pPr>
    <w:r w:rsidRPr="00DE65BA">
      <w:rPr>
        <w:color w:val="999999"/>
        <w:sz w:val="15"/>
        <w:szCs w:val="15"/>
        <w:lang w:val="en-US"/>
      </w:rPr>
      <w:t>Austria Tourism</w:t>
    </w:r>
    <w:r w:rsidRPr="00DE65BA">
      <w:rPr>
        <w:color w:val="999999"/>
        <w:sz w:val="15"/>
        <w:szCs w:val="15"/>
        <w:lang w:val="en-US"/>
      </w:rPr>
      <w:tab/>
      <w:t>1030 Wien</w:t>
    </w:r>
    <w:r w:rsidRPr="00DE65BA">
      <w:rPr>
        <w:color w:val="999999"/>
        <w:sz w:val="15"/>
        <w:szCs w:val="15"/>
        <w:lang w:val="en-US"/>
      </w:rPr>
      <w:tab/>
      <w:t>b2c</w:t>
    </w:r>
    <w:r w:rsidRPr="00DE65BA">
      <w:rPr>
        <w:color w:val="999999"/>
        <w:sz w:val="15"/>
        <w:szCs w:val="15"/>
        <w:lang w:val="en-US"/>
      </w:rPr>
      <w:tab/>
      <w:t>austria.</w:t>
    </w:r>
    <w:r>
      <w:rPr>
        <w:color w:val="999999"/>
        <w:sz w:val="15"/>
        <w:szCs w:val="15"/>
        <w:lang w:val="en-US"/>
      </w:rPr>
      <w:t>info</w:t>
    </w:r>
    <w:r>
      <w:rPr>
        <w:color w:val="999999"/>
        <w:sz w:val="15"/>
        <w:szCs w:val="15"/>
        <w:lang w:val="en-US"/>
      </w:rPr>
      <w:tab/>
      <w:t>IBAN</w:t>
    </w:r>
    <w:r>
      <w:rPr>
        <w:color w:val="999999"/>
        <w:sz w:val="15"/>
        <w:szCs w:val="15"/>
        <w:lang w:val="en-US"/>
      </w:rPr>
      <w:tab/>
      <w:t>AT22 2011 1300 0103 8200</w:t>
    </w:r>
  </w:p>
  <w:p w14:paraId="6FE8B0F2" w14:textId="77777777" w:rsidR="00DE65BA" w:rsidRPr="001A63BD" w:rsidRDefault="00DE65BA" w:rsidP="00DE65B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UID ATU38158603</w:t>
    </w:r>
    <w:r>
      <w:rPr>
        <w:color w:val="999999"/>
        <w:sz w:val="15"/>
        <w:szCs w:val="15"/>
      </w:rPr>
      <w:tab/>
      <w:t xml:space="preserve">Österreich </w:t>
    </w:r>
    <w:r>
      <w:rPr>
        <w:color w:val="999999"/>
        <w:sz w:val="15"/>
        <w:szCs w:val="15"/>
      </w:rPr>
      <w:sym w:font="Symbol" w:char="F0EA"/>
    </w:r>
    <w:r>
      <w:rPr>
        <w:color w:val="999999"/>
        <w:sz w:val="15"/>
        <w:szCs w:val="15"/>
      </w:rPr>
      <w:t>Austria</w:t>
    </w:r>
    <w:r>
      <w:rPr>
        <w:color w:val="999999"/>
        <w:sz w:val="15"/>
        <w:szCs w:val="15"/>
      </w:rPr>
      <w:tab/>
      <w:t>Tel.</w:t>
    </w:r>
    <w:r>
      <w:rPr>
        <w:color w:val="999999"/>
        <w:sz w:val="15"/>
        <w:szCs w:val="15"/>
      </w:rPr>
      <w:tab/>
      <w:t>+43 1 588 66-0</w:t>
    </w:r>
    <w:r>
      <w:rPr>
        <w:color w:val="999999"/>
        <w:sz w:val="15"/>
        <w:szCs w:val="15"/>
      </w:rPr>
      <w:tab/>
      <w:t>ZVR</w:t>
    </w:r>
    <w:r>
      <w:rPr>
        <w:color w:val="999999"/>
        <w:sz w:val="15"/>
        <w:szCs w:val="15"/>
      </w:rPr>
      <w:tab/>
      <w:t>075857630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62AC" w14:textId="77777777" w:rsidR="001F38A5" w:rsidRDefault="001F38A5" w:rsidP="00184DEA">
      <w:pPr>
        <w:spacing w:after="0" w:line="240" w:lineRule="auto"/>
      </w:pPr>
      <w:r>
        <w:separator/>
      </w:r>
    </w:p>
    <w:p w14:paraId="4D2D53E0" w14:textId="77777777" w:rsidR="001F38A5" w:rsidRDefault="001F38A5"/>
  </w:footnote>
  <w:footnote w:type="continuationSeparator" w:id="0">
    <w:p w14:paraId="591EABC2" w14:textId="77777777" w:rsidR="001F38A5" w:rsidRDefault="001F38A5" w:rsidP="00184DEA">
      <w:pPr>
        <w:spacing w:after="0" w:line="240" w:lineRule="auto"/>
      </w:pPr>
      <w:r>
        <w:continuationSeparator/>
      </w:r>
    </w:p>
    <w:p w14:paraId="08B00C5E" w14:textId="77777777" w:rsidR="001F38A5" w:rsidRDefault="001F38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CB8A" w14:textId="77777777" w:rsidR="008B2A4D" w:rsidRDefault="008B2A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B025" w14:textId="77777777" w:rsidR="0002394E" w:rsidRDefault="0002394E" w:rsidP="0002394E">
    <w:pPr>
      <w:pStyle w:val="Kopfzeile"/>
    </w:pPr>
    <w:r>
      <w:rPr>
        <w:noProof/>
      </w:rPr>
      <w:drawing>
        <wp:anchor distT="0" distB="0" distL="114300" distR="114300" simplePos="0" relativeHeight="251723776" behindDoc="1" locked="1" layoutInCell="1" allowOverlap="1" wp14:anchorId="25DAD559" wp14:editId="57376BEE">
          <wp:simplePos x="0" y="0"/>
          <wp:positionH relativeFrom="column">
            <wp:posOffset>4546600</wp:posOffset>
          </wp:positionH>
          <wp:positionV relativeFrom="page">
            <wp:posOffset>228600</wp:posOffset>
          </wp:positionV>
          <wp:extent cx="1864360" cy="1000760"/>
          <wp:effectExtent l="0" t="0" r="0" b="0"/>
          <wp:wrapNone/>
          <wp:docPr id="1949774129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36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E671E" w14:textId="77777777" w:rsidR="0002394E" w:rsidRDefault="0002394E" w:rsidP="0002394E"/>
  <w:p w14:paraId="51469E0C" w14:textId="77777777" w:rsidR="00F14B2F" w:rsidRDefault="00F14B2F" w:rsidP="00F14B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7EA6" w14:textId="77777777" w:rsidR="001A63BD" w:rsidRDefault="001A63BD" w:rsidP="004D3D04">
    <w:pPr>
      <w:pStyle w:val="Kopfzeile"/>
    </w:pPr>
    <w:r w:rsidRPr="00282ED7">
      <w:rPr>
        <w:noProof/>
      </w:rPr>
      <w:drawing>
        <wp:anchor distT="0" distB="0" distL="114300" distR="114300" simplePos="0" relativeHeight="251714560" behindDoc="0" locked="1" layoutInCell="1" allowOverlap="1" wp14:anchorId="33CCA61C" wp14:editId="4D0D52AB">
          <wp:simplePos x="0" y="0"/>
          <wp:positionH relativeFrom="column">
            <wp:posOffset>4725670</wp:posOffset>
          </wp:positionH>
          <wp:positionV relativeFrom="paragraph">
            <wp:posOffset>-218440</wp:posOffset>
          </wp:positionV>
          <wp:extent cx="1497330" cy="1011555"/>
          <wp:effectExtent l="0" t="0" r="0" b="0"/>
          <wp:wrapNone/>
          <wp:docPr id="149357263" name="Grafik 3" descr="Ein Bild, das Schrift, Logo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856571" name="Grafik 3" descr="Ein Bild, das Schrift, Logo, Grafiken, Screensho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0088" r="10338"/>
                  <a:stretch/>
                </pic:blipFill>
                <pic:spPr bwMode="auto">
                  <a:xfrm>
                    <a:off x="0" y="0"/>
                    <a:ext cx="1497330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DDA"/>
    <w:multiLevelType w:val="multilevel"/>
    <w:tmpl w:val="C9E0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6520A"/>
    <w:multiLevelType w:val="multilevel"/>
    <w:tmpl w:val="20C6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3B5553"/>
    <w:multiLevelType w:val="hybridMultilevel"/>
    <w:tmpl w:val="51BE3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90F2A"/>
    <w:multiLevelType w:val="multilevel"/>
    <w:tmpl w:val="FAB6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C71D6"/>
    <w:multiLevelType w:val="hybridMultilevel"/>
    <w:tmpl w:val="E8500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C1915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0A45C9"/>
    <w:multiLevelType w:val="multilevel"/>
    <w:tmpl w:val="EF3A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8766C"/>
    <w:multiLevelType w:val="multilevel"/>
    <w:tmpl w:val="AB38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3A105A"/>
    <w:multiLevelType w:val="multilevel"/>
    <w:tmpl w:val="F4A0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415BCF"/>
    <w:multiLevelType w:val="multilevel"/>
    <w:tmpl w:val="C8EA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AA559D"/>
    <w:multiLevelType w:val="hybridMultilevel"/>
    <w:tmpl w:val="73DC1C7E"/>
    <w:lvl w:ilvl="0" w:tplc="0407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2C667700"/>
    <w:multiLevelType w:val="multilevel"/>
    <w:tmpl w:val="2BC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221BBB"/>
    <w:multiLevelType w:val="multilevel"/>
    <w:tmpl w:val="FFD2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2431D6"/>
    <w:multiLevelType w:val="multilevel"/>
    <w:tmpl w:val="2E94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E0947"/>
    <w:multiLevelType w:val="multilevel"/>
    <w:tmpl w:val="4DFA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2E671A"/>
    <w:multiLevelType w:val="multilevel"/>
    <w:tmpl w:val="3984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D84DE9"/>
    <w:multiLevelType w:val="multilevel"/>
    <w:tmpl w:val="A3B4D340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CD5E37"/>
    <w:multiLevelType w:val="hybridMultilevel"/>
    <w:tmpl w:val="465A5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7C3E08"/>
    <w:multiLevelType w:val="multilevel"/>
    <w:tmpl w:val="E410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2548B4"/>
    <w:multiLevelType w:val="multilevel"/>
    <w:tmpl w:val="BE9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A325A6"/>
    <w:multiLevelType w:val="multilevel"/>
    <w:tmpl w:val="62A00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ufzhlu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A07053"/>
    <w:multiLevelType w:val="multilevel"/>
    <w:tmpl w:val="BB34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804529"/>
    <w:multiLevelType w:val="multilevel"/>
    <w:tmpl w:val="DDEC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F61C10"/>
    <w:multiLevelType w:val="hybridMultilevel"/>
    <w:tmpl w:val="FD74CE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223503"/>
    <w:multiLevelType w:val="multilevel"/>
    <w:tmpl w:val="D6C2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0845AF"/>
    <w:multiLevelType w:val="hybridMultilevel"/>
    <w:tmpl w:val="5E382962"/>
    <w:lvl w:ilvl="0" w:tplc="14881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184F1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6D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01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CAC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408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0F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E93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46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E7D5B"/>
    <w:multiLevelType w:val="multilevel"/>
    <w:tmpl w:val="D682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0F4FD0"/>
    <w:multiLevelType w:val="multilevel"/>
    <w:tmpl w:val="5930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894F85"/>
    <w:multiLevelType w:val="multilevel"/>
    <w:tmpl w:val="B25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334D3C"/>
    <w:multiLevelType w:val="hybridMultilevel"/>
    <w:tmpl w:val="7A48B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61849"/>
    <w:multiLevelType w:val="multilevel"/>
    <w:tmpl w:val="E0AE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B926E6"/>
    <w:multiLevelType w:val="multilevel"/>
    <w:tmpl w:val="0642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454755"/>
    <w:multiLevelType w:val="hybridMultilevel"/>
    <w:tmpl w:val="A36607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1A9"/>
    <w:multiLevelType w:val="hybridMultilevel"/>
    <w:tmpl w:val="6386702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5" w15:restartNumberingAfterBreak="0">
    <w:nsid w:val="7CDB1FFA"/>
    <w:multiLevelType w:val="multilevel"/>
    <w:tmpl w:val="0366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AF4105"/>
    <w:multiLevelType w:val="multilevel"/>
    <w:tmpl w:val="33FE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9972174">
    <w:abstractNumId w:val="18"/>
  </w:num>
  <w:num w:numId="2" w16cid:durableId="963197043">
    <w:abstractNumId w:val="18"/>
    <w:lvlOverride w:ilvl="0">
      <w:startOverride w:val="1"/>
    </w:lvlOverride>
  </w:num>
  <w:num w:numId="3" w16cid:durableId="1177647296">
    <w:abstractNumId w:val="16"/>
  </w:num>
  <w:num w:numId="4" w16cid:durableId="1482189251">
    <w:abstractNumId w:val="26"/>
  </w:num>
  <w:num w:numId="5" w16cid:durableId="1575893089">
    <w:abstractNumId w:val="10"/>
  </w:num>
  <w:num w:numId="6" w16cid:durableId="1958297010">
    <w:abstractNumId w:val="16"/>
  </w:num>
  <w:num w:numId="7" w16cid:durableId="2062630414">
    <w:abstractNumId w:val="24"/>
  </w:num>
  <w:num w:numId="8" w16cid:durableId="193005547">
    <w:abstractNumId w:val="34"/>
  </w:num>
  <w:num w:numId="9" w16cid:durableId="856892571">
    <w:abstractNumId w:val="16"/>
  </w:num>
  <w:num w:numId="10" w16cid:durableId="290213404">
    <w:abstractNumId w:val="16"/>
  </w:num>
  <w:num w:numId="11" w16cid:durableId="570967708">
    <w:abstractNumId w:val="4"/>
  </w:num>
  <w:num w:numId="12" w16cid:durableId="276068172">
    <w:abstractNumId w:val="30"/>
  </w:num>
  <w:num w:numId="13" w16cid:durableId="1246842716">
    <w:abstractNumId w:val="17"/>
  </w:num>
  <w:num w:numId="14" w16cid:durableId="458456142">
    <w:abstractNumId w:val="2"/>
  </w:num>
  <w:num w:numId="15" w16cid:durableId="233201377">
    <w:abstractNumId w:val="5"/>
  </w:num>
  <w:num w:numId="16" w16cid:durableId="864830280">
    <w:abstractNumId w:val="21"/>
  </w:num>
  <w:num w:numId="17" w16cid:durableId="27880751">
    <w:abstractNumId w:val="8"/>
  </w:num>
  <w:num w:numId="18" w16cid:durableId="1024480100">
    <w:abstractNumId w:val="29"/>
  </w:num>
  <w:num w:numId="19" w16cid:durableId="1142847073">
    <w:abstractNumId w:val="28"/>
  </w:num>
  <w:num w:numId="20" w16cid:durableId="833838667">
    <w:abstractNumId w:val="13"/>
  </w:num>
  <w:num w:numId="21" w16cid:durableId="1157724264">
    <w:abstractNumId w:val="6"/>
  </w:num>
  <w:num w:numId="22" w16cid:durableId="363944720">
    <w:abstractNumId w:val="1"/>
  </w:num>
  <w:num w:numId="23" w16cid:durableId="375470677">
    <w:abstractNumId w:val="12"/>
  </w:num>
  <w:num w:numId="24" w16cid:durableId="282273407">
    <w:abstractNumId w:val="0"/>
  </w:num>
  <w:num w:numId="25" w16cid:durableId="908661803">
    <w:abstractNumId w:val="35"/>
  </w:num>
  <w:num w:numId="26" w16cid:durableId="829637791">
    <w:abstractNumId w:val="25"/>
  </w:num>
  <w:num w:numId="27" w16cid:durableId="605580019">
    <w:abstractNumId w:val="20"/>
  </w:num>
  <w:num w:numId="28" w16cid:durableId="1675183097">
    <w:abstractNumId w:val="19"/>
  </w:num>
  <w:num w:numId="29" w16cid:durableId="1608543112">
    <w:abstractNumId w:val="31"/>
  </w:num>
  <w:num w:numId="30" w16cid:durableId="606743001">
    <w:abstractNumId w:val="3"/>
  </w:num>
  <w:num w:numId="31" w16cid:durableId="1006977812">
    <w:abstractNumId w:val="11"/>
  </w:num>
  <w:num w:numId="32" w16cid:durableId="1745372706">
    <w:abstractNumId w:val="7"/>
  </w:num>
  <w:num w:numId="33" w16cid:durableId="13002586">
    <w:abstractNumId w:val="14"/>
  </w:num>
  <w:num w:numId="34" w16cid:durableId="487676105">
    <w:abstractNumId w:val="15"/>
  </w:num>
  <w:num w:numId="35" w16cid:durableId="1102607039">
    <w:abstractNumId w:val="23"/>
  </w:num>
  <w:num w:numId="36" w16cid:durableId="1680157830">
    <w:abstractNumId w:val="27"/>
  </w:num>
  <w:num w:numId="37" w16cid:durableId="329143164">
    <w:abstractNumId w:val="22"/>
  </w:num>
  <w:num w:numId="38" w16cid:durableId="212888179">
    <w:abstractNumId w:val="32"/>
  </w:num>
  <w:num w:numId="39" w16cid:durableId="262886095">
    <w:abstractNumId w:val="36"/>
  </w:num>
  <w:num w:numId="40" w16cid:durableId="2025133018">
    <w:abstractNumId w:val="9"/>
  </w:num>
  <w:num w:numId="41" w16cid:durableId="12609881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l-PL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A5"/>
    <w:rsid w:val="00003067"/>
    <w:rsid w:val="0002394E"/>
    <w:rsid w:val="00040A7C"/>
    <w:rsid w:val="0004364A"/>
    <w:rsid w:val="0005106F"/>
    <w:rsid w:val="000558BE"/>
    <w:rsid w:val="00056F49"/>
    <w:rsid w:val="000744B5"/>
    <w:rsid w:val="00077768"/>
    <w:rsid w:val="000C2D99"/>
    <w:rsid w:val="000D16DD"/>
    <w:rsid w:val="000E2A8F"/>
    <w:rsid w:val="000E3BC8"/>
    <w:rsid w:val="000F6B69"/>
    <w:rsid w:val="00115517"/>
    <w:rsid w:val="0014567D"/>
    <w:rsid w:val="00184DEA"/>
    <w:rsid w:val="001A63BD"/>
    <w:rsid w:val="001F38A5"/>
    <w:rsid w:val="002173BE"/>
    <w:rsid w:val="002325C3"/>
    <w:rsid w:val="002345DE"/>
    <w:rsid w:val="00282ED7"/>
    <w:rsid w:val="002B3DCE"/>
    <w:rsid w:val="002F3B92"/>
    <w:rsid w:val="003623F6"/>
    <w:rsid w:val="003A4B84"/>
    <w:rsid w:val="003C58BE"/>
    <w:rsid w:val="00401B97"/>
    <w:rsid w:val="0041285E"/>
    <w:rsid w:val="00424CEF"/>
    <w:rsid w:val="00435CEE"/>
    <w:rsid w:val="00463459"/>
    <w:rsid w:val="004755A6"/>
    <w:rsid w:val="00475923"/>
    <w:rsid w:val="004C2EA3"/>
    <w:rsid w:val="004C3A87"/>
    <w:rsid w:val="004D0855"/>
    <w:rsid w:val="004D3D04"/>
    <w:rsid w:val="004D67DB"/>
    <w:rsid w:val="004E1D34"/>
    <w:rsid w:val="004F2B55"/>
    <w:rsid w:val="004F7E3A"/>
    <w:rsid w:val="00530263"/>
    <w:rsid w:val="00546DA5"/>
    <w:rsid w:val="00571C10"/>
    <w:rsid w:val="005F65C8"/>
    <w:rsid w:val="006337AD"/>
    <w:rsid w:val="006A5B42"/>
    <w:rsid w:val="006C1A2B"/>
    <w:rsid w:val="006D11EB"/>
    <w:rsid w:val="006F0ECA"/>
    <w:rsid w:val="0073241C"/>
    <w:rsid w:val="0078493A"/>
    <w:rsid w:val="00785E77"/>
    <w:rsid w:val="00786548"/>
    <w:rsid w:val="007A3393"/>
    <w:rsid w:val="007E60A1"/>
    <w:rsid w:val="008349B7"/>
    <w:rsid w:val="00862835"/>
    <w:rsid w:val="00865FD2"/>
    <w:rsid w:val="00880829"/>
    <w:rsid w:val="008B2A4D"/>
    <w:rsid w:val="008E147E"/>
    <w:rsid w:val="009026A0"/>
    <w:rsid w:val="0092450A"/>
    <w:rsid w:val="00946CF7"/>
    <w:rsid w:val="00956EC1"/>
    <w:rsid w:val="0097743A"/>
    <w:rsid w:val="00981E97"/>
    <w:rsid w:val="009C40FA"/>
    <w:rsid w:val="009F2792"/>
    <w:rsid w:val="00A05849"/>
    <w:rsid w:val="00A13A3B"/>
    <w:rsid w:val="00A24EDC"/>
    <w:rsid w:val="00A7715B"/>
    <w:rsid w:val="00A934B3"/>
    <w:rsid w:val="00AB43B3"/>
    <w:rsid w:val="00AD1F8A"/>
    <w:rsid w:val="00AD3BC3"/>
    <w:rsid w:val="00AD4F31"/>
    <w:rsid w:val="00AE5E79"/>
    <w:rsid w:val="00B146E7"/>
    <w:rsid w:val="00B34D98"/>
    <w:rsid w:val="00B43C75"/>
    <w:rsid w:val="00B9518B"/>
    <w:rsid w:val="00BE7CF8"/>
    <w:rsid w:val="00BF3519"/>
    <w:rsid w:val="00CC064A"/>
    <w:rsid w:val="00CE412D"/>
    <w:rsid w:val="00CE58C5"/>
    <w:rsid w:val="00CE59B2"/>
    <w:rsid w:val="00CE63E3"/>
    <w:rsid w:val="00CF4F41"/>
    <w:rsid w:val="00CF63C7"/>
    <w:rsid w:val="00D01989"/>
    <w:rsid w:val="00D01F24"/>
    <w:rsid w:val="00D07949"/>
    <w:rsid w:val="00D16AD2"/>
    <w:rsid w:val="00D21630"/>
    <w:rsid w:val="00D25655"/>
    <w:rsid w:val="00D35E10"/>
    <w:rsid w:val="00D67351"/>
    <w:rsid w:val="00D71453"/>
    <w:rsid w:val="00D74847"/>
    <w:rsid w:val="00D94F9E"/>
    <w:rsid w:val="00DB4948"/>
    <w:rsid w:val="00DD6B10"/>
    <w:rsid w:val="00DE65BA"/>
    <w:rsid w:val="00DF3003"/>
    <w:rsid w:val="00DF6B51"/>
    <w:rsid w:val="00E20D07"/>
    <w:rsid w:val="00E369A6"/>
    <w:rsid w:val="00E612C1"/>
    <w:rsid w:val="00E633E4"/>
    <w:rsid w:val="00E6426D"/>
    <w:rsid w:val="00EB3B52"/>
    <w:rsid w:val="00EC4219"/>
    <w:rsid w:val="00ED3DE0"/>
    <w:rsid w:val="00EE683B"/>
    <w:rsid w:val="00F008CA"/>
    <w:rsid w:val="00F119A7"/>
    <w:rsid w:val="00F12709"/>
    <w:rsid w:val="00F14012"/>
    <w:rsid w:val="00F14B2F"/>
    <w:rsid w:val="00F163EB"/>
    <w:rsid w:val="00F816BC"/>
    <w:rsid w:val="00F92C29"/>
    <w:rsid w:val="00F932FD"/>
    <w:rsid w:val="00FD0F5B"/>
    <w:rsid w:val="00FD1B4E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BAEC5"/>
  <w15:docId w15:val="{D8E00C49-8523-48D5-AD3E-311D4E92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CEE"/>
    <w:pPr>
      <w:spacing w:after="60" w:line="276" w:lineRule="auto"/>
    </w:pPr>
    <w:rPr>
      <w:color w:val="000000" w:themeColor="text1"/>
      <w:sz w:val="22"/>
    </w:rPr>
  </w:style>
  <w:style w:type="paragraph" w:styleId="berschrift1">
    <w:name w:val="heading 1"/>
    <w:aliases w:val="Aufzählung 1"/>
    <w:basedOn w:val="Listenabsatz"/>
    <w:next w:val="Standard"/>
    <w:link w:val="berschrift1Zchn"/>
    <w:uiPriority w:val="9"/>
    <w:qFormat/>
    <w:rsid w:val="004755A6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4755A6"/>
    <w:pPr>
      <w:spacing w:line="278" w:lineRule="auto"/>
      <w:ind w:left="0"/>
      <w:outlineLvl w:val="1"/>
    </w:pPr>
    <w:rPr>
      <w:b/>
      <w:bCs/>
      <w:sz w:val="24"/>
      <w:szCs w:val="24"/>
    </w:rPr>
  </w:style>
  <w:style w:type="paragraph" w:styleId="berschrift3">
    <w:name w:val="heading 3"/>
    <w:aliases w:val="Aufzählung 2"/>
    <w:basedOn w:val="Listenabsatz"/>
    <w:next w:val="Standard"/>
    <w:link w:val="berschrift3Zchn"/>
    <w:uiPriority w:val="9"/>
    <w:unhideWhenUsed/>
    <w:qFormat/>
    <w:rsid w:val="0078493A"/>
    <w:pPr>
      <w:numPr>
        <w:ilvl w:val="1"/>
        <w:numId w:val="16"/>
      </w:numPr>
      <w:ind w:left="540" w:hanging="540"/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ufzählung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aliases w:val="Aufzählung 2 Zchn"/>
    <w:basedOn w:val="Absatz-Standardschriftart"/>
    <w:link w:val="berschrift3"/>
    <w:uiPriority w:val="9"/>
    <w:rsid w:val="0078493A"/>
    <w:rPr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Footer,Headline"/>
    <w:uiPriority w:val="1"/>
    <w:rsid w:val="00D16AD2"/>
    <w:pPr>
      <w:spacing w:after="0" w:line="240" w:lineRule="auto"/>
    </w:pPr>
    <w:rPr>
      <w:color w:val="C7C7C4"/>
      <w:sz w:val="15"/>
    </w:rPr>
  </w:style>
  <w:style w:type="character" w:styleId="SchwacheHervorhebung">
    <w:name w:val="Subtle Emphasis"/>
    <w:aliases w:val="Hervorheben"/>
    <w:uiPriority w:val="19"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0563C1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customStyle="1" w:styleId="Text">
    <w:name w:val="Text"/>
    <w:link w:val="TextZchn"/>
    <w:qFormat/>
    <w:rsid w:val="004755A6"/>
    <w:pPr>
      <w:tabs>
        <w:tab w:val="left" w:pos="5400"/>
        <w:tab w:val="left" w:pos="8505"/>
      </w:tabs>
    </w:pPr>
    <w:rPr>
      <w:color w:val="000000" w:themeColor="text1"/>
      <w:sz w:val="22"/>
    </w:rPr>
  </w:style>
  <w:style w:type="paragraph" w:styleId="Untertitel">
    <w:name w:val="Subtitle"/>
    <w:aliases w:val="rot_unterstrichen"/>
    <w:basedOn w:val="Standard"/>
    <w:next w:val="Standard"/>
    <w:link w:val="UntertitelZchn"/>
    <w:uiPriority w:val="11"/>
    <w:rsid w:val="00435CEE"/>
    <w:pPr>
      <w:ind w:left="907"/>
    </w:pPr>
    <w:rPr>
      <w:sz w:val="20"/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63BD"/>
    <w:rPr>
      <w:color w:val="605E5C"/>
      <w:shd w:val="clear" w:color="auto" w:fill="E1DFDD"/>
    </w:rPr>
  </w:style>
  <w:style w:type="paragraph" w:customStyle="1" w:styleId="berschrift">
    <w:name w:val="Überschrift"/>
    <w:next w:val="Standard"/>
    <w:qFormat/>
    <w:rsid w:val="004755A6"/>
    <w:rPr>
      <w:b/>
      <w:bCs/>
      <w:color w:val="DC0000"/>
      <w:sz w:val="28"/>
      <w:szCs w:val="28"/>
      <w:lang w:val="de-DE"/>
    </w:rPr>
  </w:style>
  <w:style w:type="numbering" w:customStyle="1" w:styleId="AktuelleListe1">
    <w:name w:val="Aktuelle Liste1"/>
    <w:uiPriority w:val="99"/>
    <w:rsid w:val="004755A6"/>
    <w:pPr>
      <w:numPr>
        <w:numId w:val="15"/>
      </w:numPr>
    </w:pPr>
  </w:style>
  <w:style w:type="paragraph" w:customStyle="1" w:styleId="Zwischenberschrift">
    <w:name w:val="Zwischenüberschrift"/>
    <w:basedOn w:val="Standard"/>
    <w:next w:val="Text"/>
    <w:qFormat/>
    <w:rsid w:val="004755A6"/>
    <w:pPr>
      <w:tabs>
        <w:tab w:val="left" w:pos="5400"/>
        <w:tab w:val="left" w:pos="8505"/>
      </w:tabs>
    </w:pPr>
    <w:rPr>
      <w:b/>
      <w:bCs/>
      <w:color w:val="999999"/>
      <w:lang w:val="de-DE"/>
    </w:rPr>
  </w:style>
  <w:style w:type="paragraph" w:customStyle="1" w:styleId="Hervorheben2">
    <w:name w:val="Hervorheben 2"/>
    <w:basedOn w:val="Standard"/>
    <w:next w:val="Standard"/>
    <w:qFormat/>
    <w:rsid w:val="004755A6"/>
    <w:rPr>
      <w:color w:val="DC0000"/>
    </w:rPr>
  </w:style>
  <w:style w:type="paragraph" w:customStyle="1" w:styleId="Aufzhlung3">
    <w:name w:val="Aufzählung 3"/>
    <w:basedOn w:val="berschrift3"/>
    <w:next w:val="Standard"/>
    <w:qFormat/>
    <w:rsid w:val="0078493A"/>
    <w:pPr>
      <w:numPr>
        <w:ilvl w:val="2"/>
      </w:numPr>
      <w:ind w:left="540" w:hanging="540"/>
    </w:pPr>
    <w:rPr>
      <w:bCs w:val="0"/>
      <w:sz w:val="22"/>
    </w:rPr>
  </w:style>
  <w:style w:type="table" w:customStyle="1" w:styleId="WTabelleohneKopfzeile">
    <w:name w:val="ÖW Tabelle ohne Kopfzeile"/>
    <w:basedOn w:val="NormaleTabelle"/>
    <w:uiPriority w:val="99"/>
    <w:rsid w:val="00DE65BA"/>
    <w:pPr>
      <w:spacing w:after="0" w:line="240" w:lineRule="auto"/>
    </w:pPr>
    <w:rPr>
      <w:rFonts w:cs="Times New Roman"/>
      <w:kern w:val="0"/>
      <w:sz w:val="18"/>
      <w14:ligatures w14:val="none"/>
    </w:rPr>
    <w:tblPr>
      <w:tblInd w:w="108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85" w:type="dxa"/>
        <w:bottom w:w="85" w:type="dxa"/>
      </w:tblCellMar>
    </w:tblPr>
    <w:tcPr>
      <w:vAlign w:val="bottom"/>
    </w:tcPr>
  </w:style>
  <w:style w:type="paragraph" w:customStyle="1" w:styleId="rot-unterstrichen">
    <w:name w:val="rot-unterstrichen"/>
    <w:basedOn w:val="Text"/>
    <w:next w:val="Text"/>
    <w:link w:val="rot-unterstrichenZchn"/>
    <w:qFormat/>
    <w:rsid w:val="00F14B2F"/>
    <w:pPr>
      <w:tabs>
        <w:tab w:val="clear" w:pos="5400"/>
        <w:tab w:val="clear" w:pos="8505"/>
      </w:tabs>
      <w:spacing w:after="120" w:line="276" w:lineRule="auto"/>
      <w:ind w:left="907"/>
    </w:pPr>
    <w:rPr>
      <w:u w:val="thick" w:color="DC0000"/>
      <w:lang w:val="en-US"/>
    </w:rPr>
  </w:style>
  <w:style w:type="character" w:customStyle="1" w:styleId="TextZchn">
    <w:name w:val="Text Zchn"/>
    <w:basedOn w:val="Absatz-Standardschriftart"/>
    <w:link w:val="Text"/>
    <w:rsid w:val="00F14B2F"/>
    <w:rPr>
      <w:color w:val="000000" w:themeColor="text1"/>
      <w:sz w:val="22"/>
    </w:rPr>
  </w:style>
  <w:style w:type="character" w:customStyle="1" w:styleId="rot-unterstrichenZchn">
    <w:name w:val="rot-unterstrichen Zchn"/>
    <w:basedOn w:val="TextZchn"/>
    <w:link w:val="rot-unterstrichen"/>
    <w:rsid w:val="00F14B2F"/>
    <w:rPr>
      <w:color w:val="000000" w:themeColor="text1"/>
      <w:sz w:val="22"/>
      <w:u w:val="thick" w:color="DC0000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7A3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uide.michelin.com/pl/en/selection/austria/restauran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uide.michelin.com/at/de/article/michelin-guide-ceremony/alle-sternerestaurants---michelin-guide-osterreich-202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ew.sharepoint.com/sites/intranet-assets/Allgemein/en_Flie&#223;text_extern_NEU.dotx" TargetMode="External"/></Relationships>
</file>

<file path=word/theme/theme1.xml><?xml version="1.0" encoding="utf-8"?>
<a:theme xmlns:a="http://schemas.openxmlformats.org/drawingml/2006/main" name="Office">
  <a:themeElements>
    <a:clrScheme name="Office 2013 –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510C0AC210A43828962735EF5EF4C" ma:contentTypeVersion="10" ma:contentTypeDescription="Ein neues Dokument erstellen." ma:contentTypeScope="" ma:versionID="263397371161c157467157a6fe6b0a24">
  <xsd:schema xmlns:xsd="http://www.w3.org/2001/XMLSchema" xmlns:xs="http://www.w3.org/2001/XMLSchema" xmlns:p="http://schemas.microsoft.com/office/2006/metadata/properties" xmlns:ns2="e88a6fb1-3d92-42e8-8552-d6b83ea76391" xmlns:ns3="bf6d2344-a26b-456f-8e61-7ec650c78c3c" targetNamespace="http://schemas.microsoft.com/office/2006/metadata/properties" ma:root="true" ma:fieldsID="b088358be3bf4d6f220f8f64c65cea10" ns2:_="" ns3:_="">
    <xsd:import namespace="e88a6fb1-3d92-42e8-8552-d6b83ea76391"/>
    <xsd:import namespace="bf6d2344-a26b-456f-8e61-7ec650c78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a6fb1-3d92-42e8-8552-d6b83ea76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d2344-a26b-456f-8e61-7ec650c78c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c2a889-bf35-41c9-9aa2-0d591bcd6d0f}" ma:internalName="TaxCatchAll" ma:showField="CatchAllData" ma:web="82a75c68-01af-4751-97db-9a19e254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d2344-a26b-456f-8e61-7ec650c78c3c" xsi:nil="true"/>
    <lcf76f155ced4ddcb4097134ff3c332f xmlns="e88a6fb1-3d92-42e8-8552-d6b83ea76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A191A2-D261-4BAD-8B3B-6903E06E5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a6fb1-3d92-42e8-8552-d6b83ea76391"/>
    <ds:schemaRef ds:uri="bf6d2344-a26b-456f-8e61-7ec650c78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4410E-8384-4CBB-92CE-54A5134D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DE1A51-06EA-4536-8D0A-3C8BD6478CF0}">
  <ds:schemaRefs>
    <ds:schemaRef ds:uri="http://schemas.microsoft.com/office/2006/metadata/properties"/>
    <ds:schemaRef ds:uri="http://schemas.microsoft.com/office/infopath/2007/PartnerControls"/>
    <ds:schemaRef ds:uri="bf6d2344-a26b-456f-8e61-7ec650c78c3c"/>
    <ds:schemaRef ds:uri="e88a6fb1-3d92-42e8-8552-d6b83ea76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en_Fließtext_extern_NEU.dotx</Template>
  <TotalTime>0</TotalTime>
  <Pages>3</Pages>
  <Words>683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Nasilowska, Ewa</dc:creator>
  <cp:keywords/>
  <dc:description/>
  <cp:lastModifiedBy>Nasilowska, Ewa</cp:lastModifiedBy>
  <cp:revision>2</cp:revision>
  <cp:lastPrinted>2024-08-13T11:22:00Z</cp:lastPrinted>
  <dcterms:created xsi:type="dcterms:W3CDTF">2026-03-19T08:29:00Z</dcterms:created>
  <dcterms:modified xsi:type="dcterms:W3CDTF">2026-03-19T11:48:00Z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0x010100880510C0AC210A43828962735EF5EF4C</vt:lpwstr>
  </property>
  <property fmtid="{D5CDD505-2E9C-101B-9397-08002B2CF9AE}" pid="3" name="MediaServiceImageTags">
    <vt:lpwstr/>
  </property>
</Properties>
</file>