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021" w14:textId="77777777" w:rsidR="00560548" w:rsidRPr="00560548" w:rsidRDefault="00560548" w:rsidP="00560548">
      <w:pPr>
        <w:pStyle w:val="berschrift1"/>
        <w:ind w:right="-2"/>
        <w:rPr>
          <w:sz w:val="34"/>
          <w:szCs w:val="34"/>
          <w:lang w:val="pt-PT"/>
        </w:rPr>
      </w:pPr>
      <w:r w:rsidRPr="00560548">
        <w:rPr>
          <w:sz w:val="34"/>
          <w:szCs w:val="34"/>
          <w:lang w:val="pt-PT"/>
        </w:rPr>
        <w:t>Préserver, célébrer et vivre :</w:t>
      </w:r>
    </w:p>
    <w:p w14:paraId="05643B4F" w14:textId="77777777" w:rsidR="00560548" w:rsidRPr="00560548" w:rsidRDefault="00560548" w:rsidP="00560548">
      <w:pPr>
        <w:pStyle w:val="berschrift1"/>
        <w:ind w:right="-2"/>
        <w:rPr>
          <w:sz w:val="34"/>
          <w:szCs w:val="34"/>
          <w:lang w:val="pt-PT"/>
        </w:rPr>
      </w:pPr>
      <w:r w:rsidRPr="00560548">
        <w:rPr>
          <w:sz w:val="34"/>
          <w:szCs w:val="34"/>
          <w:lang w:val="pt-PT"/>
        </w:rPr>
        <w:t>La ville de Salzbourg, fascinant patrimoine mondial de l’UNESCO</w:t>
      </w:r>
    </w:p>
    <w:p w14:paraId="7143E697" w14:textId="77777777" w:rsidR="00560548" w:rsidRPr="00560548" w:rsidRDefault="00560548" w:rsidP="00560548">
      <w:pPr>
        <w:pStyle w:val="Textkrper2"/>
        <w:ind w:right="-2"/>
        <w:rPr>
          <w:i/>
          <w:iCs/>
          <w:lang w:val="pt-PT"/>
        </w:rPr>
      </w:pPr>
    </w:p>
    <w:p w14:paraId="54F22517" w14:textId="047C922B" w:rsidR="00560548" w:rsidRPr="00560548" w:rsidRDefault="00560548" w:rsidP="00560548">
      <w:pPr>
        <w:pStyle w:val="Textkrper2"/>
        <w:ind w:right="-2"/>
        <w:rPr>
          <w:i/>
          <w:iCs/>
          <w:lang w:val="pt-PT"/>
        </w:rPr>
      </w:pPr>
      <w:r w:rsidRPr="00560548">
        <w:rPr>
          <w:i/>
          <w:iCs/>
          <w:lang w:val="pt-PT"/>
        </w:rPr>
        <w:t>Depuis 199</w:t>
      </w:r>
      <w:r w:rsidR="00191739">
        <w:rPr>
          <w:i/>
          <w:iCs/>
          <w:lang w:val="pt-PT"/>
        </w:rPr>
        <w:t>6</w:t>
      </w:r>
      <w:r w:rsidRPr="00560548">
        <w:rPr>
          <w:i/>
          <w:iCs/>
          <w:lang w:val="pt-PT"/>
        </w:rPr>
        <w:t xml:space="preserve">, le centre historique de Salzbourg figure sur la liste du patrimoine mondial de l’UNESCO. Cette distinction honore de manière particulière l’héritage architectural et culturel de la ville de Mozart. Elle permet de préserver le patrimoine tout en le rendant accessible et vivant sous des formes multiples. Des visiteurs du monde entier apprécient l’atmosphère unique d’une ville qui fut, pendant plus de mille ans, un archevêché indépendant au sein du Saint-Empire romain germanique. Aujourd’hui encore, la vieille ville de Salzbourg séduit par sa splendeur baroque d’inspiration italienne (italianità) aux confins nord des Alpes. Avec Wolfgang Amadeus Mozart, la ville a en outre donné naissance à l’un des compositeurs les plus célèbres de tous les temps.  </w:t>
      </w:r>
    </w:p>
    <w:p w14:paraId="6885D578" w14:textId="77777777" w:rsidR="00560548" w:rsidRPr="00560548" w:rsidRDefault="00560548" w:rsidP="00560548">
      <w:pPr>
        <w:pStyle w:val="Textkrper2"/>
        <w:ind w:right="-2"/>
        <w:rPr>
          <w:i/>
          <w:iCs/>
          <w:lang w:val="pt-PT"/>
        </w:rPr>
      </w:pPr>
    </w:p>
    <w:p w14:paraId="715B4EEE" w14:textId="77777777" w:rsidR="00560548" w:rsidRPr="00560548" w:rsidRDefault="00560548" w:rsidP="00560548">
      <w:pPr>
        <w:pStyle w:val="Textkrper2"/>
        <w:tabs>
          <w:tab w:val="left" w:pos="3375"/>
        </w:tabs>
        <w:ind w:right="-2"/>
        <w:rPr>
          <w:b w:val="0"/>
          <w:sz w:val="22"/>
          <w:szCs w:val="22"/>
          <w:lang w:val="pt-PT"/>
        </w:rPr>
      </w:pPr>
      <w:r w:rsidRPr="00560548">
        <w:rPr>
          <w:b w:val="0"/>
          <w:sz w:val="22"/>
          <w:szCs w:val="22"/>
          <w:lang w:val="pt-PT"/>
        </w:rPr>
        <w:t xml:space="preserve">Ruelles médiévales et vastes places, somptueux édifices baroques et jardins magnifiques : Salzbourg est une ville qui a su préserver son caractère au fil des siècles, et dont la silhouette, avec la forteresse Hohensalzburg, la cathédrale et les clochers symbolise une histoire riche et mouvementée. La ville, autrefois résidence ecclésiastique et princière ainsi que cité-État historique au cœur de l’Europe, porte encore aujourd’hui l’empreinte visionnaire de ses souverains. Ce furent les prince-archevêques qui, dotés de puissants privilèges et d’une grande richesse, gouvernèrent à la fois comme autorités temporelles et spirituelles. Comble de ses atouts : la situation géographique de la ville, conjuguée au charme de la région, avec ses sommets alpins, ses lacs aux eaux cristallines et ses douces collines. </w:t>
      </w:r>
    </w:p>
    <w:p w14:paraId="56F007B5" w14:textId="77777777" w:rsidR="00560548" w:rsidRPr="00560548" w:rsidRDefault="00560548" w:rsidP="00560548">
      <w:pPr>
        <w:pStyle w:val="Textkrper2"/>
        <w:tabs>
          <w:tab w:val="left" w:pos="3375"/>
        </w:tabs>
        <w:ind w:right="-2"/>
        <w:rPr>
          <w:b w:val="0"/>
          <w:sz w:val="22"/>
          <w:szCs w:val="22"/>
          <w:lang w:val="pt-PT"/>
        </w:rPr>
      </w:pPr>
    </w:p>
    <w:p w14:paraId="51647F59" w14:textId="77777777" w:rsidR="00560548" w:rsidRPr="00560548" w:rsidRDefault="00560548" w:rsidP="00560548">
      <w:pPr>
        <w:pStyle w:val="Textkrper2"/>
        <w:tabs>
          <w:tab w:val="left" w:pos="3375"/>
          <w:tab w:val="left" w:pos="6576"/>
        </w:tabs>
        <w:ind w:right="-2"/>
        <w:rPr>
          <w:bCs w:val="0"/>
          <w:sz w:val="22"/>
          <w:szCs w:val="22"/>
          <w:lang w:val="pt-PT"/>
        </w:rPr>
      </w:pPr>
      <w:r w:rsidRPr="00560548">
        <w:rPr>
          <w:bCs w:val="0"/>
          <w:sz w:val="22"/>
          <w:szCs w:val="22"/>
          <w:lang w:val="pt-PT"/>
        </w:rPr>
        <w:t>Célèbres monuments historiques et douces innovations</w:t>
      </w:r>
    </w:p>
    <w:p w14:paraId="177655F2" w14:textId="77777777" w:rsidR="00560548" w:rsidRPr="00560548" w:rsidRDefault="00560548" w:rsidP="00560548">
      <w:pPr>
        <w:tabs>
          <w:tab w:val="left" w:pos="2340"/>
        </w:tabs>
        <w:rPr>
          <w:bCs/>
          <w:lang w:val="pt-PT"/>
        </w:rPr>
      </w:pPr>
      <w:r w:rsidRPr="00560548">
        <w:rPr>
          <w:bCs/>
          <w:lang w:val="pt-PT"/>
        </w:rPr>
        <w:t>La forte concentration d’impressionnants édifices religieux et profanes, ainsi que d’ensembles architecturaux de différentes époques et de divers styles, reflète l’histoire culturelle et politique mouvementée de Salzbourg. Le patrimoine mondial de l’UNESCO de la vieille ville comprend environ 1000 monuments. Parmi eux figurent de grands sites emblématiques tels que l’Ancienne et la Nouvelle Résidence (Alte Residenz, Neue Residenz), la rue Getreidegasse avec ses passages traversants, ainsi que le jardin Mirabell, l’un des rares jardins baroques originaux conservés dans le monde. Celui-ci comprend notamment un jardin avec des nains en pierre (Zwergerlgarten), le plus ancien de ce type en Europe. Avec l’ouverture en 2026 du nouveau musée « Orangerie Salzburg Panorama | Patrimoine mondial », le jardin Mirabell, l’un des plus beaux sites de la ville, accueillera un centre dédié à l’art, à la culture et au patrimoine mondial de l’UNESCO.</w:t>
      </w:r>
    </w:p>
    <w:p w14:paraId="31CBEBDF" w14:textId="77777777" w:rsidR="00560548" w:rsidRPr="00560548" w:rsidRDefault="00560548" w:rsidP="00560548">
      <w:pPr>
        <w:pStyle w:val="Textkrper2"/>
        <w:tabs>
          <w:tab w:val="left" w:pos="3375"/>
        </w:tabs>
        <w:ind w:right="-2"/>
        <w:rPr>
          <w:b w:val="0"/>
          <w:sz w:val="22"/>
          <w:szCs w:val="22"/>
          <w:lang w:val="pt-PT"/>
        </w:rPr>
      </w:pPr>
    </w:p>
    <w:p w14:paraId="7724A45F" w14:textId="77777777" w:rsidR="00560548" w:rsidRPr="00560548" w:rsidRDefault="00560548" w:rsidP="00560548">
      <w:pPr>
        <w:pStyle w:val="Textkrper2"/>
        <w:tabs>
          <w:tab w:val="left" w:pos="3375"/>
        </w:tabs>
        <w:ind w:right="-2"/>
        <w:rPr>
          <w:bCs w:val="0"/>
          <w:sz w:val="22"/>
          <w:szCs w:val="22"/>
          <w:lang w:val="pt-PT"/>
        </w:rPr>
      </w:pPr>
      <w:r w:rsidRPr="00560548">
        <w:rPr>
          <w:bCs w:val="0"/>
          <w:sz w:val="22"/>
          <w:szCs w:val="22"/>
          <w:lang w:val="pt-PT"/>
        </w:rPr>
        <w:t>Salzbourg, la ville de Mozart : une longue histoire d’amour avec la musique, l’art et la culture</w:t>
      </w:r>
    </w:p>
    <w:p w14:paraId="53C2D2F6" w14:textId="77777777" w:rsidR="00560548" w:rsidRPr="00560548" w:rsidRDefault="00560548" w:rsidP="00560548">
      <w:pPr>
        <w:pStyle w:val="Textkrper2"/>
        <w:tabs>
          <w:tab w:val="left" w:pos="3375"/>
        </w:tabs>
        <w:ind w:right="-2"/>
        <w:rPr>
          <w:b w:val="0"/>
          <w:sz w:val="22"/>
          <w:szCs w:val="22"/>
          <w:lang w:val="pt-PT"/>
        </w:rPr>
      </w:pPr>
      <w:r w:rsidRPr="00560548">
        <w:rPr>
          <w:b w:val="0"/>
          <w:sz w:val="22"/>
          <w:szCs w:val="22"/>
          <w:lang w:val="pt-PT"/>
        </w:rPr>
        <w:t xml:space="preserve">La préservation de la vieille ville de Salzbourg a commencé très tôt. En 1967, Salzbourg fut la première ville d’Autriche à se doter d’une loi de protection du centre historique qui fit figure de modèle pour d’autres villes. Jusqu’à nos jours, des aménagements urbains continus contribuent à la valorisation de la vieille ville. Le patrimoine culturel de Salzbourg est le fruit d’un échange intense entre l’Europe du Nord et l’Europe du Sud, stimulé notamment par les architectes et artistes invités à Salzbourg. Au-delà de sa beauté architecturale, c’est </w:t>
      </w:r>
      <w:r w:rsidRPr="00560548">
        <w:rPr>
          <w:b w:val="0"/>
          <w:sz w:val="22"/>
          <w:szCs w:val="22"/>
          <w:lang w:val="pt-PT"/>
        </w:rPr>
        <w:lastRenderedPageBreak/>
        <w:t xml:space="preserve">l’importance de Salzbourg en tant que métropole musicale et culturelle qui a constitué un critère essentiel pour l’UNESCO lors de son inscription. Wolfgang Amadeus Mozart (1756 - 1791), ainsi que le metteur en scène Max Reinhardt, fondateur du célèbre Festival de Salzbourg (Salzburger Festspiele), comptent parmi les preuves majeures de cette importance.  </w:t>
      </w:r>
    </w:p>
    <w:p w14:paraId="74240A58" w14:textId="77777777" w:rsidR="00560548" w:rsidRPr="00560548" w:rsidRDefault="00560548" w:rsidP="00560548">
      <w:pPr>
        <w:pStyle w:val="Textkrper2"/>
        <w:tabs>
          <w:tab w:val="left" w:pos="3375"/>
        </w:tabs>
        <w:ind w:right="-2"/>
        <w:rPr>
          <w:b w:val="0"/>
          <w:sz w:val="22"/>
          <w:szCs w:val="22"/>
          <w:lang w:val="pt-PT"/>
        </w:rPr>
      </w:pPr>
    </w:p>
    <w:p w14:paraId="25ADD026" w14:textId="77777777" w:rsidR="00560548" w:rsidRPr="00560548" w:rsidRDefault="00560548" w:rsidP="00560548">
      <w:pPr>
        <w:pStyle w:val="Textkrper2"/>
        <w:tabs>
          <w:tab w:val="left" w:pos="3375"/>
        </w:tabs>
        <w:ind w:right="-2"/>
        <w:rPr>
          <w:sz w:val="22"/>
          <w:szCs w:val="22"/>
          <w:lang w:val="pt-PT"/>
        </w:rPr>
      </w:pPr>
      <w:r w:rsidRPr="00560548">
        <w:rPr>
          <w:sz w:val="22"/>
          <w:szCs w:val="22"/>
          <w:lang w:val="pt-PT"/>
        </w:rPr>
        <w:t xml:space="preserve">Les critères d’inscription de Salzbourg sur la liste du patrimoine mondial de l’UNESCO </w:t>
      </w:r>
    </w:p>
    <w:p w14:paraId="18171727" w14:textId="77777777" w:rsidR="00560548" w:rsidRPr="00560548" w:rsidRDefault="00560548" w:rsidP="00560548">
      <w:pPr>
        <w:pStyle w:val="Textkrper2"/>
        <w:tabs>
          <w:tab w:val="left" w:pos="3375"/>
        </w:tabs>
        <w:ind w:right="-2"/>
        <w:rPr>
          <w:b w:val="0"/>
          <w:sz w:val="22"/>
          <w:szCs w:val="22"/>
          <w:lang w:val="pt-PT"/>
        </w:rPr>
      </w:pPr>
      <w:r w:rsidRPr="00560548">
        <w:rPr>
          <w:b w:val="0"/>
          <w:sz w:val="22"/>
          <w:szCs w:val="22"/>
          <w:lang w:val="pt-PT"/>
        </w:rPr>
        <w:t>L’inscription du centre historique de Salzbourg sur la liste du patrimoine mondial de l’UNESCO a eu lieu en décembre 1996, avec une ratification en 1997. La zone centrale couvre environ 236 hectares et comprend environ 1000 édifices. La zone tampon (d’une superficie de 467 hectares) sert de ceinture de protection en ce qui concerne les axes visuels, les champs de vision, les perspectives et une urbanisation respectueuse des bâtis existants. L’attribution de cette distinction au centre historique de la ville de Salzbourg repose sur trois des dix critères de l’UNESCO. Ceux-ci sont :</w:t>
      </w:r>
    </w:p>
    <w:p w14:paraId="48DFE25F" w14:textId="77777777" w:rsidR="00560548" w:rsidRPr="00560548" w:rsidRDefault="00560548" w:rsidP="00560548">
      <w:pPr>
        <w:pStyle w:val="Textkrper2"/>
        <w:tabs>
          <w:tab w:val="left" w:pos="3375"/>
        </w:tabs>
        <w:ind w:right="-2"/>
        <w:rPr>
          <w:b w:val="0"/>
          <w:sz w:val="22"/>
          <w:szCs w:val="22"/>
          <w:lang w:val="pt-PT"/>
        </w:rPr>
      </w:pPr>
      <w:hyperlink r:id="rId7" w:anchor="c1860" w:history="1">
        <w:r w:rsidRPr="00560548">
          <w:rPr>
            <w:b w:val="0"/>
            <w:sz w:val="22"/>
            <w:szCs w:val="22"/>
            <w:lang w:val="pt-PT"/>
          </w:rPr>
          <w:t>(ii)</w:t>
        </w:r>
      </w:hyperlink>
      <w:r w:rsidRPr="00560548">
        <w:rPr>
          <w:b w:val="0"/>
          <w:sz w:val="22"/>
          <w:szCs w:val="22"/>
          <w:lang w:val="pt-PT"/>
        </w:rPr>
        <w:t xml:space="preserve"> Salzbourg a joué un rôle central dans l’échange entre la culture italienne et allemande. Cet échange conduisit à une période de floraison de deux cultures ainsi qu’à des échanges durables entre elles. </w:t>
      </w:r>
    </w:p>
    <w:p w14:paraId="4FFC40FC" w14:textId="77777777" w:rsidR="00560548" w:rsidRPr="00560548" w:rsidRDefault="00560548" w:rsidP="00560548">
      <w:pPr>
        <w:pStyle w:val="Textkrper2"/>
        <w:tabs>
          <w:tab w:val="left" w:pos="3375"/>
        </w:tabs>
        <w:ind w:right="-2"/>
        <w:rPr>
          <w:b w:val="0"/>
          <w:sz w:val="22"/>
          <w:szCs w:val="22"/>
          <w:lang w:val="pt-PT"/>
        </w:rPr>
      </w:pPr>
      <w:hyperlink r:id="rId8" w:anchor="c1862" w:history="1">
        <w:r w:rsidRPr="00560548">
          <w:rPr>
            <w:b w:val="0"/>
            <w:sz w:val="22"/>
            <w:szCs w:val="22"/>
            <w:lang w:val="pt-PT"/>
          </w:rPr>
          <w:t>(iv)</w:t>
        </w:r>
      </w:hyperlink>
      <w:r w:rsidRPr="00560548">
        <w:rPr>
          <w:b w:val="0"/>
          <w:sz w:val="22"/>
          <w:szCs w:val="22"/>
          <w:lang w:val="pt-PT"/>
        </w:rPr>
        <w:t xml:space="preserve"> Salzbourg constitue un exemple d’importance majeure d’une cité-État ecclésiastique européenne, caractérisée par un nombre d’édifices remarquables civils et religieux exceptionnels et très bien conservés, datant de différentes époques du bas Moyen-Age jusqu’au 20ème siècle.  </w:t>
      </w:r>
    </w:p>
    <w:p w14:paraId="1B55E1A9" w14:textId="77777777" w:rsidR="00560548" w:rsidRPr="00560548" w:rsidRDefault="00560548" w:rsidP="00560548">
      <w:pPr>
        <w:pStyle w:val="Textkrper2"/>
        <w:tabs>
          <w:tab w:val="left" w:pos="3375"/>
        </w:tabs>
        <w:ind w:right="-2"/>
        <w:rPr>
          <w:b w:val="0"/>
          <w:sz w:val="22"/>
          <w:szCs w:val="22"/>
          <w:lang w:val="pt-PT"/>
        </w:rPr>
      </w:pPr>
      <w:hyperlink r:id="rId9" w:anchor="c1864" w:history="1">
        <w:r w:rsidRPr="00560548">
          <w:rPr>
            <w:b w:val="0"/>
            <w:sz w:val="22"/>
            <w:szCs w:val="22"/>
            <w:lang w:val="pt-PT"/>
          </w:rPr>
          <w:t>(vi)</w:t>
        </w:r>
      </w:hyperlink>
      <w:r w:rsidRPr="00560548">
        <w:rPr>
          <w:b w:val="0"/>
          <w:sz w:val="22"/>
          <w:szCs w:val="22"/>
          <w:lang w:val="pt-PT"/>
        </w:rPr>
        <w:t xml:space="preserve"> Le lien de Salzbourg avec les arts est remarquable, en particulier avec la musique, notamment à travers la figure de son fils le plus célèbre, Wolfgang Amadeus Mozart.</w:t>
      </w:r>
    </w:p>
    <w:p w14:paraId="48BEC944" w14:textId="77777777" w:rsidR="00560548" w:rsidRPr="00560548" w:rsidRDefault="00560548" w:rsidP="00560548">
      <w:pPr>
        <w:pStyle w:val="Textkrper2"/>
        <w:tabs>
          <w:tab w:val="left" w:pos="3375"/>
        </w:tabs>
        <w:ind w:right="-2"/>
        <w:rPr>
          <w:b w:val="0"/>
          <w:sz w:val="22"/>
          <w:szCs w:val="22"/>
          <w:lang w:val="pt-PT"/>
        </w:rPr>
      </w:pPr>
    </w:p>
    <w:p w14:paraId="5A3C0A5F" w14:textId="77777777" w:rsidR="00560548" w:rsidRPr="00560548" w:rsidRDefault="00560548" w:rsidP="00560548">
      <w:pPr>
        <w:pStyle w:val="Textkrper2"/>
        <w:tabs>
          <w:tab w:val="left" w:pos="3375"/>
        </w:tabs>
        <w:ind w:right="794"/>
        <w:rPr>
          <w:sz w:val="22"/>
          <w:szCs w:val="22"/>
          <w:lang w:val="pt-PT"/>
        </w:rPr>
      </w:pPr>
      <w:r w:rsidRPr="00560548">
        <w:rPr>
          <w:sz w:val="22"/>
          <w:szCs w:val="22"/>
          <w:lang w:val="pt-PT"/>
        </w:rPr>
        <w:t>Douze sites du patrimoine mondial de l’UNESCO en Autriche</w:t>
      </w:r>
    </w:p>
    <w:p w14:paraId="4C66C217" w14:textId="77777777" w:rsidR="00560548" w:rsidRPr="00560548" w:rsidRDefault="00560548" w:rsidP="00560548">
      <w:pPr>
        <w:pStyle w:val="Textkrper2"/>
        <w:tabs>
          <w:tab w:val="left" w:pos="3375"/>
        </w:tabs>
        <w:ind w:right="-2"/>
        <w:rPr>
          <w:b w:val="0"/>
          <w:sz w:val="22"/>
          <w:szCs w:val="22"/>
          <w:lang w:val="pt-PT"/>
        </w:rPr>
      </w:pPr>
      <w:r w:rsidRPr="00560548">
        <w:rPr>
          <w:b w:val="0"/>
          <w:sz w:val="22"/>
          <w:szCs w:val="22"/>
          <w:lang w:val="pt-PT"/>
        </w:rPr>
        <w:t xml:space="preserve">L’idée directrice du patrimoine mondial est de placer consciemment des sites d’exception dans le contexte de l’histoire de l’humanité tout entière et de les protéger collectivement. Tous les monuments du patrimoine mondial possèdent une valeur universelle exceptionnelle. Outre l’honneur que représente cette distinction, elle représente également des obligations. Les sites doivent être préservés pour les générations futures par des mesures de protections nationales et demandent une gestion appropriée. </w:t>
      </w:r>
    </w:p>
    <w:p w14:paraId="1D30D58F" w14:textId="77777777" w:rsidR="00560548" w:rsidRPr="00560548" w:rsidRDefault="00560548" w:rsidP="00560548">
      <w:pPr>
        <w:rPr>
          <w:sz w:val="20"/>
          <w:szCs w:val="20"/>
          <w:lang w:val="pt-PT"/>
        </w:rPr>
      </w:pPr>
    </w:p>
    <w:p w14:paraId="757D8352" w14:textId="77777777" w:rsidR="00560548" w:rsidRPr="00560548" w:rsidRDefault="00560548" w:rsidP="00560548">
      <w:pPr>
        <w:rPr>
          <w:b/>
          <w:lang w:val="pt-PT"/>
        </w:rPr>
      </w:pPr>
      <w:r w:rsidRPr="00560548">
        <w:rPr>
          <w:b/>
          <w:lang w:val="pt-PT"/>
        </w:rPr>
        <w:t>La liste du patrimoine culturel immatériel de l’UNESCO : le Théâtre de marionnettes de Salzbourg (Salzburger Marionettentheater)</w:t>
      </w:r>
    </w:p>
    <w:p w14:paraId="6B23DFB7" w14:textId="77777777" w:rsidR="00560548" w:rsidRPr="00CC66DA" w:rsidRDefault="00560548" w:rsidP="00560548">
      <w:pPr>
        <w:pStyle w:val="StandardWeb"/>
        <w:spacing w:before="0" w:beforeAutospacing="0" w:after="0" w:afterAutospacing="0"/>
        <w:rPr>
          <w:sz w:val="22"/>
          <w:szCs w:val="22"/>
          <w:lang w:val="fr-FR"/>
        </w:rPr>
      </w:pPr>
      <w:r w:rsidRPr="00CC66DA">
        <w:rPr>
          <w:sz w:val="22"/>
          <w:szCs w:val="22"/>
          <w:lang w:val="fr-FR"/>
        </w:rPr>
        <w:t>L’inventaire du patrimoine culturel immatériel de l’UNESCO documente la façon dont les êtres humains célèbrent, apprennent, créent et transmettent leur savoir. Il repose sur la convention de l’UNESCO de l’année 2003 sur la préservation du patrimoine culturel immatériel. L’inventaire comprend des formes d’expression artistique, des traditions orales, de métiers d’artisanat traditionnel, des rituels sociaux ainsi que des fêtes et des savoirs transmis lié</w:t>
      </w:r>
      <w:r>
        <w:rPr>
          <w:sz w:val="22"/>
          <w:szCs w:val="22"/>
          <w:lang w:val="fr-FR"/>
        </w:rPr>
        <w:t>s</w:t>
      </w:r>
      <w:r w:rsidRPr="00CC66DA">
        <w:rPr>
          <w:sz w:val="22"/>
          <w:szCs w:val="22"/>
          <w:lang w:val="fr-FR"/>
        </w:rPr>
        <w:t xml:space="preserve"> à la nature. En novembre 2025, cet inventaire comprend 178 inscriptions en Autriche. </w:t>
      </w:r>
      <w:r w:rsidRPr="008C08D4">
        <w:rPr>
          <w:sz w:val="22"/>
          <w:szCs w:val="22"/>
          <w:lang w:val="fr-FR"/>
        </w:rPr>
        <w:t xml:space="preserve">La région de Salzbourg dispose de 31 </w:t>
      </w:r>
      <w:r w:rsidRPr="00AB6C0F">
        <w:rPr>
          <w:sz w:val="22"/>
          <w:szCs w:val="22"/>
          <w:lang w:val="fr-FR"/>
        </w:rPr>
        <w:t>éléments</w:t>
      </w:r>
      <w:r w:rsidRPr="008C08D4">
        <w:rPr>
          <w:sz w:val="22"/>
          <w:szCs w:val="22"/>
          <w:lang w:val="fr-FR"/>
        </w:rPr>
        <w:t xml:space="preserve"> classés patrim</w:t>
      </w:r>
      <w:r>
        <w:rPr>
          <w:sz w:val="22"/>
          <w:szCs w:val="22"/>
          <w:lang w:val="fr-FR"/>
        </w:rPr>
        <w:t xml:space="preserve">oine culturel immatériel, parmi lesquels la chanson « Douce nuit, sainte nuit » (Stille Nacht, heilige Nacht), </w:t>
      </w:r>
      <w:r w:rsidRPr="004C4248">
        <w:rPr>
          <w:sz w:val="22"/>
          <w:szCs w:val="22"/>
          <w:lang w:val="fr-FR"/>
        </w:rPr>
        <w:t>les tireurs accompagnant des jours festifs (Festschützenwesen) ou encore l’Aperschnalzen,</w:t>
      </w:r>
      <w:r>
        <w:rPr>
          <w:sz w:val="22"/>
          <w:szCs w:val="22"/>
          <w:lang w:val="fr-FR"/>
        </w:rPr>
        <w:t xml:space="preserve"> une tradition lors de laquelle les hommes font claquer de longs fouets. </w:t>
      </w:r>
      <w:r w:rsidRPr="008C08D4">
        <w:rPr>
          <w:sz w:val="22"/>
          <w:szCs w:val="22"/>
          <w:lang w:val="fr-FR"/>
        </w:rPr>
        <w:t>Depuis septembre 2016, la pratique théâtrale du Théâtre de ma</w:t>
      </w:r>
      <w:r>
        <w:rPr>
          <w:sz w:val="22"/>
          <w:szCs w:val="22"/>
          <w:lang w:val="fr-FR"/>
        </w:rPr>
        <w:t>rionnettes de Salzbourg (</w:t>
      </w:r>
      <w:r w:rsidRPr="008C08D4">
        <w:rPr>
          <w:sz w:val="22"/>
          <w:szCs w:val="22"/>
          <w:lang w:val="fr-FR"/>
        </w:rPr>
        <w:t>Salzburger Marionettentheater</w:t>
      </w:r>
      <w:r>
        <w:rPr>
          <w:sz w:val="22"/>
          <w:szCs w:val="22"/>
          <w:lang w:val="fr-FR"/>
        </w:rPr>
        <w:t>) figure également sur cette liste.</w:t>
      </w:r>
      <w:r w:rsidRPr="008C08D4">
        <w:rPr>
          <w:sz w:val="22"/>
          <w:szCs w:val="22"/>
          <w:lang w:val="fr-FR"/>
        </w:rPr>
        <w:t xml:space="preserve"> Cette </w:t>
      </w:r>
      <w:r>
        <w:rPr>
          <w:sz w:val="22"/>
          <w:szCs w:val="22"/>
          <w:lang w:val="fr-FR"/>
        </w:rPr>
        <w:t xml:space="preserve">« </w:t>
      </w:r>
      <w:r w:rsidRPr="008C08D4">
        <w:rPr>
          <w:sz w:val="22"/>
          <w:szCs w:val="22"/>
          <w:lang w:val="fr-FR"/>
        </w:rPr>
        <w:t>forme</w:t>
      </w:r>
      <w:r>
        <w:rPr>
          <w:sz w:val="22"/>
          <w:szCs w:val="22"/>
          <w:lang w:val="fr-FR"/>
        </w:rPr>
        <w:t xml:space="preserve"> la</w:t>
      </w:r>
      <w:r w:rsidRPr="008C08D4">
        <w:rPr>
          <w:sz w:val="22"/>
          <w:szCs w:val="22"/>
          <w:lang w:val="fr-FR"/>
        </w:rPr>
        <w:t xml:space="preserve"> plus aboutie du théâtre de marionnettes et de figures » a été </w:t>
      </w:r>
      <w:r>
        <w:rPr>
          <w:sz w:val="22"/>
          <w:szCs w:val="22"/>
          <w:lang w:val="fr-FR"/>
        </w:rPr>
        <w:t xml:space="preserve">distinguée en tant que bien culturel digne de protection. </w:t>
      </w:r>
      <w:r w:rsidRPr="00EB5D7E">
        <w:rPr>
          <w:sz w:val="22"/>
          <w:szCs w:val="22"/>
          <w:lang w:val="fr-FR"/>
        </w:rPr>
        <w:t xml:space="preserve">« Depuis 1913, le Théâtre de marionnettes de Salzbourg se consacre à </w:t>
      </w:r>
      <w:r>
        <w:rPr>
          <w:sz w:val="22"/>
          <w:szCs w:val="22"/>
          <w:lang w:val="fr-FR"/>
        </w:rPr>
        <w:t xml:space="preserve">cette forme d’art. </w:t>
      </w:r>
      <w:r w:rsidRPr="00EB5D7E">
        <w:rPr>
          <w:sz w:val="22"/>
          <w:szCs w:val="22"/>
          <w:lang w:val="fr-FR"/>
        </w:rPr>
        <w:t>Outre les compétences artistiques, la transmission du savoir</w:t>
      </w:r>
      <w:r>
        <w:rPr>
          <w:sz w:val="22"/>
          <w:szCs w:val="22"/>
          <w:lang w:val="fr-FR"/>
        </w:rPr>
        <w:t xml:space="preserve">-faire artisanal est également </w:t>
      </w:r>
      <w:r>
        <w:rPr>
          <w:sz w:val="22"/>
          <w:szCs w:val="22"/>
          <w:lang w:val="fr-FR"/>
        </w:rPr>
        <w:lastRenderedPageBreak/>
        <w:t>indispensable afin de sculpter, peindre, costumer et manipuler les marionnettes »</w:t>
      </w:r>
      <w:r w:rsidRPr="00CC66DA">
        <w:rPr>
          <w:sz w:val="22"/>
          <w:szCs w:val="22"/>
          <w:lang w:val="fr-FR"/>
        </w:rPr>
        <w:t>,</w:t>
      </w:r>
      <w:r>
        <w:rPr>
          <w:sz w:val="22"/>
          <w:szCs w:val="22"/>
          <w:lang w:val="fr-FR"/>
        </w:rPr>
        <w:t xml:space="preserve"> telle est la </w:t>
      </w:r>
      <w:r w:rsidRPr="00AB6C0F">
        <w:rPr>
          <w:sz w:val="22"/>
          <w:szCs w:val="22"/>
          <w:lang w:val="fr-FR"/>
        </w:rPr>
        <w:t>justification avancée</w:t>
      </w:r>
      <w:r>
        <w:rPr>
          <w:sz w:val="22"/>
          <w:szCs w:val="22"/>
          <w:lang w:val="fr-FR"/>
        </w:rPr>
        <w:t xml:space="preserve"> par l’</w:t>
      </w:r>
      <w:r w:rsidRPr="00CC66DA">
        <w:rPr>
          <w:sz w:val="22"/>
          <w:szCs w:val="22"/>
          <w:lang w:val="fr-FR"/>
        </w:rPr>
        <w:t xml:space="preserve">UNESCO. </w:t>
      </w:r>
      <w:r w:rsidRPr="00CC66DA">
        <w:rPr>
          <w:sz w:val="22"/>
          <w:szCs w:val="22"/>
          <w:u w:val="single"/>
          <w:lang w:val="fr-FR"/>
        </w:rPr>
        <w:t>www.marionetten.at</w:t>
      </w:r>
    </w:p>
    <w:p w14:paraId="4A57212F" w14:textId="77777777" w:rsidR="004C378F" w:rsidRDefault="004C378F" w:rsidP="00560548">
      <w:pPr>
        <w:ind w:right="-2"/>
        <w:rPr>
          <w:sz w:val="20"/>
          <w:lang w:val="fr-FR"/>
        </w:rPr>
      </w:pPr>
    </w:p>
    <w:p w14:paraId="45BD602C" w14:textId="77777777" w:rsidR="00AE2236" w:rsidRDefault="00AE2236" w:rsidP="00560548">
      <w:pPr>
        <w:ind w:right="-2"/>
        <w:rPr>
          <w:sz w:val="20"/>
          <w:lang w:val="fr-FR"/>
        </w:rPr>
      </w:pPr>
    </w:p>
    <w:p w14:paraId="08058123" w14:textId="56022D76" w:rsidR="00AE2236" w:rsidRDefault="00AE2236" w:rsidP="00560548">
      <w:pPr>
        <w:ind w:right="-2"/>
        <w:rPr>
          <w:sz w:val="20"/>
          <w:lang w:val="fr-FR"/>
        </w:rPr>
      </w:pPr>
      <w:hyperlink r:id="rId10" w:history="1">
        <w:r w:rsidRPr="00477408">
          <w:rPr>
            <w:rStyle w:val="Hyperlink"/>
            <w:rFonts w:cs="Arial"/>
            <w:sz w:val="20"/>
            <w:lang w:val="fr-FR"/>
          </w:rPr>
          <w:t>www.salzburg.info/fr/salzbourg/patrimoine-culturel-mondial</w:t>
        </w:r>
      </w:hyperlink>
    </w:p>
    <w:p w14:paraId="447B9678" w14:textId="77777777" w:rsidR="00AE2236" w:rsidRDefault="00AE2236" w:rsidP="00560548">
      <w:pPr>
        <w:ind w:right="-2"/>
        <w:rPr>
          <w:sz w:val="20"/>
          <w:lang w:val="fr-FR"/>
        </w:rPr>
      </w:pPr>
    </w:p>
    <w:p w14:paraId="432FDA0E" w14:textId="77777777" w:rsidR="00560548" w:rsidRDefault="00560548" w:rsidP="00F72E7C">
      <w:pPr>
        <w:ind w:right="-2"/>
        <w:jc w:val="both"/>
        <w:rPr>
          <w:sz w:val="20"/>
          <w:lang w:val="fr-FR"/>
        </w:rPr>
      </w:pPr>
    </w:p>
    <w:p w14:paraId="635ABD90" w14:textId="77777777" w:rsidR="00AE2236" w:rsidRDefault="00AE2236" w:rsidP="00F72E7C">
      <w:pPr>
        <w:ind w:right="-2"/>
        <w:jc w:val="both"/>
        <w:rPr>
          <w:sz w:val="20"/>
          <w:lang w:val="fr-FR"/>
        </w:rPr>
      </w:pPr>
    </w:p>
    <w:p w14:paraId="1A9B0C33" w14:textId="77777777" w:rsidR="00AE2236" w:rsidRDefault="00AE2236" w:rsidP="00F72E7C">
      <w:pPr>
        <w:ind w:right="-2"/>
        <w:jc w:val="both"/>
        <w:rPr>
          <w:sz w:val="20"/>
          <w:lang w:val="fr-FR"/>
        </w:rPr>
      </w:pPr>
    </w:p>
    <w:p w14:paraId="3D87B0CF" w14:textId="77777777" w:rsidR="008325A7" w:rsidRPr="00AE2236" w:rsidRDefault="008325A7" w:rsidP="00F72E7C">
      <w:pPr>
        <w:ind w:right="-2"/>
        <w:jc w:val="both"/>
        <w:rPr>
          <w:lang w:val="fr-FR"/>
        </w:rPr>
      </w:pPr>
    </w:p>
    <w:p w14:paraId="7A542D6D" w14:textId="77777777" w:rsidR="008325A7" w:rsidRPr="007A4FE1" w:rsidRDefault="008325A7" w:rsidP="008325A7">
      <w:pPr>
        <w:ind w:right="-2"/>
        <w:jc w:val="both"/>
        <w:rPr>
          <w:b/>
          <w:bCs/>
          <w:sz w:val="18"/>
          <w:szCs w:val="20"/>
          <w:lang w:val="fr-FR"/>
        </w:rPr>
      </w:pPr>
      <w:r w:rsidRPr="007A4FE1">
        <w:rPr>
          <w:b/>
          <w:bCs/>
          <w:sz w:val="18"/>
          <w:szCs w:val="20"/>
          <w:lang w:val="fr-FR"/>
        </w:rPr>
        <w:t xml:space="preserve">Plus amples renseignements : </w:t>
      </w:r>
    </w:p>
    <w:p w14:paraId="0A5FAB0F" w14:textId="77777777" w:rsidR="008325A7" w:rsidRDefault="008325A7" w:rsidP="008325A7">
      <w:pPr>
        <w:pStyle w:val="Textkrper3"/>
        <w:tabs>
          <w:tab w:val="left" w:pos="8100"/>
          <w:tab w:val="left" w:pos="8460"/>
        </w:tabs>
        <w:spacing w:after="0"/>
        <w:ind w:right="-2"/>
        <w:jc w:val="both"/>
        <w:rPr>
          <w:sz w:val="18"/>
          <w:szCs w:val="20"/>
          <w:lang w:val="fr-FR"/>
        </w:rPr>
      </w:pPr>
      <w:r w:rsidRPr="007A4FE1">
        <w:rPr>
          <w:sz w:val="18"/>
          <w:szCs w:val="20"/>
          <w:lang w:val="fr-FR"/>
        </w:rPr>
        <w:t>Tourismus Salzburg, Auerspergstraße 6, A-5020 Salzburg</w:t>
      </w:r>
    </w:p>
    <w:p w14:paraId="133206B0" w14:textId="77777777" w:rsidR="008325A7" w:rsidRPr="007A4FE1" w:rsidRDefault="008325A7" w:rsidP="008325A7">
      <w:pPr>
        <w:pStyle w:val="Textkrper3"/>
        <w:tabs>
          <w:tab w:val="left" w:pos="8100"/>
          <w:tab w:val="left" w:pos="8460"/>
        </w:tabs>
        <w:spacing w:after="0"/>
        <w:ind w:right="-2"/>
        <w:jc w:val="both"/>
        <w:rPr>
          <w:sz w:val="18"/>
          <w:szCs w:val="20"/>
          <w:lang w:val="fr-FR"/>
        </w:rPr>
      </w:pPr>
      <w:r w:rsidRPr="007A4FE1">
        <w:rPr>
          <w:sz w:val="18"/>
          <w:szCs w:val="20"/>
          <w:lang w:val="fr-FR"/>
        </w:rPr>
        <w:t xml:space="preserve">+43/662/889 87 - 0, </w:t>
      </w:r>
      <w:hyperlink r:id="rId11" w:history="1">
        <w:r w:rsidRPr="007A4FE1">
          <w:rPr>
            <w:rStyle w:val="Hyperlink"/>
            <w:color w:val="auto"/>
            <w:sz w:val="18"/>
            <w:szCs w:val="20"/>
            <w:lang w:val="fr-FR"/>
          </w:rPr>
          <w:t>www.salzburg.info</w:t>
        </w:r>
      </w:hyperlink>
      <w:r w:rsidRPr="007A4FE1">
        <w:rPr>
          <w:rStyle w:val="Hyperlink"/>
          <w:color w:val="auto"/>
          <w:sz w:val="18"/>
          <w:szCs w:val="20"/>
          <w:u w:val="none"/>
          <w:lang w:val="fr-FR"/>
        </w:rPr>
        <w:t>, #visitsalzburg</w:t>
      </w:r>
    </w:p>
    <w:p w14:paraId="0137562C" w14:textId="77777777" w:rsidR="008325A7" w:rsidRPr="007A4FE1" w:rsidRDefault="008325A7" w:rsidP="008325A7">
      <w:pPr>
        <w:ind w:right="-2"/>
        <w:jc w:val="both"/>
        <w:rPr>
          <w:sz w:val="2"/>
          <w:szCs w:val="4"/>
          <w:lang w:val="fr-FR"/>
        </w:rPr>
      </w:pPr>
    </w:p>
    <w:p w14:paraId="42F18D5B" w14:textId="77777777" w:rsidR="008325A7" w:rsidRPr="007A4FE1" w:rsidRDefault="008325A7" w:rsidP="008325A7">
      <w:pPr>
        <w:ind w:right="-2"/>
        <w:jc w:val="both"/>
        <w:rPr>
          <w:sz w:val="2"/>
          <w:szCs w:val="4"/>
          <w:lang w:val="fr-FR"/>
        </w:rPr>
      </w:pPr>
    </w:p>
    <w:p w14:paraId="47C8BED1" w14:textId="77777777" w:rsidR="008325A7" w:rsidRDefault="008325A7" w:rsidP="008325A7">
      <w:pPr>
        <w:ind w:right="-2"/>
        <w:jc w:val="both"/>
        <w:rPr>
          <w:b/>
          <w:sz w:val="18"/>
          <w:szCs w:val="20"/>
          <w:lang w:val="fr-FR"/>
        </w:rPr>
      </w:pPr>
    </w:p>
    <w:p w14:paraId="7B4D264C" w14:textId="1436F4EA" w:rsidR="008325A7" w:rsidRPr="007A4FE1" w:rsidRDefault="008325A7" w:rsidP="008325A7">
      <w:pPr>
        <w:ind w:right="-2"/>
        <w:jc w:val="both"/>
        <w:rPr>
          <w:b/>
          <w:sz w:val="18"/>
          <w:szCs w:val="20"/>
          <w:lang w:val="fr-FR"/>
        </w:rPr>
      </w:pPr>
      <w:r w:rsidRPr="007A4FE1">
        <w:rPr>
          <w:b/>
          <w:sz w:val="18"/>
          <w:szCs w:val="20"/>
          <w:lang w:val="fr-FR"/>
        </w:rPr>
        <w:t xml:space="preserve">Contact de presse : </w:t>
      </w:r>
    </w:p>
    <w:p w14:paraId="59C331A9" w14:textId="77777777" w:rsidR="008325A7" w:rsidRPr="00046753" w:rsidRDefault="008325A7" w:rsidP="008325A7">
      <w:pPr>
        <w:ind w:right="-2"/>
        <w:jc w:val="both"/>
        <w:rPr>
          <w:lang w:val="en-US"/>
        </w:rPr>
      </w:pPr>
      <w:r w:rsidRPr="00046753">
        <w:rPr>
          <w:sz w:val="18"/>
          <w:szCs w:val="20"/>
          <w:lang w:val="en-US"/>
        </w:rPr>
        <w:t xml:space="preserve">Ines Wizany, +43/662/889 87 – 303, </w:t>
      </w:r>
      <w:hyperlink r:id="rId12" w:history="1">
        <w:r w:rsidRPr="00046753">
          <w:rPr>
            <w:rStyle w:val="Hyperlink"/>
            <w:rFonts w:cs="Arial"/>
            <w:color w:val="auto"/>
            <w:sz w:val="18"/>
            <w:szCs w:val="20"/>
            <w:lang w:val="en-US"/>
          </w:rPr>
          <w:t>wizany@salzburg.info</w:t>
        </w:r>
      </w:hyperlink>
      <w:r w:rsidRPr="00046753">
        <w:rPr>
          <w:sz w:val="18"/>
          <w:szCs w:val="20"/>
          <w:lang w:val="en-US"/>
        </w:rPr>
        <w:t xml:space="preserve"> </w:t>
      </w:r>
    </w:p>
    <w:p w14:paraId="49CDE197" w14:textId="77777777" w:rsidR="008325A7" w:rsidRPr="008325A7" w:rsidRDefault="008325A7" w:rsidP="00F72E7C">
      <w:pPr>
        <w:ind w:right="-2"/>
        <w:jc w:val="both"/>
        <w:rPr>
          <w:lang w:val="en-GB"/>
        </w:rPr>
      </w:pPr>
    </w:p>
    <w:p w14:paraId="7E36E7CD" w14:textId="77777777" w:rsidR="004C378F" w:rsidRPr="007A4FE1" w:rsidRDefault="004C378F" w:rsidP="00F72E7C">
      <w:pPr>
        <w:rPr>
          <w:lang w:val="fr-FR"/>
        </w:rPr>
      </w:pPr>
      <w:r w:rsidRPr="007A4FE1">
        <w:rPr>
          <w:lang w:val="fr-FR"/>
        </w:rPr>
        <w:t xml:space="preserve"> </w:t>
      </w:r>
    </w:p>
    <w:sectPr w:rsidR="004C378F" w:rsidRPr="007A4FE1" w:rsidSect="00CE1CDF">
      <w:headerReference w:type="default" r:id="rId13"/>
      <w:footerReference w:type="default" r:id="rId14"/>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5C65" w14:textId="77777777" w:rsidR="00F1514F" w:rsidRDefault="00F1514F" w:rsidP="00790AA5">
      <w:r>
        <w:separator/>
      </w:r>
    </w:p>
  </w:endnote>
  <w:endnote w:type="continuationSeparator" w:id="0">
    <w:p w14:paraId="05783E80" w14:textId="77777777" w:rsidR="00F1514F" w:rsidRDefault="00F1514F"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9F5" w14:textId="4ED3F5AD" w:rsidR="004C378F" w:rsidRDefault="00560548" w:rsidP="006B2844">
    <w:pPr>
      <w:pStyle w:val="Fuzeile"/>
    </w:pPr>
    <w:r>
      <w:rPr>
        <w:noProof/>
      </w:rPr>
      <w:drawing>
        <wp:anchor distT="0" distB="0" distL="114300" distR="114300" simplePos="0" relativeHeight="251662336" behindDoc="1" locked="0" layoutInCell="1" allowOverlap="1" wp14:anchorId="302779E3" wp14:editId="1F7461AD">
          <wp:simplePos x="0" y="0"/>
          <wp:positionH relativeFrom="column">
            <wp:posOffset>-843280</wp:posOffset>
          </wp:positionH>
          <wp:positionV relativeFrom="paragraph">
            <wp:posOffset>-836930</wp:posOffset>
          </wp:positionV>
          <wp:extent cx="7783830" cy="106553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0655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7192" w14:textId="77777777" w:rsidR="00F1514F" w:rsidRDefault="00F1514F" w:rsidP="00790AA5">
      <w:r>
        <w:separator/>
      </w:r>
    </w:p>
  </w:footnote>
  <w:footnote w:type="continuationSeparator" w:id="0">
    <w:p w14:paraId="6F988696" w14:textId="77777777" w:rsidR="00F1514F" w:rsidRDefault="00F1514F"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0958" w14:textId="5945BF70" w:rsidR="004C378F" w:rsidRDefault="00560548">
    <w:pPr>
      <w:pStyle w:val="Kopfzeile"/>
    </w:pPr>
    <w:r>
      <w:rPr>
        <w:noProof/>
      </w:rPr>
      <w:drawing>
        <wp:anchor distT="0" distB="0" distL="114300" distR="114300" simplePos="0" relativeHeight="251660288" behindDoc="1" locked="0" layoutInCell="1" allowOverlap="1" wp14:anchorId="30252E30" wp14:editId="3F69CF62">
          <wp:simplePos x="0" y="0"/>
          <wp:positionH relativeFrom="column">
            <wp:posOffset>4822190</wp:posOffset>
          </wp:positionH>
          <wp:positionV relativeFrom="paragraph">
            <wp:posOffset>76200</wp:posOffset>
          </wp:positionV>
          <wp:extent cx="1353820" cy="673735"/>
          <wp:effectExtent l="0" t="0" r="0" b="0"/>
          <wp:wrapTight wrapText="bothSides">
            <wp:wrapPolygon edited="0">
              <wp:start x="0" y="0"/>
              <wp:lineTo x="0" y="20765"/>
              <wp:lineTo x="21276" y="20765"/>
              <wp:lineTo x="21276"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673735"/>
                  </a:xfrm>
                  <a:prstGeom prst="rect">
                    <a:avLst/>
                  </a:prstGeom>
                  <a:noFill/>
                </pic:spPr>
              </pic:pic>
            </a:graphicData>
          </a:graphic>
          <wp14:sizeRelH relativeFrom="page">
            <wp14:pctWidth>0</wp14:pctWidth>
          </wp14:sizeRelH>
          <wp14:sizeRelV relativeFrom="page">
            <wp14:pctHeight>0</wp14:pctHeight>
          </wp14:sizeRelV>
        </wp:anchor>
      </w:drawing>
    </w:r>
  </w:p>
  <w:p w14:paraId="34AD47C4" w14:textId="77777777" w:rsidR="004C378F" w:rsidRPr="00476685" w:rsidRDefault="004C378F" w:rsidP="005E6FEA">
    <w:pPr>
      <w:tabs>
        <w:tab w:val="left" w:pos="6804"/>
      </w:tabs>
      <w:rPr>
        <w:sz w:val="20"/>
        <w:szCs w:val="20"/>
      </w:rPr>
    </w:pPr>
    <w:r>
      <w:rPr>
        <w:sz w:val="28"/>
        <w:szCs w:val="28"/>
      </w:rPr>
      <w:t>COMMUNIQUE DE PRESSE</w:t>
    </w:r>
    <w:r w:rsidRPr="00305D76">
      <w:rPr>
        <w:sz w:val="28"/>
        <w:szCs w:val="28"/>
      </w:rPr>
      <w:t xml:space="preserve"> </w:t>
    </w:r>
  </w:p>
  <w:p w14:paraId="76A6F906" w14:textId="77777777" w:rsidR="004C378F" w:rsidRDefault="004C37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5BB"/>
    <w:multiLevelType w:val="hybridMultilevel"/>
    <w:tmpl w:val="34F2B73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676408"/>
    <w:multiLevelType w:val="hybridMultilevel"/>
    <w:tmpl w:val="1B32A4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0356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985149">
    <w:abstractNumId w:val="4"/>
  </w:num>
  <w:num w:numId="3" w16cid:durableId="591817440">
    <w:abstractNumId w:val="9"/>
  </w:num>
  <w:num w:numId="4" w16cid:durableId="1069038956">
    <w:abstractNumId w:val="5"/>
  </w:num>
  <w:num w:numId="5" w16cid:durableId="139345155">
    <w:abstractNumId w:val="3"/>
  </w:num>
  <w:num w:numId="6" w16cid:durableId="300887896">
    <w:abstractNumId w:val="6"/>
  </w:num>
  <w:num w:numId="7" w16cid:durableId="1480687437">
    <w:abstractNumId w:val="1"/>
  </w:num>
  <w:num w:numId="8" w16cid:durableId="107505582">
    <w:abstractNumId w:val="10"/>
  </w:num>
  <w:num w:numId="9" w16cid:durableId="711274421">
    <w:abstractNumId w:val="0"/>
  </w:num>
  <w:num w:numId="10" w16cid:durableId="1650865420">
    <w:abstractNumId w:val="2"/>
  </w:num>
  <w:num w:numId="11" w16cid:durableId="820855750">
    <w:abstractNumId w:val="7"/>
  </w:num>
  <w:num w:numId="12" w16cid:durableId="142075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F56"/>
    <w:rsid w:val="00001868"/>
    <w:rsid w:val="00003000"/>
    <w:rsid w:val="0000340A"/>
    <w:rsid w:val="00003502"/>
    <w:rsid w:val="0000560E"/>
    <w:rsid w:val="000063BC"/>
    <w:rsid w:val="00007B09"/>
    <w:rsid w:val="00014A5E"/>
    <w:rsid w:val="000225AF"/>
    <w:rsid w:val="00033EB6"/>
    <w:rsid w:val="00035195"/>
    <w:rsid w:val="00036C81"/>
    <w:rsid w:val="0004106D"/>
    <w:rsid w:val="00044317"/>
    <w:rsid w:val="00051600"/>
    <w:rsid w:val="000527CC"/>
    <w:rsid w:val="0006136A"/>
    <w:rsid w:val="0006625D"/>
    <w:rsid w:val="00080ED9"/>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04875"/>
    <w:rsid w:val="00104D7A"/>
    <w:rsid w:val="001141DA"/>
    <w:rsid w:val="0011446D"/>
    <w:rsid w:val="0012535A"/>
    <w:rsid w:val="00140059"/>
    <w:rsid w:val="00143D0B"/>
    <w:rsid w:val="0015046E"/>
    <w:rsid w:val="0015054B"/>
    <w:rsid w:val="00151CA9"/>
    <w:rsid w:val="00153384"/>
    <w:rsid w:val="001535A2"/>
    <w:rsid w:val="00155344"/>
    <w:rsid w:val="00171A6A"/>
    <w:rsid w:val="001828C3"/>
    <w:rsid w:val="00182913"/>
    <w:rsid w:val="00191739"/>
    <w:rsid w:val="00192130"/>
    <w:rsid w:val="0019264A"/>
    <w:rsid w:val="00197D63"/>
    <w:rsid w:val="001A159E"/>
    <w:rsid w:val="001A2EB8"/>
    <w:rsid w:val="001A5068"/>
    <w:rsid w:val="001B76E3"/>
    <w:rsid w:val="001C03EE"/>
    <w:rsid w:val="001D0DAF"/>
    <w:rsid w:val="001D0F76"/>
    <w:rsid w:val="001E6B05"/>
    <w:rsid w:val="001F3CD1"/>
    <w:rsid w:val="001F5A7D"/>
    <w:rsid w:val="00202FE7"/>
    <w:rsid w:val="002115A4"/>
    <w:rsid w:val="00216581"/>
    <w:rsid w:val="00217330"/>
    <w:rsid w:val="00222995"/>
    <w:rsid w:val="00225AB0"/>
    <w:rsid w:val="00236E0E"/>
    <w:rsid w:val="00236F66"/>
    <w:rsid w:val="00242487"/>
    <w:rsid w:val="00242E6A"/>
    <w:rsid w:val="002442AC"/>
    <w:rsid w:val="002550D0"/>
    <w:rsid w:val="0026202F"/>
    <w:rsid w:val="00271CD0"/>
    <w:rsid w:val="00277F3B"/>
    <w:rsid w:val="0028487F"/>
    <w:rsid w:val="00285227"/>
    <w:rsid w:val="002909C8"/>
    <w:rsid w:val="00293C0B"/>
    <w:rsid w:val="002A06DD"/>
    <w:rsid w:val="002A684C"/>
    <w:rsid w:val="002A709B"/>
    <w:rsid w:val="002A7D2B"/>
    <w:rsid w:val="002B1D16"/>
    <w:rsid w:val="002B30CE"/>
    <w:rsid w:val="002B6FB7"/>
    <w:rsid w:val="002C55FD"/>
    <w:rsid w:val="002D37BF"/>
    <w:rsid w:val="002D3C89"/>
    <w:rsid w:val="002D41E4"/>
    <w:rsid w:val="002D55DC"/>
    <w:rsid w:val="002E0FB6"/>
    <w:rsid w:val="002E1600"/>
    <w:rsid w:val="002E6A12"/>
    <w:rsid w:val="002F1D67"/>
    <w:rsid w:val="00305D76"/>
    <w:rsid w:val="003061ED"/>
    <w:rsid w:val="00306398"/>
    <w:rsid w:val="00306E06"/>
    <w:rsid w:val="00313807"/>
    <w:rsid w:val="00317DA3"/>
    <w:rsid w:val="00333039"/>
    <w:rsid w:val="00333611"/>
    <w:rsid w:val="003442A7"/>
    <w:rsid w:val="00354019"/>
    <w:rsid w:val="00356C02"/>
    <w:rsid w:val="00356F08"/>
    <w:rsid w:val="00365A42"/>
    <w:rsid w:val="00365EF1"/>
    <w:rsid w:val="003731EE"/>
    <w:rsid w:val="0037393C"/>
    <w:rsid w:val="00374B5E"/>
    <w:rsid w:val="00380372"/>
    <w:rsid w:val="003A28D0"/>
    <w:rsid w:val="003B4CF9"/>
    <w:rsid w:val="003C287E"/>
    <w:rsid w:val="003C5345"/>
    <w:rsid w:val="003C59D3"/>
    <w:rsid w:val="003C7048"/>
    <w:rsid w:val="003D6216"/>
    <w:rsid w:val="003D7701"/>
    <w:rsid w:val="003E4FA9"/>
    <w:rsid w:val="00402797"/>
    <w:rsid w:val="00403644"/>
    <w:rsid w:val="00406D96"/>
    <w:rsid w:val="004108B5"/>
    <w:rsid w:val="00416DEF"/>
    <w:rsid w:val="0042119F"/>
    <w:rsid w:val="00425B23"/>
    <w:rsid w:val="00432741"/>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0FAB"/>
    <w:rsid w:val="004A7312"/>
    <w:rsid w:val="004B3006"/>
    <w:rsid w:val="004B30F9"/>
    <w:rsid w:val="004B6A85"/>
    <w:rsid w:val="004B6BDF"/>
    <w:rsid w:val="004C28FA"/>
    <w:rsid w:val="004C378F"/>
    <w:rsid w:val="004C5601"/>
    <w:rsid w:val="004E5134"/>
    <w:rsid w:val="00505D88"/>
    <w:rsid w:val="00522641"/>
    <w:rsid w:val="00523199"/>
    <w:rsid w:val="00526266"/>
    <w:rsid w:val="00526948"/>
    <w:rsid w:val="00526DCD"/>
    <w:rsid w:val="0053285B"/>
    <w:rsid w:val="0053732B"/>
    <w:rsid w:val="0054065E"/>
    <w:rsid w:val="005466C3"/>
    <w:rsid w:val="00560548"/>
    <w:rsid w:val="00560B36"/>
    <w:rsid w:val="00566396"/>
    <w:rsid w:val="00572EA7"/>
    <w:rsid w:val="005947B2"/>
    <w:rsid w:val="00596C19"/>
    <w:rsid w:val="005A338D"/>
    <w:rsid w:val="005A5177"/>
    <w:rsid w:val="005A7724"/>
    <w:rsid w:val="005B0A3A"/>
    <w:rsid w:val="005B1E03"/>
    <w:rsid w:val="005B4643"/>
    <w:rsid w:val="005B5FD6"/>
    <w:rsid w:val="005C49FB"/>
    <w:rsid w:val="005D4912"/>
    <w:rsid w:val="005E4868"/>
    <w:rsid w:val="005E67A5"/>
    <w:rsid w:val="005E6FEA"/>
    <w:rsid w:val="005F669C"/>
    <w:rsid w:val="00602184"/>
    <w:rsid w:val="0060266E"/>
    <w:rsid w:val="00603BCB"/>
    <w:rsid w:val="0060406E"/>
    <w:rsid w:val="0060505E"/>
    <w:rsid w:val="006051E4"/>
    <w:rsid w:val="00613222"/>
    <w:rsid w:val="00615213"/>
    <w:rsid w:val="00617D07"/>
    <w:rsid w:val="00623F24"/>
    <w:rsid w:val="00626250"/>
    <w:rsid w:val="006308AA"/>
    <w:rsid w:val="00636F4B"/>
    <w:rsid w:val="00651BFC"/>
    <w:rsid w:val="00654D3A"/>
    <w:rsid w:val="00655735"/>
    <w:rsid w:val="00660D7B"/>
    <w:rsid w:val="0066440E"/>
    <w:rsid w:val="0066677F"/>
    <w:rsid w:val="00671CF3"/>
    <w:rsid w:val="006778FD"/>
    <w:rsid w:val="00680A17"/>
    <w:rsid w:val="00681AE1"/>
    <w:rsid w:val="00683917"/>
    <w:rsid w:val="006845BC"/>
    <w:rsid w:val="0068506E"/>
    <w:rsid w:val="00685875"/>
    <w:rsid w:val="00687156"/>
    <w:rsid w:val="00691227"/>
    <w:rsid w:val="00692E2C"/>
    <w:rsid w:val="006935A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6F5865"/>
    <w:rsid w:val="00701C96"/>
    <w:rsid w:val="00713669"/>
    <w:rsid w:val="00716A63"/>
    <w:rsid w:val="00717053"/>
    <w:rsid w:val="00725275"/>
    <w:rsid w:val="00730780"/>
    <w:rsid w:val="00730F86"/>
    <w:rsid w:val="0073516F"/>
    <w:rsid w:val="007402DE"/>
    <w:rsid w:val="0074091B"/>
    <w:rsid w:val="0074305D"/>
    <w:rsid w:val="00744ADC"/>
    <w:rsid w:val="0075169C"/>
    <w:rsid w:val="007671BB"/>
    <w:rsid w:val="00775461"/>
    <w:rsid w:val="00790AA5"/>
    <w:rsid w:val="00791053"/>
    <w:rsid w:val="007939BB"/>
    <w:rsid w:val="007954F3"/>
    <w:rsid w:val="0079717A"/>
    <w:rsid w:val="007A0976"/>
    <w:rsid w:val="007A1F44"/>
    <w:rsid w:val="007A21CB"/>
    <w:rsid w:val="007A4FE1"/>
    <w:rsid w:val="007B77E6"/>
    <w:rsid w:val="007C644A"/>
    <w:rsid w:val="007D2429"/>
    <w:rsid w:val="007D569A"/>
    <w:rsid w:val="007D70F8"/>
    <w:rsid w:val="007F0A08"/>
    <w:rsid w:val="007F1F38"/>
    <w:rsid w:val="007F3637"/>
    <w:rsid w:val="00801E2C"/>
    <w:rsid w:val="008049F6"/>
    <w:rsid w:val="008078DE"/>
    <w:rsid w:val="0081140F"/>
    <w:rsid w:val="00812EA5"/>
    <w:rsid w:val="008238EC"/>
    <w:rsid w:val="00830E37"/>
    <w:rsid w:val="00832070"/>
    <w:rsid w:val="008325A7"/>
    <w:rsid w:val="008450FB"/>
    <w:rsid w:val="00852F70"/>
    <w:rsid w:val="00854A3C"/>
    <w:rsid w:val="00865BDD"/>
    <w:rsid w:val="00873F5A"/>
    <w:rsid w:val="008745C0"/>
    <w:rsid w:val="00876876"/>
    <w:rsid w:val="00883933"/>
    <w:rsid w:val="00883F2E"/>
    <w:rsid w:val="008850D4"/>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3051"/>
    <w:rsid w:val="008F3CE2"/>
    <w:rsid w:val="008F7AC8"/>
    <w:rsid w:val="00903088"/>
    <w:rsid w:val="00916B1E"/>
    <w:rsid w:val="00926E68"/>
    <w:rsid w:val="00933CF5"/>
    <w:rsid w:val="00936929"/>
    <w:rsid w:val="009407A6"/>
    <w:rsid w:val="009447E7"/>
    <w:rsid w:val="00946360"/>
    <w:rsid w:val="00947CFF"/>
    <w:rsid w:val="00955ADD"/>
    <w:rsid w:val="00970BDC"/>
    <w:rsid w:val="0097271D"/>
    <w:rsid w:val="00975442"/>
    <w:rsid w:val="009768E1"/>
    <w:rsid w:val="009851A1"/>
    <w:rsid w:val="00986F76"/>
    <w:rsid w:val="00990350"/>
    <w:rsid w:val="00993493"/>
    <w:rsid w:val="00996DB7"/>
    <w:rsid w:val="009A0C97"/>
    <w:rsid w:val="009A2CFE"/>
    <w:rsid w:val="009A3A22"/>
    <w:rsid w:val="009A4370"/>
    <w:rsid w:val="009B0B6B"/>
    <w:rsid w:val="009C7973"/>
    <w:rsid w:val="009D64B7"/>
    <w:rsid w:val="009E2DE1"/>
    <w:rsid w:val="009E5309"/>
    <w:rsid w:val="009E6373"/>
    <w:rsid w:val="00A00B4B"/>
    <w:rsid w:val="00A028B1"/>
    <w:rsid w:val="00A05B10"/>
    <w:rsid w:val="00A11D50"/>
    <w:rsid w:val="00A12500"/>
    <w:rsid w:val="00A20409"/>
    <w:rsid w:val="00A21627"/>
    <w:rsid w:val="00A23807"/>
    <w:rsid w:val="00A45032"/>
    <w:rsid w:val="00A527F3"/>
    <w:rsid w:val="00A571FE"/>
    <w:rsid w:val="00A62467"/>
    <w:rsid w:val="00A6246E"/>
    <w:rsid w:val="00A661B7"/>
    <w:rsid w:val="00A67412"/>
    <w:rsid w:val="00A74FB5"/>
    <w:rsid w:val="00A80C4E"/>
    <w:rsid w:val="00A81A23"/>
    <w:rsid w:val="00A90581"/>
    <w:rsid w:val="00AB22B0"/>
    <w:rsid w:val="00AC319A"/>
    <w:rsid w:val="00AC3DBF"/>
    <w:rsid w:val="00AE024B"/>
    <w:rsid w:val="00AE2236"/>
    <w:rsid w:val="00AE4963"/>
    <w:rsid w:val="00AE6314"/>
    <w:rsid w:val="00AF71B6"/>
    <w:rsid w:val="00B00761"/>
    <w:rsid w:val="00B03C05"/>
    <w:rsid w:val="00B058B0"/>
    <w:rsid w:val="00B11D08"/>
    <w:rsid w:val="00B159DA"/>
    <w:rsid w:val="00B2153D"/>
    <w:rsid w:val="00B26717"/>
    <w:rsid w:val="00B30E29"/>
    <w:rsid w:val="00B32C4C"/>
    <w:rsid w:val="00B44460"/>
    <w:rsid w:val="00B444D6"/>
    <w:rsid w:val="00B548C9"/>
    <w:rsid w:val="00B60E2F"/>
    <w:rsid w:val="00B65759"/>
    <w:rsid w:val="00B67B67"/>
    <w:rsid w:val="00B7764E"/>
    <w:rsid w:val="00B85B55"/>
    <w:rsid w:val="00B85E22"/>
    <w:rsid w:val="00B936EB"/>
    <w:rsid w:val="00B95A00"/>
    <w:rsid w:val="00B9670F"/>
    <w:rsid w:val="00B97AD7"/>
    <w:rsid w:val="00BB6573"/>
    <w:rsid w:val="00BB7005"/>
    <w:rsid w:val="00BC6500"/>
    <w:rsid w:val="00BC6AD0"/>
    <w:rsid w:val="00BD2523"/>
    <w:rsid w:val="00BD613A"/>
    <w:rsid w:val="00BE3A7B"/>
    <w:rsid w:val="00BF5578"/>
    <w:rsid w:val="00BF56D4"/>
    <w:rsid w:val="00BF616D"/>
    <w:rsid w:val="00BF6910"/>
    <w:rsid w:val="00C02588"/>
    <w:rsid w:val="00C0759E"/>
    <w:rsid w:val="00C13185"/>
    <w:rsid w:val="00C17DDA"/>
    <w:rsid w:val="00C20686"/>
    <w:rsid w:val="00C26625"/>
    <w:rsid w:val="00C27BBE"/>
    <w:rsid w:val="00C31BB7"/>
    <w:rsid w:val="00C343E0"/>
    <w:rsid w:val="00C36C39"/>
    <w:rsid w:val="00C44781"/>
    <w:rsid w:val="00C506E7"/>
    <w:rsid w:val="00C52DA0"/>
    <w:rsid w:val="00C5504F"/>
    <w:rsid w:val="00C55687"/>
    <w:rsid w:val="00C635EC"/>
    <w:rsid w:val="00C74028"/>
    <w:rsid w:val="00C75099"/>
    <w:rsid w:val="00C75238"/>
    <w:rsid w:val="00C773A9"/>
    <w:rsid w:val="00C81779"/>
    <w:rsid w:val="00C9231A"/>
    <w:rsid w:val="00C92559"/>
    <w:rsid w:val="00C92EE8"/>
    <w:rsid w:val="00C95FA1"/>
    <w:rsid w:val="00C97983"/>
    <w:rsid w:val="00CA005C"/>
    <w:rsid w:val="00CA0244"/>
    <w:rsid w:val="00CA1BA3"/>
    <w:rsid w:val="00CB3504"/>
    <w:rsid w:val="00CC6DA8"/>
    <w:rsid w:val="00CC6DCF"/>
    <w:rsid w:val="00CD219B"/>
    <w:rsid w:val="00CD257D"/>
    <w:rsid w:val="00CE1CDF"/>
    <w:rsid w:val="00CE249C"/>
    <w:rsid w:val="00CE4FF3"/>
    <w:rsid w:val="00CE78B8"/>
    <w:rsid w:val="00CF0779"/>
    <w:rsid w:val="00CF6193"/>
    <w:rsid w:val="00CF72E0"/>
    <w:rsid w:val="00D06436"/>
    <w:rsid w:val="00D10AC5"/>
    <w:rsid w:val="00D13CD4"/>
    <w:rsid w:val="00D165E9"/>
    <w:rsid w:val="00D21C2A"/>
    <w:rsid w:val="00D400E4"/>
    <w:rsid w:val="00D500F4"/>
    <w:rsid w:val="00D53A79"/>
    <w:rsid w:val="00D60DF3"/>
    <w:rsid w:val="00D64475"/>
    <w:rsid w:val="00D65E56"/>
    <w:rsid w:val="00D71718"/>
    <w:rsid w:val="00D73BC8"/>
    <w:rsid w:val="00D74B3A"/>
    <w:rsid w:val="00D82244"/>
    <w:rsid w:val="00D8389B"/>
    <w:rsid w:val="00D867BB"/>
    <w:rsid w:val="00D87838"/>
    <w:rsid w:val="00D90360"/>
    <w:rsid w:val="00DA39A5"/>
    <w:rsid w:val="00DA7E65"/>
    <w:rsid w:val="00DC1B92"/>
    <w:rsid w:val="00DC2C5D"/>
    <w:rsid w:val="00DC59F1"/>
    <w:rsid w:val="00DC74FA"/>
    <w:rsid w:val="00DD1D8E"/>
    <w:rsid w:val="00DD6BCC"/>
    <w:rsid w:val="00DE2130"/>
    <w:rsid w:val="00DE3DE9"/>
    <w:rsid w:val="00DE5E1C"/>
    <w:rsid w:val="00DE7612"/>
    <w:rsid w:val="00DE7918"/>
    <w:rsid w:val="00DF207A"/>
    <w:rsid w:val="00DF48AA"/>
    <w:rsid w:val="00E00194"/>
    <w:rsid w:val="00E0559D"/>
    <w:rsid w:val="00E05CBA"/>
    <w:rsid w:val="00E1131B"/>
    <w:rsid w:val="00E2584E"/>
    <w:rsid w:val="00E25BF8"/>
    <w:rsid w:val="00E3045E"/>
    <w:rsid w:val="00E33EDB"/>
    <w:rsid w:val="00E37AAA"/>
    <w:rsid w:val="00E40FF7"/>
    <w:rsid w:val="00E422B6"/>
    <w:rsid w:val="00E600D9"/>
    <w:rsid w:val="00E63ADA"/>
    <w:rsid w:val="00E701DF"/>
    <w:rsid w:val="00E70BBD"/>
    <w:rsid w:val="00E74568"/>
    <w:rsid w:val="00E77480"/>
    <w:rsid w:val="00E800FA"/>
    <w:rsid w:val="00E82443"/>
    <w:rsid w:val="00E851E9"/>
    <w:rsid w:val="00E86388"/>
    <w:rsid w:val="00E900BE"/>
    <w:rsid w:val="00E93BAC"/>
    <w:rsid w:val="00E952E9"/>
    <w:rsid w:val="00EA4544"/>
    <w:rsid w:val="00EC0B94"/>
    <w:rsid w:val="00EC1BEE"/>
    <w:rsid w:val="00EC5741"/>
    <w:rsid w:val="00EC746C"/>
    <w:rsid w:val="00ED0315"/>
    <w:rsid w:val="00ED09A4"/>
    <w:rsid w:val="00EE52AA"/>
    <w:rsid w:val="00EE6CA5"/>
    <w:rsid w:val="00EF5C57"/>
    <w:rsid w:val="00F0219D"/>
    <w:rsid w:val="00F10D1B"/>
    <w:rsid w:val="00F1119D"/>
    <w:rsid w:val="00F1514F"/>
    <w:rsid w:val="00F27E11"/>
    <w:rsid w:val="00F357AC"/>
    <w:rsid w:val="00F46AEB"/>
    <w:rsid w:val="00F47D65"/>
    <w:rsid w:val="00F53DD5"/>
    <w:rsid w:val="00F56FE7"/>
    <w:rsid w:val="00F62CB7"/>
    <w:rsid w:val="00F67C7B"/>
    <w:rsid w:val="00F72E7C"/>
    <w:rsid w:val="00F83A53"/>
    <w:rsid w:val="00F87213"/>
    <w:rsid w:val="00F93935"/>
    <w:rsid w:val="00F94DD5"/>
    <w:rsid w:val="00F97035"/>
    <w:rsid w:val="00FA2F14"/>
    <w:rsid w:val="00FA3203"/>
    <w:rsid w:val="00FA3D49"/>
    <w:rsid w:val="00FA5AFD"/>
    <w:rsid w:val="00FB28D7"/>
    <w:rsid w:val="00FB2AAE"/>
    <w:rsid w:val="00FB7404"/>
    <w:rsid w:val="00FC006C"/>
    <w:rsid w:val="00FC1FC0"/>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8D93E"/>
  <w15:docId w15:val="{3F064B3F-BA2F-4401-876E-22E60853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rFonts w:cs="Times New Roman"/>
      <w:b/>
      <w:bCs/>
      <w:sz w:val="24"/>
      <w:szCs w:val="24"/>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rFonts w:cs="Times New Roman"/>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Times New Roman"/>
      <w:b/>
      <w:sz w:val="24"/>
      <w:lang w:val="de-AT"/>
    </w:rPr>
  </w:style>
  <w:style w:type="character" w:customStyle="1" w:styleId="berschrift2Zchn">
    <w:name w:val="Überschrift 2 Zchn"/>
    <w:link w:val="berschrift2"/>
    <w:uiPriority w:val="99"/>
    <w:locked/>
    <w:rsid w:val="00C97983"/>
    <w:rPr>
      <w:rFonts w:ascii="Arial" w:hAnsi="Arial" w:cs="Times New Roman"/>
      <w:b/>
      <w:sz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rFonts w:cs="Times New Roman"/>
    </w:rPr>
  </w:style>
  <w:style w:type="character" w:customStyle="1" w:styleId="KopfzeileZchn">
    <w:name w:val="Kopfzeile Zchn"/>
    <w:link w:val="Kopfzeile"/>
    <w:uiPriority w:val="99"/>
    <w:semiHidden/>
    <w:locked/>
    <w:rsid w:val="00FE7E82"/>
    <w:rPr>
      <w:rFonts w:ascii="Arial" w:hAnsi="Arial" w:cs="Times New Roman"/>
      <w:sz w:val="22"/>
      <w:lang w:val="de-AT"/>
    </w:rPr>
  </w:style>
  <w:style w:type="paragraph" w:styleId="Fuzeile">
    <w:name w:val="footer"/>
    <w:basedOn w:val="Standard"/>
    <w:link w:val="FuzeileZchn"/>
    <w:uiPriority w:val="99"/>
    <w:rsid w:val="006B2844"/>
    <w:pPr>
      <w:tabs>
        <w:tab w:val="center" w:pos="4536"/>
        <w:tab w:val="right" w:pos="9072"/>
      </w:tabs>
    </w:pPr>
    <w:rPr>
      <w:rFonts w:cs="Times New Roman"/>
    </w:rPr>
  </w:style>
  <w:style w:type="character" w:customStyle="1" w:styleId="FuzeileZchn">
    <w:name w:val="Fußzeile Zchn"/>
    <w:link w:val="Fuzeile"/>
    <w:uiPriority w:val="99"/>
    <w:semiHidden/>
    <w:locked/>
    <w:rsid w:val="00FE7E82"/>
    <w:rPr>
      <w:rFonts w:ascii="Arial" w:hAnsi="Arial" w:cs="Times New Roman"/>
      <w:sz w:val="22"/>
      <w:lang w:val="de-AT"/>
    </w:rPr>
  </w:style>
  <w:style w:type="paragraph" w:styleId="Sprechblasentext">
    <w:name w:val="Balloon Text"/>
    <w:basedOn w:val="Standard"/>
    <w:link w:val="SprechblasentextZchn"/>
    <w:uiPriority w:val="99"/>
    <w:semiHidden/>
    <w:rsid w:val="006B2844"/>
    <w:rPr>
      <w:rFonts w:ascii="Tahoma" w:hAnsi="Tahoma" w:cs="Times New Roman"/>
      <w:sz w:val="16"/>
      <w:szCs w:val="16"/>
    </w:rPr>
  </w:style>
  <w:style w:type="character" w:customStyle="1" w:styleId="SprechblasentextZchn">
    <w:name w:val="Sprechblasentext Zchn"/>
    <w:link w:val="Sprechblasentext"/>
    <w:uiPriority w:val="99"/>
    <w:semiHidden/>
    <w:locked/>
    <w:rsid w:val="00FE7E82"/>
    <w:rPr>
      <w:rFonts w:ascii="Tahoma" w:hAnsi="Tahoma" w:cs="Times New Roman"/>
      <w:sz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rFonts w:cs="Times New Roman"/>
      <w:b/>
      <w:bCs/>
      <w:sz w:val="24"/>
      <w:szCs w:val="24"/>
    </w:rPr>
  </w:style>
  <w:style w:type="character" w:customStyle="1" w:styleId="Textkrper2Zchn">
    <w:name w:val="Textkörper 2 Zchn"/>
    <w:link w:val="Textkrper2"/>
    <w:uiPriority w:val="99"/>
    <w:locked/>
    <w:rsid w:val="00306E06"/>
    <w:rPr>
      <w:rFonts w:ascii="Arial" w:hAnsi="Arial" w:cs="Times New Roman"/>
      <w:b/>
      <w:sz w:val="24"/>
      <w:lang w:val="de-AT"/>
    </w:rPr>
  </w:style>
  <w:style w:type="character" w:customStyle="1" w:styleId="textnormal1">
    <w:name w:val="text_normal1"/>
    <w:uiPriority w:val="99"/>
    <w:rsid w:val="00F67C7B"/>
    <w:rPr>
      <w:rFonts w:ascii="Verdana" w:hAnsi="Verdana"/>
      <w:color w:val="000000"/>
      <w:sz w:val="17"/>
    </w:rPr>
  </w:style>
  <w:style w:type="paragraph" w:styleId="Textkrper3">
    <w:name w:val="Body Text 3"/>
    <w:basedOn w:val="Standard"/>
    <w:link w:val="Textkrper3Zchn"/>
    <w:uiPriority w:val="99"/>
    <w:semiHidden/>
    <w:rsid w:val="00C97983"/>
    <w:pPr>
      <w:spacing w:after="120"/>
    </w:pPr>
    <w:rPr>
      <w:rFonts w:cs="Times New Roman"/>
      <w:sz w:val="16"/>
      <w:szCs w:val="16"/>
    </w:rPr>
  </w:style>
  <w:style w:type="character" w:customStyle="1" w:styleId="Textkrper3Zchn">
    <w:name w:val="Textkörper 3 Zchn"/>
    <w:link w:val="Textkrper3"/>
    <w:uiPriority w:val="99"/>
    <w:semiHidden/>
    <w:locked/>
    <w:rsid w:val="00C97983"/>
    <w:rPr>
      <w:rFonts w:ascii="Arial" w:hAnsi="Arial" w:cs="Times New Roman"/>
      <w:sz w:val="16"/>
      <w:lang w:val="de-AT"/>
    </w:rPr>
  </w:style>
  <w:style w:type="paragraph" w:styleId="Textkrper">
    <w:name w:val="Body Text"/>
    <w:basedOn w:val="Standard"/>
    <w:link w:val="TextkrperZchn"/>
    <w:uiPriority w:val="99"/>
    <w:semiHidden/>
    <w:rsid w:val="00C97983"/>
    <w:pPr>
      <w:spacing w:after="120"/>
    </w:pPr>
    <w:rPr>
      <w:rFonts w:cs="Times New Roman"/>
    </w:rPr>
  </w:style>
  <w:style w:type="character" w:customStyle="1" w:styleId="TextkrperZchn">
    <w:name w:val="Textkörper Zchn"/>
    <w:link w:val="Textkrper"/>
    <w:uiPriority w:val="99"/>
    <w:semiHidden/>
    <w:locked/>
    <w:rsid w:val="00C97983"/>
    <w:rPr>
      <w:rFonts w:ascii="Arial" w:hAnsi="Arial" w:cs="Times New Roman"/>
      <w:sz w:val="22"/>
      <w:lang w:val="de-AT"/>
    </w:rPr>
  </w:style>
  <w:style w:type="character" w:styleId="Fett">
    <w:name w:val="Strong"/>
    <w:uiPriority w:val="99"/>
    <w:qFormat/>
    <w:rsid w:val="00464972"/>
    <w:rPr>
      <w:rFonts w:cs="Times New Roman"/>
      <w:b/>
    </w:rPr>
  </w:style>
  <w:style w:type="character" w:styleId="Hervorhebung">
    <w:name w:val="Emphasis"/>
    <w:uiPriority w:val="99"/>
    <w:qFormat/>
    <w:rsid w:val="00464972"/>
    <w:rPr>
      <w:rFonts w:cs="Times New Roman"/>
      <w:i/>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rPr>
  </w:style>
  <w:style w:type="paragraph" w:styleId="Kommentartext">
    <w:name w:val="annotation text"/>
    <w:basedOn w:val="Standard"/>
    <w:link w:val="KommentartextZchn"/>
    <w:uiPriority w:val="99"/>
    <w:semiHidden/>
    <w:rsid w:val="00C17DDA"/>
    <w:rPr>
      <w:rFonts w:cs="Times New Roman"/>
      <w:sz w:val="20"/>
      <w:szCs w:val="20"/>
    </w:rPr>
  </w:style>
  <w:style w:type="character" w:customStyle="1" w:styleId="KommentartextZchn">
    <w:name w:val="Kommentartext Zchn"/>
    <w:link w:val="Kommentartext"/>
    <w:uiPriority w:val="99"/>
    <w:semiHidden/>
    <w:locked/>
    <w:rsid w:val="00C17DDA"/>
    <w:rPr>
      <w:rFonts w:ascii="Arial" w:hAnsi="Arial" w:cs="Times New Roman"/>
      <w:sz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Times New Roman"/>
      <w:b/>
      <w:sz w:val="20"/>
      <w:lang w:val="de-AT"/>
    </w:rPr>
  </w:style>
  <w:style w:type="character" w:styleId="BesuchterLink">
    <w:name w:val="FollowedHyperlink"/>
    <w:uiPriority w:val="99"/>
    <w:semiHidden/>
    <w:rsid w:val="00313807"/>
    <w:rPr>
      <w:rFonts w:cs="Times New Roman"/>
      <w:color w:val="800080"/>
      <w:u w:val="single"/>
    </w:rPr>
  </w:style>
  <w:style w:type="paragraph" w:styleId="HTMLVorformatiert">
    <w:name w:val="HTML Preformatted"/>
    <w:basedOn w:val="Standard"/>
    <w:link w:val="HTMLVorformatiertZchn"/>
    <w:uiPriority w:val="99"/>
    <w:semiHidden/>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0"/>
      <w:szCs w:val="20"/>
      <w:lang w:val="en-US"/>
    </w:rPr>
  </w:style>
  <w:style w:type="character" w:customStyle="1" w:styleId="HTMLVorformatiertZchn">
    <w:name w:val="HTML Vorformatiert Zchn"/>
    <w:link w:val="HTMLVorformatiert"/>
    <w:uiPriority w:val="99"/>
    <w:semiHidden/>
    <w:locked/>
    <w:rsid w:val="00D65E56"/>
    <w:rPr>
      <w:rFonts w:ascii="Arial Unicode MS" w:eastAsia="Arial Unicode MS" w:hAnsi="Arial Unicode MS" w:cs="Times New Roman"/>
    </w:rPr>
  </w:style>
  <w:style w:type="paragraph" w:styleId="KeinLeerraum">
    <w:name w:val="No Spacing"/>
    <w:uiPriority w:val="99"/>
    <w:qFormat/>
    <w:rsid w:val="00DF48AA"/>
    <w:rPr>
      <w:rFonts w:ascii="Arial" w:hAnsi="Arial" w:cs="Arial"/>
      <w:lang w:eastAsia="en-US"/>
    </w:rPr>
  </w:style>
  <w:style w:type="paragraph" w:styleId="Listenabsatz">
    <w:name w:val="List Paragraph"/>
    <w:basedOn w:val="Standard"/>
    <w:uiPriority w:val="99"/>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A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5690">
      <w:marLeft w:val="0"/>
      <w:marRight w:val="0"/>
      <w:marTop w:val="0"/>
      <w:marBottom w:val="0"/>
      <w:divBdr>
        <w:top w:val="none" w:sz="0" w:space="0" w:color="auto"/>
        <w:left w:val="none" w:sz="0" w:space="0" w:color="auto"/>
        <w:bottom w:val="none" w:sz="0" w:space="0" w:color="auto"/>
        <w:right w:val="none" w:sz="0" w:space="0" w:color="auto"/>
      </w:divBdr>
    </w:div>
    <w:div w:id="532815695">
      <w:marLeft w:val="0"/>
      <w:marRight w:val="0"/>
      <w:marTop w:val="0"/>
      <w:marBottom w:val="0"/>
      <w:divBdr>
        <w:top w:val="none" w:sz="0" w:space="0" w:color="auto"/>
        <w:left w:val="none" w:sz="0" w:space="0" w:color="auto"/>
        <w:bottom w:val="none" w:sz="0" w:space="0" w:color="auto"/>
        <w:right w:val="none" w:sz="0" w:space="0" w:color="auto"/>
      </w:divBdr>
      <w:divsChild>
        <w:div w:id="532815692">
          <w:marLeft w:val="0"/>
          <w:marRight w:val="0"/>
          <w:marTop w:val="0"/>
          <w:marBottom w:val="0"/>
          <w:divBdr>
            <w:top w:val="none" w:sz="0" w:space="0" w:color="auto"/>
            <w:left w:val="none" w:sz="0" w:space="0" w:color="auto"/>
            <w:bottom w:val="none" w:sz="0" w:space="0" w:color="auto"/>
            <w:right w:val="none" w:sz="0" w:space="0" w:color="auto"/>
          </w:divBdr>
          <w:divsChild>
            <w:div w:id="532815697">
              <w:marLeft w:val="600"/>
              <w:marRight w:val="600"/>
              <w:marTop w:val="0"/>
              <w:marBottom w:val="0"/>
              <w:divBdr>
                <w:top w:val="none" w:sz="0" w:space="0" w:color="auto"/>
                <w:left w:val="none" w:sz="0" w:space="0" w:color="auto"/>
                <w:bottom w:val="none" w:sz="0" w:space="0" w:color="auto"/>
                <w:right w:val="none" w:sz="0" w:space="0" w:color="auto"/>
              </w:divBdr>
              <w:divsChild>
                <w:div w:id="532815694">
                  <w:marLeft w:val="0"/>
                  <w:marRight w:val="0"/>
                  <w:marTop w:val="0"/>
                  <w:marBottom w:val="0"/>
                  <w:divBdr>
                    <w:top w:val="none" w:sz="0" w:space="0" w:color="auto"/>
                    <w:left w:val="none" w:sz="0" w:space="0" w:color="auto"/>
                    <w:bottom w:val="none" w:sz="0" w:space="0" w:color="auto"/>
                    <w:right w:val="none" w:sz="0" w:space="0" w:color="auto"/>
                  </w:divBdr>
                  <w:divsChild>
                    <w:div w:id="532815698">
                      <w:marLeft w:val="300"/>
                      <w:marRight w:val="0"/>
                      <w:marTop w:val="0"/>
                      <w:marBottom w:val="0"/>
                      <w:divBdr>
                        <w:top w:val="none" w:sz="0" w:space="0" w:color="auto"/>
                        <w:left w:val="none" w:sz="0" w:space="0" w:color="auto"/>
                        <w:bottom w:val="none" w:sz="0" w:space="0" w:color="auto"/>
                        <w:right w:val="none" w:sz="0" w:space="0" w:color="auto"/>
                      </w:divBdr>
                      <w:divsChild>
                        <w:div w:id="532815693">
                          <w:marLeft w:val="0"/>
                          <w:marRight w:val="0"/>
                          <w:marTop w:val="0"/>
                          <w:marBottom w:val="0"/>
                          <w:divBdr>
                            <w:top w:val="none" w:sz="0" w:space="0" w:color="auto"/>
                            <w:left w:val="single" w:sz="6" w:space="0" w:color="F5F5EE"/>
                            <w:bottom w:val="none" w:sz="0" w:space="0" w:color="auto"/>
                            <w:right w:val="none" w:sz="0" w:space="0" w:color="auto"/>
                          </w:divBdr>
                          <w:divsChild>
                            <w:div w:id="532815691">
                              <w:marLeft w:val="0"/>
                              <w:marRight w:val="0"/>
                              <w:marTop w:val="0"/>
                              <w:marBottom w:val="0"/>
                              <w:divBdr>
                                <w:top w:val="none" w:sz="0" w:space="0" w:color="auto"/>
                                <w:left w:val="none" w:sz="0" w:space="0" w:color="auto"/>
                                <w:bottom w:val="none" w:sz="0" w:space="0" w:color="auto"/>
                                <w:right w:val="none" w:sz="0" w:space="0" w:color="auto"/>
                              </w:divBdr>
                              <w:divsChild>
                                <w:div w:id="5328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5696">
      <w:marLeft w:val="0"/>
      <w:marRight w:val="0"/>
      <w:marTop w:val="0"/>
      <w:marBottom w:val="0"/>
      <w:divBdr>
        <w:top w:val="none" w:sz="0" w:space="0" w:color="auto"/>
        <w:left w:val="none" w:sz="0" w:space="0" w:color="auto"/>
        <w:bottom w:val="none" w:sz="0" w:space="0" w:color="auto"/>
        <w:right w:val="none" w:sz="0" w:space="0" w:color="auto"/>
      </w:divBdr>
    </w:div>
    <w:div w:id="532815700">
      <w:marLeft w:val="0"/>
      <w:marRight w:val="0"/>
      <w:marTop w:val="0"/>
      <w:marBottom w:val="0"/>
      <w:divBdr>
        <w:top w:val="none" w:sz="0" w:space="0" w:color="auto"/>
        <w:left w:val="none" w:sz="0" w:space="0" w:color="auto"/>
        <w:bottom w:val="none" w:sz="0" w:space="0" w:color="auto"/>
        <w:right w:val="none" w:sz="0" w:space="0" w:color="auto"/>
      </w:divBdr>
    </w:div>
    <w:div w:id="532815701">
      <w:marLeft w:val="0"/>
      <w:marRight w:val="0"/>
      <w:marTop w:val="0"/>
      <w:marBottom w:val="0"/>
      <w:divBdr>
        <w:top w:val="none" w:sz="0" w:space="0" w:color="auto"/>
        <w:left w:val="none" w:sz="0" w:space="0" w:color="auto"/>
        <w:bottom w:val="none" w:sz="0" w:space="0" w:color="auto"/>
        <w:right w:val="none" w:sz="0" w:space="0" w:color="auto"/>
      </w:divBdr>
    </w:div>
    <w:div w:id="532815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sco.at/kultur/welterbe/wie-kommen-staetten-auf-die-liste/die-kriterien-fuer-welterbestaett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esco.at/kultur/welterbe/wie-kommen-staetten-auf-die-liste/die-kriterien-fuer-welterbestaetten" TargetMode="External"/><Relationship Id="rId12" Type="http://schemas.openxmlformats.org/officeDocument/2006/relationships/hyperlink" Target="mailto:wizany@salzburg.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zburg.inf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lzburg.info/fr/salzbourg/patrimoine-culturel-mondial" TargetMode="External"/><Relationship Id="rId4" Type="http://schemas.openxmlformats.org/officeDocument/2006/relationships/webSettings" Target="webSettings.xml"/><Relationship Id="rId9" Type="http://schemas.openxmlformats.org/officeDocument/2006/relationships/hyperlink" Target="https://www.unesco.at/kultur/welterbe/wie-kommen-staetten-auf-die-liste/die-kriterien-fuer-welterbestaett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6389</Characters>
  <Application>Microsoft Office Word</Application>
  <DocSecurity>0</DocSecurity>
  <Lines>115</Lines>
  <Paragraphs>23</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Ines Wizany</cp:lastModifiedBy>
  <cp:revision>4</cp:revision>
  <cp:lastPrinted>2016-08-29T09:24:00Z</cp:lastPrinted>
  <dcterms:created xsi:type="dcterms:W3CDTF">2025-12-23T09:12:00Z</dcterms:created>
  <dcterms:modified xsi:type="dcterms:W3CDTF">2026-02-16T13:45:00Z</dcterms:modified>
</cp:coreProperties>
</file>