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232618C" w14:textId="2F63DD40" w:rsidR="00C57B50" w:rsidRPr="00C57B50" w:rsidRDefault="00B2334A" w:rsidP="00C57B50">
      <w:pPr>
        <w:pStyle w:val="Text"/>
        <w:jc w:val="both"/>
        <w:rPr>
          <w:b/>
          <w:bCs/>
          <w:color w:val="DC0000"/>
          <w:sz w:val="28"/>
          <w:szCs w:val="28"/>
          <w:lang w:val="fr-FR"/>
        </w:rPr>
      </w:pPr>
      <w:r>
        <w:rPr>
          <w:b/>
          <w:bCs/>
          <w:color w:val="DC0000"/>
          <w:sz w:val="28"/>
          <w:szCs w:val="28"/>
          <w:lang w:val="fr-FR"/>
        </w:rPr>
        <w:t>La n</w:t>
      </w:r>
      <w:r w:rsidR="00C57B50" w:rsidRPr="00C57B50">
        <w:rPr>
          <w:b/>
          <w:bCs/>
          <w:color w:val="DC0000"/>
          <w:sz w:val="28"/>
          <w:szCs w:val="28"/>
          <w:lang w:val="fr-FR"/>
        </w:rPr>
        <w:t>ouvelle sélection du Guide MICHELIN 2026 :</w:t>
      </w:r>
      <w:r w:rsidR="00C57B50">
        <w:rPr>
          <w:b/>
          <w:bCs/>
          <w:color w:val="DC0000"/>
          <w:sz w:val="28"/>
          <w:szCs w:val="28"/>
          <w:lang w:val="fr-FR"/>
        </w:rPr>
        <w:t xml:space="preserve"> </w:t>
      </w:r>
      <w:r w:rsidR="00C57B50" w:rsidRPr="00C57B50">
        <w:rPr>
          <w:rStyle w:val="berschrift1Zchn"/>
          <w:lang w:val="fr-FR"/>
        </w:rPr>
        <w:t xml:space="preserve">l’Autriche brille par une forte densité d’étoiles </w:t>
      </w:r>
    </w:p>
    <w:p w14:paraId="7676256E" w14:textId="77777777" w:rsidR="00C57B50" w:rsidRPr="00C57B50" w:rsidRDefault="00C57B50" w:rsidP="00C57B50">
      <w:pPr>
        <w:numPr>
          <w:ilvl w:val="0"/>
          <w:numId w:val="17"/>
        </w:numPr>
        <w:jc w:val="both"/>
        <w:rPr>
          <w:rStyle w:val="Hervorhebung"/>
          <w:lang w:val="fr-FR"/>
        </w:rPr>
      </w:pPr>
      <w:r w:rsidRPr="00C57B50">
        <w:rPr>
          <w:rStyle w:val="Hervorhebung"/>
          <w:lang w:val="fr-FR"/>
        </w:rPr>
        <w:t>101 restaurants autrichiens récompensés par 124 étoiles MICHELIN</w:t>
      </w:r>
    </w:p>
    <w:p w14:paraId="2D86D364" w14:textId="73EC9F9E" w:rsidR="00C57B50" w:rsidRPr="00C57B50" w:rsidRDefault="00C57B50" w:rsidP="00C57B50">
      <w:pPr>
        <w:numPr>
          <w:ilvl w:val="0"/>
          <w:numId w:val="17"/>
        </w:numPr>
        <w:jc w:val="both"/>
        <w:rPr>
          <w:rStyle w:val="Hervorhebung"/>
          <w:lang w:val="fr-FR"/>
        </w:rPr>
      </w:pPr>
      <w:r w:rsidRPr="00C57B50">
        <w:rPr>
          <w:rStyle w:val="Hervorhebung"/>
          <w:lang w:val="fr-FR"/>
        </w:rPr>
        <w:t>22 nouveaux établissements obtiennent leur première étoile</w:t>
      </w:r>
    </w:p>
    <w:p w14:paraId="5AAEA81F" w14:textId="763F40B4" w:rsidR="00B2334A" w:rsidRPr="00934E0E" w:rsidRDefault="00C57B50" w:rsidP="00934E0E">
      <w:pPr>
        <w:numPr>
          <w:ilvl w:val="0"/>
          <w:numId w:val="17"/>
        </w:numPr>
        <w:jc w:val="both"/>
        <w:rPr>
          <w:b/>
          <w:bCs/>
          <w:lang w:val="fr-FR"/>
        </w:rPr>
      </w:pPr>
      <w:r w:rsidRPr="00C57B50">
        <w:rPr>
          <w:rStyle w:val="Hervorhebung"/>
          <w:lang w:val="fr-FR"/>
        </w:rPr>
        <w:t xml:space="preserve">Un restaurant </w:t>
      </w:r>
      <w:r w:rsidR="00B2334A">
        <w:rPr>
          <w:rStyle w:val="Hervorhebung"/>
          <w:lang w:val="fr-FR"/>
        </w:rPr>
        <w:t xml:space="preserve">récompensé par une deuxième </w:t>
      </w:r>
      <w:r w:rsidRPr="00C57B50">
        <w:rPr>
          <w:rStyle w:val="Hervorhebung"/>
          <w:lang w:val="fr-FR"/>
        </w:rPr>
        <w:t>étoile</w:t>
      </w:r>
    </w:p>
    <w:p w14:paraId="7AEC7897" w14:textId="77777777" w:rsidR="00C57B50" w:rsidRPr="00C57B50" w:rsidRDefault="00C57B50" w:rsidP="00B122AB">
      <w:pPr>
        <w:jc w:val="both"/>
        <w:rPr>
          <w:rStyle w:val="Hervorhebung"/>
          <w:lang w:val="fr-FR"/>
        </w:rPr>
      </w:pPr>
    </w:p>
    <w:p w14:paraId="5A52BD41" w14:textId="77777777" w:rsidR="00C57B50" w:rsidRPr="00C57B50" w:rsidRDefault="00C57B50" w:rsidP="00C57B50">
      <w:pPr>
        <w:jc w:val="both"/>
        <w:rPr>
          <w:lang w:val="fr-FR"/>
        </w:rPr>
      </w:pPr>
      <w:r w:rsidRPr="00C57B50">
        <w:rPr>
          <w:lang w:val="fr-FR"/>
        </w:rPr>
        <w:t>Avec la publication de la sélection du Guide MICHELIN 2026, l’Autriche confirme une nouvelle fois sa forte position sur la scène gastronomique internationale. Au total, 101 restaurants en Autriche ont été récompensés par une ou plusieurs étoiles MICHELIN.</w:t>
      </w:r>
    </w:p>
    <w:p w14:paraId="33334C71" w14:textId="40EE2000" w:rsidR="00C57B50" w:rsidRDefault="00C57B50" w:rsidP="00C57B50">
      <w:pPr>
        <w:jc w:val="both"/>
        <w:rPr>
          <w:lang w:val="fr-FR"/>
        </w:rPr>
      </w:pPr>
      <w:r w:rsidRPr="00C57B50">
        <w:rPr>
          <w:lang w:val="fr-FR"/>
        </w:rPr>
        <w:t xml:space="preserve">Cela porte le total à 124 étoiles, soit 20 de plus que l’année précédente. Le nombre d’étoiles vertes MICHELIN a également augmenté : 8 nouvelles distinctions, portant le total à 41. </w:t>
      </w:r>
    </w:p>
    <w:p w14:paraId="7D3FEE98" w14:textId="77777777" w:rsidR="00B122AB" w:rsidRDefault="00B122AB" w:rsidP="00C57B50">
      <w:pPr>
        <w:jc w:val="both"/>
        <w:rPr>
          <w:lang w:val="fr-FR"/>
        </w:rPr>
      </w:pPr>
    </w:p>
    <w:p w14:paraId="24B7E4E9" w14:textId="77777777" w:rsidR="00B122AB" w:rsidRPr="00C57B50" w:rsidRDefault="00B122AB" w:rsidP="00B122AB">
      <w:pPr>
        <w:pStyle w:val="berschrift3"/>
        <w:numPr>
          <w:ilvl w:val="0"/>
          <w:numId w:val="0"/>
        </w:numPr>
        <w:ind w:left="720" w:hanging="720"/>
        <w:jc w:val="both"/>
        <w:rPr>
          <w:lang w:val="fr-FR"/>
        </w:rPr>
      </w:pPr>
      <w:r w:rsidRPr="00C57B50">
        <w:rPr>
          <w:lang w:val="fr-FR"/>
        </w:rPr>
        <w:t>Aperçu des catégories</w:t>
      </w:r>
    </w:p>
    <w:p w14:paraId="3DD59689" w14:textId="77777777" w:rsidR="00B122AB" w:rsidRDefault="00B122AB" w:rsidP="00B122AB">
      <w:pPr>
        <w:pStyle w:val="Text"/>
        <w:numPr>
          <w:ilvl w:val="0"/>
          <w:numId w:val="22"/>
        </w:numPr>
        <w:spacing w:line="240" w:lineRule="auto"/>
        <w:jc w:val="both"/>
        <w:rPr>
          <w:lang w:val="fr-FR"/>
        </w:rPr>
      </w:pPr>
      <w:r w:rsidRPr="00C57B50">
        <w:rPr>
          <w:lang w:val="fr-FR"/>
        </w:rPr>
        <w:t>Trois étoiles MICHELIN : 2 restaurants</w:t>
      </w:r>
    </w:p>
    <w:p w14:paraId="45FCE215" w14:textId="77777777" w:rsidR="00B122AB" w:rsidRDefault="00B122AB" w:rsidP="00B122AB">
      <w:pPr>
        <w:pStyle w:val="Text"/>
        <w:numPr>
          <w:ilvl w:val="0"/>
          <w:numId w:val="22"/>
        </w:numPr>
        <w:spacing w:line="240" w:lineRule="auto"/>
        <w:jc w:val="both"/>
        <w:rPr>
          <w:lang w:val="fr-FR"/>
        </w:rPr>
      </w:pPr>
      <w:r w:rsidRPr="00C57B50">
        <w:rPr>
          <w:lang w:val="fr-FR"/>
        </w:rPr>
        <w:t>Deux étoiles MICHELIN : 19 restaurants</w:t>
      </w:r>
    </w:p>
    <w:p w14:paraId="117A1114" w14:textId="77777777" w:rsidR="00B122AB" w:rsidRDefault="00B122AB" w:rsidP="00B122AB">
      <w:pPr>
        <w:pStyle w:val="Text"/>
        <w:numPr>
          <w:ilvl w:val="0"/>
          <w:numId w:val="22"/>
        </w:numPr>
        <w:spacing w:line="240" w:lineRule="auto"/>
        <w:jc w:val="both"/>
        <w:rPr>
          <w:lang w:val="fr-FR"/>
        </w:rPr>
      </w:pPr>
      <w:r w:rsidRPr="00C57B50">
        <w:rPr>
          <w:lang w:val="fr-FR"/>
        </w:rPr>
        <w:t>Une étoile MICHELIN : 80 restaurants</w:t>
      </w:r>
    </w:p>
    <w:p w14:paraId="12EDF0C1" w14:textId="77777777" w:rsidR="00B122AB" w:rsidRDefault="00B122AB" w:rsidP="00B122AB">
      <w:pPr>
        <w:pStyle w:val="Text"/>
        <w:numPr>
          <w:ilvl w:val="0"/>
          <w:numId w:val="22"/>
        </w:numPr>
        <w:spacing w:line="240" w:lineRule="auto"/>
        <w:jc w:val="both"/>
        <w:rPr>
          <w:lang w:val="fr-FR"/>
        </w:rPr>
      </w:pPr>
      <w:r w:rsidRPr="00C57B50">
        <w:rPr>
          <w:lang w:val="fr-FR"/>
        </w:rPr>
        <w:t>Étoiles vertes MICHELIN (durabilité) : 41 restaurants (dont 8 nouveaux)</w:t>
      </w:r>
    </w:p>
    <w:p w14:paraId="4D39D056" w14:textId="77777777" w:rsidR="00B122AB" w:rsidRDefault="00B122AB" w:rsidP="00B122AB">
      <w:pPr>
        <w:pStyle w:val="Text"/>
        <w:numPr>
          <w:ilvl w:val="0"/>
          <w:numId w:val="22"/>
        </w:numPr>
        <w:spacing w:line="240" w:lineRule="auto"/>
        <w:jc w:val="both"/>
        <w:rPr>
          <w:lang w:val="fr-FR"/>
        </w:rPr>
      </w:pPr>
      <w:r w:rsidRPr="00C57B50">
        <w:rPr>
          <w:lang w:val="fr-FR"/>
        </w:rPr>
        <w:t>Bib Gourmand : 61 restaurants (dont 26 nouveaux)</w:t>
      </w:r>
    </w:p>
    <w:p w14:paraId="3DFA643C" w14:textId="77777777" w:rsidR="00B122AB" w:rsidRDefault="00B122AB" w:rsidP="00B122AB">
      <w:pPr>
        <w:pStyle w:val="Text"/>
        <w:numPr>
          <w:ilvl w:val="0"/>
          <w:numId w:val="22"/>
        </w:numPr>
        <w:spacing w:line="240" w:lineRule="auto"/>
        <w:jc w:val="both"/>
        <w:rPr>
          <w:lang w:val="fr-FR"/>
        </w:rPr>
      </w:pPr>
      <w:r w:rsidRPr="00C57B50">
        <w:rPr>
          <w:lang w:val="fr-FR"/>
        </w:rPr>
        <w:t xml:space="preserve">Prix MICHELIN Jeune Chef : Sebastian Stock – </w:t>
      </w:r>
      <w:proofErr w:type="spellStart"/>
      <w:r w:rsidRPr="00C57B50">
        <w:rPr>
          <w:lang w:val="fr-FR"/>
        </w:rPr>
        <w:t>Bergried</w:t>
      </w:r>
      <w:proofErr w:type="spellEnd"/>
      <w:r w:rsidRPr="00C57B50">
        <w:rPr>
          <w:lang w:val="fr-FR"/>
        </w:rPr>
        <w:t xml:space="preserve"> - </w:t>
      </w:r>
      <w:proofErr w:type="spellStart"/>
      <w:r w:rsidRPr="00C57B50">
        <w:rPr>
          <w:lang w:val="fr-FR"/>
        </w:rPr>
        <w:t>Chef’s</w:t>
      </w:r>
      <w:proofErr w:type="spellEnd"/>
      <w:r w:rsidRPr="00C57B50">
        <w:rPr>
          <w:lang w:val="fr-FR"/>
        </w:rPr>
        <w:t xml:space="preserve"> Table</w:t>
      </w:r>
    </w:p>
    <w:p w14:paraId="49E42857" w14:textId="77777777" w:rsidR="00B122AB" w:rsidRDefault="00B122AB" w:rsidP="00B122AB">
      <w:pPr>
        <w:pStyle w:val="Text"/>
        <w:numPr>
          <w:ilvl w:val="0"/>
          <w:numId w:val="22"/>
        </w:numPr>
        <w:spacing w:line="240" w:lineRule="auto"/>
        <w:jc w:val="both"/>
        <w:rPr>
          <w:lang w:val="fr-FR"/>
        </w:rPr>
      </w:pPr>
      <w:r w:rsidRPr="00C57B50">
        <w:rPr>
          <w:lang w:val="fr-FR"/>
        </w:rPr>
        <w:t xml:space="preserve">Prix MICHELIN Service : Monika Müller – Die </w:t>
      </w:r>
      <w:proofErr w:type="spellStart"/>
      <w:r w:rsidRPr="00C57B50">
        <w:rPr>
          <w:lang w:val="fr-FR"/>
        </w:rPr>
        <w:t>Forelle</w:t>
      </w:r>
      <w:proofErr w:type="spellEnd"/>
    </w:p>
    <w:p w14:paraId="50EC6394" w14:textId="77777777" w:rsidR="00B122AB" w:rsidRDefault="00B122AB" w:rsidP="00B122AB">
      <w:pPr>
        <w:pStyle w:val="Text"/>
        <w:numPr>
          <w:ilvl w:val="0"/>
          <w:numId w:val="22"/>
        </w:numPr>
        <w:spacing w:line="240" w:lineRule="auto"/>
        <w:jc w:val="both"/>
        <w:rPr>
          <w:lang w:val="de-DE"/>
        </w:rPr>
      </w:pPr>
      <w:r w:rsidRPr="00C57B50">
        <w:rPr>
          <w:lang w:val="de-DE"/>
        </w:rPr>
        <w:t xml:space="preserve">Prix MICHELIN Sommelier : Christian Zach – Die </w:t>
      </w:r>
      <w:proofErr w:type="spellStart"/>
      <w:r w:rsidRPr="00C57B50">
        <w:rPr>
          <w:lang w:val="de-DE"/>
        </w:rPr>
        <w:t>Weinbank</w:t>
      </w:r>
      <w:proofErr w:type="spellEnd"/>
    </w:p>
    <w:p w14:paraId="17B4F3AB" w14:textId="77777777" w:rsidR="00B122AB" w:rsidRDefault="00B122AB" w:rsidP="00B122AB">
      <w:pPr>
        <w:pStyle w:val="Text"/>
        <w:numPr>
          <w:ilvl w:val="0"/>
          <w:numId w:val="22"/>
        </w:numPr>
        <w:spacing w:line="240" w:lineRule="auto"/>
        <w:jc w:val="both"/>
        <w:rPr>
          <w:lang w:val="de-DE"/>
        </w:rPr>
      </w:pPr>
      <w:proofErr w:type="spellStart"/>
      <w:r w:rsidRPr="00C57B50">
        <w:rPr>
          <w:lang w:val="de-DE"/>
        </w:rPr>
        <w:t>Ouverture</w:t>
      </w:r>
      <w:proofErr w:type="spellEnd"/>
      <w:r w:rsidRPr="00C57B50">
        <w:rPr>
          <w:lang w:val="de-DE"/>
        </w:rPr>
        <w:t xml:space="preserve"> de </w:t>
      </w:r>
      <w:proofErr w:type="spellStart"/>
      <w:r w:rsidRPr="00C57B50">
        <w:rPr>
          <w:lang w:val="de-DE"/>
        </w:rPr>
        <w:t>l’année</w:t>
      </w:r>
      <w:proofErr w:type="spellEnd"/>
      <w:r w:rsidRPr="00C57B50">
        <w:rPr>
          <w:lang w:val="de-DE"/>
        </w:rPr>
        <w:t xml:space="preserve"> : </w:t>
      </w:r>
      <w:proofErr w:type="spellStart"/>
      <w:r w:rsidRPr="00C57B50">
        <w:rPr>
          <w:lang w:val="de-DE"/>
        </w:rPr>
        <w:t>Genießerei</w:t>
      </w:r>
      <w:proofErr w:type="spellEnd"/>
      <w:r w:rsidRPr="00C57B50">
        <w:rPr>
          <w:lang w:val="de-DE"/>
        </w:rPr>
        <w:t xml:space="preserve"> am Markt – Steiermark(t)</w:t>
      </w:r>
      <w:proofErr w:type="spellStart"/>
      <w:r w:rsidRPr="00C57B50">
        <w:rPr>
          <w:lang w:val="de-DE"/>
        </w:rPr>
        <w:t>dinner</w:t>
      </w:r>
      <w:proofErr w:type="spellEnd"/>
      <w:r w:rsidRPr="00C57B50">
        <w:rPr>
          <w:lang w:val="de-DE"/>
        </w:rPr>
        <w:t xml:space="preserve"> </w:t>
      </w:r>
      <w:proofErr w:type="spellStart"/>
      <w:r w:rsidRPr="00C57B50">
        <w:rPr>
          <w:lang w:val="de-DE"/>
        </w:rPr>
        <w:t>by</w:t>
      </w:r>
      <w:proofErr w:type="spellEnd"/>
      <w:r w:rsidRPr="00C57B50">
        <w:rPr>
          <w:lang w:val="de-DE"/>
        </w:rPr>
        <w:t xml:space="preserve"> Alexander Posch</w:t>
      </w:r>
    </w:p>
    <w:p w14:paraId="7C74A381" w14:textId="77777777" w:rsidR="00B2334A" w:rsidRPr="00B122AB" w:rsidRDefault="00B2334A" w:rsidP="00C57B50">
      <w:pPr>
        <w:jc w:val="both"/>
      </w:pPr>
    </w:p>
    <w:p w14:paraId="52085F1F" w14:textId="51208384" w:rsidR="00C57B50" w:rsidRPr="00C57B50" w:rsidRDefault="00C57B50" w:rsidP="00C57B50">
      <w:pPr>
        <w:jc w:val="both"/>
        <w:rPr>
          <w:lang w:val="fr-FR"/>
        </w:rPr>
      </w:pPr>
      <w:r w:rsidRPr="00C57B50">
        <w:rPr>
          <w:lang w:val="fr-FR"/>
        </w:rPr>
        <w:t xml:space="preserve">Grâce à ces distinctions, l’Autriche a également amélioré sa position dans la comparaison internationale : le nombre d’étoiles MICHELIN par habitant s’élève désormais à 13 par million d’habitants. L’Autriche figure ainsi parmi les pays présentant la plus forte densité de restaurants primés </w:t>
      </w:r>
      <w:r w:rsidR="00B122AB">
        <w:rPr>
          <w:lang w:val="fr-FR"/>
        </w:rPr>
        <w:t>dans la comparaison internationale</w:t>
      </w:r>
      <w:r w:rsidRPr="00C57B50">
        <w:rPr>
          <w:lang w:val="fr-FR"/>
        </w:rPr>
        <w:t>.</w:t>
      </w:r>
    </w:p>
    <w:p w14:paraId="2635FA76" w14:textId="3F0162BB" w:rsidR="00C57B50" w:rsidRPr="00C57B50" w:rsidRDefault="00C57B50" w:rsidP="00C57B50">
      <w:pPr>
        <w:jc w:val="both"/>
        <w:rPr>
          <w:lang w:val="fr-FR"/>
        </w:rPr>
      </w:pPr>
      <w:r w:rsidRPr="00C57B50">
        <w:rPr>
          <w:lang w:val="fr-FR"/>
        </w:rPr>
        <w:t xml:space="preserve">Les nouvelles distinctions mettent en évidence la créativité et l’innovation qui caractérisent la gastronomie autrichienne. Jeunes talents, concepts culinaires contemporains et utilisation cohérente de produits régionaux de haute qualité façonnent la scène et </w:t>
      </w:r>
      <w:r w:rsidR="00B122AB">
        <w:rPr>
          <w:lang w:val="fr-FR"/>
        </w:rPr>
        <w:t xml:space="preserve">contribuent à l’attractivité </w:t>
      </w:r>
      <w:r w:rsidRPr="00C57B50">
        <w:rPr>
          <w:lang w:val="fr-FR"/>
        </w:rPr>
        <w:t>de l’Autriche en tant que destination gastronomique recherchée</w:t>
      </w:r>
      <w:r w:rsidR="00B122AB">
        <w:rPr>
          <w:lang w:val="fr-FR"/>
        </w:rPr>
        <w:t>.</w:t>
      </w:r>
    </w:p>
    <w:p w14:paraId="7FD63E4E" w14:textId="28815361" w:rsidR="00C57B50" w:rsidRPr="00C57B50" w:rsidRDefault="00C57B50" w:rsidP="00C57B50">
      <w:pPr>
        <w:jc w:val="both"/>
        <w:rPr>
          <w:lang w:val="fr-FR"/>
        </w:rPr>
      </w:pPr>
      <w:r w:rsidRPr="00C57B50">
        <w:rPr>
          <w:lang w:val="fr-FR"/>
        </w:rPr>
        <w:t xml:space="preserve">« La nouvelle sélection du Guide MICHELIN 2026 confirme que l’Autriche figure parmi les leaders de la gastronomie internationale. Cette reconnaissance constitue non seulement un succès pour les établissements récompensés, mais aussi une contribution importante au </w:t>
      </w:r>
      <w:r w:rsidRPr="00C57B50">
        <w:rPr>
          <w:lang w:val="fr-FR"/>
        </w:rPr>
        <w:lastRenderedPageBreak/>
        <w:t>positionnement de l’Autriche comme destination touristique et gastronomique de qualité. Je suis fière de ces résultats et félicite chaleureusement tou</w:t>
      </w:r>
      <w:r w:rsidR="00B122AB">
        <w:rPr>
          <w:lang w:val="fr-FR"/>
        </w:rPr>
        <w:t xml:space="preserve">tes les cheffes et tous </w:t>
      </w:r>
      <w:r w:rsidRPr="00C57B50">
        <w:rPr>
          <w:lang w:val="fr-FR"/>
        </w:rPr>
        <w:t>les chefs</w:t>
      </w:r>
      <w:r w:rsidR="000877AA">
        <w:rPr>
          <w:lang w:val="fr-FR"/>
        </w:rPr>
        <w:t xml:space="preserve"> </w:t>
      </w:r>
      <w:r w:rsidRPr="00C57B50">
        <w:rPr>
          <w:lang w:val="fr-FR"/>
        </w:rPr>
        <w:t>de haut niveau », souligne Elisabeth Zehetner, secrétaire d’État à l’Énergie, aux start-ups et au Tourisme.</w:t>
      </w:r>
    </w:p>
    <w:p w14:paraId="345E8E4D" w14:textId="77777777" w:rsidR="000877AA" w:rsidRDefault="000877AA" w:rsidP="00C57B50">
      <w:pPr>
        <w:jc w:val="both"/>
        <w:rPr>
          <w:lang w:val="fr-FR"/>
        </w:rPr>
      </w:pPr>
    </w:p>
    <w:p w14:paraId="59213470" w14:textId="046867B0" w:rsidR="00C57B50" w:rsidRDefault="00C57B50" w:rsidP="00C57B50">
      <w:pPr>
        <w:jc w:val="both"/>
        <w:rPr>
          <w:lang w:val="fr-FR"/>
        </w:rPr>
      </w:pPr>
      <w:r w:rsidRPr="00C57B50">
        <w:rPr>
          <w:lang w:val="fr-FR"/>
        </w:rPr>
        <w:t>« De nombreux pays ont de beaux paysages. Nous avons des paysages qui ont aussi un goût exceptionnel. La nouvelle sélection autrichienne du Guide MICHELIN illustre l’attractivité internationale de la scène gastronomique autrichienne. Toutes mes félicitations aux chefs récompensés », déclare Astrid Steharnig-Staudinger, CEO d’Autriche Tourisme. Depuis 2025, Autriche Tourisme est Destination Partner du Guide MICHELIN en Autriche.</w:t>
      </w:r>
    </w:p>
    <w:p w14:paraId="6CBFC0EB" w14:textId="77777777" w:rsidR="000877AA" w:rsidRPr="00C57B50" w:rsidRDefault="000877AA" w:rsidP="00C57B50">
      <w:pPr>
        <w:jc w:val="both"/>
        <w:rPr>
          <w:lang w:val="fr-FR"/>
        </w:rPr>
      </w:pPr>
    </w:p>
    <w:p w14:paraId="69E5A180" w14:textId="7F196C10" w:rsidR="00C57B50" w:rsidRDefault="00C57B50" w:rsidP="00C57B50">
      <w:pPr>
        <w:jc w:val="both"/>
        <w:rPr>
          <w:lang w:val="fr-FR"/>
        </w:rPr>
      </w:pPr>
      <w:r w:rsidRPr="00C57B50">
        <w:rPr>
          <w:lang w:val="fr-FR"/>
        </w:rPr>
        <w:t xml:space="preserve">Les distinctions reflètent avant tout la force gastronomique des </w:t>
      </w:r>
      <w:proofErr w:type="spellStart"/>
      <w:r w:rsidR="000877AA">
        <w:rPr>
          <w:lang w:val="fr-FR"/>
        </w:rPr>
        <w:t>laender</w:t>
      </w:r>
      <w:proofErr w:type="spellEnd"/>
      <w:r w:rsidRPr="00C57B50">
        <w:rPr>
          <w:lang w:val="fr-FR"/>
        </w:rPr>
        <w:t xml:space="preserve">. Karin Seiler, CEO de </w:t>
      </w:r>
      <w:r w:rsidR="00B061F0">
        <w:rPr>
          <w:lang w:val="fr-FR"/>
        </w:rPr>
        <w:t>l’Office de tourisme du Tyrol</w:t>
      </w:r>
      <w:r w:rsidRPr="00C57B50">
        <w:rPr>
          <w:lang w:val="fr-FR"/>
        </w:rPr>
        <w:t xml:space="preserve"> et porte-parole des organisations touristiques régionales, </w:t>
      </w:r>
      <w:r w:rsidR="00B061F0">
        <w:rPr>
          <w:lang w:val="fr-FR"/>
        </w:rPr>
        <w:t>l’</w:t>
      </w:r>
      <w:r w:rsidRPr="00C57B50">
        <w:rPr>
          <w:lang w:val="fr-FR"/>
        </w:rPr>
        <w:t>explique</w:t>
      </w:r>
      <w:r w:rsidR="00B061F0">
        <w:rPr>
          <w:lang w:val="fr-FR"/>
        </w:rPr>
        <w:t xml:space="preserve"> ainsi</w:t>
      </w:r>
      <w:r w:rsidRPr="00C57B50">
        <w:rPr>
          <w:lang w:val="fr-FR"/>
        </w:rPr>
        <w:t xml:space="preserve"> : « Les nouvelles étoiles témoignent de la vitalité d</w:t>
      </w:r>
      <w:r w:rsidR="00B061F0">
        <w:rPr>
          <w:lang w:val="fr-FR"/>
        </w:rPr>
        <w:t>u terroir autrichien</w:t>
      </w:r>
      <w:r w:rsidRPr="00C57B50">
        <w:rPr>
          <w:lang w:val="fr-FR"/>
        </w:rPr>
        <w:t xml:space="preserve">. Des villes aux régions alpines, des cuisines d’exception émergent partout, portées par des produits majoritairement régionaux, un savoir-faire culinaire de haut niveau et </w:t>
      </w:r>
      <w:r w:rsidR="00B061F0">
        <w:rPr>
          <w:lang w:val="fr-FR"/>
        </w:rPr>
        <w:t>la</w:t>
      </w:r>
      <w:r w:rsidRPr="00C57B50">
        <w:rPr>
          <w:lang w:val="fr-FR"/>
        </w:rPr>
        <w:t xml:space="preserve"> passion</w:t>
      </w:r>
      <w:r w:rsidR="00B061F0">
        <w:rPr>
          <w:lang w:val="fr-FR"/>
        </w:rPr>
        <w:t xml:space="preserve"> de nos jeunes talents</w:t>
      </w:r>
      <w:r w:rsidRPr="00C57B50">
        <w:rPr>
          <w:lang w:val="fr-FR"/>
        </w:rPr>
        <w:t>. »</w:t>
      </w:r>
    </w:p>
    <w:p w14:paraId="559504C0" w14:textId="77777777" w:rsidR="00F14B2F" w:rsidRDefault="00F14B2F" w:rsidP="00C57B50">
      <w:pPr>
        <w:jc w:val="both"/>
        <w:rPr>
          <w:lang w:val="fr-FR"/>
        </w:rPr>
      </w:pPr>
    </w:p>
    <w:p w14:paraId="467E0C5E" w14:textId="6019F9C5" w:rsidR="00C57B50" w:rsidRPr="00C57B50" w:rsidRDefault="00C57B50" w:rsidP="00C57B50">
      <w:pPr>
        <w:pStyle w:val="berschrift1"/>
        <w:numPr>
          <w:ilvl w:val="0"/>
          <w:numId w:val="0"/>
        </w:numPr>
        <w:ind w:left="360" w:hanging="360"/>
        <w:jc w:val="both"/>
        <w:rPr>
          <w:lang w:val="fr-FR"/>
        </w:rPr>
      </w:pPr>
      <w:r w:rsidRPr="00C57B50">
        <w:rPr>
          <w:lang w:val="fr-FR"/>
        </w:rPr>
        <w:t>Aperçu des distinctions</w:t>
      </w:r>
      <w:r w:rsidR="00B061F0">
        <w:rPr>
          <w:lang w:val="fr-FR"/>
        </w:rPr>
        <w:t xml:space="preserve"> par land</w:t>
      </w:r>
    </w:p>
    <w:p w14:paraId="29A084EA" w14:textId="172F14FB" w:rsidR="00C57B50" w:rsidRPr="00C57B50" w:rsidRDefault="00C57B50" w:rsidP="00C57B50">
      <w:pPr>
        <w:pStyle w:val="berschrift3"/>
        <w:numPr>
          <w:ilvl w:val="0"/>
          <w:numId w:val="0"/>
        </w:numPr>
        <w:ind w:left="720" w:hanging="720"/>
        <w:jc w:val="both"/>
        <w:rPr>
          <w:lang w:val="fr-FR"/>
        </w:rPr>
      </w:pPr>
    </w:p>
    <w:p w14:paraId="2FBA5424" w14:textId="77777777" w:rsidR="00C57B50" w:rsidRDefault="00C57B50" w:rsidP="00C57B50">
      <w:pPr>
        <w:pStyle w:val="Text"/>
        <w:spacing w:line="240" w:lineRule="auto"/>
        <w:jc w:val="both"/>
        <w:rPr>
          <w:lang w:val="fr-FR"/>
        </w:rPr>
      </w:pPr>
      <w:r w:rsidRPr="00C57B50">
        <w:rPr>
          <w:b/>
          <w:bCs/>
          <w:lang w:val="fr-FR"/>
        </w:rPr>
        <w:t>Burgenland</w:t>
      </w:r>
      <w:r w:rsidRPr="00C57B50">
        <w:rPr>
          <w:lang w:val="fr-FR"/>
        </w:rPr>
        <w:t xml:space="preserve"> – 3 étoiles (2 restaurants)</w:t>
      </w:r>
    </w:p>
    <w:p w14:paraId="75F6F9A3" w14:textId="77777777" w:rsidR="00C57B50" w:rsidRDefault="00C57B50" w:rsidP="00C57B50">
      <w:pPr>
        <w:pStyle w:val="Text"/>
        <w:jc w:val="both"/>
        <w:rPr>
          <w:lang w:val="fr-FR"/>
        </w:rPr>
      </w:pPr>
      <w:r w:rsidRPr="00C57B50">
        <w:rPr>
          <w:b/>
          <w:bCs/>
          <w:lang w:val="fr-FR"/>
        </w:rPr>
        <w:t>Carinthie</w:t>
      </w:r>
      <w:r w:rsidRPr="00C57B50">
        <w:rPr>
          <w:lang w:val="fr-FR"/>
        </w:rPr>
        <w:t xml:space="preserve"> – 5 étoiles (5 restaurants)</w:t>
      </w:r>
    </w:p>
    <w:p w14:paraId="603C46AA" w14:textId="77777777" w:rsidR="00C57B50" w:rsidRDefault="00C57B50" w:rsidP="00C57B50">
      <w:pPr>
        <w:pStyle w:val="Text"/>
        <w:jc w:val="both"/>
        <w:rPr>
          <w:lang w:val="fr-FR"/>
        </w:rPr>
      </w:pPr>
      <w:r w:rsidRPr="00C57B50">
        <w:rPr>
          <w:b/>
          <w:bCs/>
          <w:lang w:val="fr-FR"/>
        </w:rPr>
        <w:t>Basse-Autriche</w:t>
      </w:r>
      <w:r w:rsidRPr="00C57B50">
        <w:rPr>
          <w:lang w:val="fr-FR"/>
        </w:rPr>
        <w:t xml:space="preserve"> – 8 étoiles (7 restaurants)</w:t>
      </w:r>
    </w:p>
    <w:p w14:paraId="066ED62D" w14:textId="77777777" w:rsidR="00C57B50" w:rsidRDefault="00C57B50" w:rsidP="00C57B50">
      <w:pPr>
        <w:pStyle w:val="Text"/>
        <w:jc w:val="both"/>
        <w:rPr>
          <w:lang w:val="fr-FR"/>
        </w:rPr>
      </w:pPr>
      <w:r w:rsidRPr="00C57B50">
        <w:rPr>
          <w:b/>
          <w:bCs/>
          <w:lang w:val="fr-FR"/>
        </w:rPr>
        <w:t>Haute-Autriche</w:t>
      </w:r>
      <w:r w:rsidRPr="00C57B50">
        <w:rPr>
          <w:lang w:val="fr-FR"/>
        </w:rPr>
        <w:t xml:space="preserve"> – 13 étoiles (12 restaurants)</w:t>
      </w:r>
    </w:p>
    <w:p w14:paraId="6C2D1119" w14:textId="77777777" w:rsidR="00C57B50" w:rsidRDefault="00C57B50" w:rsidP="00C57B50">
      <w:pPr>
        <w:pStyle w:val="Text"/>
        <w:jc w:val="both"/>
        <w:rPr>
          <w:lang w:val="fr-FR"/>
        </w:rPr>
      </w:pPr>
      <w:r w:rsidRPr="00C57B50">
        <w:rPr>
          <w:b/>
          <w:bCs/>
          <w:lang w:val="fr-FR"/>
        </w:rPr>
        <w:t>Salzbourg</w:t>
      </w:r>
      <w:r w:rsidRPr="00C57B50">
        <w:rPr>
          <w:lang w:val="fr-FR"/>
        </w:rPr>
        <w:t xml:space="preserve"> – 18 étoiles (13 restaurants)</w:t>
      </w:r>
    </w:p>
    <w:p w14:paraId="490386C6" w14:textId="77777777" w:rsidR="00C57B50" w:rsidRDefault="00C57B50" w:rsidP="00C57B50">
      <w:pPr>
        <w:pStyle w:val="Text"/>
        <w:jc w:val="both"/>
        <w:rPr>
          <w:lang w:val="fr-FR"/>
        </w:rPr>
      </w:pPr>
      <w:r w:rsidRPr="00C57B50">
        <w:rPr>
          <w:b/>
          <w:bCs/>
          <w:lang w:val="fr-FR"/>
        </w:rPr>
        <w:t>Styrie</w:t>
      </w:r>
      <w:r w:rsidRPr="00C57B50">
        <w:rPr>
          <w:lang w:val="fr-FR"/>
        </w:rPr>
        <w:t xml:space="preserve"> – 17 étoiles (16 restaurants)</w:t>
      </w:r>
    </w:p>
    <w:p w14:paraId="023F33B0" w14:textId="77777777" w:rsidR="00C57B50" w:rsidRDefault="00C57B50" w:rsidP="00C57B50">
      <w:pPr>
        <w:pStyle w:val="Text"/>
        <w:jc w:val="both"/>
        <w:rPr>
          <w:lang w:val="fr-FR"/>
        </w:rPr>
      </w:pPr>
      <w:r w:rsidRPr="00C57B50">
        <w:rPr>
          <w:b/>
          <w:bCs/>
          <w:lang w:val="fr-FR"/>
        </w:rPr>
        <w:t>Tyrol</w:t>
      </w:r>
      <w:r w:rsidRPr="00C57B50">
        <w:rPr>
          <w:lang w:val="fr-FR"/>
        </w:rPr>
        <w:t xml:space="preserve"> – 26 étoiles (22 restaurants)</w:t>
      </w:r>
    </w:p>
    <w:p w14:paraId="38008D48" w14:textId="77777777" w:rsidR="00C57B50" w:rsidRDefault="00C57B50" w:rsidP="00C57B50">
      <w:pPr>
        <w:pStyle w:val="Text"/>
        <w:jc w:val="both"/>
        <w:rPr>
          <w:lang w:val="fr-FR"/>
        </w:rPr>
      </w:pPr>
      <w:r w:rsidRPr="00C57B50">
        <w:rPr>
          <w:b/>
          <w:bCs/>
          <w:lang w:val="fr-FR"/>
        </w:rPr>
        <w:t>Vorarlberg</w:t>
      </w:r>
      <w:r w:rsidRPr="00C57B50">
        <w:rPr>
          <w:lang w:val="fr-FR"/>
        </w:rPr>
        <w:t xml:space="preserve"> – 8 étoiles (6 restaurants)</w:t>
      </w:r>
    </w:p>
    <w:p w14:paraId="0A7F3FC4" w14:textId="463D4804" w:rsidR="0078493A" w:rsidRDefault="00C57B50" w:rsidP="00C57B50">
      <w:pPr>
        <w:pStyle w:val="Text"/>
        <w:jc w:val="both"/>
        <w:rPr>
          <w:lang w:val="fr-FR"/>
        </w:rPr>
      </w:pPr>
      <w:r w:rsidRPr="00C57B50">
        <w:rPr>
          <w:b/>
          <w:bCs/>
          <w:lang w:val="fr-FR"/>
        </w:rPr>
        <w:t>Vienne</w:t>
      </w:r>
      <w:r w:rsidRPr="00C57B50">
        <w:rPr>
          <w:lang w:val="fr-FR"/>
        </w:rPr>
        <w:t xml:space="preserve"> – 26 étoiles (18 restaurants)</w:t>
      </w:r>
    </w:p>
    <w:p w14:paraId="6E21EF01" w14:textId="77777777" w:rsidR="00C57B50" w:rsidRPr="00C57B50" w:rsidRDefault="00C57B50" w:rsidP="00C57B50">
      <w:pPr>
        <w:pStyle w:val="Text"/>
        <w:ind w:left="360"/>
        <w:jc w:val="both"/>
        <w:rPr>
          <w:lang w:val="fr-FR"/>
        </w:rPr>
      </w:pPr>
    </w:p>
    <w:p w14:paraId="438DDAF5" w14:textId="42F644DE" w:rsidR="00C57B50" w:rsidRPr="00C57B50" w:rsidRDefault="00C57B50" w:rsidP="00C57B50">
      <w:pPr>
        <w:pStyle w:val="berschrift3"/>
        <w:numPr>
          <w:ilvl w:val="0"/>
          <w:numId w:val="0"/>
        </w:numPr>
        <w:ind w:left="720" w:hanging="720"/>
        <w:jc w:val="both"/>
        <w:rPr>
          <w:lang w:val="fr-FR"/>
        </w:rPr>
      </w:pPr>
      <w:r>
        <w:rPr>
          <w:lang w:val="fr-FR"/>
        </w:rPr>
        <w:t>N</w:t>
      </w:r>
      <w:r w:rsidRPr="00C57B50">
        <w:rPr>
          <w:lang w:val="fr-FR"/>
        </w:rPr>
        <w:t>ouveaux établissements</w:t>
      </w:r>
      <w:r>
        <w:rPr>
          <w:lang w:val="fr-FR"/>
        </w:rPr>
        <w:t> </w:t>
      </w:r>
      <w:r w:rsidR="00B061F0">
        <w:rPr>
          <w:lang w:val="fr-FR"/>
        </w:rPr>
        <w:t>étoilés</w:t>
      </w:r>
    </w:p>
    <w:p w14:paraId="3415BAE7" w14:textId="77777777" w:rsidR="00C57B50" w:rsidRPr="00C57B50" w:rsidRDefault="00C57B50" w:rsidP="00C57B50">
      <w:pPr>
        <w:pStyle w:val="Text"/>
        <w:jc w:val="both"/>
        <w:rPr>
          <w:lang w:val="fr-FR"/>
        </w:rPr>
      </w:pPr>
      <w:r w:rsidRPr="00C57B50">
        <w:rPr>
          <w:lang w:val="fr-FR"/>
        </w:rPr>
        <w:t>22 restaurants obtiennent une étoile MICHELIN pour la première fois</w:t>
      </w:r>
    </w:p>
    <w:p w14:paraId="40AFF7D9" w14:textId="77777777" w:rsidR="00C57B50" w:rsidRPr="00C57B50" w:rsidRDefault="00C57B50" w:rsidP="004B244B">
      <w:pPr>
        <w:pStyle w:val="Text"/>
        <w:spacing w:line="240" w:lineRule="auto"/>
        <w:jc w:val="both"/>
        <w:rPr>
          <w:lang w:val="fr-FR"/>
        </w:rPr>
      </w:pPr>
      <w:r w:rsidRPr="00C57B50">
        <w:rPr>
          <w:b/>
          <w:bCs/>
          <w:lang w:val="fr-FR"/>
        </w:rPr>
        <w:t>Burgenland</w:t>
      </w:r>
      <w:r w:rsidRPr="00C57B50">
        <w:rPr>
          <w:lang w:val="fr-FR"/>
        </w:rPr>
        <w:t xml:space="preserve"> – 1 restaurant</w:t>
      </w:r>
    </w:p>
    <w:p w14:paraId="39C4280F" w14:textId="77777777" w:rsidR="00C57B50" w:rsidRPr="00C57B50" w:rsidRDefault="00C57B50" w:rsidP="004B244B">
      <w:pPr>
        <w:pStyle w:val="Text"/>
        <w:spacing w:line="240" w:lineRule="auto"/>
        <w:jc w:val="both"/>
        <w:rPr>
          <w:lang w:val="fr-FR"/>
        </w:rPr>
      </w:pPr>
      <w:r w:rsidRPr="00C57B50">
        <w:rPr>
          <w:b/>
          <w:bCs/>
          <w:lang w:val="fr-FR"/>
        </w:rPr>
        <w:lastRenderedPageBreak/>
        <w:t>Carinthie</w:t>
      </w:r>
      <w:r w:rsidRPr="00C57B50">
        <w:rPr>
          <w:lang w:val="fr-FR"/>
        </w:rPr>
        <w:t xml:space="preserve"> – 1 restaurant</w:t>
      </w:r>
    </w:p>
    <w:p w14:paraId="35419454" w14:textId="77777777" w:rsidR="00C57B50" w:rsidRPr="00C57B50" w:rsidRDefault="00C57B50" w:rsidP="004B244B">
      <w:pPr>
        <w:pStyle w:val="Text"/>
        <w:spacing w:line="240" w:lineRule="auto"/>
        <w:jc w:val="both"/>
        <w:rPr>
          <w:lang w:val="fr-FR"/>
        </w:rPr>
      </w:pPr>
      <w:r w:rsidRPr="00C57B50">
        <w:rPr>
          <w:b/>
          <w:bCs/>
          <w:lang w:val="fr-FR"/>
        </w:rPr>
        <w:t>Basse-Autriche</w:t>
      </w:r>
      <w:r w:rsidRPr="00C57B50">
        <w:rPr>
          <w:lang w:val="fr-FR"/>
        </w:rPr>
        <w:t xml:space="preserve"> – 4 restaurants</w:t>
      </w:r>
    </w:p>
    <w:p w14:paraId="2FE41BEE" w14:textId="77777777" w:rsidR="00C57B50" w:rsidRPr="00C57B50" w:rsidRDefault="00C57B50" w:rsidP="004B244B">
      <w:pPr>
        <w:pStyle w:val="Text"/>
        <w:spacing w:line="240" w:lineRule="auto"/>
        <w:jc w:val="both"/>
        <w:rPr>
          <w:lang w:val="fr-FR"/>
        </w:rPr>
      </w:pPr>
      <w:r w:rsidRPr="00C57B50">
        <w:rPr>
          <w:b/>
          <w:bCs/>
          <w:lang w:val="fr-FR"/>
        </w:rPr>
        <w:t>Haute-Autriche</w:t>
      </w:r>
      <w:r w:rsidRPr="00C57B50">
        <w:rPr>
          <w:lang w:val="fr-FR"/>
        </w:rPr>
        <w:t xml:space="preserve"> – 2 restaurants</w:t>
      </w:r>
    </w:p>
    <w:p w14:paraId="5D1042E4" w14:textId="77777777" w:rsidR="00C57B50" w:rsidRPr="00C57B50" w:rsidRDefault="00C57B50" w:rsidP="004B244B">
      <w:pPr>
        <w:pStyle w:val="Text"/>
        <w:spacing w:line="240" w:lineRule="auto"/>
        <w:jc w:val="both"/>
        <w:rPr>
          <w:lang w:val="fr-FR"/>
        </w:rPr>
      </w:pPr>
      <w:r w:rsidRPr="00C57B50">
        <w:rPr>
          <w:b/>
          <w:bCs/>
          <w:lang w:val="fr-FR"/>
        </w:rPr>
        <w:t>Salzbourg</w:t>
      </w:r>
      <w:r w:rsidRPr="00C57B50">
        <w:rPr>
          <w:lang w:val="fr-FR"/>
        </w:rPr>
        <w:t xml:space="preserve"> – 1 restaurant</w:t>
      </w:r>
    </w:p>
    <w:p w14:paraId="53E2FEF7" w14:textId="77777777" w:rsidR="00C57B50" w:rsidRPr="00C57B50" w:rsidRDefault="00C57B50" w:rsidP="004B244B">
      <w:pPr>
        <w:pStyle w:val="Text"/>
        <w:spacing w:line="240" w:lineRule="auto"/>
        <w:jc w:val="both"/>
        <w:rPr>
          <w:lang w:val="fr-FR"/>
        </w:rPr>
      </w:pPr>
      <w:r w:rsidRPr="00C57B50">
        <w:rPr>
          <w:b/>
          <w:bCs/>
          <w:lang w:val="fr-FR"/>
        </w:rPr>
        <w:t>Styrie</w:t>
      </w:r>
      <w:r w:rsidRPr="00C57B50">
        <w:rPr>
          <w:lang w:val="fr-FR"/>
        </w:rPr>
        <w:t xml:space="preserve"> – 4 restaurants</w:t>
      </w:r>
    </w:p>
    <w:p w14:paraId="465C3747" w14:textId="77777777" w:rsidR="00C57B50" w:rsidRPr="00C57B50" w:rsidRDefault="00C57B50" w:rsidP="004B244B">
      <w:pPr>
        <w:pStyle w:val="Text"/>
        <w:spacing w:line="240" w:lineRule="auto"/>
        <w:jc w:val="both"/>
        <w:rPr>
          <w:lang w:val="fr-FR"/>
        </w:rPr>
      </w:pPr>
      <w:r w:rsidRPr="00C57B50">
        <w:rPr>
          <w:b/>
          <w:bCs/>
          <w:lang w:val="fr-FR"/>
        </w:rPr>
        <w:t>Tyrol</w:t>
      </w:r>
      <w:r w:rsidRPr="00C57B50">
        <w:rPr>
          <w:lang w:val="fr-FR"/>
        </w:rPr>
        <w:t xml:space="preserve"> – 4 restaurants</w:t>
      </w:r>
    </w:p>
    <w:p w14:paraId="5AC167B2" w14:textId="77777777" w:rsidR="00C57B50" w:rsidRPr="00C57B50" w:rsidRDefault="00C57B50" w:rsidP="004B244B">
      <w:pPr>
        <w:pStyle w:val="Text"/>
        <w:spacing w:line="240" w:lineRule="auto"/>
        <w:jc w:val="both"/>
        <w:rPr>
          <w:lang w:val="fr-FR"/>
        </w:rPr>
      </w:pPr>
      <w:r w:rsidRPr="00C57B50">
        <w:rPr>
          <w:b/>
          <w:bCs/>
          <w:lang w:val="fr-FR"/>
        </w:rPr>
        <w:t>Vorarlberg</w:t>
      </w:r>
      <w:r w:rsidRPr="00C57B50">
        <w:rPr>
          <w:lang w:val="fr-FR"/>
        </w:rPr>
        <w:t xml:space="preserve"> – 1 restaurant</w:t>
      </w:r>
    </w:p>
    <w:p w14:paraId="68C0634B" w14:textId="48B40DC0" w:rsidR="0078493A" w:rsidRDefault="00C57B50" w:rsidP="004B244B">
      <w:pPr>
        <w:pStyle w:val="Text"/>
        <w:spacing w:line="240" w:lineRule="auto"/>
        <w:jc w:val="both"/>
        <w:rPr>
          <w:lang w:val="fr-FR"/>
        </w:rPr>
      </w:pPr>
      <w:r w:rsidRPr="00C57B50">
        <w:rPr>
          <w:b/>
          <w:bCs/>
          <w:lang w:val="fr-FR"/>
        </w:rPr>
        <w:t>Vienne</w:t>
      </w:r>
      <w:r w:rsidRPr="00C57B50">
        <w:rPr>
          <w:lang w:val="fr-FR"/>
        </w:rPr>
        <w:t xml:space="preserve"> – 4 restaurants</w:t>
      </w:r>
    </w:p>
    <w:p w14:paraId="5A0D8426" w14:textId="77777777" w:rsidR="00C57B50" w:rsidRPr="00C34938" w:rsidRDefault="00C57B50" w:rsidP="00C57B50">
      <w:pPr>
        <w:pStyle w:val="Text"/>
        <w:spacing w:line="240" w:lineRule="auto"/>
        <w:jc w:val="both"/>
        <w:rPr>
          <w:lang w:val="fr-FR"/>
        </w:rPr>
      </w:pPr>
    </w:p>
    <w:p w14:paraId="4DD73B63" w14:textId="28994D9E" w:rsidR="00C57B50" w:rsidRPr="00C57B50" w:rsidRDefault="00C57B50" w:rsidP="00C57B50">
      <w:pPr>
        <w:pStyle w:val="berschrift3"/>
        <w:numPr>
          <w:ilvl w:val="0"/>
          <w:numId w:val="0"/>
        </w:numPr>
        <w:ind w:left="720" w:hanging="720"/>
        <w:jc w:val="both"/>
        <w:rPr>
          <w:lang w:val="fr-FR"/>
        </w:rPr>
      </w:pPr>
      <w:r w:rsidRPr="00C57B50">
        <w:rPr>
          <w:lang w:val="fr-FR"/>
        </w:rPr>
        <w:t xml:space="preserve">Restaurants promus </w:t>
      </w:r>
      <w:r w:rsidR="00130A0B">
        <w:rPr>
          <w:lang w:val="fr-FR"/>
        </w:rPr>
        <w:t xml:space="preserve">en </w:t>
      </w:r>
      <w:r w:rsidRPr="00C57B50">
        <w:rPr>
          <w:lang w:val="fr-FR"/>
        </w:rPr>
        <w:t>2026</w:t>
      </w:r>
    </w:p>
    <w:p w14:paraId="399E7F62" w14:textId="1A59F72D" w:rsidR="00C57B50" w:rsidRPr="00C57B50" w:rsidRDefault="00C57B50" w:rsidP="00C57B50">
      <w:pPr>
        <w:pStyle w:val="Text"/>
        <w:spacing w:line="240" w:lineRule="auto"/>
        <w:jc w:val="both"/>
        <w:rPr>
          <w:lang w:val="fr-FR"/>
        </w:rPr>
      </w:pPr>
      <w:r w:rsidRPr="00C57B50">
        <w:rPr>
          <w:lang w:val="fr-FR"/>
        </w:rPr>
        <w:t xml:space="preserve">Un restaurant a amélioré son classement et obtenu </w:t>
      </w:r>
      <w:r w:rsidR="00130A0B">
        <w:rPr>
          <w:lang w:val="fr-FR"/>
        </w:rPr>
        <w:t>sa deuxième</w:t>
      </w:r>
      <w:r w:rsidRPr="00C57B50">
        <w:rPr>
          <w:lang w:val="fr-FR"/>
        </w:rPr>
        <w:t xml:space="preserve"> étoile</w:t>
      </w:r>
      <w:r w:rsidR="00130A0B">
        <w:rPr>
          <w:lang w:val="fr-FR"/>
        </w:rPr>
        <w:t> :</w:t>
      </w:r>
    </w:p>
    <w:p w14:paraId="438708D9" w14:textId="67E58A74" w:rsidR="00C57B50" w:rsidRPr="00130A0B" w:rsidRDefault="00C57B50" w:rsidP="00C57B50">
      <w:pPr>
        <w:pStyle w:val="Text"/>
        <w:numPr>
          <w:ilvl w:val="0"/>
          <w:numId w:val="25"/>
        </w:numPr>
        <w:spacing w:line="240" w:lineRule="auto"/>
        <w:jc w:val="both"/>
        <w:rPr>
          <w:b/>
          <w:bCs/>
        </w:rPr>
      </w:pPr>
      <w:proofErr w:type="spellStart"/>
      <w:r w:rsidRPr="00130A0B">
        <w:rPr>
          <w:b/>
          <w:bCs/>
        </w:rPr>
        <w:t>Styrie</w:t>
      </w:r>
      <w:proofErr w:type="spellEnd"/>
      <w:r w:rsidRPr="00130A0B">
        <w:rPr>
          <w:b/>
          <w:bCs/>
        </w:rPr>
        <w:t xml:space="preserve"> – Die </w:t>
      </w:r>
      <w:proofErr w:type="spellStart"/>
      <w:r w:rsidRPr="00130A0B">
        <w:rPr>
          <w:b/>
          <w:bCs/>
        </w:rPr>
        <w:t>Weinbank</w:t>
      </w:r>
      <w:proofErr w:type="spellEnd"/>
      <w:r w:rsidRPr="00130A0B">
        <w:rPr>
          <w:b/>
          <w:bCs/>
        </w:rPr>
        <w:t xml:space="preserve"> – Restaurant, Ehrenhausen</w:t>
      </w:r>
    </w:p>
    <w:p w14:paraId="5CD501A3" w14:textId="77777777" w:rsidR="00C57B50" w:rsidRPr="00130A0B" w:rsidRDefault="00C57B50" w:rsidP="00C57B50">
      <w:pPr>
        <w:pStyle w:val="Text"/>
        <w:spacing w:line="240" w:lineRule="auto"/>
      </w:pPr>
    </w:p>
    <w:p w14:paraId="1BBEB827" w14:textId="77C7545F" w:rsidR="00C57B50" w:rsidRPr="00C57B50" w:rsidRDefault="00C57B50" w:rsidP="00C57B50">
      <w:pPr>
        <w:pStyle w:val="Text"/>
        <w:spacing w:line="276" w:lineRule="auto"/>
        <w:jc w:val="both"/>
        <w:rPr>
          <w:lang w:val="fr-FR"/>
        </w:rPr>
      </w:pPr>
      <w:r w:rsidRPr="00C57B50">
        <w:rPr>
          <w:lang w:val="fr-FR"/>
        </w:rPr>
        <w:t xml:space="preserve">En Autriche, les évaluations </w:t>
      </w:r>
      <w:r w:rsidR="0037534F">
        <w:rPr>
          <w:lang w:val="fr-FR"/>
        </w:rPr>
        <w:t xml:space="preserve">par les inspecteurs indépendants </w:t>
      </w:r>
      <w:r w:rsidRPr="00C57B50">
        <w:rPr>
          <w:lang w:val="fr-FR"/>
        </w:rPr>
        <w:t>ont lieu une fois par an</w:t>
      </w:r>
      <w:r w:rsidR="0037534F">
        <w:rPr>
          <w:lang w:val="fr-FR"/>
        </w:rPr>
        <w:t xml:space="preserve"> et se basent</w:t>
      </w:r>
      <w:r w:rsidRPr="00C57B50">
        <w:rPr>
          <w:lang w:val="fr-FR"/>
        </w:rPr>
        <w:t xml:space="preserve"> sur les critères internationaux du Guide MICHELIN.</w:t>
      </w:r>
    </w:p>
    <w:p w14:paraId="10905D50" w14:textId="01C56B04" w:rsidR="00C57B50" w:rsidRPr="00C57B50" w:rsidRDefault="00C57B50" w:rsidP="00C57B50">
      <w:pPr>
        <w:pStyle w:val="Text"/>
        <w:spacing w:line="276" w:lineRule="auto"/>
        <w:jc w:val="both"/>
        <w:rPr>
          <w:lang w:val="fr-FR"/>
        </w:rPr>
      </w:pPr>
      <w:r w:rsidRPr="00C57B50">
        <w:rPr>
          <w:lang w:val="fr-FR"/>
        </w:rPr>
        <w:t xml:space="preserve">La coopération avec le Guide MICHELIN, et donc le retour </w:t>
      </w:r>
      <w:r w:rsidR="0037534F">
        <w:rPr>
          <w:lang w:val="fr-FR"/>
        </w:rPr>
        <w:t xml:space="preserve">en 2025 </w:t>
      </w:r>
      <w:r w:rsidRPr="00C57B50">
        <w:rPr>
          <w:lang w:val="fr-FR"/>
        </w:rPr>
        <w:t>de</w:t>
      </w:r>
      <w:r w:rsidR="0037534F">
        <w:rPr>
          <w:lang w:val="fr-FR"/>
        </w:rPr>
        <w:t xml:space="preserve">s évaluations </w:t>
      </w:r>
      <w:r w:rsidRPr="00C57B50">
        <w:rPr>
          <w:lang w:val="fr-FR"/>
        </w:rPr>
        <w:t>dans toute l’Autriche</w:t>
      </w:r>
      <w:r w:rsidR="0037534F">
        <w:rPr>
          <w:lang w:val="fr-FR"/>
        </w:rPr>
        <w:t xml:space="preserve"> après une absence de neuf ans,</w:t>
      </w:r>
      <w:r w:rsidRPr="00C57B50">
        <w:rPr>
          <w:lang w:val="fr-FR"/>
        </w:rPr>
        <w:t xml:space="preserve"> est le fruit d’une collaboration entre </w:t>
      </w:r>
      <w:r w:rsidR="00E11A21">
        <w:rPr>
          <w:lang w:val="fr-FR"/>
        </w:rPr>
        <w:t xml:space="preserve">l’Office National Autrichien du Tourisme, </w:t>
      </w:r>
      <w:r w:rsidRPr="00C57B50">
        <w:rPr>
          <w:lang w:val="fr-FR"/>
        </w:rPr>
        <w:t xml:space="preserve">les organisations touristiques régionales (Burgenland, Basse-Autriche, Haute-Autriche, Styrie, Carinthie, Salzbourg, Tyrol, Vorarlberg) ainsi que la Chambre économique fédérale autrichienne. METRO Autriche a également </w:t>
      </w:r>
      <w:r w:rsidR="0037534F">
        <w:rPr>
          <w:lang w:val="fr-FR"/>
        </w:rPr>
        <w:t xml:space="preserve">œuvré pour que tout le territoire soit évalué et non seulement les principales villes. </w:t>
      </w:r>
    </w:p>
    <w:p w14:paraId="5FF70A86" w14:textId="77777777" w:rsidR="00E11A21" w:rsidRDefault="00E11A21" w:rsidP="00C57B50">
      <w:pPr>
        <w:pStyle w:val="Text"/>
        <w:spacing w:line="276" w:lineRule="auto"/>
        <w:jc w:val="both"/>
        <w:rPr>
          <w:lang w:val="fr-FR"/>
        </w:rPr>
      </w:pPr>
    </w:p>
    <w:p w14:paraId="2DC61894" w14:textId="0DA72304" w:rsidR="00C57B50" w:rsidRPr="00C57B50" w:rsidRDefault="00C57B50" w:rsidP="00C57B50">
      <w:pPr>
        <w:pStyle w:val="Text"/>
        <w:spacing w:line="276" w:lineRule="auto"/>
        <w:jc w:val="both"/>
        <w:rPr>
          <w:lang w:val="fr-FR"/>
        </w:rPr>
      </w:pPr>
      <w:r w:rsidRPr="00C57B50">
        <w:rPr>
          <w:lang w:val="fr-FR"/>
        </w:rPr>
        <w:t>La sélection complète des restaurants est disponible via l’application et le site du Guide MICHELIN. Elle s’ajoute à une offre mondiale de plus de 16 000 restaurants et 6 000 hôtels et donne une visibilité internationale à la gastronomie autrichienne. Les nouveaux restaurants Bib Gourmand publiés le 11 mars sont également disponibles sur les plateformes numériques du Guide MICHELIN.</w:t>
      </w:r>
    </w:p>
    <w:sectPr w:rsidR="00C57B50" w:rsidRPr="00C57B50" w:rsidSect="0078493A">
      <w:headerReference w:type="even" r:id="rId11"/>
      <w:headerReference w:type="default" r:id="rId12"/>
      <w:footerReference w:type="even" r:id="rId13"/>
      <w:footerReference w:type="default" r:id="rId14"/>
      <w:headerReference w:type="first" r:id="rId15"/>
      <w:footerReference w:type="first" r:id="rId16"/>
      <w:type w:val="continuous"/>
      <w:pgSz w:w="11906" w:h="16838"/>
      <w:pgMar w:top="2586" w:right="1488" w:bottom="171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49425" w14:textId="77777777" w:rsidR="00C57B50" w:rsidRDefault="00C57B50" w:rsidP="00184DEA">
      <w:pPr>
        <w:spacing w:after="0" w:line="240" w:lineRule="auto"/>
      </w:pPr>
      <w:r>
        <w:separator/>
      </w:r>
    </w:p>
    <w:p w14:paraId="4A1438D4" w14:textId="77777777" w:rsidR="00C57B50" w:rsidRDefault="00C57B50"/>
  </w:endnote>
  <w:endnote w:type="continuationSeparator" w:id="0">
    <w:p w14:paraId="78EF62A6" w14:textId="77777777" w:rsidR="00C57B50" w:rsidRDefault="00C57B50" w:rsidP="00184DEA">
      <w:pPr>
        <w:spacing w:after="0" w:line="240" w:lineRule="auto"/>
      </w:pPr>
      <w:r>
        <w:continuationSeparator/>
      </w:r>
    </w:p>
    <w:p w14:paraId="12A88107" w14:textId="77777777" w:rsidR="00C57B50" w:rsidRDefault="00C57B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0F272" w14:textId="77777777" w:rsidR="009F2792" w:rsidRDefault="009F279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1C8A5" w14:textId="77777777" w:rsidR="00F14B2F" w:rsidRDefault="00F14B2F" w:rsidP="00F14B2F"/>
  <w:p w14:paraId="035B22C2" w14:textId="77777777" w:rsidR="0002394E" w:rsidRPr="00D35E10" w:rsidRDefault="0002394E" w:rsidP="0002394E">
    <w:pPr>
      <w:ind w:right="-2"/>
    </w:pPr>
    <w:r w:rsidRPr="006F0ECA">
      <w:rPr>
        <w:noProof/>
        <w:sz w:val="15"/>
        <w:szCs w:val="15"/>
      </w:rPr>
      <mc:AlternateContent>
        <mc:Choice Requires="wps">
          <w:drawing>
            <wp:anchor distT="0" distB="0" distL="114300" distR="114300" simplePos="0" relativeHeight="251725824" behindDoc="0" locked="1" layoutInCell="1" allowOverlap="1" wp14:anchorId="43C9BCAF" wp14:editId="2D58694E">
              <wp:simplePos x="0" y="0"/>
              <wp:positionH relativeFrom="column">
                <wp:posOffset>-2025015</wp:posOffset>
              </wp:positionH>
              <wp:positionV relativeFrom="page">
                <wp:posOffset>8493125</wp:posOffset>
              </wp:positionV>
              <wp:extent cx="3319145" cy="341630"/>
              <wp:effectExtent l="2858" t="0" r="0" b="0"/>
              <wp:wrapNone/>
              <wp:docPr id="500827205" name="Textfeld 2"/>
              <wp:cNvGraphicFramePr/>
              <a:graphic xmlns:a="http://schemas.openxmlformats.org/drawingml/2006/main">
                <a:graphicData uri="http://schemas.microsoft.com/office/word/2010/wordprocessingShape">
                  <wps:wsp>
                    <wps:cNvSpPr txBox="1"/>
                    <wps:spPr>
                      <a:xfrm rot="16200000">
                        <a:off x="0" y="0"/>
                        <a:ext cx="3319145" cy="341630"/>
                      </a:xfrm>
                      <a:prstGeom prst="rect">
                        <a:avLst/>
                      </a:prstGeom>
                      <a:solidFill>
                        <a:schemeClr val="lt1"/>
                      </a:solidFill>
                      <a:ln w="6350">
                        <a:noFill/>
                      </a:ln>
                    </wps:spPr>
                    <wps:txbx>
                      <w:txbxContent>
                        <w:p w14:paraId="0FD1FDC9" w14:textId="77777777" w:rsidR="0002394E" w:rsidRPr="00184DEA" w:rsidRDefault="0002394E" w:rsidP="0002394E">
                          <w:pPr>
                            <w:rPr>
                              <w:b/>
                              <w:bCs/>
                              <w:color w:val="DC0000"/>
                              <w:sz w:val="28"/>
                              <w:szCs w:val="28"/>
                            </w:rPr>
                          </w:pPr>
                          <w:r>
                            <w:rPr>
                              <w:b/>
                              <w:bCs/>
                              <w:color w:val="DC0000"/>
                              <w:sz w:val="28"/>
                              <w:szCs w:val="28"/>
                            </w:rPr>
                            <w:t>#austriainspires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C9BCAF" id="_x0000_t202" coordsize="21600,21600" o:spt="202" path="m,l,21600r21600,l21600,xe">
              <v:stroke joinstyle="miter"/>
              <v:path gradientshapeok="t" o:connecttype="rect"/>
            </v:shapetype>
            <v:shape id="Textfeld 2" o:spid="_x0000_s1026" type="#_x0000_t202" style="position:absolute;margin-left:-159.45pt;margin-top:668.75pt;width:261.35pt;height:26.9pt;rotation:-9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" fillcolor="white [3201]" stroked="f" strokeweight=".5pt">
              <v:textbox>
                <w:txbxContent>
                  <w:p w14:paraId="0FD1FDC9" w14:textId="77777777" w:rsidR="0002394E" w:rsidRPr="00184DEA" w:rsidRDefault="0002394E" w:rsidP="0002394E">
                    <w:pPr>
                      <w:rPr>
                        <w:b/>
                        <w:bCs/>
                        <w:color w:val="DC0000"/>
                        <w:sz w:val="28"/>
                        <w:szCs w:val="28"/>
                      </w:rPr>
                    </w:pPr>
                    <w:r>
                      <w:rPr>
                        <w:b/>
                        <w:bCs/>
                        <w:color w:val="DC0000"/>
                        <w:sz w:val="28"/>
                        <w:szCs w:val="28"/>
                      </w:rPr>
                      <w:t>#austriainspires</w:t>
                    </w:r>
                  </w:p>
                </w:txbxContent>
              </v:textbox>
              <w10:wrap anchory="page"/>
              <w10:anchorlock/>
            </v:shape>
          </w:pict>
        </mc:Fallback>
      </mc:AlternateContent>
    </w:r>
    <w:r w:rsidRPr="006F0ECA">
      <w:fldChar w:fldCharType="begin"/>
    </w:r>
    <w:r w:rsidRPr="006F0ECA">
      <w:instrText>PAGE  \* Arabic  \* MERGEFORMAT</w:instrText>
    </w:r>
    <w:r w:rsidRPr="006F0ECA">
      <w:fldChar w:fldCharType="separate"/>
    </w:r>
    <w:r>
      <w:t>1</w:t>
    </w:r>
    <w:r w:rsidRPr="006F0ECA">
      <w:fldChar w:fldCharType="end"/>
    </w:r>
    <w:r w:rsidRPr="006F0ECA">
      <w:rPr>
        <w:rStyle w:val="Hervorhebung"/>
        <w:b w:val="0"/>
        <w:bCs w:val="0"/>
      </w:rPr>
      <w:t>/</w:t>
    </w:r>
    <w:r w:rsidRPr="006F0ECA">
      <w:rPr>
        <w:rStyle w:val="Hervorhebung"/>
        <w:b w:val="0"/>
        <w:bCs w:val="0"/>
      </w:rPr>
      <w:fldChar w:fldCharType="begin"/>
    </w:r>
    <w:r w:rsidRPr="006F0ECA">
      <w:rPr>
        <w:rStyle w:val="Hervorhebung"/>
        <w:b w:val="0"/>
        <w:bCs w:val="0"/>
      </w:rPr>
      <w:instrText>NUMPAGES \* Arabisch \* MERGEFORMAT</w:instrText>
    </w:r>
    <w:r w:rsidRPr="006F0ECA">
      <w:rPr>
        <w:rStyle w:val="Hervorhebung"/>
        <w:b w:val="0"/>
        <w:bCs w:val="0"/>
      </w:rPr>
      <w:fldChar w:fldCharType="separate"/>
    </w:r>
    <w:r>
      <w:rPr>
        <w:rStyle w:val="Hervorhebung"/>
        <w:b w:val="0"/>
        <w:bCs w:val="0"/>
      </w:rPr>
      <w:t>1</w:t>
    </w:r>
    <w:r w:rsidRPr="006F0ECA">
      <w:rPr>
        <w:rStyle w:val="Hervorhebung"/>
        <w:b w:val="0"/>
        <w:bCs w:val="0"/>
      </w:rPr>
      <w:fldChar w:fldCharType="end"/>
    </w:r>
  </w:p>
  <w:p w14:paraId="5A512486" w14:textId="77777777" w:rsidR="0002394E" w:rsidRDefault="0002394E" w:rsidP="0002394E">
    <w:pPr>
      <w:tabs>
        <w:tab w:val="left" w:pos="1985"/>
        <w:tab w:val="left" w:pos="4253"/>
        <w:tab w:val="left" w:pos="4678"/>
        <w:tab w:val="left" w:pos="6521"/>
        <w:tab w:val="left" w:pos="7088"/>
      </w:tabs>
      <w:spacing w:after="0"/>
      <w:rPr>
        <w:color w:val="999999"/>
        <w:sz w:val="15"/>
        <w:szCs w:val="15"/>
      </w:rPr>
    </w:pPr>
    <w:r>
      <w:rPr>
        <w:color w:val="999999"/>
        <w:sz w:val="15"/>
        <w:szCs w:val="15"/>
      </w:rPr>
      <w:t>Österreich Werbung</w:t>
    </w:r>
    <w:r>
      <w:rPr>
        <w:color w:val="999999"/>
        <w:sz w:val="15"/>
        <w:szCs w:val="15"/>
      </w:rPr>
      <w:tab/>
      <w:t>Vordere Zollamtss</w:t>
    </w:r>
    <w:r w:rsidR="00401B97">
      <w:rPr>
        <w:color w:val="999999"/>
        <w:sz w:val="15"/>
        <w:szCs w:val="15"/>
      </w:rPr>
      <w:t>t</w:t>
    </w:r>
    <w:r>
      <w:rPr>
        <w:color w:val="999999"/>
        <w:sz w:val="15"/>
        <w:szCs w:val="15"/>
      </w:rPr>
      <w:t>raße 13</w:t>
    </w:r>
    <w:r>
      <w:rPr>
        <w:color w:val="999999"/>
        <w:sz w:val="15"/>
        <w:szCs w:val="15"/>
      </w:rPr>
      <w:tab/>
      <w:t>b2b</w:t>
    </w:r>
    <w:r>
      <w:rPr>
        <w:color w:val="999999"/>
        <w:sz w:val="15"/>
        <w:szCs w:val="15"/>
      </w:rPr>
      <w:tab/>
      <w:t>austriatourism.com</w:t>
    </w:r>
    <w:r>
      <w:rPr>
        <w:color w:val="999999"/>
        <w:sz w:val="15"/>
        <w:szCs w:val="15"/>
      </w:rPr>
      <w:tab/>
      <w:t>BIC</w:t>
    </w:r>
    <w:r>
      <w:rPr>
        <w:color w:val="999999"/>
        <w:sz w:val="15"/>
        <w:szCs w:val="15"/>
      </w:rPr>
      <w:tab/>
      <w:t>GIBAATWWXXX</w:t>
    </w:r>
  </w:p>
  <w:p w14:paraId="75F2FD6C" w14:textId="77777777" w:rsidR="0002394E" w:rsidRPr="00DE65BA" w:rsidRDefault="0002394E" w:rsidP="0002394E">
    <w:pPr>
      <w:tabs>
        <w:tab w:val="left" w:pos="1985"/>
        <w:tab w:val="left" w:pos="4253"/>
        <w:tab w:val="left" w:pos="4678"/>
        <w:tab w:val="left" w:pos="6521"/>
        <w:tab w:val="left" w:pos="7088"/>
      </w:tabs>
      <w:spacing w:after="0"/>
      <w:rPr>
        <w:color w:val="999999"/>
        <w:sz w:val="15"/>
        <w:szCs w:val="15"/>
        <w:lang w:val="en-US"/>
      </w:rPr>
    </w:pPr>
    <w:r w:rsidRPr="00C57B50">
      <w:rPr>
        <w:color w:val="999999"/>
        <w:sz w:val="15"/>
        <w:szCs w:val="15"/>
        <w:lang w:val="de-DE"/>
      </w:rPr>
      <w:tab/>
    </w:r>
    <w:r w:rsidRPr="00DE65BA">
      <w:rPr>
        <w:color w:val="999999"/>
        <w:sz w:val="15"/>
        <w:szCs w:val="15"/>
        <w:lang w:val="en-US"/>
      </w:rPr>
      <w:t>1030 Wien</w:t>
    </w:r>
    <w:r w:rsidRPr="00DE65BA">
      <w:rPr>
        <w:color w:val="999999"/>
        <w:sz w:val="15"/>
        <w:szCs w:val="15"/>
        <w:lang w:val="en-US"/>
      </w:rPr>
      <w:tab/>
      <w:t>b2c</w:t>
    </w:r>
    <w:r w:rsidRPr="00DE65BA">
      <w:rPr>
        <w:color w:val="999999"/>
        <w:sz w:val="15"/>
        <w:szCs w:val="15"/>
        <w:lang w:val="en-US"/>
      </w:rPr>
      <w:tab/>
      <w:t>austria.</w:t>
    </w:r>
    <w:r>
      <w:rPr>
        <w:color w:val="999999"/>
        <w:sz w:val="15"/>
        <w:szCs w:val="15"/>
        <w:lang w:val="en-US"/>
      </w:rPr>
      <w:t>info</w:t>
    </w:r>
    <w:r>
      <w:rPr>
        <w:color w:val="999999"/>
        <w:sz w:val="15"/>
        <w:szCs w:val="15"/>
        <w:lang w:val="en-US"/>
      </w:rPr>
      <w:tab/>
      <w:t>IBAN</w:t>
    </w:r>
    <w:r>
      <w:rPr>
        <w:color w:val="999999"/>
        <w:sz w:val="15"/>
        <w:szCs w:val="15"/>
        <w:lang w:val="en-US"/>
      </w:rPr>
      <w:tab/>
      <w:t>AT22 2011 1300 0103 8200</w:t>
    </w:r>
  </w:p>
  <w:p w14:paraId="05F102C9" w14:textId="77777777" w:rsidR="00CE63E3" w:rsidRPr="00CE63E3" w:rsidRDefault="0002394E" w:rsidP="0078493A">
    <w:pPr>
      <w:tabs>
        <w:tab w:val="left" w:pos="1985"/>
        <w:tab w:val="left" w:pos="4253"/>
        <w:tab w:val="left" w:pos="4678"/>
        <w:tab w:val="left" w:pos="6521"/>
        <w:tab w:val="left" w:pos="7088"/>
      </w:tabs>
      <w:spacing w:after="0"/>
      <w:rPr>
        <w:color w:val="999999"/>
        <w:sz w:val="15"/>
        <w:szCs w:val="15"/>
      </w:rPr>
    </w:pPr>
    <w:r>
      <w:rPr>
        <w:color w:val="999999"/>
        <w:sz w:val="15"/>
        <w:szCs w:val="15"/>
      </w:rPr>
      <w:t>UID ATU38158603</w:t>
    </w:r>
    <w:r>
      <w:rPr>
        <w:color w:val="999999"/>
        <w:sz w:val="15"/>
        <w:szCs w:val="15"/>
      </w:rPr>
      <w:tab/>
      <w:t xml:space="preserve">Österreich </w:t>
    </w:r>
    <w:r>
      <w:rPr>
        <w:color w:val="999999"/>
        <w:sz w:val="15"/>
        <w:szCs w:val="15"/>
      </w:rPr>
      <w:sym w:font="Symbol" w:char="F0EA"/>
    </w:r>
    <w:r>
      <w:rPr>
        <w:color w:val="999999"/>
        <w:sz w:val="15"/>
        <w:szCs w:val="15"/>
      </w:rPr>
      <w:t>Austria</w:t>
    </w:r>
    <w:r>
      <w:rPr>
        <w:color w:val="999999"/>
        <w:sz w:val="15"/>
        <w:szCs w:val="15"/>
      </w:rPr>
      <w:tab/>
      <w:t>Tel.</w:t>
    </w:r>
    <w:r>
      <w:rPr>
        <w:color w:val="999999"/>
        <w:sz w:val="15"/>
        <w:szCs w:val="15"/>
      </w:rPr>
      <w:tab/>
      <w:t>+43 1 588 66-0</w:t>
    </w:r>
    <w:r>
      <w:rPr>
        <w:color w:val="999999"/>
        <w:sz w:val="15"/>
        <w:szCs w:val="15"/>
      </w:rPr>
      <w:tab/>
      <w:t>ZVR</w:t>
    </w:r>
    <w:r>
      <w:rPr>
        <w:color w:val="999999"/>
        <w:sz w:val="15"/>
        <w:szCs w:val="15"/>
      </w:rPr>
      <w:tab/>
      <w:t>075857630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3D0FA" w14:textId="77777777" w:rsidR="001A63BD" w:rsidRDefault="001A63BD" w:rsidP="001A63BD"/>
  <w:p w14:paraId="4974DB57" w14:textId="77777777" w:rsidR="00DE65BA" w:rsidRPr="00D35E10" w:rsidRDefault="001A63BD" w:rsidP="00FD0F5B">
    <w:pPr>
      <w:ind w:right="-2"/>
    </w:pPr>
    <w:r w:rsidRPr="006F0ECA">
      <w:rPr>
        <w:noProof/>
        <w:sz w:val="15"/>
        <w:szCs w:val="15"/>
      </w:rPr>
      <mc:AlternateContent>
        <mc:Choice Requires="wps">
          <w:drawing>
            <wp:anchor distT="0" distB="0" distL="114300" distR="114300" simplePos="0" relativeHeight="251717632" behindDoc="0" locked="1" layoutInCell="1" allowOverlap="1" wp14:anchorId="5704A1C9" wp14:editId="67BF8DFC">
              <wp:simplePos x="0" y="0"/>
              <wp:positionH relativeFrom="column">
                <wp:posOffset>-1781810</wp:posOffset>
              </wp:positionH>
              <wp:positionV relativeFrom="page">
                <wp:posOffset>8738235</wp:posOffset>
              </wp:positionV>
              <wp:extent cx="2829560" cy="341630"/>
              <wp:effectExtent l="0" t="635" r="1905" b="1905"/>
              <wp:wrapNone/>
              <wp:docPr id="1120079592" name="Textfeld 2"/>
              <wp:cNvGraphicFramePr/>
              <a:graphic xmlns:a="http://schemas.openxmlformats.org/drawingml/2006/main">
                <a:graphicData uri="http://schemas.microsoft.com/office/word/2010/wordprocessingShape">
                  <wps:wsp>
                    <wps:cNvSpPr txBox="1"/>
                    <wps:spPr>
                      <a:xfrm rot="16200000">
                        <a:off x="0" y="0"/>
                        <a:ext cx="2829560" cy="341630"/>
                      </a:xfrm>
                      <a:prstGeom prst="rect">
                        <a:avLst/>
                      </a:prstGeom>
                      <a:solidFill>
                        <a:schemeClr val="lt1"/>
                      </a:solidFill>
                      <a:ln w="6350">
                        <a:noFill/>
                      </a:ln>
                    </wps:spPr>
                    <wps:txbx>
                      <w:txbxContent>
                        <w:p w14:paraId="0E17EB11" w14:textId="77777777" w:rsidR="001A63BD" w:rsidRPr="00184DEA" w:rsidRDefault="001A63BD" w:rsidP="001A63BD">
                          <w:pPr>
                            <w:rPr>
                              <w:b/>
                              <w:bCs/>
                              <w:color w:val="DC0000"/>
                              <w:sz w:val="28"/>
                              <w:szCs w:val="28"/>
                            </w:rPr>
                          </w:pPr>
                          <w:r>
                            <w:rPr>
                              <w:b/>
                              <w:bCs/>
                              <w:color w:val="DC0000"/>
                              <w:sz w:val="28"/>
                              <w:szCs w:val="28"/>
                            </w:rPr>
                            <w:t>#österreichbegeistert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04A1C9" id="_x0000_t202" coordsize="21600,21600" o:spt="202" path="m,l,21600r21600,l21600,xe">
              <v:stroke joinstyle="miter"/>
              <v:path gradientshapeok="t" o:connecttype="rect"/>
            </v:shapetype>
            <v:shape id="_x0000_s1027" type="#_x0000_t202" style="position:absolute;margin-left:-140.3pt;margin-top:688.05pt;width:222.8pt;height:26.9pt;rotation:-9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" fillcolor="white [3201]" stroked="f" strokeweight=".5pt">
              <v:textbox>
                <w:txbxContent>
                  <w:p w14:paraId="0E17EB11" w14:textId="77777777" w:rsidR="001A63BD" w:rsidRPr="00184DEA" w:rsidRDefault="001A63BD" w:rsidP="001A63BD">
                    <w:pPr>
                      <w:rPr>
                        <w:b/>
                        <w:bCs/>
                        <w:color w:val="DC0000"/>
                        <w:sz w:val="28"/>
                        <w:szCs w:val="28"/>
                      </w:rPr>
                    </w:pPr>
                    <w:r>
                      <w:rPr>
                        <w:b/>
                        <w:bCs/>
                        <w:color w:val="DC0000"/>
                        <w:sz w:val="28"/>
                        <w:szCs w:val="28"/>
                      </w:rPr>
                      <w:t>#österreichbegeistert</w:t>
                    </w:r>
                  </w:p>
                </w:txbxContent>
              </v:textbox>
              <w10:wrap anchory="page"/>
              <w10:anchorlock/>
            </v:shape>
          </w:pict>
        </mc:Fallback>
      </mc:AlternateContent>
    </w:r>
    <w:r w:rsidRPr="006F0ECA">
      <w:fldChar w:fldCharType="begin"/>
    </w:r>
    <w:r w:rsidRPr="006F0ECA">
      <w:instrText>PAGE  \* Arabic  \* MERGEFORMAT</w:instrText>
    </w:r>
    <w:r w:rsidRPr="006F0ECA">
      <w:fldChar w:fldCharType="separate"/>
    </w:r>
    <w:r>
      <w:t>2</w:t>
    </w:r>
    <w:r w:rsidRPr="006F0ECA">
      <w:fldChar w:fldCharType="end"/>
    </w:r>
    <w:r w:rsidRPr="006F0ECA">
      <w:rPr>
        <w:rStyle w:val="Hervorhebung"/>
        <w:b w:val="0"/>
        <w:bCs w:val="0"/>
      </w:rPr>
      <w:t>/</w:t>
    </w:r>
    <w:r w:rsidRPr="006F0ECA">
      <w:rPr>
        <w:rStyle w:val="Hervorhebung"/>
        <w:b w:val="0"/>
        <w:bCs w:val="0"/>
      </w:rPr>
      <w:fldChar w:fldCharType="begin"/>
    </w:r>
    <w:r w:rsidRPr="006F0ECA">
      <w:rPr>
        <w:rStyle w:val="Hervorhebung"/>
        <w:b w:val="0"/>
        <w:bCs w:val="0"/>
      </w:rPr>
      <w:instrText>NUMPAGES \* Arabisch \* MERGEFORMAT</w:instrText>
    </w:r>
    <w:r w:rsidRPr="006F0ECA">
      <w:rPr>
        <w:rStyle w:val="Hervorhebung"/>
        <w:b w:val="0"/>
        <w:bCs w:val="0"/>
      </w:rPr>
      <w:fldChar w:fldCharType="separate"/>
    </w:r>
    <w:r>
      <w:rPr>
        <w:rStyle w:val="Hervorhebung"/>
        <w:b w:val="0"/>
        <w:bCs w:val="0"/>
      </w:rPr>
      <w:t>2</w:t>
    </w:r>
    <w:r w:rsidRPr="006F0ECA">
      <w:rPr>
        <w:rStyle w:val="Hervorhebung"/>
        <w:b w:val="0"/>
        <w:bCs w:val="0"/>
      </w:rPr>
      <w:fldChar w:fldCharType="end"/>
    </w:r>
  </w:p>
  <w:p w14:paraId="230F6E40" w14:textId="77777777" w:rsidR="001A63BD" w:rsidRDefault="00DE65BA" w:rsidP="00DE65BA">
    <w:pPr>
      <w:tabs>
        <w:tab w:val="left" w:pos="1985"/>
        <w:tab w:val="left" w:pos="4253"/>
        <w:tab w:val="left" w:pos="4678"/>
        <w:tab w:val="left" w:pos="6521"/>
        <w:tab w:val="left" w:pos="7088"/>
      </w:tabs>
      <w:spacing w:after="0"/>
      <w:rPr>
        <w:color w:val="999999"/>
        <w:sz w:val="15"/>
        <w:szCs w:val="15"/>
      </w:rPr>
    </w:pPr>
    <w:r>
      <w:rPr>
        <w:color w:val="999999"/>
        <w:sz w:val="15"/>
        <w:szCs w:val="15"/>
      </w:rPr>
      <w:t>Österreich Werbung</w:t>
    </w:r>
    <w:r>
      <w:rPr>
        <w:color w:val="999999"/>
        <w:sz w:val="15"/>
        <w:szCs w:val="15"/>
      </w:rPr>
      <w:tab/>
      <w:t xml:space="preserve">Vordere </w:t>
    </w:r>
    <w:proofErr w:type="spellStart"/>
    <w:r>
      <w:rPr>
        <w:color w:val="999999"/>
        <w:sz w:val="15"/>
        <w:szCs w:val="15"/>
      </w:rPr>
      <w:t>Zollamtssraße</w:t>
    </w:r>
    <w:proofErr w:type="spellEnd"/>
    <w:r>
      <w:rPr>
        <w:color w:val="999999"/>
        <w:sz w:val="15"/>
        <w:szCs w:val="15"/>
      </w:rPr>
      <w:t xml:space="preserve"> 13</w:t>
    </w:r>
    <w:r>
      <w:rPr>
        <w:color w:val="999999"/>
        <w:sz w:val="15"/>
        <w:szCs w:val="15"/>
      </w:rPr>
      <w:tab/>
      <w:t>b2b</w:t>
    </w:r>
    <w:r>
      <w:rPr>
        <w:color w:val="999999"/>
        <w:sz w:val="15"/>
        <w:szCs w:val="15"/>
      </w:rPr>
      <w:tab/>
      <w:t>austriatourism.com</w:t>
    </w:r>
    <w:r>
      <w:rPr>
        <w:color w:val="999999"/>
        <w:sz w:val="15"/>
        <w:szCs w:val="15"/>
      </w:rPr>
      <w:tab/>
      <w:t>BIC</w:t>
    </w:r>
    <w:r>
      <w:rPr>
        <w:color w:val="999999"/>
        <w:sz w:val="15"/>
        <w:szCs w:val="15"/>
      </w:rPr>
      <w:tab/>
      <w:t>GIBAATWWXXX</w:t>
    </w:r>
  </w:p>
  <w:p w14:paraId="22055855" w14:textId="77777777" w:rsidR="00DE65BA" w:rsidRPr="00DE65BA" w:rsidRDefault="00DE65BA" w:rsidP="00DE65BA">
    <w:pPr>
      <w:tabs>
        <w:tab w:val="left" w:pos="1985"/>
        <w:tab w:val="left" w:pos="4253"/>
        <w:tab w:val="left" w:pos="4678"/>
        <w:tab w:val="left" w:pos="6521"/>
        <w:tab w:val="left" w:pos="7088"/>
      </w:tabs>
      <w:spacing w:after="0"/>
      <w:rPr>
        <w:color w:val="999999"/>
        <w:sz w:val="15"/>
        <w:szCs w:val="15"/>
        <w:lang w:val="en-US"/>
      </w:rPr>
    </w:pPr>
    <w:r w:rsidRPr="00DE65BA">
      <w:rPr>
        <w:color w:val="999999"/>
        <w:sz w:val="15"/>
        <w:szCs w:val="15"/>
        <w:lang w:val="en-US"/>
      </w:rPr>
      <w:t>Austria Tourism</w:t>
    </w:r>
    <w:r w:rsidRPr="00DE65BA">
      <w:rPr>
        <w:color w:val="999999"/>
        <w:sz w:val="15"/>
        <w:szCs w:val="15"/>
        <w:lang w:val="en-US"/>
      </w:rPr>
      <w:tab/>
      <w:t>1030 Wien</w:t>
    </w:r>
    <w:r w:rsidRPr="00DE65BA">
      <w:rPr>
        <w:color w:val="999999"/>
        <w:sz w:val="15"/>
        <w:szCs w:val="15"/>
        <w:lang w:val="en-US"/>
      </w:rPr>
      <w:tab/>
      <w:t>b2c</w:t>
    </w:r>
    <w:r w:rsidRPr="00DE65BA">
      <w:rPr>
        <w:color w:val="999999"/>
        <w:sz w:val="15"/>
        <w:szCs w:val="15"/>
        <w:lang w:val="en-US"/>
      </w:rPr>
      <w:tab/>
      <w:t>austria.</w:t>
    </w:r>
    <w:r>
      <w:rPr>
        <w:color w:val="999999"/>
        <w:sz w:val="15"/>
        <w:szCs w:val="15"/>
        <w:lang w:val="en-US"/>
      </w:rPr>
      <w:t>info</w:t>
    </w:r>
    <w:r>
      <w:rPr>
        <w:color w:val="999999"/>
        <w:sz w:val="15"/>
        <w:szCs w:val="15"/>
        <w:lang w:val="en-US"/>
      </w:rPr>
      <w:tab/>
      <w:t>IBAN</w:t>
    </w:r>
    <w:r>
      <w:rPr>
        <w:color w:val="999999"/>
        <w:sz w:val="15"/>
        <w:szCs w:val="15"/>
        <w:lang w:val="en-US"/>
      </w:rPr>
      <w:tab/>
      <w:t>AT22 2011 1300 0103 8200</w:t>
    </w:r>
  </w:p>
  <w:p w14:paraId="421A6881" w14:textId="77777777" w:rsidR="00DE65BA" w:rsidRPr="001A63BD" w:rsidRDefault="00DE65BA" w:rsidP="00DE65BA">
    <w:pPr>
      <w:tabs>
        <w:tab w:val="left" w:pos="1985"/>
        <w:tab w:val="left" w:pos="4253"/>
        <w:tab w:val="left" w:pos="4678"/>
        <w:tab w:val="left" w:pos="6521"/>
        <w:tab w:val="left" w:pos="7088"/>
      </w:tabs>
      <w:spacing w:after="0"/>
      <w:rPr>
        <w:color w:val="999999"/>
        <w:sz w:val="15"/>
        <w:szCs w:val="15"/>
      </w:rPr>
    </w:pPr>
    <w:r>
      <w:rPr>
        <w:color w:val="999999"/>
        <w:sz w:val="15"/>
        <w:szCs w:val="15"/>
      </w:rPr>
      <w:t>UID ATU38158603</w:t>
    </w:r>
    <w:r>
      <w:rPr>
        <w:color w:val="999999"/>
        <w:sz w:val="15"/>
        <w:szCs w:val="15"/>
      </w:rPr>
      <w:tab/>
      <w:t xml:space="preserve">Österreich </w:t>
    </w:r>
    <w:r>
      <w:rPr>
        <w:color w:val="999999"/>
        <w:sz w:val="15"/>
        <w:szCs w:val="15"/>
      </w:rPr>
      <w:sym w:font="Symbol" w:char="F0EA"/>
    </w:r>
    <w:r>
      <w:rPr>
        <w:color w:val="999999"/>
        <w:sz w:val="15"/>
        <w:szCs w:val="15"/>
      </w:rPr>
      <w:t>Austria</w:t>
    </w:r>
    <w:r>
      <w:rPr>
        <w:color w:val="999999"/>
        <w:sz w:val="15"/>
        <w:szCs w:val="15"/>
      </w:rPr>
      <w:tab/>
      <w:t>Tel.</w:t>
    </w:r>
    <w:r>
      <w:rPr>
        <w:color w:val="999999"/>
        <w:sz w:val="15"/>
        <w:szCs w:val="15"/>
      </w:rPr>
      <w:tab/>
      <w:t>+43 1 588 66-0</w:t>
    </w:r>
    <w:r>
      <w:rPr>
        <w:color w:val="999999"/>
        <w:sz w:val="15"/>
        <w:szCs w:val="15"/>
      </w:rPr>
      <w:tab/>
      <w:t>ZVR</w:t>
    </w:r>
    <w:r>
      <w:rPr>
        <w:color w:val="999999"/>
        <w:sz w:val="15"/>
        <w:szCs w:val="15"/>
      </w:rPr>
      <w:tab/>
      <w:t>075857630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33C0E" w14:textId="77777777" w:rsidR="00C57B50" w:rsidRDefault="00C57B50" w:rsidP="00184DEA">
      <w:pPr>
        <w:spacing w:after="0" w:line="240" w:lineRule="auto"/>
      </w:pPr>
      <w:r>
        <w:separator/>
      </w:r>
    </w:p>
    <w:p w14:paraId="3893B722" w14:textId="77777777" w:rsidR="00C57B50" w:rsidRDefault="00C57B50"/>
  </w:footnote>
  <w:footnote w:type="continuationSeparator" w:id="0">
    <w:p w14:paraId="1D026954" w14:textId="77777777" w:rsidR="00C57B50" w:rsidRDefault="00C57B50" w:rsidP="00184DEA">
      <w:pPr>
        <w:spacing w:after="0" w:line="240" w:lineRule="auto"/>
      </w:pPr>
      <w:r>
        <w:continuationSeparator/>
      </w:r>
    </w:p>
    <w:p w14:paraId="008F8925" w14:textId="77777777" w:rsidR="00C57B50" w:rsidRDefault="00C57B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0732C" w14:textId="77777777" w:rsidR="008B2A4D" w:rsidRDefault="008B2A4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C7257" w14:textId="77777777" w:rsidR="0002394E" w:rsidRDefault="0002394E" w:rsidP="0002394E">
    <w:pPr>
      <w:pStyle w:val="Kopfzeile"/>
    </w:pPr>
    <w:r>
      <w:rPr>
        <w:noProof/>
      </w:rPr>
      <w:drawing>
        <wp:anchor distT="0" distB="0" distL="114300" distR="114300" simplePos="0" relativeHeight="251723776" behindDoc="1" locked="1" layoutInCell="1" allowOverlap="1" wp14:anchorId="25DAD559" wp14:editId="57376BEE">
          <wp:simplePos x="0" y="0"/>
          <wp:positionH relativeFrom="column">
            <wp:posOffset>4546600</wp:posOffset>
          </wp:positionH>
          <wp:positionV relativeFrom="page">
            <wp:posOffset>228600</wp:posOffset>
          </wp:positionV>
          <wp:extent cx="1864360" cy="1000760"/>
          <wp:effectExtent l="0" t="0" r="0" b="0"/>
          <wp:wrapNone/>
          <wp:docPr id="1949774129" name="Grafik 1" descr="Ein Bild, das Screensho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774129" name="Grafik 1" descr="Ein Bild, das Screensho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864360" cy="1000760"/>
                  </a:xfrm>
                  <a:prstGeom prst="rect">
                    <a:avLst/>
                  </a:prstGeom>
                </pic:spPr>
              </pic:pic>
            </a:graphicData>
          </a:graphic>
          <wp14:sizeRelH relativeFrom="page">
            <wp14:pctWidth>0</wp14:pctWidth>
          </wp14:sizeRelH>
          <wp14:sizeRelV relativeFrom="page">
            <wp14:pctHeight>0</wp14:pctHeight>
          </wp14:sizeRelV>
        </wp:anchor>
      </w:drawing>
    </w:r>
  </w:p>
  <w:p w14:paraId="4BAB42F4" w14:textId="77777777" w:rsidR="0002394E" w:rsidRDefault="0002394E" w:rsidP="0002394E"/>
  <w:p w14:paraId="04347232" w14:textId="77777777" w:rsidR="00F14B2F" w:rsidRDefault="00F14B2F" w:rsidP="00F14B2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3A226" w14:textId="77777777" w:rsidR="001A63BD" w:rsidRDefault="001A63BD" w:rsidP="004D3D04">
    <w:pPr>
      <w:pStyle w:val="Kopfzeile"/>
    </w:pPr>
    <w:r w:rsidRPr="00282ED7">
      <w:rPr>
        <w:noProof/>
      </w:rPr>
      <w:drawing>
        <wp:anchor distT="0" distB="0" distL="114300" distR="114300" simplePos="0" relativeHeight="251714560" behindDoc="0" locked="1" layoutInCell="1" allowOverlap="1" wp14:anchorId="33CCA61C" wp14:editId="4D0D52AB">
          <wp:simplePos x="0" y="0"/>
          <wp:positionH relativeFrom="column">
            <wp:posOffset>4725670</wp:posOffset>
          </wp:positionH>
          <wp:positionV relativeFrom="paragraph">
            <wp:posOffset>-218440</wp:posOffset>
          </wp:positionV>
          <wp:extent cx="1497330" cy="1011555"/>
          <wp:effectExtent l="0" t="0" r="0" b="0"/>
          <wp:wrapNone/>
          <wp:docPr id="149357263" name="Grafik 3" descr="Ein Bild, das Schrift, Logo,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856571" name="Grafik 3" descr="Ein Bild, das Schrift, Logo, Grafiken, Screenshot enthält.&#10;&#10;Automatisch generierte Beschreibung"/>
                  <pic:cNvPicPr/>
                </pic:nvPicPr>
                <pic:blipFill rotWithShape="1">
                  <a:blip r:embed="rId1">
                    <a:extLst>
                      <a:ext uri="{28A0092B-C50C-407E-A947-70E740481C1C}">
                        <a14:useLocalDpi xmlns:a14="http://schemas.microsoft.com/office/drawing/2010/main"/>
                      </a:ext>
                    </a:extLst>
                  </a:blip>
                  <a:srcRect l="10088" r="10338"/>
                  <a:stretch/>
                </pic:blipFill>
                <pic:spPr bwMode="auto">
                  <a:xfrm>
                    <a:off x="0" y="0"/>
                    <a:ext cx="1497330" cy="10115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D67BB"/>
    <w:multiLevelType w:val="hybridMultilevel"/>
    <w:tmpl w:val="C76047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3B5553"/>
    <w:multiLevelType w:val="hybridMultilevel"/>
    <w:tmpl w:val="51BE3B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BC71D6"/>
    <w:multiLevelType w:val="hybridMultilevel"/>
    <w:tmpl w:val="E8500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1C1915"/>
    <w:multiLevelType w:val="multilevel"/>
    <w:tmpl w:val="0407001D"/>
    <w:styleLink w:val="AktuelleList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E00209A"/>
    <w:multiLevelType w:val="hybridMultilevel"/>
    <w:tmpl w:val="1A1295C2"/>
    <w:lvl w:ilvl="0" w:tplc="4210D25E">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27AA559D"/>
    <w:multiLevelType w:val="hybridMultilevel"/>
    <w:tmpl w:val="73DC1C7E"/>
    <w:lvl w:ilvl="0" w:tplc="04070001">
      <w:start w:val="1"/>
      <w:numFmt w:val="bullet"/>
      <w:lvlText w:val=""/>
      <w:lvlJc w:val="left"/>
      <w:pPr>
        <w:ind w:left="1267" w:hanging="360"/>
      </w:pPr>
      <w:rPr>
        <w:rFonts w:ascii="Symbol" w:hAnsi="Symbol" w:hint="default"/>
      </w:rPr>
    </w:lvl>
    <w:lvl w:ilvl="1" w:tplc="04070003" w:tentative="1">
      <w:start w:val="1"/>
      <w:numFmt w:val="bullet"/>
      <w:lvlText w:val="o"/>
      <w:lvlJc w:val="left"/>
      <w:pPr>
        <w:ind w:left="1987" w:hanging="360"/>
      </w:pPr>
      <w:rPr>
        <w:rFonts w:ascii="Courier New" w:hAnsi="Courier New" w:cs="Courier New" w:hint="default"/>
      </w:rPr>
    </w:lvl>
    <w:lvl w:ilvl="2" w:tplc="04070005" w:tentative="1">
      <w:start w:val="1"/>
      <w:numFmt w:val="bullet"/>
      <w:lvlText w:val=""/>
      <w:lvlJc w:val="left"/>
      <w:pPr>
        <w:ind w:left="2707" w:hanging="360"/>
      </w:pPr>
      <w:rPr>
        <w:rFonts w:ascii="Wingdings" w:hAnsi="Wingdings" w:hint="default"/>
      </w:rPr>
    </w:lvl>
    <w:lvl w:ilvl="3" w:tplc="04070001" w:tentative="1">
      <w:start w:val="1"/>
      <w:numFmt w:val="bullet"/>
      <w:lvlText w:val=""/>
      <w:lvlJc w:val="left"/>
      <w:pPr>
        <w:ind w:left="3427" w:hanging="360"/>
      </w:pPr>
      <w:rPr>
        <w:rFonts w:ascii="Symbol" w:hAnsi="Symbol" w:hint="default"/>
      </w:rPr>
    </w:lvl>
    <w:lvl w:ilvl="4" w:tplc="04070003" w:tentative="1">
      <w:start w:val="1"/>
      <w:numFmt w:val="bullet"/>
      <w:lvlText w:val="o"/>
      <w:lvlJc w:val="left"/>
      <w:pPr>
        <w:ind w:left="4147" w:hanging="360"/>
      </w:pPr>
      <w:rPr>
        <w:rFonts w:ascii="Courier New" w:hAnsi="Courier New" w:cs="Courier New" w:hint="default"/>
      </w:rPr>
    </w:lvl>
    <w:lvl w:ilvl="5" w:tplc="04070005" w:tentative="1">
      <w:start w:val="1"/>
      <w:numFmt w:val="bullet"/>
      <w:lvlText w:val=""/>
      <w:lvlJc w:val="left"/>
      <w:pPr>
        <w:ind w:left="4867" w:hanging="360"/>
      </w:pPr>
      <w:rPr>
        <w:rFonts w:ascii="Wingdings" w:hAnsi="Wingdings" w:hint="default"/>
      </w:rPr>
    </w:lvl>
    <w:lvl w:ilvl="6" w:tplc="04070001" w:tentative="1">
      <w:start w:val="1"/>
      <w:numFmt w:val="bullet"/>
      <w:lvlText w:val=""/>
      <w:lvlJc w:val="left"/>
      <w:pPr>
        <w:ind w:left="5587" w:hanging="360"/>
      </w:pPr>
      <w:rPr>
        <w:rFonts w:ascii="Symbol" w:hAnsi="Symbol" w:hint="default"/>
      </w:rPr>
    </w:lvl>
    <w:lvl w:ilvl="7" w:tplc="04070003" w:tentative="1">
      <w:start w:val="1"/>
      <w:numFmt w:val="bullet"/>
      <w:lvlText w:val="o"/>
      <w:lvlJc w:val="left"/>
      <w:pPr>
        <w:ind w:left="6307" w:hanging="360"/>
      </w:pPr>
      <w:rPr>
        <w:rFonts w:ascii="Courier New" w:hAnsi="Courier New" w:cs="Courier New" w:hint="default"/>
      </w:rPr>
    </w:lvl>
    <w:lvl w:ilvl="8" w:tplc="04070005" w:tentative="1">
      <w:start w:val="1"/>
      <w:numFmt w:val="bullet"/>
      <w:lvlText w:val=""/>
      <w:lvlJc w:val="left"/>
      <w:pPr>
        <w:ind w:left="7027" w:hanging="360"/>
      </w:pPr>
      <w:rPr>
        <w:rFonts w:ascii="Wingdings" w:hAnsi="Wingdings" w:hint="default"/>
      </w:rPr>
    </w:lvl>
  </w:abstractNum>
  <w:abstractNum w:abstractNumId="6" w15:restartNumberingAfterBreak="0">
    <w:nsid w:val="41D84DE9"/>
    <w:multiLevelType w:val="multilevel"/>
    <w:tmpl w:val="A3B4D340"/>
    <w:lvl w:ilvl="0">
      <w:start w:val="1"/>
      <w:numFmt w:val="decimal"/>
      <w:pStyle w:val="berschrift1"/>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3CD5E37"/>
    <w:multiLevelType w:val="hybridMultilevel"/>
    <w:tmpl w:val="465A5B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41D4FCD"/>
    <w:multiLevelType w:val="multilevel"/>
    <w:tmpl w:val="5CD4C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620057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C5526A5"/>
    <w:multiLevelType w:val="hybridMultilevel"/>
    <w:tmpl w:val="2A264EF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55A325A6"/>
    <w:multiLevelType w:val="multilevel"/>
    <w:tmpl w:val="62A00FBA"/>
    <w:lvl w:ilvl="0">
      <w:start w:val="1"/>
      <w:numFmt w:val="decimal"/>
      <w:lvlText w:val="%1."/>
      <w:lvlJc w:val="left"/>
      <w:pPr>
        <w:ind w:left="360" w:hanging="360"/>
      </w:pPr>
      <w:rPr>
        <w:rFonts w:hint="default"/>
      </w:rPr>
    </w:lvl>
    <w:lvl w:ilvl="1">
      <w:start w:val="1"/>
      <w:numFmt w:val="decimal"/>
      <w:pStyle w:val="berschrift3"/>
      <w:lvlText w:val="%1.%2."/>
      <w:lvlJc w:val="left"/>
      <w:pPr>
        <w:ind w:left="720" w:hanging="720"/>
      </w:pPr>
      <w:rPr>
        <w:rFonts w:hint="default"/>
      </w:rPr>
    </w:lvl>
    <w:lvl w:ilvl="2">
      <w:start w:val="1"/>
      <w:numFmt w:val="decimal"/>
      <w:pStyle w:val="Aufzhlung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F61C10"/>
    <w:multiLevelType w:val="hybridMultilevel"/>
    <w:tmpl w:val="FD74CE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610845AF"/>
    <w:multiLevelType w:val="hybridMultilevel"/>
    <w:tmpl w:val="5E382962"/>
    <w:lvl w:ilvl="0" w:tplc="148815A8">
      <w:start w:val="1"/>
      <w:numFmt w:val="bullet"/>
      <w:lvlText w:val=""/>
      <w:lvlJc w:val="left"/>
      <w:pPr>
        <w:tabs>
          <w:tab w:val="num" w:pos="720"/>
        </w:tabs>
        <w:ind w:left="720" w:hanging="360"/>
      </w:pPr>
      <w:rPr>
        <w:rFonts w:ascii="Wingdings" w:hAnsi="Wingdings" w:hint="default"/>
        <w:color w:val="000000" w:themeColor="text1"/>
      </w:rPr>
    </w:lvl>
    <w:lvl w:ilvl="1" w:tplc="3184F192">
      <w:start w:val="1"/>
      <w:numFmt w:val="bullet"/>
      <w:lvlText w:val=""/>
      <w:lvlJc w:val="left"/>
      <w:pPr>
        <w:tabs>
          <w:tab w:val="num" w:pos="1440"/>
        </w:tabs>
        <w:ind w:left="1440" w:hanging="360"/>
      </w:pPr>
      <w:rPr>
        <w:rFonts w:ascii="Wingdings" w:hAnsi="Wingdings" w:hint="default"/>
      </w:rPr>
    </w:lvl>
    <w:lvl w:ilvl="2" w:tplc="04D6DAF6" w:tentative="1">
      <w:start w:val="1"/>
      <w:numFmt w:val="bullet"/>
      <w:lvlText w:val=""/>
      <w:lvlJc w:val="left"/>
      <w:pPr>
        <w:tabs>
          <w:tab w:val="num" w:pos="2160"/>
        </w:tabs>
        <w:ind w:left="2160" w:hanging="360"/>
      </w:pPr>
      <w:rPr>
        <w:rFonts w:ascii="Wingdings" w:hAnsi="Wingdings" w:hint="default"/>
      </w:rPr>
    </w:lvl>
    <w:lvl w:ilvl="3" w:tplc="BA001CA6" w:tentative="1">
      <w:start w:val="1"/>
      <w:numFmt w:val="bullet"/>
      <w:lvlText w:val=""/>
      <w:lvlJc w:val="left"/>
      <w:pPr>
        <w:tabs>
          <w:tab w:val="num" w:pos="2880"/>
        </w:tabs>
        <w:ind w:left="2880" w:hanging="360"/>
      </w:pPr>
      <w:rPr>
        <w:rFonts w:ascii="Wingdings" w:hAnsi="Wingdings" w:hint="default"/>
      </w:rPr>
    </w:lvl>
    <w:lvl w:ilvl="4" w:tplc="540CAC68" w:tentative="1">
      <w:start w:val="1"/>
      <w:numFmt w:val="bullet"/>
      <w:lvlText w:val=""/>
      <w:lvlJc w:val="left"/>
      <w:pPr>
        <w:tabs>
          <w:tab w:val="num" w:pos="3600"/>
        </w:tabs>
        <w:ind w:left="3600" w:hanging="360"/>
      </w:pPr>
      <w:rPr>
        <w:rFonts w:ascii="Wingdings" w:hAnsi="Wingdings" w:hint="default"/>
      </w:rPr>
    </w:lvl>
    <w:lvl w:ilvl="5" w:tplc="9B40823E" w:tentative="1">
      <w:start w:val="1"/>
      <w:numFmt w:val="bullet"/>
      <w:lvlText w:val=""/>
      <w:lvlJc w:val="left"/>
      <w:pPr>
        <w:tabs>
          <w:tab w:val="num" w:pos="4320"/>
        </w:tabs>
        <w:ind w:left="4320" w:hanging="360"/>
      </w:pPr>
      <w:rPr>
        <w:rFonts w:ascii="Wingdings" w:hAnsi="Wingdings" w:hint="default"/>
      </w:rPr>
    </w:lvl>
    <w:lvl w:ilvl="6" w:tplc="E8A0F694" w:tentative="1">
      <w:start w:val="1"/>
      <w:numFmt w:val="bullet"/>
      <w:lvlText w:val=""/>
      <w:lvlJc w:val="left"/>
      <w:pPr>
        <w:tabs>
          <w:tab w:val="num" w:pos="5040"/>
        </w:tabs>
        <w:ind w:left="5040" w:hanging="360"/>
      </w:pPr>
      <w:rPr>
        <w:rFonts w:ascii="Wingdings" w:hAnsi="Wingdings" w:hint="default"/>
      </w:rPr>
    </w:lvl>
    <w:lvl w:ilvl="7" w:tplc="209E9390" w:tentative="1">
      <w:start w:val="1"/>
      <w:numFmt w:val="bullet"/>
      <w:lvlText w:val=""/>
      <w:lvlJc w:val="left"/>
      <w:pPr>
        <w:tabs>
          <w:tab w:val="num" w:pos="5760"/>
        </w:tabs>
        <w:ind w:left="5760" w:hanging="360"/>
      </w:pPr>
      <w:rPr>
        <w:rFonts w:ascii="Wingdings" w:hAnsi="Wingdings" w:hint="default"/>
      </w:rPr>
    </w:lvl>
    <w:lvl w:ilvl="8" w:tplc="8824644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334D3C"/>
    <w:multiLevelType w:val="hybridMultilevel"/>
    <w:tmpl w:val="7A48BB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9F211A9"/>
    <w:multiLevelType w:val="hybridMultilevel"/>
    <w:tmpl w:val="6386702A"/>
    <w:lvl w:ilvl="0" w:tplc="04070001">
      <w:start w:val="1"/>
      <w:numFmt w:val="bullet"/>
      <w:lvlText w:val=""/>
      <w:lvlJc w:val="left"/>
      <w:pPr>
        <w:ind w:left="1627" w:hanging="360"/>
      </w:pPr>
      <w:rPr>
        <w:rFonts w:ascii="Symbol" w:hAnsi="Symbol" w:hint="default"/>
      </w:rPr>
    </w:lvl>
    <w:lvl w:ilvl="1" w:tplc="04070003" w:tentative="1">
      <w:start w:val="1"/>
      <w:numFmt w:val="bullet"/>
      <w:lvlText w:val="o"/>
      <w:lvlJc w:val="left"/>
      <w:pPr>
        <w:ind w:left="2347" w:hanging="360"/>
      </w:pPr>
      <w:rPr>
        <w:rFonts w:ascii="Courier New" w:hAnsi="Courier New" w:cs="Courier New" w:hint="default"/>
      </w:rPr>
    </w:lvl>
    <w:lvl w:ilvl="2" w:tplc="04070005" w:tentative="1">
      <w:start w:val="1"/>
      <w:numFmt w:val="bullet"/>
      <w:lvlText w:val=""/>
      <w:lvlJc w:val="left"/>
      <w:pPr>
        <w:ind w:left="3067" w:hanging="360"/>
      </w:pPr>
      <w:rPr>
        <w:rFonts w:ascii="Wingdings" w:hAnsi="Wingdings" w:hint="default"/>
      </w:rPr>
    </w:lvl>
    <w:lvl w:ilvl="3" w:tplc="04070001" w:tentative="1">
      <w:start w:val="1"/>
      <w:numFmt w:val="bullet"/>
      <w:lvlText w:val=""/>
      <w:lvlJc w:val="left"/>
      <w:pPr>
        <w:ind w:left="3787" w:hanging="360"/>
      </w:pPr>
      <w:rPr>
        <w:rFonts w:ascii="Symbol" w:hAnsi="Symbol" w:hint="default"/>
      </w:rPr>
    </w:lvl>
    <w:lvl w:ilvl="4" w:tplc="04070003" w:tentative="1">
      <w:start w:val="1"/>
      <w:numFmt w:val="bullet"/>
      <w:lvlText w:val="o"/>
      <w:lvlJc w:val="left"/>
      <w:pPr>
        <w:ind w:left="4507" w:hanging="360"/>
      </w:pPr>
      <w:rPr>
        <w:rFonts w:ascii="Courier New" w:hAnsi="Courier New" w:cs="Courier New" w:hint="default"/>
      </w:rPr>
    </w:lvl>
    <w:lvl w:ilvl="5" w:tplc="04070005" w:tentative="1">
      <w:start w:val="1"/>
      <w:numFmt w:val="bullet"/>
      <w:lvlText w:val=""/>
      <w:lvlJc w:val="left"/>
      <w:pPr>
        <w:ind w:left="5227" w:hanging="360"/>
      </w:pPr>
      <w:rPr>
        <w:rFonts w:ascii="Wingdings" w:hAnsi="Wingdings" w:hint="default"/>
      </w:rPr>
    </w:lvl>
    <w:lvl w:ilvl="6" w:tplc="04070001" w:tentative="1">
      <w:start w:val="1"/>
      <w:numFmt w:val="bullet"/>
      <w:lvlText w:val=""/>
      <w:lvlJc w:val="left"/>
      <w:pPr>
        <w:ind w:left="5947" w:hanging="360"/>
      </w:pPr>
      <w:rPr>
        <w:rFonts w:ascii="Symbol" w:hAnsi="Symbol" w:hint="default"/>
      </w:rPr>
    </w:lvl>
    <w:lvl w:ilvl="7" w:tplc="04070003" w:tentative="1">
      <w:start w:val="1"/>
      <w:numFmt w:val="bullet"/>
      <w:lvlText w:val="o"/>
      <w:lvlJc w:val="left"/>
      <w:pPr>
        <w:ind w:left="6667" w:hanging="360"/>
      </w:pPr>
      <w:rPr>
        <w:rFonts w:ascii="Courier New" w:hAnsi="Courier New" w:cs="Courier New" w:hint="default"/>
      </w:rPr>
    </w:lvl>
    <w:lvl w:ilvl="8" w:tplc="04070005" w:tentative="1">
      <w:start w:val="1"/>
      <w:numFmt w:val="bullet"/>
      <w:lvlText w:val=""/>
      <w:lvlJc w:val="left"/>
      <w:pPr>
        <w:ind w:left="7387" w:hanging="360"/>
      </w:pPr>
      <w:rPr>
        <w:rFonts w:ascii="Wingdings" w:hAnsi="Wingdings" w:hint="default"/>
      </w:rPr>
    </w:lvl>
  </w:abstractNum>
  <w:num w:numId="1" w16cid:durableId="1949972174">
    <w:abstractNumId w:val="9"/>
  </w:num>
  <w:num w:numId="2" w16cid:durableId="963197043">
    <w:abstractNumId w:val="9"/>
    <w:lvlOverride w:ilvl="0">
      <w:startOverride w:val="1"/>
    </w:lvlOverride>
  </w:num>
  <w:num w:numId="3" w16cid:durableId="1177647296">
    <w:abstractNumId w:val="6"/>
  </w:num>
  <w:num w:numId="4" w16cid:durableId="1482189251">
    <w:abstractNumId w:val="13"/>
  </w:num>
  <w:num w:numId="5" w16cid:durableId="1575893089">
    <w:abstractNumId w:val="5"/>
  </w:num>
  <w:num w:numId="6" w16cid:durableId="1958297010">
    <w:abstractNumId w:val="6"/>
  </w:num>
  <w:num w:numId="7" w16cid:durableId="2062630414">
    <w:abstractNumId w:val="12"/>
  </w:num>
  <w:num w:numId="8" w16cid:durableId="193005547">
    <w:abstractNumId w:val="15"/>
  </w:num>
  <w:num w:numId="9" w16cid:durableId="856892571">
    <w:abstractNumId w:val="6"/>
  </w:num>
  <w:num w:numId="10" w16cid:durableId="290213404">
    <w:abstractNumId w:val="6"/>
  </w:num>
  <w:num w:numId="11" w16cid:durableId="570967708">
    <w:abstractNumId w:val="2"/>
  </w:num>
  <w:num w:numId="12" w16cid:durableId="276068172">
    <w:abstractNumId w:val="14"/>
  </w:num>
  <w:num w:numId="13" w16cid:durableId="1246842716">
    <w:abstractNumId w:val="7"/>
  </w:num>
  <w:num w:numId="14" w16cid:durableId="458456142">
    <w:abstractNumId w:val="1"/>
  </w:num>
  <w:num w:numId="15" w16cid:durableId="233201377">
    <w:abstractNumId w:val="3"/>
  </w:num>
  <w:num w:numId="16" w16cid:durableId="864830280">
    <w:abstractNumId w:val="11"/>
  </w:num>
  <w:num w:numId="17" w16cid:durableId="2079478745">
    <w:abstractNumId w:val="8"/>
  </w:num>
  <w:num w:numId="18" w16cid:durableId="191576520">
    <w:abstractNumId w:val="11"/>
  </w:num>
  <w:num w:numId="19" w16cid:durableId="1120298231">
    <w:abstractNumId w:val="4"/>
  </w:num>
  <w:num w:numId="20" w16cid:durableId="693724608">
    <w:abstractNumId w:val="11"/>
  </w:num>
  <w:num w:numId="21" w16cid:durableId="927732113">
    <w:abstractNumId w:val="11"/>
  </w:num>
  <w:num w:numId="22" w16cid:durableId="1484543789">
    <w:abstractNumId w:val="10"/>
  </w:num>
  <w:num w:numId="23" w16cid:durableId="1014502788">
    <w:abstractNumId w:val="11"/>
  </w:num>
  <w:num w:numId="24" w16cid:durableId="11495956">
    <w:abstractNumId w:val="11"/>
  </w:num>
  <w:num w:numId="25" w16cid:durableId="694841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de-AT"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B50"/>
    <w:rsid w:val="00003067"/>
    <w:rsid w:val="0002394E"/>
    <w:rsid w:val="00040A7C"/>
    <w:rsid w:val="0004364A"/>
    <w:rsid w:val="0005106F"/>
    <w:rsid w:val="000558BE"/>
    <w:rsid w:val="00056F49"/>
    <w:rsid w:val="000744B5"/>
    <w:rsid w:val="00077768"/>
    <w:rsid w:val="000877AA"/>
    <w:rsid w:val="000C2D99"/>
    <w:rsid w:val="000D16DD"/>
    <w:rsid w:val="000E2A8F"/>
    <w:rsid w:val="000E3BC8"/>
    <w:rsid w:val="000F6B69"/>
    <w:rsid w:val="00115517"/>
    <w:rsid w:val="00130A0B"/>
    <w:rsid w:val="0014567D"/>
    <w:rsid w:val="00184DEA"/>
    <w:rsid w:val="001A63BD"/>
    <w:rsid w:val="002173BE"/>
    <w:rsid w:val="002325C3"/>
    <w:rsid w:val="002345DE"/>
    <w:rsid w:val="00282ED7"/>
    <w:rsid w:val="002B3DCE"/>
    <w:rsid w:val="002F3B92"/>
    <w:rsid w:val="003623F6"/>
    <w:rsid w:val="0037534F"/>
    <w:rsid w:val="003A4B84"/>
    <w:rsid w:val="003C58BE"/>
    <w:rsid w:val="00401B97"/>
    <w:rsid w:val="0041285E"/>
    <w:rsid w:val="00424CEF"/>
    <w:rsid w:val="00435CEE"/>
    <w:rsid w:val="00463459"/>
    <w:rsid w:val="004755A6"/>
    <w:rsid w:val="00475923"/>
    <w:rsid w:val="004B244B"/>
    <w:rsid w:val="004C3A87"/>
    <w:rsid w:val="004D0855"/>
    <w:rsid w:val="004D3D04"/>
    <w:rsid w:val="004D67DB"/>
    <w:rsid w:val="004F7E3A"/>
    <w:rsid w:val="00530263"/>
    <w:rsid w:val="00546DA5"/>
    <w:rsid w:val="00571C10"/>
    <w:rsid w:val="005F65C8"/>
    <w:rsid w:val="006178CD"/>
    <w:rsid w:val="006337AD"/>
    <w:rsid w:val="006A5B42"/>
    <w:rsid w:val="006D11EB"/>
    <w:rsid w:val="006F0ECA"/>
    <w:rsid w:val="0073241C"/>
    <w:rsid w:val="0078493A"/>
    <w:rsid w:val="00785E77"/>
    <w:rsid w:val="00786548"/>
    <w:rsid w:val="007E60A1"/>
    <w:rsid w:val="008349B7"/>
    <w:rsid w:val="00862835"/>
    <w:rsid w:val="00865FD2"/>
    <w:rsid w:val="00880829"/>
    <w:rsid w:val="008B2A4D"/>
    <w:rsid w:val="008E147E"/>
    <w:rsid w:val="009026A0"/>
    <w:rsid w:val="0092450A"/>
    <w:rsid w:val="00934E0E"/>
    <w:rsid w:val="00946CF7"/>
    <w:rsid w:val="00956EC1"/>
    <w:rsid w:val="0097743A"/>
    <w:rsid w:val="00981E97"/>
    <w:rsid w:val="009C40FA"/>
    <w:rsid w:val="009F2792"/>
    <w:rsid w:val="00A05849"/>
    <w:rsid w:val="00A13A3B"/>
    <w:rsid w:val="00A24EDC"/>
    <w:rsid w:val="00A51F85"/>
    <w:rsid w:val="00A7715B"/>
    <w:rsid w:val="00A934B3"/>
    <w:rsid w:val="00AB43B3"/>
    <w:rsid w:val="00AD1F8A"/>
    <w:rsid w:val="00AD3BC3"/>
    <w:rsid w:val="00AD4F31"/>
    <w:rsid w:val="00AE5E79"/>
    <w:rsid w:val="00B061F0"/>
    <w:rsid w:val="00B122AB"/>
    <w:rsid w:val="00B146E7"/>
    <w:rsid w:val="00B2334A"/>
    <w:rsid w:val="00B34D98"/>
    <w:rsid w:val="00B43C75"/>
    <w:rsid w:val="00B9518B"/>
    <w:rsid w:val="00BE7CF8"/>
    <w:rsid w:val="00BF3519"/>
    <w:rsid w:val="00C34938"/>
    <w:rsid w:val="00C57B50"/>
    <w:rsid w:val="00C7708B"/>
    <w:rsid w:val="00CC064A"/>
    <w:rsid w:val="00CE412D"/>
    <w:rsid w:val="00CE58C5"/>
    <w:rsid w:val="00CE59B2"/>
    <w:rsid w:val="00CE63E3"/>
    <w:rsid w:val="00CF4F41"/>
    <w:rsid w:val="00CF63C7"/>
    <w:rsid w:val="00D01989"/>
    <w:rsid w:val="00D01F24"/>
    <w:rsid w:val="00D07949"/>
    <w:rsid w:val="00D16AD2"/>
    <w:rsid w:val="00D21630"/>
    <w:rsid w:val="00D25655"/>
    <w:rsid w:val="00D35E10"/>
    <w:rsid w:val="00D67351"/>
    <w:rsid w:val="00D71453"/>
    <w:rsid w:val="00D74847"/>
    <w:rsid w:val="00D94F9E"/>
    <w:rsid w:val="00DB4948"/>
    <w:rsid w:val="00DD6B10"/>
    <w:rsid w:val="00DE65BA"/>
    <w:rsid w:val="00DF3003"/>
    <w:rsid w:val="00DF6B51"/>
    <w:rsid w:val="00E11A21"/>
    <w:rsid w:val="00E20D07"/>
    <w:rsid w:val="00E369A6"/>
    <w:rsid w:val="00E612C1"/>
    <w:rsid w:val="00E633E4"/>
    <w:rsid w:val="00E6426D"/>
    <w:rsid w:val="00EB3B52"/>
    <w:rsid w:val="00ED3DE0"/>
    <w:rsid w:val="00EE683B"/>
    <w:rsid w:val="00F008CA"/>
    <w:rsid w:val="00F119A7"/>
    <w:rsid w:val="00F12709"/>
    <w:rsid w:val="00F14012"/>
    <w:rsid w:val="00F14B2F"/>
    <w:rsid w:val="00F163EB"/>
    <w:rsid w:val="00F816BC"/>
    <w:rsid w:val="00F92C29"/>
    <w:rsid w:val="00F932FD"/>
    <w:rsid w:val="00FD0F5B"/>
    <w:rsid w:val="00FD1B4E"/>
    <w:rsid w:val="00FD62E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9EA0F"/>
  <w15:docId w15:val="{34FF66DA-2E22-45CC-B2C9-4ADE85A0A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5CEE"/>
    <w:pPr>
      <w:spacing w:after="60" w:line="276" w:lineRule="auto"/>
    </w:pPr>
    <w:rPr>
      <w:color w:val="000000" w:themeColor="text1"/>
      <w:sz w:val="22"/>
    </w:rPr>
  </w:style>
  <w:style w:type="paragraph" w:styleId="berschrift1">
    <w:name w:val="heading 1"/>
    <w:aliases w:val="Aufzählung 1"/>
    <w:basedOn w:val="Listenabsatz"/>
    <w:next w:val="Standard"/>
    <w:link w:val="berschrift1Zchn"/>
    <w:uiPriority w:val="9"/>
    <w:qFormat/>
    <w:rsid w:val="004755A6"/>
    <w:pPr>
      <w:numPr>
        <w:numId w:val="3"/>
      </w:numPr>
      <w:spacing w:line="278" w:lineRule="auto"/>
      <w:outlineLvl w:val="0"/>
    </w:pPr>
    <w:rPr>
      <w:b/>
      <w:bCs/>
      <w:color w:val="DC0000"/>
      <w:sz w:val="28"/>
      <w:szCs w:val="28"/>
    </w:rPr>
  </w:style>
  <w:style w:type="paragraph" w:styleId="berschrift2">
    <w:name w:val="heading 2"/>
    <w:basedOn w:val="Listenabsatz"/>
    <w:next w:val="Standard"/>
    <w:link w:val="berschrift2Zchn"/>
    <w:uiPriority w:val="9"/>
    <w:unhideWhenUsed/>
    <w:qFormat/>
    <w:rsid w:val="004755A6"/>
    <w:pPr>
      <w:spacing w:line="278" w:lineRule="auto"/>
      <w:ind w:left="0"/>
      <w:outlineLvl w:val="1"/>
    </w:pPr>
    <w:rPr>
      <w:b/>
      <w:bCs/>
      <w:sz w:val="24"/>
      <w:szCs w:val="24"/>
    </w:rPr>
  </w:style>
  <w:style w:type="paragraph" w:styleId="berschrift3">
    <w:name w:val="heading 3"/>
    <w:aliases w:val="Aufzählung 2"/>
    <w:basedOn w:val="Listenabsatz"/>
    <w:next w:val="Standard"/>
    <w:link w:val="berschrift3Zchn"/>
    <w:uiPriority w:val="9"/>
    <w:unhideWhenUsed/>
    <w:qFormat/>
    <w:rsid w:val="0078493A"/>
    <w:pPr>
      <w:numPr>
        <w:ilvl w:val="1"/>
        <w:numId w:val="16"/>
      </w:numPr>
      <w:outlineLvl w:val="2"/>
    </w:pPr>
    <w:rPr>
      <w:b/>
      <w:bCs/>
      <w:sz w:val="24"/>
    </w:rPr>
  </w:style>
  <w:style w:type="paragraph" w:styleId="berschrift4">
    <w:name w:val="heading 4"/>
    <w:basedOn w:val="Standard"/>
    <w:next w:val="Standard"/>
    <w:link w:val="berschrift4Zchn"/>
    <w:uiPriority w:val="9"/>
    <w:semiHidden/>
    <w:unhideWhenUsed/>
    <w:qFormat/>
    <w:rsid w:val="00B34D98"/>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B34D98"/>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B34D9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34D9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34D9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34D9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Aufzählung 1 Zchn"/>
    <w:basedOn w:val="Absatz-Standardschriftart"/>
    <w:link w:val="berschrift1"/>
    <w:uiPriority w:val="9"/>
    <w:rsid w:val="006F0ECA"/>
    <w:rPr>
      <w:b/>
      <w:bCs/>
      <w:color w:val="DC0000"/>
      <w:sz w:val="28"/>
      <w:szCs w:val="28"/>
    </w:rPr>
  </w:style>
  <w:style w:type="character" w:customStyle="1" w:styleId="berschrift2Zchn">
    <w:name w:val="Überschrift 2 Zchn"/>
    <w:basedOn w:val="Absatz-Standardschriftart"/>
    <w:link w:val="berschrift2"/>
    <w:uiPriority w:val="9"/>
    <w:rsid w:val="006F0ECA"/>
    <w:rPr>
      <w:b/>
      <w:bCs/>
      <w:sz w:val="24"/>
      <w:szCs w:val="24"/>
    </w:rPr>
  </w:style>
  <w:style w:type="character" w:customStyle="1" w:styleId="berschrift3Zchn">
    <w:name w:val="Überschrift 3 Zchn"/>
    <w:aliases w:val="Aufzählung 2 Zchn"/>
    <w:basedOn w:val="Absatz-Standardschriftart"/>
    <w:link w:val="berschrift3"/>
    <w:uiPriority w:val="9"/>
    <w:rsid w:val="0078493A"/>
    <w:rPr>
      <w:b/>
      <w:bCs/>
      <w:color w:val="000000" w:themeColor="text1"/>
      <w:sz w:val="24"/>
    </w:rPr>
  </w:style>
  <w:style w:type="character" w:customStyle="1" w:styleId="berschrift4Zchn">
    <w:name w:val="Überschrift 4 Zchn"/>
    <w:basedOn w:val="Absatz-Standardschriftart"/>
    <w:link w:val="berschrift4"/>
    <w:uiPriority w:val="9"/>
    <w:semiHidden/>
    <w:rsid w:val="00B34D98"/>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B34D98"/>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B34D9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34D9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34D9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34D98"/>
    <w:rPr>
      <w:rFonts w:eastAsiaTheme="majorEastAsia" w:cstheme="majorBidi"/>
      <w:color w:val="272727" w:themeColor="text1" w:themeTint="D8"/>
    </w:rPr>
  </w:style>
  <w:style w:type="paragraph" w:styleId="Kopfzeile">
    <w:name w:val="header"/>
    <w:basedOn w:val="Standard"/>
    <w:link w:val="KopfzeileZchn"/>
    <w:uiPriority w:val="99"/>
    <w:unhideWhenUsed/>
    <w:rsid w:val="006F0E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0ECA"/>
  </w:style>
  <w:style w:type="paragraph" w:styleId="Fuzeile">
    <w:name w:val="footer"/>
    <w:basedOn w:val="Standard"/>
    <w:link w:val="FuzeileZchn"/>
    <w:uiPriority w:val="99"/>
    <w:unhideWhenUsed/>
    <w:rsid w:val="006F0E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0ECA"/>
  </w:style>
  <w:style w:type="paragraph" w:styleId="Zitat">
    <w:name w:val="Quote"/>
    <w:basedOn w:val="Standard"/>
    <w:next w:val="Standard"/>
    <w:link w:val="ZitatZchn"/>
    <w:uiPriority w:val="29"/>
    <w:rsid w:val="00B34D9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34D98"/>
    <w:rPr>
      <w:i/>
      <w:iCs/>
      <w:color w:val="404040" w:themeColor="text1" w:themeTint="BF"/>
    </w:rPr>
  </w:style>
  <w:style w:type="paragraph" w:styleId="Listenabsatz">
    <w:name w:val="List Paragraph"/>
    <w:basedOn w:val="Standard"/>
    <w:uiPriority w:val="34"/>
    <w:rsid w:val="00B34D98"/>
    <w:pPr>
      <w:ind w:left="720"/>
      <w:contextualSpacing/>
    </w:pPr>
  </w:style>
  <w:style w:type="character" w:styleId="IntensiveHervorhebung">
    <w:name w:val="Intense Emphasis"/>
    <w:basedOn w:val="Absatz-Standardschriftart"/>
    <w:uiPriority w:val="21"/>
    <w:rsid w:val="00B34D98"/>
    <w:rPr>
      <w:i/>
      <w:iCs/>
      <w:color w:val="2F5496" w:themeColor="accent1" w:themeShade="BF"/>
    </w:rPr>
  </w:style>
  <w:style w:type="paragraph" w:styleId="IntensivesZitat">
    <w:name w:val="Intense Quote"/>
    <w:basedOn w:val="Standard"/>
    <w:next w:val="Standard"/>
    <w:link w:val="IntensivesZitatZchn"/>
    <w:uiPriority w:val="30"/>
    <w:rsid w:val="00B34D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B34D98"/>
    <w:rPr>
      <w:i/>
      <w:iCs/>
      <w:color w:val="2F5496" w:themeColor="accent1" w:themeShade="BF"/>
    </w:rPr>
  </w:style>
  <w:style w:type="character" w:styleId="IntensiverVerweis">
    <w:name w:val="Intense Reference"/>
    <w:basedOn w:val="Absatz-Standardschriftart"/>
    <w:uiPriority w:val="32"/>
    <w:rsid w:val="00B34D98"/>
    <w:rPr>
      <w:b/>
      <w:bCs/>
      <w:smallCaps/>
      <w:color w:val="2F5496" w:themeColor="accent1" w:themeShade="BF"/>
      <w:spacing w:val="5"/>
    </w:rPr>
  </w:style>
  <w:style w:type="table" w:styleId="Tabellenraster">
    <w:name w:val="Table Grid"/>
    <w:basedOn w:val="NormaleTabelle"/>
    <w:uiPriority w:val="39"/>
    <w:rsid w:val="00043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aliases w:val="Footer,Headline"/>
    <w:uiPriority w:val="1"/>
    <w:rsid w:val="00D16AD2"/>
    <w:pPr>
      <w:spacing w:after="0" w:line="240" w:lineRule="auto"/>
    </w:pPr>
    <w:rPr>
      <w:color w:val="C7C7C4"/>
      <w:sz w:val="15"/>
    </w:rPr>
  </w:style>
  <w:style w:type="character" w:styleId="SchwacheHervorhebung">
    <w:name w:val="Subtle Emphasis"/>
    <w:aliases w:val="Hervorheben"/>
    <w:uiPriority w:val="19"/>
    <w:rsid w:val="000744B5"/>
    <w:rPr>
      <w:rFonts w:cs="Arial"/>
      <w:b/>
      <w:bCs/>
      <w:sz w:val="20"/>
      <w:szCs w:val="20"/>
      <w:lang w:val="en-US"/>
    </w:rPr>
  </w:style>
  <w:style w:type="character" w:styleId="Hervorhebung">
    <w:name w:val="Emphasis"/>
    <w:aliases w:val="FooterDeckblatt"/>
    <w:uiPriority w:val="20"/>
    <w:qFormat/>
    <w:rsid w:val="006F0ECA"/>
    <w:rPr>
      <w:b/>
      <w:bCs/>
      <w:color w:val="000000" w:themeColor="text1"/>
    </w:rPr>
  </w:style>
  <w:style w:type="character" w:styleId="Hyperlink">
    <w:name w:val="Hyperlink"/>
    <w:basedOn w:val="Absatz-Standardschriftart"/>
    <w:uiPriority w:val="99"/>
    <w:unhideWhenUsed/>
    <w:rsid w:val="00571C10"/>
    <w:rPr>
      <w:color w:val="0563C1" w:themeColor="hyperlink"/>
      <w:u w:val="single"/>
    </w:rPr>
  </w:style>
  <w:style w:type="paragraph" w:styleId="Verzeichnis6">
    <w:name w:val="toc 6"/>
    <w:basedOn w:val="Standard"/>
    <w:next w:val="Standard"/>
    <w:autoRedefine/>
    <w:uiPriority w:val="39"/>
    <w:unhideWhenUsed/>
    <w:rsid w:val="00571C10"/>
    <w:pPr>
      <w:spacing w:after="0"/>
    </w:pPr>
    <w:rPr>
      <w:rFonts w:asciiTheme="minorHAnsi" w:hAnsiTheme="minorHAnsi"/>
      <w:szCs w:val="22"/>
    </w:rPr>
  </w:style>
  <w:style w:type="paragraph" w:styleId="Inhaltsverzeichnisberschrift">
    <w:name w:val="TOC Heading"/>
    <w:basedOn w:val="berschrift1"/>
    <w:next w:val="Standard"/>
    <w:uiPriority w:val="39"/>
    <w:unhideWhenUsed/>
    <w:rsid w:val="00571C10"/>
    <w:pPr>
      <w:keepNext/>
      <w:keepLines/>
      <w:numPr>
        <w:numId w:val="0"/>
      </w:numPr>
      <w:spacing w:before="480" w:after="0" w:line="276" w:lineRule="auto"/>
      <w:contextualSpacing w:val="0"/>
      <w:outlineLvl w:val="9"/>
    </w:pPr>
    <w:rPr>
      <w:rFonts w:asciiTheme="majorHAnsi" w:eastAsiaTheme="majorEastAsia" w:hAnsiTheme="majorHAnsi" w:cstheme="majorBidi"/>
      <w:color w:val="2F5496" w:themeColor="accent1" w:themeShade="BF"/>
      <w:kern w:val="0"/>
      <w:lang w:eastAsia="de-DE"/>
      <w14:ligatures w14:val="none"/>
    </w:rPr>
  </w:style>
  <w:style w:type="paragraph" w:styleId="Verzeichnis4">
    <w:name w:val="toc 4"/>
    <w:basedOn w:val="Standard"/>
    <w:next w:val="Standard"/>
    <w:autoRedefine/>
    <w:uiPriority w:val="39"/>
    <w:unhideWhenUsed/>
    <w:rsid w:val="00571C10"/>
    <w:pPr>
      <w:spacing w:after="0"/>
    </w:pPr>
    <w:rPr>
      <w:rFonts w:asciiTheme="minorHAnsi" w:hAnsiTheme="minorHAnsi"/>
      <w:szCs w:val="22"/>
    </w:rPr>
  </w:style>
  <w:style w:type="paragraph" w:styleId="Verzeichnis5">
    <w:name w:val="toc 5"/>
    <w:basedOn w:val="Standard"/>
    <w:next w:val="Standard"/>
    <w:autoRedefine/>
    <w:uiPriority w:val="39"/>
    <w:unhideWhenUsed/>
    <w:rsid w:val="00571C10"/>
    <w:pPr>
      <w:spacing w:after="0"/>
    </w:pPr>
    <w:rPr>
      <w:rFonts w:asciiTheme="minorHAnsi" w:hAnsiTheme="minorHAnsi"/>
      <w:szCs w:val="22"/>
    </w:rPr>
  </w:style>
  <w:style w:type="paragraph" w:styleId="Verzeichnis7">
    <w:name w:val="toc 7"/>
    <w:basedOn w:val="Standard"/>
    <w:next w:val="Standard"/>
    <w:autoRedefine/>
    <w:uiPriority w:val="39"/>
    <w:unhideWhenUsed/>
    <w:rsid w:val="00571C10"/>
    <w:pPr>
      <w:spacing w:after="0"/>
    </w:pPr>
    <w:rPr>
      <w:rFonts w:asciiTheme="minorHAnsi" w:hAnsiTheme="minorHAnsi"/>
      <w:szCs w:val="22"/>
    </w:rPr>
  </w:style>
  <w:style w:type="paragraph" w:styleId="Verzeichnis9">
    <w:name w:val="toc 9"/>
    <w:basedOn w:val="Standard"/>
    <w:next w:val="Standard"/>
    <w:autoRedefine/>
    <w:uiPriority w:val="39"/>
    <w:unhideWhenUsed/>
    <w:rsid w:val="00571C10"/>
    <w:pPr>
      <w:spacing w:after="0"/>
    </w:pPr>
    <w:rPr>
      <w:rFonts w:asciiTheme="minorHAnsi" w:hAnsiTheme="minorHAnsi"/>
      <w:szCs w:val="22"/>
    </w:rPr>
  </w:style>
  <w:style w:type="paragraph" w:customStyle="1" w:styleId="Text">
    <w:name w:val="Text"/>
    <w:link w:val="TextZchn"/>
    <w:qFormat/>
    <w:rsid w:val="004755A6"/>
    <w:pPr>
      <w:tabs>
        <w:tab w:val="left" w:pos="5400"/>
        <w:tab w:val="left" w:pos="8505"/>
      </w:tabs>
    </w:pPr>
    <w:rPr>
      <w:color w:val="000000" w:themeColor="text1"/>
      <w:sz w:val="22"/>
    </w:rPr>
  </w:style>
  <w:style w:type="paragraph" w:styleId="Untertitel">
    <w:name w:val="Subtitle"/>
    <w:aliases w:val="rot_unterstrichen"/>
    <w:basedOn w:val="Standard"/>
    <w:next w:val="Standard"/>
    <w:link w:val="UntertitelZchn"/>
    <w:uiPriority w:val="11"/>
    <w:rsid w:val="00435CEE"/>
    <w:pPr>
      <w:ind w:left="907"/>
    </w:pPr>
    <w:rPr>
      <w:sz w:val="20"/>
      <w:u w:val="thick" w:color="DC0000"/>
      <w:lang w:val="en-US"/>
    </w:rPr>
  </w:style>
  <w:style w:type="character" w:customStyle="1" w:styleId="UntertitelZchn">
    <w:name w:val="Untertitel Zchn"/>
    <w:aliases w:val="rot_unterstrichen Zchn"/>
    <w:basedOn w:val="Absatz-Standardschriftart"/>
    <w:link w:val="Untertitel"/>
    <w:uiPriority w:val="11"/>
    <w:rsid w:val="00F816BC"/>
    <w:rPr>
      <w:u w:val="thick" w:color="DC0000"/>
      <w:lang w:val="en-US"/>
    </w:rPr>
  </w:style>
  <w:style w:type="character" w:styleId="NichtaufgelsteErwhnung">
    <w:name w:val="Unresolved Mention"/>
    <w:basedOn w:val="Absatz-Standardschriftart"/>
    <w:uiPriority w:val="99"/>
    <w:semiHidden/>
    <w:unhideWhenUsed/>
    <w:rsid w:val="001A63BD"/>
    <w:rPr>
      <w:color w:val="605E5C"/>
      <w:shd w:val="clear" w:color="auto" w:fill="E1DFDD"/>
    </w:rPr>
  </w:style>
  <w:style w:type="paragraph" w:customStyle="1" w:styleId="berschrift">
    <w:name w:val="Überschrift"/>
    <w:next w:val="Standard"/>
    <w:qFormat/>
    <w:rsid w:val="004755A6"/>
    <w:rPr>
      <w:b/>
      <w:bCs/>
      <w:color w:val="DC0000"/>
      <w:sz w:val="28"/>
      <w:szCs w:val="28"/>
      <w:lang w:val="de-DE"/>
    </w:rPr>
  </w:style>
  <w:style w:type="numbering" w:customStyle="1" w:styleId="AktuelleListe1">
    <w:name w:val="Aktuelle Liste1"/>
    <w:uiPriority w:val="99"/>
    <w:rsid w:val="004755A6"/>
    <w:pPr>
      <w:numPr>
        <w:numId w:val="15"/>
      </w:numPr>
    </w:pPr>
  </w:style>
  <w:style w:type="paragraph" w:customStyle="1" w:styleId="Zwischenberschrift">
    <w:name w:val="Zwischenüberschrift"/>
    <w:basedOn w:val="Standard"/>
    <w:next w:val="Text"/>
    <w:qFormat/>
    <w:rsid w:val="004755A6"/>
    <w:pPr>
      <w:tabs>
        <w:tab w:val="left" w:pos="5400"/>
        <w:tab w:val="left" w:pos="8505"/>
      </w:tabs>
    </w:pPr>
    <w:rPr>
      <w:b/>
      <w:bCs/>
      <w:color w:val="999999"/>
      <w:lang w:val="de-DE"/>
    </w:rPr>
  </w:style>
  <w:style w:type="paragraph" w:customStyle="1" w:styleId="Hervorheben2">
    <w:name w:val="Hervorheben 2"/>
    <w:basedOn w:val="Standard"/>
    <w:next w:val="Standard"/>
    <w:qFormat/>
    <w:rsid w:val="004755A6"/>
    <w:rPr>
      <w:color w:val="DC0000"/>
    </w:rPr>
  </w:style>
  <w:style w:type="paragraph" w:customStyle="1" w:styleId="Aufzhlung3">
    <w:name w:val="Aufzählung 3"/>
    <w:basedOn w:val="berschrift3"/>
    <w:next w:val="Standard"/>
    <w:qFormat/>
    <w:rsid w:val="0078493A"/>
    <w:pPr>
      <w:numPr>
        <w:ilvl w:val="2"/>
      </w:numPr>
      <w:ind w:left="540" w:hanging="540"/>
    </w:pPr>
    <w:rPr>
      <w:bCs w:val="0"/>
      <w:sz w:val="22"/>
    </w:rPr>
  </w:style>
  <w:style w:type="table" w:customStyle="1" w:styleId="WTabelleohneKopfzeile">
    <w:name w:val="ÖW Tabelle ohne Kopfzeile"/>
    <w:basedOn w:val="NormaleTabelle"/>
    <w:uiPriority w:val="99"/>
    <w:rsid w:val="00DE65BA"/>
    <w:pPr>
      <w:spacing w:after="0" w:line="240" w:lineRule="auto"/>
    </w:pPr>
    <w:rPr>
      <w:rFonts w:cs="Times New Roman"/>
      <w:kern w:val="0"/>
      <w:sz w:val="18"/>
      <w14:ligatures w14:val="none"/>
    </w:rPr>
    <w:tblPr>
      <w:tblInd w:w="108"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85" w:type="dxa"/>
        <w:bottom w:w="85" w:type="dxa"/>
      </w:tblCellMar>
    </w:tblPr>
    <w:tcPr>
      <w:vAlign w:val="bottom"/>
    </w:tcPr>
  </w:style>
  <w:style w:type="paragraph" w:customStyle="1" w:styleId="rot-unterstrichen">
    <w:name w:val="rot-unterstrichen"/>
    <w:basedOn w:val="Text"/>
    <w:next w:val="Text"/>
    <w:link w:val="rot-unterstrichenZchn"/>
    <w:qFormat/>
    <w:rsid w:val="00F14B2F"/>
    <w:pPr>
      <w:tabs>
        <w:tab w:val="clear" w:pos="5400"/>
        <w:tab w:val="clear" w:pos="8505"/>
      </w:tabs>
      <w:spacing w:after="120" w:line="276" w:lineRule="auto"/>
      <w:ind w:left="907"/>
    </w:pPr>
    <w:rPr>
      <w:u w:val="thick" w:color="DC0000"/>
      <w:lang w:val="en-US"/>
    </w:rPr>
  </w:style>
  <w:style w:type="character" w:customStyle="1" w:styleId="TextZchn">
    <w:name w:val="Text Zchn"/>
    <w:basedOn w:val="Absatz-Standardschriftart"/>
    <w:link w:val="Text"/>
    <w:rsid w:val="00F14B2F"/>
    <w:rPr>
      <w:color w:val="000000" w:themeColor="text1"/>
      <w:sz w:val="22"/>
    </w:rPr>
  </w:style>
  <w:style w:type="character" w:customStyle="1" w:styleId="rot-unterstrichenZchn">
    <w:name w:val="rot-unterstrichen Zchn"/>
    <w:basedOn w:val="TextZchn"/>
    <w:link w:val="rot-unterstrichen"/>
    <w:rsid w:val="00F14B2F"/>
    <w:rPr>
      <w:color w:val="000000" w:themeColor="text1"/>
      <w:sz w:val="22"/>
      <w:u w:val="thick" w:color="DC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998501">
      <w:bodyDiv w:val="1"/>
      <w:marLeft w:val="0"/>
      <w:marRight w:val="0"/>
      <w:marTop w:val="0"/>
      <w:marBottom w:val="0"/>
      <w:divBdr>
        <w:top w:val="none" w:sz="0" w:space="0" w:color="auto"/>
        <w:left w:val="none" w:sz="0" w:space="0" w:color="auto"/>
        <w:bottom w:val="none" w:sz="0" w:space="0" w:color="auto"/>
        <w:right w:val="none" w:sz="0" w:space="0" w:color="auto"/>
      </w:divBdr>
      <w:divsChild>
        <w:div w:id="214316986">
          <w:marLeft w:val="0"/>
          <w:marRight w:val="0"/>
          <w:marTop w:val="0"/>
          <w:marBottom w:val="0"/>
          <w:divBdr>
            <w:top w:val="none" w:sz="0" w:space="0" w:color="auto"/>
            <w:left w:val="none" w:sz="0" w:space="0" w:color="auto"/>
            <w:bottom w:val="none" w:sz="0" w:space="0" w:color="auto"/>
            <w:right w:val="none" w:sz="0" w:space="0" w:color="auto"/>
          </w:divBdr>
        </w:div>
        <w:div w:id="1876307774">
          <w:marLeft w:val="0"/>
          <w:marRight w:val="0"/>
          <w:marTop w:val="0"/>
          <w:marBottom w:val="0"/>
          <w:divBdr>
            <w:top w:val="none" w:sz="0" w:space="0" w:color="auto"/>
            <w:left w:val="none" w:sz="0" w:space="0" w:color="auto"/>
            <w:bottom w:val="none" w:sz="0" w:space="0" w:color="auto"/>
            <w:right w:val="none" w:sz="0" w:space="0" w:color="auto"/>
          </w:divBdr>
        </w:div>
        <w:div w:id="19759807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oew.sharepoint.com/sites/intranet-assets/Allgemein/en_Flie&#223;text_extern_NEU.dotx" TargetMode="External"/></Relationships>
</file>

<file path=word/theme/theme1.xml><?xml version="1.0" encoding="utf-8"?>
<a:theme xmlns:a="http://schemas.openxmlformats.org/drawingml/2006/main" name="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f6d2344-a26b-456f-8e61-7ec650c78c3c" xsi:nil="true"/>
    <lcf76f155ced4ddcb4097134ff3c332f xmlns="e88a6fb1-3d92-42e8-8552-d6b83ea7639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80510C0AC210A43828962735EF5EF4C" ma:contentTypeVersion="10" ma:contentTypeDescription="Ein neues Dokument erstellen." ma:contentTypeScope="" ma:versionID="263397371161c157467157a6fe6b0a24">
  <xsd:schema xmlns:xsd="http://www.w3.org/2001/XMLSchema" xmlns:xs="http://www.w3.org/2001/XMLSchema" xmlns:p="http://schemas.microsoft.com/office/2006/metadata/properties" xmlns:ns2="e88a6fb1-3d92-42e8-8552-d6b83ea76391" xmlns:ns3="bf6d2344-a26b-456f-8e61-7ec650c78c3c" targetNamespace="http://schemas.microsoft.com/office/2006/metadata/properties" ma:root="true" ma:fieldsID="b088358be3bf4d6f220f8f64c65cea10" ns2:_="" ns3:_="">
    <xsd:import namespace="e88a6fb1-3d92-42e8-8552-d6b83ea76391"/>
    <xsd:import namespace="bf6d2344-a26b-456f-8e61-7ec650c78c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8a6fb1-3d92-42e8-8552-d6b83ea763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0b66cef-469c-4a02-8bdc-619ec92eae0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6d2344-a26b-456f-8e61-7ec650c78c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c2a889-bf35-41c9-9aa2-0d591bcd6d0f}" ma:internalName="TaxCatchAll" ma:showField="CatchAllData" ma:web="82a75c68-01af-4751-97db-9a19e254d7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5B7EBD-EAB5-D14A-A5A1-3DF9C16AEB78}">
  <ds:schemaRefs>
    <ds:schemaRef ds:uri="http://schemas.openxmlformats.org/officeDocument/2006/bibliography"/>
  </ds:schemaRefs>
</ds:datastoreItem>
</file>

<file path=customXml/itemProps2.xml><?xml version="1.0" encoding="utf-8"?>
<ds:datastoreItem xmlns:ds="http://schemas.openxmlformats.org/officeDocument/2006/customXml" ds:itemID="{B604410E-8384-4CBB-92CE-54A5134D934C}">
  <ds:schemaRefs>
    <ds:schemaRef ds:uri="http://schemas.microsoft.com/sharepoint/v3/contenttype/forms"/>
  </ds:schemaRefs>
</ds:datastoreItem>
</file>

<file path=customXml/itemProps3.xml><?xml version="1.0" encoding="utf-8"?>
<ds:datastoreItem xmlns:ds="http://schemas.openxmlformats.org/officeDocument/2006/customXml" ds:itemID="{B1DE1A51-06EA-4536-8D0A-3C8BD6478CF0}">
  <ds:schemaRefs>
    <ds:schemaRef ds:uri="http://schemas.microsoft.com/office/2006/metadata/properties"/>
    <ds:schemaRef ds:uri="http://schemas.microsoft.com/office/infopath/2007/PartnerControls"/>
    <ds:schemaRef ds:uri="bf6d2344-a26b-456f-8e61-7ec650c78c3c"/>
    <ds:schemaRef ds:uri="e88a6fb1-3d92-42e8-8552-d6b83ea76391"/>
  </ds:schemaRefs>
</ds:datastoreItem>
</file>

<file path=customXml/itemProps4.xml><?xml version="1.0" encoding="utf-8"?>
<ds:datastoreItem xmlns:ds="http://schemas.openxmlformats.org/officeDocument/2006/customXml" ds:itemID="{A3A191A2-D261-4BAD-8B3B-6903E06E5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8a6fb1-3d92-42e8-8552-d6b83ea76391"/>
    <ds:schemaRef ds:uri="bf6d2344-a26b-456f-8e61-7ec650c78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en_Fließtext_extern_NEU</Template>
  <TotalTime>0</TotalTime>
  <Pages>3</Pages>
  <Words>728</Words>
  <Characters>4587</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5305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Saurer, Rosa</dc:creator>
  <cp:keywords/>
  <dc:description/>
  <cp:lastModifiedBy>Saurer, Rosa</cp:lastModifiedBy>
  <cp:revision>6</cp:revision>
  <cp:lastPrinted>2024-08-13T11:22:00Z</cp:lastPrinted>
  <dcterms:created xsi:type="dcterms:W3CDTF">2026-03-23T12:52:00Z</dcterms:created>
  <dcterms:modified xsi:type="dcterms:W3CDTF">2026-03-24T08:17:00Z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0x010100880510C0AC210A43828962735EF5EF4C</vt:lpwstr>
  </property>
  <property fmtid="{D5CDD505-2E9C-101B-9397-08002B2CF9AE}" pid="3" name="MediaServiceImageTags">
    <vt:lpwstr/>
  </property>
</Properties>
</file>