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„Vienna Soundcheck“: Internationale Multiplikator:innen erleben Eurovision Song Contest in Wien</w:t>
      </w:r>
    </w:p>
    <w:p>
      <w:pPr>
        <w:pStyle w:val="Text"/>
      </w:pPr>
      <w:r>
        <w:rPr>
          <w:sz w:val="24"/>
          <w:szCs w:val="24"/>
        </w:rPr>
        <w:t>Von 14. bis 17. Mai lädt der WienTourismus gemeinsam mit der Österreich Werbung 90 Medienvertreter:innen und Branchenexpert:innen aus Tourismus, Travel Trade und Luftfahrt zu „Vienna Soundcheck“ nach Wien ein. Neben dem Besuch des Eurovision-Song-Contest-Finales erleben die internationalen Gäste ein exklusives Wien-Programm rund um die größte Live-Musikshow der Welt.</w:t>
      </w:r>
    </w:p>
    <w:p>
      <w:pPr>
        <w:pStyle w:val="Text"/>
        <w:spacing w:before="0" w:after="0" w:line="240" w:lineRule="exact"/>
      </w:pPr>
    </w:p>
    <w:p>
      <w:pPr>
        <w:pStyle w:val="Text"/>
      </w:pPr>
      <w:r>
        <w:rPr>
          <w:sz w:val="24"/>
          <w:szCs w:val="24"/>
        </w:rPr>
        <w:t>Das gemeinsame Ziel mit den langjährigen strategischen Kooperationspartnern Österreich Werbung sowie dem Flughafen Wien ist es, beim Key Account Hosting die Stadt als facettenreiche Kultur-, Meeting- und Luxusdestination zu präsentieren. „Vienna Soundcheck“ startet am 14. Mai mit einem Welcome-Abend und Public Screening des zweiten Halbfinales des Eurovision Song Contest im k47. Am Tag darauf (15. Mai) stehen exklusive Backstage-Touren durch die Wiener Stadthalle sowie geführte Grätzel-Touren auf dem Programm. Danach folgt ein gemeinsamer Kulinarik-Abend inszeniert von der Kulinarik-Plattform Popchop in der Österreichischen Postsparkasse – ein besonderer Fokus liegt dabei auf der österreichischen und Wiener Kulinarik, passend zum heurigen Themenschwerpunkt des WienTourismus unter dem Motto „Vienna Bites. Küche, Kultur, Charakter“. Später ist ein Besuch im EURO-CLUB im PraterDOME Wien, dem offiziellen After-Show-Hotspot der Eurovision-Woche, geplant. Am Samstag (16. Mai) können die Teilnehmer:innen aus mehreren Programmpunkten auswählen, darunter ein Besuch der VieVinum – der größten Leistungsschau des österreichischen Weins – in der HOFBURG Vienna, eine Führung durch die Volksoper Wien inklusive Bühnentour, sowie eine Site Inspection im Stadthotel Palais Chotek. Im Rahmen eines Live-Podcasts wird für Medienvertreter:innen die österreichische Pop-Soundgeschichte gemeinsam mit prägenden Persönlichkeiten erlebbar – vom Austropop-Experten und internationalen Musikproduzenten Rudi Dolezal bis hin zu Künstler:innen einer neuen Generation wie Ina Regen und Florian Ritt (folkshilfe). Danach steht der Nachmittag zur freien Verfügung, bevor als Highlight der gemeinsame Besuch des Eurovision-Song-Contest-Finales in der Wiener Stadthalle folgt.</w:t>
      </w:r>
    </w:p>
    <w:p>
      <w:pPr>
        <w:pStyle w:val="Text"/>
      </w:pPr>
      <w:r>
        <w:rPr>
          <w:b/>
          <w:bCs/>
          <w:sz w:val="24"/>
          <w:szCs w:val="24"/>
        </w:rPr>
        <w:t>Norbert Kettner, ESC-Koordinator der Stadt Wien und Geschäftsführer des WienTourismus</w:t>
      </w:r>
      <w:r>
        <w:br/>
      </w:r>
      <w:r>
        <w:rPr>
          <w:i/>
          <w:iCs/>
          <w:sz w:val="24"/>
          <w:szCs w:val="24"/>
        </w:rPr>
        <w:t>„Der Eurovision Song Contest ist nicht nur ein Fest für Österreich, Europa und rund 170 Millionen TV-Zuseher:innen weltweit, sondern verschafft Wien auch eine globale Aufmerksamkeit – mit digitalen Reichweiten im Milliardenbereich. Diese Bühne nutzen wir gezielt im Stakeholder Management und laden Partner:innen aus unseren Fokusmärkten Deutschland, Frankreich, Italien, Spanien, der Schweiz, den USA, Großbritannien und Kanada nach Wien ein. Mit exklusiven Einblicken zeigen wir ihnen, wie Wien ihre Rolle als Host City des 70. Eurovision Song Contest auf höchstem Niveau zelebriert. In bewährter Partnerschaft mit der Österreich Werbung und dem Flughafen Wien machen wir diesen Jubiläums-ESC zu einem unvergesslichen Erlebnis, sodass internationale Multiplikator:innen als begeisterte Wien-Botschafter:innen nach Hause zurückkehren.“</w:t>
      </w:r>
    </w:p>
    <w:p>
      <w:pPr>
        <w:pStyle w:val="Text"/>
      </w:pPr>
      <w:r>
        <w:rPr>
          <w:b/>
          <w:bCs/>
          <w:sz w:val="24"/>
          <w:szCs w:val="24"/>
        </w:rPr>
        <w:t>Astrid Steharnig-Staudinger, Geschäftsführerin der Österreich Werbung</w:t>
      </w:r>
      <w:r>
        <w:br/>
      </w:r>
      <w:r>
        <w:rPr>
          <w:i/>
          <w:iCs/>
          <w:sz w:val="24"/>
          <w:szCs w:val="24"/>
        </w:rPr>
        <w:t>„Der Eurovision Song Contest ist nicht nur ein Musikereignis, sondern ein Gefühl, das bleibt. Gemeinsam nutzen wir diese kulturelle und touristische Bühne, um weltweit Menschen für Österreich zu begeistern. Wir sind nicht nur Gastgeber – wir sind das Erlebnis: Zwischen Opernhaus und Clubszene, zwischen Tradition und Moderne zeigen wir ein Land, das überrascht. Denn Österreich ist nicht nur Oper, sondern auch Club – und das 365 Tage im Jahr.“</w:t>
      </w:r>
    </w:p>
    <w:p>
      <w:pPr>
        <w:pStyle w:val="Text"/>
      </w:pPr>
      <w:r>
        <w:rPr>
          <w:b/>
          <w:bCs/>
          <w:sz w:val="24"/>
          <w:szCs w:val="24"/>
        </w:rPr>
        <w:t>Julian Jäger, Vorstand der Flughafen Wien AG</w:t>
      </w:r>
      <w:r>
        <w:br/>
      </w:r>
      <w:r>
        <w:rPr>
          <w:i/>
          <w:iCs/>
          <w:sz w:val="24"/>
          <w:szCs w:val="24"/>
        </w:rPr>
        <w:t>„Der Flughafen Wien ist für viele internationale Gäste der erste Kontaktpunkt mit der Host City Wien – umso wichtiger ist es, bereits bei der Ankunft ein hochwertiges und reibungsloses Reiseerlebnis zu bieten. Mit unserer starken internationalen Anbindung, exzellenter Servicequalität und der besonders engen Zusammenarbeit mit unseren Airline-Partnern schaffen wir die Basis für eine optimale Vernetzung Wiens mit den wichtigsten Märkten weltweit. Internationale Großereignisse wie der Eurovision Song Contest bieten darüber hinaus eine besondere Gelegenheit, den Standort Wien und seine Qualitäten im internationalen Umfeld sichtbar zu machen und neue Impulse für die Entwicklung zusätzlicher Verbindungen zu setzen.“</w:t>
      </w:r>
    </w:p>
    <w:p>
      <w:pPr>
        <w:pStyle w:val="Text"/>
      </w:pPr>
      <w:r>
        <w:rPr>
          <w:b/>
          <w:bCs/>
          <w:sz w:val="24"/>
          <w:szCs w:val="24"/>
        </w:rPr>
        <w:t>Wien als Host City: Umfassendes Erlebnisangebot des WienTourismus</w:t>
      </w:r>
    </w:p>
    <w:p>
      <w:pPr>
        <w:pStyle w:val="Text"/>
      </w:pPr>
      <w:r>
        <w:rPr>
          <w:sz w:val="24"/>
          <w:szCs w:val="24"/>
        </w:rPr>
        <w:t xml:space="preserve">In der Host City Wien wird der Eurovision Song Contest zum Stadterlebnis. „Mit ,Vienna OffStage‘ setzt der WienTourismus das bislang größte Social-Programme in der Geschichte des Eurovision Song Contest um“, so </w:t>
      </w:r>
      <w:r>
        <w:rPr>
          <w:b/>
          <w:bCs/>
          <w:sz w:val="24"/>
          <w:szCs w:val="24"/>
        </w:rPr>
        <w:t>Kettner</w:t>
      </w:r>
      <w:r>
        <w:rPr>
          <w:sz w:val="24"/>
          <w:szCs w:val="24"/>
        </w:rPr>
        <w:t>. Akkreditierte Medienvertreter:innen und Delegierte können Wien 111 Mal bei freiem Eintritt mit 78 kuratierten Angeboten in 33 Institutionen erleben – von Eurovision Yoga und Schnitzel-Workshops bis zu geführten Touren durch Stadt, Museen und Weinberge.</w:t>
      </w:r>
    </w:p>
    <w:p>
      <w:pPr>
        <w:pStyle w:val="Text"/>
      </w:pPr>
      <w:r>
        <w:rPr>
          <w:b/>
          <w:bCs/>
          <w:sz w:val="24"/>
          <w:szCs w:val="24"/>
        </w:rPr>
        <w:t>Host City App „ivie“ wird zum zentralen Eurovision-Guide</w:t>
      </w:r>
    </w:p>
    <w:p>
      <w:pPr>
        <w:pStyle w:val="Text"/>
      </w:pPr>
      <w:r>
        <w:rPr>
          <w:sz w:val="24"/>
          <w:szCs w:val="24"/>
        </w:rPr>
        <w:t xml:space="preserve">Die Destinations-App </w:t>
      </w:r>
      <w:hyperlink r:id="rIdLink1" w:history="1">
        <w:r>
          <w:rPr>
            <w:sz w:val="24"/>
            <w:szCs w:val="24"/>
            <w:rStyle w:val="Hyperlink"/>
          </w:rPr>
          <w:t xml:space="preserve">ivie </w:t>
        </w:r>
      </w:hyperlink>
      <w:r>
        <w:rPr>
          <w:sz w:val="24"/>
          <w:szCs w:val="24"/>
        </w:rPr>
        <w:t>ist die offizielle Host City App des Eurovision Song Contest und zentraler Guide zu allen Eurovision-Hotspots in Wien. Sie bietet aktuelle Infos, City Guides, eine Übersicht zu allen Fanzonen und Events sowie die „Eurovision Song Contest Challenge“, eine digitale Rally durch die Stadt mit Gewinnspiel.</w:t>
      </w:r>
    </w:p>
    <w:p>
      <w:pPr>
        <w:pStyle w:val="Text"/>
      </w:pPr>
      <w:r>
        <w:rPr>
          <w:b/>
          <w:bCs/>
          <w:sz w:val="24"/>
          <w:szCs w:val="24"/>
        </w:rPr>
        <w:t>Gewinnspiel: 10.000 limitierte Vienna Experience Bags</w:t>
      </w:r>
    </w:p>
    <w:p>
      <w:pPr>
        <w:pStyle w:val="Text"/>
      </w:pPr>
      <w:r>
        <w:rPr>
          <w:sz w:val="24"/>
          <w:szCs w:val="24"/>
        </w:rPr>
        <w:t xml:space="preserve">10.000 limitierte Vienna Experience Bags gingen via Gewinnspiel an 9.000 Ticketbesitzer:innen, zudem erhielten die rund 800 Volunteers ein Vienna Experience Bag als Zeichen der Wertschätzung. Enthalten sind ein kuratiertes Booklet mit 35 Vorteilsangeboten, die </w:t>
      </w:r>
      <w:hyperlink r:id="rIdLink2" w:history="1">
        <w:r>
          <w:rPr>
            <w:sz w:val="24"/>
            <w:szCs w:val="24"/>
            <w:rStyle w:val="Hyperlink"/>
          </w:rPr>
          <w:t>Vienna-City-Card-Variante</w:t>
        </w:r>
      </w:hyperlink>
      <w:r>
        <w:rPr>
          <w:sz w:val="24"/>
          <w:szCs w:val="24"/>
        </w:rPr>
        <w:t xml:space="preserve"> „Discounts Only“ sowie exklusives Eurovision Merchandise, das nicht frei käuflich ist.</w:t>
      </w:r>
    </w:p>
    <w:p>
      <w:pPr>
        <w:pStyle w:val="Text"/>
      </w:pPr>
      <w:r>
        <w:rPr>
          <w:b/>
          <w:bCs/>
          <w:sz w:val="24"/>
          <w:szCs w:val="24"/>
        </w:rPr>
        <w:t>Sechs Welcome Desks sorgen für persönliches Service für ESC-Fans</w:t>
      </w:r>
    </w:p>
    <w:p>
      <w:pPr>
        <w:pStyle w:val="Text"/>
      </w:pPr>
      <w:r>
        <w:rPr>
          <w:sz w:val="24"/>
          <w:szCs w:val="24"/>
        </w:rPr>
        <w:t xml:space="preserve">Zudem verstärkt der WienTourismus von 2. bis 17. Mai sein persönliches Gästeservice mit zusätzlichen Welcome Desks an zentralen Ankunfts- und Eventorten (Hauptbahnhof, Stadthalle, Eurofan House im Wien Museum), sowie an seinen </w:t>
      </w:r>
      <w:hyperlink r:id="rIdLink3" w:history="1">
        <w:r>
          <w:rPr>
            <w:sz w:val="24"/>
            <w:szCs w:val="24"/>
            <w:rStyle w:val="Hyperlink"/>
          </w:rPr>
          <w:t>Tourist-Infos</w:t>
        </w:r>
      </w:hyperlink>
      <w:r>
        <w:rPr>
          <w:sz w:val="24"/>
          <w:szCs w:val="24"/>
        </w:rPr>
        <w:t xml:space="preserve"> am Albertinaplatz und am Flughafen Wien. Alle relevanten Informationen für internationale Gäste bündelt die mehrsprachige Website </w:t>
      </w:r>
      <w:hyperlink r:id="rIdLink4" w:history="1">
        <w:r>
          <w:rPr>
            <w:sz w:val="24"/>
            <w:szCs w:val="24"/>
            <w:rStyle w:val="Hyperlink"/>
          </w:rPr>
          <w:t>eurovision.wien.info</w:t>
        </w:r>
      </w:hyperlink>
      <w:r>
        <w:rPr>
          <w:sz w:val="24"/>
          <w:szCs w:val="24"/>
        </w:rPr>
        <w:t xml:space="preserve"> in fünf Sprachen.</w:t>
      </w:r>
    </w:p>
    <w:p>
      <w:pPr>
        <w:pStyle w:val="Text"/>
      </w:pPr>
    </w:p>
    <w:p>
      <w:pPr>
        <w:pStyle w:val="berschrift2"/>
      </w:pPr>
      <w:r>
        <w:rPr>
          <w:sz w:val="24"/>
          <w:szCs w:val="24"/>
        </w:rPr>
        <w:t>Rückfragehinweis</w:t>
      </w:r>
    </w:p>
    <w:p>
      <w:pPr>
        <w:pStyle w:val="Text"/>
        <w:keepLines/>
      </w:pPr>
      <w:r>
        <w:rPr>
          <w:sz w:val="24"/>
          <w:szCs w:val="24"/>
        </w:rPr>
        <w:t>Julia Kernbichler</w:t>
      </w:r>
      <w:r>
        <w:br/>
      </w:r>
      <w:r>
        <w:rPr>
          <w:sz w:val="24"/>
          <w:szCs w:val="24"/>
        </w:rPr>
        <w:t>Pressesprecherin</w:t>
      </w:r>
      <w:r>
        <w:br/>
      </w:r>
      <w:r>
        <w:rPr>
          <w:sz w:val="24"/>
          <w:szCs w:val="24"/>
        </w:rPr>
        <w:t>Team Corporate Communications</w:t>
      </w:r>
      <w:r>
        <w:br/>
      </w:r>
      <w:r>
        <w:rPr>
          <w:sz w:val="24"/>
          <w:szCs w:val="24"/>
        </w:rPr>
        <w:t>Tel.: +43 1 58866-298</w:t>
      </w:r>
      <w:r>
        <w:br/>
      </w:r>
      <w:hyperlink r:id="rIdContactEmail5" w:history="1">
        <w:r>
          <w:rPr>
            <w:sz w:val="24"/>
            <w:szCs w:val="24"/>
            <w:rStyle w:val="Hyperlink"/>
          </w:rPr>
          <w:t>julia.kernbichler@austria.info</w:t>
        </w:r>
      </w:hyperlink>
      <w:r>
        <w:br/>
      </w:r>
      <w:hyperlink r:id="rIdContactUrl6" w:history="1">
        <w:r>
          <w:rPr>
            <w:sz w:val="24"/>
            <w:szCs w:val="24"/>
            <w:rStyle w:val="Hyperlink"/>
          </w:rPr>
          <w:t>https://b2b.austria.info/de-at/newsroom/</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Link1" Type="http://schemas.openxmlformats.org/officeDocument/2006/relationships/hyperlink" Target="https://www.wien.info/de/reiseinfos/ivie-app/erlebe-den-70-eurovision-song-contest-mit-ivie-der-offiziellen-h-1118606" TargetMode="External"/><Relationship Id="rIdLink2" Type="http://schemas.openxmlformats.org/officeDocument/2006/relationships/hyperlink" Target="https://www.viennacitycard.at/?gad_source=1&amp;gad_campaignid=21327114942&amp;gclid=EAIaIQobChMI4-b9n6bjkwMVHnZBAh1INB-jEAAYASAAEgLbk_D_BwE" TargetMode="External"/><Relationship Id="rIdLink3" Type="http://schemas.openxmlformats.org/officeDocument/2006/relationships/hyperlink" Target="https://www.wien.info/de/reiseinfos/services/tourist-info-347886" TargetMode="External"/><Relationship Id="rIdLink4" Type="http://schemas.openxmlformats.org/officeDocument/2006/relationships/hyperlink" Target="https://eurovision.wien.info" TargetMode="External"/><Relationship Id="rIdContactEmail5" Type="http://schemas.openxmlformats.org/officeDocument/2006/relationships/hyperlink" Target="mailto:julia.kernbichler@austria.info" TargetMode="External"/><Relationship Id="rIdContactUrl6" Type="http://schemas.openxmlformats.org/officeDocument/2006/relationships/hyperlink" Target="https://b2b.austria.info/de-at/new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