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2646F" w14:textId="77777777" w:rsidR="00441E42" w:rsidRDefault="00000000">
      <w:pPr>
        <w:pStyle w:val="Tekstpodstawowy"/>
        <w:spacing w:before="77"/>
        <w:ind w:right="284"/>
        <w:jc w:val="center"/>
      </w:pPr>
      <w:r>
        <w:rPr>
          <w:u w:val="single"/>
        </w:rPr>
        <w:t>INFORMACJA</w:t>
      </w:r>
      <w:r>
        <w:rPr>
          <w:spacing w:val="-9"/>
          <w:u w:val="single"/>
        </w:rPr>
        <w:t xml:space="preserve"> </w:t>
      </w:r>
      <w:r>
        <w:rPr>
          <w:u w:val="single"/>
        </w:rPr>
        <w:t>O</w:t>
      </w:r>
      <w:r>
        <w:rPr>
          <w:spacing w:val="-7"/>
          <w:u w:val="single"/>
        </w:rPr>
        <w:t xml:space="preserve"> </w:t>
      </w:r>
      <w:r>
        <w:rPr>
          <w:u w:val="single"/>
        </w:rPr>
        <w:t>PRZETWARZANIU</w:t>
      </w:r>
      <w:r>
        <w:rPr>
          <w:spacing w:val="-9"/>
          <w:u w:val="single"/>
        </w:rPr>
        <w:t xml:space="preserve"> </w:t>
      </w:r>
      <w:r>
        <w:rPr>
          <w:u w:val="single"/>
        </w:rPr>
        <w:t>DANYCH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OSOBOWYCH</w:t>
      </w:r>
    </w:p>
    <w:p w14:paraId="3113E42C" w14:textId="77777777" w:rsidR="00441E42" w:rsidRDefault="00000000">
      <w:pPr>
        <w:pStyle w:val="Tekstpodstawowy"/>
        <w:spacing w:before="180" w:line="254" w:lineRule="auto"/>
        <w:ind w:left="141" w:right="135"/>
        <w:jc w:val="both"/>
      </w:pPr>
      <w:r>
        <w:t>Zgodnie z art. 13 ust. 1 i 2 Rozporządzenia Parlamentu Europejskiego i Rady (UE) 2016/679</w:t>
      </w:r>
      <w:r>
        <w:rPr>
          <w:spacing w:val="80"/>
        </w:rPr>
        <w:t xml:space="preserve"> </w:t>
      </w:r>
      <w:r>
        <w:t>z dnia 27 kwietnia 2016 r. w sprawie ochrony osób fizycznych w związku z przetwarzaniem danych osobowych i w sprawie swobodnego przepływu takich danych oraz uchylenia dyrektywy 95/46/WE (RODO) informujemy:</w:t>
      </w:r>
    </w:p>
    <w:p w14:paraId="63252A8C" w14:textId="77777777" w:rsidR="00441E42" w:rsidRDefault="00441E42">
      <w:pPr>
        <w:spacing w:before="31" w:after="1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656"/>
      </w:tblGrid>
      <w:tr w:rsidR="00441E42" w14:paraId="1007FAA6" w14:textId="77777777">
        <w:trPr>
          <w:trHeight w:val="1012"/>
        </w:trPr>
        <w:tc>
          <w:tcPr>
            <w:tcW w:w="1954" w:type="dxa"/>
          </w:tcPr>
          <w:p w14:paraId="23DE3067" w14:textId="77777777" w:rsidR="00441E42" w:rsidRDefault="00000000">
            <w:pPr>
              <w:pStyle w:val="TableParagraph"/>
              <w:spacing w:before="2"/>
              <w:ind w:left="115" w:right="102" w:hanging="1"/>
              <w:jc w:val="center"/>
              <w:rPr>
                <w:b/>
              </w:rPr>
            </w:pPr>
            <w:r>
              <w:rPr>
                <w:b/>
              </w:rPr>
              <w:t xml:space="preserve">Kto jest </w:t>
            </w:r>
            <w:r>
              <w:rPr>
                <w:b/>
                <w:spacing w:val="-2"/>
              </w:rPr>
              <w:t>administratorem danych</w:t>
            </w:r>
          </w:p>
          <w:p w14:paraId="1DF39658" w14:textId="77777777" w:rsidR="00441E42" w:rsidRDefault="00000000">
            <w:pPr>
              <w:pStyle w:val="TableParagraph"/>
              <w:spacing w:line="231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2"/>
              </w:rPr>
              <w:t>osobowych?</w:t>
            </w:r>
          </w:p>
        </w:tc>
        <w:tc>
          <w:tcPr>
            <w:tcW w:w="7656" w:type="dxa"/>
          </w:tcPr>
          <w:p w14:paraId="24DB66EB" w14:textId="77777777" w:rsidR="00441E42" w:rsidRDefault="00000000">
            <w:pPr>
              <w:pStyle w:val="TableParagraph"/>
              <w:spacing w:before="175"/>
              <w:ind w:right="35"/>
              <w:rPr>
                <w:i/>
              </w:rPr>
            </w:pPr>
            <w:r>
              <w:t>Administratorem</w:t>
            </w:r>
            <w:r>
              <w:rPr>
                <w:spacing w:val="-16"/>
              </w:rPr>
              <w:t xml:space="preserve"> </w:t>
            </w:r>
            <w:r>
              <w:t>Państwa</w:t>
            </w:r>
            <w:r>
              <w:rPr>
                <w:spacing w:val="-15"/>
              </w:rPr>
              <w:t xml:space="preserve"> </w:t>
            </w:r>
            <w:r>
              <w:t>danych</w:t>
            </w:r>
            <w:r>
              <w:rPr>
                <w:spacing w:val="-15"/>
              </w:rPr>
              <w:t xml:space="preserve"> </w:t>
            </w:r>
            <w:r>
              <w:t>osobowych</w:t>
            </w:r>
            <w:r>
              <w:rPr>
                <w:spacing w:val="-16"/>
              </w:rPr>
              <w:t xml:space="preserve"> </w:t>
            </w:r>
            <w:r>
              <w:t>jest</w:t>
            </w:r>
            <w:r>
              <w:rPr>
                <w:spacing w:val="-15"/>
              </w:rPr>
              <w:t xml:space="preserve"> </w:t>
            </w:r>
            <w:r>
              <w:t>Poznański</w:t>
            </w:r>
            <w:r>
              <w:rPr>
                <w:spacing w:val="-15"/>
              </w:rPr>
              <w:t xml:space="preserve"> </w:t>
            </w:r>
            <w:r>
              <w:t>Zespół</w:t>
            </w:r>
            <w:r>
              <w:rPr>
                <w:spacing w:val="-15"/>
              </w:rPr>
              <w:t xml:space="preserve"> </w:t>
            </w:r>
            <w:r>
              <w:t>Żłobków z siedzibą w Poznaniu na os. B. Chrobrego 108</w:t>
            </w:r>
            <w:r>
              <w:rPr>
                <w:i/>
              </w:rPr>
              <w:t>.</w:t>
            </w:r>
          </w:p>
        </w:tc>
      </w:tr>
      <w:tr w:rsidR="00441E42" w14:paraId="1590F7BB" w14:textId="77777777">
        <w:trPr>
          <w:trHeight w:val="1519"/>
        </w:trPr>
        <w:tc>
          <w:tcPr>
            <w:tcW w:w="1954" w:type="dxa"/>
          </w:tcPr>
          <w:p w14:paraId="1D276B67" w14:textId="77777777" w:rsidR="00441E42" w:rsidRDefault="00000000">
            <w:pPr>
              <w:pStyle w:val="TableParagraph"/>
              <w:ind w:left="16" w:right="2"/>
              <w:jc w:val="center"/>
              <w:rPr>
                <w:b/>
              </w:rPr>
            </w:pPr>
            <w:r>
              <w:rPr>
                <w:b/>
              </w:rPr>
              <w:t>Z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kim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można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się kontaktować w </w:t>
            </w:r>
            <w:r>
              <w:rPr>
                <w:b/>
                <w:spacing w:val="-2"/>
              </w:rPr>
              <w:t>sprawie przetwarzania</w:t>
            </w:r>
          </w:p>
          <w:p w14:paraId="0C5011A2" w14:textId="77777777" w:rsidR="00441E42" w:rsidRDefault="00000000">
            <w:pPr>
              <w:pStyle w:val="TableParagraph"/>
              <w:spacing w:line="252" w:lineRule="exact"/>
              <w:ind w:left="307" w:right="288" w:hanging="6"/>
              <w:jc w:val="center"/>
              <w:rPr>
                <w:b/>
              </w:rPr>
            </w:pPr>
            <w:r>
              <w:rPr>
                <w:b/>
                <w:spacing w:val="-2"/>
              </w:rPr>
              <w:t>danych osobowych?</w:t>
            </w:r>
          </w:p>
        </w:tc>
        <w:tc>
          <w:tcPr>
            <w:tcW w:w="7656" w:type="dxa"/>
          </w:tcPr>
          <w:p w14:paraId="76C124B4" w14:textId="77777777" w:rsidR="00441E42" w:rsidRDefault="00000000">
            <w:pPr>
              <w:pStyle w:val="TableParagraph"/>
              <w:spacing w:before="127"/>
              <w:ind w:right="102"/>
              <w:jc w:val="both"/>
            </w:pPr>
            <w:r>
              <w:t>Zgodność przetwarzania danych z przepisami prawa o ochronie danych osobowych monitoruje Inspektor Ochrony Danych, z którym można się kontaktować przez e-mail:</w:t>
            </w:r>
          </w:p>
          <w:p w14:paraId="6AA9F7B6" w14:textId="7ED9BC34" w:rsidR="00441E42" w:rsidRDefault="00000000">
            <w:pPr>
              <w:pStyle w:val="TableParagraph"/>
              <w:spacing w:before="119"/>
              <w:jc w:val="both"/>
              <w:rPr>
                <w:b/>
              </w:rPr>
            </w:pPr>
            <w:r>
              <w:t>Kontakt:</w:t>
            </w:r>
            <w:r>
              <w:rPr>
                <w:spacing w:val="-7"/>
              </w:rPr>
              <w:t xml:space="preserve"> </w:t>
            </w:r>
            <w:hyperlink r:id="rId5" w:history="1">
              <w:r w:rsidR="004525C7" w:rsidRPr="00A07295">
                <w:rPr>
                  <w:rStyle w:val="Hipercze"/>
                  <w:b/>
                  <w:spacing w:val="-2"/>
                </w:rPr>
                <w:t>iod_mjo@um.poznan.pl</w:t>
              </w:r>
            </w:hyperlink>
          </w:p>
        </w:tc>
      </w:tr>
      <w:tr w:rsidR="00441E42" w14:paraId="110C3765" w14:textId="77777777">
        <w:trPr>
          <w:trHeight w:val="4274"/>
        </w:trPr>
        <w:tc>
          <w:tcPr>
            <w:tcW w:w="1954" w:type="dxa"/>
          </w:tcPr>
          <w:p w14:paraId="757C8903" w14:textId="77777777" w:rsidR="00441E42" w:rsidRDefault="00441E42">
            <w:pPr>
              <w:pStyle w:val="TableParagraph"/>
              <w:ind w:left="0"/>
              <w:rPr>
                <w:b/>
              </w:rPr>
            </w:pPr>
          </w:p>
          <w:p w14:paraId="45A12E40" w14:textId="77777777" w:rsidR="00441E42" w:rsidRDefault="00441E42">
            <w:pPr>
              <w:pStyle w:val="TableParagraph"/>
              <w:ind w:left="0"/>
              <w:rPr>
                <w:b/>
              </w:rPr>
            </w:pPr>
          </w:p>
          <w:p w14:paraId="53783852" w14:textId="77777777" w:rsidR="00441E42" w:rsidRDefault="00441E42">
            <w:pPr>
              <w:pStyle w:val="TableParagraph"/>
              <w:ind w:left="0"/>
              <w:rPr>
                <w:b/>
              </w:rPr>
            </w:pPr>
          </w:p>
          <w:p w14:paraId="46159148" w14:textId="77777777" w:rsidR="00441E42" w:rsidRDefault="00441E42">
            <w:pPr>
              <w:pStyle w:val="TableParagraph"/>
              <w:ind w:left="0"/>
              <w:rPr>
                <w:b/>
              </w:rPr>
            </w:pPr>
          </w:p>
          <w:p w14:paraId="44735BC9" w14:textId="77777777" w:rsidR="00441E42" w:rsidRDefault="00441E42">
            <w:pPr>
              <w:pStyle w:val="TableParagraph"/>
              <w:spacing w:before="112"/>
              <w:ind w:left="0"/>
              <w:rPr>
                <w:b/>
              </w:rPr>
            </w:pPr>
          </w:p>
          <w:p w14:paraId="189505B0" w14:textId="77777777" w:rsidR="00441E42" w:rsidRDefault="00000000">
            <w:pPr>
              <w:pStyle w:val="TableParagraph"/>
              <w:ind w:left="311" w:right="295"/>
              <w:jc w:val="center"/>
              <w:rPr>
                <w:b/>
              </w:rPr>
            </w:pPr>
            <w:r>
              <w:rPr>
                <w:b/>
              </w:rPr>
              <w:t>W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jakim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celu i na jakiej</w:t>
            </w:r>
          </w:p>
          <w:p w14:paraId="2807F859" w14:textId="77777777" w:rsidR="00441E42" w:rsidRDefault="00000000">
            <w:pPr>
              <w:pStyle w:val="TableParagraph"/>
              <w:spacing w:before="1"/>
              <w:ind w:left="146" w:right="130" w:firstLine="2"/>
              <w:jc w:val="center"/>
              <w:rPr>
                <w:b/>
              </w:rPr>
            </w:pPr>
            <w:r>
              <w:rPr>
                <w:b/>
              </w:rPr>
              <w:t>podstawie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będą </w:t>
            </w:r>
            <w:r>
              <w:rPr>
                <w:b/>
                <w:spacing w:val="-2"/>
              </w:rPr>
              <w:t xml:space="preserve">przetwarzane </w:t>
            </w:r>
            <w:r>
              <w:rPr>
                <w:b/>
              </w:rPr>
              <w:t>dane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osobowe?</w:t>
            </w:r>
          </w:p>
        </w:tc>
        <w:tc>
          <w:tcPr>
            <w:tcW w:w="7656" w:type="dxa"/>
          </w:tcPr>
          <w:p w14:paraId="54CF25C7" w14:textId="77777777" w:rsidR="00441E42" w:rsidRDefault="00000000">
            <w:pPr>
              <w:pStyle w:val="TableParagraph"/>
              <w:spacing w:before="120"/>
              <w:ind w:right="99"/>
              <w:jc w:val="both"/>
            </w:pPr>
            <w:r>
              <w:t>Dane</w:t>
            </w:r>
            <w:r>
              <w:rPr>
                <w:spacing w:val="23"/>
              </w:rPr>
              <w:t xml:space="preserve"> </w:t>
            </w:r>
            <w:r>
              <w:t>osobowe</w:t>
            </w:r>
            <w:r>
              <w:rPr>
                <w:spacing w:val="23"/>
              </w:rPr>
              <w:t xml:space="preserve"> </w:t>
            </w:r>
            <w:r>
              <w:t>będą przetwarzane w celu realizacji czynności związanych</w:t>
            </w:r>
            <w:r>
              <w:rPr>
                <w:spacing w:val="40"/>
              </w:rPr>
              <w:t xml:space="preserve"> </w:t>
            </w:r>
            <w:r>
              <w:t>z zawieraniem, realizacją i obsługą zawartej umowy.</w:t>
            </w:r>
          </w:p>
          <w:p w14:paraId="29E92D05" w14:textId="77777777" w:rsidR="00441E42" w:rsidRDefault="00000000">
            <w:pPr>
              <w:pStyle w:val="TableParagraph"/>
              <w:spacing w:before="120"/>
              <w:ind w:right="96"/>
              <w:jc w:val="both"/>
            </w:pPr>
            <w:r>
              <w:t xml:space="preserve">Podstawą prawną przetwarzania Państwa danych, jeżeli jesteście Państwo wykonawcą umowy, jest </w:t>
            </w:r>
            <w:r>
              <w:rPr>
                <w:b/>
              </w:rPr>
              <w:t xml:space="preserve">art. 6 ust. 1 lit. b RODO </w:t>
            </w:r>
            <w:r>
              <w:t>- przetwarzanie jest niezbędne do wykonania umowy, której stroną jest osoba, której dane dotyczą</w:t>
            </w:r>
            <w:r>
              <w:rPr>
                <w:spacing w:val="-15"/>
              </w:rPr>
              <w:t xml:space="preserve"> </w:t>
            </w:r>
            <w:r>
              <w:t>lub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5"/>
              </w:rPr>
              <w:t xml:space="preserve"> </w:t>
            </w:r>
            <w:r>
              <w:t>podjęcia</w:t>
            </w:r>
            <w:r>
              <w:rPr>
                <w:spacing w:val="-12"/>
              </w:rPr>
              <w:t xml:space="preserve"> </w:t>
            </w:r>
            <w:r>
              <w:t>działań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3"/>
              </w:rPr>
              <w:t xml:space="preserve"> </w:t>
            </w:r>
            <w:r>
              <w:t>żądanie</w:t>
            </w:r>
            <w:r>
              <w:rPr>
                <w:spacing w:val="-12"/>
              </w:rPr>
              <w:t xml:space="preserve"> </w:t>
            </w:r>
            <w:r>
              <w:t>osoby,</w:t>
            </w:r>
            <w:r>
              <w:rPr>
                <w:spacing w:val="-16"/>
              </w:rPr>
              <w:t xml:space="preserve"> </w:t>
            </w:r>
            <w:r>
              <w:t>której</w:t>
            </w:r>
            <w:r>
              <w:rPr>
                <w:spacing w:val="-13"/>
              </w:rPr>
              <w:t xml:space="preserve"> </w:t>
            </w:r>
            <w:r>
              <w:t>dane</w:t>
            </w:r>
            <w:r>
              <w:rPr>
                <w:spacing w:val="-13"/>
              </w:rPr>
              <w:t xml:space="preserve"> </w:t>
            </w:r>
            <w:r>
              <w:t>dotyczą,</w:t>
            </w:r>
            <w:r>
              <w:rPr>
                <w:spacing w:val="-11"/>
              </w:rPr>
              <w:t xml:space="preserve"> </w:t>
            </w:r>
            <w:r>
              <w:t>przed zawarciem umowy.</w:t>
            </w:r>
          </w:p>
          <w:p w14:paraId="7170D79B" w14:textId="77777777" w:rsidR="00441E42" w:rsidRDefault="00000000">
            <w:pPr>
              <w:pStyle w:val="TableParagraph"/>
              <w:spacing w:before="120"/>
              <w:ind w:right="98"/>
              <w:jc w:val="both"/>
            </w:pPr>
            <w:r>
              <w:t>Podstawą prawną przetwarzania Państwa danych, jeżeli jesteście Państwo osobą fizyczną reprezentującą osobę prawną lub jednostkę organizacyjną będącą wykonawcą umowy lub podejmującą działania przed zawarciem umowy,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także</w:t>
            </w:r>
            <w:r>
              <w:rPr>
                <w:spacing w:val="-4"/>
              </w:rPr>
              <w:t xml:space="preserve"> </w:t>
            </w:r>
            <w:r>
              <w:t>pracownikiem</w:t>
            </w:r>
            <w:r>
              <w:rPr>
                <w:spacing w:val="-4"/>
              </w:rPr>
              <w:t xml:space="preserve"> </w:t>
            </w:r>
            <w:r>
              <w:t>albo</w:t>
            </w:r>
            <w:r>
              <w:rPr>
                <w:spacing w:val="-4"/>
              </w:rPr>
              <w:t xml:space="preserve"> </w:t>
            </w:r>
            <w:r>
              <w:t>współpracownikiem</w:t>
            </w:r>
            <w:r>
              <w:rPr>
                <w:spacing w:val="-4"/>
              </w:rPr>
              <w:t xml:space="preserve"> </w:t>
            </w:r>
            <w:r>
              <w:t>takiej</w:t>
            </w:r>
            <w:r>
              <w:rPr>
                <w:spacing w:val="-5"/>
              </w:rPr>
              <w:t xml:space="preserve"> </w:t>
            </w:r>
            <w:r>
              <w:t>osoby</w:t>
            </w:r>
            <w:r>
              <w:rPr>
                <w:spacing w:val="-6"/>
              </w:rPr>
              <w:t xml:space="preserve"> </w:t>
            </w:r>
            <w:r>
              <w:t>prawnej lub</w:t>
            </w:r>
            <w:r>
              <w:rPr>
                <w:spacing w:val="80"/>
                <w:w w:val="150"/>
              </w:rPr>
              <w:t xml:space="preserve"> </w:t>
            </w:r>
            <w:r>
              <w:t>jednostki</w:t>
            </w:r>
            <w:r>
              <w:rPr>
                <w:spacing w:val="80"/>
                <w:w w:val="150"/>
              </w:rPr>
              <w:t xml:space="preserve"> </w:t>
            </w:r>
            <w:r>
              <w:t>uczestniczącym</w:t>
            </w:r>
            <w:r>
              <w:rPr>
                <w:spacing w:val="80"/>
                <w:w w:val="150"/>
              </w:rPr>
              <w:t xml:space="preserve"> </w:t>
            </w:r>
            <w:r>
              <w:t>w</w:t>
            </w:r>
            <w:r>
              <w:rPr>
                <w:spacing w:val="80"/>
                <w:w w:val="150"/>
              </w:rPr>
              <w:t xml:space="preserve"> </w:t>
            </w:r>
            <w:r>
              <w:t>zawieraniu</w:t>
            </w:r>
            <w:r>
              <w:rPr>
                <w:spacing w:val="80"/>
                <w:w w:val="150"/>
              </w:rPr>
              <w:t xml:space="preserve"> </w:t>
            </w:r>
            <w:r>
              <w:t>lub</w:t>
            </w:r>
            <w:r>
              <w:rPr>
                <w:spacing w:val="80"/>
                <w:w w:val="150"/>
              </w:rPr>
              <w:t xml:space="preserve"> </w:t>
            </w:r>
            <w:r>
              <w:t>realizacji</w:t>
            </w:r>
            <w:r>
              <w:rPr>
                <w:spacing w:val="80"/>
                <w:w w:val="150"/>
              </w:rPr>
              <w:t xml:space="preserve"> </w:t>
            </w:r>
            <w:r>
              <w:t>umowy,</w:t>
            </w:r>
            <w:r>
              <w:rPr>
                <w:spacing w:val="80"/>
              </w:rPr>
              <w:t xml:space="preserve"> </w:t>
            </w:r>
            <w:r>
              <w:t xml:space="preserve">jest </w:t>
            </w:r>
            <w:r>
              <w:rPr>
                <w:b/>
              </w:rPr>
              <w:t xml:space="preserve">art. 6 ust. 1 lit. f RODO </w:t>
            </w:r>
            <w:r>
              <w:t>- przetwarzanie jest niezbędne do celów wynikających</w:t>
            </w:r>
            <w:r>
              <w:rPr>
                <w:spacing w:val="80"/>
                <w:w w:val="150"/>
              </w:rPr>
              <w:t xml:space="preserve"> </w:t>
            </w:r>
            <w:r>
              <w:t>z</w:t>
            </w:r>
            <w:r>
              <w:rPr>
                <w:spacing w:val="80"/>
                <w:w w:val="150"/>
              </w:rPr>
              <w:t xml:space="preserve"> </w:t>
            </w:r>
            <w:r>
              <w:t>prawnie</w:t>
            </w:r>
            <w:r>
              <w:rPr>
                <w:spacing w:val="80"/>
                <w:w w:val="150"/>
              </w:rPr>
              <w:t xml:space="preserve"> </w:t>
            </w:r>
            <w:r>
              <w:t>uzasadnionych</w:t>
            </w:r>
            <w:r>
              <w:rPr>
                <w:spacing w:val="80"/>
                <w:w w:val="150"/>
              </w:rPr>
              <w:t xml:space="preserve"> </w:t>
            </w:r>
            <w:r>
              <w:t>interesów</w:t>
            </w:r>
            <w:r>
              <w:rPr>
                <w:spacing w:val="80"/>
                <w:w w:val="150"/>
              </w:rPr>
              <w:t xml:space="preserve"> </w:t>
            </w:r>
            <w:r>
              <w:t>realizowanych</w:t>
            </w:r>
            <w:r>
              <w:rPr>
                <w:spacing w:val="80"/>
              </w:rPr>
              <w:t xml:space="preserve"> </w:t>
            </w:r>
            <w:r>
              <w:t>przez Administratora lub przez stronę trzecią.</w:t>
            </w:r>
          </w:p>
        </w:tc>
      </w:tr>
      <w:tr w:rsidR="00441E42" w14:paraId="2DA2B78A" w14:textId="77777777">
        <w:trPr>
          <w:trHeight w:val="1329"/>
        </w:trPr>
        <w:tc>
          <w:tcPr>
            <w:tcW w:w="1954" w:type="dxa"/>
          </w:tcPr>
          <w:p w14:paraId="1CB5C854" w14:textId="77777777" w:rsidR="00441E42" w:rsidRDefault="00000000">
            <w:pPr>
              <w:pStyle w:val="TableParagraph"/>
              <w:spacing w:before="158"/>
              <w:ind w:left="134" w:right="118" w:firstLine="2"/>
              <w:jc w:val="center"/>
              <w:rPr>
                <w:b/>
              </w:rPr>
            </w:pPr>
            <w:r>
              <w:rPr>
                <w:b/>
              </w:rPr>
              <w:t>Przez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jaki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okres </w:t>
            </w:r>
            <w:r>
              <w:rPr>
                <w:b/>
                <w:spacing w:val="-4"/>
              </w:rPr>
              <w:t xml:space="preserve">będą </w:t>
            </w:r>
            <w:r>
              <w:rPr>
                <w:b/>
                <w:spacing w:val="-2"/>
              </w:rPr>
              <w:t xml:space="preserve">przechowywane </w:t>
            </w:r>
            <w:r>
              <w:rPr>
                <w:b/>
              </w:rPr>
              <w:t>dane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osobowe?</w:t>
            </w:r>
          </w:p>
        </w:tc>
        <w:tc>
          <w:tcPr>
            <w:tcW w:w="7656" w:type="dxa"/>
          </w:tcPr>
          <w:p w14:paraId="04D2FF8F" w14:textId="77777777" w:rsidR="00441E42" w:rsidRDefault="00000000">
            <w:pPr>
              <w:pStyle w:val="TableParagraph"/>
              <w:spacing w:before="158"/>
              <w:ind w:right="98"/>
              <w:jc w:val="both"/>
            </w:pPr>
            <w:r>
              <w:t>Dane osobowe po zrealizowaniu celu, dla którego zostały zebrane, będą przetwarzane do celów archiwalnych i przechowywane przez okres niezbędny do zrealizowania przepisów dotyczących archiwizowania danych obowiązujących u Administratora.</w:t>
            </w:r>
          </w:p>
        </w:tc>
      </w:tr>
      <w:tr w:rsidR="00441E42" w14:paraId="2FACE602" w14:textId="77777777">
        <w:trPr>
          <w:trHeight w:val="2011"/>
        </w:trPr>
        <w:tc>
          <w:tcPr>
            <w:tcW w:w="1954" w:type="dxa"/>
          </w:tcPr>
          <w:p w14:paraId="5667F183" w14:textId="77777777" w:rsidR="00441E42" w:rsidRDefault="00441E42">
            <w:pPr>
              <w:pStyle w:val="TableParagraph"/>
              <w:ind w:left="0"/>
              <w:rPr>
                <w:b/>
              </w:rPr>
            </w:pPr>
          </w:p>
          <w:p w14:paraId="6CA91A42" w14:textId="77777777" w:rsidR="00441E42" w:rsidRDefault="00441E42">
            <w:pPr>
              <w:pStyle w:val="TableParagraph"/>
              <w:spacing w:before="120"/>
              <w:ind w:left="0"/>
              <w:rPr>
                <w:b/>
              </w:rPr>
            </w:pPr>
          </w:p>
          <w:p w14:paraId="2E6156DB" w14:textId="77777777" w:rsidR="00441E42" w:rsidRDefault="00000000">
            <w:pPr>
              <w:pStyle w:val="TableParagraph"/>
              <w:ind w:left="16"/>
              <w:jc w:val="center"/>
              <w:rPr>
                <w:b/>
              </w:rPr>
            </w:pPr>
            <w:r>
              <w:rPr>
                <w:b/>
              </w:rPr>
              <w:t>Komu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mogą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być </w:t>
            </w:r>
            <w:r>
              <w:rPr>
                <w:b/>
                <w:spacing w:val="-2"/>
              </w:rPr>
              <w:t xml:space="preserve">przekazywane </w:t>
            </w:r>
            <w:r>
              <w:rPr>
                <w:b/>
              </w:rPr>
              <w:t>dane osobowe?</w:t>
            </w:r>
          </w:p>
        </w:tc>
        <w:tc>
          <w:tcPr>
            <w:tcW w:w="7656" w:type="dxa"/>
          </w:tcPr>
          <w:p w14:paraId="674DD337" w14:textId="77777777" w:rsidR="00441E42" w:rsidRDefault="00000000">
            <w:pPr>
              <w:pStyle w:val="TableParagraph"/>
              <w:spacing w:before="120"/>
              <w:ind w:right="97"/>
              <w:jc w:val="both"/>
            </w:pPr>
            <w:r>
              <w:t>Dane</w:t>
            </w:r>
            <w:r>
              <w:rPr>
                <w:spacing w:val="80"/>
              </w:rPr>
              <w:t xml:space="preserve"> </w:t>
            </w:r>
            <w:r>
              <w:t>osobowe</w:t>
            </w:r>
            <w:r>
              <w:rPr>
                <w:spacing w:val="80"/>
              </w:rPr>
              <w:t xml:space="preserve"> </w:t>
            </w:r>
            <w:r>
              <w:t>mogą</w:t>
            </w:r>
            <w:r>
              <w:rPr>
                <w:spacing w:val="80"/>
              </w:rPr>
              <w:t xml:space="preserve"> </w:t>
            </w:r>
            <w:r>
              <w:t>zostać</w:t>
            </w:r>
            <w:r>
              <w:rPr>
                <w:spacing w:val="80"/>
              </w:rPr>
              <w:t xml:space="preserve"> </w:t>
            </w:r>
            <w:r>
              <w:t>przekazane</w:t>
            </w:r>
            <w:r>
              <w:rPr>
                <w:spacing w:val="80"/>
              </w:rPr>
              <w:t xml:space="preserve"> </w:t>
            </w:r>
            <w:r>
              <w:t>podmiotom</w:t>
            </w:r>
            <w:r>
              <w:rPr>
                <w:spacing w:val="80"/>
              </w:rPr>
              <w:t xml:space="preserve"> </w:t>
            </w:r>
            <w:r>
              <w:t>współpracującym z</w:t>
            </w:r>
            <w:r>
              <w:rPr>
                <w:spacing w:val="-3"/>
              </w:rPr>
              <w:t xml:space="preserve"> </w:t>
            </w:r>
            <w:r>
              <w:t>Administratorem, tj.: dostawcom systemów informatycznych, podmiotom zapewniającym</w:t>
            </w:r>
            <w:r>
              <w:rPr>
                <w:spacing w:val="-8"/>
              </w:rPr>
              <w:t xml:space="preserve"> </w:t>
            </w:r>
            <w:r>
              <w:t>asystę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wsparcie</w:t>
            </w:r>
            <w:r>
              <w:rPr>
                <w:spacing w:val="-8"/>
              </w:rPr>
              <w:t xml:space="preserve"> </w:t>
            </w:r>
            <w:r>
              <w:t>techniczne</w:t>
            </w:r>
            <w:r>
              <w:rPr>
                <w:spacing w:val="-9"/>
              </w:rPr>
              <w:t xml:space="preserve"> </w:t>
            </w:r>
            <w:r>
              <w:t>dla</w:t>
            </w:r>
            <w:r>
              <w:rPr>
                <w:spacing w:val="-8"/>
              </w:rPr>
              <w:t xml:space="preserve"> </w:t>
            </w:r>
            <w:r>
              <w:t>systemów</w:t>
            </w:r>
            <w:r>
              <w:rPr>
                <w:spacing w:val="-8"/>
              </w:rPr>
              <w:t xml:space="preserve"> </w:t>
            </w:r>
            <w:r>
              <w:t>informatycznych, firmom świadczącym usługi archiwizacji i niszczenia dokumentów, biurom księgowym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rachunkowym,</w:t>
            </w:r>
            <w:r>
              <w:rPr>
                <w:spacing w:val="-9"/>
              </w:rPr>
              <w:t xml:space="preserve"> </w:t>
            </w:r>
            <w:r>
              <w:t>kancelariom</w:t>
            </w:r>
            <w:r>
              <w:rPr>
                <w:spacing w:val="-7"/>
              </w:rPr>
              <w:t xml:space="preserve"> </w:t>
            </w:r>
            <w:r>
              <w:t>prawnym,</w:t>
            </w:r>
            <w:r>
              <w:rPr>
                <w:spacing w:val="-7"/>
              </w:rPr>
              <w:t xml:space="preserve"> </w:t>
            </w:r>
            <w:r>
              <w:t>organowi</w:t>
            </w:r>
            <w:r>
              <w:rPr>
                <w:spacing w:val="-9"/>
              </w:rPr>
              <w:t xml:space="preserve"> </w:t>
            </w:r>
            <w:r>
              <w:t>prowadzącemu –</w:t>
            </w:r>
            <w:r>
              <w:rPr>
                <w:spacing w:val="-3"/>
              </w:rPr>
              <w:t xml:space="preserve"> </w:t>
            </w:r>
            <w:r>
              <w:t>Miastu</w:t>
            </w:r>
            <w:r>
              <w:rPr>
                <w:spacing w:val="-3"/>
              </w:rPr>
              <w:t xml:space="preserve"> </w:t>
            </w:r>
            <w:r>
              <w:t>Poznań</w:t>
            </w:r>
            <w:r>
              <w:rPr>
                <w:spacing w:val="-3"/>
              </w:rPr>
              <w:t xml:space="preserve"> </w:t>
            </w:r>
            <w:r>
              <w:t>oraz</w:t>
            </w:r>
            <w:r>
              <w:rPr>
                <w:spacing w:val="-3"/>
              </w:rPr>
              <w:t xml:space="preserve"> </w:t>
            </w:r>
            <w:r>
              <w:t>podmiotom</w:t>
            </w:r>
            <w:r>
              <w:rPr>
                <w:spacing w:val="-3"/>
              </w:rPr>
              <w:t xml:space="preserve"> </w:t>
            </w:r>
            <w:r>
              <w:t>uprawnionym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tego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mocy</w:t>
            </w:r>
            <w:r>
              <w:rPr>
                <w:spacing w:val="-3"/>
              </w:rPr>
              <w:t xml:space="preserve"> </w:t>
            </w:r>
            <w:r>
              <w:t>odrębnych przepisów prawa.</w:t>
            </w:r>
          </w:p>
        </w:tc>
      </w:tr>
      <w:tr w:rsidR="00441E42" w14:paraId="7604E96A" w14:textId="77777777">
        <w:trPr>
          <w:trHeight w:val="1585"/>
        </w:trPr>
        <w:tc>
          <w:tcPr>
            <w:tcW w:w="1954" w:type="dxa"/>
          </w:tcPr>
          <w:p w14:paraId="1700AC54" w14:textId="77777777" w:rsidR="00441E42" w:rsidRDefault="00000000">
            <w:pPr>
              <w:pStyle w:val="TableParagraph"/>
              <w:spacing w:before="33"/>
              <w:ind w:left="367" w:right="336" w:hanging="12"/>
              <w:jc w:val="both"/>
              <w:rPr>
                <w:b/>
              </w:rPr>
            </w:pPr>
            <w:r>
              <w:rPr>
                <w:b/>
              </w:rPr>
              <w:t>Jakie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prawa </w:t>
            </w:r>
            <w:r>
              <w:rPr>
                <w:b/>
                <w:spacing w:val="-2"/>
              </w:rPr>
              <w:t xml:space="preserve">przysługują </w:t>
            </w:r>
            <w:r>
              <w:rPr>
                <w:b/>
              </w:rPr>
              <w:t>w związku</w:t>
            </w:r>
          </w:p>
          <w:p w14:paraId="0FDFBE94" w14:textId="77777777" w:rsidR="00441E42" w:rsidRDefault="00000000">
            <w:pPr>
              <w:pStyle w:val="TableParagraph"/>
              <w:ind w:left="307" w:right="288" w:hanging="3"/>
              <w:jc w:val="center"/>
              <w:rPr>
                <w:b/>
              </w:rPr>
            </w:pPr>
            <w:r>
              <w:rPr>
                <w:b/>
              </w:rPr>
              <w:t xml:space="preserve">z ochroną </w:t>
            </w:r>
            <w:r>
              <w:rPr>
                <w:b/>
                <w:spacing w:val="-2"/>
              </w:rPr>
              <w:t>danych osobowych?</w:t>
            </w:r>
          </w:p>
        </w:tc>
        <w:tc>
          <w:tcPr>
            <w:tcW w:w="7656" w:type="dxa"/>
          </w:tcPr>
          <w:p w14:paraId="159EDFC0" w14:textId="77777777" w:rsidR="00441E42" w:rsidRDefault="00000000">
            <w:pPr>
              <w:pStyle w:val="TableParagraph"/>
              <w:spacing w:before="120"/>
            </w:pPr>
            <w:r>
              <w:t>Osoby,</w:t>
            </w:r>
            <w:r>
              <w:rPr>
                <w:spacing w:val="-5"/>
              </w:rPr>
              <w:t xml:space="preserve"> </w:t>
            </w:r>
            <w:r>
              <w:t>których</w:t>
            </w:r>
            <w:r>
              <w:rPr>
                <w:spacing w:val="-5"/>
              </w:rPr>
              <w:t xml:space="preserve"> </w:t>
            </w:r>
            <w:r>
              <w:t>dane</w:t>
            </w:r>
            <w:r>
              <w:rPr>
                <w:spacing w:val="-7"/>
              </w:rPr>
              <w:t xml:space="preserve"> </w:t>
            </w:r>
            <w:r>
              <w:t>dotyczą,</w:t>
            </w:r>
            <w:r>
              <w:rPr>
                <w:spacing w:val="-5"/>
              </w:rPr>
              <w:t xml:space="preserve"> </w:t>
            </w:r>
            <w:r>
              <w:t>mają</w:t>
            </w:r>
            <w:r>
              <w:rPr>
                <w:spacing w:val="-5"/>
              </w:rPr>
              <w:t xml:space="preserve"> </w:t>
            </w:r>
            <w:r>
              <w:t>prawo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do:</w:t>
            </w:r>
          </w:p>
          <w:p w14:paraId="0AFA9422" w14:textId="77777777" w:rsidR="00441E4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23"/>
              <w:ind w:hanging="400"/>
            </w:pPr>
            <w:r>
              <w:t>dostępu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treści</w:t>
            </w:r>
            <w:r>
              <w:rPr>
                <w:spacing w:val="-5"/>
              </w:rPr>
              <w:t xml:space="preserve"> </w:t>
            </w:r>
            <w:r>
              <w:t>danych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osobowych;</w:t>
            </w:r>
          </w:p>
          <w:p w14:paraId="4A11857D" w14:textId="77777777" w:rsidR="00441E4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9"/>
              <w:ind w:hanging="403"/>
            </w:pPr>
            <w:r>
              <w:t>żądania</w:t>
            </w:r>
            <w:r>
              <w:rPr>
                <w:spacing w:val="-10"/>
              </w:rPr>
              <w:t xml:space="preserve"> </w:t>
            </w:r>
            <w:r>
              <w:t>sprostowania</w:t>
            </w:r>
            <w:r>
              <w:rPr>
                <w:spacing w:val="-7"/>
              </w:rPr>
              <w:t xml:space="preserve"> </w:t>
            </w:r>
            <w:r>
              <w:t>danych</w:t>
            </w:r>
            <w:r>
              <w:rPr>
                <w:spacing w:val="-7"/>
              </w:rPr>
              <w:t xml:space="preserve"> </w:t>
            </w:r>
            <w:r>
              <w:t>osobowych,</w:t>
            </w:r>
            <w:r>
              <w:rPr>
                <w:spacing w:val="-5"/>
              </w:rPr>
              <w:t xml:space="preserve"> </w:t>
            </w:r>
            <w:r>
              <w:t>które</w:t>
            </w:r>
            <w:r>
              <w:rPr>
                <w:spacing w:val="-7"/>
              </w:rPr>
              <w:t xml:space="preserve"> </w:t>
            </w:r>
            <w:r>
              <w:t>są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nieprawidłowe;</w:t>
            </w:r>
          </w:p>
          <w:p w14:paraId="1D3ADB89" w14:textId="77777777" w:rsidR="00441E4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2176"/>
                <w:tab w:val="left" w:pos="2620"/>
                <w:tab w:val="left" w:pos="3927"/>
                <w:tab w:val="left" w:pos="4947"/>
                <w:tab w:val="left" w:pos="5693"/>
                <w:tab w:val="left" w:pos="6614"/>
                <w:tab w:val="left" w:pos="7312"/>
              </w:tabs>
              <w:spacing w:before="3" w:line="270" w:lineRule="atLeast"/>
              <w:ind w:right="95" w:hanging="404"/>
            </w:pPr>
            <w:r>
              <w:t>wniesienia</w:t>
            </w:r>
            <w:r>
              <w:rPr>
                <w:spacing w:val="40"/>
              </w:rPr>
              <w:t xml:space="preserve"> </w:t>
            </w:r>
            <w:r>
              <w:t>sprzeciwu</w:t>
            </w:r>
            <w:r>
              <w:rPr>
                <w:spacing w:val="40"/>
              </w:rPr>
              <w:t xml:space="preserve"> </w:t>
            </w:r>
            <w:r>
              <w:t>wobec</w:t>
            </w:r>
            <w:r>
              <w:rPr>
                <w:spacing w:val="40"/>
              </w:rPr>
              <w:t xml:space="preserve"> </w:t>
            </w:r>
            <w:r>
              <w:t>przetwarzania</w:t>
            </w:r>
            <w:r>
              <w:rPr>
                <w:spacing w:val="40"/>
              </w:rPr>
              <w:t xml:space="preserve"> </w:t>
            </w:r>
            <w:r>
              <w:t>danych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z</w:t>
            </w:r>
            <w:r>
              <w:rPr>
                <w:spacing w:val="40"/>
              </w:rPr>
              <w:t xml:space="preserve"> </w:t>
            </w:r>
            <w:r>
              <w:t xml:space="preserve">przyczyn </w:t>
            </w:r>
            <w:r>
              <w:rPr>
                <w:spacing w:val="-2"/>
              </w:rPr>
              <w:t>związanych</w:t>
            </w:r>
            <w:r>
              <w:tab/>
            </w:r>
            <w:r>
              <w:rPr>
                <w:spacing w:val="-6"/>
              </w:rPr>
              <w:t>ze</w:t>
            </w:r>
            <w:r>
              <w:tab/>
            </w:r>
            <w:r>
              <w:rPr>
                <w:spacing w:val="-2"/>
              </w:rPr>
              <w:t>szczególną</w:t>
            </w:r>
            <w:r>
              <w:tab/>
            </w:r>
            <w:r>
              <w:rPr>
                <w:spacing w:val="-2"/>
              </w:rPr>
              <w:t>sytuacją</w:t>
            </w:r>
            <w:r>
              <w:tab/>
            </w:r>
            <w:r>
              <w:rPr>
                <w:spacing w:val="-4"/>
              </w:rPr>
              <w:t>osób,</w:t>
            </w:r>
            <w:r>
              <w:tab/>
            </w:r>
            <w:r>
              <w:rPr>
                <w:spacing w:val="-2"/>
              </w:rPr>
              <w:t>których</w:t>
            </w:r>
            <w:r>
              <w:tab/>
            </w:r>
            <w:r>
              <w:rPr>
                <w:spacing w:val="-4"/>
              </w:rPr>
              <w:t>dane</w:t>
            </w:r>
            <w:r>
              <w:tab/>
            </w:r>
            <w:r>
              <w:rPr>
                <w:spacing w:val="-6"/>
              </w:rPr>
              <w:t>są</w:t>
            </w:r>
          </w:p>
        </w:tc>
      </w:tr>
    </w:tbl>
    <w:p w14:paraId="357B6EC3" w14:textId="77777777" w:rsidR="00441E42" w:rsidRDefault="00441E42">
      <w:pPr>
        <w:pStyle w:val="TableParagraph"/>
        <w:spacing w:line="270" w:lineRule="atLeast"/>
        <w:sectPr w:rsidR="00441E42">
          <w:type w:val="continuous"/>
          <w:pgSz w:w="11910" w:h="16840"/>
          <w:pgMar w:top="1320" w:right="850" w:bottom="280" w:left="1133" w:header="708" w:footer="708" w:gutter="0"/>
          <w:cols w:space="708"/>
        </w:sect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656"/>
      </w:tblGrid>
      <w:tr w:rsidR="00441E42" w14:paraId="674DC829" w14:textId="77777777">
        <w:trPr>
          <w:trHeight w:val="6350"/>
        </w:trPr>
        <w:tc>
          <w:tcPr>
            <w:tcW w:w="1954" w:type="dxa"/>
          </w:tcPr>
          <w:p w14:paraId="5B54EE01" w14:textId="77777777" w:rsidR="00441E42" w:rsidRDefault="00441E4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656" w:type="dxa"/>
          </w:tcPr>
          <w:p w14:paraId="643B7AEC" w14:textId="77777777" w:rsidR="00441E42" w:rsidRDefault="00000000">
            <w:pPr>
              <w:pStyle w:val="TableParagraph"/>
              <w:spacing w:before="4" w:line="256" w:lineRule="auto"/>
              <w:ind w:left="827" w:right="35"/>
            </w:pPr>
            <w:r>
              <w:t>przetwarzane</w:t>
            </w:r>
            <w:r>
              <w:rPr>
                <w:spacing w:val="38"/>
              </w:rPr>
              <w:t xml:space="preserve"> </w:t>
            </w:r>
            <w:r>
              <w:t>(dot.</w:t>
            </w:r>
            <w:r>
              <w:rPr>
                <w:spacing w:val="40"/>
              </w:rPr>
              <w:t xml:space="preserve"> </w:t>
            </w:r>
            <w:r>
              <w:t>przetwarzania</w:t>
            </w:r>
            <w:r>
              <w:rPr>
                <w:spacing w:val="40"/>
              </w:rPr>
              <w:t xml:space="preserve"> </w:t>
            </w:r>
            <w:r>
              <w:t>na</w:t>
            </w:r>
            <w:r>
              <w:rPr>
                <w:spacing w:val="37"/>
              </w:rPr>
              <w:t xml:space="preserve"> </w:t>
            </w:r>
            <w:r>
              <w:t>podstawie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art.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6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ust.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lit.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 xml:space="preserve">f </w:t>
            </w:r>
            <w:r>
              <w:rPr>
                <w:b/>
                <w:spacing w:val="-2"/>
              </w:rPr>
              <w:t>RODO</w:t>
            </w:r>
            <w:r>
              <w:rPr>
                <w:spacing w:val="-2"/>
              </w:rPr>
              <w:t>);</w:t>
            </w:r>
          </w:p>
          <w:p w14:paraId="58E7926A" w14:textId="77777777" w:rsidR="00441E4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4"/>
              <w:ind w:left="825" w:hanging="401"/>
              <w:jc w:val="both"/>
            </w:pPr>
            <w:r>
              <w:t>żądania</w:t>
            </w:r>
            <w:r>
              <w:rPr>
                <w:spacing w:val="-7"/>
              </w:rPr>
              <w:t xml:space="preserve"> </w:t>
            </w:r>
            <w:r>
              <w:t>usunięcia</w:t>
            </w:r>
            <w:r>
              <w:rPr>
                <w:spacing w:val="-7"/>
              </w:rPr>
              <w:t xml:space="preserve"> </w:t>
            </w:r>
            <w:r>
              <w:t>danych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osobowych:</w:t>
            </w:r>
          </w:p>
          <w:p w14:paraId="46E8CED0" w14:textId="77777777" w:rsidR="00441E42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64"/>
                <w:tab w:val="left" w:pos="1166"/>
              </w:tabs>
              <w:spacing w:before="20" w:line="256" w:lineRule="auto"/>
              <w:ind w:right="100"/>
              <w:jc w:val="both"/>
            </w:pPr>
            <w:r>
              <w:t>gdy dane nie są niezbędne do celów, dla których zostały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zebrane,</w:t>
            </w:r>
          </w:p>
          <w:p w14:paraId="6C52E763" w14:textId="77777777" w:rsidR="00441E42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64"/>
              </w:tabs>
              <w:spacing w:before="3"/>
              <w:ind w:left="1164" w:hanging="301"/>
              <w:jc w:val="both"/>
            </w:pPr>
            <w:r>
              <w:t>gdy</w:t>
            </w:r>
            <w:r>
              <w:rPr>
                <w:spacing w:val="-5"/>
              </w:rPr>
              <w:t xml:space="preserve"> </w:t>
            </w:r>
            <w:r>
              <w:t>dane</w:t>
            </w:r>
            <w:r>
              <w:rPr>
                <w:spacing w:val="-5"/>
              </w:rPr>
              <w:t xml:space="preserve"> </w:t>
            </w:r>
            <w:r>
              <w:t>przetwarzane</w:t>
            </w:r>
            <w:r>
              <w:rPr>
                <w:spacing w:val="-9"/>
              </w:rPr>
              <w:t xml:space="preserve"> </w:t>
            </w:r>
            <w:r>
              <w:t>są</w:t>
            </w:r>
            <w:r>
              <w:rPr>
                <w:spacing w:val="-5"/>
              </w:rPr>
              <w:t xml:space="preserve"> </w:t>
            </w:r>
            <w:r>
              <w:t>niezgodnie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prawem,</w:t>
            </w:r>
          </w:p>
          <w:p w14:paraId="4383BB66" w14:textId="77777777" w:rsidR="00441E42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64"/>
                <w:tab w:val="left" w:pos="1166"/>
              </w:tabs>
              <w:spacing w:before="16" w:line="259" w:lineRule="auto"/>
              <w:ind w:right="98"/>
              <w:jc w:val="both"/>
            </w:pPr>
            <w:r>
              <w:t>po wniesieniu sprzeciwu, jeśli nie występują nadrzędne prawnie uzasadnione</w:t>
            </w:r>
            <w:r>
              <w:rPr>
                <w:spacing w:val="-5"/>
              </w:rPr>
              <w:t xml:space="preserve"> </w:t>
            </w:r>
            <w:r>
              <w:t>podstawy</w:t>
            </w:r>
            <w:r>
              <w:rPr>
                <w:spacing w:val="-8"/>
              </w:rPr>
              <w:t xml:space="preserve"> </w:t>
            </w:r>
            <w:r>
              <w:t>przetwarzania</w:t>
            </w:r>
            <w:r>
              <w:rPr>
                <w:spacing w:val="-5"/>
              </w:rPr>
              <w:t xml:space="preserve"> </w:t>
            </w:r>
            <w:r>
              <w:t>danych</w:t>
            </w:r>
            <w:r>
              <w:rPr>
                <w:spacing w:val="-8"/>
              </w:rPr>
              <w:t xml:space="preserve"> </w:t>
            </w:r>
            <w:r>
              <w:t>(dot.</w:t>
            </w:r>
            <w:r>
              <w:rPr>
                <w:spacing w:val="-6"/>
              </w:rPr>
              <w:t xml:space="preserve"> </w:t>
            </w:r>
            <w:r>
              <w:t xml:space="preserve">przetwarzania na podstawie </w:t>
            </w:r>
            <w:r>
              <w:rPr>
                <w:b/>
              </w:rPr>
              <w:t>art. 6 ust. 1 lit. f RODO</w:t>
            </w:r>
            <w:r>
              <w:t>);</w:t>
            </w:r>
          </w:p>
          <w:p w14:paraId="2FB90A67" w14:textId="77777777" w:rsidR="00441E4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line="251" w:lineRule="exact"/>
              <w:ind w:left="825" w:hanging="358"/>
              <w:jc w:val="both"/>
            </w:pPr>
            <w:r>
              <w:t>żądania</w:t>
            </w:r>
            <w:r>
              <w:rPr>
                <w:spacing w:val="-11"/>
              </w:rPr>
              <w:t xml:space="preserve"> </w:t>
            </w:r>
            <w:r>
              <w:t>ograniczenia</w:t>
            </w:r>
            <w:r>
              <w:rPr>
                <w:spacing w:val="-11"/>
              </w:rPr>
              <w:t xml:space="preserve"> </w:t>
            </w:r>
            <w:r>
              <w:t>przetwarzania,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gdy:</w:t>
            </w:r>
          </w:p>
          <w:p w14:paraId="68D0DCCB" w14:textId="77777777" w:rsidR="00441E42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48"/>
              </w:tabs>
              <w:spacing w:before="20"/>
              <w:ind w:left="1148" w:hanging="285"/>
              <w:jc w:val="both"/>
            </w:pPr>
            <w:r>
              <w:t>osoby</w:t>
            </w:r>
            <w:r>
              <w:rPr>
                <w:spacing w:val="-7"/>
              </w:rPr>
              <w:t xml:space="preserve"> </w:t>
            </w:r>
            <w:r>
              <w:t>te</w:t>
            </w:r>
            <w:r>
              <w:rPr>
                <w:spacing w:val="-9"/>
              </w:rPr>
              <w:t xml:space="preserve"> </w:t>
            </w:r>
            <w:r>
              <w:t>kwestionują</w:t>
            </w:r>
            <w:r>
              <w:rPr>
                <w:spacing w:val="-8"/>
              </w:rPr>
              <w:t xml:space="preserve"> </w:t>
            </w:r>
            <w:r>
              <w:t>prawidłowość</w:t>
            </w:r>
            <w:r>
              <w:rPr>
                <w:spacing w:val="-7"/>
              </w:rPr>
              <w:t xml:space="preserve"> </w:t>
            </w:r>
            <w:r>
              <w:t>danych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osobowych,</w:t>
            </w:r>
          </w:p>
          <w:p w14:paraId="2FB34D9C" w14:textId="77777777" w:rsidR="00441E42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49"/>
              </w:tabs>
              <w:spacing w:before="19" w:line="256" w:lineRule="auto"/>
              <w:ind w:left="1149" w:right="95" w:hanging="286"/>
              <w:jc w:val="both"/>
            </w:pPr>
            <w:r>
              <w:t>przetwarzanie</w:t>
            </w:r>
            <w:r>
              <w:rPr>
                <w:spacing w:val="40"/>
              </w:rPr>
              <w:t xml:space="preserve"> </w:t>
            </w:r>
            <w:r>
              <w:t>jest</w:t>
            </w:r>
            <w:r>
              <w:rPr>
                <w:spacing w:val="40"/>
              </w:rPr>
              <w:t xml:space="preserve"> </w:t>
            </w:r>
            <w:r>
              <w:t>niezgodne</w:t>
            </w:r>
            <w:r>
              <w:rPr>
                <w:spacing w:val="40"/>
              </w:rPr>
              <w:t xml:space="preserve"> </w:t>
            </w:r>
            <w:r>
              <w:t>z</w:t>
            </w:r>
            <w:r>
              <w:rPr>
                <w:spacing w:val="40"/>
              </w:rPr>
              <w:t xml:space="preserve"> </w:t>
            </w:r>
            <w:r>
              <w:t>prawem,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osoby</w:t>
            </w:r>
            <w:r>
              <w:rPr>
                <w:spacing w:val="40"/>
              </w:rPr>
              <w:t xml:space="preserve"> </w:t>
            </w:r>
            <w:r>
              <w:t>te sprzeciwiają się usunięciu danych osobowych,</w:t>
            </w:r>
          </w:p>
          <w:p w14:paraId="0CB528CD" w14:textId="77777777" w:rsidR="00441E42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49"/>
              </w:tabs>
              <w:spacing w:line="259" w:lineRule="auto"/>
              <w:ind w:left="1149" w:right="94" w:hanging="286"/>
              <w:jc w:val="both"/>
            </w:pPr>
            <w:r>
              <w:t>Administrator</w:t>
            </w:r>
            <w:r>
              <w:rPr>
                <w:spacing w:val="80"/>
              </w:rPr>
              <w:t xml:space="preserve">  </w:t>
            </w:r>
            <w:r>
              <w:t>nie</w:t>
            </w:r>
            <w:r>
              <w:rPr>
                <w:spacing w:val="80"/>
              </w:rPr>
              <w:t xml:space="preserve">  </w:t>
            </w:r>
            <w:r>
              <w:t>potrzebuje</w:t>
            </w:r>
            <w:r>
              <w:rPr>
                <w:spacing w:val="80"/>
              </w:rPr>
              <w:t xml:space="preserve">  </w:t>
            </w:r>
            <w:r>
              <w:t>już</w:t>
            </w:r>
            <w:r>
              <w:rPr>
                <w:spacing w:val="80"/>
              </w:rPr>
              <w:t xml:space="preserve">  </w:t>
            </w:r>
            <w:r>
              <w:t>danych</w:t>
            </w:r>
            <w:r>
              <w:rPr>
                <w:spacing w:val="80"/>
              </w:rPr>
              <w:t xml:space="preserve">  </w:t>
            </w:r>
            <w:r>
              <w:t>osobowych</w:t>
            </w:r>
            <w:r>
              <w:rPr>
                <w:spacing w:val="40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celów przetwarzania, ale są one potrzebne osobom, których dane dotyczą, do ustalenia, dochodzenia lub obrony roszczeń,</w:t>
            </w:r>
          </w:p>
          <w:p w14:paraId="1CEAECC2" w14:textId="77777777" w:rsidR="00441E42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49"/>
              </w:tabs>
              <w:spacing w:line="256" w:lineRule="auto"/>
              <w:ind w:left="1149" w:right="94" w:hanging="286"/>
              <w:jc w:val="both"/>
            </w:pPr>
            <w:r>
              <w:t>osoby</w:t>
            </w:r>
            <w:r>
              <w:rPr>
                <w:spacing w:val="80"/>
              </w:rPr>
              <w:t xml:space="preserve"> </w:t>
            </w:r>
            <w:r>
              <w:t>te</w:t>
            </w:r>
            <w:r>
              <w:rPr>
                <w:spacing w:val="80"/>
              </w:rPr>
              <w:t xml:space="preserve"> </w:t>
            </w:r>
            <w:r>
              <w:t>wniosły</w:t>
            </w:r>
            <w:r>
              <w:rPr>
                <w:spacing w:val="80"/>
              </w:rPr>
              <w:t xml:space="preserve"> </w:t>
            </w:r>
            <w:r>
              <w:t>sprzeciw</w:t>
            </w:r>
            <w:r>
              <w:rPr>
                <w:spacing w:val="80"/>
              </w:rPr>
              <w:t xml:space="preserve"> </w:t>
            </w:r>
            <w:r>
              <w:t>wobec</w:t>
            </w:r>
            <w:r>
              <w:rPr>
                <w:spacing w:val="80"/>
              </w:rPr>
              <w:t xml:space="preserve"> </w:t>
            </w:r>
            <w:r>
              <w:t>przetwarzania</w:t>
            </w:r>
            <w:r>
              <w:rPr>
                <w:spacing w:val="80"/>
              </w:rPr>
              <w:t xml:space="preserve"> </w:t>
            </w:r>
            <w:r>
              <w:t>danych</w:t>
            </w:r>
            <w:r>
              <w:rPr>
                <w:spacing w:val="80"/>
              </w:rPr>
              <w:t xml:space="preserve"> </w:t>
            </w:r>
            <w:r>
              <w:t>– do</w:t>
            </w:r>
            <w:r>
              <w:rPr>
                <w:spacing w:val="-4"/>
              </w:rPr>
              <w:t xml:space="preserve"> </w:t>
            </w:r>
            <w:r>
              <w:t>czasu</w:t>
            </w:r>
            <w:r>
              <w:rPr>
                <w:spacing w:val="-6"/>
              </w:rPr>
              <w:t xml:space="preserve"> </w:t>
            </w:r>
            <w:r>
              <w:t>stwierdzenia</w:t>
            </w:r>
            <w:r>
              <w:rPr>
                <w:spacing w:val="-6"/>
              </w:rPr>
              <w:t xml:space="preserve"> </w:t>
            </w:r>
            <w:r>
              <w:t>nadrzędnych</w:t>
            </w:r>
            <w:r>
              <w:rPr>
                <w:spacing w:val="-6"/>
              </w:rPr>
              <w:t xml:space="preserve"> </w:t>
            </w:r>
            <w:r>
              <w:t>interesów</w:t>
            </w:r>
            <w:r>
              <w:rPr>
                <w:spacing w:val="-7"/>
              </w:rPr>
              <w:t xml:space="preserve"> </w:t>
            </w:r>
            <w:r>
              <w:t>Administratora</w:t>
            </w:r>
            <w:r>
              <w:rPr>
                <w:spacing w:val="-6"/>
              </w:rPr>
              <w:t xml:space="preserve"> </w:t>
            </w:r>
            <w:r>
              <w:t>nad podstawę</w:t>
            </w:r>
            <w:r>
              <w:rPr>
                <w:spacing w:val="-9"/>
              </w:rPr>
              <w:t xml:space="preserve"> </w:t>
            </w:r>
            <w:r>
              <w:t>takiego</w:t>
            </w:r>
            <w:r>
              <w:rPr>
                <w:spacing w:val="-12"/>
              </w:rPr>
              <w:t xml:space="preserve"> </w:t>
            </w:r>
            <w:r>
              <w:t>sprzeciwu</w:t>
            </w:r>
            <w:r>
              <w:rPr>
                <w:spacing w:val="-9"/>
              </w:rPr>
              <w:t xml:space="preserve"> </w:t>
            </w:r>
            <w:r>
              <w:t>(dotyczy</w:t>
            </w:r>
            <w:r>
              <w:rPr>
                <w:spacing w:val="-11"/>
              </w:rPr>
              <w:t xml:space="preserve"> </w:t>
            </w:r>
            <w:r>
              <w:t>przetwarzania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 xml:space="preserve">podstawie </w:t>
            </w:r>
            <w:r>
              <w:rPr>
                <w:b/>
              </w:rPr>
              <w:t>art. 6 ust. 1 lit. f RODO</w:t>
            </w:r>
            <w:r>
              <w:t>).</w:t>
            </w:r>
          </w:p>
          <w:p w14:paraId="7B898F5C" w14:textId="77777777" w:rsidR="00441E42" w:rsidRDefault="00000000">
            <w:pPr>
              <w:pStyle w:val="TableParagraph"/>
              <w:spacing w:before="163"/>
              <w:ind w:right="35"/>
            </w:pPr>
            <w:r>
              <w:t>Przysługuje</w:t>
            </w:r>
            <w:r>
              <w:rPr>
                <w:spacing w:val="80"/>
              </w:rPr>
              <w:t xml:space="preserve"> </w:t>
            </w:r>
            <w:r>
              <w:t>Państwu</w:t>
            </w:r>
            <w:r>
              <w:rPr>
                <w:spacing w:val="80"/>
              </w:rPr>
              <w:t xml:space="preserve"> </w:t>
            </w:r>
            <w:r>
              <w:t>również</w:t>
            </w:r>
            <w:r>
              <w:rPr>
                <w:spacing w:val="80"/>
              </w:rPr>
              <w:t xml:space="preserve"> </w:t>
            </w:r>
            <w:r>
              <w:t>prawo</w:t>
            </w:r>
            <w:r>
              <w:rPr>
                <w:spacing w:val="80"/>
              </w:rPr>
              <w:t xml:space="preserve"> </w:t>
            </w:r>
            <w:r>
              <w:t>do</w:t>
            </w:r>
            <w:r>
              <w:rPr>
                <w:spacing w:val="80"/>
              </w:rPr>
              <w:t xml:space="preserve"> </w:t>
            </w:r>
            <w:r>
              <w:t>wniesienia</w:t>
            </w:r>
            <w:r>
              <w:rPr>
                <w:spacing w:val="80"/>
              </w:rPr>
              <w:t xml:space="preserve"> </w:t>
            </w:r>
            <w:r>
              <w:t>skargi</w:t>
            </w:r>
            <w:r>
              <w:rPr>
                <w:spacing w:val="80"/>
              </w:rPr>
              <w:t xml:space="preserve"> </w:t>
            </w:r>
            <w:r>
              <w:t>do organu</w:t>
            </w:r>
            <w:r>
              <w:rPr>
                <w:spacing w:val="40"/>
              </w:rPr>
              <w:t xml:space="preserve"> </w:t>
            </w:r>
            <w:r>
              <w:t>nadzorczego, tj. Prezesa Urzędu Ochrony Danych Osobowych.</w:t>
            </w:r>
          </w:p>
        </w:tc>
      </w:tr>
      <w:tr w:rsidR="00441E42" w14:paraId="7FBE2C3D" w14:textId="77777777">
        <w:trPr>
          <w:trHeight w:val="1012"/>
        </w:trPr>
        <w:tc>
          <w:tcPr>
            <w:tcW w:w="1954" w:type="dxa"/>
          </w:tcPr>
          <w:p w14:paraId="2E04C3F5" w14:textId="77777777" w:rsidR="00441E42" w:rsidRDefault="00000000">
            <w:pPr>
              <w:pStyle w:val="TableParagraph"/>
              <w:spacing w:before="2"/>
              <w:ind w:left="237" w:firstLine="256"/>
              <w:rPr>
                <w:b/>
              </w:rPr>
            </w:pPr>
            <w:r>
              <w:rPr>
                <w:b/>
              </w:rPr>
              <w:t xml:space="preserve">Czy dane osobowe są </w:t>
            </w:r>
            <w:r>
              <w:rPr>
                <w:b/>
                <w:spacing w:val="-2"/>
              </w:rPr>
              <w:t>przekazywane</w:t>
            </w:r>
          </w:p>
          <w:p w14:paraId="07DE5989" w14:textId="77777777" w:rsidR="00441E42" w:rsidRDefault="00000000">
            <w:pPr>
              <w:pStyle w:val="TableParagraph"/>
              <w:spacing w:line="231" w:lineRule="exact"/>
              <w:ind w:left="386"/>
              <w:rPr>
                <w:b/>
              </w:rPr>
            </w:pPr>
            <w:r>
              <w:rPr>
                <w:b/>
              </w:rPr>
              <w:t>poza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EOG?</w:t>
            </w:r>
          </w:p>
        </w:tc>
        <w:tc>
          <w:tcPr>
            <w:tcW w:w="7656" w:type="dxa"/>
          </w:tcPr>
          <w:p w14:paraId="781D93D7" w14:textId="77777777" w:rsidR="00441E42" w:rsidRDefault="00441E42">
            <w:pPr>
              <w:pStyle w:val="TableParagraph"/>
              <w:spacing w:before="1"/>
              <w:ind w:left="0"/>
              <w:rPr>
                <w:b/>
              </w:rPr>
            </w:pPr>
          </w:p>
          <w:p w14:paraId="21BD8C5A" w14:textId="77777777" w:rsidR="00441E42" w:rsidRDefault="00000000">
            <w:pPr>
              <w:pStyle w:val="TableParagraph"/>
              <w:tabs>
                <w:tab w:val="left" w:pos="1654"/>
                <w:tab w:val="left" w:pos="2199"/>
                <w:tab w:val="left" w:pos="3266"/>
                <w:tab w:val="left" w:pos="4226"/>
                <w:tab w:val="left" w:pos="5577"/>
                <w:tab w:val="left" w:pos="6071"/>
                <w:tab w:val="left" w:pos="6956"/>
              </w:tabs>
              <w:ind w:right="101"/>
            </w:pPr>
            <w:r>
              <w:rPr>
                <w:spacing w:val="-2"/>
              </w:rPr>
              <w:t>Administrator</w:t>
            </w:r>
            <w:r>
              <w:tab/>
            </w:r>
            <w:r>
              <w:rPr>
                <w:spacing w:val="-4"/>
              </w:rPr>
              <w:t>nie</w:t>
            </w:r>
            <w:r>
              <w:tab/>
            </w:r>
            <w:r>
              <w:rPr>
                <w:spacing w:val="-2"/>
              </w:rPr>
              <w:t>przesyła</w:t>
            </w:r>
            <w:r>
              <w:tab/>
            </w:r>
            <w:r>
              <w:rPr>
                <w:spacing w:val="-2"/>
              </w:rPr>
              <w:t>danych</w:t>
            </w:r>
            <w:r>
              <w:tab/>
            </w:r>
            <w:r>
              <w:rPr>
                <w:spacing w:val="-2"/>
              </w:rPr>
              <w:t>osobowych</w:t>
            </w:r>
            <w:r>
              <w:tab/>
            </w:r>
            <w:r>
              <w:rPr>
                <w:spacing w:val="-6"/>
              </w:rPr>
              <w:t>do</w:t>
            </w:r>
            <w:r>
              <w:tab/>
            </w:r>
            <w:r>
              <w:rPr>
                <w:spacing w:val="-2"/>
              </w:rPr>
              <w:t>krajów</w:t>
            </w:r>
            <w:r>
              <w:tab/>
            </w:r>
            <w:r>
              <w:rPr>
                <w:spacing w:val="-2"/>
              </w:rPr>
              <w:t xml:space="preserve">spoza </w:t>
            </w:r>
            <w:r>
              <w:t>Europejskiego Obszaru Gospodarczego (EOG).</w:t>
            </w:r>
          </w:p>
        </w:tc>
      </w:tr>
      <w:tr w:rsidR="00441E42" w14:paraId="34B6061A" w14:textId="77777777">
        <w:trPr>
          <w:trHeight w:val="1264"/>
        </w:trPr>
        <w:tc>
          <w:tcPr>
            <w:tcW w:w="1954" w:type="dxa"/>
          </w:tcPr>
          <w:p w14:paraId="3DB40E4E" w14:textId="77777777" w:rsidR="00441E42" w:rsidRDefault="00000000">
            <w:pPr>
              <w:pStyle w:val="TableParagraph"/>
              <w:ind w:left="287" w:right="270" w:hanging="4"/>
              <w:jc w:val="center"/>
              <w:rPr>
                <w:b/>
              </w:rPr>
            </w:pPr>
            <w:r>
              <w:rPr>
                <w:b/>
              </w:rPr>
              <w:t xml:space="preserve">Czy dane </w:t>
            </w:r>
            <w:r>
              <w:rPr>
                <w:b/>
                <w:spacing w:val="-2"/>
              </w:rPr>
              <w:t>osobowe wykorzystuje</w:t>
            </w:r>
          </w:p>
          <w:p w14:paraId="3F95A0C6" w14:textId="77777777" w:rsidR="00441E42" w:rsidRDefault="00000000">
            <w:pPr>
              <w:pStyle w:val="TableParagraph"/>
              <w:spacing w:line="252" w:lineRule="exact"/>
              <w:ind w:left="263" w:right="244" w:hanging="3"/>
              <w:jc w:val="center"/>
              <w:rPr>
                <w:b/>
              </w:rPr>
            </w:pPr>
            <w:r>
              <w:rPr>
                <w:b/>
              </w:rPr>
              <w:t xml:space="preserve">się do </w:t>
            </w:r>
            <w:r>
              <w:rPr>
                <w:b/>
                <w:spacing w:val="-2"/>
              </w:rPr>
              <w:t>profilowania?</w:t>
            </w:r>
          </w:p>
        </w:tc>
        <w:tc>
          <w:tcPr>
            <w:tcW w:w="7656" w:type="dxa"/>
          </w:tcPr>
          <w:p w14:paraId="6A45AEFC" w14:textId="77777777" w:rsidR="00441E42" w:rsidRDefault="00441E42">
            <w:pPr>
              <w:pStyle w:val="TableParagraph"/>
              <w:spacing w:before="126"/>
              <w:ind w:left="0"/>
              <w:rPr>
                <w:b/>
              </w:rPr>
            </w:pPr>
          </w:p>
          <w:p w14:paraId="0E56D856" w14:textId="77777777" w:rsidR="00441E42" w:rsidRDefault="00000000">
            <w:pPr>
              <w:pStyle w:val="TableParagraph"/>
              <w:ind w:right="35"/>
            </w:pPr>
            <w:r>
              <w:t>Państwa</w:t>
            </w:r>
            <w:r>
              <w:rPr>
                <w:spacing w:val="40"/>
              </w:rPr>
              <w:t xml:space="preserve"> </w:t>
            </w:r>
            <w:r>
              <w:t>dane</w:t>
            </w:r>
            <w:r>
              <w:rPr>
                <w:spacing w:val="40"/>
              </w:rPr>
              <w:t xml:space="preserve"> </w:t>
            </w:r>
            <w:r>
              <w:t>osobowe</w:t>
            </w:r>
            <w:r>
              <w:rPr>
                <w:spacing w:val="40"/>
              </w:rPr>
              <w:t xml:space="preserve"> </w:t>
            </w:r>
            <w:r>
              <w:t>nie</w:t>
            </w:r>
            <w:r>
              <w:rPr>
                <w:spacing w:val="40"/>
              </w:rPr>
              <w:t xml:space="preserve"> </w:t>
            </w:r>
            <w:r>
              <w:t>są</w:t>
            </w:r>
            <w:r>
              <w:rPr>
                <w:spacing w:val="40"/>
              </w:rPr>
              <w:t xml:space="preserve"> </w:t>
            </w:r>
            <w:r>
              <w:t>wykorzystywane</w:t>
            </w:r>
            <w:r>
              <w:rPr>
                <w:spacing w:val="40"/>
              </w:rPr>
              <w:t xml:space="preserve"> </w:t>
            </w:r>
            <w:r>
              <w:t>do</w:t>
            </w:r>
            <w:r>
              <w:rPr>
                <w:spacing w:val="40"/>
              </w:rPr>
              <w:t xml:space="preserve"> </w:t>
            </w:r>
            <w:r>
              <w:t>zautomatyzowanego podejmowania decyzji, w tym do profilowania.</w:t>
            </w:r>
          </w:p>
        </w:tc>
      </w:tr>
      <w:tr w:rsidR="00441E42" w14:paraId="61A19B7B" w14:textId="77777777">
        <w:trPr>
          <w:trHeight w:val="1012"/>
        </w:trPr>
        <w:tc>
          <w:tcPr>
            <w:tcW w:w="1954" w:type="dxa"/>
          </w:tcPr>
          <w:p w14:paraId="4614E963" w14:textId="77777777" w:rsidR="00441E42" w:rsidRDefault="00000000">
            <w:pPr>
              <w:pStyle w:val="TableParagraph"/>
              <w:spacing w:before="2"/>
              <w:ind w:left="153" w:right="135" w:firstLine="1"/>
              <w:jc w:val="center"/>
              <w:rPr>
                <w:b/>
              </w:rPr>
            </w:pPr>
            <w:r>
              <w:rPr>
                <w:b/>
              </w:rPr>
              <w:t xml:space="preserve">Czy podanie </w:t>
            </w:r>
            <w:r>
              <w:rPr>
                <w:b/>
                <w:spacing w:val="-2"/>
              </w:rPr>
              <w:t xml:space="preserve">danych </w:t>
            </w:r>
            <w:r>
              <w:rPr>
                <w:b/>
              </w:rPr>
              <w:t>osobowych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jest</w:t>
            </w:r>
          </w:p>
          <w:p w14:paraId="2B4A61EB" w14:textId="77777777" w:rsidR="00441E42" w:rsidRDefault="00000000">
            <w:pPr>
              <w:pStyle w:val="TableParagraph"/>
              <w:spacing w:line="231" w:lineRule="exact"/>
              <w:ind w:left="16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konieczne?</w:t>
            </w:r>
          </w:p>
        </w:tc>
        <w:tc>
          <w:tcPr>
            <w:tcW w:w="7656" w:type="dxa"/>
          </w:tcPr>
          <w:p w14:paraId="5F9B3DE0" w14:textId="77777777" w:rsidR="00441E42" w:rsidRDefault="00000000">
            <w:pPr>
              <w:pStyle w:val="TableParagraph"/>
              <w:spacing w:before="127"/>
              <w:ind w:right="99"/>
              <w:jc w:val="both"/>
            </w:pPr>
            <w:r>
              <w:t>Podanie</w:t>
            </w:r>
            <w:r>
              <w:rPr>
                <w:spacing w:val="40"/>
              </w:rPr>
              <w:t xml:space="preserve"> </w:t>
            </w:r>
            <w:r>
              <w:t>przez</w:t>
            </w:r>
            <w:r>
              <w:rPr>
                <w:spacing w:val="40"/>
              </w:rPr>
              <w:t xml:space="preserve"> </w:t>
            </w:r>
            <w:r>
              <w:t>Państwa</w:t>
            </w:r>
            <w:r>
              <w:rPr>
                <w:spacing w:val="40"/>
              </w:rPr>
              <w:t xml:space="preserve"> </w:t>
            </w:r>
            <w:r>
              <w:t>danych</w:t>
            </w:r>
            <w:r>
              <w:rPr>
                <w:spacing w:val="40"/>
              </w:rPr>
              <w:t xml:space="preserve"> </w:t>
            </w:r>
            <w:r>
              <w:t>osobowych</w:t>
            </w:r>
            <w:r>
              <w:rPr>
                <w:spacing w:val="40"/>
              </w:rPr>
              <w:t xml:space="preserve"> </w:t>
            </w:r>
            <w:r>
              <w:t>jest</w:t>
            </w:r>
            <w:r>
              <w:rPr>
                <w:spacing w:val="40"/>
              </w:rPr>
              <w:t xml:space="preserve"> </w:t>
            </w:r>
            <w:r>
              <w:t>warunkiem</w:t>
            </w:r>
            <w:r>
              <w:rPr>
                <w:spacing w:val="40"/>
              </w:rPr>
              <w:t xml:space="preserve"> </w:t>
            </w:r>
            <w:r>
              <w:t>koniecznym do realizacji zawartej umowy oraz wypełnienia obowiązków prawnych ciążących na Administratorze.</w:t>
            </w:r>
          </w:p>
        </w:tc>
      </w:tr>
    </w:tbl>
    <w:p w14:paraId="0FD6A71C" w14:textId="77777777" w:rsidR="0014419F" w:rsidRDefault="0014419F"/>
    <w:sectPr w:rsidR="0014419F">
      <w:type w:val="continuous"/>
      <w:pgSz w:w="11910" w:h="16840"/>
      <w:pgMar w:top="1380" w:right="850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37954"/>
    <w:multiLevelType w:val="hybridMultilevel"/>
    <w:tmpl w:val="A7F4D8C4"/>
    <w:lvl w:ilvl="0" w:tplc="54140B7E">
      <w:start w:val="4"/>
      <w:numFmt w:val="lowerLetter"/>
      <w:lvlText w:val="%1)"/>
      <w:lvlJc w:val="left"/>
      <w:pPr>
        <w:ind w:left="827" w:hanging="40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31A28B04">
      <w:numFmt w:val="bullet"/>
      <w:lvlText w:val=""/>
      <w:lvlJc w:val="left"/>
      <w:pPr>
        <w:ind w:left="1166" w:hanging="3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87569724">
      <w:numFmt w:val="bullet"/>
      <w:lvlText w:val="•"/>
      <w:lvlJc w:val="left"/>
      <w:pPr>
        <w:ind w:left="1160" w:hanging="303"/>
      </w:pPr>
      <w:rPr>
        <w:rFonts w:hint="default"/>
        <w:lang w:val="pl-PL" w:eastAsia="en-US" w:bidi="ar-SA"/>
      </w:rPr>
    </w:lvl>
    <w:lvl w:ilvl="3" w:tplc="DF62598E">
      <w:numFmt w:val="bullet"/>
      <w:lvlText w:val="•"/>
      <w:lvlJc w:val="left"/>
      <w:pPr>
        <w:ind w:left="1970" w:hanging="303"/>
      </w:pPr>
      <w:rPr>
        <w:rFonts w:hint="default"/>
        <w:lang w:val="pl-PL" w:eastAsia="en-US" w:bidi="ar-SA"/>
      </w:rPr>
    </w:lvl>
    <w:lvl w:ilvl="4" w:tplc="F4EA6526">
      <w:numFmt w:val="bullet"/>
      <w:lvlText w:val="•"/>
      <w:lvlJc w:val="left"/>
      <w:pPr>
        <w:ind w:left="2781" w:hanging="303"/>
      </w:pPr>
      <w:rPr>
        <w:rFonts w:hint="default"/>
        <w:lang w:val="pl-PL" w:eastAsia="en-US" w:bidi="ar-SA"/>
      </w:rPr>
    </w:lvl>
    <w:lvl w:ilvl="5" w:tplc="C1B82314">
      <w:numFmt w:val="bullet"/>
      <w:lvlText w:val="•"/>
      <w:lvlJc w:val="left"/>
      <w:pPr>
        <w:ind w:left="3592" w:hanging="303"/>
      </w:pPr>
      <w:rPr>
        <w:rFonts w:hint="default"/>
        <w:lang w:val="pl-PL" w:eastAsia="en-US" w:bidi="ar-SA"/>
      </w:rPr>
    </w:lvl>
    <w:lvl w:ilvl="6" w:tplc="1D521A04">
      <w:numFmt w:val="bullet"/>
      <w:lvlText w:val="•"/>
      <w:lvlJc w:val="left"/>
      <w:pPr>
        <w:ind w:left="4403" w:hanging="303"/>
      </w:pPr>
      <w:rPr>
        <w:rFonts w:hint="default"/>
        <w:lang w:val="pl-PL" w:eastAsia="en-US" w:bidi="ar-SA"/>
      </w:rPr>
    </w:lvl>
    <w:lvl w:ilvl="7" w:tplc="85E650A2">
      <w:numFmt w:val="bullet"/>
      <w:lvlText w:val="•"/>
      <w:lvlJc w:val="left"/>
      <w:pPr>
        <w:ind w:left="5213" w:hanging="303"/>
      </w:pPr>
      <w:rPr>
        <w:rFonts w:hint="default"/>
        <w:lang w:val="pl-PL" w:eastAsia="en-US" w:bidi="ar-SA"/>
      </w:rPr>
    </w:lvl>
    <w:lvl w:ilvl="8" w:tplc="EDBCFD2E">
      <w:numFmt w:val="bullet"/>
      <w:lvlText w:val="•"/>
      <w:lvlJc w:val="left"/>
      <w:pPr>
        <w:ind w:left="6024" w:hanging="303"/>
      </w:pPr>
      <w:rPr>
        <w:rFonts w:hint="default"/>
        <w:lang w:val="pl-PL" w:eastAsia="en-US" w:bidi="ar-SA"/>
      </w:rPr>
    </w:lvl>
  </w:abstractNum>
  <w:abstractNum w:abstractNumId="1" w15:restartNumberingAfterBreak="0">
    <w:nsid w:val="59207514"/>
    <w:multiLevelType w:val="hybridMultilevel"/>
    <w:tmpl w:val="C2AE0D0E"/>
    <w:lvl w:ilvl="0" w:tplc="25EAF382">
      <w:start w:val="1"/>
      <w:numFmt w:val="lowerLetter"/>
      <w:lvlText w:val="%1)"/>
      <w:lvlJc w:val="left"/>
      <w:pPr>
        <w:ind w:left="827" w:hanging="40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43C0792">
      <w:numFmt w:val="bullet"/>
      <w:lvlText w:val="•"/>
      <w:lvlJc w:val="left"/>
      <w:pPr>
        <w:ind w:left="1502" w:hanging="401"/>
      </w:pPr>
      <w:rPr>
        <w:rFonts w:hint="default"/>
        <w:lang w:val="pl-PL" w:eastAsia="en-US" w:bidi="ar-SA"/>
      </w:rPr>
    </w:lvl>
    <w:lvl w:ilvl="2" w:tplc="EF38EF62">
      <w:numFmt w:val="bullet"/>
      <w:lvlText w:val="•"/>
      <w:lvlJc w:val="left"/>
      <w:pPr>
        <w:ind w:left="2185" w:hanging="401"/>
      </w:pPr>
      <w:rPr>
        <w:rFonts w:hint="default"/>
        <w:lang w:val="pl-PL" w:eastAsia="en-US" w:bidi="ar-SA"/>
      </w:rPr>
    </w:lvl>
    <w:lvl w:ilvl="3" w:tplc="36E686BE">
      <w:numFmt w:val="bullet"/>
      <w:lvlText w:val="•"/>
      <w:lvlJc w:val="left"/>
      <w:pPr>
        <w:ind w:left="2867" w:hanging="401"/>
      </w:pPr>
      <w:rPr>
        <w:rFonts w:hint="default"/>
        <w:lang w:val="pl-PL" w:eastAsia="en-US" w:bidi="ar-SA"/>
      </w:rPr>
    </w:lvl>
    <w:lvl w:ilvl="4" w:tplc="85E8845E">
      <w:numFmt w:val="bullet"/>
      <w:lvlText w:val="•"/>
      <w:lvlJc w:val="left"/>
      <w:pPr>
        <w:ind w:left="3550" w:hanging="401"/>
      </w:pPr>
      <w:rPr>
        <w:rFonts w:hint="default"/>
        <w:lang w:val="pl-PL" w:eastAsia="en-US" w:bidi="ar-SA"/>
      </w:rPr>
    </w:lvl>
    <w:lvl w:ilvl="5" w:tplc="8DC2CB2C">
      <w:numFmt w:val="bullet"/>
      <w:lvlText w:val="•"/>
      <w:lvlJc w:val="left"/>
      <w:pPr>
        <w:ind w:left="4233" w:hanging="401"/>
      </w:pPr>
      <w:rPr>
        <w:rFonts w:hint="default"/>
        <w:lang w:val="pl-PL" w:eastAsia="en-US" w:bidi="ar-SA"/>
      </w:rPr>
    </w:lvl>
    <w:lvl w:ilvl="6" w:tplc="FED4AEAE">
      <w:numFmt w:val="bullet"/>
      <w:lvlText w:val="•"/>
      <w:lvlJc w:val="left"/>
      <w:pPr>
        <w:ind w:left="4915" w:hanging="401"/>
      </w:pPr>
      <w:rPr>
        <w:rFonts w:hint="default"/>
        <w:lang w:val="pl-PL" w:eastAsia="en-US" w:bidi="ar-SA"/>
      </w:rPr>
    </w:lvl>
    <w:lvl w:ilvl="7" w:tplc="DFC4EB8A">
      <w:numFmt w:val="bullet"/>
      <w:lvlText w:val="•"/>
      <w:lvlJc w:val="left"/>
      <w:pPr>
        <w:ind w:left="5598" w:hanging="401"/>
      </w:pPr>
      <w:rPr>
        <w:rFonts w:hint="default"/>
        <w:lang w:val="pl-PL" w:eastAsia="en-US" w:bidi="ar-SA"/>
      </w:rPr>
    </w:lvl>
    <w:lvl w:ilvl="8" w:tplc="97CAA980">
      <w:numFmt w:val="bullet"/>
      <w:lvlText w:val="•"/>
      <w:lvlJc w:val="left"/>
      <w:pPr>
        <w:ind w:left="6280" w:hanging="401"/>
      </w:pPr>
      <w:rPr>
        <w:rFonts w:hint="default"/>
        <w:lang w:val="pl-PL" w:eastAsia="en-US" w:bidi="ar-SA"/>
      </w:rPr>
    </w:lvl>
  </w:abstractNum>
  <w:num w:numId="1" w16cid:durableId="915936757">
    <w:abstractNumId w:val="0"/>
  </w:num>
  <w:num w:numId="2" w16cid:durableId="1565947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42"/>
    <w:rsid w:val="0014419F"/>
    <w:rsid w:val="00255FD1"/>
    <w:rsid w:val="003677AA"/>
    <w:rsid w:val="00441E42"/>
    <w:rsid w:val="0045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ED476"/>
  <w15:docId w15:val="{E8C15ED7-F72A-4AAA-9EE1-A72F384DA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31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character" w:styleId="Hipercze">
    <w:name w:val="Hyperlink"/>
    <w:basedOn w:val="Domylnaczcionkaakapitu"/>
    <w:uiPriority w:val="99"/>
    <w:unhideWhenUsed/>
    <w:rsid w:val="004525C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5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_mjo@um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644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Żłobek Żurawinka Patrycja Szymańska</cp:lastModifiedBy>
  <cp:revision>4</cp:revision>
  <dcterms:created xsi:type="dcterms:W3CDTF">2026-10-19T15:12:00Z</dcterms:created>
  <dcterms:modified xsi:type="dcterms:W3CDTF">2026-10-19T15:12:00Z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2024-03-15T00:00:00Z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LTSC</vt:lpwstr>
  </property>
</Properties>
</file>