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625D946B" w:rsidR="001E4C21" w:rsidRPr="00634EC1" w:rsidRDefault="00B8328D" w:rsidP="00AC7E73">
      <w:pPr>
        <w:rPr>
          <w:rFonts w:ascii="Arial" w:hAnsi="Arial" w:cs="Arial"/>
          <w:b/>
          <w:bCs/>
          <w:sz w:val="32"/>
          <w:szCs w:val="32"/>
        </w:rPr>
      </w:pPr>
      <w:r>
        <w:rPr>
          <w:rFonts w:ascii="Arial" w:hAnsi="Arial" w:cs="Arial"/>
          <w:b/>
          <w:bCs/>
          <w:sz w:val="32"/>
          <w:szCs w:val="32"/>
        </w:rPr>
        <w:t>Educational Establishments</w:t>
      </w:r>
      <w:r w:rsidR="009B0D72" w:rsidRPr="00634EC1">
        <w:rPr>
          <w:rFonts w:ascii="Arial" w:hAnsi="Arial" w:cs="Arial"/>
          <w:b/>
          <w:bCs/>
          <w:sz w:val="32"/>
          <w:szCs w:val="32"/>
        </w:rPr>
        <w:t xml:space="preserve"> Factsheet</w:t>
      </w:r>
    </w:p>
    <w:p w14:paraId="50080002" w14:textId="0AA5996E" w:rsidR="001E4C21" w:rsidRDefault="009E0543" w:rsidP="00AC7E73">
      <w:pPr>
        <w:rPr>
          <w:rFonts w:ascii="Arial" w:hAnsi="Arial" w:cs="Arial"/>
          <w:b/>
          <w:bCs/>
          <w:sz w:val="24"/>
          <w:szCs w:val="24"/>
        </w:rPr>
      </w:pPr>
      <w:r w:rsidRPr="009E0543">
        <w:rPr>
          <w:rFonts w:ascii="Arial" w:hAnsi="Arial"/>
          <w:b/>
          <w:bCs/>
          <w:szCs w:val="36"/>
        </w:rPr>
        <w:t xml:space="preserve">Guide Dogs and Assistance Dogs in Schools, </w:t>
      </w:r>
      <w:proofErr w:type="gramStart"/>
      <w:r w:rsidRPr="009E0543">
        <w:rPr>
          <w:rFonts w:ascii="Arial" w:hAnsi="Arial"/>
          <w:b/>
          <w:bCs/>
          <w:szCs w:val="36"/>
        </w:rPr>
        <w:t>Colleges</w:t>
      </w:r>
      <w:proofErr w:type="gramEnd"/>
      <w:r w:rsidRPr="009E0543">
        <w:rPr>
          <w:rFonts w:ascii="Arial" w:hAnsi="Arial"/>
          <w:b/>
          <w:bCs/>
          <w:szCs w:val="36"/>
        </w:rPr>
        <w:t xml:space="preserve"> and Universities</w:t>
      </w:r>
    </w:p>
    <w:p w14:paraId="6A87D7AC" w14:textId="591404CF" w:rsidR="000839C4" w:rsidRDefault="000839C4" w:rsidP="00F53DD4">
      <w:pPr>
        <w:rPr>
          <w:rFonts w:ascii="Arial" w:hAnsi="Arial" w:cs="Arial"/>
          <w:sz w:val="24"/>
        </w:rPr>
      </w:pPr>
      <w:r w:rsidRPr="00F53DD4">
        <w:rPr>
          <w:rFonts w:ascii="Arial" w:hAnsi="Arial" w:cs="Arial"/>
          <w:sz w:val="24"/>
        </w:rPr>
        <w:t xml:space="preserve">Irish Guide Dogs </w:t>
      </w:r>
      <w:r w:rsidR="00B20D10">
        <w:rPr>
          <w:rFonts w:ascii="Arial" w:hAnsi="Arial" w:cs="Arial"/>
          <w:sz w:val="24"/>
        </w:rPr>
        <w:t xml:space="preserve">for the Blind </w:t>
      </w:r>
      <w:r w:rsidRPr="00F53DD4">
        <w:rPr>
          <w:rFonts w:ascii="Arial" w:hAnsi="Arial" w:cs="Arial"/>
          <w:sz w:val="24"/>
        </w:rPr>
        <w:t xml:space="preserve">has developed this factsheet to provide information on facilitating </w:t>
      </w:r>
      <w:r w:rsidR="00B20D10">
        <w:rPr>
          <w:rFonts w:ascii="Arial" w:hAnsi="Arial" w:cs="Arial"/>
          <w:sz w:val="24"/>
        </w:rPr>
        <w:t>G</w:t>
      </w:r>
      <w:r w:rsidRPr="00F53DD4">
        <w:rPr>
          <w:rFonts w:ascii="Arial" w:hAnsi="Arial" w:cs="Arial"/>
          <w:sz w:val="24"/>
        </w:rPr>
        <w:t xml:space="preserve">uide </w:t>
      </w:r>
      <w:r w:rsidR="00B20D10">
        <w:rPr>
          <w:rFonts w:ascii="Arial" w:hAnsi="Arial" w:cs="Arial"/>
          <w:sz w:val="24"/>
        </w:rPr>
        <w:t>D</w:t>
      </w:r>
      <w:r w:rsidRPr="00F53DD4">
        <w:rPr>
          <w:rFonts w:ascii="Arial" w:hAnsi="Arial" w:cs="Arial"/>
          <w:sz w:val="24"/>
        </w:rPr>
        <w:t xml:space="preserve">og owners and </w:t>
      </w:r>
      <w:r w:rsidR="00B20D10">
        <w:rPr>
          <w:rFonts w:ascii="Arial" w:hAnsi="Arial" w:cs="Arial"/>
          <w:sz w:val="24"/>
        </w:rPr>
        <w:t>A</w:t>
      </w:r>
      <w:r w:rsidRPr="00F53DD4">
        <w:rPr>
          <w:rFonts w:ascii="Arial" w:hAnsi="Arial" w:cs="Arial"/>
          <w:sz w:val="24"/>
        </w:rPr>
        <w:t xml:space="preserve">ssistance </w:t>
      </w:r>
      <w:r w:rsidR="00B20D10">
        <w:rPr>
          <w:rFonts w:ascii="Arial" w:hAnsi="Arial" w:cs="Arial"/>
          <w:sz w:val="24"/>
        </w:rPr>
        <w:t>D</w:t>
      </w:r>
      <w:r w:rsidRPr="00F53DD4">
        <w:rPr>
          <w:rFonts w:ascii="Arial" w:hAnsi="Arial" w:cs="Arial"/>
          <w:sz w:val="24"/>
        </w:rPr>
        <w:t xml:space="preserve">og owners </w:t>
      </w:r>
      <w:r w:rsidR="00D83BAB" w:rsidRPr="00D83BAB">
        <w:rPr>
          <w:rFonts w:ascii="Arial" w:hAnsi="Arial" w:cs="Arial"/>
          <w:sz w:val="24"/>
        </w:rPr>
        <w:t xml:space="preserve">in educational establishments, such as primary schools, post-primary schools, </w:t>
      </w:r>
      <w:proofErr w:type="gramStart"/>
      <w:r w:rsidR="00D83BAB" w:rsidRPr="00D83BAB">
        <w:rPr>
          <w:rFonts w:ascii="Arial" w:hAnsi="Arial" w:cs="Arial"/>
          <w:sz w:val="24"/>
        </w:rPr>
        <w:t>colleges</w:t>
      </w:r>
      <w:proofErr w:type="gramEnd"/>
      <w:r w:rsidR="00D83BAB" w:rsidRPr="00D83BAB">
        <w:rPr>
          <w:rFonts w:ascii="Arial" w:hAnsi="Arial" w:cs="Arial"/>
          <w:sz w:val="24"/>
        </w:rPr>
        <w:t xml:space="preserve"> and universities.</w:t>
      </w:r>
    </w:p>
    <w:p w14:paraId="2795EA14" w14:textId="77777777" w:rsidR="00C11690" w:rsidRPr="00F53DD4" w:rsidRDefault="00C11690" w:rsidP="00F53DD4">
      <w:pPr>
        <w:rPr>
          <w:rFonts w:ascii="Arial" w:hAnsi="Arial" w:cs="Arial"/>
          <w:sz w:val="24"/>
        </w:rPr>
      </w:pPr>
    </w:p>
    <w:p w14:paraId="0DE7B270"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1B103BBF" w14:textId="6A430964" w:rsidR="000839C4" w:rsidRPr="002A20E3" w:rsidRDefault="000839C4" w:rsidP="002A20E3">
      <w:pPr>
        <w:rPr>
          <w:rFonts w:ascii="Arial" w:hAnsi="Arial" w:cs="Arial"/>
          <w:sz w:val="24"/>
        </w:rPr>
      </w:pPr>
      <w:r w:rsidRPr="002A20E3">
        <w:rPr>
          <w:rFonts w:ascii="Arial" w:hAnsi="Arial" w:cs="Arial"/>
          <w:sz w:val="24"/>
        </w:rPr>
        <w:t xml:space="preserve">Guide </w:t>
      </w:r>
      <w:r w:rsidR="00845DB3">
        <w:rPr>
          <w:rFonts w:ascii="Arial" w:hAnsi="Arial" w:cs="Arial"/>
          <w:sz w:val="24"/>
        </w:rPr>
        <w:t>D</w:t>
      </w:r>
      <w:r w:rsidRPr="002A20E3">
        <w:rPr>
          <w:rFonts w:ascii="Arial" w:hAnsi="Arial" w:cs="Arial"/>
          <w:sz w:val="24"/>
        </w:rPr>
        <w:t xml:space="preserve">ogs and </w:t>
      </w:r>
      <w:r w:rsidR="00845DB3">
        <w:rPr>
          <w:rFonts w:ascii="Arial" w:hAnsi="Arial" w:cs="Arial"/>
          <w:sz w:val="24"/>
        </w:rPr>
        <w:t>A</w:t>
      </w:r>
      <w:r w:rsidRPr="002A20E3">
        <w:rPr>
          <w:rFonts w:ascii="Arial" w:hAnsi="Arial" w:cs="Arial"/>
          <w:sz w:val="24"/>
        </w:rPr>
        <w:t xml:space="preserve">ssistance </w:t>
      </w:r>
      <w:r w:rsidR="00845DB3">
        <w:rPr>
          <w:rFonts w:ascii="Arial" w:hAnsi="Arial" w:cs="Arial"/>
          <w:sz w:val="24"/>
        </w:rPr>
        <w:t>D</w:t>
      </w:r>
      <w:r w:rsidRPr="002A20E3">
        <w:rPr>
          <w:rFonts w:ascii="Arial" w:hAnsi="Arial" w:cs="Arial"/>
          <w:sz w:val="24"/>
        </w:rPr>
        <w:t xml:space="preserve">ogs </w:t>
      </w:r>
      <w:r w:rsidR="001A6C2F" w:rsidRPr="001A6C2F">
        <w:rPr>
          <w:rFonts w:ascii="Arial" w:hAnsi="Arial" w:cs="Arial"/>
          <w:sz w:val="24"/>
        </w:rPr>
        <w:t xml:space="preserve">are permitted on to all public places, including food premises such as student dining halls, breakfast rooms, </w:t>
      </w:r>
      <w:proofErr w:type="gramStart"/>
      <w:r w:rsidR="001A6C2F" w:rsidRPr="001A6C2F">
        <w:rPr>
          <w:rFonts w:ascii="Arial" w:hAnsi="Arial" w:cs="Arial"/>
          <w:sz w:val="24"/>
        </w:rPr>
        <w:t>canteens</w:t>
      </w:r>
      <w:proofErr w:type="gramEnd"/>
      <w:r w:rsidR="001A6C2F" w:rsidRPr="001A6C2F">
        <w:rPr>
          <w:rFonts w:ascii="Arial" w:hAnsi="Arial" w:cs="Arial"/>
          <w:sz w:val="24"/>
        </w:rPr>
        <w:t xml:space="preserve"> and cafeterias. The Environmental Health Officers Association </w:t>
      </w:r>
      <w:proofErr w:type="gramStart"/>
      <w:r w:rsidR="001A6C2F" w:rsidRPr="001A6C2F">
        <w:rPr>
          <w:rFonts w:ascii="Arial" w:hAnsi="Arial" w:cs="Arial"/>
          <w:sz w:val="24"/>
        </w:rPr>
        <w:t>exempts</w:t>
      </w:r>
      <w:proofErr w:type="gramEnd"/>
      <w:r w:rsidR="001A6C2F" w:rsidRPr="001A6C2F">
        <w:rPr>
          <w:rFonts w:ascii="Arial" w:hAnsi="Arial" w:cs="Arial"/>
          <w:sz w:val="24"/>
        </w:rPr>
        <w:t xml:space="preserve"> </w:t>
      </w:r>
      <w:r w:rsidR="00115C4C">
        <w:rPr>
          <w:rFonts w:ascii="Arial" w:hAnsi="Arial" w:cs="Arial"/>
          <w:sz w:val="24"/>
        </w:rPr>
        <w:t>G</w:t>
      </w:r>
      <w:r w:rsidR="001A6C2F" w:rsidRPr="001A6C2F">
        <w:rPr>
          <w:rFonts w:ascii="Arial" w:hAnsi="Arial" w:cs="Arial"/>
          <w:sz w:val="24"/>
        </w:rPr>
        <w:t xml:space="preserve">uide </w:t>
      </w:r>
      <w:r w:rsidR="00115C4C">
        <w:rPr>
          <w:rFonts w:ascii="Arial" w:hAnsi="Arial" w:cs="Arial"/>
          <w:sz w:val="24"/>
        </w:rPr>
        <w:t>D</w:t>
      </w:r>
      <w:r w:rsidR="001A6C2F" w:rsidRPr="001A6C2F">
        <w:rPr>
          <w:rFonts w:ascii="Arial" w:hAnsi="Arial" w:cs="Arial"/>
          <w:sz w:val="24"/>
        </w:rPr>
        <w:t xml:space="preserve">ogs and </w:t>
      </w:r>
      <w:r w:rsidR="00115C4C">
        <w:rPr>
          <w:rFonts w:ascii="Arial" w:hAnsi="Arial" w:cs="Arial"/>
          <w:sz w:val="24"/>
        </w:rPr>
        <w:t>A</w:t>
      </w:r>
      <w:r w:rsidR="001A6C2F" w:rsidRPr="001A6C2F">
        <w:rPr>
          <w:rFonts w:ascii="Arial" w:hAnsi="Arial" w:cs="Arial"/>
          <w:sz w:val="24"/>
        </w:rPr>
        <w:t xml:space="preserve">ssistance </w:t>
      </w:r>
      <w:r w:rsidR="00115C4C">
        <w:rPr>
          <w:rFonts w:ascii="Arial" w:hAnsi="Arial" w:cs="Arial"/>
          <w:sz w:val="24"/>
        </w:rPr>
        <w:t>D</w:t>
      </w:r>
      <w:r w:rsidR="001A6C2F" w:rsidRPr="001A6C2F">
        <w:rPr>
          <w:rFonts w:ascii="Arial" w:hAnsi="Arial" w:cs="Arial"/>
          <w:sz w:val="24"/>
        </w:rPr>
        <w:t xml:space="preserve">ogs from the Food Hygiene Regulations due to the high standards of training, grooming and veterinary care given to them. They are highly trained, reliable sociable, hygienic working animals and they do not disrupt the everyday running of schools, </w:t>
      </w:r>
      <w:proofErr w:type="gramStart"/>
      <w:r w:rsidR="001A6C2F" w:rsidRPr="001A6C2F">
        <w:rPr>
          <w:rFonts w:ascii="Arial" w:hAnsi="Arial" w:cs="Arial"/>
          <w:sz w:val="24"/>
        </w:rPr>
        <w:t>college</w:t>
      </w:r>
      <w:proofErr w:type="gramEnd"/>
      <w:r w:rsidR="001A6C2F" w:rsidRPr="001A6C2F">
        <w:rPr>
          <w:rFonts w:ascii="Arial" w:hAnsi="Arial" w:cs="Arial"/>
          <w:sz w:val="24"/>
        </w:rPr>
        <w:t xml:space="preserve"> and universities.</w:t>
      </w:r>
    </w:p>
    <w:p w14:paraId="01D34423" w14:textId="6EADB770" w:rsidR="00CE5163" w:rsidRDefault="00CE5163" w:rsidP="00CE5163">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39709E" w:rsidRPr="00BD7A5E">
          <w:rPr>
            <w:rStyle w:val="Hyperlink"/>
            <w:rFonts w:ascii="Arial" w:hAnsi="Arial" w:cs="Arial"/>
            <w:sz w:val="24"/>
          </w:rPr>
          <w:t>Info@Fsai.ie</w:t>
        </w:r>
      </w:hyperlink>
      <w:r w:rsidR="00115C4C">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65FA3">
        <w:rPr>
          <w:rFonts w:ascii="Arial" w:hAnsi="Arial" w:cs="Arial"/>
          <w:sz w:val="24"/>
        </w:rPr>
        <w:t xml:space="preserve"> You can also </w:t>
      </w:r>
      <w:proofErr w:type="gramStart"/>
      <w:r w:rsidR="00965FA3">
        <w:rPr>
          <w:rFonts w:ascii="Arial" w:hAnsi="Arial" w:cs="Arial"/>
          <w:sz w:val="24"/>
        </w:rPr>
        <w:t>make contact with</w:t>
      </w:r>
      <w:proofErr w:type="gramEnd"/>
      <w:r w:rsidR="00965FA3">
        <w:rPr>
          <w:rFonts w:ascii="Arial" w:hAnsi="Arial" w:cs="Arial"/>
          <w:sz w:val="24"/>
        </w:rPr>
        <w:t xml:space="preserve"> the FSAI via their online complaint form which can be accessed at: </w:t>
      </w:r>
      <w:hyperlink r:id="rId9" w:history="1">
        <w:r w:rsidR="00965FA3" w:rsidRPr="00BD7A5E">
          <w:rPr>
            <w:rStyle w:val="Hyperlink"/>
            <w:rFonts w:ascii="Arial" w:hAnsi="Arial" w:cs="Arial"/>
            <w:sz w:val="24"/>
          </w:rPr>
          <w:t>https://www.fsai.ie/makeitbetter/</w:t>
        </w:r>
      </w:hyperlink>
    </w:p>
    <w:p w14:paraId="4607A128" w14:textId="77777777" w:rsidR="00965FA3" w:rsidRPr="005548B6" w:rsidRDefault="00965FA3" w:rsidP="00CE5163">
      <w:pPr>
        <w:rPr>
          <w:rFonts w:ascii="Arial" w:hAnsi="Arial" w:cs="Arial"/>
          <w:sz w:val="24"/>
        </w:rPr>
      </w:pPr>
    </w:p>
    <w:p w14:paraId="47317B6C" w14:textId="6A782204"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75FE51C2" w14:textId="439E222F" w:rsidR="00EA0880" w:rsidRPr="00EA0880" w:rsidRDefault="00EA0880" w:rsidP="00EA0880">
      <w:pPr>
        <w:spacing w:after="0"/>
        <w:rPr>
          <w:rFonts w:ascii="Arial" w:hAnsi="Arial" w:cs="Arial"/>
          <w:sz w:val="24"/>
        </w:rPr>
      </w:pPr>
      <w:r w:rsidRPr="00EA0880">
        <w:rPr>
          <w:rFonts w:ascii="Arial" w:hAnsi="Arial" w:cs="Arial"/>
          <w:sz w:val="24"/>
        </w:rPr>
        <w:t xml:space="preserve">Under the Equal Status Acts 2000 to 2018, educational establishments </w:t>
      </w:r>
      <w:r w:rsidR="008C0369" w:rsidRPr="00EA0880">
        <w:rPr>
          <w:rFonts w:ascii="Arial" w:hAnsi="Arial" w:cs="Arial"/>
          <w:sz w:val="24"/>
        </w:rPr>
        <w:t>i.e.,</w:t>
      </w:r>
      <w:r w:rsidRPr="00EA0880">
        <w:rPr>
          <w:rFonts w:ascii="Arial" w:hAnsi="Arial" w:cs="Arial"/>
          <w:sz w:val="24"/>
        </w:rPr>
        <w:t xml:space="preserve"> primary schools, post-primary schools, </w:t>
      </w:r>
      <w:proofErr w:type="gramStart"/>
      <w:r w:rsidRPr="00EA0880">
        <w:rPr>
          <w:rFonts w:ascii="Arial" w:hAnsi="Arial" w:cs="Arial"/>
          <w:sz w:val="24"/>
        </w:rPr>
        <w:t>colleges</w:t>
      </w:r>
      <w:proofErr w:type="gramEnd"/>
      <w:r w:rsidRPr="00EA0880">
        <w:rPr>
          <w:rFonts w:ascii="Arial" w:hAnsi="Arial" w:cs="Arial"/>
          <w:sz w:val="24"/>
        </w:rPr>
        <w:t xml:space="preserve"> and universities are prohibited from discriminating against adults and children with disabilities. Educational establishments must make reasonable changes to how their services are provided, where without these changes it would be impossible or unduly difficult for adults and children with disabilities to avail of those services. This is known as Reasonable Accommodation.</w:t>
      </w:r>
    </w:p>
    <w:p w14:paraId="38936D06" w14:textId="77777777" w:rsidR="00EA0880" w:rsidRPr="00EA0880" w:rsidRDefault="00EA0880" w:rsidP="00EA0880">
      <w:pPr>
        <w:spacing w:after="0"/>
        <w:rPr>
          <w:rFonts w:ascii="Arial" w:hAnsi="Arial" w:cs="Arial"/>
          <w:sz w:val="24"/>
        </w:rPr>
      </w:pPr>
    </w:p>
    <w:p w14:paraId="0ACA483D" w14:textId="2B6254B1" w:rsidR="00EA0880" w:rsidRPr="00EA0880" w:rsidRDefault="00EA0880" w:rsidP="00EA0880">
      <w:pPr>
        <w:spacing w:after="0"/>
        <w:rPr>
          <w:rFonts w:ascii="Arial" w:hAnsi="Arial" w:cs="Arial"/>
          <w:sz w:val="24"/>
        </w:rPr>
      </w:pPr>
      <w:r w:rsidRPr="00EA0880">
        <w:rPr>
          <w:rFonts w:ascii="Arial" w:hAnsi="Arial" w:cs="Arial"/>
          <w:sz w:val="24"/>
        </w:rPr>
        <w:t xml:space="preserve">Educational establishments provide reasonable accommodation when they facilitate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ogs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 xml:space="preserve">ogs on their premises, when the </w:t>
      </w:r>
      <w:r w:rsidR="008C0369">
        <w:rPr>
          <w:rFonts w:ascii="Arial" w:hAnsi="Arial" w:cs="Arial"/>
          <w:sz w:val="24"/>
        </w:rPr>
        <w:t>G</w:t>
      </w:r>
      <w:r w:rsidRPr="00EA0880">
        <w:rPr>
          <w:rFonts w:ascii="Arial" w:hAnsi="Arial" w:cs="Arial"/>
          <w:sz w:val="24"/>
        </w:rPr>
        <w:t xml:space="preserve">uide </w:t>
      </w:r>
      <w:r w:rsidR="00EC0926">
        <w:rPr>
          <w:rFonts w:ascii="Arial" w:hAnsi="Arial" w:cs="Arial"/>
          <w:sz w:val="24"/>
        </w:rPr>
        <w:t>D</w:t>
      </w:r>
      <w:r w:rsidRPr="00EA0880">
        <w:rPr>
          <w:rFonts w:ascii="Arial" w:hAnsi="Arial" w:cs="Arial"/>
          <w:sz w:val="24"/>
        </w:rPr>
        <w:t xml:space="preserve">og or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is assisting its owner.</w:t>
      </w:r>
    </w:p>
    <w:p w14:paraId="0D420376" w14:textId="77777777" w:rsidR="00EA0880" w:rsidRPr="00EA0880" w:rsidRDefault="00EA0880" w:rsidP="00EA0880">
      <w:pPr>
        <w:spacing w:after="0"/>
        <w:rPr>
          <w:rFonts w:ascii="Arial" w:hAnsi="Arial" w:cs="Arial"/>
          <w:sz w:val="24"/>
        </w:rPr>
      </w:pPr>
    </w:p>
    <w:p w14:paraId="388B7B4B" w14:textId="5E17BE5B" w:rsidR="00EA0880" w:rsidRPr="00EA0880" w:rsidRDefault="00EA0880" w:rsidP="00EA0880">
      <w:pPr>
        <w:spacing w:after="0"/>
        <w:rPr>
          <w:rFonts w:ascii="Arial" w:hAnsi="Arial" w:cs="Arial"/>
          <w:sz w:val="24"/>
        </w:rPr>
      </w:pPr>
      <w:r w:rsidRPr="00EA0880">
        <w:rPr>
          <w:rFonts w:ascii="Arial" w:hAnsi="Arial" w:cs="Arial"/>
          <w:sz w:val="24"/>
        </w:rPr>
        <w:t xml:space="preserve">Examples of reasonable accommodation for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owners:</w:t>
      </w:r>
    </w:p>
    <w:p w14:paraId="610DD1AE" w14:textId="710A8283" w:rsidR="00863EB2" w:rsidRDefault="00EA0880" w:rsidP="00EA0880">
      <w:pPr>
        <w:pStyle w:val="ListParagraph"/>
        <w:numPr>
          <w:ilvl w:val="0"/>
          <w:numId w:val="10"/>
        </w:numPr>
        <w:spacing w:after="0"/>
        <w:rPr>
          <w:rFonts w:ascii="Arial" w:hAnsi="Arial" w:cs="Arial"/>
          <w:sz w:val="24"/>
        </w:rPr>
      </w:pPr>
      <w:r w:rsidRPr="00863EB2">
        <w:rPr>
          <w:rFonts w:ascii="Arial" w:hAnsi="Arial" w:cs="Arial"/>
          <w:sz w:val="24"/>
        </w:rPr>
        <w:t xml:space="preserve">Ensure students, parents and staff are informed </w:t>
      </w:r>
      <w:r w:rsidR="00C674B8">
        <w:rPr>
          <w:rFonts w:ascii="Arial" w:hAnsi="Arial" w:cs="Arial"/>
          <w:sz w:val="24"/>
        </w:rPr>
        <w:t>about</w:t>
      </w:r>
      <w:r w:rsidRPr="00863EB2">
        <w:rPr>
          <w:rFonts w:ascii="Arial" w:hAnsi="Arial" w:cs="Arial"/>
          <w:sz w:val="24"/>
        </w:rPr>
        <w:t xml:space="preserve"> the Equal Status Acts rights of blind or vision impaired people with a </w:t>
      </w:r>
      <w:r w:rsidR="008C0369">
        <w:rPr>
          <w:rFonts w:ascii="Arial" w:hAnsi="Arial" w:cs="Arial"/>
          <w:sz w:val="24"/>
        </w:rPr>
        <w:t>G</w:t>
      </w:r>
      <w:r w:rsidRPr="00863EB2">
        <w:rPr>
          <w:rFonts w:ascii="Arial" w:hAnsi="Arial" w:cs="Arial"/>
          <w:sz w:val="24"/>
        </w:rPr>
        <w:t xml:space="preserve">uide </w:t>
      </w:r>
      <w:r w:rsidR="008C0369">
        <w:rPr>
          <w:rFonts w:ascii="Arial" w:hAnsi="Arial" w:cs="Arial"/>
          <w:sz w:val="24"/>
        </w:rPr>
        <w:t>D</w:t>
      </w:r>
      <w:r w:rsidRPr="00863EB2">
        <w:rPr>
          <w:rFonts w:ascii="Arial" w:hAnsi="Arial" w:cs="Arial"/>
          <w:sz w:val="24"/>
        </w:rPr>
        <w:t xml:space="preserve">og and families of children with an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w:t>
      </w:r>
    </w:p>
    <w:p w14:paraId="672F2783" w14:textId="13B84121" w:rsidR="00863EB2" w:rsidRDefault="00EA0880" w:rsidP="00EA0880">
      <w:pPr>
        <w:pStyle w:val="ListParagraph"/>
        <w:numPr>
          <w:ilvl w:val="0"/>
          <w:numId w:val="10"/>
        </w:numPr>
        <w:spacing w:after="0"/>
        <w:rPr>
          <w:rFonts w:ascii="Arial" w:hAnsi="Arial" w:cs="Arial"/>
          <w:sz w:val="24"/>
        </w:rPr>
      </w:pPr>
      <w:r w:rsidRPr="00863EB2">
        <w:rPr>
          <w:rFonts w:ascii="Arial" w:hAnsi="Arial" w:cs="Arial"/>
          <w:sz w:val="24"/>
        </w:rPr>
        <w:lastRenderedPageBreak/>
        <w:t xml:space="preserve">Speak to parents with an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 xml:space="preserve">og on how to accommodate their drop off and collection arrangements at school with their child and the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w:t>
      </w:r>
    </w:p>
    <w:p w14:paraId="6F6046BD" w14:textId="3969C3FB" w:rsidR="008C0369" w:rsidRDefault="00EA0880" w:rsidP="00EA0880">
      <w:pPr>
        <w:pStyle w:val="ListParagraph"/>
        <w:numPr>
          <w:ilvl w:val="0"/>
          <w:numId w:val="10"/>
        </w:numPr>
        <w:spacing w:after="0"/>
        <w:rPr>
          <w:rFonts w:ascii="Arial" w:hAnsi="Arial" w:cs="Arial"/>
          <w:sz w:val="24"/>
        </w:rPr>
      </w:pPr>
      <w:r w:rsidRPr="00863EB2">
        <w:rPr>
          <w:rFonts w:ascii="Arial" w:hAnsi="Arial" w:cs="Arial"/>
          <w:sz w:val="24"/>
        </w:rPr>
        <w:t xml:space="preserve">Accommodate the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 with the child and the parent at school events such as plays, communions and confirmations and other class events.</w:t>
      </w:r>
    </w:p>
    <w:p w14:paraId="4FCAB70A" w14:textId="457C2DF8" w:rsidR="00EA0880" w:rsidRPr="008C0369" w:rsidRDefault="00EA0880" w:rsidP="00EA0880">
      <w:pPr>
        <w:pStyle w:val="ListParagraph"/>
        <w:numPr>
          <w:ilvl w:val="0"/>
          <w:numId w:val="10"/>
        </w:numPr>
        <w:spacing w:after="0"/>
        <w:rPr>
          <w:rFonts w:ascii="Arial" w:hAnsi="Arial" w:cs="Arial"/>
          <w:sz w:val="24"/>
        </w:rPr>
      </w:pPr>
      <w:r w:rsidRPr="008C0369">
        <w:rPr>
          <w:rFonts w:ascii="Arial" w:hAnsi="Arial" w:cs="Arial"/>
          <w:sz w:val="24"/>
        </w:rPr>
        <w:t xml:space="preserve">Prioritise seating for students with a </w:t>
      </w:r>
      <w:r w:rsidR="008C0369">
        <w:rPr>
          <w:rFonts w:ascii="Arial" w:hAnsi="Arial" w:cs="Arial"/>
          <w:sz w:val="24"/>
        </w:rPr>
        <w:t>G</w:t>
      </w:r>
      <w:r w:rsidRPr="008C0369">
        <w:rPr>
          <w:rFonts w:ascii="Arial" w:hAnsi="Arial" w:cs="Arial"/>
          <w:sz w:val="24"/>
        </w:rPr>
        <w:t xml:space="preserve">uide </w:t>
      </w:r>
      <w:r w:rsidR="008C0369">
        <w:rPr>
          <w:rFonts w:ascii="Arial" w:hAnsi="Arial" w:cs="Arial"/>
          <w:sz w:val="24"/>
        </w:rPr>
        <w:t>D</w:t>
      </w:r>
      <w:r w:rsidRPr="008C0369">
        <w:rPr>
          <w:rFonts w:ascii="Arial" w:hAnsi="Arial" w:cs="Arial"/>
          <w:sz w:val="24"/>
        </w:rPr>
        <w:t xml:space="preserve">og where the </w:t>
      </w:r>
      <w:r w:rsidR="008C0369">
        <w:rPr>
          <w:rFonts w:ascii="Arial" w:hAnsi="Arial" w:cs="Arial"/>
          <w:sz w:val="24"/>
        </w:rPr>
        <w:t>G</w:t>
      </w:r>
      <w:r w:rsidRPr="008C0369">
        <w:rPr>
          <w:rFonts w:ascii="Arial" w:hAnsi="Arial" w:cs="Arial"/>
          <w:sz w:val="24"/>
        </w:rPr>
        <w:t xml:space="preserve">uide </w:t>
      </w:r>
      <w:r w:rsidR="008C0369">
        <w:rPr>
          <w:rFonts w:ascii="Arial" w:hAnsi="Arial" w:cs="Arial"/>
          <w:sz w:val="24"/>
        </w:rPr>
        <w:t>D</w:t>
      </w:r>
      <w:r w:rsidRPr="008C0369">
        <w:rPr>
          <w:rFonts w:ascii="Arial" w:hAnsi="Arial" w:cs="Arial"/>
          <w:sz w:val="24"/>
        </w:rPr>
        <w:t>og can lie quietly next to their owner and away from circulation routes.</w:t>
      </w:r>
    </w:p>
    <w:p w14:paraId="5B87D145" w14:textId="77777777" w:rsidR="008C0369" w:rsidRDefault="008C0369" w:rsidP="00F753E7">
      <w:pPr>
        <w:rPr>
          <w:rFonts w:ascii="Arial" w:hAnsi="Arial" w:cs="Arial"/>
          <w:sz w:val="24"/>
        </w:rPr>
      </w:pPr>
    </w:p>
    <w:p w14:paraId="5ABC1B4F" w14:textId="3D1C4731" w:rsidR="000839C4"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hyperlink r:id="rId11" w:history="1">
        <w:r w:rsidR="00154D7B" w:rsidRPr="00134FB5">
          <w:rPr>
            <w:rStyle w:val="Hyperlink"/>
            <w:rFonts w:ascii="Arial" w:hAnsi="Arial" w:cs="Arial"/>
            <w:sz w:val="24"/>
          </w:rPr>
          <w:t>https://www.ihrec.ie/</w:t>
        </w:r>
      </w:hyperlink>
      <w:r w:rsidR="00F753E7">
        <w:rPr>
          <w:rFonts w:ascii="Arial" w:hAnsi="Arial" w:cs="Arial"/>
          <w:sz w:val="24"/>
        </w:rPr>
        <w:t>.</w:t>
      </w:r>
    </w:p>
    <w:p w14:paraId="4EBB2A92" w14:textId="3B34D8A5" w:rsidR="00102C65" w:rsidRDefault="00102C65" w:rsidP="00F753E7">
      <w:pPr>
        <w:rPr>
          <w:rFonts w:ascii="Arial" w:hAnsi="Arial" w:cs="Arial"/>
          <w:sz w:val="24"/>
        </w:rPr>
      </w:pPr>
      <w:r w:rsidRPr="00102C65">
        <w:rPr>
          <w:rFonts w:ascii="Arial" w:hAnsi="Arial" w:cs="Arial"/>
          <w:sz w:val="24"/>
        </w:rPr>
        <w:t xml:space="preserve">Under Article 24 of the United Nations Convention on the Rights of People with Disabilities (UN CRPD), the Department of Education recognises the rights of adults and children to education. It should provide for an inclusive education model at primary school, post-primary school, </w:t>
      </w:r>
      <w:proofErr w:type="gramStart"/>
      <w:r w:rsidRPr="00102C65">
        <w:rPr>
          <w:rFonts w:ascii="Arial" w:hAnsi="Arial" w:cs="Arial"/>
          <w:sz w:val="24"/>
        </w:rPr>
        <w:t>college</w:t>
      </w:r>
      <w:proofErr w:type="gramEnd"/>
      <w:r w:rsidRPr="00102C65">
        <w:rPr>
          <w:rFonts w:ascii="Arial" w:hAnsi="Arial" w:cs="Arial"/>
          <w:sz w:val="24"/>
        </w:rPr>
        <w:t xml:space="preserve"> and university levels, so that, adults and children with disabilities can experience education on an equal basis to their peers, without discrimination. Reasonable accommodations of the needs of adults and children with disabilities are required. The Irish Human Rights and Equality Commission is the independent monitoring mechanism of the UN CRPD in Ireland.  </w:t>
      </w:r>
    </w:p>
    <w:p w14:paraId="1FD62B22" w14:textId="77777777" w:rsidR="00C11690" w:rsidRPr="00F753E7" w:rsidRDefault="00C11690" w:rsidP="00F753E7">
      <w:pPr>
        <w:rPr>
          <w:rFonts w:ascii="Arial" w:hAnsi="Arial" w:cs="Arial"/>
          <w:sz w:val="24"/>
        </w:rPr>
      </w:pPr>
    </w:p>
    <w:p w14:paraId="1ED9DF29" w14:textId="653F96CB" w:rsidR="000839C4" w:rsidRPr="00F753E7"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4C8ED9D0" w14:textId="7E873C34" w:rsidR="00474CB8" w:rsidRDefault="00474CB8" w:rsidP="00F10A14">
      <w:pPr>
        <w:rPr>
          <w:rFonts w:ascii="Arial" w:hAnsi="Arial" w:cs="Arial"/>
          <w:sz w:val="24"/>
        </w:rPr>
      </w:pPr>
      <w:r>
        <w:rPr>
          <w:rFonts w:ascii="Arial" w:hAnsi="Arial" w:cs="Arial"/>
          <w:noProof/>
          <w:sz w:val="24"/>
        </w:rPr>
        <mc:AlternateContent>
          <mc:Choice Requires="wpg">
            <w:drawing>
              <wp:inline distT="0" distB="0" distL="0" distR="0" wp14:anchorId="5D287E0A" wp14:editId="670E411D">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4DBF8B98"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000839C4" w:rsidRPr="00F10A14">
        <w:rPr>
          <w:rFonts w:ascii="Arial" w:hAnsi="Arial" w:cs="Arial"/>
          <w:sz w:val="24"/>
        </w:rPr>
        <w:t xml:space="preserve">Guide </w:t>
      </w:r>
      <w:r w:rsidR="00390F7C">
        <w:rPr>
          <w:rFonts w:ascii="Arial" w:hAnsi="Arial" w:cs="Arial"/>
          <w:sz w:val="24"/>
        </w:rPr>
        <w:t>D</w:t>
      </w:r>
      <w:r w:rsidR="000839C4" w:rsidRPr="00F10A14">
        <w:rPr>
          <w:rFonts w:ascii="Arial" w:hAnsi="Arial" w:cs="Arial"/>
          <w:sz w:val="24"/>
        </w:rPr>
        <w:t xml:space="preserve">og owners and </w:t>
      </w:r>
      <w:r w:rsidR="00390F7C">
        <w:rPr>
          <w:rFonts w:ascii="Arial" w:hAnsi="Arial" w:cs="Arial"/>
          <w:sz w:val="24"/>
        </w:rPr>
        <w:t>A</w:t>
      </w:r>
      <w:r w:rsidR="000839C4" w:rsidRPr="00F10A14">
        <w:rPr>
          <w:rFonts w:ascii="Arial" w:hAnsi="Arial" w:cs="Arial"/>
          <w:sz w:val="24"/>
        </w:rPr>
        <w:t xml:space="preserve">ssistance </w:t>
      </w:r>
      <w:r w:rsidR="00390F7C">
        <w:rPr>
          <w:rFonts w:ascii="Arial" w:hAnsi="Arial" w:cs="Arial"/>
          <w:sz w:val="24"/>
        </w:rPr>
        <w:t>D</w:t>
      </w:r>
      <w:r w:rsidR="000839C4" w:rsidRPr="00F10A14">
        <w:rPr>
          <w:rFonts w:ascii="Arial" w:hAnsi="Arial" w:cs="Arial"/>
          <w:sz w:val="24"/>
        </w:rPr>
        <w:t xml:space="preserve">og owners carry </w:t>
      </w:r>
      <w:r w:rsidR="00EB103A">
        <w:rPr>
          <w:rFonts w:ascii="Arial" w:hAnsi="Arial" w:cs="Arial"/>
          <w:sz w:val="24"/>
        </w:rPr>
        <w:t xml:space="preserve">an official IGDB </w:t>
      </w:r>
      <w:r w:rsidR="000839C4" w:rsidRPr="00F10A14">
        <w:rPr>
          <w:rFonts w:ascii="Arial" w:hAnsi="Arial" w:cs="Arial"/>
          <w:sz w:val="24"/>
        </w:rPr>
        <w:t xml:space="preserve">photo identification card. </w:t>
      </w:r>
    </w:p>
    <w:p w14:paraId="7CD66BD8" w14:textId="1AF14C25" w:rsidR="00474CB8" w:rsidRDefault="00474CB8" w:rsidP="00F10A14">
      <w:pPr>
        <w:rPr>
          <w:rFonts w:ascii="Arial" w:hAnsi="Arial" w:cs="Arial"/>
          <w:sz w:val="24"/>
        </w:rPr>
      </w:pPr>
    </w:p>
    <w:p w14:paraId="31FE4E71" w14:textId="2CC0E4B1"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1234213B" w14:textId="01D2778C" w:rsidR="00187FEF" w:rsidRDefault="00187FEF" w:rsidP="00F10A14">
      <w:pPr>
        <w:rPr>
          <w:rFonts w:ascii="Arial" w:hAnsi="Arial" w:cs="Arial"/>
          <w:sz w:val="24"/>
        </w:rPr>
      </w:pPr>
    </w:p>
    <w:p w14:paraId="771FC05F" w14:textId="77777777" w:rsidR="00C246DC" w:rsidRDefault="00CA79E9" w:rsidP="00F10A14">
      <w:pPr>
        <w:rPr>
          <w:rFonts w:ascii="Arial" w:hAnsi="Arial" w:cs="Arial"/>
          <w:sz w:val="24"/>
        </w:rPr>
      </w:pPr>
      <w:r w:rsidRPr="00AC047B">
        <w:rPr>
          <w:rFonts w:ascii="Arial" w:hAnsi="Arial"/>
          <w:noProof/>
        </w:rPr>
        <w:lastRenderedPageBreak/>
        <w:drawing>
          <wp:inline distT="0" distB="0" distL="0" distR="0" wp14:anchorId="50CA256E" wp14:editId="762D5513">
            <wp:extent cx="2393950" cy="1947545"/>
            <wp:effectExtent l="19050" t="19050" r="44450" b="33655"/>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1767393" w14:textId="1E4C7B37"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027315B9" w14:textId="77777777" w:rsidR="00CA79E9" w:rsidRDefault="00CA79E9" w:rsidP="00F10A14">
      <w:pPr>
        <w:rPr>
          <w:rFonts w:ascii="Arial" w:hAnsi="Arial" w:cs="Arial"/>
          <w:sz w:val="24"/>
        </w:rPr>
      </w:pPr>
    </w:p>
    <w:p w14:paraId="70990CAA" w14:textId="77777777" w:rsidR="00CA79E9" w:rsidRPr="00F10A14" w:rsidRDefault="00CA79E9" w:rsidP="00F10A14">
      <w:pPr>
        <w:rPr>
          <w:rFonts w:ascii="Arial" w:hAnsi="Arial" w:cs="Arial"/>
          <w:sz w:val="24"/>
        </w:rPr>
      </w:pPr>
    </w:p>
    <w:p w14:paraId="38971F29" w14:textId="77777777" w:rsidR="00C246DC" w:rsidRDefault="00CA79E9" w:rsidP="00F10A14">
      <w:pPr>
        <w:rPr>
          <w:rFonts w:ascii="Arial" w:hAnsi="Arial" w:cs="Arial"/>
          <w:sz w:val="24"/>
        </w:rPr>
      </w:pPr>
      <w:r w:rsidRPr="00AC047B">
        <w:rPr>
          <w:rFonts w:ascii="Arial" w:hAnsi="Arial"/>
          <w:noProof/>
        </w:rPr>
        <w:drawing>
          <wp:inline distT="0" distB="0" distL="0" distR="0" wp14:anchorId="57730493" wp14:editId="16ED1807">
            <wp:extent cx="2324100" cy="2146935"/>
            <wp:effectExtent l="19050" t="19050" r="38100" b="43815"/>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EF61FC" w14:textId="18240316"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906504">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proofErr w:type="gramStart"/>
      <w:r w:rsidRPr="00F10A14">
        <w:rPr>
          <w:rFonts w:ascii="Arial" w:hAnsi="Arial" w:cs="Arial"/>
          <w:sz w:val="24"/>
        </w:rPr>
        <w:t>lead</w:t>
      </w:r>
      <w:proofErr w:type="gramEnd"/>
      <w:r w:rsidRPr="00F10A14">
        <w:rPr>
          <w:rFonts w:ascii="Arial" w:hAnsi="Arial" w:cs="Arial"/>
          <w:sz w:val="24"/>
        </w:rPr>
        <w:t xml:space="preserve"> and the child holds a lead or uses a waist-band.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6F39AD25" w14:textId="3945DF83" w:rsidR="00994508" w:rsidRDefault="00994508" w:rsidP="00F10A14">
      <w:pPr>
        <w:rPr>
          <w:rFonts w:ascii="Arial" w:hAnsi="Arial" w:cs="Arial"/>
          <w:sz w:val="24"/>
        </w:rPr>
      </w:pPr>
    </w:p>
    <w:p w14:paraId="637BC468" w14:textId="77777777" w:rsidR="00C246DC" w:rsidRDefault="00C246DC" w:rsidP="00F10A14">
      <w:pPr>
        <w:rPr>
          <w:rFonts w:ascii="Arial" w:hAnsi="Arial" w:cs="Arial"/>
          <w:sz w:val="24"/>
        </w:rPr>
      </w:pPr>
    </w:p>
    <w:p w14:paraId="2BBFACFC" w14:textId="77777777" w:rsidR="00CA79E9" w:rsidRDefault="00CA79E9" w:rsidP="00F10A14">
      <w:pPr>
        <w:rPr>
          <w:rFonts w:ascii="Arial" w:hAnsi="Arial" w:cs="Arial"/>
          <w:sz w:val="24"/>
        </w:rPr>
      </w:pPr>
    </w:p>
    <w:p w14:paraId="62D7B41C" w14:textId="52B72FFD"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4711503C" w14:textId="1CAACF39" w:rsidR="00EB4454" w:rsidRDefault="00EB4454" w:rsidP="005D2750">
      <w:pPr>
        <w:rPr>
          <w:rFonts w:ascii="Arial" w:hAnsi="Arial" w:cs="Arial"/>
          <w:sz w:val="24"/>
          <w:szCs w:val="24"/>
        </w:rPr>
      </w:pPr>
      <w:r w:rsidRPr="00EB4454">
        <w:rPr>
          <w:rFonts w:ascii="Arial" w:hAnsi="Arial" w:cs="Arial"/>
          <w:sz w:val="24"/>
          <w:szCs w:val="24"/>
        </w:rPr>
        <w:t xml:space="preserve">Guide </w:t>
      </w:r>
      <w:r w:rsidR="00E95AFD">
        <w:rPr>
          <w:rFonts w:ascii="Arial" w:hAnsi="Arial" w:cs="Arial"/>
          <w:sz w:val="24"/>
          <w:szCs w:val="24"/>
        </w:rPr>
        <w:t>D</w:t>
      </w:r>
      <w:r w:rsidRPr="00EB4454">
        <w:rPr>
          <w:rFonts w:ascii="Arial" w:hAnsi="Arial" w:cs="Arial"/>
          <w:sz w:val="24"/>
          <w:szCs w:val="24"/>
        </w:rPr>
        <w:t xml:space="preserve">ogs and </w:t>
      </w:r>
      <w:r w:rsidR="00E95AFD">
        <w:rPr>
          <w:rFonts w:ascii="Arial" w:hAnsi="Arial" w:cs="Arial"/>
          <w:sz w:val="24"/>
          <w:szCs w:val="24"/>
        </w:rPr>
        <w:t>A</w:t>
      </w:r>
      <w:r w:rsidRPr="00EB4454">
        <w:rPr>
          <w:rFonts w:ascii="Arial" w:hAnsi="Arial" w:cs="Arial"/>
          <w:sz w:val="24"/>
          <w:szCs w:val="24"/>
        </w:rPr>
        <w:t xml:space="preserve">ssistance </w:t>
      </w:r>
      <w:r w:rsidR="00E95AFD">
        <w:rPr>
          <w:rFonts w:ascii="Arial" w:hAnsi="Arial" w:cs="Arial"/>
          <w:sz w:val="24"/>
          <w:szCs w:val="24"/>
        </w:rPr>
        <w:t>D</w:t>
      </w:r>
      <w:r w:rsidRPr="00EB4454">
        <w:rPr>
          <w:rFonts w:ascii="Arial" w:hAnsi="Arial" w:cs="Arial"/>
          <w:sz w:val="24"/>
          <w:szCs w:val="24"/>
        </w:rPr>
        <w:t xml:space="preserve">ogs undergo a comprehensive training programme </w:t>
      </w:r>
      <w:proofErr w:type="gramStart"/>
      <w:r w:rsidRPr="00EB4454">
        <w:rPr>
          <w:rFonts w:ascii="Arial" w:hAnsi="Arial" w:cs="Arial"/>
          <w:sz w:val="24"/>
          <w:szCs w:val="24"/>
        </w:rPr>
        <w:t>in order to</w:t>
      </w:r>
      <w:proofErr w:type="gramEnd"/>
      <w:r w:rsidRPr="00EB4454">
        <w:rPr>
          <w:rFonts w:ascii="Arial" w:hAnsi="Arial" w:cs="Arial"/>
          <w:sz w:val="24"/>
          <w:szCs w:val="24"/>
        </w:rPr>
        <w:t xml:space="preserve"> become a qualified mobility and safety aid. From an early age, they are socialised by a volunteer </w:t>
      </w:r>
      <w:r w:rsidR="00E95AFD">
        <w:rPr>
          <w:rFonts w:ascii="Arial" w:hAnsi="Arial" w:cs="Arial"/>
          <w:sz w:val="24"/>
          <w:szCs w:val="24"/>
        </w:rPr>
        <w:t>P</w:t>
      </w:r>
      <w:r w:rsidRPr="00EB4454">
        <w:rPr>
          <w:rFonts w:ascii="Arial" w:hAnsi="Arial" w:cs="Arial"/>
          <w:sz w:val="24"/>
          <w:szCs w:val="24"/>
        </w:rPr>
        <w:t xml:space="preserve">uppy </w:t>
      </w:r>
      <w:r w:rsidR="00E95AFD">
        <w:rPr>
          <w:rFonts w:ascii="Arial" w:hAnsi="Arial" w:cs="Arial"/>
          <w:sz w:val="24"/>
          <w:szCs w:val="24"/>
        </w:rPr>
        <w:t>R</w:t>
      </w:r>
      <w:r w:rsidRPr="00EB4454">
        <w:rPr>
          <w:rFonts w:ascii="Arial" w:hAnsi="Arial" w:cs="Arial"/>
          <w:sz w:val="24"/>
          <w:szCs w:val="24"/>
        </w:rPr>
        <w:t xml:space="preserve">aiser and learn to be obedient in public places. They then undergo a training programme with an instructor before being matched with their potential owner. Both the potential owner and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 xml:space="preserve">og, undergo a training class to become a safe, confident mobile unit or team. </w:t>
      </w:r>
      <w:r w:rsidR="00100F0A" w:rsidRPr="00EB4454">
        <w:rPr>
          <w:rFonts w:ascii="Arial" w:hAnsi="Arial" w:cs="Arial"/>
          <w:sz w:val="24"/>
          <w:szCs w:val="24"/>
        </w:rPr>
        <w:t>A key feature of the training</w:t>
      </w:r>
      <w:r w:rsidRPr="00EB4454">
        <w:rPr>
          <w:rFonts w:ascii="Arial" w:hAnsi="Arial" w:cs="Arial"/>
          <w:sz w:val="24"/>
          <w:szCs w:val="24"/>
        </w:rPr>
        <w:t xml:space="preserve"> is that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og lies quietly beside their owner’s feet when they are dining in a school canteen or attending classes or lectures.</w:t>
      </w:r>
    </w:p>
    <w:p w14:paraId="76E23026" w14:textId="77777777" w:rsidR="00EB4454" w:rsidRDefault="00EB4454" w:rsidP="005D2750">
      <w:pPr>
        <w:rPr>
          <w:rFonts w:ascii="Arial" w:hAnsi="Arial" w:cs="Arial"/>
          <w:sz w:val="24"/>
          <w:szCs w:val="24"/>
        </w:rPr>
      </w:pPr>
    </w:p>
    <w:p w14:paraId="5278670D" w14:textId="5163E710"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67487F73" w14:textId="03C92CDC"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In schools, ensure parents and pupils are informed </w:t>
      </w:r>
      <w:r w:rsidR="00764949">
        <w:rPr>
          <w:rFonts w:ascii="Arial" w:hAnsi="Arial" w:cs="Arial"/>
          <w:sz w:val="24"/>
          <w:szCs w:val="24"/>
        </w:rPr>
        <w:t>about</w:t>
      </w:r>
      <w:r w:rsidRPr="00A30F0C">
        <w:rPr>
          <w:rFonts w:ascii="Arial" w:hAnsi="Arial" w:cs="Arial"/>
          <w:sz w:val="24"/>
          <w:szCs w:val="24"/>
        </w:rPr>
        <w:t xml:space="preserve"> not distracting or feeding a working </w:t>
      </w:r>
      <w:r>
        <w:rPr>
          <w:rFonts w:ascii="Arial" w:hAnsi="Arial" w:cs="Arial"/>
          <w:sz w:val="24"/>
          <w:szCs w:val="24"/>
        </w:rPr>
        <w:t>G</w:t>
      </w:r>
      <w:r w:rsidRPr="00A30F0C">
        <w:rPr>
          <w:rFonts w:ascii="Arial" w:hAnsi="Arial" w:cs="Arial"/>
          <w:sz w:val="24"/>
          <w:szCs w:val="24"/>
        </w:rPr>
        <w:t xml:space="preserve">uide </w:t>
      </w:r>
      <w:r>
        <w:rPr>
          <w:rFonts w:ascii="Arial" w:hAnsi="Arial" w:cs="Arial"/>
          <w:sz w:val="24"/>
          <w:szCs w:val="24"/>
        </w:rPr>
        <w:t>D</w:t>
      </w:r>
      <w:r w:rsidRPr="00A30F0C">
        <w:rPr>
          <w:rFonts w:ascii="Arial" w:hAnsi="Arial" w:cs="Arial"/>
          <w:sz w:val="24"/>
          <w:szCs w:val="24"/>
        </w:rPr>
        <w:t xml:space="preserve">og or </w:t>
      </w:r>
      <w:r w:rsidR="00FC53CB">
        <w:rPr>
          <w:rFonts w:ascii="Arial" w:hAnsi="Arial" w:cs="Arial"/>
          <w:sz w:val="24"/>
          <w:szCs w:val="24"/>
        </w:rPr>
        <w:t>A</w:t>
      </w:r>
      <w:r w:rsidRPr="00A30F0C">
        <w:rPr>
          <w:rFonts w:ascii="Arial" w:hAnsi="Arial" w:cs="Arial"/>
          <w:sz w:val="24"/>
          <w:szCs w:val="24"/>
        </w:rPr>
        <w:t xml:space="preserve">ssistance </w:t>
      </w:r>
      <w:r w:rsidR="00FC53CB">
        <w:rPr>
          <w:rFonts w:ascii="Arial" w:hAnsi="Arial" w:cs="Arial"/>
          <w:sz w:val="24"/>
          <w:szCs w:val="24"/>
        </w:rPr>
        <w:t>D</w:t>
      </w:r>
      <w:r w:rsidRPr="00A30F0C">
        <w:rPr>
          <w:rFonts w:ascii="Arial" w:hAnsi="Arial" w:cs="Arial"/>
          <w:sz w:val="24"/>
          <w:szCs w:val="24"/>
        </w:rPr>
        <w:t xml:space="preserve">og. Further information, assisting </w:t>
      </w:r>
      <w:r w:rsidR="00FC53CB">
        <w:rPr>
          <w:rFonts w:ascii="Arial" w:hAnsi="Arial" w:cs="Arial"/>
          <w:sz w:val="24"/>
          <w:szCs w:val="24"/>
        </w:rPr>
        <w:t>G</w:t>
      </w:r>
      <w:r w:rsidRPr="00A30F0C">
        <w:rPr>
          <w:rFonts w:ascii="Arial" w:hAnsi="Arial" w:cs="Arial"/>
          <w:sz w:val="24"/>
          <w:szCs w:val="24"/>
        </w:rPr>
        <w:t xml:space="preserve">uide </w:t>
      </w:r>
      <w:r w:rsidR="00FC53CB">
        <w:rPr>
          <w:rFonts w:ascii="Arial" w:hAnsi="Arial" w:cs="Arial"/>
          <w:sz w:val="24"/>
          <w:szCs w:val="24"/>
        </w:rPr>
        <w:t>D</w:t>
      </w:r>
      <w:r w:rsidRPr="00A30F0C">
        <w:rPr>
          <w:rFonts w:ascii="Arial" w:hAnsi="Arial" w:cs="Arial"/>
          <w:sz w:val="24"/>
          <w:szCs w:val="24"/>
        </w:rPr>
        <w:t xml:space="preserve">og owners and </w:t>
      </w:r>
      <w:r w:rsidR="00FC53CB">
        <w:rPr>
          <w:rFonts w:ascii="Arial" w:hAnsi="Arial" w:cs="Arial"/>
          <w:sz w:val="24"/>
          <w:szCs w:val="24"/>
        </w:rPr>
        <w:t>A</w:t>
      </w:r>
      <w:r w:rsidRPr="00A30F0C">
        <w:rPr>
          <w:rFonts w:ascii="Arial" w:hAnsi="Arial" w:cs="Arial"/>
          <w:sz w:val="24"/>
          <w:szCs w:val="24"/>
        </w:rPr>
        <w:t xml:space="preserve">ssistance </w:t>
      </w:r>
      <w:r w:rsidR="00FC53CB">
        <w:rPr>
          <w:rFonts w:ascii="Arial" w:hAnsi="Arial" w:cs="Arial"/>
          <w:sz w:val="24"/>
          <w:szCs w:val="24"/>
        </w:rPr>
        <w:t>D</w:t>
      </w:r>
      <w:r w:rsidRPr="00A30F0C">
        <w:rPr>
          <w:rFonts w:ascii="Arial" w:hAnsi="Arial" w:cs="Arial"/>
          <w:sz w:val="24"/>
          <w:szCs w:val="24"/>
        </w:rPr>
        <w:t xml:space="preserve">og owners can be provided by </w:t>
      </w:r>
      <w:r w:rsidR="00FC53CB">
        <w:rPr>
          <w:rFonts w:ascii="Arial" w:hAnsi="Arial" w:cs="Arial"/>
          <w:sz w:val="24"/>
          <w:szCs w:val="24"/>
        </w:rPr>
        <w:t>IGDB</w:t>
      </w:r>
      <w:r w:rsidRPr="00A30F0C">
        <w:rPr>
          <w:rFonts w:ascii="Arial" w:hAnsi="Arial" w:cs="Arial"/>
          <w:sz w:val="24"/>
          <w:szCs w:val="24"/>
        </w:rPr>
        <w:t>.</w:t>
      </w:r>
    </w:p>
    <w:p w14:paraId="634E4E92" w14:textId="0A2A5005"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Ensure circulation routes in school corridors, locker rooms, classrooms and lecture theatres are kept clear of obstructions and trip hazards, such as school bags.</w:t>
      </w:r>
    </w:p>
    <w:p w14:paraId="4E29112D" w14:textId="1265D661"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Ensure indoor stairways are marked with clear colour contrast on the steps and handrails. Guide </w:t>
      </w:r>
      <w:r w:rsidR="00FC53CB">
        <w:rPr>
          <w:rFonts w:ascii="Arial" w:hAnsi="Arial" w:cs="Arial"/>
          <w:sz w:val="24"/>
          <w:szCs w:val="24"/>
        </w:rPr>
        <w:t>D</w:t>
      </w:r>
      <w:r w:rsidRPr="00A30F0C">
        <w:rPr>
          <w:rFonts w:ascii="Arial" w:hAnsi="Arial" w:cs="Arial"/>
          <w:sz w:val="24"/>
          <w:szCs w:val="24"/>
        </w:rPr>
        <w:t xml:space="preserve">ogs walk on the </w:t>
      </w:r>
      <w:r w:rsidR="00EA6EA6" w:rsidRPr="00A30F0C">
        <w:rPr>
          <w:rFonts w:ascii="Arial" w:hAnsi="Arial" w:cs="Arial"/>
          <w:sz w:val="24"/>
          <w:szCs w:val="24"/>
        </w:rPr>
        <w:t>left-hand</w:t>
      </w:r>
      <w:r w:rsidRPr="00A30F0C">
        <w:rPr>
          <w:rFonts w:ascii="Arial" w:hAnsi="Arial" w:cs="Arial"/>
          <w:sz w:val="24"/>
          <w:szCs w:val="24"/>
        </w:rPr>
        <w:t xml:space="preserve"> side of their owner, and as such, blind or vision impaired students will use the handrail on their </w:t>
      </w:r>
      <w:r w:rsidR="00751C11" w:rsidRPr="00A30F0C">
        <w:rPr>
          <w:rFonts w:ascii="Arial" w:hAnsi="Arial" w:cs="Arial"/>
          <w:sz w:val="24"/>
          <w:szCs w:val="24"/>
        </w:rPr>
        <w:t>right-hand</w:t>
      </w:r>
      <w:r w:rsidRPr="00A30F0C">
        <w:rPr>
          <w:rFonts w:ascii="Arial" w:hAnsi="Arial" w:cs="Arial"/>
          <w:sz w:val="24"/>
          <w:szCs w:val="24"/>
        </w:rPr>
        <w:t xml:space="preserve"> side. Handrails should be easily visible with colour contrast and should be on either side of the stairway. </w:t>
      </w:r>
      <w:r w:rsidR="00180515" w:rsidRPr="003E1AC4">
        <w:rPr>
          <w:rFonts w:ascii="Arial" w:hAnsi="Arial" w:cs="Arial"/>
          <w:sz w:val="24"/>
          <w:szCs w:val="24"/>
        </w:rPr>
        <w:t>External stairs should be clearly marked by corduroy tactile paving 400 millimetres from the first and last step nosing of the stairs.</w:t>
      </w:r>
      <w:r w:rsidR="00180515" w:rsidRPr="00A30F0C">
        <w:rPr>
          <w:rFonts w:ascii="Arial" w:hAnsi="Arial" w:cs="Arial"/>
          <w:sz w:val="24"/>
          <w:szCs w:val="24"/>
        </w:rPr>
        <w:t xml:space="preserve"> </w:t>
      </w:r>
      <w:r w:rsidRPr="00A30F0C">
        <w:rPr>
          <w:rFonts w:ascii="Arial" w:hAnsi="Arial" w:cs="Arial"/>
          <w:sz w:val="24"/>
          <w:szCs w:val="24"/>
        </w:rPr>
        <w:t xml:space="preserve">The handrail should be continuous along internal and external </w:t>
      </w:r>
      <w:r w:rsidR="00FC53CB" w:rsidRPr="00A30F0C">
        <w:rPr>
          <w:rFonts w:ascii="Arial" w:hAnsi="Arial" w:cs="Arial"/>
          <w:sz w:val="24"/>
          <w:szCs w:val="24"/>
        </w:rPr>
        <w:t>stairways,</w:t>
      </w:r>
      <w:r w:rsidRPr="00A30F0C">
        <w:rPr>
          <w:rFonts w:ascii="Arial" w:hAnsi="Arial" w:cs="Arial"/>
          <w:sz w:val="24"/>
          <w:szCs w:val="24"/>
        </w:rPr>
        <w:t xml:space="preserve"> and it should not break at landings, unless it is at the edge of the first and the last step.</w:t>
      </w:r>
    </w:p>
    <w:p w14:paraId="1884D8E5" w14:textId="0B28BA99"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Discuss suitable </w:t>
      </w:r>
      <w:r w:rsidR="00FC53CB">
        <w:rPr>
          <w:rFonts w:ascii="Arial" w:hAnsi="Arial" w:cs="Arial"/>
          <w:sz w:val="24"/>
          <w:szCs w:val="24"/>
        </w:rPr>
        <w:t>G</w:t>
      </w:r>
      <w:r w:rsidRPr="00A30F0C">
        <w:rPr>
          <w:rFonts w:ascii="Arial" w:hAnsi="Arial" w:cs="Arial"/>
          <w:sz w:val="24"/>
          <w:szCs w:val="24"/>
        </w:rPr>
        <w:t xml:space="preserve">uide </w:t>
      </w:r>
      <w:r w:rsidR="00FC53CB">
        <w:rPr>
          <w:rFonts w:ascii="Arial" w:hAnsi="Arial" w:cs="Arial"/>
          <w:sz w:val="24"/>
          <w:szCs w:val="24"/>
        </w:rPr>
        <w:t>D</w:t>
      </w:r>
      <w:r w:rsidRPr="00A30F0C">
        <w:rPr>
          <w:rFonts w:ascii="Arial" w:hAnsi="Arial" w:cs="Arial"/>
          <w:sz w:val="24"/>
          <w:szCs w:val="24"/>
        </w:rPr>
        <w:t xml:space="preserve">og toileting relief arrangements with the student and parent. Further information can be provided by </w:t>
      </w:r>
      <w:r w:rsidR="00FC53CB">
        <w:rPr>
          <w:rFonts w:ascii="Arial" w:hAnsi="Arial" w:cs="Arial"/>
          <w:sz w:val="24"/>
          <w:szCs w:val="24"/>
        </w:rPr>
        <w:t>IGDB</w:t>
      </w:r>
      <w:r w:rsidRPr="00A30F0C">
        <w:rPr>
          <w:rFonts w:ascii="Arial" w:hAnsi="Arial" w:cs="Arial"/>
          <w:sz w:val="24"/>
          <w:szCs w:val="24"/>
        </w:rPr>
        <w:t>.</w:t>
      </w:r>
    </w:p>
    <w:p w14:paraId="2476B650" w14:textId="77777777" w:rsidR="00154DC8" w:rsidRDefault="00154DC8" w:rsidP="00154DC8">
      <w:pPr>
        <w:rPr>
          <w:rFonts w:ascii="Arial" w:hAnsi="Arial" w:cs="Arial"/>
          <w:sz w:val="24"/>
          <w:szCs w:val="24"/>
        </w:rPr>
      </w:pPr>
    </w:p>
    <w:p w14:paraId="3B9D4886" w14:textId="11DC221A" w:rsidR="00154DC8" w:rsidRPr="00A55781" w:rsidRDefault="00154DC8" w:rsidP="00154DC8">
      <w:pPr>
        <w:rPr>
          <w:rFonts w:ascii="Arial" w:hAnsi="Arial" w:cs="Arial"/>
          <w:b/>
          <w:bCs/>
          <w:sz w:val="24"/>
          <w:szCs w:val="24"/>
        </w:rPr>
      </w:pPr>
      <w:r w:rsidRPr="00A55781">
        <w:rPr>
          <w:rFonts w:ascii="Arial" w:hAnsi="Arial" w:cs="Arial"/>
          <w:b/>
          <w:bCs/>
          <w:sz w:val="24"/>
          <w:szCs w:val="24"/>
        </w:rPr>
        <w:t>Educational talks</w:t>
      </w:r>
    </w:p>
    <w:p w14:paraId="4FD4D81D" w14:textId="2BE76F73" w:rsidR="00154DC8" w:rsidRPr="00154DC8" w:rsidRDefault="00154DC8" w:rsidP="00154DC8">
      <w:pPr>
        <w:rPr>
          <w:rFonts w:ascii="Arial" w:hAnsi="Arial" w:cs="Arial"/>
          <w:sz w:val="24"/>
          <w:szCs w:val="24"/>
        </w:rPr>
      </w:pPr>
      <w:r>
        <w:rPr>
          <w:rFonts w:ascii="Arial" w:hAnsi="Arial" w:cs="Arial"/>
          <w:sz w:val="24"/>
          <w:szCs w:val="24"/>
        </w:rPr>
        <w:t xml:space="preserve">Irish Guide Dogs for the Blind </w:t>
      </w:r>
      <w:r w:rsidR="007E1673">
        <w:rPr>
          <w:rFonts w:ascii="Arial" w:hAnsi="Arial" w:cs="Arial"/>
          <w:sz w:val="24"/>
          <w:szCs w:val="24"/>
        </w:rPr>
        <w:t xml:space="preserve">is happy </w:t>
      </w:r>
      <w:r w:rsidR="00A95C8B">
        <w:rPr>
          <w:rFonts w:ascii="Arial" w:hAnsi="Arial" w:cs="Arial"/>
          <w:sz w:val="24"/>
          <w:szCs w:val="24"/>
        </w:rPr>
        <w:t xml:space="preserve">to </w:t>
      </w:r>
      <w:r w:rsidR="00E41186">
        <w:rPr>
          <w:rFonts w:ascii="Arial" w:hAnsi="Arial" w:cs="Arial"/>
          <w:sz w:val="24"/>
          <w:szCs w:val="24"/>
        </w:rPr>
        <w:t xml:space="preserve">facilitate presentations to </w:t>
      </w:r>
      <w:r w:rsidR="00A95C8B">
        <w:rPr>
          <w:rFonts w:ascii="Arial" w:hAnsi="Arial" w:cs="Arial"/>
          <w:sz w:val="24"/>
          <w:szCs w:val="24"/>
        </w:rPr>
        <w:t xml:space="preserve">schools and any educational establishment </w:t>
      </w:r>
      <w:r w:rsidR="005A18FF">
        <w:rPr>
          <w:rFonts w:ascii="Arial" w:hAnsi="Arial" w:cs="Arial"/>
          <w:sz w:val="24"/>
          <w:szCs w:val="24"/>
        </w:rPr>
        <w:t xml:space="preserve">to understand </w:t>
      </w:r>
      <w:r w:rsidR="00A55781">
        <w:rPr>
          <w:rFonts w:ascii="Arial" w:hAnsi="Arial" w:cs="Arial"/>
          <w:sz w:val="24"/>
          <w:szCs w:val="24"/>
        </w:rPr>
        <w:t xml:space="preserve">more about our work and that of Guide and Assistance Dogs. </w:t>
      </w:r>
    </w:p>
    <w:p w14:paraId="4033BE3D" w14:textId="77777777" w:rsidR="00D368F1" w:rsidRDefault="00D368F1" w:rsidP="00D368F1">
      <w:pPr>
        <w:spacing w:after="0"/>
        <w:rPr>
          <w:rFonts w:ascii="Arial" w:hAnsi="Arial" w:cs="Arial"/>
          <w:b/>
          <w:bCs/>
          <w:sz w:val="24"/>
          <w:szCs w:val="24"/>
        </w:rPr>
      </w:pPr>
    </w:p>
    <w:p w14:paraId="71DC8A1D" w14:textId="77777777" w:rsidR="00C246DC" w:rsidRDefault="00C246DC" w:rsidP="00D368F1">
      <w:pPr>
        <w:spacing w:after="0"/>
        <w:rPr>
          <w:rFonts w:ascii="Arial" w:hAnsi="Arial" w:cs="Arial"/>
          <w:b/>
          <w:bCs/>
          <w:sz w:val="24"/>
          <w:szCs w:val="24"/>
        </w:rPr>
      </w:pPr>
    </w:p>
    <w:p w14:paraId="2D96E431" w14:textId="77777777" w:rsidR="00C246DC" w:rsidRDefault="00C246DC" w:rsidP="00D368F1">
      <w:pPr>
        <w:spacing w:after="0"/>
        <w:rPr>
          <w:rFonts w:ascii="Arial" w:hAnsi="Arial" w:cs="Arial"/>
          <w:b/>
          <w:bCs/>
          <w:sz w:val="24"/>
          <w:szCs w:val="24"/>
        </w:rPr>
      </w:pPr>
    </w:p>
    <w:p w14:paraId="1C5B81C6" w14:textId="2D9B7712"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About Irish Guide Dogs for the Blind</w:t>
      </w:r>
    </w:p>
    <w:p w14:paraId="62FCFDD1"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27A434BB"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2B441018"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7D50F3E" w14:textId="6187A14E"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3B69411" w14:textId="77777777" w:rsidR="00991ECF" w:rsidRPr="00991ECF" w:rsidRDefault="00991ECF" w:rsidP="00D368F1">
      <w:pPr>
        <w:spacing w:after="0"/>
        <w:rPr>
          <w:rFonts w:ascii="Arial" w:hAnsi="Arial" w:cs="Arial"/>
          <w:sz w:val="24"/>
          <w:szCs w:val="24"/>
        </w:rPr>
      </w:pPr>
    </w:p>
    <w:p w14:paraId="6A7F5F5A" w14:textId="10BCE6D9" w:rsidR="00187FEF" w:rsidRDefault="00187FEF" w:rsidP="00D368F1">
      <w:pPr>
        <w:spacing w:after="0"/>
        <w:rPr>
          <w:rFonts w:ascii="Arial" w:hAnsi="Arial" w:cs="Arial"/>
          <w:b/>
          <w:bCs/>
          <w:sz w:val="24"/>
          <w:szCs w:val="24"/>
        </w:rPr>
      </w:pPr>
    </w:p>
    <w:p w14:paraId="2E5B2226" w14:textId="1BF6EA18"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Further information</w:t>
      </w:r>
    </w:p>
    <w:p w14:paraId="7939DAB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If you require further information on any of the above, please do not hesitate to get in touch with our Advocacy &amp; Policy Officer, </w:t>
      </w:r>
      <w:proofErr w:type="spellStart"/>
      <w:r w:rsidRPr="00991ECF">
        <w:rPr>
          <w:rFonts w:ascii="Arial" w:hAnsi="Arial" w:cs="Arial"/>
          <w:sz w:val="24"/>
          <w:szCs w:val="24"/>
        </w:rPr>
        <w:t>Léan</w:t>
      </w:r>
      <w:proofErr w:type="spellEnd"/>
      <w:r w:rsidRPr="00991ECF">
        <w:rPr>
          <w:rFonts w:ascii="Arial" w:hAnsi="Arial" w:cs="Arial"/>
          <w:sz w:val="24"/>
          <w:szCs w:val="24"/>
        </w:rPr>
        <w:t xml:space="preserve"> Kennedy.</w:t>
      </w:r>
    </w:p>
    <w:p w14:paraId="3B880F7F" w14:textId="77777777" w:rsidR="00991ECF" w:rsidRPr="00991ECF" w:rsidRDefault="00991ECF" w:rsidP="00D368F1">
      <w:pPr>
        <w:spacing w:after="0"/>
        <w:rPr>
          <w:rFonts w:ascii="Arial" w:hAnsi="Arial" w:cs="Arial"/>
          <w:sz w:val="24"/>
          <w:szCs w:val="24"/>
        </w:rPr>
      </w:pPr>
    </w:p>
    <w:p w14:paraId="6DC7486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30E23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1B6359A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4D74522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0280C298"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20B5F093" w14:textId="43E6DA75"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18"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7EDB0973" w14:textId="2E9B8BCD"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19"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p w14:paraId="34066DA6" w14:textId="77777777" w:rsidR="00991ECF" w:rsidRPr="00991ECF" w:rsidRDefault="00991ECF" w:rsidP="00991ECF">
      <w:pPr>
        <w:rPr>
          <w:rFonts w:ascii="Arial" w:hAnsi="Arial" w:cs="Arial"/>
          <w:b/>
          <w:bCs/>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27E8F" w14:textId="77777777" w:rsidR="0057583B" w:rsidRDefault="0057583B" w:rsidP="00AC7E73">
      <w:pPr>
        <w:spacing w:after="0" w:line="240" w:lineRule="auto"/>
      </w:pPr>
      <w:r>
        <w:separator/>
      </w:r>
    </w:p>
  </w:endnote>
  <w:endnote w:type="continuationSeparator" w:id="0">
    <w:p w14:paraId="66B82B36" w14:textId="77777777" w:rsidR="0057583B" w:rsidRDefault="0057583B"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1BA5" w14:textId="77777777" w:rsidR="0057583B" w:rsidRDefault="0057583B" w:rsidP="00AC7E73">
      <w:pPr>
        <w:spacing w:after="0" w:line="240" w:lineRule="auto"/>
      </w:pPr>
      <w:r>
        <w:separator/>
      </w:r>
    </w:p>
  </w:footnote>
  <w:footnote w:type="continuationSeparator" w:id="0">
    <w:p w14:paraId="3FD72B50" w14:textId="77777777" w:rsidR="0057583B" w:rsidRDefault="0057583B"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4F2DAC52">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2"/>
  </w:num>
  <w:num w:numId="2" w16cid:durableId="1257404381">
    <w:abstractNumId w:val="9"/>
  </w:num>
  <w:num w:numId="3" w16cid:durableId="492182760">
    <w:abstractNumId w:val="6"/>
  </w:num>
  <w:num w:numId="4" w16cid:durableId="1208030473">
    <w:abstractNumId w:val="0"/>
  </w:num>
  <w:num w:numId="5" w16cid:durableId="1685087898">
    <w:abstractNumId w:val="8"/>
  </w:num>
  <w:num w:numId="6" w16cid:durableId="1149053979">
    <w:abstractNumId w:val="3"/>
  </w:num>
  <w:num w:numId="7" w16cid:durableId="1963683286">
    <w:abstractNumId w:val="7"/>
  </w:num>
  <w:num w:numId="8" w16cid:durableId="84885449">
    <w:abstractNumId w:val="4"/>
  </w:num>
  <w:num w:numId="9" w16cid:durableId="1345786606">
    <w:abstractNumId w:val="5"/>
  </w:num>
  <w:num w:numId="10" w16cid:durableId="752438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46DC2"/>
    <w:rsid w:val="0006490E"/>
    <w:rsid w:val="000839C4"/>
    <w:rsid w:val="00100F0A"/>
    <w:rsid w:val="00102100"/>
    <w:rsid w:val="00102C65"/>
    <w:rsid w:val="00115C4C"/>
    <w:rsid w:val="00121193"/>
    <w:rsid w:val="001444D6"/>
    <w:rsid w:val="001538F6"/>
    <w:rsid w:val="00154D7B"/>
    <w:rsid w:val="00154DC8"/>
    <w:rsid w:val="0017220E"/>
    <w:rsid w:val="001769A6"/>
    <w:rsid w:val="00180515"/>
    <w:rsid w:val="00187FEF"/>
    <w:rsid w:val="001A6C2F"/>
    <w:rsid w:val="001A7364"/>
    <w:rsid w:val="001A7D83"/>
    <w:rsid w:val="001E4C21"/>
    <w:rsid w:val="001F5738"/>
    <w:rsid w:val="00202D49"/>
    <w:rsid w:val="002424AB"/>
    <w:rsid w:val="00263C10"/>
    <w:rsid w:val="00272F82"/>
    <w:rsid w:val="00295DF4"/>
    <w:rsid w:val="002A20E3"/>
    <w:rsid w:val="002C1D8C"/>
    <w:rsid w:val="002C3530"/>
    <w:rsid w:val="002C36D7"/>
    <w:rsid w:val="0031718D"/>
    <w:rsid w:val="00342085"/>
    <w:rsid w:val="00390F7C"/>
    <w:rsid w:val="003926F8"/>
    <w:rsid w:val="003946E4"/>
    <w:rsid w:val="0039709E"/>
    <w:rsid w:val="003D2918"/>
    <w:rsid w:val="003E51C8"/>
    <w:rsid w:val="003F1D4A"/>
    <w:rsid w:val="004518D4"/>
    <w:rsid w:val="00474CB8"/>
    <w:rsid w:val="004D3DFE"/>
    <w:rsid w:val="0050440C"/>
    <w:rsid w:val="005052F7"/>
    <w:rsid w:val="00537C2E"/>
    <w:rsid w:val="005548B6"/>
    <w:rsid w:val="0056558D"/>
    <w:rsid w:val="0057583B"/>
    <w:rsid w:val="005A18FF"/>
    <w:rsid w:val="005A64A0"/>
    <w:rsid w:val="005B4168"/>
    <w:rsid w:val="005D2750"/>
    <w:rsid w:val="00601EFB"/>
    <w:rsid w:val="006142E5"/>
    <w:rsid w:val="00623E38"/>
    <w:rsid w:val="00634EC1"/>
    <w:rsid w:val="0067099E"/>
    <w:rsid w:val="00680CBD"/>
    <w:rsid w:val="006A0D04"/>
    <w:rsid w:val="006B6D31"/>
    <w:rsid w:val="006C4773"/>
    <w:rsid w:val="006D10FD"/>
    <w:rsid w:val="006E551F"/>
    <w:rsid w:val="00715E2F"/>
    <w:rsid w:val="00751C11"/>
    <w:rsid w:val="00760A42"/>
    <w:rsid w:val="00763A60"/>
    <w:rsid w:val="00764949"/>
    <w:rsid w:val="00780790"/>
    <w:rsid w:val="007A7E2D"/>
    <w:rsid w:val="007E023C"/>
    <w:rsid w:val="007E1673"/>
    <w:rsid w:val="00824054"/>
    <w:rsid w:val="0082610B"/>
    <w:rsid w:val="00845DB3"/>
    <w:rsid w:val="008475BE"/>
    <w:rsid w:val="00863EB2"/>
    <w:rsid w:val="00877154"/>
    <w:rsid w:val="008A3041"/>
    <w:rsid w:val="008C0369"/>
    <w:rsid w:val="008C3EC5"/>
    <w:rsid w:val="0090436E"/>
    <w:rsid w:val="00906504"/>
    <w:rsid w:val="00954066"/>
    <w:rsid w:val="00965FA3"/>
    <w:rsid w:val="00991ECF"/>
    <w:rsid w:val="00994508"/>
    <w:rsid w:val="009B0D72"/>
    <w:rsid w:val="009D77E3"/>
    <w:rsid w:val="009E0543"/>
    <w:rsid w:val="00A25194"/>
    <w:rsid w:val="00A30F0C"/>
    <w:rsid w:val="00A33C68"/>
    <w:rsid w:val="00A55781"/>
    <w:rsid w:val="00A7259F"/>
    <w:rsid w:val="00A75F95"/>
    <w:rsid w:val="00A82729"/>
    <w:rsid w:val="00A82C00"/>
    <w:rsid w:val="00A9474E"/>
    <w:rsid w:val="00A95C8B"/>
    <w:rsid w:val="00AC7E73"/>
    <w:rsid w:val="00B20D10"/>
    <w:rsid w:val="00B8328D"/>
    <w:rsid w:val="00B85E55"/>
    <w:rsid w:val="00BB37BB"/>
    <w:rsid w:val="00C11690"/>
    <w:rsid w:val="00C246DC"/>
    <w:rsid w:val="00C55578"/>
    <w:rsid w:val="00C65421"/>
    <w:rsid w:val="00C674B8"/>
    <w:rsid w:val="00CA79E9"/>
    <w:rsid w:val="00CA7E00"/>
    <w:rsid w:val="00CE5163"/>
    <w:rsid w:val="00D048D3"/>
    <w:rsid w:val="00D21635"/>
    <w:rsid w:val="00D351D7"/>
    <w:rsid w:val="00D368F1"/>
    <w:rsid w:val="00D42B13"/>
    <w:rsid w:val="00D54CA0"/>
    <w:rsid w:val="00D62FDB"/>
    <w:rsid w:val="00D64A7B"/>
    <w:rsid w:val="00D816D1"/>
    <w:rsid w:val="00D83BAB"/>
    <w:rsid w:val="00DE4471"/>
    <w:rsid w:val="00E41186"/>
    <w:rsid w:val="00E626C1"/>
    <w:rsid w:val="00E65137"/>
    <w:rsid w:val="00E653CC"/>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753E7"/>
    <w:rsid w:val="00FC53CB"/>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40</cp:revision>
  <dcterms:created xsi:type="dcterms:W3CDTF">2022-09-05T12:00:00Z</dcterms:created>
  <dcterms:modified xsi:type="dcterms:W3CDTF">2022-09-15T12:44:00Z</dcterms:modified>
</cp:coreProperties>
</file>