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EFE" w:rsidRPr="007F58C3" w:rsidRDefault="00843186" w:rsidP="007F58C3">
      <w:pPr>
        <w:pStyle w:val="Heading1"/>
        <w:jc w:val="both"/>
        <w:rPr>
          <w:rFonts w:ascii="Arial" w:hAnsi="Arial" w:cs="Arial"/>
          <w:b w:val="0"/>
          <w:sz w:val="32"/>
          <w:szCs w:val="20"/>
          <w:lang w:val="en-US"/>
        </w:rPr>
      </w:pPr>
      <w:r w:rsidRPr="007F58C3">
        <w:rPr>
          <w:rFonts w:ascii="Arial" w:hAnsi="Arial" w:cs="Arial"/>
          <w:b w:val="0"/>
          <w:sz w:val="32"/>
          <w:szCs w:val="20"/>
          <w:lang w:val="en-US"/>
        </w:rPr>
        <w:t xml:space="preserve">NOTIFICATION AND </w:t>
      </w:r>
      <w:r w:rsidR="00DA20C2" w:rsidRPr="007F58C3">
        <w:rPr>
          <w:rFonts w:ascii="Arial" w:hAnsi="Arial" w:cs="Arial"/>
          <w:b w:val="0"/>
          <w:sz w:val="32"/>
          <w:szCs w:val="20"/>
          <w:lang w:val="en-US"/>
        </w:rPr>
        <w:t xml:space="preserve">FORM </w:t>
      </w:r>
      <w:r w:rsidR="00482579" w:rsidRPr="007F58C3">
        <w:rPr>
          <w:rFonts w:ascii="Arial" w:hAnsi="Arial" w:cs="Arial"/>
          <w:b w:val="0"/>
          <w:sz w:val="32"/>
          <w:szCs w:val="20"/>
          <w:lang w:val="en-US"/>
        </w:rPr>
        <w:t xml:space="preserve">FOR </w:t>
      </w:r>
      <w:r w:rsidR="003940B0" w:rsidRPr="007F58C3">
        <w:rPr>
          <w:rFonts w:ascii="Arial" w:hAnsi="Arial" w:cs="Arial"/>
          <w:b w:val="0"/>
          <w:sz w:val="32"/>
          <w:szCs w:val="20"/>
          <w:lang w:val="en-US"/>
        </w:rPr>
        <w:t>ADVANCE</w:t>
      </w:r>
      <w:r w:rsidR="00482579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DA20C2" w:rsidRPr="007F58C3">
        <w:rPr>
          <w:rFonts w:ascii="Arial" w:hAnsi="Arial" w:cs="Arial"/>
          <w:b w:val="0"/>
          <w:sz w:val="32"/>
          <w:szCs w:val="20"/>
          <w:lang w:val="en-US"/>
        </w:rPr>
        <w:t>VOTING</w:t>
      </w:r>
      <w:r w:rsidR="00D03878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</w:p>
    <w:p w:rsidR="00523EFE" w:rsidRPr="007F58C3" w:rsidRDefault="0040609D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by post</w:t>
      </w:r>
      <w:r w:rsidR="00AB7C08" w:rsidRPr="007F58C3">
        <w:rPr>
          <w:rFonts w:ascii="Arial" w:hAnsi="Arial" w:cs="Arial"/>
          <w:sz w:val="20"/>
          <w:szCs w:val="20"/>
          <w:lang w:val="en-US"/>
        </w:rPr>
        <w:t>al voting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82579" w:rsidRPr="007F58C3">
        <w:rPr>
          <w:rFonts w:ascii="Arial" w:hAnsi="Arial" w:cs="Arial"/>
          <w:sz w:val="20"/>
          <w:szCs w:val="20"/>
          <w:lang w:val="en-US"/>
        </w:rPr>
        <w:t>in accordance with</w:t>
      </w:r>
      <w:r w:rsidR="00DA20C2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80FD5">
        <w:rPr>
          <w:rFonts w:ascii="Arial" w:hAnsi="Arial" w:cs="Arial"/>
          <w:sz w:val="20"/>
          <w:szCs w:val="20"/>
          <w:lang w:val="en-US"/>
        </w:rPr>
        <w:t>S</w:t>
      </w:r>
      <w:r w:rsidR="00A558FF">
        <w:rPr>
          <w:rFonts w:ascii="Arial" w:hAnsi="Arial" w:cs="Arial"/>
          <w:sz w:val="20"/>
          <w:szCs w:val="20"/>
          <w:lang w:val="en-US"/>
        </w:rPr>
        <w:t>ection 22</w:t>
      </w:r>
      <w:r w:rsidR="00DA20C2" w:rsidRPr="007F58C3">
        <w:rPr>
          <w:rFonts w:ascii="Arial" w:hAnsi="Arial" w:cs="Arial"/>
          <w:sz w:val="20"/>
          <w:szCs w:val="20"/>
          <w:lang w:val="en-US"/>
        </w:rPr>
        <w:t xml:space="preserve"> of the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Act</w:t>
      </w:r>
      <w:r w:rsidR="00E0689E" w:rsidRPr="007F58C3">
        <w:rPr>
          <w:rFonts w:ascii="Arial" w:hAnsi="Arial" w:cs="Arial"/>
          <w:sz w:val="20"/>
          <w:szCs w:val="20"/>
          <w:lang w:val="en-US"/>
        </w:rPr>
        <w:t xml:space="preserve"> (</w:t>
      </w:r>
      <w:r w:rsidR="00097BC0" w:rsidRPr="00097BC0">
        <w:rPr>
          <w:rFonts w:ascii="Arial" w:hAnsi="Arial" w:cs="Arial"/>
          <w:sz w:val="20"/>
          <w:szCs w:val="20"/>
          <w:lang w:val="en-US"/>
        </w:rPr>
        <w:t>2022:121</w:t>
      </w:r>
      <w:r w:rsidR="00E0689E" w:rsidRPr="007F58C3">
        <w:rPr>
          <w:rFonts w:ascii="Arial" w:hAnsi="Arial" w:cs="Arial"/>
          <w:sz w:val="20"/>
          <w:szCs w:val="20"/>
          <w:lang w:val="en-US"/>
        </w:rPr>
        <w:t>)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on temporary </w:t>
      </w:r>
      <w:r w:rsidRPr="007F58C3">
        <w:rPr>
          <w:rFonts w:ascii="Arial" w:hAnsi="Arial" w:cs="Arial"/>
          <w:sz w:val="20"/>
          <w:szCs w:val="20"/>
          <w:lang w:val="en-US"/>
        </w:rPr>
        <w:t>exceptions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to facilitate the execution of general meetings in c</w:t>
      </w:r>
      <w:r w:rsidR="009E6259" w:rsidRPr="007F58C3">
        <w:rPr>
          <w:rFonts w:ascii="Arial" w:hAnsi="Arial" w:cs="Arial"/>
          <w:sz w:val="20"/>
          <w:szCs w:val="20"/>
          <w:lang w:val="en-US"/>
        </w:rPr>
        <w:t>ompanies and other associations</w:t>
      </w:r>
    </w:p>
    <w:p w:rsidR="00FE4C36" w:rsidRPr="007F58C3" w:rsidRDefault="009E6259" w:rsidP="007F58C3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7F58C3">
        <w:rPr>
          <w:rFonts w:ascii="Arial" w:hAnsi="Arial" w:cs="Arial"/>
          <w:b/>
          <w:sz w:val="20"/>
          <w:szCs w:val="20"/>
          <w:lang w:val="en-US"/>
        </w:rPr>
        <w:t xml:space="preserve">Submitted to </w:t>
      </w:r>
      <w:r w:rsidR="003F432C" w:rsidRPr="007F58C3">
        <w:rPr>
          <w:rFonts w:ascii="Arial" w:hAnsi="Arial" w:cs="Arial"/>
          <w:b/>
          <w:sz w:val="20"/>
          <w:szCs w:val="20"/>
          <w:lang w:val="en-US"/>
        </w:rPr>
        <w:t>Tobii AB (publ)</w:t>
      </w:r>
      <w:r w:rsidR="003E2574" w:rsidRPr="007F58C3">
        <w:rPr>
          <w:rFonts w:ascii="Arial" w:hAnsi="Arial" w:cs="Arial"/>
          <w:b/>
          <w:sz w:val="20"/>
          <w:szCs w:val="20"/>
          <w:lang w:val="en-US"/>
        </w:rPr>
        <w:t xml:space="preserve"> no later than </w:t>
      </w:r>
      <w:r w:rsidR="00650612">
        <w:rPr>
          <w:rFonts w:ascii="Arial" w:hAnsi="Arial" w:cs="Arial"/>
          <w:b/>
          <w:sz w:val="20"/>
          <w:szCs w:val="20"/>
          <w:lang w:val="en-US"/>
        </w:rPr>
        <w:t xml:space="preserve">on </w:t>
      </w:r>
      <w:r w:rsidR="00097BC0">
        <w:rPr>
          <w:rFonts w:ascii="Arial" w:hAnsi="Arial" w:cs="Arial"/>
          <w:b/>
          <w:sz w:val="20"/>
          <w:szCs w:val="20"/>
          <w:lang w:val="en-US"/>
        </w:rPr>
        <w:t>Tuesday</w:t>
      </w:r>
      <w:r w:rsidR="00992109" w:rsidRPr="007F58C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97BC0">
        <w:rPr>
          <w:rFonts w:ascii="Arial" w:hAnsi="Arial" w:cs="Arial"/>
          <w:b/>
          <w:sz w:val="20"/>
          <w:szCs w:val="20"/>
          <w:lang w:val="en-US"/>
        </w:rPr>
        <w:t>24 May</w:t>
      </w:r>
      <w:r w:rsidR="0065061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97BC0">
        <w:rPr>
          <w:rFonts w:ascii="Arial" w:hAnsi="Arial" w:cs="Arial"/>
          <w:b/>
          <w:sz w:val="20"/>
          <w:szCs w:val="20"/>
          <w:lang w:val="en-US"/>
        </w:rPr>
        <w:t>2022</w:t>
      </w:r>
      <w:r w:rsidR="003E2574" w:rsidRPr="007F58C3">
        <w:rPr>
          <w:rFonts w:ascii="Arial" w:hAnsi="Arial" w:cs="Arial"/>
          <w:b/>
          <w:sz w:val="20"/>
          <w:szCs w:val="20"/>
          <w:lang w:val="en-US"/>
        </w:rPr>
        <w:t xml:space="preserve">. </w:t>
      </w:r>
    </w:p>
    <w:p w:rsidR="00650612" w:rsidRPr="007F58C3" w:rsidRDefault="00DA20C2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The shareholder</w:t>
      </w:r>
      <w:r w:rsidR="00EF0ABA" w:rsidRPr="007F58C3">
        <w:rPr>
          <w:rFonts w:ascii="Arial" w:hAnsi="Arial" w:cs="Arial"/>
          <w:sz w:val="20"/>
          <w:szCs w:val="20"/>
          <w:lang w:val="en-US"/>
        </w:rPr>
        <w:t xml:space="preserve"> below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is hereby </w:t>
      </w:r>
      <w:r w:rsidR="00D03878" w:rsidRPr="007F58C3">
        <w:rPr>
          <w:rFonts w:ascii="Arial" w:hAnsi="Arial" w:cs="Arial"/>
          <w:sz w:val="20"/>
          <w:szCs w:val="20"/>
          <w:lang w:val="en-US"/>
        </w:rPr>
        <w:t xml:space="preserve">notifying the company of its participation and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exercising </w:t>
      </w:r>
      <w:r w:rsidR="00451C3A" w:rsidRPr="007F58C3">
        <w:rPr>
          <w:rFonts w:ascii="Arial" w:hAnsi="Arial" w:cs="Arial"/>
          <w:sz w:val="20"/>
          <w:szCs w:val="20"/>
          <w:lang w:val="en-US"/>
        </w:rPr>
        <w:t>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voting right for </w:t>
      </w:r>
      <w:r w:rsidR="00A0440D" w:rsidRPr="007F58C3">
        <w:rPr>
          <w:rFonts w:ascii="Arial" w:hAnsi="Arial" w:cs="Arial"/>
          <w:sz w:val="20"/>
          <w:szCs w:val="20"/>
          <w:lang w:val="en-US"/>
        </w:rPr>
        <w:t>all</w:t>
      </w:r>
      <w:r w:rsidR="003E257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51C3A" w:rsidRPr="007F58C3">
        <w:rPr>
          <w:rFonts w:ascii="Arial" w:hAnsi="Arial" w:cs="Arial"/>
          <w:sz w:val="20"/>
          <w:szCs w:val="20"/>
          <w:lang w:val="en-US"/>
        </w:rPr>
        <w:t>of the shareholder’s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>shares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in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Tobii AB (publ)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, Reg. No.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556613-9654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at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the annual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general meeting </w:t>
      </w:r>
      <w:r w:rsidR="00482579" w:rsidRPr="007F58C3">
        <w:rPr>
          <w:rFonts w:ascii="Arial" w:hAnsi="Arial" w:cs="Arial"/>
          <w:sz w:val="20"/>
          <w:szCs w:val="20"/>
          <w:lang w:val="en-US"/>
        </w:rPr>
        <w:t>on</w:t>
      </w:r>
      <w:r w:rsidR="008355E8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097BC0">
        <w:rPr>
          <w:rFonts w:ascii="Arial" w:hAnsi="Arial" w:cs="Arial"/>
          <w:sz w:val="20"/>
          <w:szCs w:val="20"/>
          <w:lang w:val="en-US"/>
        </w:rPr>
        <w:t>25 May</w:t>
      </w:r>
      <w:r w:rsidR="008355E8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097BC0">
        <w:rPr>
          <w:rFonts w:ascii="Arial" w:hAnsi="Arial" w:cs="Arial"/>
          <w:sz w:val="20"/>
          <w:szCs w:val="20"/>
          <w:lang w:val="en-US"/>
        </w:rPr>
        <w:t>2022</w:t>
      </w:r>
      <w:r w:rsidR="00451C3A" w:rsidRPr="007F58C3">
        <w:rPr>
          <w:rFonts w:ascii="Arial" w:hAnsi="Arial" w:cs="Arial"/>
          <w:sz w:val="20"/>
          <w:szCs w:val="20"/>
          <w:lang w:val="en-US"/>
        </w:rPr>
        <w:t>. The voting right is exercised</w:t>
      </w:r>
      <w:r w:rsidR="00ED5E59" w:rsidRPr="007F58C3">
        <w:rPr>
          <w:rFonts w:ascii="Arial" w:hAnsi="Arial" w:cs="Arial"/>
          <w:sz w:val="20"/>
          <w:szCs w:val="20"/>
          <w:lang w:val="en-US"/>
        </w:rPr>
        <w:t xml:space="preserve"> in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accordance with the below</w:t>
      </w:r>
      <w:r w:rsidR="00EC0167" w:rsidRPr="007F58C3">
        <w:rPr>
          <w:rFonts w:ascii="Arial" w:hAnsi="Arial" w:cs="Arial"/>
          <w:sz w:val="20"/>
          <w:szCs w:val="20"/>
          <w:lang w:val="en-US"/>
        </w:rPr>
        <w:t xml:space="preserve"> marked voting options</w:t>
      </w:r>
      <w:r w:rsidR="003E2574" w:rsidRPr="007F58C3">
        <w:rPr>
          <w:rFonts w:ascii="Arial" w:hAnsi="Arial" w:cs="Arial"/>
          <w:sz w:val="20"/>
          <w:szCs w:val="20"/>
          <w:lang w:val="en-US"/>
        </w:rPr>
        <w:t>.</w:t>
      </w:r>
      <w:r w:rsidR="00423216" w:rsidRPr="007F58C3">
        <w:rPr>
          <w:rFonts w:ascii="Arial" w:hAnsi="Arial" w:cs="Arial"/>
          <w:sz w:val="20"/>
          <w:szCs w:val="20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650612" w:rsidRPr="006E7E45" w:rsidTr="00D03D29">
        <w:tc>
          <w:tcPr>
            <w:tcW w:w="3964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Name of the shareholder</w:t>
            </w:r>
          </w:p>
        </w:tc>
        <w:tc>
          <w:tcPr>
            <w:tcW w:w="4818" w:type="dxa"/>
            <w:shd w:val="clear" w:color="auto" w:fill="F1F1F1" w:themeFill="background1"/>
            <w:vAlign w:val="center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 xml:space="preserve">Personal identity </w:t>
            </w:r>
            <w:r>
              <w:rPr>
                <w:b/>
                <w:lang w:val="en-US"/>
              </w:rPr>
              <w:t>number/r</w:t>
            </w:r>
            <w:r w:rsidRPr="009E6259">
              <w:rPr>
                <w:b/>
                <w:lang w:val="en-US"/>
              </w:rPr>
              <w:t>egistration number</w:t>
            </w:r>
          </w:p>
        </w:tc>
      </w:tr>
      <w:tr w:rsidR="00650612" w:rsidRPr="006E7E45" w:rsidTr="00D03D29">
        <w:tc>
          <w:tcPr>
            <w:tcW w:w="3964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  <w:tc>
          <w:tcPr>
            <w:tcW w:w="4818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</w:p>
        </w:tc>
      </w:tr>
      <w:tr w:rsidR="00650612" w:rsidRPr="00A0440D" w:rsidTr="00D03D29">
        <w:tc>
          <w:tcPr>
            <w:tcW w:w="3964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Telephone</w:t>
            </w:r>
            <w:r w:rsidRPr="00A0440D">
              <w:rPr>
                <w:b/>
                <w:lang w:val="en-US"/>
              </w:rPr>
              <w:t xml:space="preserve"> number</w:t>
            </w:r>
          </w:p>
        </w:tc>
        <w:tc>
          <w:tcPr>
            <w:tcW w:w="4818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</w:tr>
      <w:tr w:rsidR="00650612" w:rsidRPr="00A0440D" w:rsidTr="00D03D29">
        <w:tc>
          <w:tcPr>
            <w:tcW w:w="3964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  <w:tc>
          <w:tcPr>
            <w:tcW w:w="4818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</w:p>
        </w:tc>
      </w:tr>
    </w:tbl>
    <w:p w:rsidR="00650612" w:rsidRPr="00650612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50612">
        <w:rPr>
          <w:rFonts w:ascii="Arial" w:hAnsi="Arial" w:cs="Arial"/>
          <w:b/>
          <w:sz w:val="18"/>
          <w:szCs w:val="18"/>
          <w:lang w:val="en-GB"/>
        </w:rPr>
        <w:t>Assurance (if the undersigned is a legal representative of a shareholder who is a legal entity):</w:t>
      </w:r>
      <w:r w:rsidR="00395A8D">
        <w:rPr>
          <w:rFonts w:ascii="Arial" w:hAnsi="Arial" w:cs="Arial"/>
          <w:sz w:val="18"/>
          <w:szCs w:val="18"/>
          <w:lang w:val="en-GB"/>
        </w:rPr>
        <w:t xml:space="preserve"> I, the undersigned, am a </w:t>
      </w:r>
      <w:r w:rsidRPr="00650612">
        <w:rPr>
          <w:rFonts w:ascii="Arial" w:hAnsi="Arial" w:cs="Arial"/>
          <w:sz w:val="18"/>
          <w:szCs w:val="18"/>
          <w:lang w:val="en-GB"/>
        </w:rPr>
        <w:t>member</w:t>
      </w:r>
      <w:r w:rsidR="00395A8D">
        <w:rPr>
          <w:rFonts w:ascii="Arial" w:hAnsi="Arial" w:cs="Arial"/>
          <w:sz w:val="18"/>
          <w:szCs w:val="18"/>
          <w:lang w:val="en-GB"/>
        </w:rPr>
        <w:t xml:space="preserve"> of the Board of Directors</w:t>
      </w:r>
      <w:r w:rsidRPr="00650612">
        <w:rPr>
          <w:rFonts w:ascii="Arial" w:hAnsi="Arial" w:cs="Arial"/>
          <w:sz w:val="18"/>
          <w:szCs w:val="18"/>
          <w:lang w:val="en-GB"/>
        </w:rPr>
        <w:t>, the CEO or a signatory of the shareholder and solemnly declare that I am authorised to submit this advance vote on behalf of the shareholder and that the contents of the advance vote correspond to the shareholder’s decisions</w:t>
      </w:r>
    </w:p>
    <w:p w:rsidR="00423216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50612">
        <w:rPr>
          <w:rFonts w:ascii="Arial" w:hAnsi="Arial" w:cs="Arial"/>
          <w:b/>
          <w:sz w:val="18"/>
          <w:szCs w:val="18"/>
          <w:lang w:val="en-GB"/>
        </w:rPr>
        <w:t>Assurance (if the undersigned represents the shareholder by proxy):</w:t>
      </w:r>
      <w:r w:rsidRPr="00650612">
        <w:rPr>
          <w:rFonts w:ascii="Arial" w:hAnsi="Arial" w:cs="Arial"/>
          <w:sz w:val="18"/>
          <w:szCs w:val="18"/>
          <w:lang w:val="en-GB"/>
        </w:rPr>
        <w:t xml:space="preserve"> I, the undersigned, solemnly declare that the enclosed power of attorney corresponds to the original and that it has not been revoked</w:t>
      </w:r>
    </w:p>
    <w:p w:rsidR="00650612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2"/>
      </w:tblGrid>
      <w:tr w:rsidR="00650612" w:rsidRPr="00A0440D" w:rsidTr="00D03D29">
        <w:tc>
          <w:tcPr>
            <w:tcW w:w="8782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451C3A">
              <w:rPr>
                <w:b/>
                <w:lang w:val="en-US"/>
              </w:rPr>
              <w:t>Place and date</w:t>
            </w:r>
          </w:p>
        </w:tc>
      </w:tr>
      <w:tr w:rsidR="00650612" w:rsidRPr="00A0440D" w:rsidTr="00D03D29">
        <w:tc>
          <w:tcPr>
            <w:tcW w:w="8782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</w:p>
        </w:tc>
      </w:tr>
      <w:tr w:rsidR="00650612" w:rsidRPr="00A0440D" w:rsidTr="00D03D29">
        <w:tc>
          <w:tcPr>
            <w:tcW w:w="8782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Signature</w:t>
            </w:r>
          </w:p>
        </w:tc>
      </w:tr>
      <w:tr w:rsidR="00650612" w:rsidRPr="00A0440D" w:rsidTr="00D03D29">
        <w:tc>
          <w:tcPr>
            <w:tcW w:w="8782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</w:p>
        </w:tc>
      </w:tr>
      <w:tr w:rsidR="00650612" w:rsidRPr="00A0440D" w:rsidTr="00D03D29">
        <w:tc>
          <w:tcPr>
            <w:tcW w:w="8782" w:type="dxa"/>
            <w:shd w:val="clear" w:color="auto" w:fill="F1F1F1" w:themeFill="background1"/>
          </w:tcPr>
          <w:p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Clarification of signature</w:t>
            </w:r>
          </w:p>
        </w:tc>
      </w:tr>
      <w:tr w:rsidR="00650612" w:rsidRPr="00A0440D" w:rsidTr="00D03D29">
        <w:tc>
          <w:tcPr>
            <w:tcW w:w="8782" w:type="dxa"/>
            <w:shd w:val="clear" w:color="auto" w:fill="auto"/>
          </w:tcPr>
          <w:p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</w:tr>
    </w:tbl>
    <w:p w:rsidR="000E2F3E" w:rsidRPr="007F58C3" w:rsidRDefault="00AF627B" w:rsidP="007F58C3">
      <w:pPr>
        <w:pStyle w:val="Heading1"/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Instructions to vote </w:t>
      </w:r>
      <w:r w:rsidR="003940B0" w:rsidRPr="007F58C3">
        <w:rPr>
          <w:rFonts w:ascii="Arial" w:hAnsi="Arial" w:cs="Arial"/>
          <w:sz w:val="20"/>
          <w:szCs w:val="20"/>
          <w:lang w:val="en-US"/>
        </w:rPr>
        <w:t>in advance</w:t>
      </w:r>
      <w:r w:rsidRPr="007F58C3">
        <w:rPr>
          <w:rFonts w:ascii="Arial" w:hAnsi="Arial" w:cs="Arial"/>
          <w:sz w:val="20"/>
          <w:szCs w:val="20"/>
          <w:lang w:val="en-US"/>
        </w:rPr>
        <w:t>:</w:t>
      </w:r>
    </w:p>
    <w:p w:rsidR="00AF627B" w:rsidRPr="007F58C3" w:rsidRDefault="001E5AC3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Complete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the shareholder information above</w:t>
      </w:r>
    </w:p>
    <w:p w:rsidR="00AF627B" w:rsidRPr="007F58C3" w:rsidRDefault="009D447F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Select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the preferred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voting option</w:t>
      </w:r>
      <w:r w:rsidR="00FE4C36" w:rsidRPr="007F58C3">
        <w:rPr>
          <w:rFonts w:ascii="Arial" w:hAnsi="Arial" w:cs="Arial"/>
          <w:sz w:val="20"/>
          <w:szCs w:val="20"/>
          <w:lang w:val="en-US"/>
        </w:rPr>
        <w:t>s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below</w:t>
      </w:r>
    </w:p>
    <w:p w:rsidR="007C3522" w:rsidRPr="007F58C3" w:rsidRDefault="00AF627B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Print, sign and send the form </w:t>
      </w:r>
      <w:r w:rsidR="00CA5EB6" w:rsidRPr="007F58C3">
        <w:rPr>
          <w:rFonts w:ascii="Arial" w:hAnsi="Arial" w:cs="Arial"/>
          <w:sz w:val="20"/>
          <w:szCs w:val="20"/>
          <w:lang w:val="en-US"/>
        </w:rPr>
        <w:t>in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original </w:t>
      </w:r>
      <w:r w:rsidR="00CA5EB6" w:rsidRPr="007F58C3">
        <w:rPr>
          <w:rFonts w:ascii="Arial" w:hAnsi="Arial" w:cs="Arial"/>
          <w:sz w:val="20"/>
          <w:szCs w:val="20"/>
          <w:lang w:val="en-US"/>
        </w:rPr>
        <w:t xml:space="preserve">to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Tobii AB,</w:t>
      </w:r>
      <w:r w:rsidR="00097BC0">
        <w:rPr>
          <w:rFonts w:ascii="Arial" w:hAnsi="Arial" w:cs="Arial"/>
          <w:sz w:val="20"/>
          <w:szCs w:val="20"/>
          <w:lang w:val="en-US"/>
        </w:rPr>
        <w:t xml:space="preserve"> Att. AGM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Box 743, SE-182 17 Danderyd. </w:t>
      </w:r>
      <w:r w:rsidR="007C3522" w:rsidRPr="007F58C3">
        <w:rPr>
          <w:rFonts w:ascii="Arial" w:hAnsi="Arial" w:cs="Arial"/>
          <w:sz w:val="20"/>
          <w:szCs w:val="20"/>
          <w:lang w:val="en-US"/>
        </w:rPr>
        <w:t>A c</w:t>
      </w:r>
      <w:r w:rsidR="001E5AC3" w:rsidRPr="007F58C3">
        <w:rPr>
          <w:rFonts w:ascii="Arial" w:hAnsi="Arial" w:cs="Arial"/>
          <w:sz w:val="20"/>
          <w:szCs w:val="20"/>
          <w:lang w:val="en-US"/>
        </w:rPr>
        <w:t>ompleted</w:t>
      </w:r>
      <w:r w:rsidR="00451C3A" w:rsidRPr="007F58C3">
        <w:rPr>
          <w:rFonts w:ascii="Arial" w:hAnsi="Arial" w:cs="Arial"/>
          <w:sz w:val="20"/>
          <w:szCs w:val="20"/>
          <w:lang w:val="en-US"/>
        </w:rPr>
        <w:t xml:space="preserve"> and signed</w:t>
      </w:r>
      <w:r w:rsidR="001E5AC3" w:rsidRPr="007F58C3">
        <w:rPr>
          <w:rFonts w:ascii="Arial" w:hAnsi="Arial" w:cs="Arial"/>
          <w:sz w:val="20"/>
          <w:szCs w:val="20"/>
          <w:lang w:val="en-US"/>
        </w:rPr>
        <w:t xml:space="preserve"> form</w:t>
      </w:r>
      <w:r w:rsidR="00CA5EB6" w:rsidRPr="007F58C3">
        <w:rPr>
          <w:rFonts w:ascii="Arial" w:hAnsi="Arial" w:cs="Arial"/>
          <w:sz w:val="20"/>
          <w:szCs w:val="20"/>
          <w:lang w:val="en-US"/>
        </w:rPr>
        <w:t xml:space="preserve"> may also be submitted electronically and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shall</w:t>
      </w:r>
      <w:r w:rsidR="007C3522" w:rsidRPr="007F58C3">
        <w:rPr>
          <w:rFonts w:ascii="Arial" w:hAnsi="Arial" w:cs="Arial"/>
          <w:sz w:val="20"/>
          <w:szCs w:val="20"/>
          <w:lang w:val="en-US"/>
        </w:rPr>
        <w:t xml:space="preserve">, in that case, be sent </w:t>
      </w:r>
      <w:r w:rsidR="007C3522" w:rsidRPr="00032250">
        <w:rPr>
          <w:rFonts w:ascii="Arial" w:hAnsi="Arial" w:cs="Arial"/>
          <w:sz w:val="20"/>
          <w:szCs w:val="20"/>
          <w:lang w:val="en-US"/>
        </w:rPr>
        <w:t xml:space="preserve">to </w:t>
      </w:r>
      <w:r w:rsidR="00FD56E1" w:rsidRPr="00032250">
        <w:rPr>
          <w:rFonts w:ascii="Arial" w:hAnsi="Arial" w:cs="Arial"/>
          <w:sz w:val="20"/>
          <w:szCs w:val="20"/>
          <w:lang w:val="en-US"/>
        </w:rPr>
        <w:t>generalmeeting@tobii.com.</w:t>
      </w:r>
    </w:p>
    <w:p w:rsidR="00A868E4" w:rsidRPr="00A868E4" w:rsidRDefault="00650612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50612">
        <w:rPr>
          <w:rFonts w:ascii="Arial" w:hAnsi="Arial" w:cs="Arial"/>
          <w:sz w:val="20"/>
          <w:szCs w:val="20"/>
          <w:lang w:val="en-US"/>
        </w:rPr>
        <w:t xml:space="preserve">If the shareholder is a natural person who is personally voting in advance, it is the shareholder who should sign under </w:t>
      </w:r>
      <w:r w:rsidRPr="00650612">
        <w:rPr>
          <w:rFonts w:ascii="Arial" w:hAnsi="Arial" w:cs="Arial"/>
          <w:i/>
          <w:sz w:val="20"/>
          <w:szCs w:val="20"/>
          <w:lang w:val="en-US"/>
        </w:rPr>
        <w:t>Signature</w:t>
      </w:r>
      <w:r w:rsidRPr="00650612">
        <w:rPr>
          <w:rFonts w:ascii="Arial" w:hAnsi="Arial" w:cs="Arial"/>
          <w:sz w:val="20"/>
          <w:szCs w:val="20"/>
          <w:lang w:val="en-US"/>
        </w:rPr>
        <w:t xml:space="preserve"> above. If the advance vote is submitted by a </w:t>
      </w:r>
      <w:r w:rsidRPr="00650612">
        <w:rPr>
          <w:rFonts w:ascii="Arial" w:hAnsi="Arial" w:cs="Arial"/>
          <w:sz w:val="20"/>
          <w:szCs w:val="20"/>
          <w:lang w:val="en-US"/>
        </w:rPr>
        <w:lastRenderedPageBreak/>
        <w:t>proxy of the shareholder, it is the proxy who should sign. If the advance vote is submitted by a legal representative of a legal entity, it is the representative who should sign</w:t>
      </w:r>
    </w:p>
    <w:p w:rsidR="00A868E4" w:rsidRPr="00A868E4" w:rsidRDefault="00A868E4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A868E4">
        <w:rPr>
          <w:rFonts w:ascii="Arial" w:hAnsi="Arial" w:cs="Arial"/>
          <w:sz w:val="20"/>
          <w:szCs w:val="20"/>
          <w:lang w:val="en-GB"/>
        </w:rPr>
        <w:t>A power of attorney shall be enclosed if the shareholder votes in advance by proxy. If the shareholder is a legal entity, a registration certificate or a corresponding document for the legal entity shall be enclosed with the form</w:t>
      </w:r>
    </w:p>
    <w:p w:rsidR="00A868E4" w:rsidRPr="00A868E4" w:rsidRDefault="00A868E4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A868E4">
        <w:rPr>
          <w:rFonts w:ascii="Arial" w:hAnsi="Arial" w:cs="Arial"/>
          <w:sz w:val="20"/>
          <w:szCs w:val="20"/>
          <w:lang w:val="en-US"/>
        </w:rPr>
        <w:t>Please note that a shareholder whose shares have been registered in the name of a nominee must re-register its shares in its own name to vote. Instructions for this is included in the notice convening the meeting</w:t>
      </w:r>
    </w:p>
    <w:p w:rsidR="008C6BBD" w:rsidRPr="007F58C3" w:rsidRDefault="00EC0167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A shareholder can</w:t>
      </w:r>
      <w:r w:rsidR="00205112" w:rsidRPr="007F58C3">
        <w:rPr>
          <w:rFonts w:ascii="Arial" w:hAnsi="Arial" w:cs="Arial"/>
          <w:sz w:val="20"/>
          <w:szCs w:val="20"/>
          <w:lang w:val="en-US"/>
        </w:rPr>
        <w:t>not give any other instruction</w:t>
      </w:r>
      <w:r w:rsidR="000267D4" w:rsidRPr="007F58C3">
        <w:rPr>
          <w:rFonts w:ascii="Arial" w:hAnsi="Arial" w:cs="Arial"/>
          <w:sz w:val="20"/>
          <w:szCs w:val="20"/>
          <w:lang w:val="en-US"/>
        </w:rPr>
        <w:t>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than selecting one of the options specified at each point in the form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. 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If </w:t>
      </w:r>
      <w:r w:rsidR="00852C7D" w:rsidRPr="007F58C3">
        <w:rPr>
          <w:rFonts w:ascii="Arial" w:hAnsi="Arial" w:cs="Arial"/>
          <w:sz w:val="20"/>
          <w:szCs w:val="20"/>
          <w:lang w:val="en-US"/>
        </w:rPr>
        <w:t>a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 shareholder wi</w:t>
      </w:r>
      <w:r w:rsidRPr="007F58C3">
        <w:rPr>
          <w:rFonts w:ascii="Arial" w:hAnsi="Arial" w:cs="Arial"/>
          <w:sz w:val="20"/>
          <w:szCs w:val="20"/>
          <w:lang w:val="en-US"/>
        </w:rPr>
        <w:t>shes to absta</w:t>
      </w:r>
      <w:r w:rsidR="00205112" w:rsidRPr="007F58C3">
        <w:rPr>
          <w:rFonts w:ascii="Arial" w:hAnsi="Arial" w:cs="Arial"/>
          <w:sz w:val="20"/>
          <w:szCs w:val="20"/>
          <w:lang w:val="en-US"/>
        </w:rPr>
        <w:t>in from voting in relation to a matter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, kindly refrain from </w:t>
      </w:r>
      <w:r w:rsidR="009D447F" w:rsidRPr="007F58C3">
        <w:rPr>
          <w:rFonts w:ascii="Arial" w:hAnsi="Arial" w:cs="Arial"/>
          <w:sz w:val="20"/>
          <w:szCs w:val="20"/>
          <w:lang w:val="en-US"/>
        </w:rPr>
        <w:t>selecting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 an option. </w:t>
      </w:r>
      <w:r w:rsidR="00C653B0" w:rsidRPr="007F58C3">
        <w:rPr>
          <w:rFonts w:ascii="Arial" w:hAnsi="Arial" w:cs="Arial"/>
          <w:sz w:val="20"/>
          <w:szCs w:val="20"/>
          <w:lang w:val="en-US"/>
        </w:rPr>
        <w:t>A vote is invalid if the shareholder has provided the form with specific instructions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or conditions or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if pre-printed text is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amend</w:t>
      </w:r>
      <w:r w:rsidR="00852C7D" w:rsidRPr="007F58C3">
        <w:rPr>
          <w:rFonts w:ascii="Arial" w:hAnsi="Arial" w:cs="Arial"/>
          <w:sz w:val="20"/>
          <w:szCs w:val="20"/>
          <w:lang w:val="en-US"/>
        </w:rPr>
        <w:t>ed</w:t>
      </w:r>
      <w:r w:rsidR="000267D4" w:rsidRPr="007F58C3">
        <w:rPr>
          <w:rFonts w:ascii="Arial" w:hAnsi="Arial" w:cs="Arial"/>
          <w:sz w:val="20"/>
          <w:szCs w:val="20"/>
          <w:lang w:val="en-US"/>
        </w:rPr>
        <w:t xml:space="preserve"> or supplemented</w:t>
      </w:r>
      <w:r w:rsidR="00852C7D" w:rsidRPr="007F58C3">
        <w:rPr>
          <w:rFonts w:ascii="Arial" w:hAnsi="Arial" w:cs="Arial"/>
          <w:sz w:val="20"/>
          <w:szCs w:val="20"/>
          <w:lang w:val="en-US"/>
        </w:rPr>
        <w:t>.</w:t>
      </w:r>
      <w:r w:rsidR="00AB7C08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One form per shareholder will 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205112" w:rsidRPr="007F58C3">
        <w:rPr>
          <w:rFonts w:ascii="Arial" w:hAnsi="Arial" w:cs="Arial"/>
          <w:sz w:val="20"/>
          <w:szCs w:val="20"/>
          <w:lang w:val="en-US"/>
        </w:rPr>
        <w:t>. If more than one form is submitted, the form</w:t>
      </w:r>
      <w:r w:rsidR="00AB7C08" w:rsidRPr="007F58C3">
        <w:rPr>
          <w:rFonts w:ascii="Arial" w:hAnsi="Arial" w:cs="Arial"/>
          <w:sz w:val="20"/>
          <w:szCs w:val="20"/>
          <w:lang w:val="en-US"/>
        </w:rPr>
        <w:t xml:space="preserve"> with the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AB7C08" w:rsidRPr="007F58C3">
        <w:rPr>
          <w:rFonts w:ascii="Arial" w:hAnsi="Arial" w:cs="Arial"/>
          <w:sz w:val="20"/>
          <w:szCs w:val="20"/>
          <w:lang w:val="en-US"/>
        </w:rPr>
        <w:t>latest date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will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205112" w:rsidRPr="007F58C3">
        <w:rPr>
          <w:rFonts w:ascii="Arial" w:hAnsi="Arial" w:cs="Arial"/>
          <w:sz w:val="20"/>
          <w:szCs w:val="20"/>
          <w:lang w:val="en-US"/>
        </w:rPr>
        <w:t>.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 The </w:t>
      </w:r>
      <w:r w:rsidR="00D44FB4">
        <w:rPr>
          <w:rFonts w:ascii="Arial" w:hAnsi="Arial" w:cs="Arial"/>
          <w:sz w:val="20"/>
          <w:szCs w:val="20"/>
          <w:lang w:val="en-US"/>
        </w:rPr>
        <w:t>latest</w:t>
      </w:r>
      <w:r w:rsidR="00D44FB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form </w:t>
      </w:r>
      <w:r w:rsidR="000267D4" w:rsidRPr="007F58C3">
        <w:rPr>
          <w:rFonts w:ascii="Arial" w:hAnsi="Arial" w:cs="Arial"/>
          <w:sz w:val="20"/>
          <w:szCs w:val="20"/>
          <w:lang w:val="en-US"/>
        </w:rPr>
        <w:t xml:space="preserve">received by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the company will 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 if two forms </w:t>
      </w:r>
      <w:r w:rsidR="00852C7D" w:rsidRPr="007F58C3">
        <w:rPr>
          <w:rFonts w:ascii="Arial" w:hAnsi="Arial" w:cs="Arial"/>
          <w:sz w:val="20"/>
          <w:szCs w:val="20"/>
          <w:lang w:val="en-US"/>
        </w:rPr>
        <w:t>are dated at the same date</w:t>
      </w:r>
      <w:r w:rsidR="003A7165" w:rsidRPr="007F58C3">
        <w:rPr>
          <w:rFonts w:ascii="Arial" w:hAnsi="Arial" w:cs="Arial"/>
          <w:sz w:val="20"/>
          <w:szCs w:val="20"/>
          <w:lang w:val="en-US"/>
        </w:rPr>
        <w:t>.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An i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ncomplete or wrongfully completed form may be discarded without being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C653B0" w:rsidRPr="00032250" w:rsidRDefault="00C653B0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The </w:t>
      </w:r>
      <w:r w:rsidR="00EC0167" w:rsidRPr="007F58C3">
        <w:rPr>
          <w:rFonts w:ascii="Arial" w:hAnsi="Arial" w:cs="Arial"/>
          <w:sz w:val="20"/>
          <w:szCs w:val="20"/>
          <w:lang w:val="en-US"/>
        </w:rPr>
        <w:t>form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, together with any </w:t>
      </w:r>
      <w:r w:rsidR="00E0689E" w:rsidRPr="007F58C3">
        <w:rPr>
          <w:rFonts w:ascii="Arial" w:hAnsi="Arial" w:cs="Arial"/>
          <w:sz w:val="20"/>
          <w:szCs w:val="20"/>
          <w:lang w:val="en-US"/>
        </w:rPr>
        <w:t>enclosed</w:t>
      </w:r>
      <w:r w:rsidR="00761FD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6E7E45">
        <w:rPr>
          <w:rFonts w:ascii="Arial" w:hAnsi="Arial" w:cs="Arial"/>
          <w:sz w:val="20"/>
          <w:szCs w:val="20"/>
          <w:lang w:val="en-US"/>
        </w:rPr>
        <w:t>authoris</w:t>
      </w:r>
      <w:r w:rsidR="00FD56E1" w:rsidRPr="007F58C3">
        <w:rPr>
          <w:rFonts w:ascii="Arial" w:hAnsi="Arial" w:cs="Arial"/>
          <w:sz w:val="20"/>
          <w:szCs w:val="20"/>
          <w:lang w:val="en-US"/>
        </w:rPr>
        <w:t>ation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documentation, shall be </w:t>
      </w:r>
      <w:r w:rsidR="00A0440D" w:rsidRPr="007F58C3">
        <w:rPr>
          <w:rFonts w:ascii="Arial" w:hAnsi="Arial" w:cs="Arial"/>
          <w:sz w:val="20"/>
          <w:szCs w:val="20"/>
          <w:lang w:val="en-US"/>
        </w:rPr>
        <w:t>provided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to 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Tobii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no later than </w:t>
      </w:r>
      <w:r w:rsidR="00A868E4">
        <w:rPr>
          <w:rFonts w:ascii="Arial" w:hAnsi="Arial" w:cs="Arial"/>
          <w:sz w:val="20"/>
          <w:szCs w:val="20"/>
          <w:lang w:val="en-US"/>
        </w:rPr>
        <w:t xml:space="preserve">on </w:t>
      </w:r>
      <w:r w:rsidR="00097BC0">
        <w:rPr>
          <w:rFonts w:ascii="Arial" w:hAnsi="Arial" w:cs="Arial"/>
          <w:sz w:val="20"/>
          <w:szCs w:val="20"/>
          <w:lang w:val="en-US"/>
        </w:rPr>
        <w:t>Tuesday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</w:t>
      </w:r>
      <w:r w:rsidR="00097BC0">
        <w:rPr>
          <w:rFonts w:ascii="Arial" w:hAnsi="Arial" w:cs="Arial"/>
          <w:sz w:val="20"/>
          <w:szCs w:val="20"/>
          <w:lang w:val="en-US"/>
        </w:rPr>
        <w:t>24 May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</w:t>
      </w:r>
      <w:r w:rsidR="00097BC0">
        <w:rPr>
          <w:rFonts w:ascii="Arial" w:hAnsi="Arial" w:cs="Arial"/>
          <w:sz w:val="20"/>
          <w:szCs w:val="20"/>
          <w:lang w:val="en-US"/>
        </w:rPr>
        <w:t>2022</w:t>
      </w:r>
      <w:r w:rsidRPr="007F58C3">
        <w:rPr>
          <w:rFonts w:ascii="Arial" w:hAnsi="Arial" w:cs="Arial"/>
          <w:sz w:val="20"/>
          <w:szCs w:val="20"/>
          <w:lang w:val="en-US"/>
        </w:rPr>
        <w:t>.</w:t>
      </w:r>
      <w:r w:rsidRPr="007F58C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An </w:t>
      </w:r>
      <w:r w:rsidR="003940B0" w:rsidRPr="007F58C3">
        <w:rPr>
          <w:rFonts w:ascii="Arial" w:hAnsi="Arial" w:cs="Arial"/>
          <w:sz w:val="20"/>
          <w:szCs w:val="20"/>
          <w:lang w:val="en-US"/>
        </w:rPr>
        <w:t>advance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vote can be withdrawn</w:t>
      </w:r>
      <w:r w:rsidR="00761FD4" w:rsidRPr="007F58C3">
        <w:rPr>
          <w:rFonts w:ascii="Arial" w:hAnsi="Arial" w:cs="Arial"/>
          <w:sz w:val="20"/>
          <w:szCs w:val="20"/>
          <w:lang w:val="en-US"/>
        </w:rPr>
        <w:t xml:space="preserve"> up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to and including </w:t>
      </w:r>
      <w:r w:rsidR="00097BC0">
        <w:rPr>
          <w:rFonts w:ascii="Arial" w:hAnsi="Arial" w:cs="Arial"/>
          <w:sz w:val="20"/>
          <w:szCs w:val="20"/>
          <w:lang w:val="en-US"/>
        </w:rPr>
        <w:t>Tuesday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</w:t>
      </w:r>
      <w:r w:rsidR="00097BC0">
        <w:rPr>
          <w:rFonts w:ascii="Arial" w:hAnsi="Arial" w:cs="Arial"/>
          <w:sz w:val="20"/>
          <w:szCs w:val="20"/>
          <w:lang w:val="en-US"/>
        </w:rPr>
        <w:t>24 May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</w:t>
      </w:r>
      <w:r w:rsidR="00097BC0">
        <w:rPr>
          <w:rFonts w:ascii="Arial" w:hAnsi="Arial" w:cs="Arial"/>
          <w:sz w:val="20"/>
          <w:szCs w:val="20"/>
          <w:lang w:val="en-US"/>
        </w:rPr>
        <w:t>2022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by contacting</w:t>
      </w:r>
      <w:r w:rsidR="001F6E42">
        <w:rPr>
          <w:rFonts w:ascii="Arial" w:hAnsi="Arial" w:cs="Arial"/>
          <w:sz w:val="20"/>
          <w:szCs w:val="20"/>
          <w:lang w:val="en-US"/>
        </w:rPr>
        <w:t xml:space="preserve"> Tobii </w:t>
      </w:r>
      <w:r w:rsidR="001F6E42" w:rsidRPr="00032250">
        <w:rPr>
          <w:rFonts w:ascii="Arial" w:hAnsi="Arial" w:cs="Arial"/>
          <w:sz w:val="20"/>
          <w:szCs w:val="20"/>
          <w:lang w:val="en-US"/>
        </w:rPr>
        <w:t>via</w:t>
      </w:r>
      <w:r w:rsidRPr="00032250">
        <w:rPr>
          <w:rFonts w:ascii="Arial" w:hAnsi="Arial" w:cs="Arial"/>
          <w:sz w:val="20"/>
          <w:szCs w:val="20"/>
          <w:lang w:val="en-US"/>
        </w:rPr>
        <w:t xml:space="preserve"> </w:t>
      </w:r>
      <w:r w:rsidR="00FD56E1" w:rsidRPr="00032250">
        <w:rPr>
          <w:rFonts w:ascii="Arial" w:hAnsi="Arial" w:cs="Arial"/>
          <w:sz w:val="20"/>
          <w:szCs w:val="20"/>
          <w:lang w:val="en-US"/>
        </w:rPr>
        <w:t>generalmeeting@tobii.com</w:t>
      </w:r>
      <w:r w:rsidRPr="00032250">
        <w:rPr>
          <w:rFonts w:ascii="Arial" w:hAnsi="Arial" w:cs="Arial"/>
          <w:sz w:val="20"/>
          <w:szCs w:val="20"/>
          <w:lang w:val="en-US"/>
        </w:rPr>
        <w:t>.</w:t>
      </w:r>
    </w:p>
    <w:p w:rsidR="005D388E" w:rsidRPr="007F58C3" w:rsidRDefault="005D388E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032250">
        <w:rPr>
          <w:rFonts w:ascii="Arial" w:hAnsi="Arial" w:cs="Arial"/>
          <w:sz w:val="20"/>
          <w:szCs w:val="20"/>
          <w:lang w:val="en-US"/>
        </w:rPr>
        <w:t>For complete proposals</w:t>
      </w:r>
      <w:r w:rsidR="008E0842" w:rsidRPr="00032250">
        <w:rPr>
          <w:rFonts w:ascii="Arial" w:hAnsi="Arial" w:cs="Arial"/>
          <w:sz w:val="20"/>
          <w:szCs w:val="20"/>
          <w:lang w:val="en-US"/>
        </w:rPr>
        <w:t xml:space="preserve"> for the items on the agenda</w:t>
      </w:r>
      <w:r w:rsidRPr="00032250">
        <w:rPr>
          <w:rFonts w:ascii="Arial" w:hAnsi="Arial" w:cs="Arial"/>
          <w:sz w:val="20"/>
          <w:szCs w:val="20"/>
          <w:lang w:val="en-US"/>
        </w:rPr>
        <w:t>, kindly refer to 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notice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convening the meeting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and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proposals on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Tobii</w:t>
      </w:r>
      <w:r w:rsidR="008E0842" w:rsidRPr="007F58C3">
        <w:rPr>
          <w:rFonts w:ascii="Arial" w:hAnsi="Arial" w:cs="Arial"/>
          <w:sz w:val="20"/>
          <w:szCs w:val="20"/>
          <w:lang w:val="en-US"/>
        </w:rPr>
        <w:t>’s web</w:t>
      </w:r>
      <w:r w:rsidR="00FD56E1" w:rsidRPr="007F58C3">
        <w:rPr>
          <w:rFonts w:ascii="Arial" w:hAnsi="Arial" w:cs="Arial"/>
          <w:sz w:val="20"/>
          <w:szCs w:val="20"/>
          <w:lang w:val="en-US"/>
        </w:rPr>
        <w:t>site, www.tobii.com</w:t>
      </w:r>
      <w:r w:rsidRPr="007F58C3">
        <w:rPr>
          <w:rFonts w:ascii="Arial" w:hAnsi="Arial" w:cs="Arial"/>
          <w:sz w:val="20"/>
          <w:szCs w:val="20"/>
          <w:lang w:val="en-US"/>
        </w:rPr>
        <w:t>.</w:t>
      </w:r>
    </w:p>
    <w:p w:rsidR="005D388E" w:rsidRPr="007F58C3" w:rsidRDefault="005D388E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For information on how your personal data is processed, see the integrity policy that is available at Euroclear’s webpage www.euroclear.com/dam/ESw/Legal/Privacy-notice-bolagsstammor-engelska.pdf.</w:t>
      </w:r>
    </w:p>
    <w:p w:rsidR="005D388E" w:rsidRPr="007F58C3" w:rsidRDefault="005D388E" w:rsidP="007F58C3">
      <w:pPr>
        <w:spacing w:before="0" w:after="160" w:line="259" w:lineRule="auto"/>
        <w:jc w:val="both"/>
        <w:rPr>
          <w:rFonts w:ascii="Arial" w:eastAsiaTheme="majorEastAsia" w:hAnsi="Arial" w:cs="Arial"/>
          <w:b/>
          <w:bCs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br w:type="page"/>
      </w:r>
    </w:p>
    <w:p w:rsidR="00920C25" w:rsidRPr="007F58C3" w:rsidRDefault="00F91B8F" w:rsidP="007F58C3">
      <w:pPr>
        <w:pStyle w:val="Heading1"/>
        <w:jc w:val="both"/>
        <w:rPr>
          <w:rFonts w:ascii="Arial" w:hAnsi="Arial" w:cs="Arial"/>
          <w:b w:val="0"/>
          <w:sz w:val="32"/>
          <w:szCs w:val="20"/>
          <w:lang w:val="en-US"/>
        </w:rPr>
      </w:pPr>
      <w:r w:rsidRPr="007F58C3">
        <w:rPr>
          <w:rFonts w:ascii="Arial" w:hAnsi="Arial" w:cs="Arial"/>
          <w:b w:val="0"/>
          <w:sz w:val="32"/>
          <w:szCs w:val="20"/>
          <w:lang w:val="en-US"/>
        </w:rPr>
        <w:lastRenderedPageBreak/>
        <w:t>A</w:t>
      </w:r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>nnual</w:t>
      </w:r>
      <w:r w:rsidR="005D388E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general meeting in </w:t>
      </w:r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>Tobii AB (publ)</w:t>
      </w:r>
      <w:r w:rsidR="00E11DA4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5D388E" w:rsidRPr="007F58C3">
        <w:rPr>
          <w:rFonts w:ascii="Arial" w:hAnsi="Arial" w:cs="Arial"/>
          <w:b w:val="0"/>
          <w:sz w:val="32"/>
          <w:szCs w:val="20"/>
          <w:lang w:val="en-US"/>
        </w:rPr>
        <w:t>on</w:t>
      </w:r>
      <w:r w:rsidR="00A868E4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097BC0">
        <w:rPr>
          <w:rFonts w:ascii="Arial" w:hAnsi="Arial" w:cs="Arial"/>
          <w:b w:val="0"/>
          <w:sz w:val="32"/>
          <w:szCs w:val="20"/>
          <w:lang w:val="en-US"/>
        </w:rPr>
        <w:t>25 May</w:t>
      </w:r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097BC0">
        <w:rPr>
          <w:rFonts w:ascii="Arial" w:hAnsi="Arial" w:cs="Arial"/>
          <w:b w:val="0"/>
          <w:sz w:val="32"/>
          <w:szCs w:val="20"/>
          <w:lang w:val="en-US"/>
        </w:rPr>
        <w:t>2022</w:t>
      </w:r>
    </w:p>
    <w:p w:rsidR="00AB7C08" w:rsidRPr="007F58C3" w:rsidRDefault="00F91B8F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The options below comprise the proposals submitted which are includ</w:t>
      </w:r>
      <w:r w:rsidR="00FD56E1" w:rsidRPr="007F58C3">
        <w:rPr>
          <w:rFonts w:ascii="Arial" w:hAnsi="Arial" w:cs="Arial"/>
          <w:sz w:val="20"/>
          <w:szCs w:val="20"/>
          <w:lang w:val="en-US"/>
        </w:rPr>
        <w:t>ed in the notice convening the annual general meeting and available at Tobii’s website, www.tobii.com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. </w:t>
      </w:r>
      <w:r w:rsidR="0014494F">
        <w:rPr>
          <w:rFonts w:ascii="Arial" w:hAnsi="Arial" w:cs="Arial"/>
          <w:sz w:val="20"/>
          <w:szCs w:val="20"/>
          <w:lang w:val="en-US"/>
        </w:rPr>
        <w:br/>
      </w:r>
    </w:p>
    <w:tbl>
      <w:tblPr>
        <w:tblStyle w:val="VingeDefaul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653"/>
      </w:tblGrid>
      <w:tr w:rsidR="005B7E94" w:rsidRPr="000423D9" w:rsidTr="001F6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7E94" w:rsidRPr="007F58C3" w:rsidRDefault="00961AD4" w:rsidP="007F58C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sz w:val="20"/>
                <w:szCs w:val="20"/>
                <w:lang w:val="en-US" w:eastAsia="sv-SE"/>
              </w:rPr>
              <w:t>1</w:t>
            </w:r>
            <w:r w:rsidR="005B7E94" w:rsidRPr="007F58C3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. </w:t>
            </w:r>
            <w:r w:rsidRPr="007F58C3">
              <w:rPr>
                <w:rFonts w:ascii="Arial" w:hAnsi="Arial" w:cs="Arial"/>
                <w:sz w:val="20"/>
                <w:szCs w:val="20"/>
                <w:lang w:val="en-US"/>
              </w:rPr>
              <w:t>Electi</w:t>
            </w:r>
            <w:r w:rsidR="00E8604A">
              <w:rPr>
                <w:rFonts w:ascii="Arial" w:hAnsi="Arial" w:cs="Arial"/>
                <w:sz w:val="20"/>
                <w:szCs w:val="20"/>
                <w:lang w:val="en-US"/>
              </w:rPr>
              <w:t>on of a chairman of the meeting</w:t>
            </w:r>
          </w:p>
        </w:tc>
      </w:tr>
      <w:tr w:rsidR="005B7E94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7E94" w:rsidRPr="007F58C3" w:rsidRDefault="005D388E" w:rsidP="007F58C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>Yes</w:t>
            </w:r>
            <w:r w:rsidR="005B7E94"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="005B7E94"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E94" w:rsidRPr="007F58C3" w:rsidRDefault="005D388E" w:rsidP="007F58C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="005B7E94"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="005B7E94"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E8604A" w:rsidRPr="000423D9" w:rsidTr="00677A28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604A" w:rsidRDefault="00E8604A" w:rsidP="00677A28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2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Election of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one or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two persons who shall approve the minutes of the meeting</w:t>
            </w:r>
          </w:p>
        </w:tc>
      </w:tr>
      <w:tr w:rsidR="00840563" w:rsidRPr="00032250" w:rsidTr="001372AD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563" w:rsidRPr="00BE3278" w:rsidRDefault="00BE3278" w:rsidP="001372AD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0423D9">
              <w:rPr>
                <w:rFonts w:ascii="Arial" w:hAnsi="Arial" w:cs="Arial"/>
                <w:i/>
                <w:sz w:val="20"/>
                <w:szCs w:val="20"/>
                <w:lang w:eastAsia="sv-SE"/>
              </w:rPr>
              <w:t xml:space="preserve">    </w:t>
            </w:r>
            <w:r w:rsidRPr="003359E8">
              <w:rPr>
                <w:rFonts w:ascii="Arial" w:hAnsi="Arial" w:cs="Arial"/>
                <w:i/>
                <w:sz w:val="20"/>
                <w:szCs w:val="20"/>
                <w:lang w:eastAsia="sv-SE"/>
              </w:rPr>
              <w:t>Helen Fasth Gi</w:t>
            </w:r>
            <w:r w:rsidR="000423D9">
              <w:rPr>
                <w:rFonts w:ascii="Arial" w:hAnsi="Arial" w:cs="Arial"/>
                <w:i/>
                <w:sz w:val="20"/>
                <w:szCs w:val="20"/>
                <w:lang w:eastAsia="sv-SE"/>
              </w:rPr>
              <w:t>l</w:t>
            </w:r>
            <w:r w:rsidRPr="003359E8">
              <w:rPr>
                <w:rFonts w:ascii="Arial" w:hAnsi="Arial" w:cs="Arial"/>
                <w:i/>
                <w:sz w:val="20"/>
                <w:szCs w:val="20"/>
                <w:lang w:eastAsia="sv-SE"/>
              </w:rPr>
              <w:t>lstedt (Handelsbanken Fonder)</w:t>
            </w:r>
          </w:p>
        </w:tc>
      </w:tr>
      <w:tr w:rsidR="00840563" w:rsidRPr="00032250" w:rsidTr="001372AD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7F58C3" w:rsidRDefault="00840563" w:rsidP="001372AD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7F58C3" w:rsidRDefault="00840563" w:rsidP="001372AD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0423D9" w:rsidTr="00D03D29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56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3. 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Preparation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and approval of the voting list</w:t>
            </w:r>
            <w:bookmarkStart w:id="0" w:name="_GoBack"/>
            <w:bookmarkEnd w:id="0"/>
          </w:p>
        </w:tc>
      </w:tr>
      <w:tr w:rsidR="00840563" w:rsidRPr="00032250" w:rsidTr="00D03D29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032250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4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/>
              </w:rPr>
              <w:t>Approval of the agenda</w:t>
            </w:r>
          </w:p>
        </w:tc>
      </w:tr>
      <w:tr w:rsidR="00840563" w:rsidRPr="00032250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0423D9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5. Determination 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/>
              </w:rPr>
              <w:t>of whether the meeting has been duly convened</w:t>
            </w:r>
          </w:p>
        </w:tc>
      </w:tr>
      <w:tr w:rsidR="00840563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0423D9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7a. Resolution regarding adoption of the income statement and the balance sheet and the consolidated income statement and the consolidated balance sheet</w:t>
            </w:r>
          </w:p>
        </w:tc>
      </w:tr>
      <w:tr w:rsidR="00840563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0423D9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7b. Resolution regarding allocation of the company’s profits or losses in accordance with the adopted balance sheet</w:t>
            </w:r>
          </w:p>
        </w:tc>
      </w:tr>
      <w:tr w:rsidR="00840563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0423D9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7c. Resolution regarding 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/>
              </w:rPr>
              <w:t>discharge of the members of the Board of Direc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tors and the CEO from liability</w:t>
            </w:r>
          </w:p>
        </w:tc>
      </w:tr>
      <w:tr w:rsidR="00840563" w:rsidRPr="000423D9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63" w:rsidRPr="00BE3278" w:rsidRDefault="00840563" w:rsidP="0084056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>7c(i). Kent Sander, member of the Board of Directors</w:t>
            </w:r>
          </w:p>
        </w:tc>
      </w:tr>
      <w:tr w:rsidR="00840563" w:rsidRPr="001F6E42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6E7E45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63" w:rsidRPr="00BE3278" w:rsidRDefault="00840563" w:rsidP="0084056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7c(ii). </w:t>
            </w:r>
            <w:r w:rsidRPr="00BE3278">
              <w:rPr>
                <w:rFonts w:ascii="Arial" w:hAnsi="Arial" w:cs="Arial"/>
                <w:sz w:val="20"/>
                <w:szCs w:val="20"/>
                <w:lang w:val="en-US"/>
              </w:rPr>
              <w:t>Nils Bernhard,</w:t>
            </w: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 member of the Board of Directors </w:t>
            </w:r>
          </w:p>
        </w:tc>
      </w:tr>
      <w:tr w:rsidR="00840563" w:rsidRPr="001F6E42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6E7E45" w:rsidTr="00863088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40563" w:rsidRPr="00BE3278" w:rsidRDefault="00840563" w:rsidP="00863088">
            <w:pPr>
              <w:spacing w:before="0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7c(iii). </w:t>
            </w:r>
            <w:r w:rsidR="00DE2882"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>Åsa Hedin</w:t>
            </w: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>, member of the Board of Directors</w:t>
            </w:r>
          </w:p>
        </w:tc>
      </w:tr>
      <w:tr w:rsidR="00840563" w:rsidRPr="001F6E42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6E7E45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63" w:rsidRPr="00BE3278" w:rsidRDefault="00840563" w:rsidP="0084056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7c(iv). Heli Arantola, member of the Board of Directors </w:t>
            </w:r>
          </w:p>
        </w:tc>
      </w:tr>
      <w:tr w:rsidR="00840563" w:rsidRPr="001F6E42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6E7E45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63" w:rsidRPr="00BE3278" w:rsidRDefault="00840563" w:rsidP="0084056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>7c(v). Jan Wäreby, member of the Board of Directors</w:t>
            </w:r>
          </w:p>
        </w:tc>
      </w:tr>
      <w:tr w:rsidR="00840563" w:rsidRPr="001F6E42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6E7E45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63" w:rsidRPr="00BE3278" w:rsidRDefault="00840563" w:rsidP="0084056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>7c(vi). Charlotta Falvin, member of the Board of Directors</w:t>
            </w:r>
          </w:p>
        </w:tc>
      </w:tr>
      <w:tr w:rsidR="00840563" w:rsidRPr="001F6E42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6E7E45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0563" w:rsidRPr="00BE3278" w:rsidRDefault="00840563" w:rsidP="0084056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>7c(vii). Jörgen Lantto, member of the Board of Directors</w:t>
            </w:r>
          </w:p>
        </w:tc>
      </w:tr>
      <w:tr w:rsidR="00840563" w:rsidRPr="001F6E42" w:rsidTr="006E7E45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0563" w:rsidRPr="00BE3278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6E7E45" w:rsidRPr="001F6E42" w:rsidTr="00AE4E61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7E45" w:rsidRPr="00BE3278" w:rsidRDefault="00034F87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lastRenderedPageBreak/>
              <w:t>7c(viii) Mårten Skogö</w:t>
            </w:r>
          </w:p>
        </w:tc>
      </w:tr>
      <w:tr w:rsidR="00034F87" w:rsidRPr="001F6E42" w:rsidTr="006E7E45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BE3278" w:rsidRDefault="00034F87" w:rsidP="00E7531B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hAnsi="Segoe UI Symbol" w:cs="Segoe UI Symbol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BE3278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No </w:t>
            </w:r>
            <w:r w:rsidRPr="00BE3278">
              <w:rPr>
                <w:rFonts w:ascii="Segoe UI Symbol" w:hAnsi="Segoe UI Symbol" w:cs="Segoe UI Symbol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A13E81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BE3278" w:rsidRDefault="00E7531B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sv-SE"/>
              </w:rPr>
              <w:t>7c(ix</w:t>
            </w:r>
            <w:r w:rsidR="00034F87"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). </w:t>
            </w:r>
            <w:r w:rsidR="00034F87" w:rsidRPr="00BE3278">
              <w:rPr>
                <w:rFonts w:ascii="Arial" w:hAnsi="Arial" w:cs="Arial"/>
                <w:bCs/>
                <w:sz w:val="20"/>
                <w:szCs w:val="20"/>
                <w:lang w:val="en-US" w:eastAsia="sv-SE"/>
              </w:rPr>
              <w:t>Henrik Eskilsson</w:t>
            </w:r>
            <w:r w:rsidR="00034F87"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>, as member of the Board of Directors</w:t>
            </w:r>
          </w:p>
        </w:tc>
      </w:tr>
      <w:tr w:rsidR="00034F87" w:rsidRPr="00DE2882" w:rsidTr="00A13E81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BE3278" w:rsidRDefault="00034F87" w:rsidP="00E7531B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hAnsi="Segoe UI Symbol" w:cs="Segoe UI Symbol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BE3278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No </w:t>
            </w:r>
            <w:r w:rsidRPr="00BE3278">
              <w:rPr>
                <w:rFonts w:ascii="Segoe UI Symbol" w:hAnsi="Segoe UI Symbol" w:cs="Segoe UI Symbol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A13E81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BE3278" w:rsidRDefault="00E7531B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sv-SE"/>
              </w:rPr>
              <w:t>7c(x</w:t>
            </w:r>
            <w:r w:rsidR="00034F87"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). </w:t>
            </w:r>
            <w:r w:rsidR="00034F87" w:rsidRPr="00BE3278">
              <w:rPr>
                <w:rFonts w:ascii="Arial" w:hAnsi="Arial" w:cs="Arial"/>
                <w:bCs/>
                <w:sz w:val="20"/>
                <w:szCs w:val="20"/>
                <w:lang w:val="en-US" w:eastAsia="sv-SE"/>
              </w:rPr>
              <w:t>Henrik Eskilsson</w:t>
            </w:r>
            <w:r w:rsidR="00034F87"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>, as CEO</w:t>
            </w:r>
          </w:p>
        </w:tc>
      </w:tr>
      <w:tr w:rsidR="00034F87" w:rsidRPr="00DE2882" w:rsidTr="00A13E81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BE3278" w:rsidRDefault="00034F87" w:rsidP="00E7531B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hAnsi="Segoe UI Symbol" w:cs="Segoe UI Symbol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BE3278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No </w:t>
            </w:r>
            <w:r w:rsidRPr="00BE3278">
              <w:rPr>
                <w:rFonts w:ascii="Segoe UI Symbol" w:hAnsi="Segoe UI Symbol" w:cs="Segoe UI Symbol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1F6E42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BE3278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eastAsia="sv-SE"/>
              </w:rPr>
              <w:t>7c(x</w:t>
            </w:r>
            <w:r w:rsidR="00E7531B">
              <w:rPr>
                <w:rFonts w:ascii="Arial" w:hAnsi="Arial" w:cs="Arial"/>
                <w:sz w:val="20"/>
                <w:szCs w:val="20"/>
                <w:lang w:eastAsia="sv-SE"/>
              </w:rPr>
              <w:t>i</w:t>
            </w:r>
            <w:r w:rsidRPr="00BE3278">
              <w:rPr>
                <w:rFonts w:ascii="Arial" w:hAnsi="Arial" w:cs="Arial"/>
                <w:sz w:val="20"/>
                <w:szCs w:val="20"/>
                <w:lang w:eastAsia="sv-SE"/>
              </w:rPr>
              <w:t xml:space="preserve">). </w:t>
            </w:r>
            <w:r w:rsidRPr="00BE3278">
              <w:rPr>
                <w:rFonts w:ascii="Arial" w:hAnsi="Arial" w:cs="Arial"/>
                <w:bCs/>
                <w:sz w:val="20"/>
                <w:szCs w:val="20"/>
                <w:lang w:eastAsia="sv-SE"/>
              </w:rPr>
              <w:t>Anand Srivatsa</w:t>
            </w:r>
            <w:r w:rsidRPr="00BE3278">
              <w:rPr>
                <w:rFonts w:ascii="Arial" w:hAnsi="Arial" w:cs="Arial"/>
                <w:sz w:val="20"/>
                <w:szCs w:val="20"/>
                <w:lang w:eastAsia="sv-SE"/>
              </w:rPr>
              <w:t>, CEO</w:t>
            </w:r>
          </w:p>
        </w:tc>
      </w:tr>
      <w:tr w:rsidR="00034F87" w:rsidRPr="001F6E42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1F6E42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7F58C3" w:rsidRDefault="00034F87" w:rsidP="00034F87">
            <w:pPr>
              <w:spacing w:before="0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8a. Determination of the number of me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mbers of the Board of Directors</w:t>
            </w:r>
          </w:p>
        </w:tc>
      </w:tr>
      <w:tr w:rsidR="00034F87" w:rsidRPr="001F6E42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1F6E42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7F58C3" w:rsidRDefault="00034F87" w:rsidP="00034F87">
            <w:pPr>
              <w:spacing w:before="0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8b. Determination of the number of auditors</w:t>
            </w:r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7F58C3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9a. Determination of fees to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the Board of Directors</w:t>
            </w:r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_Hlk37070735"/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bookmarkEnd w:id="1"/>
      <w:tr w:rsidR="00034F87" w:rsidRPr="006E7E45" w:rsidTr="001F6E42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7F58C3" w:rsidRDefault="00034F87" w:rsidP="00034F87">
            <w:pPr>
              <w:spacing w:before="0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9b. Determination of fees to the auditors</w:t>
            </w:r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7F58C3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10. Election of the members of the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B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oard of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D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irectors</w:t>
            </w:r>
          </w:p>
        </w:tc>
      </w:tr>
      <w:tr w:rsidR="00034F87" w:rsidRPr="007F58C3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BE3278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eastAsia="sv-SE"/>
              </w:rPr>
              <w:t xml:space="preserve">10a. </w:t>
            </w:r>
            <w:r w:rsidRPr="00BE3278">
              <w:rPr>
                <w:rFonts w:ascii="Arial" w:hAnsi="Arial" w:cs="Arial"/>
                <w:sz w:val="20"/>
                <w:szCs w:val="20"/>
                <w:lang w:val="en-US"/>
              </w:rPr>
              <w:t>Heli Arantola</w:t>
            </w:r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2" w:name="_Hlk37070749"/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bookmarkEnd w:id="2"/>
      <w:tr w:rsidR="00034F87" w:rsidRPr="007F58C3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BE3278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eastAsia="sv-SE"/>
              </w:rPr>
            </w:pPr>
            <w:r w:rsidRPr="00BE3278">
              <w:rPr>
                <w:rFonts w:ascii="Arial" w:hAnsi="Arial" w:cs="Arial"/>
                <w:sz w:val="20"/>
                <w:szCs w:val="20"/>
                <w:lang w:eastAsia="sv-SE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eastAsia="sv-SE"/>
              </w:rPr>
              <w:t>b</w:t>
            </w:r>
            <w:r w:rsidRPr="00BE3278">
              <w:rPr>
                <w:rFonts w:ascii="Arial" w:hAnsi="Arial" w:cs="Arial"/>
                <w:sz w:val="20"/>
                <w:szCs w:val="20"/>
                <w:lang w:eastAsia="sv-SE"/>
              </w:rPr>
              <w:t xml:space="preserve">. </w:t>
            </w:r>
            <w:bookmarkStart w:id="3" w:name="_Hlk98511312"/>
            <w:r w:rsidRPr="00BE3278">
              <w:rPr>
                <w:rFonts w:ascii="Arial" w:hAnsi="Arial" w:cs="Arial"/>
                <w:sz w:val="20"/>
                <w:szCs w:val="20"/>
                <w:lang w:eastAsia="sv-SE"/>
              </w:rPr>
              <w:t xml:space="preserve">Mats Backman </w:t>
            </w:r>
            <w:bookmarkEnd w:id="3"/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7F58C3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BE3278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sz w:val="20"/>
                <w:szCs w:val="20"/>
                <w:lang w:eastAsia="sv-SE"/>
              </w:rPr>
              <w:t>10c</w:t>
            </w:r>
            <w:r w:rsidRPr="00BE3278">
              <w:rPr>
                <w:rFonts w:ascii="Arial" w:hAnsi="Arial" w:cs="Arial"/>
                <w:sz w:val="20"/>
                <w:szCs w:val="20"/>
                <w:lang w:eastAsia="sv-SE"/>
              </w:rPr>
              <w:t>. Henrik Eskilsson</w:t>
            </w:r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0801C8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BE3278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sv-SE"/>
              </w:rPr>
              <w:t>10d</w:t>
            </w: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. Charlotta Falvin </w:t>
            </w:r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7F58C3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CD068A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sz w:val="20"/>
                <w:szCs w:val="20"/>
                <w:lang w:eastAsia="sv-SE"/>
              </w:rPr>
              <w:t>10e</w:t>
            </w:r>
            <w:r w:rsidRPr="00BE3278">
              <w:rPr>
                <w:rFonts w:ascii="Arial" w:hAnsi="Arial" w:cs="Arial"/>
                <w:sz w:val="20"/>
                <w:szCs w:val="20"/>
                <w:lang w:eastAsia="sv-SE"/>
              </w:rPr>
              <w:t xml:space="preserve">. </w:t>
            </w:r>
            <w:r w:rsidR="00CD068A" w:rsidRPr="00CD068A">
              <w:rPr>
                <w:rFonts w:ascii="Arial" w:hAnsi="Arial" w:cs="Arial"/>
                <w:sz w:val="20"/>
                <w:szCs w:val="20"/>
                <w:lang w:eastAsia="sv-SE"/>
              </w:rPr>
              <w:t>Jörgen Lantto</w:t>
            </w:r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7F58C3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BE3278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sz w:val="20"/>
                <w:szCs w:val="20"/>
                <w:lang w:eastAsia="sv-SE"/>
              </w:rPr>
              <w:t>10f</w:t>
            </w:r>
            <w:r w:rsidRPr="00BE3278">
              <w:rPr>
                <w:rFonts w:ascii="Arial" w:hAnsi="Arial" w:cs="Arial"/>
                <w:sz w:val="20"/>
                <w:szCs w:val="20"/>
                <w:lang w:eastAsia="sv-SE"/>
              </w:rPr>
              <w:t xml:space="preserve">. </w:t>
            </w:r>
            <w:r w:rsidR="00CD068A" w:rsidRPr="00BE3278">
              <w:rPr>
                <w:rFonts w:ascii="Arial" w:hAnsi="Arial" w:cs="Arial"/>
                <w:sz w:val="20"/>
                <w:szCs w:val="20"/>
                <w:lang w:eastAsia="sv-SE"/>
              </w:rPr>
              <w:t>Per Norman</w:t>
            </w:r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0801C8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BE3278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sv-SE"/>
              </w:rPr>
              <w:t>10g</w:t>
            </w:r>
            <w:r w:rsidRPr="00BE3278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. Jan Wäreby </w:t>
            </w:r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BE3278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BE3278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BE3278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CD068A" w:rsidTr="00CD068A">
        <w:trPr>
          <w:trHeight w:val="208"/>
        </w:trPr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CD068A" w:rsidRDefault="00034F87" w:rsidP="00034F87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11. Election of the chairman of the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B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oard of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D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irectors</w:t>
            </w:r>
          </w:p>
        </w:tc>
      </w:tr>
      <w:tr w:rsidR="00CD068A" w:rsidRPr="007F58C3" w:rsidTr="001F6E42">
        <w:trPr>
          <w:trHeight w:val="207"/>
        </w:trPr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68A" w:rsidRPr="007F58C3" w:rsidRDefault="00CD068A" w:rsidP="00034F87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i/>
                <w:sz w:val="20"/>
                <w:szCs w:val="20"/>
                <w:lang w:val="en-US" w:eastAsia="sv-SE"/>
              </w:rPr>
              <w:t xml:space="preserve">      Per Norman</w:t>
            </w:r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7F58C3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12. Election of auditors and, where applicable, deputy auditors</w:t>
            </w:r>
          </w:p>
        </w:tc>
      </w:tr>
      <w:tr w:rsidR="00034F87" w:rsidRPr="007F58C3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D03D29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A868E4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lastRenderedPageBreak/>
              <w:t xml:space="preserve">13. 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Presentation of the Board of Directors’ r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emuneration report for approval</w:t>
            </w:r>
          </w:p>
        </w:tc>
      </w:tr>
      <w:tr w:rsidR="00034F87" w:rsidRPr="007F58C3" w:rsidTr="0014494F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14494F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A868E4" w:rsidRDefault="00034F87" w:rsidP="00034F87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14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Proposal regarding authoris</w:t>
            </w:r>
            <w:r w:rsidRPr="0068438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ation for the Board of Directors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to resolve to issue new shares</w:t>
            </w:r>
          </w:p>
        </w:tc>
      </w:tr>
      <w:tr w:rsidR="00034F87" w:rsidRPr="007F58C3" w:rsidTr="00D03D29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1372AD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1035CF" w:rsidRDefault="00034F87" w:rsidP="00034F87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5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Proposal for resolution r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egarding incentive program 2022</w:t>
            </w:r>
          </w:p>
        </w:tc>
      </w:tr>
      <w:tr w:rsidR="00034F87" w:rsidRPr="007F58C3" w:rsidTr="00746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A559F3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1035CF" w:rsidRDefault="00034F87" w:rsidP="00034F87">
            <w:pPr>
              <w:spacing w:before="0"/>
              <w:jc w:val="both"/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en-US" w:eastAsia="sv-SE"/>
              </w:rPr>
            </w:pPr>
            <w:r w:rsidRPr="001035CF"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en-US" w:eastAsia="sv-SE"/>
              </w:rPr>
              <w:t>1</w:t>
            </w:r>
            <w:r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en-US" w:eastAsia="sv-SE"/>
              </w:rPr>
              <w:t>6</w:t>
            </w:r>
            <w:r w:rsidRPr="001035CF"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en-US" w:eastAsia="sv-SE"/>
              </w:rPr>
              <w:t>.</w:t>
            </w:r>
            <w:r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Pr="001035CF">
              <w:rPr>
                <w:rFonts w:ascii="Arial" w:hAnsi="Arial" w:cs="Arial"/>
                <w:b/>
                <w:bCs/>
                <w:color w:val="auto"/>
                <w:spacing w:val="-3"/>
                <w:sz w:val="20"/>
                <w:szCs w:val="20"/>
                <w:lang w:val="en-GB" w:eastAsia="sv-SE"/>
              </w:rPr>
              <w:t>Proposal for resolution on transfer of own shares issued and repurchased under incentive program originally adopted in 2020</w:t>
            </w:r>
          </w:p>
        </w:tc>
      </w:tr>
      <w:tr w:rsidR="00034F87" w:rsidRPr="001035CF" w:rsidTr="00A559F3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1035CF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</w:pPr>
            <w:r w:rsidRPr="001035CF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1035CF">
              <w:rPr>
                <w:rFonts w:ascii="Segoe UI Symbol" w:hAnsi="Segoe UI Symbol" w:cs="Segoe UI Symbol"/>
                <w:color w:val="auto"/>
                <w:spacing w:val="-3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1035CF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1035CF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 xml:space="preserve">No </w:t>
            </w:r>
            <w:r w:rsidRPr="001035CF">
              <w:rPr>
                <w:rFonts w:ascii="Segoe UI Symbol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6E7E45" w:rsidTr="009B42EC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F87" w:rsidRPr="00F343E2" w:rsidRDefault="00034F87" w:rsidP="00034F87">
            <w:pPr>
              <w:spacing w:before="0"/>
              <w:jc w:val="both"/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en-GB" w:eastAsia="sv-SE"/>
              </w:rPr>
            </w:pPr>
            <w:r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en-US" w:eastAsia="sv-SE"/>
              </w:rPr>
              <w:t>17</w:t>
            </w:r>
            <w:r w:rsidRPr="00F343E2">
              <w:rPr>
                <w:rFonts w:ascii="Arial" w:hAnsi="Arial" w:cs="Arial"/>
                <w:b/>
                <w:color w:val="auto"/>
                <w:spacing w:val="-3"/>
                <w:sz w:val="20"/>
                <w:szCs w:val="20"/>
                <w:lang w:val="en-US" w:eastAsia="sv-SE"/>
              </w:rPr>
              <w:t>. Proposal for resolution regarding guidelines for executive remuneration</w:t>
            </w:r>
          </w:p>
        </w:tc>
      </w:tr>
      <w:tr w:rsidR="00034F87" w:rsidRPr="00F343E2" w:rsidTr="009B42EC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4F87" w:rsidRPr="00BE3278" w:rsidRDefault="00034F87" w:rsidP="00E7531B">
            <w:pPr>
              <w:spacing w:before="0"/>
              <w:jc w:val="right"/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BE3278">
              <w:rPr>
                <w:rFonts w:ascii="Segoe UI Symbol" w:hAnsi="Segoe UI Symbol" w:cs="Segoe UI Symbol"/>
                <w:color w:val="auto"/>
                <w:spacing w:val="-3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4F87" w:rsidRPr="00BE3278" w:rsidRDefault="00034F87" w:rsidP="00034F87">
            <w:pPr>
              <w:spacing w:before="0"/>
              <w:jc w:val="both"/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</w:pPr>
            <w:r w:rsidRPr="00BE3278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No </w:t>
            </w:r>
            <w:r w:rsidRPr="00BE3278">
              <w:rPr>
                <w:rFonts w:ascii="Segoe UI Symbol" w:hAnsi="Segoe UI Symbol" w:cs="Segoe UI Symbol"/>
                <w:color w:val="auto"/>
                <w:spacing w:val="-3"/>
                <w:sz w:val="20"/>
                <w:szCs w:val="20"/>
                <w:lang w:val="en-US" w:eastAsia="sv-SE"/>
              </w:rPr>
              <w:t>☐</w:t>
            </w:r>
          </w:p>
        </w:tc>
      </w:tr>
      <w:tr w:rsidR="00034F87" w:rsidRPr="001035CF" w:rsidTr="00746B58">
        <w:trPr>
          <w:trHeight w:val="687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4F87" w:rsidRPr="007F58C3" w:rsidRDefault="00034F87" w:rsidP="00034F87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</w:p>
        </w:tc>
      </w:tr>
      <w:tr w:rsidR="00034F87" w:rsidRPr="00840563" w:rsidTr="00840563">
        <w:tc>
          <w:tcPr>
            <w:tcW w:w="8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7" w:rsidRPr="00156892" w:rsidRDefault="00034F87" w:rsidP="00034F87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b/>
                <w:color w:val="auto"/>
                <w:sz w:val="20"/>
                <w:szCs w:val="20"/>
                <w:lang w:val="en-GB" w:eastAsia="sv-SE"/>
              </w:rPr>
            </w:pPr>
            <w:r w:rsidRPr="00156892">
              <w:rPr>
                <w:rFonts w:ascii="Arial" w:hAnsi="Arial" w:cs="Arial"/>
                <w:b/>
                <w:sz w:val="20"/>
                <w:szCs w:val="20"/>
                <w:lang w:val="en-GB"/>
              </w:rPr>
              <w:t>The shareholder wishes that the resolutions under one or several items in the form above be deferred to a continued general meeting</w:t>
            </w:r>
            <w:r w:rsidRPr="00156892">
              <w:rPr>
                <w:rFonts w:ascii="Arial" w:hAnsi="Arial" w:cs="Arial"/>
                <w:b/>
                <w:color w:val="auto"/>
                <w:sz w:val="20"/>
                <w:szCs w:val="20"/>
                <w:lang w:val="en-GB" w:eastAsia="sv-SE"/>
              </w:rPr>
              <w:t xml:space="preserve"> </w:t>
            </w:r>
          </w:p>
          <w:p w:rsidR="00034F87" w:rsidRPr="00156892" w:rsidRDefault="00034F87" w:rsidP="00034F87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892">
              <w:rPr>
                <w:rFonts w:ascii="Arial" w:hAnsi="Arial" w:cs="Arial"/>
                <w:sz w:val="20"/>
                <w:szCs w:val="20"/>
                <w:lang w:val="en-GB"/>
              </w:rPr>
              <w:t>(Completed only if the shareholder has such a wish)</w:t>
            </w:r>
          </w:p>
          <w:p w:rsidR="00034F87" w:rsidRPr="00156892" w:rsidRDefault="00034F87" w:rsidP="00034F87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4F87" w:rsidRPr="00156892" w:rsidRDefault="00034F87" w:rsidP="00034F87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56892">
              <w:rPr>
                <w:rFonts w:ascii="Arial" w:hAnsi="Arial" w:cs="Arial"/>
                <w:sz w:val="20"/>
                <w:szCs w:val="20"/>
              </w:rPr>
              <w:t>Item/items (use numbering):</w:t>
            </w:r>
          </w:p>
          <w:p w:rsidR="00034F87" w:rsidRPr="007D3441" w:rsidRDefault="00034F87" w:rsidP="00034F87">
            <w:pPr>
              <w:pStyle w:val="BodyText"/>
              <w:kinsoku w:val="0"/>
              <w:overflowPunct w:val="0"/>
              <w:spacing w:before="6"/>
              <w:rPr>
                <w:rFonts w:asciiTheme="majorHAnsi" w:hAnsiTheme="majorHAnsi" w:cstheme="majorHAnsi"/>
                <w:color w:val="auto"/>
                <w:lang w:val="en-GB" w:eastAsia="sv-SE"/>
              </w:rPr>
            </w:pPr>
          </w:p>
        </w:tc>
      </w:tr>
    </w:tbl>
    <w:p w:rsidR="00F8474B" w:rsidRPr="00684383" w:rsidRDefault="00F8474B" w:rsidP="00684383">
      <w:pPr>
        <w:rPr>
          <w:lang w:val="en-GB"/>
        </w:rPr>
      </w:pPr>
    </w:p>
    <w:sectPr w:rsidR="00F8474B" w:rsidRPr="00684383" w:rsidSect="00CD15AE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446" w:right="1417" w:bottom="1984" w:left="1701" w:header="1134" w:footer="567" w:gutter="0"/>
      <w:cols w:space="720" w:equalWidth="0">
        <w:col w:w="879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88B" w:rsidRDefault="001A588B" w:rsidP="001A588B">
      <w:r>
        <w:separator/>
      </w:r>
    </w:p>
  </w:endnote>
  <w:endnote w:type="continuationSeparator" w:id="0">
    <w:p w:rsidR="001A588B" w:rsidRDefault="001A588B" w:rsidP="001A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FA" w:rsidRDefault="00CE4CFA" w:rsidP="003802A6">
    <w:pPr>
      <w:pStyle w:val="Footer"/>
      <w:spacing w:line="240" w:lineRule="auto"/>
      <w:jc w:val="center"/>
      <w:rPr>
        <w:rStyle w:val="PageNumber"/>
        <w:rFonts w:cs="Arial"/>
        <w:szCs w:val="14"/>
      </w:rPr>
    </w:pPr>
    <w:r w:rsidRPr="00557153">
      <w:rPr>
        <w:rStyle w:val="PageNumber"/>
        <w:rFonts w:cs="Arial"/>
        <w:szCs w:val="14"/>
      </w:rPr>
      <w:fldChar w:fldCharType="begin"/>
    </w:r>
    <w:r w:rsidRPr="00557153">
      <w:rPr>
        <w:rStyle w:val="PageNumber"/>
        <w:rFonts w:cs="Arial"/>
        <w:szCs w:val="14"/>
      </w:rPr>
      <w:instrText xml:space="preserve"> PAGE   \* MERGEFORMAT </w:instrText>
    </w:r>
    <w:r w:rsidRPr="00557153">
      <w:rPr>
        <w:rStyle w:val="PageNumber"/>
        <w:rFonts w:cs="Arial"/>
        <w:szCs w:val="14"/>
      </w:rPr>
      <w:fldChar w:fldCharType="separate"/>
    </w:r>
    <w:r>
      <w:rPr>
        <w:rStyle w:val="PageNumber"/>
        <w:rFonts w:cs="Arial"/>
        <w:szCs w:val="14"/>
      </w:rPr>
      <w:t>0</w:t>
    </w:r>
    <w:r w:rsidRPr="00557153">
      <w:rPr>
        <w:rStyle w:val="PageNumber"/>
        <w:rFonts w:cs="Arial"/>
        <w:szCs w:val="14"/>
      </w:rPr>
      <w:fldChar w:fldCharType="end"/>
    </w:r>
  </w:p>
  <w:p w:rsidR="00CE4CFA" w:rsidRPr="008B5422" w:rsidRDefault="00CE4CFA" w:rsidP="00CE4CFA">
    <w:pPr>
      <w:pStyle w:val="Footer"/>
      <w:spacing w:line="240" w:lineRule="auto"/>
      <w:rPr>
        <w:sz w:val="2"/>
        <w:szCs w:val="2"/>
      </w:rPr>
    </w:pPr>
  </w:p>
  <w:p w:rsidR="00CE4CFA" w:rsidRPr="00CE4CFA" w:rsidRDefault="00CE4CFA" w:rsidP="00CE4CFA">
    <w:pPr>
      <w:pStyle w:val="Footer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CFA" w:rsidRDefault="00CE4CFA" w:rsidP="00CE4CFA">
    <w:pPr>
      <w:pStyle w:val="Footer"/>
      <w:spacing w:line="240" w:lineRule="auto"/>
      <w:jc w:val="right"/>
      <w:rPr>
        <w:rStyle w:val="PageNumber"/>
        <w:rFonts w:cs="Arial"/>
        <w:szCs w:val="14"/>
      </w:rPr>
    </w:pPr>
  </w:p>
  <w:p w:rsidR="00CE4CFA" w:rsidRPr="008B5422" w:rsidRDefault="00CE4CFA" w:rsidP="00CE4CFA">
    <w:pPr>
      <w:pStyle w:val="Footer"/>
      <w:spacing w:line="240" w:lineRule="auto"/>
      <w:rPr>
        <w:sz w:val="2"/>
        <w:szCs w:val="2"/>
      </w:rPr>
    </w:pPr>
  </w:p>
  <w:p w:rsidR="00CE4CFA" w:rsidRPr="00CE4CFA" w:rsidRDefault="00CE4CFA" w:rsidP="00CE4CFA">
    <w:pPr>
      <w:pStyle w:val="Footer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88B" w:rsidRDefault="001A588B" w:rsidP="001A588B">
      <w:r>
        <w:separator/>
      </w:r>
    </w:p>
  </w:footnote>
  <w:footnote w:type="continuationSeparator" w:id="0">
    <w:p w:rsidR="001A588B" w:rsidRDefault="001A588B" w:rsidP="001A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7"/>
    </w:tblGrid>
    <w:tr w:rsidR="00CE4CFA" w:rsidRPr="00CE4CFA" w:rsidTr="0063692D">
      <w:trPr>
        <w:trHeight w:val="397"/>
      </w:trPr>
      <w:tc>
        <w:tcPr>
          <w:tcW w:w="5000" w:type="pct"/>
        </w:tcPr>
        <w:p w:rsidR="00CE4CFA" w:rsidRPr="00CE4CFA" w:rsidRDefault="00CE4CFA" w:rsidP="00CE4CFA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:rsidR="00CE4CFA" w:rsidRPr="00CE4CFA" w:rsidRDefault="00CE4CFA" w:rsidP="00CE4CF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7"/>
    </w:tblGrid>
    <w:tr w:rsidR="00CE4CFA" w:rsidRPr="00CE4CFA" w:rsidTr="00CE4CFA">
      <w:trPr>
        <w:trHeight w:val="397"/>
      </w:trPr>
      <w:tc>
        <w:tcPr>
          <w:tcW w:w="5000" w:type="pct"/>
        </w:tcPr>
        <w:p w:rsidR="00CE4CFA" w:rsidRPr="00CE4CFA" w:rsidRDefault="00CE4CFA" w:rsidP="00CE4CFA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CE4CFA">
            <w:rPr>
              <w:rFonts w:ascii="Arial" w:hAnsi="Arial" w:cs="Arial"/>
              <w:i/>
              <w:noProof/>
              <w:sz w:val="18"/>
              <w:szCs w:val="18"/>
              <w:lang w:eastAsia="sv-SE"/>
            </w:rPr>
            <w:drawing>
              <wp:inline distT="0" distB="0" distL="0" distR="0" wp14:anchorId="3904C8C8" wp14:editId="079771E2">
                <wp:extent cx="1044000" cy="234000"/>
                <wp:effectExtent l="0" t="0" r="3810" b="0"/>
                <wp:docPr id="29" name="Pictur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000" cy="23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E4CFA" w:rsidRPr="00CE4CFA" w:rsidRDefault="00CE4CFA" w:rsidP="00CE4CF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FC98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A2D2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ACC9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444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6C3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05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7B2E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8A2E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FF5C36"/>
    <w:multiLevelType w:val="hybridMultilevel"/>
    <w:tmpl w:val="B04AAB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0001A"/>
    <w:multiLevelType w:val="hybridMultilevel"/>
    <w:tmpl w:val="1A2EDC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645993"/>
    <w:multiLevelType w:val="multilevel"/>
    <w:tmpl w:val="E8269BD8"/>
    <w:lvl w:ilvl="0">
      <w:start w:val="1"/>
      <w:numFmt w:val="decimal"/>
      <w:pStyle w:val="Numberedparagraph"/>
      <w:lvlText w:val="%1."/>
      <w:lvlJc w:val="left"/>
      <w:pPr>
        <w:ind w:left="1009" w:hanging="10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0D0C37"/>
    <w:multiLevelType w:val="multilevel"/>
    <w:tmpl w:val="86F627E4"/>
    <w:lvl w:ilvl="0">
      <w:start w:val="1"/>
      <w:numFmt w:val="bullet"/>
      <w:pStyle w:val="ListBullet1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CAB3230"/>
    <w:multiLevelType w:val="hybridMultilevel"/>
    <w:tmpl w:val="1FCE9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A271F"/>
    <w:multiLevelType w:val="multilevel"/>
    <w:tmpl w:val="0DF8399A"/>
    <w:lvl w:ilvl="0">
      <w:start w:val="1"/>
      <w:numFmt w:val="bullet"/>
      <w:pStyle w:val="ListBullet1-Indent"/>
      <w:lvlText w:val=""/>
      <w:lvlJc w:val="left"/>
      <w:pPr>
        <w:ind w:left="1588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-Indent"/>
      <w:lvlText w:val=""/>
      <w:lvlJc w:val="left"/>
      <w:pPr>
        <w:ind w:left="215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26F6857"/>
    <w:multiLevelType w:val="multilevel"/>
    <w:tmpl w:val="61A8FD80"/>
    <w:lvl w:ilvl="0">
      <w:start w:val="1"/>
      <w:numFmt w:val="decimal"/>
      <w:pStyle w:val="nHeading1AltCtrl1"/>
      <w:lvlText w:val="%1"/>
      <w:lvlJc w:val="left"/>
      <w:pPr>
        <w:ind w:left="1009" w:hanging="1009"/>
      </w:pPr>
      <w:rPr>
        <w:rFonts w:hint="default"/>
        <w:lang w:val="sv-SE"/>
      </w:rPr>
    </w:lvl>
    <w:lvl w:ilvl="1">
      <w:start w:val="1"/>
      <w:numFmt w:val="decimal"/>
      <w:pStyle w:val="nHeading2AltCtrl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nHeading3AltCtrl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nHeading4AltCtrl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decimal"/>
      <w:pStyle w:val="n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5C70867"/>
    <w:multiLevelType w:val="hybridMultilevel"/>
    <w:tmpl w:val="322E67FE"/>
    <w:lvl w:ilvl="0" w:tplc="827679DC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65B"/>
    <w:multiLevelType w:val="multilevel"/>
    <w:tmpl w:val="159443AA"/>
    <w:lvl w:ilvl="0">
      <w:start w:val="1"/>
      <w:numFmt w:val="lowerLetter"/>
      <w:pStyle w:val="Sublevel1-Indent"/>
      <w:lvlText w:val="(%1)"/>
      <w:lvlJc w:val="left"/>
      <w:pPr>
        <w:ind w:left="1588" w:hanging="567"/>
      </w:pPr>
      <w:rPr>
        <w:rFonts w:hint="default"/>
      </w:rPr>
    </w:lvl>
    <w:lvl w:ilvl="1">
      <w:start w:val="1"/>
      <w:numFmt w:val="lowerRoman"/>
      <w:pStyle w:val="Sublevel2-Indent"/>
      <w:lvlText w:val="(%2)"/>
      <w:lvlJc w:val="left"/>
      <w:pPr>
        <w:ind w:left="215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324593"/>
    <w:multiLevelType w:val="hybridMultilevel"/>
    <w:tmpl w:val="5B1A5B12"/>
    <w:lvl w:ilvl="0" w:tplc="3B06DCFC">
      <w:start w:val="1"/>
      <w:numFmt w:val="upperLetter"/>
      <w:pStyle w:val="SectionHeading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925BC"/>
    <w:multiLevelType w:val="hybridMultilevel"/>
    <w:tmpl w:val="4574D3BA"/>
    <w:lvl w:ilvl="0" w:tplc="41BAC85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F5706"/>
    <w:multiLevelType w:val="multilevel"/>
    <w:tmpl w:val="C72C6A40"/>
    <w:lvl w:ilvl="0">
      <w:start w:val="1"/>
      <w:numFmt w:val="decimal"/>
      <w:pStyle w:val="Partiesintroduction"/>
      <w:lvlText w:val="(%1)"/>
      <w:lvlJc w:val="left"/>
      <w:pPr>
        <w:ind w:left="1009" w:hanging="1009"/>
      </w:pPr>
      <w:rPr>
        <w:rFonts w:hint="default"/>
      </w:rPr>
    </w:lvl>
    <w:lvl w:ilvl="1">
      <w:start w:val="1"/>
      <w:numFmt w:val="upperLetter"/>
      <w:pStyle w:val="Sublevelintroduction"/>
      <w:lvlText w:val="(%2)"/>
      <w:lvlJc w:val="left"/>
      <w:pPr>
        <w:ind w:left="1009" w:hanging="10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5D219E"/>
    <w:multiLevelType w:val="multilevel"/>
    <w:tmpl w:val="F2BE11EC"/>
    <w:lvl w:ilvl="0">
      <w:start w:val="1"/>
      <w:numFmt w:val="decimal"/>
      <w:pStyle w:val="Schedulenumberedheading1"/>
      <w:lvlText w:val="%1"/>
      <w:lvlJc w:val="left"/>
      <w:pPr>
        <w:ind w:left="1009" w:hanging="1009"/>
      </w:pPr>
      <w:rPr>
        <w:rFonts w:hint="default"/>
      </w:rPr>
    </w:lvl>
    <w:lvl w:ilvl="1">
      <w:start w:val="1"/>
      <w:numFmt w:val="decimal"/>
      <w:pStyle w:val="Schedulenumberedheading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Schedulenumberedheading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Schedulenumberedheading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BC818CE"/>
    <w:multiLevelType w:val="multilevel"/>
    <w:tmpl w:val="8D7C4482"/>
    <w:lvl w:ilvl="0">
      <w:start w:val="1"/>
      <w:numFmt w:val="lowerLetter"/>
      <w:pStyle w:val="Sublevel1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Subleve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0"/>
  </w:num>
  <w:num w:numId="12">
    <w:abstractNumId w:val="21"/>
  </w:num>
  <w:num w:numId="13">
    <w:abstractNumId w:val="16"/>
  </w:num>
  <w:num w:numId="14">
    <w:abstractNumId w:val="19"/>
  </w:num>
  <w:num w:numId="15">
    <w:abstractNumId w:val="10"/>
  </w:num>
  <w:num w:numId="16">
    <w:abstractNumId w:val="15"/>
  </w:num>
  <w:num w:numId="17">
    <w:abstractNumId w:val="17"/>
  </w:num>
  <w:num w:numId="18">
    <w:abstractNumId w:val="18"/>
  </w:num>
  <w:num w:numId="19">
    <w:abstractNumId w:val="12"/>
  </w:num>
  <w:num w:numId="20">
    <w:abstractNumId w:val="7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/>
  <w:rsids>
    <w:rsidRoot w:val="001A588B"/>
    <w:rsid w:val="000069D0"/>
    <w:rsid w:val="000127BC"/>
    <w:rsid w:val="000267D4"/>
    <w:rsid w:val="00032250"/>
    <w:rsid w:val="00034F87"/>
    <w:rsid w:val="000423D9"/>
    <w:rsid w:val="00057B95"/>
    <w:rsid w:val="00062FAB"/>
    <w:rsid w:val="00066A92"/>
    <w:rsid w:val="000801C8"/>
    <w:rsid w:val="000976C5"/>
    <w:rsid w:val="00097BC0"/>
    <w:rsid w:val="000C6F38"/>
    <w:rsid w:val="000E275F"/>
    <w:rsid w:val="000E2F3E"/>
    <w:rsid w:val="001035CF"/>
    <w:rsid w:val="0012534A"/>
    <w:rsid w:val="0012581B"/>
    <w:rsid w:val="0013401D"/>
    <w:rsid w:val="00142F84"/>
    <w:rsid w:val="0014494F"/>
    <w:rsid w:val="00154FFC"/>
    <w:rsid w:val="00156892"/>
    <w:rsid w:val="001714D9"/>
    <w:rsid w:val="001816A9"/>
    <w:rsid w:val="001905A9"/>
    <w:rsid w:val="001A588B"/>
    <w:rsid w:val="001B11AE"/>
    <w:rsid w:val="001B12D4"/>
    <w:rsid w:val="001B2156"/>
    <w:rsid w:val="001D3ECD"/>
    <w:rsid w:val="001E5AC3"/>
    <w:rsid w:val="001E6B65"/>
    <w:rsid w:val="001F1156"/>
    <w:rsid w:val="001F2D83"/>
    <w:rsid w:val="001F6E42"/>
    <w:rsid w:val="00205112"/>
    <w:rsid w:val="00227AEC"/>
    <w:rsid w:val="00261D0A"/>
    <w:rsid w:val="002B189D"/>
    <w:rsid w:val="002E4C0A"/>
    <w:rsid w:val="00312D70"/>
    <w:rsid w:val="00366614"/>
    <w:rsid w:val="00374BFE"/>
    <w:rsid w:val="003802A6"/>
    <w:rsid w:val="003940B0"/>
    <w:rsid w:val="00395A8D"/>
    <w:rsid w:val="003A7165"/>
    <w:rsid w:val="003E2574"/>
    <w:rsid w:val="003F432C"/>
    <w:rsid w:val="0040609D"/>
    <w:rsid w:val="00423216"/>
    <w:rsid w:val="004337F8"/>
    <w:rsid w:val="004373D1"/>
    <w:rsid w:val="00451C3A"/>
    <w:rsid w:val="004544EB"/>
    <w:rsid w:val="00463684"/>
    <w:rsid w:val="00463FC5"/>
    <w:rsid w:val="0046782D"/>
    <w:rsid w:val="00480FD5"/>
    <w:rsid w:val="00482579"/>
    <w:rsid w:val="00483273"/>
    <w:rsid w:val="004870BE"/>
    <w:rsid w:val="004A04FD"/>
    <w:rsid w:val="004B586F"/>
    <w:rsid w:val="004C6368"/>
    <w:rsid w:val="004D23C6"/>
    <w:rsid w:val="004D26B0"/>
    <w:rsid w:val="00515A0C"/>
    <w:rsid w:val="00523EFE"/>
    <w:rsid w:val="00575A25"/>
    <w:rsid w:val="0057657E"/>
    <w:rsid w:val="00591B72"/>
    <w:rsid w:val="005922FF"/>
    <w:rsid w:val="005977A1"/>
    <w:rsid w:val="005A2D48"/>
    <w:rsid w:val="005B7E94"/>
    <w:rsid w:val="005D388E"/>
    <w:rsid w:val="005E52C5"/>
    <w:rsid w:val="005E6DE1"/>
    <w:rsid w:val="005F5759"/>
    <w:rsid w:val="00637060"/>
    <w:rsid w:val="00650612"/>
    <w:rsid w:val="00684383"/>
    <w:rsid w:val="006A4CB0"/>
    <w:rsid w:val="006B4CFD"/>
    <w:rsid w:val="006B7C6D"/>
    <w:rsid w:val="006E7E45"/>
    <w:rsid w:val="007271CB"/>
    <w:rsid w:val="00727BF8"/>
    <w:rsid w:val="007321FE"/>
    <w:rsid w:val="00740E14"/>
    <w:rsid w:val="00746B58"/>
    <w:rsid w:val="00757EF3"/>
    <w:rsid w:val="00761FD4"/>
    <w:rsid w:val="00773D79"/>
    <w:rsid w:val="00783732"/>
    <w:rsid w:val="007A1890"/>
    <w:rsid w:val="007C3522"/>
    <w:rsid w:val="007E7435"/>
    <w:rsid w:val="007E781D"/>
    <w:rsid w:val="007F58C3"/>
    <w:rsid w:val="008355E8"/>
    <w:rsid w:val="00836EC6"/>
    <w:rsid w:val="00840563"/>
    <w:rsid w:val="00843186"/>
    <w:rsid w:val="00843DD5"/>
    <w:rsid w:val="00852C7D"/>
    <w:rsid w:val="00855F18"/>
    <w:rsid w:val="00863088"/>
    <w:rsid w:val="008C6BBD"/>
    <w:rsid w:val="008E0842"/>
    <w:rsid w:val="0090356F"/>
    <w:rsid w:val="00920C25"/>
    <w:rsid w:val="009406C3"/>
    <w:rsid w:val="00951F98"/>
    <w:rsid w:val="00961AD4"/>
    <w:rsid w:val="00992109"/>
    <w:rsid w:val="00997D63"/>
    <w:rsid w:val="009A6B60"/>
    <w:rsid w:val="009C14C7"/>
    <w:rsid w:val="009D447F"/>
    <w:rsid w:val="009D7F7C"/>
    <w:rsid w:val="009E47BA"/>
    <w:rsid w:val="009E6259"/>
    <w:rsid w:val="009F6E58"/>
    <w:rsid w:val="00A0440D"/>
    <w:rsid w:val="00A558FF"/>
    <w:rsid w:val="00A868E4"/>
    <w:rsid w:val="00AB2C62"/>
    <w:rsid w:val="00AB7C08"/>
    <w:rsid w:val="00AC4274"/>
    <w:rsid w:val="00AE0D14"/>
    <w:rsid w:val="00AF347D"/>
    <w:rsid w:val="00AF627B"/>
    <w:rsid w:val="00B01FB3"/>
    <w:rsid w:val="00B34EFF"/>
    <w:rsid w:val="00B94DB8"/>
    <w:rsid w:val="00BA195E"/>
    <w:rsid w:val="00BA77E1"/>
    <w:rsid w:val="00BB399E"/>
    <w:rsid w:val="00BC3C58"/>
    <w:rsid w:val="00BD7590"/>
    <w:rsid w:val="00BE3278"/>
    <w:rsid w:val="00C004D2"/>
    <w:rsid w:val="00C33B1B"/>
    <w:rsid w:val="00C3649A"/>
    <w:rsid w:val="00C4157B"/>
    <w:rsid w:val="00C41711"/>
    <w:rsid w:val="00C60068"/>
    <w:rsid w:val="00C653B0"/>
    <w:rsid w:val="00C74BEC"/>
    <w:rsid w:val="00CA5EB6"/>
    <w:rsid w:val="00CD068A"/>
    <w:rsid w:val="00CD15AE"/>
    <w:rsid w:val="00CE4CFA"/>
    <w:rsid w:val="00CF0712"/>
    <w:rsid w:val="00CF778D"/>
    <w:rsid w:val="00D032DB"/>
    <w:rsid w:val="00D03878"/>
    <w:rsid w:val="00D36D20"/>
    <w:rsid w:val="00D44FB4"/>
    <w:rsid w:val="00D50E44"/>
    <w:rsid w:val="00DA20C2"/>
    <w:rsid w:val="00DA5A5F"/>
    <w:rsid w:val="00DB123F"/>
    <w:rsid w:val="00DC39B7"/>
    <w:rsid w:val="00DC40E9"/>
    <w:rsid w:val="00DD2EEA"/>
    <w:rsid w:val="00DE2882"/>
    <w:rsid w:val="00E06128"/>
    <w:rsid w:val="00E0689E"/>
    <w:rsid w:val="00E11DA4"/>
    <w:rsid w:val="00E35FF3"/>
    <w:rsid w:val="00E3631E"/>
    <w:rsid w:val="00E7531B"/>
    <w:rsid w:val="00E8604A"/>
    <w:rsid w:val="00EC0167"/>
    <w:rsid w:val="00ED5E59"/>
    <w:rsid w:val="00EF0ABA"/>
    <w:rsid w:val="00EF2BD9"/>
    <w:rsid w:val="00F14357"/>
    <w:rsid w:val="00F343E2"/>
    <w:rsid w:val="00F544C3"/>
    <w:rsid w:val="00F6218E"/>
    <w:rsid w:val="00F74A19"/>
    <w:rsid w:val="00F8474B"/>
    <w:rsid w:val="00F9017A"/>
    <w:rsid w:val="00F90B2B"/>
    <w:rsid w:val="00F91B8F"/>
    <w:rsid w:val="00FA0C22"/>
    <w:rsid w:val="00FD56E1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64324822"/>
  <w14:defaultImageDpi w14:val="96"/>
  <w15:docId w15:val="{456EAA3E-7CF9-4EB0-8301-54854D10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2" w:unhideWhenUsed="1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(Ctrl+Shift+N)"/>
    <w:uiPriority w:val="2"/>
    <w:qFormat/>
    <w:rsid w:val="00142F84"/>
    <w:pPr>
      <w:spacing w:before="240" w:after="0" w:line="240" w:lineRule="auto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Heading1">
    <w:name w:val="heading 1"/>
    <w:aliases w:val="Heading 1 (Alt+1)"/>
    <w:basedOn w:val="Normal"/>
    <w:next w:val="Normal"/>
    <w:link w:val="Heading1Char"/>
    <w:uiPriority w:val="1"/>
    <w:qFormat/>
    <w:rsid w:val="00CE4CFA"/>
    <w:pPr>
      <w:keepNext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Heading 2 (Alt+2)"/>
    <w:basedOn w:val="Normal"/>
    <w:next w:val="Normal"/>
    <w:link w:val="Heading2Char"/>
    <w:uiPriority w:val="1"/>
    <w:qFormat/>
    <w:rsid w:val="00CE4CFA"/>
    <w:pPr>
      <w:keepNext/>
      <w:spacing w:before="3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Heading 3 (Alt+3)"/>
    <w:basedOn w:val="Normal"/>
    <w:next w:val="Normal"/>
    <w:link w:val="Heading3Char"/>
    <w:uiPriority w:val="1"/>
    <w:qFormat/>
    <w:rsid w:val="00CE4CFA"/>
    <w:pPr>
      <w:keepNext/>
      <w:spacing w:before="360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Heading4">
    <w:name w:val="heading 4"/>
    <w:aliases w:val="Heading 4 (Alt+4)"/>
    <w:basedOn w:val="Normal"/>
    <w:next w:val="Normal"/>
    <w:link w:val="Heading4Char"/>
    <w:uiPriority w:val="1"/>
    <w:qFormat/>
    <w:rsid w:val="00CE4CFA"/>
    <w:pPr>
      <w:keepNext/>
      <w:spacing w:before="3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Heading 5 (Alt +5)"/>
    <w:basedOn w:val="Normal"/>
    <w:next w:val="Normal"/>
    <w:link w:val="Heading5Char"/>
    <w:uiPriority w:val="1"/>
    <w:semiHidden/>
    <w:rsid w:val="00CE4CFA"/>
    <w:pPr>
      <w:keepNext/>
      <w:spacing w:before="200"/>
      <w:outlineLvl w:val="4"/>
    </w:pPr>
    <w:rPr>
      <w:rFonts w:asciiTheme="majorHAnsi" w:eastAsiaTheme="majorEastAsia" w:hAnsiTheme="majorHAnsi" w:cstheme="majorBidi"/>
      <w:color w:val="414141" w:themeColor="text1"/>
      <w:sz w:val="18"/>
    </w:rPr>
  </w:style>
  <w:style w:type="paragraph" w:styleId="Heading6">
    <w:name w:val="heading 6"/>
    <w:basedOn w:val="Normal"/>
    <w:next w:val="Normal"/>
    <w:link w:val="Heading6Char"/>
    <w:uiPriority w:val="12"/>
    <w:semiHidden/>
    <w:qFormat/>
    <w:rsid w:val="00CE4C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F1D16" w:themeColor="accent1" w:themeShade="7F"/>
    </w:rPr>
  </w:style>
  <w:style w:type="paragraph" w:styleId="Heading7">
    <w:name w:val="heading 7"/>
    <w:basedOn w:val="Normal"/>
    <w:next w:val="Normal"/>
    <w:link w:val="Heading7Char"/>
    <w:uiPriority w:val="12"/>
    <w:semiHidden/>
    <w:qFormat/>
    <w:rsid w:val="00CE4CFA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707070" w:themeColor="text1" w:themeTint="BF"/>
    </w:rPr>
  </w:style>
  <w:style w:type="paragraph" w:styleId="Heading8">
    <w:name w:val="heading 8"/>
    <w:basedOn w:val="Normal"/>
    <w:next w:val="Normal"/>
    <w:link w:val="Heading8Char"/>
    <w:uiPriority w:val="12"/>
    <w:semiHidden/>
    <w:qFormat/>
    <w:rsid w:val="00CE4CFA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70707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2"/>
    <w:semiHidden/>
    <w:qFormat/>
    <w:rsid w:val="00CE4CFA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E4CFA"/>
  </w:style>
  <w:style w:type="character" w:customStyle="1" w:styleId="BodyTextChar">
    <w:name w:val="Body Text Char"/>
    <w:basedOn w:val="DefaultParagraphFont"/>
    <w:link w:val="BodyText"/>
    <w:uiPriority w:val="99"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ListParagraph">
    <w:name w:val="List Paragraph"/>
    <w:basedOn w:val="Normal"/>
    <w:uiPriority w:val="34"/>
    <w:qFormat/>
    <w:rsid w:val="00CE4CF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E4CF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CE4CFA"/>
    <w:rPr>
      <w:rFonts w:ascii="Times New Roman" w:eastAsia="Times New Roman" w:hAnsi="Times New Roman" w:cs="Times New Roman"/>
      <w:color w:val="000000"/>
      <w:lang w:eastAsia="en-US"/>
    </w:rPr>
  </w:style>
  <w:style w:type="paragraph" w:styleId="Footer">
    <w:name w:val="footer"/>
    <w:basedOn w:val="Normal"/>
    <w:link w:val="FooterChar"/>
    <w:rsid w:val="00CE4CFA"/>
    <w:pPr>
      <w:tabs>
        <w:tab w:val="center" w:pos="4536"/>
        <w:tab w:val="right" w:pos="9072"/>
      </w:tabs>
      <w:spacing w:before="0" w:line="22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rsid w:val="00CE4CFA"/>
    <w:rPr>
      <w:rFonts w:asciiTheme="majorHAnsi" w:eastAsia="Times New Roman" w:hAnsiTheme="majorHAnsi" w:cs="Times New Roman"/>
      <w:color w:val="000000"/>
      <w:sz w:val="14"/>
      <w:lang w:eastAsia="en-US"/>
    </w:rPr>
  </w:style>
  <w:style w:type="character" w:customStyle="1" w:styleId="Heading1Char">
    <w:name w:val="Heading 1 Char"/>
    <w:aliases w:val="Heading 1 (Alt+1) Char"/>
    <w:basedOn w:val="DefaultParagraphFont"/>
    <w:link w:val="Heading1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CE4CF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CE4C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4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CFA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/>
    </w:rPr>
  </w:style>
  <w:style w:type="character" w:customStyle="1" w:styleId="Heading2Char">
    <w:name w:val="Heading 2 Char"/>
    <w:aliases w:val="Heading 2 (Alt+2) Char"/>
    <w:basedOn w:val="DefaultParagraphFont"/>
    <w:link w:val="Heading2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Heading3Char">
    <w:name w:val="Heading 3 Char"/>
    <w:aliases w:val="Heading 3 (Alt+3) Char"/>
    <w:basedOn w:val="DefaultParagraphFont"/>
    <w:link w:val="Heading3"/>
    <w:uiPriority w:val="1"/>
    <w:rsid w:val="00CE4CFA"/>
    <w:rPr>
      <w:rFonts w:asciiTheme="majorHAnsi" w:eastAsiaTheme="majorEastAsia" w:hAnsiTheme="majorHAnsi" w:cstheme="majorBidi"/>
      <w:b/>
      <w:bCs/>
      <w:i/>
      <w:color w:val="000000"/>
      <w:sz w:val="24"/>
      <w:lang w:eastAsia="en-US"/>
    </w:rPr>
  </w:style>
  <w:style w:type="character" w:customStyle="1" w:styleId="Heading4Char">
    <w:name w:val="Heading 4 Char"/>
    <w:aliases w:val="Heading 4 (Alt+4) Char"/>
    <w:basedOn w:val="DefaultParagraphFont"/>
    <w:link w:val="Heading4"/>
    <w:uiPriority w:val="1"/>
    <w:rsid w:val="00CE4CFA"/>
    <w:rPr>
      <w:rFonts w:asciiTheme="majorHAnsi" w:eastAsiaTheme="majorEastAsia" w:hAnsiTheme="majorHAnsi" w:cstheme="majorBidi"/>
      <w:b/>
      <w:bCs/>
      <w:iCs/>
      <w:color w:val="000000"/>
      <w:lang w:eastAsia="en-US"/>
    </w:rPr>
  </w:style>
  <w:style w:type="character" w:customStyle="1" w:styleId="Heading5Char">
    <w:name w:val="Heading 5 Char"/>
    <w:aliases w:val="Heading 5 (Alt +5) Char"/>
    <w:basedOn w:val="DefaultParagraphFont"/>
    <w:link w:val="Heading5"/>
    <w:uiPriority w:val="1"/>
    <w:semiHidden/>
    <w:rsid w:val="00CE4CFA"/>
    <w:rPr>
      <w:rFonts w:asciiTheme="majorHAnsi" w:eastAsiaTheme="majorEastAsia" w:hAnsiTheme="majorHAnsi" w:cstheme="majorBidi"/>
      <w:color w:val="414141" w:themeColor="text1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12"/>
    <w:semiHidden/>
    <w:rsid w:val="00CE4CFA"/>
    <w:rPr>
      <w:rFonts w:asciiTheme="majorHAnsi" w:eastAsiaTheme="majorEastAsia" w:hAnsiTheme="majorHAnsi" w:cstheme="majorBidi"/>
      <w:i/>
      <w:iCs/>
      <w:color w:val="0F1D16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CE4CFA"/>
    <w:rPr>
      <w:rFonts w:asciiTheme="majorHAnsi" w:eastAsiaTheme="majorEastAsia" w:hAnsiTheme="majorHAnsi" w:cstheme="majorBidi"/>
      <w:color w:val="70707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  <w:lang w:val="en-GB" w:eastAsia="en-US"/>
    </w:rPr>
  </w:style>
  <w:style w:type="paragraph" w:customStyle="1" w:styleId="nHeading1AltCtrl1">
    <w:name w:val="nHeading 1 (Alt+Ctrl+1)"/>
    <w:basedOn w:val="Heading1"/>
    <w:next w:val="NormalIndent"/>
    <w:qFormat/>
    <w:rsid w:val="00CE4CFA"/>
    <w:pPr>
      <w:numPr>
        <w:numId w:val="10"/>
      </w:numPr>
    </w:pPr>
  </w:style>
  <w:style w:type="paragraph" w:customStyle="1" w:styleId="nHeading2AltCtrl2">
    <w:name w:val="nHeading 2 (Alt+Ctrl+2)"/>
    <w:basedOn w:val="Heading2"/>
    <w:next w:val="NormalIndent"/>
    <w:qFormat/>
    <w:rsid w:val="00CE4CFA"/>
    <w:pPr>
      <w:numPr>
        <w:ilvl w:val="1"/>
        <w:numId w:val="10"/>
      </w:numPr>
    </w:pPr>
  </w:style>
  <w:style w:type="paragraph" w:styleId="NormalIndent">
    <w:name w:val="Normal Indent"/>
    <w:aliases w:val="Normal Indent (Alt+Ctrl+Shift+N)"/>
    <w:basedOn w:val="Normal"/>
    <w:uiPriority w:val="2"/>
    <w:qFormat/>
    <w:rsid w:val="00CE4CFA"/>
    <w:pPr>
      <w:ind w:left="1009"/>
    </w:pPr>
  </w:style>
  <w:style w:type="paragraph" w:customStyle="1" w:styleId="nHeading3AltCtrl3">
    <w:name w:val="nHeading 3 (Alt+Ctrl+3)"/>
    <w:basedOn w:val="Heading3"/>
    <w:next w:val="NormalIndent"/>
    <w:qFormat/>
    <w:rsid w:val="00CE4CFA"/>
    <w:pPr>
      <w:numPr>
        <w:ilvl w:val="2"/>
        <w:numId w:val="10"/>
      </w:numPr>
    </w:pPr>
  </w:style>
  <w:style w:type="paragraph" w:customStyle="1" w:styleId="nHeading4AltCtrl4">
    <w:name w:val="nHeading 4 (Alt+Ctrl+4)"/>
    <w:basedOn w:val="Heading4"/>
    <w:next w:val="NormalIndent"/>
    <w:qFormat/>
    <w:rsid w:val="00CE4CFA"/>
    <w:pPr>
      <w:numPr>
        <w:ilvl w:val="3"/>
        <w:numId w:val="10"/>
      </w:numPr>
    </w:pPr>
  </w:style>
  <w:style w:type="paragraph" w:styleId="Title">
    <w:name w:val="Title"/>
    <w:aliases w:val="Document heading"/>
    <w:basedOn w:val="Normal"/>
    <w:next w:val="Normal"/>
    <w:link w:val="TitleChar"/>
    <w:uiPriority w:val="9"/>
    <w:qFormat/>
    <w:rsid w:val="00CE4CFA"/>
    <w:pPr>
      <w:keepNext/>
      <w:spacing w:before="0" w:after="240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aliases w:val="Document heading Char"/>
    <w:basedOn w:val="DefaultParagraphFont"/>
    <w:link w:val="Title"/>
    <w:uiPriority w:val="9"/>
    <w:rsid w:val="00CE4CFA"/>
    <w:rPr>
      <w:rFonts w:asciiTheme="majorHAnsi" w:eastAsiaTheme="majorEastAsia" w:hAnsiTheme="majorHAnsi" w:cstheme="majorBidi"/>
      <w:b/>
      <w:color w:val="000000"/>
      <w:spacing w:val="5"/>
      <w:kern w:val="28"/>
      <w:sz w:val="32"/>
      <w:szCs w:val="52"/>
      <w:lang w:val="en-GB" w:eastAsia="en-US"/>
    </w:rPr>
  </w:style>
  <w:style w:type="paragraph" w:customStyle="1" w:styleId="Normalhanging">
    <w:name w:val="Normal hanging"/>
    <w:basedOn w:val="Normal"/>
    <w:uiPriority w:val="2"/>
    <w:qFormat/>
    <w:rsid w:val="00CE4CFA"/>
    <w:pPr>
      <w:ind w:left="1021" w:hanging="1021"/>
    </w:pPr>
  </w:style>
  <w:style w:type="paragraph" w:customStyle="1" w:styleId="Partiesintroduction">
    <w:name w:val="Parties introduction"/>
    <w:basedOn w:val="Normal"/>
    <w:uiPriority w:val="13"/>
    <w:rsid w:val="00CE4CFA"/>
    <w:pPr>
      <w:numPr>
        <w:numId w:val="14"/>
      </w:numPr>
      <w:spacing w:after="120"/>
    </w:pPr>
  </w:style>
  <w:style w:type="paragraph" w:customStyle="1" w:styleId="ChapterTitle">
    <w:name w:val="Chapter Title"/>
    <w:basedOn w:val="Normal"/>
    <w:next w:val="Normal"/>
    <w:uiPriority w:val="4"/>
    <w:semiHidden/>
    <w:rsid w:val="00CE4CFA"/>
    <w:pPr>
      <w:spacing w:after="360"/>
    </w:pPr>
    <w:rPr>
      <w:rFonts w:asciiTheme="majorHAnsi" w:hAnsiTheme="majorHAnsi"/>
      <w:b/>
      <w:caps/>
      <w:spacing w:val="30"/>
      <w:sz w:val="26"/>
    </w:rPr>
  </w:style>
  <w:style w:type="paragraph" w:customStyle="1" w:styleId="Scheduleheading1">
    <w:name w:val="Schedule heading 1"/>
    <w:basedOn w:val="Heading1"/>
    <w:next w:val="Normal"/>
    <w:uiPriority w:val="17"/>
    <w:qFormat/>
    <w:rsid w:val="00CE4CFA"/>
  </w:style>
  <w:style w:type="paragraph" w:customStyle="1" w:styleId="Scheduleheading2">
    <w:name w:val="Schedule heading 2"/>
    <w:basedOn w:val="Heading2"/>
    <w:next w:val="Normal"/>
    <w:uiPriority w:val="17"/>
    <w:qFormat/>
    <w:rsid w:val="00CE4CFA"/>
    <w:rPr>
      <w:sz w:val="24"/>
    </w:rPr>
  </w:style>
  <w:style w:type="paragraph" w:customStyle="1" w:styleId="Scheduleheading3">
    <w:name w:val="Schedule heading 3"/>
    <w:basedOn w:val="Heading3"/>
    <w:next w:val="Normal"/>
    <w:uiPriority w:val="17"/>
    <w:rsid w:val="00CE4CFA"/>
    <w:rPr>
      <w:sz w:val="22"/>
    </w:rPr>
  </w:style>
  <w:style w:type="paragraph" w:customStyle="1" w:styleId="Scheduleheading4">
    <w:name w:val="Schedule heading 4"/>
    <w:basedOn w:val="Heading4"/>
    <w:next w:val="Normal"/>
    <w:uiPriority w:val="17"/>
    <w:qFormat/>
    <w:rsid w:val="00CE4CFA"/>
  </w:style>
  <w:style w:type="paragraph" w:customStyle="1" w:styleId="Schedulenumberedheading1">
    <w:name w:val="Schedule numbered heading 1"/>
    <w:basedOn w:val="Scheduleheading1"/>
    <w:next w:val="NormalIndent"/>
    <w:uiPriority w:val="18"/>
    <w:qFormat/>
    <w:rsid w:val="00CE4CFA"/>
    <w:pPr>
      <w:numPr>
        <w:numId w:val="11"/>
      </w:numPr>
    </w:pPr>
  </w:style>
  <w:style w:type="paragraph" w:customStyle="1" w:styleId="Schedulenumberedheading2">
    <w:name w:val="Schedule numbered heading 2"/>
    <w:basedOn w:val="Scheduleheading2"/>
    <w:next w:val="NormalIndent"/>
    <w:uiPriority w:val="18"/>
    <w:qFormat/>
    <w:rsid w:val="00CE4CFA"/>
    <w:pPr>
      <w:numPr>
        <w:ilvl w:val="1"/>
        <w:numId w:val="11"/>
      </w:numPr>
    </w:pPr>
  </w:style>
  <w:style w:type="paragraph" w:customStyle="1" w:styleId="Schedulenumberedheading3">
    <w:name w:val="Schedule numbered heading 3"/>
    <w:basedOn w:val="Scheduleheading3"/>
    <w:next w:val="NormalIndent"/>
    <w:uiPriority w:val="18"/>
    <w:qFormat/>
    <w:rsid w:val="00CE4CFA"/>
    <w:pPr>
      <w:numPr>
        <w:ilvl w:val="2"/>
        <w:numId w:val="11"/>
      </w:numPr>
    </w:pPr>
  </w:style>
  <w:style w:type="paragraph" w:customStyle="1" w:styleId="Schedulenumberedheading4">
    <w:name w:val="Schedule numbered heading 4"/>
    <w:basedOn w:val="Scheduleheading4"/>
    <w:next w:val="NormalIndent"/>
    <w:uiPriority w:val="18"/>
    <w:qFormat/>
    <w:rsid w:val="00CE4CFA"/>
    <w:pPr>
      <w:numPr>
        <w:ilvl w:val="3"/>
        <w:numId w:val="11"/>
      </w:numPr>
    </w:pPr>
  </w:style>
  <w:style w:type="paragraph" w:customStyle="1" w:styleId="Numberedtextlevel2">
    <w:name w:val="Numbered text level 2"/>
    <w:basedOn w:val="nHeading2AltCtrl2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Numberedtextlevel3">
    <w:name w:val="Numbered text level 3"/>
    <w:basedOn w:val="nHeading3AltCtrl3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i w:val="0"/>
      <w:sz w:val="22"/>
    </w:rPr>
  </w:style>
  <w:style w:type="paragraph" w:customStyle="1" w:styleId="Numberedtextlevel4">
    <w:name w:val="Numbered text level 4"/>
    <w:basedOn w:val="nHeading4AltCtrl4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paragraph" w:customStyle="1" w:styleId="Numberedtextlevel5">
    <w:name w:val="Numbered text level 5"/>
    <w:basedOn w:val="nHeading5"/>
    <w:uiPriority w:val="3"/>
    <w:qFormat/>
    <w:rsid w:val="00CE4CFA"/>
    <w:pPr>
      <w:keepNext w:val="0"/>
      <w:spacing w:before="240"/>
      <w:ind w:left="1009" w:hanging="1009"/>
    </w:pPr>
    <w:rPr>
      <w:rFonts w:asciiTheme="minorHAnsi" w:hAnsiTheme="minorHAnsi"/>
      <w:color w:val="000000"/>
      <w:sz w:val="22"/>
    </w:rPr>
  </w:style>
  <w:style w:type="paragraph" w:customStyle="1" w:styleId="nHeading5">
    <w:name w:val="nHeading 5"/>
    <w:basedOn w:val="Heading5"/>
    <w:next w:val="NormalIndent"/>
    <w:uiPriority w:val="3"/>
    <w:semiHidden/>
    <w:rsid w:val="00CE4CFA"/>
    <w:pPr>
      <w:numPr>
        <w:ilvl w:val="4"/>
        <w:numId w:val="10"/>
      </w:numPr>
    </w:pPr>
  </w:style>
  <w:style w:type="paragraph" w:customStyle="1" w:styleId="Sublevelintroduction">
    <w:name w:val="Sublevel introduction"/>
    <w:basedOn w:val="Partiesintroduction"/>
    <w:uiPriority w:val="14"/>
    <w:rsid w:val="00CE4CFA"/>
    <w:pPr>
      <w:numPr>
        <w:ilvl w:val="1"/>
      </w:numPr>
    </w:pPr>
  </w:style>
  <w:style w:type="paragraph" w:customStyle="1" w:styleId="Sublevel1">
    <w:name w:val="Sublevel 1"/>
    <w:basedOn w:val="Normal"/>
    <w:uiPriority w:val="4"/>
    <w:qFormat/>
    <w:rsid w:val="00CE4CFA"/>
    <w:pPr>
      <w:numPr>
        <w:numId w:val="12"/>
      </w:numPr>
      <w:spacing w:before="120" w:after="120"/>
    </w:pPr>
  </w:style>
  <w:style w:type="paragraph" w:customStyle="1" w:styleId="Sublevel2">
    <w:name w:val="Sublevel 2"/>
    <w:basedOn w:val="Normal"/>
    <w:uiPriority w:val="4"/>
    <w:qFormat/>
    <w:rsid w:val="00CE4CFA"/>
    <w:pPr>
      <w:numPr>
        <w:ilvl w:val="1"/>
        <w:numId w:val="12"/>
      </w:numPr>
      <w:spacing w:before="0" w:after="120"/>
    </w:pPr>
  </w:style>
  <w:style w:type="paragraph" w:customStyle="1" w:styleId="Schedulenumberedtextlevel2">
    <w:name w:val="Schedule numbered text level 2"/>
    <w:basedOn w:val="Schedulenumberedheading2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Schedulenumberedtextlevel3">
    <w:name w:val="Schedule numbered text level 3"/>
    <w:basedOn w:val="Schedulenumberedheading3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i w:val="0"/>
    </w:rPr>
  </w:style>
  <w:style w:type="paragraph" w:customStyle="1" w:styleId="Schedulenumberedtextlevel4">
    <w:name w:val="Schedule numbered text level 4"/>
    <w:basedOn w:val="Schedulenumberedheading4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table" w:styleId="TableGrid">
    <w:name w:val="Table Grid"/>
    <w:basedOn w:val="TableNormal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E4CFA"/>
    <w:pPr>
      <w:spacing w:after="0" w:line="240" w:lineRule="auto"/>
    </w:pPr>
    <w:rPr>
      <w:rFonts w:eastAsiaTheme="minorHAnsi"/>
      <w:color w:val="A4A4A4" w:themeColor="accent4" w:themeShade="BF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CE4CFA"/>
    <w:pPr>
      <w:spacing w:before="0" w:after="240"/>
      <w:outlineLvl w:val="9"/>
    </w:pPr>
    <w:rPr>
      <w:caps/>
      <w:lang w:eastAsia="ja-JP"/>
    </w:rPr>
  </w:style>
  <w:style w:type="paragraph" w:styleId="ListNumber">
    <w:name w:val="List Number"/>
    <w:basedOn w:val="Normal"/>
    <w:semiHidden/>
    <w:rsid w:val="00CE4CFA"/>
    <w:pPr>
      <w:numPr>
        <w:numId w:val="5"/>
      </w:numPr>
    </w:pPr>
    <w:rPr>
      <w:szCs w:val="24"/>
      <w:lang w:eastAsia="sv-SE"/>
    </w:rPr>
  </w:style>
  <w:style w:type="paragraph" w:customStyle="1" w:styleId="HeadingTitlePage">
    <w:name w:val="Heading_TitlePage"/>
    <w:basedOn w:val="Normal"/>
    <w:next w:val="Normal"/>
    <w:uiPriority w:val="7"/>
    <w:semiHidden/>
    <w:qFormat/>
    <w:rsid w:val="00CE4CFA"/>
    <w:pPr>
      <w:pBdr>
        <w:bottom w:val="single" w:sz="4" w:space="1" w:color="auto"/>
      </w:pBdr>
      <w:spacing w:after="120"/>
      <w:jc w:val="center"/>
    </w:pPr>
    <w:rPr>
      <w:rFonts w:ascii="Verdana" w:hAnsi="Verdana"/>
      <w:b/>
      <w:caps/>
      <w:spacing w:val="30"/>
      <w:sz w:val="28"/>
      <w:szCs w:val="32"/>
      <w:lang w:eastAsia="sv-SE"/>
    </w:rPr>
  </w:style>
  <w:style w:type="paragraph" w:customStyle="1" w:styleId="SubheadingTitlePage">
    <w:name w:val="Subheading_TitlePage"/>
    <w:next w:val="Normal"/>
    <w:uiPriority w:val="7"/>
    <w:semiHidden/>
    <w:qFormat/>
    <w:rsid w:val="00CE4CFA"/>
    <w:pPr>
      <w:spacing w:before="240" w:after="120" w:line="240" w:lineRule="auto"/>
      <w:jc w:val="center"/>
    </w:pPr>
    <w:rPr>
      <w:rFonts w:ascii="Verdana" w:eastAsia="Times New Roman" w:hAnsi="Verdana" w:cs="Times New Roman"/>
      <w:b/>
      <w:spacing w:val="30"/>
      <w:szCs w:val="18"/>
      <w:lang w:val="en-GB"/>
    </w:rPr>
  </w:style>
  <w:style w:type="paragraph" w:styleId="TOC1">
    <w:name w:val="toc 1"/>
    <w:basedOn w:val="Normal"/>
    <w:next w:val="Normal"/>
    <w:uiPriority w:val="39"/>
    <w:rsid w:val="00CE4CFA"/>
    <w:pPr>
      <w:spacing w:after="80"/>
    </w:pPr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color w:val="auto"/>
      <w:sz w:val="20"/>
    </w:rPr>
  </w:style>
  <w:style w:type="paragraph" w:styleId="TOC3">
    <w:name w:val="toc 3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i/>
      <w:color w:val="auto"/>
      <w:sz w:val="20"/>
    </w:rPr>
  </w:style>
  <w:style w:type="character" w:styleId="Hyperlink">
    <w:name w:val="Hyperlink"/>
    <w:basedOn w:val="DefaultParagraphFont"/>
    <w:uiPriority w:val="99"/>
    <w:semiHidden/>
    <w:rsid w:val="00CE4CFA"/>
    <w:rPr>
      <w:color w:val="414141" w:themeColor="hyperlink"/>
      <w:u w:val="single"/>
      <w:lang w:val="en-GB"/>
    </w:rPr>
  </w:style>
  <w:style w:type="paragraph" w:customStyle="1" w:styleId="SmallLogotype">
    <w:name w:val="SmallLogotype"/>
    <w:basedOn w:val="Header"/>
    <w:semiHidden/>
    <w:rsid w:val="00CE4CFA"/>
    <w:pPr>
      <w:spacing w:before="360"/>
      <w:jc w:val="right"/>
    </w:pPr>
    <w:rPr>
      <w:szCs w:val="24"/>
      <w:lang w:eastAsia="sv-SE"/>
    </w:rPr>
  </w:style>
  <w:style w:type="paragraph" w:customStyle="1" w:styleId="FooterProjectName">
    <w:name w:val="Footer_Project_Name"/>
    <w:basedOn w:val="Normal"/>
    <w:uiPriority w:val="99"/>
    <w:semiHidden/>
    <w:rsid w:val="00CE4CFA"/>
    <w:pPr>
      <w:spacing w:before="0"/>
    </w:pPr>
    <w:rPr>
      <w:rFonts w:asciiTheme="majorHAnsi" w:hAnsiTheme="majorHAnsi"/>
      <w:b/>
      <w:bCs/>
      <w:noProof/>
      <w:sz w:val="16"/>
      <w:szCs w:val="20"/>
      <w:lang w:eastAsia="en-GB"/>
    </w:rPr>
  </w:style>
  <w:style w:type="table" w:styleId="LightList-Accent1">
    <w:name w:val="Light List Accent 1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CE4CFA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CE4CFA"/>
    <w:rPr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qFormat/>
    <w:rsid w:val="00CE4CFA"/>
    <w:pPr>
      <w:spacing w:before="0" w:after="200"/>
    </w:pPr>
    <w:rPr>
      <w:b/>
      <w:bCs/>
      <w:color w:val="414141" w:themeColor="text1"/>
      <w:sz w:val="20"/>
      <w:szCs w:val="18"/>
    </w:rPr>
  </w:style>
  <w:style w:type="paragraph" w:styleId="TOC4">
    <w:name w:val="toc 4"/>
    <w:basedOn w:val="Normal"/>
    <w:next w:val="Normal"/>
    <w:uiPriority w:val="39"/>
    <w:semiHidden/>
    <w:rsid w:val="00CE4CFA"/>
    <w:pPr>
      <w:tabs>
        <w:tab w:val="left" w:pos="992"/>
        <w:tab w:val="right" w:leader="dot" w:pos="8789"/>
      </w:tabs>
      <w:spacing w:before="0" w:after="60"/>
      <w:ind w:left="992" w:hanging="992"/>
    </w:pPr>
    <w:rPr>
      <w:rFonts w:asciiTheme="majorHAnsi" w:eastAsiaTheme="minorEastAsia" w:hAnsiTheme="majorHAnsi"/>
      <w:noProof/>
      <w:color w:val="auto"/>
      <w:lang w:eastAsia="sv-SE"/>
    </w:rPr>
  </w:style>
  <w:style w:type="paragraph" w:styleId="ListBullet">
    <w:name w:val="List Bullet"/>
    <w:aliases w:val="List Bullet 1"/>
    <w:basedOn w:val="ListBullet1ListBullet"/>
    <w:uiPriority w:val="11"/>
    <w:qFormat/>
    <w:rsid w:val="00CE4CFA"/>
    <w:pPr>
      <w:spacing w:before="120" w:after="120"/>
    </w:pPr>
  </w:style>
  <w:style w:type="paragraph" w:styleId="ListBullet2">
    <w:name w:val="List Bullet 2"/>
    <w:basedOn w:val="Normal"/>
    <w:uiPriority w:val="11"/>
    <w:qFormat/>
    <w:rsid w:val="00CE4CFA"/>
    <w:pPr>
      <w:numPr>
        <w:ilvl w:val="1"/>
        <w:numId w:val="4"/>
      </w:numPr>
      <w:spacing w:before="0" w:after="120"/>
    </w:pPr>
  </w:style>
  <w:style w:type="paragraph" w:styleId="ListBullet3">
    <w:name w:val="List Bullet 3"/>
    <w:basedOn w:val="Normal"/>
    <w:uiPriority w:val="99"/>
    <w:semiHidden/>
    <w:qFormat/>
    <w:rsid w:val="00CE4CFA"/>
    <w:pPr>
      <w:spacing w:before="0"/>
      <w:contextualSpacing/>
    </w:pPr>
  </w:style>
  <w:style w:type="paragraph" w:customStyle="1" w:styleId="Dokreferens">
    <w:name w:val="Dokreferens"/>
    <w:basedOn w:val="Normal"/>
    <w:semiHidden/>
    <w:rsid w:val="00CE4CFA"/>
    <w:pPr>
      <w:tabs>
        <w:tab w:val="left" w:pos="964"/>
        <w:tab w:val="left" w:pos="1021"/>
      </w:tabs>
    </w:pPr>
    <w:rPr>
      <w:rFonts w:ascii="Arial" w:hAnsi="Arial"/>
      <w:sz w:val="10"/>
      <w:szCs w:val="20"/>
    </w:rPr>
  </w:style>
  <w:style w:type="character" w:styleId="PageNumber">
    <w:name w:val="page number"/>
    <w:basedOn w:val="DefaultParagraphFont"/>
    <w:uiPriority w:val="99"/>
    <w:semiHidden/>
    <w:rsid w:val="00CE4CFA"/>
    <w:rPr>
      <w:rFonts w:ascii="Arial" w:hAnsi="Arial"/>
      <w:sz w:val="14"/>
      <w:lang w:val="en-GB"/>
    </w:rPr>
  </w:style>
  <w:style w:type="paragraph" w:customStyle="1" w:styleId="Schedulename">
    <w:name w:val="Schedule name"/>
    <w:basedOn w:val="Heading2"/>
    <w:next w:val="Normal"/>
    <w:uiPriority w:val="15"/>
    <w:qFormat/>
    <w:rsid w:val="00CE4CFA"/>
    <w:rPr>
      <w:sz w:val="28"/>
    </w:rPr>
  </w:style>
  <w:style w:type="paragraph" w:customStyle="1" w:styleId="Schedulenumber">
    <w:name w:val="Schedulenumber"/>
    <w:basedOn w:val="Heading1"/>
    <w:uiPriority w:val="16"/>
    <w:qFormat/>
    <w:rsid w:val="00CE4CFA"/>
    <w:pPr>
      <w:spacing w:before="0"/>
      <w:jc w:val="right"/>
    </w:pPr>
    <w:rPr>
      <w:sz w:val="22"/>
    </w:rPr>
  </w:style>
  <w:style w:type="paragraph" w:customStyle="1" w:styleId="Angende">
    <w:name w:val="Angående"/>
    <w:basedOn w:val="Normal"/>
    <w:uiPriority w:val="1"/>
    <w:semiHidden/>
    <w:qFormat/>
    <w:rsid w:val="00CE4CFA"/>
    <w:pPr>
      <w:spacing w:before="0" w:line="290" w:lineRule="atLeast"/>
    </w:pPr>
    <w:rPr>
      <w:noProof/>
    </w:rPr>
  </w:style>
  <w:style w:type="paragraph" w:customStyle="1" w:styleId="GOTFAXADR">
    <w:name w:val="GOTFAXADR"/>
    <w:semiHidden/>
    <w:rsid w:val="00CE4CFA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</w:rPr>
  </w:style>
  <w:style w:type="paragraph" w:customStyle="1" w:styleId="Appendix">
    <w:name w:val="Appendix"/>
    <w:uiPriority w:val="1"/>
    <w:semiHidden/>
    <w:qFormat/>
    <w:rsid w:val="00CE4CFA"/>
    <w:pPr>
      <w:spacing w:before="120" w:after="120" w:line="240" w:lineRule="auto"/>
    </w:pPr>
    <w:rPr>
      <w:rFonts w:asciiTheme="majorHAnsi" w:eastAsiaTheme="minorHAnsi" w:hAnsiTheme="maj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E4CFA"/>
    <w:rPr>
      <w:color w:val="808080"/>
      <w:lang w:val="en-GB"/>
    </w:rPr>
  </w:style>
  <w:style w:type="paragraph" w:styleId="TOC5">
    <w:name w:val="toc 5"/>
    <w:basedOn w:val="Normal"/>
    <w:next w:val="Normal"/>
    <w:uiPriority w:val="39"/>
    <w:semiHidden/>
    <w:rsid w:val="00CE4CFA"/>
    <w:pPr>
      <w:tabs>
        <w:tab w:val="right" w:leader="dot" w:pos="8789"/>
      </w:tabs>
      <w:spacing w:before="80" w:after="80"/>
      <w:ind w:right="284"/>
    </w:pPr>
    <w:rPr>
      <w:rFonts w:asciiTheme="majorHAnsi" w:hAnsiTheme="majorHAnsi"/>
      <w:b/>
      <w:color w:val="auto"/>
      <w:sz w:val="20"/>
    </w:rPr>
  </w:style>
  <w:style w:type="paragraph" w:styleId="TOC6">
    <w:name w:val="toc 6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20"/>
    </w:rPr>
  </w:style>
  <w:style w:type="paragraph" w:styleId="TOC7">
    <w:name w:val="toc 7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i/>
      <w:color w:val="auto"/>
      <w:sz w:val="18"/>
    </w:rPr>
  </w:style>
  <w:style w:type="paragraph" w:styleId="TOC8">
    <w:name w:val="toc 8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16"/>
    </w:rPr>
  </w:style>
  <w:style w:type="paragraph" w:customStyle="1" w:styleId="Sublevel1-Indent">
    <w:name w:val="Sublevel 1 - Indent"/>
    <w:basedOn w:val="Normal"/>
    <w:uiPriority w:val="5"/>
    <w:qFormat/>
    <w:rsid w:val="00CE4CFA"/>
    <w:pPr>
      <w:numPr>
        <w:numId w:val="13"/>
      </w:numPr>
      <w:spacing w:before="120" w:after="120"/>
    </w:pPr>
  </w:style>
  <w:style w:type="paragraph" w:customStyle="1" w:styleId="Sublevel2-Indent">
    <w:name w:val="Sublevel 2 - Indent"/>
    <w:basedOn w:val="Sublevel1-Indent"/>
    <w:uiPriority w:val="5"/>
    <w:qFormat/>
    <w:rsid w:val="00CE4CFA"/>
    <w:pPr>
      <w:numPr>
        <w:ilvl w:val="1"/>
      </w:numPr>
      <w:spacing w:before="0"/>
    </w:pPr>
  </w:style>
  <w:style w:type="paragraph" w:styleId="Bibliography">
    <w:name w:val="Bibliography"/>
    <w:basedOn w:val="Normal"/>
    <w:next w:val="Normal"/>
    <w:uiPriority w:val="37"/>
    <w:semiHidden/>
    <w:rsid w:val="00CE4CFA"/>
  </w:style>
  <w:style w:type="paragraph" w:styleId="BlockText">
    <w:name w:val="Block Text"/>
    <w:basedOn w:val="Normal"/>
    <w:uiPriority w:val="99"/>
    <w:semiHidden/>
    <w:rsid w:val="00CE4CFA"/>
    <w:pPr>
      <w:pBdr>
        <w:top w:val="single" w:sz="2" w:space="10" w:color="1E3C2D" w:themeColor="accent1" w:shadow="1" w:frame="1"/>
        <w:left w:val="single" w:sz="2" w:space="10" w:color="1E3C2D" w:themeColor="accent1" w:shadow="1" w:frame="1"/>
        <w:bottom w:val="single" w:sz="2" w:space="10" w:color="1E3C2D" w:themeColor="accent1" w:shadow="1" w:frame="1"/>
        <w:right w:val="single" w:sz="2" w:space="10" w:color="1E3C2D" w:themeColor="accent1" w:shadow="1" w:frame="1"/>
      </w:pBdr>
      <w:ind w:left="1152" w:right="1152"/>
    </w:pPr>
    <w:rPr>
      <w:rFonts w:eastAsiaTheme="minorEastAsia"/>
      <w:i/>
      <w:iCs/>
      <w:color w:val="1E3C2D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CE4C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CE4C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E4CF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CE4C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E4CF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CE4C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CE4C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CE4CF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rsid w:val="00CE4CFA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table" w:styleId="ColorfulGrid">
    <w:name w:val="Colorful Grid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D9D9D9" w:themeFill="text1" w:themeFillTint="33"/>
    </w:tcPr>
    <w:tblStylePr w:type="firstRow">
      <w:rPr>
        <w:b/>
        <w:bCs/>
      </w:rPr>
      <w:tblPr/>
      <w:tcPr>
        <w:shd w:val="clear" w:color="auto" w:fill="B3B3B3" w:themeFill="tex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B3B3B3" w:themeFill="text1" w:themeFillTint="66"/>
      </w:tcPr>
    </w:tblStylePr>
    <w:tblStylePr w:type="fir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la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C7E3D4" w:themeFill="accent1" w:themeFillTint="33"/>
    </w:tcPr>
    <w:tblStylePr w:type="firstRow">
      <w:rPr>
        <w:b/>
        <w:bCs/>
      </w:rPr>
      <w:tblPr/>
      <w:tcPr>
        <w:shd w:val="clear" w:color="auto" w:fill="8FC7AA" w:themeFill="accen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8FC7AA" w:themeFill="accent1" w:themeFillTint="66"/>
      </w:tcPr>
    </w:tblStylePr>
    <w:tblStylePr w:type="fir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la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7F9F4" w:themeFill="accent2" w:themeFillTint="33"/>
    </w:tcPr>
    <w:tblStylePr w:type="firstRow">
      <w:rPr>
        <w:b/>
        <w:bCs/>
      </w:rPr>
      <w:tblPr/>
      <w:tcPr>
        <w:shd w:val="clear" w:color="auto" w:fill="F0F4EA" w:themeFill="accent2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0F4EA" w:themeFill="accent2" w:themeFillTint="66"/>
      </w:tcPr>
    </w:tblStylePr>
    <w:tblStylePr w:type="fir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la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E8F1E8" w:themeFill="accent3" w:themeFillTint="33"/>
    </w:tcPr>
    <w:tblStylePr w:type="firstRow">
      <w:rPr>
        <w:b/>
        <w:bCs/>
      </w:rPr>
      <w:tblPr/>
      <w:tcPr>
        <w:shd w:val="clear" w:color="auto" w:fill="D2E4D2" w:themeFill="accent3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D2E4D2" w:themeFill="accent3" w:themeFillTint="66"/>
      </w:tcPr>
    </w:tblStylePr>
    <w:tblStylePr w:type="fir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la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8F8F8" w:themeFill="accent4" w:themeFillTint="33"/>
    </w:tcPr>
    <w:tblStylePr w:type="firstRow">
      <w:rPr>
        <w:b/>
        <w:bCs/>
      </w:rPr>
      <w:tblPr/>
      <w:tcPr>
        <w:shd w:val="clear" w:color="auto" w:fill="F1F1F1" w:themeFill="accent4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1F1F1" w:themeFill="accent4" w:themeFillTint="66"/>
      </w:tcPr>
    </w:tblStylePr>
    <w:tblStylePr w:type="fir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la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1F0E1" w:themeFill="accent5" w:themeFillTint="33"/>
    </w:tcPr>
    <w:tblStylePr w:type="firstRow">
      <w:rPr>
        <w:b/>
        <w:bCs/>
      </w:rPr>
      <w:tblPr/>
      <w:tcPr>
        <w:shd w:val="clear" w:color="auto" w:fill="E4E2C3" w:themeFill="accent5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E4E2C3" w:themeFill="accent5" w:themeFillTint="66"/>
      </w:tcPr>
    </w:tblStylePr>
    <w:tblStylePr w:type="fir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la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BF9F6" w:themeFill="accent6" w:themeFillTint="33"/>
    </w:tcPr>
    <w:tblStylePr w:type="firstRow">
      <w:rPr>
        <w:b/>
        <w:bCs/>
      </w:rPr>
      <w:tblPr/>
      <w:tcPr>
        <w:shd w:val="clear" w:color="auto" w:fill="F8F4EE" w:themeFill="accent6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8F4EE" w:themeFill="accent6" w:themeFillTint="66"/>
      </w:tcPr>
    </w:tblStylePr>
    <w:tblStylePr w:type="fir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la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ColorfulList">
    <w:name w:val="Colorful List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shd w:val="clear" w:color="auto" w:fill="D9D9D9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3F1EA" w:themeFill="accen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shd w:val="clear" w:color="auto" w:fill="C7E3D4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CF9" w:themeFill="accent2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shd w:val="clear" w:color="auto" w:fill="F7F9F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3F8F3" w:themeFill="accent3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B0B0" w:themeFill="accent4" w:themeFillShade="CC"/>
      </w:tcPr>
    </w:tblStylePr>
    <w:tblStylePr w:type="lastRow">
      <w:rPr>
        <w:b/>
        <w:bCs/>
        <w:color w:val="B0B0B0" w:themeColor="accent4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shd w:val="clear" w:color="auto" w:fill="E8F1E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65A365" w:themeFill="accent3" w:themeFillShade="CC"/>
      </w:tcPr>
    </w:tblStylePr>
    <w:tblStylePr w:type="lastRow">
      <w:rPr>
        <w:b/>
        <w:bCs/>
        <w:color w:val="65A365" w:themeColor="accent3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shd w:val="clear" w:color="auto" w:fill="F8F8F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8F8F0" w:themeFill="accent5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D5BB94" w:themeFill="accent6" w:themeFillShade="CC"/>
      </w:tcPr>
    </w:tblStylePr>
    <w:tblStylePr w:type="lastRow">
      <w:rPr>
        <w:b/>
        <w:bCs/>
        <w:color w:val="D5BB94" w:themeColor="accent6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shd w:val="clear" w:color="auto" w:fill="F1F0E1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DFCFA" w:themeFill="accent6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A39C49" w:themeFill="accent5" w:themeFillShade="CC"/>
      </w:tcPr>
    </w:tblStylePr>
    <w:tblStylePr w:type="lastRow">
      <w:rPr>
        <w:b/>
        <w:bCs/>
        <w:color w:val="A39C49" w:themeColor="accent5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shd w:val="clear" w:color="auto" w:fill="FBF9F6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414141" w:themeColor="text1"/>
        <w:bottom w:val="single" w:sz="4" w:space="0" w:color="414141" w:themeColor="text1"/>
        <w:right w:val="single" w:sz="4" w:space="0" w:color="414141" w:themeColor="tex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272727" w:themeFill="tex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shd w:val="clear" w:color="auto" w:fill="B3B3B3" w:themeFill="text1" w:themeFillTint="66"/>
      </w:tcPr>
    </w:tblStylePr>
    <w:tblStylePr w:type="band1Horz">
      <w:tblPr/>
      <w:tcPr>
        <w:shd w:val="clear" w:color="auto" w:fill="A0A0A0" w:themeFill="tex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1">
    <w:name w:val="Colorful Shading Accent 1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1E3C2D" w:themeColor="accent1"/>
        <w:bottom w:val="single" w:sz="4" w:space="0" w:color="1E3C2D" w:themeColor="accent1"/>
        <w:right w:val="single" w:sz="4" w:space="0" w:color="1E3C2D" w:themeColor="accen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3F1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12241A" w:themeFill="accen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41A" w:themeColor="accent1" w:themeShade="99"/>
          <w:insideV w:val="nil"/>
        </w:tcBorders>
        <w:shd w:val="clear" w:color="auto" w:fill="12241A" w:themeFill="accen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41A" w:themeFill="accent1" w:themeFillShade="99"/>
      </w:tcPr>
    </w:tblStylePr>
    <w:tblStylePr w:type="band1Vert">
      <w:tblPr/>
      <w:tcPr>
        <w:shd w:val="clear" w:color="auto" w:fill="8FC7AA" w:themeFill="accent1" w:themeFillTint="66"/>
      </w:tcPr>
    </w:tblStylePr>
    <w:tblStylePr w:type="band1Horz">
      <w:tblPr/>
      <w:tcPr>
        <w:shd w:val="clear" w:color="auto" w:fill="73B996" w:themeFill="accen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2">
    <w:name w:val="Colorful Shading Accent 2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DAE4CC" w:themeColor="accent2"/>
        <w:bottom w:val="single" w:sz="4" w:space="0" w:color="DAE4CC" w:themeColor="accent2"/>
        <w:right w:val="single" w:sz="4" w:space="0" w:color="DAE4CC" w:themeColor="accent2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7A85A" w:themeFill="accent2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A85A" w:themeColor="accent2" w:themeShade="99"/>
          <w:insideV w:val="nil"/>
        </w:tcBorders>
        <w:shd w:val="clear" w:color="auto" w:fill="87A85A" w:themeFill="accent2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A85A" w:themeFill="accent2" w:themeFillShade="99"/>
      </w:tcPr>
    </w:tblStylePr>
    <w:tblStylePr w:type="band1Vert">
      <w:tblPr/>
      <w:tcPr>
        <w:shd w:val="clear" w:color="auto" w:fill="F0F4EA" w:themeFill="accent2" w:themeFillTint="66"/>
      </w:tcPr>
    </w:tblStylePr>
    <w:tblStylePr w:type="band1Horz">
      <w:tblPr/>
      <w:tcPr>
        <w:shd w:val="clear" w:color="auto" w:fill="ECF1E5" w:themeFill="accent2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3">
    <w:name w:val="Colorful Shading Accent 3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CDCDC" w:themeColor="accent4"/>
        <w:left w:val="single" w:sz="4" w:space="0" w:color="8FBC8F" w:themeColor="accent3"/>
        <w:bottom w:val="single" w:sz="4" w:space="0" w:color="8FBC8F" w:themeColor="accent3"/>
        <w:right w:val="single" w:sz="4" w:space="0" w:color="8FBC8F" w:themeColor="accent3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3F8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4A7C4A" w:themeFill="accent3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7C4A" w:themeColor="accent3" w:themeShade="99"/>
          <w:insideV w:val="nil"/>
        </w:tcBorders>
        <w:shd w:val="clear" w:color="auto" w:fill="4A7C4A" w:themeFill="accent3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C4A" w:themeFill="accent3" w:themeFillShade="99"/>
      </w:tcPr>
    </w:tblStylePr>
    <w:tblStylePr w:type="band1Vert">
      <w:tblPr/>
      <w:tcPr>
        <w:shd w:val="clear" w:color="auto" w:fill="D2E4D2" w:themeFill="accent3" w:themeFillTint="66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8FBC8F" w:themeColor="accent3"/>
        <w:left w:val="single" w:sz="4" w:space="0" w:color="DCDCDC" w:themeColor="accent4"/>
        <w:bottom w:val="single" w:sz="4" w:space="0" w:color="DCDCDC" w:themeColor="accent4"/>
        <w:right w:val="single" w:sz="4" w:space="0" w:color="DCDCDC" w:themeColor="accent4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48484" w:themeFill="accent4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4" w:themeShade="99"/>
          <w:insideV w:val="nil"/>
        </w:tcBorders>
        <w:shd w:val="clear" w:color="auto" w:fill="848484" w:themeFill="accent4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4" w:themeFillShade="99"/>
      </w:tcPr>
    </w:tblStylePr>
    <w:tblStylePr w:type="band1Vert">
      <w:tblPr/>
      <w:tcPr>
        <w:shd w:val="clear" w:color="auto" w:fill="F1F1F1" w:themeFill="accent4" w:themeFillTint="66"/>
      </w:tcPr>
    </w:tblStylePr>
    <w:tblStylePr w:type="band1Horz">
      <w:tblPr/>
      <w:tcPr>
        <w:shd w:val="clear" w:color="auto" w:fill="EDEDED" w:themeFill="accent4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5">
    <w:name w:val="Colorful Shading Accent 5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EFE5D6" w:themeColor="accent6"/>
        <w:left w:val="single" w:sz="4" w:space="0" w:color="BDB76B" w:themeColor="accent5"/>
        <w:bottom w:val="single" w:sz="4" w:space="0" w:color="BDB76B" w:themeColor="accent5"/>
        <w:right w:val="single" w:sz="4" w:space="0" w:color="BDB76B" w:themeColor="accent5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8F8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7A7536" w:themeFill="accent5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536" w:themeColor="accent5" w:themeShade="99"/>
          <w:insideV w:val="nil"/>
        </w:tcBorders>
        <w:shd w:val="clear" w:color="auto" w:fill="7A7536" w:themeFill="accent5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536" w:themeFill="accent5" w:themeFillShade="99"/>
      </w:tcPr>
    </w:tblStylePr>
    <w:tblStylePr w:type="band1Vert">
      <w:tblPr/>
      <w:tcPr>
        <w:shd w:val="clear" w:color="auto" w:fill="E4E2C3" w:themeFill="accent5" w:themeFillTint="66"/>
      </w:tcPr>
    </w:tblStylePr>
    <w:tblStylePr w:type="band1Horz">
      <w:tblPr/>
      <w:tcPr>
        <w:shd w:val="clear" w:color="auto" w:fill="DEDBB5" w:themeFill="accent5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6">
    <w:name w:val="Colorful Shading Accent 6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BDB76B" w:themeColor="accent5"/>
        <w:left w:val="single" w:sz="4" w:space="0" w:color="EFE5D6" w:themeColor="accent6"/>
        <w:bottom w:val="single" w:sz="4" w:space="0" w:color="EFE5D6" w:themeColor="accent6"/>
        <w:right w:val="single" w:sz="4" w:space="0" w:color="EFE5D6" w:themeColor="accent6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DFC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BC9253" w:themeFill="accent6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9253" w:themeColor="accent6" w:themeShade="99"/>
          <w:insideV w:val="nil"/>
        </w:tcBorders>
        <w:shd w:val="clear" w:color="auto" w:fill="BC9253" w:themeFill="accent6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9253" w:themeFill="accent6" w:themeFillShade="99"/>
      </w:tcPr>
    </w:tblStylePr>
    <w:tblStylePr w:type="band1Vert">
      <w:tblPr/>
      <w:tcPr>
        <w:shd w:val="clear" w:color="auto" w:fill="F8F4EE" w:themeFill="accent6" w:themeFillTint="66"/>
      </w:tcPr>
    </w:tblStylePr>
    <w:tblStylePr w:type="band1Horz">
      <w:tblPr/>
      <w:tcPr>
        <w:shd w:val="clear" w:color="auto" w:fill="F7F1EA" w:themeFill="accent6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DarkList">
    <w:name w:val="Dark List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41414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303030" w:themeFill="tex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1E3C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0F1D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162C21" w:themeFill="accen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AE4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708C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6BE84" w:themeFill="accent2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8FB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3D66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5C9A5C" w:themeFill="accent3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CDCD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D6D6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4A4A4" w:themeFill="accent4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BDB7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561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999244" w:themeFill="accent5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EFE5D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A27A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CFB184" w:themeFill="accent6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CE4CFA"/>
  </w:style>
  <w:style w:type="character" w:customStyle="1" w:styleId="DateChar">
    <w:name w:val="Date Char"/>
    <w:basedOn w:val="DefaultParagraphFont"/>
    <w:link w:val="Dat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CE4CFA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Emphasis">
    <w:name w:val="Emphasis"/>
    <w:basedOn w:val="DefaultParagraphFont"/>
    <w:uiPriority w:val="20"/>
    <w:semiHidden/>
    <w:qFormat/>
    <w:rsid w:val="00CE4CFA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rsid w:val="00CE4CFA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CE4CFA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CE4CFA"/>
    <w:pPr>
      <w:framePr w:w="7938" w:h="1984" w:hRule="exact" w:hSpace="141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E4CFA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CE4CFA"/>
    <w:rPr>
      <w:color w:val="414141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CE4CF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CE4CFA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4CFA"/>
    <w:rPr>
      <w:rFonts w:ascii="Times New Roman" w:eastAsia="Times New Roman" w:hAnsi="Times New Roman" w:cs="Times New Roman"/>
      <w:i/>
      <w:iCs/>
      <w:color w:val="000000"/>
      <w:lang w:val="en-GB" w:eastAsia="en-US"/>
    </w:rPr>
  </w:style>
  <w:style w:type="character" w:styleId="HTMLCite">
    <w:name w:val="HTML Cite"/>
    <w:basedOn w:val="DefaultParagraphFont"/>
    <w:uiPriority w:val="99"/>
    <w:semiHidden/>
    <w:rsid w:val="00CE4CF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CE4CF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CE4CFA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4CFA"/>
    <w:rPr>
      <w:rFonts w:ascii="Consolas" w:eastAsia="Times New Roman" w:hAnsi="Consolas" w:cs="Consolas"/>
      <w:color w:val="000000"/>
      <w:sz w:val="20"/>
      <w:szCs w:val="20"/>
      <w:lang w:val="en-GB" w:eastAsia="en-US"/>
    </w:rPr>
  </w:style>
  <w:style w:type="character" w:styleId="HTMLSample">
    <w:name w:val="HTML Sample"/>
    <w:basedOn w:val="DefaultParagraphFont"/>
    <w:uiPriority w:val="99"/>
    <w:semiHidden/>
    <w:rsid w:val="00CE4CF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CE4CFA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CE4CFA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E4CFA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E4CFA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E4CFA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E4CFA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E4CFA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E4CFA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E4CFA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E4CFA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E4CF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E4CFA"/>
    <w:rPr>
      <w:b/>
      <w:bCs/>
      <w:i/>
      <w:iCs/>
      <w:color w:val="1E3C2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E4CFA"/>
    <w:pPr>
      <w:pBdr>
        <w:bottom w:val="single" w:sz="4" w:space="4" w:color="1E3C2D" w:themeColor="accent1"/>
      </w:pBdr>
      <w:spacing w:before="200" w:after="280"/>
      <w:ind w:left="936" w:right="936"/>
    </w:pPr>
    <w:rPr>
      <w:b/>
      <w:bCs/>
      <w:i/>
      <w:iCs/>
      <w:color w:val="1E3C2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FA"/>
    <w:rPr>
      <w:rFonts w:ascii="Times New Roman" w:eastAsia="Times New Roman" w:hAnsi="Times New Roman" w:cs="Times New Roman"/>
      <w:b/>
      <w:bCs/>
      <w:i/>
      <w:iCs/>
      <w:color w:val="1E3C2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CE4CFA"/>
    <w:rPr>
      <w:b/>
      <w:bCs/>
      <w:smallCaps/>
      <w:color w:val="DAE4CC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1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  <w:shd w:val="clear" w:color="auto" w:fill="D0D0D0" w:themeFill="text1" w:themeFillTint="3F"/>
      </w:tcPr>
    </w:tblStylePr>
    <w:tblStylePr w:type="band2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1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  <w:shd w:val="clear" w:color="auto" w:fill="B9DCCA" w:themeFill="accent1" w:themeFillTint="3F"/>
      </w:tcPr>
    </w:tblStylePr>
    <w:tblStylePr w:type="band2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1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  <w:shd w:val="clear" w:color="auto" w:fill="F5F8F2" w:themeFill="accent2" w:themeFillTint="3F"/>
      </w:tcPr>
    </w:tblStylePr>
    <w:tblStylePr w:type="band2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1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  <w:shd w:val="clear" w:color="auto" w:fill="E3EEE3" w:themeFill="accent3" w:themeFillTint="3F"/>
      </w:tcPr>
    </w:tblStylePr>
    <w:tblStylePr w:type="band2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1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  <w:shd w:val="clear" w:color="auto" w:fill="F6F6F6" w:themeFill="accent4" w:themeFillTint="3F"/>
      </w:tcPr>
    </w:tblStylePr>
    <w:tblStylePr w:type="band2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1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  <w:shd w:val="clear" w:color="auto" w:fill="EEEDDA" w:themeFill="accent5" w:themeFillTint="3F"/>
      </w:tcPr>
    </w:tblStylePr>
    <w:tblStylePr w:type="band2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1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  <w:shd w:val="clear" w:color="auto" w:fill="FBF8F4" w:themeFill="accent6" w:themeFillTint="3F"/>
      </w:tcPr>
    </w:tblStylePr>
    <w:tblStylePr w:type="band2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</w:tcPr>
    </w:tblStylePr>
  </w:style>
  <w:style w:type="table" w:styleId="LightList">
    <w:name w:val="Light List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</w:style>
  <w:style w:type="table" w:styleId="LightShading">
    <w:name w:val="Light Shading"/>
    <w:basedOn w:val="TableNormal"/>
    <w:uiPriority w:val="60"/>
    <w:rsid w:val="00CE4CFA"/>
    <w:pPr>
      <w:spacing w:after="0" w:line="240" w:lineRule="auto"/>
    </w:pPr>
    <w:rPr>
      <w:rFonts w:eastAsiaTheme="minorHAnsi"/>
      <w:color w:val="303030" w:themeColor="text1" w:themeShade="BF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E4CFA"/>
    <w:pPr>
      <w:spacing w:after="0" w:line="240" w:lineRule="auto"/>
    </w:pPr>
    <w:rPr>
      <w:rFonts w:eastAsiaTheme="minorHAnsi"/>
      <w:color w:val="162C21" w:themeColor="accent1" w:themeShade="BF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E4CFA"/>
    <w:pPr>
      <w:spacing w:after="0" w:line="240" w:lineRule="auto"/>
    </w:pPr>
    <w:rPr>
      <w:rFonts w:eastAsiaTheme="minorHAnsi"/>
      <w:color w:val="A6BE84" w:themeColor="accent2" w:themeShade="BF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E4CFA"/>
    <w:pPr>
      <w:spacing w:after="0" w:line="240" w:lineRule="auto"/>
    </w:pPr>
    <w:rPr>
      <w:rFonts w:eastAsiaTheme="minorHAnsi"/>
      <w:color w:val="5C9A5C" w:themeColor="accent3" w:themeShade="BF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E4CFA"/>
    <w:pPr>
      <w:spacing w:after="0" w:line="240" w:lineRule="auto"/>
    </w:pPr>
    <w:rPr>
      <w:rFonts w:eastAsiaTheme="minorHAnsi"/>
      <w:color w:val="999244" w:themeColor="accent5" w:themeShade="BF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E4CFA"/>
    <w:pPr>
      <w:spacing w:after="0" w:line="240" w:lineRule="auto"/>
    </w:pPr>
    <w:rPr>
      <w:rFonts w:eastAsiaTheme="minorHAnsi"/>
      <w:color w:val="CFB184" w:themeColor="accent6" w:themeShade="BF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CE4CFA"/>
    <w:rPr>
      <w:lang w:val="en-GB"/>
    </w:rPr>
  </w:style>
  <w:style w:type="paragraph" w:styleId="List">
    <w:name w:val="List"/>
    <w:basedOn w:val="Normal"/>
    <w:uiPriority w:val="99"/>
    <w:semiHidden/>
    <w:rsid w:val="00CE4CF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E4CF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E4CF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E4CF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E4CFA"/>
    <w:pPr>
      <w:ind w:left="1415" w:hanging="283"/>
      <w:contextualSpacing/>
    </w:pPr>
  </w:style>
  <w:style w:type="paragraph" w:customStyle="1" w:styleId="ListBullet1ListBullet">
    <w:name w:val="List Bullet 1  (List Bullet)"/>
    <w:basedOn w:val="Normal"/>
    <w:uiPriority w:val="7"/>
    <w:semiHidden/>
    <w:rsid w:val="00CE4CFA"/>
    <w:pPr>
      <w:numPr>
        <w:numId w:val="4"/>
      </w:numPr>
    </w:pPr>
  </w:style>
  <w:style w:type="paragraph" w:customStyle="1" w:styleId="ListBullet1-Indent">
    <w:name w:val="List Bullet 1 - Indent"/>
    <w:uiPriority w:val="12"/>
    <w:qFormat/>
    <w:rsid w:val="00CE4CFA"/>
    <w:pPr>
      <w:numPr>
        <w:numId w:val="1"/>
      </w:numPr>
      <w:spacing w:before="120" w:after="120" w:line="240" w:lineRule="auto"/>
    </w:pPr>
    <w:rPr>
      <w:rFonts w:eastAsiaTheme="minorHAnsi"/>
      <w:lang w:eastAsia="en-US"/>
    </w:rPr>
  </w:style>
  <w:style w:type="paragraph" w:customStyle="1" w:styleId="ListBullet2-Indent">
    <w:name w:val="List Bullet 2 - Indent"/>
    <w:basedOn w:val="Normal"/>
    <w:uiPriority w:val="12"/>
    <w:qFormat/>
    <w:rsid w:val="00CE4CFA"/>
    <w:pPr>
      <w:numPr>
        <w:ilvl w:val="1"/>
        <w:numId w:val="1"/>
      </w:numPr>
      <w:spacing w:before="0" w:after="120"/>
    </w:pPr>
  </w:style>
  <w:style w:type="paragraph" w:styleId="ListBullet4">
    <w:name w:val="List Bullet 4"/>
    <w:basedOn w:val="Normal"/>
    <w:uiPriority w:val="99"/>
    <w:semiHidden/>
    <w:rsid w:val="00CE4CFA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rsid w:val="00CE4CFA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rsid w:val="00CE4CF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E4CF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E4CF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E4CF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E4CFA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CE4CFA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rsid w:val="00CE4CFA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CE4CFA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CE4CFA"/>
    <w:pPr>
      <w:numPr>
        <w:numId w:val="9"/>
      </w:numPr>
      <w:contextualSpacing/>
    </w:pPr>
  </w:style>
  <w:style w:type="paragraph" w:styleId="MacroText">
    <w:name w:val="macro"/>
    <w:link w:val="MacroTextChar"/>
    <w:uiPriority w:val="99"/>
    <w:semiHidden/>
    <w:rsid w:val="00CE4C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</w:pPr>
    <w:rPr>
      <w:rFonts w:ascii="Consolas" w:eastAsiaTheme="minorHAnsi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4CFA"/>
    <w:rPr>
      <w:rFonts w:ascii="Consolas" w:eastAsiaTheme="minorHAnsi" w:hAnsi="Consolas" w:cs="Consolas"/>
      <w:sz w:val="20"/>
      <w:szCs w:val="20"/>
      <w:lang w:val="en-GB" w:eastAsia="en-US"/>
    </w:rPr>
  </w:style>
  <w:style w:type="table" w:styleId="MediumGrid1">
    <w:name w:val="Medium Grid 1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  <w:insideV w:val="single" w:sz="8" w:space="0" w:color="707070" w:themeColor="text1" w:themeTint="BF"/>
      </w:tblBorders>
    </w:tblPr>
    <w:tcPr>
      <w:shd w:val="clear" w:color="auto" w:fill="D0D0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  <w:insideV w:val="single" w:sz="8" w:space="0" w:color="418261" w:themeColor="accent1" w:themeTint="BF"/>
      </w:tblBorders>
    </w:tblPr>
    <w:tcPr>
      <w:shd w:val="clear" w:color="auto" w:fill="B9DCC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826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  <w:insideV w:val="single" w:sz="8" w:space="0" w:color="E3EAD8" w:themeColor="accent2" w:themeTint="BF"/>
      </w:tblBorders>
    </w:tblPr>
    <w:tcPr>
      <w:shd w:val="clear" w:color="auto" w:fill="F5F8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EA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  <w:insideV w:val="single" w:sz="8" w:space="0" w:color="AACCAA" w:themeColor="accent3" w:themeTint="BF"/>
      </w:tblBorders>
    </w:tblPr>
    <w:tcPr>
      <w:shd w:val="clear" w:color="auto" w:fill="E3EE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C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  <w:insideV w:val="single" w:sz="8" w:space="0" w:color="E4E4E4" w:themeColor="accent4" w:themeTint="BF"/>
      </w:tblBorders>
    </w:tblPr>
    <w:tcPr>
      <w:shd w:val="clear" w:color="auto" w:fill="F6F6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4E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  <w:insideV w:val="single" w:sz="8" w:space="0" w:color="CDC990" w:themeColor="accent5" w:themeTint="BF"/>
      </w:tblBorders>
    </w:tblPr>
    <w:tcPr>
      <w:shd w:val="clear" w:color="auto" w:fill="EEED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99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  <w:insideV w:val="single" w:sz="8" w:space="0" w:color="F3EBE0" w:themeColor="accent6" w:themeTint="BF"/>
      </w:tblBorders>
    </w:tblPr>
    <w:tcPr>
      <w:shd w:val="clear" w:color="auto" w:fill="FBF8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B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MediumGrid2">
    <w:name w:val="Medium Grid 2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cPr>
      <w:shd w:val="clear" w:color="auto" w:fill="D0D0D0" w:themeFill="text1" w:themeFillTint="3F"/>
    </w:tcPr>
    <w:tblStylePr w:type="firstRow">
      <w:rPr>
        <w:b/>
        <w:bCs/>
        <w:color w:val="414141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text1" w:themeFillTint="33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tcBorders>
          <w:insideH w:val="single" w:sz="6" w:space="0" w:color="414141" w:themeColor="text1"/>
          <w:insideV w:val="single" w:sz="6" w:space="0" w:color="414141" w:themeColor="text1"/>
        </w:tcBorders>
        <w:shd w:val="clear" w:color="auto" w:fill="A0A0A0" w:themeFill="tex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1">
    <w:name w:val="Medium Grid 2 Accent 1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cPr>
      <w:shd w:val="clear" w:color="auto" w:fill="B9DCCA" w:themeFill="accent1" w:themeFillTint="3F"/>
    </w:tcPr>
    <w:tblStylePr w:type="firstRow">
      <w:rPr>
        <w:b/>
        <w:bCs/>
        <w:color w:val="414141" w:themeColor="text1"/>
      </w:rPr>
      <w:tblPr/>
      <w:tcPr>
        <w:shd w:val="clear" w:color="auto" w:fill="E3F1EA" w:themeFill="accen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3D4" w:themeFill="accent1" w:themeFillTint="33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tcBorders>
          <w:insideH w:val="single" w:sz="6" w:space="0" w:color="1E3C2D" w:themeColor="accent1"/>
          <w:insideV w:val="single" w:sz="6" w:space="0" w:color="1E3C2D" w:themeColor="accent1"/>
        </w:tcBorders>
        <w:shd w:val="clear" w:color="auto" w:fill="73B996" w:themeFill="accen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2">
    <w:name w:val="Medium Grid 2 Accent 2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cPr>
      <w:shd w:val="clear" w:color="auto" w:fill="F5F8F2" w:themeFill="accent2" w:themeFillTint="3F"/>
    </w:tcPr>
    <w:tblStylePr w:type="firstRow">
      <w:rPr>
        <w:b/>
        <w:bCs/>
        <w:color w:val="414141" w:themeColor="text1"/>
      </w:rPr>
      <w:tblPr/>
      <w:tcPr>
        <w:shd w:val="clear" w:color="auto" w:fill="FBFCF9" w:themeFill="accent2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4" w:themeFill="accent2" w:themeFillTint="33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tcBorders>
          <w:insideH w:val="single" w:sz="6" w:space="0" w:color="DAE4CC" w:themeColor="accent2"/>
          <w:insideV w:val="single" w:sz="6" w:space="0" w:color="DAE4CC" w:themeColor="accent2"/>
        </w:tcBorders>
        <w:shd w:val="clear" w:color="auto" w:fill="ECF1E5" w:themeFill="accent2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3">
    <w:name w:val="Medium Grid 2 Accent 3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cPr>
      <w:shd w:val="clear" w:color="auto" w:fill="E3EEE3" w:themeFill="accent3" w:themeFillTint="3F"/>
    </w:tcPr>
    <w:tblStylePr w:type="firstRow">
      <w:rPr>
        <w:b/>
        <w:bCs/>
        <w:color w:val="414141" w:themeColor="text1"/>
      </w:rPr>
      <w:tblPr/>
      <w:tcPr>
        <w:shd w:val="clear" w:color="auto" w:fill="F3F8F3" w:themeFill="accent3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8" w:themeFill="accent3" w:themeFillTint="33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tcBorders>
          <w:insideH w:val="single" w:sz="6" w:space="0" w:color="8FBC8F" w:themeColor="accent3"/>
          <w:insideV w:val="single" w:sz="6" w:space="0" w:color="8FBC8F" w:themeColor="accent3"/>
        </w:tcBorders>
        <w:shd w:val="clear" w:color="auto" w:fill="C7DDC7" w:themeFill="accent3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4">
    <w:name w:val="Medium Grid 2 Accent 4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cPr>
      <w:shd w:val="clear" w:color="auto" w:fill="F6F6F6" w:themeFill="accent4" w:themeFillTint="3F"/>
    </w:tcPr>
    <w:tblStylePr w:type="firstRow">
      <w:rPr>
        <w:b/>
        <w:bCs/>
        <w:color w:val="414141" w:themeColor="text1"/>
      </w:rPr>
      <w:tblPr/>
      <w:tcPr>
        <w:shd w:val="clear" w:color="auto" w:fill="FBFBFB" w:themeFill="accent4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4" w:themeFillTint="33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tcBorders>
          <w:insideH w:val="single" w:sz="6" w:space="0" w:color="DCDCDC" w:themeColor="accent4"/>
          <w:insideV w:val="single" w:sz="6" w:space="0" w:color="DCDCDC" w:themeColor="accent4"/>
        </w:tcBorders>
        <w:shd w:val="clear" w:color="auto" w:fill="EDEDED" w:themeFill="accent4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5">
    <w:name w:val="Medium Grid 2 Accent 5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cPr>
      <w:shd w:val="clear" w:color="auto" w:fill="EEEDDA" w:themeFill="accent5" w:themeFillTint="3F"/>
    </w:tcPr>
    <w:tblStylePr w:type="firstRow">
      <w:rPr>
        <w:b/>
        <w:bCs/>
        <w:color w:val="414141" w:themeColor="text1"/>
      </w:rPr>
      <w:tblPr/>
      <w:tcPr>
        <w:shd w:val="clear" w:color="auto" w:fill="F8F8F0" w:themeFill="accent5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1" w:themeFill="accent5" w:themeFillTint="33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tcBorders>
          <w:insideH w:val="single" w:sz="6" w:space="0" w:color="BDB76B" w:themeColor="accent5"/>
          <w:insideV w:val="single" w:sz="6" w:space="0" w:color="BDB76B" w:themeColor="accent5"/>
        </w:tcBorders>
        <w:shd w:val="clear" w:color="auto" w:fill="DEDBB5" w:themeFill="accent5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6">
    <w:name w:val="Medium Grid 2 Accent 6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cPr>
      <w:shd w:val="clear" w:color="auto" w:fill="FBF8F4" w:themeFill="accent6" w:themeFillTint="3F"/>
    </w:tcPr>
    <w:tblStylePr w:type="firstRow">
      <w:rPr>
        <w:b/>
        <w:bCs/>
        <w:color w:val="414141" w:themeColor="text1"/>
      </w:rPr>
      <w:tblPr/>
      <w:tcPr>
        <w:shd w:val="clear" w:color="auto" w:fill="FDFCFA" w:themeFill="accent6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F6" w:themeFill="accent6" w:themeFillTint="33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tcBorders>
          <w:insideH w:val="single" w:sz="6" w:space="0" w:color="EFE5D6" w:themeColor="accent6"/>
          <w:insideV w:val="single" w:sz="6" w:space="0" w:color="EFE5D6" w:themeColor="accent6"/>
        </w:tcBorders>
        <w:shd w:val="clear" w:color="auto" w:fill="F7F1EA" w:themeFill="accent6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3">
    <w:name w:val="Medium Grid 3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D0D0D0" w:themeFill="tex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A0A0A0" w:themeFill="tex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A0A0A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B9DCCA" w:themeFill="accen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73B996" w:themeFill="accen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73B99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5F8F2" w:themeFill="accent2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CF1E5" w:themeFill="accent2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CF1E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3EEE3" w:themeFill="accent3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C7DDC7" w:themeFill="accent3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C7DDC7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6F6F6" w:themeFill="accent4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DEDED" w:themeFill="accent4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DEDE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EEDDA" w:themeFill="accent5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DEDBB5" w:themeFill="accent5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DEDBB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BF8F4" w:themeFill="accent6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F7F1EA" w:themeFill="accent6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F7F1EA" w:themeFill="accent6" w:themeFillTint="7F"/>
      </w:tcPr>
    </w:tblStylePr>
  </w:style>
  <w:style w:type="table" w:styleId="MediumList1">
    <w:name w:val="Medium List 1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tex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shd w:val="clear" w:color="auto" w:fill="D0D0D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3C2D" w:themeColor="accen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shd w:val="clear" w:color="auto" w:fill="B9DCCA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E4CC" w:themeColor="accent2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shd w:val="clear" w:color="auto" w:fill="F5F8F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C8F" w:themeColor="accent3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shd w:val="clear" w:color="auto" w:fill="E3EEE3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CDC" w:themeColor="accent4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shd w:val="clear" w:color="auto" w:fill="F6F6F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B76B" w:themeColor="accent5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shd w:val="clear" w:color="auto" w:fill="EEEDDA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5D6" w:themeColor="accent6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shd w:val="clear" w:color="auto" w:fill="FBF8F4" w:themeFill="accent6" w:themeFillTint="3F"/>
      </w:tcPr>
    </w:tblStylePr>
  </w:style>
  <w:style w:type="table" w:styleId="MediumList2">
    <w:name w:val="Medium List 2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tex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tex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414141" w:themeColor="tex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tex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3C2D" w:themeColor="accen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1E3C2D" w:themeColor="accen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3C2D" w:themeColor="accen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1E3C2D" w:themeColor="accen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DCCA" w:themeFill="accen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AE4CC" w:themeColor="accent2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E4CC" w:themeColor="accent2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AE4CC" w:themeColor="accent2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8F2" w:themeFill="accent2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8FBC8F" w:themeColor="accent3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C8F" w:themeColor="accent3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8FBC8F" w:themeColor="accent3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EE3" w:themeFill="accent3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CDCDC" w:themeColor="accent4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CDC" w:themeColor="accent4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CDCDC" w:themeColor="accent4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4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BDB76B" w:themeColor="accent5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B76B" w:themeColor="accent5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BDB76B" w:themeColor="accent5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DDA" w:themeFill="accent5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EFE5D6" w:themeColor="accent6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5D6" w:themeColor="accent6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EFE5D6" w:themeColor="accent6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8F4" w:themeFill="accent6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DCC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8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E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D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8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CE4C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4CFA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E4CFA"/>
    <w:pPr>
      <w:spacing w:after="0" w:line="240" w:lineRule="auto"/>
    </w:pPr>
    <w:rPr>
      <w:rFonts w:eastAsiaTheme="minorHAnsi"/>
      <w:lang w:val="en-GB" w:eastAsia="en-US"/>
    </w:rPr>
  </w:style>
  <w:style w:type="paragraph" w:styleId="NormalWeb">
    <w:name w:val="Normal (Web)"/>
    <w:basedOn w:val="Normal"/>
    <w:uiPriority w:val="99"/>
    <w:semiHidden/>
    <w:rsid w:val="00CE4CFA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CE4CFA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CE4CFA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4CFA"/>
    <w:rPr>
      <w:rFonts w:ascii="Consolas" w:eastAsia="Times New Roman" w:hAnsi="Consolas" w:cs="Consolas"/>
      <w:color w:val="000000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E4CFA"/>
    <w:rPr>
      <w:i/>
      <w:iCs/>
      <w:color w:val="414141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4CFA"/>
    <w:rPr>
      <w:rFonts w:ascii="Times New Roman" w:eastAsia="Times New Roman" w:hAnsi="Times New Roman" w:cs="Times New Roman"/>
      <w:i/>
      <w:iCs/>
      <w:color w:val="414141" w:themeColor="text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4C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CE4CFA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Strong">
    <w:name w:val="Strong"/>
    <w:basedOn w:val="DefaultParagraphFont"/>
    <w:uiPriority w:val="22"/>
    <w:semiHidden/>
    <w:qFormat/>
    <w:rsid w:val="00CE4CFA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FA"/>
    <w:pPr>
      <w:numPr>
        <w:ilvl w:val="1"/>
      </w:numPr>
    </w:pPr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CFA"/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E4CFA"/>
    <w:rPr>
      <w:i/>
      <w:iCs/>
      <w:color w:val="A0A0A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CE4CFA"/>
    <w:rPr>
      <w:smallCaps/>
      <w:color w:val="DAE4CC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E4CF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E4CFA"/>
  </w:style>
  <w:style w:type="table" w:styleId="TableProfessional">
    <w:name w:val="Table Professional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E4C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rsid w:val="00CE4CFA"/>
    <w:pPr>
      <w:spacing w:after="100"/>
      <w:ind w:left="1760"/>
    </w:pPr>
    <w:rPr>
      <w:color w:val="auto"/>
    </w:rPr>
  </w:style>
  <w:style w:type="paragraph" w:customStyle="1" w:styleId="Blockquote">
    <w:name w:val="Block quote"/>
    <w:basedOn w:val="Normal"/>
    <w:uiPriority w:val="10"/>
    <w:qFormat/>
    <w:rsid w:val="00CE4CFA"/>
    <w:pPr>
      <w:ind w:left="567" w:right="567"/>
    </w:pPr>
    <w:rPr>
      <w:rFonts w:asciiTheme="minorHAnsi" w:eastAsiaTheme="minorHAnsi" w:hAnsiTheme="minorHAnsi" w:cstheme="minorBidi"/>
      <w:i/>
      <w:sz w:val="20"/>
    </w:rPr>
  </w:style>
  <w:style w:type="paragraph" w:customStyle="1" w:styleId="Numberedparagraph">
    <w:name w:val="Numbered paragraph"/>
    <w:basedOn w:val="Normal"/>
    <w:uiPriority w:val="3"/>
    <w:qFormat/>
    <w:rsid w:val="00CE4CFA"/>
    <w:pPr>
      <w:numPr>
        <w:numId w:val="15"/>
      </w:numPr>
    </w:pPr>
    <w:rPr>
      <w:rFonts w:asciiTheme="minorHAnsi" w:eastAsiaTheme="minorHAnsi" w:hAnsiTheme="minorHAnsi" w:cstheme="minorBidi"/>
    </w:rPr>
  </w:style>
  <w:style w:type="table" w:customStyle="1" w:styleId="VingeDefault1">
    <w:name w:val="Vinge_Default1"/>
    <w:basedOn w:val="TableNorma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</w:style>
  <w:style w:type="table" w:customStyle="1" w:styleId="VingeDefault2">
    <w:name w:val="Vinge_Default2"/>
    <w:basedOn w:val="VingeDefault1"/>
    <w:uiPriority w:val="99"/>
    <w:rsid w:val="00CE4CFA"/>
    <w:tblPr>
      <w:tblStyleRowBandSize w:val="1"/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  <w:tblStylePr w:type="band2Horz">
      <w:tblPr/>
      <w:tcPr>
        <w:shd w:val="clear" w:color="auto" w:fill="F1F1F1"/>
      </w:tcPr>
    </w:tblStylePr>
  </w:style>
  <w:style w:type="paragraph" w:customStyle="1" w:styleId="Blockquote-indent">
    <w:name w:val="Block quote - indent"/>
    <w:basedOn w:val="Blockquote"/>
    <w:uiPriority w:val="10"/>
    <w:qFormat/>
    <w:rsid w:val="00CE4CFA"/>
    <w:pPr>
      <w:ind w:left="1418"/>
    </w:pPr>
  </w:style>
  <w:style w:type="paragraph" w:customStyle="1" w:styleId="Headingtitlepage0">
    <w:name w:val="Heading title page"/>
    <w:basedOn w:val="Title"/>
    <w:uiPriority w:val="9"/>
    <w:qFormat/>
    <w:rsid w:val="00CE4CFA"/>
    <w:pPr>
      <w:spacing w:after="0"/>
    </w:pPr>
    <w:rPr>
      <w:b w:val="0"/>
      <w:sz w:val="40"/>
    </w:rPr>
  </w:style>
  <w:style w:type="paragraph" w:customStyle="1" w:styleId="SectionHeading">
    <w:name w:val="Section Heading"/>
    <w:basedOn w:val="Normal"/>
    <w:next w:val="Normal"/>
    <w:uiPriority w:val="9"/>
    <w:qFormat/>
    <w:rsid w:val="00CE4CFA"/>
    <w:pPr>
      <w:numPr>
        <w:numId w:val="17"/>
      </w:numPr>
      <w:ind w:left="567" w:hanging="567"/>
    </w:pPr>
    <w:rPr>
      <w:b/>
      <w:caps/>
      <w:sz w:val="28"/>
    </w:rPr>
  </w:style>
  <w:style w:type="paragraph" w:customStyle="1" w:styleId="Tableheading">
    <w:name w:val="Table heading"/>
    <w:basedOn w:val="Normal"/>
    <w:uiPriority w:val="14"/>
    <w:qFormat/>
    <w:rsid w:val="00CE4CFA"/>
    <w:pPr>
      <w:spacing w:after="60"/>
    </w:pPr>
    <w:rPr>
      <w:b/>
      <w:sz w:val="24"/>
    </w:rPr>
  </w:style>
  <w:style w:type="paragraph" w:customStyle="1" w:styleId="Tablelistbullet">
    <w:name w:val="Table list bullet"/>
    <w:basedOn w:val="ListParagraph"/>
    <w:uiPriority w:val="14"/>
    <w:qFormat/>
    <w:rsid w:val="00CE4CFA"/>
    <w:pPr>
      <w:numPr>
        <w:numId w:val="18"/>
      </w:numPr>
      <w:spacing w:before="0"/>
      <w:ind w:left="357" w:hanging="357"/>
    </w:pPr>
  </w:style>
  <w:style w:type="paragraph" w:customStyle="1" w:styleId="Bilaga">
    <w:name w:val="Bilaga"/>
    <w:basedOn w:val="Normal"/>
    <w:uiPriority w:val="2"/>
    <w:semiHidden/>
    <w:qFormat/>
    <w:rsid w:val="00CE4CFA"/>
  </w:style>
  <w:style w:type="table" w:customStyle="1" w:styleId="VingeDefault3">
    <w:name w:val="Vinge_Default3"/>
    <w:basedOn w:val="TableNorma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CellMar>
        <w:top w:w="57" w:type="dxa"/>
        <w:left w:w="0" w:type="dxa"/>
        <w:bottom w:w="57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D56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inge">
      <a:dk1>
        <a:srgbClr val="414141"/>
      </a:dk1>
      <a:lt1>
        <a:srgbClr val="F1F1F1"/>
      </a:lt1>
      <a:dk2>
        <a:srgbClr val="0C0C0C"/>
      </a:dk2>
      <a:lt2>
        <a:srgbClr val="FFFFFF"/>
      </a:lt2>
      <a:accent1>
        <a:srgbClr val="1E3C2D"/>
      </a:accent1>
      <a:accent2>
        <a:srgbClr val="DAE4CC"/>
      </a:accent2>
      <a:accent3>
        <a:srgbClr val="8FBC8F"/>
      </a:accent3>
      <a:accent4>
        <a:srgbClr val="DCDCDC"/>
      </a:accent4>
      <a:accent5>
        <a:srgbClr val="BDB76B"/>
      </a:accent5>
      <a:accent6>
        <a:srgbClr val="EFE5D6"/>
      </a:accent6>
      <a:hlink>
        <a:srgbClr val="414141"/>
      </a:hlink>
      <a:folHlink>
        <a:srgbClr val="414141"/>
      </a:folHlink>
    </a:clrScheme>
    <a:fontScheme name="Ving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75ACBC39C0E49BAB079F49D820BB7" ma:contentTypeVersion="17724" ma:contentTypeDescription="Create a new document." ma:contentTypeScope="" ma:versionID="c061500311ef25043a856453ecc8fc8f">
  <xsd:schema xmlns:xsd="http://www.w3.org/2001/XMLSchema" xmlns:xs="http://www.w3.org/2001/XMLSchema" xmlns:p="http://schemas.microsoft.com/office/2006/metadata/properties" xmlns:ns2="f6a95d0b-6adf-4a99-a479-ff40c8863a5d" xmlns:ns3="3b1fa4eb-8361-4da3-986d-0cfb30f7aa4c" targetNamespace="http://schemas.microsoft.com/office/2006/metadata/properties" ma:root="true" ma:fieldsID="dd33f326c46734ce7f19271987cb32c0" ns2:_="" ns3:_="">
    <xsd:import namespace="f6a95d0b-6adf-4a99-a479-ff40c8863a5d"/>
    <xsd:import namespace="3b1fa4eb-8361-4da3-986d-0cfb30f7aa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5d0b-6adf-4a99-a479-ff40c8863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3382d97d-6855-43d7-aa28-8dc6b124f8eb}" ma:internalName="TaxCatchAll" ma:showField="CatchAllData" ma:web="f6a95d0b-6adf-4a99-a479-ff40c886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fa4eb-8361-4da3-986d-0cfb30f7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9832109-f64b-4a39-94cf-25eba4d35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fa4eb-8361-4da3-986d-0cfb30f7aa4c">
      <Terms xmlns="http://schemas.microsoft.com/office/infopath/2007/PartnerControls"/>
    </lcf76f155ced4ddcb4097134ff3c332f>
    <TaxCatchAll xmlns="f6a95d0b-6adf-4a99-a479-ff40c8863a5d" xsi:nil="true"/>
    <_dlc_DocId xmlns="f6a95d0b-6adf-4a99-a479-ff40c8863a5d">3Q47KEZC5MYC-939377367-29049</_dlc_DocId>
    <_dlc_DocIdUrl xmlns="f6a95d0b-6adf-4a99-a479-ff40c8863a5d">
      <Url>https://tobii.sharepoint.com/teams/departments/group/InvestorRelationsRestricted/_layouts/15/DocIdRedir.aspx?ID=3Q47KEZC5MYC-939377367-29049</Url>
      <Description>3Q47KEZC5MYC-939377367-29049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1F627C-27BC-4866-B004-133A19F15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E0226-6CD2-457A-B3B1-BBD98224DC80}"/>
</file>

<file path=customXml/itemProps3.xml><?xml version="1.0" encoding="utf-8"?>
<ds:datastoreItem xmlns:ds="http://schemas.openxmlformats.org/officeDocument/2006/customXml" ds:itemID="{0C3C8E8B-A26B-45F0-A703-87D1383FEFDE}"/>
</file>

<file path=customXml/itemProps4.xml><?xml version="1.0" encoding="utf-8"?>
<ds:datastoreItem xmlns:ds="http://schemas.openxmlformats.org/officeDocument/2006/customXml" ds:itemID="{0C5D0CF1-67A0-435E-88DF-2618F442B8D6}"/>
</file>

<file path=customXml/itemProps5.xml><?xml version="1.0" encoding="utf-8"?>
<ds:datastoreItem xmlns:ds="http://schemas.openxmlformats.org/officeDocument/2006/customXml" ds:itemID="{43A5732B-0673-49D3-8AF7-5CAC3A01CA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1158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2022-04-12T22:12:00Z</dcterms:created>
  <dcterms:modified xsi:type="dcterms:W3CDTF">2022-04-12T22:12:00Z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0x01010008C75ACBC39C0E49BAB079F49D820BB7</vt:lpwstr>
  </property>
  <property fmtid="{D5CDD505-2E9C-101B-9397-08002B2CF9AE}" pid="3" name="_dlc_DocIdItemGuid">
    <vt:lpwstr>d3724e4f-44f2-464c-b212-a34ae7a1bc52</vt:lpwstr>
  </property>
</Properties>
</file>