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4B824C9E" w14:textId="77777777" w:rsidTr="009F0426">
        <w:trPr>
          <w:trHeight w:val="1126"/>
        </w:trPr>
        <w:tc>
          <w:tcPr>
            <w:tcW w:w="1874" w:type="dxa"/>
          </w:tcPr>
          <w:p w14:paraId="4B824C9A"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4B824C9B" w14:textId="77777777" w:rsidR="003E74AE" w:rsidRPr="00BA15B5" w:rsidRDefault="003E74AE" w:rsidP="00684BB3">
            <w:pPr>
              <w:overflowPunct w:val="0"/>
              <w:rPr>
                <w:rFonts w:ascii="Arial" w:eastAsia="Calibri" w:hAnsi="Arial" w:cs="Calibri"/>
                <w:b/>
                <w:bCs/>
                <w:color w:val="000000"/>
                <w:szCs w:val="20"/>
              </w:rPr>
            </w:pPr>
          </w:p>
          <w:p w14:paraId="4B824C9C" w14:textId="77777777" w:rsidR="003E74AE" w:rsidRPr="00BA15B5" w:rsidRDefault="00AE38C7" w:rsidP="00684BB3">
            <w:pPr>
              <w:pStyle w:val="Kop2"/>
              <w:outlineLvl w:val="1"/>
              <w:rPr>
                <w:rFonts w:eastAsia="Calibri"/>
              </w:rPr>
            </w:pPr>
            <w:r>
              <w:rPr>
                <w:rFonts w:eastAsia="Calibri"/>
              </w:rPr>
              <w:t>Diagnostiek urineweginfectie m.b.v. Dipslid</w:t>
            </w:r>
          </w:p>
          <w:p w14:paraId="4B824C9D" w14:textId="77777777" w:rsidR="003E74AE" w:rsidRPr="00BA15B5" w:rsidRDefault="003E74AE" w:rsidP="00684BB3">
            <w:pPr>
              <w:overflowPunct w:val="0"/>
              <w:rPr>
                <w:rFonts w:ascii="Arial" w:hAnsi="Arial"/>
                <w:b/>
                <w:bCs/>
                <w:color w:val="00000A"/>
                <w:szCs w:val="20"/>
              </w:rPr>
            </w:pPr>
          </w:p>
        </w:tc>
      </w:tr>
      <w:tr w:rsidR="003E74AE" w:rsidRPr="009D5456" w14:paraId="4B824CA2" w14:textId="77777777" w:rsidTr="009F0426">
        <w:trPr>
          <w:trHeight w:val="151"/>
        </w:trPr>
        <w:tc>
          <w:tcPr>
            <w:tcW w:w="1874" w:type="dxa"/>
            <w:vMerge w:val="restart"/>
          </w:tcPr>
          <w:p w14:paraId="4B824C9F"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4B824CA0" w14:textId="77777777"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4B824CA1"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4B824CA6" w14:textId="77777777" w:rsidTr="009F0426">
        <w:trPr>
          <w:trHeight w:val="155"/>
        </w:trPr>
        <w:tc>
          <w:tcPr>
            <w:tcW w:w="1874" w:type="dxa"/>
            <w:vMerge/>
          </w:tcPr>
          <w:p w14:paraId="4B824CA3" w14:textId="77777777" w:rsidR="003E74AE" w:rsidRPr="00BA15B5" w:rsidRDefault="003E74AE" w:rsidP="00684BB3">
            <w:pPr>
              <w:overflowPunct w:val="0"/>
              <w:rPr>
                <w:color w:val="00000A"/>
                <w:szCs w:val="20"/>
              </w:rPr>
            </w:pPr>
          </w:p>
        </w:tc>
        <w:tc>
          <w:tcPr>
            <w:tcW w:w="3371" w:type="dxa"/>
            <w:vAlign w:val="center"/>
          </w:tcPr>
          <w:p w14:paraId="4B824CA4" w14:textId="77777777"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4B824CA5"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4B824CAA" w14:textId="77777777" w:rsidTr="009F0426">
        <w:trPr>
          <w:trHeight w:val="356"/>
        </w:trPr>
        <w:tc>
          <w:tcPr>
            <w:tcW w:w="1874" w:type="dxa"/>
            <w:vMerge/>
          </w:tcPr>
          <w:p w14:paraId="4B824CA7" w14:textId="77777777" w:rsidR="003E74AE" w:rsidRPr="00BA15B5" w:rsidRDefault="003E74AE" w:rsidP="00684BB3">
            <w:pPr>
              <w:overflowPunct w:val="0"/>
              <w:rPr>
                <w:color w:val="00000A"/>
                <w:szCs w:val="20"/>
              </w:rPr>
            </w:pPr>
          </w:p>
        </w:tc>
        <w:tc>
          <w:tcPr>
            <w:tcW w:w="3371" w:type="dxa"/>
            <w:vAlign w:val="center"/>
          </w:tcPr>
          <w:p w14:paraId="4B824CA8"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r w:rsidR="00AE38C7" w:rsidRPr="00AE38C7">
              <w:rPr>
                <w:rFonts w:ascii="Arial" w:hAnsi="Arial" w:cs="Arial"/>
                <w:bCs/>
                <w:color w:val="00000A"/>
                <w:szCs w:val="20"/>
              </w:rPr>
              <w:t>waarnemers</w:t>
            </w:r>
          </w:p>
        </w:tc>
        <w:tc>
          <w:tcPr>
            <w:tcW w:w="3119" w:type="dxa"/>
            <w:vAlign w:val="center"/>
          </w:tcPr>
          <w:p w14:paraId="4B824CA9"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4B824CAB" w14:textId="77777777" w:rsidR="00936E2C" w:rsidRDefault="00936E2C" w:rsidP="003E74AE">
      <w:pPr>
        <w:rPr>
          <w:b/>
        </w:rPr>
      </w:pPr>
    </w:p>
    <w:p w14:paraId="4B824CAC" w14:textId="77777777" w:rsidR="00AE38C7" w:rsidRPr="00C91E1E" w:rsidRDefault="00AE38C7" w:rsidP="00AE38C7">
      <w:pPr>
        <w:pStyle w:val="Kop2"/>
      </w:pPr>
      <w:r w:rsidRPr="00AE38C7">
        <w:t>Doel</w:t>
      </w:r>
    </w:p>
    <w:p w14:paraId="4B824CAD" w14:textId="77777777" w:rsidR="00AE38C7" w:rsidRPr="00C91E1E" w:rsidRDefault="00AE38C7" w:rsidP="00AE38C7">
      <w:r w:rsidRPr="00C91E1E">
        <w:t>Methode van urineonderzoek ter vaststelling van een urineweginfectie.</w:t>
      </w:r>
    </w:p>
    <w:p w14:paraId="4B824CAE" w14:textId="77777777" w:rsidR="00AE38C7" w:rsidRPr="00C91E1E" w:rsidRDefault="00AE38C7" w:rsidP="00AE38C7">
      <w:pPr>
        <w:pStyle w:val="Kop2"/>
      </w:pPr>
      <w:r w:rsidRPr="00AE38C7">
        <w:t>Benodigdheden</w:t>
      </w:r>
      <w:r w:rsidRPr="00C91E1E">
        <w:t xml:space="preserve"> </w:t>
      </w:r>
    </w:p>
    <w:p w14:paraId="4B824CAF" w14:textId="77777777" w:rsidR="00AE38C7" w:rsidRPr="00C91E1E" w:rsidRDefault="00AE38C7" w:rsidP="00AE38C7">
      <w:pPr>
        <w:pStyle w:val="Lijstalinea"/>
        <w:numPr>
          <w:ilvl w:val="0"/>
          <w:numId w:val="1"/>
        </w:numPr>
      </w:pPr>
      <w:r w:rsidRPr="00C91E1E">
        <w:t>Goed verlichte laboratoriumruimte</w:t>
      </w:r>
    </w:p>
    <w:p w14:paraId="4B824CB0" w14:textId="77777777" w:rsidR="00AE38C7" w:rsidRPr="00C91E1E" w:rsidRDefault="00AE38C7" w:rsidP="00AE38C7">
      <w:pPr>
        <w:pStyle w:val="Lijstalinea"/>
        <w:numPr>
          <w:ilvl w:val="0"/>
          <w:numId w:val="1"/>
        </w:numPr>
      </w:pPr>
      <w:r w:rsidRPr="00C91E1E">
        <w:t>Handschoenen</w:t>
      </w:r>
    </w:p>
    <w:p w14:paraId="4B824CB1" w14:textId="77777777" w:rsidR="00AE38C7" w:rsidRPr="00C91E1E" w:rsidRDefault="00AE38C7" w:rsidP="00AE38C7">
      <w:pPr>
        <w:pStyle w:val="Lijstalinea"/>
        <w:numPr>
          <w:ilvl w:val="0"/>
          <w:numId w:val="1"/>
        </w:numPr>
      </w:pPr>
      <w:r w:rsidRPr="00C91E1E">
        <w:t>stukje onderzoekpapier</w:t>
      </w:r>
    </w:p>
    <w:p w14:paraId="4B824CB2" w14:textId="77777777" w:rsidR="00AE38C7" w:rsidRPr="00C91E1E" w:rsidRDefault="00AE38C7" w:rsidP="00AE38C7">
      <w:pPr>
        <w:pStyle w:val="Lijstalinea"/>
        <w:numPr>
          <w:ilvl w:val="0"/>
          <w:numId w:val="1"/>
        </w:numPr>
      </w:pPr>
      <w:r w:rsidRPr="00C91E1E">
        <w:t>Dipslide</w:t>
      </w:r>
    </w:p>
    <w:p w14:paraId="4B824CB3" w14:textId="77777777" w:rsidR="00AE38C7" w:rsidRPr="00C91E1E" w:rsidRDefault="00AE38C7" w:rsidP="00AE38C7">
      <w:pPr>
        <w:pStyle w:val="Lijstalinea"/>
        <w:numPr>
          <w:ilvl w:val="0"/>
          <w:numId w:val="1"/>
        </w:numPr>
      </w:pPr>
      <w:r w:rsidRPr="00C91E1E">
        <w:t>Sticker</w:t>
      </w:r>
    </w:p>
    <w:p w14:paraId="4B824CB4" w14:textId="77777777" w:rsidR="00AE38C7" w:rsidRPr="00C91E1E" w:rsidRDefault="00AE38C7" w:rsidP="00AE38C7">
      <w:pPr>
        <w:pStyle w:val="Lijstalinea"/>
        <w:numPr>
          <w:ilvl w:val="0"/>
          <w:numId w:val="1"/>
        </w:numPr>
      </w:pPr>
      <w:r w:rsidRPr="00C91E1E">
        <w:t>Afvalemmer</w:t>
      </w:r>
    </w:p>
    <w:p w14:paraId="4B824CB5" w14:textId="77777777" w:rsidR="00AE38C7" w:rsidRPr="00C91E1E" w:rsidRDefault="00AE38C7" w:rsidP="00AE38C7">
      <w:pPr>
        <w:pStyle w:val="Lijstalinea"/>
        <w:numPr>
          <w:ilvl w:val="0"/>
          <w:numId w:val="1"/>
        </w:numPr>
      </w:pPr>
      <w:r w:rsidRPr="00C91E1E">
        <w:t>Alcohol</w:t>
      </w:r>
    </w:p>
    <w:p w14:paraId="4B824CB6" w14:textId="77777777" w:rsidR="00AE38C7" w:rsidRPr="00C91E1E" w:rsidRDefault="00AE38C7" w:rsidP="00AE38C7">
      <w:pPr>
        <w:pStyle w:val="Lijstalinea"/>
        <w:numPr>
          <w:ilvl w:val="0"/>
          <w:numId w:val="1"/>
        </w:numPr>
      </w:pPr>
      <w:r w:rsidRPr="00C91E1E">
        <w:t>Tissues</w:t>
      </w:r>
      <w:r w:rsidRPr="00C91E1E">
        <w:tab/>
      </w:r>
    </w:p>
    <w:p w14:paraId="4B824CB7" w14:textId="77777777" w:rsidR="00AE38C7" w:rsidRPr="00C91E1E" w:rsidRDefault="00AE38C7" w:rsidP="00AE38C7">
      <w:pPr>
        <w:pStyle w:val="Lijstalinea"/>
        <w:numPr>
          <w:ilvl w:val="0"/>
          <w:numId w:val="1"/>
        </w:numPr>
      </w:pPr>
      <w:r w:rsidRPr="00C91E1E">
        <w:t>Afleeskaart</w:t>
      </w:r>
    </w:p>
    <w:p w14:paraId="4B824CB8" w14:textId="77777777" w:rsidR="00AE38C7" w:rsidRPr="00C91E1E" w:rsidRDefault="00AE38C7" w:rsidP="00AE38C7">
      <w:pPr>
        <w:pStyle w:val="Kop2"/>
        <w:rPr>
          <w:rFonts w:eastAsia="Times New Roman" w:cs="Times New Roman"/>
        </w:rPr>
      </w:pPr>
      <w:r w:rsidRPr="00AE38C7">
        <w:t>Werkwijze</w:t>
      </w:r>
    </w:p>
    <w:p w14:paraId="4B824CB9" w14:textId="77777777" w:rsidR="00AE38C7" w:rsidRPr="00C91E1E" w:rsidRDefault="00AE38C7" w:rsidP="00AE38C7">
      <w:pPr>
        <w:pStyle w:val="Lijstalinea"/>
        <w:numPr>
          <w:ilvl w:val="0"/>
          <w:numId w:val="2"/>
        </w:numPr>
      </w:pPr>
      <w:r w:rsidRPr="00C91E1E">
        <w:t>Was je handen en trek je handschoenen aan</w:t>
      </w:r>
      <w:r>
        <w:t>.</w:t>
      </w:r>
    </w:p>
    <w:p w14:paraId="4B824CBA" w14:textId="77777777" w:rsidR="00AE38C7" w:rsidRPr="00C91E1E" w:rsidRDefault="00AE38C7" w:rsidP="00AE38C7">
      <w:pPr>
        <w:pStyle w:val="Lijstalinea"/>
        <w:numPr>
          <w:ilvl w:val="0"/>
          <w:numId w:val="2"/>
        </w:numPr>
      </w:pPr>
      <w:r w:rsidRPr="00C91E1E">
        <w:t>Noteer op sticker naam patiënt+ geboortedatum,</w:t>
      </w:r>
      <w:r>
        <w:t xml:space="preserve"> </w:t>
      </w:r>
      <w:r w:rsidRPr="00C91E1E">
        <w:t>code arts en dag en tijd van inzet.</w:t>
      </w:r>
    </w:p>
    <w:p w14:paraId="4B824CBB" w14:textId="77777777" w:rsidR="00AE38C7" w:rsidRPr="00C91E1E" w:rsidRDefault="00AE38C7" w:rsidP="00AE38C7">
      <w:pPr>
        <w:pStyle w:val="Lijstalinea"/>
        <w:numPr>
          <w:ilvl w:val="0"/>
          <w:numId w:val="2"/>
        </w:numPr>
      </w:pPr>
      <w:r w:rsidRPr="00C91E1E">
        <w:t>Plak de sticker op de dipslide.</w:t>
      </w:r>
    </w:p>
    <w:p w14:paraId="4B824CBC" w14:textId="77777777" w:rsidR="00AE38C7" w:rsidRPr="00C91E1E" w:rsidRDefault="00AE38C7" w:rsidP="00AE38C7">
      <w:pPr>
        <w:pStyle w:val="Lijstalinea"/>
        <w:numPr>
          <w:ilvl w:val="0"/>
          <w:numId w:val="2"/>
        </w:numPr>
      </w:pPr>
      <w:r w:rsidRPr="00C91E1E">
        <w:t>Leg stukje onderzoekpapier op aanrecht</w:t>
      </w:r>
      <w:r>
        <w:t>.</w:t>
      </w:r>
    </w:p>
    <w:p w14:paraId="4B824CBD" w14:textId="77777777" w:rsidR="00AE38C7" w:rsidRPr="00C91E1E" w:rsidRDefault="00AE38C7" w:rsidP="00AE38C7">
      <w:pPr>
        <w:pStyle w:val="Lijstalinea"/>
        <w:numPr>
          <w:ilvl w:val="0"/>
          <w:numId w:val="2"/>
        </w:numPr>
      </w:pPr>
      <w:r w:rsidRPr="00C91E1E">
        <w:t xml:space="preserve">Meng het potje urine goed.  </w:t>
      </w:r>
    </w:p>
    <w:p w14:paraId="4B824CBE" w14:textId="77777777" w:rsidR="00AE38C7" w:rsidRPr="00C91E1E" w:rsidRDefault="00AE38C7" w:rsidP="00AE38C7">
      <w:pPr>
        <w:pStyle w:val="Lijstalinea"/>
        <w:numPr>
          <w:ilvl w:val="0"/>
          <w:numId w:val="2"/>
        </w:numPr>
      </w:pPr>
      <w:r w:rsidRPr="00C91E1E">
        <w:t>De voedingsbodem moet  geheel in de gemengde urine worden gedompeld.</w:t>
      </w:r>
    </w:p>
    <w:p w14:paraId="4B824CBF" w14:textId="77777777" w:rsidR="00AE38C7" w:rsidRPr="00C91E1E" w:rsidRDefault="00AE38C7" w:rsidP="00AE38C7">
      <w:pPr>
        <w:pStyle w:val="Lijstalinea"/>
        <w:numPr>
          <w:ilvl w:val="0"/>
          <w:numId w:val="2"/>
        </w:numPr>
      </w:pPr>
      <w:r w:rsidRPr="00C91E1E">
        <w:t>Laat de voedingsbodem even uitlekken</w:t>
      </w:r>
      <w:r>
        <w:t>.</w:t>
      </w:r>
    </w:p>
    <w:p w14:paraId="4B824CC0" w14:textId="77777777" w:rsidR="00AE38C7" w:rsidRPr="00C91E1E" w:rsidRDefault="00AE38C7" w:rsidP="00AE38C7">
      <w:pPr>
        <w:pStyle w:val="Lijstalinea"/>
        <w:numPr>
          <w:ilvl w:val="0"/>
          <w:numId w:val="2"/>
        </w:numPr>
      </w:pPr>
      <w:r w:rsidRPr="00C91E1E">
        <w:t>Verwijder zo nodig de overtollige druppels door de voedingsbodem recht op een schone tissue te plaatsen.</w:t>
      </w:r>
    </w:p>
    <w:p w14:paraId="4B824CC1" w14:textId="77777777" w:rsidR="00AE38C7" w:rsidRPr="00C91E1E" w:rsidRDefault="00AE38C7" w:rsidP="00AE38C7">
      <w:pPr>
        <w:pStyle w:val="Lijstalinea"/>
        <w:numPr>
          <w:ilvl w:val="0"/>
          <w:numId w:val="2"/>
        </w:numPr>
      </w:pPr>
      <w:r w:rsidRPr="00C91E1E">
        <w:t>Plaats de voedingsbodem weer in de huls en draai deze dicht.</w:t>
      </w:r>
    </w:p>
    <w:p w14:paraId="4B824CC2" w14:textId="77777777" w:rsidR="00AE38C7" w:rsidRPr="00C91E1E" w:rsidRDefault="00AE38C7" w:rsidP="00AE38C7">
      <w:pPr>
        <w:pStyle w:val="Lijstalinea"/>
        <w:numPr>
          <w:ilvl w:val="0"/>
          <w:numId w:val="2"/>
        </w:numPr>
      </w:pPr>
      <w:r w:rsidRPr="00C91E1E">
        <w:t>Laat het geheel in d</w:t>
      </w:r>
      <w:r>
        <w:t>e broedstoof staan</w:t>
      </w:r>
      <w:r w:rsidRPr="00C91E1E">
        <w:t>.</w:t>
      </w:r>
    </w:p>
    <w:p w14:paraId="4B824CC3" w14:textId="77777777" w:rsidR="00AE38C7" w:rsidRPr="00C91E1E" w:rsidRDefault="00AE38C7" w:rsidP="00AE38C7">
      <w:pPr>
        <w:pStyle w:val="Lijstalinea"/>
        <w:numPr>
          <w:ilvl w:val="0"/>
          <w:numId w:val="2"/>
        </w:numPr>
      </w:pPr>
      <w:r w:rsidRPr="00C91E1E">
        <w:t>Zet de broedstoof aan.</w:t>
      </w:r>
    </w:p>
    <w:p w14:paraId="4B824CC4" w14:textId="77777777" w:rsidR="00AE38C7" w:rsidRPr="00C91E1E" w:rsidRDefault="00AE38C7" w:rsidP="00AE38C7">
      <w:pPr>
        <w:pStyle w:val="Lijstalinea"/>
        <w:numPr>
          <w:ilvl w:val="0"/>
          <w:numId w:val="2"/>
        </w:numPr>
      </w:pPr>
      <w:r w:rsidRPr="00C91E1E">
        <w:t>Beoordeel de voedingsbodem op bacteriegroei m</w:t>
      </w:r>
      <w:r>
        <w:t>.</w:t>
      </w:r>
      <w:r w:rsidRPr="00C91E1E">
        <w:t>b</w:t>
      </w:r>
      <w:r>
        <w:t>.</w:t>
      </w:r>
      <w:r w:rsidRPr="00C91E1E">
        <w:t>v</w:t>
      </w:r>
      <w:r>
        <w:t>.</w:t>
      </w:r>
      <w:r w:rsidRPr="00C91E1E">
        <w:t xml:space="preserve"> een afleeskaart</w:t>
      </w:r>
      <w:r>
        <w:t>.</w:t>
      </w:r>
    </w:p>
    <w:p w14:paraId="4B824CC5" w14:textId="77777777" w:rsidR="00AE38C7" w:rsidRPr="00C91E1E" w:rsidRDefault="00AE38C7" w:rsidP="00AE38C7">
      <w:pPr>
        <w:pStyle w:val="Lijstalinea"/>
        <w:numPr>
          <w:ilvl w:val="0"/>
          <w:numId w:val="2"/>
        </w:numPr>
      </w:pPr>
      <w:r w:rsidRPr="00C91E1E">
        <w:t>Maak de werkplek schoon met alcohol</w:t>
      </w:r>
      <w:r>
        <w:t>.</w:t>
      </w:r>
    </w:p>
    <w:p w14:paraId="4B824CC6" w14:textId="77777777" w:rsidR="00AE38C7" w:rsidRPr="00C91E1E" w:rsidRDefault="00AE38C7" w:rsidP="00AE38C7">
      <w:pPr>
        <w:pStyle w:val="Lijstalinea"/>
        <w:numPr>
          <w:ilvl w:val="0"/>
          <w:numId w:val="2"/>
        </w:numPr>
      </w:pPr>
      <w:r w:rsidRPr="00C91E1E">
        <w:t>Ruim de gebruikte materialen op en was je handen.</w:t>
      </w:r>
    </w:p>
    <w:p w14:paraId="4B824CC7" w14:textId="77777777" w:rsidR="00AE38C7" w:rsidRPr="00C91E1E" w:rsidRDefault="00AE38C7" w:rsidP="00AE38C7">
      <w:pPr>
        <w:pStyle w:val="Lijstalinea"/>
        <w:numPr>
          <w:ilvl w:val="0"/>
          <w:numId w:val="2"/>
        </w:numPr>
      </w:pPr>
      <w:r>
        <w:t>Overleg zo nodig met arts.</w:t>
      </w:r>
    </w:p>
    <w:p w14:paraId="4B824CC8" w14:textId="77777777" w:rsidR="00AE38C7" w:rsidRPr="00C91E1E" w:rsidRDefault="00AE38C7" w:rsidP="00AE38C7">
      <w:pPr>
        <w:pStyle w:val="Lijstalinea"/>
        <w:numPr>
          <w:ilvl w:val="0"/>
          <w:numId w:val="2"/>
        </w:numPr>
      </w:pPr>
      <w:r w:rsidRPr="00C91E1E">
        <w:t>Leg test  resultaat vast in EMD.</w:t>
      </w:r>
    </w:p>
    <w:p w14:paraId="4B824CC9" w14:textId="77777777" w:rsidR="00AE38C7" w:rsidRPr="00C91E1E" w:rsidRDefault="00AE38C7" w:rsidP="00AE38C7">
      <w:pPr>
        <w:pStyle w:val="Lijstalinea"/>
        <w:numPr>
          <w:ilvl w:val="0"/>
          <w:numId w:val="2"/>
        </w:numPr>
      </w:pPr>
      <w:r>
        <w:lastRenderedPageBreak/>
        <w:t>Vergeet niet te declareren (</w:t>
      </w:r>
      <w:r w:rsidRPr="00C91E1E">
        <w:t>C + ucontr)</w:t>
      </w:r>
      <w:r>
        <w:t>.</w:t>
      </w:r>
    </w:p>
    <w:p w14:paraId="4B824CCA" w14:textId="77777777" w:rsidR="00AE38C7" w:rsidRPr="00C91E1E" w:rsidRDefault="00AE38C7" w:rsidP="00AE38C7">
      <w:pPr>
        <w:pStyle w:val="Kop2"/>
        <w:rPr>
          <w:rFonts w:eastAsia="Times New Roman" w:cs="Times New Roman"/>
          <w:b w:val="0"/>
          <w:bCs w:val="0"/>
        </w:rPr>
      </w:pPr>
      <w:r w:rsidRPr="00C91E1E">
        <w:rPr>
          <w:rFonts w:eastAsia="Times New Roman"/>
        </w:rPr>
        <w:t xml:space="preserve">Aandachtsteken </w:t>
      </w:r>
    </w:p>
    <w:p w14:paraId="4B824CCB" w14:textId="77777777" w:rsidR="00AE38C7" w:rsidRPr="00C91E1E" w:rsidRDefault="00AE38C7" w:rsidP="00AE38C7">
      <w:pPr>
        <w:pStyle w:val="Lijstalinea"/>
        <w:numPr>
          <w:ilvl w:val="0"/>
          <w:numId w:val="3"/>
        </w:numPr>
      </w:pPr>
      <w:r w:rsidRPr="00C91E1E">
        <w:t>Het is van belang de agar schuin te houden bij het aflezen. Zodat een grijze laag zichtbaar is.</w:t>
      </w:r>
    </w:p>
    <w:p w14:paraId="4B824CCC" w14:textId="77777777" w:rsidR="00AE38C7" w:rsidRPr="00C91E1E" w:rsidRDefault="00AE38C7" w:rsidP="00AE38C7">
      <w:pPr>
        <w:pStyle w:val="Lijstalinea"/>
        <w:numPr>
          <w:ilvl w:val="0"/>
          <w:numId w:val="3"/>
        </w:numPr>
      </w:pPr>
      <w:r w:rsidRPr="00C91E1E">
        <w:t>In het geval de groei op de ene helft van het veld sterk is en ernaast weer nauwelijks, wijst dit op niet correct enten van de urine. Herhaal de test opnieuw.</w:t>
      </w:r>
    </w:p>
    <w:p w14:paraId="4B824CCD" w14:textId="77777777" w:rsidR="00AE38C7" w:rsidRPr="00C91E1E" w:rsidRDefault="00AE38C7" w:rsidP="00AE38C7">
      <w:pPr>
        <w:pStyle w:val="Lijstalinea"/>
        <w:numPr>
          <w:ilvl w:val="0"/>
          <w:numId w:val="3"/>
        </w:numPr>
      </w:pPr>
      <w:r w:rsidRPr="00C91E1E">
        <w:t xml:space="preserve">De verkleuring  van  E- coli medium, kan wijzen op aanwezigheid van E-coli bacterie. </w:t>
      </w:r>
    </w:p>
    <w:p w14:paraId="4B824CCE" w14:textId="77777777" w:rsidR="00AE38C7" w:rsidRPr="00C91E1E" w:rsidRDefault="00AE38C7" w:rsidP="00AE38C7">
      <w:pPr>
        <w:pStyle w:val="Lijstalinea"/>
        <w:numPr>
          <w:ilvl w:val="0"/>
          <w:numId w:val="3"/>
        </w:numPr>
      </w:pPr>
      <w:r w:rsidRPr="00C91E1E">
        <w:t>Incubatietijd: 18 tot 24 uur.</w:t>
      </w:r>
    </w:p>
    <w:p w14:paraId="4B824CCF" w14:textId="77777777" w:rsidR="00AE38C7" w:rsidRPr="00C91E1E" w:rsidRDefault="00AE38C7" w:rsidP="00AE38C7">
      <w:pPr>
        <w:pStyle w:val="Lijstalinea"/>
        <w:numPr>
          <w:ilvl w:val="0"/>
          <w:numId w:val="3"/>
        </w:numPr>
      </w:pPr>
      <w:r w:rsidRPr="00C91E1E">
        <w:t>Dipslide moet opgeslagen worden tussen 2 en 30 °C, beschermd tegen tocht.</w:t>
      </w:r>
    </w:p>
    <w:p w14:paraId="4B824CD0" w14:textId="77777777" w:rsidR="00AE38C7" w:rsidRPr="00C91E1E" w:rsidRDefault="00AE38C7" w:rsidP="00AE38C7">
      <w:pPr>
        <w:pStyle w:val="Lijstalinea"/>
        <w:numPr>
          <w:ilvl w:val="0"/>
          <w:numId w:val="3"/>
        </w:numPr>
      </w:pPr>
      <w:r w:rsidRPr="00C91E1E">
        <w:t>Dipslide mag niet bewaard worden in de koelkast</w:t>
      </w:r>
      <w:r>
        <w:t>.</w:t>
      </w:r>
    </w:p>
    <w:p w14:paraId="4B824CD1" w14:textId="77777777" w:rsidR="00AE38C7" w:rsidRPr="00C91E1E" w:rsidRDefault="00AE38C7" w:rsidP="00AE38C7">
      <w:pPr>
        <w:pStyle w:val="Lijstalinea"/>
        <w:numPr>
          <w:ilvl w:val="0"/>
          <w:numId w:val="3"/>
        </w:numPr>
      </w:pPr>
      <w:r w:rsidRPr="00C91E1E">
        <w:t xml:space="preserve">Er mogen vochtdruppeltjes aan de binnenkant van de buis voorkomen zolang de agar niet is aangetast. </w:t>
      </w:r>
    </w:p>
    <w:p w14:paraId="4B824CD2" w14:textId="77777777" w:rsidR="00AE38C7" w:rsidRPr="00C91E1E" w:rsidRDefault="00AE38C7" w:rsidP="00AE38C7">
      <w:pPr>
        <w:rPr>
          <w:rFonts w:eastAsia="Times New Roman" w:cs="Times New Roman"/>
          <w:sz w:val="22"/>
        </w:rPr>
      </w:pPr>
    </w:p>
    <w:p w14:paraId="4B824CD3" w14:textId="77777777" w:rsidR="00AE38C7" w:rsidRPr="00C91E1E" w:rsidRDefault="00AE38C7" w:rsidP="00AE38C7">
      <w:pPr>
        <w:pStyle w:val="Kop2"/>
        <w:rPr>
          <w:rFonts w:eastAsia="Arial" w:cs="Arial"/>
          <w:b w:val="0"/>
          <w:bCs w:val="0"/>
          <w:sz w:val="22"/>
          <w:szCs w:val="22"/>
        </w:rPr>
      </w:pPr>
      <w:r w:rsidRPr="00C91E1E">
        <w:rPr>
          <w:rFonts w:eastAsia="Arial"/>
          <w:sz w:val="22"/>
          <w:szCs w:val="22"/>
        </w:rPr>
        <w:t>Uitslag</w:t>
      </w:r>
      <w:r w:rsidRPr="00C91E1E">
        <w:rPr>
          <w:rFonts w:eastAsia="Arial" w:cs="Arial"/>
          <w:sz w:val="22"/>
          <w:szCs w:val="22"/>
        </w:rPr>
        <w:t xml:space="preserve"> </w:t>
      </w:r>
    </w:p>
    <w:p w14:paraId="4B824CD4" w14:textId="77777777" w:rsidR="00AE38C7" w:rsidRPr="00C91E1E" w:rsidRDefault="00AE38C7" w:rsidP="00AE38C7">
      <w:pPr>
        <w:pStyle w:val="Lijstalinea"/>
        <w:numPr>
          <w:ilvl w:val="0"/>
          <w:numId w:val="4"/>
        </w:numPr>
      </w:pPr>
      <w:r w:rsidRPr="00C91E1E">
        <w:t>≥10</w:t>
      </w:r>
      <w:r w:rsidRPr="00AE38C7">
        <w:rPr>
          <w:position w:val="10"/>
        </w:rPr>
        <w:t>4</w:t>
      </w:r>
      <w:r w:rsidRPr="00C91E1E">
        <w:t xml:space="preserve"> KVE per ml    = bacteriurie</w:t>
      </w:r>
    </w:p>
    <w:p w14:paraId="4B824CD5" w14:textId="77777777" w:rsidR="00AE38C7" w:rsidRPr="00C91E1E" w:rsidRDefault="00AE38C7" w:rsidP="00AE38C7">
      <w:pPr>
        <w:pStyle w:val="Lijstalinea"/>
        <w:numPr>
          <w:ilvl w:val="0"/>
          <w:numId w:val="4"/>
        </w:numPr>
        <w:tabs>
          <w:tab w:val="center" w:pos="3968"/>
        </w:tabs>
      </w:pPr>
      <w:r w:rsidRPr="00C91E1E">
        <w:t>&lt; 10</w:t>
      </w:r>
      <w:r w:rsidRPr="00AE38C7">
        <w:rPr>
          <w:position w:val="10"/>
        </w:rPr>
        <w:t>4</w:t>
      </w:r>
      <w:r w:rsidRPr="00C91E1E">
        <w:t xml:space="preserve"> KVE per ml   = geen infectie</w:t>
      </w:r>
    </w:p>
    <w:p w14:paraId="4B824CD6" w14:textId="77777777" w:rsidR="00AE38C7" w:rsidRPr="00C91E1E" w:rsidRDefault="00AE38C7" w:rsidP="00AE38C7">
      <w:r w:rsidRPr="00C91E1E">
        <w:t xml:space="preserve">  De proef wordt herhaald als het kiemgetal tussen 10</w:t>
      </w:r>
      <w:r w:rsidRPr="00C91E1E">
        <w:rPr>
          <w:rFonts w:ascii="Cambria Math" w:hAnsi="Cambria Math" w:cs="Cambria Math"/>
        </w:rPr>
        <w:t>⁴</w:t>
      </w:r>
      <w:r w:rsidRPr="00C91E1E">
        <w:t xml:space="preserve"> en 10</w:t>
      </w:r>
      <w:r w:rsidRPr="00C91E1E">
        <w:rPr>
          <w:rFonts w:ascii="Cambria Math" w:hAnsi="Cambria Math" w:cs="Cambria Math"/>
        </w:rPr>
        <w:t>⁵</w:t>
      </w:r>
      <w:r w:rsidRPr="00C91E1E">
        <w:t xml:space="preserve">  ligt.</w:t>
      </w:r>
    </w:p>
    <w:p w14:paraId="4B824CD7" w14:textId="77777777" w:rsidR="00AE38C7" w:rsidRPr="00FC16EA" w:rsidRDefault="00AE38C7" w:rsidP="00AE38C7">
      <w:pPr>
        <w:pStyle w:val="Kop2"/>
        <w:rPr>
          <w:rFonts w:eastAsia="Interstate-RegularCompressed"/>
        </w:rPr>
      </w:pPr>
      <w:r w:rsidRPr="00FC16EA">
        <w:rPr>
          <w:rFonts w:eastAsia="Interstate-RegularCompressed"/>
        </w:rPr>
        <w:t>Afname-instructiekaart dipslide</w:t>
      </w:r>
    </w:p>
    <w:p w14:paraId="4B824CD8" w14:textId="77777777" w:rsidR="00AE38C7" w:rsidRPr="00C91E1E" w:rsidRDefault="00AE38C7" w:rsidP="00AE38C7">
      <w:pPr>
        <w:pStyle w:val="Kop3"/>
        <w:rPr>
          <w:rFonts w:eastAsia="Interstate-LightCondensed"/>
        </w:rPr>
      </w:pPr>
      <w:r w:rsidRPr="00C91E1E">
        <w:rPr>
          <w:rFonts w:eastAsia="Interstate-LightCondensed"/>
        </w:rPr>
        <w:t>Afnamemateriaal</w:t>
      </w:r>
    </w:p>
    <w:p w14:paraId="4B824CD9" w14:textId="77777777" w:rsidR="00AE38C7" w:rsidRPr="00C91E1E" w:rsidRDefault="00AE38C7" w:rsidP="00AE38C7">
      <w:pPr>
        <w:rPr>
          <w:rFonts w:eastAsia="Interstate-Regular" w:cs="Interstate-Regular"/>
          <w:sz w:val="22"/>
        </w:rPr>
      </w:pPr>
      <w:r w:rsidRPr="00C91E1E">
        <w:rPr>
          <w:rFonts w:eastAsia="Interstate-Regular" w:cs="Interstate-Regular"/>
          <w:noProof/>
          <w:sz w:val="22"/>
          <w:lang w:eastAsia="nl-NL"/>
        </w:rPr>
        <w:drawing>
          <wp:anchor distT="0" distB="0" distL="0" distR="0" simplePos="0" relativeHeight="251659264" behindDoc="0" locked="0" layoutInCell="1" allowOverlap="1" wp14:anchorId="4B824CFB" wp14:editId="4B824CFC">
            <wp:simplePos x="0" y="0"/>
            <wp:positionH relativeFrom="column">
              <wp:posOffset>204470</wp:posOffset>
            </wp:positionH>
            <wp:positionV relativeFrom="paragraph">
              <wp:posOffset>78105</wp:posOffset>
            </wp:positionV>
            <wp:extent cx="1520825" cy="949960"/>
            <wp:effectExtent l="0" t="0" r="0" b="0"/>
            <wp:wrapTopAndBottom/>
            <wp:docPr id="2" name="Afbeeldin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en1"/>
                    <pic:cNvPicPr>
                      <a:picLocks noChangeAspect="1" noChangeArrowheads="1"/>
                    </pic:cNvPicPr>
                  </pic:nvPicPr>
                  <pic:blipFill>
                    <a:blip r:embed="rId10"/>
                    <a:stretch>
                      <a:fillRect/>
                    </a:stretch>
                  </pic:blipFill>
                  <pic:spPr bwMode="auto">
                    <a:xfrm>
                      <a:off x="0" y="0"/>
                      <a:ext cx="1520825" cy="949960"/>
                    </a:xfrm>
                    <a:prstGeom prst="rect">
                      <a:avLst/>
                    </a:prstGeom>
                  </pic:spPr>
                </pic:pic>
              </a:graphicData>
            </a:graphic>
          </wp:anchor>
        </w:drawing>
      </w:r>
    </w:p>
    <w:p w14:paraId="4B824CDA" w14:textId="77777777" w:rsidR="00AE38C7" w:rsidRDefault="00AE38C7" w:rsidP="00AE38C7">
      <w:r w:rsidRPr="00C91E1E">
        <w:t>Dit is het materiaal dat u nodig heeft voor het afnemen van een dipslide.</w:t>
      </w:r>
    </w:p>
    <w:p w14:paraId="4B824CDB" w14:textId="77777777" w:rsidR="00AE38C7" w:rsidRPr="00AE38C7" w:rsidRDefault="00AE38C7" w:rsidP="00AE38C7">
      <w:pPr>
        <w:pStyle w:val="Kop3"/>
        <w:rPr>
          <w:rFonts w:eastAsiaTheme="minorHAnsi" w:cstheme="minorBidi"/>
        </w:rPr>
      </w:pPr>
      <w:r w:rsidRPr="00C91E1E">
        <w:rPr>
          <w:rFonts w:eastAsia="Interstate-LightCondensed"/>
        </w:rPr>
        <w:lastRenderedPageBreak/>
        <w:t>Houdbaarheidsdatum</w:t>
      </w:r>
    </w:p>
    <w:p w14:paraId="4B824CDC" w14:textId="77777777" w:rsidR="00AE38C7" w:rsidRPr="00C91E1E" w:rsidRDefault="00AE38C7" w:rsidP="00AE38C7">
      <w:pPr>
        <w:rPr>
          <w:rFonts w:eastAsia="Interstate-LightCondensed" w:cs="Interstate-LightCondensed"/>
          <w:sz w:val="22"/>
        </w:rPr>
      </w:pPr>
      <w:r w:rsidRPr="00C91E1E">
        <w:rPr>
          <w:rFonts w:eastAsia="Interstate-LightCondensed" w:cs="Interstate-LightCondensed"/>
          <w:noProof/>
          <w:sz w:val="22"/>
          <w:lang w:eastAsia="nl-NL"/>
        </w:rPr>
        <w:drawing>
          <wp:anchor distT="0" distB="0" distL="0" distR="0" simplePos="0" relativeHeight="251660288" behindDoc="0" locked="0" layoutInCell="1" allowOverlap="1" wp14:anchorId="4B824CFD" wp14:editId="4B824CFE">
            <wp:simplePos x="0" y="0"/>
            <wp:positionH relativeFrom="column">
              <wp:posOffset>213995</wp:posOffset>
            </wp:positionH>
            <wp:positionV relativeFrom="paragraph">
              <wp:posOffset>142875</wp:posOffset>
            </wp:positionV>
            <wp:extent cx="1520825" cy="949960"/>
            <wp:effectExtent l="0" t="0" r="0" b="0"/>
            <wp:wrapTopAndBottom/>
            <wp:docPr id="3" name="Afbeeldin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en2"/>
                    <pic:cNvPicPr>
                      <a:picLocks noChangeAspect="1" noChangeArrowheads="1"/>
                    </pic:cNvPicPr>
                  </pic:nvPicPr>
                  <pic:blipFill>
                    <a:blip r:embed="rId11"/>
                    <a:stretch>
                      <a:fillRect/>
                    </a:stretch>
                  </pic:blipFill>
                  <pic:spPr bwMode="auto">
                    <a:xfrm>
                      <a:off x="0" y="0"/>
                      <a:ext cx="1520825" cy="949960"/>
                    </a:xfrm>
                    <a:prstGeom prst="rect">
                      <a:avLst/>
                    </a:prstGeom>
                  </pic:spPr>
                </pic:pic>
              </a:graphicData>
            </a:graphic>
          </wp:anchor>
        </w:drawing>
      </w:r>
    </w:p>
    <w:p w14:paraId="4B824CDD" w14:textId="77777777" w:rsidR="00AE38C7" w:rsidRPr="00AE38C7" w:rsidRDefault="00AE38C7" w:rsidP="00AE38C7">
      <w:r w:rsidRPr="00C91E1E">
        <w:t>Het afnamemateriaal is beperkt houdbaar. Let dus goed op de houdbaarheidsdatum</w:t>
      </w:r>
      <w:r>
        <w:t xml:space="preserve"> </w:t>
      </w:r>
      <w:r w:rsidRPr="00AE38C7">
        <w:t>voordat u het materiaal gebruikt</w:t>
      </w:r>
    </w:p>
    <w:p w14:paraId="4B824CDE" w14:textId="77777777" w:rsidR="00AE38C7" w:rsidRPr="00C91E1E" w:rsidRDefault="00AE38C7" w:rsidP="00AE38C7">
      <w:pPr>
        <w:pStyle w:val="Kop3"/>
        <w:rPr>
          <w:rFonts w:eastAsia="Interstate-LightCondensed"/>
        </w:rPr>
      </w:pPr>
      <w:r w:rsidRPr="00C91E1E">
        <w:rPr>
          <w:noProof/>
          <w:lang w:eastAsia="nl-NL"/>
        </w:rPr>
        <w:drawing>
          <wp:anchor distT="0" distB="0" distL="0" distR="0" simplePos="0" relativeHeight="251661312" behindDoc="0" locked="0" layoutInCell="1" allowOverlap="1" wp14:anchorId="4B824CFF" wp14:editId="4B824D00">
            <wp:simplePos x="0" y="0"/>
            <wp:positionH relativeFrom="column">
              <wp:posOffset>166370</wp:posOffset>
            </wp:positionH>
            <wp:positionV relativeFrom="paragraph">
              <wp:posOffset>247650</wp:posOffset>
            </wp:positionV>
            <wp:extent cx="1520825" cy="949960"/>
            <wp:effectExtent l="0" t="0" r="0" b="0"/>
            <wp:wrapTopAndBottom/>
            <wp:docPr id="5" name="Afbeeldin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en3"/>
                    <pic:cNvPicPr>
                      <a:picLocks noChangeAspect="1" noChangeArrowheads="1"/>
                    </pic:cNvPicPr>
                  </pic:nvPicPr>
                  <pic:blipFill>
                    <a:blip r:embed="rId12"/>
                    <a:stretch>
                      <a:fillRect/>
                    </a:stretch>
                  </pic:blipFill>
                  <pic:spPr bwMode="auto">
                    <a:xfrm>
                      <a:off x="0" y="0"/>
                      <a:ext cx="1520825" cy="949960"/>
                    </a:xfrm>
                    <a:prstGeom prst="rect">
                      <a:avLst/>
                    </a:prstGeom>
                  </pic:spPr>
                </pic:pic>
              </a:graphicData>
            </a:graphic>
          </wp:anchor>
        </w:drawing>
      </w:r>
      <w:r w:rsidRPr="00C91E1E">
        <w:rPr>
          <w:rFonts w:eastAsia="Interstate-LightCondensed"/>
        </w:rPr>
        <w:t>Voldoende urine</w:t>
      </w:r>
    </w:p>
    <w:p w14:paraId="4B824CDF" w14:textId="77777777" w:rsidR="00AE38C7" w:rsidRPr="00C91E1E" w:rsidRDefault="00AE38C7" w:rsidP="00AE38C7">
      <w:pPr>
        <w:rPr>
          <w:rFonts w:eastAsia="Interstate-Regular" w:cs="Interstate-Regular"/>
          <w:sz w:val="22"/>
        </w:rPr>
      </w:pPr>
    </w:p>
    <w:p w14:paraId="4B824CE0" w14:textId="77777777" w:rsidR="00AE38C7" w:rsidRPr="00C91E1E" w:rsidRDefault="00AE38C7" w:rsidP="00AE38C7">
      <w:r w:rsidRPr="00C91E1E">
        <w:t>Zorg ervoor dat het buisje goed gevuld is met urine.</w:t>
      </w:r>
    </w:p>
    <w:p w14:paraId="4B824CE1" w14:textId="77777777" w:rsidR="00AE38C7" w:rsidRPr="00C91E1E" w:rsidRDefault="00AE38C7" w:rsidP="00AE38C7">
      <w:pPr>
        <w:pStyle w:val="Kop3"/>
        <w:rPr>
          <w:rFonts w:eastAsia="Interstate-LightCondensed"/>
        </w:rPr>
      </w:pPr>
      <w:r w:rsidRPr="00C91E1E">
        <w:rPr>
          <w:noProof/>
          <w:lang w:eastAsia="nl-NL"/>
        </w:rPr>
        <w:drawing>
          <wp:anchor distT="0" distB="0" distL="0" distR="0" simplePos="0" relativeHeight="251662336" behindDoc="0" locked="0" layoutInCell="1" allowOverlap="1" wp14:anchorId="4B824D01" wp14:editId="4B824D02">
            <wp:simplePos x="0" y="0"/>
            <wp:positionH relativeFrom="column">
              <wp:posOffset>90170</wp:posOffset>
            </wp:positionH>
            <wp:positionV relativeFrom="paragraph">
              <wp:posOffset>313055</wp:posOffset>
            </wp:positionV>
            <wp:extent cx="1520825" cy="949960"/>
            <wp:effectExtent l="0" t="0" r="0" b="0"/>
            <wp:wrapTopAndBottom/>
            <wp:docPr id="6" name="Afbeeldin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en4"/>
                    <pic:cNvPicPr>
                      <a:picLocks noChangeAspect="1" noChangeArrowheads="1"/>
                    </pic:cNvPicPr>
                  </pic:nvPicPr>
                  <pic:blipFill>
                    <a:blip r:embed="rId13"/>
                    <a:stretch>
                      <a:fillRect/>
                    </a:stretch>
                  </pic:blipFill>
                  <pic:spPr bwMode="auto">
                    <a:xfrm>
                      <a:off x="0" y="0"/>
                      <a:ext cx="1520825" cy="949960"/>
                    </a:xfrm>
                    <a:prstGeom prst="rect">
                      <a:avLst/>
                    </a:prstGeom>
                  </pic:spPr>
                </pic:pic>
              </a:graphicData>
            </a:graphic>
          </wp:anchor>
        </w:drawing>
      </w:r>
      <w:r w:rsidRPr="00C91E1E">
        <w:rPr>
          <w:rFonts w:eastAsia="Interstate-LightCondensed"/>
        </w:rPr>
        <w:t>Onderdompelen tot vloeistofniveau</w:t>
      </w:r>
    </w:p>
    <w:p w14:paraId="4B824CE2" w14:textId="77777777" w:rsidR="00AE38C7" w:rsidRPr="00C91E1E" w:rsidRDefault="00AE38C7" w:rsidP="00AE38C7">
      <w:pPr>
        <w:rPr>
          <w:rFonts w:eastAsia="Interstate-Regular" w:cs="Interstate-Regular"/>
          <w:sz w:val="22"/>
        </w:rPr>
      </w:pPr>
    </w:p>
    <w:p w14:paraId="4B824CE3" w14:textId="77777777" w:rsidR="00AE38C7" w:rsidRPr="00C91E1E" w:rsidRDefault="00AE38C7" w:rsidP="00AE38C7">
      <w:r w:rsidRPr="00C91E1E">
        <w:t>Zorg ervoor dat de dipslide helemaal is ondergedompeld tot vloeistofniveau, ook</w:t>
      </w:r>
      <w:r>
        <w:t xml:space="preserve"> </w:t>
      </w:r>
      <w:r w:rsidRPr="00C91E1E">
        <w:t>bij niet volledig gevulde buisjes.</w:t>
      </w:r>
    </w:p>
    <w:p w14:paraId="4B824CE4" w14:textId="77777777" w:rsidR="00AE38C7" w:rsidRPr="00C91E1E" w:rsidRDefault="00AE38C7" w:rsidP="00AE38C7">
      <w:pPr>
        <w:pStyle w:val="Kop3"/>
        <w:rPr>
          <w:rFonts w:eastAsia="Interstate-LightCondensed"/>
        </w:rPr>
      </w:pPr>
      <w:r w:rsidRPr="00C91E1E">
        <w:rPr>
          <w:noProof/>
          <w:lang w:eastAsia="nl-NL"/>
        </w:rPr>
        <w:drawing>
          <wp:anchor distT="0" distB="0" distL="0" distR="0" simplePos="0" relativeHeight="251663360" behindDoc="0" locked="0" layoutInCell="1" allowOverlap="1" wp14:anchorId="4B824D03" wp14:editId="4B824D04">
            <wp:simplePos x="0" y="0"/>
            <wp:positionH relativeFrom="column">
              <wp:posOffset>193040</wp:posOffset>
            </wp:positionH>
            <wp:positionV relativeFrom="paragraph">
              <wp:posOffset>208280</wp:posOffset>
            </wp:positionV>
            <wp:extent cx="1504950" cy="962025"/>
            <wp:effectExtent l="0" t="0" r="0" b="0"/>
            <wp:wrapTopAndBottom/>
            <wp:docPr id="7" name="Afbeeldin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en5"/>
                    <pic:cNvPicPr>
                      <a:picLocks noChangeAspect="1" noChangeArrowheads="1"/>
                    </pic:cNvPicPr>
                  </pic:nvPicPr>
                  <pic:blipFill>
                    <a:blip r:embed="rId14"/>
                    <a:stretch>
                      <a:fillRect/>
                    </a:stretch>
                  </pic:blipFill>
                  <pic:spPr bwMode="auto">
                    <a:xfrm>
                      <a:off x="0" y="0"/>
                      <a:ext cx="1504950" cy="962025"/>
                    </a:xfrm>
                    <a:prstGeom prst="rect">
                      <a:avLst/>
                    </a:prstGeom>
                  </pic:spPr>
                </pic:pic>
              </a:graphicData>
            </a:graphic>
          </wp:anchor>
        </w:drawing>
      </w:r>
      <w:r w:rsidRPr="00C91E1E">
        <w:rPr>
          <w:rFonts w:eastAsia="Interstate-LightCondensed"/>
        </w:rPr>
        <w:t>Afvloeien</w:t>
      </w:r>
    </w:p>
    <w:p w14:paraId="4B824CE5" w14:textId="77777777" w:rsidR="00AE38C7" w:rsidRPr="00C91E1E" w:rsidRDefault="00AE38C7" w:rsidP="00AE38C7">
      <w:pPr>
        <w:rPr>
          <w:rFonts w:eastAsia="Interstate-Regular" w:cs="Interstate-Regular"/>
          <w:sz w:val="22"/>
        </w:rPr>
      </w:pPr>
    </w:p>
    <w:p w14:paraId="4B824CE6" w14:textId="77777777" w:rsidR="00AE38C7" w:rsidRPr="00C91E1E" w:rsidRDefault="00AE38C7" w:rsidP="00AE38C7">
      <w:r w:rsidRPr="00C91E1E">
        <w:t>Laat de dipslide goed afvloeien op bijvoorbeeld een tissue.</w:t>
      </w:r>
    </w:p>
    <w:p w14:paraId="4B824CE7" w14:textId="77777777" w:rsidR="00AE38C7" w:rsidRPr="00C91E1E" w:rsidRDefault="00AE38C7" w:rsidP="00AE38C7">
      <w:pPr>
        <w:rPr>
          <w:rFonts w:eastAsia="Interstate-Regular" w:cs="Interstate-Regular"/>
          <w:sz w:val="22"/>
        </w:rPr>
      </w:pPr>
    </w:p>
    <w:p w14:paraId="4B824CE8" w14:textId="77777777" w:rsidR="00AE38C7" w:rsidRPr="00C91E1E" w:rsidRDefault="00AE38C7" w:rsidP="00AE38C7">
      <w:pPr>
        <w:pStyle w:val="Kop3"/>
        <w:rPr>
          <w:rFonts w:eastAsia="Interstate-LightCondensed"/>
        </w:rPr>
      </w:pPr>
      <w:r w:rsidRPr="00C91E1E">
        <w:rPr>
          <w:noProof/>
          <w:lang w:eastAsia="nl-NL"/>
        </w:rPr>
        <w:lastRenderedPageBreak/>
        <w:drawing>
          <wp:anchor distT="0" distB="0" distL="0" distR="0" simplePos="0" relativeHeight="251664384" behindDoc="0" locked="0" layoutInCell="1" allowOverlap="1" wp14:anchorId="4B824D05" wp14:editId="4B824D06">
            <wp:simplePos x="0" y="0"/>
            <wp:positionH relativeFrom="column">
              <wp:posOffset>156845</wp:posOffset>
            </wp:positionH>
            <wp:positionV relativeFrom="paragraph">
              <wp:posOffset>303530</wp:posOffset>
            </wp:positionV>
            <wp:extent cx="1520825" cy="949960"/>
            <wp:effectExtent l="0" t="0" r="0" b="0"/>
            <wp:wrapTopAndBottom/>
            <wp:docPr id="8" name="Afbeeldin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en6"/>
                    <pic:cNvPicPr>
                      <a:picLocks noChangeAspect="1" noChangeArrowheads="1"/>
                    </pic:cNvPicPr>
                  </pic:nvPicPr>
                  <pic:blipFill>
                    <a:blip r:embed="rId15"/>
                    <a:stretch>
                      <a:fillRect/>
                    </a:stretch>
                  </pic:blipFill>
                  <pic:spPr bwMode="auto">
                    <a:xfrm>
                      <a:off x="0" y="0"/>
                      <a:ext cx="1520825" cy="949960"/>
                    </a:xfrm>
                    <a:prstGeom prst="rect">
                      <a:avLst/>
                    </a:prstGeom>
                  </pic:spPr>
                </pic:pic>
              </a:graphicData>
            </a:graphic>
          </wp:anchor>
        </w:drawing>
      </w:r>
      <w:r w:rsidRPr="00C91E1E">
        <w:rPr>
          <w:rFonts w:eastAsia="Interstate-LightCondensed"/>
        </w:rPr>
        <w:t>Restmateriaal</w:t>
      </w:r>
    </w:p>
    <w:p w14:paraId="4B824CE9" w14:textId="77777777" w:rsidR="00AE38C7" w:rsidRPr="00C91E1E" w:rsidRDefault="00AE38C7" w:rsidP="00AE38C7">
      <w:pPr>
        <w:rPr>
          <w:rFonts w:eastAsia="Interstate-Regular" w:cs="Interstate-Regular"/>
          <w:sz w:val="22"/>
        </w:rPr>
      </w:pPr>
    </w:p>
    <w:p w14:paraId="4B824CEA" w14:textId="77777777" w:rsidR="00AE38C7" w:rsidRPr="00C91E1E" w:rsidRDefault="00AE38C7" w:rsidP="00AE38C7">
      <w:r w:rsidRPr="00C91E1E">
        <w:t>Het restmateriaal, de urine, kunt u weggooien</w:t>
      </w:r>
    </w:p>
    <w:p w14:paraId="4B824CEB" w14:textId="77777777" w:rsidR="00AE38C7" w:rsidRPr="00C91E1E" w:rsidRDefault="00AE38C7" w:rsidP="00AE38C7">
      <w:pPr>
        <w:pStyle w:val="Kop3"/>
        <w:rPr>
          <w:rFonts w:eastAsia="Interstate-RegularCompressed"/>
        </w:rPr>
      </w:pPr>
      <w:r w:rsidRPr="00C91E1E">
        <w:rPr>
          <w:noProof/>
          <w:lang w:eastAsia="nl-NL"/>
        </w:rPr>
        <w:drawing>
          <wp:anchor distT="0" distB="0" distL="0" distR="0" simplePos="0" relativeHeight="251665408" behindDoc="0" locked="0" layoutInCell="1" allowOverlap="1" wp14:anchorId="4B824D07" wp14:editId="4B824D08">
            <wp:simplePos x="0" y="0"/>
            <wp:positionH relativeFrom="column">
              <wp:posOffset>109220</wp:posOffset>
            </wp:positionH>
            <wp:positionV relativeFrom="paragraph">
              <wp:posOffset>274955</wp:posOffset>
            </wp:positionV>
            <wp:extent cx="1520825" cy="949960"/>
            <wp:effectExtent l="0" t="0" r="0" b="0"/>
            <wp:wrapTopAndBottom/>
            <wp:docPr id="9" name="Afbeeldin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en7"/>
                    <pic:cNvPicPr>
                      <a:picLocks noChangeAspect="1" noChangeArrowheads="1"/>
                    </pic:cNvPicPr>
                  </pic:nvPicPr>
                  <pic:blipFill>
                    <a:blip r:embed="rId16"/>
                    <a:stretch>
                      <a:fillRect/>
                    </a:stretch>
                  </pic:blipFill>
                  <pic:spPr bwMode="auto">
                    <a:xfrm>
                      <a:off x="0" y="0"/>
                      <a:ext cx="1520825" cy="949960"/>
                    </a:xfrm>
                    <a:prstGeom prst="rect">
                      <a:avLst/>
                    </a:prstGeom>
                  </pic:spPr>
                </pic:pic>
              </a:graphicData>
            </a:graphic>
          </wp:anchor>
        </w:drawing>
      </w:r>
      <w:r w:rsidRPr="00C91E1E">
        <w:rPr>
          <w:rFonts w:eastAsia="Interstate-RegularCompressed"/>
        </w:rPr>
        <w:t>Broedstoof aan</w:t>
      </w:r>
    </w:p>
    <w:p w14:paraId="4B824CEC" w14:textId="77777777" w:rsidR="00AE38C7" w:rsidRPr="00C91E1E" w:rsidRDefault="00AE38C7" w:rsidP="00AE38C7">
      <w:pPr>
        <w:rPr>
          <w:rFonts w:eastAsia="Interstate-LightCondensed" w:cs="Interstate-LightCondensed"/>
          <w:sz w:val="22"/>
        </w:rPr>
      </w:pPr>
    </w:p>
    <w:p w14:paraId="4B824CED" w14:textId="77777777" w:rsidR="00AE38C7" w:rsidRPr="00C91E1E" w:rsidRDefault="00AE38C7" w:rsidP="00AE38C7">
      <w:pPr>
        <w:rPr>
          <w:b/>
          <w:sz w:val="22"/>
          <w:u w:val="single"/>
        </w:rPr>
      </w:pPr>
      <w:r w:rsidRPr="00C91E1E">
        <w:t>Draai het buisje goed dicht en  plaats het in de broedstoof.</w:t>
      </w:r>
    </w:p>
    <w:p w14:paraId="4B824CEE" w14:textId="77777777" w:rsidR="00AE38C7" w:rsidRDefault="00AE38C7" w:rsidP="00AE38C7">
      <w:pPr>
        <w:pStyle w:val="Kop2"/>
        <w:rPr>
          <w:rFonts w:eastAsiaTheme="minorHAnsi" w:cstheme="minorBidi"/>
          <w:bCs w:val="0"/>
          <w:color w:val="auto"/>
          <w:sz w:val="22"/>
          <w:szCs w:val="22"/>
          <w:u w:val="single"/>
        </w:rPr>
      </w:pPr>
    </w:p>
    <w:p w14:paraId="4B824CEF" w14:textId="77777777" w:rsidR="00AE38C7" w:rsidRPr="00FC16EA" w:rsidRDefault="00AE38C7" w:rsidP="00AE38C7">
      <w:pPr>
        <w:pStyle w:val="Kop2"/>
      </w:pPr>
      <w:r w:rsidRPr="00FC16EA">
        <w:t xml:space="preserve">Voorlichtingsbriefje voor de </w:t>
      </w:r>
      <w:r w:rsidRPr="00AE38C7">
        <w:t>patiënt</w:t>
      </w:r>
      <w:r w:rsidRPr="00FC16EA">
        <w:t xml:space="preserve"> </w:t>
      </w:r>
    </w:p>
    <w:p w14:paraId="4B824CF0" w14:textId="77777777" w:rsidR="00AE38C7" w:rsidRPr="00C91E1E" w:rsidRDefault="00AE38C7" w:rsidP="00AE38C7">
      <w:pPr>
        <w:pStyle w:val="Kop3"/>
      </w:pPr>
      <w:r w:rsidRPr="00C91E1E">
        <w:t>Wat kunt u er zelf aan doen?</w:t>
      </w:r>
    </w:p>
    <w:p w14:paraId="4B824CF1" w14:textId="77777777" w:rsidR="00AE38C7" w:rsidRPr="00C91E1E" w:rsidRDefault="00AE38C7" w:rsidP="00AE38C7">
      <w:r w:rsidRPr="00AE38C7">
        <w:rPr>
          <w:b/>
        </w:rPr>
        <w:t>Goede plasgewoontes aanwennen</w:t>
      </w:r>
      <w:r w:rsidRPr="00AE38C7">
        <w:rPr>
          <w:b/>
        </w:rPr>
        <w:br/>
      </w:r>
      <w:r w:rsidRPr="00C91E1E">
        <w:t xml:space="preserve">Een goed plaspatroon kan een blaasontsteking voorkomen en als er eenmaal een ontsteking is ontstaan deze sneller laten genezen. Als er urine in de blaas achterblijft, of wanneer de blaas te vol is, raakt het slijmvlies geïrriteerd. Bacteriën kunnen daardoor gaan uitgroeien waardoor een blaasontsteking ontstaat. </w:t>
      </w:r>
      <w:r w:rsidRPr="00C91E1E">
        <w:br/>
        <w:t>Het is daarom belangrijk om:</w:t>
      </w:r>
    </w:p>
    <w:p w14:paraId="4B824CF2" w14:textId="77777777" w:rsidR="00AE38C7" w:rsidRPr="00C91E1E" w:rsidRDefault="00AE38C7" w:rsidP="00AE38C7">
      <w:pPr>
        <w:pStyle w:val="Lijstalinea"/>
        <w:numPr>
          <w:ilvl w:val="0"/>
          <w:numId w:val="5"/>
        </w:numPr>
      </w:pPr>
      <w:r w:rsidRPr="00C91E1E">
        <w:t>De blaas elke keer goed leeg te plassen. Vooral kinderen gunnen zichzelf vaak niet de tijd om goed uit te plassen</w:t>
      </w:r>
      <w:r>
        <w:t>;</w:t>
      </w:r>
    </w:p>
    <w:p w14:paraId="4B824CF3" w14:textId="77777777" w:rsidR="00AE38C7" w:rsidRPr="00C91E1E" w:rsidRDefault="00AE38C7" w:rsidP="00AE38C7">
      <w:pPr>
        <w:pStyle w:val="Lijstalinea"/>
        <w:numPr>
          <w:ilvl w:val="0"/>
          <w:numId w:val="5"/>
        </w:numPr>
      </w:pPr>
      <w:r w:rsidRPr="00C91E1E">
        <w:t>Plas niet lang ophouden</w:t>
      </w:r>
      <w:r>
        <w:t>;</w:t>
      </w:r>
    </w:p>
    <w:p w14:paraId="4B824CF4" w14:textId="77777777" w:rsidR="00AE38C7" w:rsidRPr="00C91E1E" w:rsidRDefault="00AE38C7" w:rsidP="00AE38C7">
      <w:pPr>
        <w:pStyle w:val="Lijstalinea"/>
        <w:numPr>
          <w:ilvl w:val="0"/>
          <w:numId w:val="5"/>
        </w:numPr>
      </w:pPr>
      <w:r w:rsidRPr="00C91E1E">
        <w:t>Regelmatig plassen</w:t>
      </w:r>
      <w:r>
        <w:t>.</w:t>
      </w:r>
    </w:p>
    <w:p w14:paraId="4B824CF5" w14:textId="77777777" w:rsidR="00AE38C7" w:rsidRPr="00C91E1E" w:rsidRDefault="00AE38C7" w:rsidP="00AE38C7">
      <w:r w:rsidRPr="00C91E1E">
        <w:rPr>
          <w:rStyle w:val="Sterkaccent"/>
          <w:sz w:val="22"/>
        </w:rPr>
        <w:br/>
      </w:r>
      <w:r w:rsidRPr="00AE38C7">
        <w:rPr>
          <w:b/>
        </w:rPr>
        <w:t>Veel drinken</w:t>
      </w:r>
      <w:r w:rsidRPr="00AE38C7">
        <w:rPr>
          <w:b/>
        </w:rPr>
        <w:br/>
      </w:r>
      <w:r w:rsidRPr="00C91E1E">
        <w:t>Door veel te drinken, gaat u meer plassen. U spoelt als het ware de blaas eens flink door. Bacteriën krijgen hierdoor geen tijd om uit te groeien en een ontsteking te veroorzaken. Om een blaasontsteking zoveel mogelijk te voorkomen, kunt u het beste 1,5 à 2 liter vocht op een dag drinken. Als u een blaasontsteking heeft, is het raadzaam om per dag een liter meer te drinken, dus ongeveer 2,5 à 3 liter vocht.</w:t>
      </w:r>
      <w:r w:rsidRPr="00C91E1E">
        <w:br/>
      </w:r>
      <w:r w:rsidRPr="00C91E1E">
        <w:br/>
      </w:r>
      <w:r w:rsidRPr="00AE38C7">
        <w:rPr>
          <w:b/>
        </w:rPr>
        <w:lastRenderedPageBreak/>
        <w:t>Hygiënische maatregelen</w:t>
      </w:r>
      <w:r w:rsidRPr="00AE38C7">
        <w:rPr>
          <w:b/>
        </w:rPr>
        <w:br/>
      </w:r>
      <w:r w:rsidRPr="00C91E1E">
        <w:t>In de meeste gevallen wordt een blaasontsteking veroorzaakt door bacteriën die in de darmen voorkomen. Door bepaalde handelingen kunnen bacteriën uit de darmen, terechtkomen in tussen de schaamlippen en zodoende via de plasbuis ook in de blaas. Daarom is het belangrijk om:</w:t>
      </w:r>
    </w:p>
    <w:p w14:paraId="4B824CF6" w14:textId="77777777" w:rsidR="00AE38C7" w:rsidRPr="00C91E1E" w:rsidRDefault="00AE38C7" w:rsidP="00AE38C7">
      <w:pPr>
        <w:pStyle w:val="Lijstalinea"/>
        <w:numPr>
          <w:ilvl w:val="0"/>
          <w:numId w:val="6"/>
        </w:numPr>
      </w:pPr>
      <w:r w:rsidRPr="00C91E1E">
        <w:t>bij het reinigen van de schaamlippen met het toiletpapier of het washandje eenmaal van voren naar achteren te vegen</w:t>
      </w:r>
      <w:r>
        <w:t>;</w:t>
      </w:r>
    </w:p>
    <w:p w14:paraId="4B824CF7" w14:textId="77777777" w:rsidR="00AE38C7" w:rsidRDefault="00AE38C7" w:rsidP="00AE38C7">
      <w:pPr>
        <w:pStyle w:val="Lijstalinea"/>
        <w:numPr>
          <w:ilvl w:val="0"/>
          <w:numId w:val="6"/>
        </w:numPr>
      </w:pPr>
      <w:r w:rsidRPr="00AE38C7">
        <w:t>bij het reinigen van de anus met het toiletpapier of het washandje ook eenmaal van voren naar achteren af te vegen. Mocht dit niet genoeg zijn, dan vouwt u het papier of washandje eenmaal of neemt u een nieuwe en herhaalt de handeling zo vaak als nodig is</w:t>
      </w:r>
      <w:r>
        <w:t>;</w:t>
      </w:r>
    </w:p>
    <w:p w14:paraId="4B824CF8" w14:textId="77777777" w:rsidR="00CD464F" w:rsidRPr="00AE38C7" w:rsidRDefault="00AE38C7" w:rsidP="00AE38C7">
      <w:pPr>
        <w:pStyle w:val="Lijstalinea"/>
        <w:numPr>
          <w:ilvl w:val="0"/>
          <w:numId w:val="6"/>
        </w:numPr>
      </w:pPr>
      <w:r>
        <w:t>N</w:t>
      </w:r>
      <w:r w:rsidRPr="00AE38C7">
        <w:t>adat u geslachtsgemeenschap heeft gehad, binnen een kwartier naar het toilet te gaan en zo goed mogelijk uit plassen.</w:t>
      </w:r>
    </w:p>
    <w:p w14:paraId="4B824CF9" w14:textId="77777777" w:rsidR="000A75BF" w:rsidRPr="00AE38C7" w:rsidRDefault="000A75BF" w:rsidP="000A75BF"/>
    <w:p w14:paraId="4B824CFA"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7"/>
      <w:footerReference w:type="default" r:id="rId18"/>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315E3" w14:textId="77777777" w:rsidR="00F262EB" w:rsidRDefault="00F262EB" w:rsidP="004F45D2">
      <w:pPr>
        <w:spacing w:line="240" w:lineRule="auto"/>
      </w:pPr>
      <w:r>
        <w:separator/>
      </w:r>
    </w:p>
  </w:endnote>
  <w:endnote w:type="continuationSeparator" w:id="0">
    <w:p w14:paraId="4FA29B95" w14:textId="77777777" w:rsidR="00F262EB" w:rsidRDefault="00F262EB"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Interstate-RegularCompressed">
    <w:panose1 w:val="00000000000000000000"/>
    <w:charset w:val="00"/>
    <w:family w:val="roman"/>
    <w:notTrueType/>
    <w:pitch w:val="default"/>
  </w:font>
  <w:font w:name="Interstate-LightCondensed">
    <w:panose1 w:val="00000000000000000000"/>
    <w:charset w:val="00"/>
    <w:family w:val="roman"/>
    <w:notTrueType/>
    <w:pitch w:val="default"/>
  </w:font>
  <w:font w:name="Interstate-Regular">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24D0F" w14:textId="77777777" w:rsidR="00FD7603" w:rsidRPr="00A6485D" w:rsidRDefault="00F262EB">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AE38C7">
          <w:rPr>
            <w:rStyle w:val="Subtieleverwijzing"/>
            <w:noProof/>
          </w:rPr>
          <w:t>5</w:t>
        </w:r>
        <w:r w:rsidR="00FD7603" w:rsidRPr="00A6485D">
          <w:rPr>
            <w:rStyle w:val="Subtieleverwijzing"/>
          </w:rPr>
          <w:fldChar w:fldCharType="end"/>
        </w:r>
      </w:sdtContent>
    </w:sdt>
  </w:p>
  <w:p w14:paraId="4B824D10" w14:textId="77777777" w:rsidR="00FD7603" w:rsidRPr="00A6485D" w:rsidRDefault="00FD7603" w:rsidP="00A6485D">
    <w:pPr>
      <w:pStyle w:val="Voettekst"/>
      <w:jc w:val="center"/>
      <w:rPr>
        <w:rStyle w:val="Subtieleverwijzing"/>
      </w:rPr>
    </w:pPr>
  </w:p>
  <w:p w14:paraId="4B824D11"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2471B" w14:textId="77777777" w:rsidR="00F262EB" w:rsidRDefault="00F262EB" w:rsidP="004F45D2">
      <w:pPr>
        <w:spacing w:line="240" w:lineRule="auto"/>
      </w:pPr>
      <w:r>
        <w:separator/>
      </w:r>
    </w:p>
  </w:footnote>
  <w:footnote w:type="continuationSeparator" w:id="0">
    <w:p w14:paraId="0826FC1B" w14:textId="77777777" w:rsidR="00F262EB" w:rsidRDefault="00F262EB"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24D0D"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4B824D0E"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A363D"/>
    <w:multiLevelType w:val="hybridMultilevel"/>
    <w:tmpl w:val="0B88E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921F1F"/>
    <w:multiLevelType w:val="hybridMultilevel"/>
    <w:tmpl w:val="556EC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DA6794"/>
    <w:multiLevelType w:val="hybridMultilevel"/>
    <w:tmpl w:val="C338C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C803AE"/>
    <w:multiLevelType w:val="hybridMultilevel"/>
    <w:tmpl w:val="B51C8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7E3DEB"/>
    <w:multiLevelType w:val="hybridMultilevel"/>
    <w:tmpl w:val="5CD27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7D349B"/>
    <w:multiLevelType w:val="hybridMultilevel"/>
    <w:tmpl w:val="A8E61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7044B"/>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B01"/>
    <w:rsid w:val="00AE38C7"/>
    <w:rsid w:val="00B10D15"/>
    <w:rsid w:val="00B513C9"/>
    <w:rsid w:val="00BA17E3"/>
    <w:rsid w:val="00C02DC6"/>
    <w:rsid w:val="00C8120C"/>
    <w:rsid w:val="00CD464F"/>
    <w:rsid w:val="00D964FF"/>
    <w:rsid w:val="00DB3709"/>
    <w:rsid w:val="00DB61C1"/>
    <w:rsid w:val="00DE363A"/>
    <w:rsid w:val="00F262EB"/>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4C9A"/>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Kop21">
    <w:name w:val="Kop 21"/>
    <w:basedOn w:val="Standaard"/>
    <w:next w:val="Plattetekst1"/>
    <w:rsid w:val="00AE38C7"/>
    <w:pPr>
      <w:keepNext/>
      <w:widowControl w:val="0"/>
      <w:spacing w:before="240" w:after="120" w:line="240" w:lineRule="auto"/>
      <w:outlineLvl w:val="1"/>
    </w:pPr>
    <w:rPr>
      <w:rFonts w:ascii="Times New Roman" w:eastAsia="SimSun" w:hAnsi="Times New Roman" w:cs="Mangal"/>
      <w:b/>
      <w:bCs/>
      <w:color w:val="00000A"/>
      <w:sz w:val="36"/>
      <w:szCs w:val="3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90600-ECE8-4806-965B-990D982E5E15}"/>
</file>

<file path=customXml/itemProps2.xml><?xml version="1.0" encoding="utf-8"?>
<ds:datastoreItem xmlns:ds="http://schemas.openxmlformats.org/officeDocument/2006/customXml" ds:itemID="{E166AAD0-5B9E-43A9-8D80-671975D29865}">
  <ds:schemaRefs>
    <ds:schemaRef ds:uri="http://schemas.microsoft.com/office/2006/metadata/properties"/>
    <ds:schemaRef ds:uri="http://schemas.microsoft.com/office/infopath/2007/PartnerControls"/>
    <ds:schemaRef ds:uri="7aff4b78-56eb-49de-b707-de1fead32933"/>
  </ds:schemaRefs>
</ds:datastoreItem>
</file>

<file path=customXml/itemProps3.xml><?xml version="1.0" encoding="utf-8"?>
<ds:datastoreItem xmlns:ds="http://schemas.openxmlformats.org/officeDocument/2006/customXml" ds:itemID="{6D772D92-1C3F-491F-80CC-574CFCEA1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5</Pages>
  <Words>726</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Marijke van der Stoep</cp:lastModifiedBy>
  <cp:revision>3</cp:revision>
  <dcterms:created xsi:type="dcterms:W3CDTF">2018-01-22T12:49:00Z</dcterms:created>
  <dcterms:modified xsi:type="dcterms:W3CDTF">2020-07-17T13:35:00Z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