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6489FACB" w14:textId="77777777" w:rsidTr="009F0426">
        <w:trPr>
          <w:trHeight w:val="1126"/>
        </w:trPr>
        <w:tc>
          <w:tcPr>
            <w:tcW w:w="1874" w:type="dxa"/>
          </w:tcPr>
          <w:p w14:paraId="6489FAC7"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6489FAC8" w14:textId="77777777" w:rsidR="003E74AE" w:rsidRPr="00BA15B5" w:rsidRDefault="003E74AE" w:rsidP="00684BB3">
            <w:pPr>
              <w:overflowPunct w:val="0"/>
              <w:rPr>
                <w:rFonts w:ascii="Arial" w:eastAsia="Calibri" w:hAnsi="Arial" w:cs="Calibri"/>
                <w:b/>
                <w:bCs/>
                <w:color w:val="000000"/>
                <w:szCs w:val="20"/>
              </w:rPr>
            </w:pPr>
          </w:p>
          <w:p w14:paraId="6489FAC9" w14:textId="77777777" w:rsidR="003E74AE" w:rsidRPr="00BA15B5" w:rsidRDefault="002F4C8A" w:rsidP="00684BB3">
            <w:pPr>
              <w:pStyle w:val="Kop2"/>
              <w:rPr>
                <w:rFonts w:eastAsia="Calibri"/>
              </w:rPr>
            </w:pPr>
            <w:r>
              <w:rPr>
                <w:rFonts w:eastAsia="Calibri"/>
              </w:rPr>
              <w:t>Protocol prikaccident</w:t>
            </w:r>
          </w:p>
          <w:p w14:paraId="6489FACA" w14:textId="77777777" w:rsidR="003E74AE" w:rsidRPr="00BA15B5" w:rsidRDefault="003E74AE" w:rsidP="00684BB3">
            <w:pPr>
              <w:overflowPunct w:val="0"/>
              <w:rPr>
                <w:rFonts w:ascii="Arial" w:hAnsi="Arial"/>
                <w:b/>
                <w:bCs/>
                <w:color w:val="00000A"/>
                <w:szCs w:val="20"/>
              </w:rPr>
            </w:pPr>
          </w:p>
        </w:tc>
      </w:tr>
      <w:tr w:rsidR="003E74AE" w:rsidRPr="009D5456" w14:paraId="6489FACF" w14:textId="77777777" w:rsidTr="009F0426">
        <w:trPr>
          <w:trHeight w:val="151"/>
        </w:trPr>
        <w:tc>
          <w:tcPr>
            <w:tcW w:w="1874" w:type="dxa"/>
            <w:vMerge w:val="restart"/>
          </w:tcPr>
          <w:p w14:paraId="6489FACC"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6489FACD" w14:textId="2F523652"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6489FACE" w14:textId="34866EFD"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6489FAD3" w14:textId="77777777" w:rsidTr="009F0426">
        <w:trPr>
          <w:trHeight w:val="155"/>
        </w:trPr>
        <w:tc>
          <w:tcPr>
            <w:tcW w:w="1874" w:type="dxa"/>
            <w:vMerge/>
          </w:tcPr>
          <w:p w14:paraId="6489FAD0" w14:textId="77777777" w:rsidR="003E74AE" w:rsidRPr="00BA15B5" w:rsidRDefault="003E74AE" w:rsidP="00684BB3">
            <w:pPr>
              <w:overflowPunct w:val="0"/>
              <w:rPr>
                <w:color w:val="00000A"/>
                <w:szCs w:val="20"/>
              </w:rPr>
            </w:pPr>
          </w:p>
        </w:tc>
        <w:tc>
          <w:tcPr>
            <w:tcW w:w="3371" w:type="dxa"/>
            <w:vAlign w:val="center"/>
          </w:tcPr>
          <w:p w14:paraId="6489FAD1" w14:textId="7FFAB2A4"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6489FAD2" w14:textId="245CBA33" w:rsidR="003E74AE" w:rsidRPr="00BA15B5" w:rsidRDefault="003E74AE" w:rsidP="00684BB3">
            <w:pPr>
              <w:tabs>
                <w:tab w:val="left" w:pos="1418"/>
              </w:tabs>
              <w:overflowPunct w:val="0"/>
              <w:snapToGrid w:val="0"/>
              <w:rPr>
                <w:rFonts w:ascii="Arial" w:hAnsi="Arial" w:cs="Arial"/>
                <w:b/>
                <w:bCs/>
                <w:color w:val="00000A"/>
                <w:szCs w:val="20"/>
              </w:rPr>
            </w:pPr>
          </w:p>
        </w:tc>
      </w:tr>
      <w:tr w:rsidR="004D012B" w:rsidRPr="009D5456" w14:paraId="18AE4C6C" w14:textId="77777777" w:rsidTr="009F0426">
        <w:trPr>
          <w:trHeight w:val="155"/>
        </w:trPr>
        <w:tc>
          <w:tcPr>
            <w:tcW w:w="1874" w:type="dxa"/>
            <w:vMerge/>
          </w:tcPr>
          <w:p w14:paraId="3C2AADAF" w14:textId="77777777" w:rsidR="004D012B" w:rsidRPr="00BA15B5" w:rsidRDefault="004D012B" w:rsidP="00684BB3">
            <w:pPr>
              <w:overflowPunct w:val="0"/>
              <w:rPr>
                <w:color w:val="00000A"/>
                <w:szCs w:val="20"/>
              </w:rPr>
            </w:pPr>
          </w:p>
        </w:tc>
        <w:tc>
          <w:tcPr>
            <w:tcW w:w="3371" w:type="dxa"/>
            <w:vAlign w:val="center"/>
          </w:tcPr>
          <w:p w14:paraId="4C55D902" w14:textId="2F0FD14C" w:rsidR="004D012B" w:rsidRPr="00BA15B5" w:rsidRDefault="004D012B" w:rsidP="00684BB3">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1472F1AE" w14:textId="77777777" w:rsidR="004D012B" w:rsidRPr="00BA15B5" w:rsidRDefault="004D012B" w:rsidP="00684BB3">
            <w:pPr>
              <w:tabs>
                <w:tab w:val="left" w:pos="1418"/>
              </w:tabs>
              <w:overflowPunct w:val="0"/>
              <w:snapToGrid w:val="0"/>
              <w:rPr>
                <w:rFonts w:ascii="Arial" w:hAnsi="Arial" w:cs="Arial"/>
                <w:b/>
                <w:bCs/>
                <w:color w:val="00000A"/>
                <w:szCs w:val="20"/>
              </w:rPr>
            </w:pPr>
          </w:p>
        </w:tc>
      </w:tr>
      <w:tr w:rsidR="003E74AE" w:rsidRPr="009D5456" w14:paraId="6489FAD7" w14:textId="77777777" w:rsidTr="009F0426">
        <w:trPr>
          <w:trHeight w:val="356"/>
        </w:trPr>
        <w:tc>
          <w:tcPr>
            <w:tcW w:w="1874" w:type="dxa"/>
            <w:vMerge/>
          </w:tcPr>
          <w:p w14:paraId="6489FAD4" w14:textId="77777777" w:rsidR="003E74AE" w:rsidRPr="00BA15B5" w:rsidRDefault="003E74AE" w:rsidP="00684BB3">
            <w:pPr>
              <w:overflowPunct w:val="0"/>
              <w:rPr>
                <w:color w:val="00000A"/>
                <w:szCs w:val="20"/>
              </w:rPr>
            </w:pPr>
          </w:p>
        </w:tc>
        <w:tc>
          <w:tcPr>
            <w:tcW w:w="3371" w:type="dxa"/>
            <w:vAlign w:val="center"/>
          </w:tcPr>
          <w:p w14:paraId="6489FAD5" w14:textId="0B5AC6B9" w:rsidR="003E74AE" w:rsidRPr="00BA15B5" w:rsidRDefault="004D012B" w:rsidP="00684BB3">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r w:rsidR="003E74AE" w:rsidRPr="00BA15B5">
              <w:rPr>
                <w:rFonts w:ascii="Arial" w:hAnsi="Arial" w:cs="Arial"/>
                <w:b/>
                <w:bCs/>
                <w:color w:val="00000A"/>
                <w:szCs w:val="20"/>
              </w:rPr>
              <w:t xml:space="preserve"> </w:t>
            </w:r>
          </w:p>
        </w:tc>
        <w:tc>
          <w:tcPr>
            <w:tcW w:w="3119" w:type="dxa"/>
            <w:vAlign w:val="center"/>
          </w:tcPr>
          <w:p w14:paraId="6489FAD6" w14:textId="14600BA6" w:rsidR="003E74AE" w:rsidRPr="00BA15B5" w:rsidRDefault="003E74AE" w:rsidP="00684BB3">
            <w:pPr>
              <w:tabs>
                <w:tab w:val="left" w:pos="1418"/>
              </w:tabs>
              <w:overflowPunct w:val="0"/>
              <w:snapToGrid w:val="0"/>
              <w:rPr>
                <w:rFonts w:ascii="Arial" w:hAnsi="Arial" w:cs="Arial"/>
                <w:b/>
                <w:bCs/>
                <w:color w:val="00000A"/>
                <w:szCs w:val="20"/>
              </w:rPr>
            </w:pPr>
          </w:p>
        </w:tc>
      </w:tr>
    </w:tbl>
    <w:p w14:paraId="6489FAD8" w14:textId="77777777" w:rsidR="00936E2C" w:rsidRDefault="00936E2C" w:rsidP="003E74AE">
      <w:pPr>
        <w:rPr>
          <w:b/>
        </w:rPr>
      </w:pPr>
    </w:p>
    <w:p w14:paraId="6489FAD9" w14:textId="77777777" w:rsidR="002F4C8A" w:rsidRPr="00493F59" w:rsidRDefault="002F4C8A" w:rsidP="002F4C8A">
      <w:pPr>
        <w:pStyle w:val="Kop2"/>
        <w:rPr>
          <w:rFonts w:eastAsia="Verdana"/>
        </w:rPr>
      </w:pPr>
      <w:r>
        <w:rPr>
          <w:rFonts w:eastAsia="Verdana"/>
        </w:rPr>
        <w:t>D</w:t>
      </w:r>
      <w:r w:rsidRPr="00493F59">
        <w:rPr>
          <w:rFonts w:eastAsia="Verdana"/>
        </w:rPr>
        <w:t xml:space="preserve">oel </w:t>
      </w:r>
    </w:p>
    <w:p w14:paraId="6489FADA" w14:textId="77777777" w:rsidR="002F4C8A" w:rsidRPr="00493F59" w:rsidRDefault="002F4C8A" w:rsidP="002F4C8A">
      <w:r w:rsidRPr="00493F59">
        <w:t>Aan de hand van dit protocol kan op gestructureerde wijze gehandeld worden als een prikaccident plaatsvindt. Doel is om een inschatting te kunnen maken of iets een prikaccident is. Als een prikaccident heeft plaatsgevonden of als hier twijfel over bestaat, moet zo spo</w:t>
      </w:r>
      <w:r w:rsidRPr="002F4C8A">
        <w:t>e</w:t>
      </w:r>
      <w:r w:rsidRPr="00493F59">
        <w:t xml:space="preserve">dig mogelijk de aanwezige huisarts worden ingeschakeld om de vervolgbehandeling te bepalen. </w:t>
      </w:r>
    </w:p>
    <w:p w14:paraId="6489FADB" w14:textId="77777777" w:rsidR="002F4C8A" w:rsidRPr="00493F59" w:rsidRDefault="002F4C8A" w:rsidP="002F4C8A">
      <w:pPr>
        <w:pStyle w:val="Kop2"/>
        <w:rPr>
          <w:rFonts w:eastAsia="Verdana"/>
        </w:rPr>
      </w:pPr>
      <w:r w:rsidRPr="00493F59">
        <w:rPr>
          <w:rFonts w:eastAsia="Verdana"/>
        </w:rPr>
        <w:t xml:space="preserve">Wat is een </w:t>
      </w:r>
      <w:r w:rsidRPr="002F4C8A">
        <w:t>prikaccident</w:t>
      </w:r>
      <w:r w:rsidRPr="00493F59">
        <w:rPr>
          <w:rFonts w:eastAsia="Verdana"/>
        </w:rPr>
        <w:t xml:space="preserve">? </w:t>
      </w:r>
    </w:p>
    <w:p w14:paraId="6489FADC" w14:textId="77777777" w:rsidR="002F4C8A" w:rsidRPr="00493F59" w:rsidRDefault="002F4C8A" w:rsidP="002F4C8A">
      <w:r w:rsidRPr="00493F59">
        <w:t xml:space="preserve">Een prikaccident is een verzamelnaam voor prik-, snij-, bijt of spatongevallen waarbij iemand in contact komt met het bloed, serum, plasma of kweekvloeistoffen van een ander. </w:t>
      </w:r>
    </w:p>
    <w:p w14:paraId="6489FADD" w14:textId="77777777" w:rsidR="002F4C8A" w:rsidRPr="00493F59" w:rsidRDefault="002F4C8A" w:rsidP="002F4C8A">
      <w:r w:rsidRPr="00493F59">
        <w:t xml:space="preserve">Door een prikaccident kan er een risico ontstaan op infectie door een van de drie belangrijkste bloed overdraagbare aandoeningen: het Hepatitis B virus, het Hepatitis C virus of het Humaan Immunodeficiëntie Virus(HIV). </w:t>
      </w:r>
    </w:p>
    <w:p w14:paraId="6489FADE" w14:textId="77777777" w:rsidR="002F4C8A" w:rsidRPr="00493F59" w:rsidRDefault="002F4C8A" w:rsidP="002F4C8A">
      <w:pPr>
        <w:pStyle w:val="Kop2"/>
        <w:rPr>
          <w:rFonts w:eastAsia="Verdana"/>
        </w:rPr>
      </w:pPr>
      <w:r w:rsidRPr="00493F59">
        <w:rPr>
          <w:rFonts w:eastAsia="Verdana"/>
        </w:rPr>
        <w:t xml:space="preserve">Leidt een </w:t>
      </w:r>
      <w:r w:rsidRPr="002F4C8A">
        <w:t>prikaccident</w:t>
      </w:r>
      <w:r w:rsidRPr="00493F59">
        <w:rPr>
          <w:rFonts w:eastAsia="Verdana"/>
        </w:rPr>
        <w:t xml:space="preserve"> tot infectie? </w:t>
      </w:r>
    </w:p>
    <w:p w14:paraId="6489FADF" w14:textId="77777777" w:rsidR="002F4C8A" w:rsidRPr="00493F59" w:rsidRDefault="002F4C8A" w:rsidP="002F4C8A">
      <w:r w:rsidRPr="00493F59">
        <w:t xml:space="preserve">Of een prikaccident tot infectie van het slachtoffer leidt is afhankelijk van: </w:t>
      </w:r>
    </w:p>
    <w:p w14:paraId="6489FAE0" w14:textId="77777777" w:rsidR="002F4C8A" w:rsidRPr="00493F59" w:rsidRDefault="002F4C8A" w:rsidP="002F4C8A">
      <w:pPr>
        <w:pStyle w:val="Lijstalinea"/>
        <w:numPr>
          <w:ilvl w:val="0"/>
          <w:numId w:val="32"/>
        </w:numPr>
      </w:pPr>
      <w:r w:rsidRPr="00493F59">
        <w:t xml:space="preserve">De aard van het accident: Is er daadwerkelijk bloed of een andere lichaamsvloeistof overgedragen, en zo ja, hoeveel? </w:t>
      </w:r>
    </w:p>
    <w:p w14:paraId="6489FAE1" w14:textId="77777777" w:rsidR="002F4C8A" w:rsidRPr="00493F59" w:rsidRDefault="002F4C8A" w:rsidP="002F4C8A">
      <w:pPr>
        <w:pStyle w:val="Lijstalinea"/>
        <w:numPr>
          <w:ilvl w:val="0"/>
          <w:numId w:val="32"/>
        </w:numPr>
      </w:pPr>
      <w:r w:rsidRPr="00493F59">
        <w:t xml:space="preserve">De </w:t>
      </w:r>
      <w:proofErr w:type="spellStart"/>
      <w:r w:rsidRPr="00493F59">
        <w:t>viral</w:t>
      </w:r>
      <w:proofErr w:type="spellEnd"/>
      <w:r w:rsidRPr="00493F59">
        <w:t xml:space="preserve"> load van de bron: Bevat het bloed of de lichaamsvloeistof virusdeeltjes? </w:t>
      </w:r>
    </w:p>
    <w:p w14:paraId="6489FAE2" w14:textId="77777777" w:rsidR="002F4C8A" w:rsidRPr="002F4C8A" w:rsidRDefault="002F4C8A" w:rsidP="002F4C8A">
      <w:pPr>
        <w:pStyle w:val="Lijstalinea"/>
        <w:numPr>
          <w:ilvl w:val="0"/>
          <w:numId w:val="32"/>
        </w:numPr>
        <w:rPr>
          <w:rFonts w:eastAsia="Arial;Arial" w:cs="Arial;Arial"/>
          <w:color w:val="000000"/>
        </w:rPr>
      </w:pPr>
      <w:r w:rsidRPr="00493F59">
        <w:t>De immuun</w:t>
      </w:r>
      <w:r>
        <w:t xml:space="preserve"> </w:t>
      </w:r>
      <w:r w:rsidRPr="00493F59">
        <w:t xml:space="preserve">status van het slachtoffer: Is het slachtoffer reeds beschermd door vaccinatie of doorgemaakte infectie? </w:t>
      </w:r>
    </w:p>
    <w:p w14:paraId="6489FAE3" w14:textId="77777777" w:rsidR="002F4C8A" w:rsidRPr="00493F59" w:rsidRDefault="002F4C8A" w:rsidP="002F4C8A">
      <w:pPr>
        <w:pStyle w:val="Kop2"/>
        <w:rPr>
          <w:rFonts w:eastAsia="Verdana"/>
        </w:rPr>
      </w:pPr>
      <w:r w:rsidRPr="00493F59">
        <w:rPr>
          <w:rFonts w:eastAsia="Verdana"/>
        </w:rPr>
        <w:t xml:space="preserve">Eerstverantwoordelijke </w:t>
      </w:r>
    </w:p>
    <w:p w14:paraId="6489FAE4" w14:textId="77777777" w:rsidR="002F4C8A" w:rsidRPr="00493F59" w:rsidRDefault="002F4C8A" w:rsidP="002F4C8A">
      <w:r w:rsidRPr="00493F59">
        <w:t xml:space="preserve">De verwonde heeft zelf de keus om over te gaan tot vervolg stappen. </w:t>
      </w:r>
    </w:p>
    <w:p w14:paraId="6489FAE5" w14:textId="77777777" w:rsidR="002F4C8A" w:rsidRPr="00493F59" w:rsidRDefault="002F4C8A" w:rsidP="002F4C8A">
      <w:r w:rsidRPr="00493F59">
        <w:t xml:space="preserve">Onmiddellijke actie na een prikaccident is het melden van het prikaccident bij een van de huisartsen. </w:t>
      </w:r>
    </w:p>
    <w:p w14:paraId="6489FAE6" w14:textId="77777777" w:rsidR="002F4C8A" w:rsidRPr="00493F59" w:rsidRDefault="002F4C8A" w:rsidP="002F4C8A">
      <w:pPr>
        <w:rPr>
          <w:rFonts w:eastAsia="Verdana" w:cs="Verdana"/>
        </w:rPr>
      </w:pPr>
      <w:r w:rsidRPr="00493F59">
        <w:lastRenderedPageBreak/>
        <w:t>Als we een prikaccident krijgen is het belangrijk deze volgens het VIM-procedure  te melden. Door dit te doen beschermen we niet alleen onszelf, maar ook onze collega’s en patiënten.</w:t>
      </w:r>
    </w:p>
    <w:p w14:paraId="6489FAE7" w14:textId="77777777" w:rsidR="002F4C8A" w:rsidRPr="00493F59" w:rsidRDefault="002F4C8A" w:rsidP="002F4C8A">
      <w:pPr>
        <w:spacing w:after="25"/>
        <w:rPr>
          <w:rFonts w:eastAsia="Verdana" w:cs="Verdana"/>
          <w:sz w:val="22"/>
        </w:rPr>
      </w:pPr>
    </w:p>
    <w:p w14:paraId="6489FAE8" w14:textId="77777777" w:rsidR="002F4C8A" w:rsidRPr="00493F59" w:rsidRDefault="002F4C8A" w:rsidP="002F4C8A">
      <w:pPr>
        <w:pStyle w:val="Kop2"/>
        <w:rPr>
          <w:rFonts w:eastAsia="Arial;Arial"/>
        </w:rPr>
      </w:pPr>
      <w:r w:rsidRPr="002F4C8A">
        <w:t>EEN</w:t>
      </w:r>
      <w:r w:rsidRPr="00493F59">
        <w:rPr>
          <w:rFonts w:eastAsia="Arial;Arial"/>
        </w:rPr>
        <w:t xml:space="preserve"> PRIKACCIDENT, WAT NU? </w:t>
      </w:r>
    </w:p>
    <w:p w14:paraId="6489FAE9" w14:textId="77777777" w:rsidR="002F4C8A" w:rsidRPr="00493F59" w:rsidRDefault="002F4C8A" w:rsidP="002F4C8A">
      <w:pPr>
        <w:rPr>
          <w:rFonts w:eastAsia="Frutiger-Light" w:cs="Frutiger-Light"/>
        </w:rPr>
      </w:pPr>
      <w:r w:rsidRPr="00493F59">
        <w:rPr>
          <w:rFonts w:eastAsia="Frutiger-Light" w:cs="Frutiger-Light"/>
        </w:rPr>
        <w:t>Mocht u, ondanks het nemen van preventieve maatregelen, onverhoopt toch een</w:t>
      </w:r>
      <w:r>
        <w:rPr>
          <w:rFonts w:eastAsia="Frutiger-Light" w:cs="Frutiger-Light"/>
        </w:rPr>
        <w:t xml:space="preserve"> </w:t>
      </w:r>
      <w:r w:rsidRPr="00493F59">
        <w:rPr>
          <w:rFonts w:eastAsia="Frutiger-Light" w:cs="Frutiger-Light"/>
        </w:rPr>
        <w:t>prikaccident overkomen, volg dan de hierna beschreven handelwijze. Dat geldt</w:t>
      </w:r>
      <w:r>
        <w:rPr>
          <w:rFonts w:eastAsia="Frutiger-Light" w:cs="Frutiger-Light"/>
        </w:rPr>
        <w:t xml:space="preserve"> </w:t>
      </w:r>
      <w:r w:rsidRPr="00493F59">
        <w:rPr>
          <w:rFonts w:eastAsia="Frutiger-Light" w:cs="Frutiger-Light"/>
        </w:rPr>
        <w:t>ook in het geval u preventief bent gevaccineerd tegen hepatitis B; er bestaat immers</w:t>
      </w:r>
      <w:r>
        <w:rPr>
          <w:rFonts w:eastAsia="Frutiger-Light" w:cs="Frutiger-Light"/>
        </w:rPr>
        <w:t xml:space="preserve"> </w:t>
      </w:r>
      <w:r w:rsidRPr="00493F59">
        <w:rPr>
          <w:rFonts w:eastAsia="Frutiger-Light" w:cs="Frutiger-Light"/>
        </w:rPr>
        <w:t>een (kleine) kans dat u met het hepatitis C- of HIV</w:t>
      </w:r>
      <w:r>
        <w:rPr>
          <w:rFonts w:eastAsia="Frutiger-Light" w:cs="Frutiger-Light"/>
        </w:rPr>
        <w:t xml:space="preserve"> </w:t>
      </w:r>
      <w:r w:rsidRPr="00493F59">
        <w:rPr>
          <w:rFonts w:eastAsia="Frutiger-Light" w:cs="Frutiger-Light"/>
        </w:rPr>
        <w:t xml:space="preserve">-virus besmet raakt. </w:t>
      </w:r>
    </w:p>
    <w:p w14:paraId="6489FAEA" w14:textId="77777777" w:rsidR="002F4C8A" w:rsidRPr="00493F59" w:rsidRDefault="002F4C8A" w:rsidP="002F4C8A">
      <w:pPr>
        <w:pStyle w:val="Lijstalinea"/>
        <w:numPr>
          <w:ilvl w:val="0"/>
          <w:numId w:val="33"/>
        </w:numPr>
      </w:pPr>
      <w:r w:rsidRPr="00493F59">
        <w:t>Blijf kalm, er is voldoende tijd om adequate maatregelen te treffen.</w:t>
      </w:r>
    </w:p>
    <w:p w14:paraId="6489FAEB" w14:textId="77777777" w:rsidR="002F4C8A" w:rsidRDefault="002F4C8A" w:rsidP="00304E71">
      <w:pPr>
        <w:pStyle w:val="Lijstalinea"/>
        <w:numPr>
          <w:ilvl w:val="0"/>
          <w:numId w:val="33"/>
        </w:numPr>
        <w:rPr>
          <w:rFonts w:eastAsia="Frutiger-Light" w:cs="Frutiger-Light"/>
        </w:rPr>
      </w:pPr>
      <w:r w:rsidRPr="002F4C8A">
        <w:rPr>
          <w:rFonts w:eastAsia="Frutiger-Light" w:cs="Frutiger-Light"/>
        </w:rPr>
        <w:t>Besmetting is alleen mogelijk:</w:t>
      </w:r>
    </w:p>
    <w:p w14:paraId="6489FAEC" w14:textId="77777777" w:rsidR="002F4C8A" w:rsidRDefault="002F4C8A" w:rsidP="002F4C8A">
      <w:pPr>
        <w:pStyle w:val="Lijstalinea"/>
        <w:numPr>
          <w:ilvl w:val="1"/>
          <w:numId w:val="36"/>
        </w:numPr>
        <w:rPr>
          <w:rFonts w:eastAsia="Frutiger-Light" w:cs="Frutiger-Light"/>
        </w:rPr>
      </w:pPr>
      <w:r w:rsidRPr="002F4C8A">
        <w:rPr>
          <w:rFonts w:eastAsia="Frutiger-Light" w:cs="Frutiger-Light"/>
        </w:rPr>
        <w:t>Door verwonding met besmet materiaal, zoals prikken aan een gebruikte naald, verwonden aan een besmet voorwerp;</w:t>
      </w:r>
    </w:p>
    <w:p w14:paraId="6489FAED" w14:textId="77777777" w:rsidR="002F4C8A" w:rsidRPr="002F4C8A" w:rsidRDefault="002F4C8A" w:rsidP="002F4C8A">
      <w:pPr>
        <w:pStyle w:val="Lijstalinea"/>
        <w:numPr>
          <w:ilvl w:val="1"/>
          <w:numId w:val="36"/>
        </w:numPr>
      </w:pPr>
      <w:r w:rsidRPr="002F4C8A">
        <w:rPr>
          <w:rFonts w:eastAsia="Frutiger-Light" w:cs="Frutiger-Light"/>
        </w:rPr>
        <w:t>Door contact met besmet materiaal via de slijmvliezen (spatten in het oog) of via de mond (mond op mond beademing zonder tussenstuk);</w:t>
      </w:r>
    </w:p>
    <w:p w14:paraId="6489FAEE" w14:textId="77777777" w:rsidR="002F4C8A" w:rsidRPr="00493F59" w:rsidRDefault="002F4C8A" w:rsidP="002F4C8A">
      <w:pPr>
        <w:pStyle w:val="Lijstalinea"/>
        <w:numPr>
          <w:ilvl w:val="1"/>
          <w:numId w:val="36"/>
        </w:numPr>
      </w:pPr>
      <w:r w:rsidRPr="002F4C8A">
        <w:rPr>
          <w:rFonts w:eastAsia="Frutiger-Light" w:cs="Frutiger-Light"/>
        </w:rPr>
        <w:t>Door een bijtwond</w:t>
      </w:r>
      <w:r>
        <w:rPr>
          <w:rFonts w:eastAsia="Frutiger-Light" w:cs="Frutiger-Light"/>
        </w:rPr>
        <w:t>;</w:t>
      </w:r>
    </w:p>
    <w:p w14:paraId="6489FAEF" w14:textId="77777777" w:rsidR="002F4C8A" w:rsidRPr="002F4C8A" w:rsidRDefault="002F4C8A" w:rsidP="002F4C8A">
      <w:pPr>
        <w:pStyle w:val="Lijstalinea"/>
        <w:numPr>
          <w:ilvl w:val="1"/>
          <w:numId w:val="36"/>
        </w:numPr>
      </w:pPr>
      <w:r w:rsidRPr="002F4C8A">
        <w:rPr>
          <w:rFonts w:eastAsia="Frutiger-Light" w:cs="Frutiger-Light"/>
        </w:rPr>
        <w:t>Door bloedcontact via een open wond.</w:t>
      </w:r>
    </w:p>
    <w:p w14:paraId="6489FAF0" w14:textId="77777777" w:rsidR="002F4C8A" w:rsidRPr="002F4C8A" w:rsidRDefault="002F4C8A" w:rsidP="002F4C8A">
      <w:pPr>
        <w:pStyle w:val="Lijstalinea"/>
        <w:numPr>
          <w:ilvl w:val="0"/>
          <w:numId w:val="33"/>
        </w:numPr>
      </w:pPr>
      <w:r w:rsidRPr="002F4C8A">
        <w:t>Bij kans op besmetting via huidcontact (wondjes, prik-, snij- of bijtwond) onderneem de volgende actie:</w:t>
      </w:r>
    </w:p>
    <w:p w14:paraId="6489FAF1" w14:textId="77777777" w:rsidR="002F4C8A" w:rsidRPr="002F4C8A" w:rsidRDefault="002F4C8A" w:rsidP="002F4C8A">
      <w:pPr>
        <w:pStyle w:val="Lijstalinea"/>
        <w:numPr>
          <w:ilvl w:val="1"/>
          <w:numId w:val="35"/>
        </w:numPr>
        <w:rPr>
          <w:rFonts w:eastAsia="Frutiger-Light" w:cs="Frutiger-Light"/>
        </w:rPr>
      </w:pPr>
      <w:r w:rsidRPr="002F4C8A">
        <w:rPr>
          <w:rFonts w:eastAsia="Frutiger-Light" w:cs="Frutiger-Light"/>
        </w:rPr>
        <w:t>De prik- of snijwond goed laten bloeden</w:t>
      </w:r>
    </w:p>
    <w:p w14:paraId="6489FAF2" w14:textId="77777777" w:rsidR="002F4C8A" w:rsidRPr="002F4C8A" w:rsidRDefault="002F4C8A" w:rsidP="002F4C8A">
      <w:pPr>
        <w:pStyle w:val="Lijstalinea"/>
        <w:numPr>
          <w:ilvl w:val="1"/>
          <w:numId w:val="35"/>
        </w:numPr>
        <w:rPr>
          <w:rFonts w:eastAsia="Frutiger-Light" w:cs="Frutiger-Light"/>
        </w:rPr>
      </w:pPr>
      <w:r w:rsidRPr="002F4C8A">
        <w:rPr>
          <w:rFonts w:eastAsia="Frutiger-Light" w:cs="Frutiger-Light"/>
        </w:rPr>
        <w:t>Spoel de wond grondig met water of een fysiologisch zoutoplossing</w:t>
      </w:r>
    </w:p>
    <w:p w14:paraId="6489FAF3" w14:textId="77777777" w:rsidR="002F4C8A" w:rsidRPr="002F4C8A" w:rsidRDefault="002F4C8A" w:rsidP="002F4C8A">
      <w:pPr>
        <w:pStyle w:val="Lijstalinea"/>
        <w:numPr>
          <w:ilvl w:val="1"/>
          <w:numId w:val="35"/>
        </w:numPr>
        <w:rPr>
          <w:rFonts w:eastAsia="Frutiger-Light" w:cs="Frutiger-Light"/>
        </w:rPr>
      </w:pPr>
      <w:r w:rsidRPr="002F4C8A">
        <w:rPr>
          <w:rFonts w:eastAsia="Frutiger-Light" w:cs="Frutiger-Light"/>
        </w:rPr>
        <w:t>Vervolgens desinfecteren met huiddesinfectans, bijvoorbeeld Betadine jodium,</w:t>
      </w:r>
    </w:p>
    <w:p w14:paraId="6489FAF4" w14:textId="77777777" w:rsidR="002F4C8A" w:rsidRDefault="002F4C8A" w:rsidP="002F4C8A">
      <w:pPr>
        <w:pStyle w:val="Lijstalinea"/>
        <w:numPr>
          <w:ilvl w:val="1"/>
          <w:numId w:val="35"/>
        </w:numPr>
        <w:rPr>
          <w:rFonts w:eastAsia="Frutiger-Light" w:cs="Frutiger-Light"/>
        </w:rPr>
      </w:pPr>
      <w:r w:rsidRPr="002F4C8A">
        <w:rPr>
          <w:rFonts w:eastAsia="Frutiger-Light" w:cs="Frutiger-Light"/>
        </w:rPr>
        <w:t>chloorhexidine 0,5% in alcohol 70%.</w:t>
      </w:r>
    </w:p>
    <w:p w14:paraId="6489FAF5" w14:textId="77777777" w:rsidR="002F4C8A" w:rsidRDefault="002F4C8A" w:rsidP="0082348A">
      <w:pPr>
        <w:pStyle w:val="Lijstalinea"/>
        <w:numPr>
          <w:ilvl w:val="0"/>
          <w:numId w:val="38"/>
        </w:numPr>
      </w:pPr>
      <w:r w:rsidRPr="002F4C8A">
        <w:t>Bij kans op besmetting via de slijmvliezen (ogen, mond) onderneem de volgende actie:</w:t>
      </w:r>
    </w:p>
    <w:p w14:paraId="6489FAF6" w14:textId="77777777" w:rsidR="002F4C8A" w:rsidRDefault="002F4C8A" w:rsidP="002F4C8A">
      <w:pPr>
        <w:pStyle w:val="Lijstalinea"/>
        <w:numPr>
          <w:ilvl w:val="1"/>
          <w:numId w:val="39"/>
        </w:numPr>
      </w:pPr>
      <w:r w:rsidRPr="002F4C8A">
        <w:t>Alleen spoelen met water of fysiologisch zout</w:t>
      </w:r>
    </w:p>
    <w:p w14:paraId="6489FAF7" w14:textId="77777777" w:rsidR="002F4C8A" w:rsidRPr="002F4C8A" w:rsidRDefault="002F4C8A" w:rsidP="002F4C8A">
      <w:pPr>
        <w:pStyle w:val="Lijstalinea"/>
        <w:numPr>
          <w:ilvl w:val="1"/>
          <w:numId w:val="39"/>
        </w:numPr>
      </w:pPr>
      <w:r w:rsidRPr="002F4C8A">
        <w:t>Geen desinfectans gebruiken.</w:t>
      </w:r>
    </w:p>
    <w:p w14:paraId="6489FAF8" w14:textId="77777777" w:rsidR="002F4C8A" w:rsidRPr="00840C9D" w:rsidRDefault="002F4C8A" w:rsidP="00840C9D">
      <w:pPr>
        <w:pStyle w:val="Lijstalinea"/>
        <w:numPr>
          <w:ilvl w:val="0"/>
          <w:numId w:val="41"/>
        </w:numPr>
      </w:pPr>
      <w:r w:rsidRPr="00840C9D">
        <w:t>Geef dit zo spoedig mogelijk door aan een van de artsen.</w:t>
      </w:r>
    </w:p>
    <w:p w14:paraId="6489FAF9" w14:textId="77777777" w:rsidR="002F4C8A" w:rsidRPr="00840C9D" w:rsidRDefault="002F4C8A" w:rsidP="00840C9D">
      <w:pPr>
        <w:pStyle w:val="Lijstalinea"/>
        <w:numPr>
          <w:ilvl w:val="0"/>
          <w:numId w:val="41"/>
        </w:numPr>
      </w:pPr>
      <w:r w:rsidRPr="00840C9D">
        <w:t>Verder is noodzakelijk dat uw leidinggevende op de hoogte is van de oorzaak van de prikaccidenten die zich hebben voorgedaan via een VIM- melding. Wellicht dat op grond daarvan maatregelen kunnen worden genomen om prikaccidenten in de toekomst te voorkomen.</w:t>
      </w:r>
    </w:p>
    <w:p w14:paraId="6489FAFA" w14:textId="77777777" w:rsidR="002F4C8A" w:rsidRPr="00840C9D" w:rsidRDefault="002F4C8A" w:rsidP="00840C9D">
      <w:pPr>
        <w:pStyle w:val="Lijstalinea"/>
        <w:numPr>
          <w:ilvl w:val="0"/>
          <w:numId w:val="41"/>
        </w:numPr>
      </w:pPr>
      <w:r w:rsidRPr="00840C9D">
        <w:t>Aanvullende informatie over hepatitis B is te vinden op de website van het Nationaal Hepatitis Centrum. Daarop is ook informatie te vinden, speciaal voor medewerkers in de gezondheidszorg (www.hepatitis.nl).</w:t>
      </w:r>
    </w:p>
    <w:p w14:paraId="6489FAFB" w14:textId="77777777" w:rsidR="002F4C8A" w:rsidRPr="00493F59" w:rsidRDefault="002F4C8A" w:rsidP="002F4C8A">
      <w:pPr>
        <w:rPr>
          <w:rFonts w:eastAsia="Arial;Arial" w:cs="Arial;Arial"/>
          <w:color w:val="000000"/>
          <w:sz w:val="22"/>
        </w:rPr>
      </w:pPr>
    </w:p>
    <w:p w14:paraId="6489FAFC" w14:textId="77777777" w:rsidR="002F4C8A" w:rsidRPr="00493F59" w:rsidRDefault="002F4C8A" w:rsidP="002F4C8A">
      <w:pPr>
        <w:rPr>
          <w:rFonts w:eastAsia="Arial;Arial" w:cs="Arial;Arial"/>
          <w:color w:val="000000"/>
          <w:sz w:val="22"/>
        </w:rPr>
      </w:pPr>
    </w:p>
    <w:p w14:paraId="6489FAFD" w14:textId="77777777" w:rsidR="002F4C8A" w:rsidRPr="00493F59" w:rsidRDefault="002F4C8A" w:rsidP="002F4C8A">
      <w:pPr>
        <w:rPr>
          <w:rFonts w:eastAsia="Arial;Arial" w:cs="Arial;Arial"/>
          <w:color w:val="000000"/>
          <w:sz w:val="22"/>
        </w:rPr>
      </w:pPr>
    </w:p>
    <w:p w14:paraId="6489FAFE" w14:textId="77777777" w:rsidR="002F4C8A" w:rsidRPr="00493F59" w:rsidRDefault="002F4C8A" w:rsidP="002F4C8A">
      <w:pPr>
        <w:rPr>
          <w:rFonts w:eastAsia="Arial;Arial" w:cs="Arial;Arial"/>
          <w:color w:val="000000"/>
          <w:sz w:val="22"/>
        </w:rPr>
      </w:pPr>
    </w:p>
    <w:p w14:paraId="6489FAFF" w14:textId="77777777" w:rsidR="002F4C8A" w:rsidRPr="00493F59" w:rsidRDefault="002F4C8A" w:rsidP="002F4C8A">
      <w:pPr>
        <w:rPr>
          <w:rFonts w:eastAsia="Arial;Arial" w:cs="Arial;Arial"/>
          <w:color w:val="000000"/>
          <w:sz w:val="22"/>
        </w:rPr>
      </w:pPr>
    </w:p>
    <w:p w14:paraId="6489FB00" w14:textId="77777777" w:rsidR="002F4C8A" w:rsidRPr="00493F59" w:rsidRDefault="002F4C8A" w:rsidP="002F4C8A">
      <w:pPr>
        <w:pStyle w:val="Kop2"/>
      </w:pPr>
      <w:r w:rsidRPr="00493F59">
        <w:rPr>
          <w:rFonts w:eastAsia="Arial;Arial"/>
        </w:rPr>
        <w:t xml:space="preserve">De behandeling na een prikaccident </w:t>
      </w:r>
    </w:p>
    <w:p w14:paraId="6489FB01" w14:textId="77777777" w:rsidR="002F4C8A" w:rsidRPr="00493F59" w:rsidRDefault="002F4C8A" w:rsidP="00840C9D">
      <w:r w:rsidRPr="00493F59">
        <w:t xml:space="preserve">Het risico wordt ingeschat op basis van de aard van het accident, namelijk: </w:t>
      </w:r>
    </w:p>
    <w:p w14:paraId="6489FB02" w14:textId="77777777" w:rsidR="002F4C8A" w:rsidRPr="00493F59" w:rsidRDefault="002F4C8A" w:rsidP="00840C9D">
      <w:pPr>
        <w:pStyle w:val="Lijstalinea"/>
        <w:numPr>
          <w:ilvl w:val="2"/>
          <w:numId w:val="35"/>
        </w:numPr>
        <w:ind w:left="357" w:hanging="357"/>
      </w:pPr>
      <w:r w:rsidRPr="00493F59">
        <w:t xml:space="preserve">een hoog risico accident </w:t>
      </w:r>
    </w:p>
    <w:p w14:paraId="6489FB03" w14:textId="77777777" w:rsidR="002F4C8A" w:rsidRPr="00493F59" w:rsidRDefault="002F4C8A" w:rsidP="00840C9D">
      <w:pPr>
        <w:pStyle w:val="Lijstalinea"/>
        <w:numPr>
          <w:ilvl w:val="2"/>
          <w:numId w:val="35"/>
        </w:numPr>
        <w:ind w:left="357" w:hanging="357"/>
      </w:pPr>
      <w:r w:rsidRPr="00493F59">
        <w:t xml:space="preserve">een laag risico accident </w:t>
      </w:r>
    </w:p>
    <w:p w14:paraId="6489FB04" w14:textId="77777777" w:rsidR="002F4C8A" w:rsidRPr="00493F59" w:rsidRDefault="002F4C8A" w:rsidP="00840C9D">
      <w:pPr>
        <w:pStyle w:val="Lijstalinea"/>
        <w:numPr>
          <w:ilvl w:val="2"/>
          <w:numId w:val="35"/>
        </w:numPr>
        <w:ind w:left="357" w:hanging="357"/>
      </w:pPr>
      <w:r w:rsidRPr="00493F59">
        <w:t>geen risico.</w:t>
      </w:r>
    </w:p>
    <w:p w14:paraId="6489FB05" w14:textId="77777777" w:rsidR="002F4C8A" w:rsidRPr="00493F59" w:rsidRDefault="002F4C8A" w:rsidP="002F4C8A">
      <w:pPr>
        <w:pStyle w:val="Default"/>
        <w:rPr>
          <w:rFonts w:ascii="Trebuchet MS" w:hAnsi="Trebuchet MS"/>
          <w:sz w:val="22"/>
          <w:szCs w:val="22"/>
        </w:rPr>
      </w:pPr>
    </w:p>
    <w:p w14:paraId="6489FB06" w14:textId="77777777" w:rsidR="002F4C8A" w:rsidRPr="00840C9D" w:rsidRDefault="002F4C8A" w:rsidP="00840C9D">
      <w:pPr>
        <w:rPr>
          <w:u w:val="single"/>
        </w:rPr>
      </w:pPr>
      <w:r w:rsidRPr="00840C9D">
        <w:rPr>
          <w:u w:val="single"/>
        </w:rPr>
        <w:t xml:space="preserve">Accidenten die onder een hoog risico accident vallen zijn: </w:t>
      </w:r>
    </w:p>
    <w:p w14:paraId="6489FB07" w14:textId="77777777" w:rsidR="002F4C8A" w:rsidRPr="00493F59" w:rsidRDefault="002F4C8A" w:rsidP="00840C9D">
      <w:pPr>
        <w:pStyle w:val="Lijstalinea"/>
        <w:numPr>
          <w:ilvl w:val="0"/>
          <w:numId w:val="43"/>
        </w:numPr>
      </w:pPr>
      <w:r w:rsidRPr="00493F59">
        <w:t xml:space="preserve">Intensief bloedcontact bij open wonden (snijwonden) </w:t>
      </w:r>
    </w:p>
    <w:p w14:paraId="6489FB08" w14:textId="77777777" w:rsidR="002F4C8A" w:rsidRPr="00493F59" w:rsidRDefault="002F4C8A" w:rsidP="00840C9D">
      <w:pPr>
        <w:pStyle w:val="Lijstalinea"/>
        <w:numPr>
          <w:ilvl w:val="0"/>
          <w:numId w:val="43"/>
        </w:numPr>
      </w:pPr>
      <w:r w:rsidRPr="00493F59">
        <w:t>Bloed of met bloed besmette vloeistof op het slijmvlies</w:t>
      </w:r>
    </w:p>
    <w:p w14:paraId="6489FB09" w14:textId="77777777" w:rsidR="002F4C8A" w:rsidRPr="00840C9D" w:rsidRDefault="002F4C8A" w:rsidP="00840C9D">
      <w:pPr>
        <w:pStyle w:val="Lijstalinea"/>
        <w:numPr>
          <w:ilvl w:val="0"/>
          <w:numId w:val="43"/>
        </w:numPr>
      </w:pPr>
      <w:r w:rsidRPr="00840C9D">
        <w:t>Een bijtaccident risico voor de gebeten</w:t>
      </w:r>
      <w:r w:rsidR="00840C9D">
        <w:t xml:space="preserve"> persoon</w:t>
      </w:r>
      <w:r w:rsidRPr="00840C9D">
        <w:t xml:space="preserve"> speeksel met bloed van de dader in de verse wond van d</w:t>
      </w:r>
      <w:r w:rsidR="00840C9D">
        <w:t>e gebeten persoon</w:t>
      </w:r>
      <w:r w:rsidRPr="00840C9D">
        <w:t xml:space="preserve">) </w:t>
      </w:r>
    </w:p>
    <w:p w14:paraId="6489FB0A" w14:textId="77777777" w:rsidR="002F4C8A" w:rsidRPr="00840C9D" w:rsidRDefault="002F4C8A" w:rsidP="00840C9D">
      <w:pPr>
        <w:pStyle w:val="Lijstalinea"/>
        <w:numPr>
          <w:ilvl w:val="0"/>
          <w:numId w:val="43"/>
        </w:numPr>
      </w:pPr>
      <w:r w:rsidRPr="00840C9D">
        <w:t xml:space="preserve">Een bijtaccident, risico voor de dader </w:t>
      </w:r>
      <w:r w:rsidR="00840C9D">
        <w:t>(bloed van de gebeten persoon</w:t>
      </w:r>
      <w:r w:rsidRPr="00840C9D">
        <w:t xml:space="preserve"> op het mondslijmvlies van de dader) </w:t>
      </w:r>
    </w:p>
    <w:p w14:paraId="6489FB0B" w14:textId="77777777" w:rsidR="002F4C8A" w:rsidRPr="00840C9D" w:rsidRDefault="002F4C8A" w:rsidP="00840C9D">
      <w:pPr>
        <w:pStyle w:val="Lijstalinea"/>
        <w:numPr>
          <w:ilvl w:val="0"/>
          <w:numId w:val="43"/>
        </w:numPr>
      </w:pPr>
      <w:r w:rsidRPr="00840C9D">
        <w:t xml:space="preserve">Een verwonding door een intramusculair gebruikte injectienaald met zichtbaar bloed </w:t>
      </w:r>
      <w:r w:rsidR="00840C9D">
        <w:t>v</w:t>
      </w:r>
      <w:r w:rsidRPr="00840C9D">
        <w:t xml:space="preserve">an de bron </w:t>
      </w:r>
    </w:p>
    <w:p w14:paraId="6489FB0C" w14:textId="77777777" w:rsidR="002F4C8A" w:rsidRPr="00493F59" w:rsidRDefault="002F4C8A" w:rsidP="00840C9D">
      <w:pPr>
        <w:pStyle w:val="Lijstalinea"/>
        <w:numPr>
          <w:ilvl w:val="0"/>
          <w:numId w:val="43"/>
        </w:numPr>
      </w:pPr>
      <w:r w:rsidRPr="00493F59">
        <w:t xml:space="preserve">Een verwonding door een hechtnaald met zichtbaar bloed van de bron </w:t>
      </w:r>
    </w:p>
    <w:p w14:paraId="6489FB0D" w14:textId="77777777" w:rsidR="002F4C8A" w:rsidRPr="00493F59" w:rsidRDefault="002F4C8A" w:rsidP="00840C9D">
      <w:pPr>
        <w:pStyle w:val="Lijstalinea"/>
        <w:numPr>
          <w:ilvl w:val="0"/>
          <w:numId w:val="43"/>
        </w:numPr>
      </w:pPr>
      <w:r w:rsidRPr="00493F59">
        <w:t xml:space="preserve">Een percutane verwonding, bijvoorbeeld door een infuusnaald </w:t>
      </w:r>
    </w:p>
    <w:p w14:paraId="6489FB0E" w14:textId="77777777" w:rsidR="002F4C8A" w:rsidRPr="00493F59" w:rsidRDefault="002F4C8A" w:rsidP="002F4C8A">
      <w:pPr>
        <w:pStyle w:val="Default"/>
        <w:rPr>
          <w:rFonts w:ascii="Trebuchet MS" w:hAnsi="Trebuchet MS"/>
          <w:sz w:val="22"/>
          <w:szCs w:val="22"/>
        </w:rPr>
      </w:pPr>
    </w:p>
    <w:p w14:paraId="6489FB0F" w14:textId="77777777" w:rsidR="002F4C8A" w:rsidRPr="00840C9D" w:rsidRDefault="002F4C8A" w:rsidP="00840C9D">
      <w:pPr>
        <w:rPr>
          <w:u w:val="single"/>
        </w:rPr>
      </w:pPr>
      <w:r w:rsidRPr="00840C9D">
        <w:rPr>
          <w:u w:val="single"/>
        </w:rPr>
        <w:t xml:space="preserve">Accidenten die onder een laag risico accident vallen zijn: </w:t>
      </w:r>
    </w:p>
    <w:p w14:paraId="6489FB10" w14:textId="77777777" w:rsidR="002F4C8A" w:rsidRPr="00840C9D" w:rsidRDefault="002F4C8A" w:rsidP="00840C9D">
      <w:pPr>
        <w:pStyle w:val="Lijstalinea"/>
        <w:numPr>
          <w:ilvl w:val="0"/>
          <w:numId w:val="44"/>
        </w:numPr>
      </w:pPr>
      <w:r w:rsidRPr="00840C9D">
        <w:t xml:space="preserve">Spatten van bloed op een niet-intacte huid (actief eczeem of een verse schaafwond) </w:t>
      </w:r>
    </w:p>
    <w:p w14:paraId="6489FB11" w14:textId="77777777" w:rsidR="002F4C8A" w:rsidRPr="00493F59" w:rsidRDefault="002F4C8A" w:rsidP="00840C9D">
      <w:pPr>
        <w:pStyle w:val="Lijstalinea"/>
        <w:numPr>
          <w:ilvl w:val="0"/>
          <w:numId w:val="44"/>
        </w:numPr>
      </w:pPr>
      <w:r w:rsidRPr="00493F59">
        <w:t xml:space="preserve">Infectieuze vloeistoffen op het slijmvlies </w:t>
      </w:r>
    </w:p>
    <w:p w14:paraId="6489FB12" w14:textId="77777777" w:rsidR="002F4C8A" w:rsidRPr="00840C9D" w:rsidRDefault="002F4C8A" w:rsidP="00840C9D">
      <w:pPr>
        <w:pStyle w:val="Lijstalinea"/>
        <w:numPr>
          <w:ilvl w:val="0"/>
          <w:numId w:val="44"/>
        </w:numPr>
      </w:pPr>
      <w:r w:rsidRPr="00840C9D">
        <w:t>Een bijtaccid</w:t>
      </w:r>
      <w:r w:rsidR="00840C9D" w:rsidRPr="00840C9D">
        <w:t xml:space="preserve">ent met risico voor de gebeten persoon </w:t>
      </w:r>
      <w:r w:rsidRPr="00840C9D">
        <w:t xml:space="preserve">(speeksel van de dader </w:t>
      </w:r>
      <w:r w:rsidR="00840C9D" w:rsidRPr="00840C9D">
        <w:t>in de verse wond van de gebeten persoon</w:t>
      </w:r>
      <w:r w:rsidRPr="00840C9D">
        <w:t xml:space="preserve">) </w:t>
      </w:r>
    </w:p>
    <w:p w14:paraId="6489FB13" w14:textId="77777777" w:rsidR="002F4C8A" w:rsidRPr="00840C9D" w:rsidRDefault="002F4C8A" w:rsidP="00840C9D">
      <w:pPr>
        <w:pStyle w:val="Lijstalinea"/>
        <w:numPr>
          <w:ilvl w:val="0"/>
          <w:numId w:val="44"/>
        </w:numPr>
      </w:pPr>
      <w:r w:rsidRPr="00840C9D">
        <w:t xml:space="preserve">Een verwonding door een subcutaan gebruikte injectienaald, </w:t>
      </w:r>
      <w:r w:rsidR="00840C9D" w:rsidRPr="00840C9D">
        <w:t>b</w:t>
      </w:r>
      <w:r w:rsidRPr="00840C9D">
        <w:t xml:space="preserve">ijvoorbeeld een heparine- of insulinenaald </w:t>
      </w:r>
    </w:p>
    <w:p w14:paraId="6489FB14" w14:textId="77777777" w:rsidR="002F4C8A" w:rsidRPr="00840C9D" w:rsidRDefault="002F4C8A" w:rsidP="00840C9D">
      <w:pPr>
        <w:pStyle w:val="Lijstalinea"/>
        <w:numPr>
          <w:ilvl w:val="0"/>
          <w:numId w:val="44"/>
        </w:numPr>
      </w:pPr>
      <w:r w:rsidRPr="00840C9D">
        <w:t xml:space="preserve">Een verwonding door een intramusculair gebruikte injectienaald zonder zichtbaar bloed van de bron </w:t>
      </w:r>
    </w:p>
    <w:p w14:paraId="6489FB15" w14:textId="77777777" w:rsidR="002F4C8A" w:rsidRPr="00840C9D" w:rsidRDefault="002F4C8A" w:rsidP="00840C9D">
      <w:pPr>
        <w:pStyle w:val="Lijstalinea"/>
        <w:numPr>
          <w:ilvl w:val="0"/>
          <w:numId w:val="44"/>
        </w:numPr>
      </w:pPr>
      <w:r w:rsidRPr="00840C9D">
        <w:t xml:space="preserve">Een verwonding door een intracutaan gebruikte hechtnaald zonder zichtbaar bloed van de bron </w:t>
      </w:r>
    </w:p>
    <w:p w14:paraId="6489FB16" w14:textId="77777777" w:rsidR="002F4C8A" w:rsidRPr="00493F59" w:rsidRDefault="002F4C8A" w:rsidP="002F4C8A">
      <w:pPr>
        <w:pStyle w:val="Default"/>
        <w:rPr>
          <w:rFonts w:ascii="Trebuchet MS" w:hAnsi="Trebuchet MS"/>
          <w:sz w:val="22"/>
          <w:szCs w:val="22"/>
        </w:rPr>
      </w:pPr>
    </w:p>
    <w:p w14:paraId="6489FB17" w14:textId="77777777" w:rsidR="002F4C8A" w:rsidRPr="00840C9D" w:rsidRDefault="002F4C8A" w:rsidP="00840C9D">
      <w:pPr>
        <w:rPr>
          <w:u w:val="single"/>
        </w:rPr>
      </w:pPr>
      <w:r w:rsidRPr="00840C9D">
        <w:rPr>
          <w:u w:val="single"/>
        </w:rPr>
        <w:t xml:space="preserve">Accidenten waarbij we geen risico lopen zijn: </w:t>
      </w:r>
    </w:p>
    <w:p w14:paraId="6489FB18" w14:textId="77777777" w:rsidR="002F4C8A" w:rsidRPr="00840C9D" w:rsidRDefault="002F4C8A" w:rsidP="00840C9D">
      <w:pPr>
        <w:pStyle w:val="Lijstalinea"/>
        <w:numPr>
          <w:ilvl w:val="0"/>
          <w:numId w:val="44"/>
        </w:numPr>
      </w:pPr>
      <w:r w:rsidRPr="00840C9D">
        <w:t xml:space="preserve">Het spatten van bloed op een intacte huid </w:t>
      </w:r>
    </w:p>
    <w:p w14:paraId="6489FB19" w14:textId="77777777" w:rsidR="002F4C8A" w:rsidRPr="00840C9D" w:rsidRDefault="002F4C8A" w:rsidP="00840C9D">
      <w:pPr>
        <w:pStyle w:val="Lijstalinea"/>
        <w:numPr>
          <w:ilvl w:val="0"/>
          <w:numId w:val="44"/>
        </w:numPr>
      </w:pPr>
      <w:r w:rsidRPr="00840C9D">
        <w:t>Oppervlakkige huidverwondingen zonder zichtbaar bloed, bijvoorbeeld een kras</w:t>
      </w:r>
    </w:p>
    <w:p w14:paraId="6489FB1A" w14:textId="77777777" w:rsidR="002F4C8A" w:rsidRPr="00493F59" w:rsidRDefault="002F4C8A" w:rsidP="002F4C8A">
      <w:pPr>
        <w:pStyle w:val="Default"/>
        <w:jc w:val="both"/>
        <w:rPr>
          <w:rFonts w:ascii="Trebuchet MS" w:hAnsi="Trebuchet MS"/>
          <w:sz w:val="22"/>
          <w:szCs w:val="22"/>
        </w:rPr>
      </w:pPr>
    </w:p>
    <w:p w14:paraId="6489FB1B" w14:textId="77777777" w:rsidR="002F4C8A" w:rsidRPr="00493F59" w:rsidRDefault="002F4C8A" w:rsidP="00421F2E">
      <w:r w:rsidRPr="00493F59">
        <w:t>Bij een hoog risico accident zijn er maatregelen nodig tegen het hepatitis B en C virus en tegen het Humaan Immunodeficiëntie Virus</w:t>
      </w:r>
      <w:r w:rsidR="00421F2E">
        <w:t xml:space="preserve"> </w:t>
      </w:r>
      <w:r w:rsidRPr="00493F59">
        <w:t>(HIV).</w:t>
      </w:r>
    </w:p>
    <w:p w14:paraId="6489FB1C" w14:textId="77777777" w:rsidR="002F4C8A" w:rsidRPr="00493F59" w:rsidRDefault="002F4C8A" w:rsidP="00421F2E">
      <w:r w:rsidRPr="00493F59">
        <w:t xml:space="preserve">Bij een laag risico accident zijn er alleen maatregelen nodig tegen het hepatitis B virus. Voor verder informatie zie Draaiboek landelijke richtlijnen Prikaccident. </w:t>
      </w:r>
    </w:p>
    <w:p w14:paraId="6489FB1D" w14:textId="77777777" w:rsidR="002F4C8A" w:rsidRPr="00493F59" w:rsidRDefault="002F4C8A" w:rsidP="002F4C8A">
      <w:pPr>
        <w:pStyle w:val="Kop2"/>
        <w:rPr>
          <w:rFonts w:eastAsia="GillSans-Bold"/>
        </w:rPr>
      </w:pPr>
      <w:r w:rsidRPr="00493F59">
        <w:rPr>
          <w:rFonts w:eastAsia="GillSans-Bold"/>
        </w:rPr>
        <w:t>Voorkomen van prikaccidenten</w:t>
      </w:r>
      <w:r w:rsidRPr="00493F59">
        <w:rPr>
          <w:rFonts w:eastAsia="Frutiger-Light" w:cs="Frutiger-Light"/>
        </w:rPr>
        <w:t xml:space="preserve"> </w:t>
      </w:r>
    </w:p>
    <w:p w14:paraId="6489FB1E" w14:textId="77777777" w:rsidR="002F4C8A" w:rsidRPr="00421F2E" w:rsidRDefault="002F4C8A" w:rsidP="00421F2E">
      <w:r w:rsidRPr="00421F2E">
        <w:t>Het is gebleken dat de meeste prikaccidenten worden veroorzaakt door het terugzetten</w:t>
      </w:r>
      <w:r w:rsidR="00421F2E">
        <w:t xml:space="preserve"> </w:t>
      </w:r>
      <w:r w:rsidRPr="00421F2E">
        <w:t>van het hoesje op een gebruikte naald. De belangrijkste gedragsregel voor</w:t>
      </w:r>
      <w:r w:rsidR="00421F2E">
        <w:t xml:space="preserve"> </w:t>
      </w:r>
      <w:r w:rsidRPr="00421F2E">
        <w:t>het voorkomen van incidenteel bloedcontact is dan ook: steek nooit een gebruikte</w:t>
      </w:r>
      <w:r w:rsidR="00421F2E">
        <w:t xml:space="preserve"> </w:t>
      </w:r>
      <w:r w:rsidRPr="00421F2E">
        <w:t>naald terug in het hoesje!</w:t>
      </w:r>
    </w:p>
    <w:p w14:paraId="6489FB1F" w14:textId="77777777" w:rsidR="002F4C8A" w:rsidRPr="00493F59" w:rsidRDefault="002F4C8A" w:rsidP="00421F2E">
      <w:r w:rsidRPr="00493F59">
        <w:t>Algemene richtlijnen voor het voorkomen van prikaccidenten zijn:</w:t>
      </w:r>
    </w:p>
    <w:p w14:paraId="6489FB20" w14:textId="77777777" w:rsidR="002F4C8A" w:rsidRPr="00493F59" w:rsidRDefault="002F4C8A" w:rsidP="00421F2E">
      <w:pPr>
        <w:pStyle w:val="Lijstalinea"/>
        <w:numPr>
          <w:ilvl w:val="0"/>
          <w:numId w:val="45"/>
        </w:numPr>
      </w:pPr>
      <w:r w:rsidRPr="00493F59">
        <w:t>Werk geconcentreerd en houdt u aan de voorschriften</w:t>
      </w:r>
      <w:r w:rsidR="00421F2E">
        <w:t>.</w:t>
      </w:r>
    </w:p>
    <w:p w14:paraId="6489FB21" w14:textId="77777777" w:rsidR="002F4C8A" w:rsidRPr="00421F2E" w:rsidRDefault="002F4C8A" w:rsidP="00421F2E">
      <w:pPr>
        <w:pStyle w:val="Lijstalinea"/>
        <w:numPr>
          <w:ilvl w:val="0"/>
          <w:numId w:val="45"/>
        </w:numPr>
      </w:pPr>
      <w:r w:rsidRPr="00421F2E">
        <w:t>Beschouw iedere patiënt als potentieel geïnfecteerd, neem dus altijd maatregelen</w:t>
      </w:r>
      <w:r w:rsidR="00421F2E" w:rsidRPr="00421F2E">
        <w:t xml:space="preserve"> </w:t>
      </w:r>
      <w:r w:rsidRPr="00421F2E">
        <w:t>om contact met bloed en met bloed besmet materiaal te voorkomen</w:t>
      </w:r>
      <w:r w:rsidR="00421F2E">
        <w:t>.</w:t>
      </w:r>
    </w:p>
    <w:p w14:paraId="6489FB22" w14:textId="77777777" w:rsidR="002F4C8A" w:rsidRPr="00493F59" w:rsidRDefault="002F4C8A" w:rsidP="00421F2E">
      <w:pPr>
        <w:pStyle w:val="Lijstalinea"/>
        <w:numPr>
          <w:ilvl w:val="0"/>
          <w:numId w:val="45"/>
        </w:numPr>
      </w:pPr>
      <w:r w:rsidRPr="00493F59">
        <w:t>Maak gebruik van handschoenen. B</w:t>
      </w:r>
      <w:r w:rsidRPr="00421F2E">
        <w:rPr>
          <w:rFonts w:eastAsia="Arial;Arial" w:cs="Arial;Arial"/>
          <w:color w:val="000000"/>
        </w:rPr>
        <w:t xml:space="preserve">ij patiënten die besmet zijn met MRSA of </w:t>
      </w:r>
      <w:r w:rsidR="00421F2E" w:rsidRPr="00421F2E">
        <w:rPr>
          <w:rFonts w:eastAsia="Arial;Arial" w:cs="Arial;Arial"/>
          <w:color w:val="000000"/>
        </w:rPr>
        <w:t>HIV dubbele handschoenen dragen.</w:t>
      </w:r>
    </w:p>
    <w:p w14:paraId="6489FB23" w14:textId="77777777" w:rsidR="002F4C8A" w:rsidRPr="00421F2E" w:rsidRDefault="002F4C8A" w:rsidP="00421F2E">
      <w:pPr>
        <w:pStyle w:val="Lijstalinea"/>
        <w:numPr>
          <w:ilvl w:val="0"/>
          <w:numId w:val="45"/>
        </w:numPr>
        <w:rPr>
          <w:rFonts w:eastAsia="Arial;Arial" w:cs="Arial;Arial"/>
          <w:color w:val="000000"/>
        </w:rPr>
      </w:pPr>
      <w:r w:rsidRPr="00421F2E">
        <w:rPr>
          <w:rFonts w:eastAsia="Arial;Arial" w:cs="Arial;Arial"/>
          <w:color w:val="000000"/>
        </w:rPr>
        <w:t>Naalden en/of mesjes niet aangeven of aannemen, maar neerleggen en melden dat men dit doet</w:t>
      </w:r>
      <w:r w:rsidR="00421F2E" w:rsidRPr="00421F2E">
        <w:rPr>
          <w:rFonts w:eastAsia="Arial;Arial" w:cs="Arial;Arial"/>
          <w:color w:val="000000"/>
        </w:rPr>
        <w:t>.</w:t>
      </w:r>
    </w:p>
    <w:p w14:paraId="6489FB24" w14:textId="77777777" w:rsidR="002F4C8A" w:rsidRPr="00493F59" w:rsidRDefault="002F4C8A" w:rsidP="00421F2E">
      <w:pPr>
        <w:pStyle w:val="Lijstalinea"/>
        <w:numPr>
          <w:ilvl w:val="0"/>
          <w:numId w:val="45"/>
        </w:numPr>
      </w:pPr>
      <w:r w:rsidRPr="00493F59">
        <w:t>Ruim alle scherpe voorwerpen die voor patiënten zijn gebruikt direct op, bijvoorbeeld in een naaldencontainer</w:t>
      </w:r>
      <w:r w:rsidR="00421F2E">
        <w:t>.</w:t>
      </w:r>
    </w:p>
    <w:p w14:paraId="6489FB25" w14:textId="77777777" w:rsidR="002F4C8A" w:rsidRPr="00421F2E" w:rsidRDefault="002F4C8A" w:rsidP="00421F2E">
      <w:pPr>
        <w:pStyle w:val="Lijstalinea"/>
        <w:numPr>
          <w:ilvl w:val="0"/>
          <w:numId w:val="45"/>
        </w:numPr>
      </w:pPr>
      <w:r w:rsidRPr="00421F2E">
        <w:t>Was na iedere handeling, waarbij contact met besmet materiaal mogelijk is geweest, de handen zorgvuldig, desinfecteer zo nodig de handen met alcohol, ook</w:t>
      </w:r>
      <w:r w:rsidR="00421F2E" w:rsidRPr="00421F2E">
        <w:t xml:space="preserve"> </w:t>
      </w:r>
      <w:r w:rsidRPr="00421F2E">
        <w:t>wanneer handschoenen zijn gedragen</w:t>
      </w:r>
      <w:r w:rsidR="00421F2E">
        <w:t>.</w:t>
      </w:r>
    </w:p>
    <w:p w14:paraId="6489FB26" w14:textId="77777777" w:rsidR="002F4C8A" w:rsidRPr="00421F2E" w:rsidRDefault="002F4C8A" w:rsidP="00421F2E">
      <w:pPr>
        <w:pStyle w:val="Lijstalinea"/>
        <w:numPr>
          <w:ilvl w:val="0"/>
          <w:numId w:val="45"/>
        </w:numPr>
      </w:pPr>
      <w:r w:rsidRPr="00421F2E">
        <w:t>Gebru</w:t>
      </w:r>
      <w:r w:rsidR="00421F2E">
        <w:t xml:space="preserve">ik, waar mogelijk, een </w:t>
      </w:r>
      <w:proofErr w:type="spellStart"/>
      <w:r w:rsidR="00421F2E">
        <w:t>naalden</w:t>
      </w:r>
      <w:r w:rsidRPr="00421F2E">
        <w:t>verwijderaar</w:t>
      </w:r>
      <w:proofErr w:type="spellEnd"/>
      <w:r w:rsidRPr="00421F2E">
        <w:t>; dit is een hulpmiddel om de</w:t>
      </w:r>
      <w:r w:rsidR="00421F2E" w:rsidRPr="00421F2E">
        <w:t xml:space="preserve"> </w:t>
      </w:r>
      <w:r w:rsidRPr="00421F2E">
        <w:t>naald op een veilige manier te verwijderen</w:t>
      </w:r>
      <w:r w:rsidR="00421F2E">
        <w:t>.</w:t>
      </w:r>
    </w:p>
    <w:p w14:paraId="6489FB27" w14:textId="77777777" w:rsidR="002F4C8A" w:rsidRPr="00493F59" w:rsidRDefault="002F4C8A" w:rsidP="00421F2E">
      <w:pPr>
        <w:pStyle w:val="Lijstalinea"/>
        <w:numPr>
          <w:ilvl w:val="0"/>
          <w:numId w:val="45"/>
        </w:numPr>
      </w:pPr>
      <w:r w:rsidRPr="00493F59">
        <w:t xml:space="preserve">Laat nooit scherp afval (naalden, maar ook glasscherven, e.d.) achter in vuilnisbakken of </w:t>
      </w:r>
      <w:r w:rsidR="00421F2E">
        <w:t>–</w:t>
      </w:r>
      <w:r w:rsidRPr="00493F59">
        <w:t>zakken</w:t>
      </w:r>
      <w:r w:rsidR="00421F2E">
        <w:t>.</w:t>
      </w:r>
    </w:p>
    <w:p w14:paraId="6489FB28" w14:textId="77777777" w:rsidR="002F4C8A" w:rsidRPr="00493F59" w:rsidRDefault="002F4C8A" w:rsidP="002F4C8A">
      <w:pPr>
        <w:pStyle w:val="Kop2"/>
        <w:rPr>
          <w:rFonts w:eastAsia="Frutiger-Roman"/>
        </w:rPr>
      </w:pPr>
      <w:r w:rsidRPr="00493F59">
        <w:rPr>
          <w:rFonts w:eastAsia="Frutiger-Roman"/>
        </w:rPr>
        <w:t>Gebruik van naaldcontainers</w:t>
      </w:r>
    </w:p>
    <w:p w14:paraId="6489FB29" w14:textId="77777777" w:rsidR="002F4C8A" w:rsidRPr="00493F59" w:rsidRDefault="002F4C8A" w:rsidP="00421F2E">
      <w:r w:rsidRPr="00493F59">
        <w:t>Een van de belangrijkste maatregelen ter voorkoming van incidenteel bloedcontact</w:t>
      </w:r>
      <w:r w:rsidR="00421F2E">
        <w:t xml:space="preserve"> </w:t>
      </w:r>
      <w:r w:rsidRPr="00493F59">
        <w:t>is het gebruik van naaldcontainers. Naaldcontainers zijn de enige toegestane depots</w:t>
      </w:r>
      <w:r w:rsidR="00421F2E">
        <w:t xml:space="preserve"> </w:t>
      </w:r>
      <w:r w:rsidRPr="00493F59">
        <w:t>voor gebruikte naalden en lancetten. Naalden en lancetten mogen nooit in een</w:t>
      </w:r>
      <w:r w:rsidR="00421F2E">
        <w:t xml:space="preserve"> </w:t>
      </w:r>
      <w:r w:rsidRPr="00493F59">
        <w:t>vuilnisbak of vuilniszak worden gedeponeerd, ook niet wanneer ze toch zijn terug</w:t>
      </w:r>
      <w:r>
        <w:t xml:space="preserve"> </w:t>
      </w:r>
      <w:r w:rsidRPr="00493F59">
        <w:t>gestoken in het hoesje.</w:t>
      </w:r>
    </w:p>
    <w:p w14:paraId="6489FB2A" w14:textId="77777777" w:rsidR="002F4C8A" w:rsidRPr="00493F59" w:rsidRDefault="002F4C8A" w:rsidP="00421F2E">
      <w:r w:rsidRPr="00493F59">
        <w:t>Naaldcontainers dienen te voldoen aan de volgende eisen:</w:t>
      </w:r>
    </w:p>
    <w:p w14:paraId="6489FB2B" w14:textId="77777777" w:rsidR="002F4C8A" w:rsidRPr="00493F59" w:rsidRDefault="002F4C8A" w:rsidP="00421F2E">
      <w:pPr>
        <w:pStyle w:val="Lijstalinea"/>
        <w:numPr>
          <w:ilvl w:val="0"/>
          <w:numId w:val="46"/>
        </w:numPr>
      </w:pPr>
      <w:r w:rsidRPr="00493F59">
        <w:t>De container is van hard plastic</w:t>
      </w:r>
      <w:r w:rsidR="00421F2E">
        <w:t>.</w:t>
      </w:r>
    </w:p>
    <w:p w14:paraId="6489FB2C" w14:textId="77777777" w:rsidR="002F4C8A" w:rsidRPr="00421F2E" w:rsidRDefault="002F4C8A" w:rsidP="00421F2E">
      <w:pPr>
        <w:pStyle w:val="Lijstalinea"/>
        <w:numPr>
          <w:ilvl w:val="0"/>
          <w:numId w:val="46"/>
        </w:numPr>
      </w:pPr>
      <w:r w:rsidRPr="00421F2E">
        <w:lastRenderedPageBreak/>
        <w:t>De container heeft een voorziening die het mogelijk maakt om de naald van de</w:t>
      </w:r>
      <w:r w:rsidR="00421F2E" w:rsidRPr="00421F2E">
        <w:t xml:space="preserve"> </w:t>
      </w:r>
      <w:r w:rsidRPr="00421F2E">
        <w:t>spuit te scheiden, zonder dat de naald met de handen wordt aangeraakt</w:t>
      </w:r>
      <w:r w:rsidR="00421F2E">
        <w:t>.</w:t>
      </w:r>
    </w:p>
    <w:p w14:paraId="6489FB2D" w14:textId="77777777" w:rsidR="002F4C8A" w:rsidRPr="00421F2E" w:rsidRDefault="002F4C8A" w:rsidP="00421F2E">
      <w:pPr>
        <w:pStyle w:val="Lijstalinea"/>
        <w:numPr>
          <w:ilvl w:val="0"/>
          <w:numId w:val="46"/>
        </w:numPr>
      </w:pPr>
      <w:r w:rsidRPr="00421F2E">
        <w:t>De container moet zodanig sluiten dat deze niet per ongeluk open kan gaan of</w:t>
      </w:r>
      <w:r w:rsidR="00421F2E" w:rsidRPr="00421F2E">
        <w:t xml:space="preserve"> </w:t>
      </w:r>
      <w:r w:rsidRPr="00421F2E">
        <w:t>heropend kan worden</w:t>
      </w:r>
      <w:r w:rsidR="00421F2E">
        <w:t>.</w:t>
      </w:r>
    </w:p>
    <w:p w14:paraId="6489FB2E" w14:textId="77777777" w:rsidR="002F4C8A" w:rsidRPr="00493F59" w:rsidRDefault="002F4C8A" w:rsidP="00421F2E">
      <w:pPr>
        <w:pStyle w:val="Lijstalinea"/>
        <w:numPr>
          <w:ilvl w:val="0"/>
          <w:numId w:val="46"/>
        </w:numPr>
      </w:pPr>
      <w:r w:rsidRPr="00493F59">
        <w:t>De container moet ondoordringbaar zijn voor naalden</w:t>
      </w:r>
      <w:r w:rsidR="00421F2E">
        <w:t>.</w:t>
      </w:r>
    </w:p>
    <w:p w14:paraId="6489FB2F" w14:textId="77777777" w:rsidR="002F4C8A" w:rsidRPr="00493F59" w:rsidRDefault="002F4C8A" w:rsidP="00421F2E">
      <w:pPr>
        <w:pStyle w:val="Lijstalinea"/>
        <w:numPr>
          <w:ilvl w:val="0"/>
          <w:numId w:val="46"/>
        </w:numPr>
      </w:pPr>
      <w:r w:rsidRPr="00493F59">
        <w:t>De container moet lekdicht zijn</w:t>
      </w:r>
      <w:r w:rsidR="00421F2E">
        <w:t>.</w:t>
      </w:r>
    </w:p>
    <w:p w14:paraId="6489FB30" w14:textId="77777777" w:rsidR="002F4C8A" w:rsidRPr="00493F59" w:rsidRDefault="002F4C8A" w:rsidP="00421F2E">
      <w:pPr>
        <w:pStyle w:val="Lijstalinea"/>
        <w:numPr>
          <w:ilvl w:val="0"/>
          <w:numId w:val="46"/>
        </w:numPr>
      </w:pPr>
      <w:r w:rsidRPr="00493F59">
        <w:t>Naaldcontainers dienen in ruime mate aanwezig te zijn</w:t>
      </w:r>
      <w:r w:rsidR="00421F2E">
        <w:t>.</w:t>
      </w:r>
    </w:p>
    <w:p w14:paraId="6489FB31" w14:textId="77777777" w:rsidR="002F4C8A" w:rsidRPr="00421F2E" w:rsidRDefault="002F4C8A" w:rsidP="00421F2E">
      <w:pPr>
        <w:pStyle w:val="Lijstalinea"/>
        <w:numPr>
          <w:ilvl w:val="0"/>
          <w:numId w:val="46"/>
        </w:numPr>
      </w:pPr>
      <w:r w:rsidRPr="00421F2E">
        <w:t>De afstand die men met een gebruikte naald moet afleggen dient zo klein mogelijk</w:t>
      </w:r>
      <w:r w:rsidR="00421F2E" w:rsidRPr="00421F2E">
        <w:t xml:space="preserve"> </w:t>
      </w:r>
      <w:r w:rsidRPr="00421F2E">
        <w:t>te zijn</w:t>
      </w:r>
      <w:r w:rsidR="00421F2E">
        <w:t>.</w:t>
      </w:r>
    </w:p>
    <w:p w14:paraId="6489FB32" w14:textId="77777777" w:rsidR="002F4C8A" w:rsidRPr="00421F2E" w:rsidRDefault="002F4C8A" w:rsidP="00421F2E">
      <w:pPr>
        <w:pStyle w:val="Lijstalinea"/>
        <w:numPr>
          <w:ilvl w:val="0"/>
          <w:numId w:val="46"/>
        </w:numPr>
      </w:pPr>
      <w:r w:rsidRPr="00421F2E">
        <w:t>Ook in een situatie bij een cliënt thuis dient altijd een naaldcontainer te worden gebruikt</w:t>
      </w:r>
      <w:r w:rsidR="00421F2E">
        <w:t>.</w:t>
      </w:r>
    </w:p>
    <w:p w14:paraId="6489FB33" w14:textId="77777777" w:rsidR="002F4C8A" w:rsidRPr="00421F2E" w:rsidRDefault="002F4C8A" w:rsidP="00421F2E">
      <w:pPr>
        <w:pStyle w:val="Lijstalinea"/>
        <w:numPr>
          <w:ilvl w:val="0"/>
          <w:numId w:val="46"/>
        </w:numPr>
      </w:pPr>
      <w:r w:rsidRPr="00421F2E">
        <w:t>Gebruik nooit lege potjes of blikjes in plaats van een naaldcontainer; dit verhoogt</w:t>
      </w:r>
      <w:r w:rsidR="00421F2E" w:rsidRPr="00421F2E">
        <w:t xml:space="preserve"> </w:t>
      </w:r>
      <w:r w:rsidRPr="00421F2E">
        <w:t>de kans op prikaccidenten</w:t>
      </w:r>
      <w:r w:rsidR="00421F2E">
        <w:t>.</w:t>
      </w:r>
    </w:p>
    <w:p w14:paraId="6489FB34" w14:textId="77777777" w:rsidR="002F4C8A" w:rsidRPr="00493F59" w:rsidRDefault="002F4C8A" w:rsidP="00421F2E">
      <w:pPr>
        <w:pStyle w:val="Lijstalinea"/>
        <w:numPr>
          <w:ilvl w:val="0"/>
          <w:numId w:val="46"/>
        </w:numPr>
      </w:pPr>
      <w:r w:rsidRPr="00493F59">
        <w:t>Naaldcontainers dienen regelmatig te worden vervangen</w:t>
      </w:r>
      <w:r w:rsidR="00421F2E">
        <w:t>.</w:t>
      </w:r>
    </w:p>
    <w:p w14:paraId="6489FB35" w14:textId="77777777" w:rsidR="002F4C8A" w:rsidRPr="00493F59" w:rsidRDefault="002F4C8A" w:rsidP="00421F2E">
      <w:pPr>
        <w:pStyle w:val="Lijstalinea"/>
        <w:numPr>
          <w:ilvl w:val="0"/>
          <w:numId w:val="46"/>
        </w:numPr>
      </w:pPr>
      <w:r w:rsidRPr="00493F59">
        <w:t>Overvolle containers vormen op zichzelf weer een risico voor een prikaccident</w:t>
      </w:r>
      <w:r w:rsidR="00421F2E">
        <w:t>.</w:t>
      </w:r>
    </w:p>
    <w:p w14:paraId="6489FB36" w14:textId="77777777" w:rsidR="002F4C8A" w:rsidRPr="00493F59" w:rsidRDefault="002F4C8A" w:rsidP="002F4C8A">
      <w:pPr>
        <w:rPr>
          <w:sz w:val="22"/>
        </w:rPr>
      </w:pPr>
    </w:p>
    <w:p w14:paraId="6489FB37"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C268" w14:textId="77777777" w:rsidR="00272BC9" w:rsidRDefault="00272BC9" w:rsidP="004F45D2">
      <w:pPr>
        <w:spacing w:line="240" w:lineRule="auto"/>
      </w:pPr>
      <w:r>
        <w:separator/>
      </w:r>
    </w:p>
  </w:endnote>
  <w:endnote w:type="continuationSeparator" w:id="0">
    <w:p w14:paraId="681DBD8E" w14:textId="77777777" w:rsidR="00272BC9" w:rsidRDefault="00272BC9"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Pro-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Arial">
    <w:altName w:val="Times New Roman"/>
    <w:panose1 w:val="00000000000000000000"/>
    <w:charset w:val="00"/>
    <w:family w:val="roman"/>
    <w:notTrueType/>
    <w:pitch w:val="default"/>
  </w:font>
  <w:font w:name="Frutiger-Light">
    <w:panose1 w:val="00000000000000000000"/>
    <w:charset w:val="00"/>
    <w:family w:val="roman"/>
    <w:notTrueType/>
    <w:pitch w:val="default"/>
  </w:font>
  <w:font w:name="GillSans-Bold">
    <w:panose1 w:val="00000000000000000000"/>
    <w:charset w:val="00"/>
    <w:family w:val="roman"/>
    <w:notTrueType/>
    <w:pitch w:val="default"/>
  </w:font>
  <w:font w:name="Frutiger-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B3E" w14:textId="77777777" w:rsidR="00FD7603" w:rsidRPr="00A6485D" w:rsidRDefault="004D012B">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421F2E">
          <w:rPr>
            <w:rStyle w:val="Subtieleverwijzing"/>
            <w:noProof/>
          </w:rPr>
          <w:t>5</w:t>
        </w:r>
        <w:r w:rsidR="00FD7603" w:rsidRPr="00A6485D">
          <w:rPr>
            <w:rStyle w:val="Subtieleverwijzing"/>
          </w:rPr>
          <w:fldChar w:fldCharType="end"/>
        </w:r>
      </w:sdtContent>
    </w:sdt>
  </w:p>
  <w:p w14:paraId="6489FB3F" w14:textId="77777777" w:rsidR="00FD7603" w:rsidRPr="00A6485D" w:rsidRDefault="00FD7603" w:rsidP="00A6485D">
    <w:pPr>
      <w:pStyle w:val="Voettekst"/>
      <w:jc w:val="center"/>
      <w:rPr>
        <w:rStyle w:val="Subtieleverwijzing"/>
      </w:rPr>
    </w:pPr>
  </w:p>
  <w:p w14:paraId="6489FB40"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B95E" w14:textId="77777777" w:rsidR="00272BC9" w:rsidRDefault="00272BC9" w:rsidP="004F45D2">
      <w:pPr>
        <w:spacing w:line="240" w:lineRule="auto"/>
      </w:pPr>
      <w:r>
        <w:separator/>
      </w:r>
    </w:p>
  </w:footnote>
  <w:footnote w:type="continuationSeparator" w:id="0">
    <w:p w14:paraId="76F53144" w14:textId="77777777" w:rsidR="00272BC9" w:rsidRDefault="00272BC9"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B3D" w14:textId="63E46F7F" w:rsidR="004F45D2" w:rsidRDefault="004D012B" w:rsidP="001D7AD3">
    <w:pPr>
      <w:pStyle w:val="Koptekst"/>
      <w:jc w:val="right"/>
    </w:pPr>
    <w:r>
      <w:rPr>
        <w:noProof/>
      </w:rPr>
      <w:t>LOGO PRAKTIJK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B4E"/>
    <w:multiLevelType w:val="hybridMultilevel"/>
    <w:tmpl w:val="580642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B67695"/>
    <w:multiLevelType w:val="multilevel"/>
    <w:tmpl w:val="1BE0D34E"/>
    <w:lvl w:ilvl="0">
      <w:start w:val="1"/>
      <w:numFmt w:val="bullet"/>
      <w:lvlText w:val=""/>
      <w:lvlJc w:val="left"/>
      <w:pPr>
        <w:tabs>
          <w:tab w:val="num" w:pos="780"/>
        </w:tabs>
        <w:ind w:left="780" w:hanging="360"/>
      </w:pPr>
      <w:rPr>
        <w:rFonts w:ascii="Wingdings" w:hAnsi="Wingdings" w:cs="OpenSymbol" w:hint="default"/>
        <w:sz w:val="24"/>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2" w15:restartNumberingAfterBreak="0">
    <w:nsid w:val="049158F6"/>
    <w:multiLevelType w:val="multilevel"/>
    <w:tmpl w:val="5B1EE8D8"/>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 w15:restartNumberingAfterBreak="0">
    <w:nsid w:val="06797CD9"/>
    <w:multiLevelType w:val="multilevel"/>
    <w:tmpl w:val="72186848"/>
    <w:lvl w:ilvl="0">
      <w:start w:val="1"/>
      <w:numFmt w:val="bullet"/>
      <w:lvlText w:val=""/>
      <w:lvlJc w:val="left"/>
      <w:pPr>
        <w:tabs>
          <w:tab w:val="num" w:pos="720"/>
        </w:tabs>
        <w:ind w:left="720" w:hanging="360"/>
      </w:pPr>
      <w:rPr>
        <w:rFonts w:ascii="Symbol" w:hAnsi="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 w15:restartNumberingAfterBreak="0">
    <w:nsid w:val="07962742"/>
    <w:multiLevelType w:val="hybridMultilevel"/>
    <w:tmpl w:val="B428D9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0818F1"/>
    <w:multiLevelType w:val="multilevel"/>
    <w:tmpl w:val="72186848"/>
    <w:lvl w:ilvl="0">
      <w:start w:val="1"/>
      <w:numFmt w:val="bullet"/>
      <w:lvlText w:val=""/>
      <w:lvlJc w:val="left"/>
      <w:pPr>
        <w:tabs>
          <w:tab w:val="num" w:pos="720"/>
        </w:tabs>
        <w:ind w:left="720" w:hanging="360"/>
      </w:pPr>
      <w:rPr>
        <w:rFonts w:ascii="Symbol" w:hAnsi="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6" w15:restartNumberingAfterBreak="0">
    <w:nsid w:val="0D96754C"/>
    <w:multiLevelType w:val="multilevel"/>
    <w:tmpl w:val="75ACE536"/>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5243979"/>
    <w:multiLevelType w:val="multilevel"/>
    <w:tmpl w:val="2342F0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8" w15:restartNumberingAfterBreak="0">
    <w:nsid w:val="19A45B58"/>
    <w:multiLevelType w:val="multilevel"/>
    <w:tmpl w:val="085636F6"/>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56B222C"/>
    <w:multiLevelType w:val="hybridMultilevel"/>
    <w:tmpl w:val="EBA23E3E"/>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32901B00">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BF50A0"/>
    <w:multiLevelType w:val="multilevel"/>
    <w:tmpl w:val="72186848"/>
    <w:lvl w:ilvl="0">
      <w:start w:val="1"/>
      <w:numFmt w:val="bullet"/>
      <w:lvlText w:val=""/>
      <w:lvlJc w:val="left"/>
      <w:pPr>
        <w:tabs>
          <w:tab w:val="num" w:pos="720"/>
        </w:tabs>
        <w:ind w:left="720" w:hanging="360"/>
      </w:pPr>
      <w:rPr>
        <w:rFonts w:ascii="Symbol" w:hAnsi="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1" w15:restartNumberingAfterBreak="0">
    <w:nsid w:val="266F2ADB"/>
    <w:multiLevelType w:val="hybridMultilevel"/>
    <w:tmpl w:val="B472F1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50323F"/>
    <w:multiLevelType w:val="hybridMultilevel"/>
    <w:tmpl w:val="5DBEC7EE"/>
    <w:lvl w:ilvl="0" w:tplc="0413000D">
      <w:start w:val="1"/>
      <w:numFmt w:val="bullet"/>
      <w:lvlText w:val=""/>
      <w:lvlJc w:val="left"/>
      <w:pPr>
        <w:ind w:left="720" w:hanging="360"/>
      </w:pPr>
      <w:rPr>
        <w:rFonts w:ascii="Wingdings" w:hAnsi="Wingdings" w:hint="default"/>
      </w:rPr>
    </w:lvl>
    <w:lvl w:ilvl="1" w:tplc="A8CC39F6">
      <w:start w:val="1"/>
      <w:numFmt w:val="bullet"/>
      <w:lvlText w:val="•"/>
      <w:lvlJc w:val="left"/>
      <w:pPr>
        <w:ind w:left="1320" w:hanging="240"/>
      </w:pPr>
      <w:rPr>
        <w:rFonts w:ascii="MinionPro-Regular" w:eastAsiaTheme="minorHAnsi" w:hAnsi="MinionPro-Regular" w:cs="MinionPro-Regular" w:hint="default"/>
        <w:color w:val="000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850332"/>
    <w:multiLevelType w:val="hybridMultilevel"/>
    <w:tmpl w:val="97C005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AC71AA"/>
    <w:multiLevelType w:val="hybridMultilevel"/>
    <w:tmpl w:val="A73647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D6322D"/>
    <w:multiLevelType w:val="hybridMultilevel"/>
    <w:tmpl w:val="3B2EB4A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8A221C"/>
    <w:multiLevelType w:val="multilevel"/>
    <w:tmpl w:val="A2865CC6"/>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7" w15:restartNumberingAfterBreak="0">
    <w:nsid w:val="2CCC41D7"/>
    <w:multiLevelType w:val="multilevel"/>
    <w:tmpl w:val="72186848"/>
    <w:lvl w:ilvl="0">
      <w:start w:val="1"/>
      <w:numFmt w:val="bullet"/>
      <w:lvlText w:val=""/>
      <w:lvlJc w:val="left"/>
      <w:pPr>
        <w:tabs>
          <w:tab w:val="num" w:pos="720"/>
        </w:tabs>
        <w:ind w:left="720" w:hanging="360"/>
      </w:pPr>
      <w:rPr>
        <w:rFonts w:ascii="Symbol" w:hAnsi="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8" w15:restartNumberingAfterBreak="0">
    <w:nsid w:val="35F65E02"/>
    <w:multiLevelType w:val="hybridMultilevel"/>
    <w:tmpl w:val="7CFEA0D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573A6B"/>
    <w:multiLevelType w:val="hybridMultilevel"/>
    <w:tmpl w:val="920C7C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7D5159"/>
    <w:multiLevelType w:val="multilevel"/>
    <w:tmpl w:val="18B8C84C"/>
    <w:lvl w:ilvl="0">
      <w:start w:val="1"/>
      <w:numFmt w:val="decimal"/>
      <w:lvlText w:val="%1."/>
      <w:lvlJc w:val="left"/>
      <w:pPr>
        <w:tabs>
          <w:tab w:val="num" w:pos="803"/>
        </w:tabs>
        <w:ind w:left="803" w:hanging="360"/>
      </w:pPr>
      <w:rPr>
        <w:rFonts w:ascii="Arial" w:hAnsi="Arial"/>
        <w:b w:val="0"/>
        <w:bCs w:val="0"/>
        <w:sz w:val="24"/>
        <w:szCs w:val="24"/>
      </w:rPr>
    </w:lvl>
    <w:lvl w:ilvl="1">
      <w:start w:val="1"/>
      <w:numFmt w:val="decimal"/>
      <w:lvlText w:val="%2."/>
      <w:lvlJc w:val="left"/>
      <w:pPr>
        <w:tabs>
          <w:tab w:val="num" w:pos="1163"/>
        </w:tabs>
        <w:ind w:left="1163" w:hanging="360"/>
      </w:pPr>
      <w:rPr>
        <w:rFonts w:ascii="Arial" w:hAnsi="Arial"/>
        <w:b w:val="0"/>
        <w:bCs w:val="0"/>
        <w:sz w:val="24"/>
        <w:szCs w:val="24"/>
      </w:rPr>
    </w:lvl>
    <w:lvl w:ilvl="2">
      <w:start w:val="1"/>
      <w:numFmt w:val="decimal"/>
      <w:lvlText w:val="%3."/>
      <w:lvlJc w:val="left"/>
      <w:pPr>
        <w:tabs>
          <w:tab w:val="num" w:pos="1523"/>
        </w:tabs>
        <w:ind w:left="1523" w:hanging="360"/>
      </w:pPr>
      <w:rPr>
        <w:rFonts w:ascii="Arial" w:hAnsi="Arial"/>
        <w:b w:val="0"/>
        <w:bCs w:val="0"/>
        <w:sz w:val="24"/>
        <w:szCs w:val="24"/>
      </w:rPr>
    </w:lvl>
    <w:lvl w:ilvl="3">
      <w:start w:val="1"/>
      <w:numFmt w:val="decimal"/>
      <w:lvlText w:val="%4."/>
      <w:lvlJc w:val="left"/>
      <w:pPr>
        <w:tabs>
          <w:tab w:val="num" w:pos="1883"/>
        </w:tabs>
        <w:ind w:left="1883" w:hanging="360"/>
      </w:pPr>
      <w:rPr>
        <w:rFonts w:ascii="Arial" w:hAnsi="Arial"/>
        <w:b w:val="0"/>
        <w:bCs w:val="0"/>
        <w:sz w:val="24"/>
        <w:szCs w:val="24"/>
      </w:rPr>
    </w:lvl>
    <w:lvl w:ilvl="4">
      <w:start w:val="1"/>
      <w:numFmt w:val="decimal"/>
      <w:lvlText w:val="%5."/>
      <w:lvlJc w:val="left"/>
      <w:pPr>
        <w:tabs>
          <w:tab w:val="num" w:pos="2243"/>
        </w:tabs>
        <w:ind w:left="2243" w:hanging="360"/>
      </w:pPr>
      <w:rPr>
        <w:rFonts w:ascii="Arial" w:hAnsi="Arial"/>
        <w:b w:val="0"/>
        <w:bCs w:val="0"/>
        <w:sz w:val="24"/>
        <w:szCs w:val="24"/>
      </w:rPr>
    </w:lvl>
    <w:lvl w:ilvl="5">
      <w:start w:val="1"/>
      <w:numFmt w:val="decimal"/>
      <w:lvlText w:val="%6."/>
      <w:lvlJc w:val="left"/>
      <w:pPr>
        <w:tabs>
          <w:tab w:val="num" w:pos="2603"/>
        </w:tabs>
        <w:ind w:left="2603" w:hanging="360"/>
      </w:pPr>
      <w:rPr>
        <w:rFonts w:ascii="Arial" w:hAnsi="Arial"/>
        <w:b w:val="0"/>
        <w:bCs w:val="0"/>
        <w:sz w:val="24"/>
        <w:szCs w:val="24"/>
      </w:rPr>
    </w:lvl>
    <w:lvl w:ilvl="6">
      <w:start w:val="1"/>
      <w:numFmt w:val="decimal"/>
      <w:lvlText w:val="%7."/>
      <w:lvlJc w:val="left"/>
      <w:pPr>
        <w:tabs>
          <w:tab w:val="num" w:pos="2963"/>
        </w:tabs>
        <w:ind w:left="2963" w:hanging="360"/>
      </w:pPr>
      <w:rPr>
        <w:rFonts w:ascii="Arial" w:hAnsi="Arial"/>
        <w:b w:val="0"/>
        <w:bCs w:val="0"/>
        <w:sz w:val="24"/>
        <w:szCs w:val="24"/>
      </w:rPr>
    </w:lvl>
    <w:lvl w:ilvl="7">
      <w:start w:val="1"/>
      <w:numFmt w:val="decimal"/>
      <w:lvlText w:val="%8."/>
      <w:lvlJc w:val="left"/>
      <w:pPr>
        <w:tabs>
          <w:tab w:val="num" w:pos="3323"/>
        </w:tabs>
        <w:ind w:left="3323" w:hanging="360"/>
      </w:pPr>
      <w:rPr>
        <w:rFonts w:ascii="Arial" w:hAnsi="Arial"/>
        <w:b w:val="0"/>
        <w:bCs w:val="0"/>
        <w:sz w:val="24"/>
        <w:szCs w:val="24"/>
      </w:rPr>
    </w:lvl>
    <w:lvl w:ilvl="8">
      <w:start w:val="1"/>
      <w:numFmt w:val="decimal"/>
      <w:lvlText w:val="%9."/>
      <w:lvlJc w:val="left"/>
      <w:pPr>
        <w:tabs>
          <w:tab w:val="num" w:pos="3683"/>
        </w:tabs>
        <w:ind w:left="3683" w:hanging="360"/>
      </w:pPr>
      <w:rPr>
        <w:rFonts w:ascii="Arial" w:hAnsi="Arial"/>
        <w:b w:val="0"/>
        <w:bCs w:val="0"/>
        <w:sz w:val="24"/>
        <w:szCs w:val="24"/>
      </w:rPr>
    </w:lvl>
  </w:abstractNum>
  <w:abstractNum w:abstractNumId="21" w15:restartNumberingAfterBreak="0">
    <w:nsid w:val="3F276CCA"/>
    <w:multiLevelType w:val="multilevel"/>
    <w:tmpl w:val="88C2FE6A"/>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22" w15:restartNumberingAfterBreak="0">
    <w:nsid w:val="3FF43855"/>
    <w:multiLevelType w:val="hybridMultilevel"/>
    <w:tmpl w:val="96163C28"/>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A71A41"/>
    <w:multiLevelType w:val="hybridMultilevel"/>
    <w:tmpl w:val="A566DCFC"/>
    <w:lvl w:ilvl="0" w:tplc="0413000D">
      <w:start w:val="1"/>
      <w:numFmt w:val="bullet"/>
      <w:lvlText w:val=""/>
      <w:lvlJc w:val="left"/>
      <w:pPr>
        <w:ind w:left="720" w:hanging="360"/>
      </w:pPr>
      <w:rPr>
        <w:rFonts w:ascii="Wingdings" w:hAnsi="Wingdings" w:hint="default"/>
      </w:rPr>
    </w:lvl>
    <w:lvl w:ilvl="1" w:tplc="2F9243DA">
      <w:start w:val="1"/>
      <w:numFmt w:val="bullet"/>
      <w:lvlText w:val="•"/>
      <w:lvlJc w:val="left"/>
      <w:pPr>
        <w:ind w:left="1320" w:hanging="240"/>
      </w:pPr>
      <w:rPr>
        <w:rFonts w:ascii="MinionPro-Regular" w:eastAsiaTheme="minorHAnsi" w:hAnsi="MinionPro-Regular" w:cs="MinionPro-Regular" w:hint="default"/>
        <w:color w:val="000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B6118E"/>
    <w:multiLevelType w:val="multilevel"/>
    <w:tmpl w:val="2A684D86"/>
    <w:lvl w:ilvl="0">
      <w:start w:val="1"/>
      <w:numFmt w:val="decimal"/>
      <w:lvlText w:val="%1."/>
      <w:lvlJc w:val="left"/>
      <w:pPr>
        <w:tabs>
          <w:tab w:val="num" w:pos="720"/>
        </w:tabs>
        <w:ind w:left="720" w:hanging="360"/>
      </w:pPr>
      <w:rPr>
        <w:rFonts w:cs="Times New Roman"/>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0F4890"/>
    <w:multiLevelType w:val="multilevel"/>
    <w:tmpl w:val="F80A4248"/>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26" w15:restartNumberingAfterBreak="0">
    <w:nsid w:val="481F03F2"/>
    <w:multiLevelType w:val="multilevel"/>
    <w:tmpl w:val="10A4AAA4"/>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7" w15:restartNumberingAfterBreak="0">
    <w:nsid w:val="4B3E4EA1"/>
    <w:multiLevelType w:val="hybridMultilevel"/>
    <w:tmpl w:val="9EA82A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1318BB"/>
    <w:multiLevelType w:val="multilevel"/>
    <w:tmpl w:val="72186848"/>
    <w:lvl w:ilvl="0">
      <w:start w:val="1"/>
      <w:numFmt w:val="bullet"/>
      <w:lvlText w:val=""/>
      <w:lvlJc w:val="left"/>
      <w:pPr>
        <w:tabs>
          <w:tab w:val="num" w:pos="720"/>
        </w:tabs>
        <w:ind w:left="720" w:hanging="360"/>
      </w:pPr>
      <w:rPr>
        <w:rFonts w:ascii="Symbol" w:hAnsi="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9" w15:restartNumberingAfterBreak="0">
    <w:nsid w:val="4E9977E0"/>
    <w:multiLevelType w:val="multilevel"/>
    <w:tmpl w:val="486476F8"/>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30" w15:restartNumberingAfterBreak="0">
    <w:nsid w:val="54B97D93"/>
    <w:multiLevelType w:val="multilevel"/>
    <w:tmpl w:val="A1F6FD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70062D7"/>
    <w:multiLevelType w:val="hybridMultilevel"/>
    <w:tmpl w:val="535436FE"/>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063910"/>
    <w:multiLevelType w:val="hybridMultilevel"/>
    <w:tmpl w:val="B4AA85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A814A61"/>
    <w:multiLevelType w:val="multilevel"/>
    <w:tmpl w:val="72186848"/>
    <w:lvl w:ilvl="0">
      <w:start w:val="1"/>
      <w:numFmt w:val="bullet"/>
      <w:lvlText w:val=""/>
      <w:lvlJc w:val="left"/>
      <w:pPr>
        <w:tabs>
          <w:tab w:val="num" w:pos="720"/>
        </w:tabs>
        <w:ind w:left="720" w:hanging="360"/>
      </w:pPr>
      <w:rPr>
        <w:rFonts w:ascii="Symbol" w:hAnsi="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4" w15:restartNumberingAfterBreak="0">
    <w:nsid w:val="5E676BC7"/>
    <w:multiLevelType w:val="hybridMultilevel"/>
    <w:tmpl w:val="DA0A5956"/>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6D0400"/>
    <w:multiLevelType w:val="hybridMultilevel"/>
    <w:tmpl w:val="2CF4E6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0A26AAE"/>
    <w:multiLevelType w:val="hybridMultilevel"/>
    <w:tmpl w:val="CC52071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AC6D63"/>
    <w:multiLevelType w:val="multilevel"/>
    <w:tmpl w:val="84A421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7476380"/>
    <w:multiLevelType w:val="multilevel"/>
    <w:tmpl w:val="E93C5210"/>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39" w15:restartNumberingAfterBreak="0">
    <w:nsid w:val="692A50E9"/>
    <w:multiLevelType w:val="hybridMultilevel"/>
    <w:tmpl w:val="7D92B81C"/>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920CA7"/>
    <w:multiLevelType w:val="hybridMultilevel"/>
    <w:tmpl w:val="45203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C0D7FA5"/>
    <w:multiLevelType w:val="hybridMultilevel"/>
    <w:tmpl w:val="776CE2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5113EC"/>
    <w:multiLevelType w:val="multilevel"/>
    <w:tmpl w:val="0B1C8CAE"/>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3" w15:restartNumberingAfterBreak="0">
    <w:nsid w:val="71B15C11"/>
    <w:multiLevelType w:val="multilevel"/>
    <w:tmpl w:val="64161B68"/>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44" w15:restartNumberingAfterBreak="0">
    <w:nsid w:val="71BF0963"/>
    <w:multiLevelType w:val="multilevel"/>
    <w:tmpl w:val="7A8254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B0B1C82"/>
    <w:multiLevelType w:val="multilevel"/>
    <w:tmpl w:val="D3949578"/>
    <w:lvl w:ilvl="0">
      <w:start w:val="1"/>
      <w:numFmt w:val="bullet"/>
      <w:lvlText w:val=""/>
      <w:lvlJc w:val="left"/>
      <w:pPr>
        <w:tabs>
          <w:tab w:val="num" w:pos="720"/>
        </w:tabs>
        <w:ind w:left="720" w:hanging="360"/>
      </w:pPr>
      <w:rPr>
        <w:rFonts w:ascii="Wingdings" w:hAnsi="Wingdings"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16776693">
    <w:abstractNumId w:val="18"/>
  </w:num>
  <w:num w:numId="2" w16cid:durableId="984554692">
    <w:abstractNumId w:val="11"/>
  </w:num>
  <w:num w:numId="3" w16cid:durableId="172650337">
    <w:abstractNumId w:val="23"/>
  </w:num>
  <w:num w:numId="4" w16cid:durableId="1475637497">
    <w:abstractNumId w:val="36"/>
  </w:num>
  <w:num w:numId="5" w16cid:durableId="12656345">
    <w:abstractNumId w:val="12"/>
  </w:num>
  <w:num w:numId="6" w16cid:durableId="758597357">
    <w:abstractNumId w:val="24"/>
  </w:num>
  <w:num w:numId="7" w16cid:durableId="1686979311">
    <w:abstractNumId w:val="21"/>
  </w:num>
  <w:num w:numId="8" w16cid:durableId="1662460503">
    <w:abstractNumId w:val="38"/>
  </w:num>
  <w:num w:numId="9" w16cid:durableId="1131556448">
    <w:abstractNumId w:val="29"/>
  </w:num>
  <w:num w:numId="10" w16cid:durableId="1930843993">
    <w:abstractNumId w:val="20"/>
  </w:num>
  <w:num w:numId="11" w16cid:durableId="2018188455">
    <w:abstractNumId w:val="25"/>
  </w:num>
  <w:num w:numId="12" w16cid:durableId="182327889">
    <w:abstractNumId w:val="7"/>
  </w:num>
  <w:num w:numId="13" w16cid:durableId="320037284">
    <w:abstractNumId w:val="43"/>
  </w:num>
  <w:num w:numId="14" w16cid:durableId="1638216647">
    <w:abstractNumId w:val="0"/>
  </w:num>
  <w:num w:numId="15" w16cid:durableId="828591710">
    <w:abstractNumId w:val="13"/>
  </w:num>
  <w:num w:numId="16" w16cid:durableId="154148512">
    <w:abstractNumId w:val="35"/>
  </w:num>
  <w:num w:numId="17" w16cid:durableId="875584157">
    <w:abstractNumId w:val="27"/>
  </w:num>
  <w:num w:numId="18" w16cid:durableId="1676109114">
    <w:abstractNumId w:val="19"/>
  </w:num>
  <w:num w:numId="19" w16cid:durableId="1498573907">
    <w:abstractNumId w:val="14"/>
  </w:num>
  <w:num w:numId="20" w16cid:durableId="210456480">
    <w:abstractNumId w:val="32"/>
  </w:num>
  <w:num w:numId="21" w16cid:durableId="669212300">
    <w:abstractNumId w:val="6"/>
  </w:num>
  <w:num w:numId="22" w16cid:durableId="1773865090">
    <w:abstractNumId w:val="2"/>
  </w:num>
  <w:num w:numId="23" w16cid:durableId="1859079083">
    <w:abstractNumId w:val="8"/>
  </w:num>
  <w:num w:numId="24" w16cid:durableId="702557717">
    <w:abstractNumId w:val="1"/>
  </w:num>
  <w:num w:numId="25" w16cid:durableId="825896431">
    <w:abstractNumId w:val="45"/>
  </w:num>
  <w:num w:numId="26" w16cid:durableId="1602494236">
    <w:abstractNumId w:val="26"/>
  </w:num>
  <w:num w:numId="27" w16cid:durableId="879316564">
    <w:abstractNumId w:val="42"/>
  </w:num>
  <w:num w:numId="28" w16cid:durableId="121964161">
    <w:abstractNumId w:val="16"/>
  </w:num>
  <w:num w:numId="29" w16cid:durableId="1623877148">
    <w:abstractNumId w:val="30"/>
  </w:num>
  <w:num w:numId="30" w16cid:durableId="874343079">
    <w:abstractNumId w:val="37"/>
  </w:num>
  <w:num w:numId="31" w16cid:durableId="1802458756">
    <w:abstractNumId w:val="44"/>
  </w:num>
  <w:num w:numId="32" w16cid:durableId="892496477">
    <w:abstractNumId w:val="22"/>
  </w:num>
  <w:num w:numId="33" w16cid:durableId="1055354184">
    <w:abstractNumId w:val="41"/>
  </w:num>
  <w:num w:numId="34" w16cid:durableId="443038870">
    <w:abstractNumId w:val="31"/>
  </w:num>
  <w:num w:numId="35" w16cid:durableId="200745729">
    <w:abstractNumId w:val="9"/>
  </w:num>
  <w:num w:numId="36" w16cid:durableId="8608230">
    <w:abstractNumId w:val="34"/>
  </w:num>
  <w:num w:numId="37" w16cid:durableId="1085031482">
    <w:abstractNumId w:val="15"/>
  </w:num>
  <w:num w:numId="38" w16cid:durableId="1231309371">
    <w:abstractNumId w:val="40"/>
  </w:num>
  <w:num w:numId="39" w16cid:durableId="335693392">
    <w:abstractNumId w:val="39"/>
  </w:num>
  <w:num w:numId="40" w16cid:durableId="817067872">
    <w:abstractNumId w:val="33"/>
  </w:num>
  <w:num w:numId="41" w16cid:durableId="1075008126">
    <w:abstractNumId w:val="5"/>
  </w:num>
  <w:num w:numId="42" w16cid:durableId="1568956629">
    <w:abstractNumId w:val="4"/>
  </w:num>
  <w:num w:numId="43" w16cid:durableId="1714383771">
    <w:abstractNumId w:val="17"/>
  </w:num>
  <w:num w:numId="44" w16cid:durableId="852960425">
    <w:abstractNumId w:val="10"/>
  </w:num>
  <w:num w:numId="45" w16cid:durableId="1790515612">
    <w:abstractNumId w:val="28"/>
  </w:num>
  <w:num w:numId="46" w16cid:durableId="27775769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D3316"/>
    <w:rsid w:val="001D7AD3"/>
    <w:rsid w:val="00243F8D"/>
    <w:rsid w:val="00270150"/>
    <w:rsid w:val="00272BC9"/>
    <w:rsid w:val="002F4C8A"/>
    <w:rsid w:val="002F67BA"/>
    <w:rsid w:val="00306447"/>
    <w:rsid w:val="0033766F"/>
    <w:rsid w:val="003B1737"/>
    <w:rsid w:val="003E74AE"/>
    <w:rsid w:val="00421F2E"/>
    <w:rsid w:val="004B73DF"/>
    <w:rsid w:val="004D012B"/>
    <w:rsid w:val="004F45D2"/>
    <w:rsid w:val="00565154"/>
    <w:rsid w:val="005C2748"/>
    <w:rsid w:val="006F54C0"/>
    <w:rsid w:val="00723707"/>
    <w:rsid w:val="00775BFF"/>
    <w:rsid w:val="00820915"/>
    <w:rsid w:val="00827AE2"/>
    <w:rsid w:val="00840C9D"/>
    <w:rsid w:val="008B4FE0"/>
    <w:rsid w:val="008D580D"/>
    <w:rsid w:val="008F2226"/>
    <w:rsid w:val="008F23B0"/>
    <w:rsid w:val="00912C53"/>
    <w:rsid w:val="00936E2C"/>
    <w:rsid w:val="00975E47"/>
    <w:rsid w:val="009F0426"/>
    <w:rsid w:val="009F2E8F"/>
    <w:rsid w:val="00A8074F"/>
    <w:rsid w:val="00A86EF0"/>
    <w:rsid w:val="00AA3B01"/>
    <w:rsid w:val="00B0208F"/>
    <w:rsid w:val="00B10D15"/>
    <w:rsid w:val="00B513C9"/>
    <w:rsid w:val="00BA17E3"/>
    <w:rsid w:val="00D35ED7"/>
    <w:rsid w:val="00D964FF"/>
    <w:rsid w:val="00DB61C1"/>
    <w:rsid w:val="00DE363A"/>
    <w:rsid w:val="00F55D14"/>
    <w:rsid w:val="00F920C8"/>
    <w:rsid w:val="00FD0030"/>
    <w:rsid w:val="00FD7603"/>
    <w:rsid w:val="76111C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89FAC7"/>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e88ccc-3378-426c-91e2-ad256f8d4d93" xsi:nil="true"/>
    <lcf76f155ced4ddcb4097134ff3c332f xmlns="1a533cf5-8dcd-4243-b98e-7bc5fa0ba8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4F57AF23D2C74EBD1E68F6E3227DAE" ma:contentTypeVersion="14" ma:contentTypeDescription="Een nieuw document maken." ma:contentTypeScope="" ma:versionID="455e2bd7c28845ef2ee06cdb73bf27a1">
  <xsd:schema xmlns:xsd="http://www.w3.org/2001/XMLSchema" xmlns:xs="http://www.w3.org/2001/XMLSchema" xmlns:p="http://schemas.microsoft.com/office/2006/metadata/properties" xmlns:ns2="1a533cf5-8dcd-4243-b98e-7bc5fa0ba8a4" xmlns:ns3="c3e88ccc-3378-426c-91e2-ad256f8d4d93" targetNamespace="http://schemas.microsoft.com/office/2006/metadata/properties" ma:root="true" ma:fieldsID="7d854b90f177efe2087525a96776d024" ns2:_="" ns3:_="">
    <xsd:import namespace="1a533cf5-8dcd-4243-b98e-7bc5fa0ba8a4"/>
    <xsd:import namespace="c3e88ccc-3378-426c-91e2-ad256f8d4d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3cf5-8dcd-4243-b98e-7bc5fa0b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88ccc-3378-426c-91e2-ad256f8d4d9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0152521-6f33-4ce6-87b9-9613a444c9b8}" ma:internalName="TaxCatchAll" ma:showField="CatchAllData" ma:web="c3e88ccc-3378-426c-91e2-ad256f8d4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096D0-9465-46CE-8423-328F6D8DBE24}">
  <ds:schemaRefs>
    <ds:schemaRef ds:uri="http://schemas.microsoft.com/sharepoint/v3/contenttype/forms"/>
  </ds:schemaRefs>
</ds:datastoreItem>
</file>

<file path=customXml/itemProps2.xml><?xml version="1.0" encoding="utf-8"?>
<ds:datastoreItem xmlns:ds="http://schemas.openxmlformats.org/officeDocument/2006/customXml" ds:itemID="{24E6C803-42CE-4980-A8AD-A74D8F53EED9}">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 ds:uri="c3e88ccc-3378-426c-91e2-ad256f8d4d93"/>
    <ds:schemaRef ds:uri="1a533cf5-8dcd-4243-b98e-7bc5fa0ba8a4"/>
  </ds:schemaRefs>
</ds:datastoreItem>
</file>

<file path=customXml/itemProps3.xml><?xml version="1.0" encoding="utf-8"?>
<ds:datastoreItem xmlns:ds="http://schemas.openxmlformats.org/officeDocument/2006/customXml" ds:itemID="{99D0AA11-7E48-4AD9-BD32-9A954F353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3cf5-8dcd-4243-b98e-7bc5fa0ba8a4"/>
    <ds:schemaRef ds:uri="c3e88ccc-3378-426c-91e2-ad256f8d4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5</Pages>
  <Words>1250</Words>
  <Characters>6879</Characters>
  <Application>Microsoft Office Word</Application>
  <DocSecurity>0</DocSecurity>
  <Lines>57</Lines>
  <Paragraphs>16</Paragraphs>
  <ScaleCrop>false</ScaleCrop>
  <Company>ICT</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4</cp:revision>
  <dcterms:created xsi:type="dcterms:W3CDTF">2025-12-08T09:59:00Z</dcterms:created>
  <dcterms:modified xsi:type="dcterms:W3CDTF">2025-12-08T10:01:00Z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0x010100D94F57AF23D2C74EBD1E68F6E3227DAE</vt:lpwstr>
  </property>
  <property fmtid="{D5CDD505-2E9C-101B-9397-08002B2CF9AE}" pid="3" name="Order">
    <vt:r8>1196500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2025-12-08T09:59:12Z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8d97bb9a-7c33-4eed-940f-d2259c5c1124</vt:lpwstr>
  </property>
  <property fmtid="{D5CDD505-2E9C-101B-9397-08002B2CF9AE}" pid="15" name="MSIP_Label_07cd4c9c-bfb9-4816-8940-06d62a1f8fdc_ContentBits">
    <vt:lpwstr>0</vt:lpwstr>
  </property>
  <property fmtid="{D5CDD505-2E9C-101B-9397-08002B2CF9AE}" pid="16" name="MSIP_Label_07cd4c9c-bfb9-4816-8940-06d62a1f8fdc_Tag">
    <vt:lpwstr>10, 3, 0, 2</vt:lpwstr>
  </property>
</Properties>
</file>