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licht"/>
        <w:tblW w:w="8364" w:type="dxa"/>
        <w:tblLook w:val="04A0" w:firstRow="1" w:lastRow="0" w:firstColumn="1" w:lastColumn="0" w:noHBand="0" w:noVBand="1"/>
      </w:tblPr>
      <w:tblGrid>
        <w:gridCol w:w="3768"/>
        <w:gridCol w:w="2798"/>
        <w:gridCol w:w="1798"/>
      </w:tblGrid>
      <w:tr w:rsidR="003E74AE" w:rsidRPr="009D5456" w14:paraId="2642F1B6" w14:textId="77777777" w:rsidTr="00C21D48">
        <w:trPr>
          <w:trHeight w:val="1126"/>
        </w:trPr>
        <w:tc>
          <w:tcPr>
            <w:tcW w:w="3768" w:type="dxa"/>
          </w:tcPr>
          <w:p w14:paraId="2642F1B2" w14:textId="3528AA7C" w:rsidR="003E74AE" w:rsidRPr="009332A5" w:rsidRDefault="009F0426" w:rsidP="00684BB3">
            <w:pPr>
              <w:overflowPunct w:val="0"/>
              <w:snapToGrid w:val="0"/>
              <w:rPr>
                <w:rFonts w:ascii="Arial" w:hAnsi="Arial"/>
                <w:iCs/>
                <w:color w:val="00000A"/>
                <w:szCs w:val="20"/>
              </w:rPr>
            </w:pPr>
            <w:r>
              <w:rPr>
                <w:rFonts w:ascii="Arial" w:hAnsi="Arial"/>
                <w:b/>
                <w:bCs/>
                <w:i/>
                <w:color w:val="00000A"/>
                <w:szCs w:val="20"/>
              </w:rPr>
              <w:br/>
            </w:r>
            <w:r>
              <w:rPr>
                <w:rFonts w:ascii="Arial" w:hAnsi="Arial"/>
                <w:b/>
                <w:bCs/>
                <w:i/>
                <w:color w:val="00000A"/>
                <w:szCs w:val="20"/>
              </w:rPr>
              <w:br/>
            </w:r>
            <w:r>
              <w:rPr>
                <w:rFonts w:ascii="Arial" w:hAnsi="Arial"/>
                <w:b/>
                <w:bCs/>
                <w:i/>
                <w:color w:val="00000A"/>
                <w:szCs w:val="20"/>
              </w:rPr>
              <w:br/>
            </w:r>
          </w:p>
        </w:tc>
        <w:tc>
          <w:tcPr>
            <w:tcW w:w="4596" w:type="dxa"/>
            <w:gridSpan w:val="2"/>
          </w:tcPr>
          <w:p w14:paraId="2642F1B3" w14:textId="77777777" w:rsidR="003E74AE" w:rsidRPr="00BA15B5" w:rsidRDefault="003E74AE" w:rsidP="00684BB3">
            <w:pPr>
              <w:overflowPunct w:val="0"/>
              <w:rPr>
                <w:rFonts w:ascii="Arial" w:eastAsia="Calibri" w:hAnsi="Arial" w:cs="Calibri"/>
                <w:b/>
                <w:bCs/>
                <w:color w:val="000000"/>
                <w:szCs w:val="20"/>
              </w:rPr>
            </w:pPr>
          </w:p>
          <w:p w14:paraId="2642F1B4" w14:textId="77777777" w:rsidR="003E74AE" w:rsidRPr="00BA15B5" w:rsidRDefault="00C30F4B" w:rsidP="00684BB3">
            <w:pPr>
              <w:pStyle w:val="Kop2"/>
              <w:rPr>
                <w:rFonts w:eastAsia="Calibri"/>
              </w:rPr>
            </w:pPr>
            <w:r>
              <w:rPr>
                <w:rFonts w:eastAsia="Calibri"/>
              </w:rPr>
              <w:t>Koude keten</w:t>
            </w:r>
          </w:p>
          <w:p w14:paraId="2642F1B5" w14:textId="77777777" w:rsidR="003E74AE" w:rsidRPr="00BA15B5" w:rsidRDefault="003E74AE" w:rsidP="00684BB3">
            <w:pPr>
              <w:overflowPunct w:val="0"/>
              <w:rPr>
                <w:rFonts w:ascii="Arial" w:hAnsi="Arial"/>
                <w:b/>
                <w:bCs/>
                <w:color w:val="00000A"/>
                <w:szCs w:val="20"/>
              </w:rPr>
            </w:pPr>
          </w:p>
        </w:tc>
      </w:tr>
      <w:tr w:rsidR="003E74AE" w:rsidRPr="009D5456" w14:paraId="2642F1BA" w14:textId="77777777" w:rsidTr="00C21D48">
        <w:trPr>
          <w:trHeight w:val="151"/>
        </w:trPr>
        <w:tc>
          <w:tcPr>
            <w:tcW w:w="3768" w:type="dxa"/>
            <w:vMerge w:val="restart"/>
          </w:tcPr>
          <w:p w14:paraId="2642F1B7" w14:textId="77777777" w:rsidR="003E74AE" w:rsidRPr="00BA15B5" w:rsidRDefault="003E74AE" w:rsidP="00684BB3">
            <w:pPr>
              <w:overflowPunct w:val="0"/>
              <w:snapToGrid w:val="0"/>
              <w:jc w:val="center"/>
              <w:rPr>
                <w:rFonts w:ascii="Arial" w:hAnsi="Arial"/>
                <w:b/>
                <w:bCs/>
                <w:color w:val="00000A"/>
                <w:szCs w:val="20"/>
              </w:rPr>
            </w:pPr>
          </w:p>
        </w:tc>
        <w:tc>
          <w:tcPr>
            <w:tcW w:w="2798" w:type="dxa"/>
            <w:vAlign w:val="center"/>
          </w:tcPr>
          <w:p w14:paraId="2642F1B8" w14:textId="313F1525" w:rsidR="003E74AE" w:rsidRPr="00BA15B5" w:rsidRDefault="003E74AE" w:rsidP="00684BB3">
            <w:pPr>
              <w:tabs>
                <w:tab w:val="left" w:pos="1418"/>
              </w:tabs>
              <w:overflowPunct w:val="0"/>
              <w:snapToGrid w:val="0"/>
              <w:rPr>
                <w:rFonts w:ascii="Arial" w:hAnsi="Arial" w:cs="Arial"/>
                <w:b/>
                <w:bCs/>
                <w:color w:val="00000A"/>
                <w:szCs w:val="20"/>
                <w:lang w:val="fr-FR"/>
              </w:rPr>
            </w:pPr>
            <w:r w:rsidRPr="00BA15B5">
              <w:rPr>
                <w:rFonts w:ascii="Arial" w:hAnsi="Arial" w:cs="Arial"/>
                <w:b/>
                <w:bCs/>
                <w:color w:val="00000A"/>
                <w:szCs w:val="20"/>
                <w:lang w:val="fr-FR"/>
              </w:rPr>
              <w:t>Auteur</w:t>
            </w:r>
          </w:p>
        </w:tc>
        <w:tc>
          <w:tcPr>
            <w:tcW w:w="1798" w:type="dxa"/>
            <w:vAlign w:val="center"/>
          </w:tcPr>
          <w:p w14:paraId="2642F1B9" w14:textId="132DEAA3" w:rsidR="003E74AE" w:rsidRPr="00C21D48" w:rsidRDefault="003E74AE" w:rsidP="00684BB3">
            <w:pPr>
              <w:tabs>
                <w:tab w:val="left" w:pos="1418"/>
              </w:tabs>
              <w:overflowPunct w:val="0"/>
              <w:snapToGrid w:val="0"/>
              <w:rPr>
                <w:rFonts w:ascii="Arial" w:hAnsi="Arial" w:cs="Arial"/>
                <w:color w:val="00000A"/>
                <w:szCs w:val="20"/>
              </w:rPr>
            </w:pPr>
          </w:p>
        </w:tc>
      </w:tr>
      <w:tr w:rsidR="003E74AE" w:rsidRPr="009D5456" w14:paraId="2642F1BE" w14:textId="77777777" w:rsidTr="00C21D48">
        <w:trPr>
          <w:trHeight w:val="155"/>
        </w:trPr>
        <w:tc>
          <w:tcPr>
            <w:tcW w:w="3768" w:type="dxa"/>
            <w:vMerge/>
          </w:tcPr>
          <w:p w14:paraId="2642F1BB" w14:textId="77777777" w:rsidR="003E74AE" w:rsidRPr="00BA15B5" w:rsidRDefault="003E74AE" w:rsidP="00684BB3">
            <w:pPr>
              <w:overflowPunct w:val="0"/>
              <w:rPr>
                <w:color w:val="00000A"/>
                <w:szCs w:val="20"/>
              </w:rPr>
            </w:pPr>
          </w:p>
        </w:tc>
        <w:tc>
          <w:tcPr>
            <w:tcW w:w="2798" w:type="dxa"/>
            <w:vAlign w:val="center"/>
          </w:tcPr>
          <w:p w14:paraId="2642F1BC" w14:textId="5C1AF86B" w:rsidR="003E74AE" w:rsidRPr="00BA15B5" w:rsidRDefault="003E74AE" w:rsidP="00684BB3">
            <w:pPr>
              <w:tabs>
                <w:tab w:val="left" w:pos="1418"/>
              </w:tabs>
              <w:overflowPunct w:val="0"/>
              <w:snapToGrid w:val="0"/>
              <w:ind w:left="-3" w:right="-103"/>
              <w:rPr>
                <w:rFonts w:ascii="Arial" w:hAnsi="Arial" w:cs="Arial"/>
                <w:b/>
                <w:bCs/>
                <w:color w:val="00000A"/>
                <w:szCs w:val="20"/>
              </w:rPr>
            </w:pPr>
            <w:r w:rsidRPr="00BA15B5">
              <w:rPr>
                <w:rFonts w:ascii="Arial" w:hAnsi="Arial" w:cs="Arial"/>
                <w:b/>
                <w:bCs/>
                <w:color w:val="00000A"/>
                <w:szCs w:val="20"/>
              </w:rPr>
              <w:t>Vaststellingsdatum</w:t>
            </w:r>
          </w:p>
        </w:tc>
        <w:tc>
          <w:tcPr>
            <w:tcW w:w="1798" w:type="dxa"/>
            <w:vAlign w:val="center"/>
          </w:tcPr>
          <w:p w14:paraId="2642F1BD" w14:textId="460399BE" w:rsidR="003E74AE" w:rsidRPr="00C21D48" w:rsidRDefault="003E74AE" w:rsidP="00684BB3">
            <w:pPr>
              <w:tabs>
                <w:tab w:val="left" w:pos="1418"/>
              </w:tabs>
              <w:overflowPunct w:val="0"/>
              <w:snapToGrid w:val="0"/>
              <w:rPr>
                <w:rFonts w:ascii="Arial" w:hAnsi="Arial" w:cs="Arial"/>
                <w:color w:val="00000A"/>
                <w:szCs w:val="20"/>
              </w:rPr>
            </w:pPr>
          </w:p>
        </w:tc>
      </w:tr>
      <w:tr w:rsidR="00956954" w:rsidRPr="009D5456" w14:paraId="6957DE96" w14:textId="77777777" w:rsidTr="00C21D48">
        <w:trPr>
          <w:trHeight w:val="356"/>
        </w:trPr>
        <w:tc>
          <w:tcPr>
            <w:tcW w:w="3768" w:type="dxa"/>
            <w:vMerge/>
          </w:tcPr>
          <w:p w14:paraId="16E8F9D4" w14:textId="77777777" w:rsidR="00956954" w:rsidRPr="00BA15B5" w:rsidRDefault="00956954" w:rsidP="00684BB3">
            <w:pPr>
              <w:overflowPunct w:val="0"/>
              <w:rPr>
                <w:color w:val="00000A"/>
                <w:szCs w:val="20"/>
              </w:rPr>
            </w:pPr>
          </w:p>
        </w:tc>
        <w:tc>
          <w:tcPr>
            <w:tcW w:w="2798" w:type="dxa"/>
            <w:vAlign w:val="center"/>
          </w:tcPr>
          <w:p w14:paraId="02C4EDA5" w14:textId="0F2D1D33" w:rsidR="00956954" w:rsidRDefault="00956954" w:rsidP="001D088E">
            <w:pPr>
              <w:tabs>
                <w:tab w:val="left" w:pos="1418"/>
              </w:tabs>
              <w:overflowPunct w:val="0"/>
              <w:snapToGrid w:val="0"/>
              <w:rPr>
                <w:rFonts w:ascii="Arial" w:hAnsi="Arial" w:cs="Arial"/>
                <w:b/>
                <w:bCs/>
                <w:color w:val="00000A"/>
                <w:szCs w:val="20"/>
              </w:rPr>
            </w:pPr>
            <w:r>
              <w:rPr>
                <w:rFonts w:ascii="Arial" w:hAnsi="Arial" w:cs="Arial"/>
                <w:b/>
                <w:bCs/>
                <w:color w:val="00000A"/>
                <w:szCs w:val="20"/>
              </w:rPr>
              <w:t>Herzieningsdatum</w:t>
            </w:r>
          </w:p>
        </w:tc>
        <w:tc>
          <w:tcPr>
            <w:tcW w:w="1798" w:type="dxa"/>
            <w:vAlign w:val="center"/>
          </w:tcPr>
          <w:p w14:paraId="57DD8C2F" w14:textId="77777777" w:rsidR="00956954" w:rsidRPr="00C21D48" w:rsidRDefault="00956954" w:rsidP="00684BB3">
            <w:pPr>
              <w:tabs>
                <w:tab w:val="left" w:pos="1418"/>
              </w:tabs>
              <w:overflowPunct w:val="0"/>
              <w:snapToGrid w:val="0"/>
              <w:rPr>
                <w:rFonts w:ascii="Arial" w:hAnsi="Arial" w:cs="Arial"/>
                <w:color w:val="00000A"/>
                <w:szCs w:val="20"/>
              </w:rPr>
            </w:pPr>
          </w:p>
        </w:tc>
      </w:tr>
      <w:tr w:rsidR="003E74AE" w:rsidRPr="009D5456" w14:paraId="2642F1C2" w14:textId="77777777" w:rsidTr="00C21D48">
        <w:trPr>
          <w:trHeight w:val="356"/>
        </w:trPr>
        <w:tc>
          <w:tcPr>
            <w:tcW w:w="3768" w:type="dxa"/>
            <w:vMerge/>
          </w:tcPr>
          <w:p w14:paraId="2642F1BF" w14:textId="77777777" w:rsidR="003E74AE" w:rsidRPr="00BA15B5" w:rsidRDefault="003E74AE" w:rsidP="00684BB3">
            <w:pPr>
              <w:overflowPunct w:val="0"/>
              <w:rPr>
                <w:color w:val="00000A"/>
                <w:szCs w:val="20"/>
              </w:rPr>
            </w:pPr>
          </w:p>
        </w:tc>
        <w:tc>
          <w:tcPr>
            <w:tcW w:w="2798" w:type="dxa"/>
            <w:vAlign w:val="center"/>
          </w:tcPr>
          <w:p w14:paraId="2642F1C0" w14:textId="58928A8C" w:rsidR="003E74AE" w:rsidRPr="00BA15B5" w:rsidRDefault="00137619" w:rsidP="001D088E">
            <w:pPr>
              <w:tabs>
                <w:tab w:val="left" w:pos="1418"/>
              </w:tabs>
              <w:overflowPunct w:val="0"/>
              <w:snapToGrid w:val="0"/>
              <w:rPr>
                <w:rFonts w:ascii="Arial" w:hAnsi="Arial" w:cs="Arial"/>
                <w:b/>
                <w:bCs/>
                <w:color w:val="00000A"/>
                <w:szCs w:val="20"/>
              </w:rPr>
            </w:pPr>
            <w:r>
              <w:rPr>
                <w:rFonts w:ascii="Arial" w:hAnsi="Arial" w:cs="Arial"/>
                <w:b/>
                <w:bCs/>
                <w:color w:val="00000A"/>
                <w:szCs w:val="20"/>
              </w:rPr>
              <w:t>Bestemd voor</w:t>
            </w:r>
          </w:p>
        </w:tc>
        <w:tc>
          <w:tcPr>
            <w:tcW w:w="1798" w:type="dxa"/>
            <w:vAlign w:val="center"/>
          </w:tcPr>
          <w:p w14:paraId="2642F1C1" w14:textId="2D63E38A" w:rsidR="003E74AE" w:rsidRPr="00C21D48" w:rsidRDefault="003E74AE" w:rsidP="00684BB3">
            <w:pPr>
              <w:tabs>
                <w:tab w:val="left" w:pos="1418"/>
              </w:tabs>
              <w:overflowPunct w:val="0"/>
              <w:snapToGrid w:val="0"/>
              <w:rPr>
                <w:rFonts w:ascii="Arial" w:hAnsi="Arial" w:cs="Arial"/>
                <w:color w:val="00000A"/>
                <w:szCs w:val="20"/>
              </w:rPr>
            </w:pPr>
          </w:p>
        </w:tc>
      </w:tr>
    </w:tbl>
    <w:p w14:paraId="2642F1C3" w14:textId="77777777" w:rsidR="00936E2C" w:rsidRDefault="00936E2C" w:rsidP="003E74AE">
      <w:pPr>
        <w:rPr>
          <w:b/>
        </w:rPr>
      </w:pPr>
    </w:p>
    <w:p w14:paraId="2642F1C4" w14:textId="77777777" w:rsidR="00C30F4B" w:rsidRDefault="00C30F4B" w:rsidP="00C30F4B">
      <w:pPr>
        <w:pStyle w:val="Kop2"/>
      </w:pPr>
      <w:r>
        <w:t>Doel</w:t>
      </w:r>
    </w:p>
    <w:p w14:paraId="2642F1C5" w14:textId="77777777" w:rsidR="00C30F4B" w:rsidRPr="00FE0018" w:rsidRDefault="00C30F4B" w:rsidP="00C30F4B">
      <w:r w:rsidRPr="00FE0018">
        <w:t>Het opslaan van geneesmiddelen in de koelkast garandeert nog niet dat de geneesmiddelen werkelijk bij de juiste temperatuur zijn bewaard. De enige manier om hierover zekerheid te krijgen is het nauwkeurig volgen van het temperatuurverloop.</w:t>
      </w:r>
    </w:p>
    <w:p w14:paraId="2642F1C6" w14:textId="77777777" w:rsidR="00C30F4B" w:rsidRPr="00FE0018" w:rsidRDefault="00C30F4B" w:rsidP="00C30F4B">
      <w:pPr>
        <w:rPr>
          <w:rFonts w:eastAsia="Times New Roman" w:cs="Times New Roman"/>
        </w:rPr>
      </w:pPr>
      <w:r w:rsidRPr="00FE0018">
        <w:t>Het aantoonbaar handhaven van de koude keten, het nauwkeurig volgen van de</w:t>
      </w:r>
      <w:r>
        <w:t xml:space="preserve"> </w:t>
      </w:r>
      <w:r w:rsidRPr="00FE0018">
        <w:t>houdbaarheids- en bewaarvoorschriften van de g</w:t>
      </w:r>
      <w:r w:rsidRPr="00FE0018">
        <w:rPr>
          <w:rFonts w:eastAsia="Times New Roman" w:cs="Times New Roman"/>
        </w:rPr>
        <w:t>eneesmiddelen</w:t>
      </w:r>
      <w:r w:rsidRPr="00FE0018">
        <w:t xml:space="preserve"> en de reinheid van de</w:t>
      </w:r>
      <w:r>
        <w:t xml:space="preserve"> </w:t>
      </w:r>
      <w:r w:rsidRPr="00FE0018">
        <w:rPr>
          <w:rFonts w:eastAsia="Times New Roman" w:cs="Times New Roman"/>
        </w:rPr>
        <w:t>koelkast zijn essentieel om de kwaliteit van de geneesmiddelen te kunnen waarborgen.</w:t>
      </w:r>
    </w:p>
    <w:p w14:paraId="2642F1C7" w14:textId="77777777" w:rsidR="00C30F4B" w:rsidRPr="00C30F4B" w:rsidRDefault="00C30F4B" w:rsidP="00C30F4B">
      <w:pPr>
        <w:pStyle w:val="Kop2"/>
      </w:pPr>
      <w:r w:rsidRPr="00FE0018">
        <w:t xml:space="preserve">Benodigdheden </w:t>
      </w:r>
    </w:p>
    <w:p w14:paraId="2642F1C8" w14:textId="77777777" w:rsidR="00C30F4B" w:rsidRPr="00C30F4B" w:rsidRDefault="00C30F4B" w:rsidP="00C30F4B">
      <w:pPr>
        <w:pStyle w:val="Lijstalinea"/>
        <w:numPr>
          <w:ilvl w:val="0"/>
          <w:numId w:val="1"/>
        </w:numPr>
      </w:pPr>
      <w:r w:rsidRPr="00C30F4B">
        <w:t>Huishoudkoelkast zonder vriesvak om ijsvorming buiten het vriesvak            en bevriezing van vaccins te voorkomen</w:t>
      </w:r>
    </w:p>
    <w:p w14:paraId="2642F1C9" w14:textId="77777777" w:rsidR="00C30F4B" w:rsidRPr="00FE0018" w:rsidRDefault="00C30F4B" w:rsidP="00C30F4B">
      <w:pPr>
        <w:pStyle w:val="Lijstalinea"/>
        <w:numPr>
          <w:ilvl w:val="0"/>
          <w:numId w:val="1"/>
        </w:numPr>
      </w:pPr>
      <w:r w:rsidRPr="00FE0018">
        <w:t>Voltgraft USB-datalogger voor temperatuurregistratie en bewaking</w:t>
      </w:r>
    </w:p>
    <w:p w14:paraId="2642F1CA" w14:textId="77777777" w:rsidR="00C30F4B" w:rsidRPr="00C30F4B" w:rsidRDefault="00C30F4B" w:rsidP="00C30F4B">
      <w:pPr>
        <w:pStyle w:val="Kop2"/>
      </w:pPr>
      <w:r w:rsidRPr="00FE0018">
        <w:t>Voorbereiden</w:t>
      </w:r>
    </w:p>
    <w:p w14:paraId="2642F1CB" w14:textId="77777777" w:rsidR="00C30F4B" w:rsidRPr="00C30F4B" w:rsidRDefault="00C30F4B" w:rsidP="00C30F4B">
      <w:pPr>
        <w:pStyle w:val="Lijstalinea"/>
        <w:numPr>
          <w:ilvl w:val="0"/>
          <w:numId w:val="2"/>
        </w:numPr>
      </w:pPr>
      <w:r w:rsidRPr="00C30F4B">
        <w:t>Gebruik de koelkast uitsluitend voor bewaren  van vaccins. Het is niet juist in een koelkast waarin vaccins worden bewaard, levensmiddelen of andere zaken te bewaren. Bij gemengd gebruik zal een koelkast frequenter worden geopend, wat tot temperatuurschommelingen kan leiden.</w:t>
      </w:r>
    </w:p>
    <w:p w14:paraId="2642F1CC" w14:textId="77777777" w:rsidR="00C30F4B" w:rsidRPr="00FE0018" w:rsidRDefault="00C30F4B" w:rsidP="00C30F4B">
      <w:pPr>
        <w:pStyle w:val="Lijstalinea"/>
        <w:numPr>
          <w:ilvl w:val="0"/>
          <w:numId w:val="2"/>
        </w:numPr>
      </w:pPr>
      <w:r w:rsidRPr="00FE0018">
        <w:t xml:space="preserve">Vermijd dat de deur van de koelkast te frequent wordt geopend.  </w:t>
      </w:r>
    </w:p>
    <w:p w14:paraId="2642F1CD" w14:textId="77777777" w:rsidR="00C30F4B" w:rsidRPr="00FE0018" w:rsidRDefault="00C30F4B" w:rsidP="00C30F4B">
      <w:pPr>
        <w:pStyle w:val="Lijstalinea"/>
        <w:numPr>
          <w:ilvl w:val="0"/>
          <w:numId w:val="2"/>
        </w:numPr>
      </w:pPr>
      <w:r w:rsidRPr="00FE0018">
        <w:t>Plaats de koelkast niet in de volle zon of dicht bij een warmtebron.</w:t>
      </w:r>
    </w:p>
    <w:p w14:paraId="2642F1CE" w14:textId="77777777" w:rsidR="00C30F4B" w:rsidRPr="00C30F4B" w:rsidRDefault="00C30F4B" w:rsidP="00C30F4B">
      <w:pPr>
        <w:pStyle w:val="Lijstalinea"/>
        <w:numPr>
          <w:ilvl w:val="0"/>
          <w:numId w:val="2"/>
        </w:numPr>
      </w:pPr>
      <w:r w:rsidRPr="00C30F4B">
        <w:t>Laat ruimte tussen de vaccins en de koelkastwand om te voorkomen dat de vaccins bevriezen door contact met de wand en om ervoor te zorgen dat er voldoende luchtcirculatie is in de koelkast, waardoor er een gelijkmatige temperatuurverdeling ontstaat.</w:t>
      </w:r>
    </w:p>
    <w:p w14:paraId="2642F1CF" w14:textId="77777777" w:rsidR="00C30F4B" w:rsidRPr="00FE0018" w:rsidRDefault="00C30F4B" w:rsidP="00C30F4B">
      <w:pPr>
        <w:pStyle w:val="Lijstalinea"/>
        <w:numPr>
          <w:ilvl w:val="0"/>
          <w:numId w:val="2"/>
        </w:numPr>
      </w:pPr>
      <w:r w:rsidRPr="00FE0018">
        <w:t>Leg vaccinverpakkingen ook niet in de deur in verband met opwarming door het openen van de koelkast.</w:t>
      </w:r>
    </w:p>
    <w:p w14:paraId="2642F1D0" w14:textId="77777777" w:rsidR="00C30F4B" w:rsidRPr="00FE0018" w:rsidRDefault="00C30F4B" w:rsidP="00C30F4B">
      <w:pPr>
        <w:pStyle w:val="Lijstalinea"/>
        <w:numPr>
          <w:ilvl w:val="0"/>
          <w:numId w:val="2"/>
        </w:numPr>
      </w:pPr>
      <w:r>
        <w:t>Rangschik de vaccins (</w:t>
      </w:r>
      <w:r w:rsidRPr="00FE0018">
        <w:t>eigen voorraad praktijk) per vaccinsoort.</w:t>
      </w:r>
    </w:p>
    <w:p w14:paraId="2642F1D1" w14:textId="77777777" w:rsidR="00C30F4B" w:rsidRPr="00FE0018" w:rsidRDefault="00C30F4B" w:rsidP="00C30F4B">
      <w:pPr>
        <w:pStyle w:val="Lijstalinea"/>
        <w:numPr>
          <w:ilvl w:val="0"/>
          <w:numId w:val="2"/>
        </w:numPr>
      </w:pPr>
      <w:r w:rsidRPr="00FE0018">
        <w:t>Rangschik de vaccins (op naam van patiënt) per arts.</w:t>
      </w:r>
    </w:p>
    <w:p w14:paraId="2642F1D2" w14:textId="77777777" w:rsidR="00C30F4B" w:rsidRPr="00FE0018" w:rsidRDefault="00C30F4B" w:rsidP="00C30F4B">
      <w:pPr>
        <w:pStyle w:val="Lijstalinea"/>
        <w:numPr>
          <w:ilvl w:val="0"/>
          <w:numId w:val="2"/>
        </w:numPr>
      </w:pPr>
      <w:r w:rsidRPr="00FE0018">
        <w:t>Geef iemand de verantwoordelijkheid over de controle van de koelkast.</w:t>
      </w:r>
    </w:p>
    <w:p w14:paraId="2642F1D3" w14:textId="77777777" w:rsidR="00C30F4B" w:rsidRPr="00FE0018" w:rsidRDefault="00C30F4B" w:rsidP="00C30F4B">
      <w:pPr>
        <w:pStyle w:val="Plattetekst"/>
        <w:ind w:left="33" w:hanging="367"/>
        <w:rPr>
          <w:rFonts w:ascii="Trebuchet MS" w:hAnsi="Trebuchet MS"/>
          <w:b/>
          <w:bCs/>
          <w:sz w:val="22"/>
          <w:szCs w:val="22"/>
        </w:rPr>
      </w:pPr>
      <w:r w:rsidRPr="00FE0018">
        <w:rPr>
          <w:rFonts w:ascii="Trebuchet MS" w:hAnsi="Trebuchet MS"/>
          <w:b/>
          <w:bCs/>
          <w:sz w:val="22"/>
          <w:szCs w:val="22"/>
        </w:rPr>
        <w:t xml:space="preserve">      </w:t>
      </w:r>
    </w:p>
    <w:p w14:paraId="2642F1D4" w14:textId="77777777" w:rsidR="00C30F4B" w:rsidRPr="00FE0018" w:rsidRDefault="00C30F4B" w:rsidP="00C30F4B">
      <w:pPr>
        <w:pStyle w:val="Plattetekst"/>
        <w:ind w:left="33" w:hanging="367"/>
        <w:rPr>
          <w:rFonts w:ascii="Trebuchet MS" w:hAnsi="Trebuchet MS"/>
          <w:b/>
          <w:bCs/>
          <w:sz w:val="22"/>
          <w:szCs w:val="22"/>
        </w:rPr>
      </w:pPr>
    </w:p>
    <w:p w14:paraId="2642F1D5" w14:textId="77777777" w:rsidR="00C30F4B" w:rsidRPr="00FE0018" w:rsidRDefault="00C30F4B" w:rsidP="00C30F4B">
      <w:pPr>
        <w:rPr>
          <w:sz w:val="22"/>
        </w:rPr>
      </w:pPr>
    </w:p>
    <w:p w14:paraId="2642F1D6" w14:textId="77777777" w:rsidR="00C30F4B" w:rsidRPr="00FE0018" w:rsidRDefault="00C30F4B" w:rsidP="00C30F4B">
      <w:pPr>
        <w:pStyle w:val="Kop2"/>
        <w:rPr>
          <w:sz w:val="22"/>
          <w:szCs w:val="22"/>
        </w:rPr>
      </w:pPr>
      <w:r w:rsidRPr="00FE0018">
        <w:t xml:space="preserve">  Werkwijze</w:t>
      </w:r>
    </w:p>
    <w:p w14:paraId="2642F1D7" w14:textId="77777777" w:rsidR="00C30F4B" w:rsidRPr="00C30F4B" w:rsidRDefault="00C30F4B" w:rsidP="00C30F4B">
      <w:pPr>
        <w:pStyle w:val="Lijstalinea"/>
        <w:numPr>
          <w:ilvl w:val="0"/>
          <w:numId w:val="3"/>
        </w:numPr>
      </w:pPr>
      <w:r w:rsidRPr="00FE0018">
        <w:t>Om er zeker van te zijn dat de temperatuur in een koelkast voldoet, moet deze dagelijks gecontroleerd en geregistreerd worden. Zo kan worden bijgehouden wat het temperatuurverloop van de koelkast is geweest</w:t>
      </w:r>
      <w:r>
        <w:t>.</w:t>
      </w:r>
    </w:p>
    <w:p w14:paraId="2642F1D8" w14:textId="77777777" w:rsidR="00C30F4B" w:rsidRPr="00C30F4B" w:rsidRDefault="00C30F4B" w:rsidP="00C30F4B">
      <w:pPr>
        <w:pStyle w:val="Lijstalinea"/>
        <w:numPr>
          <w:ilvl w:val="0"/>
          <w:numId w:val="3"/>
        </w:numPr>
      </w:pPr>
      <w:r w:rsidRPr="00FE0018">
        <w:t xml:space="preserve">De temperatuurmonitoring van de koelkast gebeurt bij ons met een minimum/maximumthermometer </w:t>
      </w:r>
      <w:r w:rsidRPr="00C30F4B">
        <w:rPr>
          <w:b/>
          <w:bCs/>
        </w:rPr>
        <w:t>USB-datalogger.</w:t>
      </w:r>
    </w:p>
    <w:p w14:paraId="2642F1D9" w14:textId="77777777" w:rsidR="00C30F4B" w:rsidRPr="00FE0018" w:rsidRDefault="00C30F4B" w:rsidP="00C30F4B">
      <w:pPr>
        <w:pStyle w:val="Lijstalinea"/>
        <w:numPr>
          <w:ilvl w:val="0"/>
          <w:numId w:val="3"/>
        </w:numPr>
      </w:pPr>
      <w:r w:rsidRPr="00FE0018">
        <w:t xml:space="preserve">Deze </w:t>
      </w:r>
      <w:proofErr w:type="spellStart"/>
      <w:r w:rsidRPr="00FE0018">
        <w:t>dataogger</w:t>
      </w:r>
      <w:proofErr w:type="spellEnd"/>
      <w:r w:rsidRPr="00FE0018">
        <w:t xml:space="preserve"> is batterij gevoed en heeft een geheugenopslag voor 32.000 meetwaarden.</w:t>
      </w:r>
    </w:p>
    <w:p w14:paraId="2642F1DA" w14:textId="77777777" w:rsidR="00C30F4B" w:rsidRPr="00FE0018" w:rsidRDefault="00C30F4B" w:rsidP="00C30F4B">
      <w:pPr>
        <w:pStyle w:val="Lijstalinea"/>
        <w:numPr>
          <w:ilvl w:val="0"/>
          <w:numId w:val="3"/>
        </w:numPr>
      </w:pPr>
      <w:r w:rsidRPr="00FE0018">
        <w:t>De USB-datalogger meet de temperatuur en memoriseert de hoogste en laagste waarde. Het registratie-interval is 30 min de hele dag door</w:t>
      </w:r>
      <w:r w:rsidRPr="00C30F4B">
        <w:rPr>
          <w:b/>
          <w:bCs/>
        </w:rPr>
        <w:t xml:space="preserve">, </w:t>
      </w:r>
      <w:r w:rsidRPr="00FE0018">
        <w:t xml:space="preserve">zodat achteraf het temperatuurverloop gecontroleerd kan worden. </w:t>
      </w:r>
    </w:p>
    <w:p w14:paraId="2642F1DB" w14:textId="77777777" w:rsidR="00C30F4B" w:rsidRPr="00FE0018" w:rsidRDefault="00C30F4B" w:rsidP="00C30F4B">
      <w:pPr>
        <w:pStyle w:val="Lijstalinea"/>
        <w:numPr>
          <w:ilvl w:val="0"/>
          <w:numId w:val="3"/>
        </w:numPr>
      </w:pPr>
      <w:r w:rsidRPr="00FE0018">
        <w:t>Voor iedere meting is een min. en max. grenswaarde in te stellen voor alarmering. Wij hebben dit ingesteld tussen 0°C en 10 °C. De temperatuur van de koelkast is ingesteld op 4 °C</w:t>
      </w:r>
      <w:r>
        <w:t>.</w:t>
      </w:r>
    </w:p>
    <w:p w14:paraId="2642F1DC" w14:textId="77777777" w:rsidR="00C30F4B" w:rsidRPr="00C30F4B" w:rsidRDefault="00C30F4B" w:rsidP="00C30F4B">
      <w:pPr>
        <w:pStyle w:val="Lijstalinea"/>
        <w:numPr>
          <w:ilvl w:val="0"/>
          <w:numId w:val="3"/>
        </w:numPr>
      </w:pPr>
      <w:r w:rsidRPr="00FE0018">
        <w:t>Wanneer de ingestelde grenswaarden worden overschreden, zal er een visueel (verklikkerlampje) signaal gegeven worden.</w:t>
      </w:r>
      <w:r w:rsidRPr="00C30F4B">
        <w:rPr>
          <w:b/>
          <w:bCs/>
        </w:rPr>
        <w:t xml:space="preserve"> </w:t>
      </w:r>
    </w:p>
    <w:p w14:paraId="2642F1DD" w14:textId="77777777" w:rsidR="00C30F4B" w:rsidRPr="00FE0018" w:rsidRDefault="00C30F4B" w:rsidP="00C30F4B">
      <w:pPr>
        <w:pStyle w:val="Lijstalinea"/>
        <w:numPr>
          <w:ilvl w:val="0"/>
          <w:numId w:val="3"/>
        </w:numPr>
      </w:pPr>
      <w:r w:rsidRPr="00FE0018">
        <w:t>De thermometer wordt in het midden van de koelkast geplaatst (niet in de deur).</w:t>
      </w:r>
    </w:p>
    <w:p w14:paraId="2642F1DE" w14:textId="77777777" w:rsidR="00C30F4B" w:rsidRPr="00FE0018" w:rsidRDefault="00C30F4B" w:rsidP="00C30F4B">
      <w:pPr>
        <w:pStyle w:val="Lijstalinea"/>
        <w:numPr>
          <w:ilvl w:val="0"/>
          <w:numId w:val="3"/>
        </w:numPr>
      </w:pPr>
      <w:r w:rsidRPr="00FE0018">
        <w:t>Het controleren of de datalogger werkt is de taak lab-assistente : eenmaal per dag, bij voorkeur op een vast tijdstip</w:t>
      </w:r>
      <w:r>
        <w:t>.</w:t>
      </w:r>
    </w:p>
    <w:p w14:paraId="2642F1DF" w14:textId="77777777" w:rsidR="00C30F4B" w:rsidRPr="00FE0018" w:rsidRDefault="00C30F4B" w:rsidP="00C30F4B">
      <w:pPr>
        <w:pStyle w:val="Lijstalinea"/>
        <w:numPr>
          <w:ilvl w:val="0"/>
          <w:numId w:val="3"/>
        </w:numPr>
      </w:pPr>
      <w:r w:rsidRPr="00FE0018">
        <w:t>Het aflezen van de minimum- en maximumtemperatuur is per feb. 2016</w:t>
      </w:r>
      <w:r>
        <w:t xml:space="preserve"> </w:t>
      </w:r>
      <w:r w:rsidRPr="00FE0018">
        <w:t>overgedragen</w:t>
      </w:r>
      <w:r>
        <w:t xml:space="preserve">  aan  coördinerende assistente</w:t>
      </w:r>
      <w:r w:rsidRPr="00FE0018">
        <w:t>. Dit gebeurt 1x per maand en wordt geagendeerd</w:t>
      </w:r>
      <w:r>
        <w:t>.</w:t>
      </w:r>
    </w:p>
    <w:p w14:paraId="2642F1E0" w14:textId="77777777" w:rsidR="00C30F4B" w:rsidRPr="00C30F4B" w:rsidRDefault="00C30F4B" w:rsidP="00C30F4B">
      <w:pPr>
        <w:pStyle w:val="Lijstalinea"/>
        <w:numPr>
          <w:ilvl w:val="0"/>
          <w:numId w:val="3"/>
        </w:numPr>
        <w:rPr>
          <w:rFonts w:eastAsia="Helvetica" w:cs="Helvetica"/>
        </w:rPr>
      </w:pPr>
      <w:r w:rsidRPr="00C30F4B">
        <w:rPr>
          <w:rFonts w:eastAsia="Helvetica" w:cs="Helvetica"/>
        </w:rPr>
        <w:t>De datalogger wordt met een normale USB  aansluiting aan een computer aangesloten en uitgelezen. De evaluatie wordt grafisch uitgevoerd.</w:t>
      </w:r>
    </w:p>
    <w:p w14:paraId="2642F1E1" w14:textId="77777777" w:rsidR="00C30F4B" w:rsidRPr="00C30F4B" w:rsidRDefault="00C30F4B" w:rsidP="00C30F4B">
      <w:pPr>
        <w:pStyle w:val="Lijstalinea"/>
        <w:numPr>
          <w:ilvl w:val="0"/>
          <w:numId w:val="3"/>
        </w:numPr>
        <w:rPr>
          <w:rFonts w:eastAsia="Helvetica" w:cs="Helvetica"/>
        </w:rPr>
      </w:pPr>
      <w:r w:rsidRPr="00C30F4B">
        <w:rPr>
          <w:rFonts w:eastAsia="Helvetica" w:cs="Helvetica"/>
          <w:color w:val="000000"/>
        </w:rPr>
        <w:t xml:space="preserve">De datalogger wordt door een beschermkap en een rubberafdichting tegen spatwater beschermd. Deze beschermkap moet voor het wisselen van de batterijen of het uitlezen van de opgeslagen gegevens door een computer worden af genomen. </w:t>
      </w:r>
    </w:p>
    <w:p w14:paraId="2642F1E2" w14:textId="77777777" w:rsidR="00C30F4B" w:rsidRPr="00C30F4B" w:rsidRDefault="00C30F4B" w:rsidP="00C30F4B">
      <w:pPr>
        <w:pStyle w:val="Lijstalinea"/>
        <w:numPr>
          <w:ilvl w:val="0"/>
          <w:numId w:val="3"/>
        </w:numPr>
      </w:pPr>
      <w:r w:rsidRPr="00C30F4B">
        <w:rPr>
          <w:color w:val="000000"/>
        </w:rPr>
        <w:t>Trek de doorzichtige beschermkap van het apparaat. De beschermkap zit door de rubberafdichting strak op de datalogger. Druk en trek de beschermkap voorzichtig heen en terug, tot deze los komt.</w:t>
      </w:r>
    </w:p>
    <w:p w14:paraId="2642F1E3" w14:textId="77777777" w:rsidR="00C30F4B" w:rsidRPr="00FE0018" w:rsidRDefault="00C30F4B" w:rsidP="00C30F4B">
      <w:pPr>
        <w:pStyle w:val="Lijstalinea"/>
        <w:numPr>
          <w:ilvl w:val="0"/>
          <w:numId w:val="3"/>
        </w:numPr>
      </w:pPr>
      <w:r w:rsidRPr="00C30F4B">
        <w:rPr>
          <w:color w:val="000000"/>
        </w:rPr>
        <w:t>Voor een dataregistratie in de datalogger moet de beschermkap weer vast geplaatst worden.</w:t>
      </w:r>
      <w:r w:rsidRPr="00C30F4B">
        <w:rPr>
          <w:rStyle w:val="A5"/>
          <w:rFonts w:ascii="Trebuchet MS" w:hAnsi="Trebuchet MS"/>
        </w:rPr>
        <w:t xml:space="preserve"> </w:t>
      </w:r>
    </w:p>
    <w:p w14:paraId="2642F1E4" w14:textId="77777777" w:rsidR="00C30F4B" w:rsidRPr="00C30F4B" w:rsidRDefault="00C30F4B" w:rsidP="00C30F4B">
      <w:pPr>
        <w:pStyle w:val="Kop2"/>
      </w:pPr>
      <w:r w:rsidRPr="00FE0018">
        <w:t xml:space="preserve">  Aandachtspunten</w:t>
      </w:r>
    </w:p>
    <w:p w14:paraId="2642F1E5" w14:textId="77777777" w:rsidR="00C30F4B" w:rsidRPr="00FE0018" w:rsidRDefault="00C30F4B" w:rsidP="00C30F4B">
      <w:pPr>
        <w:pStyle w:val="Lijstalinea"/>
        <w:numPr>
          <w:ilvl w:val="0"/>
          <w:numId w:val="4"/>
        </w:numPr>
      </w:pPr>
      <w:r w:rsidRPr="00FE0018">
        <w:t xml:space="preserve">De datalogger moet voorzichtig behandeld worden. Door stoten, schokken of een val - zelfs van geringe hoogte - kan het beschadigd raken. </w:t>
      </w:r>
    </w:p>
    <w:p w14:paraId="2642F1E6" w14:textId="77777777" w:rsidR="00C30F4B" w:rsidRPr="00FE0018" w:rsidRDefault="00C30F4B" w:rsidP="00C30F4B">
      <w:pPr>
        <w:pStyle w:val="Lijstalinea"/>
        <w:numPr>
          <w:ilvl w:val="0"/>
          <w:numId w:val="4"/>
        </w:numPr>
      </w:pPr>
      <w:r w:rsidRPr="00FE0018">
        <w:t>De datalogger mag niet blootgesteld worden aan extreme temperaturen, rechtstreeks zonlicht,</w:t>
      </w:r>
      <w:r w:rsidRPr="00C30F4B">
        <w:rPr>
          <w:rStyle w:val="A5"/>
          <w:rFonts w:ascii="Trebuchet MS" w:hAnsi="Trebuchet MS"/>
        </w:rPr>
        <w:t xml:space="preserve"> </w:t>
      </w:r>
      <w:r w:rsidRPr="00FE0018">
        <w:t xml:space="preserve">intense trillingen of vocht.  </w:t>
      </w:r>
    </w:p>
    <w:p w14:paraId="2642F1E7" w14:textId="77777777" w:rsidR="00C30F4B" w:rsidRPr="00C30F4B" w:rsidRDefault="00C30F4B" w:rsidP="00C30F4B">
      <w:pPr>
        <w:pStyle w:val="Lijstalinea"/>
        <w:numPr>
          <w:ilvl w:val="0"/>
          <w:numId w:val="4"/>
        </w:numPr>
      </w:pPr>
      <w:r w:rsidRPr="00C30F4B">
        <w:lastRenderedPageBreak/>
        <w:t>Bewaring van vaccins in niet optimale omstandigheden kan leiden tot verlies van de werkzaamheid, mislukking van de immunisatie en tot een toename van lokale reacties na vaccinatie.</w:t>
      </w:r>
    </w:p>
    <w:p w14:paraId="2642F1E8" w14:textId="77777777" w:rsidR="00C30F4B" w:rsidRPr="00FE0018" w:rsidRDefault="00C30F4B" w:rsidP="00C30F4B">
      <w:pPr>
        <w:pStyle w:val="Lijstalinea"/>
        <w:numPr>
          <w:ilvl w:val="0"/>
          <w:numId w:val="5"/>
        </w:numPr>
        <w:ind w:left="1276"/>
      </w:pPr>
      <w:r w:rsidRPr="00FE0018">
        <w:t>te hoge bewaartemperatuur: wijziging van de eiwitstructuur van de antigenen is</w:t>
      </w:r>
      <w:r>
        <w:t xml:space="preserve"> m</w:t>
      </w:r>
      <w:r w:rsidRPr="00FE0018">
        <w:t>ogelijk, waardoor de werkzaamheid van het vaccin vermindert of verloren gaat.</w:t>
      </w:r>
    </w:p>
    <w:p w14:paraId="2642F1E9" w14:textId="77777777" w:rsidR="00C30F4B" w:rsidRPr="00C30F4B" w:rsidRDefault="00C30F4B" w:rsidP="00C30F4B">
      <w:pPr>
        <w:pStyle w:val="Lijstalinea"/>
        <w:numPr>
          <w:ilvl w:val="0"/>
          <w:numId w:val="5"/>
        </w:numPr>
        <w:ind w:left="1276"/>
      </w:pPr>
      <w:r>
        <w:t>te lage bewaartemperatuur</w:t>
      </w:r>
      <w:r w:rsidRPr="00FE0018">
        <w:t>: Bij bevriezing kunnen er scheurtjes ontstaan in de wand van de ampul met vaccinatievloeistof, met</w:t>
      </w:r>
      <w:r>
        <w:t xml:space="preserve"> mogelijke contaminatie van de </w:t>
      </w:r>
      <w:r w:rsidRPr="00FE0018">
        <w:t>vloeistof.</w:t>
      </w:r>
    </w:p>
    <w:p w14:paraId="2642F1EA" w14:textId="77777777" w:rsidR="00C30F4B" w:rsidRPr="00C30F4B" w:rsidRDefault="00C30F4B" w:rsidP="00C30F4B">
      <w:pPr>
        <w:pStyle w:val="Kop2"/>
      </w:pPr>
      <w:r w:rsidRPr="00C30F4B">
        <w:rPr>
          <w:rStyle w:val="Kop2Char"/>
          <w:b/>
          <w:bCs/>
        </w:rPr>
        <w:t>Afspraken die gem</w:t>
      </w:r>
      <w:r>
        <w:rPr>
          <w:rStyle w:val="Kop2Char"/>
          <w:b/>
          <w:bCs/>
        </w:rPr>
        <w:t xml:space="preserve">aakt zijn over wat te doen bij </w:t>
      </w:r>
      <w:r w:rsidRPr="00C30F4B">
        <w:rPr>
          <w:rStyle w:val="Kop2Char"/>
          <w:b/>
          <w:bCs/>
        </w:rPr>
        <w:t>temperatuurafwijkingen</w:t>
      </w:r>
    </w:p>
    <w:p w14:paraId="2642F1EB" w14:textId="77777777" w:rsidR="00C30F4B" w:rsidRPr="00FE0018" w:rsidRDefault="00C30F4B" w:rsidP="00C30F4B">
      <w:r w:rsidRPr="00FE0018">
        <w:t>Bij afwijkingen van de voorgeschreven temperatuurspecificaties deze doorgeven aan de aanwezig praktijkhouder. Dit ten einde passende maatregelen te kunnen nemen, zoals de temperatuurinstelling van de koelkast wijzigen. Als stelregel is het aan te bevelen een temperatuur in het midden van de laagste en hoogste opgegeven waarde aan te houden.</w:t>
      </w:r>
    </w:p>
    <w:p w14:paraId="2642F1EC" w14:textId="77777777" w:rsidR="00C30F4B" w:rsidRPr="00FE0018" w:rsidRDefault="00C30F4B" w:rsidP="00C30F4B">
      <w:r w:rsidRPr="00FE0018">
        <w:t>Bij afwezigheid van  de praktijkhouder  wordt het</w:t>
      </w:r>
      <w:r w:rsidRPr="00FE0018">
        <w:rPr>
          <w:color w:val="000000"/>
        </w:rPr>
        <w:t xml:space="preserve"> probleem doorgegeven aan coördinerende assistente  , zij neemt contact op met de apotheek, wat te doen aan de hand van de lijst medicamenten welke in de koelkast liggen. Apotheek beschikt over voorschriften. </w:t>
      </w:r>
    </w:p>
    <w:p w14:paraId="2642F1ED" w14:textId="77777777" w:rsidR="00C30F4B" w:rsidRDefault="00C30F4B" w:rsidP="00C30F4B">
      <w:pPr>
        <w:rPr>
          <w:color w:val="000000"/>
        </w:rPr>
      </w:pPr>
      <w:r w:rsidRPr="00FE0018">
        <w:rPr>
          <w:color w:val="000000"/>
        </w:rPr>
        <w:t xml:space="preserve">Mocht het een probleem zijn gedurende de griepvaccinatieperiode dan neemt zij ook contact op  met SNPG. </w:t>
      </w:r>
    </w:p>
    <w:p w14:paraId="7D8A132F" w14:textId="47F6040C" w:rsidR="00301EF7" w:rsidRPr="00FE0018" w:rsidRDefault="00301EF7" w:rsidP="00C30F4B">
      <w:pPr>
        <w:rPr>
          <w:color w:val="000000"/>
        </w:rPr>
      </w:pPr>
      <w:hyperlink r:id="rId10" w:history="1">
        <w:r w:rsidRPr="00322F46">
          <w:rPr>
            <w:rStyle w:val="Hyperlink"/>
          </w:rPr>
          <w:t>https://www.snpg.nl/formulieren/onderbroken-koude-keten</w:t>
        </w:r>
      </w:hyperlink>
      <w:r>
        <w:rPr>
          <w:color w:val="000000"/>
        </w:rPr>
        <w:t xml:space="preserve"> </w:t>
      </w:r>
    </w:p>
    <w:p w14:paraId="2642F1EE" w14:textId="77777777" w:rsidR="00C30F4B" w:rsidRPr="00FE0018" w:rsidRDefault="00C30F4B" w:rsidP="00C30F4B">
      <w:pPr>
        <w:pStyle w:val="Kop2"/>
      </w:pPr>
      <w:r w:rsidRPr="00FE0018">
        <w:t xml:space="preserve">Logboek temperatuur registratie </w:t>
      </w:r>
    </w:p>
    <w:p w14:paraId="2642F1EF" w14:textId="4E979F86" w:rsidR="00C30F4B" w:rsidRPr="00FE0018" w:rsidRDefault="00C30F4B" w:rsidP="00C30F4B">
      <w:r w:rsidRPr="00FE0018">
        <w:t xml:space="preserve">Zie </w:t>
      </w:r>
      <w:r>
        <w:t>map ………</w:t>
      </w:r>
      <w:r w:rsidRPr="00FE0018">
        <w:t xml:space="preserve"> </w:t>
      </w:r>
      <w:r w:rsidR="00AB5231">
        <w:t>??</w:t>
      </w:r>
    </w:p>
    <w:p w14:paraId="2642F1F0" w14:textId="77777777" w:rsidR="00C30F4B" w:rsidRPr="00C30F4B" w:rsidRDefault="00C30F4B" w:rsidP="00C30F4B">
      <w:pPr>
        <w:pStyle w:val="Kop2"/>
      </w:pPr>
      <w:proofErr w:type="spellStart"/>
      <w:r w:rsidRPr="00FE0018">
        <w:t>Volcroft</w:t>
      </w:r>
      <w:proofErr w:type="spellEnd"/>
      <w:r w:rsidRPr="00FE0018">
        <w:t xml:space="preserve"> USB datalogger uitlezen</w:t>
      </w:r>
    </w:p>
    <w:p w14:paraId="2642F1F1" w14:textId="77777777" w:rsidR="00C30F4B" w:rsidRPr="00FE0018" w:rsidRDefault="00C30F4B" w:rsidP="00C30F4B">
      <w:pPr>
        <w:pStyle w:val="Lijstalinea"/>
        <w:numPr>
          <w:ilvl w:val="0"/>
          <w:numId w:val="6"/>
        </w:numPr>
      </w:pPr>
      <w:r w:rsidRPr="00FE0018">
        <w:t>ctrl-alt- home indrukken</w:t>
      </w:r>
    </w:p>
    <w:p w14:paraId="2642F1F2" w14:textId="77777777" w:rsidR="00C30F4B" w:rsidRPr="00FE0018" w:rsidRDefault="00C30F4B" w:rsidP="00C30F4B">
      <w:pPr>
        <w:pStyle w:val="Lijstalinea"/>
        <w:numPr>
          <w:ilvl w:val="0"/>
          <w:numId w:val="6"/>
        </w:numPr>
      </w:pPr>
      <w:r>
        <w:t>Het programma starten</w:t>
      </w:r>
    </w:p>
    <w:p w14:paraId="2642F1F3" w14:textId="77777777" w:rsidR="00C30F4B" w:rsidRPr="00FE0018" w:rsidRDefault="00C30F4B" w:rsidP="00C30F4B">
      <w:pPr>
        <w:pStyle w:val="Lijstalinea"/>
        <w:numPr>
          <w:ilvl w:val="0"/>
          <w:numId w:val="6"/>
        </w:numPr>
      </w:pPr>
      <w:r w:rsidRPr="00FE0018">
        <w:t>Nadat je in het programma zit, datalogger in USB poortje installeren</w:t>
      </w:r>
    </w:p>
    <w:p w14:paraId="2642F1F4" w14:textId="77777777" w:rsidR="00C30F4B" w:rsidRPr="00FE0018" w:rsidRDefault="00C30F4B" w:rsidP="00C30F4B">
      <w:pPr>
        <w:pStyle w:val="Lijstalinea"/>
        <w:numPr>
          <w:ilvl w:val="0"/>
          <w:numId w:val="6"/>
        </w:numPr>
      </w:pPr>
      <w:r w:rsidRPr="00FE0018">
        <w:t>dubbel klikken op thermometer( DL101T koelkast) li boven in het scherm</w:t>
      </w:r>
    </w:p>
    <w:p w14:paraId="2642F1F5" w14:textId="77777777" w:rsidR="00C30F4B" w:rsidRPr="00FE0018" w:rsidRDefault="00C30F4B" w:rsidP="00C30F4B">
      <w:pPr>
        <w:pStyle w:val="Lijstalinea"/>
        <w:numPr>
          <w:ilvl w:val="0"/>
          <w:numId w:val="6"/>
        </w:numPr>
      </w:pPr>
      <w:r w:rsidRPr="00FE0018">
        <w:t xml:space="preserve">Device aanklikken, dan downloaden data aanklikken </w:t>
      </w:r>
      <w:r w:rsidRPr="00C30F4B">
        <w:rPr>
          <w:rFonts w:ascii="Arial" w:hAnsi="Arial" w:cs="Arial"/>
        </w:rPr>
        <w:t>→</w:t>
      </w:r>
      <w:r w:rsidRPr="00FE0018">
        <w:t xml:space="preserve"> dan oke</w:t>
      </w:r>
    </w:p>
    <w:p w14:paraId="2642F1F6" w14:textId="77777777" w:rsidR="00C30F4B" w:rsidRPr="00FE0018" w:rsidRDefault="00C30F4B" w:rsidP="00C30F4B">
      <w:pPr>
        <w:pStyle w:val="Lijstalinea"/>
        <w:numPr>
          <w:ilvl w:val="0"/>
          <w:numId w:val="6"/>
        </w:numPr>
      </w:pPr>
      <w:r w:rsidRPr="00FE0018">
        <w:t xml:space="preserve">Download </w:t>
      </w:r>
      <w:proofErr w:type="spellStart"/>
      <w:r w:rsidRPr="00FE0018">
        <w:t>completed</w:t>
      </w:r>
      <w:proofErr w:type="spellEnd"/>
      <w:r w:rsidRPr="00FE0018">
        <w:t xml:space="preserve"> </w:t>
      </w:r>
      <w:r w:rsidRPr="00C30F4B">
        <w:rPr>
          <w:rFonts w:ascii="Arial" w:hAnsi="Arial" w:cs="Arial"/>
        </w:rPr>
        <w:t>→</w:t>
      </w:r>
      <w:r w:rsidRPr="00FE0018">
        <w:t xml:space="preserve"> oke</w:t>
      </w:r>
    </w:p>
    <w:p w14:paraId="2642F1F7" w14:textId="77777777" w:rsidR="00C30F4B" w:rsidRPr="00FE0018" w:rsidRDefault="00C30F4B" w:rsidP="00C30F4B">
      <w:pPr>
        <w:pStyle w:val="Lijstalinea"/>
        <w:numPr>
          <w:ilvl w:val="0"/>
          <w:numId w:val="6"/>
        </w:numPr>
      </w:pPr>
      <w:r w:rsidRPr="00FE0018">
        <w:t xml:space="preserve">Device aanklikken </w:t>
      </w:r>
      <w:r w:rsidRPr="00C30F4B">
        <w:rPr>
          <w:rFonts w:ascii="Arial" w:hAnsi="Arial" w:cs="Arial"/>
        </w:rPr>
        <w:t>→</w:t>
      </w:r>
      <w:r w:rsidRPr="00FE0018">
        <w:t xml:space="preserve"> display</w:t>
      </w:r>
    </w:p>
    <w:p w14:paraId="2642F1F8" w14:textId="77777777" w:rsidR="00C30F4B" w:rsidRPr="00FE0018" w:rsidRDefault="00C30F4B" w:rsidP="00C30F4B">
      <w:pPr>
        <w:pStyle w:val="Lijstalinea"/>
        <w:numPr>
          <w:ilvl w:val="0"/>
          <w:numId w:val="6"/>
        </w:numPr>
      </w:pPr>
      <w:r w:rsidRPr="00FE0018">
        <w:t xml:space="preserve">Kies datum voor periode wat uitgelezen moet worden  ( </w:t>
      </w:r>
      <w:proofErr w:type="spellStart"/>
      <w:r w:rsidRPr="00FE0018">
        <w:t>bijv</w:t>
      </w:r>
      <w:proofErr w:type="spellEnd"/>
      <w:r w:rsidRPr="00FE0018">
        <w:t xml:space="preserve"> begin t/m eind van de maand </w:t>
      </w:r>
    </w:p>
    <w:p w14:paraId="2642F1F9" w14:textId="77777777" w:rsidR="00C30F4B" w:rsidRPr="00FE0018" w:rsidRDefault="00C30F4B" w:rsidP="00C30F4B">
      <w:pPr>
        <w:pStyle w:val="Lijstalinea"/>
        <w:numPr>
          <w:ilvl w:val="0"/>
          <w:numId w:val="6"/>
        </w:numPr>
      </w:pPr>
      <w:proofErr w:type="spellStart"/>
      <w:r w:rsidRPr="00FE0018">
        <w:t>Graph</w:t>
      </w:r>
      <w:proofErr w:type="spellEnd"/>
      <w:r w:rsidRPr="00FE0018">
        <w:t xml:space="preserve"> </w:t>
      </w:r>
      <w:r w:rsidRPr="00C30F4B">
        <w:rPr>
          <w:rFonts w:ascii="Arial" w:hAnsi="Arial" w:cs="Arial"/>
        </w:rPr>
        <w:t>→</w:t>
      </w:r>
      <w:r w:rsidRPr="00FE0018">
        <w:t xml:space="preserve"> uitprinten</w:t>
      </w:r>
    </w:p>
    <w:p w14:paraId="2642F1FA" w14:textId="77777777" w:rsidR="00C30F4B" w:rsidRPr="00FE0018" w:rsidRDefault="00C30F4B" w:rsidP="00C30F4B">
      <w:pPr>
        <w:pStyle w:val="Lijstalinea"/>
        <w:numPr>
          <w:ilvl w:val="0"/>
          <w:numId w:val="6"/>
        </w:numPr>
      </w:pPr>
      <w:r w:rsidRPr="00FE0018">
        <w:t xml:space="preserve">Data opslaan  </w:t>
      </w:r>
      <w:r w:rsidRPr="00C30F4B">
        <w:rPr>
          <w:rFonts w:ascii="Arial" w:hAnsi="Arial" w:cs="Arial"/>
        </w:rPr>
        <w:t>→</w:t>
      </w:r>
      <w:r w:rsidRPr="00FE0018">
        <w:t xml:space="preserve"> export CSV kiezen </w:t>
      </w:r>
    </w:p>
    <w:p w14:paraId="2642F1FB" w14:textId="77777777" w:rsidR="00C30F4B" w:rsidRPr="00FE0018" w:rsidRDefault="00C30F4B" w:rsidP="00C30F4B">
      <w:pPr>
        <w:pStyle w:val="Lijstalinea"/>
        <w:numPr>
          <w:ilvl w:val="0"/>
          <w:numId w:val="6"/>
        </w:numPr>
      </w:pPr>
      <w:r w:rsidRPr="00FE0018">
        <w:t>bestand wordt opgeslagen  “netwerk</w:t>
      </w:r>
      <w:r w:rsidRPr="00C30F4B">
        <w:rPr>
          <w:rFonts w:ascii="Arial" w:hAnsi="Arial" w:cs="Arial"/>
        </w:rPr>
        <w:t>→</w:t>
      </w:r>
      <w:r>
        <w:t>…..</w:t>
      </w:r>
      <w:r w:rsidRPr="00C30F4B">
        <w:rPr>
          <w:rFonts w:ascii="Arial" w:hAnsi="Arial" w:cs="Arial"/>
        </w:rPr>
        <w:t>→</w:t>
      </w:r>
      <w:r w:rsidRPr="00FE0018">
        <w:t xml:space="preserve"> Nieuwe Scans$</w:t>
      </w:r>
    </w:p>
    <w:p w14:paraId="2642F1FC" w14:textId="77777777" w:rsidR="00C30F4B" w:rsidRPr="00FE0018" w:rsidRDefault="00C30F4B" w:rsidP="00C30F4B">
      <w:pPr>
        <w:pStyle w:val="Lijstalinea"/>
        <w:numPr>
          <w:ilvl w:val="0"/>
          <w:numId w:val="6"/>
        </w:numPr>
      </w:pPr>
      <w:r w:rsidRPr="00FE0018">
        <w:lastRenderedPageBreak/>
        <w:t xml:space="preserve">Grafiek opslaan </w:t>
      </w:r>
    </w:p>
    <w:p w14:paraId="2642F1FD" w14:textId="77777777" w:rsidR="00C30F4B" w:rsidRPr="00FE0018" w:rsidRDefault="00C30F4B" w:rsidP="00C30F4B">
      <w:pPr>
        <w:pStyle w:val="Lijstalinea"/>
        <w:numPr>
          <w:ilvl w:val="0"/>
          <w:numId w:val="6"/>
        </w:numPr>
      </w:pPr>
      <w:proofErr w:type="spellStart"/>
      <w:r w:rsidRPr="00FE0018">
        <w:t>Graph</w:t>
      </w:r>
      <w:proofErr w:type="spellEnd"/>
      <w:r w:rsidRPr="00FE0018">
        <w:t xml:space="preserve"> </w:t>
      </w:r>
      <w:r w:rsidRPr="00C30F4B">
        <w:rPr>
          <w:rFonts w:ascii="Arial" w:hAnsi="Arial" w:cs="Arial"/>
        </w:rPr>
        <w:t>→</w:t>
      </w:r>
      <w:r w:rsidRPr="00FE0018">
        <w:t xml:space="preserve"> Save image as</w:t>
      </w:r>
    </w:p>
    <w:p w14:paraId="2642F1FE" w14:textId="77777777" w:rsidR="00C30F4B" w:rsidRPr="00FE0018" w:rsidRDefault="00C30F4B" w:rsidP="00C30F4B">
      <w:pPr>
        <w:pStyle w:val="Lijstalinea"/>
        <w:numPr>
          <w:ilvl w:val="0"/>
          <w:numId w:val="6"/>
        </w:numPr>
      </w:pPr>
      <w:r w:rsidRPr="00FE0018">
        <w:t>Bestandnaam  bijv. grafiek mei 2015</w:t>
      </w:r>
    </w:p>
    <w:p w14:paraId="2642F1FF" w14:textId="77777777" w:rsidR="00C30F4B" w:rsidRPr="00FE0018" w:rsidRDefault="00C30F4B" w:rsidP="00C30F4B">
      <w:pPr>
        <w:pStyle w:val="Lijstalinea"/>
        <w:numPr>
          <w:ilvl w:val="0"/>
          <w:numId w:val="6"/>
        </w:numPr>
      </w:pPr>
      <w:r w:rsidRPr="00FE0018">
        <w:t xml:space="preserve">opslaan als PNG formaat </w:t>
      </w:r>
    </w:p>
    <w:p w14:paraId="2642F200" w14:textId="77777777" w:rsidR="00C30F4B" w:rsidRPr="00FE0018" w:rsidRDefault="00C30F4B" w:rsidP="00C30F4B"/>
    <w:p w14:paraId="2642F201" w14:textId="77777777" w:rsidR="00C30F4B" w:rsidRPr="00FE0018" w:rsidRDefault="00C30F4B" w:rsidP="00C30F4B">
      <w:pPr>
        <w:pStyle w:val="Lijstalinea"/>
        <w:numPr>
          <w:ilvl w:val="0"/>
          <w:numId w:val="6"/>
        </w:numPr>
      </w:pPr>
      <w:r w:rsidRPr="00FE0018">
        <w:t>Netwerk</w:t>
      </w:r>
      <w:r w:rsidRPr="00C30F4B">
        <w:rPr>
          <w:rFonts w:ascii="Arial" w:hAnsi="Arial" w:cs="Arial"/>
        </w:rPr>
        <w:t>→</w:t>
      </w:r>
      <w:r w:rsidRPr="00FE0018">
        <w:t xml:space="preserve"> </w:t>
      </w:r>
      <w:r>
        <w:t>……..</w:t>
      </w:r>
      <w:r w:rsidRPr="00C30F4B">
        <w:rPr>
          <w:rFonts w:ascii="Arial" w:hAnsi="Arial" w:cs="Arial"/>
        </w:rPr>
        <w:t>→</w:t>
      </w:r>
      <w:r w:rsidRPr="00FE0018">
        <w:t xml:space="preserve"> Nieuwe Scans$</w:t>
      </w:r>
    </w:p>
    <w:p w14:paraId="2642F202" w14:textId="77777777" w:rsidR="00C30F4B" w:rsidRPr="00FE0018" w:rsidRDefault="00C30F4B" w:rsidP="00C30F4B">
      <w:pPr>
        <w:pStyle w:val="Lijstalinea"/>
        <w:numPr>
          <w:ilvl w:val="0"/>
          <w:numId w:val="6"/>
        </w:numPr>
      </w:pPr>
      <w:r w:rsidRPr="00FE0018">
        <w:t>USB niet eruit halen</w:t>
      </w:r>
    </w:p>
    <w:p w14:paraId="2642F203" w14:textId="77777777" w:rsidR="00C30F4B" w:rsidRPr="00C30F4B" w:rsidRDefault="00C30F4B" w:rsidP="00C30F4B">
      <w:pPr>
        <w:pStyle w:val="Lijstalinea"/>
        <w:numPr>
          <w:ilvl w:val="0"/>
          <w:numId w:val="6"/>
        </w:numPr>
        <w:rPr>
          <w:lang w:val="en-US"/>
        </w:rPr>
      </w:pPr>
      <w:r w:rsidRPr="00C30F4B">
        <w:rPr>
          <w:lang w:val="en-US"/>
        </w:rPr>
        <w:t xml:space="preserve">Device </w:t>
      </w:r>
      <w:proofErr w:type="spellStart"/>
      <w:r w:rsidRPr="00C30F4B">
        <w:rPr>
          <w:lang w:val="en-US"/>
        </w:rPr>
        <w:t>aanklikken</w:t>
      </w:r>
      <w:proofErr w:type="spellEnd"/>
      <w:r w:rsidRPr="00C30F4B">
        <w:rPr>
          <w:lang w:val="en-US"/>
        </w:rPr>
        <w:t xml:space="preserve"> </w:t>
      </w:r>
      <w:r w:rsidRPr="00C30F4B">
        <w:rPr>
          <w:rFonts w:ascii="Arial" w:hAnsi="Arial" w:cs="Arial"/>
          <w:lang w:val="en-US"/>
        </w:rPr>
        <w:t>→</w:t>
      </w:r>
      <w:r w:rsidRPr="00C30F4B">
        <w:rPr>
          <w:lang w:val="en-US"/>
        </w:rPr>
        <w:t xml:space="preserve">  settings </w:t>
      </w:r>
      <w:r w:rsidRPr="00C30F4B">
        <w:rPr>
          <w:rFonts w:ascii="Arial" w:hAnsi="Arial" w:cs="Arial"/>
          <w:lang w:val="en-US"/>
        </w:rPr>
        <w:t>→</w:t>
      </w:r>
      <w:r w:rsidRPr="00C30F4B">
        <w:rPr>
          <w:lang w:val="en-US"/>
        </w:rPr>
        <w:t xml:space="preserve"> set-up </w:t>
      </w:r>
      <w:r w:rsidRPr="00C30F4B">
        <w:rPr>
          <w:rFonts w:ascii="Arial" w:hAnsi="Arial" w:cs="Arial"/>
          <w:lang w:val="en-US"/>
        </w:rPr>
        <w:t>→</w:t>
      </w:r>
      <w:r w:rsidRPr="00C30F4B">
        <w:rPr>
          <w:lang w:val="en-US"/>
        </w:rPr>
        <w:t xml:space="preserve"> close </w:t>
      </w:r>
      <w:r w:rsidRPr="00C30F4B">
        <w:rPr>
          <w:rFonts w:ascii="Arial" w:hAnsi="Arial" w:cs="Arial"/>
          <w:lang w:val="en-US"/>
        </w:rPr>
        <w:t>→</w:t>
      </w:r>
      <w:r w:rsidRPr="00C30F4B">
        <w:rPr>
          <w:lang w:val="en-US"/>
        </w:rPr>
        <w:t xml:space="preserve"> oke</w:t>
      </w:r>
    </w:p>
    <w:p w14:paraId="2642F204" w14:textId="77777777" w:rsidR="00C30F4B" w:rsidRPr="00FE0018" w:rsidRDefault="00C30F4B" w:rsidP="00C30F4B">
      <w:pPr>
        <w:pStyle w:val="Lijstalinea"/>
        <w:numPr>
          <w:ilvl w:val="0"/>
          <w:numId w:val="6"/>
        </w:numPr>
      </w:pPr>
      <w:r w:rsidRPr="00FE0018">
        <w:t xml:space="preserve">In koelkast weer aanzetten door kort op het rode knopje in de drukken.  </w:t>
      </w:r>
    </w:p>
    <w:p w14:paraId="2642F205" w14:textId="77777777" w:rsidR="00C30F4B" w:rsidRPr="00FE0018" w:rsidRDefault="00C30F4B" w:rsidP="00C30F4B">
      <w:pPr>
        <w:rPr>
          <w:sz w:val="22"/>
        </w:rPr>
      </w:pPr>
    </w:p>
    <w:p w14:paraId="2642F206" w14:textId="77777777" w:rsidR="000A75BF" w:rsidRPr="00C30F4B" w:rsidRDefault="000A75BF" w:rsidP="000A75BF"/>
    <w:p w14:paraId="2642F207" w14:textId="77777777" w:rsidR="00306447" w:rsidRPr="003E74AE" w:rsidRDefault="009F0426" w:rsidP="003E74AE">
      <w:r w:rsidRPr="00EF0EE4">
        <w:rPr>
          <w:b/>
        </w:rPr>
        <w:t>Disclaimer</w:t>
      </w:r>
      <w:r>
        <w:t xml:space="preserve">: </w:t>
      </w:r>
      <w:r>
        <w:br/>
      </w:r>
      <w:r w:rsidRPr="00EF0EE4">
        <w:rPr>
          <w:i/>
        </w:rPr>
        <w:t>Dit voorbeeld kan als basis dienen als onderdeel van uw kwaliteitsmanagementsysteem. Belangrijk is om voor uw eigen praktijk te bepalen welke specifieke aanvullingen en/of aanpassingen nodig of gewenst zijn.</w:t>
      </w:r>
    </w:p>
    <w:sectPr w:rsidR="00306447" w:rsidRPr="003E74AE" w:rsidSect="003B1737">
      <w:headerReference w:type="default" r:id="rId11"/>
      <w:footerReference w:type="default" r:id="rId12"/>
      <w:pgSz w:w="11906" w:h="16838"/>
      <w:pgMar w:top="2835"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C2B64" w14:textId="77777777" w:rsidR="00BD4B39" w:rsidRDefault="00BD4B39" w:rsidP="004F45D2">
      <w:pPr>
        <w:spacing w:line="240" w:lineRule="auto"/>
      </w:pPr>
      <w:r>
        <w:separator/>
      </w:r>
    </w:p>
  </w:endnote>
  <w:endnote w:type="continuationSeparator" w:id="0">
    <w:p w14:paraId="37835DB3" w14:textId="77777777" w:rsidR="00BD4B39" w:rsidRDefault="00BD4B39" w:rsidP="004F45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entury Expanded BT;Century Exp">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Univers;Arial">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2F20E" w14:textId="77777777" w:rsidR="00FD7603" w:rsidRPr="00A6485D" w:rsidRDefault="00D412A1">
    <w:pPr>
      <w:pStyle w:val="Voettekst"/>
      <w:jc w:val="right"/>
      <w:rPr>
        <w:rStyle w:val="Subtieleverwijzing"/>
      </w:rPr>
    </w:pPr>
    <w:sdt>
      <w:sdtPr>
        <w:rPr>
          <w:smallCaps/>
          <w:color w:val="262626" w:themeColor="text1" w:themeTint="D9"/>
          <w:sz w:val="14"/>
        </w:rPr>
        <w:id w:val="-768475565"/>
        <w:docPartObj>
          <w:docPartGallery w:val="Page Numbers (Bottom of Page)"/>
          <w:docPartUnique/>
        </w:docPartObj>
      </w:sdtPr>
      <w:sdtEndPr>
        <w:rPr>
          <w:rStyle w:val="Subtieleverwijzing"/>
        </w:rPr>
      </w:sdtEndPr>
      <w:sdtContent>
        <w:r w:rsidR="00FD7603" w:rsidRPr="00A6485D">
          <w:rPr>
            <w:rStyle w:val="Subtieleverwijzing"/>
          </w:rPr>
          <w:fldChar w:fldCharType="begin"/>
        </w:r>
        <w:r w:rsidR="00FD7603" w:rsidRPr="00A6485D">
          <w:rPr>
            <w:rStyle w:val="Subtieleverwijzing"/>
          </w:rPr>
          <w:instrText>PAGE   \* MERGEFORMAT</w:instrText>
        </w:r>
        <w:r w:rsidR="00FD7603" w:rsidRPr="00A6485D">
          <w:rPr>
            <w:rStyle w:val="Subtieleverwijzing"/>
          </w:rPr>
          <w:fldChar w:fldCharType="separate"/>
        </w:r>
        <w:r w:rsidR="00C30F4B">
          <w:rPr>
            <w:rStyle w:val="Subtieleverwijzing"/>
            <w:noProof/>
          </w:rPr>
          <w:t>1</w:t>
        </w:r>
        <w:r w:rsidR="00FD7603" w:rsidRPr="00A6485D">
          <w:rPr>
            <w:rStyle w:val="Subtieleverwijzing"/>
          </w:rPr>
          <w:fldChar w:fldCharType="end"/>
        </w:r>
      </w:sdtContent>
    </w:sdt>
  </w:p>
  <w:p w14:paraId="2642F20F" w14:textId="77777777" w:rsidR="00FD7603" w:rsidRPr="00A6485D" w:rsidRDefault="00FD7603" w:rsidP="00A6485D">
    <w:pPr>
      <w:pStyle w:val="Voettekst"/>
      <w:jc w:val="center"/>
      <w:rPr>
        <w:rStyle w:val="Subtieleverwijzing"/>
      </w:rPr>
    </w:pPr>
  </w:p>
  <w:p w14:paraId="2642F210" w14:textId="77777777" w:rsidR="004F45D2" w:rsidRDefault="004F45D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FC64E" w14:textId="77777777" w:rsidR="00BD4B39" w:rsidRDefault="00BD4B39" w:rsidP="004F45D2">
      <w:pPr>
        <w:spacing w:line="240" w:lineRule="auto"/>
      </w:pPr>
      <w:r>
        <w:separator/>
      </w:r>
    </w:p>
  </w:footnote>
  <w:footnote w:type="continuationSeparator" w:id="0">
    <w:p w14:paraId="079F7189" w14:textId="77777777" w:rsidR="00BD4B39" w:rsidRDefault="00BD4B39" w:rsidP="004F45D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F75A3" w14:textId="3EC27B5E" w:rsidR="00BA35FA" w:rsidRDefault="00BA35FA">
    <w:pPr>
      <w:pStyle w:val="Koptekst"/>
    </w:pPr>
    <w:r>
      <w:tab/>
    </w:r>
    <w:r>
      <w:tab/>
      <w:t>LOGO PRAKTIJK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62FFE"/>
    <w:multiLevelType w:val="hybridMultilevel"/>
    <w:tmpl w:val="B03A2924"/>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17255B3"/>
    <w:multiLevelType w:val="hybridMultilevel"/>
    <w:tmpl w:val="1DF49B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21D49C8"/>
    <w:multiLevelType w:val="hybridMultilevel"/>
    <w:tmpl w:val="A54AA5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66F0D2F"/>
    <w:multiLevelType w:val="hybridMultilevel"/>
    <w:tmpl w:val="CCF6AB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C2351D7"/>
    <w:multiLevelType w:val="hybridMultilevel"/>
    <w:tmpl w:val="F1087F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71C3A49"/>
    <w:multiLevelType w:val="hybridMultilevel"/>
    <w:tmpl w:val="A1BA05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16462029">
    <w:abstractNumId w:val="3"/>
  </w:num>
  <w:num w:numId="2" w16cid:durableId="1671517101">
    <w:abstractNumId w:val="2"/>
  </w:num>
  <w:num w:numId="3" w16cid:durableId="195239981">
    <w:abstractNumId w:val="5"/>
  </w:num>
  <w:num w:numId="4" w16cid:durableId="282267599">
    <w:abstractNumId w:val="1"/>
  </w:num>
  <w:num w:numId="5" w16cid:durableId="1135946342">
    <w:abstractNumId w:val="0"/>
  </w:num>
  <w:num w:numId="6" w16cid:durableId="694580388">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D15"/>
    <w:rsid w:val="00002865"/>
    <w:rsid w:val="000A75BF"/>
    <w:rsid w:val="000D3316"/>
    <w:rsid w:val="00137619"/>
    <w:rsid w:val="001841DF"/>
    <w:rsid w:val="001D088E"/>
    <w:rsid w:val="00243F8D"/>
    <w:rsid w:val="00244776"/>
    <w:rsid w:val="002619C9"/>
    <w:rsid w:val="00270150"/>
    <w:rsid w:val="002F67BA"/>
    <w:rsid w:val="00301EF7"/>
    <w:rsid w:val="00306447"/>
    <w:rsid w:val="00314E0F"/>
    <w:rsid w:val="0033766F"/>
    <w:rsid w:val="003B1737"/>
    <w:rsid w:val="003E74AE"/>
    <w:rsid w:val="00492E38"/>
    <w:rsid w:val="004B73DF"/>
    <w:rsid w:val="004F45D2"/>
    <w:rsid w:val="0051510D"/>
    <w:rsid w:val="00565154"/>
    <w:rsid w:val="005C2748"/>
    <w:rsid w:val="00607ADB"/>
    <w:rsid w:val="006574EC"/>
    <w:rsid w:val="0067044B"/>
    <w:rsid w:val="006D1335"/>
    <w:rsid w:val="006F54C0"/>
    <w:rsid w:val="00723707"/>
    <w:rsid w:val="00726393"/>
    <w:rsid w:val="00775BFF"/>
    <w:rsid w:val="007E7C1F"/>
    <w:rsid w:val="007F4476"/>
    <w:rsid w:val="00820915"/>
    <w:rsid w:val="00827AE2"/>
    <w:rsid w:val="008D580D"/>
    <w:rsid w:val="008F2226"/>
    <w:rsid w:val="008F23B0"/>
    <w:rsid w:val="00912C53"/>
    <w:rsid w:val="009332A5"/>
    <w:rsid w:val="00936E2C"/>
    <w:rsid w:val="00956954"/>
    <w:rsid w:val="00975E47"/>
    <w:rsid w:val="009E16A7"/>
    <w:rsid w:val="009F0426"/>
    <w:rsid w:val="009F2E8F"/>
    <w:rsid w:val="00A8074F"/>
    <w:rsid w:val="00A86EF0"/>
    <w:rsid w:val="00AA3B01"/>
    <w:rsid w:val="00AB5231"/>
    <w:rsid w:val="00B10D15"/>
    <w:rsid w:val="00B513C9"/>
    <w:rsid w:val="00BA17E3"/>
    <w:rsid w:val="00BA35FA"/>
    <w:rsid w:val="00BD4B39"/>
    <w:rsid w:val="00C21D48"/>
    <w:rsid w:val="00C30F4B"/>
    <w:rsid w:val="00C8120C"/>
    <w:rsid w:val="00CC014D"/>
    <w:rsid w:val="00CD464F"/>
    <w:rsid w:val="00D964FF"/>
    <w:rsid w:val="00DB3709"/>
    <w:rsid w:val="00DB61C1"/>
    <w:rsid w:val="00DE363A"/>
    <w:rsid w:val="00F476AE"/>
    <w:rsid w:val="00F55D14"/>
    <w:rsid w:val="00F635AF"/>
    <w:rsid w:val="00F920C8"/>
    <w:rsid w:val="00FD0030"/>
    <w:rsid w:val="00FD76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642F1B2"/>
  <w15:chartTrackingRefBased/>
  <w15:docId w15:val="{2296C3F6-784D-491C-9114-7608C3D68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C2748"/>
    <w:pPr>
      <w:spacing w:line="276" w:lineRule="auto"/>
    </w:pPr>
    <w:rPr>
      <w:rFonts w:ascii="Trebuchet MS" w:eastAsiaTheme="minorHAnsi" w:hAnsi="Trebuchet MS"/>
      <w:sz w:val="20"/>
    </w:rPr>
  </w:style>
  <w:style w:type="paragraph" w:styleId="Kop1">
    <w:name w:val="heading 1"/>
    <w:basedOn w:val="Standaard"/>
    <w:next w:val="Standaard"/>
    <w:link w:val="Kop1Char"/>
    <w:uiPriority w:val="9"/>
    <w:qFormat/>
    <w:rsid w:val="005C2748"/>
    <w:pPr>
      <w:keepNext/>
      <w:keepLines/>
      <w:spacing w:before="480"/>
      <w:outlineLvl w:val="0"/>
    </w:pPr>
    <w:rPr>
      <w:rFonts w:eastAsiaTheme="majorEastAsia" w:cstheme="majorBidi"/>
      <w:b/>
      <w:bCs/>
      <w:color w:val="003A2E"/>
      <w:sz w:val="36"/>
      <w:szCs w:val="28"/>
    </w:rPr>
  </w:style>
  <w:style w:type="paragraph" w:styleId="Kop2">
    <w:name w:val="heading 2"/>
    <w:basedOn w:val="Standaard"/>
    <w:next w:val="Standaard"/>
    <w:link w:val="Kop2Char"/>
    <w:uiPriority w:val="9"/>
    <w:unhideWhenUsed/>
    <w:qFormat/>
    <w:rsid w:val="005C2748"/>
    <w:pPr>
      <w:keepNext/>
      <w:keepLines/>
      <w:spacing w:before="200"/>
      <w:outlineLvl w:val="1"/>
    </w:pPr>
    <w:rPr>
      <w:rFonts w:eastAsiaTheme="majorEastAsia" w:cstheme="majorBidi"/>
      <w:b/>
      <w:bCs/>
      <w:color w:val="009380"/>
      <w:sz w:val="24"/>
      <w:szCs w:val="26"/>
    </w:rPr>
  </w:style>
  <w:style w:type="paragraph" w:styleId="Kop3">
    <w:name w:val="heading 3"/>
    <w:basedOn w:val="Standaard"/>
    <w:next w:val="Standaard"/>
    <w:link w:val="Kop3Char"/>
    <w:uiPriority w:val="9"/>
    <w:unhideWhenUsed/>
    <w:qFormat/>
    <w:rsid w:val="00306447"/>
    <w:pPr>
      <w:keepNext/>
      <w:keepLines/>
      <w:spacing w:before="40" w:line="259" w:lineRule="auto"/>
      <w:outlineLvl w:val="2"/>
    </w:pPr>
    <w:rPr>
      <w:rFonts w:eastAsiaTheme="majorEastAsia" w:cstheme="majorBidi"/>
      <w:b/>
    </w:rPr>
  </w:style>
  <w:style w:type="paragraph" w:styleId="Kop4">
    <w:name w:val="heading 4"/>
    <w:basedOn w:val="Standaard"/>
    <w:next w:val="Standaard"/>
    <w:link w:val="Kop4Char"/>
    <w:uiPriority w:val="9"/>
    <w:unhideWhenUsed/>
    <w:qFormat/>
    <w:rsid w:val="00A8074F"/>
    <w:pPr>
      <w:keepNext/>
      <w:keepLines/>
      <w:spacing w:before="40"/>
      <w:outlineLvl w:val="3"/>
    </w:pPr>
    <w:rPr>
      <w:rFonts w:eastAsiaTheme="majorEastAsia" w:cstheme="majorBidi"/>
      <w:b/>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C2748"/>
    <w:rPr>
      <w:rFonts w:ascii="Trebuchet MS" w:eastAsiaTheme="majorEastAsia" w:hAnsi="Trebuchet MS" w:cstheme="majorBidi"/>
      <w:b/>
      <w:bCs/>
      <w:color w:val="003A2E"/>
      <w:sz w:val="36"/>
      <w:szCs w:val="28"/>
    </w:rPr>
  </w:style>
  <w:style w:type="paragraph" w:styleId="Geenafstand">
    <w:name w:val="No Spacing"/>
    <w:uiPriority w:val="1"/>
    <w:qFormat/>
    <w:rsid w:val="00DE363A"/>
    <w:pPr>
      <w:spacing w:after="0" w:line="276" w:lineRule="auto"/>
    </w:pPr>
    <w:rPr>
      <w:rFonts w:ascii="Trebuchet MS" w:hAnsi="Trebuchet MS" w:cs="Calibri"/>
      <w:color w:val="262626" w:themeColor="text1" w:themeTint="D9"/>
      <w:sz w:val="20"/>
      <w:szCs w:val="24"/>
      <w:lang w:eastAsia="nl-NL"/>
    </w:rPr>
  </w:style>
  <w:style w:type="character" w:customStyle="1" w:styleId="Kop2Char">
    <w:name w:val="Kop 2 Char"/>
    <w:basedOn w:val="Standaardalinea-lettertype"/>
    <w:link w:val="Kop2"/>
    <w:uiPriority w:val="9"/>
    <w:rsid w:val="005C2748"/>
    <w:rPr>
      <w:rFonts w:ascii="Trebuchet MS" w:eastAsiaTheme="majorEastAsia" w:hAnsi="Trebuchet MS" w:cstheme="majorBidi"/>
      <w:b/>
      <w:bCs/>
      <w:color w:val="009380"/>
      <w:sz w:val="24"/>
      <w:szCs w:val="26"/>
    </w:rPr>
  </w:style>
  <w:style w:type="paragraph" w:styleId="Titel">
    <w:name w:val="Title"/>
    <w:basedOn w:val="Standaard"/>
    <w:next w:val="Standaard"/>
    <w:link w:val="TitelChar"/>
    <w:uiPriority w:val="10"/>
    <w:qFormat/>
    <w:rsid w:val="00DE363A"/>
    <w:pPr>
      <w:spacing w:line="240" w:lineRule="auto"/>
      <w:contextualSpacing/>
    </w:pPr>
    <w:rPr>
      <w:rFonts w:eastAsiaTheme="majorEastAsia" w:cstheme="majorBidi"/>
      <w:b/>
      <w:color w:val="003A2E"/>
      <w:spacing w:val="-10"/>
      <w:kern w:val="28"/>
      <w:sz w:val="64"/>
      <w:szCs w:val="56"/>
    </w:rPr>
  </w:style>
  <w:style w:type="character" w:customStyle="1" w:styleId="TitelChar">
    <w:name w:val="Titel Char"/>
    <w:basedOn w:val="Standaardalinea-lettertype"/>
    <w:link w:val="Titel"/>
    <w:uiPriority w:val="10"/>
    <w:rsid w:val="00DE363A"/>
    <w:rPr>
      <w:rFonts w:ascii="Trebuchet MS" w:eastAsiaTheme="majorEastAsia" w:hAnsi="Trebuchet MS" w:cstheme="majorBidi"/>
      <w:b/>
      <w:color w:val="003A2E"/>
      <w:spacing w:val="-10"/>
      <w:kern w:val="28"/>
      <w:sz w:val="64"/>
      <w:szCs w:val="56"/>
      <w:lang w:eastAsia="nl-NL"/>
    </w:rPr>
  </w:style>
  <w:style w:type="paragraph" w:styleId="Ondertitel">
    <w:name w:val="Subtitle"/>
    <w:basedOn w:val="Standaard"/>
    <w:next w:val="Standaard"/>
    <w:link w:val="OndertitelChar"/>
    <w:uiPriority w:val="11"/>
    <w:qFormat/>
    <w:rsid w:val="00DE363A"/>
    <w:pPr>
      <w:numPr>
        <w:ilvl w:val="1"/>
      </w:numPr>
    </w:pPr>
    <w:rPr>
      <w:rFonts w:eastAsiaTheme="minorEastAsia"/>
      <w:color w:val="009380"/>
      <w:spacing w:val="15"/>
      <w:sz w:val="44"/>
    </w:rPr>
  </w:style>
  <w:style w:type="character" w:customStyle="1" w:styleId="OndertitelChar">
    <w:name w:val="Ondertitel Char"/>
    <w:basedOn w:val="Standaardalinea-lettertype"/>
    <w:link w:val="Ondertitel"/>
    <w:uiPriority w:val="11"/>
    <w:rsid w:val="00DE363A"/>
    <w:rPr>
      <w:rFonts w:ascii="Trebuchet MS" w:eastAsiaTheme="minorEastAsia" w:hAnsi="Trebuchet MS"/>
      <w:color w:val="009380"/>
      <w:spacing w:val="15"/>
      <w:sz w:val="44"/>
      <w:lang w:eastAsia="nl-NL"/>
    </w:rPr>
  </w:style>
  <w:style w:type="character" w:styleId="Nadruk">
    <w:name w:val="Emphasis"/>
    <w:basedOn w:val="Standaardalinea-lettertype"/>
    <w:uiPriority w:val="20"/>
    <w:qFormat/>
    <w:rsid w:val="00DE363A"/>
    <w:rPr>
      <w:rFonts w:ascii="Trebuchet MS" w:hAnsi="Trebuchet MS"/>
      <w:b/>
      <w:i w:val="0"/>
      <w:iCs/>
      <w:color w:val="262626" w:themeColor="text1" w:themeTint="D9"/>
      <w:sz w:val="20"/>
    </w:rPr>
  </w:style>
  <w:style w:type="character" w:styleId="Subtielebenadrukking">
    <w:name w:val="Subtle Emphasis"/>
    <w:basedOn w:val="Standaardalinea-lettertype"/>
    <w:uiPriority w:val="19"/>
    <w:qFormat/>
    <w:rsid w:val="00DE363A"/>
    <w:rPr>
      <w:rFonts w:ascii="Trebuchet MS" w:hAnsi="Trebuchet MS"/>
      <w:i/>
      <w:iCs/>
      <w:color w:val="404040" w:themeColor="text1" w:themeTint="BF"/>
      <w:sz w:val="20"/>
    </w:rPr>
  </w:style>
  <w:style w:type="character" w:styleId="Intensievebenadrukking">
    <w:name w:val="Intense Emphasis"/>
    <w:basedOn w:val="Standaardalinea-lettertype"/>
    <w:uiPriority w:val="21"/>
    <w:qFormat/>
    <w:rsid w:val="00F920C8"/>
    <w:rPr>
      <w:rFonts w:ascii="Trebuchet MS" w:hAnsi="Trebuchet MS"/>
      <w:i/>
      <w:iCs/>
      <w:color w:val="262626" w:themeColor="text1" w:themeTint="D9"/>
      <w:sz w:val="20"/>
    </w:rPr>
  </w:style>
  <w:style w:type="paragraph" w:styleId="Citaat">
    <w:name w:val="Quote"/>
    <w:basedOn w:val="Standaard"/>
    <w:next w:val="Standaard"/>
    <w:link w:val="CitaatChar"/>
    <w:uiPriority w:val="29"/>
    <w:qFormat/>
    <w:rsid w:val="00F920C8"/>
    <w:pPr>
      <w:spacing w:before="20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F920C8"/>
    <w:rPr>
      <w:rFonts w:ascii="Trebuchet MS" w:hAnsi="Trebuchet MS"/>
      <w:i/>
      <w:iCs/>
      <w:color w:val="404040" w:themeColor="text1" w:themeTint="BF"/>
      <w:sz w:val="20"/>
    </w:rPr>
  </w:style>
  <w:style w:type="paragraph" w:styleId="Duidelijkcitaat">
    <w:name w:val="Intense Quote"/>
    <w:basedOn w:val="Standaard"/>
    <w:next w:val="Standaard"/>
    <w:link w:val="DuidelijkcitaatChar"/>
    <w:uiPriority w:val="30"/>
    <w:qFormat/>
    <w:rsid w:val="00F920C8"/>
    <w:pPr>
      <w:pBdr>
        <w:top w:val="single" w:sz="4" w:space="10" w:color="5B9BD5" w:themeColor="accent1"/>
        <w:bottom w:val="single" w:sz="4" w:space="10" w:color="5B9BD5" w:themeColor="accent1"/>
      </w:pBdr>
      <w:spacing w:before="360" w:after="360"/>
      <w:ind w:left="864" w:right="864"/>
      <w:jc w:val="center"/>
    </w:pPr>
    <w:rPr>
      <w:i/>
      <w:iCs/>
    </w:rPr>
  </w:style>
  <w:style w:type="character" w:customStyle="1" w:styleId="DuidelijkcitaatChar">
    <w:name w:val="Duidelijk citaat Char"/>
    <w:basedOn w:val="Standaardalinea-lettertype"/>
    <w:link w:val="Duidelijkcitaat"/>
    <w:uiPriority w:val="30"/>
    <w:rsid w:val="00F920C8"/>
    <w:rPr>
      <w:rFonts w:ascii="Trebuchet MS" w:hAnsi="Trebuchet MS"/>
      <w:i/>
      <w:iCs/>
      <w:color w:val="262626" w:themeColor="text1" w:themeTint="D9"/>
      <w:sz w:val="20"/>
    </w:rPr>
  </w:style>
  <w:style w:type="character" w:customStyle="1" w:styleId="Kop3Char">
    <w:name w:val="Kop 3 Char"/>
    <w:basedOn w:val="Standaardalinea-lettertype"/>
    <w:link w:val="Kop3"/>
    <w:uiPriority w:val="9"/>
    <w:rsid w:val="00306447"/>
    <w:rPr>
      <w:rFonts w:ascii="Trebuchet MS" w:eastAsiaTheme="majorEastAsia" w:hAnsi="Trebuchet MS" w:cstheme="majorBidi"/>
      <w:b/>
      <w:sz w:val="20"/>
    </w:rPr>
  </w:style>
  <w:style w:type="character" w:styleId="Subtieleverwijzing">
    <w:name w:val="Subtle Reference"/>
    <w:aliases w:val="voettekst"/>
    <w:basedOn w:val="Standaardalinea-lettertype"/>
    <w:uiPriority w:val="31"/>
    <w:qFormat/>
    <w:rsid w:val="00DE363A"/>
    <w:rPr>
      <w:rFonts w:ascii="Trebuchet MS" w:hAnsi="Trebuchet MS"/>
      <w:smallCaps/>
      <w:color w:val="262626" w:themeColor="text1" w:themeTint="D9"/>
      <w:sz w:val="14"/>
    </w:rPr>
  </w:style>
  <w:style w:type="character" w:customStyle="1" w:styleId="Kop4Char">
    <w:name w:val="Kop 4 Char"/>
    <w:basedOn w:val="Standaardalinea-lettertype"/>
    <w:link w:val="Kop4"/>
    <w:uiPriority w:val="9"/>
    <w:rsid w:val="00A8074F"/>
    <w:rPr>
      <w:rFonts w:ascii="Trebuchet MS" w:eastAsiaTheme="majorEastAsia" w:hAnsi="Trebuchet MS" w:cstheme="majorBidi"/>
      <w:b/>
      <w:iCs/>
      <w:color w:val="262626" w:themeColor="text1" w:themeTint="D9"/>
      <w:sz w:val="20"/>
      <w:szCs w:val="24"/>
      <w:lang w:eastAsia="nl-NL"/>
    </w:rPr>
  </w:style>
  <w:style w:type="paragraph" w:styleId="Koptekst">
    <w:name w:val="header"/>
    <w:basedOn w:val="Standaard"/>
    <w:link w:val="KoptekstChar"/>
    <w:uiPriority w:val="99"/>
    <w:unhideWhenUsed/>
    <w:rsid w:val="004F45D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F45D2"/>
    <w:rPr>
      <w:rFonts w:ascii="Trebuchet MS" w:hAnsi="Trebuchet MS" w:cs="Times New Roman"/>
      <w:color w:val="262626" w:themeColor="text1" w:themeTint="D9"/>
      <w:sz w:val="20"/>
      <w:szCs w:val="24"/>
      <w:lang w:eastAsia="nl-NL"/>
    </w:rPr>
  </w:style>
  <w:style w:type="paragraph" w:styleId="Voettekst">
    <w:name w:val="footer"/>
    <w:basedOn w:val="Standaard"/>
    <w:link w:val="VoettekstChar"/>
    <w:uiPriority w:val="99"/>
    <w:unhideWhenUsed/>
    <w:rsid w:val="004F45D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F45D2"/>
    <w:rPr>
      <w:rFonts w:ascii="Trebuchet MS" w:hAnsi="Trebuchet MS" w:cs="Times New Roman"/>
      <w:color w:val="262626" w:themeColor="text1" w:themeTint="D9"/>
      <w:sz w:val="20"/>
      <w:szCs w:val="24"/>
      <w:lang w:eastAsia="nl-NL"/>
    </w:rPr>
  </w:style>
  <w:style w:type="paragraph" w:styleId="Lijstalinea">
    <w:name w:val="List Paragraph"/>
    <w:basedOn w:val="Standaard"/>
    <w:uiPriority w:val="34"/>
    <w:qFormat/>
    <w:rsid w:val="00FD0030"/>
    <w:pPr>
      <w:ind w:left="720"/>
      <w:contextualSpacing/>
    </w:pPr>
  </w:style>
  <w:style w:type="character" w:customStyle="1" w:styleId="A1">
    <w:name w:val="A1"/>
    <w:basedOn w:val="Standaardalinea-lettertype"/>
    <w:rsid w:val="00912C53"/>
    <w:rPr>
      <w:rFonts w:ascii="Century Expanded BT;Century Exp" w:eastAsia="Century Expanded BT;Century Exp" w:hAnsi="Century Expanded BT;Century Exp" w:cs="Century Expanded BT;Century Exp"/>
      <w:b/>
      <w:bCs/>
      <w:color w:val="000000"/>
      <w:sz w:val="24"/>
      <w:szCs w:val="24"/>
    </w:rPr>
  </w:style>
  <w:style w:type="table" w:styleId="Tabelraster">
    <w:name w:val="Table Grid"/>
    <w:basedOn w:val="Standaardtabel"/>
    <w:uiPriority w:val="59"/>
    <w:rsid w:val="003E74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licht">
    <w:name w:val="Grid Table Light"/>
    <w:basedOn w:val="Standaardtabel"/>
    <w:uiPriority w:val="40"/>
    <w:rsid w:val="009F042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basedOn w:val="Standaard"/>
    <w:rsid w:val="00936E2C"/>
    <w:pPr>
      <w:widowControl w:val="0"/>
      <w:autoSpaceDE w:val="0"/>
      <w:spacing w:after="0" w:line="240" w:lineRule="auto"/>
    </w:pPr>
    <w:rPr>
      <w:rFonts w:ascii="Century Expanded BT;Century Exp" w:eastAsia="Century Expanded BT;Century Exp" w:hAnsi="Century Expanded BT;Century Exp" w:cs="Century Expanded BT;Century Exp"/>
      <w:color w:val="000000"/>
      <w:sz w:val="24"/>
      <w:szCs w:val="24"/>
      <w:lang w:eastAsia="zh-CN" w:bidi="hi-IN"/>
    </w:rPr>
  </w:style>
  <w:style w:type="paragraph" w:customStyle="1" w:styleId="Pa1">
    <w:name w:val="Pa1"/>
    <w:basedOn w:val="Default"/>
    <w:next w:val="Default"/>
    <w:rsid w:val="00936E2C"/>
    <w:pPr>
      <w:spacing w:line="201" w:lineRule="atLeast"/>
    </w:pPr>
    <w:rPr>
      <w:rFonts w:ascii="Times New Roman" w:eastAsia="SimSun" w:hAnsi="Times New Roman" w:cs="Mangal"/>
      <w:color w:val="auto"/>
    </w:rPr>
  </w:style>
  <w:style w:type="paragraph" w:customStyle="1" w:styleId="Tekstblok">
    <w:name w:val="Tekstblok"/>
    <w:basedOn w:val="Standaard"/>
    <w:rsid w:val="00936E2C"/>
    <w:pPr>
      <w:widowControl w:val="0"/>
      <w:spacing w:after="120" w:line="240" w:lineRule="auto"/>
    </w:pPr>
    <w:rPr>
      <w:rFonts w:ascii="Times New Roman" w:eastAsia="SimSun" w:hAnsi="Times New Roman" w:cs="Mangal"/>
      <w:sz w:val="24"/>
      <w:szCs w:val="24"/>
      <w:lang w:eastAsia="zh-CN" w:bidi="hi-IN"/>
    </w:rPr>
  </w:style>
  <w:style w:type="paragraph" w:customStyle="1" w:styleId="Koptekst1">
    <w:name w:val="Koptekst1"/>
    <w:basedOn w:val="Standaard"/>
    <w:rsid w:val="00936E2C"/>
    <w:pPr>
      <w:widowControl w:val="0"/>
      <w:spacing w:after="0" w:line="240" w:lineRule="auto"/>
    </w:pPr>
    <w:rPr>
      <w:rFonts w:ascii="Times New Roman" w:eastAsia="SimSun" w:hAnsi="Times New Roman" w:cs="Mangal"/>
      <w:sz w:val="24"/>
      <w:szCs w:val="20"/>
      <w:lang w:eastAsia="zh-CN" w:bidi="hi-IN"/>
    </w:rPr>
  </w:style>
  <w:style w:type="paragraph" w:customStyle="1" w:styleId="Bevoegdheden">
    <w:name w:val="Bevoegdheden"/>
    <w:basedOn w:val="Tekstblok"/>
    <w:rsid w:val="00936E2C"/>
    <w:pPr>
      <w:suppressAutoHyphens/>
    </w:pPr>
    <w:rPr>
      <w:rFonts w:ascii="Univers;Arial" w:hAnsi="Univers;Arial"/>
      <w:sz w:val="21"/>
    </w:rPr>
  </w:style>
  <w:style w:type="paragraph" w:customStyle="1" w:styleId="Inhoudtabel">
    <w:name w:val="Inhoud tabel"/>
    <w:basedOn w:val="Standaard"/>
    <w:rsid w:val="00565154"/>
    <w:pPr>
      <w:widowControl w:val="0"/>
      <w:suppressLineNumbers/>
      <w:spacing w:after="0" w:line="240" w:lineRule="auto"/>
    </w:pPr>
    <w:rPr>
      <w:rFonts w:ascii="Times New Roman" w:eastAsia="SimSun" w:hAnsi="Times New Roman" w:cs="Mangal"/>
      <w:sz w:val="24"/>
      <w:szCs w:val="24"/>
      <w:lang w:eastAsia="zh-CN" w:bidi="hi-IN"/>
    </w:rPr>
  </w:style>
  <w:style w:type="paragraph" w:customStyle="1" w:styleId="Grafestijn1996">
    <w:name w:val="Grafestijn1996"/>
    <w:basedOn w:val="Standaard"/>
    <w:rsid w:val="00137619"/>
    <w:pPr>
      <w:spacing w:after="0" w:line="240" w:lineRule="auto"/>
    </w:pPr>
    <w:rPr>
      <w:rFonts w:ascii="Arial" w:eastAsia="Times New Roman" w:hAnsi="Arial" w:cs="Times New Roman"/>
      <w:sz w:val="22"/>
      <w:szCs w:val="20"/>
      <w:lang w:eastAsia="nl-NL"/>
    </w:rPr>
  </w:style>
  <w:style w:type="paragraph" w:styleId="Inhopg1">
    <w:name w:val="toc 1"/>
    <w:aliases w:val="Grafestijn-Inh1"/>
    <w:basedOn w:val="Grafestijn1996"/>
    <w:next w:val="Grafestijn1996"/>
    <w:uiPriority w:val="39"/>
    <w:rsid w:val="00137619"/>
    <w:pPr>
      <w:tabs>
        <w:tab w:val="right" w:leader="dot" w:pos="9071"/>
      </w:tabs>
      <w:spacing w:before="360" w:after="360"/>
    </w:pPr>
    <w:rPr>
      <w:b/>
      <w:caps/>
      <w:noProof/>
      <w:sz w:val="32"/>
    </w:rPr>
  </w:style>
  <w:style w:type="character" w:styleId="Hyperlink">
    <w:name w:val="Hyperlink"/>
    <w:uiPriority w:val="99"/>
    <w:rsid w:val="00137619"/>
    <w:rPr>
      <w:color w:val="0000FF"/>
      <w:u w:val="single"/>
    </w:rPr>
  </w:style>
  <w:style w:type="paragraph" w:styleId="Kopvaninhoudsopgave">
    <w:name w:val="TOC Heading"/>
    <w:basedOn w:val="Kop1"/>
    <w:next w:val="Standaard"/>
    <w:uiPriority w:val="39"/>
    <w:unhideWhenUsed/>
    <w:qFormat/>
    <w:rsid w:val="00137619"/>
    <w:pPr>
      <w:spacing w:after="0"/>
      <w:outlineLvl w:val="9"/>
    </w:pPr>
    <w:rPr>
      <w:rFonts w:ascii="Cambria" w:eastAsia="Times New Roman" w:hAnsi="Cambria" w:cs="Times New Roman"/>
      <w:caps/>
      <w:smallCaps/>
      <w:color w:val="365F91"/>
      <w:sz w:val="28"/>
    </w:rPr>
  </w:style>
  <w:style w:type="paragraph" w:styleId="Inhopg2">
    <w:name w:val="toc 2"/>
    <w:basedOn w:val="Standaard"/>
    <w:next w:val="Standaard"/>
    <w:autoRedefine/>
    <w:uiPriority w:val="39"/>
    <w:unhideWhenUsed/>
    <w:rsid w:val="00314E0F"/>
    <w:pPr>
      <w:spacing w:after="100"/>
      <w:ind w:left="200"/>
    </w:pPr>
  </w:style>
  <w:style w:type="character" w:customStyle="1" w:styleId="JVKop2">
    <w:name w:val="JV Kop2"/>
    <w:rsid w:val="000A75BF"/>
    <w:rPr>
      <w:rFonts w:ascii="Arial" w:hAnsi="Arial"/>
      <w:b/>
      <w:bCs/>
      <w:sz w:val="20"/>
    </w:rPr>
  </w:style>
  <w:style w:type="paragraph" w:customStyle="1" w:styleId="Kop41">
    <w:name w:val="Kop 41"/>
    <w:basedOn w:val="Standaard"/>
    <w:next w:val="Standaard"/>
    <w:rsid w:val="00CD464F"/>
    <w:pPr>
      <w:keepNext/>
      <w:widowControl w:val="0"/>
      <w:tabs>
        <w:tab w:val="left" w:pos="864"/>
      </w:tabs>
      <w:spacing w:before="240" w:after="60" w:line="240" w:lineRule="auto"/>
      <w:ind w:left="1416"/>
      <w:outlineLvl w:val="3"/>
    </w:pPr>
    <w:rPr>
      <w:rFonts w:ascii="Calibri" w:eastAsia="Times New Roman" w:hAnsi="Calibri" w:cs="Mangal"/>
      <w:b/>
      <w:bCs/>
      <w:sz w:val="28"/>
      <w:szCs w:val="28"/>
      <w:lang w:eastAsia="zh-CN" w:bidi="hi-IN"/>
    </w:rPr>
  </w:style>
  <w:style w:type="character" w:customStyle="1" w:styleId="Sterkaccent">
    <w:name w:val="Sterk accent"/>
    <w:qFormat/>
    <w:rsid w:val="00CD464F"/>
    <w:rPr>
      <w:b/>
      <w:bCs/>
    </w:rPr>
  </w:style>
  <w:style w:type="paragraph" w:customStyle="1" w:styleId="Plattetekst1">
    <w:name w:val="Platte tekst1"/>
    <w:basedOn w:val="Standaard"/>
    <w:rsid w:val="00CD464F"/>
    <w:pPr>
      <w:widowControl w:val="0"/>
      <w:spacing w:after="120" w:line="240" w:lineRule="auto"/>
    </w:pPr>
    <w:rPr>
      <w:rFonts w:ascii="Times New Roman" w:eastAsia="SimSun" w:hAnsi="Times New Roman" w:cs="Mangal"/>
      <w:sz w:val="24"/>
      <w:szCs w:val="24"/>
      <w:lang w:eastAsia="zh-CN" w:bidi="hi-IN"/>
    </w:rPr>
  </w:style>
  <w:style w:type="character" w:customStyle="1" w:styleId="A5">
    <w:name w:val="A5"/>
    <w:rsid w:val="00C30F4B"/>
    <w:rPr>
      <w:rFonts w:ascii="Arial Narrow" w:hAnsi="Arial Narrow"/>
      <w:sz w:val="22"/>
    </w:rPr>
  </w:style>
  <w:style w:type="paragraph" w:styleId="Plattetekst">
    <w:name w:val="Body Text"/>
    <w:basedOn w:val="Standaard"/>
    <w:link w:val="PlattetekstChar"/>
    <w:rsid w:val="00C30F4B"/>
    <w:pPr>
      <w:widowControl w:val="0"/>
      <w:overflowPunct w:val="0"/>
      <w:spacing w:after="120" w:line="240" w:lineRule="auto"/>
    </w:pPr>
    <w:rPr>
      <w:rFonts w:ascii="Times New Roman" w:eastAsia="SimSun" w:hAnsi="Times New Roman" w:cs="Mangal"/>
      <w:color w:val="00000A"/>
      <w:sz w:val="24"/>
      <w:szCs w:val="24"/>
      <w:lang w:eastAsia="zh-CN" w:bidi="hi-IN"/>
    </w:rPr>
  </w:style>
  <w:style w:type="character" w:customStyle="1" w:styleId="PlattetekstChar">
    <w:name w:val="Platte tekst Char"/>
    <w:basedOn w:val="Standaardalinea-lettertype"/>
    <w:link w:val="Plattetekst"/>
    <w:rsid w:val="00C30F4B"/>
    <w:rPr>
      <w:rFonts w:ascii="Times New Roman" w:eastAsia="SimSun" w:hAnsi="Times New Roman" w:cs="Mangal"/>
      <w:color w:val="00000A"/>
      <w:sz w:val="24"/>
      <w:szCs w:val="24"/>
      <w:lang w:eastAsia="zh-CN" w:bidi="hi-IN"/>
    </w:rPr>
  </w:style>
  <w:style w:type="paragraph" w:customStyle="1" w:styleId="Pa6">
    <w:name w:val="Pa6"/>
    <w:basedOn w:val="Standaard"/>
    <w:rsid w:val="00C30F4B"/>
    <w:pPr>
      <w:widowControl w:val="0"/>
      <w:overflowPunct w:val="0"/>
      <w:spacing w:after="0" w:line="240" w:lineRule="auto"/>
    </w:pPr>
    <w:rPr>
      <w:rFonts w:ascii="Arial Narrow" w:eastAsia="SimSun" w:hAnsi="Arial Narrow" w:cs="Mangal"/>
      <w:color w:val="00000A"/>
      <w:sz w:val="24"/>
      <w:szCs w:val="24"/>
      <w:lang w:eastAsia="zh-CN" w:bidi="hi-IN"/>
    </w:rPr>
  </w:style>
  <w:style w:type="character" w:styleId="Onopgelostemelding">
    <w:name w:val="Unresolved Mention"/>
    <w:basedOn w:val="Standaardalinea-lettertype"/>
    <w:uiPriority w:val="99"/>
    <w:semiHidden/>
    <w:unhideWhenUsed/>
    <w:rsid w:val="00301E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snpg.nl/formulieren/onderbroken-koude-kete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IZER%20Holding\Communicatie\Templates%20nieuwe%20huisstijl\Template%20Word\Plan%20zonder%20cover.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IZER Document" ma:contentTypeID="0x01010083E5A867B575C142A007E27ABBF2578800813DD7DBFE1E044C913CA7931BE30377" ma:contentTypeVersion="23" ma:contentTypeDescription="" ma:contentTypeScope="" ma:versionID="0ddd25dbcc9b3cfa4c6b5a8fe437add8">
  <xsd:schema xmlns:xsd="http://www.w3.org/2001/XMLSchema" xmlns:xs="http://www.w3.org/2001/XMLSchema" xmlns:p="http://schemas.microsoft.com/office/2006/metadata/properties" xmlns:ns1="http://schemas.microsoft.com/sharepoint/v3" xmlns:ns2="7aff4b78-56eb-49de-b707-de1fead32933" xmlns:ns3="e8f4a28d-3497-43a2-9abf-f04a6e3e16dc" targetNamespace="http://schemas.microsoft.com/office/2006/metadata/properties" ma:root="true" ma:fieldsID="b185aa50da26f1aba4746148a44921f2" ns1:_="" ns2:_="" ns3:_="">
    <xsd:import namespace="http://schemas.microsoft.com/sharepoint/v3"/>
    <xsd:import namespace="7aff4b78-56eb-49de-b707-de1fead32933"/>
    <xsd:import namespace="e8f4a28d-3497-43a2-9abf-f04a6e3e16dc"/>
    <xsd:element name="properties">
      <xsd:complexType>
        <xsd:sequence>
          <xsd:element name="documentManagement">
            <xsd:complexType>
              <xsd:all>
                <xsd:element ref="ns2:IZEROnderwerp" minOccurs="0"/>
                <xsd:element ref="ns2:IZEROmschrijving" minOccurs="0"/>
                <xsd:element ref="ns2:IZERDocumentType" minOccurs="0"/>
                <xsd:element ref="ns2:IZERMinRetentie" minOccurs="0"/>
                <xsd:element ref="ns2:IZERMaxRetentie" minOccurs="0"/>
                <xsd:element ref="ns2:IZERSensitiviteit" minOccurs="0"/>
                <xsd:element ref="ns2:IZERJaar" minOccurs="0"/>
                <xsd:element ref="ns2:IZERExterneRelatie" minOccurs="0"/>
                <xsd:element ref="ns2:IZERCode" minOccurs="0"/>
                <xsd:element ref="ns3:MediaServiceMetadata" minOccurs="0"/>
                <xsd:element ref="ns3:MediaServiceFastMetadata" minOccurs="0"/>
                <xsd:element ref="ns3:MediaServiceDateTaken" minOccurs="0"/>
                <xsd:element ref="ns3:MediaServiceOCR" minOccurs="0"/>
                <xsd:element ref="ns3:MediaServiceLocation" minOccurs="0"/>
                <xsd:element ref="ns2:SharedWithUsers" minOccurs="0"/>
                <xsd:element ref="ns2:SharedWithDetails" minOccurs="0"/>
                <xsd:element ref="ns3:MediaServiceGenerationTime" minOccurs="0"/>
                <xsd:element ref="ns3:MediaServiceEventHashCode" minOccurs="0"/>
                <xsd:element ref="ns3:MediaServiceAutoKeyPoints" minOccurs="0"/>
                <xsd:element ref="ns3:MediaServiceKeyPoints" minOccurs="0"/>
                <xsd:element ref="ns1:_ip_UnifiedCompliancePolicyProperties" minOccurs="0"/>
                <xsd:element ref="ns1:_ip_UnifiedCompliancePolicyUIAc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Eigenschappen van het geïntegreerd beleid voor naleving" ma:hidden="true" ma:internalName="_ip_UnifiedCompliancePolicyProperties">
      <xsd:simpleType>
        <xsd:restriction base="dms:Note"/>
      </xsd:simpleType>
    </xsd:element>
    <xsd:element name="_ip_UnifiedCompliancePolicyUIAction" ma:index="29"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ff4b78-56eb-49de-b707-de1fead32933" elementFormDefault="qualified">
    <xsd:import namespace="http://schemas.microsoft.com/office/2006/documentManagement/types"/>
    <xsd:import namespace="http://schemas.microsoft.com/office/infopath/2007/PartnerControls"/>
    <xsd:element name="IZEROnderwerp" ma:index="8" nillable="true" ma:displayName="IZEROnderwerp" ma:list="{81cbb2c3-8719-401f-a1dd-cdbde3e3841b}" ma:internalName="IZEROnderwerp" ma:showField="Title" ma:web="7aff4b78-56eb-49de-b707-de1fead32933">
      <xsd:simpleType>
        <xsd:restriction base="dms:Lookup"/>
      </xsd:simpleType>
    </xsd:element>
    <xsd:element name="IZEROmschrijving" ma:index="9" nillable="true" ma:displayName="Omschrijving" ma:internalName="IZEROmschrijving">
      <xsd:simpleType>
        <xsd:restriction base="dms:Text">
          <xsd:maxLength value="255"/>
        </xsd:restriction>
      </xsd:simpleType>
    </xsd:element>
    <xsd:element name="IZERDocumentType" ma:index="10" nillable="true" ma:displayName="Document Type" ma:list="{01436050-dcb9-48fe-b03e-2e85913a0d68}" ma:internalName="IZERDocumentType" ma:showField="Title" ma:web="7aff4b78-56eb-49de-b707-de1fead32933">
      <xsd:simpleType>
        <xsd:restriction base="dms:Lookup"/>
      </xsd:simpleType>
    </xsd:element>
    <xsd:element name="IZERMinRetentie" ma:index="11" nillable="true" ma:displayName="Min Retentie" ma:hidden="true" ma:internalName="IZERMinRetentie" ma:readOnly="false" ma:percentage="FALSE">
      <xsd:simpleType>
        <xsd:restriction base="dms:Number"/>
      </xsd:simpleType>
    </xsd:element>
    <xsd:element name="IZERMaxRetentie" ma:index="12" nillable="true" ma:displayName="Max Retentie" ma:hidden="true" ma:internalName="IZERMaxRetentie" ma:readOnly="false" ma:percentage="FALSE">
      <xsd:simpleType>
        <xsd:restriction base="dms:Number"/>
      </xsd:simpleType>
    </xsd:element>
    <xsd:element name="IZERSensitiviteit" ma:index="13" nillable="true" ma:displayName="Sensitiviteit" ma:hidden="true" ma:internalName="IZERSensitiviteit" ma:readOnly="false">
      <xsd:simpleType>
        <xsd:restriction base="dms:Text">
          <xsd:maxLength value="16"/>
        </xsd:restriction>
      </xsd:simpleType>
    </xsd:element>
    <xsd:element name="IZERJaar" ma:index="14" nillable="true" ma:displayName="Jaar" ma:list="{17273473-4ba7-44b2-bb5c-526c98afedec}" ma:internalName="IZERJaar" ma:showField="Jaar" ma:web="7aff4b78-56eb-49de-b707-de1fead32933">
      <xsd:simpleType>
        <xsd:restriction base="dms:Lookup"/>
      </xsd:simpleType>
    </xsd:element>
    <xsd:element name="IZERExterneRelatie" ma:index="15" nillable="true" ma:displayName="Externe Relatie" ma:list="{5244769a-1972-4832-9bb1-d2a649f702a5}" ma:internalName="IZERExterneRelatie" ma:showField="Title" ma:web="7aff4b78-56eb-49de-b707-de1fead32933">
      <xsd:simpleType>
        <xsd:restriction base="dms:Lookup"/>
      </xsd:simpleType>
    </xsd:element>
    <xsd:element name="IZERCode" ma:index="16" nillable="true" ma:displayName="Code" ma:internalName="IZERCode">
      <xsd:simpleType>
        <xsd:restriction base="dms:Text">
          <xsd:maxLength value="64"/>
        </xsd:restriction>
      </xsd:simpleType>
    </xsd:element>
    <xsd:element name="SharedWithUsers" ma:index="2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Gedeeld met details" ma:internalName="SharedWithDetails" ma:readOnly="true">
      <xsd:simpleType>
        <xsd:restriction base="dms:Note">
          <xsd:maxLength value="255"/>
        </xsd:restriction>
      </xsd:simpleType>
    </xsd:element>
    <xsd:element name="TaxCatchAll" ma:index="33" nillable="true" ma:displayName="Taxonomy Catch All Column" ma:hidden="true" ma:list="{604ac5f0-5b88-4d31-bec1-8ec6cb415f4c}" ma:internalName="TaxCatchAll" ma:showField="CatchAllData" ma:web="7aff4b78-56eb-49de-b707-de1fead3293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f4a28d-3497-43a2-9abf-f04a6e3e16dc"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LengthInSeconds" ma:index="30" nillable="true" ma:displayName="MediaLengthInSeconds" ma:hidden="true"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Afbeeldingtags" ma:readOnly="false" ma:fieldId="{5cf76f15-5ced-4ddc-b409-7134ff3c332f}" ma:taxonomyMulti="true" ma:sspId="e0d662dd-808a-4423-916e-e47033932d7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ZERMaxRetentie xmlns="7aff4b78-56eb-49de-b707-de1fead32933" xsi:nil="true"/>
    <IZEROmschrijving xmlns="7aff4b78-56eb-49de-b707-de1fead32933" xsi:nil="true"/>
    <IZERJaar xmlns="7aff4b78-56eb-49de-b707-de1fead32933" xsi:nil="true"/>
    <IZEROnderwerp xmlns="7aff4b78-56eb-49de-b707-de1fead32933" xsi:nil="true"/>
    <IZERDocumentType xmlns="7aff4b78-56eb-49de-b707-de1fead32933" xsi:nil="true"/>
    <IZERSensitiviteit xmlns="7aff4b78-56eb-49de-b707-de1fead32933" xsi:nil="true"/>
    <IZERExterneRelatie xmlns="7aff4b78-56eb-49de-b707-de1fead32933" xsi:nil="true"/>
    <IZERMinRetentie xmlns="7aff4b78-56eb-49de-b707-de1fead32933" xsi:nil="true"/>
    <IZERCode xmlns="7aff4b78-56eb-49de-b707-de1fead32933" xsi:nil="true"/>
    <_ip_UnifiedCompliancePolicyUIAction xmlns="http://schemas.microsoft.com/sharepoint/v3" xsi:nil="true"/>
    <TaxCatchAll xmlns="7aff4b78-56eb-49de-b707-de1fead32933" xsi:nil="true"/>
    <lcf76f155ced4ddcb4097134ff3c332f xmlns="e8f4a28d-3497-43a2-9abf-f04a6e3e16dc">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A640B2-8FDF-4335-AF7C-3C90DDEF8F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aff4b78-56eb-49de-b707-de1fead32933"/>
    <ds:schemaRef ds:uri="e8f4a28d-3497-43a2-9abf-f04a6e3e16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6B9743-B616-4689-9D9B-4575CAA9D3FA}">
  <ds:schemaRefs>
    <ds:schemaRef ds:uri="http://schemas.microsoft.com/office/2006/metadata/properties"/>
    <ds:schemaRef ds:uri="http://schemas.microsoft.com/office/infopath/2007/PartnerControls"/>
    <ds:schemaRef ds:uri="7aff4b78-56eb-49de-b707-de1fead32933"/>
    <ds:schemaRef ds:uri="http://schemas.microsoft.com/sharepoint/v3"/>
    <ds:schemaRef ds:uri="e8f4a28d-3497-43a2-9abf-f04a6e3e16dc"/>
  </ds:schemaRefs>
</ds:datastoreItem>
</file>

<file path=customXml/itemProps3.xml><?xml version="1.0" encoding="utf-8"?>
<ds:datastoreItem xmlns:ds="http://schemas.openxmlformats.org/officeDocument/2006/customXml" ds:itemID="{B743A25E-0592-43D5-9CF0-A0709633CC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 zonder cover</Template>
  <TotalTime>1</TotalTime>
  <Pages>4</Pages>
  <Words>990</Words>
  <Characters>5445</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ICT</Company>
  <LinksUpToDate>false</LinksUpToDate>
  <CharactersWithSpaces>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 Haring</dc:creator>
  <cp:keywords/>
  <dc:description/>
  <cp:lastModifiedBy>Jolanda Loeve</cp:lastModifiedBy>
  <cp:revision>2</cp:revision>
  <dcterms:created xsi:type="dcterms:W3CDTF">2025-11-03T09:19:00Z</dcterms:created>
  <dcterms:modified xsi:type="dcterms:W3CDTF">2025-11-03T09:19:00Z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0x01010083E5A867B575C142A007E27ABBF2578800813DD7DBFE1E044C913CA7931BE30377</vt:lpwstr>
  </property>
  <property fmtid="{D5CDD505-2E9C-101B-9397-08002B2CF9AE}" pid="3" name="Order">
    <vt:r8>1319400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MSIP_Label_07cd4c9c-bfb9-4816-8940-06d62a1f8fdc_Enabled">
    <vt:lpwstr>true</vt:lpwstr>
  </property>
  <property fmtid="{D5CDD505-2E9C-101B-9397-08002B2CF9AE}" pid="10" name="MSIP_Label_07cd4c9c-bfb9-4816-8940-06d62a1f8fdc_SetDate">
    <vt:lpwstr>2025-06-30T12:47:37Z</vt:lpwstr>
  </property>
  <property fmtid="{D5CDD505-2E9C-101B-9397-08002B2CF9AE}" pid="11" name="MSIP_Label_07cd4c9c-bfb9-4816-8940-06d62a1f8fdc_Method">
    <vt:lpwstr>Standard</vt:lpwstr>
  </property>
  <property fmtid="{D5CDD505-2E9C-101B-9397-08002B2CF9AE}" pid="12" name="MSIP_Label_07cd4c9c-bfb9-4816-8940-06d62a1f8fdc_Name">
    <vt:lpwstr>Laag</vt:lpwstr>
  </property>
  <property fmtid="{D5CDD505-2E9C-101B-9397-08002B2CF9AE}" pid="13" name="MSIP_Label_07cd4c9c-bfb9-4816-8940-06d62a1f8fdc_SiteId">
    <vt:lpwstr>86655a1e-399f-4240-bf75-b27746fc6192</vt:lpwstr>
  </property>
  <property fmtid="{D5CDD505-2E9C-101B-9397-08002B2CF9AE}" pid="14" name="MSIP_Label_07cd4c9c-bfb9-4816-8940-06d62a1f8fdc_ActionId">
    <vt:lpwstr>41182e6e-f2a3-40a5-ae60-01602c32127c</vt:lpwstr>
  </property>
  <property fmtid="{D5CDD505-2E9C-101B-9397-08002B2CF9AE}" pid="15" name="MSIP_Label_07cd4c9c-bfb9-4816-8940-06d62a1f8fdc_ContentBits">
    <vt:lpwstr>0</vt:lpwstr>
  </property>
  <property fmtid="{D5CDD505-2E9C-101B-9397-08002B2CF9AE}" pid="16" name="MSIP_Label_07cd4c9c-bfb9-4816-8940-06d62a1f8fdc_Tag">
    <vt:lpwstr>10, 3, 0, 1</vt:lpwstr>
  </property>
</Properties>
</file>