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sz w:val="44"/>
          <w:szCs w:val="44"/>
        </w:rPr>
      </w:pPr>
      <w:r w:rsidDel="00000000" w:rsidR="00000000" w:rsidRPr="00000000">
        <w:rPr>
          <w:sz w:val="44"/>
          <w:szCs w:val="44"/>
          <w:rtl w:val="0"/>
        </w:rPr>
        <w:t xml:space="preserve">BIPS Description:</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u w:val="single"/>
        </w:rPr>
      </w:pPr>
      <w:r w:rsidDel="00000000" w:rsidR="00000000" w:rsidRPr="00000000">
        <w:rPr>
          <w:u w:val="single"/>
          <w:rtl w:val="0"/>
        </w:rPr>
        <w:t xml:space="preserve">General Conditions:</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b w:val="1"/>
          <w:bCs w:val="1"/>
          <w:sz w:val="26"/>
          <w:szCs w:val="26"/>
        </w:rPr>
      </w:pPr>
      <w:r w:rsidDel="00000000" w:rsidR="00000000" w:rsidRPr="00000000">
        <w:rPr>
          <w:b w:val="1"/>
          <w:bCs w:val="1"/>
          <w:sz w:val="26"/>
          <w:szCs w:val="26"/>
          <w:rtl w:val="0"/>
        </w:rPr>
        <w:t xml:space="preserve">3.xxx</w:t>
        <w:tab/>
        <w:t xml:space="preserve">Strapping / Fixation:</w:t>
      </w:r>
    </w:p>
    <w:p w:rsidR="00000000" w:rsidDel="00000000" w:rsidP="00000000" w:rsidRDefault="00000000" w:rsidRPr="00000000" w14:paraId="00000009">
      <w:pPr>
        <w:spacing w:after="0" w:lineRule="auto"/>
        <w:ind w:left="1304" w:firstLine="0.9999999999999432"/>
        <w:rPr/>
      </w:pPr>
      <w:r w:rsidDel="00000000" w:rsidR="00000000" w:rsidRPr="00000000">
        <w:rPr>
          <w:rtl w:val="0"/>
        </w:rPr>
        <w:t xml:space="preserve">Strapping shall be installed at intervals of every 0.5 m and at all joints. </w:t>
      </w:r>
    </w:p>
    <w:p w:rsidR="00000000" w:rsidDel="00000000" w:rsidP="00000000" w:rsidRDefault="00000000" w:rsidRPr="00000000" w14:paraId="0000000A">
      <w:pPr>
        <w:spacing w:after="0" w:lineRule="auto"/>
        <w:ind w:left="1304" w:firstLine="0.9999999999999432"/>
        <w:rPr/>
      </w:pPr>
      <w:r w:rsidDel="00000000" w:rsidR="00000000" w:rsidRPr="00000000">
        <w:rPr>
          <w:rtl w:val="0"/>
        </w:rPr>
        <w:t xml:space="preserve">The material must be nylon or glass-fiber-reinforced nylon, corrosion-resistant, dimensionally stable, and non-condensing.</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u w:val="single"/>
        </w:rPr>
      </w:pPr>
      <w:r w:rsidDel="00000000" w:rsidR="00000000" w:rsidRPr="00000000">
        <w:rPr>
          <w:u w:val="single"/>
          <w:rtl w:val="0"/>
        </w:rPr>
        <w:t xml:space="preserve">Bygningsdelsbeskrivelse:</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b w:val="1"/>
          <w:bCs w:val="1"/>
          <w:sz w:val="26"/>
          <w:szCs w:val="26"/>
        </w:rPr>
      </w:pPr>
      <w:r w:rsidDel="00000000" w:rsidR="00000000" w:rsidRPr="00000000">
        <w:rPr>
          <w:b w:val="1"/>
          <w:bCs w:val="1"/>
          <w:sz w:val="26"/>
          <w:szCs w:val="26"/>
          <w:rtl w:val="0"/>
        </w:rPr>
        <w:t xml:space="preserve">4.xxxx</w:t>
        <w:tab/>
        <w:t xml:space="preserve">Strapping / Fixation:</w:t>
      </w:r>
    </w:p>
    <w:p w:rsidR="00000000" w:rsidDel="00000000" w:rsidP="00000000" w:rsidRDefault="00000000" w:rsidRPr="00000000" w14:paraId="00000010">
      <w:pPr>
        <w:spacing w:after="0" w:lineRule="auto"/>
        <w:ind w:left="1304" w:firstLine="0"/>
        <w:rPr/>
      </w:pPr>
      <w:r w:rsidDel="00000000" w:rsidR="00000000" w:rsidRPr="00000000">
        <w:rPr>
          <w:rtl w:val="0"/>
        </w:rPr>
        <w:t xml:space="preserve">Strapping shall be installed at intervals of every 0.5 m and at all joints/couplings and changes of direction.</w:t>
      </w:r>
    </w:p>
    <w:p w:rsidR="00000000" w:rsidDel="00000000" w:rsidP="00000000" w:rsidRDefault="00000000" w:rsidRPr="00000000" w14:paraId="00000011">
      <w:pPr>
        <w:spacing w:after="0" w:lineRule="auto"/>
        <w:ind w:left="1304" w:firstLine="0"/>
        <w:rPr/>
      </w:pPr>
      <w:r w:rsidDel="00000000" w:rsidR="00000000" w:rsidRPr="00000000">
        <w:rPr>
          <w:rtl w:val="0"/>
        </w:rPr>
        <w:tab/>
      </w:r>
    </w:p>
    <w:p w:rsidR="00000000" w:rsidDel="00000000" w:rsidP="00000000" w:rsidRDefault="00000000" w:rsidRPr="00000000" w14:paraId="00000012">
      <w:pPr>
        <w:spacing w:after="0" w:lineRule="auto"/>
        <w:ind w:left="1304" w:firstLine="0"/>
        <w:rPr/>
      </w:pPr>
      <w:r w:rsidDel="00000000" w:rsidR="00000000" w:rsidRPr="00000000">
        <w:rPr>
          <w:rtl w:val="0"/>
        </w:rPr>
        <w:t xml:space="preserve">The system must be directionally stable and able to withstand both compressive and tensile forces (uplift).</w:t>
      </w:r>
    </w:p>
    <w:p w:rsidR="00000000" w:rsidDel="00000000" w:rsidP="00000000" w:rsidRDefault="00000000" w:rsidRPr="00000000" w14:paraId="00000013">
      <w:pPr>
        <w:spacing w:after="0" w:lineRule="auto"/>
        <w:ind w:left="1304" w:firstLine="0"/>
        <w:rPr/>
      </w:pPr>
      <w:r w:rsidDel="00000000" w:rsidR="00000000" w:rsidRPr="00000000">
        <w:rPr>
          <w:rtl w:val="0"/>
        </w:rPr>
      </w:r>
    </w:p>
    <w:p w:rsidR="00000000" w:rsidDel="00000000" w:rsidP="00000000" w:rsidRDefault="00000000" w:rsidRPr="00000000" w14:paraId="00000014">
      <w:pPr>
        <w:spacing w:after="0" w:lineRule="auto"/>
        <w:ind w:left="1304" w:firstLine="0"/>
        <w:rPr/>
      </w:pPr>
      <w:r w:rsidDel="00000000" w:rsidR="00000000" w:rsidRPr="00000000">
        <w:rPr>
          <w:rtl w:val="0"/>
        </w:rPr>
        <w:t xml:space="preserve">During installation, backfilling with raw soil is not permitted; uncompacted pipe gravel must be used. For embedment depths greater than 25 cm below insulation, lightweight materials such as expanded clay (LECA) pellets or polystyrene (EPS) shall be used. After the floor insulation has been installed, the strapping shall be cut off 4–5 cm above the insulation prior to placing reinforcement mesh in the floor structure (minimum embedment depth of 4 cm in in-situ concrete). The system must not be subjected to lateral loads during installation. If the system is subjected to improper loading or if the strapping must be repositioned, it shall be discarded and replaced with a new unit. (The system must not be disassembled and reused).</w:t>
      </w:r>
    </w:p>
    <w:p w:rsidR="00000000" w:rsidDel="00000000" w:rsidP="00000000" w:rsidRDefault="00000000" w:rsidRPr="00000000" w14:paraId="00000015">
      <w:pPr>
        <w:spacing w:after="0" w:lineRule="auto"/>
        <w:ind w:left="1304" w:firstLine="0"/>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dhab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0" w:lineRule="auto"/>
      <w:jc w:val="center"/>
      <w:rPr>
        <w:color w:val="ff0000"/>
      </w:rPr>
    </w:pPr>
    <w:r w:rsidDel="00000000" w:rsidR="00000000" w:rsidRPr="00000000">
      <w:rPr>
        <w:color w:val="ff0000"/>
        <w:rtl w:val="0"/>
      </w:rPr>
      <w:t xml:space="preserve">Farum Gydevej 67-69   DK - 3520 Farum    CVR-nummer: 40966331     Tlf: +45 22 72 22 00</w:t>
    </w:r>
  </w:p>
  <w:p w:rsidR="00000000" w:rsidDel="00000000" w:rsidP="00000000" w:rsidRDefault="00000000" w:rsidRPr="00000000" w14:paraId="0000001B">
    <w:pPr>
      <w:jc w:val="center"/>
      <w:rPr>
        <w:color w:val="ff0000"/>
      </w:rPr>
    </w:pPr>
    <w:r w:rsidDel="00000000" w:rsidR="00000000" w:rsidRPr="00000000">
      <w:rPr>
        <w:color w:val="ff0000"/>
        <w:rtl w:val="0"/>
      </w:rPr>
      <w:t xml:space="preserve">Email: </w:t>
    </w:r>
    <w:hyperlink r:id="rId1">
      <w:r w:rsidDel="00000000" w:rsidR="00000000" w:rsidRPr="00000000">
        <w:rPr>
          <w:color w:val="ff0000"/>
          <w:u w:val="single"/>
          <w:rtl w:val="0"/>
        </w:rPr>
        <w:t xml:space="preserve">info@dbk-aps.dk</w:t>
      </w:r>
    </w:hyperlink>
    <w:r w:rsidDel="00000000" w:rsidR="00000000" w:rsidRPr="00000000">
      <w:rPr>
        <w:color w:val="ff0000"/>
        <w:rtl w:val="0"/>
      </w:rPr>
      <w:t xml:space="preserve">    Hjemmeside: </w:t>
    </w:r>
    <w:hyperlink r:id="rId2">
      <w:r w:rsidDel="00000000" w:rsidR="00000000" w:rsidRPr="00000000">
        <w:rPr>
          <w:color w:val="ff0000"/>
          <w:u w:val="single"/>
          <w:rtl w:val="0"/>
        </w:rPr>
        <w:t xml:space="preserve">www.dbk-aps.dk</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rFonts w:ascii="Aldhabi" w:cs="Aldhabi" w:eastAsia="Aldhabi" w:hAnsi="Aldhabi"/>
        <w:b w:val="1"/>
        <w:bCs w:val="1"/>
        <w:color w:val="ff0000"/>
        <w:sz w:val="44"/>
        <w:szCs w:val="44"/>
      </w:rPr>
    </w:pPr>
    <w:r w:rsidDel="00000000" w:rsidR="00000000" w:rsidRPr="00000000">
      <w:rPr/>
      <w:drawing>
        <wp:inline distB="0" distT="0" distL="0" distR="0">
          <wp:extent cx="1924050" cy="36195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361950"/>
                  </a:xfrm>
                  <a:prstGeom prst="rect"/>
                  <a:ln/>
                </pic:spPr>
              </pic:pic>
            </a:graphicData>
          </a:graphic>
        </wp:inline>
      </w:drawing>
    </w:r>
    <w:r w:rsidDel="00000000" w:rsidR="00000000" w:rsidRPr="00000000">
      <w:rPr>
        <w:rFonts w:ascii="Aldhabi" w:cs="Aldhabi" w:eastAsia="Aldhabi" w:hAnsi="Aldhabi"/>
        <w:b w:val="1"/>
        <w:bCs w:val="1"/>
        <w:color w:val="ff0000"/>
        <w:sz w:val="44"/>
        <w:szCs w:val="44"/>
        <w:rtl w:val="0"/>
      </w:rPr>
      <w:t xml:space="preserve">           </w:t>
    </w:r>
  </w:p>
  <w:p w:rsidR="00000000" w:rsidDel="00000000" w:rsidP="00000000" w:rsidRDefault="00000000" w:rsidRPr="00000000" w14:paraId="00000019">
    <w:pPr>
      <w:rPr>
        <w:sz w:val="64"/>
        <w:szCs w:val="64"/>
      </w:rPr>
    </w:pPr>
    <w:r w:rsidDel="00000000" w:rsidR="00000000" w:rsidRPr="00000000">
      <w:rPr>
        <w:rFonts w:ascii="Aldhabi" w:cs="Aldhabi" w:eastAsia="Aldhabi" w:hAnsi="Aldhabi"/>
        <w:color w:val="ff0000"/>
        <w:sz w:val="72"/>
        <w:szCs w:val="72"/>
        <w:rtl w:val="0"/>
      </w:rPr>
      <w:t xml:space="preserve">Dansk Byggekomponent ApS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7521C4"/>
    <w:rPr>
      <w:color w:val="0563c1"/>
      <w:u w:val="single"/>
    </w:rPr>
  </w:style>
  <w:style w:type="paragraph" w:styleId="Sidehoved">
    <w:name w:val="header"/>
    <w:basedOn w:val="Normal"/>
    <w:link w:val="SidehovedTegn"/>
    <w:uiPriority w:val="99"/>
    <w:unhideWhenUsed w:val="1"/>
    <w:rsid w:val="007521C4"/>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521C4"/>
  </w:style>
  <w:style w:type="paragraph" w:styleId="Sidefod">
    <w:name w:val="footer"/>
    <w:basedOn w:val="Normal"/>
    <w:link w:val="SidefodTegn"/>
    <w:uiPriority w:val="99"/>
    <w:unhideWhenUsed w:val="1"/>
    <w:rsid w:val="007521C4"/>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521C4"/>
  </w:style>
  <w:style w:type="character" w:styleId="Ulstomtale">
    <w:name w:val="Unresolved Mention"/>
    <w:basedOn w:val="Standardskrifttypeiafsnit"/>
    <w:uiPriority w:val="99"/>
    <w:semiHidden w:val="1"/>
    <w:unhideWhenUsed w:val="1"/>
    <w:rsid w:val="007521C4"/>
    <w:rPr>
      <w:color w:val="605e5c"/>
      <w:shd w:color="auto" w:fill="e1dfdd" w:val="clear"/>
    </w:rPr>
  </w:style>
  <w:style w:type="paragraph" w:styleId="Listeafsnit">
    <w:name w:val="List Paragraph"/>
    <w:basedOn w:val="Normal"/>
    <w:uiPriority w:val="34"/>
    <w:qFormat w:val="1"/>
    <w:rsid w:val="0077503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bk-aps.dk" TargetMode="External"/><Relationship Id="rId2" Type="http://schemas.openxmlformats.org/officeDocument/2006/relationships/hyperlink" Target="http://www.dbk-a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hpNbnIyoTQJr0a0ZWiadfsD8A==">CgMxLjA4AHIhMXJiU0FObVFMcmdnc2JYd0UyQnJyUjRzbzVNdmhZOXBQ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2022-04-22T12:32:00Z</dcterms:created>
  <dc:creator>Kunde Kunde</dc:creator>
</cp:coreProperties>
</file>