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C742F5" w14:textId="7D9F14A7" w:rsidR="003C27C2" w:rsidRDefault="003C27C2" w:rsidP="00DF3415">
      <w:pPr>
        <w:pStyle w:val="NoSpacing"/>
        <w:spacing w:line="276" w:lineRule="auto"/>
        <w:jc w:val="center"/>
        <w:rPr>
          <w:rFonts w:ascii="Candara" w:hAnsi="Candara"/>
          <w:b/>
          <w:sz w:val="28"/>
          <w:szCs w:val="28"/>
        </w:rPr>
      </w:pPr>
      <w:r>
        <w:rPr>
          <w:rFonts w:ascii="Candara" w:hAnsi="Candara"/>
          <w:b/>
          <w:sz w:val="28"/>
          <w:szCs w:val="28"/>
        </w:rPr>
        <w:t xml:space="preserve">National Allergy </w:t>
      </w:r>
      <w:r w:rsidR="00AE786D">
        <w:rPr>
          <w:rFonts w:ascii="Candara" w:hAnsi="Candara"/>
          <w:b/>
          <w:sz w:val="28"/>
          <w:szCs w:val="28"/>
        </w:rPr>
        <w:t>Council</w:t>
      </w:r>
    </w:p>
    <w:p w14:paraId="5F541EA6" w14:textId="17BC2DAA" w:rsidR="00DF3415" w:rsidRDefault="00DF3415" w:rsidP="00DF3415">
      <w:pPr>
        <w:pStyle w:val="NoSpacing"/>
        <w:spacing w:line="276" w:lineRule="auto"/>
        <w:jc w:val="center"/>
        <w:rPr>
          <w:rFonts w:ascii="Candara" w:hAnsi="Candara"/>
          <w:b/>
          <w:sz w:val="28"/>
          <w:szCs w:val="28"/>
        </w:rPr>
      </w:pPr>
      <w:r>
        <w:rPr>
          <w:rFonts w:ascii="Candara" w:hAnsi="Candara"/>
          <w:b/>
          <w:sz w:val="28"/>
          <w:szCs w:val="28"/>
        </w:rPr>
        <w:t xml:space="preserve">Food </w:t>
      </w:r>
      <w:r w:rsidR="002822A1">
        <w:rPr>
          <w:rFonts w:ascii="Candara" w:hAnsi="Candara"/>
          <w:b/>
          <w:sz w:val="28"/>
          <w:szCs w:val="28"/>
        </w:rPr>
        <w:t>a</w:t>
      </w:r>
      <w:r>
        <w:rPr>
          <w:rFonts w:ascii="Candara" w:hAnsi="Candara"/>
          <w:b/>
          <w:sz w:val="28"/>
          <w:szCs w:val="28"/>
        </w:rPr>
        <w:t xml:space="preserve">llergy </w:t>
      </w:r>
      <w:r w:rsidR="002822A1">
        <w:rPr>
          <w:rFonts w:ascii="Candara" w:hAnsi="Candara"/>
          <w:b/>
          <w:sz w:val="28"/>
          <w:szCs w:val="28"/>
        </w:rPr>
        <w:t>p</w:t>
      </w:r>
      <w:r>
        <w:rPr>
          <w:rFonts w:ascii="Candara" w:hAnsi="Candara"/>
          <w:b/>
          <w:sz w:val="28"/>
          <w:szCs w:val="28"/>
        </w:rPr>
        <w:t>olicy</w:t>
      </w:r>
      <w:r w:rsidR="00F91174">
        <w:rPr>
          <w:rFonts w:ascii="Candara" w:hAnsi="Candara"/>
          <w:b/>
          <w:sz w:val="28"/>
          <w:szCs w:val="28"/>
        </w:rPr>
        <w:t xml:space="preserve"> </w:t>
      </w:r>
      <w:r w:rsidR="002822A1">
        <w:rPr>
          <w:rFonts w:ascii="Candara" w:hAnsi="Candara"/>
          <w:b/>
          <w:sz w:val="28"/>
          <w:szCs w:val="28"/>
        </w:rPr>
        <w:t>t</w:t>
      </w:r>
      <w:r>
        <w:rPr>
          <w:rFonts w:ascii="Candara" w:hAnsi="Candara"/>
          <w:b/>
          <w:sz w:val="28"/>
          <w:szCs w:val="28"/>
        </w:rPr>
        <w:t>emplate</w:t>
      </w:r>
      <w:r w:rsidR="002822A1">
        <w:rPr>
          <w:rFonts w:ascii="Candara" w:hAnsi="Candara"/>
          <w:b/>
          <w:sz w:val="28"/>
          <w:szCs w:val="28"/>
        </w:rPr>
        <w:t xml:space="preserve"> (</w:t>
      </w:r>
      <w:r w:rsidR="00515AAD">
        <w:rPr>
          <w:rFonts w:ascii="Candara" w:hAnsi="Candara"/>
          <w:b/>
          <w:sz w:val="28"/>
          <w:szCs w:val="28"/>
        </w:rPr>
        <w:t xml:space="preserve">Residential </w:t>
      </w:r>
      <w:r w:rsidR="00C756EB">
        <w:rPr>
          <w:rFonts w:ascii="Candara" w:hAnsi="Candara"/>
          <w:b/>
          <w:sz w:val="28"/>
          <w:szCs w:val="28"/>
        </w:rPr>
        <w:t>ca</w:t>
      </w:r>
      <w:r w:rsidR="00515AAD">
        <w:rPr>
          <w:rFonts w:ascii="Candara" w:hAnsi="Candara"/>
          <w:b/>
          <w:sz w:val="28"/>
          <w:szCs w:val="28"/>
        </w:rPr>
        <w:t>re</w:t>
      </w:r>
      <w:r w:rsidR="002822A1">
        <w:rPr>
          <w:rFonts w:ascii="Candara" w:hAnsi="Candara"/>
          <w:b/>
          <w:sz w:val="28"/>
          <w:szCs w:val="28"/>
        </w:rPr>
        <w:t>)</w:t>
      </w:r>
    </w:p>
    <w:p w14:paraId="67237B86" w14:textId="77777777" w:rsidR="003C27C2" w:rsidRDefault="003C27C2" w:rsidP="003C27C2">
      <w:pPr>
        <w:pStyle w:val="NoSpacing"/>
        <w:spacing w:line="276" w:lineRule="auto"/>
        <w:jc w:val="both"/>
        <w:rPr>
          <w:rFonts w:ascii="Candara" w:hAnsi="Candara"/>
          <w:b/>
          <w:sz w:val="28"/>
          <w:szCs w:val="28"/>
        </w:rPr>
      </w:pPr>
    </w:p>
    <w:p w14:paraId="5746AB74" w14:textId="1528E7E2" w:rsidR="003C27C2" w:rsidRDefault="00AE786D" w:rsidP="003C27C2">
      <w:pPr>
        <w:pStyle w:val="NoSpacing"/>
        <w:spacing w:line="276" w:lineRule="auto"/>
        <w:jc w:val="both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P</w:t>
      </w:r>
      <w:r w:rsidR="003C27C2" w:rsidRPr="00DF3415">
        <w:rPr>
          <w:rFonts w:cstheme="minorHAnsi"/>
          <w:b/>
          <w:sz w:val="28"/>
          <w:szCs w:val="28"/>
        </w:rPr>
        <w:t>lease note the following</w:t>
      </w:r>
      <w:r>
        <w:rPr>
          <w:rFonts w:cstheme="minorHAnsi"/>
          <w:b/>
          <w:sz w:val="28"/>
          <w:szCs w:val="28"/>
        </w:rPr>
        <w:t xml:space="preserve"> when using this template</w:t>
      </w:r>
      <w:r w:rsidR="003C27C2" w:rsidRPr="00DF3415">
        <w:rPr>
          <w:rFonts w:cstheme="minorHAnsi"/>
          <w:b/>
          <w:sz w:val="28"/>
          <w:szCs w:val="28"/>
        </w:rPr>
        <w:t>:</w:t>
      </w:r>
    </w:p>
    <w:p w14:paraId="3DB5E456" w14:textId="77777777" w:rsidR="00AE786D" w:rsidRPr="00DF3415" w:rsidRDefault="00AE786D" w:rsidP="003C27C2">
      <w:pPr>
        <w:pStyle w:val="NoSpacing"/>
        <w:spacing w:line="276" w:lineRule="auto"/>
        <w:jc w:val="both"/>
        <w:rPr>
          <w:rFonts w:cstheme="minorHAnsi"/>
          <w:b/>
          <w:sz w:val="28"/>
          <w:szCs w:val="28"/>
        </w:rPr>
      </w:pPr>
    </w:p>
    <w:p w14:paraId="6FC0D16C" w14:textId="4566D08A" w:rsidR="003C27C2" w:rsidRPr="00DF3415" w:rsidRDefault="003C27C2" w:rsidP="002E3885">
      <w:pPr>
        <w:pStyle w:val="NoSpacing"/>
        <w:numPr>
          <w:ilvl w:val="0"/>
          <w:numId w:val="24"/>
        </w:numPr>
        <w:spacing w:line="276" w:lineRule="auto"/>
        <w:ind w:left="360"/>
        <w:rPr>
          <w:rFonts w:cstheme="minorHAnsi"/>
        </w:rPr>
      </w:pPr>
      <w:r w:rsidRPr="00DF3415">
        <w:rPr>
          <w:rFonts w:cstheme="minorHAnsi"/>
        </w:rPr>
        <w:t>This template</w:t>
      </w:r>
      <w:r w:rsidR="00AE786D">
        <w:rPr>
          <w:rFonts w:cstheme="minorHAnsi"/>
        </w:rPr>
        <w:t xml:space="preserve"> is</w:t>
      </w:r>
      <w:r w:rsidR="00500F8D">
        <w:rPr>
          <w:rFonts w:cstheme="minorHAnsi"/>
        </w:rPr>
        <w:t xml:space="preserve"> an evidence</w:t>
      </w:r>
      <w:r w:rsidR="00257DBE">
        <w:rPr>
          <w:rFonts w:cstheme="minorHAnsi"/>
        </w:rPr>
        <w:t>-</w:t>
      </w:r>
      <w:r w:rsidR="00500F8D">
        <w:rPr>
          <w:rFonts w:cstheme="minorHAnsi"/>
        </w:rPr>
        <w:t>based best</w:t>
      </w:r>
      <w:r w:rsidR="00257DBE">
        <w:rPr>
          <w:rFonts w:cstheme="minorHAnsi"/>
        </w:rPr>
        <w:t>-</w:t>
      </w:r>
      <w:r w:rsidR="00500F8D">
        <w:rPr>
          <w:rFonts w:cstheme="minorHAnsi"/>
        </w:rPr>
        <w:t>practice tool for food allergy management in food service</w:t>
      </w:r>
      <w:r w:rsidR="00AE786D">
        <w:rPr>
          <w:rFonts w:cstheme="minorHAnsi"/>
        </w:rPr>
        <w:t xml:space="preserve"> in the residential care setting. </w:t>
      </w:r>
    </w:p>
    <w:p w14:paraId="77FC2ECB" w14:textId="0FB2C95E" w:rsidR="00500F8D" w:rsidRDefault="003C27C2" w:rsidP="002E3885">
      <w:pPr>
        <w:pStyle w:val="NoSpacing"/>
        <w:numPr>
          <w:ilvl w:val="0"/>
          <w:numId w:val="24"/>
        </w:numPr>
        <w:spacing w:line="276" w:lineRule="auto"/>
        <w:ind w:left="360"/>
        <w:rPr>
          <w:rFonts w:cstheme="minorHAnsi"/>
        </w:rPr>
      </w:pPr>
      <w:r w:rsidRPr="00DF3415">
        <w:rPr>
          <w:rFonts w:cstheme="minorHAnsi"/>
        </w:rPr>
        <w:t xml:space="preserve">This template is designed to be used </w:t>
      </w:r>
      <w:r w:rsidR="00500F8D">
        <w:rPr>
          <w:rFonts w:cstheme="minorHAnsi"/>
        </w:rPr>
        <w:t xml:space="preserve">as a starting point to develop a Food Allergy Policy if you do not have one, or it can be used to </w:t>
      </w:r>
      <w:r w:rsidR="00AE786D">
        <w:rPr>
          <w:rFonts w:cstheme="minorHAnsi"/>
        </w:rPr>
        <w:t xml:space="preserve">check that your </w:t>
      </w:r>
      <w:r w:rsidR="00500F8D">
        <w:rPr>
          <w:rFonts w:cstheme="minorHAnsi"/>
        </w:rPr>
        <w:t xml:space="preserve">existing Food Allergy Policy </w:t>
      </w:r>
      <w:r w:rsidR="00AE786D">
        <w:rPr>
          <w:rFonts w:cstheme="minorHAnsi"/>
        </w:rPr>
        <w:t xml:space="preserve">is comprehensive. </w:t>
      </w:r>
    </w:p>
    <w:p w14:paraId="1842E815" w14:textId="587274FB" w:rsidR="003C27C2" w:rsidRDefault="00AE786D" w:rsidP="002E3885">
      <w:pPr>
        <w:pStyle w:val="NoSpacing"/>
        <w:numPr>
          <w:ilvl w:val="0"/>
          <w:numId w:val="24"/>
        </w:numPr>
        <w:spacing w:line="276" w:lineRule="auto"/>
        <w:ind w:left="360"/>
        <w:rPr>
          <w:rFonts w:cstheme="minorHAnsi"/>
        </w:rPr>
      </w:pPr>
      <w:r>
        <w:rPr>
          <w:rFonts w:cstheme="minorHAnsi"/>
        </w:rPr>
        <w:t xml:space="preserve">You can edit this template and </w:t>
      </w:r>
      <w:r w:rsidR="00500F8D">
        <w:rPr>
          <w:rFonts w:cstheme="minorHAnsi"/>
        </w:rPr>
        <w:t>make changes</w:t>
      </w:r>
      <w:r>
        <w:rPr>
          <w:rFonts w:cstheme="minorHAnsi"/>
        </w:rPr>
        <w:t>, add or delete</w:t>
      </w:r>
      <w:r w:rsidR="00500F8D">
        <w:rPr>
          <w:rFonts w:cstheme="minorHAnsi"/>
        </w:rPr>
        <w:t xml:space="preserve"> as required. Throughout the document you will find </w:t>
      </w:r>
      <w:r w:rsidR="00500F8D" w:rsidRPr="00500F8D">
        <w:rPr>
          <w:rFonts w:cstheme="minorHAnsi"/>
          <w:color w:val="FF0000"/>
        </w:rPr>
        <w:t>[red text]</w:t>
      </w:r>
      <w:r w:rsidR="00500F8D">
        <w:rPr>
          <w:rFonts w:cstheme="minorHAnsi"/>
          <w:color w:val="FF0000"/>
        </w:rPr>
        <w:t xml:space="preserve"> </w:t>
      </w:r>
      <w:r w:rsidR="00500F8D" w:rsidRPr="00500F8D">
        <w:rPr>
          <w:rFonts w:cstheme="minorHAnsi"/>
        </w:rPr>
        <w:t xml:space="preserve">where information can be inserted, edited and/or removed. </w:t>
      </w:r>
    </w:p>
    <w:p w14:paraId="45179753" w14:textId="353B8A78" w:rsidR="00D912A9" w:rsidRPr="00DF3415" w:rsidRDefault="00D912A9" w:rsidP="002E3885">
      <w:pPr>
        <w:pStyle w:val="NoSpacing"/>
        <w:numPr>
          <w:ilvl w:val="0"/>
          <w:numId w:val="24"/>
        </w:numPr>
        <w:spacing w:line="276" w:lineRule="auto"/>
        <w:ind w:left="360"/>
        <w:rPr>
          <w:rFonts w:cstheme="minorHAnsi"/>
        </w:rPr>
      </w:pPr>
      <w:r>
        <w:rPr>
          <w:rFonts w:cstheme="minorHAnsi"/>
        </w:rPr>
        <w:t>At an operational level, a custom</w:t>
      </w:r>
      <w:r w:rsidR="00AE786D">
        <w:rPr>
          <w:rFonts w:cstheme="minorHAnsi"/>
        </w:rPr>
        <w:t xml:space="preserve"> written</w:t>
      </w:r>
      <w:r>
        <w:rPr>
          <w:rFonts w:cstheme="minorHAnsi"/>
        </w:rPr>
        <w:t xml:space="preserve"> policy will specifically address the needs at </w:t>
      </w:r>
      <w:r w:rsidRPr="00AE786D">
        <w:rPr>
          <w:rFonts w:cstheme="minorHAnsi"/>
          <w:u w:val="single"/>
        </w:rPr>
        <w:t>your</w:t>
      </w:r>
      <w:r>
        <w:rPr>
          <w:rFonts w:cstheme="minorHAnsi"/>
        </w:rPr>
        <w:t xml:space="preserve"> </w:t>
      </w:r>
      <w:r w:rsidR="00AE786D">
        <w:rPr>
          <w:rFonts w:cstheme="minorHAnsi"/>
        </w:rPr>
        <w:t xml:space="preserve">facility. </w:t>
      </w:r>
    </w:p>
    <w:p w14:paraId="3461A22C" w14:textId="45B87CF4" w:rsidR="003C27C2" w:rsidRDefault="003C27C2">
      <w:pPr>
        <w:spacing w:after="0" w:line="24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br w:type="page"/>
      </w:r>
    </w:p>
    <w:p w14:paraId="49C97526" w14:textId="66C1D051" w:rsidR="003A7FE5" w:rsidRDefault="00353AEC" w:rsidP="007D11FA">
      <w:pPr>
        <w:tabs>
          <w:tab w:val="left" w:pos="8252"/>
        </w:tabs>
        <w:spacing w:after="170" w:line="240" w:lineRule="auto"/>
        <w:jc w:val="both"/>
        <w:rPr>
          <w:rFonts w:cs="Arial"/>
          <w:sz w:val="24"/>
          <w:szCs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C245191" wp14:editId="1E02DB99">
                <wp:simplePos x="0" y="0"/>
                <wp:positionH relativeFrom="column">
                  <wp:posOffset>-698500</wp:posOffset>
                </wp:positionH>
                <wp:positionV relativeFrom="paragraph">
                  <wp:posOffset>-685800</wp:posOffset>
                </wp:positionV>
                <wp:extent cx="3686175" cy="1024255"/>
                <wp:effectExtent l="0" t="0" r="0" b="0"/>
                <wp:wrapNone/>
                <wp:docPr id="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86175" cy="1024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A9C426" w14:textId="10882EB2" w:rsidR="003376A4" w:rsidRPr="007D11FA" w:rsidRDefault="003376A4" w:rsidP="00353AEC">
                            <w:pPr>
                              <w:spacing w:before="240" w:line="240" w:lineRule="auto"/>
                              <w:jc w:val="center"/>
                              <w:rPr>
                                <w:rFonts w:ascii="Calibri" w:hAnsi="Calibri" w:cs="Arial"/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B559A6">
                              <w:rPr>
                                <w:rFonts w:ascii="Calibri" w:hAnsi="Calibri" w:cs="Arial"/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[Insert </w:t>
                            </w:r>
                            <w:r w:rsidR="00263C8F">
                              <w:rPr>
                                <w:rFonts w:ascii="Calibri" w:hAnsi="Calibri" w:cs="Arial"/>
                                <w:b/>
                                <w:color w:val="FF0000"/>
                                <w:sz w:val="28"/>
                                <w:szCs w:val="28"/>
                              </w:rPr>
                              <w:t>care provider</w:t>
                            </w:r>
                            <w:r w:rsidRPr="00B559A6">
                              <w:rPr>
                                <w:rFonts w:ascii="Calibri" w:hAnsi="Calibri" w:cs="Arial"/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 logo]</w:t>
                            </w:r>
                          </w:p>
                          <w:p w14:paraId="2CD6ADD0" w14:textId="77777777" w:rsidR="003376A4" w:rsidRPr="00F81516" w:rsidRDefault="003376A4" w:rsidP="00353AEC">
                            <w:pPr>
                              <w:jc w:val="right"/>
                              <w:rPr>
                                <w:rFonts w:cs="Arial"/>
                                <w:color w:val="FFFFFF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245191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55pt;margin-top:-54pt;width:290.25pt;height:80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" filled="f" stroked="f">
                <v:textbox>
                  <w:txbxContent>
                    <w:p w14:paraId="15A9C426" w14:textId="10882EB2" w:rsidR="003376A4" w:rsidRPr="007D11FA" w:rsidRDefault="003376A4" w:rsidP="00353AEC">
                      <w:pPr>
                        <w:spacing w:before="240" w:line="240" w:lineRule="auto"/>
                        <w:jc w:val="center"/>
                        <w:rPr>
                          <w:rFonts w:ascii="Calibri" w:hAnsi="Calibri" w:cs="Arial"/>
                          <w:b/>
                          <w:color w:val="FF0000"/>
                          <w:sz w:val="28"/>
                          <w:szCs w:val="28"/>
                        </w:rPr>
                      </w:pPr>
                      <w:r w:rsidRPr="00B559A6">
                        <w:rPr>
                          <w:rFonts w:ascii="Calibri" w:hAnsi="Calibri" w:cs="Arial"/>
                          <w:b/>
                          <w:color w:val="FF0000"/>
                          <w:sz w:val="28"/>
                          <w:szCs w:val="28"/>
                        </w:rPr>
                        <w:t xml:space="preserve">[Insert </w:t>
                      </w:r>
                      <w:r w:rsidR="00263C8F">
                        <w:rPr>
                          <w:rFonts w:ascii="Calibri" w:hAnsi="Calibri" w:cs="Arial"/>
                          <w:b/>
                          <w:color w:val="FF0000"/>
                          <w:sz w:val="28"/>
                          <w:szCs w:val="28"/>
                        </w:rPr>
                        <w:t>care provider</w:t>
                      </w:r>
                      <w:r w:rsidRPr="00B559A6">
                        <w:rPr>
                          <w:rFonts w:ascii="Calibri" w:hAnsi="Calibri" w:cs="Arial"/>
                          <w:b/>
                          <w:color w:val="FF0000"/>
                          <w:sz w:val="28"/>
                          <w:szCs w:val="28"/>
                        </w:rPr>
                        <w:t xml:space="preserve"> logo]</w:t>
                      </w:r>
                    </w:p>
                    <w:p w14:paraId="2CD6ADD0" w14:textId="77777777" w:rsidR="003376A4" w:rsidRPr="00F81516" w:rsidRDefault="003376A4" w:rsidP="00353AEC">
                      <w:pPr>
                        <w:jc w:val="right"/>
                        <w:rPr>
                          <w:rFonts w:cs="Arial"/>
                          <w:color w:val="FFFFFF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D11FA">
        <w:rPr>
          <w:rFonts w:cs="Arial"/>
          <w:sz w:val="24"/>
          <w:szCs w:val="24"/>
        </w:rPr>
        <w:tab/>
      </w:r>
    </w:p>
    <w:p w14:paraId="0D617EE3" w14:textId="77777777" w:rsidR="00353AEC" w:rsidRPr="009E3289" w:rsidRDefault="00353AEC" w:rsidP="00CC55F9">
      <w:pPr>
        <w:spacing w:after="170" w:line="240" w:lineRule="auto"/>
        <w:jc w:val="both"/>
        <w:rPr>
          <w:rFonts w:cs="Arial"/>
          <w:sz w:val="6"/>
          <w:szCs w:val="24"/>
        </w:rPr>
      </w:pP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ook w:val="0000" w:firstRow="0" w:lastRow="0" w:firstColumn="0" w:lastColumn="0" w:noHBand="0" w:noVBand="0"/>
      </w:tblPr>
      <w:tblGrid>
        <w:gridCol w:w="1883"/>
        <w:gridCol w:w="7735"/>
      </w:tblGrid>
      <w:tr w:rsidR="002B29B9" w:rsidRPr="00B559A6" w14:paraId="58D9753F" w14:textId="77777777" w:rsidTr="00F24DBE"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A2B43EC" w14:textId="77777777" w:rsidR="002B29B9" w:rsidRPr="00B559A6" w:rsidRDefault="002B29B9" w:rsidP="00DC7775">
            <w:pPr>
              <w:pStyle w:val="NoSpacing"/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B559A6">
              <w:rPr>
                <w:b/>
                <w:sz w:val="28"/>
                <w:szCs w:val="28"/>
              </w:rPr>
              <w:t>POLICY</w:t>
            </w:r>
          </w:p>
        </w:tc>
      </w:tr>
      <w:tr w:rsidR="00A72002" w:rsidRPr="00B559A6" w14:paraId="5C9D363F" w14:textId="77777777" w:rsidTr="00A72002">
        <w:trPr>
          <w:trHeight w:val="282"/>
        </w:trPr>
        <w:tc>
          <w:tcPr>
            <w:tcW w:w="5000" w:type="pct"/>
            <w:gridSpan w:val="2"/>
            <w:tcBorders>
              <w:left w:val="single" w:sz="8" w:space="0" w:color="000000"/>
            </w:tcBorders>
            <w:shd w:val="clear" w:color="auto" w:fill="auto"/>
          </w:tcPr>
          <w:p w14:paraId="2973DACA" w14:textId="24E39D7A" w:rsidR="00A72002" w:rsidRPr="00B559A6" w:rsidRDefault="006B3160" w:rsidP="00DC7775">
            <w:pPr>
              <w:pStyle w:val="NoSpacing"/>
              <w:spacing w:line="276" w:lineRule="auto"/>
              <w:jc w:val="center"/>
              <w:rPr>
                <w:b/>
                <w:sz w:val="32"/>
                <w:szCs w:val="32"/>
              </w:rPr>
            </w:pPr>
            <w:r w:rsidRPr="00B559A6">
              <w:rPr>
                <w:b/>
                <w:sz w:val="32"/>
                <w:szCs w:val="32"/>
              </w:rPr>
              <w:t xml:space="preserve">Food </w:t>
            </w:r>
            <w:r w:rsidR="000A6384">
              <w:rPr>
                <w:b/>
                <w:sz w:val="32"/>
                <w:szCs w:val="32"/>
              </w:rPr>
              <w:t>a</w:t>
            </w:r>
            <w:r w:rsidRPr="00B559A6">
              <w:rPr>
                <w:b/>
                <w:sz w:val="32"/>
                <w:szCs w:val="32"/>
              </w:rPr>
              <w:t>ller</w:t>
            </w:r>
            <w:r w:rsidR="00436CA5">
              <w:rPr>
                <w:b/>
                <w:sz w:val="32"/>
                <w:szCs w:val="32"/>
              </w:rPr>
              <w:t>gy</w:t>
            </w:r>
            <w:r w:rsidR="00B94580">
              <w:rPr>
                <w:b/>
                <w:sz w:val="32"/>
                <w:szCs w:val="32"/>
              </w:rPr>
              <w:t xml:space="preserve"> management</w:t>
            </w:r>
          </w:p>
        </w:tc>
      </w:tr>
      <w:tr w:rsidR="002B29B9" w:rsidRPr="00B559A6" w14:paraId="075E90B9" w14:textId="77777777" w:rsidTr="00F24DBE">
        <w:tc>
          <w:tcPr>
            <w:tcW w:w="9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636F7F0" w14:textId="58D76BC1" w:rsidR="002B29B9" w:rsidRPr="00B559A6" w:rsidRDefault="002B29B9" w:rsidP="00DC7775">
            <w:pPr>
              <w:pStyle w:val="NoSpacing"/>
              <w:rPr>
                <w:b/>
              </w:rPr>
            </w:pPr>
            <w:r w:rsidRPr="00B559A6">
              <w:rPr>
                <w:b/>
              </w:rPr>
              <w:t>Scope (</w:t>
            </w:r>
            <w:r w:rsidR="00D912A9">
              <w:rPr>
                <w:b/>
              </w:rPr>
              <w:t>s</w:t>
            </w:r>
            <w:r w:rsidRPr="00B559A6">
              <w:rPr>
                <w:b/>
              </w:rPr>
              <w:t>taff):</w:t>
            </w:r>
          </w:p>
        </w:tc>
        <w:tc>
          <w:tcPr>
            <w:tcW w:w="4021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5D27EFD" w14:textId="5D606BCF" w:rsidR="002B29B9" w:rsidRPr="00B559A6" w:rsidRDefault="00A9634D" w:rsidP="00DC7775">
            <w:pPr>
              <w:pStyle w:val="NoSpacing"/>
              <w:spacing w:line="276" w:lineRule="auto"/>
            </w:pPr>
            <w:r w:rsidRPr="00B559A6">
              <w:t xml:space="preserve">All </w:t>
            </w:r>
            <w:r w:rsidR="00263C8F">
              <w:t>s</w:t>
            </w:r>
            <w:r w:rsidRPr="00B559A6">
              <w:t>taff</w:t>
            </w:r>
          </w:p>
        </w:tc>
      </w:tr>
      <w:tr w:rsidR="002B29B9" w:rsidRPr="00B559A6" w14:paraId="129D0F36" w14:textId="77777777" w:rsidTr="00DC7775">
        <w:trPr>
          <w:trHeight w:val="73"/>
        </w:trPr>
        <w:tc>
          <w:tcPr>
            <w:tcW w:w="979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1E2B065" w14:textId="4D36B0E1" w:rsidR="002B29B9" w:rsidRPr="00B559A6" w:rsidRDefault="002B29B9" w:rsidP="00DC7775">
            <w:pPr>
              <w:pStyle w:val="NoSpacing"/>
              <w:rPr>
                <w:b/>
              </w:rPr>
            </w:pPr>
            <w:r w:rsidRPr="00B559A6">
              <w:rPr>
                <w:b/>
              </w:rPr>
              <w:t>Scope (</w:t>
            </w:r>
            <w:r w:rsidR="00D912A9">
              <w:rPr>
                <w:b/>
              </w:rPr>
              <w:t>a</w:t>
            </w:r>
            <w:r w:rsidRPr="00B559A6">
              <w:rPr>
                <w:b/>
              </w:rPr>
              <w:t>rea):</w:t>
            </w:r>
          </w:p>
        </w:tc>
        <w:tc>
          <w:tcPr>
            <w:tcW w:w="4021" w:type="pct"/>
            <w:shd w:val="clear" w:color="auto" w:fill="auto"/>
          </w:tcPr>
          <w:p w14:paraId="0095EC76" w14:textId="5A392C6A" w:rsidR="002B29B9" w:rsidRPr="00B559A6" w:rsidRDefault="00D46303" w:rsidP="00DC7775">
            <w:pPr>
              <w:pStyle w:val="NoSpacing"/>
              <w:spacing w:line="276" w:lineRule="auto"/>
              <w:rPr>
                <w:color w:val="FF0000"/>
              </w:rPr>
            </w:pPr>
            <w:r>
              <w:rPr>
                <w:color w:val="FF0000"/>
              </w:rPr>
              <w:t xml:space="preserve">[Insert </w:t>
            </w:r>
            <w:r w:rsidR="00AE786D">
              <w:rPr>
                <w:color w:val="FF0000"/>
              </w:rPr>
              <w:t xml:space="preserve">residential </w:t>
            </w:r>
            <w:r w:rsidR="000A6384">
              <w:rPr>
                <w:color w:val="FF0000"/>
              </w:rPr>
              <w:t xml:space="preserve">care </w:t>
            </w:r>
            <w:r w:rsidR="00263C8F">
              <w:rPr>
                <w:color w:val="FF0000"/>
              </w:rPr>
              <w:t>provider</w:t>
            </w:r>
            <w:r w:rsidR="000A6384">
              <w:rPr>
                <w:color w:val="FF0000"/>
              </w:rPr>
              <w:t xml:space="preserve"> name]</w:t>
            </w:r>
          </w:p>
        </w:tc>
      </w:tr>
    </w:tbl>
    <w:p w14:paraId="2E5D41C4" w14:textId="77777777" w:rsidR="00DC7775" w:rsidRPr="00B559A6" w:rsidRDefault="00DC7775" w:rsidP="00DC7775">
      <w:pPr>
        <w:pStyle w:val="NoSpacing"/>
        <w:spacing w:line="276" w:lineRule="auto"/>
        <w:rPr>
          <w:rFonts w:ascii="Calibri" w:hAnsi="Calibri"/>
          <w:b/>
          <w:sz w:val="28"/>
          <w:szCs w:val="28"/>
        </w:rPr>
      </w:pPr>
    </w:p>
    <w:p w14:paraId="4AB0D58E" w14:textId="77777777" w:rsidR="00DC7775" w:rsidRPr="00B559A6" w:rsidRDefault="00DC7775" w:rsidP="00EA3736">
      <w:pPr>
        <w:pStyle w:val="NoSpacing"/>
        <w:spacing w:line="276" w:lineRule="auto"/>
        <w:rPr>
          <w:rFonts w:ascii="Calibri" w:hAnsi="Calibri"/>
          <w:b/>
          <w:sz w:val="28"/>
          <w:szCs w:val="28"/>
        </w:rPr>
      </w:pPr>
      <w:r w:rsidRPr="00B559A6">
        <w:rPr>
          <w:rFonts w:ascii="Calibri" w:hAnsi="Calibri"/>
          <w:b/>
          <w:sz w:val="28"/>
          <w:szCs w:val="28"/>
        </w:rPr>
        <w:t>Aim</w:t>
      </w:r>
      <w:r w:rsidRPr="00B559A6">
        <w:rPr>
          <w:rFonts w:ascii="Calibri" w:hAnsi="Calibri"/>
          <w:b/>
          <w:sz w:val="28"/>
          <w:szCs w:val="28"/>
        </w:rPr>
        <w:tab/>
      </w:r>
    </w:p>
    <w:p w14:paraId="7CFD8681" w14:textId="63B105D2" w:rsidR="00DC7775" w:rsidRPr="00B559A6" w:rsidRDefault="00B559A6" w:rsidP="00EA3736">
      <w:pPr>
        <w:pStyle w:val="NoSpacing"/>
        <w:spacing w:line="276" w:lineRule="auto"/>
        <w:rPr>
          <w:rFonts w:ascii="Calibri" w:hAnsi="Calibri"/>
        </w:rPr>
      </w:pPr>
      <w:r w:rsidRPr="00B559A6">
        <w:rPr>
          <w:rFonts w:ascii="Calibri" w:hAnsi="Calibri"/>
        </w:rPr>
        <w:t xml:space="preserve">To </w:t>
      </w:r>
      <w:r w:rsidR="00257DBE">
        <w:rPr>
          <w:rFonts w:ascii="Calibri" w:hAnsi="Calibri"/>
        </w:rPr>
        <w:t>help</w:t>
      </w:r>
      <w:r w:rsidR="00257DBE" w:rsidRPr="00B559A6">
        <w:rPr>
          <w:rFonts w:ascii="Calibri" w:hAnsi="Calibri"/>
        </w:rPr>
        <w:t xml:space="preserve"> </w:t>
      </w:r>
      <w:r w:rsidR="00301D24" w:rsidRPr="00B559A6">
        <w:rPr>
          <w:rFonts w:ascii="Calibri" w:hAnsi="Calibri"/>
        </w:rPr>
        <w:t xml:space="preserve">staff to identify </w:t>
      </w:r>
      <w:r w:rsidR="000A6384">
        <w:rPr>
          <w:rFonts w:ascii="Calibri" w:hAnsi="Calibri"/>
        </w:rPr>
        <w:t xml:space="preserve">residents </w:t>
      </w:r>
      <w:r w:rsidR="00301D24" w:rsidRPr="00B559A6">
        <w:rPr>
          <w:rFonts w:ascii="Calibri" w:hAnsi="Calibri"/>
        </w:rPr>
        <w:t xml:space="preserve">entering the </w:t>
      </w:r>
      <w:r w:rsidR="001D7D6F">
        <w:rPr>
          <w:rFonts w:ascii="Calibri" w:hAnsi="Calibri"/>
        </w:rPr>
        <w:t>residential care service</w:t>
      </w:r>
      <w:r w:rsidR="000A6384">
        <w:rPr>
          <w:rFonts w:ascii="Calibri" w:hAnsi="Calibri"/>
        </w:rPr>
        <w:t xml:space="preserve"> </w:t>
      </w:r>
      <w:r w:rsidR="00DC7775" w:rsidRPr="00B559A6">
        <w:rPr>
          <w:rFonts w:ascii="Calibri" w:hAnsi="Calibri"/>
        </w:rPr>
        <w:t>with known food all</w:t>
      </w:r>
      <w:r w:rsidR="00301D24" w:rsidRPr="00B559A6">
        <w:rPr>
          <w:rFonts w:ascii="Calibri" w:hAnsi="Calibri"/>
        </w:rPr>
        <w:t>e</w:t>
      </w:r>
      <w:r w:rsidR="00D035C5">
        <w:rPr>
          <w:rFonts w:ascii="Calibri" w:hAnsi="Calibri"/>
        </w:rPr>
        <w:t xml:space="preserve">rgies, </w:t>
      </w:r>
      <w:r w:rsidR="00301D24" w:rsidRPr="00B559A6">
        <w:rPr>
          <w:rFonts w:ascii="Calibri" w:hAnsi="Calibri"/>
        </w:rPr>
        <w:t xml:space="preserve">and </w:t>
      </w:r>
      <w:r w:rsidR="00AA252A">
        <w:rPr>
          <w:rFonts w:ascii="Calibri" w:hAnsi="Calibri"/>
        </w:rPr>
        <w:t xml:space="preserve">safely </w:t>
      </w:r>
      <w:r w:rsidR="00073B6E">
        <w:rPr>
          <w:rFonts w:ascii="Calibri" w:hAnsi="Calibri"/>
        </w:rPr>
        <w:t>provide meals to</w:t>
      </w:r>
      <w:r w:rsidR="00073B6E" w:rsidRPr="00B559A6">
        <w:rPr>
          <w:rFonts w:ascii="Calibri" w:hAnsi="Calibri"/>
        </w:rPr>
        <w:t xml:space="preserve"> </w:t>
      </w:r>
      <w:r w:rsidR="00301D24" w:rsidRPr="00B559A6">
        <w:rPr>
          <w:rFonts w:ascii="Calibri" w:hAnsi="Calibri"/>
        </w:rPr>
        <w:t xml:space="preserve">these </w:t>
      </w:r>
      <w:r w:rsidR="00DF18AD">
        <w:rPr>
          <w:rFonts w:ascii="Calibri" w:hAnsi="Calibri"/>
        </w:rPr>
        <w:t>residents</w:t>
      </w:r>
      <w:r w:rsidR="00301D24" w:rsidRPr="00B559A6">
        <w:rPr>
          <w:rFonts w:ascii="Calibri" w:hAnsi="Calibri"/>
        </w:rPr>
        <w:t xml:space="preserve"> during their stay. </w:t>
      </w:r>
    </w:p>
    <w:p w14:paraId="251E0A30" w14:textId="0F3F2DAD" w:rsidR="00DC7775" w:rsidRPr="00B559A6" w:rsidRDefault="007D11FA" w:rsidP="007D11FA">
      <w:pPr>
        <w:pStyle w:val="NoSpacing"/>
        <w:tabs>
          <w:tab w:val="left" w:pos="5954"/>
        </w:tabs>
        <w:spacing w:line="276" w:lineRule="auto"/>
        <w:jc w:val="both"/>
        <w:rPr>
          <w:rFonts w:ascii="Calibri" w:hAnsi="Calibri"/>
          <w:color w:val="FF6600"/>
        </w:rPr>
      </w:pPr>
      <w:r w:rsidRPr="00B559A6">
        <w:rPr>
          <w:rFonts w:ascii="Calibri" w:hAnsi="Calibri"/>
          <w:color w:val="FF6600"/>
        </w:rPr>
        <w:tab/>
      </w:r>
    </w:p>
    <w:p w14:paraId="0595ED5C" w14:textId="63BF9F1D" w:rsidR="00256871" w:rsidRPr="00B559A6" w:rsidRDefault="00DC7775" w:rsidP="00EA3736">
      <w:pPr>
        <w:pStyle w:val="NoSpacing"/>
        <w:spacing w:line="276" w:lineRule="auto"/>
        <w:rPr>
          <w:rFonts w:ascii="Calibri" w:hAnsi="Calibri"/>
          <w:b/>
          <w:sz w:val="28"/>
          <w:szCs w:val="28"/>
        </w:rPr>
      </w:pPr>
      <w:r w:rsidRPr="00B559A6">
        <w:rPr>
          <w:rFonts w:ascii="Calibri" w:hAnsi="Calibri"/>
          <w:b/>
          <w:sz w:val="28"/>
          <w:szCs w:val="28"/>
        </w:rPr>
        <w:t>Risk</w:t>
      </w:r>
    </w:p>
    <w:p w14:paraId="2D7E8D94" w14:textId="5CBE6369" w:rsidR="00DC7775" w:rsidRPr="001174B1" w:rsidRDefault="00D912A9" w:rsidP="00EA3736">
      <w:pPr>
        <w:pStyle w:val="NoSpacing"/>
        <w:spacing w:line="276" w:lineRule="auto"/>
        <w:rPr>
          <w:rFonts w:ascii="Calibri" w:eastAsia="Calibri" w:hAnsi="Calibri"/>
        </w:rPr>
      </w:pPr>
      <w:r>
        <w:rPr>
          <w:rFonts w:ascii="Calibri" w:hAnsi="Calibri"/>
        </w:rPr>
        <w:t xml:space="preserve">Providing the wrong food or </w:t>
      </w:r>
      <w:r w:rsidR="00F22703">
        <w:rPr>
          <w:rFonts w:ascii="Calibri" w:hAnsi="Calibri"/>
        </w:rPr>
        <w:t>fluid</w:t>
      </w:r>
      <w:r>
        <w:rPr>
          <w:rFonts w:ascii="Calibri" w:hAnsi="Calibri"/>
        </w:rPr>
        <w:t xml:space="preserve"> to residents with food allergy can </w:t>
      </w:r>
      <w:r w:rsidR="00256871">
        <w:rPr>
          <w:rFonts w:ascii="Calibri" w:hAnsi="Calibri"/>
        </w:rPr>
        <w:t xml:space="preserve">result in </w:t>
      </w:r>
      <w:r w:rsidR="00DC7775" w:rsidRPr="00B559A6">
        <w:rPr>
          <w:rFonts w:ascii="Calibri" w:hAnsi="Calibri"/>
        </w:rPr>
        <w:t>adverse and potentially life</w:t>
      </w:r>
      <w:r w:rsidR="002232DA">
        <w:rPr>
          <w:rFonts w:ascii="Calibri" w:hAnsi="Calibri"/>
        </w:rPr>
        <w:t>-</w:t>
      </w:r>
      <w:r w:rsidR="00DC7775" w:rsidRPr="00B559A6">
        <w:rPr>
          <w:rFonts w:ascii="Calibri" w:hAnsi="Calibri"/>
        </w:rPr>
        <w:t>threatening reactions</w:t>
      </w:r>
      <w:r w:rsidR="00256871">
        <w:rPr>
          <w:rFonts w:ascii="Calibri" w:hAnsi="Calibri"/>
        </w:rPr>
        <w:t xml:space="preserve"> </w:t>
      </w:r>
      <w:r w:rsidR="00256871" w:rsidRPr="00B559A6">
        <w:rPr>
          <w:rFonts w:ascii="Calibri" w:hAnsi="Calibri"/>
        </w:rPr>
        <w:t>(anaphylaxis)</w:t>
      </w:r>
      <w:r w:rsidR="00DF18AD">
        <w:rPr>
          <w:rFonts w:ascii="Calibri" w:hAnsi="Calibri"/>
        </w:rPr>
        <w:t>.</w:t>
      </w:r>
    </w:p>
    <w:p w14:paraId="6B0A29F9" w14:textId="77777777" w:rsidR="00DC7775" w:rsidRPr="00DC7775" w:rsidRDefault="00DC7775" w:rsidP="005F1869">
      <w:pPr>
        <w:pStyle w:val="NoSpacing"/>
        <w:spacing w:line="276" w:lineRule="auto"/>
        <w:jc w:val="both"/>
        <w:rPr>
          <w:rFonts w:ascii="Calibri" w:eastAsia="Calibri" w:hAnsi="Calibri"/>
          <w:color w:val="FF6600"/>
        </w:rPr>
      </w:pPr>
    </w:p>
    <w:p w14:paraId="7FF93309" w14:textId="77777777" w:rsidR="00DC7775" w:rsidRPr="001174B1" w:rsidRDefault="00DC7775" w:rsidP="00EA3736">
      <w:pPr>
        <w:pStyle w:val="NoSpacing"/>
        <w:spacing w:line="276" w:lineRule="auto"/>
        <w:rPr>
          <w:rFonts w:ascii="Calibri" w:hAnsi="Calibri"/>
          <w:b/>
          <w:sz w:val="28"/>
          <w:szCs w:val="28"/>
        </w:rPr>
      </w:pPr>
      <w:r w:rsidRPr="001174B1">
        <w:rPr>
          <w:rFonts w:ascii="Calibri" w:hAnsi="Calibri"/>
          <w:b/>
          <w:sz w:val="28"/>
          <w:szCs w:val="28"/>
        </w:rPr>
        <w:t>Definitions</w:t>
      </w:r>
      <w:r w:rsidRPr="001174B1">
        <w:rPr>
          <w:rFonts w:ascii="Calibri" w:hAnsi="Calibri"/>
          <w:b/>
          <w:sz w:val="28"/>
          <w:szCs w:val="28"/>
        </w:rPr>
        <w:tab/>
      </w:r>
    </w:p>
    <w:p w14:paraId="1627CA98" w14:textId="5ECB6427" w:rsidR="00DC7775" w:rsidRPr="00215F16" w:rsidRDefault="00DC7775" w:rsidP="002E3885">
      <w:pPr>
        <w:pStyle w:val="NoSpacing"/>
        <w:numPr>
          <w:ilvl w:val="0"/>
          <w:numId w:val="11"/>
        </w:numPr>
        <w:spacing w:line="276" w:lineRule="auto"/>
        <w:rPr>
          <w:rFonts w:ascii="Calibri" w:hAnsi="Calibri"/>
          <w:bCs/>
        </w:rPr>
      </w:pPr>
      <w:r w:rsidRPr="00215F16">
        <w:rPr>
          <w:rFonts w:ascii="Calibri" w:hAnsi="Calibri"/>
          <w:b/>
          <w:bCs/>
        </w:rPr>
        <w:t xml:space="preserve">Allergic reaction: </w:t>
      </w:r>
      <w:r w:rsidR="00257DBE">
        <w:rPr>
          <w:rFonts w:ascii="Calibri" w:hAnsi="Calibri"/>
          <w:bCs/>
        </w:rPr>
        <w:t>O</w:t>
      </w:r>
      <w:r w:rsidRPr="00215F16">
        <w:rPr>
          <w:rFonts w:ascii="Calibri" w:hAnsi="Calibri"/>
          <w:bCs/>
        </w:rPr>
        <w:t>ccurs when someone develops symptoms fol</w:t>
      </w:r>
      <w:r w:rsidR="001174B1" w:rsidRPr="00215F16">
        <w:rPr>
          <w:rFonts w:ascii="Calibri" w:hAnsi="Calibri"/>
          <w:bCs/>
        </w:rPr>
        <w:t xml:space="preserve">lowing exposure to </w:t>
      </w:r>
      <w:r w:rsidR="00257DBE">
        <w:rPr>
          <w:rFonts w:ascii="Calibri" w:hAnsi="Calibri"/>
          <w:bCs/>
        </w:rPr>
        <w:t>the substance (such as a food) they are allergic to</w:t>
      </w:r>
      <w:r w:rsidR="001174B1" w:rsidRPr="00215F16">
        <w:rPr>
          <w:rFonts w:ascii="Calibri" w:hAnsi="Calibri"/>
          <w:bCs/>
        </w:rPr>
        <w:t xml:space="preserve">. </w:t>
      </w:r>
      <w:r w:rsidRPr="00215F16">
        <w:rPr>
          <w:rFonts w:ascii="Calibri" w:hAnsi="Calibri"/>
          <w:bCs/>
        </w:rPr>
        <w:t xml:space="preserve">Allergic reactions can range from mild to </w:t>
      </w:r>
      <w:r w:rsidRPr="00447483">
        <w:rPr>
          <w:rFonts w:ascii="Calibri" w:hAnsi="Calibri"/>
          <w:bCs/>
        </w:rPr>
        <w:t>severe.</w:t>
      </w:r>
    </w:p>
    <w:p w14:paraId="0F93F978" w14:textId="21177110" w:rsidR="00DC7775" w:rsidRPr="00215F16" w:rsidRDefault="00DC7775" w:rsidP="002E3885">
      <w:pPr>
        <w:pStyle w:val="NoSpacing"/>
        <w:numPr>
          <w:ilvl w:val="0"/>
          <w:numId w:val="11"/>
        </w:numPr>
        <w:spacing w:line="276" w:lineRule="auto"/>
        <w:rPr>
          <w:rFonts w:ascii="Calibri" w:hAnsi="Calibri"/>
          <w:bCs/>
        </w:rPr>
      </w:pPr>
      <w:r w:rsidRPr="00215F16">
        <w:rPr>
          <w:rFonts w:ascii="Calibri" w:hAnsi="Calibri"/>
          <w:b/>
          <w:bCs/>
        </w:rPr>
        <w:t xml:space="preserve">Allergy: </w:t>
      </w:r>
      <w:r w:rsidR="00257DBE">
        <w:rPr>
          <w:rFonts w:ascii="Calibri" w:hAnsi="Calibri"/>
          <w:bCs/>
        </w:rPr>
        <w:t>W</w:t>
      </w:r>
      <w:r w:rsidRPr="00215F16">
        <w:rPr>
          <w:rFonts w:ascii="Calibri" w:hAnsi="Calibri"/>
          <w:bCs/>
        </w:rPr>
        <w:t xml:space="preserve">hen a person’s immune system reacts to substances in the environment that are harmless for most people. These substances are known as </w:t>
      </w:r>
      <w:r w:rsidRPr="00215F16">
        <w:rPr>
          <w:rFonts w:ascii="Calibri" w:hAnsi="Calibri"/>
          <w:b/>
          <w:bCs/>
        </w:rPr>
        <w:t>allergens</w:t>
      </w:r>
      <w:r w:rsidRPr="00215F16">
        <w:rPr>
          <w:rFonts w:ascii="Calibri" w:hAnsi="Calibri"/>
          <w:bCs/>
        </w:rPr>
        <w:t>.</w:t>
      </w:r>
    </w:p>
    <w:p w14:paraId="64528C43" w14:textId="698BBED5" w:rsidR="00A534EF" w:rsidRDefault="00DC7775" w:rsidP="002E3885">
      <w:pPr>
        <w:pStyle w:val="NoSpacing"/>
        <w:numPr>
          <w:ilvl w:val="0"/>
          <w:numId w:val="11"/>
        </w:numPr>
        <w:spacing w:line="276" w:lineRule="auto"/>
        <w:rPr>
          <w:rFonts w:ascii="Calibri" w:hAnsi="Calibri"/>
        </w:rPr>
      </w:pPr>
      <w:r w:rsidRPr="00AD4839">
        <w:rPr>
          <w:rFonts w:ascii="Calibri" w:hAnsi="Calibri"/>
          <w:b/>
          <w:bCs/>
        </w:rPr>
        <w:t xml:space="preserve">Anaphylaxis: </w:t>
      </w:r>
      <w:r w:rsidR="00257DBE">
        <w:rPr>
          <w:rFonts w:ascii="Calibri" w:hAnsi="Calibri"/>
        </w:rPr>
        <w:t>T</w:t>
      </w:r>
      <w:r w:rsidRPr="00AD4839">
        <w:rPr>
          <w:rFonts w:ascii="Calibri" w:hAnsi="Calibri"/>
        </w:rPr>
        <w:t xml:space="preserve">he most severe form of allergic reaction requiring urgent medical treatment. </w:t>
      </w:r>
      <w:bookmarkStart w:id="0" w:name="_Hlk70276715"/>
      <w:r w:rsidR="00257DBE">
        <w:rPr>
          <w:rFonts w:ascii="Calibri" w:hAnsi="Calibri"/>
        </w:rPr>
        <w:t xml:space="preserve">It is helpful for staff </w:t>
      </w:r>
      <w:r w:rsidR="00A534EF">
        <w:rPr>
          <w:rFonts w:ascii="Calibri" w:hAnsi="Calibri"/>
        </w:rPr>
        <w:t>to know the signs and symptoms of</w:t>
      </w:r>
      <w:r w:rsidR="00257DBE">
        <w:rPr>
          <w:rFonts w:ascii="Calibri" w:hAnsi="Calibri"/>
        </w:rPr>
        <w:t xml:space="preserve"> anaphylaxis </w:t>
      </w:r>
      <w:r w:rsidR="00A534EF">
        <w:rPr>
          <w:rFonts w:ascii="Calibri" w:hAnsi="Calibri"/>
        </w:rPr>
        <w:t>as they can call for help (either from medical staff within the facility or calling an ambulance).</w:t>
      </w:r>
      <w:r w:rsidR="00257DBE">
        <w:rPr>
          <w:rFonts w:ascii="Calibri" w:hAnsi="Calibri"/>
        </w:rPr>
        <w:t xml:space="preserve"> </w:t>
      </w:r>
    </w:p>
    <w:p w14:paraId="3AD638AD" w14:textId="589266EC" w:rsidR="00DC7775" w:rsidRPr="00AD4839" w:rsidRDefault="00A534EF" w:rsidP="002E3885">
      <w:pPr>
        <w:pStyle w:val="NoSpacing"/>
        <w:numPr>
          <w:ilvl w:val="0"/>
          <w:numId w:val="11"/>
        </w:numPr>
        <w:spacing w:line="276" w:lineRule="auto"/>
        <w:rPr>
          <w:rFonts w:ascii="Calibri" w:hAnsi="Calibri"/>
        </w:rPr>
      </w:pPr>
      <w:r>
        <w:rPr>
          <w:rFonts w:ascii="Calibri" w:hAnsi="Calibri"/>
          <w:b/>
          <w:bCs/>
        </w:rPr>
        <w:t xml:space="preserve">Signs and symptoms of an allergic reaction including anaphylaxis </w:t>
      </w:r>
      <w:r>
        <w:rPr>
          <w:rFonts w:ascii="Calibri" w:hAnsi="Calibri"/>
        </w:rPr>
        <w:t>as stated on the</w:t>
      </w:r>
      <w:r w:rsidR="00BA2903" w:rsidRPr="00AD4839">
        <w:rPr>
          <w:rFonts w:ascii="Calibri" w:hAnsi="Calibri"/>
        </w:rPr>
        <w:t xml:space="preserve"> </w:t>
      </w:r>
      <w:r w:rsidR="00DD1F04" w:rsidRPr="00AD4839">
        <w:rPr>
          <w:rFonts w:ascii="Calibri" w:hAnsi="Calibri"/>
        </w:rPr>
        <w:t>Australasian Society of Clinical Immunology and Allergy (</w:t>
      </w:r>
      <w:r w:rsidR="00BA2903" w:rsidRPr="00AD4839">
        <w:rPr>
          <w:rFonts w:ascii="Calibri" w:hAnsi="Calibri"/>
        </w:rPr>
        <w:t>ASCIA</w:t>
      </w:r>
      <w:r w:rsidR="00DD1F04" w:rsidRPr="00AD4839">
        <w:rPr>
          <w:rFonts w:ascii="Calibri" w:hAnsi="Calibri"/>
        </w:rPr>
        <w:t xml:space="preserve">) </w:t>
      </w:r>
      <w:r w:rsidR="00BA2903" w:rsidRPr="00AD4839">
        <w:rPr>
          <w:rFonts w:ascii="Calibri" w:hAnsi="Calibri"/>
        </w:rPr>
        <w:t>Action Plan include</w:t>
      </w:r>
      <w:r w:rsidR="00DC7775" w:rsidRPr="00AD4839">
        <w:rPr>
          <w:rFonts w:ascii="Calibri" w:hAnsi="Calibri"/>
        </w:rPr>
        <w:t>:</w:t>
      </w:r>
    </w:p>
    <w:p w14:paraId="21D50474" w14:textId="77777777" w:rsidR="00BA2903" w:rsidRPr="00AD4839" w:rsidRDefault="00BA2903" w:rsidP="00EA3736">
      <w:pPr>
        <w:spacing w:after="0"/>
        <w:ind w:left="360"/>
        <w:rPr>
          <w:rFonts w:ascii="Calibri" w:hAnsi="Calibri" w:cs="Arial"/>
          <w:color w:val="000000" w:themeColor="text1"/>
          <w:sz w:val="24"/>
          <w:szCs w:val="24"/>
        </w:rPr>
      </w:pPr>
      <w:r w:rsidRPr="00AD4839">
        <w:rPr>
          <w:rFonts w:ascii="Calibri" w:eastAsia="+mn-ea" w:hAnsi="Calibri" w:cs="Arial"/>
          <w:b/>
          <w:color w:val="000000" w:themeColor="text1"/>
          <w:sz w:val="24"/>
          <w:szCs w:val="24"/>
        </w:rPr>
        <w:t>Mild or moderate reactions</w:t>
      </w:r>
      <w:r w:rsidRPr="00AD4839">
        <w:rPr>
          <w:rFonts w:ascii="Calibri" w:hAnsi="Calibri" w:cs="Arial"/>
          <w:color w:val="000000" w:themeColor="text1"/>
          <w:sz w:val="24"/>
          <w:szCs w:val="24"/>
        </w:rPr>
        <w:t xml:space="preserve"> </w:t>
      </w:r>
    </w:p>
    <w:p w14:paraId="041890F7" w14:textId="77777777" w:rsidR="00BA2903" w:rsidRPr="00AD4839" w:rsidRDefault="00BA2903" w:rsidP="002E3885">
      <w:pPr>
        <w:numPr>
          <w:ilvl w:val="0"/>
          <w:numId w:val="15"/>
        </w:numPr>
        <w:spacing w:after="0"/>
        <w:rPr>
          <w:rFonts w:ascii="Calibri" w:hAnsi="Calibri" w:cs="Arial"/>
          <w:color w:val="000000" w:themeColor="text1"/>
          <w:sz w:val="24"/>
          <w:szCs w:val="24"/>
        </w:rPr>
      </w:pPr>
      <w:r w:rsidRPr="00AD4839">
        <w:rPr>
          <w:rFonts w:ascii="Calibri" w:eastAsia="+mn-ea" w:hAnsi="Calibri" w:cs="Arial"/>
          <w:color w:val="000000" w:themeColor="text1"/>
          <w:sz w:val="24"/>
          <w:szCs w:val="24"/>
        </w:rPr>
        <w:t>Swelling of lips, face, eyes</w:t>
      </w:r>
    </w:p>
    <w:p w14:paraId="3D7DF766" w14:textId="77777777" w:rsidR="00BA2903" w:rsidRPr="00AD4839" w:rsidRDefault="00BA2903" w:rsidP="002E3885">
      <w:pPr>
        <w:numPr>
          <w:ilvl w:val="0"/>
          <w:numId w:val="15"/>
        </w:numPr>
        <w:spacing w:after="0"/>
        <w:rPr>
          <w:rFonts w:ascii="Calibri" w:hAnsi="Calibri" w:cs="Arial"/>
          <w:color w:val="000000" w:themeColor="text1"/>
          <w:sz w:val="24"/>
          <w:szCs w:val="24"/>
        </w:rPr>
      </w:pPr>
      <w:r w:rsidRPr="00AD4839">
        <w:rPr>
          <w:rFonts w:ascii="Calibri" w:eastAsia="+mn-ea" w:hAnsi="Calibri" w:cs="Arial"/>
          <w:color w:val="000000" w:themeColor="text1"/>
          <w:sz w:val="24"/>
          <w:szCs w:val="24"/>
        </w:rPr>
        <w:t>Hives or welts</w:t>
      </w:r>
    </w:p>
    <w:p w14:paraId="2488C937" w14:textId="77777777" w:rsidR="00BA2903" w:rsidRPr="00AD4839" w:rsidRDefault="00BA2903" w:rsidP="002E3885">
      <w:pPr>
        <w:numPr>
          <w:ilvl w:val="0"/>
          <w:numId w:val="15"/>
        </w:numPr>
        <w:spacing w:after="0"/>
        <w:rPr>
          <w:rFonts w:ascii="Calibri" w:hAnsi="Calibri" w:cs="Arial"/>
          <w:color w:val="000000" w:themeColor="text1"/>
          <w:sz w:val="24"/>
          <w:szCs w:val="24"/>
        </w:rPr>
      </w:pPr>
      <w:r w:rsidRPr="00AD4839">
        <w:rPr>
          <w:rFonts w:ascii="Calibri" w:eastAsia="+mn-ea" w:hAnsi="Calibri" w:cs="Arial"/>
          <w:color w:val="000000" w:themeColor="text1"/>
          <w:sz w:val="24"/>
          <w:szCs w:val="24"/>
        </w:rPr>
        <w:t>Tingling mouth</w:t>
      </w:r>
    </w:p>
    <w:p w14:paraId="340DACDA" w14:textId="657AE478" w:rsidR="00BA2903" w:rsidRPr="002822A1" w:rsidRDefault="00BA2903" w:rsidP="002822A1">
      <w:pPr>
        <w:numPr>
          <w:ilvl w:val="0"/>
          <w:numId w:val="15"/>
        </w:numPr>
        <w:spacing w:after="0"/>
        <w:rPr>
          <w:rFonts w:ascii="Calibri" w:hAnsi="Calibri" w:cs="Arial"/>
          <w:color w:val="000000" w:themeColor="text1"/>
          <w:sz w:val="24"/>
          <w:szCs w:val="24"/>
        </w:rPr>
      </w:pPr>
      <w:r w:rsidRPr="00AD4839">
        <w:rPr>
          <w:rFonts w:ascii="Calibri" w:eastAsia="+mn-ea" w:hAnsi="Calibri" w:cs="Arial"/>
          <w:color w:val="000000" w:themeColor="text1"/>
          <w:sz w:val="24"/>
          <w:szCs w:val="24"/>
        </w:rPr>
        <w:t xml:space="preserve">Abdominal pain, vomiting </w:t>
      </w:r>
    </w:p>
    <w:p w14:paraId="0BAD011D" w14:textId="77777777" w:rsidR="00BA2903" w:rsidRPr="00AD4839" w:rsidRDefault="00BA2903" w:rsidP="00EA3736">
      <w:pPr>
        <w:spacing w:after="0"/>
        <w:ind w:left="360"/>
        <w:rPr>
          <w:rFonts w:ascii="Calibri" w:hAnsi="Calibri" w:cs="Arial"/>
          <w:b/>
          <w:color w:val="000000" w:themeColor="text1"/>
          <w:sz w:val="24"/>
          <w:szCs w:val="24"/>
        </w:rPr>
      </w:pPr>
      <w:r w:rsidRPr="00AD4839">
        <w:rPr>
          <w:rFonts w:ascii="Calibri" w:hAnsi="Calibri" w:cs="Arial"/>
          <w:b/>
          <w:color w:val="000000" w:themeColor="text1"/>
          <w:sz w:val="24"/>
          <w:szCs w:val="24"/>
        </w:rPr>
        <w:t xml:space="preserve">Anaphylaxis </w:t>
      </w:r>
    </w:p>
    <w:p w14:paraId="071067D1" w14:textId="77777777" w:rsidR="00BA2903" w:rsidRPr="00AD4839" w:rsidRDefault="00BA2903" w:rsidP="00EA3736">
      <w:pPr>
        <w:spacing w:after="0"/>
        <w:ind w:left="360"/>
        <w:rPr>
          <w:rFonts w:ascii="Calibri" w:hAnsi="Calibri" w:cs="Arial"/>
          <w:color w:val="000000" w:themeColor="text1"/>
          <w:sz w:val="24"/>
          <w:szCs w:val="24"/>
        </w:rPr>
      </w:pPr>
      <w:r w:rsidRPr="00AD4839">
        <w:rPr>
          <w:rFonts w:ascii="Calibri" w:hAnsi="Calibri" w:cs="Arial"/>
          <w:color w:val="000000" w:themeColor="text1"/>
          <w:sz w:val="24"/>
          <w:szCs w:val="24"/>
        </w:rPr>
        <w:t xml:space="preserve">Watch for </w:t>
      </w:r>
      <w:r w:rsidRPr="00AD4839">
        <w:rPr>
          <w:rFonts w:ascii="Calibri" w:hAnsi="Calibri" w:cs="Arial"/>
          <w:b/>
          <w:color w:val="000000" w:themeColor="text1"/>
          <w:sz w:val="24"/>
          <w:szCs w:val="24"/>
          <w:u w:val="single"/>
        </w:rPr>
        <w:t>any one</w:t>
      </w:r>
      <w:r w:rsidRPr="00AD4839">
        <w:rPr>
          <w:rFonts w:ascii="Calibri" w:hAnsi="Calibri" w:cs="Arial"/>
          <w:color w:val="000000" w:themeColor="text1"/>
          <w:sz w:val="24"/>
          <w:szCs w:val="24"/>
        </w:rPr>
        <w:t xml:space="preserve"> of the following signs of anaphylaxis:</w:t>
      </w:r>
    </w:p>
    <w:p w14:paraId="1B6B6BD5" w14:textId="77777777" w:rsidR="00BA2903" w:rsidRPr="00AD4839" w:rsidRDefault="00BA2903" w:rsidP="002E3885">
      <w:pPr>
        <w:numPr>
          <w:ilvl w:val="0"/>
          <w:numId w:val="16"/>
        </w:numPr>
        <w:spacing w:after="0"/>
        <w:rPr>
          <w:rFonts w:ascii="Calibri" w:hAnsi="Calibri" w:cs="Arial"/>
          <w:color w:val="000000" w:themeColor="text1"/>
          <w:sz w:val="24"/>
          <w:szCs w:val="24"/>
        </w:rPr>
      </w:pPr>
      <w:r w:rsidRPr="00AD4839">
        <w:rPr>
          <w:rFonts w:ascii="Calibri" w:hAnsi="Calibri" w:cs="Arial"/>
          <w:color w:val="000000" w:themeColor="text1"/>
          <w:sz w:val="24"/>
          <w:szCs w:val="24"/>
        </w:rPr>
        <w:t>Difficult/noisy breathing</w:t>
      </w:r>
    </w:p>
    <w:p w14:paraId="031498FC" w14:textId="77777777" w:rsidR="00BA2903" w:rsidRPr="00AD4839" w:rsidRDefault="00BA2903" w:rsidP="002E3885">
      <w:pPr>
        <w:numPr>
          <w:ilvl w:val="0"/>
          <w:numId w:val="16"/>
        </w:numPr>
        <w:spacing w:after="0"/>
        <w:rPr>
          <w:rFonts w:ascii="Calibri" w:hAnsi="Calibri" w:cs="Arial"/>
          <w:color w:val="000000" w:themeColor="text1"/>
          <w:sz w:val="24"/>
          <w:szCs w:val="24"/>
        </w:rPr>
      </w:pPr>
      <w:r w:rsidRPr="00AD4839">
        <w:rPr>
          <w:rFonts w:ascii="Calibri" w:hAnsi="Calibri" w:cs="Arial"/>
          <w:color w:val="000000" w:themeColor="text1"/>
          <w:sz w:val="24"/>
          <w:szCs w:val="24"/>
        </w:rPr>
        <w:t>Swelling of tongue</w:t>
      </w:r>
    </w:p>
    <w:p w14:paraId="483D9D6A" w14:textId="77777777" w:rsidR="00BA2903" w:rsidRPr="00AD4839" w:rsidRDefault="00BA2903" w:rsidP="002E3885">
      <w:pPr>
        <w:numPr>
          <w:ilvl w:val="0"/>
          <w:numId w:val="16"/>
        </w:numPr>
        <w:spacing w:after="0"/>
        <w:rPr>
          <w:rFonts w:ascii="Calibri" w:hAnsi="Calibri" w:cs="Arial"/>
          <w:color w:val="000000" w:themeColor="text1"/>
          <w:sz w:val="24"/>
          <w:szCs w:val="24"/>
        </w:rPr>
      </w:pPr>
      <w:r w:rsidRPr="00AD4839">
        <w:rPr>
          <w:rFonts w:ascii="Calibri" w:hAnsi="Calibri" w:cs="Arial"/>
          <w:color w:val="000000" w:themeColor="text1"/>
          <w:sz w:val="24"/>
          <w:szCs w:val="24"/>
        </w:rPr>
        <w:t>Swelling/tightness in throat</w:t>
      </w:r>
    </w:p>
    <w:p w14:paraId="7ECCC93E" w14:textId="77777777" w:rsidR="00BA2903" w:rsidRPr="00AD4839" w:rsidRDefault="00BA2903" w:rsidP="002E3885">
      <w:pPr>
        <w:numPr>
          <w:ilvl w:val="0"/>
          <w:numId w:val="16"/>
        </w:numPr>
        <w:spacing w:after="0"/>
        <w:rPr>
          <w:rFonts w:ascii="Calibri" w:hAnsi="Calibri" w:cs="Arial"/>
          <w:color w:val="000000" w:themeColor="text1"/>
          <w:sz w:val="24"/>
          <w:szCs w:val="24"/>
        </w:rPr>
      </w:pPr>
      <w:r w:rsidRPr="00AD4839">
        <w:rPr>
          <w:rFonts w:ascii="Calibri" w:hAnsi="Calibri" w:cs="Arial"/>
          <w:color w:val="000000" w:themeColor="text1"/>
          <w:sz w:val="24"/>
          <w:szCs w:val="24"/>
        </w:rPr>
        <w:t>Difficulty talking and/or hoarse voice</w:t>
      </w:r>
    </w:p>
    <w:p w14:paraId="11514949" w14:textId="77777777" w:rsidR="00BA2903" w:rsidRPr="00AD4839" w:rsidRDefault="00BA2903" w:rsidP="002E3885">
      <w:pPr>
        <w:numPr>
          <w:ilvl w:val="0"/>
          <w:numId w:val="16"/>
        </w:numPr>
        <w:spacing w:after="0"/>
        <w:rPr>
          <w:rFonts w:ascii="Calibri" w:hAnsi="Calibri" w:cs="Arial"/>
          <w:color w:val="000000" w:themeColor="text1"/>
          <w:sz w:val="24"/>
          <w:szCs w:val="24"/>
        </w:rPr>
      </w:pPr>
      <w:r w:rsidRPr="00AD4839">
        <w:rPr>
          <w:rFonts w:ascii="Calibri" w:hAnsi="Calibri" w:cs="Arial"/>
          <w:color w:val="000000" w:themeColor="text1"/>
          <w:sz w:val="24"/>
          <w:szCs w:val="24"/>
        </w:rPr>
        <w:t>Wheeze or persistent cough</w:t>
      </w:r>
    </w:p>
    <w:p w14:paraId="76752F70" w14:textId="77777777" w:rsidR="00BA2903" w:rsidRPr="00AD4839" w:rsidRDefault="00BA2903" w:rsidP="002E3885">
      <w:pPr>
        <w:numPr>
          <w:ilvl w:val="0"/>
          <w:numId w:val="16"/>
        </w:numPr>
        <w:spacing w:after="0"/>
        <w:rPr>
          <w:rFonts w:ascii="Calibri" w:hAnsi="Calibri" w:cs="Arial"/>
          <w:color w:val="000000" w:themeColor="text1"/>
          <w:sz w:val="24"/>
          <w:szCs w:val="24"/>
        </w:rPr>
      </w:pPr>
      <w:r w:rsidRPr="00AD4839">
        <w:rPr>
          <w:rFonts w:ascii="Calibri" w:hAnsi="Calibri" w:cs="Arial"/>
          <w:color w:val="000000" w:themeColor="text1"/>
          <w:sz w:val="24"/>
          <w:szCs w:val="24"/>
        </w:rPr>
        <w:t>Persistent dizziness or collapse</w:t>
      </w:r>
    </w:p>
    <w:p w14:paraId="2BB259DE" w14:textId="0CCAA8CB" w:rsidR="00F5035B" w:rsidRPr="00AD4839" w:rsidRDefault="00BA2903" w:rsidP="002E3885">
      <w:pPr>
        <w:numPr>
          <w:ilvl w:val="0"/>
          <w:numId w:val="16"/>
        </w:numPr>
        <w:spacing w:after="0"/>
        <w:rPr>
          <w:rFonts w:ascii="Calibri" w:hAnsi="Calibri" w:cs="Arial"/>
          <w:color w:val="000000" w:themeColor="text1"/>
          <w:sz w:val="24"/>
          <w:szCs w:val="24"/>
        </w:rPr>
      </w:pPr>
      <w:r w:rsidRPr="00AD4839">
        <w:rPr>
          <w:rFonts w:ascii="Calibri" w:hAnsi="Calibri" w:cs="Arial"/>
          <w:color w:val="000000" w:themeColor="text1"/>
          <w:sz w:val="24"/>
          <w:szCs w:val="24"/>
        </w:rPr>
        <w:t>Pale and floppy (young children)</w:t>
      </w:r>
    </w:p>
    <w:bookmarkEnd w:id="0"/>
    <w:p w14:paraId="0BAD1DBB" w14:textId="245869CC" w:rsidR="001174B1" w:rsidRPr="00064209" w:rsidRDefault="001174B1" w:rsidP="002E3885">
      <w:pPr>
        <w:pStyle w:val="NoSpacing"/>
        <w:numPr>
          <w:ilvl w:val="0"/>
          <w:numId w:val="11"/>
        </w:numPr>
        <w:spacing w:line="276" w:lineRule="auto"/>
        <w:rPr>
          <w:rFonts w:ascii="Calibri" w:eastAsia="Calibri" w:hAnsi="Calibri" w:cs="Arial"/>
        </w:rPr>
      </w:pPr>
      <w:r w:rsidRPr="00215F16">
        <w:rPr>
          <w:rFonts w:ascii="Calibri" w:eastAsia="Calibri" w:hAnsi="Calibri" w:cs="Times"/>
          <w:b/>
        </w:rPr>
        <w:t>Fluids:</w:t>
      </w:r>
      <w:r w:rsidRPr="00215F16">
        <w:rPr>
          <w:rFonts w:ascii="Calibri" w:eastAsia="Calibri" w:hAnsi="Calibri" w:cs="Times"/>
        </w:rPr>
        <w:t xml:space="preserve"> </w:t>
      </w:r>
      <w:r w:rsidR="00A534EF">
        <w:rPr>
          <w:rFonts w:ascii="Calibri" w:eastAsia="Calibri" w:hAnsi="Calibri" w:cs="Arial"/>
        </w:rPr>
        <w:t>F</w:t>
      </w:r>
      <w:r w:rsidRPr="00215F16">
        <w:rPr>
          <w:rFonts w:ascii="Calibri" w:eastAsia="Calibri" w:hAnsi="Calibri" w:cs="Arial"/>
        </w:rPr>
        <w:t xml:space="preserve">or the purpose of this policy, ‘fluids’ refers to any oral or enteral fluids given to the </w:t>
      </w:r>
      <w:r w:rsidR="00DF18AD">
        <w:rPr>
          <w:rFonts w:ascii="Calibri" w:eastAsia="Calibri" w:hAnsi="Calibri" w:cs="Arial"/>
        </w:rPr>
        <w:t>resident.</w:t>
      </w:r>
    </w:p>
    <w:p w14:paraId="677090AD" w14:textId="10421756" w:rsidR="00317D5C" w:rsidRDefault="00F5035B" w:rsidP="00317D5C">
      <w:pPr>
        <w:pStyle w:val="NoSpacing"/>
        <w:numPr>
          <w:ilvl w:val="0"/>
          <w:numId w:val="11"/>
        </w:numPr>
        <w:spacing w:line="276" w:lineRule="auto"/>
        <w:rPr>
          <w:rFonts w:ascii="Calibri" w:hAnsi="Calibri"/>
        </w:rPr>
      </w:pPr>
      <w:r w:rsidRPr="00215F16">
        <w:rPr>
          <w:rFonts w:ascii="Calibri" w:hAnsi="Calibri"/>
          <w:b/>
        </w:rPr>
        <w:lastRenderedPageBreak/>
        <w:t xml:space="preserve">Food </w:t>
      </w:r>
      <w:r w:rsidR="002822A1">
        <w:rPr>
          <w:rFonts w:ascii="Calibri" w:hAnsi="Calibri"/>
          <w:b/>
        </w:rPr>
        <w:t>a</w:t>
      </w:r>
      <w:r w:rsidRPr="00215F16">
        <w:rPr>
          <w:rFonts w:ascii="Calibri" w:hAnsi="Calibri"/>
          <w:b/>
        </w:rPr>
        <w:t xml:space="preserve">llergy: </w:t>
      </w:r>
      <w:r w:rsidR="00A534EF">
        <w:rPr>
          <w:rFonts w:ascii="Calibri" w:hAnsi="Calibri"/>
          <w:bCs/>
        </w:rPr>
        <w:t>W</w:t>
      </w:r>
      <w:r w:rsidR="00D912A9" w:rsidRPr="00D912A9">
        <w:rPr>
          <w:rFonts w:ascii="Calibri" w:hAnsi="Calibri"/>
          <w:bCs/>
        </w:rPr>
        <w:t xml:space="preserve">hen a </w:t>
      </w:r>
      <w:r w:rsidR="00D912A9">
        <w:rPr>
          <w:rFonts w:ascii="Calibri" w:hAnsi="Calibri"/>
        </w:rPr>
        <w:t xml:space="preserve">person’s immune system reacts to food or </w:t>
      </w:r>
      <w:r w:rsidR="00F22703">
        <w:rPr>
          <w:rFonts w:ascii="Calibri" w:hAnsi="Calibri"/>
        </w:rPr>
        <w:t>fluid</w:t>
      </w:r>
      <w:r w:rsidR="00D912A9">
        <w:rPr>
          <w:rFonts w:ascii="Calibri" w:hAnsi="Calibri"/>
        </w:rPr>
        <w:t>, resulting in symptoms</w:t>
      </w:r>
      <w:r w:rsidRPr="00215F16">
        <w:rPr>
          <w:rFonts w:ascii="Calibri" w:hAnsi="Calibri"/>
        </w:rPr>
        <w:t>. Reactions can occur after eatin</w:t>
      </w:r>
      <w:r w:rsidR="00AD4839">
        <w:rPr>
          <w:rFonts w:ascii="Calibri" w:hAnsi="Calibri"/>
        </w:rPr>
        <w:t xml:space="preserve">g a small amount, even </w:t>
      </w:r>
      <w:r w:rsidR="00BA2903">
        <w:rPr>
          <w:rFonts w:ascii="Calibri" w:hAnsi="Calibri"/>
        </w:rPr>
        <w:t>trace</w:t>
      </w:r>
      <w:r w:rsidR="00073B6E">
        <w:rPr>
          <w:rFonts w:ascii="Calibri" w:hAnsi="Calibri"/>
        </w:rPr>
        <w:t xml:space="preserve"> amounts</w:t>
      </w:r>
      <w:r w:rsidR="000548AC">
        <w:rPr>
          <w:rFonts w:ascii="Calibri" w:hAnsi="Calibri"/>
        </w:rPr>
        <w:t>,</w:t>
      </w:r>
      <w:r w:rsidR="00AD4839">
        <w:rPr>
          <w:rFonts w:ascii="Calibri" w:hAnsi="Calibri"/>
        </w:rPr>
        <w:t xml:space="preserve"> </w:t>
      </w:r>
      <w:r w:rsidRPr="00215F16">
        <w:rPr>
          <w:rFonts w:ascii="Calibri" w:hAnsi="Calibri"/>
        </w:rPr>
        <w:t>of food</w:t>
      </w:r>
      <w:r w:rsidR="00F54560">
        <w:rPr>
          <w:rFonts w:ascii="Calibri" w:hAnsi="Calibri"/>
        </w:rPr>
        <w:t xml:space="preserve"> or fluid</w:t>
      </w:r>
      <w:r w:rsidRPr="00215F16">
        <w:rPr>
          <w:rFonts w:ascii="Calibri" w:hAnsi="Calibri"/>
        </w:rPr>
        <w:t xml:space="preserve">. </w:t>
      </w:r>
    </w:p>
    <w:p w14:paraId="5C6687F8" w14:textId="72C0ED07" w:rsidR="00D912A9" w:rsidRPr="00263C8F" w:rsidRDefault="00D912A9" w:rsidP="00D912A9">
      <w:pPr>
        <w:pStyle w:val="NoSpacing"/>
        <w:numPr>
          <w:ilvl w:val="0"/>
          <w:numId w:val="11"/>
        </w:numPr>
        <w:spacing w:line="276" w:lineRule="auto"/>
        <w:rPr>
          <w:rFonts w:ascii="Calibri" w:hAnsi="Calibri"/>
        </w:rPr>
      </w:pPr>
      <w:r w:rsidRPr="00317D5C">
        <w:rPr>
          <w:rFonts w:ascii="Calibri" w:hAnsi="Calibri"/>
          <w:b/>
        </w:rPr>
        <w:t>Food intolerance:</w:t>
      </w:r>
      <w:r w:rsidRPr="00317D5C">
        <w:rPr>
          <w:rFonts w:ascii="Calibri" w:hAnsi="Calibri"/>
        </w:rPr>
        <w:t xml:space="preserve"> </w:t>
      </w:r>
      <w:bookmarkStart w:id="1" w:name="_Hlk70276821"/>
      <w:r w:rsidR="00056F8C">
        <w:rPr>
          <w:rFonts w:ascii="Calibri" w:hAnsi="Calibri"/>
        </w:rPr>
        <w:t xml:space="preserve">When the body is not able </w:t>
      </w:r>
      <w:r w:rsidRPr="00317D5C">
        <w:rPr>
          <w:rFonts w:ascii="Calibri" w:hAnsi="Calibri"/>
        </w:rPr>
        <w:t>to digest a food</w:t>
      </w:r>
      <w:r w:rsidR="00056F8C">
        <w:rPr>
          <w:rFonts w:ascii="Calibri" w:hAnsi="Calibri"/>
        </w:rPr>
        <w:t>. While this can cause symptoms that are uncomfortable</w:t>
      </w:r>
      <w:r w:rsidR="00192D16">
        <w:rPr>
          <w:rFonts w:ascii="Calibri" w:hAnsi="Calibri"/>
        </w:rPr>
        <w:t xml:space="preserve"> but not life-threatening. F</w:t>
      </w:r>
      <w:r w:rsidRPr="00317D5C">
        <w:rPr>
          <w:rFonts w:ascii="Calibri" w:hAnsi="Calibri"/>
        </w:rPr>
        <w:t>ood intolerance</w:t>
      </w:r>
      <w:r w:rsidR="00056F8C">
        <w:rPr>
          <w:rFonts w:ascii="Calibri" w:hAnsi="Calibri"/>
        </w:rPr>
        <w:t>s</w:t>
      </w:r>
      <w:r w:rsidRPr="00317D5C">
        <w:rPr>
          <w:rFonts w:ascii="Calibri" w:hAnsi="Calibri"/>
        </w:rPr>
        <w:t xml:space="preserve"> do not involve the immune system.</w:t>
      </w:r>
      <w:bookmarkEnd w:id="1"/>
    </w:p>
    <w:p w14:paraId="0F75143A" w14:textId="5B77410D" w:rsidR="008927B5" w:rsidRPr="008927B5" w:rsidRDefault="008927B5" w:rsidP="00317D5C">
      <w:pPr>
        <w:pStyle w:val="NoSpacing"/>
        <w:numPr>
          <w:ilvl w:val="0"/>
          <w:numId w:val="11"/>
        </w:numPr>
        <w:spacing w:line="276" w:lineRule="auto"/>
        <w:rPr>
          <w:rFonts w:ascii="Calibri" w:hAnsi="Calibri"/>
        </w:rPr>
      </w:pPr>
      <w:r w:rsidRPr="008927B5">
        <w:rPr>
          <w:rFonts w:ascii="Calibri" w:hAnsi="Calibri"/>
          <w:b/>
          <w:bCs/>
        </w:rPr>
        <w:t xml:space="preserve">Point of service: </w:t>
      </w:r>
      <w:r w:rsidR="00192D16">
        <w:rPr>
          <w:rFonts w:ascii="Calibri" w:hAnsi="Calibri"/>
        </w:rPr>
        <w:t>Where</w:t>
      </w:r>
      <w:r>
        <w:rPr>
          <w:rFonts w:ascii="Calibri" w:hAnsi="Calibri"/>
        </w:rPr>
        <w:t xml:space="preserve"> and how the food is served to the resident. </w:t>
      </w:r>
    </w:p>
    <w:p w14:paraId="16AD24B7" w14:textId="5202B7A2" w:rsidR="008927B5" w:rsidRDefault="008927B5" w:rsidP="00317D5C">
      <w:pPr>
        <w:pStyle w:val="NoSpacing"/>
        <w:numPr>
          <w:ilvl w:val="0"/>
          <w:numId w:val="11"/>
        </w:numPr>
        <w:spacing w:line="276" w:lineRule="auto"/>
        <w:rPr>
          <w:rFonts w:ascii="Calibri" w:hAnsi="Calibri"/>
        </w:rPr>
      </w:pPr>
      <w:r>
        <w:rPr>
          <w:rFonts w:ascii="Calibri" w:hAnsi="Calibri"/>
          <w:b/>
        </w:rPr>
        <w:t>Provider:</w:t>
      </w:r>
      <w:r>
        <w:rPr>
          <w:rFonts w:ascii="Calibri" w:hAnsi="Calibri"/>
        </w:rPr>
        <w:t xml:space="preserve"> </w:t>
      </w:r>
      <w:r w:rsidR="00056F8C">
        <w:rPr>
          <w:rFonts w:ascii="Calibri" w:hAnsi="Calibri"/>
        </w:rPr>
        <w:t>M</w:t>
      </w:r>
      <w:r w:rsidRPr="008927B5">
        <w:rPr>
          <w:rFonts w:ascii="Calibri" w:hAnsi="Calibri"/>
        </w:rPr>
        <w:t xml:space="preserve">eans </w:t>
      </w:r>
      <w:r>
        <w:rPr>
          <w:rFonts w:ascii="Calibri" w:hAnsi="Calibri"/>
        </w:rPr>
        <w:t xml:space="preserve">the provider of meals and includes services, facilities, organisations, institutions, agencies, caterers and groups. More than one provider may be involved in providing service to residents. </w:t>
      </w:r>
    </w:p>
    <w:p w14:paraId="4EBBFCF8" w14:textId="2354581A" w:rsidR="008927B5" w:rsidRDefault="008927B5" w:rsidP="00317D5C">
      <w:pPr>
        <w:pStyle w:val="NoSpacing"/>
        <w:numPr>
          <w:ilvl w:val="0"/>
          <w:numId w:val="11"/>
        </w:numPr>
        <w:spacing w:line="276" w:lineRule="auto"/>
        <w:rPr>
          <w:rFonts w:ascii="Calibri" w:hAnsi="Calibri"/>
        </w:rPr>
      </w:pPr>
      <w:r>
        <w:rPr>
          <w:rFonts w:ascii="Calibri" w:hAnsi="Calibri"/>
          <w:b/>
        </w:rPr>
        <w:t xml:space="preserve">Resident: </w:t>
      </w:r>
      <w:r w:rsidR="00056F8C">
        <w:rPr>
          <w:rFonts w:ascii="Calibri" w:hAnsi="Calibri"/>
          <w:bCs/>
        </w:rPr>
        <w:t>M</w:t>
      </w:r>
      <w:r>
        <w:rPr>
          <w:rFonts w:ascii="Calibri" w:hAnsi="Calibri"/>
          <w:bCs/>
        </w:rPr>
        <w:t>eans the person being cared for by the service or staying in the fac</w:t>
      </w:r>
      <w:r w:rsidR="00263C8F">
        <w:rPr>
          <w:rFonts w:ascii="Calibri" w:hAnsi="Calibri"/>
          <w:bCs/>
        </w:rPr>
        <w:t>ility</w:t>
      </w:r>
      <w:r>
        <w:rPr>
          <w:rFonts w:ascii="Calibri" w:hAnsi="Calibri"/>
          <w:bCs/>
        </w:rPr>
        <w:t xml:space="preserve"> and includes clients, patients, consumers, customers, lodgers, occupants.</w:t>
      </w:r>
      <w:r>
        <w:rPr>
          <w:rFonts w:ascii="Calibri" w:hAnsi="Calibri"/>
        </w:rPr>
        <w:t xml:space="preserve"> Resident includes those who are cared for occasionally, daily or longer term. </w:t>
      </w:r>
    </w:p>
    <w:p w14:paraId="4B669CAA" w14:textId="4BD1EBA4" w:rsidR="00261810" w:rsidRPr="008927B5" w:rsidRDefault="00261810" w:rsidP="00317D5C">
      <w:pPr>
        <w:pStyle w:val="NoSpacing"/>
        <w:numPr>
          <w:ilvl w:val="0"/>
          <w:numId w:val="11"/>
        </w:numPr>
        <w:spacing w:line="276" w:lineRule="auto"/>
        <w:rPr>
          <w:rFonts w:ascii="Calibri" w:hAnsi="Calibri"/>
        </w:rPr>
      </w:pPr>
      <w:r>
        <w:rPr>
          <w:rFonts w:ascii="Calibri" w:hAnsi="Calibri"/>
          <w:b/>
        </w:rPr>
        <w:t xml:space="preserve">Vendor: </w:t>
      </w:r>
      <w:r w:rsidRPr="00192D16">
        <w:rPr>
          <w:rFonts w:ascii="Calibri" w:hAnsi="Calibri"/>
          <w:bCs/>
        </w:rPr>
        <w:t>The company food or ingredients are purchased from.</w:t>
      </w:r>
    </w:p>
    <w:p w14:paraId="46E0DEEE" w14:textId="77777777" w:rsidR="00263C8F" w:rsidRPr="008927B5" w:rsidRDefault="00263C8F" w:rsidP="008927B5">
      <w:pPr>
        <w:pStyle w:val="NoSpacing"/>
        <w:spacing w:line="276" w:lineRule="auto"/>
        <w:ind w:left="360"/>
        <w:rPr>
          <w:rFonts w:ascii="Calibri" w:hAnsi="Calibri"/>
        </w:rPr>
      </w:pPr>
    </w:p>
    <w:p w14:paraId="0389983F" w14:textId="4F9E54E8" w:rsidR="002822A1" w:rsidRPr="005B64E6" w:rsidRDefault="00B30B18" w:rsidP="005F1869">
      <w:pPr>
        <w:pStyle w:val="NoSpacing"/>
        <w:spacing w:line="276" w:lineRule="auto"/>
        <w:jc w:val="both"/>
        <w:rPr>
          <w:rFonts w:ascii="Calibri" w:hAnsi="Calibri"/>
          <w:b/>
          <w:sz w:val="28"/>
          <w:szCs w:val="28"/>
        </w:rPr>
      </w:pPr>
      <w:r w:rsidRPr="00B559A6">
        <w:rPr>
          <w:rFonts w:ascii="Calibri" w:hAnsi="Calibri"/>
          <w:b/>
          <w:sz w:val="28"/>
          <w:szCs w:val="28"/>
        </w:rPr>
        <w:t>Background</w:t>
      </w:r>
    </w:p>
    <w:p w14:paraId="1987EB7B" w14:textId="1EC1FF69" w:rsidR="002822A1" w:rsidRPr="005B64E6" w:rsidRDefault="00056F8C" w:rsidP="005B64E6">
      <w:pPr>
        <w:pStyle w:val="ListParagraph"/>
        <w:numPr>
          <w:ilvl w:val="0"/>
          <w:numId w:val="49"/>
        </w:numPr>
        <w:tabs>
          <w:tab w:val="left" w:pos="1260"/>
        </w:tabs>
        <w:spacing w:after="0" w:line="289" w:lineRule="auto"/>
        <w:ind w:right="680"/>
        <w:rPr>
          <w:rFonts w:ascii="Calibri" w:eastAsia="MS PGothic" w:hAnsi="Calibri" w:cs="Calibri"/>
          <w:color w:val="000000" w:themeColor="text1"/>
          <w:sz w:val="24"/>
          <w:szCs w:val="24"/>
        </w:rPr>
      </w:pPr>
      <w:bookmarkStart w:id="2" w:name="_Hlk68080129"/>
      <w:bookmarkStart w:id="3" w:name="_Hlk70276875"/>
      <w:r>
        <w:rPr>
          <w:rFonts w:ascii="Calibri" w:eastAsia="Century Gothic" w:hAnsi="Calibri" w:cs="Calibri"/>
          <w:color w:val="000000" w:themeColor="text1"/>
          <w:sz w:val="24"/>
          <w:szCs w:val="24"/>
        </w:rPr>
        <w:t>Most</w:t>
      </w:r>
      <w:r w:rsidR="002822A1" w:rsidRPr="005B64E6">
        <w:rPr>
          <w:rFonts w:ascii="Calibri" w:eastAsia="Century Gothic" w:hAnsi="Calibri" w:cs="Calibri"/>
          <w:color w:val="000000" w:themeColor="text1"/>
          <w:sz w:val="24"/>
          <w:szCs w:val="24"/>
        </w:rPr>
        <w:t xml:space="preserve"> allergic reactions</w:t>
      </w:r>
      <w:r>
        <w:rPr>
          <w:rFonts w:ascii="Calibri" w:eastAsia="Century Gothic" w:hAnsi="Calibri" w:cs="Calibri"/>
          <w:color w:val="000000" w:themeColor="text1"/>
          <w:sz w:val="24"/>
          <w:szCs w:val="24"/>
        </w:rPr>
        <w:t xml:space="preserve"> to food</w:t>
      </w:r>
      <w:r w:rsidR="002822A1" w:rsidRPr="005B64E6">
        <w:rPr>
          <w:rFonts w:ascii="Calibri" w:eastAsia="Century Gothic" w:hAnsi="Calibri" w:cs="Calibri"/>
          <w:color w:val="000000" w:themeColor="text1"/>
          <w:sz w:val="24"/>
          <w:szCs w:val="24"/>
        </w:rPr>
        <w:t xml:space="preserve"> are caused by the common allergy causing foods. These are</w:t>
      </w:r>
      <w:r w:rsidR="002822A1" w:rsidRPr="005B64E6">
        <w:rPr>
          <w:rFonts w:ascii="Calibri" w:eastAsia="Century Gothic" w:hAnsi="Calibri" w:cs="Calibri"/>
          <w:sz w:val="24"/>
          <w:szCs w:val="24"/>
        </w:rPr>
        <w:t xml:space="preserve"> peanut, tree nuts (</w:t>
      </w:r>
      <w:r>
        <w:rPr>
          <w:rFonts w:ascii="Calibri" w:eastAsia="Century Gothic" w:hAnsi="Calibri" w:cs="Calibri"/>
          <w:sz w:val="24"/>
          <w:szCs w:val="24"/>
        </w:rPr>
        <w:t>such as</w:t>
      </w:r>
      <w:r w:rsidR="002822A1" w:rsidRPr="005B64E6">
        <w:rPr>
          <w:rFonts w:ascii="Calibri" w:eastAsia="Century Gothic" w:hAnsi="Calibri" w:cs="Calibri"/>
          <w:sz w:val="24"/>
          <w:szCs w:val="24"/>
        </w:rPr>
        <w:t xml:space="preserve"> walnut, almond, cashew), egg, milk (dairy), fish, crustacea, molluscs, soy, sesame, wheat and lupin. </w:t>
      </w:r>
      <w:bookmarkEnd w:id="2"/>
    </w:p>
    <w:p w14:paraId="4C21D0BA" w14:textId="3401042E" w:rsidR="003376A4" w:rsidRDefault="00C90D14" w:rsidP="003376A4">
      <w:pPr>
        <w:pStyle w:val="NoSpacing"/>
        <w:numPr>
          <w:ilvl w:val="0"/>
          <w:numId w:val="48"/>
        </w:numPr>
        <w:spacing w:line="276" w:lineRule="auto"/>
        <w:rPr>
          <w:rFonts w:ascii="Calibri" w:hAnsi="Calibri"/>
          <w:b/>
        </w:rPr>
      </w:pPr>
      <w:bookmarkStart w:id="4" w:name="_Hlk70276889"/>
      <w:bookmarkEnd w:id="3"/>
      <w:r w:rsidDel="006544CF">
        <w:rPr>
          <w:rFonts w:ascii="Calibri" w:hAnsi="Calibri"/>
        </w:rPr>
        <w:t>Whil</w:t>
      </w:r>
      <w:r w:rsidR="00BF7DB0" w:rsidDel="006544CF">
        <w:rPr>
          <w:rFonts w:ascii="Calibri" w:hAnsi="Calibri"/>
        </w:rPr>
        <w:t>e</w:t>
      </w:r>
      <w:r w:rsidDel="006544CF">
        <w:rPr>
          <w:rFonts w:ascii="Calibri" w:hAnsi="Calibri"/>
        </w:rPr>
        <w:t xml:space="preserve"> t</w:t>
      </w:r>
      <w:r w:rsidR="00B30B18" w:rsidRPr="0022424B" w:rsidDel="006544CF">
        <w:rPr>
          <w:rFonts w:ascii="Calibri" w:hAnsi="Calibri"/>
        </w:rPr>
        <w:t xml:space="preserve">hese foods cause </w:t>
      </w:r>
      <w:r w:rsidR="00056F8C">
        <w:rPr>
          <w:rFonts w:ascii="Calibri" w:hAnsi="Calibri"/>
        </w:rPr>
        <w:t>most</w:t>
      </w:r>
      <w:r w:rsidR="00516B80" w:rsidRPr="0022424B" w:rsidDel="006544CF">
        <w:rPr>
          <w:rFonts w:ascii="Calibri" w:hAnsi="Calibri"/>
        </w:rPr>
        <w:t xml:space="preserve"> allergic reactions</w:t>
      </w:r>
      <w:r w:rsidR="00056F8C">
        <w:rPr>
          <w:rFonts w:ascii="Calibri" w:hAnsi="Calibri"/>
        </w:rPr>
        <w:t xml:space="preserve"> to food</w:t>
      </w:r>
      <w:r w:rsidR="00516B80" w:rsidRPr="0022424B" w:rsidDel="006544CF">
        <w:rPr>
          <w:rFonts w:ascii="Calibri" w:hAnsi="Calibri"/>
        </w:rPr>
        <w:t xml:space="preserve"> in Australia</w:t>
      </w:r>
      <w:r w:rsidDel="006544CF">
        <w:rPr>
          <w:rFonts w:ascii="Calibri" w:hAnsi="Calibri"/>
        </w:rPr>
        <w:t xml:space="preserve">, </w:t>
      </w:r>
      <w:r w:rsidRPr="00FD3E3A" w:rsidDel="006544CF">
        <w:rPr>
          <w:rFonts w:ascii="Calibri" w:hAnsi="Calibri"/>
          <w:i/>
          <w:iCs/>
        </w:rPr>
        <w:t>any food</w:t>
      </w:r>
      <w:r w:rsidDel="006544CF">
        <w:rPr>
          <w:rFonts w:ascii="Calibri" w:hAnsi="Calibri"/>
        </w:rPr>
        <w:t xml:space="preserve"> can cause an allergic reaction</w:t>
      </w:r>
      <w:r w:rsidR="007C20FB" w:rsidDel="006544CF">
        <w:rPr>
          <w:rFonts w:ascii="Calibri" w:hAnsi="Calibri"/>
        </w:rPr>
        <w:t xml:space="preserve"> and </w:t>
      </w:r>
      <w:r w:rsidR="00056F8C">
        <w:rPr>
          <w:rFonts w:ascii="Calibri" w:hAnsi="Calibri"/>
        </w:rPr>
        <w:t>care and food</w:t>
      </w:r>
      <w:r w:rsidR="005169FA">
        <w:rPr>
          <w:rFonts w:ascii="Calibri" w:hAnsi="Calibri"/>
        </w:rPr>
        <w:t xml:space="preserve"> providers</w:t>
      </w:r>
      <w:r w:rsidR="007C20FB" w:rsidDel="006544CF">
        <w:rPr>
          <w:rFonts w:ascii="Calibri" w:hAnsi="Calibri"/>
        </w:rPr>
        <w:t xml:space="preserve"> need to accommodate </w:t>
      </w:r>
      <w:r w:rsidR="007C20FB" w:rsidRPr="007C20FB" w:rsidDel="006544CF">
        <w:rPr>
          <w:rFonts w:ascii="Calibri" w:hAnsi="Calibri"/>
          <w:i/>
        </w:rPr>
        <w:t>all</w:t>
      </w:r>
      <w:r w:rsidR="007C20FB" w:rsidDel="006544CF">
        <w:rPr>
          <w:rFonts w:ascii="Calibri" w:hAnsi="Calibri"/>
        </w:rPr>
        <w:t xml:space="preserve"> food allergies</w:t>
      </w:r>
      <w:r w:rsidR="00F02B7F">
        <w:rPr>
          <w:rFonts w:ascii="Calibri" w:hAnsi="Calibri"/>
        </w:rPr>
        <w:t xml:space="preserve"> communicated by </w:t>
      </w:r>
      <w:r w:rsidR="005169FA">
        <w:rPr>
          <w:rFonts w:ascii="Calibri" w:hAnsi="Calibri"/>
        </w:rPr>
        <w:t>residents and/or their family member</w:t>
      </w:r>
      <w:r w:rsidR="003747F7">
        <w:rPr>
          <w:rFonts w:ascii="Calibri" w:hAnsi="Calibri"/>
        </w:rPr>
        <w:t>s</w:t>
      </w:r>
      <w:r w:rsidR="005169FA">
        <w:rPr>
          <w:rFonts w:ascii="Calibri" w:hAnsi="Calibri"/>
        </w:rPr>
        <w:t>/carer</w:t>
      </w:r>
      <w:r w:rsidR="003747F7">
        <w:rPr>
          <w:rFonts w:ascii="Calibri" w:hAnsi="Calibri"/>
        </w:rPr>
        <w:t>s</w:t>
      </w:r>
      <w:r w:rsidR="005169FA">
        <w:rPr>
          <w:rFonts w:ascii="Calibri" w:hAnsi="Calibri"/>
        </w:rPr>
        <w:t xml:space="preserve">. </w:t>
      </w:r>
    </w:p>
    <w:p w14:paraId="03ADB55D" w14:textId="57FB1981" w:rsidR="003376A4" w:rsidRDefault="00B30B18" w:rsidP="003376A4">
      <w:pPr>
        <w:pStyle w:val="NoSpacing"/>
        <w:numPr>
          <w:ilvl w:val="0"/>
          <w:numId w:val="48"/>
        </w:numPr>
        <w:spacing w:line="276" w:lineRule="auto"/>
        <w:rPr>
          <w:rFonts w:ascii="Calibri" w:hAnsi="Calibri"/>
          <w:b/>
        </w:rPr>
      </w:pPr>
      <w:bookmarkStart w:id="5" w:name="_Hlk70276980"/>
      <w:bookmarkEnd w:id="4"/>
      <w:r w:rsidRPr="008860EE">
        <w:rPr>
          <w:rFonts w:ascii="Calibri" w:hAnsi="Calibri"/>
        </w:rPr>
        <w:t xml:space="preserve">Food labels </w:t>
      </w:r>
      <w:r w:rsidR="003747F7">
        <w:rPr>
          <w:rFonts w:ascii="Calibri" w:hAnsi="Calibri"/>
        </w:rPr>
        <w:t xml:space="preserve">and Product Information Forms (PIFs) </w:t>
      </w:r>
      <w:r w:rsidRPr="008860EE">
        <w:rPr>
          <w:rFonts w:ascii="Calibri" w:hAnsi="Calibri"/>
        </w:rPr>
        <w:t>are required by law to declare if the food or</w:t>
      </w:r>
      <w:r w:rsidR="006544CF" w:rsidRPr="008860EE">
        <w:rPr>
          <w:rFonts w:ascii="Calibri" w:hAnsi="Calibri"/>
        </w:rPr>
        <w:t xml:space="preserve"> </w:t>
      </w:r>
      <w:r w:rsidR="00F75C5D" w:rsidRPr="008860EE">
        <w:rPr>
          <w:rFonts w:ascii="Calibri" w:hAnsi="Calibri"/>
        </w:rPr>
        <w:t>fluid</w:t>
      </w:r>
      <w:r w:rsidRPr="008860EE">
        <w:rPr>
          <w:rFonts w:ascii="Calibri" w:hAnsi="Calibri"/>
        </w:rPr>
        <w:t xml:space="preserve"> contains any of the common </w:t>
      </w:r>
      <w:r w:rsidR="008044AB">
        <w:rPr>
          <w:rFonts w:ascii="Calibri" w:hAnsi="Calibri"/>
        </w:rPr>
        <w:t xml:space="preserve">allergy causing </w:t>
      </w:r>
      <w:r w:rsidR="00BA2903" w:rsidRPr="008860EE">
        <w:rPr>
          <w:rFonts w:ascii="Calibri" w:hAnsi="Calibri"/>
        </w:rPr>
        <w:t>food</w:t>
      </w:r>
      <w:r w:rsidR="008044AB">
        <w:rPr>
          <w:rFonts w:ascii="Calibri" w:hAnsi="Calibri"/>
        </w:rPr>
        <w:t>s</w:t>
      </w:r>
      <w:r w:rsidR="003747F7">
        <w:rPr>
          <w:rFonts w:ascii="Calibri" w:hAnsi="Calibri"/>
        </w:rPr>
        <w:t>.</w:t>
      </w:r>
    </w:p>
    <w:bookmarkEnd w:id="5"/>
    <w:p w14:paraId="5DEE58FA" w14:textId="3F28FFBF" w:rsidR="003747F7" w:rsidRPr="0014463A" w:rsidRDefault="003747F7" w:rsidP="00192D16">
      <w:pPr>
        <w:pStyle w:val="NoSpacing"/>
        <w:numPr>
          <w:ilvl w:val="0"/>
          <w:numId w:val="48"/>
        </w:numPr>
        <w:spacing w:line="276" w:lineRule="auto"/>
        <w:jc w:val="both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</w:rPr>
        <w:t xml:space="preserve">When a food does not have a label (such as food made and packaged on the premises from which it is sold), then the Food Standards Code requires the seller to provide information </w:t>
      </w:r>
      <w:r w:rsidR="008044AB">
        <w:rPr>
          <w:rFonts w:ascii="Calibri" w:hAnsi="Calibri"/>
        </w:rPr>
        <w:t>allergen information</w:t>
      </w:r>
      <w:r>
        <w:rPr>
          <w:rFonts w:ascii="Calibri" w:hAnsi="Calibri"/>
        </w:rPr>
        <w:t xml:space="preserve"> to res</w:t>
      </w:r>
      <w:r w:rsidR="0060393C">
        <w:rPr>
          <w:rFonts w:ascii="Calibri" w:hAnsi="Calibri"/>
        </w:rPr>
        <w:t>idents</w:t>
      </w:r>
      <w:r w:rsidR="008044AB">
        <w:rPr>
          <w:rFonts w:ascii="Calibri" w:hAnsi="Calibri"/>
        </w:rPr>
        <w:t xml:space="preserve"> or their family/carers</w:t>
      </w:r>
      <w:r>
        <w:rPr>
          <w:rFonts w:ascii="Calibri" w:hAnsi="Calibri"/>
        </w:rPr>
        <w:t xml:space="preserve"> on request. </w:t>
      </w:r>
    </w:p>
    <w:p w14:paraId="7D122443" w14:textId="77777777" w:rsidR="001505A6" w:rsidRPr="001505A6" w:rsidRDefault="001505A6" w:rsidP="001505A6">
      <w:pPr>
        <w:pStyle w:val="NoSpacing"/>
        <w:spacing w:line="276" w:lineRule="auto"/>
        <w:ind w:left="360"/>
        <w:jc w:val="both"/>
        <w:rPr>
          <w:rFonts w:ascii="Calibri" w:hAnsi="Calibri"/>
          <w:b/>
          <w:sz w:val="28"/>
          <w:szCs w:val="28"/>
        </w:rPr>
      </w:pPr>
    </w:p>
    <w:p w14:paraId="5B500932" w14:textId="77777777" w:rsidR="00F63A17" w:rsidRPr="00B559A6" w:rsidRDefault="002709FF" w:rsidP="005F1869">
      <w:pPr>
        <w:pStyle w:val="NoSpacing"/>
        <w:spacing w:line="276" w:lineRule="auto"/>
        <w:jc w:val="both"/>
        <w:rPr>
          <w:rFonts w:ascii="Calibri" w:hAnsi="Calibri"/>
          <w:b/>
          <w:sz w:val="28"/>
          <w:szCs w:val="28"/>
        </w:rPr>
      </w:pPr>
      <w:r w:rsidRPr="00B559A6">
        <w:rPr>
          <w:rFonts w:ascii="Calibri" w:hAnsi="Calibri"/>
          <w:b/>
          <w:sz w:val="28"/>
          <w:szCs w:val="28"/>
        </w:rPr>
        <w:t>Principles</w:t>
      </w:r>
    </w:p>
    <w:p w14:paraId="287D9D14" w14:textId="2F4CA383" w:rsidR="000C237D" w:rsidRPr="00B559A6" w:rsidRDefault="00D46303" w:rsidP="00BF7DB0">
      <w:pPr>
        <w:pStyle w:val="NoSpacing"/>
        <w:numPr>
          <w:ilvl w:val="0"/>
          <w:numId w:val="6"/>
        </w:numPr>
        <w:spacing w:line="276" w:lineRule="auto"/>
        <w:rPr>
          <w:rFonts w:ascii="Calibri" w:hAnsi="Calibri"/>
        </w:rPr>
      </w:pPr>
      <w:r>
        <w:rPr>
          <w:rFonts w:ascii="Calibri" w:hAnsi="Calibri"/>
          <w:color w:val="FF0000"/>
        </w:rPr>
        <w:t xml:space="preserve">[Insert </w:t>
      </w:r>
      <w:r w:rsidR="00323180">
        <w:rPr>
          <w:rFonts w:ascii="Calibri" w:hAnsi="Calibri"/>
          <w:color w:val="FF0000"/>
        </w:rPr>
        <w:t>provider</w:t>
      </w:r>
      <w:r w:rsidR="008860EE">
        <w:rPr>
          <w:rFonts w:ascii="Calibri" w:hAnsi="Calibri"/>
          <w:color w:val="FF0000"/>
        </w:rPr>
        <w:t xml:space="preserve"> </w:t>
      </w:r>
      <w:r w:rsidR="00675467" w:rsidRPr="00B559A6">
        <w:rPr>
          <w:rFonts w:ascii="Calibri" w:hAnsi="Calibri"/>
          <w:color w:val="FF0000"/>
        </w:rPr>
        <w:t>name]</w:t>
      </w:r>
      <w:r w:rsidR="000C237D" w:rsidRPr="00B559A6">
        <w:rPr>
          <w:rFonts w:ascii="Calibri" w:hAnsi="Calibri"/>
        </w:rPr>
        <w:t xml:space="preserve"> will provide </w:t>
      </w:r>
      <w:r w:rsidR="002E67AC" w:rsidRPr="00B559A6">
        <w:rPr>
          <w:rFonts w:ascii="Calibri" w:hAnsi="Calibri"/>
        </w:rPr>
        <w:t>appropriate</w:t>
      </w:r>
      <w:r w:rsidR="00073B6E">
        <w:rPr>
          <w:rFonts w:ascii="Calibri" w:hAnsi="Calibri"/>
        </w:rPr>
        <w:t xml:space="preserve"> and nutritionally adequate</w:t>
      </w:r>
      <w:r w:rsidR="000C237D" w:rsidRPr="00B559A6">
        <w:rPr>
          <w:rFonts w:ascii="Calibri" w:hAnsi="Calibri"/>
        </w:rPr>
        <w:t xml:space="preserve"> menu options for </w:t>
      </w:r>
      <w:r w:rsidR="008860EE">
        <w:rPr>
          <w:rFonts w:ascii="Calibri" w:hAnsi="Calibri"/>
        </w:rPr>
        <w:t>residents</w:t>
      </w:r>
      <w:r w:rsidR="000C237D" w:rsidRPr="00B559A6">
        <w:rPr>
          <w:rFonts w:ascii="Calibri" w:hAnsi="Calibri"/>
        </w:rPr>
        <w:t xml:space="preserve"> with known food allergies. </w:t>
      </w:r>
      <w:r w:rsidR="00AE173F" w:rsidRPr="00495C9D">
        <w:rPr>
          <w:rFonts w:ascii="Calibri" w:hAnsi="Calibri"/>
        </w:rPr>
        <w:t xml:space="preserve">Refer to </w:t>
      </w:r>
      <w:r w:rsidR="00AE173F">
        <w:rPr>
          <w:rFonts w:ascii="Calibri" w:hAnsi="Calibri"/>
          <w:color w:val="FF0000"/>
        </w:rPr>
        <w:t>[i</w:t>
      </w:r>
      <w:r w:rsidR="00AE173F" w:rsidRPr="00495C9D">
        <w:rPr>
          <w:rFonts w:ascii="Calibri" w:hAnsi="Calibri"/>
          <w:color w:val="FF0000"/>
        </w:rPr>
        <w:t xml:space="preserve">nsert </w:t>
      </w:r>
      <w:r w:rsidR="00323180">
        <w:rPr>
          <w:rFonts w:ascii="Calibri" w:hAnsi="Calibri"/>
          <w:color w:val="FF0000"/>
        </w:rPr>
        <w:t>provider’s</w:t>
      </w:r>
      <w:r w:rsidR="00AE173F" w:rsidRPr="00495C9D">
        <w:rPr>
          <w:rFonts w:ascii="Calibri" w:hAnsi="Calibri"/>
          <w:color w:val="FF0000"/>
        </w:rPr>
        <w:t xml:space="preserve"> meal ordering and provision procedure and hyperlink to this procedure]</w:t>
      </w:r>
      <w:r w:rsidR="00674799">
        <w:rPr>
          <w:rFonts w:ascii="Calibri" w:hAnsi="Calibri"/>
          <w:color w:val="FF0000"/>
        </w:rPr>
        <w:t>.</w:t>
      </w:r>
    </w:p>
    <w:p w14:paraId="75FFE0E7" w14:textId="03D3EE3D" w:rsidR="000C237D" w:rsidRPr="0060393C" w:rsidRDefault="000C237D" w:rsidP="00BF7DB0">
      <w:pPr>
        <w:pStyle w:val="NoSpacing"/>
        <w:numPr>
          <w:ilvl w:val="0"/>
          <w:numId w:val="6"/>
        </w:numPr>
        <w:spacing w:line="276" w:lineRule="auto"/>
        <w:rPr>
          <w:rFonts w:ascii="Calibri" w:hAnsi="Calibri"/>
        </w:rPr>
      </w:pPr>
      <w:r w:rsidRPr="00B559A6">
        <w:rPr>
          <w:rFonts w:ascii="Calibri" w:hAnsi="Calibri"/>
        </w:rPr>
        <w:t xml:space="preserve">It is the responsibility of </w:t>
      </w:r>
      <w:r w:rsidR="00323180" w:rsidRPr="00323180">
        <w:rPr>
          <w:rFonts w:ascii="Calibri" w:hAnsi="Calibri"/>
          <w:color w:val="FF0000"/>
        </w:rPr>
        <w:t>[insert staff members responsible]</w:t>
      </w:r>
      <w:r w:rsidR="00BE40EF">
        <w:rPr>
          <w:rFonts w:ascii="Calibri" w:hAnsi="Calibri"/>
        </w:rPr>
        <w:t xml:space="preserve"> </w:t>
      </w:r>
      <w:r w:rsidRPr="00B559A6">
        <w:rPr>
          <w:rFonts w:ascii="Calibri" w:hAnsi="Calibri"/>
        </w:rPr>
        <w:t xml:space="preserve">to document all food allergies </w:t>
      </w:r>
      <w:r w:rsidR="00014376">
        <w:rPr>
          <w:rFonts w:ascii="Calibri" w:hAnsi="Calibri"/>
        </w:rPr>
        <w:t xml:space="preserve">accurately </w:t>
      </w:r>
      <w:r w:rsidRPr="00B559A6">
        <w:rPr>
          <w:rFonts w:ascii="Calibri" w:hAnsi="Calibri"/>
        </w:rPr>
        <w:t>on the appropriate forms</w:t>
      </w:r>
      <w:r w:rsidR="00681C7F">
        <w:rPr>
          <w:rFonts w:ascii="Calibri" w:hAnsi="Calibri"/>
        </w:rPr>
        <w:t xml:space="preserve">/electronic </w:t>
      </w:r>
      <w:r w:rsidR="008860EE">
        <w:rPr>
          <w:rFonts w:ascii="Calibri" w:hAnsi="Calibri"/>
        </w:rPr>
        <w:t>resident</w:t>
      </w:r>
      <w:r w:rsidR="00681C7F">
        <w:rPr>
          <w:rFonts w:ascii="Calibri" w:hAnsi="Calibri"/>
        </w:rPr>
        <w:t xml:space="preserve"> record</w:t>
      </w:r>
      <w:r w:rsidR="006266DA">
        <w:rPr>
          <w:rFonts w:ascii="Calibri" w:hAnsi="Calibri"/>
        </w:rPr>
        <w:t xml:space="preserve"> (</w:t>
      </w:r>
      <w:r w:rsidR="008044AB">
        <w:rPr>
          <w:rFonts w:ascii="Calibri" w:hAnsi="Calibri"/>
        </w:rPr>
        <w:t>such as a</w:t>
      </w:r>
      <w:r w:rsidR="006266DA">
        <w:rPr>
          <w:rFonts w:ascii="Calibri" w:hAnsi="Calibri"/>
        </w:rPr>
        <w:t xml:space="preserve"> </w:t>
      </w:r>
      <w:r w:rsidR="008860EE">
        <w:rPr>
          <w:rFonts w:ascii="Calibri" w:hAnsi="Calibri"/>
        </w:rPr>
        <w:t>resident</w:t>
      </w:r>
      <w:r w:rsidR="006266DA">
        <w:rPr>
          <w:rFonts w:ascii="Calibri" w:hAnsi="Calibri"/>
        </w:rPr>
        <w:t xml:space="preserve"> record)</w:t>
      </w:r>
      <w:r w:rsidRPr="00B559A6">
        <w:rPr>
          <w:rFonts w:ascii="Calibri" w:hAnsi="Calibri"/>
        </w:rPr>
        <w:t xml:space="preserve"> and/or within</w:t>
      </w:r>
      <w:r w:rsidR="00675467" w:rsidRPr="00B559A6">
        <w:rPr>
          <w:rFonts w:ascii="Calibri" w:hAnsi="Calibri"/>
        </w:rPr>
        <w:t xml:space="preserve"> </w:t>
      </w:r>
      <w:r w:rsidR="00AA0A03">
        <w:rPr>
          <w:rFonts w:ascii="Calibri" w:hAnsi="Calibri"/>
          <w:color w:val="FF0000"/>
        </w:rPr>
        <w:t>[i</w:t>
      </w:r>
      <w:r w:rsidR="00783656" w:rsidRPr="00B559A6">
        <w:rPr>
          <w:rFonts w:ascii="Calibri" w:hAnsi="Calibri"/>
          <w:color w:val="FF0000"/>
        </w:rPr>
        <w:t>nsert</w:t>
      </w:r>
      <w:r w:rsidR="00D035C5">
        <w:rPr>
          <w:rFonts w:ascii="Calibri" w:hAnsi="Calibri"/>
          <w:color w:val="FF0000"/>
        </w:rPr>
        <w:t xml:space="preserve"> name </w:t>
      </w:r>
      <w:r w:rsidR="00323180">
        <w:rPr>
          <w:rFonts w:ascii="Calibri" w:hAnsi="Calibri"/>
          <w:color w:val="FF0000"/>
        </w:rPr>
        <w:t>of the provider’s</w:t>
      </w:r>
      <w:r w:rsidR="008860EE">
        <w:rPr>
          <w:rFonts w:ascii="Calibri" w:hAnsi="Calibri"/>
          <w:color w:val="FF0000"/>
        </w:rPr>
        <w:t xml:space="preserve"> </w:t>
      </w:r>
      <w:r w:rsidR="00783656" w:rsidRPr="00B559A6">
        <w:rPr>
          <w:rFonts w:ascii="Calibri" w:hAnsi="Calibri"/>
          <w:color w:val="FF0000"/>
        </w:rPr>
        <w:t>m</w:t>
      </w:r>
      <w:r w:rsidR="00675467" w:rsidRPr="00B559A6">
        <w:rPr>
          <w:rFonts w:ascii="Calibri" w:hAnsi="Calibri"/>
          <w:color w:val="FF0000"/>
        </w:rPr>
        <w:t xml:space="preserve">eal </w:t>
      </w:r>
      <w:r w:rsidR="00783656" w:rsidRPr="00B559A6">
        <w:rPr>
          <w:rFonts w:ascii="Calibri" w:hAnsi="Calibri"/>
          <w:color w:val="FF0000"/>
        </w:rPr>
        <w:t xml:space="preserve">ordering </w:t>
      </w:r>
      <w:r w:rsidR="001F7212">
        <w:rPr>
          <w:rFonts w:ascii="Calibri" w:hAnsi="Calibri"/>
          <w:color w:val="FF0000"/>
        </w:rPr>
        <w:t xml:space="preserve">or recording </w:t>
      </w:r>
      <w:r w:rsidR="00D035C5">
        <w:rPr>
          <w:rFonts w:ascii="Calibri" w:hAnsi="Calibri"/>
          <w:color w:val="FF0000"/>
        </w:rPr>
        <w:t>system</w:t>
      </w:r>
      <w:r w:rsidR="00675467" w:rsidRPr="00B559A6">
        <w:rPr>
          <w:rFonts w:ascii="Calibri" w:hAnsi="Calibri"/>
          <w:color w:val="FF0000"/>
        </w:rPr>
        <w:t>]</w:t>
      </w:r>
      <w:r w:rsidRPr="00B559A6">
        <w:rPr>
          <w:rFonts w:ascii="Calibri" w:hAnsi="Calibri"/>
          <w:color w:val="FF0000"/>
        </w:rPr>
        <w:t>.</w:t>
      </w:r>
      <w:r w:rsidR="003F2E78">
        <w:rPr>
          <w:rFonts w:ascii="Calibri" w:hAnsi="Calibri"/>
          <w:color w:val="FF0000"/>
        </w:rPr>
        <w:t xml:space="preserve"> </w:t>
      </w:r>
      <w:r w:rsidR="003F2E78" w:rsidRPr="003F2E78">
        <w:rPr>
          <w:rFonts w:ascii="Calibri" w:hAnsi="Calibri"/>
          <w:i/>
          <w:color w:val="FF0000"/>
        </w:rPr>
        <w:t>Details of the electronic ordering system</w:t>
      </w:r>
      <w:r w:rsidR="003F2E78">
        <w:rPr>
          <w:rFonts w:ascii="Calibri" w:hAnsi="Calibri"/>
          <w:i/>
          <w:color w:val="FF0000"/>
        </w:rPr>
        <w:t xml:space="preserve"> (if applicable)</w:t>
      </w:r>
      <w:r w:rsidR="003F2E78" w:rsidRPr="003F2E78">
        <w:rPr>
          <w:rFonts w:ascii="Calibri" w:hAnsi="Calibri"/>
          <w:i/>
          <w:color w:val="FF0000"/>
        </w:rPr>
        <w:t xml:space="preserve"> process may be included here.</w:t>
      </w:r>
    </w:p>
    <w:p w14:paraId="1D72436B" w14:textId="7E3FA9A0" w:rsidR="00F22703" w:rsidRPr="00F22703" w:rsidRDefault="0060393C" w:rsidP="00F22703">
      <w:pPr>
        <w:pStyle w:val="NoSpacing"/>
        <w:numPr>
          <w:ilvl w:val="0"/>
          <w:numId w:val="6"/>
        </w:numPr>
        <w:spacing w:line="276" w:lineRule="auto"/>
        <w:rPr>
          <w:rFonts w:ascii="Calibri" w:hAnsi="Calibri"/>
        </w:rPr>
      </w:pPr>
      <w:r w:rsidRPr="0060393C">
        <w:rPr>
          <w:rFonts w:ascii="Calibri" w:hAnsi="Calibri"/>
          <w:iCs/>
        </w:rPr>
        <w:t xml:space="preserve">Information about the ingredients of the food or </w:t>
      </w:r>
      <w:r w:rsidR="00F22703">
        <w:rPr>
          <w:rFonts w:ascii="Calibri" w:hAnsi="Calibri"/>
          <w:iCs/>
        </w:rPr>
        <w:t>fluid</w:t>
      </w:r>
      <w:r w:rsidRPr="0060393C">
        <w:rPr>
          <w:rFonts w:ascii="Calibri" w:hAnsi="Calibri"/>
          <w:iCs/>
        </w:rPr>
        <w:t xml:space="preserve"> must be up to date and available to staff and provided to residents</w:t>
      </w:r>
      <w:r w:rsidR="008044AB">
        <w:rPr>
          <w:rFonts w:ascii="Calibri" w:hAnsi="Calibri"/>
          <w:iCs/>
        </w:rPr>
        <w:t xml:space="preserve"> or their family/carer</w:t>
      </w:r>
      <w:r w:rsidRPr="0060393C">
        <w:rPr>
          <w:rFonts w:ascii="Calibri" w:hAnsi="Calibri"/>
          <w:iCs/>
        </w:rPr>
        <w:t xml:space="preserve"> on request. </w:t>
      </w:r>
    </w:p>
    <w:p w14:paraId="7463F98C" w14:textId="77777777" w:rsidR="009168AF" w:rsidRDefault="009168AF" w:rsidP="005F1869">
      <w:pPr>
        <w:pStyle w:val="NoSpacing"/>
        <w:spacing w:line="276" w:lineRule="auto"/>
        <w:jc w:val="both"/>
        <w:rPr>
          <w:rFonts w:ascii="Calibri" w:hAnsi="Calibri"/>
          <w:b/>
          <w:i/>
          <w:color w:val="FF6600"/>
          <w:sz w:val="28"/>
          <w:szCs w:val="28"/>
        </w:rPr>
      </w:pPr>
    </w:p>
    <w:p w14:paraId="19141D08" w14:textId="77777777" w:rsidR="00AE786D" w:rsidRDefault="00AE786D" w:rsidP="005F1869">
      <w:pPr>
        <w:pStyle w:val="NoSpacing"/>
        <w:spacing w:line="276" w:lineRule="auto"/>
        <w:jc w:val="both"/>
        <w:rPr>
          <w:rFonts w:ascii="Calibri" w:hAnsi="Calibri"/>
          <w:b/>
          <w:i/>
          <w:color w:val="FF6600"/>
          <w:sz w:val="28"/>
          <w:szCs w:val="28"/>
        </w:rPr>
      </w:pPr>
    </w:p>
    <w:p w14:paraId="2F799201" w14:textId="77777777" w:rsidR="00AE786D" w:rsidRDefault="00AE786D" w:rsidP="005F1869">
      <w:pPr>
        <w:pStyle w:val="NoSpacing"/>
        <w:spacing w:line="276" w:lineRule="auto"/>
        <w:jc w:val="both"/>
        <w:rPr>
          <w:rFonts w:ascii="Calibri" w:hAnsi="Calibri"/>
          <w:b/>
          <w:i/>
          <w:color w:val="FF6600"/>
          <w:sz w:val="28"/>
          <w:szCs w:val="28"/>
        </w:rPr>
      </w:pPr>
    </w:p>
    <w:p w14:paraId="4F4AFE3F" w14:textId="77777777" w:rsidR="00AE786D" w:rsidRPr="00B559A6" w:rsidRDefault="00AE786D" w:rsidP="005F1869">
      <w:pPr>
        <w:pStyle w:val="NoSpacing"/>
        <w:spacing w:line="276" w:lineRule="auto"/>
        <w:jc w:val="both"/>
        <w:rPr>
          <w:rFonts w:ascii="Calibri" w:hAnsi="Calibri"/>
          <w:b/>
          <w:i/>
          <w:color w:val="FF6600"/>
          <w:sz w:val="28"/>
          <w:szCs w:val="28"/>
        </w:rPr>
      </w:pPr>
    </w:p>
    <w:p w14:paraId="3A6964F9" w14:textId="157ADC53" w:rsidR="005C439F" w:rsidRPr="00255E5E" w:rsidRDefault="008860EE" w:rsidP="005F1869">
      <w:pPr>
        <w:pStyle w:val="NoSpacing"/>
        <w:spacing w:line="276" w:lineRule="auto"/>
        <w:jc w:val="both"/>
        <w:rPr>
          <w:rFonts w:ascii="Calibri" w:hAnsi="Calibri"/>
          <w:b/>
          <w:iCs/>
          <w:sz w:val="28"/>
          <w:szCs w:val="28"/>
        </w:rPr>
      </w:pPr>
      <w:r>
        <w:rPr>
          <w:rFonts w:ascii="Calibri" w:hAnsi="Calibri"/>
          <w:b/>
          <w:iCs/>
          <w:sz w:val="28"/>
          <w:szCs w:val="28"/>
        </w:rPr>
        <w:lastRenderedPageBreak/>
        <w:t>Resident</w:t>
      </w:r>
      <w:r w:rsidR="00107381" w:rsidRPr="00255E5E">
        <w:rPr>
          <w:rFonts w:ascii="Calibri" w:hAnsi="Calibri"/>
          <w:b/>
          <w:iCs/>
          <w:sz w:val="28"/>
          <w:szCs w:val="28"/>
        </w:rPr>
        <w:t xml:space="preserve"> admission</w:t>
      </w:r>
    </w:p>
    <w:p w14:paraId="5BEAB12A" w14:textId="15BA8CE1" w:rsidR="001505A6" w:rsidRDefault="001505A6" w:rsidP="00BF7DB0">
      <w:pPr>
        <w:pStyle w:val="NoSpacing"/>
        <w:numPr>
          <w:ilvl w:val="0"/>
          <w:numId w:val="5"/>
        </w:numPr>
        <w:spacing w:line="276" w:lineRule="auto"/>
        <w:rPr>
          <w:rFonts w:ascii="Calibri" w:hAnsi="Calibri"/>
        </w:rPr>
      </w:pPr>
      <w:r>
        <w:rPr>
          <w:rFonts w:ascii="Calibri" w:hAnsi="Calibri"/>
        </w:rPr>
        <w:t xml:space="preserve">All </w:t>
      </w:r>
      <w:r w:rsidR="008860EE">
        <w:rPr>
          <w:rFonts w:ascii="Calibri" w:hAnsi="Calibri"/>
        </w:rPr>
        <w:t>residents</w:t>
      </w:r>
      <w:r>
        <w:rPr>
          <w:rFonts w:ascii="Calibri" w:hAnsi="Calibri"/>
        </w:rPr>
        <w:t xml:space="preserve"> are to be asked about food allergies</w:t>
      </w:r>
      <w:r w:rsidR="00F91174">
        <w:rPr>
          <w:rFonts w:ascii="Calibri" w:hAnsi="Calibri"/>
        </w:rPr>
        <w:t xml:space="preserve"> </w:t>
      </w:r>
      <w:r>
        <w:rPr>
          <w:rFonts w:ascii="Calibri" w:hAnsi="Calibri"/>
        </w:rPr>
        <w:t>on admission</w:t>
      </w:r>
      <w:r w:rsidR="0060393C">
        <w:rPr>
          <w:rFonts w:ascii="Calibri" w:hAnsi="Calibri"/>
        </w:rPr>
        <w:t xml:space="preserve"> or when entering the care provider service</w:t>
      </w:r>
      <w:r>
        <w:rPr>
          <w:rFonts w:ascii="Calibri" w:hAnsi="Calibri"/>
        </w:rPr>
        <w:t>.</w:t>
      </w:r>
      <w:r w:rsidR="008044AB">
        <w:rPr>
          <w:rFonts w:ascii="Calibri" w:hAnsi="Calibri"/>
        </w:rPr>
        <w:t xml:space="preserve"> Where the resident is not able to provide this information themselves, family/carers should provide the information.</w:t>
      </w:r>
    </w:p>
    <w:p w14:paraId="7EB90C42" w14:textId="7A43B710" w:rsidR="00B54477" w:rsidRDefault="00496AA0" w:rsidP="00B54477">
      <w:pPr>
        <w:pStyle w:val="NoSpacing"/>
        <w:numPr>
          <w:ilvl w:val="0"/>
          <w:numId w:val="5"/>
        </w:numPr>
        <w:spacing w:line="276" w:lineRule="auto"/>
        <w:rPr>
          <w:rFonts w:ascii="Calibri" w:hAnsi="Calibri"/>
        </w:rPr>
      </w:pPr>
      <w:r>
        <w:rPr>
          <w:rFonts w:ascii="Calibri" w:hAnsi="Calibri"/>
        </w:rPr>
        <w:t xml:space="preserve">Food allergy history will be collected at the time of </w:t>
      </w:r>
      <w:r w:rsidR="008860EE">
        <w:rPr>
          <w:rFonts w:ascii="Calibri" w:hAnsi="Calibri"/>
        </w:rPr>
        <w:t xml:space="preserve">resident </w:t>
      </w:r>
      <w:r>
        <w:rPr>
          <w:rFonts w:ascii="Calibri" w:hAnsi="Calibri"/>
        </w:rPr>
        <w:t>admission</w:t>
      </w:r>
      <w:r w:rsidR="0060393C">
        <w:rPr>
          <w:rFonts w:ascii="Calibri" w:hAnsi="Calibri"/>
        </w:rPr>
        <w:t>/entry</w:t>
      </w:r>
      <w:r w:rsidR="009A2F08">
        <w:rPr>
          <w:rFonts w:ascii="Calibri" w:hAnsi="Calibri"/>
        </w:rPr>
        <w:t xml:space="preserve"> or beforehand through pre-admission</w:t>
      </w:r>
      <w:r w:rsidR="0060393C">
        <w:rPr>
          <w:rFonts w:ascii="Calibri" w:hAnsi="Calibri"/>
        </w:rPr>
        <w:t xml:space="preserve"> or screening</w:t>
      </w:r>
      <w:r w:rsidR="00332EDC">
        <w:rPr>
          <w:rFonts w:ascii="Calibri" w:hAnsi="Calibri"/>
        </w:rPr>
        <w:t xml:space="preserve"> </w:t>
      </w:r>
      <w:r w:rsidR="0060393C">
        <w:rPr>
          <w:rFonts w:ascii="Calibri" w:hAnsi="Calibri"/>
        </w:rPr>
        <w:t xml:space="preserve">practices </w:t>
      </w:r>
      <w:r w:rsidR="00AD4839" w:rsidRPr="004E37B3">
        <w:rPr>
          <w:rFonts w:ascii="Calibri" w:hAnsi="Calibri"/>
          <w:color w:val="FF0000"/>
        </w:rPr>
        <w:t xml:space="preserve">[insert </w:t>
      </w:r>
      <w:r w:rsidR="00D46303">
        <w:rPr>
          <w:rFonts w:ascii="Calibri" w:hAnsi="Calibri"/>
          <w:color w:val="FF0000"/>
        </w:rPr>
        <w:t xml:space="preserve">relevant </w:t>
      </w:r>
      <w:r w:rsidR="00323180">
        <w:rPr>
          <w:rFonts w:ascii="Calibri" w:hAnsi="Calibri"/>
          <w:color w:val="FF0000"/>
        </w:rPr>
        <w:t xml:space="preserve">provider </w:t>
      </w:r>
      <w:r w:rsidR="00D46303">
        <w:rPr>
          <w:rFonts w:ascii="Calibri" w:hAnsi="Calibri"/>
          <w:color w:val="FF0000"/>
        </w:rPr>
        <w:t>p</w:t>
      </w:r>
      <w:r w:rsidR="004E37B3">
        <w:rPr>
          <w:rFonts w:ascii="Calibri" w:hAnsi="Calibri"/>
          <w:color w:val="FF0000"/>
        </w:rPr>
        <w:t>rocedure and a</w:t>
      </w:r>
      <w:r w:rsidR="00AD4839" w:rsidRPr="004E37B3">
        <w:rPr>
          <w:rFonts w:ascii="Calibri" w:hAnsi="Calibri"/>
          <w:color w:val="FF0000"/>
        </w:rPr>
        <w:t>dmission form</w:t>
      </w:r>
      <w:r w:rsidR="00014376">
        <w:rPr>
          <w:rFonts w:ascii="Calibri" w:hAnsi="Calibri"/>
          <w:color w:val="FF0000"/>
        </w:rPr>
        <w:t xml:space="preserve"> or medical notes</w:t>
      </w:r>
      <w:r w:rsidR="00AD4839" w:rsidRPr="004E37B3">
        <w:rPr>
          <w:rFonts w:ascii="Calibri" w:hAnsi="Calibri"/>
          <w:color w:val="FF0000"/>
        </w:rPr>
        <w:t>]</w:t>
      </w:r>
      <w:r w:rsidRPr="004E37B3">
        <w:rPr>
          <w:rFonts w:ascii="Calibri" w:hAnsi="Calibri"/>
        </w:rPr>
        <w:t xml:space="preserve">.  </w:t>
      </w:r>
    </w:p>
    <w:p w14:paraId="3D488A7C" w14:textId="79D515FA" w:rsidR="00014376" w:rsidRPr="00282E9B" w:rsidRDefault="00014376" w:rsidP="00B54477">
      <w:pPr>
        <w:pStyle w:val="NoSpacing"/>
        <w:numPr>
          <w:ilvl w:val="0"/>
          <w:numId w:val="5"/>
        </w:numPr>
        <w:spacing w:line="276" w:lineRule="auto"/>
        <w:rPr>
          <w:rFonts w:ascii="Calibri" w:hAnsi="Calibri"/>
        </w:rPr>
      </w:pPr>
      <w:r w:rsidRPr="00282E9B">
        <w:rPr>
          <w:rFonts w:ascii="Calibri" w:hAnsi="Calibri"/>
        </w:rPr>
        <w:t xml:space="preserve">Key information to collect: </w:t>
      </w:r>
    </w:p>
    <w:p w14:paraId="32D5D245" w14:textId="3A126BD6" w:rsidR="00C21204" w:rsidRPr="00282E9B" w:rsidRDefault="00C21204" w:rsidP="00125838">
      <w:pPr>
        <w:pStyle w:val="NoSpacing"/>
        <w:numPr>
          <w:ilvl w:val="1"/>
          <w:numId w:val="46"/>
        </w:numPr>
        <w:spacing w:line="276" w:lineRule="auto"/>
        <w:rPr>
          <w:rFonts w:ascii="Calibri" w:hAnsi="Calibri"/>
        </w:rPr>
      </w:pPr>
      <w:r w:rsidRPr="00282E9B">
        <w:rPr>
          <w:rFonts w:ascii="Calibri" w:hAnsi="Calibri"/>
        </w:rPr>
        <w:t xml:space="preserve">What food(s) are they allergic to? </w:t>
      </w:r>
    </w:p>
    <w:p w14:paraId="3E76CD4A" w14:textId="04541BE8" w:rsidR="00014376" w:rsidRPr="00282E9B" w:rsidRDefault="00014376" w:rsidP="00125838">
      <w:pPr>
        <w:pStyle w:val="NoSpacing"/>
        <w:numPr>
          <w:ilvl w:val="1"/>
          <w:numId w:val="46"/>
        </w:numPr>
        <w:spacing w:line="276" w:lineRule="auto"/>
        <w:rPr>
          <w:rFonts w:ascii="Calibri" w:hAnsi="Calibri"/>
        </w:rPr>
      </w:pPr>
      <w:r w:rsidRPr="00282E9B">
        <w:rPr>
          <w:rFonts w:ascii="Calibri" w:hAnsi="Calibri"/>
        </w:rPr>
        <w:t xml:space="preserve">Is </w:t>
      </w:r>
      <w:r w:rsidR="006541EB" w:rsidRPr="00282E9B">
        <w:rPr>
          <w:rFonts w:ascii="Calibri" w:hAnsi="Calibri"/>
        </w:rPr>
        <w:t>it</w:t>
      </w:r>
      <w:r w:rsidR="008044AB">
        <w:rPr>
          <w:rFonts w:ascii="Calibri" w:hAnsi="Calibri"/>
        </w:rPr>
        <w:t xml:space="preserve"> an</w:t>
      </w:r>
      <w:r w:rsidR="006541EB" w:rsidRPr="00282E9B">
        <w:rPr>
          <w:rFonts w:ascii="Calibri" w:hAnsi="Calibri"/>
        </w:rPr>
        <w:t xml:space="preserve"> allergy or intolerance</w:t>
      </w:r>
      <w:r w:rsidR="00B54477" w:rsidRPr="00282E9B">
        <w:rPr>
          <w:rFonts w:ascii="Calibri" w:hAnsi="Calibri"/>
        </w:rPr>
        <w:t>,</w:t>
      </w:r>
      <w:r w:rsidR="006541EB" w:rsidRPr="00282E9B">
        <w:rPr>
          <w:rFonts w:ascii="Calibri" w:hAnsi="Calibri"/>
        </w:rPr>
        <w:t xml:space="preserve"> </w:t>
      </w:r>
      <w:r w:rsidR="006544CF">
        <w:rPr>
          <w:rFonts w:ascii="Calibri" w:hAnsi="Calibri"/>
        </w:rPr>
        <w:t xml:space="preserve">or a cultural or religious dietary preference </w:t>
      </w:r>
      <w:r w:rsidR="006541EB" w:rsidRPr="00282E9B">
        <w:rPr>
          <w:rFonts w:ascii="Calibri" w:hAnsi="Calibri"/>
        </w:rPr>
        <w:t>or dislike</w:t>
      </w:r>
      <w:r w:rsidR="00B54477" w:rsidRPr="00282E9B">
        <w:rPr>
          <w:rFonts w:ascii="Calibri" w:hAnsi="Calibri"/>
        </w:rPr>
        <w:t xml:space="preserve">? </w:t>
      </w:r>
      <w:r w:rsidR="006544CF">
        <w:rPr>
          <w:rFonts w:ascii="Calibri" w:hAnsi="Calibri"/>
        </w:rPr>
        <w:t xml:space="preserve">Dislikes or cultural or religious dietary preferences should be documented in a separate section </w:t>
      </w:r>
      <w:r w:rsidR="001D7D6F">
        <w:rPr>
          <w:rFonts w:ascii="Calibri" w:hAnsi="Calibri"/>
        </w:rPr>
        <w:t>to allergies</w:t>
      </w:r>
      <w:r w:rsidR="009F4B5F">
        <w:rPr>
          <w:rFonts w:ascii="Calibri" w:hAnsi="Calibri"/>
        </w:rPr>
        <w:t xml:space="preserve"> </w:t>
      </w:r>
      <w:r w:rsidR="009F4B5F" w:rsidRPr="00F60B8F">
        <w:rPr>
          <w:rFonts w:ascii="Calibri" w:hAnsi="Calibri"/>
          <w:color w:val="FF0000"/>
        </w:rPr>
        <w:t xml:space="preserve">[insert </w:t>
      </w:r>
      <w:r w:rsidR="001D7D6F">
        <w:rPr>
          <w:rFonts w:ascii="Calibri" w:hAnsi="Calibri"/>
          <w:color w:val="FF0000"/>
        </w:rPr>
        <w:t>care</w:t>
      </w:r>
      <w:r w:rsidR="00323180">
        <w:rPr>
          <w:rFonts w:ascii="Calibri" w:hAnsi="Calibri"/>
          <w:color w:val="FF0000"/>
        </w:rPr>
        <w:t xml:space="preserve"> provider</w:t>
      </w:r>
      <w:r w:rsidR="009F4B5F" w:rsidRPr="00F60B8F">
        <w:rPr>
          <w:rFonts w:ascii="Calibri" w:hAnsi="Calibri"/>
          <w:color w:val="FF0000"/>
        </w:rPr>
        <w:t xml:space="preserve"> policy for how different diet types are managed]</w:t>
      </w:r>
      <w:r w:rsidR="006544CF" w:rsidRPr="00F60B8F">
        <w:rPr>
          <w:rFonts w:ascii="Calibri" w:hAnsi="Calibri"/>
          <w:color w:val="FF0000"/>
        </w:rPr>
        <w:t xml:space="preserve"> </w:t>
      </w:r>
    </w:p>
    <w:p w14:paraId="5BB041CA" w14:textId="466F0EC7" w:rsidR="00014376" w:rsidRDefault="008044AB" w:rsidP="00125838">
      <w:pPr>
        <w:pStyle w:val="NoSpacing"/>
        <w:numPr>
          <w:ilvl w:val="1"/>
          <w:numId w:val="46"/>
        </w:numPr>
        <w:spacing w:line="276" w:lineRule="auto"/>
        <w:rPr>
          <w:rFonts w:ascii="Calibri" w:hAnsi="Calibri"/>
        </w:rPr>
      </w:pPr>
      <w:r>
        <w:rPr>
          <w:rFonts w:ascii="Calibri" w:hAnsi="Calibri"/>
        </w:rPr>
        <w:t>Have they had any p</w:t>
      </w:r>
      <w:r w:rsidR="00DF392D">
        <w:rPr>
          <w:rFonts w:ascii="Calibri" w:hAnsi="Calibri"/>
        </w:rPr>
        <w:t>revious allergic reactions</w:t>
      </w:r>
      <w:r>
        <w:rPr>
          <w:rFonts w:ascii="Calibri" w:hAnsi="Calibri"/>
        </w:rPr>
        <w:t xml:space="preserve"> including</w:t>
      </w:r>
      <w:r w:rsidR="00DF392D">
        <w:rPr>
          <w:rFonts w:ascii="Calibri" w:hAnsi="Calibri"/>
        </w:rPr>
        <w:t xml:space="preserve"> anaphylaxis? </w:t>
      </w:r>
    </w:p>
    <w:p w14:paraId="4DC7C30B" w14:textId="64B906DE" w:rsidR="00F02B7F" w:rsidRPr="00282E9B" w:rsidRDefault="00F02B7F" w:rsidP="00125838">
      <w:pPr>
        <w:pStyle w:val="NoSpacing"/>
        <w:numPr>
          <w:ilvl w:val="1"/>
          <w:numId w:val="46"/>
        </w:numPr>
        <w:spacing w:line="276" w:lineRule="auto"/>
        <w:rPr>
          <w:rFonts w:ascii="Calibri" w:hAnsi="Calibri"/>
        </w:rPr>
      </w:pPr>
      <w:r>
        <w:rPr>
          <w:rFonts w:ascii="Calibri" w:hAnsi="Calibri"/>
        </w:rPr>
        <w:t xml:space="preserve">Do they have an ASCIA Action Plan for Allergic Reactions? </w:t>
      </w:r>
      <w:r w:rsidR="00242A22">
        <w:rPr>
          <w:rFonts w:ascii="Calibri" w:hAnsi="Calibri"/>
        </w:rPr>
        <w:t>(</w:t>
      </w:r>
      <w:r>
        <w:rPr>
          <w:rFonts w:ascii="Calibri" w:hAnsi="Calibri"/>
        </w:rPr>
        <w:t>No adrenaline</w:t>
      </w:r>
      <w:r w:rsidR="00681C7F">
        <w:rPr>
          <w:rFonts w:ascii="Calibri" w:hAnsi="Calibri"/>
        </w:rPr>
        <w:t xml:space="preserve"> [epinephrine]</w:t>
      </w:r>
      <w:r>
        <w:rPr>
          <w:rFonts w:ascii="Calibri" w:hAnsi="Calibri"/>
        </w:rPr>
        <w:t xml:space="preserve"> injector prescribed)</w:t>
      </w:r>
    </w:p>
    <w:p w14:paraId="1A283E41" w14:textId="11CC4A00" w:rsidR="00014376" w:rsidRPr="00282E9B" w:rsidRDefault="00014376" w:rsidP="00125838">
      <w:pPr>
        <w:pStyle w:val="NoSpacing"/>
        <w:numPr>
          <w:ilvl w:val="1"/>
          <w:numId w:val="46"/>
        </w:numPr>
        <w:spacing w:line="276" w:lineRule="auto"/>
        <w:rPr>
          <w:rFonts w:ascii="Calibri" w:hAnsi="Calibri"/>
        </w:rPr>
      </w:pPr>
      <w:r w:rsidRPr="00282E9B">
        <w:rPr>
          <w:rFonts w:ascii="Calibri" w:hAnsi="Calibri"/>
        </w:rPr>
        <w:t>Do they have an</w:t>
      </w:r>
      <w:r w:rsidR="00DF392D">
        <w:rPr>
          <w:rFonts w:ascii="Calibri" w:hAnsi="Calibri"/>
        </w:rPr>
        <w:t xml:space="preserve"> </w:t>
      </w:r>
      <w:r w:rsidR="00F02B7F">
        <w:rPr>
          <w:rFonts w:ascii="Calibri" w:hAnsi="Calibri"/>
        </w:rPr>
        <w:t>ASCIA A</w:t>
      </w:r>
      <w:r w:rsidR="00DF392D">
        <w:rPr>
          <w:rFonts w:ascii="Calibri" w:hAnsi="Calibri"/>
        </w:rPr>
        <w:t xml:space="preserve">ction </w:t>
      </w:r>
      <w:r w:rsidR="00F02B7F">
        <w:rPr>
          <w:rFonts w:ascii="Calibri" w:hAnsi="Calibri"/>
        </w:rPr>
        <w:t>P</w:t>
      </w:r>
      <w:r w:rsidR="00DF392D">
        <w:rPr>
          <w:rFonts w:ascii="Calibri" w:hAnsi="Calibri"/>
        </w:rPr>
        <w:t xml:space="preserve">lan </w:t>
      </w:r>
      <w:r w:rsidR="00F02B7F">
        <w:rPr>
          <w:rFonts w:ascii="Calibri" w:hAnsi="Calibri"/>
        </w:rPr>
        <w:t xml:space="preserve">for Anaphylaxis </w:t>
      </w:r>
      <w:r w:rsidR="00DF392D">
        <w:rPr>
          <w:rFonts w:ascii="Calibri" w:hAnsi="Calibri"/>
        </w:rPr>
        <w:t>and</w:t>
      </w:r>
      <w:r w:rsidRPr="00282E9B">
        <w:rPr>
          <w:rFonts w:ascii="Calibri" w:hAnsi="Calibri"/>
        </w:rPr>
        <w:t xml:space="preserve"> adrenaline</w:t>
      </w:r>
      <w:r w:rsidR="00DF3415" w:rsidRPr="00282E9B">
        <w:rPr>
          <w:rFonts w:ascii="Calibri" w:hAnsi="Calibri"/>
        </w:rPr>
        <w:t xml:space="preserve"> </w:t>
      </w:r>
      <w:r w:rsidRPr="00282E9B">
        <w:rPr>
          <w:rFonts w:ascii="Calibri" w:hAnsi="Calibri"/>
        </w:rPr>
        <w:t xml:space="preserve">injector prescribed? </w:t>
      </w:r>
      <w:r w:rsidR="00DF392D">
        <w:rPr>
          <w:rFonts w:ascii="Calibri" w:hAnsi="Calibri"/>
        </w:rPr>
        <w:t xml:space="preserve">Do they have </w:t>
      </w:r>
      <w:r w:rsidR="00990308">
        <w:rPr>
          <w:rFonts w:ascii="Calibri" w:hAnsi="Calibri"/>
        </w:rPr>
        <w:t xml:space="preserve">the Plan and </w:t>
      </w:r>
      <w:r w:rsidR="008044AB">
        <w:rPr>
          <w:rFonts w:ascii="Calibri" w:hAnsi="Calibri"/>
        </w:rPr>
        <w:t xml:space="preserve">adrenaline </w:t>
      </w:r>
      <w:r w:rsidR="00990308">
        <w:rPr>
          <w:rFonts w:ascii="Calibri" w:hAnsi="Calibri"/>
        </w:rPr>
        <w:t>injector</w:t>
      </w:r>
      <w:r w:rsidR="00DF392D">
        <w:rPr>
          <w:rFonts w:ascii="Calibri" w:hAnsi="Calibri"/>
        </w:rPr>
        <w:t xml:space="preserve"> with them?</w:t>
      </w:r>
      <w:r w:rsidR="00242A22">
        <w:rPr>
          <w:rFonts w:ascii="Calibri" w:hAnsi="Calibri"/>
        </w:rPr>
        <w:t xml:space="preserve"> </w:t>
      </w:r>
      <w:r w:rsidR="001D7D6F">
        <w:rPr>
          <w:rFonts w:ascii="Calibri" w:hAnsi="Calibri"/>
        </w:rPr>
        <w:t>If so, where are these kept?</w:t>
      </w:r>
    </w:p>
    <w:p w14:paraId="13EFEA83" w14:textId="77777777" w:rsidR="009873D0" w:rsidRPr="009873D0" w:rsidRDefault="009873D0" w:rsidP="00B54477">
      <w:pPr>
        <w:pStyle w:val="NoSpacing"/>
        <w:spacing w:line="276" w:lineRule="auto"/>
        <w:rPr>
          <w:rFonts w:ascii="Calibri" w:hAnsi="Calibri" w:cs="Times"/>
          <w:highlight w:val="cyan"/>
        </w:rPr>
      </w:pPr>
    </w:p>
    <w:p w14:paraId="7200F5B7" w14:textId="59408839" w:rsidR="00107381" w:rsidRPr="00255E5E" w:rsidRDefault="001D7D6F" w:rsidP="00255E5E">
      <w:pPr>
        <w:pStyle w:val="NoSpacing"/>
        <w:spacing w:line="276" w:lineRule="auto"/>
        <w:rPr>
          <w:rFonts w:ascii="Calibri" w:hAnsi="Calibri"/>
          <w:b/>
          <w:iCs/>
          <w:sz w:val="28"/>
          <w:szCs w:val="28"/>
        </w:rPr>
      </w:pPr>
      <w:r>
        <w:rPr>
          <w:rFonts w:ascii="Calibri" w:hAnsi="Calibri"/>
          <w:b/>
          <w:iCs/>
          <w:sz w:val="28"/>
          <w:szCs w:val="28"/>
        </w:rPr>
        <w:t>Resident</w:t>
      </w:r>
      <w:r w:rsidR="00107381" w:rsidRPr="00255E5E">
        <w:rPr>
          <w:rFonts w:ascii="Calibri" w:hAnsi="Calibri"/>
          <w:b/>
          <w:iCs/>
          <w:sz w:val="28"/>
          <w:szCs w:val="28"/>
        </w:rPr>
        <w:t xml:space="preserve"> discharge</w:t>
      </w:r>
      <w:r w:rsidR="00323180">
        <w:rPr>
          <w:rFonts w:ascii="Calibri" w:hAnsi="Calibri"/>
          <w:b/>
          <w:iCs/>
          <w:sz w:val="28"/>
          <w:szCs w:val="28"/>
        </w:rPr>
        <w:t xml:space="preserve"> </w:t>
      </w:r>
      <w:r w:rsidR="00323180" w:rsidRPr="00323180">
        <w:rPr>
          <w:rFonts w:ascii="Calibri" w:hAnsi="Calibri"/>
          <w:i/>
          <w:iCs/>
          <w:color w:val="FF0000"/>
        </w:rPr>
        <w:t>[</w:t>
      </w:r>
      <w:r w:rsidR="00323180">
        <w:rPr>
          <w:rFonts w:ascii="Calibri" w:hAnsi="Calibri"/>
          <w:i/>
          <w:iCs/>
          <w:color w:val="FF0000"/>
        </w:rPr>
        <w:t>D</w:t>
      </w:r>
      <w:r w:rsidR="00323180" w:rsidRPr="00323180">
        <w:rPr>
          <w:rFonts w:ascii="Calibri" w:hAnsi="Calibri"/>
          <w:i/>
          <w:iCs/>
          <w:color w:val="FF0000"/>
        </w:rPr>
        <w:t>elete</w:t>
      </w:r>
      <w:r w:rsidR="00323180">
        <w:rPr>
          <w:rFonts w:ascii="Calibri" w:hAnsi="Calibri"/>
          <w:i/>
          <w:iCs/>
          <w:color w:val="FF0000"/>
        </w:rPr>
        <w:t xml:space="preserve"> section</w:t>
      </w:r>
      <w:r w:rsidR="00323180" w:rsidRPr="00323180">
        <w:rPr>
          <w:rFonts w:ascii="Calibri" w:hAnsi="Calibri"/>
          <w:i/>
          <w:iCs/>
          <w:color w:val="FF0000"/>
        </w:rPr>
        <w:t xml:space="preserve"> if not applicable]</w:t>
      </w:r>
    </w:p>
    <w:p w14:paraId="1EF18124" w14:textId="3EC6A079" w:rsidR="004E37B3" w:rsidRPr="00064209" w:rsidRDefault="004E37B3" w:rsidP="00255E5E">
      <w:pPr>
        <w:pStyle w:val="NoSpacing"/>
        <w:numPr>
          <w:ilvl w:val="0"/>
          <w:numId w:val="5"/>
        </w:numPr>
        <w:spacing w:line="276" w:lineRule="auto"/>
        <w:rPr>
          <w:rFonts w:ascii="Calibri" w:hAnsi="Calibri"/>
        </w:rPr>
      </w:pPr>
      <w:r>
        <w:rPr>
          <w:rFonts w:ascii="Calibri" w:hAnsi="Calibri"/>
        </w:rPr>
        <w:t>Prior to discharge</w:t>
      </w:r>
      <w:r w:rsidR="0060393C">
        <w:rPr>
          <w:rFonts w:ascii="Calibri" w:hAnsi="Calibri"/>
        </w:rPr>
        <w:t xml:space="preserve"> or the resident leaving the care provider</w:t>
      </w:r>
      <w:r>
        <w:rPr>
          <w:rFonts w:ascii="Calibri" w:hAnsi="Calibri"/>
        </w:rPr>
        <w:t xml:space="preserve">, </w:t>
      </w:r>
      <w:r w:rsidR="009873D0" w:rsidRPr="00E023C9">
        <w:rPr>
          <w:rFonts w:ascii="Calibri" w:hAnsi="Calibri"/>
        </w:rPr>
        <w:t>the</w:t>
      </w:r>
      <w:r w:rsidR="001D7D6F">
        <w:rPr>
          <w:rFonts w:ascii="Calibri" w:hAnsi="Calibri"/>
        </w:rPr>
        <w:t xml:space="preserve"> </w:t>
      </w:r>
      <w:r w:rsidR="00323180" w:rsidRPr="00323180">
        <w:rPr>
          <w:rFonts w:ascii="Calibri" w:hAnsi="Calibri"/>
          <w:color w:val="FF0000"/>
        </w:rPr>
        <w:t xml:space="preserve">[insert staff members responsible] </w:t>
      </w:r>
      <w:r w:rsidR="009873D0" w:rsidRPr="00E023C9">
        <w:rPr>
          <w:rFonts w:ascii="Calibri" w:hAnsi="Calibri"/>
        </w:rPr>
        <w:t xml:space="preserve">will </w:t>
      </w:r>
      <w:r w:rsidR="001D7D6F">
        <w:rPr>
          <w:rFonts w:ascii="Calibri" w:hAnsi="Calibri"/>
        </w:rPr>
        <w:t xml:space="preserve">communicate any </w:t>
      </w:r>
      <w:r w:rsidR="009873D0" w:rsidRPr="00E023C9">
        <w:rPr>
          <w:rFonts w:ascii="Calibri" w:hAnsi="Calibri"/>
        </w:rPr>
        <w:t>f</w:t>
      </w:r>
      <w:r w:rsidR="009873D0">
        <w:rPr>
          <w:rFonts w:ascii="Calibri" w:hAnsi="Calibri"/>
        </w:rPr>
        <w:t xml:space="preserve">ollow-up care by including </w:t>
      </w:r>
      <w:r w:rsidR="009873D0" w:rsidRPr="00E023C9">
        <w:rPr>
          <w:rFonts w:ascii="Calibri" w:hAnsi="Calibri"/>
        </w:rPr>
        <w:t xml:space="preserve">details of any food allergy information on the discharge </w:t>
      </w:r>
      <w:r w:rsidR="001D7D6F">
        <w:rPr>
          <w:rFonts w:ascii="Calibri" w:hAnsi="Calibri"/>
        </w:rPr>
        <w:t>paperwork</w:t>
      </w:r>
      <w:r w:rsidR="00323180">
        <w:rPr>
          <w:rFonts w:ascii="Calibri" w:hAnsi="Calibri"/>
        </w:rPr>
        <w:t xml:space="preserve">. </w:t>
      </w:r>
    </w:p>
    <w:p w14:paraId="31F40B5C" w14:textId="77777777" w:rsidR="004E37B3" w:rsidRDefault="004E37B3" w:rsidP="00255E5E">
      <w:pPr>
        <w:pStyle w:val="NoSpacing"/>
        <w:spacing w:line="276" w:lineRule="auto"/>
        <w:rPr>
          <w:rFonts w:ascii="Calibri" w:hAnsi="Calibri"/>
          <w:b/>
          <w:i/>
          <w:sz w:val="28"/>
          <w:szCs w:val="28"/>
        </w:rPr>
      </w:pPr>
    </w:p>
    <w:p w14:paraId="7D20F7F1" w14:textId="60E07E50" w:rsidR="004F10EA" w:rsidRPr="00255E5E" w:rsidRDefault="004F10EA" w:rsidP="00255E5E">
      <w:pPr>
        <w:pStyle w:val="NoSpacing"/>
        <w:spacing w:line="276" w:lineRule="auto"/>
        <w:rPr>
          <w:rFonts w:ascii="Calibri" w:hAnsi="Calibri"/>
          <w:b/>
          <w:iCs/>
          <w:sz w:val="28"/>
          <w:szCs w:val="28"/>
        </w:rPr>
      </w:pPr>
      <w:r w:rsidRPr="00255E5E">
        <w:rPr>
          <w:rFonts w:ascii="Calibri" w:hAnsi="Calibri"/>
          <w:b/>
          <w:iCs/>
          <w:sz w:val="28"/>
          <w:szCs w:val="28"/>
        </w:rPr>
        <w:t xml:space="preserve">Documentation and </w:t>
      </w:r>
      <w:r w:rsidR="00255E5E" w:rsidRPr="00255E5E">
        <w:rPr>
          <w:rFonts w:ascii="Calibri" w:hAnsi="Calibri"/>
          <w:b/>
          <w:iCs/>
          <w:sz w:val="28"/>
          <w:szCs w:val="28"/>
        </w:rPr>
        <w:t>c</w:t>
      </w:r>
      <w:r w:rsidRPr="00255E5E">
        <w:rPr>
          <w:rFonts w:ascii="Calibri" w:hAnsi="Calibri"/>
          <w:b/>
          <w:iCs/>
          <w:sz w:val="28"/>
          <w:szCs w:val="28"/>
        </w:rPr>
        <w:t>ommunication</w:t>
      </w:r>
    </w:p>
    <w:p w14:paraId="1C6087E1" w14:textId="4B7945C2" w:rsidR="00064209" w:rsidRDefault="005C439F" w:rsidP="00255E5E">
      <w:pPr>
        <w:pStyle w:val="NoSpacing"/>
        <w:numPr>
          <w:ilvl w:val="0"/>
          <w:numId w:val="5"/>
        </w:numPr>
        <w:spacing w:line="276" w:lineRule="auto"/>
        <w:rPr>
          <w:rFonts w:ascii="Calibri" w:hAnsi="Calibri"/>
        </w:rPr>
      </w:pPr>
      <w:r w:rsidRPr="00B559A6">
        <w:rPr>
          <w:rFonts w:ascii="Calibri" w:hAnsi="Calibri"/>
        </w:rPr>
        <w:t>Food allergy will be documented on admission</w:t>
      </w:r>
      <w:r w:rsidR="009A2F08">
        <w:rPr>
          <w:rFonts w:ascii="Calibri" w:hAnsi="Calibri"/>
        </w:rPr>
        <w:t xml:space="preserve"> </w:t>
      </w:r>
      <w:r w:rsidRPr="00B559A6">
        <w:rPr>
          <w:rFonts w:ascii="Calibri" w:hAnsi="Calibri"/>
        </w:rPr>
        <w:t xml:space="preserve">for all </w:t>
      </w:r>
      <w:r w:rsidR="001D7D6F">
        <w:rPr>
          <w:rFonts w:ascii="Calibri" w:hAnsi="Calibri"/>
        </w:rPr>
        <w:t xml:space="preserve">residents </w:t>
      </w:r>
      <w:r w:rsidRPr="00B559A6">
        <w:rPr>
          <w:rFonts w:ascii="Calibri" w:hAnsi="Calibri"/>
        </w:rPr>
        <w:t xml:space="preserve">and updated </w:t>
      </w:r>
      <w:r w:rsidR="009A2F08">
        <w:rPr>
          <w:rFonts w:ascii="Calibri" w:hAnsi="Calibri"/>
        </w:rPr>
        <w:t>if/</w:t>
      </w:r>
      <w:r w:rsidRPr="00B559A6">
        <w:rPr>
          <w:rFonts w:ascii="Calibri" w:hAnsi="Calibri"/>
        </w:rPr>
        <w:t>when a</w:t>
      </w:r>
      <w:r w:rsidR="00ED1540">
        <w:rPr>
          <w:rFonts w:ascii="Calibri" w:hAnsi="Calibri"/>
        </w:rPr>
        <w:t>n allergic</w:t>
      </w:r>
      <w:r w:rsidRPr="00B559A6">
        <w:rPr>
          <w:rFonts w:ascii="Calibri" w:hAnsi="Calibri"/>
        </w:rPr>
        <w:t xml:space="preserve"> reaction </w:t>
      </w:r>
      <w:r w:rsidR="009D0DEA" w:rsidRPr="00B559A6">
        <w:rPr>
          <w:rFonts w:ascii="Calibri" w:hAnsi="Calibri"/>
        </w:rPr>
        <w:t>occurs,</w:t>
      </w:r>
      <w:r w:rsidRPr="00B559A6">
        <w:rPr>
          <w:rFonts w:ascii="Calibri" w:hAnsi="Calibri"/>
        </w:rPr>
        <w:t xml:space="preserve"> or new in</w:t>
      </w:r>
      <w:r w:rsidR="00E66889" w:rsidRPr="00B559A6">
        <w:rPr>
          <w:rFonts w:ascii="Calibri" w:hAnsi="Calibri"/>
        </w:rPr>
        <w:t xml:space="preserve">formation is provided to staff </w:t>
      </w:r>
      <w:r w:rsidRPr="00B559A6">
        <w:rPr>
          <w:rFonts w:ascii="Calibri" w:hAnsi="Calibri"/>
        </w:rPr>
        <w:t xml:space="preserve">(Refer to </w:t>
      </w:r>
      <w:r w:rsidRPr="00B559A6">
        <w:rPr>
          <w:rFonts w:ascii="Calibri" w:hAnsi="Calibri"/>
          <w:color w:val="0000FF"/>
        </w:rPr>
        <w:t xml:space="preserve">Appendix </w:t>
      </w:r>
      <w:r w:rsidR="00581195" w:rsidRPr="00C60326">
        <w:rPr>
          <w:rFonts w:ascii="Calibri" w:hAnsi="Calibri"/>
          <w:color w:val="0000FF"/>
        </w:rPr>
        <w:t>1</w:t>
      </w:r>
      <w:r w:rsidRPr="00C60326">
        <w:rPr>
          <w:rFonts w:ascii="Calibri" w:hAnsi="Calibri"/>
        </w:rPr>
        <w:t xml:space="preserve"> for specific requirements and responsibilities</w:t>
      </w:r>
      <w:r w:rsidR="0096791D">
        <w:rPr>
          <w:rFonts w:ascii="Calibri" w:hAnsi="Calibri"/>
        </w:rPr>
        <w:t xml:space="preserve"> of staff</w:t>
      </w:r>
      <w:r w:rsidRPr="00C60326">
        <w:rPr>
          <w:rFonts w:ascii="Calibri" w:hAnsi="Calibri"/>
        </w:rPr>
        <w:t>).</w:t>
      </w:r>
    </w:p>
    <w:p w14:paraId="00E09B89" w14:textId="58B94F96" w:rsidR="00EF74A7" w:rsidRPr="00A270F9" w:rsidRDefault="00EF74A7" w:rsidP="00255E5E">
      <w:pPr>
        <w:pStyle w:val="NoSpacing"/>
        <w:numPr>
          <w:ilvl w:val="0"/>
          <w:numId w:val="5"/>
        </w:numPr>
        <w:spacing w:line="276" w:lineRule="auto"/>
        <w:rPr>
          <w:rFonts w:ascii="Calibri" w:hAnsi="Calibri"/>
          <w:color w:val="FF0000"/>
        </w:rPr>
      </w:pPr>
      <w:r w:rsidRPr="00A270F9">
        <w:rPr>
          <w:rFonts w:ascii="Calibri" w:hAnsi="Calibri"/>
          <w:color w:val="FF0000"/>
        </w:rPr>
        <w:t>In Victoria it is mandatory that</w:t>
      </w:r>
      <w:r w:rsidR="001505A6" w:rsidRPr="00A270F9">
        <w:rPr>
          <w:rFonts w:ascii="Calibri" w:hAnsi="Calibri"/>
          <w:color w:val="FF0000"/>
        </w:rPr>
        <w:t xml:space="preserve"> any anaphylaxis presentation to hospital emergency department</w:t>
      </w:r>
      <w:r w:rsidR="00E86411">
        <w:rPr>
          <w:rFonts w:ascii="Calibri" w:hAnsi="Calibri"/>
          <w:color w:val="FF0000"/>
        </w:rPr>
        <w:t>s are</w:t>
      </w:r>
      <w:r w:rsidRPr="00A270F9">
        <w:rPr>
          <w:rFonts w:ascii="Calibri" w:hAnsi="Calibri"/>
          <w:color w:val="FF0000"/>
        </w:rPr>
        <w:t xml:space="preserve"> reported </w:t>
      </w:r>
      <w:r w:rsidR="00255E5E" w:rsidRPr="00A270F9">
        <w:rPr>
          <w:rFonts w:ascii="Calibri" w:hAnsi="Calibri"/>
          <w:color w:val="FF0000"/>
        </w:rPr>
        <w:t>to the Victorian Department of Health &amp; Human Services.</w:t>
      </w:r>
      <w:r w:rsidR="00A270F9">
        <w:rPr>
          <w:rFonts w:ascii="Calibri" w:hAnsi="Calibri"/>
          <w:color w:val="FF0000"/>
        </w:rPr>
        <w:t xml:space="preserve"> [</w:t>
      </w:r>
      <w:r w:rsidR="00A270F9" w:rsidRPr="00A270F9">
        <w:rPr>
          <w:rFonts w:ascii="Calibri" w:hAnsi="Calibri"/>
          <w:i/>
          <w:iCs/>
          <w:color w:val="FF0000"/>
        </w:rPr>
        <w:t>Delete</w:t>
      </w:r>
      <w:r w:rsidR="00A270F9">
        <w:rPr>
          <w:rFonts w:ascii="Calibri" w:hAnsi="Calibri"/>
          <w:i/>
          <w:iCs/>
          <w:color w:val="FF0000"/>
        </w:rPr>
        <w:t xml:space="preserve"> statement if not applicable]</w:t>
      </w:r>
      <w:r w:rsidR="00674799">
        <w:rPr>
          <w:rFonts w:ascii="Calibri" w:hAnsi="Calibri"/>
          <w:i/>
          <w:iCs/>
          <w:color w:val="FF0000"/>
        </w:rPr>
        <w:t>.</w:t>
      </w:r>
      <w:r w:rsidR="00255E5E" w:rsidRPr="00A270F9">
        <w:rPr>
          <w:rFonts w:ascii="Calibri" w:hAnsi="Calibri"/>
          <w:color w:val="FF0000"/>
        </w:rPr>
        <w:t xml:space="preserve"> </w:t>
      </w:r>
    </w:p>
    <w:p w14:paraId="08286E11" w14:textId="15B628BC" w:rsidR="00F2429A" w:rsidRDefault="00F2429A" w:rsidP="00255E5E">
      <w:pPr>
        <w:pStyle w:val="NoSpacing"/>
        <w:numPr>
          <w:ilvl w:val="0"/>
          <w:numId w:val="5"/>
        </w:numPr>
        <w:spacing w:line="276" w:lineRule="auto"/>
        <w:rPr>
          <w:rFonts w:ascii="Calibri" w:hAnsi="Calibri"/>
          <w:color w:val="FF0000"/>
        </w:rPr>
      </w:pPr>
      <w:r>
        <w:rPr>
          <w:rFonts w:ascii="Calibri" w:hAnsi="Calibri"/>
          <w:color w:val="FF0000"/>
        </w:rPr>
        <w:t xml:space="preserve">[Insert </w:t>
      </w:r>
      <w:r w:rsidR="00323180">
        <w:rPr>
          <w:rFonts w:ascii="Calibri" w:hAnsi="Calibri"/>
          <w:color w:val="FF0000"/>
        </w:rPr>
        <w:t>provider</w:t>
      </w:r>
      <w:r w:rsidR="00255E5E">
        <w:rPr>
          <w:rFonts w:ascii="Calibri" w:hAnsi="Calibri"/>
          <w:color w:val="FF0000"/>
        </w:rPr>
        <w:t xml:space="preserve"> </w:t>
      </w:r>
      <w:r w:rsidRPr="00332EDC">
        <w:rPr>
          <w:rFonts w:ascii="Calibri" w:hAnsi="Calibri"/>
          <w:color w:val="FF0000"/>
        </w:rPr>
        <w:t>process</w:t>
      </w:r>
      <w:r w:rsidR="00323180">
        <w:rPr>
          <w:rFonts w:ascii="Calibri" w:hAnsi="Calibri"/>
          <w:color w:val="FF0000"/>
        </w:rPr>
        <w:t>es</w:t>
      </w:r>
      <w:r w:rsidRPr="00332EDC">
        <w:rPr>
          <w:rFonts w:ascii="Calibri" w:hAnsi="Calibri"/>
          <w:color w:val="FF0000"/>
        </w:rPr>
        <w:t xml:space="preserve"> fo</w:t>
      </w:r>
      <w:r>
        <w:rPr>
          <w:rFonts w:ascii="Calibri" w:hAnsi="Calibri"/>
          <w:color w:val="FF0000"/>
        </w:rPr>
        <w:t xml:space="preserve">r </w:t>
      </w:r>
      <w:r w:rsidR="00500ED3">
        <w:rPr>
          <w:rFonts w:ascii="Calibri" w:hAnsi="Calibri"/>
          <w:color w:val="FF0000"/>
        </w:rPr>
        <w:t>alerting staff that a</w:t>
      </w:r>
      <w:r w:rsidR="0014543F">
        <w:rPr>
          <w:rFonts w:ascii="Calibri" w:hAnsi="Calibri"/>
          <w:color w:val="FF0000"/>
        </w:rPr>
        <w:t xml:space="preserve"> </w:t>
      </w:r>
      <w:r w:rsidR="00B72067">
        <w:rPr>
          <w:rFonts w:ascii="Calibri" w:hAnsi="Calibri"/>
          <w:color w:val="FF0000"/>
        </w:rPr>
        <w:t>resident</w:t>
      </w:r>
      <w:r w:rsidR="00500ED3">
        <w:rPr>
          <w:rFonts w:ascii="Calibri" w:hAnsi="Calibri"/>
          <w:color w:val="FF0000"/>
        </w:rPr>
        <w:t xml:space="preserve"> has a food allergy</w:t>
      </w:r>
      <w:r w:rsidR="00190C97">
        <w:rPr>
          <w:rFonts w:ascii="Calibri" w:hAnsi="Calibri"/>
          <w:color w:val="FF0000"/>
        </w:rPr>
        <w:t>,</w:t>
      </w:r>
      <w:r w:rsidR="00AA2C18">
        <w:rPr>
          <w:rFonts w:ascii="Calibri" w:hAnsi="Calibri"/>
          <w:i/>
          <w:color w:val="FF0000"/>
        </w:rPr>
        <w:t xml:space="preserve"> </w:t>
      </w:r>
      <w:r w:rsidR="00ED1540">
        <w:rPr>
          <w:rFonts w:ascii="Calibri" w:hAnsi="Calibri"/>
          <w:i/>
          <w:color w:val="FF0000"/>
        </w:rPr>
        <w:t>such as</w:t>
      </w:r>
      <w:r w:rsidRPr="00332EDC">
        <w:rPr>
          <w:rFonts w:ascii="Calibri" w:hAnsi="Calibri"/>
          <w:i/>
          <w:color w:val="FF0000"/>
        </w:rPr>
        <w:t xml:space="preserve"> </w:t>
      </w:r>
      <w:r w:rsidR="00B72067">
        <w:rPr>
          <w:rFonts w:ascii="Calibri" w:hAnsi="Calibri"/>
          <w:i/>
          <w:color w:val="FF0000"/>
        </w:rPr>
        <w:t xml:space="preserve">residents </w:t>
      </w:r>
      <w:r w:rsidR="00AD7C8B">
        <w:rPr>
          <w:rFonts w:ascii="Calibri" w:hAnsi="Calibri"/>
          <w:i/>
          <w:color w:val="FF0000"/>
        </w:rPr>
        <w:t>with a</w:t>
      </w:r>
      <w:r w:rsidR="003376A4">
        <w:rPr>
          <w:rFonts w:ascii="Calibri" w:hAnsi="Calibri"/>
          <w:i/>
          <w:color w:val="FF0000"/>
        </w:rPr>
        <w:t xml:space="preserve"> food</w:t>
      </w:r>
      <w:r w:rsidR="00AD7C8B">
        <w:rPr>
          <w:rFonts w:ascii="Calibri" w:hAnsi="Calibri"/>
          <w:i/>
          <w:color w:val="FF0000"/>
        </w:rPr>
        <w:t xml:space="preserve"> allergy</w:t>
      </w:r>
      <w:r w:rsidR="00F75C5D">
        <w:rPr>
          <w:rFonts w:ascii="Calibri" w:hAnsi="Calibri"/>
          <w:i/>
          <w:color w:val="FF0000"/>
        </w:rPr>
        <w:t xml:space="preserve"> must wear a </w:t>
      </w:r>
      <w:r w:rsidR="00255E5E">
        <w:rPr>
          <w:rFonts w:ascii="Calibri" w:hAnsi="Calibri"/>
          <w:i/>
          <w:color w:val="FF0000"/>
        </w:rPr>
        <w:t>coloured</w:t>
      </w:r>
      <w:r w:rsidRPr="00332EDC">
        <w:rPr>
          <w:rFonts w:ascii="Calibri" w:hAnsi="Calibri"/>
          <w:i/>
          <w:color w:val="FF0000"/>
        </w:rPr>
        <w:t xml:space="preserve"> identification band</w:t>
      </w:r>
      <w:r>
        <w:rPr>
          <w:rFonts w:ascii="Calibri" w:hAnsi="Calibri"/>
          <w:i/>
          <w:color w:val="FF0000"/>
        </w:rPr>
        <w:t xml:space="preserve">; </w:t>
      </w:r>
      <w:r w:rsidR="00500ED3">
        <w:rPr>
          <w:rFonts w:ascii="Calibri" w:hAnsi="Calibri"/>
          <w:i/>
          <w:color w:val="FF0000"/>
        </w:rPr>
        <w:t>stickers o</w:t>
      </w:r>
      <w:r w:rsidR="00323180">
        <w:rPr>
          <w:rFonts w:ascii="Calibri" w:hAnsi="Calibri"/>
          <w:i/>
          <w:color w:val="FF0000"/>
        </w:rPr>
        <w:t>n resident notes or medication charts</w:t>
      </w:r>
      <w:r w:rsidR="00500ED3">
        <w:rPr>
          <w:rFonts w:ascii="Calibri" w:hAnsi="Calibri"/>
          <w:i/>
          <w:color w:val="FF0000"/>
        </w:rPr>
        <w:t xml:space="preserve">, signage above the </w:t>
      </w:r>
      <w:r w:rsidR="00B72067">
        <w:rPr>
          <w:rFonts w:ascii="Calibri" w:hAnsi="Calibri"/>
          <w:i/>
          <w:color w:val="FF0000"/>
        </w:rPr>
        <w:t>resident</w:t>
      </w:r>
      <w:r w:rsidR="00500ED3">
        <w:rPr>
          <w:rFonts w:ascii="Calibri" w:hAnsi="Calibri"/>
          <w:i/>
          <w:color w:val="FF0000"/>
        </w:rPr>
        <w:t xml:space="preserve">’s </w:t>
      </w:r>
      <w:r w:rsidR="00F75C5D">
        <w:rPr>
          <w:rFonts w:ascii="Calibri" w:hAnsi="Calibri"/>
          <w:i/>
          <w:color w:val="FF0000"/>
        </w:rPr>
        <w:t xml:space="preserve">bed </w:t>
      </w:r>
      <w:r w:rsidRPr="00332EDC">
        <w:rPr>
          <w:rFonts w:ascii="Calibri" w:hAnsi="Calibri"/>
          <w:i/>
          <w:color w:val="FF0000"/>
        </w:rPr>
        <w:t>which states the allergy</w:t>
      </w:r>
      <w:r w:rsidRPr="00255E5E">
        <w:rPr>
          <w:rFonts w:ascii="Calibri" w:hAnsi="Calibri"/>
          <w:iCs/>
          <w:color w:val="FF0000"/>
        </w:rPr>
        <w:t>]</w:t>
      </w:r>
      <w:r w:rsidR="00674799">
        <w:rPr>
          <w:rFonts w:ascii="Calibri" w:hAnsi="Calibri"/>
          <w:iCs/>
          <w:color w:val="FF0000"/>
        </w:rPr>
        <w:t>.</w:t>
      </w:r>
    </w:p>
    <w:p w14:paraId="755302D0" w14:textId="02063556" w:rsidR="00064209" w:rsidRDefault="00693363" w:rsidP="00255E5E">
      <w:pPr>
        <w:pStyle w:val="NoSpacing"/>
        <w:numPr>
          <w:ilvl w:val="0"/>
          <w:numId w:val="5"/>
        </w:numPr>
        <w:spacing w:line="276" w:lineRule="auto"/>
        <w:rPr>
          <w:rFonts w:ascii="Calibri" w:hAnsi="Calibri"/>
        </w:rPr>
      </w:pPr>
      <w:r>
        <w:rPr>
          <w:rFonts w:ascii="Calibri" w:hAnsi="Calibri"/>
        </w:rPr>
        <w:t xml:space="preserve">Residents </w:t>
      </w:r>
      <w:r w:rsidR="008B67FA" w:rsidRPr="00064209">
        <w:rPr>
          <w:rFonts w:ascii="Calibri" w:hAnsi="Calibri"/>
          <w:b/>
        </w:rPr>
        <w:t>not admitted</w:t>
      </w:r>
      <w:r w:rsidR="008B67FA" w:rsidRPr="00064209">
        <w:rPr>
          <w:rFonts w:ascii="Calibri" w:hAnsi="Calibri"/>
        </w:rPr>
        <w:t xml:space="preserve"> </w:t>
      </w:r>
      <w:r w:rsidR="00AD4839" w:rsidRPr="00064209">
        <w:rPr>
          <w:rFonts w:ascii="Calibri" w:hAnsi="Calibri"/>
          <w:color w:val="FF0000"/>
        </w:rPr>
        <w:t>[i</w:t>
      </w:r>
      <w:r w:rsidR="00332EDC" w:rsidRPr="00064209">
        <w:rPr>
          <w:rFonts w:ascii="Calibri" w:hAnsi="Calibri"/>
          <w:color w:val="FF0000"/>
        </w:rPr>
        <w:t>nsert</w:t>
      </w:r>
      <w:r w:rsidR="006E6A74">
        <w:rPr>
          <w:rFonts w:ascii="Calibri" w:hAnsi="Calibri"/>
          <w:color w:val="FF0000"/>
        </w:rPr>
        <w:t xml:space="preserve"> provider</w:t>
      </w:r>
      <w:r w:rsidR="00255E5E">
        <w:rPr>
          <w:rFonts w:ascii="Calibri" w:hAnsi="Calibri"/>
          <w:color w:val="FF0000"/>
        </w:rPr>
        <w:t xml:space="preserve"> </w:t>
      </w:r>
      <w:r w:rsidR="00332EDC" w:rsidRPr="00064209">
        <w:rPr>
          <w:rFonts w:ascii="Calibri" w:hAnsi="Calibri"/>
          <w:color w:val="FF0000"/>
        </w:rPr>
        <w:t>procedure</w:t>
      </w:r>
      <w:r w:rsidR="00AD4839" w:rsidRPr="00064209">
        <w:rPr>
          <w:rFonts w:ascii="Calibri" w:hAnsi="Calibri"/>
          <w:color w:val="FF0000"/>
        </w:rPr>
        <w:t xml:space="preserve">, </w:t>
      </w:r>
      <w:r w:rsidR="00ED1540">
        <w:rPr>
          <w:rFonts w:ascii="Calibri" w:hAnsi="Calibri"/>
          <w:i/>
          <w:color w:val="FF0000"/>
        </w:rPr>
        <w:t>such as</w:t>
      </w:r>
      <w:r w:rsidR="00AD4839" w:rsidRPr="00064209">
        <w:rPr>
          <w:rFonts w:ascii="Calibri" w:hAnsi="Calibri"/>
          <w:i/>
          <w:color w:val="FF0000"/>
        </w:rPr>
        <w:t xml:space="preserve"> </w:t>
      </w:r>
      <w:r w:rsidR="008B67FA" w:rsidRPr="00064209">
        <w:rPr>
          <w:rFonts w:ascii="Calibri" w:hAnsi="Calibri"/>
          <w:i/>
          <w:color w:val="FF0000"/>
        </w:rPr>
        <w:t xml:space="preserve">will have their food allergy </w:t>
      </w:r>
      <w:r w:rsidR="00F36AAB" w:rsidRPr="00064209">
        <w:rPr>
          <w:rFonts w:ascii="Calibri" w:hAnsi="Calibri"/>
          <w:i/>
          <w:color w:val="FF0000"/>
        </w:rPr>
        <w:t>status verified</w:t>
      </w:r>
      <w:r w:rsidR="008B67FA" w:rsidRPr="00064209">
        <w:rPr>
          <w:rFonts w:ascii="Calibri" w:hAnsi="Calibri"/>
          <w:i/>
          <w:color w:val="FF0000"/>
        </w:rPr>
        <w:t xml:space="preserve"> prior to provision of any food or fluid</w:t>
      </w:r>
      <w:r w:rsidR="00AD4839" w:rsidRPr="00064209">
        <w:rPr>
          <w:rFonts w:ascii="Calibri" w:hAnsi="Calibri"/>
          <w:color w:val="FF0000"/>
        </w:rPr>
        <w:t>]</w:t>
      </w:r>
      <w:r w:rsidR="00674799">
        <w:rPr>
          <w:rFonts w:ascii="Calibri" w:hAnsi="Calibri"/>
          <w:color w:val="FF0000"/>
        </w:rPr>
        <w:t>.</w:t>
      </w:r>
    </w:p>
    <w:p w14:paraId="2A818614" w14:textId="774B18EB" w:rsidR="0087560C" w:rsidRPr="00064209" w:rsidRDefault="004B63A6" w:rsidP="002E3885">
      <w:pPr>
        <w:pStyle w:val="NoSpacing"/>
        <w:numPr>
          <w:ilvl w:val="1"/>
          <w:numId w:val="35"/>
        </w:numPr>
        <w:spacing w:line="276" w:lineRule="auto"/>
        <w:rPr>
          <w:rFonts w:ascii="Calibri" w:hAnsi="Calibri"/>
        </w:rPr>
      </w:pPr>
      <w:r w:rsidRPr="00064209">
        <w:rPr>
          <w:rFonts w:ascii="Calibri" w:hAnsi="Calibri"/>
        </w:rPr>
        <w:t xml:space="preserve">This verification and the identified food </w:t>
      </w:r>
      <w:r w:rsidR="00675467" w:rsidRPr="00064209">
        <w:rPr>
          <w:rFonts w:ascii="Calibri" w:hAnsi="Calibri"/>
        </w:rPr>
        <w:t>allergy</w:t>
      </w:r>
      <w:r w:rsidRPr="00064209">
        <w:rPr>
          <w:rFonts w:ascii="Calibri" w:hAnsi="Calibri"/>
        </w:rPr>
        <w:t xml:space="preserve"> is to be documented </w:t>
      </w:r>
      <w:r w:rsidR="00BA7FF6">
        <w:rPr>
          <w:rFonts w:ascii="Calibri" w:hAnsi="Calibri"/>
        </w:rPr>
        <w:t>appropriately.</w:t>
      </w:r>
    </w:p>
    <w:p w14:paraId="06BBD9D3" w14:textId="77777777" w:rsidR="00064209" w:rsidRPr="00064209" w:rsidRDefault="00064209" w:rsidP="00064209">
      <w:pPr>
        <w:pStyle w:val="NoSpacing"/>
        <w:spacing w:line="276" w:lineRule="auto"/>
        <w:ind w:left="360"/>
        <w:jc w:val="both"/>
        <w:rPr>
          <w:rFonts w:ascii="Calibri" w:hAnsi="Calibri"/>
          <w:color w:val="FF0000"/>
        </w:rPr>
      </w:pPr>
    </w:p>
    <w:p w14:paraId="5E8D1A86" w14:textId="6A0118D3" w:rsidR="0036256B" w:rsidRPr="00255E5E" w:rsidRDefault="0036256B" w:rsidP="00623266">
      <w:pPr>
        <w:pStyle w:val="NoSpacing"/>
        <w:spacing w:line="276" w:lineRule="auto"/>
        <w:rPr>
          <w:rFonts w:ascii="Calibri" w:hAnsi="Calibri"/>
          <w:b/>
          <w:iCs/>
          <w:sz w:val="28"/>
          <w:szCs w:val="28"/>
        </w:rPr>
      </w:pPr>
      <w:r w:rsidRPr="00255E5E">
        <w:rPr>
          <w:rFonts w:ascii="Calibri" w:hAnsi="Calibri"/>
          <w:b/>
          <w:iCs/>
          <w:sz w:val="28"/>
          <w:szCs w:val="28"/>
        </w:rPr>
        <w:t xml:space="preserve">Food </w:t>
      </w:r>
      <w:r w:rsidR="00255E5E" w:rsidRPr="00255E5E">
        <w:rPr>
          <w:rFonts w:ascii="Calibri" w:hAnsi="Calibri"/>
          <w:b/>
          <w:iCs/>
          <w:sz w:val="28"/>
          <w:szCs w:val="28"/>
        </w:rPr>
        <w:t>a</w:t>
      </w:r>
      <w:r w:rsidRPr="00255E5E">
        <w:rPr>
          <w:rFonts w:ascii="Calibri" w:hAnsi="Calibri"/>
          <w:b/>
          <w:iCs/>
          <w:sz w:val="28"/>
          <w:szCs w:val="28"/>
        </w:rPr>
        <w:t xml:space="preserve">llergy </w:t>
      </w:r>
      <w:r w:rsidR="00255E5E" w:rsidRPr="00255E5E">
        <w:rPr>
          <w:rFonts w:ascii="Calibri" w:hAnsi="Calibri"/>
          <w:b/>
          <w:iCs/>
          <w:sz w:val="28"/>
          <w:szCs w:val="28"/>
        </w:rPr>
        <w:t>m</w:t>
      </w:r>
      <w:r w:rsidRPr="00255E5E">
        <w:rPr>
          <w:rFonts w:ascii="Calibri" w:hAnsi="Calibri"/>
          <w:b/>
          <w:iCs/>
          <w:sz w:val="28"/>
          <w:szCs w:val="28"/>
        </w:rPr>
        <w:t>anagement</w:t>
      </w:r>
    </w:p>
    <w:p w14:paraId="0411258A" w14:textId="169EBD6D" w:rsidR="00DB0C0E" w:rsidRDefault="00DB0C0E" w:rsidP="00623266">
      <w:pPr>
        <w:pStyle w:val="NoSpacing"/>
        <w:numPr>
          <w:ilvl w:val="0"/>
          <w:numId w:val="7"/>
        </w:numPr>
        <w:spacing w:line="276" w:lineRule="auto"/>
        <w:rPr>
          <w:rFonts w:ascii="Calibri" w:hAnsi="Calibri"/>
          <w:color w:val="FF0000"/>
        </w:rPr>
      </w:pPr>
      <w:r>
        <w:rPr>
          <w:rFonts w:ascii="Calibri" w:hAnsi="Calibri"/>
          <w:color w:val="FF0000"/>
        </w:rPr>
        <w:t xml:space="preserve">[Insert provider name] </w:t>
      </w:r>
      <w:r w:rsidRPr="00DB0C0E">
        <w:rPr>
          <w:rFonts w:ascii="Calibri" w:hAnsi="Calibri"/>
        </w:rPr>
        <w:t>will provide appropriate menu options to residents with food allergy.</w:t>
      </w:r>
    </w:p>
    <w:p w14:paraId="2A214C13" w14:textId="2E902929" w:rsidR="001D3AE4" w:rsidRPr="00AD4839" w:rsidRDefault="00D46303" w:rsidP="00623266">
      <w:pPr>
        <w:pStyle w:val="NoSpacing"/>
        <w:numPr>
          <w:ilvl w:val="0"/>
          <w:numId w:val="7"/>
        </w:numPr>
        <w:spacing w:line="276" w:lineRule="auto"/>
        <w:rPr>
          <w:rFonts w:ascii="Calibri" w:hAnsi="Calibri"/>
          <w:color w:val="FF0000"/>
        </w:rPr>
      </w:pPr>
      <w:r>
        <w:rPr>
          <w:rFonts w:ascii="Calibri" w:hAnsi="Calibri"/>
          <w:color w:val="FF0000"/>
        </w:rPr>
        <w:t xml:space="preserve">[Insert relevant </w:t>
      </w:r>
      <w:r w:rsidR="006E6A74">
        <w:rPr>
          <w:rFonts w:ascii="Calibri" w:hAnsi="Calibri"/>
          <w:color w:val="FF0000"/>
        </w:rPr>
        <w:t xml:space="preserve">provider </w:t>
      </w:r>
      <w:r w:rsidR="00AD4839" w:rsidRPr="00AD4839">
        <w:rPr>
          <w:rFonts w:ascii="Calibri" w:hAnsi="Calibri"/>
          <w:color w:val="FF0000"/>
        </w:rPr>
        <w:t xml:space="preserve">procedure </w:t>
      </w:r>
      <w:r w:rsidR="00AD4839">
        <w:rPr>
          <w:rFonts w:ascii="Calibri" w:hAnsi="Calibri"/>
          <w:color w:val="FF0000"/>
        </w:rPr>
        <w:t>r</w:t>
      </w:r>
      <w:r w:rsidR="00AD4839" w:rsidRPr="00AD4839">
        <w:rPr>
          <w:rFonts w:ascii="Calibri" w:hAnsi="Calibri"/>
          <w:color w:val="FF0000"/>
        </w:rPr>
        <w:t xml:space="preserve">egarding </w:t>
      </w:r>
      <w:r w:rsidR="00EA235B" w:rsidRPr="00AD4839">
        <w:rPr>
          <w:rFonts w:ascii="Calibri" w:hAnsi="Calibri"/>
          <w:color w:val="FF0000"/>
        </w:rPr>
        <w:t>f</w:t>
      </w:r>
      <w:r w:rsidR="00AD4839" w:rsidRPr="00AD4839">
        <w:rPr>
          <w:rFonts w:ascii="Calibri" w:hAnsi="Calibri"/>
          <w:color w:val="FF0000"/>
        </w:rPr>
        <w:t xml:space="preserve">ood allergies, </w:t>
      </w:r>
      <w:r w:rsidR="00ED1540">
        <w:rPr>
          <w:rFonts w:ascii="Calibri" w:hAnsi="Calibri"/>
          <w:i/>
          <w:color w:val="FF0000"/>
        </w:rPr>
        <w:t>such as</w:t>
      </w:r>
      <w:r w:rsidR="00AD4839" w:rsidRPr="00AD4839">
        <w:rPr>
          <w:rFonts w:ascii="Calibri" w:hAnsi="Calibri"/>
          <w:i/>
          <w:color w:val="FF0000"/>
        </w:rPr>
        <w:t xml:space="preserve"> food allergies </w:t>
      </w:r>
      <w:r w:rsidR="002774A7" w:rsidRPr="00AD4839">
        <w:rPr>
          <w:rFonts w:ascii="Calibri" w:hAnsi="Calibri"/>
          <w:i/>
          <w:color w:val="FF0000"/>
        </w:rPr>
        <w:t>will be recorded as a</w:t>
      </w:r>
      <w:r w:rsidR="006E6A74">
        <w:rPr>
          <w:rFonts w:ascii="Calibri" w:hAnsi="Calibri"/>
          <w:i/>
          <w:color w:val="FF0000"/>
        </w:rPr>
        <w:t xml:space="preserve">n </w:t>
      </w:r>
      <w:r w:rsidR="002774A7" w:rsidRPr="00AD4839">
        <w:rPr>
          <w:rFonts w:ascii="Calibri" w:hAnsi="Calibri"/>
          <w:i/>
          <w:color w:val="FF0000"/>
        </w:rPr>
        <w:t>alert</w:t>
      </w:r>
      <w:r w:rsidR="00AD4839" w:rsidRPr="00AD4839">
        <w:rPr>
          <w:rFonts w:ascii="Calibri" w:hAnsi="Calibri"/>
          <w:color w:val="FF0000"/>
        </w:rPr>
        <w:t>]</w:t>
      </w:r>
      <w:r w:rsidR="00674799">
        <w:rPr>
          <w:rFonts w:ascii="Calibri" w:hAnsi="Calibri"/>
          <w:color w:val="FF0000"/>
        </w:rPr>
        <w:t>.</w:t>
      </w:r>
    </w:p>
    <w:p w14:paraId="553D122F" w14:textId="0E8EC80E" w:rsidR="00AD4839" w:rsidRDefault="00B72067" w:rsidP="00623266">
      <w:pPr>
        <w:pStyle w:val="NoSpacing"/>
        <w:numPr>
          <w:ilvl w:val="0"/>
          <w:numId w:val="7"/>
        </w:numPr>
        <w:spacing w:line="276" w:lineRule="auto"/>
        <w:rPr>
          <w:rFonts w:ascii="Calibri" w:hAnsi="Calibri"/>
        </w:rPr>
      </w:pPr>
      <w:r>
        <w:rPr>
          <w:rFonts w:ascii="Calibri" w:hAnsi="Calibri"/>
        </w:rPr>
        <w:lastRenderedPageBreak/>
        <w:t>Residents</w:t>
      </w:r>
      <w:r w:rsidR="00A94BF6" w:rsidRPr="00495C9D">
        <w:rPr>
          <w:rFonts w:ascii="Calibri" w:hAnsi="Calibri"/>
        </w:rPr>
        <w:t xml:space="preserve"> with an identified food allergy</w:t>
      </w:r>
      <w:r w:rsidR="005C439F" w:rsidRPr="00495C9D">
        <w:rPr>
          <w:rFonts w:ascii="Calibri" w:hAnsi="Calibri"/>
        </w:rPr>
        <w:t>,</w:t>
      </w:r>
      <w:r w:rsidR="00A94BF6" w:rsidRPr="00495C9D">
        <w:rPr>
          <w:rFonts w:ascii="Calibri" w:hAnsi="Calibri"/>
        </w:rPr>
        <w:t xml:space="preserve"> will have their food allergy </w:t>
      </w:r>
      <w:r w:rsidR="00042C32">
        <w:rPr>
          <w:rFonts w:ascii="Calibri" w:hAnsi="Calibri"/>
        </w:rPr>
        <w:t xml:space="preserve">and meal options </w:t>
      </w:r>
      <w:r w:rsidR="009A2F08">
        <w:rPr>
          <w:rFonts w:ascii="Calibri" w:hAnsi="Calibri"/>
        </w:rPr>
        <w:t xml:space="preserve">checked </w:t>
      </w:r>
      <w:r w:rsidR="00A94BF6" w:rsidRPr="00495C9D">
        <w:rPr>
          <w:rFonts w:ascii="Calibri" w:hAnsi="Calibri"/>
        </w:rPr>
        <w:t xml:space="preserve">by </w:t>
      </w:r>
      <w:r w:rsidR="009873D0">
        <w:rPr>
          <w:rFonts w:ascii="Calibri" w:hAnsi="Calibri"/>
          <w:color w:val="FF0000"/>
        </w:rPr>
        <w:t>[insert relevant staff members</w:t>
      </w:r>
      <w:r w:rsidR="00AD4839" w:rsidRPr="00AD4839">
        <w:rPr>
          <w:rFonts w:ascii="Calibri" w:hAnsi="Calibri"/>
          <w:color w:val="FF0000"/>
        </w:rPr>
        <w:t xml:space="preserve">, </w:t>
      </w:r>
      <w:r w:rsidR="00ED1540">
        <w:rPr>
          <w:rFonts w:ascii="Calibri" w:hAnsi="Calibri"/>
          <w:i/>
          <w:color w:val="FF0000"/>
        </w:rPr>
        <w:t>such as</w:t>
      </w:r>
      <w:r w:rsidR="00AD4839" w:rsidRPr="00AD4839">
        <w:rPr>
          <w:rFonts w:ascii="Calibri" w:hAnsi="Calibri"/>
          <w:i/>
          <w:color w:val="FF0000"/>
        </w:rPr>
        <w:t xml:space="preserve"> </w:t>
      </w:r>
      <w:r w:rsidR="00ED1540">
        <w:rPr>
          <w:rFonts w:ascii="Calibri" w:hAnsi="Calibri"/>
          <w:i/>
          <w:color w:val="FF0000"/>
        </w:rPr>
        <w:t>dietitian</w:t>
      </w:r>
      <w:r w:rsidR="00AD4839" w:rsidRPr="00AD4839">
        <w:rPr>
          <w:rFonts w:ascii="Calibri" w:hAnsi="Calibri"/>
          <w:i/>
          <w:color w:val="FF0000"/>
        </w:rPr>
        <w:t xml:space="preserve"> or a</w:t>
      </w:r>
      <w:r w:rsidR="00042C32" w:rsidRPr="00AD4839">
        <w:rPr>
          <w:rFonts w:ascii="Calibri" w:hAnsi="Calibri"/>
          <w:i/>
          <w:color w:val="FF0000"/>
        </w:rPr>
        <w:t>ppropriately trained nutrition assistant or diet aid</w:t>
      </w:r>
      <w:r w:rsidR="00AD4839" w:rsidRPr="00AD4839">
        <w:rPr>
          <w:rFonts w:ascii="Calibri" w:hAnsi="Calibri"/>
          <w:color w:val="FF0000"/>
        </w:rPr>
        <w:t>]</w:t>
      </w:r>
      <w:r w:rsidR="00675467" w:rsidRPr="00495C9D">
        <w:rPr>
          <w:rFonts w:ascii="Calibri" w:hAnsi="Calibri"/>
        </w:rPr>
        <w:t xml:space="preserve"> </w:t>
      </w:r>
      <w:r w:rsidR="00A94BF6" w:rsidRPr="00495C9D">
        <w:rPr>
          <w:rFonts w:ascii="Calibri" w:hAnsi="Calibri"/>
        </w:rPr>
        <w:t xml:space="preserve">to ensure that </w:t>
      </w:r>
      <w:r w:rsidR="005C439F" w:rsidRPr="00495C9D">
        <w:rPr>
          <w:rFonts w:ascii="Calibri" w:hAnsi="Calibri"/>
        </w:rPr>
        <w:t xml:space="preserve">appropriate menu options </w:t>
      </w:r>
      <w:r w:rsidR="007D1089" w:rsidRPr="00495C9D">
        <w:rPr>
          <w:rFonts w:ascii="Calibri" w:hAnsi="Calibri"/>
        </w:rPr>
        <w:t>(food and fluids)</w:t>
      </w:r>
      <w:r w:rsidR="005C439F" w:rsidRPr="00495C9D">
        <w:rPr>
          <w:rFonts w:ascii="Calibri" w:hAnsi="Calibri"/>
        </w:rPr>
        <w:t xml:space="preserve"> are provided</w:t>
      </w:r>
      <w:r w:rsidR="00674799">
        <w:rPr>
          <w:rFonts w:ascii="Calibri" w:hAnsi="Calibri"/>
        </w:rPr>
        <w:t>.</w:t>
      </w:r>
    </w:p>
    <w:p w14:paraId="08C6FCEB" w14:textId="65394191" w:rsidR="006777EA" w:rsidRPr="006777EA" w:rsidRDefault="006777EA" w:rsidP="00623266">
      <w:pPr>
        <w:pStyle w:val="NoSpacing"/>
        <w:numPr>
          <w:ilvl w:val="0"/>
          <w:numId w:val="7"/>
        </w:numPr>
        <w:spacing w:line="276" w:lineRule="auto"/>
        <w:rPr>
          <w:rFonts w:ascii="Calibri" w:hAnsi="Calibri"/>
        </w:rPr>
      </w:pPr>
      <w:r>
        <w:rPr>
          <w:rFonts w:ascii="Calibri" w:hAnsi="Calibri"/>
          <w:color w:val="FF0000"/>
        </w:rPr>
        <w:t xml:space="preserve">[Insert </w:t>
      </w:r>
      <w:r w:rsidR="006E6A74">
        <w:rPr>
          <w:rFonts w:ascii="Calibri" w:hAnsi="Calibri"/>
          <w:color w:val="FF0000"/>
        </w:rPr>
        <w:t>provider</w:t>
      </w:r>
      <w:r w:rsidR="00B72067">
        <w:rPr>
          <w:rFonts w:ascii="Calibri" w:hAnsi="Calibri"/>
          <w:color w:val="FF0000"/>
        </w:rPr>
        <w:t xml:space="preserve"> name</w:t>
      </w:r>
      <w:r w:rsidRPr="00495C9D">
        <w:rPr>
          <w:rFonts w:ascii="Calibri" w:hAnsi="Calibri"/>
          <w:color w:val="FF0000"/>
        </w:rPr>
        <w:t>]</w:t>
      </w:r>
      <w:r w:rsidRPr="00495C9D">
        <w:rPr>
          <w:rFonts w:ascii="Calibri" w:hAnsi="Calibri"/>
        </w:rPr>
        <w:t xml:space="preserve"> does not support a ‘nut</w:t>
      </w:r>
      <w:r>
        <w:rPr>
          <w:rFonts w:ascii="Calibri" w:hAnsi="Calibri"/>
        </w:rPr>
        <w:t xml:space="preserve"> free</w:t>
      </w:r>
      <w:r w:rsidRPr="00495C9D">
        <w:rPr>
          <w:rFonts w:ascii="Calibri" w:hAnsi="Calibri"/>
        </w:rPr>
        <w:t xml:space="preserve">’ policy, as this can create a false sense of security for </w:t>
      </w:r>
      <w:r w:rsidR="00B72067">
        <w:rPr>
          <w:rFonts w:ascii="Calibri" w:hAnsi="Calibri"/>
        </w:rPr>
        <w:t>residents</w:t>
      </w:r>
      <w:r w:rsidRPr="00495C9D">
        <w:rPr>
          <w:rFonts w:ascii="Calibri" w:hAnsi="Calibri"/>
        </w:rPr>
        <w:t xml:space="preserve"> with nut allergy. Refer to </w:t>
      </w:r>
      <w:r w:rsidRPr="00495C9D">
        <w:rPr>
          <w:rFonts w:ascii="Calibri" w:hAnsi="Calibri"/>
          <w:color w:val="0000FF"/>
        </w:rPr>
        <w:t xml:space="preserve">Appendix </w:t>
      </w:r>
      <w:r w:rsidR="00BB1450">
        <w:rPr>
          <w:rFonts w:ascii="Calibri" w:hAnsi="Calibri"/>
          <w:color w:val="0000FF"/>
        </w:rPr>
        <w:t>1</w:t>
      </w:r>
      <w:r w:rsidRPr="00495C9D">
        <w:rPr>
          <w:rFonts w:ascii="Calibri" w:hAnsi="Calibri"/>
        </w:rPr>
        <w:t xml:space="preserve"> for further information.</w:t>
      </w:r>
    </w:p>
    <w:p w14:paraId="6F8BF070" w14:textId="51FC5AAD" w:rsidR="00637FA5" w:rsidRDefault="00637FA5" w:rsidP="00623266">
      <w:pPr>
        <w:pStyle w:val="NoSpacing"/>
        <w:numPr>
          <w:ilvl w:val="0"/>
          <w:numId w:val="7"/>
        </w:numPr>
        <w:spacing w:line="276" w:lineRule="auto"/>
        <w:rPr>
          <w:rFonts w:ascii="Calibri" w:hAnsi="Calibri"/>
        </w:rPr>
      </w:pPr>
      <w:r w:rsidRPr="00332EDC">
        <w:rPr>
          <w:rFonts w:ascii="Calibri" w:hAnsi="Calibri"/>
        </w:rPr>
        <w:t xml:space="preserve">All </w:t>
      </w:r>
      <w:r w:rsidR="006E6A74">
        <w:rPr>
          <w:rFonts w:ascii="Calibri" w:hAnsi="Calibri"/>
        </w:rPr>
        <w:t>staff</w:t>
      </w:r>
      <w:r w:rsidR="00DB0C0E">
        <w:rPr>
          <w:rFonts w:ascii="Calibri" w:hAnsi="Calibri"/>
        </w:rPr>
        <w:t xml:space="preserve"> and volunteer</w:t>
      </w:r>
      <w:r w:rsidR="006E6A74">
        <w:rPr>
          <w:rFonts w:ascii="Calibri" w:hAnsi="Calibri"/>
        </w:rPr>
        <w:t xml:space="preserve"> </w:t>
      </w:r>
      <w:r>
        <w:rPr>
          <w:rFonts w:ascii="Calibri" w:hAnsi="Calibri"/>
        </w:rPr>
        <w:t>handovers will include</w:t>
      </w:r>
      <w:r w:rsidRPr="00332EDC">
        <w:rPr>
          <w:rFonts w:ascii="Calibri" w:hAnsi="Calibri"/>
        </w:rPr>
        <w:t xml:space="preserve"> </w:t>
      </w:r>
      <w:r w:rsidR="006E6A74">
        <w:rPr>
          <w:rFonts w:ascii="Calibri" w:hAnsi="Calibri"/>
        </w:rPr>
        <w:t xml:space="preserve">information about </w:t>
      </w:r>
      <w:r w:rsidRPr="00332EDC">
        <w:rPr>
          <w:rFonts w:ascii="Calibri" w:hAnsi="Calibri"/>
        </w:rPr>
        <w:t xml:space="preserve">the </w:t>
      </w:r>
      <w:r w:rsidR="00B72067">
        <w:rPr>
          <w:rFonts w:ascii="Calibri" w:hAnsi="Calibri"/>
        </w:rPr>
        <w:t xml:space="preserve">resident’s </w:t>
      </w:r>
      <w:r w:rsidRPr="00332EDC">
        <w:rPr>
          <w:rFonts w:ascii="Calibri" w:hAnsi="Calibri"/>
        </w:rPr>
        <w:t>food allergy</w:t>
      </w:r>
      <w:r w:rsidR="004C1D09">
        <w:rPr>
          <w:rFonts w:ascii="Calibri" w:hAnsi="Calibri"/>
        </w:rPr>
        <w:t xml:space="preserve"> where a food allergy exists</w:t>
      </w:r>
      <w:r w:rsidR="00674799">
        <w:rPr>
          <w:rFonts w:ascii="Calibri" w:hAnsi="Calibri"/>
        </w:rPr>
        <w:t>.</w:t>
      </w:r>
    </w:p>
    <w:p w14:paraId="339F661B" w14:textId="1440B03E" w:rsidR="00637FA5" w:rsidRDefault="00064209" w:rsidP="00623266">
      <w:pPr>
        <w:pStyle w:val="NoSpacing"/>
        <w:numPr>
          <w:ilvl w:val="0"/>
          <w:numId w:val="7"/>
        </w:numPr>
        <w:spacing w:line="276" w:lineRule="auto"/>
        <w:rPr>
          <w:rFonts w:ascii="Calibri" w:hAnsi="Calibri"/>
        </w:rPr>
      </w:pPr>
      <w:r>
        <w:rPr>
          <w:rFonts w:ascii="Calibri" w:hAnsi="Calibri"/>
        </w:rPr>
        <w:t xml:space="preserve">If required, </w:t>
      </w:r>
      <w:r w:rsidR="006E6A74">
        <w:rPr>
          <w:rFonts w:ascii="Calibri" w:hAnsi="Calibri"/>
        </w:rPr>
        <w:t>residents</w:t>
      </w:r>
      <w:r w:rsidR="009A2F08">
        <w:rPr>
          <w:rFonts w:ascii="Calibri" w:hAnsi="Calibri"/>
        </w:rPr>
        <w:t xml:space="preserve"> with a newly diagnosed </w:t>
      </w:r>
      <w:r w:rsidR="00ED1540">
        <w:rPr>
          <w:rFonts w:ascii="Calibri" w:hAnsi="Calibri"/>
        </w:rPr>
        <w:t xml:space="preserve">food </w:t>
      </w:r>
      <w:r w:rsidR="00637FA5">
        <w:rPr>
          <w:rFonts w:ascii="Calibri" w:hAnsi="Calibri"/>
        </w:rPr>
        <w:t xml:space="preserve">allergy </w:t>
      </w:r>
      <w:r>
        <w:rPr>
          <w:rFonts w:ascii="Calibri" w:hAnsi="Calibri"/>
        </w:rPr>
        <w:t xml:space="preserve">will </w:t>
      </w:r>
      <w:r w:rsidR="00637FA5" w:rsidRPr="00332EDC">
        <w:rPr>
          <w:rFonts w:ascii="Calibri" w:hAnsi="Calibri"/>
        </w:rPr>
        <w:t>be referred to</w:t>
      </w:r>
      <w:r w:rsidR="0096791D">
        <w:rPr>
          <w:rFonts w:ascii="Calibri" w:hAnsi="Calibri"/>
        </w:rPr>
        <w:t xml:space="preserve"> an appropriate</w:t>
      </w:r>
      <w:r w:rsidR="00637FA5" w:rsidRPr="00332EDC">
        <w:rPr>
          <w:rFonts w:ascii="Calibri" w:hAnsi="Calibri"/>
        </w:rPr>
        <w:t xml:space="preserve"> </w:t>
      </w:r>
      <w:r w:rsidR="00ED1540">
        <w:rPr>
          <w:rFonts w:ascii="Calibri" w:hAnsi="Calibri"/>
        </w:rPr>
        <w:t>clinical immunology/allergy</w:t>
      </w:r>
      <w:r w:rsidR="0096791D">
        <w:rPr>
          <w:rFonts w:ascii="Calibri" w:hAnsi="Calibri"/>
        </w:rPr>
        <w:t xml:space="preserve"> service</w:t>
      </w:r>
      <w:r w:rsidR="00637FA5" w:rsidRPr="00332EDC">
        <w:rPr>
          <w:rFonts w:ascii="Calibri" w:hAnsi="Calibri"/>
        </w:rPr>
        <w:t xml:space="preserve"> for follow-up</w:t>
      </w:r>
      <w:r w:rsidR="00674799">
        <w:rPr>
          <w:rFonts w:ascii="Calibri" w:hAnsi="Calibri"/>
        </w:rPr>
        <w:t>.</w:t>
      </w:r>
    </w:p>
    <w:p w14:paraId="591BC011" w14:textId="77777777" w:rsidR="00C25E36" w:rsidRDefault="00C25E36" w:rsidP="00623266">
      <w:pPr>
        <w:pStyle w:val="NoSpacing"/>
        <w:spacing w:line="276" w:lineRule="auto"/>
        <w:rPr>
          <w:rFonts w:ascii="Calibri" w:hAnsi="Calibri"/>
          <w:b/>
        </w:rPr>
      </w:pPr>
    </w:p>
    <w:p w14:paraId="3205198B" w14:textId="3CAA7AA0" w:rsidR="006777EA" w:rsidRPr="00C25EB8" w:rsidRDefault="006777EA" w:rsidP="00623266">
      <w:pPr>
        <w:pStyle w:val="NoSpacing"/>
        <w:spacing w:line="276" w:lineRule="auto"/>
        <w:rPr>
          <w:rFonts w:ascii="Calibri" w:hAnsi="Calibri"/>
          <w:b/>
          <w:sz w:val="28"/>
          <w:szCs w:val="28"/>
        </w:rPr>
      </w:pPr>
      <w:r w:rsidRPr="00C25EB8">
        <w:rPr>
          <w:rFonts w:ascii="Calibri" w:hAnsi="Calibri"/>
          <w:b/>
          <w:sz w:val="28"/>
          <w:szCs w:val="28"/>
        </w:rPr>
        <w:t xml:space="preserve">Incident </w:t>
      </w:r>
      <w:r w:rsidR="00623266" w:rsidRPr="00C25EB8">
        <w:rPr>
          <w:rFonts w:ascii="Calibri" w:hAnsi="Calibri"/>
          <w:b/>
          <w:sz w:val="28"/>
          <w:szCs w:val="28"/>
        </w:rPr>
        <w:t>r</w:t>
      </w:r>
      <w:r w:rsidRPr="00C25EB8">
        <w:rPr>
          <w:rFonts w:ascii="Calibri" w:hAnsi="Calibri"/>
          <w:b/>
          <w:sz w:val="28"/>
          <w:szCs w:val="28"/>
        </w:rPr>
        <w:t>eporting</w:t>
      </w:r>
    </w:p>
    <w:p w14:paraId="61C92D1A" w14:textId="10B5EAC8" w:rsidR="00143034" w:rsidRDefault="005C439F" w:rsidP="00623266">
      <w:pPr>
        <w:pStyle w:val="NoSpacing"/>
        <w:numPr>
          <w:ilvl w:val="0"/>
          <w:numId w:val="7"/>
        </w:numPr>
        <w:spacing w:line="276" w:lineRule="auto"/>
        <w:rPr>
          <w:rFonts w:ascii="Calibri" w:hAnsi="Calibri"/>
          <w:color w:val="FF0000"/>
        </w:rPr>
      </w:pPr>
      <w:r w:rsidRPr="00495C9D">
        <w:rPr>
          <w:rFonts w:ascii="Calibri" w:hAnsi="Calibri"/>
        </w:rPr>
        <w:t>All i</w:t>
      </w:r>
      <w:r w:rsidR="00893113" w:rsidRPr="00495C9D">
        <w:rPr>
          <w:rFonts w:ascii="Calibri" w:hAnsi="Calibri"/>
        </w:rPr>
        <w:t>ncidents</w:t>
      </w:r>
      <w:r w:rsidR="00143034" w:rsidRPr="00495C9D">
        <w:rPr>
          <w:rFonts w:ascii="Calibri" w:hAnsi="Calibri"/>
        </w:rPr>
        <w:t>, including</w:t>
      </w:r>
      <w:r w:rsidR="00893113" w:rsidRPr="00495C9D">
        <w:rPr>
          <w:rFonts w:ascii="Calibri" w:hAnsi="Calibri"/>
        </w:rPr>
        <w:t xml:space="preserve"> near misses</w:t>
      </w:r>
      <w:r w:rsidR="006B3788">
        <w:rPr>
          <w:rFonts w:ascii="Calibri" w:hAnsi="Calibri"/>
        </w:rPr>
        <w:t xml:space="preserve"> </w:t>
      </w:r>
      <w:r w:rsidR="00AE173F">
        <w:rPr>
          <w:rFonts w:ascii="Calibri" w:hAnsi="Calibri"/>
        </w:rPr>
        <w:t>(</w:t>
      </w:r>
      <w:r w:rsidR="006B3788">
        <w:rPr>
          <w:rFonts w:ascii="Calibri" w:hAnsi="Calibri"/>
        </w:rPr>
        <w:t>where no allergic reaction occurs</w:t>
      </w:r>
      <w:r w:rsidR="00AE173F">
        <w:rPr>
          <w:rFonts w:ascii="Calibri" w:hAnsi="Calibri"/>
        </w:rPr>
        <w:t xml:space="preserve"> but the </w:t>
      </w:r>
      <w:r w:rsidR="00AE4B44">
        <w:rPr>
          <w:rFonts w:ascii="Calibri" w:hAnsi="Calibri"/>
        </w:rPr>
        <w:t xml:space="preserve">resident </w:t>
      </w:r>
      <w:r w:rsidR="00AE173F">
        <w:rPr>
          <w:rFonts w:ascii="Calibri" w:hAnsi="Calibri"/>
        </w:rPr>
        <w:t xml:space="preserve">was served a food or fluid containing the </w:t>
      </w:r>
      <w:r w:rsidR="00ED1540">
        <w:rPr>
          <w:rFonts w:ascii="Calibri" w:hAnsi="Calibri"/>
        </w:rPr>
        <w:t xml:space="preserve">food </w:t>
      </w:r>
      <w:r w:rsidR="00AE173F">
        <w:rPr>
          <w:rFonts w:ascii="Calibri" w:hAnsi="Calibri"/>
        </w:rPr>
        <w:t>they are allergic to)</w:t>
      </w:r>
      <w:r w:rsidR="00143034" w:rsidRPr="00495C9D">
        <w:rPr>
          <w:rFonts w:ascii="Calibri" w:hAnsi="Calibri"/>
        </w:rPr>
        <w:t>,</w:t>
      </w:r>
      <w:r w:rsidR="00893113" w:rsidRPr="00495C9D">
        <w:rPr>
          <w:rFonts w:ascii="Calibri" w:hAnsi="Calibri"/>
        </w:rPr>
        <w:t xml:space="preserve"> related to food </w:t>
      </w:r>
      <w:r w:rsidR="000E5E5E" w:rsidRPr="00495C9D">
        <w:rPr>
          <w:rFonts w:ascii="Calibri" w:hAnsi="Calibri"/>
        </w:rPr>
        <w:t>allergy</w:t>
      </w:r>
      <w:r w:rsidR="00893113" w:rsidRPr="00495C9D">
        <w:rPr>
          <w:rFonts w:ascii="Calibri" w:hAnsi="Calibri"/>
        </w:rPr>
        <w:t xml:space="preserve"> must be clearly documented </w:t>
      </w:r>
      <w:r w:rsidR="00DB0C0E">
        <w:rPr>
          <w:rFonts w:ascii="Calibri" w:hAnsi="Calibri"/>
        </w:rPr>
        <w:t>and corrective actions taken.</w:t>
      </w:r>
      <w:r w:rsidR="008B67FA" w:rsidRPr="00495C9D">
        <w:rPr>
          <w:rFonts w:ascii="Calibri" w:hAnsi="Calibri"/>
        </w:rPr>
        <w:t xml:space="preserve"> </w:t>
      </w:r>
      <w:r w:rsidR="00143034" w:rsidRPr="00495C9D">
        <w:rPr>
          <w:rFonts w:ascii="Calibri" w:hAnsi="Calibri"/>
        </w:rPr>
        <w:t>Refer to</w:t>
      </w:r>
      <w:r w:rsidR="00171065" w:rsidRPr="00495C9D">
        <w:rPr>
          <w:rFonts w:ascii="Calibri" w:hAnsi="Calibri"/>
        </w:rPr>
        <w:t xml:space="preserve"> </w:t>
      </w:r>
      <w:r w:rsidR="00AA0A03">
        <w:rPr>
          <w:rFonts w:ascii="Calibri" w:hAnsi="Calibri"/>
          <w:color w:val="FF0000"/>
        </w:rPr>
        <w:t>[i</w:t>
      </w:r>
      <w:r w:rsidR="00D46303">
        <w:rPr>
          <w:rFonts w:ascii="Calibri" w:hAnsi="Calibri"/>
          <w:color w:val="FF0000"/>
        </w:rPr>
        <w:t xml:space="preserve">nsert </w:t>
      </w:r>
      <w:r w:rsidR="006E6A74">
        <w:rPr>
          <w:rFonts w:ascii="Calibri" w:hAnsi="Calibri"/>
          <w:color w:val="FF0000"/>
        </w:rPr>
        <w:t xml:space="preserve">provider’s </w:t>
      </w:r>
      <w:r w:rsidR="00F65F28" w:rsidRPr="00495C9D">
        <w:rPr>
          <w:rFonts w:ascii="Calibri" w:hAnsi="Calibri"/>
          <w:color w:val="FF0000"/>
        </w:rPr>
        <w:t xml:space="preserve">incident </w:t>
      </w:r>
      <w:r w:rsidR="002170EE" w:rsidRPr="00495C9D">
        <w:rPr>
          <w:rFonts w:ascii="Calibri" w:hAnsi="Calibri"/>
          <w:color w:val="FF0000"/>
        </w:rPr>
        <w:t>p</w:t>
      </w:r>
      <w:r w:rsidR="00171065" w:rsidRPr="00495C9D">
        <w:rPr>
          <w:rFonts w:ascii="Calibri" w:hAnsi="Calibri"/>
          <w:color w:val="FF0000"/>
        </w:rPr>
        <w:t>olicy]</w:t>
      </w:r>
      <w:r w:rsidR="00674799">
        <w:rPr>
          <w:rFonts w:ascii="Calibri" w:hAnsi="Calibri"/>
          <w:color w:val="FF0000"/>
        </w:rPr>
        <w:t>.</w:t>
      </w:r>
      <w:r w:rsidR="00143034" w:rsidRPr="00495C9D">
        <w:rPr>
          <w:rFonts w:ascii="Calibri" w:hAnsi="Calibri"/>
          <w:color w:val="FF0000"/>
        </w:rPr>
        <w:t xml:space="preserve"> </w:t>
      </w:r>
    </w:p>
    <w:p w14:paraId="38EAD944" w14:textId="647B66AD" w:rsidR="00637FA5" w:rsidRPr="00064209" w:rsidRDefault="00064209" w:rsidP="00623266">
      <w:pPr>
        <w:pStyle w:val="NoSpacing"/>
        <w:numPr>
          <w:ilvl w:val="0"/>
          <w:numId w:val="7"/>
        </w:numPr>
        <w:spacing w:line="276" w:lineRule="auto"/>
        <w:rPr>
          <w:rFonts w:ascii="Calibri" w:hAnsi="Calibri" w:cs="Times"/>
          <w:b/>
          <w:i/>
          <w:sz w:val="28"/>
          <w:szCs w:val="28"/>
        </w:rPr>
      </w:pPr>
      <w:r w:rsidRPr="00064209">
        <w:rPr>
          <w:rFonts w:ascii="Calibri" w:eastAsia="Calibri" w:hAnsi="Calibri"/>
        </w:rPr>
        <w:t>I</w:t>
      </w:r>
      <w:r w:rsidR="00637FA5" w:rsidRPr="00064209">
        <w:rPr>
          <w:rFonts w:ascii="Calibri" w:eastAsia="Calibri" w:hAnsi="Calibri"/>
        </w:rPr>
        <w:t xml:space="preserve">n the event a </w:t>
      </w:r>
      <w:r w:rsidR="00AE4B44">
        <w:rPr>
          <w:rFonts w:ascii="Calibri" w:eastAsia="Calibri" w:hAnsi="Calibri"/>
        </w:rPr>
        <w:t xml:space="preserve">resident </w:t>
      </w:r>
      <w:r w:rsidR="00637FA5" w:rsidRPr="00064209">
        <w:rPr>
          <w:rFonts w:ascii="Calibri" w:eastAsia="Calibri" w:hAnsi="Calibri"/>
        </w:rPr>
        <w:t>has an allergic reaction to</w:t>
      </w:r>
      <w:r>
        <w:rPr>
          <w:rFonts w:ascii="Calibri" w:eastAsia="Calibri" w:hAnsi="Calibri"/>
        </w:rPr>
        <w:t xml:space="preserve"> a food</w:t>
      </w:r>
      <w:r w:rsidR="00BC6DCE">
        <w:rPr>
          <w:rFonts w:ascii="Calibri" w:eastAsia="Calibri" w:hAnsi="Calibri"/>
        </w:rPr>
        <w:t>, including those</w:t>
      </w:r>
      <w:r>
        <w:rPr>
          <w:rFonts w:ascii="Calibri" w:eastAsia="Calibri" w:hAnsi="Calibri"/>
        </w:rPr>
        <w:t xml:space="preserve"> delivered </w:t>
      </w:r>
      <w:r w:rsidR="00637FA5" w:rsidRPr="00064209">
        <w:rPr>
          <w:rFonts w:ascii="Calibri" w:eastAsia="Calibri" w:hAnsi="Calibri"/>
        </w:rPr>
        <w:t xml:space="preserve">from the </w:t>
      </w:r>
      <w:r w:rsidR="007E6CCA">
        <w:rPr>
          <w:rFonts w:ascii="Calibri" w:eastAsia="Calibri" w:hAnsi="Calibri"/>
        </w:rPr>
        <w:t>catering department</w:t>
      </w:r>
      <w:r w:rsidR="001505A6">
        <w:rPr>
          <w:rFonts w:ascii="Calibri" w:eastAsia="Calibri" w:hAnsi="Calibri"/>
        </w:rPr>
        <w:t xml:space="preserve"> </w:t>
      </w:r>
      <w:r w:rsidRPr="00064209">
        <w:rPr>
          <w:rFonts w:ascii="Calibri" w:eastAsia="Calibri" w:hAnsi="Calibri"/>
          <w:color w:val="FF0000"/>
        </w:rPr>
        <w:t>[insert rele</w:t>
      </w:r>
      <w:r w:rsidR="00D46303">
        <w:rPr>
          <w:rFonts w:ascii="Calibri" w:eastAsia="Calibri" w:hAnsi="Calibri"/>
          <w:color w:val="FF0000"/>
        </w:rPr>
        <w:t xml:space="preserve">vant information including the </w:t>
      </w:r>
      <w:r w:rsidR="006E6A74">
        <w:rPr>
          <w:rFonts w:ascii="Calibri" w:eastAsia="Calibri" w:hAnsi="Calibri"/>
          <w:color w:val="FF0000"/>
        </w:rPr>
        <w:t xml:space="preserve">provider </w:t>
      </w:r>
      <w:r w:rsidRPr="00064209">
        <w:rPr>
          <w:rFonts w:ascii="Calibri" w:eastAsia="Calibri" w:hAnsi="Calibri"/>
          <w:color w:val="FF0000"/>
        </w:rPr>
        <w:t>procedure/Food Safety Program]</w:t>
      </w:r>
      <w:r w:rsidR="00637FA5" w:rsidRPr="00064209">
        <w:rPr>
          <w:rFonts w:ascii="Calibri" w:eastAsia="Calibri" w:hAnsi="Calibri"/>
          <w:color w:val="FF0000"/>
        </w:rPr>
        <w:t>.</w:t>
      </w:r>
      <w:r w:rsidR="00637FA5" w:rsidRPr="00064209">
        <w:rPr>
          <w:rFonts w:ascii="Calibri" w:eastAsia="Calibri" w:hAnsi="Calibri"/>
        </w:rPr>
        <w:t xml:space="preserve"> Refer to </w:t>
      </w:r>
      <w:r w:rsidR="00637FA5" w:rsidRPr="00064209">
        <w:rPr>
          <w:rFonts w:ascii="Calibri" w:eastAsia="Calibri" w:hAnsi="Calibri"/>
          <w:color w:val="FF0000"/>
        </w:rPr>
        <w:t xml:space="preserve">[insert </w:t>
      </w:r>
      <w:r>
        <w:rPr>
          <w:rFonts w:ascii="Calibri" w:eastAsia="Calibri" w:hAnsi="Calibri"/>
          <w:color w:val="FF0000"/>
        </w:rPr>
        <w:t xml:space="preserve">relevant </w:t>
      </w:r>
      <w:r w:rsidR="006E6A74">
        <w:rPr>
          <w:rFonts w:ascii="Calibri" w:eastAsia="Calibri" w:hAnsi="Calibri"/>
          <w:color w:val="FF0000"/>
        </w:rPr>
        <w:t>provider</w:t>
      </w:r>
      <w:r w:rsidR="00637FA5" w:rsidRPr="00064209">
        <w:rPr>
          <w:rFonts w:ascii="Calibri" w:eastAsia="Calibri" w:hAnsi="Calibri"/>
          <w:color w:val="FF0000"/>
        </w:rPr>
        <w:t xml:space="preserve"> Food Safety Program]</w:t>
      </w:r>
      <w:r w:rsidR="00637FA5" w:rsidRPr="00064209">
        <w:rPr>
          <w:rFonts w:ascii="Calibri" w:eastAsia="Calibri" w:hAnsi="Calibri"/>
        </w:rPr>
        <w:t xml:space="preserve"> for instructions related to keeping the</w:t>
      </w:r>
      <w:r w:rsidR="00500ED3">
        <w:rPr>
          <w:rFonts w:ascii="Calibri" w:eastAsia="Calibri" w:hAnsi="Calibri"/>
        </w:rPr>
        <w:t xml:space="preserve"> entire</w:t>
      </w:r>
      <w:r w:rsidR="00637FA5" w:rsidRPr="00064209">
        <w:rPr>
          <w:rFonts w:ascii="Calibri" w:eastAsia="Calibri" w:hAnsi="Calibri"/>
        </w:rPr>
        <w:t xml:space="preserve"> meal</w:t>
      </w:r>
      <w:r w:rsidR="006B3788">
        <w:rPr>
          <w:rFonts w:ascii="Calibri" w:eastAsia="Calibri" w:hAnsi="Calibri"/>
        </w:rPr>
        <w:t xml:space="preserve"> (including fluids)</w:t>
      </w:r>
      <w:r w:rsidR="00637FA5" w:rsidRPr="00064209">
        <w:rPr>
          <w:rFonts w:ascii="Calibri" w:eastAsia="Calibri" w:hAnsi="Calibri"/>
        </w:rPr>
        <w:t>, diet card/order</w:t>
      </w:r>
      <w:r w:rsidR="00C82BFB">
        <w:rPr>
          <w:rFonts w:ascii="Calibri" w:eastAsia="Calibri" w:hAnsi="Calibri"/>
        </w:rPr>
        <w:t xml:space="preserve"> for the subsequent incident investigation; </w:t>
      </w:r>
      <w:r w:rsidR="00637FA5" w:rsidRPr="00064209">
        <w:rPr>
          <w:rFonts w:ascii="Calibri" w:eastAsia="Calibri" w:hAnsi="Calibri"/>
        </w:rPr>
        <w:t>and notification</w:t>
      </w:r>
      <w:r w:rsidR="009F4B5F">
        <w:rPr>
          <w:rFonts w:ascii="Calibri" w:eastAsia="Calibri" w:hAnsi="Calibri"/>
        </w:rPr>
        <w:t xml:space="preserve"> </w:t>
      </w:r>
      <w:r w:rsidR="00C82BFB">
        <w:rPr>
          <w:rFonts w:ascii="Calibri" w:eastAsia="Calibri" w:hAnsi="Calibri"/>
        </w:rPr>
        <w:t xml:space="preserve">process </w:t>
      </w:r>
      <w:r w:rsidR="00637FA5" w:rsidRPr="00064209">
        <w:rPr>
          <w:rFonts w:ascii="Calibri" w:eastAsia="Calibri" w:hAnsi="Calibri"/>
        </w:rPr>
        <w:t xml:space="preserve">to prevent other </w:t>
      </w:r>
      <w:r w:rsidR="00AE4B44">
        <w:rPr>
          <w:rFonts w:ascii="Calibri" w:eastAsia="Calibri" w:hAnsi="Calibri"/>
        </w:rPr>
        <w:t xml:space="preserve">residents </w:t>
      </w:r>
      <w:r w:rsidR="00637FA5" w:rsidRPr="00064209">
        <w:rPr>
          <w:rFonts w:ascii="Calibri" w:eastAsia="Calibri" w:hAnsi="Calibri"/>
        </w:rPr>
        <w:t>with that known food allergen from receiving the same food/meal item.</w:t>
      </w:r>
    </w:p>
    <w:p w14:paraId="5823A64F" w14:textId="4E5F69C9" w:rsidR="00637FA5" w:rsidRPr="00EE3C8F" w:rsidRDefault="007E6CCA" w:rsidP="00623266">
      <w:pPr>
        <w:pStyle w:val="NoSpacing"/>
        <w:numPr>
          <w:ilvl w:val="0"/>
          <w:numId w:val="7"/>
        </w:numPr>
        <w:spacing w:line="276" w:lineRule="auto"/>
        <w:rPr>
          <w:rFonts w:ascii="Calibri" w:eastAsia="Calibri" w:hAnsi="Calibri"/>
          <w:color w:val="000090"/>
        </w:rPr>
      </w:pPr>
      <w:r>
        <w:rPr>
          <w:rFonts w:ascii="Calibri" w:eastAsia="Calibri" w:hAnsi="Calibri"/>
        </w:rPr>
        <w:t>Near misses</w:t>
      </w:r>
      <w:r w:rsidR="00637FA5" w:rsidRPr="00064209">
        <w:rPr>
          <w:rFonts w:ascii="Calibri" w:eastAsia="Calibri" w:hAnsi="Calibri"/>
        </w:rPr>
        <w:t xml:space="preserve"> and incidents are</w:t>
      </w:r>
      <w:r w:rsidR="00064209">
        <w:rPr>
          <w:rFonts w:ascii="Calibri" w:eastAsia="Calibri" w:hAnsi="Calibri"/>
        </w:rPr>
        <w:t xml:space="preserve"> to be</w:t>
      </w:r>
      <w:r w:rsidR="00637FA5" w:rsidRPr="00064209">
        <w:rPr>
          <w:rFonts w:ascii="Calibri" w:eastAsia="Calibri" w:hAnsi="Calibri"/>
        </w:rPr>
        <w:t xml:space="preserve"> fully investigated and reports are completed and lodged as per the</w:t>
      </w:r>
      <w:r w:rsidR="00637FA5" w:rsidRPr="00064209">
        <w:rPr>
          <w:rFonts w:ascii="Calibri" w:eastAsia="Calibri" w:hAnsi="Calibri"/>
          <w:color w:val="000090"/>
        </w:rPr>
        <w:t xml:space="preserve"> </w:t>
      </w:r>
      <w:r w:rsidR="00D46303">
        <w:rPr>
          <w:rFonts w:ascii="Calibri" w:eastAsia="Calibri" w:hAnsi="Calibri"/>
          <w:color w:val="FF0000"/>
        </w:rPr>
        <w:t>[insert</w:t>
      </w:r>
      <w:r w:rsidR="006E6A74">
        <w:rPr>
          <w:rFonts w:ascii="Calibri" w:eastAsia="Calibri" w:hAnsi="Calibri"/>
          <w:color w:val="FF0000"/>
        </w:rPr>
        <w:t xml:space="preserve"> provider’s</w:t>
      </w:r>
      <w:r w:rsidR="00637FA5" w:rsidRPr="00064209">
        <w:rPr>
          <w:rFonts w:ascii="Calibri" w:eastAsia="Calibri" w:hAnsi="Calibri"/>
          <w:color w:val="FF0000"/>
        </w:rPr>
        <w:t xml:space="preserve"> Incident Management Reporting System]</w:t>
      </w:r>
      <w:r w:rsidR="00674799">
        <w:rPr>
          <w:rFonts w:ascii="Calibri" w:eastAsia="Calibri" w:hAnsi="Calibri"/>
          <w:color w:val="FF0000"/>
        </w:rPr>
        <w:t>.</w:t>
      </w:r>
    </w:p>
    <w:p w14:paraId="050FE081" w14:textId="77777777" w:rsidR="00332EDC" w:rsidRPr="00332EDC" w:rsidRDefault="00332EDC" w:rsidP="00332EDC">
      <w:pPr>
        <w:pStyle w:val="NoSpacing"/>
        <w:spacing w:line="276" w:lineRule="auto"/>
        <w:ind w:left="360"/>
        <w:jc w:val="both"/>
        <w:rPr>
          <w:rFonts w:ascii="Calibri" w:hAnsi="Calibri"/>
          <w:highlight w:val="cyan"/>
        </w:rPr>
      </w:pPr>
    </w:p>
    <w:p w14:paraId="0B87F00A" w14:textId="743DF226" w:rsidR="00107381" w:rsidRPr="004C351A" w:rsidRDefault="003D1F6B" w:rsidP="00107381">
      <w:pPr>
        <w:pStyle w:val="NoSpacing"/>
        <w:spacing w:line="276" w:lineRule="auto"/>
        <w:jc w:val="both"/>
        <w:rPr>
          <w:rFonts w:ascii="Calibri" w:hAnsi="Calibri"/>
          <w:iCs/>
        </w:rPr>
      </w:pPr>
      <w:r w:rsidRPr="004C351A">
        <w:rPr>
          <w:rFonts w:ascii="Calibri" w:hAnsi="Calibri"/>
          <w:b/>
          <w:iCs/>
          <w:sz w:val="28"/>
          <w:szCs w:val="28"/>
        </w:rPr>
        <w:t xml:space="preserve">Meal and </w:t>
      </w:r>
      <w:r w:rsidR="00623266" w:rsidRPr="004C351A">
        <w:rPr>
          <w:rFonts w:ascii="Calibri" w:hAnsi="Calibri"/>
          <w:b/>
          <w:iCs/>
          <w:sz w:val="28"/>
          <w:szCs w:val="28"/>
        </w:rPr>
        <w:t>f</w:t>
      </w:r>
      <w:r w:rsidRPr="004C351A">
        <w:rPr>
          <w:rFonts w:ascii="Calibri" w:hAnsi="Calibri"/>
          <w:b/>
          <w:iCs/>
          <w:sz w:val="28"/>
          <w:szCs w:val="28"/>
        </w:rPr>
        <w:t xml:space="preserve">ood </w:t>
      </w:r>
      <w:r w:rsidR="00623266" w:rsidRPr="004C351A">
        <w:rPr>
          <w:rFonts w:ascii="Calibri" w:hAnsi="Calibri"/>
          <w:b/>
          <w:iCs/>
          <w:sz w:val="28"/>
          <w:szCs w:val="28"/>
        </w:rPr>
        <w:t>p</w:t>
      </w:r>
      <w:r w:rsidRPr="004C351A">
        <w:rPr>
          <w:rFonts w:ascii="Calibri" w:hAnsi="Calibri"/>
          <w:b/>
          <w:iCs/>
          <w:sz w:val="28"/>
          <w:szCs w:val="28"/>
        </w:rPr>
        <w:t xml:space="preserve">reparation </w:t>
      </w:r>
    </w:p>
    <w:p w14:paraId="3528B13E" w14:textId="7927AC90" w:rsidR="00DC5600" w:rsidRPr="00495C9D" w:rsidRDefault="00B72067" w:rsidP="002E3885">
      <w:pPr>
        <w:pStyle w:val="NoSpacing"/>
        <w:numPr>
          <w:ilvl w:val="0"/>
          <w:numId w:val="10"/>
        </w:numPr>
        <w:spacing w:line="276" w:lineRule="auto"/>
        <w:rPr>
          <w:rFonts w:ascii="Calibri" w:hAnsi="Calibri"/>
        </w:rPr>
      </w:pPr>
      <w:r>
        <w:rPr>
          <w:rFonts w:ascii="Calibri" w:hAnsi="Calibri"/>
        </w:rPr>
        <w:t xml:space="preserve">Residents </w:t>
      </w:r>
      <w:r w:rsidR="005B630F">
        <w:rPr>
          <w:rFonts w:ascii="Calibri" w:hAnsi="Calibri"/>
        </w:rPr>
        <w:t xml:space="preserve">who have not yet been allocated a diet type by admitting staff </w:t>
      </w:r>
      <w:r w:rsidR="00DC5600" w:rsidRPr="00495C9D">
        <w:rPr>
          <w:rFonts w:ascii="Calibri" w:hAnsi="Calibri"/>
        </w:rPr>
        <w:t xml:space="preserve">will not be provided with food or fluids from the </w:t>
      </w:r>
      <w:r w:rsidR="00674799">
        <w:rPr>
          <w:rFonts w:ascii="Calibri" w:hAnsi="Calibri"/>
        </w:rPr>
        <w:t xml:space="preserve">food service </w:t>
      </w:r>
      <w:r w:rsidR="006E6A74">
        <w:rPr>
          <w:rFonts w:ascii="Calibri" w:hAnsi="Calibri"/>
        </w:rPr>
        <w:t>provider</w:t>
      </w:r>
      <w:r w:rsidR="00DC5600" w:rsidRPr="00495C9D">
        <w:rPr>
          <w:rFonts w:ascii="Calibri" w:hAnsi="Calibri"/>
        </w:rPr>
        <w:t xml:space="preserve"> until </w:t>
      </w:r>
      <w:r w:rsidR="005B630F">
        <w:rPr>
          <w:rFonts w:ascii="Calibri" w:hAnsi="Calibri"/>
        </w:rPr>
        <w:t xml:space="preserve">diet type and </w:t>
      </w:r>
      <w:r w:rsidR="00DC5600" w:rsidRPr="00495C9D">
        <w:rPr>
          <w:rFonts w:ascii="Calibri" w:hAnsi="Calibri"/>
        </w:rPr>
        <w:t>food allerg</w:t>
      </w:r>
      <w:r w:rsidR="005B630F">
        <w:rPr>
          <w:rFonts w:ascii="Calibri" w:hAnsi="Calibri"/>
        </w:rPr>
        <w:t>ies</w:t>
      </w:r>
      <w:r w:rsidR="001505A6">
        <w:rPr>
          <w:rFonts w:ascii="Calibri" w:hAnsi="Calibri"/>
        </w:rPr>
        <w:t xml:space="preserve"> </w:t>
      </w:r>
      <w:r w:rsidR="005B630F">
        <w:rPr>
          <w:rFonts w:ascii="Calibri" w:hAnsi="Calibri"/>
        </w:rPr>
        <w:t>are</w:t>
      </w:r>
      <w:r w:rsidR="00DC5600" w:rsidRPr="00495C9D">
        <w:rPr>
          <w:rFonts w:ascii="Calibri" w:hAnsi="Calibri"/>
        </w:rPr>
        <w:t xml:space="preserve"> recorded </w:t>
      </w:r>
      <w:r w:rsidR="00AA2C18">
        <w:rPr>
          <w:rFonts w:ascii="Calibri" w:hAnsi="Calibri"/>
        </w:rPr>
        <w:t>in</w:t>
      </w:r>
      <w:r w:rsidR="00DC5600" w:rsidRPr="00495C9D">
        <w:rPr>
          <w:rFonts w:ascii="Calibri" w:hAnsi="Calibri"/>
        </w:rPr>
        <w:t xml:space="preserve"> </w:t>
      </w:r>
      <w:r w:rsidR="00DC5600">
        <w:rPr>
          <w:rFonts w:ascii="Calibri" w:hAnsi="Calibri"/>
          <w:color w:val="FF0000"/>
        </w:rPr>
        <w:t xml:space="preserve">[insert </w:t>
      </w:r>
      <w:r w:rsidR="006E6A74">
        <w:rPr>
          <w:rFonts w:ascii="Calibri" w:hAnsi="Calibri"/>
          <w:color w:val="FF0000"/>
        </w:rPr>
        <w:t xml:space="preserve">provider’s </w:t>
      </w:r>
      <w:r w:rsidR="00DC5600" w:rsidRPr="00495C9D">
        <w:rPr>
          <w:rFonts w:ascii="Calibri" w:hAnsi="Calibri"/>
          <w:color w:val="FF0000"/>
        </w:rPr>
        <w:t>meal ordering system]</w:t>
      </w:r>
      <w:r w:rsidR="00674799">
        <w:rPr>
          <w:rFonts w:ascii="Calibri" w:hAnsi="Calibri"/>
          <w:color w:val="FF0000"/>
        </w:rPr>
        <w:t>.</w:t>
      </w:r>
      <w:r w:rsidR="00DF6C8C">
        <w:rPr>
          <w:rFonts w:ascii="Calibri" w:hAnsi="Calibri"/>
          <w:color w:val="FF0000"/>
        </w:rPr>
        <w:t xml:space="preserve"> </w:t>
      </w:r>
      <w:r w:rsidR="00DF6C8C" w:rsidRPr="00C32E05">
        <w:rPr>
          <w:rFonts w:ascii="Calibri" w:hAnsi="Calibri"/>
        </w:rPr>
        <w:t>To make sure that a resident is not left without food or fluids unnecessarily, allocation of a diet type is a priority.</w:t>
      </w:r>
    </w:p>
    <w:p w14:paraId="49E57959" w14:textId="4D78F7AA" w:rsidR="00674799" w:rsidRDefault="004F1ABC" w:rsidP="00674799">
      <w:pPr>
        <w:pStyle w:val="NoSpacing"/>
        <w:numPr>
          <w:ilvl w:val="0"/>
          <w:numId w:val="10"/>
        </w:numPr>
        <w:spacing w:line="276" w:lineRule="auto"/>
        <w:rPr>
          <w:rFonts w:ascii="Calibri" w:hAnsi="Calibri"/>
        </w:rPr>
      </w:pPr>
      <w:r>
        <w:rPr>
          <w:rFonts w:ascii="Calibri" w:hAnsi="Calibri"/>
        </w:rPr>
        <w:t>M</w:t>
      </w:r>
      <w:r w:rsidR="00107381" w:rsidRPr="00495C9D">
        <w:rPr>
          <w:rFonts w:ascii="Calibri" w:hAnsi="Calibri"/>
        </w:rPr>
        <w:t>eal provision processes will be undertaken wearing latex free gloves</w:t>
      </w:r>
      <w:r w:rsidR="00D93854">
        <w:rPr>
          <w:rFonts w:ascii="Calibri" w:hAnsi="Calibri"/>
        </w:rPr>
        <w:t xml:space="preserve"> or no gloves and clean hands</w:t>
      </w:r>
      <w:r w:rsidR="00674799">
        <w:rPr>
          <w:rFonts w:ascii="Calibri" w:hAnsi="Calibri"/>
        </w:rPr>
        <w:t>.</w:t>
      </w:r>
    </w:p>
    <w:p w14:paraId="34C2224E" w14:textId="5AFF16BB" w:rsidR="00394F9C" w:rsidRDefault="00394F9C" w:rsidP="00674799">
      <w:pPr>
        <w:pStyle w:val="NoSpacing"/>
        <w:numPr>
          <w:ilvl w:val="0"/>
          <w:numId w:val="10"/>
        </w:numPr>
        <w:spacing w:line="276" w:lineRule="auto"/>
        <w:rPr>
          <w:rFonts w:ascii="Calibri" w:hAnsi="Calibri"/>
        </w:rPr>
      </w:pPr>
      <w:r>
        <w:rPr>
          <w:rFonts w:ascii="Calibri" w:hAnsi="Calibri"/>
        </w:rPr>
        <w:t xml:space="preserve">All ‘allergy meals’ should be prepared and plated by a food handler who has completed the required food allergen management training </w:t>
      </w:r>
      <w:r w:rsidRPr="00394F9C">
        <w:rPr>
          <w:rFonts w:ascii="Calibri" w:hAnsi="Calibri"/>
          <w:color w:val="FF0000"/>
        </w:rPr>
        <w:t xml:space="preserve">[insert required training </w:t>
      </w:r>
      <w:r w:rsidR="00DF6C8C">
        <w:rPr>
          <w:rFonts w:ascii="Calibri" w:hAnsi="Calibri"/>
          <w:color w:val="FF0000"/>
        </w:rPr>
        <w:t>such as</w:t>
      </w:r>
      <w:r w:rsidRPr="00394F9C">
        <w:rPr>
          <w:rFonts w:ascii="Calibri" w:hAnsi="Calibri"/>
          <w:color w:val="FF0000"/>
        </w:rPr>
        <w:t xml:space="preserve"> National Allergy Strategy All about Allergens training </w:t>
      </w:r>
      <w:r w:rsidR="00F22703">
        <w:rPr>
          <w:rFonts w:ascii="Calibri" w:hAnsi="Calibri"/>
          <w:color w:val="FF0000"/>
        </w:rPr>
        <w:t>for Residential Care</w:t>
      </w:r>
      <w:r w:rsidRPr="00394F9C">
        <w:rPr>
          <w:rFonts w:ascii="Calibri" w:hAnsi="Calibri"/>
          <w:color w:val="FF0000"/>
        </w:rPr>
        <w:t>, or equivalent in-house training].</w:t>
      </w:r>
    </w:p>
    <w:p w14:paraId="09C3043C" w14:textId="40D4DCDB" w:rsidR="001A6889" w:rsidRDefault="001A6889" w:rsidP="00674799">
      <w:pPr>
        <w:pStyle w:val="NoSpacing"/>
        <w:numPr>
          <w:ilvl w:val="0"/>
          <w:numId w:val="10"/>
        </w:numPr>
        <w:spacing w:line="276" w:lineRule="auto"/>
        <w:rPr>
          <w:rFonts w:ascii="Calibri" w:hAnsi="Calibri"/>
        </w:rPr>
      </w:pPr>
      <w:r>
        <w:rPr>
          <w:rFonts w:ascii="Calibri" w:hAnsi="Calibri"/>
        </w:rPr>
        <w:t xml:space="preserve">Menu items are prepared following standardised recipes approved by </w:t>
      </w:r>
      <w:r w:rsidRPr="001A6889">
        <w:rPr>
          <w:rFonts w:ascii="Calibri" w:hAnsi="Calibri"/>
          <w:color w:val="FF0000"/>
        </w:rPr>
        <w:t>[insert relevant staff member]</w:t>
      </w:r>
      <w:r>
        <w:rPr>
          <w:rFonts w:ascii="Calibri" w:hAnsi="Calibri"/>
        </w:rPr>
        <w:t xml:space="preserve">. Any changes to standardised menu items or recipes must be authorised by </w:t>
      </w:r>
      <w:r w:rsidRPr="001A6889">
        <w:rPr>
          <w:rFonts w:ascii="Calibri" w:hAnsi="Calibri"/>
          <w:color w:val="FF0000"/>
        </w:rPr>
        <w:t>[insert relevant staff member]</w:t>
      </w:r>
      <w:r w:rsidRPr="001A6889">
        <w:rPr>
          <w:rFonts w:ascii="Calibri" w:hAnsi="Calibri"/>
        </w:rPr>
        <w:t>.</w:t>
      </w:r>
    </w:p>
    <w:p w14:paraId="757680A5" w14:textId="77777777" w:rsidR="00082219" w:rsidRPr="00850115" w:rsidRDefault="00082219" w:rsidP="00082219">
      <w:pPr>
        <w:pStyle w:val="NoSpacing"/>
        <w:numPr>
          <w:ilvl w:val="0"/>
          <w:numId w:val="10"/>
        </w:numPr>
        <w:spacing w:line="276" w:lineRule="auto"/>
        <w:rPr>
          <w:rFonts w:ascii="Calibri" w:eastAsia="Calibri" w:hAnsi="Calibri" w:cs="Times"/>
        </w:rPr>
      </w:pPr>
      <w:r w:rsidRPr="004F1ABC">
        <w:rPr>
          <w:rFonts w:ascii="Calibri" w:eastAsia="Calibri" w:hAnsi="Calibri" w:cs="Times"/>
        </w:rPr>
        <w:t>A</w:t>
      </w:r>
      <w:r>
        <w:rPr>
          <w:rFonts w:ascii="Calibri" w:eastAsia="Calibri" w:hAnsi="Calibri" w:cs="Times"/>
        </w:rPr>
        <w:t xml:space="preserve"> food</w:t>
      </w:r>
      <w:r w:rsidRPr="004F1ABC">
        <w:rPr>
          <w:rFonts w:ascii="Calibri" w:eastAsia="Calibri" w:hAnsi="Calibri" w:cs="Times"/>
        </w:rPr>
        <w:t xml:space="preserve"> allerg</w:t>
      </w:r>
      <w:r>
        <w:rPr>
          <w:rFonts w:ascii="Calibri" w:eastAsia="Calibri" w:hAnsi="Calibri" w:cs="Times"/>
        </w:rPr>
        <w:t>en</w:t>
      </w:r>
      <w:r w:rsidRPr="004F1ABC">
        <w:rPr>
          <w:rFonts w:ascii="Calibri" w:eastAsia="Calibri" w:hAnsi="Calibri" w:cs="Times"/>
        </w:rPr>
        <w:t xml:space="preserve"> </w:t>
      </w:r>
      <w:r>
        <w:rPr>
          <w:rFonts w:ascii="Calibri" w:eastAsia="Calibri" w:hAnsi="Calibri" w:cs="Times"/>
        </w:rPr>
        <w:t xml:space="preserve">menu </w:t>
      </w:r>
      <w:r w:rsidRPr="004F1ABC">
        <w:rPr>
          <w:rFonts w:ascii="Calibri" w:eastAsia="Calibri" w:hAnsi="Calibri" w:cs="Times"/>
        </w:rPr>
        <w:t xml:space="preserve">matrix should include </w:t>
      </w:r>
      <w:r w:rsidRPr="004F1ABC">
        <w:rPr>
          <w:rFonts w:ascii="Calibri" w:eastAsia="Calibri" w:hAnsi="Calibri" w:cs="Times"/>
          <w:u w:val="single"/>
        </w:rPr>
        <w:t>all</w:t>
      </w:r>
      <w:r w:rsidRPr="004F1ABC">
        <w:rPr>
          <w:rFonts w:ascii="Calibri" w:eastAsia="Calibri" w:hAnsi="Calibri" w:cs="Times"/>
        </w:rPr>
        <w:t xml:space="preserve"> </w:t>
      </w:r>
      <w:r>
        <w:rPr>
          <w:rFonts w:ascii="Calibri" w:eastAsia="Calibri" w:hAnsi="Calibri" w:cs="Times"/>
        </w:rPr>
        <w:t>menu</w:t>
      </w:r>
      <w:r w:rsidRPr="004F1ABC">
        <w:rPr>
          <w:rFonts w:ascii="Calibri" w:eastAsia="Calibri" w:hAnsi="Calibri" w:cs="Times"/>
        </w:rPr>
        <w:t xml:space="preserve"> items and be updated</w:t>
      </w:r>
      <w:r>
        <w:rPr>
          <w:rFonts w:ascii="Calibri" w:eastAsia="Calibri" w:hAnsi="Calibri" w:cs="Times"/>
        </w:rPr>
        <w:t xml:space="preserve"> regularly</w:t>
      </w:r>
      <w:r w:rsidRPr="004F1ABC">
        <w:rPr>
          <w:rFonts w:ascii="Calibri" w:eastAsia="Calibri" w:hAnsi="Calibri" w:cs="Times"/>
        </w:rPr>
        <w:t xml:space="preserve"> </w:t>
      </w:r>
      <w:r>
        <w:rPr>
          <w:rFonts w:ascii="Calibri" w:eastAsia="Calibri" w:hAnsi="Calibri" w:cs="Times"/>
        </w:rPr>
        <w:t xml:space="preserve">and particularly </w:t>
      </w:r>
      <w:r w:rsidRPr="004F1ABC">
        <w:rPr>
          <w:rFonts w:ascii="Calibri" w:eastAsia="Calibri" w:hAnsi="Calibri" w:cs="Times"/>
        </w:rPr>
        <w:t>if supplie</w:t>
      </w:r>
      <w:r>
        <w:rPr>
          <w:rFonts w:ascii="Calibri" w:eastAsia="Calibri" w:hAnsi="Calibri" w:cs="Times"/>
        </w:rPr>
        <w:t>r</w:t>
      </w:r>
      <w:r w:rsidRPr="004F1ABC">
        <w:rPr>
          <w:rFonts w:ascii="Calibri" w:eastAsia="Calibri" w:hAnsi="Calibri" w:cs="Times"/>
        </w:rPr>
        <w:t>s have changed. This matrix should be displayed in the kitchen</w:t>
      </w:r>
      <w:r>
        <w:rPr>
          <w:rFonts w:ascii="Calibri" w:eastAsia="Calibri" w:hAnsi="Calibri" w:cs="Times"/>
        </w:rPr>
        <w:t xml:space="preserve"> and easily accessible for all staff members</w:t>
      </w:r>
      <w:r w:rsidRPr="004F1ABC">
        <w:rPr>
          <w:rFonts w:ascii="Calibri" w:eastAsia="Calibri" w:hAnsi="Calibri" w:cs="Times"/>
        </w:rPr>
        <w:t xml:space="preserve">. </w:t>
      </w:r>
      <w:r>
        <w:rPr>
          <w:rFonts w:ascii="Calibri" w:eastAsia="Calibri" w:hAnsi="Calibri" w:cs="Times"/>
        </w:rPr>
        <w:t>A</w:t>
      </w:r>
      <w:r w:rsidRPr="004F1ABC">
        <w:rPr>
          <w:rFonts w:ascii="Calibri" w:hAnsi="Calibri"/>
        </w:rPr>
        <w:t xml:space="preserve"> </w:t>
      </w:r>
      <w:hyperlink r:id="rId13" w:history="1">
        <w:r w:rsidRPr="00B73D48">
          <w:rPr>
            <w:rStyle w:val="Hyperlink"/>
            <w:rFonts w:ascii="Calibri" w:hAnsi="Calibri"/>
          </w:rPr>
          <w:t>food allergen menu matrix template</w:t>
        </w:r>
      </w:hyperlink>
      <w:r>
        <w:rPr>
          <w:rFonts w:ascii="Calibri" w:hAnsi="Calibri"/>
        </w:rPr>
        <w:t xml:space="preserve"> is available from the National Allergy Strategy.</w:t>
      </w:r>
    </w:p>
    <w:p w14:paraId="5E322623" w14:textId="77777777" w:rsidR="00082219" w:rsidRPr="00195078" w:rsidRDefault="00082219" w:rsidP="00082219">
      <w:pPr>
        <w:pStyle w:val="NoSpacing"/>
        <w:numPr>
          <w:ilvl w:val="0"/>
          <w:numId w:val="10"/>
        </w:numPr>
        <w:spacing w:line="276" w:lineRule="auto"/>
        <w:rPr>
          <w:rFonts w:ascii="Calibri" w:eastAsia="Calibri" w:hAnsi="Calibri" w:cs="Times"/>
        </w:rPr>
      </w:pPr>
      <w:r w:rsidRPr="00067928">
        <w:rPr>
          <w:rFonts w:ascii="Calibri" w:hAnsi="Calibri"/>
          <w:color w:val="FF0000"/>
        </w:rPr>
        <w:t>[</w:t>
      </w:r>
      <w:r>
        <w:rPr>
          <w:rFonts w:ascii="Calibri" w:hAnsi="Calibri"/>
          <w:color w:val="FF0000"/>
        </w:rPr>
        <w:t>I</w:t>
      </w:r>
      <w:r w:rsidRPr="00067928">
        <w:rPr>
          <w:rFonts w:ascii="Calibri" w:hAnsi="Calibri"/>
          <w:color w:val="FF0000"/>
        </w:rPr>
        <w:t xml:space="preserve">nsert </w:t>
      </w:r>
      <w:r>
        <w:rPr>
          <w:rFonts w:ascii="Calibri" w:hAnsi="Calibri"/>
          <w:color w:val="FF0000"/>
        </w:rPr>
        <w:t>food service name</w:t>
      </w:r>
      <w:r w:rsidRPr="00067928">
        <w:rPr>
          <w:rFonts w:ascii="Calibri" w:hAnsi="Calibri"/>
          <w:color w:val="FF0000"/>
        </w:rPr>
        <w:t>]</w:t>
      </w:r>
      <w:r>
        <w:rPr>
          <w:rFonts w:ascii="Calibri" w:hAnsi="Calibri"/>
          <w:color w:val="FF0000"/>
        </w:rPr>
        <w:t xml:space="preserve"> </w:t>
      </w:r>
      <w:r w:rsidRPr="00850115">
        <w:rPr>
          <w:rFonts w:ascii="Calibri" w:hAnsi="Calibri"/>
        </w:rPr>
        <w:t>is registered to receive</w:t>
      </w:r>
      <w:r>
        <w:rPr>
          <w:rFonts w:ascii="Calibri" w:hAnsi="Calibri"/>
        </w:rPr>
        <w:t xml:space="preserve"> </w:t>
      </w:r>
      <w:hyperlink r:id="rId14" w:history="1">
        <w:r w:rsidRPr="001E73DB">
          <w:rPr>
            <w:rStyle w:val="Hyperlink"/>
            <w:rFonts w:ascii="Calibri" w:eastAsia="Calibri" w:hAnsi="Calibri" w:cs="Times"/>
          </w:rPr>
          <w:t>FSANZ product recalls</w:t>
        </w:r>
      </w:hyperlink>
      <w:r>
        <w:rPr>
          <w:rFonts w:ascii="Calibri" w:eastAsia="Calibri" w:hAnsi="Calibri" w:cs="Times"/>
        </w:rPr>
        <w:t xml:space="preserve"> with regards to products recalled for undeclared allergens. </w:t>
      </w:r>
    </w:p>
    <w:p w14:paraId="59B68267" w14:textId="26FE6DB2" w:rsidR="00FD6184" w:rsidRPr="00FD6184" w:rsidRDefault="006E6A74" w:rsidP="00674799">
      <w:pPr>
        <w:pStyle w:val="NoSpacing"/>
        <w:numPr>
          <w:ilvl w:val="0"/>
          <w:numId w:val="10"/>
        </w:numPr>
        <w:spacing w:line="276" w:lineRule="auto"/>
        <w:rPr>
          <w:rFonts w:ascii="Calibri" w:hAnsi="Calibri"/>
        </w:rPr>
      </w:pPr>
      <w:r>
        <w:rPr>
          <w:rFonts w:ascii="Calibri" w:hAnsi="Calibri"/>
        </w:rPr>
        <w:lastRenderedPageBreak/>
        <w:t xml:space="preserve">Where meal tickets are used, the resident’s food </w:t>
      </w:r>
      <w:r w:rsidR="00107381" w:rsidRPr="00674799">
        <w:rPr>
          <w:rFonts w:ascii="Calibri" w:hAnsi="Calibri"/>
        </w:rPr>
        <w:t>allergy information will be printed on the meal ticket and provided with the meal</w:t>
      </w:r>
      <w:r w:rsidR="004F1ABC" w:rsidRPr="00674799">
        <w:rPr>
          <w:rFonts w:ascii="Calibri" w:hAnsi="Calibri"/>
        </w:rPr>
        <w:t xml:space="preserve"> </w:t>
      </w:r>
      <w:r w:rsidR="00D46303" w:rsidRPr="00674799">
        <w:rPr>
          <w:rFonts w:ascii="Calibri" w:hAnsi="Calibri"/>
          <w:color w:val="FF0000"/>
        </w:rPr>
        <w:t>[</w:t>
      </w:r>
      <w:r>
        <w:rPr>
          <w:rFonts w:ascii="Calibri" w:hAnsi="Calibri"/>
          <w:color w:val="FF0000"/>
        </w:rPr>
        <w:t xml:space="preserve">delete if not applicable </w:t>
      </w:r>
      <w:r w:rsidR="00D46303" w:rsidRPr="00674799">
        <w:rPr>
          <w:rFonts w:ascii="Calibri" w:hAnsi="Calibri"/>
          <w:color w:val="FF0000"/>
        </w:rPr>
        <w:t>or insert relevant</w:t>
      </w:r>
      <w:r>
        <w:rPr>
          <w:rFonts w:ascii="Calibri" w:hAnsi="Calibri"/>
          <w:color w:val="FF0000"/>
        </w:rPr>
        <w:t xml:space="preserve"> provider procedure</w:t>
      </w:r>
      <w:r w:rsidR="004F1ABC" w:rsidRPr="00674799">
        <w:rPr>
          <w:rFonts w:ascii="Calibri" w:hAnsi="Calibri"/>
          <w:color w:val="FF0000"/>
        </w:rPr>
        <w:t>]</w:t>
      </w:r>
      <w:r w:rsidR="00674799" w:rsidRPr="00674799">
        <w:rPr>
          <w:rFonts w:ascii="Calibri" w:hAnsi="Calibri"/>
          <w:color w:val="FF0000"/>
        </w:rPr>
        <w:t xml:space="preserve">. </w:t>
      </w:r>
    </w:p>
    <w:p w14:paraId="2244B07A" w14:textId="5208E92A" w:rsidR="00107381" w:rsidRPr="008B63CF" w:rsidRDefault="00107381" w:rsidP="00B72798">
      <w:pPr>
        <w:pStyle w:val="NoSpacing"/>
        <w:numPr>
          <w:ilvl w:val="0"/>
          <w:numId w:val="10"/>
        </w:numPr>
        <w:spacing w:line="276" w:lineRule="auto"/>
        <w:rPr>
          <w:rFonts w:ascii="Calibri" w:hAnsi="Calibri"/>
        </w:rPr>
      </w:pPr>
      <w:r w:rsidRPr="008B63CF">
        <w:rPr>
          <w:rFonts w:ascii="Calibri" w:hAnsi="Calibri"/>
          <w:color w:val="FF0000"/>
        </w:rPr>
        <w:t>[Insert spe</w:t>
      </w:r>
      <w:r w:rsidR="00861828" w:rsidRPr="008B63CF">
        <w:rPr>
          <w:rFonts w:ascii="Calibri" w:hAnsi="Calibri"/>
          <w:color w:val="FF0000"/>
        </w:rPr>
        <w:t>cific details applicable to</w:t>
      </w:r>
      <w:r w:rsidRPr="008B63CF">
        <w:rPr>
          <w:rFonts w:ascii="Calibri" w:hAnsi="Calibri"/>
          <w:color w:val="FF0000"/>
        </w:rPr>
        <w:t xml:space="preserve"> </w:t>
      </w:r>
      <w:r w:rsidR="00861828" w:rsidRPr="008B63CF">
        <w:rPr>
          <w:rFonts w:ascii="Calibri" w:hAnsi="Calibri"/>
          <w:color w:val="FF0000"/>
        </w:rPr>
        <w:t xml:space="preserve">the </w:t>
      </w:r>
      <w:r w:rsidR="006E6A74" w:rsidRPr="008B63CF">
        <w:rPr>
          <w:rFonts w:ascii="Calibri" w:hAnsi="Calibri"/>
          <w:color w:val="FF0000"/>
        </w:rPr>
        <w:t>provider</w:t>
      </w:r>
      <w:r w:rsidRPr="008B63CF">
        <w:rPr>
          <w:rFonts w:ascii="Calibri" w:hAnsi="Calibri"/>
          <w:color w:val="FF0000"/>
        </w:rPr>
        <w:t xml:space="preserve">, </w:t>
      </w:r>
      <w:r w:rsidR="00DF6C8C" w:rsidRPr="008B63CF">
        <w:rPr>
          <w:rFonts w:ascii="Calibri" w:hAnsi="Calibri"/>
          <w:i/>
          <w:color w:val="FF0000"/>
        </w:rPr>
        <w:t>such as</w:t>
      </w:r>
      <w:r w:rsidR="008B63CF" w:rsidRPr="008B63CF">
        <w:rPr>
          <w:rFonts w:ascii="Calibri" w:hAnsi="Calibri"/>
          <w:i/>
          <w:color w:val="FF0000"/>
        </w:rPr>
        <w:t xml:space="preserve"> </w:t>
      </w:r>
      <w:r w:rsidRPr="008B63CF">
        <w:rPr>
          <w:rFonts w:ascii="Calibri" w:hAnsi="Calibri"/>
          <w:i/>
          <w:color w:val="FF0000"/>
        </w:rPr>
        <w:t xml:space="preserve"> colour-coded meal trays</w:t>
      </w:r>
      <w:r w:rsidR="00C82BFB" w:rsidRPr="008B63CF">
        <w:rPr>
          <w:rFonts w:ascii="Calibri" w:hAnsi="Calibri"/>
          <w:i/>
          <w:color w:val="FF0000"/>
        </w:rPr>
        <w:t>,</w:t>
      </w:r>
      <w:r w:rsidR="00BA7FF6" w:rsidRPr="008B63CF">
        <w:rPr>
          <w:rFonts w:ascii="Calibri" w:hAnsi="Calibri"/>
          <w:i/>
          <w:color w:val="FF0000"/>
        </w:rPr>
        <w:t xml:space="preserve"> </w:t>
      </w:r>
      <w:r w:rsidR="00C82BFB" w:rsidRPr="008B63CF">
        <w:rPr>
          <w:rFonts w:ascii="Calibri" w:hAnsi="Calibri"/>
          <w:i/>
          <w:color w:val="FF0000"/>
        </w:rPr>
        <w:t>or stickers or highlighted areas on meal tickets</w:t>
      </w:r>
      <w:r w:rsidRPr="008B63CF">
        <w:rPr>
          <w:rFonts w:ascii="Calibri" w:hAnsi="Calibri"/>
          <w:color w:val="FF0000"/>
        </w:rPr>
        <w:t>]</w:t>
      </w:r>
      <w:r w:rsidRPr="008B63CF">
        <w:rPr>
          <w:rFonts w:ascii="Calibri" w:hAnsi="Calibri"/>
        </w:rPr>
        <w:t xml:space="preserve"> will be used to differentiate between </w:t>
      </w:r>
      <w:r w:rsidR="00FD3E3A" w:rsidRPr="008B63CF">
        <w:rPr>
          <w:rFonts w:ascii="Calibri" w:hAnsi="Calibri"/>
        </w:rPr>
        <w:t>standard</w:t>
      </w:r>
      <w:r w:rsidRPr="008B63CF">
        <w:rPr>
          <w:rFonts w:ascii="Calibri" w:hAnsi="Calibri"/>
        </w:rPr>
        <w:t xml:space="preserve"> meals and meals</w:t>
      </w:r>
      <w:r w:rsidR="00FB0524" w:rsidRPr="008B63CF">
        <w:rPr>
          <w:rFonts w:ascii="Calibri" w:hAnsi="Calibri"/>
        </w:rPr>
        <w:t xml:space="preserve"> for</w:t>
      </w:r>
      <w:r w:rsidR="006E6A74" w:rsidRPr="008B63CF">
        <w:rPr>
          <w:rFonts w:ascii="Calibri" w:hAnsi="Calibri"/>
        </w:rPr>
        <w:t xml:space="preserve"> residents </w:t>
      </w:r>
      <w:r w:rsidR="00FB0524" w:rsidRPr="008B63CF">
        <w:rPr>
          <w:rFonts w:ascii="Calibri" w:hAnsi="Calibri"/>
        </w:rPr>
        <w:t>with food allergy</w:t>
      </w:r>
      <w:r w:rsidR="00674799" w:rsidRPr="008B63CF">
        <w:rPr>
          <w:rFonts w:ascii="Calibri" w:hAnsi="Calibri"/>
        </w:rPr>
        <w:t>.</w:t>
      </w:r>
    </w:p>
    <w:p w14:paraId="3FFB3DE0" w14:textId="2AF7ED4E" w:rsidR="00DC5600" w:rsidRDefault="00DC5600" w:rsidP="002E3885">
      <w:pPr>
        <w:pStyle w:val="NoSpacing"/>
        <w:numPr>
          <w:ilvl w:val="0"/>
          <w:numId w:val="10"/>
        </w:numPr>
        <w:spacing w:line="276" w:lineRule="auto"/>
        <w:rPr>
          <w:rFonts w:ascii="Calibri" w:hAnsi="Calibri"/>
        </w:rPr>
      </w:pPr>
      <w:r>
        <w:rPr>
          <w:rFonts w:ascii="Calibri" w:hAnsi="Calibri"/>
        </w:rPr>
        <w:t>Food</w:t>
      </w:r>
      <w:r w:rsidRPr="00495C9D">
        <w:rPr>
          <w:rFonts w:ascii="Calibri" w:hAnsi="Calibri"/>
        </w:rPr>
        <w:t xml:space="preserve"> service staff </w:t>
      </w:r>
      <w:r w:rsidR="00623266" w:rsidRPr="00623266">
        <w:rPr>
          <w:rFonts w:ascii="Calibri" w:hAnsi="Calibri"/>
          <w:iCs/>
          <w:color w:val="FF0000"/>
        </w:rPr>
        <w:t>[</w:t>
      </w:r>
      <w:r w:rsidRPr="00623266">
        <w:rPr>
          <w:rFonts w:ascii="Calibri" w:hAnsi="Calibri"/>
          <w:iCs/>
          <w:color w:val="FF0000"/>
        </w:rPr>
        <w:t xml:space="preserve">or </w:t>
      </w:r>
      <w:r w:rsidR="00D93854" w:rsidRPr="00623266">
        <w:rPr>
          <w:rFonts w:ascii="Calibri" w:hAnsi="Calibri"/>
          <w:iCs/>
          <w:color w:val="FF0000"/>
        </w:rPr>
        <w:t>insert relevant staff member</w:t>
      </w:r>
      <w:r w:rsidR="00623266">
        <w:rPr>
          <w:rFonts w:ascii="Calibri" w:hAnsi="Calibri"/>
          <w:iCs/>
          <w:color w:val="FF0000"/>
        </w:rPr>
        <w:t>]</w:t>
      </w:r>
      <w:r w:rsidRPr="00D93854">
        <w:rPr>
          <w:rFonts w:ascii="Calibri" w:hAnsi="Calibri"/>
          <w:color w:val="FF0000"/>
        </w:rPr>
        <w:t xml:space="preserve"> </w:t>
      </w:r>
      <w:r w:rsidRPr="00495C9D">
        <w:rPr>
          <w:rFonts w:ascii="Calibri" w:hAnsi="Calibri"/>
        </w:rPr>
        <w:t xml:space="preserve">are responsible for checking that </w:t>
      </w:r>
      <w:r w:rsidR="00D93854">
        <w:rPr>
          <w:rFonts w:ascii="Calibri" w:hAnsi="Calibri"/>
        </w:rPr>
        <w:t xml:space="preserve">plated </w:t>
      </w:r>
      <w:r w:rsidRPr="00495C9D">
        <w:rPr>
          <w:rFonts w:ascii="Calibri" w:hAnsi="Calibri"/>
        </w:rPr>
        <w:t>meals</w:t>
      </w:r>
      <w:r w:rsidR="00D93854">
        <w:rPr>
          <w:rFonts w:ascii="Calibri" w:hAnsi="Calibri"/>
        </w:rPr>
        <w:t xml:space="preserve"> and items on the tray</w:t>
      </w:r>
      <w:r w:rsidRPr="00495C9D">
        <w:rPr>
          <w:rFonts w:ascii="Calibri" w:hAnsi="Calibri"/>
        </w:rPr>
        <w:t xml:space="preserve"> </w:t>
      </w:r>
      <w:r w:rsidR="00DF6C8C">
        <w:rPr>
          <w:rFonts w:ascii="Calibri" w:hAnsi="Calibri"/>
        </w:rPr>
        <w:t xml:space="preserve">are appropriate for the resident with food allergy. </w:t>
      </w:r>
    </w:p>
    <w:p w14:paraId="75A901DD" w14:textId="77777777" w:rsidR="000737D1" w:rsidRDefault="000737D1" w:rsidP="000737D1">
      <w:pPr>
        <w:pStyle w:val="NoSpacing"/>
        <w:numPr>
          <w:ilvl w:val="0"/>
          <w:numId w:val="10"/>
        </w:numPr>
        <w:spacing w:line="276" w:lineRule="auto"/>
        <w:rPr>
          <w:rFonts w:ascii="Calibri" w:hAnsi="Calibri" w:cs="Times"/>
        </w:rPr>
      </w:pPr>
      <w:r w:rsidRPr="004F1ABC">
        <w:rPr>
          <w:rFonts w:ascii="Calibri" w:hAnsi="Calibri" w:cs="Times"/>
        </w:rPr>
        <w:t xml:space="preserve">No </w:t>
      </w:r>
      <w:r>
        <w:rPr>
          <w:rFonts w:ascii="Calibri" w:hAnsi="Calibri" w:cs="Times"/>
        </w:rPr>
        <w:t>items are to be added to a meal tray</w:t>
      </w:r>
      <w:r w:rsidRPr="004F1ABC">
        <w:rPr>
          <w:rFonts w:ascii="Calibri" w:hAnsi="Calibri" w:cs="Times"/>
        </w:rPr>
        <w:t xml:space="preserve"> after </w:t>
      </w:r>
      <w:r>
        <w:rPr>
          <w:rFonts w:ascii="Calibri" w:hAnsi="Calibri" w:cs="Times"/>
        </w:rPr>
        <w:t xml:space="preserve">a </w:t>
      </w:r>
      <w:r w:rsidRPr="004F1ABC">
        <w:rPr>
          <w:rFonts w:ascii="Calibri" w:hAnsi="Calibri" w:cs="Times"/>
        </w:rPr>
        <w:t>meal has left the kitchen</w:t>
      </w:r>
      <w:r>
        <w:rPr>
          <w:rFonts w:ascii="Calibri" w:hAnsi="Calibri" w:cs="Times"/>
        </w:rPr>
        <w:t>.</w:t>
      </w:r>
    </w:p>
    <w:p w14:paraId="0EE51CEF" w14:textId="4A4A7B06" w:rsidR="009D7A74" w:rsidRDefault="003D1F6B" w:rsidP="000828F9">
      <w:pPr>
        <w:pStyle w:val="NoSpacing"/>
        <w:numPr>
          <w:ilvl w:val="0"/>
          <w:numId w:val="10"/>
        </w:numPr>
        <w:spacing w:line="276" w:lineRule="auto"/>
        <w:rPr>
          <w:rFonts w:ascii="Calibri" w:hAnsi="Calibri"/>
        </w:rPr>
      </w:pPr>
      <w:r w:rsidRPr="006176DC">
        <w:rPr>
          <w:rFonts w:ascii="Calibri" w:hAnsi="Calibri"/>
        </w:rPr>
        <w:t xml:space="preserve">The food safety program will </w:t>
      </w:r>
      <w:r w:rsidR="00C82BFB" w:rsidRPr="006176DC">
        <w:rPr>
          <w:rFonts w:ascii="Calibri" w:hAnsi="Calibri"/>
        </w:rPr>
        <w:t xml:space="preserve">outline the procedures for </w:t>
      </w:r>
      <w:r w:rsidRPr="006176DC">
        <w:rPr>
          <w:rFonts w:ascii="Calibri" w:hAnsi="Calibri"/>
        </w:rPr>
        <w:t>food allergen management</w:t>
      </w:r>
      <w:r w:rsidR="00C82BFB" w:rsidRPr="006176DC">
        <w:rPr>
          <w:rFonts w:ascii="Calibri" w:hAnsi="Calibri"/>
        </w:rPr>
        <w:t xml:space="preserve"> in all areas of the kitchen</w:t>
      </w:r>
      <w:r w:rsidR="00065067" w:rsidRPr="006176DC">
        <w:rPr>
          <w:rFonts w:ascii="Calibri" w:hAnsi="Calibri"/>
        </w:rPr>
        <w:t xml:space="preserve"> and </w:t>
      </w:r>
      <w:r w:rsidR="004B2211" w:rsidRPr="006176DC">
        <w:rPr>
          <w:rFonts w:ascii="Calibri" w:hAnsi="Calibri"/>
        </w:rPr>
        <w:t>including food brought in from outside</w:t>
      </w:r>
      <w:r w:rsidR="006176DC">
        <w:rPr>
          <w:rFonts w:ascii="Calibri" w:hAnsi="Calibri"/>
        </w:rPr>
        <w:t>.</w:t>
      </w:r>
    </w:p>
    <w:p w14:paraId="265E6B33" w14:textId="0784DAB4" w:rsidR="006176DC" w:rsidRDefault="006176DC" w:rsidP="006176DC">
      <w:pPr>
        <w:pStyle w:val="NoSpacing"/>
        <w:spacing w:line="276" w:lineRule="auto"/>
        <w:ind w:left="360"/>
        <w:rPr>
          <w:rFonts w:ascii="Calibri" w:hAnsi="Calibri"/>
        </w:rPr>
      </w:pPr>
    </w:p>
    <w:p w14:paraId="60815AF7" w14:textId="31CBA51C" w:rsidR="00F22703" w:rsidRPr="004C351A" w:rsidRDefault="00F22703" w:rsidP="00F22703">
      <w:pPr>
        <w:pStyle w:val="NoSpacing"/>
        <w:spacing w:line="276" w:lineRule="auto"/>
        <w:jc w:val="both"/>
        <w:rPr>
          <w:rFonts w:ascii="Calibri" w:hAnsi="Calibri"/>
          <w:b/>
          <w:sz w:val="28"/>
          <w:szCs w:val="28"/>
        </w:rPr>
      </w:pPr>
      <w:r w:rsidRPr="004C351A">
        <w:rPr>
          <w:rFonts w:ascii="Calibri" w:hAnsi="Calibri"/>
          <w:b/>
          <w:sz w:val="28"/>
          <w:szCs w:val="28"/>
        </w:rPr>
        <w:t xml:space="preserve">Meal and food provision </w:t>
      </w:r>
      <w:r w:rsidR="00436CA5">
        <w:rPr>
          <w:rFonts w:ascii="Calibri" w:hAnsi="Calibri"/>
          <w:b/>
          <w:sz w:val="28"/>
          <w:szCs w:val="28"/>
        </w:rPr>
        <w:t>(point of service)</w:t>
      </w:r>
    </w:p>
    <w:p w14:paraId="004E2424" w14:textId="6C8A040D" w:rsidR="00436CA5" w:rsidRDefault="00436CA5" w:rsidP="00F27DB7">
      <w:pPr>
        <w:pStyle w:val="NoSpacing"/>
        <w:numPr>
          <w:ilvl w:val="0"/>
          <w:numId w:val="27"/>
        </w:numPr>
        <w:spacing w:line="276" w:lineRule="auto"/>
        <w:ind w:left="360"/>
        <w:jc w:val="both"/>
        <w:rPr>
          <w:rFonts w:ascii="Calibri" w:hAnsi="Calibri"/>
        </w:rPr>
      </w:pPr>
      <w:r w:rsidRPr="00436CA5">
        <w:rPr>
          <w:rFonts w:ascii="Calibri" w:hAnsi="Calibri"/>
        </w:rPr>
        <w:t xml:space="preserve">There must be a process in place to identify which foods and fluids are for residents with food allergy. </w:t>
      </w:r>
    </w:p>
    <w:p w14:paraId="05CA619C" w14:textId="742152A4" w:rsidR="00436CA5" w:rsidRDefault="00436CA5" w:rsidP="00F27DB7">
      <w:pPr>
        <w:pStyle w:val="NoSpacing"/>
        <w:numPr>
          <w:ilvl w:val="0"/>
          <w:numId w:val="27"/>
        </w:numPr>
        <w:spacing w:line="276" w:lineRule="auto"/>
        <w:ind w:left="360"/>
        <w:jc w:val="both"/>
        <w:rPr>
          <w:rFonts w:ascii="Calibri" w:hAnsi="Calibri"/>
        </w:rPr>
      </w:pPr>
      <w:r>
        <w:rPr>
          <w:rFonts w:ascii="Calibri" w:hAnsi="Calibri"/>
        </w:rPr>
        <w:t xml:space="preserve">Meals for residents with food allergy must be transported and delivered in a way that prevents cross-contamination of food and fluids. </w:t>
      </w:r>
    </w:p>
    <w:p w14:paraId="3D6C6280" w14:textId="0457891B" w:rsidR="00436CA5" w:rsidRDefault="000737D1" w:rsidP="00F27DB7">
      <w:pPr>
        <w:pStyle w:val="NoSpacing"/>
        <w:numPr>
          <w:ilvl w:val="0"/>
          <w:numId w:val="27"/>
        </w:numPr>
        <w:spacing w:line="276" w:lineRule="auto"/>
        <w:ind w:left="360"/>
        <w:jc w:val="both"/>
        <w:rPr>
          <w:rFonts w:ascii="Calibri" w:hAnsi="Calibri"/>
        </w:rPr>
      </w:pPr>
      <w:r>
        <w:rPr>
          <w:rFonts w:ascii="Calibri" w:hAnsi="Calibri"/>
        </w:rPr>
        <w:t xml:space="preserve">Food and beverages for a resident with food allergy must not be left at their table or room if the resident is not present. </w:t>
      </w:r>
    </w:p>
    <w:p w14:paraId="103F01A2" w14:textId="061EDA28" w:rsidR="009D7A74" w:rsidRPr="000737D1" w:rsidRDefault="000737D1" w:rsidP="000737D1">
      <w:pPr>
        <w:pStyle w:val="NoSpacing"/>
        <w:numPr>
          <w:ilvl w:val="0"/>
          <w:numId w:val="27"/>
        </w:numPr>
        <w:spacing w:line="276" w:lineRule="auto"/>
        <w:ind w:left="360"/>
        <w:jc w:val="both"/>
        <w:rPr>
          <w:rFonts w:ascii="Calibri" w:hAnsi="Calibri"/>
          <w:color w:val="FF0000"/>
        </w:rPr>
      </w:pPr>
      <w:r w:rsidRPr="000737D1">
        <w:rPr>
          <w:rFonts w:ascii="Calibri" w:hAnsi="Calibri"/>
        </w:rPr>
        <w:t>Residents should have access to suitable food and fluids outside of meal times</w:t>
      </w:r>
      <w:r>
        <w:rPr>
          <w:rFonts w:ascii="Calibri" w:hAnsi="Calibri"/>
        </w:rPr>
        <w:t xml:space="preserve"> </w:t>
      </w:r>
      <w:r w:rsidR="00623266" w:rsidRPr="000737D1">
        <w:rPr>
          <w:rFonts w:ascii="Calibri" w:hAnsi="Calibri"/>
          <w:color w:val="FF0000"/>
        </w:rPr>
        <w:t>[</w:t>
      </w:r>
      <w:r w:rsidR="003D1F6B" w:rsidRPr="000737D1">
        <w:rPr>
          <w:rFonts w:ascii="Calibri" w:hAnsi="Calibri"/>
          <w:color w:val="FF0000"/>
        </w:rPr>
        <w:t xml:space="preserve">insert options here, </w:t>
      </w:r>
      <w:r w:rsidR="00D25183">
        <w:rPr>
          <w:rFonts w:ascii="Calibri" w:hAnsi="Calibri"/>
          <w:color w:val="FF0000"/>
        </w:rPr>
        <w:t>such as</w:t>
      </w:r>
      <w:r w:rsidR="003D1F6B" w:rsidRPr="000737D1">
        <w:rPr>
          <w:rFonts w:ascii="Calibri" w:hAnsi="Calibri"/>
          <w:i/>
          <w:iCs/>
          <w:color w:val="FF0000"/>
        </w:rPr>
        <w:t xml:space="preserve"> mini meals, specific allergy items, snacks etc</w:t>
      </w:r>
      <w:r w:rsidR="00623266" w:rsidRPr="000737D1">
        <w:rPr>
          <w:rFonts w:ascii="Calibri" w:hAnsi="Calibri"/>
          <w:color w:val="FF0000"/>
        </w:rPr>
        <w:t>.]</w:t>
      </w:r>
      <w:r w:rsidR="003D1F6B" w:rsidRPr="000737D1">
        <w:rPr>
          <w:rFonts w:ascii="Calibri" w:hAnsi="Calibri"/>
          <w:color w:val="FF0000"/>
        </w:rPr>
        <w:t xml:space="preserve"> </w:t>
      </w:r>
      <w:r>
        <w:rPr>
          <w:rFonts w:ascii="Calibri" w:hAnsi="Calibri"/>
          <w:color w:val="FF0000"/>
        </w:rPr>
        <w:t xml:space="preserve"> </w:t>
      </w:r>
    </w:p>
    <w:p w14:paraId="430549C3" w14:textId="77777777" w:rsidR="000737D1" w:rsidRDefault="00AE4B44" w:rsidP="000737D1">
      <w:pPr>
        <w:pStyle w:val="NoSpacing"/>
        <w:numPr>
          <w:ilvl w:val="0"/>
          <w:numId w:val="25"/>
        </w:numPr>
        <w:spacing w:line="276" w:lineRule="auto"/>
        <w:ind w:left="360"/>
        <w:jc w:val="both"/>
        <w:rPr>
          <w:rFonts w:ascii="Calibri" w:hAnsi="Calibri"/>
        </w:rPr>
      </w:pPr>
      <w:r>
        <w:rPr>
          <w:rFonts w:ascii="Calibri" w:hAnsi="Calibri"/>
        </w:rPr>
        <w:t>Care s</w:t>
      </w:r>
      <w:r w:rsidR="003D1F6B">
        <w:rPr>
          <w:rFonts w:ascii="Calibri" w:hAnsi="Calibri"/>
        </w:rPr>
        <w:t>taff accessing food</w:t>
      </w:r>
      <w:r w:rsidR="000737D1">
        <w:rPr>
          <w:rFonts w:ascii="Calibri" w:hAnsi="Calibri"/>
        </w:rPr>
        <w:t>s or fluids</w:t>
      </w:r>
      <w:r w:rsidR="003D1F6B">
        <w:rPr>
          <w:rFonts w:ascii="Calibri" w:hAnsi="Calibri"/>
        </w:rPr>
        <w:t xml:space="preserve"> for </w:t>
      </w:r>
      <w:r>
        <w:rPr>
          <w:rFonts w:ascii="Calibri" w:hAnsi="Calibri"/>
        </w:rPr>
        <w:t>residents</w:t>
      </w:r>
      <w:r w:rsidR="000737D1">
        <w:rPr>
          <w:rFonts w:ascii="Calibri" w:hAnsi="Calibri"/>
        </w:rPr>
        <w:t xml:space="preserve"> outside of meal times </w:t>
      </w:r>
      <w:r w:rsidR="003D1F6B">
        <w:rPr>
          <w:rFonts w:ascii="Calibri" w:hAnsi="Calibri"/>
        </w:rPr>
        <w:t xml:space="preserve">must check the ingredients, and check with the </w:t>
      </w:r>
      <w:r>
        <w:rPr>
          <w:rFonts w:ascii="Calibri" w:hAnsi="Calibri"/>
        </w:rPr>
        <w:t>resident of family member/carer</w:t>
      </w:r>
      <w:r w:rsidR="003D1F6B">
        <w:rPr>
          <w:rFonts w:ascii="Calibri" w:hAnsi="Calibri"/>
        </w:rPr>
        <w:t xml:space="preserve"> that the food is suitable for the </w:t>
      </w:r>
      <w:r>
        <w:rPr>
          <w:rFonts w:ascii="Calibri" w:hAnsi="Calibri"/>
        </w:rPr>
        <w:t>resident</w:t>
      </w:r>
      <w:r w:rsidR="00674799">
        <w:rPr>
          <w:rFonts w:ascii="Calibri" w:hAnsi="Calibri"/>
        </w:rPr>
        <w:t>.</w:t>
      </w:r>
      <w:r w:rsidR="003D1F6B">
        <w:rPr>
          <w:rFonts w:ascii="Calibri" w:hAnsi="Calibri"/>
        </w:rPr>
        <w:t xml:space="preserve"> </w:t>
      </w:r>
    </w:p>
    <w:p w14:paraId="6D33632D" w14:textId="530F126F" w:rsidR="00DC5600" w:rsidRPr="0070258D" w:rsidRDefault="00DC5600" w:rsidP="002E3885">
      <w:pPr>
        <w:pStyle w:val="NoSpacing"/>
        <w:numPr>
          <w:ilvl w:val="0"/>
          <w:numId w:val="18"/>
        </w:numPr>
        <w:spacing w:line="276" w:lineRule="auto"/>
        <w:rPr>
          <w:rFonts w:ascii="Calibri" w:hAnsi="Calibri"/>
          <w:color w:val="FF0000"/>
        </w:rPr>
      </w:pPr>
      <w:r>
        <w:rPr>
          <w:rFonts w:ascii="Calibri" w:hAnsi="Calibri"/>
        </w:rPr>
        <w:t>Before handing out the meal, the staff member is</w:t>
      </w:r>
      <w:r w:rsidRPr="00495C9D">
        <w:rPr>
          <w:rFonts w:ascii="Calibri" w:hAnsi="Calibri"/>
        </w:rPr>
        <w:t xml:space="preserve"> responsible for checking that </w:t>
      </w:r>
      <w:r>
        <w:rPr>
          <w:rFonts w:ascii="Calibri" w:hAnsi="Calibri"/>
        </w:rPr>
        <w:t>the meal</w:t>
      </w:r>
      <w:r w:rsidRPr="00495C9D">
        <w:rPr>
          <w:rFonts w:ascii="Calibri" w:hAnsi="Calibri"/>
        </w:rPr>
        <w:t xml:space="preserve"> </w:t>
      </w:r>
      <w:r w:rsidR="00D93854">
        <w:rPr>
          <w:rFonts w:ascii="Calibri" w:hAnsi="Calibri"/>
        </w:rPr>
        <w:t xml:space="preserve">and items </w:t>
      </w:r>
      <w:r w:rsidRPr="00495C9D">
        <w:rPr>
          <w:rFonts w:ascii="Calibri" w:hAnsi="Calibri"/>
        </w:rPr>
        <w:t xml:space="preserve">provided </w:t>
      </w:r>
      <w:r w:rsidR="000C095B">
        <w:rPr>
          <w:rFonts w:ascii="Calibri" w:hAnsi="Calibri"/>
        </w:rPr>
        <w:t xml:space="preserve">are the correct items for the resident with food allergy. </w:t>
      </w:r>
      <w:r w:rsidR="00545EE7" w:rsidRPr="00545EE7">
        <w:rPr>
          <w:rFonts w:ascii="Calibri" w:hAnsi="Calibri"/>
          <w:i/>
          <w:iCs/>
          <w:color w:val="FF0000"/>
        </w:rPr>
        <w:t>[Delete if not applicable]</w:t>
      </w:r>
    </w:p>
    <w:p w14:paraId="3BA901EF" w14:textId="60B551B4" w:rsidR="00DC5600" w:rsidRDefault="00DC5600" w:rsidP="002E3885">
      <w:pPr>
        <w:pStyle w:val="NoSpacing"/>
        <w:numPr>
          <w:ilvl w:val="0"/>
          <w:numId w:val="18"/>
        </w:numPr>
        <w:spacing w:line="276" w:lineRule="auto"/>
        <w:rPr>
          <w:rFonts w:ascii="Calibri" w:hAnsi="Calibri"/>
          <w:color w:val="FF0000"/>
        </w:rPr>
      </w:pPr>
      <w:r w:rsidRPr="00495C9D">
        <w:rPr>
          <w:rFonts w:ascii="Calibri" w:hAnsi="Calibri"/>
        </w:rPr>
        <w:t xml:space="preserve">All staff members </w:t>
      </w:r>
      <w:r w:rsidR="005C6438">
        <w:rPr>
          <w:rFonts w:ascii="Calibri" w:hAnsi="Calibri"/>
        </w:rPr>
        <w:t xml:space="preserve">delivering meals to </w:t>
      </w:r>
      <w:r w:rsidR="00510E20">
        <w:rPr>
          <w:rFonts w:ascii="Calibri" w:hAnsi="Calibri"/>
        </w:rPr>
        <w:t>residents</w:t>
      </w:r>
      <w:r w:rsidR="005C6438">
        <w:rPr>
          <w:rFonts w:ascii="Calibri" w:hAnsi="Calibri"/>
        </w:rPr>
        <w:t xml:space="preserve"> </w:t>
      </w:r>
      <w:r w:rsidRPr="00495C9D">
        <w:rPr>
          <w:rFonts w:ascii="Calibri" w:hAnsi="Calibri"/>
        </w:rPr>
        <w:t>will follow</w:t>
      </w:r>
      <w:r w:rsidR="00545EE7">
        <w:rPr>
          <w:rFonts w:ascii="Calibri" w:hAnsi="Calibri"/>
        </w:rPr>
        <w:t xml:space="preserve"> </w:t>
      </w:r>
      <w:r w:rsidR="00545EE7" w:rsidRPr="00545EE7">
        <w:rPr>
          <w:rFonts w:ascii="Calibri" w:hAnsi="Calibri"/>
          <w:color w:val="FF0000"/>
        </w:rPr>
        <w:t>[insert identification proc</w:t>
      </w:r>
      <w:r w:rsidR="00545EE7">
        <w:rPr>
          <w:rFonts w:ascii="Calibri" w:hAnsi="Calibri"/>
          <w:color w:val="FF0000"/>
        </w:rPr>
        <w:t>ess</w:t>
      </w:r>
      <w:r w:rsidR="00545EE7" w:rsidRPr="00545EE7">
        <w:rPr>
          <w:rFonts w:ascii="Calibri" w:hAnsi="Calibri"/>
          <w:color w:val="FF0000"/>
        </w:rPr>
        <w:t>]</w:t>
      </w:r>
      <w:r w:rsidRPr="00545EE7">
        <w:rPr>
          <w:rFonts w:ascii="Calibri" w:hAnsi="Calibri"/>
          <w:color w:val="FF0000"/>
        </w:rPr>
        <w:t xml:space="preserve"> </w:t>
      </w:r>
      <w:r w:rsidRPr="00495C9D">
        <w:rPr>
          <w:rFonts w:ascii="Calibri" w:hAnsi="Calibri"/>
        </w:rPr>
        <w:t xml:space="preserve">to check that the meal </w:t>
      </w:r>
      <w:r w:rsidR="000C095B">
        <w:rPr>
          <w:rFonts w:ascii="Calibri" w:hAnsi="Calibri"/>
        </w:rPr>
        <w:t>is the correct meal for the</w:t>
      </w:r>
      <w:r w:rsidRPr="00495C9D">
        <w:rPr>
          <w:rFonts w:ascii="Calibri" w:hAnsi="Calibri"/>
        </w:rPr>
        <w:t xml:space="preserve"> </w:t>
      </w:r>
      <w:r w:rsidR="00AE4B44">
        <w:rPr>
          <w:rFonts w:ascii="Calibri" w:hAnsi="Calibri"/>
        </w:rPr>
        <w:t>resident</w:t>
      </w:r>
      <w:r w:rsidRPr="00495C9D">
        <w:rPr>
          <w:rFonts w:ascii="Calibri" w:hAnsi="Calibri"/>
        </w:rPr>
        <w:t xml:space="preserve"> before providing food and fluids. Refer to </w:t>
      </w:r>
      <w:r>
        <w:rPr>
          <w:rFonts w:ascii="Calibri" w:hAnsi="Calibri"/>
          <w:color w:val="FF0000"/>
        </w:rPr>
        <w:t>[insert</w:t>
      </w:r>
      <w:r w:rsidR="00032383">
        <w:rPr>
          <w:rFonts w:ascii="Calibri" w:hAnsi="Calibri"/>
          <w:color w:val="FF0000"/>
        </w:rPr>
        <w:t xml:space="preserve"> provider </w:t>
      </w:r>
      <w:r w:rsidR="000C095B">
        <w:rPr>
          <w:rFonts w:ascii="Calibri" w:hAnsi="Calibri"/>
          <w:color w:val="FF0000"/>
        </w:rPr>
        <w:t>process</w:t>
      </w:r>
      <w:r w:rsidRPr="00495C9D">
        <w:rPr>
          <w:rFonts w:ascii="Calibri" w:hAnsi="Calibri"/>
          <w:color w:val="FF0000"/>
        </w:rPr>
        <w:t>]</w:t>
      </w:r>
    </w:p>
    <w:p w14:paraId="02B5FF7C" w14:textId="77777777" w:rsidR="00545EE7" w:rsidRPr="00545EE7" w:rsidRDefault="00545EE7" w:rsidP="00545EE7">
      <w:pPr>
        <w:pStyle w:val="NoSpacing"/>
        <w:numPr>
          <w:ilvl w:val="0"/>
          <w:numId w:val="18"/>
        </w:numPr>
        <w:spacing w:line="276" w:lineRule="auto"/>
        <w:rPr>
          <w:rFonts w:ascii="Calibri" w:hAnsi="Calibri" w:cs="Times"/>
        </w:rPr>
      </w:pPr>
      <w:r>
        <w:rPr>
          <w:rFonts w:ascii="Calibri" w:hAnsi="Calibri" w:cs="Times"/>
        </w:rPr>
        <w:t xml:space="preserve">Staff will ask residents to confirm if they have a food allergy and which food(s) they are allergic to. </w:t>
      </w:r>
    </w:p>
    <w:p w14:paraId="20CC0A89" w14:textId="58CD1A96" w:rsidR="0070258D" w:rsidRPr="00545EE7" w:rsidRDefault="00545EE7" w:rsidP="004C351A">
      <w:pPr>
        <w:pStyle w:val="NoSpacing"/>
        <w:numPr>
          <w:ilvl w:val="0"/>
          <w:numId w:val="18"/>
        </w:numPr>
        <w:spacing w:line="276" w:lineRule="auto"/>
        <w:rPr>
          <w:rFonts w:ascii="Calibri" w:hAnsi="Calibri" w:cs="Times"/>
        </w:rPr>
      </w:pPr>
      <w:r>
        <w:rPr>
          <w:rFonts w:ascii="Calibri" w:hAnsi="Calibri"/>
        </w:rPr>
        <w:t xml:space="preserve">Where meal trays are used, the meal </w:t>
      </w:r>
      <w:r w:rsidRPr="00B77BF6">
        <w:rPr>
          <w:rFonts w:ascii="Calibri" w:hAnsi="Calibri"/>
        </w:rPr>
        <w:t xml:space="preserve">tray for a </w:t>
      </w:r>
      <w:r>
        <w:rPr>
          <w:rFonts w:ascii="Calibri" w:hAnsi="Calibri"/>
        </w:rPr>
        <w:t>resident</w:t>
      </w:r>
      <w:r w:rsidRPr="00B77BF6">
        <w:rPr>
          <w:rFonts w:ascii="Calibri" w:hAnsi="Calibri"/>
        </w:rPr>
        <w:t xml:space="preserve"> must not be left at a </w:t>
      </w:r>
      <w:r>
        <w:rPr>
          <w:rFonts w:ascii="Calibri" w:hAnsi="Calibri"/>
        </w:rPr>
        <w:t>resident</w:t>
      </w:r>
      <w:r w:rsidRPr="00B77BF6">
        <w:rPr>
          <w:rFonts w:ascii="Calibri" w:hAnsi="Calibri"/>
        </w:rPr>
        <w:t>’s bedside</w:t>
      </w:r>
      <w:r>
        <w:rPr>
          <w:rFonts w:ascii="Calibri" w:hAnsi="Calibri"/>
        </w:rPr>
        <w:t xml:space="preserve"> or room</w:t>
      </w:r>
      <w:r w:rsidRPr="00B77BF6">
        <w:rPr>
          <w:rFonts w:ascii="Calibri" w:hAnsi="Calibri"/>
        </w:rPr>
        <w:t xml:space="preserve"> if the </w:t>
      </w:r>
      <w:r>
        <w:rPr>
          <w:rFonts w:ascii="Calibri" w:hAnsi="Calibri"/>
        </w:rPr>
        <w:t>resident (</w:t>
      </w:r>
      <w:r w:rsidRPr="00B77BF6">
        <w:rPr>
          <w:rFonts w:ascii="Calibri" w:hAnsi="Calibri"/>
        </w:rPr>
        <w:t>and/or parent</w:t>
      </w:r>
      <w:r>
        <w:rPr>
          <w:rFonts w:ascii="Calibri" w:hAnsi="Calibri"/>
        </w:rPr>
        <w:t>/carer</w:t>
      </w:r>
      <w:r w:rsidRPr="00B77BF6">
        <w:rPr>
          <w:rFonts w:ascii="Calibri" w:hAnsi="Calibri"/>
        </w:rPr>
        <w:t xml:space="preserve"> in paediatric setting) is not present</w:t>
      </w:r>
      <w:r>
        <w:rPr>
          <w:rFonts w:ascii="Calibri" w:hAnsi="Calibri"/>
        </w:rPr>
        <w:t xml:space="preserve"> </w:t>
      </w:r>
      <w:r w:rsidRPr="00C25EB8">
        <w:rPr>
          <w:rFonts w:ascii="Calibri" w:hAnsi="Calibri"/>
          <w:color w:val="FF0000"/>
        </w:rPr>
        <w:t xml:space="preserve">[Insert </w:t>
      </w:r>
      <w:r>
        <w:rPr>
          <w:rFonts w:ascii="Calibri" w:hAnsi="Calibri"/>
          <w:color w:val="FF0000"/>
        </w:rPr>
        <w:t>provider</w:t>
      </w:r>
      <w:r w:rsidRPr="00C25EB8">
        <w:rPr>
          <w:rFonts w:ascii="Calibri" w:hAnsi="Calibri"/>
          <w:color w:val="FF0000"/>
        </w:rPr>
        <w:t xml:space="preserve"> protocol for meals not delivered]</w:t>
      </w:r>
      <w:r>
        <w:rPr>
          <w:rFonts w:ascii="Calibri" w:hAnsi="Calibri"/>
          <w:color w:val="FF0000"/>
        </w:rPr>
        <w:t>.</w:t>
      </w:r>
    </w:p>
    <w:p w14:paraId="6F79AA89" w14:textId="4C520C77" w:rsidR="00332EDC" w:rsidRPr="00F76347" w:rsidRDefault="0096791D" w:rsidP="002E3885">
      <w:pPr>
        <w:pStyle w:val="NoSpacing"/>
        <w:numPr>
          <w:ilvl w:val="0"/>
          <w:numId w:val="21"/>
        </w:numPr>
        <w:spacing w:line="276" w:lineRule="auto"/>
        <w:rPr>
          <w:rFonts w:ascii="Calibri" w:eastAsia="Calibri" w:hAnsi="Calibri" w:cs="Times"/>
        </w:rPr>
      </w:pPr>
      <w:r>
        <w:rPr>
          <w:rFonts w:ascii="Calibri" w:eastAsia="Calibri" w:hAnsi="Calibri"/>
        </w:rPr>
        <w:t xml:space="preserve">If </w:t>
      </w:r>
      <w:r w:rsidR="003B5EAA">
        <w:rPr>
          <w:rFonts w:ascii="Calibri" w:eastAsia="Calibri" w:hAnsi="Calibri"/>
        </w:rPr>
        <w:t>a</w:t>
      </w:r>
      <w:r w:rsidR="00332EDC" w:rsidRPr="004F1ABC">
        <w:rPr>
          <w:rFonts w:ascii="Calibri" w:eastAsia="Calibri" w:hAnsi="Calibri"/>
        </w:rPr>
        <w:t xml:space="preserve">t any time a staff member has a concern about whether a meal is going to the right </w:t>
      </w:r>
      <w:r w:rsidR="00AE4B44">
        <w:rPr>
          <w:rFonts w:ascii="Calibri" w:eastAsia="Calibri" w:hAnsi="Calibri"/>
        </w:rPr>
        <w:t>resident</w:t>
      </w:r>
      <w:r w:rsidR="00332EDC" w:rsidRPr="004F1ABC">
        <w:rPr>
          <w:rFonts w:ascii="Calibri" w:eastAsia="Calibri" w:hAnsi="Calibri"/>
        </w:rPr>
        <w:t>, they will escalate the concern t</w:t>
      </w:r>
      <w:r w:rsidR="00545EE7">
        <w:rPr>
          <w:rFonts w:ascii="Calibri" w:eastAsia="Calibri" w:hAnsi="Calibri"/>
        </w:rPr>
        <w:t>o</w:t>
      </w:r>
      <w:r w:rsidR="00545EE7" w:rsidRPr="00545EE7">
        <w:rPr>
          <w:rFonts w:ascii="Calibri" w:eastAsia="Calibri" w:hAnsi="Calibri"/>
          <w:color w:val="FF0000"/>
        </w:rPr>
        <w:t xml:space="preserve"> [insert staff member in charge]</w:t>
      </w:r>
      <w:r w:rsidR="00545EE7">
        <w:rPr>
          <w:rFonts w:ascii="Calibri" w:eastAsia="Calibri" w:hAnsi="Calibri"/>
          <w:color w:val="FF0000"/>
        </w:rPr>
        <w:t>.</w:t>
      </w:r>
    </w:p>
    <w:p w14:paraId="5095C329" w14:textId="32E8659F" w:rsidR="00F76347" w:rsidRPr="00F76347" w:rsidRDefault="00F76347" w:rsidP="00F76347">
      <w:pPr>
        <w:pStyle w:val="NoSpacing"/>
        <w:numPr>
          <w:ilvl w:val="0"/>
          <w:numId w:val="21"/>
        </w:numPr>
        <w:spacing w:line="276" w:lineRule="auto"/>
        <w:rPr>
          <w:rFonts w:ascii="Calibri" w:eastAsia="Calibri" w:hAnsi="Calibri" w:cs="Times"/>
          <w:color w:val="000000" w:themeColor="text1"/>
        </w:rPr>
      </w:pPr>
      <w:r w:rsidRPr="00F76347">
        <w:rPr>
          <w:rFonts w:ascii="Calibri" w:eastAsia="Calibri" w:hAnsi="Calibri"/>
          <w:color w:val="000000" w:themeColor="text1"/>
        </w:rPr>
        <w:t>Self-</w:t>
      </w:r>
      <w:r>
        <w:rPr>
          <w:rFonts w:ascii="Calibri" w:eastAsia="Calibri" w:hAnsi="Calibri"/>
          <w:color w:val="000000" w:themeColor="text1"/>
        </w:rPr>
        <w:t xml:space="preserve">serve meals are supervised by staff and any cross contaminated food or utensils during service are promptly removed. </w:t>
      </w:r>
      <w:r w:rsidRPr="00F76347">
        <w:rPr>
          <w:rFonts w:ascii="Calibri" w:eastAsia="Calibri" w:hAnsi="Calibri"/>
          <w:color w:val="FF0000"/>
        </w:rPr>
        <w:t xml:space="preserve">[Insert procedure for self-serve meals </w:t>
      </w:r>
      <w:r w:rsidR="00261810">
        <w:rPr>
          <w:rFonts w:ascii="Calibri" w:eastAsia="Calibri" w:hAnsi="Calibri"/>
          <w:color w:val="FF0000"/>
        </w:rPr>
        <w:t>such as</w:t>
      </w:r>
      <w:r w:rsidRPr="00F76347">
        <w:rPr>
          <w:rFonts w:ascii="Calibri" w:eastAsia="Calibri" w:hAnsi="Calibri"/>
          <w:color w:val="FF0000"/>
        </w:rPr>
        <w:t xml:space="preserve"> residents with food allergy </w:t>
      </w:r>
      <w:r>
        <w:rPr>
          <w:rFonts w:ascii="Calibri" w:eastAsia="Calibri" w:hAnsi="Calibri"/>
          <w:color w:val="FF0000"/>
        </w:rPr>
        <w:t xml:space="preserve">are </w:t>
      </w:r>
      <w:r w:rsidRPr="00F76347">
        <w:rPr>
          <w:rFonts w:ascii="Calibri" w:eastAsia="Calibri" w:hAnsi="Calibri"/>
          <w:color w:val="FF0000"/>
        </w:rPr>
        <w:t>served first, or residents with food allergy have the option of an individual pre-plated meal</w:t>
      </w:r>
      <w:r>
        <w:rPr>
          <w:rFonts w:ascii="Calibri" w:eastAsia="Calibri" w:hAnsi="Calibri"/>
          <w:color w:val="FF0000"/>
        </w:rPr>
        <w:t>].</w:t>
      </w:r>
    </w:p>
    <w:p w14:paraId="52888AA9" w14:textId="0983DF61" w:rsidR="0019089B" w:rsidRPr="00545EE7" w:rsidRDefault="0019089B" w:rsidP="00545EE7">
      <w:pPr>
        <w:pStyle w:val="NoSpacing"/>
        <w:spacing w:line="276" w:lineRule="auto"/>
        <w:rPr>
          <w:rFonts w:ascii="Calibri" w:hAnsi="Calibri"/>
        </w:rPr>
      </w:pPr>
    </w:p>
    <w:p w14:paraId="61B3EAAD" w14:textId="77777777" w:rsidR="00545EE7" w:rsidRDefault="00545EE7" w:rsidP="00545EE7">
      <w:pPr>
        <w:pStyle w:val="NoSpacing"/>
        <w:spacing w:line="276" w:lineRule="auto"/>
        <w:jc w:val="both"/>
        <w:rPr>
          <w:rFonts w:ascii="Calibri" w:hAnsi="Calibri"/>
          <w:b/>
          <w:iCs/>
          <w:sz w:val="28"/>
          <w:szCs w:val="28"/>
        </w:rPr>
      </w:pPr>
      <w:r>
        <w:rPr>
          <w:rFonts w:ascii="Calibri" w:hAnsi="Calibri"/>
          <w:b/>
          <w:iCs/>
          <w:sz w:val="28"/>
          <w:szCs w:val="28"/>
        </w:rPr>
        <w:lastRenderedPageBreak/>
        <w:t xml:space="preserve">Food brought into the provider from outside </w:t>
      </w:r>
    </w:p>
    <w:p w14:paraId="5B9B2965" w14:textId="72CD290A" w:rsidR="0019089B" w:rsidRPr="00125838" w:rsidRDefault="0019089B" w:rsidP="00545EE7">
      <w:pPr>
        <w:pStyle w:val="NoSpacing"/>
        <w:numPr>
          <w:ilvl w:val="0"/>
          <w:numId w:val="26"/>
        </w:numPr>
        <w:spacing w:line="276" w:lineRule="auto"/>
        <w:jc w:val="both"/>
        <w:rPr>
          <w:rFonts w:ascii="Calibri" w:hAnsi="Calibri"/>
          <w:b/>
        </w:rPr>
      </w:pPr>
      <w:r>
        <w:rPr>
          <w:rFonts w:ascii="Calibri" w:hAnsi="Calibri"/>
        </w:rPr>
        <w:t xml:space="preserve">Food brought in from </w:t>
      </w:r>
      <w:r w:rsidR="00A61037">
        <w:rPr>
          <w:rFonts w:ascii="Calibri" w:hAnsi="Calibri"/>
        </w:rPr>
        <w:t xml:space="preserve">outside (including food from </w:t>
      </w:r>
      <w:r>
        <w:rPr>
          <w:rFonts w:ascii="Calibri" w:hAnsi="Calibri"/>
        </w:rPr>
        <w:t>home</w:t>
      </w:r>
      <w:r w:rsidR="006D5ADD">
        <w:rPr>
          <w:rFonts w:ascii="Calibri" w:hAnsi="Calibri"/>
        </w:rPr>
        <w:t xml:space="preserve"> and from vendors located within the </w:t>
      </w:r>
      <w:r w:rsidR="00545EE7">
        <w:rPr>
          <w:rFonts w:ascii="Calibri" w:hAnsi="Calibri"/>
        </w:rPr>
        <w:t>provider</w:t>
      </w:r>
      <w:r w:rsidR="006D5ADD">
        <w:rPr>
          <w:rFonts w:ascii="Calibri" w:hAnsi="Calibri"/>
        </w:rPr>
        <w:t xml:space="preserve"> premises</w:t>
      </w:r>
      <w:r w:rsidR="00A61037">
        <w:rPr>
          <w:rFonts w:ascii="Calibri" w:hAnsi="Calibri"/>
        </w:rPr>
        <w:t>)</w:t>
      </w:r>
      <w:r>
        <w:rPr>
          <w:rFonts w:ascii="Calibri" w:hAnsi="Calibri"/>
        </w:rPr>
        <w:t xml:space="preserve"> will comply with the</w:t>
      </w:r>
      <w:r w:rsidR="004C351A">
        <w:rPr>
          <w:rFonts w:ascii="Calibri" w:hAnsi="Calibri"/>
        </w:rPr>
        <w:t xml:space="preserve"> </w:t>
      </w:r>
      <w:r w:rsidR="004C351A" w:rsidRPr="004C351A">
        <w:rPr>
          <w:rFonts w:ascii="Calibri" w:hAnsi="Calibri"/>
          <w:color w:val="FF0000"/>
        </w:rPr>
        <w:t xml:space="preserve">[insert </w:t>
      </w:r>
      <w:r w:rsidR="00545EE7">
        <w:rPr>
          <w:rFonts w:ascii="Calibri" w:hAnsi="Calibri"/>
          <w:color w:val="FF0000"/>
        </w:rPr>
        <w:t>provider</w:t>
      </w:r>
      <w:r w:rsidR="004C351A" w:rsidRPr="004C351A">
        <w:rPr>
          <w:rFonts w:ascii="Calibri" w:hAnsi="Calibri"/>
          <w:color w:val="FF0000"/>
        </w:rPr>
        <w:t xml:space="preserve"> policy on </w:t>
      </w:r>
      <w:r w:rsidR="004C351A">
        <w:rPr>
          <w:rFonts w:ascii="Calibri" w:hAnsi="Calibri"/>
          <w:color w:val="FF0000"/>
        </w:rPr>
        <w:t>f</w:t>
      </w:r>
      <w:r w:rsidRPr="004C351A">
        <w:rPr>
          <w:rFonts w:ascii="Calibri" w:hAnsi="Calibri"/>
          <w:color w:val="FF0000"/>
        </w:rPr>
        <w:t xml:space="preserve">ood brought </w:t>
      </w:r>
      <w:r w:rsidR="004C351A">
        <w:rPr>
          <w:rFonts w:ascii="Calibri" w:hAnsi="Calibri"/>
          <w:color w:val="FF0000"/>
        </w:rPr>
        <w:t>from</w:t>
      </w:r>
      <w:r w:rsidRPr="004C351A">
        <w:rPr>
          <w:rFonts w:ascii="Calibri" w:hAnsi="Calibri"/>
          <w:color w:val="FF0000"/>
        </w:rPr>
        <w:t xml:space="preserve"> home</w:t>
      </w:r>
      <w:r w:rsidR="00C25EB8">
        <w:rPr>
          <w:rFonts w:ascii="Calibri" w:hAnsi="Calibri"/>
          <w:color w:val="FF0000"/>
        </w:rPr>
        <w:t>/outside</w:t>
      </w:r>
      <w:r w:rsidR="00382EB4">
        <w:rPr>
          <w:rFonts w:ascii="Calibri" w:hAnsi="Calibri"/>
          <w:color w:val="FF0000"/>
        </w:rPr>
        <w:t xml:space="preserve"> and include any exceptions for </w:t>
      </w:r>
      <w:r w:rsidR="00545EE7">
        <w:rPr>
          <w:rFonts w:ascii="Calibri" w:hAnsi="Calibri"/>
          <w:color w:val="FF0000"/>
        </w:rPr>
        <w:t xml:space="preserve">residents </w:t>
      </w:r>
      <w:r w:rsidR="00382EB4">
        <w:rPr>
          <w:rFonts w:ascii="Calibri" w:hAnsi="Calibri"/>
          <w:color w:val="FF0000"/>
        </w:rPr>
        <w:t>with food allergy</w:t>
      </w:r>
      <w:r w:rsidR="004C351A" w:rsidRPr="004C351A">
        <w:rPr>
          <w:rFonts w:ascii="Calibri" w:hAnsi="Calibri"/>
          <w:color w:val="FF0000"/>
        </w:rPr>
        <w:t>]</w:t>
      </w:r>
      <w:r w:rsidR="00674799">
        <w:rPr>
          <w:rFonts w:ascii="Calibri" w:hAnsi="Calibri"/>
          <w:color w:val="FF0000"/>
        </w:rPr>
        <w:t>.</w:t>
      </w:r>
    </w:p>
    <w:p w14:paraId="734AC8A0" w14:textId="6ADA5D7A" w:rsidR="00A61037" w:rsidRPr="00BA7FF6" w:rsidRDefault="00545EE7" w:rsidP="002E3885">
      <w:pPr>
        <w:pStyle w:val="NoSpacing"/>
        <w:numPr>
          <w:ilvl w:val="0"/>
          <w:numId w:val="26"/>
        </w:numPr>
        <w:spacing w:line="276" w:lineRule="auto"/>
        <w:jc w:val="both"/>
        <w:rPr>
          <w:rFonts w:ascii="Calibri" w:hAnsi="Calibri"/>
          <w:b/>
        </w:rPr>
      </w:pPr>
      <w:r>
        <w:rPr>
          <w:rFonts w:ascii="Calibri" w:hAnsi="Calibri"/>
        </w:rPr>
        <w:t xml:space="preserve">Residents </w:t>
      </w:r>
      <w:r w:rsidR="00A61037" w:rsidRPr="00BA7FF6">
        <w:rPr>
          <w:rFonts w:ascii="Calibri" w:hAnsi="Calibri"/>
        </w:rPr>
        <w:t xml:space="preserve">who choose to bring food from home or </w:t>
      </w:r>
      <w:r w:rsidR="0014543F" w:rsidRPr="00BA7FF6">
        <w:rPr>
          <w:rFonts w:ascii="Calibri" w:hAnsi="Calibri"/>
        </w:rPr>
        <w:t xml:space="preserve">an </w:t>
      </w:r>
      <w:r w:rsidR="00A61037" w:rsidRPr="00BA7FF6">
        <w:rPr>
          <w:rFonts w:ascii="Calibri" w:hAnsi="Calibri"/>
        </w:rPr>
        <w:t xml:space="preserve">outside vendor, need to be alerted to the </w:t>
      </w:r>
      <w:r>
        <w:rPr>
          <w:rFonts w:ascii="Calibri" w:hAnsi="Calibri"/>
        </w:rPr>
        <w:t>provider’</w:t>
      </w:r>
      <w:r w:rsidR="00674799">
        <w:rPr>
          <w:rFonts w:ascii="Calibri" w:hAnsi="Calibri"/>
        </w:rPr>
        <w:t>s</w:t>
      </w:r>
      <w:r w:rsidR="00A61037" w:rsidRPr="00BA7FF6">
        <w:rPr>
          <w:rFonts w:ascii="Calibri" w:hAnsi="Calibri"/>
        </w:rPr>
        <w:t xml:space="preserve"> policy in relation to this. </w:t>
      </w:r>
    </w:p>
    <w:p w14:paraId="67BCFAE1" w14:textId="3877DF27" w:rsidR="0019089B" w:rsidRPr="003D1F6B" w:rsidRDefault="0019089B" w:rsidP="00545EE7">
      <w:pPr>
        <w:pStyle w:val="NoSpacing"/>
        <w:numPr>
          <w:ilvl w:val="0"/>
          <w:numId w:val="26"/>
        </w:numPr>
        <w:spacing w:line="276" w:lineRule="auto"/>
        <w:rPr>
          <w:rFonts w:ascii="Calibri" w:hAnsi="Calibri"/>
          <w:b/>
        </w:rPr>
      </w:pPr>
      <w:r>
        <w:rPr>
          <w:rFonts w:ascii="Calibri" w:hAnsi="Calibri"/>
        </w:rPr>
        <w:t xml:space="preserve">Food brought in from home for </w:t>
      </w:r>
      <w:r w:rsidR="00AE4B44">
        <w:rPr>
          <w:rFonts w:ascii="Calibri" w:hAnsi="Calibri"/>
        </w:rPr>
        <w:t>residents</w:t>
      </w:r>
      <w:r>
        <w:rPr>
          <w:rFonts w:ascii="Calibri" w:hAnsi="Calibri"/>
        </w:rPr>
        <w:t xml:space="preserve"> with food allergy will be stored and labelled appropriately as per food safety standards, </w:t>
      </w:r>
      <w:r w:rsidR="00A61037">
        <w:rPr>
          <w:rFonts w:ascii="Calibri" w:hAnsi="Calibri"/>
        </w:rPr>
        <w:t xml:space="preserve">and in </w:t>
      </w:r>
      <w:r w:rsidR="00C82BFB">
        <w:rPr>
          <w:rFonts w:ascii="Calibri" w:hAnsi="Calibri"/>
        </w:rPr>
        <w:t>a sealed</w:t>
      </w:r>
      <w:r w:rsidR="00A61037">
        <w:rPr>
          <w:rFonts w:ascii="Calibri" w:hAnsi="Calibri"/>
        </w:rPr>
        <w:t xml:space="preserve"> container </w:t>
      </w:r>
      <w:r>
        <w:rPr>
          <w:rFonts w:ascii="Calibri" w:hAnsi="Calibri"/>
        </w:rPr>
        <w:t xml:space="preserve">to prevent cross contamination </w:t>
      </w:r>
      <w:r w:rsidR="00AA2C18">
        <w:rPr>
          <w:rFonts w:ascii="Calibri" w:hAnsi="Calibri"/>
        </w:rPr>
        <w:t>with</w:t>
      </w:r>
      <w:r>
        <w:rPr>
          <w:rFonts w:ascii="Calibri" w:hAnsi="Calibri"/>
        </w:rPr>
        <w:t xml:space="preserve"> food belonging to other </w:t>
      </w:r>
      <w:r w:rsidR="00AE4B44">
        <w:rPr>
          <w:rFonts w:ascii="Calibri" w:hAnsi="Calibri"/>
        </w:rPr>
        <w:t>residents</w:t>
      </w:r>
      <w:r w:rsidR="00674799">
        <w:rPr>
          <w:rFonts w:ascii="Calibri" w:hAnsi="Calibri"/>
        </w:rPr>
        <w:t>.</w:t>
      </w:r>
    </w:p>
    <w:p w14:paraId="0B3E638C" w14:textId="77777777" w:rsidR="003D1F6B" w:rsidRDefault="003D1F6B" w:rsidP="0019089B">
      <w:pPr>
        <w:pStyle w:val="NoSpacing"/>
        <w:spacing w:line="276" w:lineRule="auto"/>
        <w:ind w:left="360"/>
        <w:jc w:val="both"/>
        <w:rPr>
          <w:rFonts w:ascii="Calibri" w:hAnsi="Calibri"/>
        </w:rPr>
      </w:pPr>
    </w:p>
    <w:p w14:paraId="2A9D1C53" w14:textId="20BC8489" w:rsidR="0019089B" w:rsidRPr="004C351A" w:rsidRDefault="004549FA" w:rsidP="0019089B">
      <w:pPr>
        <w:pStyle w:val="NoSpacing"/>
        <w:spacing w:line="276" w:lineRule="auto"/>
        <w:jc w:val="both"/>
        <w:rPr>
          <w:rFonts w:ascii="Calibri" w:hAnsi="Calibri"/>
          <w:b/>
          <w:iCs/>
          <w:sz w:val="28"/>
          <w:szCs w:val="28"/>
        </w:rPr>
      </w:pPr>
      <w:r>
        <w:rPr>
          <w:rFonts w:ascii="Calibri" w:hAnsi="Calibri"/>
          <w:b/>
          <w:iCs/>
          <w:sz w:val="28"/>
          <w:szCs w:val="28"/>
        </w:rPr>
        <w:t>Between hours and a</w:t>
      </w:r>
      <w:r w:rsidR="0019089B" w:rsidRPr="004C351A">
        <w:rPr>
          <w:rFonts w:ascii="Calibri" w:hAnsi="Calibri"/>
          <w:b/>
          <w:iCs/>
          <w:sz w:val="28"/>
          <w:szCs w:val="28"/>
        </w:rPr>
        <w:t xml:space="preserve">fter hours meals </w:t>
      </w:r>
    </w:p>
    <w:p w14:paraId="63D06D67" w14:textId="0B1D983C" w:rsidR="00382EB4" w:rsidRPr="00382EB4" w:rsidRDefault="00382EB4" w:rsidP="002E3885">
      <w:pPr>
        <w:pStyle w:val="NoSpacing"/>
        <w:numPr>
          <w:ilvl w:val="0"/>
          <w:numId w:val="22"/>
        </w:numPr>
        <w:spacing w:line="276" w:lineRule="auto"/>
        <w:rPr>
          <w:rFonts w:ascii="Calibri" w:hAnsi="Calibri"/>
        </w:rPr>
      </w:pPr>
      <w:r>
        <w:rPr>
          <w:rFonts w:ascii="Calibri" w:hAnsi="Calibri"/>
        </w:rPr>
        <w:t xml:space="preserve">All </w:t>
      </w:r>
      <w:r w:rsidR="00AE4B44">
        <w:rPr>
          <w:rFonts w:ascii="Calibri" w:hAnsi="Calibri"/>
        </w:rPr>
        <w:t>residents</w:t>
      </w:r>
      <w:r>
        <w:rPr>
          <w:rFonts w:ascii="Calibri" w:hAnsi="Calibri"/>
        </w:rPr>
        <w:t xml:space="preserve"> must be able to access an appropriate meal or substantial snack outside of normal meal service times </w:t>
      </w:r>
      <w:r w:rsidRPr="00C753D4">
        <w:rPr>
          <w:rFonts w:ascii="Calibri" w:hAnsi="Calibri"/>
          <w:color w:val="FF0000"/>
        </w:rPr>
        <w:t xml:space="preserve">[Insert </w:t>
      </w:r>
      <w:r w:rsidR="00AE4B44">
        <w:rPr>
          <w:rFonts w:ascii="Calibri" w:hAnsi="Calibri"/>
          <w:color w:val="FF0000"/>
        </w:rPr>
        <w:t xml:space="preserve">care service </w:t>
      </w:r>
      <w:r w:rsidRPr="00C753D4">
        <w:rPr>
          <w:rFonts w:ascii="Calibri" w:hAnsi="Calibri"/>
          <w:color w:val="FF0000"/>
        </w:rPr>
        <w:t xml:space="preserve">process for providing out of hours meals to </w:t>
      </w:r>
      <w:r w:rsidR="00AE4B44">
        <w:rPr>
          <w:rFonts w:ascii="Calibri" w:hAnsi="Calibri"/>
          <w:color w:val="FF0000"/>
        </w:rPr>
        <w:t>residents</w:t>
      </w:r>
      <w:r w:rsidRPr="00C753D4">
        <w:rPr>
          <w:rFonts w:ascii="Calibri" w:hAnsi="Calibri"/>
          <w:color w:val="FF0000"/>
        </w:rPr>
        <w:t xml:space="preserve"> with food allergy]</w:t>
      </w:r>
      <w:r w:rsidR="00C753D4">
        <w:rPr>
          <w:rFonts w:ascii="Calibri" w:hAnsi="Calibri"/>
          <w:color w:val="FF0000"/>
        </w:rPr>
        <w:t>.</w:t>
      </w:r>
    </w:p>
    <w:p w14:paraId="6854759D" w14:textId="1337684E" w:rsidR="0019089B" w:rsidRPr="00067928" w:rsidRDefault="00AE4B44" w:rsidP="002E3885">
      <w:pPr>
        <w:pStyle w:val="NoSpacing"/>
        <w:numPr>
          <w:ilvl w:val="0"/>
          <w:numId w:val="22"/>
        </w:numPr>
        <w:spacing w:line="276" w:lineRule="auto"/>
        <w:rPr>
          <w:rFonts w:ascii="Calibri" w:hAnsi="Calibri"/>
        </w:rPr>
      </w:pPr>
      <w:r>
        <w:rPr>
          <w:rFonts w:ascii="Calibri" w:hAnsi="Calibri" w:cs="Times"/>
        </w:rPr>
        <w:t>Residents</w:t>
      </w:r>
      <w:r w:rsidR="0019089B">
        <w:rPr>
          <w:rFonts w:ascii="Calibri" w:hAnsi="Calibri" w:cs="Times"/>
        </w:rPr>
        <w:t xml:space="preserve"> identified with a food allergy have their allergens</w:t>
      </w:r>
      <w:r w:rsidR="0019089B" w:rsidRPr="00191F69">
        <w:rPr>
          <w:rFonts w:ascii="Calibri" w:hAnsi="Calibri" w:cs="Times"/>
        </w:rPr>
        <w:t xml:space="preserve"> documented in</w:t>
      </w:r>
      <w:r w:rsidR="0019089B" w:rsidRPr="00191F69">
        <w:rPr>
          <w:rFonts w:ascii="Calibri" w:hAnsi="Calibri"/>
          <w:color w:val="FF0000"/>
        </w:rPr>
        <w:t xml:space="preserve"> [insert</w:t>
      </w:r>
      <w:r>
        <w:rPr>
          <w:rFonts w:ascii="Calibri" w:hAnsi="Calibri"/>
          <w:color w:val="FF0000"/>
        </w:rPr>
        <w:t xml:space="preserve"> care service </w:t>
      </w:r>
      <w:r w:rsidR="004C351A">
        <w:rPr>
          <w:rFonts w:ascii="Calibri" w:hAnsi="Calibri"/>
          <w:color w:val="FF0000"/>
        </w:rPr>
        <w:t xml:space="preserve"> </w:t>
      </w:r>
      <w:r w:rsidR="0019089B" w:rsidRPr="00191F69">
        <w:rPr>
          <w:rFonts w:ascii="Calibri" w:hAnsi="Calibri"/>
          <w:color w:val="FF0000"/>
        </w:rPr>
        <w:t>meal ordering system name]</w:t>
      </w:r>
      <w:r w:rsidR="00C753D4">
        <w:rPr>
          <w:rFonts w:ascii="Calibri" w:hAnsi="Calibri"/>
          <w:color w:val="FF0000"/>
        </w:rPr>
        <w:t>.</w:t>
      </w:r>
    </w:p>
    <w:p w14:paraId="0B310398" w14:textId="0DF27808" w:rsidR="0019089B" w:rsidRPr="00191F69" w:rsidRDefault="0019089B" w:rsidP="002E3885">
      <w:pPr>
        <w:pStyle w:val="NoSpacing"/>
        <w:numPr>
          <w:ilvl w:val="0"/>
          <w:numId w:val="22"/>
        </w:numPr>
        <w:spacing w:line="276" w:lineRule="auto"/>
        <w:rPr>
          <w:rFonts w:ascii="Calibri" w:hAnsi="Calibri"/>
        </w:rPr>
      </w:pPr>
      <w:r>
        <w:rPr>
          <w:rFonts w:ascii="Calibri" w:hAnsi="Calibri"/>
          <w:color w:val="FF0000"/>
        </w:rPr>
        <w:t>[</w:t>
      </w:r>
      <w:r w:rsidRPr="00191F69">
        <w:rPr>
          <w:rFonts w:ascii="Calibri" w:hAnsi="Calibri"/>
          <w:color w:val="FF0000"/>
        </w:rPr>
        <w:t xml:space="preserve">Insert </w:t>
      </w:r>
      <w:r>
        <w:rPr>
          <w:rFonts w:ascii="Calibri" w:hAnsi="Calibri"/>
          <w:color w:val="FF0000"/>
        </w:rPr>
        <w:t xml:space="preserve">other </w:t>
      </w:r>
      <w:r w:rsidRPr="00191F69">
        <w:rPr>
          <w:rFonts w:ascii="Calibri" w:hAnsi="Calibri"/>
          <w:color w:val="FF0000"/>
        </w:rPr>
        <w:t>relevant after</w:t>
      </w:r>
      <w:r w:rsidR="004C351A">
        <w:rPr>
          <w:rFonts w:ascii="Calibri" w:hAnsi="Calibri"/>
          <w:color w:val="FF0000"/>
        </w:rPr>
        <w:t>-</w:t>
      </w:r>
      <w:r w:rsidRPr="00191F69">
        <w:rPr>
          <w:rFonts w:ascii="Calibri" w:hAnsi="Calibri"/>
          <w:color w:val="FF0000"/>
        </w:rPr>
        <w:t>hours information,</w:t>
      </w:r>
      <w:r>
        <w:rPr>
          <w:rFonts w:ascii="Calibri" w:hAnsi="Calibri"/>
          <w:i/>
          <w:color w:val="FF0000"/>
        </w:rPr>
        <w:t xml:space="preserve"> </w:t>
      </w:r>
      <w:r w:rsidR="00261810">
        <w:rPr>
          <w:rFonts w:ascii="Calibri" w:hAnsi="Calibri"/>
          <w:i/>
          <w:color w:val="FF0000"/>
        </w:rPr>
        <w:t>such as the</w:t>
      </w:r>
      <w:r>
        <w:rPr>
          <w:rFonts w:ascii="Calibri" w:hAnsi="Calibri"/>
          <w:i/>
          <w:color w:val="FF0000"/>
        </w:rPr>
        <w:t xml:space="preserve"> </w:t>
      </w:r>
      <w:r w:rsidRPr="00191F69">
        <w:rPr>
          <w:rFonts w:ascii="Calibri" w:hAnsi="Calibri"/>
          <w:i/>
          <w:color w:val="FF0000"/>
        </w:rPr>
        <w:t>kitchen</w:t>
      </w:r>
      <w:r>
        <w:rPr>
          <w:rFonts w:ascii="Calibri" w:hAnsi="Calibri"/>
          <w:i/>
          <w:color w:val="FF0000"/>
        </w:rPr>
        <w:t xml:space="preserve"> is to be called to request</w:t>
      </w:r>
      <w:r w:rsidRPr="00191F69">
        <w:rPr>
          <w:rFonts w:ascii="Calibri" w:hAnsi="Calibri"/>
          <w:i/>
          <w:color w:val="FF0000"/>
        </w:rPr>
        <w:t xml:space="preserve"> allergy meals</w:t>
      </w:r>
      <w:r w:rsidRPr="00191F69">
        <w:rPr>
          <w:rFonts w:ascii="Calibri" w:hAnsi="Calibri"/>
          <w:color w:val="FF0000"/>
        </w:rPr>
        <w:t>]</w:t>
      </w:r>
      <w:r w:rsidR="00261810">
        <w:rPr>
          <w:rFonts w:ascii="Calibri" w:hAnsi="Calibri"/>
          <w:color w:val="FF0000"/>
        </w:rPr>
        <w:t>.</w:t>
      </w:r>
    </w:p>
    <w:p w14:paraId="7263A5D9" w14:textId="77777777" w:rsidR="0019089B" w:rsidRDefault="0019089B" w:rsidP="0019089B">
      <w:pPr>
        <w:pStyle w:val="NoSpacing"/>
        <w:spacing w:line="276" w:lineRule="auto"/>
        <w:jc w:val="both"/>
        <w:rPr>
          <w:rFonts w:ascii="Calibri" w:hAnsi="Calibri"/>
          <w:b/>
          <w:i/>
          <w:sz w:val="28"/>
          <w:szCs w:val="28"/>
        </w:rPr>
      </w:pPr>
    </w:p>
    <w:p w14:paraId="73DE688B" w14:textId="77777777" w:rsidR="0019089B" w:rsidRPr="004C351A" w:rsidRDefault="0019089B" w:rsidP="004C351A">
      <w:pPr>
        <w:pStyle w:val="NoSpacing"/>
        <w:spacing w:line="276" w:lineRule="auto"/>
        <w:rPr>
          <w:rFonts w:ascii="Calibri" w:hAnsi="Calibri"/>
          <w:b/>
          <w:iCs/>
          <w:sz w:val="28"/>
          <w:szCs w:val="28"/>
        </w:rPr>
      </w:pPr>
      <w:r w:rsidRPr="004C351A">
        <w:rPr>
          <w:rFonts w:ascii="Calibri" w:hAnsi="Calibri"/>
          <w:b/>
          <w:iCs/>
          <w:sz w:val="28"/>
          <w:szCs w:val="28"/>
        </w:rPr>
        <w:t>Vending machines and vendors</w:t>
      </w:r>
    </w:p>
    <w:p w14:paraId="365DA04C" w14:textId="7047306E" w:rsidR="0019089B" w:rsidRPr="00067928" w:rsidRDefault="0019089B" w:rsidP="002E3885">
      <w:pPr>
        <w:pStyle w:val="NoSpacing"/>
        <w:numPr>
          <w:ilvl w:val="0"/>
          <w:numId w:val="22"/>
        </w:numPr>
        <w:spacing w:line="276" w:lineRule="auto"/>
        <w:rPr>
          <w:rFonts w:ascii="Calibri" w:hAnsi="Calibri"/>
          <w:color w:val="FF0000"/>
        </w:rPr>
      </w:pPr>
      <w:r>
        <w:rPr>
          <w:rFonts w:ascii="Calibri" w:hAnsi="Calibri"/>
          <w:color w:val="FF0000"/>
        </w:rPr>
        <w:t>[</w:t>
      </w:r>
      <w:r w:rsidRPr="00191F69">
        <w:rPr>
          <w:rFonts w:ascii="Calibri" w:hAnsi="Calibri"/>
          <w:color w:val="FF0000"/>
        </w:rPr>
        <w:t>Inc</w:t>
      </w:r>
      <w:r>
        <w:rPr>
          <w:rFonts w:ascii="Calibri" w:hAnsi="Calibri"/>
          <w:color w:val="FF0000"/>
        </w:rPr>
        <w:t xml:space="preserve">lude procedure – </w:t>
      </w:r>
      <w:r w:rsidRPr="00067928">
        <w:rPr>
          <w:rFonts w:ascii="Calibri" w:hAnsi="Calibri"/>
          <w:i/>
          <w:color w:val="FF0000"/>
        </w:rPr>
        <w:t xml:space="preserve">include vending machines, vending machine vendors and/or </w:t>
      </w:r>
      <w:r w:rsidR="009D0DEA" w:rsidRPr="00067928">
        <w:rPr>
          <w:rFonts w:ascii="Calibri" w:hAnsi="Calibri"/>
          <w:i/>
          <w:color w:val="FF0000"/>
        </w:rPr>
        <w:t>on-site</w:t>
      </w:r>
      <w:r w:rsidRPr="00067928">
        <w:rPr>
          <w:rFonts w:ascii="Calibri" w:hAnsi="Calibri"/>
          <w:i/>
          <w:color w:val="FF0000"/>
        </w:rPr>
        <w:t xml:space="preserve"> food services, staff training and allergen declarations</w:t>
      </w:r>
      <w:r w:rsidRPr="00067928">
        <w:rPr>
          <w:rFonts w:ascii="Calibri" w:hAnsi="Calibri"/>
          <w:color w:val="FF0000"/>
        </w:rPr>
        <w:t>]</w:t>
      </w:r>
      <w:r w:rsidR="00261810">
        <w:rPr>
          <w:rFonts w:ascii="Calibri" w:hAnsi="Calibri"/>
          <w:color w:val="FF0000"/>
        </w:rPr>
        <w:t>.</w:t>
      </w:r>
    </w:p>
    <w:p w14:paraId="40DB4A91" w14:textId="77777777" w:rsidR="0019089B" w:rsidRPr="004C351A" w:rsidRDefault="0019089B" w:rsidP="004C351A">
      <w:pPr>
        <w:pStyle w:val="NoSpacing"/>
        <w:spacing w:line="276" w:lineRule="auto"/>
        <w:rPr>
          <w:rFonts w:ascii="Calibri" w:hAnsi="Calibri"/>
          <w:b/>
          <w:iCs/>
          <w:sz w:val="28"/>
          <w:szCs w:val="28"/>
        </w:rPr>
      </w:pPr>
    </w:p>
    <w:p w14:paraId="37C8770A" w14:textId="6660EDDA" w:rsidR="0019089B" w:rsidRPr="004C351A" w:rsidRDefault="0019089B" w:rsidP="004C351A">
      <w:pPr>
        <w:pStyle w:val="NoSpacing"/>
        <w:spacing w:line="276" w:lineRule="auto"/>
        <w:rPr>
          <w:rFonts w:ascii="Calibri" w:hAnsi="Calibri"/>
          <w:b/>
          <w:iCs/>
          <w:sz w:val="28"/>
          <w:szCs w:val="28"/>
        </w:rPr>
      </w:pPr>
      <w:r w:rsidRPr="004C351A">
        <w:rPr>
          <w:rFonts w:ascii="Calibri" w:hAnsi="Calibri"/>
          <w:b/>
          <w:iCs/>
          <w:sz w:val="28"/>
          <w:szCs w:val="28"/>
        </w:rPr>
        <w:t>Volunteer</w:t>
      </w:r>
      <w:r w:rsidR="00BA7FF6">
        <w:rPr>
          <w:rFonts w:ascii="Calibri" w:hAnsi="Calibri"/>
          <w:b/>
          <w:iCs/>
          <w:sz w:val="28"/>
          <w:szCs w:val="28"/>
        </w:rPr>
        <w:t>s</w:t>
      </w:r>
    </w:p>
    <w:p w14:paraId="336BE64C" w14:textId="0F02A069" w:rsidR="00382EB4" w:rsidRPr="00125838" w:rsidRDefault="00382EB4" w:rsidP="002E3885">
      <w:pPr>
        <w:pStyle w:val="NoSpacing"/>
        <w:numPr>
          <w:ilvl w:val="0"/>
          <w:numId w:val="23"/>
        </w:numPr>
        <w:spacing w:line="276" w:lineRule="auto"/>
        <w:rPr>
          <w:rFonts w:ascii="Calibri" w:hAnsi="Calibri"/>
        </w:rPr>
      </w:pPr>
      <w:r>
        <w:rPr>
          <w:rFonts w:ascii="Calibri" w:hAnsi="Calibri"/>
        </w:rPr>
        <w:t>Volunteers need to be aware of and follow the relevant policies including this food allergen management policy.</w:t>
      </w:r>
    </w:p>
    <w:p w14:paraId="208B96B9" w14:textId="32B63EDA" w:rsidR="0019089B" w:rsidRPr="0019089B" w:rsidRDefault="0019089B" w:rsidP="002E3885">
      <w:pPr>
        <w:pStyle w:val="NoSpacing"/>
        <w:numPr>
          <w:ilvl w:val="0"/>
          <w:numId w:val="23"/>
        </w:numPr>
        <w:spacing w:line="276" w:lineRule="auto"/>
        <w:rPr>
          <w:rFonts w:ascii="Calibri" w:hAnsi="Calibri"/>
        </w:rPr>
      </w:pPr>
      <w:r w:rsidRPr="00191F69">
        <w:rPr>
          <w:rFonts w:ascii="Calibri" w:hAnsi="Calibri"/>
          <w:color w:val="FF0000"/>
        </w:rPr>
        <w:t xml:space="preserve">[Include </w:t>
      </w:r>
      <w:r w:rsidR="00DB0243">
        <w:rPr>
          <w:rFonts w:ascii="Calibri" w:hAnsi="Calibri"/>
          <w:color w:val="FF0000"/>
        </w:rPr>
        <w:t xml:space="preserve">provider </w:t>
      </w:r>
      <w:r w:rsidRPr="00191F69">
        <w:rPr>
          <w:rFonts w:ascii="Calibri" w:hAnsi="Calibri"/>
          <w:color w:val="FF0000"/>
        </w:rPr>
        <w:t>procedure</w:t>
      </w:r>
      <w:r>
        <w:rPr>
          <w:rFonts w:ascii="Calibri" w:hAnsi="Calibri"/>
          <w:color w:val="FF0000"/>
        </w:rPr>
        <w:t xml:space="preserve"> –</w:t>
      </w:r>
      <w:r w:rsidRPr="00067928">
        <w:rPr>
          <w:rFonts w:ascii="Calibri" w:hAnsi="Calibri"/>
          <w:color w:val="FF0000"/>
        </w:rPr>
        <w:t xml:space="preserve"> </w:t>
      </w:r>
      <w:r w:rsidRPr="00067928">
        <w:rPr>
          <w:rFonts w:ascii="Calibri" w:hAnsi="Calibri"/>
          <w:i/>
          <w:color w:val="FF0000"/>
        </w:rPr>
        <w:t xml:space="preserve">include staff training requirements and procedure for identifying and managing </w:t>
      </w:r>
      <w:r w:rsidR="00510E20">
        <w:rPr>
          <w:rFonts w:ascii="Calibri" w:hAnsi="Calibri"/>
          <w:i/>
          <w:color w:val="FF0000"/>
        </w:rPr>
        <w:t>residents</w:t>
      </w:r>
      <w:r w:rsidRPr="00067928">
        <w:rPr>
          <w:rFonts w:ascii="Calibri" w:hAnsi="Calibri"/>
          <w:i/>
          <w:color w:val="FF0000"/>
        </w:rPr>
        <w:t xml:space="preserve"> with food allergies if handling food</w:t>
      </w:r>
      <w:r w:rsidRPr="00067928">
        <w:rPr>
          <w:rFonts w:ascii="Calibri" w:hAnsi="Calibri"/>
          <w:color w:val="FF0000"/>
        </w:rPr>
        <w:t>]</w:t>
      </w:r>
      <w:r w:rsidR="00261810">
        <w:rPr>
          <w:rFonts w:ascii="Calibri" w:hAnsi="Calibri"/>
          <w:color w:val="FF0000"/>
        </w:rPr>
        <w:t>.</w:t>
      </w:r>
    </w:p>
    <w:p w14:paraId="15F1A8BA" w14:textId="77777777" w:rsidR="0019089B" w:rsidRDefault="0019089B" w:rsidP="004C351A">
      <w:pPr>
        <w:pStyle w:val="NoSpacing"/>
        <w:spacing w:line="276" w:lineRule="auto"/>
        <w:rPr>
          <w:rFonts w:ascii="Calibri" w:hAnsi="Calibri"/>
          <w:color w:val="FF0000"/>
        </w:rPr>
      </w:pPr>
    </w:p>
    <w:p w14:paraId="7CD07BEB" w14:textId="26715270" w:rsidR="0019089B" w:rsidRPr="004C351A" w:rsidRDefault="0019089B" w:rsidP="004C351A">
      <w:pPr>
        <w:pStyle w:val="NoSpacing"/>
        <w:spacing w:line="276" w:lineRule="auto"/>
        <w:rPr>
          <w:rFonts w:ascii="Calibri" w:hAnsi="Calibri"/>
          <w:b/>
          <w:iCs/>
          <w:color w:val="000000" w:themeColor="text1"/>
          <w:sz w:val="28"/>
        </w:rPr>
      </w:pPr>
      <w:r w:rsidRPr="004C351A">
        <w:rPr>
          <w:rFonts w:ascii="Calibri" w:hAnsi="Calibri"/>
          <w:b/>
          <w:iCs/>
          <w:color w:val="000000" w:themeColor="text1"/>
          <w:sz w:val="28"/>
        </w:rPr>
        <w:t xml:space="preserve">Other food preparation situations </w:t>
      </w:r>
    </w:p>
    <w:p w14:paraId="5A7A8DC1" w14:textId="19264663" w:rsidR="0019089B" w:rsidRDefault="004C351A" w:rsidP="002E3885">
      <w:pPr>
        <w:pStyle w:val="NoSpacing"/>
        <w:numPr>
          <w:ilvl w:val="0"/>
          <w:numId w:val="28"/>
        </w:numPr>
        <w:spacing w:line="276" w:lineRule="auto"/>
        <w:rPr>
          <w:rFonts w:ascii="Calibri" w:hAnsi="Calibri"/>
        </w:rPr>
      </w:pPr>
      <w:r>
        <w:rPr>
          <w:rFonts w:ascii="Calibri" w:hAnsi="Calibri"/>
        </w:rPr>
        <w:t>Any activity (</w:t>
      </w:r>
      <w:r w:rsidR="00261810">
        <w:rPr>
          <w:rFonts w:ascii="Calibri" w:hAnsi="Calibri"/>
        </w:rPr>
        <w:t>such as</w:t>
      </w:r>
      <w:r w:rsidR="00C25EB8">
        <w:rPr>
          <w:rFonts w:ascii="Calibri" w:hAnsi="Calibri"/>
        </w:rPr>
        <w:t xml:space="preserve">, </w:t>
      </w:r>
      <w:r>
        <w:rPr>
          <w:rFonts w:ascii="Calibri" w:hAnsi="Calibri"/>
        </w:rPr>
        <w:t xml:space="preserve">cooking activities with </w:t>
      </w:r>
      <w:r w:rsidR="00510E20">
        <w:rPr>
          <w:rFonts w:ascii="Calibri" w:hAnsi="Calibri"/>
        </w:rPr>
        <w:t>residents</w:t>
      </w:r>
      <w:r>
        <w:rPr>
          <w:rFonts w:ascii="Calibri" w:hAnsi="Calibri"/>
        </w:rPr>
        <w:t xml:space="preserve">, areas where </w:t>
      </w:r>
      <w:r w:rsidR="00261810">
        <w:rPr>
          <w:rFonts w:ascii="Calibri" w:hAnsi="Calibri"/>
        </w:rPr>
        <w:t xml:space="preserve">residents </w:t>
      </w:r>
      <w:r>
        <w:rPr>
          <w:rFonts w:ascii="Calibri" w:hAnsi="Calibri"/>
        </w:rPr>
        <w:t xml:space="preserve">prepare food for themselves) must have a food allergy management procedure in place. </w:t>
      </w:r>
    </w:p>
    <w:p w14:paraId="369D3235" w14:textId="33837ABF" w:rsidR="00545EE7" w:rsidRPr="00545EE7" w:rsidRDefault="00545EE7" w:rsidP="00545EE7">
      <w:pPr>
        <w:pStyle w:val="NoSpacing"/>
        <w:numPr>
          <w:ilvl w:val="0"/>
          <w:numId w:val="28"/>
        </w:numPr>
        <w:spacing w:line="276" w:lineRule="auto"/>
        <w:rPr>
          <w:rFonts w:ascii="Calibri" w:hAnsi="Calibri"/>
        </w:rPr>
      </w:pPr>
      <w:r w:rsidRPr="000737D1">
        <w:rPr>
          <w:rFonts w:ascii="Calibri" w:hAnsi="Calibri"/>
        </w:rPr>
        <w:t xml:space="preserve">All staff preparing food as part of resident activities must undergo food allergen management training </w:t>
      </w:r>
      <w:r w:rsidRPr="000737D1">
        <w:rPr>
          <w:rFonts w:ascii="Calibri" w:hAnsi="Calibri"/>
          <w:color w:val="FF0000"/>
        </w:rPr>
        <w:t>[</w:t>
      </w:r>
      <w:r>
        <w:rPr>
          <w:rFonts w:ascii="Calibri" w:hAnsi="Calibri"/>
          <w:color w:val="FF0000"/>
        </w:rPr>
        <w:t xml:space="preserve">insert training requirement </w:t>
      </w:r>
      <w:r w:rsidR="00261810">
        <w:rPr>
          <w:rFonts w:ascii="Calibri" w:hAnsi="Calibri"/>
          <w:color w:val="FF0000"/>
        </w:rPr>
        <w:t>such as</w:t>
      </w:r>
      <w:r>
        <w:rPr>
          <w:rFonts w:ascii="Calibri" w:hAnsi="Calibri"/>
          <w:color w:val="FF0000"/>
        </w:rPr>
        <w:t xml:space="preserve"> </w:t>
      </w:r>
      <w:r w:rsidRPr="000737D1">
        <w:rPr>
          <w:rFonts w:ascii="Calibri" w:hAnsi="Calibri"/>
          <w:color w:val="FF0000"/>
        </w:rPr>
        <w:t>All About Allergens for Residential Care online training (</w:t>
      </w:r>
      <w:hyperlink r:id="rId15" w:history="1">
        <w:r w:rsidRPr="000737D1">
          <w:rPr>
            <w:rStyle w:val="Hyperlink"/>
            <w:rFonts w:ascii="Calibri" w:hAnsi="Calibri"/>
            <w:color w:val="FF0000"/>
          </w:rPr>
          <w:t>https://foodallergytraining.org.au</w:t>
        </w:r>
      </w:hyperlink>
      <w:r w:rsidRPr="000737D1">
        <w:rPr>
          <w:rFonts w:ascii="Calibri" w:hAnsi="Calibri"/>
          <w:color w:val="FF0000"/>
        </w:rPr>
        <w:t xml:space="preserve">)]. </w:t>
      </w:r>
    </w:p>
    <w:p w14:paraId="24E315A8" w14:textId="2A73C6C5" w:rsidR="00545EE7" w:rsidRPr="00545EE7" w:rsidRDefault="00545EE7" w:rsidP="00545EE7">
      <w:pPr>
        <w:pStyle w:val="NoSpacing"/>
        <w:numPr>
          <w:ilvl w:val="0"/>
          <w:numId w:val="28"/>
        </w:numPr>
        <w:spacing w:line="276" w:lineRule="auto"/>
        <w:rPr>
          <w:rFonts w:ascii="Calibri" w:hAnsi="Calibri"/>
        </w:rPr>
      </w:pPr>
      <w:r w:rsidRPr="000737D1">
        <w:rPr>
          <w:rFonts w:ascii="Calibri" w:hAnsi="Calibri"/>
        </w:rPr>
        <w:t xml:space="preserve">Staff will </w:t>
      </w:r>
      <w:r>
        <w:rPr>
          <w:rFonts w:ascii="Calibri" w:hAnsi="Calibri"/>
        </w:rPr>
        <w:t xml:space="preserve">take measures to </w:t>
      </w:r>
      <w:r w:rsidRPr="000737D1">
        <w:rPr>
          <w:rFonts w:ascii="Calibri" w:hAnsi="Calibri"/>
        </w:rPr>
        <w:t>prevents cross contamination between foods</w:t>
      </w:r>
      <w:r w:rsidRPr="000737D1">
        <w:rPr>
          <w:rFonts w:ascii="Calibri" w:hAnsi="Calibri"/>
          <w:color w:val="FF0000"/>
        </w:rPr>
        <w:t xml:space="preserve"> [insert provider food safety program].</w:t>
      </w:r>
    </w:p>
    <w:p w14:paraId="4B345771" w14:textId="77777777" w:rsidR="00A87625" w:rsidRDefault="00A87625" w:rsidP="00107381">
      <w:pPr>
        <w:pStyle w:val="NoSpacing"/>
        <w:spacing w:line="276" w:lineRule="auto"/>
        <w:jc w:val="both"/>
        <w:rPr>
          <w:rFonts w:ascii="Calibri" w:hAnsi="Calibri"/>
          <w:color w:val="FF0000"/>
        </w:rPr>
      </w:pPr>
    </w:p>
    <w:p w14:paraId="1987632E" w14:textId="29B1B56F" w:rsidR="009B776D" w:rsidRPr="004C351A" w:rsidRDefault="00FF4B5D" w:rsidP="00107381">
      <w:pPr>
        <w:pStyle w:val="NoSpacing"/>
        <w:spacing w:line="276" w:lineRule="auto"/>
        <w:jc w:val="both"/>
        <w:rPr>
          <w:rFonts w:ascii="Calibri" w:hAnsi="Calibri"/>
          <w:iCs/>
        </w:rPr>
      </w:pPr>
      <w:r w:rsidRPr="004C351A">
        <w:rPr>
          <w:rFonts w:ascii="Calibri" w:hAnsi="Calibri"/>
          <w:b/>
          <w:iCs/>
          <w:sz w:val="28"/>
          <w:szCs w:val="28"/>
        </w:rPr>
        <w:t xml:space="preserve">Food </w:t>
      </w:r>
      <w:r w:rsidR="004C351A">
        <w:rPr>
          <w:rFonts w:ascii="Calibri" w:hAnsi="Calibri"/>
          <w:b/>
          <w:iCs/>
          <w:sz w:val="28"/>
          <w:szCs w:val="28"/>
        </w:rPr>
        <w:t>o</w:t>
      </w:r>
      <w:r w:rsidRPr="004C351A">
        <w:rPr>
          <w:rFonts w:ascii="Calibri" w:hAnsi="Calibri"/>
          <w:b/>
          <w:iCs/>
          <w:sz w:val="28"/>
          <w:szCs w:val="28"/>
        </w:rPr>
        <w:t xml:space="preserve">rdering and </w:t>
      </w:r>
      <w:r w:rsidR="004C351A">
        <w:rPr>
          <w:rFonts w:ascii="Calibri" w:hAnsi="Calibri"/>
          <w:b/>
          <w:iCs/>
          <w:sz w:val="28"/>
          <w:szCs w:val="28"/>
        </w:rPr>
        <w:t>s</w:t>
      </w:r>
      <w:r w:rsidR="001E0271" w:rsidRPr="004C351A">
        <w:rPr>
          <w:rFonts w:ascii="Calibri" w:hAnsi="Calibri"/>
          <w:b/>
          <w:iCs/>
          <w:sz w:val="28"/>
          <w:szCs w:val="28"/>
        </w:rPr>
        <w:t>upplies</w:t>
      </w:r>
    </w:p>
    <w:p w14:paraId="4B1D96AF" w14:textId="56907723" w:rsidR="004C351A" w:rsidRDefault="008C0526" w:rsidP="004C351A">
      <w:pPr>
        <w:pStyle w:val="NoSpacing"/>
        <w:numPr>
          <w:ilvl w:val="0"/>
          <w:numId w:val="9"/>
        </w:numPr>
        <w:spacing w:line="276" w:lineRule="auto"/>
        <w:rPr>
          <w:rFonts w:ascii="Calibri" w:hAnsi="Calibri"/>
        </w:rPr>
      </w:pPr>
      <w:r>
        <w:rPr>
          <w:rFonts w:ascii="Calibri" w:hAnsi="Calibri"/>
        </w:rPr>
        <w:t>I</w:t>
      </w:r>
      <w:r w:rsidR="008A1BA1" w:rsidRPr="00495C9D">
        <w:rPr>
          <w:rFonts w:ascii="Calibri" w:hAnsi="Calibri"/>
        </w:rPr>
        <w:t>ngredient list</w:t>
      </w:r>
      <w:r w:rsidR="00261810">
        <w:rPr>
          <w:rFonts w:ascii="Calibri" w:hAnsi="Calibri"/>
        </w:rPr>
        <w:t>s</w:t>
      </w:r>
      <w:r w:rsidR="008A1BA1" w:rsidRPr="00495C9D">
        <w:rPr>
          <w:rFonts w:ascii="Calibri" w:hAnsi="Calibri"/>
        </w:rPr>
        <w:t xml:space="preserve"> or </w:t>
      </w:r>
      <w:r w:rsidR="00090657">
        <w:rPr>
          <w:rFonts w:ascii="Calibri" w:hAnsi="Calibri"/>
        </w:rPr>
        <w:t>PIF</w:t>
      </w:r>
      <w:r w:rsidR="00261810">
        <w:rPr>
          <w:rFonts w:ascii="Calibri" w:hAnsi="Calibri"/>
        </w:rPr>
        <w:t>s</w:t>
      </w:r>
      <w:r w:rsidR="00090657">
        <w:rPr>
          <w:rFonts w:ascii="Calibri" w:hAnsi="Calibri"/>
        </w:rPr>
        <w:t xml:space="preserve"> </w:t>
      </w:r>
      <w:r w:rsidR="008A1BA1" w:rsidRPr="00495C9D">
        <w:rPr>
          <w:rFonts w:ascii="Calibri" w:hAnsi="Calibri"/>
        </w:rPr>
        <w:t>(including ingredients) must be provided</w:t>
      </w:r>
      <w:r w:rsidR="00F22703">
        <w:rPr>
          <w:rFonts w:ascii="Calibri" w:hAnsi="Calibri"/>
        </w:rPr>
        <w:t xml:space="preserve"> with every order from suppliers</w:t>
      </w:r>
      <w:r w:rsidR="008A1BA1" w:rsidRPr="00495C9D">
        <w:rPr>
          <w:rFonts w:ascii="Calibri" w:hAnsi="Calibri"/>
        </w:rPr>
        <w:t xml:space="preserve"> </w:t>
      </w:r>
      <w:r w:rsidR="00F22703">
        <w:rPr>
          <w:rFonts w:ascii="Calibri" w:hAnsi="Calibri"/>
        </w:rPr>
        <w:t>(</w:t>
      </w:r>
      <w:r w:rsidR="007B1977">
        <w:rPr>
          <w:rFonts w:ascii="Calibri" w:hAnsi="Calibri"/>
        </w:rPr>
        <w:t>or be available electronically</w:t>
      </w:r>
      <w:r w:rsidR="00F22703">
        <w:rPr>
          <w:rFonts w:ascii="Calibri" w:hAnsi="Calibri"/>
        </w:rPr>
        <w:t>)</w:t>
      </w:r>
      <w:r w:rsidR="00171065" w:rsidRPr="00495C9D">
        <w:rPr>
          <w:rFonts w:ascii="Calibri" w:hAnsi="Calibri"/>
        </w:rPr>
        <w:t xml:space="preserve"> </w:t>
      </w:r>
      <w:r w:rsidR="001F1954" w:rsidRPr="00495C9D">
        <w:rPr>
          <w:rFonts w:ascii="Calibri" w:hAnsi="Calibri"/>
        </w:rPr>
        <w:t xml:space="preserve">in order to </w:t>
      </w:r>
      <w:r w:rsidR="00261810">
        <w:rPr>
          <w:rFonts w:ascii="Calibri" w:hAnsi="Calibri"/>
        </w:rPr>
        <w:t xml:space="preserve">identify appropriate foods for residents </w:t>
      </w:r>
      <w:r w:rsidR="00261810">
        <w:rPr>
          <w:rFonts w:ascii="Calibri" w:hAnsi="Calibri"/>
        </w:rPr>
        <w:lastRenderedPageBreak/>
        <w:t>with food allergy</w:t>
      </w:r>
      <w:r w:rsidR="00A3035B">
        <w:rPr>
          <w:rFonts w:ascii="Calibri" w:hAnsi="Calibri"/>
        </w:rPr>
        <w:t>. A copy of this and/or a copy of the product</w:t>
      </w:r>
      <w:r w:rsidR="003F2E78">
        <w:rPr>
          <w:rFonts w:ascii="Calibri" w:hAnsi="Calibri"/>
        </w:rPr>
        <w:t>’</w:t>
      </w:r>
      <w:r w:rsidR="00A3035B">
        <w:rPr>
          <w:rFonts w:ascii="Calibri" w:hAnsi="Calibri"/>
        </w:rPr>
        <w:t xml:space="preserve">s label should be kept in </w:t>
      </w:r>
      <w:r w:rsidR="006D5ADD" w:rsidRPr="006D5ADD">
        <w:rPr>
          <w:rFonts w:ascii="Calibri" w:hAnsi="Calibri"/>
          <w:color w:val="FF0000"/>
        </w:rPr>
        <w:t xml:space="preserve">[insert location] </w:t>
      </w:r>
      <w:r w:rsidR="00A3035B">
        <w:rPr>
          <w:rFonts w:ascii="Calibri" w:hAnsi="Calibri"/>
        </w:rPr>
        <w:t>to</w:t>
      </w:r>
      <w:r w:rsidR="003F2E78">
        <w:rPr>
          <w:rFonts w:ascii="Calibri" w:hAnsi="Calibri"/>
        </w:rPr>
        <w:t>:</w:t>
      </w:r>
      <w:r w:rsidR="00A3035B">
        <w:rPr>
          <w:rFonts w:ascii="Calibri" w:hAnsi="Calibri"/>
        </w:rPr>
        <w:t xml:space="preserve"> </w:t>
      </w:r>
    </w:p>
    <w:p w14:paraId="03E520FB" w14:textId="7B8DA64B" w:rsidR="004C351A" w:rsidRDefault="00A3035B" w:rsidP="00F22703">
      <w:pPr>
        <w:pStyle w:val="NoSpacing"/>
        <w:numPr>
          <w:ilvl w:val="0"/>
          <w:numId w:val="50"/>
        </w:numPr>
        <w:spacing w:line="276" w:lineRule="auto"/>
        <w:rPr>
          <w:rFonts w:ascii="Calibri" w:hAnsi="Calibri"/>
        </w:rPr>
      </w:pPr>
      <w:r>
        <w:rPr>
          <w:rFonts w:ascii="Calibri" w:hAnsi="Calibri"/>
        </w:rPr>
        <w:t>identify changes in brands between audits</w:t>
      </w:r>
      <w:r w:rsidR="003F2E78">
        <w:rPr>
          <w:rFonts w:ascii="Calibri" w:hAnsi="Calibri"/>
        </w:rPr>
        <w:t>,</w:t>
      </w:r>
      <w:r>
        <w:rPr>
          <w:rFonts w:ascii="Calibri" w:hAnsi="Calibri"/>
        </w:rPr>
        <w:t xml:space="preserve"> and </w:t>
      </w:r>
    </w:p>
    <w:p w14:paraId="0D34E52A" w14:textId="176C916C" w:rsidR="004C351A" w:rsidRDefault="00A3035B" w:rsidP="00F22703">
      <w:pPr>
        <w:pStyle w:val="NoSpacing"/>
        <w:numPr>
          <w:ilvl w:val="0"/>
          <w:numId w:val="50"/>
        </w:numPr>
        <w:spacing w:line="276" w:lineRule="auto"/>
        <w:rPr>
          <w:rFonts w:ascii="Calibri" w:hAnsi="Calibri"/>
        </w:rPr>
      </w:pPr>
      <w:r>
        <w:rPr>
          <w:rFonts w:ascii="Calibri" w:hAnsi="Calibri"/>
        </w:rPr>
        <w:t>to help</w:t>
      </w:r>
      <w:r w:rsidR="00E8786B">
        <w:rPr>
          <w:rFonts w:ascii="Calibri" w:hAnsi="Calibri"/>
        </w:rPr>
        <w:t xml:space="preserve"> make</w:t>
      </w:r>
      <w:r>
        <w:rPr>
          <w:rFonts w:ascii="Calibri" w:hAnsi="Calibri"/>
        </w:rPr>
        <w:t xml:space="preserve"> inform</w:t>
      </w:r>
      <w:r w:rsidR="00E8786B">
        <w:rPr>
          <w:rFonts w:ascii="Calibri" w:hAnsi="Calibri"/>
        </w:rPr>
        <w:t>ed</w:t>
      </w:r>
      <w:r>
        <w:rPr>
          <w:rFonts w:ascii="Calibri" w:hAnsi="Calibri"/>
        </w:rPr>
        <w:t xml:space="preserve"> decisions regarding product substitution from vendors should this occur</w:t>
      </w:r>
      <w:r w:rsidR="007C20FB">
        <w:rPr>
          <w:rFonts w:ascii="Calibri" w:hAnsi="Calibri"/>
        </w:rPr>
        <w:t xml:space="preserve">. </w:t>
      </w:r>
    </w:p>
    <w:p w14:paraId="2100D49E" w14:textId="3BB548E1" w:rsidR="00C82BFB" w:rsidRPr="00495C9D" w:rsidRDefault="007C20FB" w:rsidP="00C82BFB">
      <w:pPr>
        <w:pStyle w:val="NoSpacing"/>
        <w:spacing w:line="276" w:lineRule="auto"/>
        <w:ind w:left="360"/>
        <w:rPr>
          <w:rFonts w:ascii="Calibri" w:hAnsi="Calibri"/>
        </w:rPr>
      </w:pPr>
      <w:r w:rsidRPr="006D5ADD">
        <w:rPr>
          <w:rFonts w:ascii="Calibri" w:hAnsi="Calibri"/>
          <w:i/>
          <w:iCs/>
          <w:color w:val="FF0000"/>
        </w:rPr>
        <w:t>Whil</w:t>
      </w:r>
      <w:r w:rsidR="004C351A" w:rsidRPr="006D5ADD">
        <w:rPr>
          <w:rFonts w:ascii="Calibri" w:hAnsi="Calibri"/>
          <w:i/>
          <w:iCs/>
          <w:color w:val="FF0000"/>
        </w:rPr>
        <w:t>e</w:t>
      </w:r>
      <w:r w:rsidRPr="006D5ADD">
        <w:rPr>
          <w:rFonts w:ascii="Calibri" w:hAnsi="Calibri"/>
          <w:i/>
          <w:iCs/>
          <w:color w:val="FF0000"/>
        </w:rPr>
        <w:t xml:space="preserve"> it may not be practical to check products every time, a system must be in place to </w:t>
      </w:r>
      <w:r w:rsidR="009D7A74" w:rsidRPr="006D5ADD">
        <w:rPr>
          <w:rFonts w:ascii="Calibri" w:hAnsi="Calibri"/>
          <w:i/>
          <w:iCs/>
          <w:color w:val="FF0000"/>
        </w:rPr>
        <w:t xml:space="preserve">regularly </w:t>
      </w:r>
      <w:r w:rsidRPr="006D5ADD">
        <w:rPr>
          <w:rFonts w:ascii="Calibri" w:hAnsi="Calibri"/>
          <w:i/>
          <w:iCs/>
          <w:color w:val="FF0000"/>
        </w:rPr>
        <w:t>check changes to product formulation or processing (</w:t>
      </w:r>
      <w:r w:rsidR="00261810">
        <w:rPr>
          <w:rFonts w:ascii="Calibri" w:hAnsi="Calibri"/>
          <w:i/>
          <w:iCs/>
          <w:color w:val="FF0000"/>
        </w:rPr>
        <w:t>such as</w:t>
      </w:r>
      <w:r w:rsidRPr="006D5ADD">
        <w:rPr>
          <w:rFonts w:ascii="Calibri" w:hAnsi="Calibri"/>
          <w:i/>
          <w:iCs/>
          <w:color w:val="FF0000"/>
        </w:rPr>
        <w:t xml:space="preserve"> cross contamination risk)</w:t>
      </w:r>
      <w:r w:rsidR="006D5ADD" w:rsidRPr="006D5ADD">
        <w:rPr>
          <w:rFonts w:ascii="Calibri" w:hAnsi="Calibri"/>
          <w:color w:val="FF0000"/>
        </w:rPr>
        <w:t xml:space="preserve"> </w:t>
      </w:r>
      <w:r w:rsidR="006D5ADD" w:rsidRPr="006D5ADD">
        <w:rPr>
          <w:color w:val="FF0000"/>
        </w:rPr>
        <w:t>[insert frequency of checking labels and PIF</w:t>
      </w:r>
      <w:r w:rsidR="00AA2C18">
        <w:rPr>
          <w:color w:val="FF0000"/>
        </w:rPr>
        <w:t>s</w:t>
      </w:r>
      <w:r w:rsidR="006D5ADD" w:rsidRPr="006D5ADD">
        <w:rPr>
          <w:color w:val="FF0000"/>
        </w:rPr>
        <w:t>]</w:t>
      </w:r>
      <w:r w:rsidR="00261810">
        <w:rPr>
          <w:color w:val="FF0000"/>
        </w:rPr>
        <w:t>.</w:t>
      </w:r>
    </w:p>
    <w:p w14:paraId="3A05A97E" w14:textId="32574DC1" w:rsidR="00061BD6" w:rsidRPr="003F2E78" w:rsidRDefault="00061BD6" w:rsidP="004C351A">
      <w:pPr>
        <w:pStyle w:val="NoSpacing"/>
        <w:numPr>
          <w:ilvl w:val="0"/>
          <w:numId w:val="9"/>
        </w:numPr>
        <w:spacing w:line="276" w:lineRule="auto"/>
        <w:rPr>
          <w:rFonts w:ascii="Calibri" w:hAnsi="Calibri"/>
        </w:rPr>
      </w:pPr>
      <w:r w:rsidRPr="00495C9D">
        <w:rPr>
          <w:rFonts w:ascii="Calibri" w:hAnsi="Calibri"/>
        </w:rPr>
        <w:t>All products and ingredients used in the menu wil</w:t>
      </w:r>
      <w:r w:rsidR="00171065" w:rsidRPr="00495C9D">
        <w:rPr>
          <w:rFonts w:ascii="Calibri" w:hAnsi="Calibri"/>
        </w:rPr>
        <w:t>l be approved</w:t>
      </w:r>
      <w:r w:rsidR="004921FA">
        <w:rPr>
          <w:rFonts w:ascii="Calibri" w:hAnsi="Calibri"/>
        </w:rPr>
        <w:t xml:space="preserve"> by </w:t>
      </w:r>
      <w:r w:rsidR="00EF5A43" w:rsidRPr="00AD4839">
        <w:rPr>
          <w:rFonts w:ascii="Calibri" w:hAnsi="Calibri"/>
          <w:color w:val="FF0000"/>
        </w:rPr>
        <w:t xml:space="preserve">[insert relevant </w:t>
      </w:r>
      <w:r w:rsidR="00E24290">
        <w:rPr>
          <w:rFonts w:ascii="Calibri" w:hAnsi="Calibri"/>
          <w:color w:val="FF0000"/>
        </w:rPr>
        <w:t xml:space="preserve">staff member or appropriate approval </w:t>
      </w:r>
      <w:r w:rsidR="00E24290" w:rsidRPr="00E24290">
        <w:rPr>
          <w:rFonts w:ascii="Calibri" w:hAnsi="Calibri"/>
          <w:color w:val="FF0000"/>
        </w:rPr>
        <w:t>pathway</w:t>
      </w:r>
      <w:r w:rsidR="009D7A74">
        <w:rPr>
          <w:rFonts w:ascii="Calibri" w:hAnsi="Calibri"/>
          <w:color w:val="FF0000"/>
        </w:rPr>
        <w:t xml:space="preserve"> </w:t>
      </w:r>
      <w:r w:rsidR="00261810">
        <w:rPr>
          <w:rFonts w:ascii="Calibri" w:hAnsi="Calibri"/>
          <w:color w:val="FF0000"/>
        </w:rPr>
        <w:t>such as</w:t>
      </w:r>
      <w:r w:rsidR="009D7A74">
        <w:rPr>
          <w:rFonts w:ascii="Calibri" w:hAnsi="Calibri"/>
          <w:color w:val="FF0000"/>
        </w:rPr>
        <w:t xml:space="preserve"> dietitians</w:t>
      </w:r>
      <w:r w:rsidR="00EF5A43" w:rsidRPr="00E24290">
        <w:rPr>
          <w:rFonts w:ascii="Calibri" w:hAnsi="Calibri"/>
          <w:color w:val="FF0000"/>
        </w:rPr>
        <w:t>]</w:t>
      </w:r>
      <w:r w:rsidR="00261810">
        <w:rPr>
          <w:rFonts w:ascii="Calibri" w:hAnsi="Calibri"/>
          <w:color w:val="FF0000"/>
        </w:rPr>
        <w:t>.</w:t>
      </w:r>
    </w:p>
    <w:p w14:paraId="07042CBF" w14:textId="40009850" w:rsidR="00A3035B" w:rsidRPr="003F2E78" w:rsidRDefault="00A3035B" w:rsidP="004C351A">
      <w:pPr>
        <w:pStyle w:val="NoSpacing"/>
        <w:numPr>
          <w:ilvl w:val="0"/>
          <w:numId w:val="9"/>
        </w:numPr>
        <w:spacing w:line="276" w:lineRule="auto"/>
        <w:rPr>
          <w:rFonts w:ascii="Calibri" w:hAnsi="Calibri"/>
        </w:rPr>
      </w:pPr>
      <w:r w:rsidRPr="003F2E78">
        <w:rPr>
          <w:rFonts w:ascii="Calibri" w:hAnsi="Calibri"/>
        </w:rPr>
        <w:t xml:space="preserve">Vendors </w:t>
      </w:r>
      <w:r w:rsidR="00D23F0B">
        <w:rPr>
          <w:rFonts w:ascii="Calibri" w:hAnsi="Calibri"/>
        </w:rPr>
        <w:t>will</w:t>
      </w:r>
      <w:r w:rsidR="00D23F0B" w:rsidRPr="003F2E78">
        <w:rPr>
          <w:rFonts w:ascii="Calibri" w:hAnsi="Calibri"/>
        </w:rPr>
        <w:t xml:space="preserve"> </w:t>
      </w:r>
      <w:r w:rsidRPr="003F2E78">
        <w:rPr>
          <w:rFonts w:ascii="Calibri" w:hAnsi="Calibri"/>
        </w:rPr>
        <w:t>be instructed as to which particular BRAND is to be</w:t>
      </w:r>
      <w:r w:rsidR="0096791D">
        <w:rPr>
          <w:rFonts w:ascii="Calibri" w:hAnsi="Calibri"/>
        </w:rPr>
        <w:t xml:space="preserve"> supplied</w:t>
      </w:r>
      <w:r w:rsidRPr="003F2E78">
        <w:rPr>
          <w:rFonts w:ascii="Calibri" w:hAnsi="Calibri"/>
        </w:rPr>
        <w:t xml:space="preserve"> and the brand name should be clearly documented on any orders to </w:t>
      </w:r>
      <w:r w:rsidR="0096791D">
        <w:rPr>
          <w:rFonts w:ascii="Calibri" w:hAnsi="Calibri"/>
        </w:rPr>
        <w:t>vendors</w:t>
      </w:r>
      <w:r w:rsidR="00AA2C18">
        <w:rPr>
          <w:rFonts w:ascii="Calibri" w:hAnsi="Calibri"/>
        </w:rPr>
        <w:t>.</w:t>
      </w:r>
    </w:p>
    <w:p w14:paraId="46355502" w14:textId="71E01E8F" w:rsidR="00A3035B" w:rsidRPr="003F2E78" w:rsidRDefault="00A3035B" w:rsidP="004C351A">
      <w:pPr>
        <w:pStyle w:val="NoSpacing"/>
        <w:numPr>
          <w:ilvl w:val="0"/>
          <w:numId w:val="9"/>
        </w:numPr>
        <w:spacing w:line="276" w:lineRule="auto"/>
        <w:rPr>
          <w:rFonts w:ascii="Calibri" w:hAnsi="Calibri"/>
        </w:rPr>
      </w:pPr>
      <w:r w:rsidRPr="003F2E78">
        <w:rPr>
          <w:rFonts w:ascii="Calibri" w:hAnsi="Calibri"/>
        </w:rPr>
        <w:t xml:space="preserve">Vendors </w:t>
      </w:r>
      <w:r w:rsidR="00D23F0B">
        <w:rPr>
          <w:rFonts w:ascii="Calibri" w:hAnsi="Calibri"/>
        </w:rPr>
        <w:t xml:space="preserve">will </w:t>
      </w:r>
      <w:r w:rsidRPr="003F2E78">
        <w:rPr>
          <w:rFonts w:ascii="Calibri" w:hAnsi="Calibri"/>
        </w:rPr>
        <w:t>be instructed not to substitute brands without explicit permission or without highlighting the need for brand substitution as soon as possible</w:t>
      </w:r>
      <w:r w:rsidR="00AA2C18">
        <w:rPr>
          <w:rFonts w:ascii="Calibri" w:hAnsi="Calibri"/>
        </w:rPr>
        <w:t>.</w:t>
      </w:r>
      <w:r w:rsidRPr="003F2E78">
        <w:rPr>
          <w:rFonts w:ascii="Calibri" w:hAnsi="Calibri"/>
        </w:rPr>
        <w:t xml:space="preserve"> </w:t>
      </w:r>
    </w:p>
    <w:p w14:paraId="06441DEB" w14:textId="4CFB0C1D" w:rsidR="001F1954" w:rsidRPr="00495C9D" w:rsidRDefault="001F1954" w:rsidP="004C351A">
      <w:pPr>
        <w:pStyle w:val="NoSpacing"/>
        <w:numPr>
          <w:ilvl w:val="0"/>
          <w:numId w:val="9"/>
        </w:numPr>
        <w:spacing w:line="276" w:lineRule="auto"/>
        <w:rPr>
          <w:rFonts w:ascii="Calibri" w:hAnsi="Calibri"/>
        </w:rPr>
      </w:pPr>
      <w:r w:rsidRPr="00495C9D">
        <w:rPr>
          <w:rFonts w:ascii="Calibri" w:hAnsi="Calibri"/>
        </w:rPr>
        <w:t>Support</w:t>
      </w:r>
      <w:r w:rsidR="00E8786B">
        <w:rPr>
          <w:rFonts w:ascii="Calibri" w:hAnsi="Calibri"/>
        </w:rPr>
        <w:t>/food</w:t>
      </w:r>
      <w:r w:rsidRPr="00495C9D">
        <w:rPr>
          <w:rFonts w:ascii="Calibri" w:hAnsi="Calibri"/>
        </w:rPr>
        <w:t xml:space="preserve"> services staff will only order the approved ingredient</w:t>
      </w:r>
      <w:r w:rsidR="00382EB4">
        <w:rPr>
          <w:rFonts w:ascii="Calibri" w:hAnsi="Calibri"/>
        </w:rPr>
        <w:t>s and food</w:t>
      </w:r>
      <w:r w:rsidRPr="00495C9D">
        <w:rPr>
          <w:rFonts w:ascii="Calibri" w:hAnsi="Calibri"/>
        </w:rPr>
        <w:t xml:space="preserve"> products </w:t>
      </w:r>
      <w:r w:rsidR="00171065" w:rsidRPr="00495C9D">
        <w:rPr>
          <w:rFonts w:ascii="Calibri" w:hAnsi="Calibri"/>
        </w:rPr>
        <w:t xml:space="preserve">from </w:t>
      </w:r>
      <w:r w:rsidR="00A81C27">
        <w:rPr>
          <w:rFonts w:ascii="Calibri" w:hAnsi="Calibri"/>
        </w:rPr>
        <w:t xml:space="preserve">approved </w:t>
      </w:r>
      <w:r w:rsidR="00171065" w:rsidRPr="00495C9D">
        <w:rPr>
          <w:rFonts w:ascii="Calibri" w:hAnsi="Calibri"/>
        </w:rPr>
        <w:t>suppliers</w:t>
      </w:r>
      <w:r w:rsidR="00A3035B">
        <w:rPr>
          <w:rFonts w:ascii="Calibri" w:hAnsi="Calibri"/>
        </w:rPr>
        <w:t xml:space="preserve">. Brand name and product information </w:t>
      </w:r>
      <w:r w:rsidR="00D23F0B">
        <w:rPr>
          <w:rFonts w:ascii="Calibri" w:hAnsi="Calibri"/>
        </w:rPr>
        <w:t xml:space="preserve">will </w:t>
      </w:r>
      <w:r w:rsidR="00A3035B">
        <w:rPr>
          <w:rFonts w:ascii="Calibri" w:hAnsi="Calibri"/>
        </w:rPr>
        <w:t>be included in any</w:t>
      </w:r>
      <w:r w:rsidR="00382EB4">
        <w:rPr>
          <w:rFonts w:ascii="Calibri" w:hAnsi="Calibri"/>
        </w:rPr>
        <w:t xml:space="preserve"> manual or automated</w:t>
      </w:r>
      <w:r w:rsidR="00A3035B">
        <w:rPr>
          <w:rFonts w:ascii="Calibri" w:hAnsi="Calibri"/>
        </w:rPr>
        <w:t xml:space="preserve"> food ordering system to </w:t>
      </w:r>
      <w:r w:rsidR="00E8786B">
        <w:rPr>
          <w:rFonts w:ascii="Calibri" w:hAnsi="Calibri"/>
        </w:rPr>
        <w:t>assist</w:t>
      </w:r>
      <w:r w:rsidR="00A3035B">
        <w:rPr>
          <w:rFonts w:ascii="Calibri" w:hAnsi="Calibri"/>
        </w:rPr>
        <w:t xml:space="preserve"> staff to order the correct ingredients.</w:t>
      </w:r>
    </w:p>
    <w:p w14:paraId="7E3C7D5C" w14:textId="32AB4596" w:rsidR="008A1BA1" w:rsidRPr="00495C9D" w:rsidRDefault="008A1BA1" w:rsidP="00C95B6C">
      <w:pPr>
        <w:pStyle w:val="NoSpacing"/>
        <w:numPr>
          <w:ilvl w:val="1"/>
          <w:numId w:val="45"/>
        </w:numPr>
        <w:spacing w:line="276" w:lineRule="auto"/>
        <w:rPr>
          <w:rFonts w:ascii="Calibri" w:hAnsi="Calibri"/>
        </w:rPr>
      </w:pPr>
      <w:r w:rsidRPr="00495C9D">
        <w:rPr>
          <w:rFonts w:ascii="Calibri" w:hAnsi="Calibri"/>
        </w:rPr>
        <w:t xml:space="preserve">If any of the authorised supplies are unavailable, support </w:t>
      </w:r>
      <w:r w:rsidR="00171065" w:rsidRPr="00495C9D">
        <w:rPr>
          <w:rFonts w:ascii="Calibri" w:hAnsi="Calibri"/>
        </w:rPr>
        <w:t xml:space="preserve">services staff must contact </w:t>
      </w:r>
      <w:r w:rsidR="006266DA" w:rsidRPr="006266DA">
        <w:rPr>
          <w:rFonts w:ascii="Calibri" w:hAnsi="Calibri"/>
          <w:color w:val="FF0000"/>
        </w:rPr>
        <w:t>[insert</w:t>
      </w:r>
      <w:r w:rsidR="001F4BBD">
        <w:rPr>
          <w:rFonts w:ascii="Calibri" w:hAnsi="Calibri"/>
          <w:color w:val="FF0000"/>
        </w:rPr>
        <w:t xml:space="preserve"> </w:t>
      </w:r>
      <w:r w:rsidR="00545EE7">
        <w:rPr>
          <w:rFonts w:ascii="Calibri" w:hAnsi="Calibri"/>
          <w:color w:val="FF0000"/>
        </w:rPr>
        <w:t>provider</w:t>
      </w:r>
      <w:r w:rsidR="001F4BBD">
        <w:rPr>
          <w:rFonts w:ascii="Calibri" w:hAnsi="Calibri"/>
          <w:color w:val="FF0000"/>
        </w:rPr>
        <w:t xml:space="preserve"> </w:t>
      </w:r>
      <w:r w:rsidR="006266DA" w:rsidRPr="006266DA">
        <w:rPr>
          <w:rFonts w:ascii="Calibri" w:hAnsi="Calibri"/>
          <w:color w:val="FF0000"/>
        </w:rPr>
        <w:t>procedure]</w:t>
      </w:r>
      <w:r w:rsidRPr="006266DA">
        <w:rPr>
          <w:rFonts w:ascii="Calibri" w:hAnsi="Calibri"/>
          <w:color w:val="FF0000"/>
        </w:rPr>
        <w:t xml:space="preserve"> </w:t>
      </w:r>
      <w:r w:rsidRPr="00495C9D">
        <w:rPr>
          <w:rFonts w:ascii="Calibri" w:hAnsi="Calibri"/>
        </w:rPr>
        <w:t>for a</w:t>
      </w:r>
      <w:r w:rsidR="006513C7">
        <w:rPr>
          <w:rFonts w:ascii="Calibri" w:hAnsi="Calibri"/>
        </w:rPr>
        <w:t xml:space="preserve"> suitable </w:t>
      </w:r>
      <w:r w:rsidRPr="00495C9D">
        <w:rPr>
          <w:rFonts w:ascii="Calibri" w:hAnsi="Calibri"/>
        </w:rPr>
        <w:t>alternative</w:t>
      </w:r>
      <w:r w:rsidR="006266DA">
        <w:rPr>
          <w:rFonts w:ascii="Calibri" w:hAnsi="Calibri"/>
        </w:rPr>
        <w:t xml:space="preserve"> or advice</w:t>
      </w:r>
      <w:r w:rsidR="00077212">
        <w:rPr>
          <w:rFonts w:ascii="Calibri" w:hAnsi="Calibri"/>
        </w:rPr>
        <w:t>.</w:t>
      </w:r>
    </w:p>
    <w:p w14:paraId="71A22D14" w14:textId="54FFAF98" w:rsidR="00E0264C" w:rsidRPr="00495C9D" w:rsidRDefault="006266DA" w:rsidP="004C351A">
      <w:pPr>
        <w:pStyle w:val="NoSpacing"/>
        <w:numPr>
          <w:ilvl w:val="0"/>
          <w:numId w:val="9"/>
        </w:numPr>
        <w:spacing w:line="276" w:lineRule="auto"/>
        <w:rPr>
          <w:rFonts w:ascii="Calibri" w:hAnsi="Calibri"/>
        </w:rPr>
      </w:pPr>
      <w:r w:rsidRPr="003F2E78">
        <w:rPr>
          <w:rFonts w:ascii="Calibri" w:hAnsi="Calibri"/>
          <w:color w:val="FF0000"/>
        </w:rPr>
        <w:t>[</w:t>
      </w:r>
      <w:r w:rsidR="000817DF">
        <w:rPr>
          <w:rFonts w:ascii="Calibri" w:hAnsi="Calibri"/>
          <w:color w:val="FF0000"/>
        </w:rPr>
        <w:t>I</w:t>
      </w:r>
      <w:r w:rsidRPr="003F2E78">
        <w:rPr>
          <w:rFonts w:ascii="Calibri" w:hAnsi="Calibri"/>
          <w:color w:val="FF0000"/>
        </w:rPr>
        <w:t xml:space="preserve">nsert </w:t>
      </w:r>
      <w:r w:rsidR="00E8786B">
        <w:rPr>
          <w:rFonts w:ascii="Calibri" w:hAnsi="Calibri"/>
          <w:color w:val="FF0000"/>
        </w:rPr>
        <w:t>staff members</w:t>
      </w:r>
      <w:r w:rsidRPr="003F2E78">
        <w:rPr>
          <w:rFonts w:ascii="Calibri" w:hAnsi="Calibri"/>
          <w:color w:val="FF0000"/>
        </w:rPr>
        <w:t>]</w:t>
      </w:r>
      <w:r w:rsidRPr="00495C9D">
        <w:rPr>
          <w:rFonts w:ascii="Calibri" w:hAnsi="Calibri"/>
        </w:rPr>
        <w:t xml:space="preserve"> </w:t>
      </w:r>
      <w:r w:rsidR="008A1BA1" w:rsidRPr="00495C9D">
        <w:rPr>
          <w:rFonts w:ascii="Calibri" w:hAnsi="Calibri"/>
        </w:rPr>
        <w:t>are responsible for</w:t>
      </w:r>
      <w:r w:rsidR="00291F63" w:rsidRPr="00495C9D">
        <w:rPr>
          <w:rFonts w:ascii="Calibri" w:hAnsi="Calibri"/>
        </w:rPr>
        <w:t xml:space="preserve"> review</w:t>
      </w:r>
      <w:r w:rsidR="008A1BA1" w:rsidRPr="00495C9D">
        <w:rPr>
          <w:rFonts w:ascii="Calibri" w:hAnsi="Calibri"/>
        </w:rPr>
        <w:t>ing</w:t>
      </w:r>
      <w:r w:rsidR="00291F63" w:rsidRPr="00495C9D">
        <w:rPr>
          <w:rFonts w:ascii="Calibri" w:hAnsi="Calibri"/>
        </w:rPr>
        <w:t xml:space="preserve"> ingredient lists</w:t>
      </w:r>
      <w:r w:rsidR="008A1BA1" w:rsidRPr="00495C9D">
        <w:rPr>
          <w:rFonts w:ascii="Calibri" w:hAnsi="Calibri"/>
        </w:rPr>
        <w:t xml:space="preserve"> </w:t>
      </w:r>
      <w:r w:rsidR="001F1954" w:rsidRPr="00495C9D">
        <w:rPr>
          <w:rFonts w:ascii="Calibri" w:hAnsi="Calibri"/>
        </w:rPr>
        <w:t>and</w:t>
      </w:r>
      <w:r w:rsidR="008A1BA1" w:rsidRPr="00495C9D">
        <w:rPr>
          <w:rFonts w:ascii="Calibri" w:hAnsi="Calibri"/>
        </w:rPr>
        <w:t xml:space="preserve"> product information</w:t>
      </w:r>
      <w:r w:rsidR="00291F63" w:rsidRPr="00495C9D">
        <w:rPr>
          <w:rFonts w:ascii="Calibri" w:hAnsi="Calibri"/>
        </w:rPr>
        <w:t xml:space="preserve"> and advis</w:t>
      </w:r>
      <w:r w:rsidR="008A1BA1" w:rsidRPr="00495C9D">
        <w:rPr>
          <w:rFonts w:ascii="Calibri" w:hAnsi="Calibri"/>
        </w:rPr>
        <w:t>ing</w:t>
      </w:r>
      <w:r w:rsidR="00291F63" w:rsidRPr="00495C9D">
        <w:rPr>
          <w:rFonts w:ascii="Calibri" w:hAnsi="Calibri"/>
        </w:rPr>
        <w:t xml:space="preserve"> support</w:t>
      </w:r>
      <w:r w:rsidR="00E8786B">
        <w:rPr>
          <w:rFonts w:ascii="Calibri" w:hAnsi="Calibri"/>
        </w:rPr>
        <w:t>/food</w:t>
      </w:r>
      <w:r w:rsidR="00291F63" w:rsidRPr="00495C9D">
        <w:rPr>
          <w:rFonts w:ascii="Calibri" w:hAnsi="Calibri"/>
        </w:rPr>
        <w:t xml:space="preserve"> services staff of any changes</w:t>
      </w:r>
      <w:r w:rsidR="00077212">
        <w:rPr>
          <w:rFonts w:ascii="Calibri" w:hAnsi="Calibri"/>
        </w:rPr>
        <w:t>.</w:t>
      </w:r>
    </w:p>
    <w:p w14:paraId="75A83F70" w14:textId="530FCD15" w:rsidR="0087560C" w:rsidRPr="00332EDC" w:rsidRDefault="00516B80" w:rsidP="002E3885">
      <w:pPr>
        <w:pStyle w:val="NoSpacing"/>
        <w:numPr>
          <w:ilvl w:val="1"/>
          <w:numId w:val="38"/>
        </w:numPr>
        <w:spacing w:line="276" w:lineRule="auto"/>
        <w:rPr>
          <w:rFonts w:ascii="Calibri" w:hAnsi="Calibri"/>
        </w:rPr>
      </w:pPr>
      <w:r w:rsidRPr="00495C9D">
        <w:rPr>
          <w:rFonts w:ascii="Calibri" w:hAnsi="Calibri"/>
        </w:rPr>
        <w:t xml:space="preserve">Changes to the ingredients and products will be recorded </w:t>
      </w:r>
      <w:r w:rsidR="00E8786B">
        <w:rPr>
          <w:rFonts w:ascii="Calibri" w:hAnsi="Calibri"/>
        </w:rPr>
        <w:t xml:space="preserve">or updated </w:t>
      </w:r>
      <w:r w:rsidRPr="00495C9D">
        <w:rPr>
          <w:rFonts w:ascii="Calibri" w:hAnsi="Calibri"/>
        </w:rPr>
        <w:t xml:space="preserve">in the </w:t>
      </w:r>
      <w:r w:rsidR="00EF5A43">
        <w:rPr>
          <w:rFonts w:ascii="Calibri" w:hAnsi="Calibri"/>
          <w:color w:val="FF0000"/>
        </w:rPr>
        <w:t xml:space="preserve">[insert </w:t>
      </w:r>
      <w:r w:rsidR="00E66889" w:rsidRPr="00495C9D">
        <w:rPr>
          <w:rFonts w:ascii="Calibri" w:hAnsi="Calibri"/>
          <w:color w:val="FF0000"/>
        </w:rPr>
        <w:t>log,</w:t>
      </w:r>
      <w:r w:rsidR="00AA2C18">
        <w:rPr>
          <w:rFonts w:ascii="Calibri" w:hAnsi="Calibri"/>
          <w:color w:val="FF0000"/>
        </w:rPr>
        <w:t xml:space="preserve"> </w:t>
      </w:r>
      <w:r w:rsidR="00077212">
        <w:rPr>
          <w:rFonts w:ascii="Calibri" w:hAnsi="Calibri"/>
          <w:color w:val="FF0000"/>
        </w:rPr>
        <w:t xml:space="preserve">such as </w:t>
      </w:r>
      <w:r w:rsidR="00E8786B">
        <w:rPr>
          <w:rFonts w:ascii="Calibri" w:hAnsi="Calibri"/>
          <w:i/>
          <w:color w:val="FF0000"/>
        </w:rPr>
        <w:t>inventory management program,</w:t>
      </w:r>
      <w:r w:rsidR="00E66889" w:rsidRPr="00495C9D">
        <w:rPr>
          <w:rFonts w:ascii="Calibri" w:hAnsi="Calibri"/>
          <w:i/>
          <w:color w:val="FF0000"/>
        </w:rPr>
        <w:t xml:space="preserve"> </w:t>
      </w:r>
      <w:r w:rsidRPr="00495C9D">
        <w:rPr>
          <w:rFonts w:ascii="Calibri" w:hAnsi="Calibri"/>
          <w:i/>
          <w:color w:val="FF0000"/>
        </w:rPr>
        <w:t>Kitchen Ingredients Log</w:t>
      </w:r>
      <w:r w:rsidR="00E8786B">
        <w:rPr>
          <w:rFonts w:ascii="Calibri" w:hAnsi="Calibri"/>
          <w:i/>
          <w:color w:val="FF0000"/>
        </w:rPr>
        <w:t>, or electronic menu system</w:t>
      </w:r>
      <w:r w:rsidR="00E66889" w:rsidRPr="00495C9D">
        <w:rPr>
          <w:rFonts w:ascii="Calibri" w:hAnsi="Calibri"/>
          <w:color w:val="FF0000"/>
        </w:rPr>
        <w:t>]</w:t>
      </w:r>
      <w:r w:rsidR="00077212">
        <w:rPr>
          <w:rFonts w:ascii="Calibri" w:hAnsi="Calibri"/>
          <w:color w:val="FF0000"/>
        </w:rPr>
        <w:t>.</w:t>
      </w:r>
    </w:p>
    <w:p w14:paraId="108E9AAA" w14:textId="7C9890F0" w:rsidR="005841D6" w:rsidRPr="00125838" w:rsidRDefault="005841D6" w:rsidP="004C351A">
      <w:pPr>
        <w:pStyle w:val="NoSpacing"/>
        <w:numPr>
          <w:ilvl w:val="0"/>
          <w:numId w:val="9"/>
        </w:numPr>
        <w:spacing w:line="276" w:lineRule="auto"/>
        <w:rPr>
          <w:rFonts w:ascii="Calibri" w:hAnsi="Calibri"/>
        </w:rPr>
      </w:pPr>
      <w:r>
        <w:rPr>
          <w:rFonts w:ascii="Calibri" w:hAnsi="Calibri"/>
        </w:rPr>
        <w:t xml:space="preserve">The </w:t>
      </w:r>
      <w:r w:rsidR="00545EE7">
        <w:rPr>
          <w:rFonts w:ascii="Calibri" w:hAnsi="Calibri"/>
        </w:rPr>
        <w:t>provider’s</w:t>
      </w:r>
      <w:r>
        <w:rPr>
          <w:rFonts w:ascii="Calibri" w:hAnsi="Calibri"/>
        </w:rPr>
        <w:t xml:space="preserve"> process for receiving goods must include checks for cross contamination of goods delivered and process for suspected cross contamination.</w:t>
      </w:r>
    </w:p>
    <w:p w14:paraId="45B7C8E0" w14:textId="36A20A99" w:rsidR="005841D6" w:rsidRDefault="005841D6" w:rsidP="005841D6">
      <w:pPr>
        <w:pStyle w:val="NoSpacing"/>
        <w:spacing w:line="276" w:lineRule="auto"/>
        <w:rPr>
          <w:rFonts w:ascii="Calibri" w:hAnsi="Calibri"/>
        </w:rPr>
      </w:pPr>
    </w:p>
    <w:p w14:paraId="42ACACA2" w14:textId="01074DE9" w:rsidR="005841D6" w:rsidRPr="004C351A" w:rsidRDefault="005841D6" w:rsidP="005841D6">
      <w:pPr>
        <w:pStyle w:val="NoSpacing"/>
        <w:spacing w:line="276" w:lineRule="auto"/>
        <w:jc w:val="both"/>
        <w:rPr>
          <w:rFonts w:ascii="Calibri" w:hAnsi="Calibri"/>
          <w:iCs/>
        </w:rPr>
      </w:pPr>
      <w:r>
        <w:rPr>
          <w:rFonts w:ascii="Calibri" w:hAnsi="Calibri"/>
          <w:b/>
          <w:iCs/>
          <w:sz w:val="28"/>
          <w:szCs w:val="28"/>
        </w:rPr>
        <w:t>Storing foods</w:t>
      </w:r>
    </w:p>
    <w:p w14:paraId="240F59E1" w14:textId="207C16C2" w:rsidR="00F27DB7" w:rsidRDefault="00F27DB7" w:rsidP="004C351A">
      <w:pPr>
        <w:pStyle w:val="NoSpacing"/>
        <w:numPr>
          <w:ilvl w:val="0"/>
          <w:numId w:val="9"/>
        </w:numPr>
        <w:spacing w:line="276" w:lineRule="auto"/>
        <w:rPr>
          <w:rFonts w:ascii="Calibri" w:hAnsi="Calibri"/>
        </w:rPr>
      </w:pPr>
      <w:r>
        <w:rPr>
          <w:rFonts w:ascii="Calibri" w:hAnsi="Calibri"/>
        </w:rPr>
        <w:t xml:space="preserve">All products are stored in sealed, labelled packages/containers to minimise the risk of cross contamination and ingredient labels are to be checked. </w:t>
      </w:r>
    </w:p>
    <w:p w14:paraId="394EFF60" w14:textId="5655C053" w:rsidR="00F27DB7" w:rsidRPr="00067928" w:rsidRDefault="00F27DB7" w:rsidP="00F27DB7">
      <w:pPr>
        <w:pStyle w:val="NoSpacing"/>
        <w:numPr>
          <w:ilvl w:val="0"/>
          <w:numId w:val="9"/>
        </w:numPr>
        <w:spacing w:line="276" w:lineRule="auto"/>
        <w:jc w:val="both"/>
        <w:rPr>
          <w:rFonts w:ascii="Calibri" w:eastAsia="Calibri" w:hAnsi="Calibri" w:cs="Times"/>
          <w:b/>
        </w:rPr>
      </w:pPr>
      <w:r>
        <w:rPr>
          <w:rFonts w:ascii="Calibri" w:eastAsia="Calibri" w:hAnsi="Calibri" w:cs="Times"/>
        </w:rPr>
        <w:t>Designated allergen free ingredients should</w:t>
      </w:r>
      <w:r w:rsidRPr="00067928">
        <w:rPr>
          <w:rFonts w:ascii="Calibri" w:eastAsia="Calibri" w:hAnsi="Calibri" w:cs="Times"/>
        </w:rPr>
        <w:t xml:space="preserve"> be stored </w:t>
      </w:r>
      <w:r w:rsidRPr="00067928">
        <w:rPr>
          <w:rFonts w:ascii="Calibri" w:eastAsia="Calibri" w:hAnsi="Calibri" w:cs="Times"/>
          <w:b/>
        </w:rPr>
        <w:t>separately</w:t>
      </w:r>
      <w:r>
        <w:rPr>
          <w:rFonts w:ascii="Calibri" w:eastAsia="Calibri" w:hAnsi="Calibri" w:cs="Times"/>
          <w:b/>
        </w:rPr>
        <w:t xml:space="preserve"> </w:t>
      </w:r>
      <w:r w:rsidRPr="003B5EAA">
        <w:rPr>
          <w:rFonts w:ascii="Calibri" w:eastAsia="Calibri" w:hAnsi="Calibri" w:cs="Times"/>
        </w:rPr>
        <w:t xml:space="preserve">from </w:t>
      </w:r>
      <w:r>
        <w:rPr>
          <w:rFonts w:ascii="Calibri" w:eastAsia="Calibri" w:hAnsi="Calibri" w:cs="Times"/>
        </w:rPr>
        <w:t>allergen</w:t>
      </w:r>
      <w:r w:rsidRPr="003B5EAA">
        <w:rPr>
          <w:rFonts w:ascii="Calibri" w:eastAsia="Calibri" w:hAnsi="Calibri" w:cs="Times"/>
        </w:rPr>
        <w:t xml:space="preserve"> </w:t>
      </w:r>
      <w:r>
        <w:rPr>
          <w:rFonts w:ascii="Calibri" w:eastAsia="Calibri" w:hAnsi="Calibri" w:cs="Times"/>
        </w:rPr>
        <w:t xml:space="preserve">free </w:t>
      </w:r>
      <w:r w:rsidRPr="003B5EAA">
        <w:rPr>
          <w:rFonts w:ascii="Calibri" w:eastAsia="Calibri" w:hAnsi="Calibri" w:cs="Times"/>
        </w:rPr>
        <w:t>foods</w:t>
      </w:r>
      <w:r>
        <w:rPr>
          <w:rFonts w:ascii="Calibri" w:eastAsia="Calibri" w:hAnsi="Calibri" w:cs="Times"/>
        </w:rPr>
        <w:t xml:space="preserve"> due to risk of cross contamination (</w:t>
      </w:r>
      <w:r w:rsidR="00077212">
        <w:rPr>
          <w:rFonts w:ascii="Calibri" w:eastAsia="Calibri" w:hAnsi="Calibri" w:cs="Times"/>
        </w:rPr>
        <w:t>such as</w:t>
      </w:r>
      <w:r>
        <w:rPr>
          <w:rFonts w:ascii="Calibri" w:eastAsia="Calibri" w:hAnsi="Calibri" w:cs="Times"/>
        </w:rPr>
        <w:t xml:space="preserve"> wheat free flour stored separately to wheat-based flour)</w:t>
      </w:r>
      <w:r>
        <w:rPr>
          <w:rFonts w:ascii="Calibri" w:eastAsia="Calibri" w:hAnsi="Calibri" w:cs="Times"/>
          <w:b/>
        </w:rPr>
        <w:t xml:space="preserve">. </w:t>
      </w:r>
    </w:p>
    <w:p w14:paraId="0100F25D" w14:textId="681A36BE" w:rsidR="00332EDC" w:rsidRPr="00067928" w:rsidRDefault="00332EDC" w:rsidP="002E3885">
      <w:pPr>
        <w:pStyle w:val="NoSpacing"/>
        <w:numPr>
          <w:ilvl w:val="0"/>
          <w:numId w:val="19"/>
        </w:numPr>
        <w:spacing w:line="276" w:lineRule="auto"/>
        <w:rPr>
          <w:rFonts w:ascii="Calibri" w:eastAsia="Calibri" w:hAnsi="Calibri" w:cs="Times"/>
        </w:rPr>
      </w:pPr>
      <w:r w:rsidRPr="00067928">
        <w:rPr>
          <w:rFonts w:ascii="Calibri" w:hAnsi="Calibri"/>
        </w:rPr>
        <w:t xml:space="preserve">The </w:t>
      </w:r>
      <w:r w:rsidR="00D46303" w:rsidRPr="00067928">
        <w:rPr>
          <w:rFonts w:ascii="Calibri" w:hAnsi="Calibri"/>
          <w:color w:val="FF0000"/>
        </w:rPr>
        <w:t xml:space="preserve">[insert </w:t>
      </w:r>
      <w:r w:rsidR="00F27DB7">
        <w:rPr>
          <w:rFonts w:ascii="Calibri" w:hAnsi="Calibri"/>
          <w:color w:val="FF0000"/>
        </w:rPr>
        <w:t>provider name</w:t>
      </w:r>
      <w:r w:rsidRPr="00067928">
        <w:rPr>
          <w:rFonts w:ascii="Calibri" w:hAnsi="Calibri"/>
          <w:color w:val="FF0000"/>
        </w:rPr>
        <w:t>]</w:t>
      </w:r>
      <w:r w:rsidR="00F27DB7">
        <w:rPr>
          <w:rFonts w:ascii="Calibri" w:hAnsi="Calibri"/>
          <w:color w:val="FF0000"/>
        </w:rPr>
        <w:t xml:space="preserve"> </w:t>
      </w:r>
      <w:r w:rsidR="00F27DB7" w:rsidRPr="00F27DB7">
        <w:rPr>
          <w:rFonts w:ascii="Calibri" w:hAnsi="Calibri"/>
        </w:rPr>
        <w:t xml:space="preserve">has a process </w:t>
      </w:r>
      <w:r w:rsidRPr="00067928">
        <w:rPr>
          <w:rFonts w:ascii="Calibri" w:hAnsi="Calibri"/>
        </w:rPr>
        <w:t xml:space="preserve">for managing products decanted from original </w:t>
      </w:r>
      <w:r w:rsidR="009D0DEA" w:rsidRPr="00067928">
        <w:rPr>
          <w:rFonts w:ascii="Calibri" w:hAnsi="Calibri"/>
        </w:rPr>
        <w:t>containers,</w:t>
      </w:r>
      <w:r w:rsidRPr="00067928">
        <w:rPr>
          <w:rFonts w:ascii="Calibri" w:hAnsi="Calibri"/>
        </w:rPr>
        <w:t xml:space="preserve"> including labelling with ingredients, allergen statements</w:t>
      </w:r>
      <w:r w:rsidR="00D6513F">
        <w:rPr>
          <w:rFonts w:ascii="Calibri" w:hAnsi="Calibri"/>
        </w:rPr>
        <w:t xml:space="preserve"> and</w:t>
      </w:r>
      <w:r w:rsidR="00EF74A7">
        <w:rPr>
          <w:rFonts w:ascii="Calibri" w:hAnsi="Calibri"/>
        </w:rPr>
        <w:t xml:space="preserve"> best before</w:t>
      </w:r>
      <w:r w:rsidR="00065067">
        <w:rPr>
          <w:rFonts w:ascii="Calibri" w:hAnsi="Calibri"/>
        </w:rPr>
        <w:t>/use by</w:t>
      </w:r>
      <w:r w:rsidRPr="00067928">
        <w:rPr>
          <w:rFonts w:ascii="Calibri" w:hAnsi="Calibri"/>
        </w:rPr>
        <w:t xml:space="preserve"> dates</w:t>
      </w:r>
      <w:r w:rsidR="00F27DB7">
        <w:rPr>
          <w:rFonts w:ascii="Calibri" w:hAnsi="Calibri"/>
        </w:rPr>
        <w:t xml:space="preserve">, and date decanted. </w:t>
      </w:r>
    </w:p>
    <w:p w14:paraId="1C5E997A" w14:textId="32C0142F" w:rsidR="00332EDC" w:rsidRPr="00067928" w:rsidRDefault="00332EDC" w:rsidP="002E3885">
      <w:pPr>
        <w:pStyle w:val="NoSpacing"/>
        <w:numPr>
          <w:ilvl w:val="0"/>
          <w:numId w:val="19"/>
        </w:numPr>
        <w:spacing w:line="276" w:lineRule="auto"/>
        <w:rPr>
          <w:rFonts w:ascii="Calibri" w:eastAsia="Calibri" w:hAnsi="Calibri" w:cs="Times"/>
        </w:rPr>
      </w:pPr>
      <w:r w:rsidRPr="00067928">
        <w:rPr>
          <w:rFonts w:ascii="Calibri" w:eastAsia="Calibri" w:hAnsi="Calibri" w:cs="Times"/>
        </w:rPr>
        <w:t>Pre-plated</w:t>
      </w:r>
      <w:r w:rsidR="00E8786B">
        <w:rPr>
          <w:rFonts w:ascii="Calibri" w:eastAsia="Calibri" w:hAnsi="Calibri" w:cs="Times"/>
        </w:rPr>
        <w:t>/packaged</w:t>
      </w:r>
      <w:r w:rsidRPr="00067928">
        <w:rPr>
          <w:rFonts w:ascii="Calibri" w:eastAsia="Calibri" w:hAnsi="Calibri" w:cs="Times"/>
        </w:rPr>
        <w:t xml:space="preserve"> meal</w:t>
      </w:r>
      <w:r w:rsidR="00A81C27">
        <w:rPr>
          <w:rFonts w:ascii="Calibri" w:eastAsia="Calibri" w:hAnsi="Calibri" w:cs="Times"/>
        </w:rPr>
        <w:t>s</w:t>
      </w:r>
      <w:r w:rsidRPr="00067928">
        <w:rPr>
          <w:rFonts w:ascii="Calibri" w:eastAsia="Calibri" w:hAnsi="Calibri" w:cs="Times"/>
        </w:rPr>
        <w:t xml:space="preserve"> </w:t>
      </w:r>
      <w:r w:rsidR="00077212">
        <w:rPr>
          <w:rFonts w:ascii="Calibri" w:eastAsia="Calibri" w:hAnsi="Calibri" w:cs="Times"/>
        </w:rPr>
        <w:t>for residents with food allergies</w:t>
      </w:r>
      <w:r w:rsidR="00FB0524">
        <w:rPr>
          <w:rFonts w:ascii="Calibri" w:eastAsia="Calibri" w:hAnsi="Calibri" w:cs="Times"/>
        </w:rPr>
        <w:t xml:space="preserve">, </w:t>
      </w:r>
      <w:r w:rsidR="00D23F0B">
        <w:rPr>
          <w:rFonts w:ascii="Calibri" w:eastAsia="Calibri" w:hAnsi="Calibri" w:cs="Times"/>
        </w:rPr>
        <w:t>are</w:t>
      </w:r>
      <w:r w:rsidRPr="00067928">
        <w:rPr>
          <w:rFonts w:ascii="Calibri" w:eastAsia="Calibri" w:hAnsi="Calibri" w:cs="Times"/>
        </w:rPr>
        <w:t xml:space="preserve"> covered</w:t>
      </w:r>
      <w:r w:rsidR="00A81C27">
        <w:rPr>
          <w:rFonts w:ascii="Calibri" w:eastAsia="Calibri" w:hAnsi="Calibri" w:cs="Times"/>
        </w:rPr>
        <w:t>, labelled</w:t>
      </w:r>
      <w:r w:rsidRPr="00067928">
        <w:rPr>
          <w:rFonts w:ascii="Calibri" w:eastAsia="Calibri" w:hAnsi="Calibri" w:cs="Times"/>
        </w:rPr>
        <w:t xml:space="preserve"> and stored appropriately</w:t>
      </w:r>
      <w:r w:rsidR="00F27DB7">
        <w:rPr>
          <w:rFonts w:ascii="Calibri" w:eastAsia="Calibri" w:hAnsi="Calibri" w:cs="Times"/>
        </w:rPr>
        <w:t xml:space="preserve"> </w:t>
      </w:r>
      <w:r w:rsidRPr="00067928">
        <w:rPr>
          <w:rFonts w:ascii="Calibri" w:eastAsia="Calibri" w:hAnsi="Calibri" w:cs="Times"/>
        </w:rPr>
        <w:t>until delivery</w:t>
      </w:r>
      <w:r w:rsidR="00077212">
        <w:rPr>
          <w:rFonts w:ascii="Calibri" w:eastAsia="Calibri" w:hAnsi="Calibri" w:cs="Times"/>
        </w:rPr>
        <w:t>.</w:t>
      </w:r>
    </w:p>
    <w:p w14:paraId="424A6485" w14:textId="77777777" w:rsidR="00BD7F8E" w:rsidRPr="00867B14" w:rsidRDefault="00BD7F8E" w:rsidP="00332EDC">
      <w:pPr>
        <w:pStyle w:val="NoSpacing"/>
        <w:spacing w:line="276" w:lineRule="auto"/>
        <w:jc w:val="both"/>
        <w:rPr>
          <w:rFonts w:ascii="Calibri" w:hAnsi="Calibri"/>
          <w:highlight w:val="cyan"/>
        </w:rPr>
      </w:pPr>
    </w:p>
    <w:p w14:paraId="1DB999C9" w14:textId="074ADA70" w:rsidR="0087560C" w:rsidRPr="0028524A" w:rsidRDefault="00332EDC" w:rsidP="00332EDC">
      <w:pPr>
        <w:pStyle w:val="NoSpacing"/>
        <w:spacing w:line="276" w:lineRule="auto"/>
        <w:rPr>
          <w:rFonts w:ascii="Calibri" w:hAnsi="Calibri" w:cs="Times"/>
          <w:b/>
          <w:iCs/>
          <w:sz w:val="28"/>
          <w:szCs w:val="28"/>
        </w:rPr>
      </w:pPr>
      <w:r w:rsidRPr="0028524A">
        <w:rPr>
          <w:rFonts w:ascii="Calibri" w:hAnsi="Calibri" w:cs="Times"/>
          <w:b/>
          <w:iCs/>
          <w:sz w:val="28"/>
          <w:szCs w:val="28"/>
        </w:rPr>
        <w:t xml:space="preserve">Cleaning and sanitising </w:t>
      </w:r>
    </w:p>
    <w:p w14:paraId="0F4C21CB" w14:textId="65555318" w:rsidR="00332EDC" w:rsidRPr="00067928" w:rsidRDefault="00332EDC" w:rsidP="002E3885">
      <w:pPr>
        <w:pStyle w:val="NoSpacing"/>
        <w:numPr>
          <w:ilvl w:val="0"/>
          <w:numId w:val="19"/>
        </w:numPr>
        <w:spacing w:line="276" w:lineRule="auto"/>
        <w:rPr>
          <w:rFonts w:ascii="Calibri" w:hAnsi="Calibri"/>
          <w:color w:val="0000FF"/>
        </w:rPr>
      </w:pPr>
      <w:r w:rsidRPr="00067928">
        <w:rPr>
          <w:rFonts w:ascii="Calibri" w:hAnsi="Calibri"/>
        </w:rPr>
        <w:t xml:space="preserve">All meal </w:t>
      </w:r>
      <w:r w:rsidR="00A81C27">
        <w:rPr>
          <w:rFonts w:ascii="Calibri" w:hAnsi="Calibri"/>
        </w:rPr>
        <w:t xml:space="preserve">storage and </w:t>
      </w:r>
      <w:r w:rsidRPr="00067928">
        <w:rPr>
          <w:rFonts w:ascii="Calibri" w:hAnsi="Calibri"/>
        </w:rPr>
        <w:t xml:space="preserve">preparation areas are required to be cleaned </w:t>
      </w:r>
      <w:r w:rsidR="00DB0243">
        <w:rPr>
          <w:rFonts w:ascii="Calibri" w:hAnsi="Calibri"/>
        </w:rPr>
        <w:t>with hot soapy water and a clean cloth/disposable paper</w:t>
      </w:r>
      <w:r w:rsidRPr="00067928">
        <w:rPr>
          <w:rFonts w:ascii="Calibri" w:hAnsi="Calibri"/>
          <w:color w:val="0000FF"/>
        </w:rPr>
        <w:t xml:space="preserve"> </w:t>
      </w:r>
      <w:r w:rsidRPr="00067928">
        <w:rPr>
          <w:rFonts w:ascii="Calibri" w:hAnsi="Calibri"/>
          <w:color w:val="FF0000"/>
        </w:rPr>
        <w:t>[insert relevant Standard Operating Procedure</w:t>
      </w:r>
      <w:r w:rsidR="00067928">
        <w:rPr>
          <w:rFonts w:ascii="Calibri" w:hAnsi="Calibri"/>
          <w:color w:val="FF0000"/>
        </w:rPr>
        <w:t xml:space="preserve"> and </w:t>
      </w:r>
      <w:r w:rsidR="00067928" w:rsidRPr="00067928">
        <w:rPr>
          <w:rFonts w:ascii="Calibri" w:hAnsi="Calibri"/>
          <w:color w:val="FF0000"/>
        </w:rPr>
        <w:t>Food Safety Program</w:t>
      </w:r>
      <w:r w:rsidRPr="00067928">
        <w:rPr>
          <w:rFonts w:ascii="Calibri" w:hAnsi="Calibri"/>
          <w:color w:val="FF0000"/>
        </w:rPr>
        <w:t>]</w:t>
      </w:r>
      <w:r w:rsidR="00AA2C18">
        <w:rPr>
          <w:rFonts w:ascii="Calibri" w:hAnsi="Calibri"/>
          <w:color w:val="FF0000"/>
        </w:rPr>
        <w:t>.</w:t>
      </w:r>
    </w:p>
    <w:p w14:paraId="76B911A8" w14:textId="76FA0D0D" w:rsidR="00332EDC" w:rsidRPr="00067928" w:rsidRDefault="00332EDC" w:rsidP="002E3885">
      <w:pPr>
        <w:pStyle w:val="NoSpacing"/>
        <w:numPr>
          <w:ilvl w:val="0"/>
          <w:numId w:val="20"/>
        </w:numPr>
        <w:spacing w:line="276" w:lineRule="auto"/>
        <w:rPr>
          <w:rFonts w:ascii="Calibri" w:hAnsi="Calibri"/>
        </w:rPr>
      </w:pPr>
      <w:r w:rsidRPr="00067928">
        <w:rPr>
          <w:rFonts w:ascii="Calibri" w:hAnsi="Calibri"/>
        </w:rPr>
        <w:lastRenderedPageBreak/>
        <w:t>P</w:t>
      </w:r>
      <w:r w:rsidR="004F1ABC" w:rsidRPr="00067928">
        <w:rPr>
          <w:rFonts w:ascii="Calibri" w:hAnsi="Calibri"/>
        </w:rPr>
        <w:t>ersonal protective equipment (PPE)</w:t>
      </w:r>
      <w:r w:rsidR="00077212">
        <w:rPr>
          <w:rFonts w:ascii="Calibri" w:hAnsi="Calibri"/>
        </w:rPr>
        <w:t xml:space="preserve"> such as clean aprons, are</w:t>
      </w:r>
      <w:r w:rsidR="00D23F0B">
        <w:rPr>
          <w:rFonts w:ascii="Calibri" w:hAnsi="Calibri"/>
        </w:rPr>
        <w:t xml:space="preserve"> </w:t>
      </w:r>
      <w:r w:rsidRPr="00067928">
        <w:rPr>
          <w:rFonts w:ascii="Calibri" w:hAnsi="Calibri"/>
        </w:rPr>
        <w:t xml:space="preserve">applied as per </w:t>
      </w:r>
      <w:r w:rsidR="00D46303" w:rsidRPr="00067928">
        <w:rPr>
          <w:rFonts w:ascii="Calibri" w:hAnsi="Calibri"/>
          <w:color w:val="FF0000"/>
        </w:rPr>
        <w:t xml:space="preserve">[insert </w:t>
      </w:r>
      <w:r w:rsidRPr="00067928">
        <w:rPr>
          <w:rFonts w:ascii="Calibri" w:hAnsi="Calibri"/>
          <w:color w:val="FF0000"/>
        </w:rPr>
        <w:t>Food Safety Program]</w:t>
      </w:r>
      <w:r w:rsidR="00077212">
        <w:rPr>
          <w:rFonts w:ascii="Calibri" w:hAnsi="Calibri"/>
          <w:color w:val="FF0000"/>
        </w:rPr>
        <w:t>.</w:t>
      </w:r>
    </w:p>
    <w:p w14:paraId="34E7519E" w14:textId="2BFE472F" w:rsidR="00332EDC" w:rsidRPr="00067928" w:rsidRDefault="00332EDC" w:rsidP="002E3885">
      <w:pPr>
        <w:pStyle w:val="NoSpacing"/>
        <w:numPr>
          <w:ilvl w:val="0"/>
          <w:numId w:val="20"/>
        </w:numPr>
        <w:spacing w:line="276" w:lineRule="auto"/>
        <w:rPr>
          <w:rFonts w:ascii="Calibri" w:hAnsi="Calibri"/>
          <w:color w:val="FF0000"/>
        </w:rPr>
      </w:pPr>
      <w:r w:rsidRPr="00067928">
        <w:rPr>
          <w:rFonts w:ascii="Calibri" w:hAnsi="Calibri"/>
        </w:rPr>
        <w:t>All utensils</w:t>
      </w:r>
      <w:r w:rsidR="00DB0243">
        <w:rPr>
          <w:rFonts w:ascii="Calibri" w:hAnsi="Calibri"/>
        </w:rPr>
        <w:t xml:space="preserve">, equipment and preparation areas must be cleaned thoroughly between preparation of different menu items and ingredients.  </w:t>
      </w:r>
    </w:p>
    <w:p w14:paraId="2932F058" w14:textId="5959E4BA" w:rsidR="00332EDC" w:rsidRPr="00067928" w:rsidRDefault="00332EDC" w:rsidP="002E3885">
      <w:pPr>
        <w:pStyle w:val="NoSpacing"/>
        <w:numPr>
          <w:ilvl w:val="0"/>
          <w:numId w:val="20"/>
        </w:numPr>
        <w:spacing w:line="276" w:lineRule="auto"/>
        <w:rPr>
          <w:rFonts w:ascii="Calibri" w:hAnsi="Calibri"/>
        </w:rPr>
      </w:pPr>
      <w:r w:rsidRPr="00067928">
        <w:rPr>
          <w:rFonts w:ascii="Calibri" w:hAnsi="Calibri"/>
        </w:rPr>
        <w:t xml:space="preserve">Prior to preparing the meal, </w:t>
      </w:r>
      <w:r w:rsidR="00D23F0B">
        <w:rPr>
          <w:rFonts w:ascii="Calibri" w:hAnsi="Calibri"/>
        </w:rPr>
        <w:t xml:space="preserve">the staff member will </w:t>
      </w:r>
      <w:r w:rsidRPr="00067928">
        <w:rPr>
          <w:rFonts w:ascii="Calibri" w:hAnsi="Calibri"/>
        </w:rPr>
        <w:t xml:space="preserve">check the food items have been stored appropriately as per allergen storage in </w:t>
      </w:r>
      <w:r w:rsidR="00D46303" w:rsidRPr="00067928">
        <w:rPr>
          <w:rFonts w:ascii="Calibri" w:hAnsi="Calibri"/>
          <w:color w:val="FF0000"/>
        </w:rPr>
        <w:t>[insert</w:t>
      </w:r>
      <w:r w:rsidR="00DB0243">
        <w:rPr>
          <w:rFonts w:ascii="Calibri" w:hAnsi="Calibri"/>
          <w:color w:val="FF0000"/>
        </w:rPr>
        <w:t xml:space="preserve"> provider’s </w:t>
      </w:r>
      <w:r w:rsidRPr="00067928">
        <w:rPr>
          <w:rFonts w:ascii="Calibri" w:hAnsi="Calibri"/>
          <w:color w:val="FF0000"/>
        </w:rPr>
        <w:t>Food Safety Program]</w:t>
      </w:r>
      <w:r w:rsidRPr="00067928">
        <w:rPr>
          <w:rFonts w:ascii="Calibri" w:hAnsi="Calibri"/>
        </w:rPr>
        <w:t xml:space="preserve"> and check ingredient labels</w:t>
      </w:r>
      <w:r w:rsidR="00AA2C18">
        <w:rPr>
          <w:rFonts w:ascii="Calibri" w:hAnsi="Calibri"/>
        </w:rPr>
        <w:t>.</w:t>
      </w:r>
    </w:p>
    <w:p w14:paraId="669AAB0B" w14:textId="683F5946" w:rsidR="00A3035B" w:rsidRDefault="00FB0524" w:rsidP="002E3885">
      <w:pPr>
        <w:pStyle w:val="NoSpacing"/>
        <w:numPr>
          <w:ilvl w:val="0"/>
          <w:numId w:val="20"/>
        </w:numPr>
        <w:spacing w:line="276" w:lineRule="auto"/>
        <w:rPr>
          <w:rFonts w:ascii="Calibri" w:hAnsi="Calibri"/>
        </w:rPr>
      </w:pPr>
      <w:r>
        <w:rPr>
          <w:rFonts w:ascii="Calibri" w:hAnsi="Calibri"/>
        </w:rPr>
        <w:t>M</w:t>
      </w:r>
      <w:r w:rsidR="00A3035B">
        <w:rPr>
          <w:rFonts w:ascii="Calibri" w:hAnsi="Calibri"/>
        </w:rPr>
        <w:t>eals</w:t>
      </w:r>
      <w:r>
        <w:rPr>
          <w:rFonts w:ascii="Calibri" w:hAnsi="Calibri"/>
        </w:rPr>
        <w:t xml:space="preserve"> for </w:t>
      </w:r>
      <w:r w:rsidR="00510E20">
        <w:rPr>
          <w:rFonts w:ascii="Calibri" w:hAnsi="Calibri"/>
        </w:rPr>
        <w:t>residents</w:t>
      </w:r>
      <w:r>
        <w:rPr>
          <w:rFonts w:ascii="Calibri" w:hAnsi="Calibri"/>
        </w:rPr>
        <w:t xml:space="preserve"> with food allergy</w:t>
      </w:r>
      <w:r w:rsidR="00A3035B">
        <w:rPr>
          <w:rFonts w:ascii="Calibri" w:hAnsi="Calibri"/>
        </w:rPr>
        <w:t xml:space="preserve"> should be prepared</w:t>
      </w:r>
      <w:r w:rsidR="00D23F0B">
        <w:rPr>
          <w:rFonts w:ascii="Calibri" w:hAnsi="Calibri"/>
        </w:rPr>
        <w:t xml:space="preserve"> at a separate time to</w:t>
      </w:r>
      <w:r w:rsidR="00A3035B">
        <w:rPr>
          <w:rFonts w:ascii="Calibri" w:hAnsi="Calibri"/>
        </w:rPr>
        <w:t xml:space="preserve"> meals containing allergens</w:t>
      </w:r>
      <w:r w:rsidR="00D23F0B">
        <w:rPr>
          <w:rFonts w:ascii="Calibri" w:hAnsi="Calibri"/>
        </w:rPr>
        <w:t xml:space="preserve">, with appropriate cleaning before preparation </w:t>
      </w:r>
      <w:r w:rsidR="00A3035B">
        <w:rPr>
          <w:rFonts w:ascii="Calibri" w:hAnsi="Calibri"/>
        </w:rPr>
        <w:t>– this should be reflected in the production schedule</w:t>
      </w:r>
      <w:r w:rsidR="00CB1B32">
        <w:rPr>
          <w:rFonts w:ascii="Calibri" w:hAnsi="Calibri"/>
        </w:rPr>
        <w:t>. Alternatively</w:t>
      </w:r>
      <w:r w:rsidR="0070258D">
        <w:rPr>
          <w:rFonts w:ascii="Calibri" w:hAnsi="Calibri"/>
        </w:rPr>
        <w:t>,</w:t>
      </w:r>
      <w:r w:rsidR="00CB1B32">
        <w:rPr>
          <w:rFonts w:ascii="Calibri" w:hAnsi="Calibri"/>
        </w:rPr>
        <w:t xml:space="preserve"> they can be prepared in another area of the kitchen where cross contamination will not occur</w:t>
      </w:r>
      <w:r w:rsidR="00AA2C18">
        <w:rPr>
          <w:rFonts w:ascii="Calibri" w:hAnsi="Calibri"/>
        </w:rPr>
        <w:t>.</w:t>
      </w:r>
    </w:p>
    <w:p w14:paraId="6E3A3C23" w14:textId="1387A66F" w:rsidR="00A3035B" w:rsidRPr="00067928" w:rsidRDefault="00A3035B" w:rsidP="002E3885">
      <w:pPr>
        <w:pStyle w:val="NoSpacing"/>
        <w:numPr>
          <w:ilvl w:val="0"/>
          <w:numId w:val="20"/>
        </w:numPr>
        <w:spacing w:line="276" w:lineRule="auto"/>
        <w:rPr>
          <w:rFonts w:ascii="Calibri" w:hAnsi="Calibri"/>
        </w:rPr>
      </w:pPr>
      <w:r>
        <w:rPr>
          <w:rFonts w:ascii="Calibri" w:hAnsi="Calibri"/>
        </w:rPr>
        <w:t>Appropriate cleaning of equipment and preparation areas must occur between preparation of different menu items and ingredients</w:t>
      </w:r>
      <w:r w:rsidR="00AA2C18">
        <w:rPr>
          <w:rFonts w:ascii="Calibri" w:hAnsi="Calibri"/>
        </w:rPr>
        <w:t>.</w:t>
      </w:r>
    </w:p>
    <w:p w14:paraId="40E2EBF0" w14:textId="77777777" w:rsidR="00244B78" w:rsidRDefault="00244B78" w:rsidP="00244B78">
      <w:pPr>
        <w:pStyle w:val="NoSpacing"/>
        <w:spacing w:line="276" w:lineRule="auto"/>
        <w:jc w:val="both"/>
        <w:rPr>
          <w:rFonts w:ascii="Calibri" w:hAnsi="Calibri"/>
          <w:b/>
          <w:i/>
          <w:sz w:val="28"/>
          <w:szCs w:val="28"/>
        </w:rPr>
      </w:pPr>
    </w:p>
    <w:p w14:paraId="744D71FB" w14:textId="4003D140" w:rsidR="00197EB2" w:rsidRPr="0013652A" w:rsidRDefault="00197EB2" w:rsidP="005F1869">
      <w:pPr>
        <w:pStyle w:val="NoSpacing"/>
        <w:spacing w:line="276" w:lineRule="auto"/>
        <w:jc w:val="both"/>
        <w:rPr>
          <w:rFonts w:ascii="Calibri" w:hAnsi="Calibri"/>
          <w:b/>
          <w:iCs/>
          <w:sz w:val="28"/>
          <w:szCs w:val="28"/>
        </w:rPr>
      </w:pPr>
      <w:r w:rsidRPr="0013652A">
        <w:rPr>
          <w:rFonts w:ascii="Calibri" w:hAnsi="Calibri"/>
          <w:b/>
          <w:iCs/>
          <w:sz w:val="28"/>
          <w:szCs w:val="28"/>
        </w:rPr>
        <w:t>Education</w:t>
      </w:r>
      <w:r w:rsidR="00996353" w:rsidRPr="0013652A">
        <w:rPr>
          <w:rFonts w:ascii="Calibri" w:hAnsi="Calibri"/>
          <w:b/>
          <w:iCs/>
          <w:sz w:val="28"/>
          <w:szCs w:val="28"/>
        </w:rPr>
        <w:t xml:space="preserve"> and </w:t>
      </w:r>
      <w:r w:rsidR="0013652A">
        <w:rPr>
          <w:rFonts w:ascii="Calibri" w:hAnsi="Calibri"/>
          <w:b/>
          <w:iCs/>
          <w:sz w:val="28"/>
          <w:szCs w:val="28"/>
        </w:rPr>
        <w:t>training</w:t>
      </w:r>
    </w:p>
    <w:p w14:paraId="11DB00DA" w14:textId="448D4DC2" w:rsidR="00B77BF6" w:rsidRPr="00B77BF6" w:rsidRDefault="00D46303" w:rsidP="002E3885">
      <w:pPr>
        <w:pStyle w:val="NoSpacing"/>
        <w:numPr>
          <w:ilvl w:val="0"/>
          <w:numId w:val="17"/>
        </w:numPr>
        <w:spacing w:line="276" w:lineRule="auto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color w:val="FF0000"/>
        </w:rPr>
        <w:t>[</w:t>
      </w:r>
      <w:r w:rsidR="00DB0243">
        <w:rPr>
          <w:rFonts w:ascii="Calibri" w:hAnsi="Calibri"/>
          <w:color w:val="FF0000"/>
        </w:rPr>
        <w:t>Insert provider name</w:t>
      </w:r>
      <w:r w:rsidR="003C7DAA" w:rsidRPr="00495C9D">
        <w:rPr>
          <w:rFonts w:ascii="Calibri" w:hAnsi="Calibri"/>
          <w:color w:val="FF0000"/>
        </w:rPr>
        <w:t>]</w:t>
      </w:r>
      <w:r w:rsidR="003C7DAA" w:rsidRPr="00495C9D">
        <w:rPr>
          <w:rFonts w:ascii="Calibri" w:hAnsi="Calibri"/>
        </w:rPr>
        <w:t xml:space="preserve"> </w:t>
      </w:r>
      <w:r w:rsidR="000F0EE0" w:rsidRPr="00495C9D">
        <w:rPr>
          <w:rFonts w:ascii="Calibri" w:hAnsi="Calibri"/>
        </w:rPr>
        <w:t>will ensure th</w:t>
      </w:r>
      <w:r w:rsidR="003C7DAA" w:rsidRPr="00495C9D">
        <w:rPr>
          <w:rFonts w:ascii="Calibri" w:hAnsi="Calibri"/>
        </w:rPr>
        <w:t xml:space="preserve">at appropriate information, </w:t>
      </w:r>
      <w:r w:rsidR="000F0EE0" w:rsidRPr="00495C9D">
        <w:rPr>
          <w:rFonts w:ascii="Calibri" w:hAnsi="Calibri"/>
        </w:rPr>
        <w:t>education</w:t>
      </w:r>
      <w:r w:rsidR="003C7DAA" w:rsidRPr="00495C9D">
        <w:rPr>
          <w:rFonts w:ascii="Calibri" w:hAnsi="Calibri"/>
        </w:rPr>
        <w:t xml:space="preserve">, and </w:t>
      </w:r>
      <w:r w:rsidR="00996353" w:rsidRPr="00495C9D">
        <w:rPr>
          <w:rFonts w:ascii="Calibri" w:hAnsi="Calibri"/>
        </w:rPr>
        <w:t>training</w:t>
      </w:r>
      <w:r w:rsidR="000F0EE0" w:rsidRPr="00495C9D">
        <w:rPr>
          <w:rFonts w:ascii="Calibri" w:hAnsi="Calibri"/>
        </w:rPr>
        <w:t xml:space="preserve"> </w:t>
      </w:r>
      <w:r w:rsidR="00495C9D" w:rsidRPr="00495C9D">
        <w:rPr>
          <w:rFonts w:ascii="Calibri" w:hAnsi="Calibri"/>
        </w:rPr>
        <w:t>are</w:t>
      </w:r>
      <w:r w:rsidR="000F0EE0" w:rsidRPr="00495C9D">
        <w:rPr>
          <w:rFonts w:ascii="Calibri" w:hAnsi="Calibri"/>
        </w:rPr>
        <w:t xml:space="preserve"> available and implemented for all staff involved in</w:t>
      </w:r>
      <w:r w:rsidR="00E8786B">
        <w:rPr>
          <w:rFonts w:ascii="Calibri" w:hAnsi="Calibri"/>
        </w:rPr>
        <w:t xml:space="preserve"> meal production and distribution and in</w:t>
      </w:r>
      <w:r w:rsidR="000F0EE0" w:rsidRPr="00495C9D">
        <w:rPr>
          <w:rFonts w:ascii="Calibri" w:hAnsi="Calibri"/>
        </w:rPr>
        <w:t xml:space="preserve"> the care of </w:t>
      </w:r>
      <w:r w:rsidR="00DB0243">
        <w:rPr>
          <w:rFonts w:ascii="Calibri" w:hAnsi="Calibri"/>
        </w:rPr>
        <w:t>residents</w:t>
      </w:r>
      <w:r w:rsidR="000F0EE0" w:rsidRPr="00495C9D">
        <w:rPr>
          <w:rFonts w:ascii="Calibri" w:hAnsi="Calibri"/>
        </w:rPr>
        <w:t xml:space="preserve"> with food allergies.</w:t>
      </w:r>
      <w:r w:rsidR="00B77BF6">
        <w:rPr>
          <w:rFonts w:ascii="Calibri" w:hAnsi="Calibri"/>
        </w:rPr>
        <w:t xml:space="preserve"> See </w:t>
      </w:r>
      <w:r w:rsidR="00B77BF6" w:rsidRPr="00B77BF6">
        <w:rPr>
          <w:rFonts w:ascii="Calibri" w:hAnsi="Calibri"/>
          <w:color w:val="0000FF"/>
        </w:rPr>
        <w:t xml:space="preserve">Appendix 3: Training and Education </w:t>
      </w:r>
      <w:r w:rsidR="00660176">
        <w:rPr>
          <w:rFonts w:ascii="Calibri" w:hAnsi="Calibri"/>
          <w:color w:val="0000FF"/>
        </w:rPr>
        <w:t>about</w:t>
      </w:r>
      <w:r w:rsidR="00B77BF6" w:rsidRPr="00B77BF6">
        <w:rPr>
          <w:rFonts w:ascii="Calibri" w:hAnsi="Calibri"/>
          <w:color w:val="0000FF"/>
        </w:rPr>
        <w:t xml:space="preserve"> Food Allerg</w:t>
      </w:r>
      <w:r w:rsidR="00AA2C18">
        <w:rPr>
          <w:rFonts w:ascii="Calibri" w:hAnsi="Calibri"/>
          <w:color w:val="0000FF"/>
        </w:rPr>
        <w:t>y</w:t>
      </w:r>
      <w:r w:rsidR="00B77BF6" w:rsidRPr="00B77BF6">
        <w:rPr>
          <w:rFonts w:ascii="Calibri" w:hAnsi="Calibri"/>
          <w:color w:val="0000FF"/>
        </w:rPr>
        <w:t xml:space="preserve"> and Food Intoleranc</w:t>
      </w:r>
      <w:r w:rsidR="00AA2C18">
        <w:rPr>
          <w:rFonts w:ascii="Calibri" w:hAnsi="Calibri"/>
          <w:color w:val="0000FF"/>
        </w:rPr>
        <w:t>e</w:t>
      </w:r>
      <w:r w:rsidR="00B77BF6">
        <w:rPr>
          <w:rFonts w:ascii="Calibri" w:hAnsi="Calibri"/>
        </w:rPr>
        <w:t xml:space="preserve"> for further details.</w:t>
      </w:r>
    </w:p>
    <w:p w14:paraId="4D467B6E" w14:textId="3990EBB4" w:rsidR="005621CD" w:rsidRPr="00495C9D" w:rsidRDefault="000F0EE0" w:rsidP="002E3885">
      <w:pPr>
        <w:pStyle w:val="NoSpacing"/>
        <w:numPr>
          <w:ilvl w:val="1"/>
          <w:numId w:val="39"/>
        </w:numPr>
        <w:spacing w:line="276" w:lineRule="auto"/>
        <w:rPr>
          <w:rFonts w:ascii="Calibri" w:hAnsi="Calibri"/>
        </w:rPr>
      </w:pPr>
      <w:r w:rsidRPr="00495C9D">
        <w:rPr>
          <w:rFonts w:ascii="Calibri" w:hAnsi="Calibri"/>
        </w:rPr>
        <w:t xml:space="preserve">All staff will be expected to have completed initial training relevant to their position </w:t>
      </w:r>
      <w:r w:rsidR="006266DA">
        <w:rPr>
          <w:rFonts w:ascii="Calibri" w:hAnsi="Calibri"/>
        </w:rPr>
        <w:t>as mandatory training</w:t>
      </w:r>
      <w:r w:rsidR="00660176">
        <w:rPr>
          <w:rFonts w:ascii="Calibri" w:hAnsi="Calibri"/>
        </w:rPr>
        <w:t>.</w:t>
      </w:r>
      <w:r w:rsidR="00DB0243" w:rsidRPr="008B0228">
        <w:rPr>
          <w:rFonts w:ascii="Calibri" w:hAnsi="Calibri"/>
          <w:color w:val="FF0000"/>
        </w:rPr>
        <w:t xml:space="preserve"> </w:t>
      </w:r>
      <w:bookmarkStart w:id="6" w:name="_Hlk13561220"/>
      <w:r w:rsidR="00DB0243" w:rsidRPr="000F3F91">
        <w:rPr>
          <w:rFonts w:ascii="Calibri" w:hAnsi="Calibri"/>
          <w:color w:val="FF0000"/>
        </w:rPr>
        <w:t>[</w:t>
      </w:r>
      <w:r w:rsidR="00DB0243">
        <w:rPr>
          <w:rFonts w:ascii="Calibri" w:hAnsi="Calibri"/>
          <w:color w:val="FF0000"/>
        </w:rPr>
        <w:t xml:space="preserve">insert required training </w:t>
      </w:r>
      <w:r w:rsidR="00077212">
        <w:rPr>
          <w:rFonts w:ascii="Calibri" w:hAnsi="Calibri"/>
          <w:color w:val="FF0000"/>
        </w:rPr>
        <w:t>such as</w:t>
      </w:r>
      <w:r w:rsidR="00DB0243">
        <w:rPr>
          <w:rFonts w:ascii="Calibri" w:hAnsi="Calibri"/>
          <w:color w:val="FF0000"/>
        </w:rPr>
        <w:t xml:space="preserve"> </w:t>
      </w:r>
      <w:r w:rsidR="00DB0243" w:rsidRPr="00A919B0">
        <w:rPr>
          <w:rFonts w:ascii="Calibri" w:hAnsi="Calibri"/>
          <w:color w:val="FF0000"/>
        </w:rPr>
        <w:t xml:space="preserve">National Allergy Strategy: All about Allergens training for </w:t>
      </w:r>
      <w:r w:rsidR="00DB0243">
        <w:rPr>
          <w:rFonts w:ascii="Calibri" w:hAnsi="Calibri"/>
          <w:color w:val="FF0000"/>
        </w:rPr>
        <w:t>Residential Care or equivalent in-house training</w:t>
      </w:r>
      <w:r w:rsidR="00DB0243" w:rsidRPr="000F3F91">
        <w:rPr>
          <w:rFonts w:ascii="Calibri" w:hAnsi="Calibri"/>
          <w:color w:val="FF0000"/>
        </w:rPr>
        <w:t>]</w:t>
      </w:r>
      <w:bookmarkEnd w:id="6"/>
      <w:r w:rsidR="00077212">
        <w:rPr>
          <w:rFonts w:ascii="Calibri" w:hAnsi="Calibri"/>
          <w:color w:val="FF0000"/>
        </w:rPr>
        <w:t>.</w:t>
      </w:r>
    </w:p>
    <w:p w14:paraId="32365F38" w14:textId="04B166F4" w:rsidR="006B2E19" w:rsidRDefault="000F0EE0" w:rsidP="002E3885">
      <w:pPr>
        <w:pStyle w:val="NoSpacing"/>
        <w:numPr>
          <w:ilvl w:val="1"/>
          <w:numId w:val="39"/>
        </w:numPr>
        <w:spacing w:line="276" w:lineRule="auto"/>
        <w:rPr>
          <w:rFonts w:ascii="Calibri" w:hAnsi="Calibri"/>
        </w:rPr>
      </w:pPr>
      <w:r w:rsidRPr="00495C9D">
        <w:rPr>
          <w:rFonts w:ascii="Calibri" w:hAnsi="Calibri"/>
        </w:rPr>
        <w:t xml:space="preserve">All staff will be required to </w:t>
      </w:r>
      <w:r w:rsidRPr="003B5EAA">
        <w:rPr>
          <w:rFonts w:ascii="Calibri" w:hAnsi="Calibri"/>
          <w:color w:val="000000" w:themeColor="text1"/>
        </w:rPr>
        <w:t>undertake</w:t>
      </w:r>
      <w:r w:rsidRPr="0013652A">
        <w:rPr>
          <w:rFonts w:ascii="Calibri" w:hAnsi="Calibri"/>
          <w:color w:val="FF0000"/>
        </w:rPr>
        <w:t xml:space="preserve"> </w:t>
      </w:r>
      <w:r w:rsidR="0013652A" w:rsidRPr="0013652A">
        <w:rPr>
          <w:rFonts w:ascii="Calibri" w:hAnsi="Calibri"/>
          <w:color w:val="FF0000"/>
        </w:rPr>
        <w:t>[</w:t>
      </w:r>
      <w:r w:rsidR="000817DF">
        <w:rPr>
          <w:rFonts w:ascii="Calibri" w:hAnsi="Calibri"/>
          <w:color w:val="FF0000"/>
        </w:rPr>
        <w:t>insert frequency</w:t>
      </w:r>
      <w:r w:rsidR="0013652A" w:rsidRPr="0013652A">
        <w:rPr>
          <w:rFonts w:ascii="Calibri" w:hAnsi="Calibri"/>
          <w:color w:val="FF0000"/>
        </w:rPr>
        <w:t>]</w:t>
      </w:r>
      <w:r w:rsidR="003B5EAA" w:rsidRPr="003B5EAA">
        <w:rPr>
          <w:rFonts w:ascii="Calibri" w:hAnsi="Calibri"/>
          <w:i/>
          <w:color w:val="FF0000"/>
        </w:rPr>
        <w:t xml:space="preserve"> </w:t>
      </w:r>
      <w:r w:rsidRPr="003B5EAA">
        <w:rPr>
          <w:rFonts w:ascii="Calibri" w:hAnsi="Calibri"/>
          <w:color w:val="000000" w:themeColor="text1"/>
        </w:rPr>
        <w:t xml:space="preserve">refresher </w:t>
      </w:r>
      <w:r w:rsidRPr="00495C9D">
        <w:rPr>
          <w:rFonts w:ascii="Calibri" w:hAnsi="Calibri"/>
        </w:rPr>
        <w:t>training</w:t>
      </w:r>
      <w:r w:rsidR="006873EF" w:rsidRPr="00495C9D">
        <w:rPr>
          <w:rFonts w:ascii="Calibri" w:hAnsi="Calibri"/>
        </w:rPr>
        <w:t xml:space="preserve"> relevant to their role</w:t>
      </w:r>
      <w:r w:rsidR="00DB0243">
        <w:rPr>
          <w:rFonts w:ascii="Calibri" w:hAnsi="Calibri"/>
        </w:rPr>
        <w:t xml:space="preserve">, at least every 2 years. </w:t>
      </w:r>
    </w:p>
    <w:p w14:paraId="2437B194" w14:textId="00A9BF59" w:rsidR="0070258D" w:rsidRPr="000817DF" w:rsidRDefault="0070258D" w:rsidP="000817DF">
      <w:pPr>
        <w:spacing w:after="0" w:line="240" w:lineRule="auto"/>
        <w:rPr>
          <w:rFonts w:ascii="Calibri" w:eastAsiaTheme="minorEastAsia" w:hAnsi="Calibri" w:cstheme="minorBidi"/>
          <w:sz w:val="24"/>
          <w:szCs w:val="24"/>
          <w:lang w:val="en-US" w:eastAsia="en-US"/>
        </w:rPr>
      </w:pPr>
      <w:r>
        <w:rPr>
          <w:rFonts w:ascii="Calibri" w:hAnsi="Calibri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636C95" w:rsidRPr="00495C9D" w14:paraId="55EFA117" w14:textId="77777777" w:rsidTr="00F24DBE">
        <w:trPr>
          <w:trHeight w:val="526"/>
        </w:trPr>
        <w:tc>
          <w:tcPr>
            <w:tcW w:w="5000" w:type="pct"/>
            <w:shd w:val="pct15" w:color="auto" w:fill="auto"/>
          </w:tcPr>
          <w:p w14:paraId="4658C0F7" w14:textId="77777777" w:rsidR="00636C95" w:rsidRPr="00495C9D" w:rsidRDefault="00F6321C" w:rsidP="002C64A7">
            <w:pPr>
              <w:pStyle w:val="NoSpacing"/>
              <w:spacing w:line="360" w:lineRule="auto"/>
              <w:rPr>
                <w:rFonts w:ascii="Calibri" w:hAnsi="Calibri"/>
                <w:b/>
              </w:rPr>
            </w:pPr>
            <w:r w:rsidRPr="00495C9D">
              <w:rPr>
                <w:rFonts w:ascii="Calibri" w:hAnsi="Calibri"/>
                <w:b/>
              </w:rPr>
              <w:lastRenderedPageBreak/>
              <w:t>Related internal policies, procedures</w:t>
            </w:r>
            <w:r w:rsidR="0087560C" w:rsidRPr="00495C9D">
              <w:rPr>
                <w:rFonts w:ascii="Calibri" w:hAnsi="Calibri"/>
                <w:b/>
              </w:rPr>
              <w:t>,</w:t>
            </w:r>
            <w:r w:rsidRPr="00495C9D">
              <w:rPr>
                <w:rFonts w:ascii="Calibri" w:hAnsi="Calibri"/>
                <w:b/>
              </w:rPr>
              <w:t xml:space="preserve"> and guidelines</w:t>
            </w:r>
            <w:r w:rsidR="00131961" w:rsidRPr="00495C9D">
              <w:rPr>
                <w:rFonts w:ascii="Calibri" w:hAnsi="Calibri"/>
                <w:b/>
              </w:rPr>
              <w:t xml:space="preserve"> </w:t>
            </w:r>
          </w:p>
        </w:tc>
      </w:tr>
      <w:tr w:rsidR="003F752A" w:rsidRPr="00495C9D" w14:paraId="5F277F5E" w14:textId="77777777" w:rsidTr="00F24DBE">
        <w:trPr>
          <w:trHeight w:val="449"/>
        </w:trPr>
        <w:tc>
          <w:tcPr>
            <w:tcW w:w="5000" w:type="pct"/>
          </w:tcPr>
          <w:p w14:paraId="6503D5A1" w14:textId="77777777" w:rsidR="003F752A" w:rsidRPr="00495C9D" w:rsidRDefault="00F24DBE" w:rsidP="002C64A7">
            <w:pPr>
              <w:pStyle w:val="NoSpacing"/>
              <w:spacing w:line="360" w:lineRule="auto"/>
              <w:rPr>
                <w:rFonts w:ascii="Calibri" w:hAnsi="Calibri"/>
                <w:color w:val="FF0000"/>
              </w:rPr>
            </w:pPr>
            <w:r w:rsidRPr="00495C9D">
              <w:rPr>
                <w:rFonts w:ascii="Calibri" w:hAnsi="Calibri"/>
                <w:color w:val="FF0000"/>
              </w:rPr>
              <w:t>[Insert relevant internal policies]</w:t>
            </w:r>
          </w:p>
        </w:tc>
      </w:tr>
      <w:tr w:rsidR="003F752A" w:rsidRPr="00495C9D" w14:paraId="14213B3D" w14:textId="77777777" w:rsidTr="00F24DBE">
        <w:trPr>
          <w:trHeight w:val="449"/>
        </w:trPr>
        <w:tc>
          <w:tcPr>
            <w:tcW w:w="5000" w:type="pct"/>
          </w:tcPr>
          <w:p w14:paraId="094E18FC" w14:textId="77777777" w:rsidR="003F752A" w:rsidRPr="00495C9D" w:rsidRDefault="003F752A" w:rsidP="002C64A7">
            <w:pPr>
              <w:pStyle w:val="NoSpacing"/>
              <w:spacing w:line="360" w:lineRule="auto"/>
              <w:rPr>
                <w:rFonts w:ascii="Calibri" w:hAnsi="Calibri"/>
              </w:rPr>
            </w:pPr>
          </w:p>
        </w:tc>
      </w:tr>
      <w:tr w:rsidR="003F752A" w:rsidRPr="00495C9D" w14:paraId="0DE952C4" w14:textId="77777777" w:rsidTr="00F24DBE">
        <w:trPr>
          <w:trHeight w:val="449"/>
        </w:trPr>
        <w:tc>
          <w:tcPr>
            <w:tcW w:w="5000" w:type="pct"/>
          </w:tcPr>
          <w:p w14:paraId="59EA55C5" w14:textId="77777777" w:rsidR="003F752A" w:rsidRPr="00495C9D" w:rsidRDefault="003F752A" w:rsidP="002C64A7">
            <w:pPr>
              <w:pStyle w:val="NoSpacing"/>
              <w:spacing w:line="360" w:lineRule="auto"/>
              <w:rPr>
                <w:rFonts w:ascii="Calibri" w:hAnsi="Calibri"/>
              </w:rPr>
            </w:pPr>
          </w:p>
        </w:tc>
      </w:tr>
      <w:tr w:rsidR="003F752A" w:rsidRPr="00495C9D" w14:paraId="15803DBF" w14:textId="77777777" w:rsidTr="00F24DBE">
        <w:trPr>
          <w:trHeight w:val="449"/>
        </w:trPr>
        <w:tc>
          <w:tcPr>
            <w:tcW w:w="5000" w:type="pct"/>
          </w:tcPr>
          <w:p w14:paraId="4B18E7C5" w14:textId="77777777" w:rsidR="003F752A" w:rsidRPr="00495C9D" w:rsidRDefault="003F752A" w:rsidP="002C64A7">
            <w:pPr>
              <w:pStyle w:val="NoSpacing"/>
              <w:spacing w:line="360" w:lineRule="auto"/>
              <w:rPr>
                <w:rFonts w:ascii="Calibri" w:hAnsi="Calibri"/>
              </w:rPr>
            </w:pPr>
          </w:p>
        </w:tc>
      </w:tr>
    </w:tbl>
    <w:p w14:paraId="73CD7F4E" w14:textId="77777777" w:rsidR="00636C95" w:rsidRPr="00495C9D" w:rsidRDefault="00636C95" w:rsidP="002C64A7">
      <w:pPr>
        <w:pStyle w:val="NoSpacing"/>
        <w:spacing w:line="360" w:lineRule="auto"/>
        <w:rPr>
          <w:rFonts w:ascii="Calibri" w:hAnsi="Calibri"/>
          <w:sz w:val="8"/>
          <w:szCs w:val="16"/>
        </w:rPr>
      </w:pPr>
    </w:p>
    <w:p w14:paraId="1BFDDD4F" w14:textId="77777777" w:rsidR="00CC55F9" w:rsidRPr="00495C9D" w:rsidRDefault="00F63A17" w:rsidP="002C64A7">
      <w:pPr>
        <w:pStyle w:val="NoSpacing"/>
        <w:spacing w:line="360" w:lineRule="auto"/>
        <w:rPr>
          <w:rFonts w:ascii="Calibri" w:hAnsi="Calibri"/>
          <w:sz w:val="8"/>
          <w:szCs w:val="16"/>
        </w:rPr>
      </w:pPr>
      <w:bookmarkStart w:id="7" w:name="_Hlk70276648"/>
      <w:r w:rsidRPr="00495C9D">
        <w:rPr>
          <w:rFonts w:ascii="Calibri" w:hAnsi="Calibri"/>
        </w:rPr>
        <w:t xml:space="preserve"> </w:t>
      </w: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0"/>
      </w:tblGrid>
      <w:tr w:rsidR="002709FF" w:rsidRPr="00495C9D" w14:paraId="610F15DB" w14:textId="77777777" w:rsidTr="000F0EE0">
        <w:tc>
          <w:tcPr>
            <w:tcW w:w="5000" w:type="pct"/>
            <w:shd w:val="pct15" w:color="auto" w:fill="auto"/>
          </w:tcPr>
          <w:p w14:paraId="751FD3D9" w14:textId="0D7F317B" w:rsidR="002709FF" w:rsidRPr="00495C9D" w:rsidRDefault="002709FF" w:rsidP="002C64A7">
            <w:pPr>
              <w:pStyle w:val="NoSpacing"/>
              <w:spacing w:line="360" w:lineRule="auto"/>
              <w:rPr>
                <w:rFonts w:ascii="Calibri" w:hAnsi="Calibri" w:cs="Arial"/>
                <w:b/>
              </w:rPr>
            </w:pPr>
            <w:r w:rsidRPr="00495C9D">
              <w:rPr>
                <w:rStyle w:val="CAHSTableHeadingChar"/>
                <w:rFonts w:ascii="Calibri" w:eastAsiaTheme="minorEastAsia" w:hAnsi="Calibri"/>
              </w:rPr>
              <w:t>Useful resources</w:t>
            </w:r>
          </w:p>
        </w:tc>
      </w:tr>
      <w:tr w:rsidR="00077212" w:rsidRPr="00495C9D" w14:paraId="6C4EB2B7" w14:textId="77777777" w:rsidTr="000F0EE0">
        <w:trPr>
          <w:trHeight w:val="134"/>
        </w:trPr>
        <w:tc>
          <w:tcPr>
            <w:tcW w:w="5000" w:type="pct"/>
          </w:tcPr>
          <w:p w14:paraId="68930C60" w14:textId="4B8D0402" w:rsidR="00077212" w:rsidRPr="00495C9D" w:rsidRDefault="00000000" w:rsidP="002C64A7">
            <w:pPr>
              <w:pStyle w:val="NoSpacing"/>
              <w:spacing w:line="360" w:lineRule="auto"/>
            </w:pPr>
            <w:hyperlink r:id="rId16" w:history="1">
              <w:r w:rsidR="00077212" w:rsidRPr="0040044A">
                <w:rPr>
                  <w:rStyle w:val="Hyperlink"/>
                  <w:rFonts w:ascii="Calibri" w:hAnsi="Calibri"/>
                </w:rPr>
                <w:t>All about Allergens</w:t>
              </w:r>
              <w:r w:rsidR="00077212">
                <w:rPr>
                  <w:rStyle w:val="Hyperlink"/>
                  <w:rFonts w:ascii="Calibri" w:hAnsi="Calibri"/>
                </w:rPr>
                <w:t xml:space="preserve"> </w:t>
              </w:r>
              <w:r w:rsidR="00077212" w:rsidRPr="005841D6">
                <w:rPr>
                  <w:rStyle w:val="Hyperlink"/>
                  <w:rFonts w:asciiTheme="minorHAnsi" w:hAnsiTheme="minorHAnsi" w:cstheme="minorHAnsi"/>
                </w:rPr>
                <w:t xml:space="preserve">for </w:t>
              </w:r>
              <w:r w:rsidR="00077212">
                <w:rPr>
                  <w:rStyle w:val="Hyperlink"/>
                  <w:rFonts w:asciiTheme="minorHAnsi" w:hAnsiTheme="minorHAnsi" w:cstheme="minorHAnsi"/>
                </w:rPr>
                <w:t>Residential Care</w:t>
              </w:r>
              <w:r w:rsidR="00077212" w:rsidRPr="005841D6">
                <w:rPr>
                  <w:rStyle w:val="Hyperlink"/>
                  <w:rFonts w:asciiTheme="minorHAnsi" w:hAnsiTheme="minorHAnsi" w:cstheme="minorHAnsi"/>
                </w:rPr>
                <w:t xml:space="preserve"> </w:t>
              </w:r>
              <w:r w:rsidR="00077212">
                <w:rPr>
                  <w:rStyle w:val="Hyperlink"/>
                  <w:rFonts w:ascii="Calibri" w:hAnsi="Calibri"/>
                </w:rPr>
                <w:t xml:space="preserve">online training </w:t>
              </w:r>
              <w:r w:rsidR="00077212" w:rsidRPr="0040044A">
                <w:rPr>
                  <w:rStyle w:val="Hyperlink"/>
                  <w:rFonts w:ascii="Calibri" w:hAnsi="Calibri"/>
                </w:rPr>
                <w:t xml:space="preserve">(National Allergy Strategy) </w:t>
              </w:r>
            </w:hyperlink>
          </w:p>
        </w:tc>
      </w:tr>
      <w:tr w:rsidR="00077212" w:rsidRPr="00495C9D" w14:paraId="70C52557" w14:textId="77777777" w:rsidTr="000F0EE0">
        <w:trPr>
          <w:trHeight w:val="134"/>
        </w:trPr>
        <w:tc>
          <w:tcPr>
            <w:tcW w:w="5000" w:type="pct"/>
          </w:tcPr>
          <w:p w14:paraId="7F22AFF4" w14:textId="415DF799" w:rsidR="00077212" w:rsidRPr="00495C9D" w:rsidRDefault="00077212" w:rsidP="002C64A7">
            <w:pPr>
              <w:pStyle w:val="NoSpacing"/>
              <w:spacing w:line="360" w:lineRule="auto"/>
            </w:pPr>
            <w:r w:rsidRPr="00405FB1">
              <w:rPr>
                <w:rFonts w:cstheme="minorHAnsi"/>
              </w:rPr>
              <w:t>All about Allergens Resource Hub</w:t>
            </w:r>
            <w:r>
              <w:rPr>
                <w:rFonts w:cstheme="minorHAnsi"/>
              </w:rPr>
              <w:t xml:space="preserve"> - </w:t>
            </w:r>
            <w:hyperlink r:id="rId17" w:history="1">
              <w:r w:rsidRPr="005E4C44">
                <w:rPr>
                  <w:rStyle w:val="Hyperlink"/>
                  <w:rFonts w:asciiTheme="minorHAnsi" w:hAnsiTheme="minorHAnsi" w:cstheme="minorHAnsi"/>
                </w:rPr>
                <w:t>https://foodallergytraining.org.au/resources/</w:t>
              </w:r>
            </w:hyperlink>
          </w:p>
        </w:tc>
      </w:tr>
      <w:tr w:rsidR="00BB1450" w:rsidRPr="00495C9D" w14:paraId="2F622C07" w14:textId="77777777" w:rsidTr="000F0EE0">
        <w:trPr>
          <w:trHeight w:val="134"/>
        </w:trPr>
        <w:tc>
          <w:tcPr>
            <w:tcW w:w="5000" w:type="pct"/>
          </w:tcPr>
          <w:p w14:paraId="6B54CDA5" w14:textId="478D0184" w:rsidR="00BB1450" w:rsidRPr="0040044A" w:rsidRDefault="00000000" w:rsidP="00BB1450">
            <w:pPr>
              <w:pStyle w:val="NoSpacing"/>
              <w:spacing w:line="360" w:lineRule="auto"/>
              <w:rPr>
                <w:rFonts w:ascii="Calibri" w:hAnsi="Calibri"/>
              </w:rPr>
            </w:pPr>
            <w:hyperlink r:id="rId18" w:history="1">
              <w:r w:rsidR="00BB1450" w:rsidRPr="0040044A">
                <w:rPr>
                  <w:rStyle w:val="Hyperlink"/>
                  <w:rFonts w:ascii="Calibri" w:hAnsi="Calibri"/>
                </w:rPr>
                <w:t>Food Allerg</w:t>
              </w:r>
              <w:r w:rsidR="00BB1450">
                <w:rPr>
                  <w:rStyle w:val="Hyperlink"/>
                  <w:rFonts w:ascii="Calibri" w:hAnsi="Calibri"/>
                </w:rPr>
                <w:t>en</w:t>
              </w:r>
              <w:r w:rsidR="00BB1450" w:rsidRPr="0040044A">
                <w:rPr>
                  <w:rStyle w:val="Hyperlink"/>
                  <w:rFonts w:ascii="Calibri" w:hAnsi="Calibri"/>
                </w:rPr>
                <w:t xml:space="preserve"> Kit for Food Service</w:t>
              </w:r>
            </w:hyperlink>
            <w:r w:rsidR="00BB1450" w:rsidRPr="0040044A">
              <w:rPr>
                <w:rFonts w:ascii="Calibri" w:hAnsi="Calibri"/>
              </w:rPr>
              <w:t xml:space="preserve"> </w:t>
            </w:r>
            <w:r w:rsidR="00BB1450" w:rsidRPr="0040044A">
              <w:t>(Allergy &amp; Anaphylaxis Australia)</w:t>
            </w:r>
            <w:r w:rsidR="00BB1450">
              <w:t xml:space="preserve"> – includes posters, booklet, food allergen cards, and an example Chef Card.</w:t>
            </w:r>
          </w:p>
        </w:tc>
      </w:tr>
      <w:tr w:rsidR="00BB1450" w:rsidRPr="00495C9D" w14:paraId="05A102BA" w14:textId="77777777" w:rsidTr="000F0EE0">
        <w:trPr>
          <w:trHeight w:val="134"/>
        </w:trPr>
        <w:tc>
          <w:tcPr>
            <w:tcW w:w="5000" w:type="pct"/>
          </w:tcPr>
          <w:p w14:paraId="58490DBD" w14:textId="7BA4A691" w:rsidR="00BB1450" w:rsidRDefault="00000000" w:rsidP="00BB1450">
            <w:pPr>
              <w:pStyle w:val="NoSpacing"/>
              <w:spacing w:line="360" w:lineRule="auto"/>
            </w:pPr>
            <w:hyperlink r:id="rId19" w:history="1">
              <w:r w:rsidR="00BB1450" w:rsidRPr="00495C9D">
                <w:rPr>
                  <w:rStyle w:val="Hyperlink"/>
                  <w:rFonts w:ascii="Calibri" w:hAnsi="Calibri"/>
                </w:rPr>
                <w:t>Checklist for Food Allergy Management in hospitals/health care settings</w:t>
              </w:r>
            </w:hyperlink>
            <w:r w:rsidR="00BB1450" w:rsidRPr="00495C9D">
              <w:rPr>
                <w:rFonts w:ascii="Calibri" w:hAnsi="Calibri"/>
              </w:rPr>
              <w:t xml:space="preserve"> (Allergy </w:t>
            </w:r>
            <w:r w:rsidR="00BB1450">
              <w:rPr>
                <w:rFonts w:ascii="Calibri" w:hAnsi="Calibri"/>
              </w:rPr>
              <w:t>&amp;</w:t>
            </w:r>
            <w:r w:rsidR="00BB1450" w:rsidRPr="00495C9D">
              <w:rPr>
                <w:rFonts w:ascii="Calibri" w:hAnsi="Calibri"/>
              </w:rPr>
              <w:t xml:space="preserve"> Anaphylaxis Australia)</w:t>
            </w:r>
          </w:p>
        </w:tc>
      </w:tr>
      <w:tr w:rsidR="00BB1450" w:rsidRPr="00495C9D" w14:paraId="7F2ABA4F" w14:textId="77777777" w:rsidTr="000F0EE0">
        <w:trPr>
          <w:trHeight w:val="134"/>
        </w:trPr>
        <w:tc>
          <w:tcPr>
            <w:tcW w:w="5000" w:type="pct"/>
          </w:tcPr>
          <w:p w14:paraId="643FD066" w14:textId="41B0D6A7" w:rsidR="00BB1450" w:rsidRPr="00495C9D" w:rsidRDefault="00BB1450" w:rsidP="00BB1450">
            <w:pPr>
              <w:pStyle w:val="NoSpacing"/>
              <w:spacing w:line="360" w:lineRule="auto"/>
              <w:rPr>
                <w:rFonts w:ascii="Calibri" w:hAnsi="Calibri"/>
              </w:rPr>
            </w:pPr>
            <w:r>
              <w:rPr>
                <w:rFonts w:cstheme="minorHAnsi"/>
              </w:rPr>
              <w:t xml:space="preserve">Food Allergy Aware – </w:t>
            </w:r>
            <w:hyperlink r:id="rId20" w:history="1">
              <w:r w:rsidRPr="003332B4">
                <w:rPr>
                  <w:rStyle w:val="Hyperlink"/>
                  <w:rFonts w:asciiTheme="minorHAnsi" w:hAnsiTheme="minorHAnsi" w:cstheme="minorHAnsi"/>
                </w:rPr>
                <w:t>www.foodallergyaware.org.au</w:t>
              </w:r>
            </w:hyperlink>
            <w:r>
              <w:rPr>
                <w:rFonts w:cstheme="minorHAnsi"/>
              </w:rPr>
              <w:t xml:space="preserve"> </w:t>
            </w:r>
          </w:p>
        </w:tc>
      </w:tr>
      <w:tr w:rsidR="00BB1450" w:rsidRPr="00495C9D" w14:paraId="64FE00EA" w14:textId="77777777" w:rsidTr="000F0EE0">
        <w:trPr>
          <w:trHeight w:val="134"/>
        </w:trPr>
        <w:tc>
          <w:tcPr>
            <w:tcW w:w="5000" w:type="pct"/>
          </w:tcPr>
          <w:p w14:paraId="5296245E" w14:textId="450A6BE5" w:rsidR="00BB1450" w:rsidRDefault="00BB1450" w:rsidP="00BB1450">
            <w:pPr>
              <w:pStyle w:val="NoSpacing"/>
              <w:spacing w:line="360" w:lineRule="auto"/>
              <w:rPr>
                <w:rFonts w:cstheme="minorHAnsi"/>
              </w:rPr>
            </w:pPr>
            <w:r>
              <w:rPr>
                <w:rFonts w:cstheme="minorHAnsi"/>
              </w:rPr>
              <w:t>F</w:t>
            </w:r>
            <w:r>
              <w:t xml:space="preserve">ood Allergy Education – </w:t>
            </w:r>
            <w:hyperlink r:id="rId21" w:history="1">
              <w:r w:rsidRPr="003332B4">
                <w:rPr>
                  <w:rStyle w:val="Hyperlink"/>
                  <w:rFonts w:asciiTheme="minorHAnsi" w:hAnsiTheme="minorHAnsi"/>
                </w:rPr>
                <w:t>www.foodallergyeducation.org.au</w:t>
              </w:r>
            </w:hyperlink>
            <w:r>
              <w:t xml:space="preserve"> </w:t>
            </w:r>
          </w:p>
        </w:tc>
      </w:tr>
      <w:tr w:rsidR="00077212" w:rsidRPr="00495C9D" w14:paraId="1400D7B3" w14:textId="77777777" w:rsidTr="000F0EE0">
        <w:trPr>
          <w:trHeight w:val="134"/>
        </w:trPr>
        <w:tc>
          <w:tcPr>
            <w:tcW w:w="5000" w:type="pct"/>
          </w:tcPr>
          <w:p w14:paraId="53663B61" w14:textId="47A76264" w:rsidR="00077212" w:rsidRDefault="00000000" w:rsidP="00BB1450">
            <w:pPr>
              <w:pStyle w:val="NoSpacing"/>
              <w:spacing w:line="360" w:lineRule="auto"/>
              <w:rPr>
                <w:rFonts w:cstheme="minorHAnsi"/>
              </w:rPr>
            </w:pPr>
            <w:hyperlink r:id="rId22" w:history="1">
              <w:r w:rsidR="00077212" w:rsidRPr="00495C9D">
                <w:rPr>
                  <w:rStyle w:val="Hyperlink"/>
                  <w:rFonts w:ascii="Calibri" w:hAnsi="Calibri"/>
                </w:rPr>
                <w:t>Australasian Society of Clinical Immunology and Allergy</w:t>
              </w:r>
            </w:hyperlink>
            <w:r w:rsidR="00077212" w:rsidRPr="00495C9D">
              <w:rPr>
                <w:rStyle w:val="Hyperlink"/>
                <w:rFonts w:ascii="Calibri" w:hAnsi="Calibri"/>
              </w:rPr>
              <w:t xml:space="preserve"> (ASCIA)</w:t>
            </w:r>
          </w:p>
        </w:tc>
      </w:tr>
      <w:tr w:rsidR="00BB1450" w:rsidRPr="00495C9D" w14:paraId="4B8406ED" w14:textId="77777777" w:rsidTr="000F0EE0">
        <w:trPr>
          <w:trHeight w:val="134"/>
        </w:trPr>
        <w:tc>
          <w:tcPr>
            <w:tcW w:w="5000" w:type="pct"/>
          </w:tcPr>
          <w:p w14:paraId="253A6010" w14:textId="28377F68" w:rsidR="00BB1450" w:rsidRPr="00495C9D" w:rsidRDefault="00BB1450" w:rsidP="00BB1450">
            <w:pPr>
              <w:pStyle w:val="NoSpacing"/>
              <w:spacing w:line="360" w:lineRule="auto"/>
              <w:rPr>
                <w:rFonts w:ascii="Calibri" w:hAnsi="Calibri"/>
              </w:rPr>
            </w:pPr>
            <w:r>
              <w:rPr>
                <w:rFonts w:ascii="Calibri" w:hAnsi="Calibri"/>
                <w:color w:val="FF0000"/>
              </w:rPr>
              <w:t>[</w:t>
            </w:r>
            <w:r w:rsidRPr="00495C9D">
              <w:rPr>
                <w:rFonts w:ascii="Calibri" w:hAnsi="Calibri"/>
                <w:color w:val="FF0000"/>
              </w:rPr>
              <w:t>Insert other relevant resources]</w:t>
            </w:r>
          </w:p>
        </w:tc>
      </w:tr>
    </w:tbl>
    <w:p w14:paraId="2EE3B664" w14:textId="77777777" w:rsidR="0087560C" w:rsidRPr="00495C9D" w:rsidRDefault="0087560C" w:rsidP="000F0EE0">
      <w:pPr>
        <w:spacing w:after="0" w:line="240" w:lineRule="auto"/>
        <w:rPr>
          <w:sz w:val="24"/>
          <w:szCs w:val="24"/>
        </w:rPr>
      </w:pPr>
    </w:p>
    <w:bookmarkEnd w:id="7"/>
    <w:p w14:paraId="08A6B77D" w14:textId="77777777" w:rsidR="00BB1450" w:rsidRPr="00495C9D" w:rsidRDefault="00BB1450" w:rsidP="00BB1450">
      <w:pPr>
        <w:spacing w:after="0" w:line="240" w:lineRule="auto"/>
        <w:rPr>
          <w:sz w:val="24"/>
          <w:szCs w:val="24"/>
        </w:rPr>
      </w:pPr>
    </w:p>
    <w:tbl>
      <w:tblPr>
        <w:tblW w:w="108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49"/>
        <w:gridCol w:w="2125"/>
        <w:gridCol w:w="1136"/>
        <w:gridCol w:w="2016"/>
        <w:gridCol w:w="1772"/>
        <w:gridCol w:w="1801"/>
      </w:tblGrid>
      <w:tr w:rsidR="00BB1450" w:rsidRPr="00495C9D" w14:paraId="2C9851A0" w14:textId="77777777" w:rsidTr="00D47DF1">
        <w:trPr>
          <w:cantSplit/>
          <w:trHeight w:val="225"/>
          <w:jc w:val="center"/>
        </w:trPr>
        <w:tc>
          <w:tcPr>
            <w:tcW w:w="940" w:type="pct"/>
          </w:tcPr>
          <w:p w14:paraId="7ED9DF9E" w14:textId="77777777" w:rsidR="00BB1450" w:rsidRPr="00C60326" w:rsidRDefault="00BB1450" w:rsidP="00D47DF1">
            <w:pPr>
              <w:pStyle w:val="CAHSMetadataTable"/>
              <w:rPr>
                <w:rFonts w:ascii="Calibri" w:hAnsi="Calibri"/>
              </w:rPr>
            </w:pPr>
            <w:r w:rsidRPr="00C60326">
              <w:rPr>
                <w:rFonts w:ascii="Calibri" w:hAnsi="Calibri"/>
              </w:rPr>
              <w:t>Date First Issued:</w:t>
            </w:r>
          </w:p>
        </w:tc>
        <w:tc>
          <w:tcPr>
            <w:tcW w:w="975" w:type="pct"/>
          </w:tcPr>
          <w:p w14:paraId="0764ACDC" w14:textId="77777777" w:rsidR="00BB1450" w:rsidRPr="00C60326" w:rsidRDefault="00BB1450" w:rsidP="00D47DF1">
            <w:pPr>
              <w:pStyle w:val="CAHSMetadataTable"/>
              <w:rPr>
                <w:rFonts w:ascii="Calibri" w:hAnsi="Calibri"/>
                <w:color w:val="FF0000"/>
              </w:rPr>
            </w:pPr>
            <w:r w:rsidRPr="00C60326">
              <w:rPr>
                <w:rFonts w:ascii="Calibri" w:hAnsi="Calibri"/>
                <w:color w:val="FF0000"/>
              </w:rPr>
              <w:t>[Insert date issued]</w:t>
            </w:r>
          </w:p>
        </w:tc>
        <w:tc>
          <w:tcPr>
            <w:tcW w:w="521" w:type="pct"/>
          </w:tcPr>
          <w:p w14:paraId="3C481C29" w14:textId="77777777" w:rsidR="00BB1450" w:rsidRPr="00C60326" w:rsidRDefault="00BB1450" w:rsidP="00D47DF1">
            <w:pPr>
              <w:pStyle w:val="CAHSMetadataTable"/>
              <w:rPr>
                <w:rFonts w:ascii="Calibri" w:hAnsi="Calibri"/>
              </w:rPr>
            </w:pPr>
            <w:r w:rsidRPr="00C60326">
              <w:rPr>
                <w:rFonts w:ascii="Calibri" w:hAnsi="Calibri"/>
              </w:rPr>
              <w:t>Last Reviewed:</w:t>
            </w:r>
          </w:p>
        </w:tc>
        <w:tc>
          <w:tcPr>
            <w:tcW w:w="925" w:type="pct"/>
          </w:tcPr>
          <w:p w14:paraId="356D1920" w14:textId="77777777" w:rsidR="00BB1450" w:rsidRPr="00C60326" w:rsidRDefault="00BB1450" w:rsidP="00D47DF1">
            <w:pPr>
              <w:pStyle w:val="CAHSMetadataTable"/>
              <w:rPr>
                <w:rFonts w:ascii="Calibri" w:hAnsi="Calibri"/>
              </w:rPr>
            </w:pPr>
          </w:p>
        </w:tc>
        <w:tc>
          <w:tcPr>
            <w:tcW w:w="813" w:type="pct"/>
          </w:tcPr>
          <w:p w14:paraId="3569BE5C" w14:textId="77777777" w:rsidR="00BB1450" w:rsidRPr="00C60326" w:rsidRDefault="00BB1450" w:rsidP="00D47DF1">
            <w:pPr>
              <w:pStyle w:val="CAHSMetadataTable"/>
              <w:rPr>
                <w:rFonts w:ascii="Calibri" w:hAnsi="Calibri"/>
              </w:rPr>
            </w:pPr>
            <w:r w:rsidRPr="00C60326">
              <w:rPr>
                <w:rFonts w:ascii="Calibri" w:hAnsi="Calibri"/>
              </w:rPr>
              <w:t>Review Date:</w:t>
            </w:r>
          </w:p>
        </w:tc>
        <w:tc>
          <w:tcPr>
            <w:tcW w:w="826" w:type="pct"/>
          </w:tcPr>
          <w:p w14:paraId="34B8B22E" w14:textId="77777777" w:rsidR="00BB1450" w:rsidRPr="00C60326" w:rsidRDefault="00BB1450" w:rsidP="00D47DF1">
            <w:pPr>
              <w:pStyle w:val="CAHSMetadataTable"/>
              <w:rPr>
                <w:rFonts w:ascii="Calibri" w:hAnsi="Calibri"/>
              </w:rPr>
            </w:pPr>
          </w:p>
        </w:tc>
      </w:tr>
      <w:tr w:rsidR="00BB1450" w:rsidRPr="00495C9D" w14:paraId="65D6522B" w14:textId="77777777" w:rsidTr="00D47DF1">
        <w:trPr>
          <w:cantSplit/>
          <w:trHeight w:val="225"/>
          <w:jc w:val="center"/>
        </w:trPr>
        <w:tc>
          <w:tcPr>
            <w:tcW w:w="940" w:type="pct"/>
          </w:tcPr>
          <w:p w14:paraId="6A802277" w14:textId="77777777" w:rsidR="00BB1450" w:rsidRPr="00C60326" w:rsidRDefault="00BB1450" w:rsidP="00D47DF1">
            <w:pPr>
              <w:pStyle w:val="CAHSMetadataTable"/>
              <w:rPr>
                <w:rFonts w:ascii="Calibri" w:hAnsi="Calibri"/>
              </w:rPr>
            </w:pPr>
            <w:r w:rsidRPr="00C60326">
              <w:rPr>
                <w:rFonts w:ascii="Calibri" w:hAnsi="Calibri"/>
              </w:rPr>
              <w:t>Approved by:</w:t>
            </w:r>
          </w:p>
        </w:tc>
        <w:tc>
          <w:tcPr>
            <w:tcW w:w="2421" w:type="pct"/>
            <w:gridSpan w:val="3"/>
          </w:tcPr>
          <w:p w14:paraId="50B72A0A" w14:textId="77777777" w:rsidR="00BB1450" w:rsidRPr="00C60326" w:rsidRDefault="00BB1450" w:rsidP="00D47DF1">
            <w:pPr>
              <w:pStyle w:val="CAHSMetadataTable"/>
              <w:rPr>
                <w:rFonts w:ascii="Calibri" w:hAnsi="Calibri"/>
                <w:color w:val="FF0000"/>
              </w:rPr>
            </w:pPr>
            <w:r w:rsidRPr="00C60326">
              <w:rPr>
                <w:rFonts w:ascii="Calibri" w:hAnsi="Calibri"/>
                <w:color w:val="FF0000"/>
              </w:rPr>
              <w:t xml:space="preserve">[Insert relevant </w:t>
            </w:r>
            <w:r>
              <w:rPr>
                <w:rFonts w:ascii="Calibri" w:hAnsi="Calibri"/>
                <w:color w:val="FF0000"/>
              </w:rPr>
              <w:t>staff member</w:t>
            </w:r>
            <w:r w:rsidRPr="00C60326">
              <w:rPr>
                <w:rFonts w:ascii="Calibri" w:hAnsi="Calibri"/>
                <w:color w:val="FF0000"/>
              </w:rPr>
              <w:t xml:space="preserve">] </w:t>
            </w:r>
          </w:p>
        </w:tc>
        <w:tc>
          <w:tcPr>
            <w:tcW w:w="813" w:type="pct"/>
          </w:tcPr>
          <w:p w14:paraId="1DD4904F" w14:textId="77777777" w:rsidR="00BB1450" w:rsidRPr="00C60326" w:rsidRDefault="00BB1450" w:rsidP="00D47DF1">
            <w:pPr>
              <w:pStyle w:val="CAHSMetadataTable"/>
              <w:rPr>
                <w:rFonts w:ascii="Calibri" w:hAnsi="Calibri"/>
              </w:rPr>
            </w:pPr>
            <w:r w:rsidRPr="00C60326">
              <w:rPr>
                <w:rFonts w:ascii="Calibri" w:hAnsi="Calibri"/>
              </w:rPr>
              <w:t>Date:</w:t>
            </w:r>
          </w:p>
        </w:tc>
        <w:tc>
          <w:tcPr>
            <w:tcW w:w="826" w:type="pct"/>
          </w:tcPr>
          <w:p w14:paraId="7EB0F5E5" w14:textId="77777777" w:rsidR="00BB1450" w:rsidRPr="00C60326" w:rsidRDefault="00BB1450" w:rsidP="00D47DF1">
            <w:pPr>
              <w:pStyle w:val="CAHSMetadataTable"/>
              <w:rPr>
                <w:rFonts w:ascii="Calibri" w:hAnsi="Calibri"/>
              </w:rPr>
            </w:pPr>
          </w:p>
        </w:tc>
      </w:tr>
    </w:tbl>
    <w:p w14:paraId="6A1B1EC0" w14:textId="77777777" w:rsidR="00BB1450" w:rsidRPr="00E364C3" w:rsidRDefault="00BB1450" w:rsidP="00BB1450">
      <w:pPr>
        <w:pStyle w:val="NoSpacing"/>
        <w:spacing w:line="276" w:lineRule="auto"/>
        <w:jc w:val="both"/>
        <w:rPr>
          <w:rFonts w:ascii="Calibri" w:hAnsi="Calibri"/>
        </w:rPr>
      </w:pPr>
    </w:p>
    <w:p w14:paraId="70D8D585" w14:textId="77777777" w:rsidR="0087560C" w:rsidRPr="00495C9D" w:rsidRDefault="0087560C" w:rsidP="000F0EE0">
      <w:pPr>
        <w:spacing w:after="0" w:line="240" w:lineRule="auto"/>
        <w:rPr>
          <w:sz w:val="24"/>
          <w:szCs w:val="24"/>
        </w:rPr>
      </w:pPr>
    </w:p>
    <w:p w14:paraId="6817D97C" w14:textId="603CD68A" w:rsidR="00857FD5" w:rsidRPr="00495C9D" w:rsidRDefault="00265B1A" w:rsidP="00BB1450">
      <w:pPr>
        <w:spacing w:after="0" w:line="240" w:lineRule="auto"/>
      </w:pPr>
      <w:r>
        <w:rPr>
          <w:sz w:val="24"/>
          <w:szCs w:val="24"/>
        </w:rPr>
        <w:br w:type="page"/>
      </w:r>
    </w:p>
    <w:p w14:paraId="2DAB3F18" w14:textId="77777777" w:rsidR="005F1869" w:rsidRPr="00495C9D" w:rsidRDefault="005F1869" w:rsidP="0087560C">
      <w:pPr>
        <w:sectPr w:rsidR="005F1869" w:rsidRPr="00495C9D" w:rsidSect="00D03A76">
          <w:headerReference w:type="default" r:id="rId23"/>
          <w:footerReference w:type="even" r:id="rId24"/>
          <w:footerReference w:type="default" r:id="rId25"/>
          <w:headerReference w:type="first" r:id="rId26"/>
          <w:footerReference w:type="first" r:id="rId27"/>
          <w:pgSz w:w="11906" w:h="16838" w:code="9"/>
          <w:pgMar w:top="1134" w:right="1134" w:bottom="1134" w:left="1134" w:header="709" w:footer="113" w:gutter="0"/>
          <w:pgNumType w:start="1"/>
          <w:cols w:space="708"/>
          <w:titlePg/>
          <w:docGrid w:linePitch="360"/>
        </w:sectPr>
      </w:pPr>
    </w:p>
    <w:p w14:paraId="4640E49E" w14:textId="79C2C74A" w:rsidR="00700AAA" w:rsidRPr="00BF6037" w:rsidRDefault="00700AAA" w:rsidP="00AE26D3">
      <w:pPr>
        <w:pStyle w:val="NoSpacing"/>
        <w:spacing w:line="276" w:lineRule="auto"/>
        <w:rPr>
          <w:rFonts w:ascii="Calibri" w:hAnsi="Calibri"/>
          <w:b/>
          <w:sz w:val="28"/>
          <w:szCs w:val="28"/>
        </w:rPr>
      </w:pPr>
      <w:bookmarkStart w:id="8" w:name="Appendix_4"/>
      <w:bookmarkStart w:id="9" w:name="NutAllergies"/>
      <w:r w:rsidRPr="007765FB">
        <w:rPr>
          <w:rFonts w:ascii="Calibri" w:hAnsi="Calibri"/>
          <w:b/>
          <w:color w:val="1F497D" w:themeColor="text2"/>
          <w:sz w:val="28"/>
          <w:szCs w:val="28"/>
        </w:rPr>
        <w:lastRenderedPageBreak/>
        <w:t xml:space="preserve">Appendix </w:t>
      </w:r>
      <w:bookmarkEnd w:id="8"/>
      <w:r w:rsidR="00BB1450">
        <w:rPr>
          <w:rFonts w:ascii="Calibri" w:hAnsi="Calibri"/>
          <w:b/>
          <w:color w:val="1F497D" w:themeColor="text2"/>
          <w:sz w:val="28"/>
          <w:szCs w:val="28"/>
        </w:rPr>
        <w:t>1</w:t>
      </w:r>
      <w:r w:rsidRPr="007765FB">
        <w:rPr>
          <w:rFonts w:ascii="Calibri" w:hAnsi="Calibri"/>
          <w:b/>
          <w:color w:val="1F497D" w:themeColor="text2"/>
          <w:sz w:val="28"/>
          <w:szCs w:val="28"/>
        </w:rPr>
        <w:t xml:space="preserve">: </w:t>
      </w:r>
      <w:r w:rsidR="0061602E" w:rsidRPr="007765FB">
        <w:rPr>
          <w:rFonts w:ascii="Calibri" w:hAnsi="Calibri"/>
          <w:b/>
          <w:color w:val="1F497D" w:themeColor="text2"/>
          <w:sz w:val="28"/>
          <w:szCs w:val="28"/>
        </w:rPr>
        <w:t>Peanut and tree n</w:t>
      </w:r>
      <w:r w:rsidRPr="007765FB">
        <w:rPr>
          <w:rFonts w:ascii="Calibri" w:hAnsi="Calibri"/>
          <w:b/>
          <w:color w:val="1F497D" w:themeColor="text2"/>
          <w:sz w:val="28"/>
          <w:szCs w:val="28"/>
        </w:rPr>
        <w:t xml:space="preserve">ut </w:t>
      </w:r>
      <w:r w:rsidR="0061602E" w:rsidRPr="007765FB">
        <w:rPr>
          <w:rFonts w:ascii="Calibri" w:hAnsi="Calibri"/>
          <w:b/>
          <w:color w:val="1F497D" w:themeColor="text2"/>
          <w:sz w:val="28"/>
          <w:szCs w:val="28"/>
        </w:rPr>
        <w:t>a</w:t>
      </w:r>
      <w:r w:rsidRPr="007765FB">
        <w:rPr>
          <w:rFonts w:ascii="Calibri" w:hAnsi="Calibri"/>
          <w:b/>
          <w:color w:val="1F497D" w:themeColor="text2"/>
          <w:sz w:val="28"/>
          <w:szCs w:val="28"/>
        </w:rPr>
        <w:t>llerg</w:t>
      </w:r>
      <w:r w:rsidR="0060703D">
        <w:rPr>
          <w:rFonts w:ascii="Calibri" w:hAnsi="Calibri"/>
          <w:b/>
          <w:color w:val="1F497D" w:themeColor="text2"/>
          <w:sz w:val="28"/>
          <w:szCs w:val="28"/>
        </w:rPr>
        <w:t>y</w:t>
      </w:r>
      <w:bookmarkEnd w:id="9"/>
      <w:r w:rsidR="001E55C6" w:rsidRPr="007765FB">
        <w:rPr>
          <w:rFonts w:ascii="Calibri" w:hAnsi="Calibri"/>
          <w:b/>
          <w:color w:val="1F497D" w:themeColor="text2"/>
          <w:sz w:val="28"/>
          <w:szCs w:val="28"/>
        </w:rPr>
        <w:t xml:space="preserve"> </w:t>
      </w:r>
    </w:p>
    <w:p w14:paraId="40DA5D65" w14:textId="77777777" w:rsidR="0061602E" w:rsidRDefault="0061602E" w:rsidP="00AE26D3">
      <w:pPr>
        <w:pStyle w:val="NoSpacing"/>
        <w:spacing w:line="276" w:lineRule="auto"/>
        <w:rPr>
          <w:rFonts w:ascii="Calibri" w:hAnsi="Calibri"/>
          <w:i/>
          <w:color w:val="FF0000"/>
        </w:rPr>
      </w:pPr>
    </w:p>
    <w:p w14:paraId="428F6953" w14:textId="19CE2D31" w:rsidR="00062D8F" w:rsidRPr="00BF6037" w:rsidRDefault="00D46303" w:rsidP="00AE26D3">
      <w:pPr>
        <w:pStyle w:val="NoSpacing"/>
        <w:spacing w:line="276" w:lineRule="auto"/>
        <w:rPr>
          <w:rFonts w:ascii="Calibri" w:hAnsi="Calibri"/>
          <w:i/>
        </w:rPr>
      </w:pPr>
      <w:r>
        <w:rPr>
          <w:rFonts w:ascii="Calibri" w:hAnsi="Calibri"/>
          <w:i/>
          <w:color w:val="FF0000"/>
        </w:rPr>
        <w:t xml:space="preserve">[Insert </w:t>
      </w:r>
      <w:r w:rsidR="00BB1450">
        <w:rPr>
          <w:rFonts w:ascii="Calibri" w:hAnsi="Calibri"/>
          <w:i/>
          <w:color w:val="FF0000"/>
        </w:rPr>
        <w:t>provider</w:t>
      </w:r>
      <w:r w:rsidR="008A2E6D" w:rsidRPr="00BF6037">
        <w:rPr>
          <w:rFonts w:ascii="Calibri" w:hAnsi="Calibri"/>
          <w:i/>
          <w:color w:val="FF0000"/>
        </w:rPr>
        <w:t xml:space="preserve"> name]</w:t>
      </w:r>
      <w:r w:rsidR="008A2E6D" w:rsidRPr="00BF6037">
        <w:rPr>
          <w:rFonts w:ascii="Calibri" w:hAnsi="Calibri"/>
          <w:i/>
        </w:rPr>
        <w:t xml:space="preserve"> </w:t>
      </w:r>
      <w:r w:rsidR="00755411" w:rsidRPr="00BF6037">
        <w:rPr>
          <w:rFonts w:ascii="Calibri" w:hAnsi="Calibri"/>
          <w:i/>
        </w:rPr>
        <w:t>does not support a ‘nut</w:t>
      </w:r>
      <w:r w:rsidR="00E00E7E">
        <w:rPr>
          <w:rFonts w:ascii="Calibri" w:hAnsi="Calibri"/>
          <w:i/>
        </w:rPr>
        <w:t xml:space="preserve"> free</w:t>
      </w:r>
      <w:r w:rsidR="00755411" w:rsidRPr="00BF6037">
        <w:rPr>
          <w:rFonts w:ascii="Calibri" w:hAnsi="Calibri"/>
          <w:i/>
        </w:rPr>
        <w:t xml:space="preserve">’ policy, as this can create a false sense of security for nut allergic </w:t>
      </w:r>
      <w:r w:rsidR="00BB1450">
        <w:rPr>
          <w:rFonts w:ascii="Calibri" w:hAnsi="Calibri"/>
          <w:i/>
        </w:rPr>
        <w:t>residents</w:t>
      </w:r>
      <w:r w:rsidR="00755411" w:rsidRPr="00BF6037">
        <w:rPr>
          <w:rFonts w:ascii="Calibri" w:hAnsi="Calibri"/>
          <w:i/>
        </w:rPr>
        <w:t xml:space="preserve">, and there are many </w:t>
      </w:r>
      <w:r w:rsidR="00086C14">
        <w:rPr>
          <w:rFonts w:ascii="Calibri" w:hAnsi="Calibri"/>
          <w:i/>
        </w:rPr>
        <w:t xml:space="preserve">other </w:t>
      </w:r>
      <w:r w:rsidR="00755411" w:rsidRPr="00BF6037">
        <w:rPr>
          <w:rFonts w:ascii="Calibri" w:hAnsi="Calibri"/>
          <w:i/>
        </w:rPr>
        <w:t xml:space="preserve">potential food allergens that </w:t>
      </w:r>
      <w:r w:rsidR="00DA51B7" w:rsidRPr="00BF6037">
        <w:rPr>
          <w:rFonts w:ascii="Calibri" w:hAnsi="Calibri"/>
          <w:i/>
        </w:rPr>
        <w:t xml:space="preserve">can cause </w:t>
      </w:r>
      <w:r w:rsidR="0003452F">
        <w:rPr>
          <w:rFonts w:ascii="Calibri" w:hAnsi="Calibri"/>
          <w:i/>
        </w:rPr>
        <w:t>allergic</w:t>
      </w:r>
      <w:r w:rsidR="0003452F" w:rsidRPr="00BF6037">
        <w:rPr>
          <w:rFonts w:ascii="Calibri" w:hAnsi="Calibri"/>
          <w:i/>
        </w:rPr>
        <w:t xml:space="preserve"> </w:t>
      </w:r>
      <w:r w:rsidR="00DA51B7" w:rsidRPr="00BF6037">
        <w:rPr>
          <w:rFonts w:ascii="Calibri" w:hAnsi="Calibri"/>
          <w:i/>
        </w:rPr>
        <w:t xml:space="preserve">reactions. </w:t>
      </w:r>
      <w:r>
        <w:rPr>
          <w:rFonts w:ascii="Calibri" w:hAnsi="Calibri"/>
          <w:i/>
          <w:color w:val="FF0000"/>
        </w:rPr>
        <w:t xml:space="preserve">[Insert </w:t>
      </w:r>
      <w:r w:rsidR="00BB1450">
        <w:rPr>
          <w:rFonts w:ascii="Calibri" w:hAnsi="Calibri"/>
          <w:i/>
          <w:color w:val="FF0000"/>
        </w:rPr>
        <w:t xml:space="preserve">provider </w:t>
      </w:r>
      <w:r w:rsidR="00A11460">
        <w:rPr>
          <w:rFonts w:ascii="Calibri" w:hAnsi="Calibri"/>
          <w:i/>
          <w:color w:val="FF0000"/>
        </w:rPr>
        <w:t>l</w:t>
      </w:r>
      <w:r w:rsidR="00DA51B7" w:rsidRPr="00BF6037">
        <w:rPr>
          <w:rFonts w:ascii="Calibri" w:hAnsi="Calibri"/>
          <w:i/>
          <w:color w:val="FF0000"/>
        </w:rPr>
        <w:t xml:space="preserve"> name]</w:t>
      </w:r>
      <w:r w:rsidR="00755411" w:rsidRPr="00BF6037">
        <w:rPr>
          <w:rFonts w:ascii="Calibri" w:hAnsi="Calibri"/>
          <w:i/>
        </w:rPr>
        <w:t xml:space="preserve"> prefers to foster an attitude of ‘allergy awareness’ to help manage </w:t>
      </w:r>
      <w:r w:rsidR="002E5172" w:rsidRPr="00BF6037">
        <w:rPr>
          <w:rFonts w:ascii="Calibri" w:hAnsi="Calibri"/>
          <w:i/>
        </w:rPr>
        <w:t>food allergies</w:t>
      </w:r>
      <w:r w:rsidR="00755411" w:rsidRPr="00BF6037">
        <w:rPr>
          <w:rFonts w:ascii="Calibri" w:hAnsi="Calibri"/>
          <w:i/>
        </w:rPr>
        <w:t xml:space="preserve"> across the </w:t>
      </w:r>
      <w:r w:rsidR="00C2150A">
        <w:rPr>
          <w:rFonts w:ascii="Calibri" w:hAnsi="Calibri"/>
          <w:i/>
        </w:rPr>
        <w:t>facility</w:t>
      </w:r>
      <w:r w:rsidR="00755411" w:rsidRPr="00BF6037">
        <w:rPr>
          <w:rFonts w:ascii="Calibri" w:hAnsi="Calibri"/>
          <w:i/>
        </w:rPr>
        <w:t xml:space="preserve">. </w:t>
      </w:r>
      <w:r w:rsidR="00086C14">
        <w:rPr>
          <w:rFonts w:ascii="Calibri" w:hAnsi="Calibri"/>
          <w:i/>
        </w:rPr>
        <w:t>A ‘nut free policy’</w:t>
      </w:r>
      <w:r w:rsidR="005C2F75" w:rsidRPr="00BF6037">
        <w:rPr>
          <w:rFonts w:ascii="Calibri" w:hAnsi="Calibri"/>
          <w:i/>
        </w:rPr>
        <w:t xml:space="preserve"> only addresses </w:t>
      </w:r>
      <w:r w:rsidR="00086C14">
        <w:rPr>
          <w:rFonts w:ascii="Calibri" w:hAnsi="Calibri"/>
          <w:i/>
        </w:rPr>
        <w:t xml:space="preserve">one type of food </w:t>
      </w:r>
      <w:r w:rsidR="005C2F75" w:rsidRPr="00BF6037">
        <w:rPr>
          <w:rFonts w:ascii="Calibri" w:hAnsi="Calibri"/>
          <w:i/>
        </w:rPr>
        <w:t xml:space="preserve">allergy </w:t>
      </w:r>
      <w:r w:rsidR="00086C14">
        <w:rPr>
          <w:rFonts w:ascii="Calibri" w:hAnsi="Calibri"/>
          <w:i/>
        </w:rPr>
        <w:t xml:space="preserve">while ignoring all the other food </w:t>
      </w:r>
      <w:r w:rsidR="0072632F">
        <w:rPr>
          <w:rFonts w:ascii="Calibri" w:hAnsi="Calibri"/>
          <w:i/>
        </w:rPr>
        <w:t>allergies</w:t>
      </w:r>
      <w:r w:rsidR="0003452F">
        <w:rPr>
          <w:rFonts w:ascii="Calibri" w:hAnsi="Calibri"/>
          <w:i/>
        </w:rPr>
        <w:t>.</w:t>
      </w:r>
    </w:p>
    <w:p w14:paraId="00B28BD4" w14:textId="77777777" w:rsidR="005173CB" w:rsidRPr="00BF6037" w:rsidRDefault="005173CB" w:rsidP="00AE26D3">
      <w:pPr>
        <w:pStyle w:val="NoSpacing"/>
        <w:spacing w:line="276" w:lineRule="auto"/>
        <w:rPr>
          <w:rFonts w:ascii="Calibri" w:hAnsi="Calibri"/>
          <w:i/>
        </w:rPr>
      </w:pPr>
    </w:p>
    <w:p w14:paraId="12C86C86" w14:textId="75A0A250" w:rsidR="00700AAA" w:rsidRPr="00BF6037" w:rsidRDefault="00700AAA" w:rsidP="00AE26D3">
      <w:pPr>
        <w:pStyle w:val="NoSpacing"/>
        <w:spacing w:line="276" w:lineRule="auto"/>
        <w:rPr>
          <w:rFonts w:ascii="Calibri" w:hAnsi="Calibri"/>
        </w:rPr>
      </w:pPr>
      <w:r w:rsidRPr="00BF6037">
        <w:rPr>
          <w:rFonts w:ascii="Calibri" w:hAnsi="Calibri"/>
        </w:rPr>
        <w:t xml:space="preserve">This is in line with recommendations from peak medical and consumer allergy groups such as the </w:t>
      </w:r>
      <w:hyperlink r:id="rId28" w:history="1">
        <w:r w:rsidRPr="00E73FFB">
          <w:rPr>
            <w:rStyle w:val="Hyperlink"/>
            <w:rFonts w:ascii="Calibri" w:hAnsi="Calibri"/>
          </w:rPr>
          <w:t xml:space="preserve">Australasian Society </w:t>
        </w:r>
        <w:r w:rsidR="00AE26D3" w:rsidRPr="00E73FFB">
          <w:rPr>
            <w:rStyle w:val="Hyperlink"/>
            <w:rFonts w:ascii="Calibri" w:hAnsi="Calibri"/>
          </w:rPr>
          <w:t>of</w:t>
        </w:r>
        <w:r w:rsidRPr="00E73FFB">
          <w:rPr>
            <w:rStyle w:val="Hyperlink"/>
            <w:rFonts w:ascii="Calibri" w:hAnsi="Calibri"/>
          </w:rPr>
          <w:t xml:space="preserve"> </w:t>
        </w:r>
        <w:r w:rsidR="00AE26D3" w:rsidRPr="00E73FFB">
          <w:rPr>
            <w:rStyle w:val="Hyperlink"/>
            <w:rFonts w:ascii="Calibri" w:hAnsi="Calibri"/>
          </w:rPr>
          <w:t xml:space="preserve">Clinical </w:t>
        </w:r>
        <w:r w:rsidRPr="00E73FFB">
          <w:rPr>
            <w:rStyle w:val="Hyperlink"/>
            <w:rFonts w:ascii="Calibri" w:hAnsi="Calibri"/>
          </w:rPr>
          <w:t>Immunology and Allergy (ASCIA)</w:t>
        </w:r>
      </w:hyperlink>
      <w:r w:rsidRPr="00BF6037">
        <w:rPr>
          <w:rFonts w:ascii="Calibri" w:hAnsi="Calibri"/>
        </w:rPr>
        <w:t xml:space="preserve"> and </w:t>
      </w:r>
      <w:hyperlink r:id="rId29" w:history="1">
        <w:r w:rsidRPr="00E73FFB">
          <w:rPr>
            <w:rStyle w:val="Hyperlink"/>
            <w:rFonts w:ascii="Calibri" w:hAnsi="Calibri"/>
          </w:rPr>
          <w:t xml:space="preserve">Allergy </w:t>
        </w:r>
        <w:r w:rsidR="00755411" w:rsidRPr="00E73FFB">
          <w:rPr>
            <w:rStyle w:val="Hyperlink"/>
            <w:rFonts w:ascii="Calibri" w:hAnsi="Calibri"/>
          </w:rPr>
          <w:t>&amp;</w:t>
        </w:r>
        <w:r w:rsidRPr="00E73FFB">
          <w:rPr>
            <w:rStyle w:val="Hyperlink"/>
            <w:rFonts w:ascii="Calibri" w:hAnsi="Calibri"/>
          </w:rPr>
          <w:t xml:space="preserve"> Anaphylaxis Australia (A</w:t>
        </w:r>
        <w:r w:rsidR="00755411" w:rsidRPr="00E73FFB">
          <w:rPr>
            <w:rStyle w:val="Hyperlink"/>
            <w:rFonts w:ascii="Calibri" w:hAnsi="Calibri"/>
          </w:rPr>
          <w:t>&amp;</w:t>
        </w:r>
        <w:r w:rsidRPr="00E73FFB">
          <w:rPr>
            <w:rStyle w:val="Hyperlink"/>
            <w:rFonts w:ascii="Calibri" w:hAnsi="Calibri"/>
          </w:rPr>
          <w:t>AA).</w:t>
        </w:r>
      </w:hyperlink>
    </w:p>
    <w:p w14:paraId="6C07C236" w14:textId="77777777" w:rsidR="005173CB" w:rsidRPr="00BF6037" w:rsidRDefault="005173CB" w:rsidP="00AE26D3">
      <w:pPr>
        <w:pStyle w:val="NoSpacing"/>
        <w:spacing w:line="276" w:lineRule="auto"/>
        <w:rPr>
          <w:rFonts w:ascii="Calibri" w:hAnsi="Calibri"/>
        </w:rPr>
      </w:pPr>
    </w:p>
    <w:p w14:paraId="5CAB0161" w14:textId="59B49D2F" w:rsidR="005173CB" w:rsidRPr="00BF6037" w:rsidRDefault="00E364C3" w:rsidP="002E3885">
      <w:pPr>
        <w:pStyle w:val="NoSpacing"/>
        <w:numPr>
          <w:ilvl w:val="0"/>
          <w:numId w:val="13"/>
        </w:numPr>
        <w:spacing w:line="276" w:lineRule="auto"/>
        <w:rPr>
          <w:rFonts w:ascii="Calibri" w:hAnsi="Calibri"/>
        </w:rPr>
      </w:pPr>
      <w:r w:rsidRPr="00BF6037">
        <w:rPr>
          <w:rFonts w:ascii="Calibri" w:hAnsi="Calibri"/>
        </w:rPr>
        <w:t xml:space="preserve">However, the standard menu </w:t>
      </w:r>
      <w:r w:rsidRPr="00BF6037">
        <w:rPr>
          <w:rFonts w:ascii="Calibri" w:hAnsi="Calibri"/>
          <w:color w:val="FF0000"/>
        </w:rPr>
        <w:t>[</w:t>
      </w:r>
      <w:r w:rsidRPr="00AA452B">
        <w:rPr>
          <w:rFonts w:ascii="Calibri" w:hAnsi="Calibri"/>
          <w:color w:val="FF0000"/>
        </w:rPr>
        <w:t xml:space="preserve">insert relevant information, for example, </w:t>
      </w:r>
      <w:r w:rsidR="00700AAA" w:rsidRPr="00AA452B">
        <w:rPr>
          <w:rFonts w:ascii="Calibri" w:hAnsi="Calibri"/>
          <w:color w:val="FF0000"/>
        </w:rPr>
        <w:t xml:space="preserve">does not include obvious or hidden sources of nuts as direct </w:t>
      </w:r>
      <w:r w:rsidR="00BF6037" w:rsidRPr="00AA452B">
        <w:rPr>
          <w:rFonts w:ascii="Calibri" w:hAnsi="Calibri"/>
          <w:color w:val="FF0000"/>
        </w:rPr>
        <w:t>ingredients (</w:t>
      </w:r>
      <w:r w:rsidRPr="00AA452B">
        <w:rPr>
          <w:rFonts w:ascii="Calibri" w:hAnsi="Calibri"/>
          <w:color w:val="FF0000"/>
        </w:rPr>
        <w:t>such as</w:t>
      </w:r>
      <w:r w:rsidR="00DA51B7" w:rsidRPr="00AA452B">
        <w:rPr>
          <w:rFonts w:ascii="Calibri" w:hAnsi="Calibri"/>
          <w:color w:val="FF0000"/>
        </w:rPr>
        <w:t xml:space="preserve">, </w:t>
      </w:r>
      <w:r w:rsidR="00062D8F" w:rsidRPr="00AA452B">
        <w:rPr>
          <w:rFonts w:ascii="Calibri" w:hAnsi="Calibri"/>
          <w:color w:val="FF0000"/>
        </w:rPr>
        <w:t>satay sauce</w:t>
      </w:r>
      <w:r w:rsidR="00062D8F" w:rsidRPr="00BF6037">
        <w:rPr>
          <w:rFonts w:ascii="Calibri" w:hAnsi="Calibri"/>
          <w:i/>
          <w:color w:val="FF0000"/>
        </w:rPr>
        <w:t>)</w:t>
      </w:r>
      <w:r w:rsidRPr="00BF6037">
        <w:rPr>
          <w:rFonts w:ascii="Calibri" w:hAnsi="Calibri"/>
          <w:color w:val="FF0000"/>
        </w:rPr>
        <w:t xml:space="preserve">]. </w:t>
      </w:r>
      <w:r w:rsidR="00AA452B" w:rsidRPr="00AA452B">
        <w:rPr>
          <w:rFonts w:ascii="Calibri" w:hAnsi="Calibri"/>
          <w:i/>
          <w:color w:val="FF0000"/>
        </w:rPr>
        <w:t>Avoiding the use of nut-based ingredients in the kitchen reduces the risk of cross contamination</w:t>
      </w:r>
      <w:r w:rsidR="00E7668B">
        <w:rPr>
          <w:rFonts w:ascii="Calibri" w:hAnsi="Calibri"/>
          <w:i/>
          <w:color w:val="FF0000"/>
        </w:rPr>
        <w:t>.</w:t>
      </w:r>
    </w:p>
    <w:p w14:paraId="2760DD61" w14:textId="01C28C9F" w:rsidR="005173CB" w:rsidRPr="00BF6037" w:rsidRDefault="00BB1450" w:rsidP="002E3885">
      <w:pPr>
        <w:pStyle w:val="NoSpacing"/>
        <w:numPr>
          <w:ilvl w:val="0"/>
          <w:numId w:val="13"/>
        </w:numPr>
        <w:spacing w:line="276" w:lineRule="auto"/>
        <w:rPr>
          <w:rFonts w:ascii="Calibri" w:hAnsi="Calibri"/>
        </w:rPr>
      </w:pPr>
      <w:r>
        <w:rPr>
          <w:rFonts w:ascii="Calibri" w:hAnsi="Calibri"/>
        </w:rPr>
        <w:t>Residents</w:t>
      </w:r>
      <w:r w:rsidR="00062D8F" w:rsidRPr="00BF6037">
        <w:rPr>
          <w:rFonts w:ascii="Calibri" w:hAnsi="Calibri"/>
        </w:rPr>
        <w:t xml:space="preserve"> with </w:t>
      </w:r>
      <w:r w:rsidR="00DA51B7" w:rsidRPr="00BF6037">
        <w:rPr>
          <w:rFonts w:ascii="Calibri" w:hAnsi="Calibri"/>
        </w:rPr>
        <w:t xml:space="preserve">a </w:t>
      </w:r>
      <w:r w:rsidR="00062D8F" w:rsidRPr="00BF6037">
        <w:rPr>
          <w:rFonts w:ascii="Calibri" w:hAnsi="Calibri"/>
        </w:rPr>
        <w:t xml:space="preserve">nut allergy </w:t>
      </w:r>
      <w:r w:rsidR="00E364C3" w:rsidRPr="00BF6037">
        <w:rPr>
          <w:rFonts w:ascii="Calibri" w:hAnsi="Calibri"/>
          <w:color w:val="FF0000"/>
        </w:rPr>
        <w:t xml:space="preserve">[insert relevant </w:t>
      </w:r>
      <w:r>
        <w:rPr>
          <w:rFonts w:ascii="Calibri" w:hAnsi="Calibri"/>
          <w:color w:val="FF0000"/>
        </w:rPr>
        <w:t>provider</w:t>
      </w:r>
      <w:r w:rsidR="003737F0" w:rsidRPr="00BF6037">
        <w:rPr>
          <w:rFonts w:ascii="Calibri" w:hAnsi="Calibri"/>
          <w:color w:val="FF0000"/>
        </w:rPr>
        <w:t xml:space="preserve"> process, </w:t>
      </w:r>
      <w:r w:rsidR="0003452F">
        <w:rPr>
          <w:rFonts w:ascii="Calibri" w:hAnsi="Calibri"/>
          <w:i/>
          <w:color w:val="FF0000"/>
        </w:rPr>
        <w:t>such as</w:t>
      </w:r>
      <w:r w:rsidR="003737F0" w:rsidRPr="00BF6037">
        <w:rPr>
          <w:rFonts w:ascii="Calibri" w:hAnsi="Calibri"/>
          <w:i/>
          <w:color w:val="FF0000"/>
        </w:rPr>
        <w:t xml:space="preserve"> </w:t>
      </w:r>
      <w:r w:rsidR="00062D8F" w:rsidRPr="00BF6037">
        <w:rPr>
          <w:rFonts w:ascii="Calibri" w:hAnsi="Calibri"/>
          <w:i/>
          <w:color w:val="FF0000"/>
        </w:rPr>
        <w:t xml:space="preserve">frozen </w:t>
      </w:r>
      <w:r w:rsidR="00FB0524">
        <w:rPr>
          <w:rFonts w:ascii="Calibri" w:hAnsi="Calibri"/>
          <w:i/>
          <w:color w:val="FF0000"/>
        </w:rPr>
        <w:t>nut</w:t>
      </w:r>
      <w:r w:rsidR="0070258D">
        <w:rPr>
          <w:rFonts w:ascii="Calibri" w:hAnsi="Calibri"/>
          <w:i/>
          <w:color w:val="FF0000"/>
        </w:rPr>
        <w:t>-</w:t>
      </w:r>
      <w:r w:rsidR="00086C14">
        <w:rPr>
          <w:rFonts w:ascii="Calibri" w:hAnsi="Calibri"/>
          <w:i/>
          <w:color w:val="FF0000"/>
        </w:rPr>
        <w:t>free</w:t>
      </w:r>
      <w:r w:rsidR="0070258D">
        <w:rPr>
          <w:rFonts w:ascii="Calibri" w:hAnsi="Calibri"/>
          <w:i/>
          <w:color w:val="FF0000"/>
        </w:rPr>
        <w:t xml:space="preserve"> </w:t>
      </w:r>
      <w:r w:rsidR="00062D8F" w:rsidRPr="00BF6037">
        <w:rPr>
          <w:rFonts w:ascii="Calibri" w:hAnsi="Calibri"/>
          <w:i/>
          <w:color w:val="FF0000"/>
        </w:rPr>
        <w:t>menu</w:t>
      </w:r>
      <w:r w:rsidR="005829E3" w:rsidRPr="00BF6037">
        <w:rPr>
          <w:rFonts w:ascii="Calibri" w:hAnsi="Calibri"/>
          <w:i/>
          <w:color w:val="FF0000"/>
        </w:rPr>
        <w:t xml:space="preserve"> or </w:t>
      </w:r>
      <w:r w:rsidR="00FB0524">
        <w:rPr>
          <w:rFonts w:ascii="Calibri" w:hAnsi="Calibri"/>
          <w:i/>
          <w:color w:val="FF0000"/>
        </w:rPr>
        <w:t>nut</w:t>
      </w:r>
      <w:r w:rsidR="005829E3" w:rsidRPr="00BF6037">
        <w:rPr>
          <w:rFonts w:ascii="Calibri" w:hAnsi="Calibri"/>
          <w:i/>
          <w:color w:val="FF0000"/>
        </w:rPr>
        <w:t>-</w:t>
      </w:r>
      <w:r w:rsidR="006A3C46" w:rsidRPr="00BF6037">
        <w:rPr>
          <w:rFonts w:ascii="Calibri" w:hAnsi="Calibri"/>
          <w:i/>
          <w:color w:val="FF0000"/>
        </w:rPr>
        <w:t>free mea</w:t>
      </w:r>
      <w:r w:rsidR="006A3C46" w:rsidRPr="00BF6037">
        <w:rPr>
          <w:rFonts w:ascii="Calibri" w:hAnsi="Calibri"/>
          <w:color w:val="FF0000"/>
        </w:rPr>
        <w:t>l</w:t>
      </w:r>
      <w:r w:rsidR="00E364C3" w:rsidRPr="00BF6037">
        <w:rPr>
          <w:rFonts w:ascii="Calibri" w:hAnsi="Calibri"/>
          <w:color w:val="FF0000"/>
        </w:rPr>
        <w:t xml:space="preserve">, </w:t>
      </w:r>
      <w:r w:rsidR="00062D8F" w:rsidRPr="00BF6037">
        <w:rPr>
          <w:rFonts w:ascii="Calibri" w:hAnsi="Calibri"/>
          <w:color w:val="FF0000"/>
        </w:rPr>
        <w:t>which is produc</w:t>
      </w:r>
      <w:r w:rsidR="00E364C3" w:rsidRPr="00BF6037">
        <w:rPr>
          <w:rFonts w:ascii="Calibri" w:hAnsi="Calibri"/>
          <w:color w:val="FF0000"/>
        </w:rPr>
        <w:t>ed under controlled conditions]</w:t>
      </w:r>
      <w:r w:rsidR="00E7668B">
        <w:rPr>
          <w:rFonts w:ascii="Calibri" w:hAnsi="Calibri"/>
          <w:color w:val="FF0000"/>
        </w:rPr>
        <w:t>.</w:t>
      </w:r>
    </w:p>
    <w:p w14:paraId="0491685E" w14:textId="309FFE02" w:rsidR="0072632F" w:rsidRDefault="0072632F" w:rsidP="002E3885">
      <w:pPr>
        <w:pStyle w:val="NoSpacing"/>
        <w:numPr>
          <w:ilvl w:val="0"/>
          <w:numId w:val="13"/>
        </w:numPr>
        <w:spacing w:line="276" w:lineRule="auto"/>
        <w:rPr>
          <w:rFonts w:ascii="Calibri" w:hAnsi="Calibri"/>
        </w:rPr>
      </w:pPr>
      <w:r>
        <w:rPr>
          <w:rFonts w:ascii="Calibri" w:hAnsi="Calibri"/>
        </w:rPr>
        <w:t>‘May contain’ on a label means that during harvest, storage or manufacture, the food product may have been unintentionally cross contaminated with an allergen and the product may be a risk to the allergic consumer.</w:t>
      </w:r>
      <w:r w:rsidR="00364421">
        <w:rPr>
          <w:rFonts w:ascii="Calibri" w:hAnsi="Calibri"/>
        </w:rPr>
        <w:t xml:space="preserve"> Other voluntary warning statements that may be seen include </w:t>
      </w:r>
      <w:r w:rsidR="003B0651">
        <w:rPr>
          <w:rFonts w:ascii="Calibri" w:hAnsi="Calibri"/>
        </w:rPr>
        <w:t>‘</w:t>
      </w:r>
      <w:r w:rsidR="00364421">
        <w:rPr>
          <w:rFonts w:ascii="Calibri" w:hAnsi="Calibri"/>
        </w:rPr>
        <w:t>May be present</w:t>
      </w:r>
      <w:r w:rsidR="003B0651">
        <w:rPr>
          <w:rFonts w:ascii="Calibri" w:hAnsi="Calibri"/>
        </w:rPr>
        <w:t>’</w:t>
      </w:r>
      <w:r w:rsidR="00364421">
        <w:rPr>
          <w:rFonts w:ascii="Calibri" w:hAnsi="Calibri"/>
        </w:rPr>
        <w:t xml:space="preserve">, </w:t>
      </w:r>
      <w:r w:rsidR="003B0651">
        <w:rPr>
          <w:rFonts w:ascii="Calibri" w:hAnsi="Calibri"/>
        </w:rPr>
        <w:t>‘</w:t>
      </w:r>
      <w:r w:rsidR="00364421">
        <w:rPr>
          <w:rFonts w:ascii="Calibri" w:hAnsi="Calibri"/>
        </w:rPr>
        <w:t>Made on the same equipment as</w:t>
      </w:r>
      <w:r w:rsidR="003B0651">
        <w:rPr>
          <w:rFonts w:ascii="Calibri" w:hAnsi="Calibri"/>
        </w:rPr>
        <w:t>’</w:t>
      </w:r>
      <w:r w:rsidR="00364421">
        <w:rPr>
          <w:rFonts w:ascii="Calibri" w:hAnsi="Calibri"/>
        </w:rPr>
        <w:t xml:space="preserve"> and </w:t>
      </w:r>
      <w:r w:rsidR="003B0651">
        <w:rPr>
          <w:rFonts w:ascii="Calibri" w:hAnsi="Calibri"/>
        </w:rPr>
        <w:t>‘</w:t>
      </w:r>
      <w:r w:rsidR="00364421">
        <w:rPr>
          <w:rFonts w:ascii="Calibri" w:hAnsi="Calibri"/>
        </w:rPr>
        <w:t>Made in the same premises as</w:t>
      </w:r>
      <w:r w:rsidR="003B0651">
        <w:rPr>
          <w:rFonts w:ascii="Calibri" w:hAnsi="Calibri"/>
        </w:rPr>
        <w:t>’</w:t>
      </w:r>
      <w:r w:rsidR="00364421">
        <w:rPr>
          <w:rFonts w:ascii="Calibri" w:hAnsi="Calibri"/>
        </w:rPr>
        <w:t xml:space="preserve">. </w:t>
      </w:r>
    </w:p>
    <w:p w14:paraId="4473FC5C" w14:textId="4A46CAA4" w:rsidR="00364421" w:rsidRDefault="00364421" w:rsidP="002E3885">
      <w:pPr>
        <w:pStyle w:val="NoSpacing"/>
        <w:numPr>
          <w:ilvl w:val="0"/>
          <w:numId w:val="13"/>
        </w:numPr>
        <w:spacing w:line="276" w:lineRule="auto"/>
        <w:rPr>
          <w:rFonts w:ascii="Calibri" w:hAnsi="Calibri"/>
        </w:rPr>
      </w:pPr>
      <w:r>
        <w:rPr>
          <w:rFonts w:ascii="Calibri" w:hAnsi="Calibri"/>
        </w:rPr>
        <w:t xml:space="preserve">There is no overarching legislation in Australia guiding voluntary warning statements, although the statement </w:t>
      </w:r>
      <w:r w:rsidR="003B0651">
        <w:rPr>
          <w:rFonts w:ascii="Calibri" w:hAnsi="Calibri"/>
        </w:rPr>
        <w:t>‘</w:t>
      </w:r>
      <w:r>
        <w:rPr>
          <w:rFonts w:ascii="Calibri" w:hAnsi="Calibri"/>
        </w:rPr>
        <w:t>May be present</w:t>
      </w:r>
      <w:r w:rsidR="003B0651">
        <w:rPr>
          <w:rFonts w:ascii="Calibri" w:hAnsi="Calibri"/>
        </w:rPr>
        <w:t>’</w:t>
      </w:r>
      <w:r>
        <w:rPr>
          <w:rFonts w:ascii="Calibri" w:hAnsi="Calibri"/>
        </w:rPr>
        <w:t xml:space="preserve"> is recommended under the A</w:t>
      </w:r>
      <w:r w:rsidR="00D213E0">
        <w:rPr>
          <w:rFonts w:ascii="Calibri" w:hAnsi="Calibri"/>
        </w:rPr>
        <w:t>llergen Bureau</w:t>
      </w:r>
      <w:r>
        <w:rPr>
          <w:rFonts w:ascii="Calibri" w:hAnsi="Calibri"/>
        </w:rPr>
        <w:t>’s Voluntary Incident</w:t>
      </w:r>
      <w:r w:rsidR="00D213E0">
        <w:rPr>
          <w:rFonts w:ascii="Calibri" w:hAnsi="Calibri"/>
        </w:rPr>
        <w:t>al</w:t>
      </w:r>
      <w:r>
        <w:rPr>
          <w:rFonts w:ascii="Calibri" w:hAnsi="Calibri"/>
        </w:rPr>
        <w:t xml:space="preserve"> Trace Allergen Labelling (VITAL) program. </w:t>
      </w:r>
    </w:p>
    <w:p w14:paraId="538D73F6" w14:textId="1BF1797B" w:rsidR="005E5C88" w:rsidRPr="00E73FFB" w:rsidRDefault="005E5C88" w:rsidP="002E3885">
      <w:pPr>
        <w:pStyle w:val="NoSpacing"/>
        <w:numPr>
          <w:ilvl w:val="0"/>
          <w:numId w:val="13"/>
        </w:numPr>
        <w:spacing w:line="276" w:lineRule="auto"/>
        <w:rPr>
          <w:rFonts w:ascii="Calibri" w:hAnsi="Calibri"/>
          <w:color w:val="FF0000"/>
          <w:sz w:val="28"/>
          <w:szCs w:val="28"/>
        </w:rPr>
      </w:pPr>
      <w:r w:rsidRPr="00E73FFB">
        <w:rPr>
          <w:rFonts w:ascii="Calibri" w:hAnsi="Calibri"/>
          <w:color w:val="FF0000"/>
        </w:rPr>
        <w:t xml:space="preserve">[Insert </w:t>
      </w:r>
      <w:r w:rsidR="00BB1450">
        <w:rPr>
          <w:rFonts w:ascii="Calibri" w:hAnsi="Calibri"/>
          <w:color w:val="FF0000"/>
        </w:rPr>
        <w:t>provider policy</w:t>
      </w:r>
      <w:r w:rsidRPr="00E73FFB">
        <w:rPr>
          <w:rFonts w:ascii="Calibri" w:hAnsi="Calibri"/>
          <w:color w:val="FF0000"/>
        </w:rPr>
        <w:t xml:space="preserve"> on the provision of foods with Precautionary allergen statements (</w:t>
      </w:r>
      <w:r w:rsidR="0003452F">
        <w:rPr>
          <w:rFonts w:ascii="Calibri" w:hAnsi="Calibri"/>
          <w:color w:val="FF0000"/>
        </w:rPr>
        <w:t>such as</w:t>
      </w:r>
      <w:r w:rsidR="008B63CF">
        <w:rPr>
          <w:rFonts w:ascii="Calibri" w:hAnsi="Calibri"/>
          <w:color w:val="FF0000"/>
        </w:rPr>
        <w:t xml:space="preserve"> </w:t>
      </w:r>
      <w:r w:rsidR="003D38BB">
        <w:rPr>
          <w:rFonts w:ascii="Calibri" w:hAnsi="Calibri"/>
          <w:color w:val="FF0000"/>
        </w:rPr>
        <w:t xml:space="preserve">foods with </w:t>
      </w:r>
      <w:r w:rsidRPr="00E73FFB">
        <w:rPr>
          <w:rFonts w:ascii="Calibri" w:hAnsi="Calibri"/>
          <w:color w:val="FF0000"/>
        </w:rPr>
        <w:t xml:space="preserve">‘may contain’ </w:t>
      </w:r>
      <w:r w:rsidR="003D38BB">
        <w:rPr>
          <w:rFonts w:ascii="Calibri" w:hAnsi="Calibri"/>
          <w:color w:val="FF0000"/>
        </w:rPr>
        <w:t xml:space="preserve">will not be provided </w:t>
      </w:r>
      <w:r w:rsidR="00BB1450">
        <w:rPr>
          <w:rFonts w:ascii="Calibri" w:hAnsi="Calibri"/>
          <w:color w:val="FF0000"/>
        </w:rPr>
        <w:t>to residents</w:t>
      </w:r>
      <w:r w:rsidRPr="00E73FFB">
        <w:rPr>
          <w:rFonts w:ascii="Calibri" w:hAnsi="Calibri"/>
          <w:color w:val="FF0000"/>
        </w:rPr>
        <w:t xml:space="preserve"> with food allergy</w:t>
      </w:r>
      <w:r w:rsidR="008B63CF">
        <w:rPr>
          <w:rFonts w:ascii="Calibri" w:hAnsi="Calibri"/>
          <w:color w:val="FF0000"/>
        </w:rPr>
        <w:t>)</w:t>
      </w:r>
      <w:r w:rsidRPr="00E73FFB">
        <w:rPr>
          <w:rFonts w:ascii="Calibri" w:hAnsi="Calibri"/>
          <w:color w:val="FF0000"/>
        </w:rPr>
        <w:t>]</w:t>
      </w:r>
      <w:r w:rsidR="00BB1450">
        <w:rPr>
          <w:rFonts w:ascii="Calibri" w:hAnsi="Calibri"/>
          <w:color w:val="FF0000"/>
        </w:rPr>
        <w:t>.</w:t>
      </w:r>
    </w:p>
    <w:p w14:paraId="72BE85F9" w14:textId="7C859E9C" w:rsidR="00B67062" w:rsidRPr="00BB1450" w:rsidRDefault="00B67062" w:rsidP="00BB1450">
      <w:pPr>
        <w:spacing w:after="0" w:line="240" w:lineRule="auto"/>
        <w:rPr>
          <w:rFonts w:ascii="Calibri" w:eastAsiaTheme="minorEastAsia" w:hAnsi="Calibri" w:cstheme="minorBidi"/>
          <w:sz w:val="24"/>
          <w:szCs w:val="24"/>
          <w:lang w:val="en-US" w:eastAsia="en-US"/>
        </w:rPr>
      </w:pPr>
    </w:p>
    <w:sectPr w:rsidR="00B67062" w:rsidRPr="00BB1450" w:rsidSect="00AF4DD9">
      <w:pgSz w:w="11906" w:h="16838" w:code="9"/>
      <w:pgMar w:top="1134" w:right="1134" w:bottom="1134" w:left="1134" w:header="709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9D4738" w14:textId="77777777" w:rsidR="00BD4AC5" w:rsidRDefault="00BD4AC5" w:rsidP="006D356A">
      <w:pPr>
        <w:spacing w:after="0" w:line="240" w:lineRule="auto"/>
      </w:pPr>
      <w:r>
        <w:separator/>
      </w:r>
    </w:p>
  </w:endnote>
  <w:endnote w:type="continuationSeparator" w:id="0">
    <w:p w14:paraId="34C29CFA" w14:textId="77777777" w:rsidR="00BD4AC5" w:rsidRDefault="00BD4AC5" w:rsidP="006D35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+mn-ea">
    <w:panose1 w:val="00000000000000000000"/>
    <w:charset w:val="00"/>
    <w:family w:val="roman"/>
    <w:notTrueType/>
    <w:pitch w:val="default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A4E81A" w14:textId="77777777" w:rsidR="003376A4" w:rsidRDefault="003376A4" w:rsidP="00306CD7">
    <w:pPr>
      <w:pStyle w:val="Footer"/>
      <w:framePr w:wrap="around" w:vAnchor="text" w:hAnchor="margin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71F4B9F" w14:textId="77777777" w:rsidR="003376A4" w:rsidRDefault="003376A4" w:rsidP="00306CD7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B87E3E" w14:textId="00DBB384" w:rsidR="002822A1" w:rsidRPr="002822A1" w:rsidRDefault="00000000">
    <w:pPr>
      <w:pStyle w:val="Footer"/>
      <w:rPr>
        <w:rFonts w:ascii="Calibri" w:hAnsi="Calibri" w:cs="Calibri"/>
      </w:rPr>
    </w:pPr>
    <w:sdt>
      <w:sdtPr>
        <w:rPr>
          <w:rFonts w:ascii="Calibri" w:hAnsi="Calibri" w:cs="Calibri"/>
        </w:rPr>
        <w:id w:val="1805426768"/>
        <w:docPartObj>
          <w:docPartGallery w:val="Page Numbers (Bottom of Page)"/>
          <w:docPartUnique/>
        </w:docPartObj>
      </w:sdtPr>
      <w:sdtContent>
        <w:sdt>
          <w:sdtPr>
            <w:rPr>
              <w:rFonts w:ascii="Calibri" w:hAnsi="Calibri" w:cs="Calibri"/>
            </w:rPr>
            <w:id w:val="-1705238520"/>
            <w:docPartObj>
              <w:docPartGallery w:val="Page Numbers (Top of Page)"/>
              <w:docPartUnique/>
            </w:docPartObj>
          </w:sdtPr>
          <w:sdtContent>
            <w:r w:rsidR="002822A1" w:rsidRPr="002822A1">
              <w:rPr>
                <w:rFonts w:ascii="Calibri" w:hAnsi="Calibri" w:cs="Calibri"/>
              </w:rPr>
              <w:t xml:space="preserve">Page </w:t>
            </w:r>
            <w:r w:rsidR="002822A1" w:rsidRPr="002822A1">
              <w:rPr>
                <w:rFonts w:ascii="Calibri" w:hAnsi="Calibri" w:cs="Calibri"/>
                <w:b/>
                <w:bCs/>
                <w:sz w:val="24"/>
                <w:szCs w:val="24"/>
              </w:rPr>
              <w:fldChar w:fldCharType="begin"/>
            </w:r>
            <w:r w:rsidR="002822A1" w:rsidRPr="002822A1">
              <w:rPr>
                <w:rFonts w:ascii="Calibri" w:hAnsi="Calibri" w:cs="Calibri"/>
                <w:b/>
                <w:bCs/>
              </w:rPr>
              <w:instrText xml:space="preserve"> PAGE </w:instrText>
            </w:r>
            <w:r w:rsidR="002822A1" w:rsidRPr="002822A1">
              <w:rPr>
                <w:rFonts w:ascii="Calibri" w:hAnsi="Calibri" w:cs="Calibri"/>
                <w:b/>
                <w:bCs/>
                <w:sz w:val="24"/>
                <w:szCs w:val="24"/>
              </w:rPr>
              <w:fldChar w:fldCharType="separate"/>
            </w:r>
            <w:r w:rsidR="002822A1" w:rsidRPr="002822A1">
              <w:rPr>
                <w:rFonts w:ascii="Calibri" w:hAnsi="Calibri" w:cs="Calibri"/>
                <w:b/>
                <w:bCs/>
                <w:noProof/>
              </w:rPr>
              <w:t>2</w:t>
            </w:r>
            <w:r w:rsidR="002822A1" w:rsidRPr="002822A1">
              <w:rPr>
                <w:rFonts w:ascii="Calibri" w:hAnsi="Calibri" w:cs="Calibri"/>
                <w:b/>
                <w:bCs/>
                <w:sz w:val="24"/>
                <w:szCs w:val="24"/>
              </w:rPr>
              <w:fldChar w:fldCharType="end"/>
            </w:r>
            <w:r w:rsidR="002822A1" w:rsidRPr="002822A1">
              <w:rPr>
                <w:rFonts w:ascii="Calibri" w:hAnsi="Calibri" w:cs="Calibri"/>
              </w:rPr>
              <w:t xml:space="preserve"> of </w:t>
            </w:r>
            <w:r w:rsidR="002822A1" w:rsidRPr="002822A1">
              <w:rPr>
                <w:rFonts w:ascii="Calibri" w:hAnsi="Calibri" w:cs="Calibri"/>
                <w:b/>
                <w:bCs/>
                <w:sz w:val="24"/>
                <w:szCs w:val="24"/>
              </w:rPr>
              <w:fldChar w:fldCharType="begin"/>
            </w:r>
            <w:r w:rsidR="002822A1" w:rsidRPr="002822A1">
              <w:rPr>
                <w:rFonts w:ascii="Calibri" w:hAnsi="Calibri" w:cs="Calibri"/>
                <w:b/>
                <w:bCs/>
              </w:rPr>
              <w:instrText xml:space="preserve"> NUMPAGES  </w:instrText>
            </w:r>
            <w:r w:rsidR="002822A1" w:rsidRPr="002822A1">
              <w:rPr>
                <w:rFonts w:ascii="Calibri" w:hAnsi="Calibri" w:cs="Calibri"/>
                <w:b/>
                <w:bCs/>
                <w:sz w:val="24"/>
                <w:szCs w:val="24"/>
              </w:rPr>
              <w:fldChar w:fldCharType="separate"/>
            </w:r>
            <w:r w:rsidR="002822A1" w:rsidRPr="002822A1">
              <w:rPr>
                <w:rFonts w:ascii="Calibri" w:hAnsi="Calibri" w:cs="Calibri"/>
                <w:b/>
                <w:bCs/>
                <w:noProof/>
              </w:rPr>
              <w:t>2</w:t>
            </w:r>
            <w:r w:rsidR="002822A1" w:rsidRPr="002822A1">
              <w:rPr>
                <w:rFonts w:ascii="Calibri" w:hAnsi="Calibri" w:cs="Calibri"/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  <w:r w:rsidR="002822A1">
      <w:rPr>
        <w:rFonts w:ascii="Calibri" w:hAnsi="Calibri" w:cs="Calibri"/>
      </w:rPr>
      <w:tab/>
      <w:t xml:space="preserve">                                 N</w:t>
    </w:r>
    <w:r w:rsidR="00AE786D">
      <w:rPr>
        <w:rFonts w:ascii="Calibri" w:hAnsi="Calibri" w:cs="Calibri"/>
      </w:rPr>
      <w:t>ational Allergy Council</w:t>
    </w:r>
    <w:r w:rsidR="002822A1">
      <w:rPr>
        <w:rFonts w:ascii="Calibri" w:hAnsi="Calibri" w:cs="Calibri"/>
      </w:rPr>
      <w:t xml:space="preserve"> Food allergy </w:t>
    </w:r>
    <w:r w:rsidR="00DF18AD">
      <w:rPr>
        <w:rFonts w:ascii="Calibri" w:hAnsi="Calibri" w:cs="Calibri"/>
      </w:rPr>
      <w:t>policy for Residential Care</w:t>
    </w:r>
    <w:r w:rsidR="002822A1">
      <w:rPr>
        <w:rFonts w:ascii="Calibri" w:hAnsi="Calibri" w:cs="Calibri"/>
      </w:rPr>
      <w:t xml:space="preserve"> </w:t>
    </w:r>
    <w:r w:rsidR="00DF18AD">
      <w:rPr>
        <w:rFonts w:ascii="Calibri" w:hAnsi="Calibri" w:cs="Calibri"/>
      </w:rPr>
      <w:t>(June 2022</w:t>
    </w:r>
    <w:r w:rsidR="002822A1">
      <w:rPr>
        <w:rFonts w:ascii="Calibri" w:hAnsi="Calibri" w:cs="Calibri"/>
      </w:rPr>
      <w:t>)</w:t>
    </w:r>
  </w:p>
  <w:p w14:paraId="1ED3899F" w14:textId="5FE7C849" w:rsidR="003376A4" w:rsidRPr="00353AEC" w:rsidRDefault="003376A4" w:rsidP="000548AC">
    <w:pPr>
      <w:pStyle w:val="Header"/>
      <w:ind w:right="360"/>
      <w:rPr>
        <w:rFonts w:ascii="Calibri" w:hAnsi="Calibri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32D8CE" w14:textId="47A67957" w:rsidR="003376A4" w:rsidRPr="00AF4DD9" w:rsidRDefault="00000000" w:rsidP="00AF4DD9">
    <w:pPr>
      <w:pStyle w:val="CAHSFooter"/>
      <w:rPr>
        <w:color w:val="auto"/>
      </w:rPr>
    </w:pPr>
    <w:sdt>
      <w:sdtPr>
        <w:rPr>
          <w:color w:val="auto"/>
        </w:rPr>
        <w:id w:val="-49311767"/>
        <w:docPartObj>
          <w:docPartGallery w:val="Page Numbers (Bottom of Page)"/>
          <w:docPartUnique/>
        </w:docPartObj>
      </w:sdtPr>
      <w:sdtContent>
        <w:sdt>
          <w:sdtPr>
            <w:rPr>
              <w:color w:val="auto"/>
            </w:rPr>
            <w:id w:val="1234976091"/>
            <w:docPartObj>
              <w:docPartGallery w:val="Page Numbers (Top of Page)"/>
              <w:docPartUnique/>
            </w:docPartObj>
          </w:sdtPr>
          <w:sdtContent>
            <w:r w:rsidR="003376A4" w:rsidRPr="00EC27C0">
              <w:t xml:space="preserve">Page </w:t>
            </w:r>
            <w:r w:rsidR="003376A4" w:rsidRPr="00EC27C0">
              <w:rPr>
                <w:szCs w:val="24"/>
              </w:rPr>
              <w:fldChar w:fldCharType="begin"/>
            </w:r>
            <w:r w:rsidR="003376A4" w:rsidRPr="00EC27C0">
              <w:instrText xml:space="preserve"> PAGE </w:instrText>
            </w:r>
            <w:r w:rsidR="003376A4" w:rsidRPr="00EC27C0">
              <w:rPr>
                <w:szCs w:val="24"/>
              </w:rPr>
              <w:fldChar w:fldCharType="separate"/>
            </w:r>
            <w:r w:rsidR="003376A4">
              <w:rPr>
                <w:noProof/>
              </w:rPr>
              <w:t>1</w:t>
            </w:r>
            <w:r w:rsidR="003376A4" w:rsidRPr="00EC27C0">
              <w:rPr>
                <w:szCs w:val="24"/>
              </w:rPr>
              <w:fldChar w:fldCharType="end"/>
            </w:r>
            <w:r w:rsidR="003376A4" w:rsidRPr="00EC27C0">
              <w:t xml:space="preserve"> of </w:t>
            </w:r>
            <w:r w:rsidR="00DC6C24">
              <w:fldChar w:fldCharType="begin"/>
            </w:r>
            <w:r w:rsidR="00DC6C24">
              <w:instrText xml:space="preserve"> NUMPAGES  </w:instrText>
            </w:r>
            <w:r w:rsidR="00DC6C24">
              <w:fldChar w:fldCharType="separate"/>
            </w:r>
            <w:r w:rsidR="003376A4">
              <w:rPr>
                <w:noProof/>
              </w:rPr>
              <w:t>16</w:t>
            </w:r>
            <w:r w:rsidR="00DC6C24">
              <w:rPr>
                <w:noProof/>
              </w:rPr>
              <w:fldChar w:fldCharType="end"/>
            </w:r>
          </w:sdtContent>
        </w:sdt>
      </w:sdtContent>
    </w:sdt>
    <w:r w:rsidR="003376A4" w:rsidRPr="00EC27C0">
      <w:rPr>
        <w:color w:val="auto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1E61AB" w14:textId="77777777" w:rsidR="00BD4AC5" w:rsidRDefault="00BD4AC5" w:rsidP="006D356A">
      <w:pPr>
        <w:spacing w:after="0" w:line="240" w:lineRule="auto"/>
      </w:pPr>
      <w:r>
        <w:separator/>
      </w:r>
    </w:p>
  </w:footnote>
  <w:footnote w:type="continuationSeparator" w:id="0">
    <w:p w14:paraId="1AC4C4A7" w14:textId="77777777" w:rsidR="00BD4AC5" w:rsidRDefault="00BD4AC5" w:rsidP="006D35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7EC252" w14:textId="2B0C4E0E" w:rsidR="003376A4" w:rsidRPr="00D03A76" w:rsidRDefault="002822A1" w:rsidP="00204957">
    <w:pPr>
      <w:pStyle w:val="Header"/>
      <w:jc w:val="right"/>
      <w:rPr>
        <w:rFonts w:ascii="Calibri" w:hAnsi="Calibri"/>
        <w:b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0D845EA" wp14:editId="121B3B71">
              <wp:simplePos x="0" y="0"/>
              <wp:positionH relativeFrom="column">
                <wp:posOffset>3194685</wp:posOffset>
              </wp:positionH>
              <wp:positionV relativeFrom="paragraph">
                <wp:posOffset>-31115</wp:posOffset>
              </wp:positionV>
              <wp:extent cx="2987675" cy="292100"/>
              <wp:effectExtent l="0" t="0" r="0" b="0"/>
              <wp:wrapNone/>
              <wp:docPr id="9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87675" cy="292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9866E3" w14:textId="0F84B221" w:rsidR="003376A4" w:rsidRPr="005E3323" w:rsidRDefault="003376A4" w:rsidP="005E3323">
                          <w:pPr>
                            <w:spacing w:line="240" w:lineRule="auto"/>
                            <w:jc w:val="right"/>
                            <w:rPr>
                              <w:rFonts w:ascii="Calibri" w:hAnsi="Calibri" w:cs="Arial"/>
                              <w:b/>
                              <w:color w:val="FFFFFF"/>
                            </w:rPr>
                          </w:pPr>
                          <w:r w:rsidRPr="00B559A6">
                            <w:rPr>
                              <w:rFonts w:ascii="Calibri" w:hAnsi="Calibri" w:cs="Arial"/>
                              <w:b/>
                              <w:color w:val="FF0000"/>
                            </w:rPr>
                            <w:t xml:space="preserve"> [Insert</w:t>
                          </w:r>
                          <w:r>
                            <w:rPr>
                              <w:rFonts w:ascii="Calibri" w:hAnsi="Calibri" w:cs="Arial"/>
                              <w:b/>
                              <w:color w:val="FF0000"/>
                            </w:rPr>
                            <w:t xml:space="preserve"> </w:t>
                          </w:r>
                          <w:r w:rsidR="000A6384">
                            <w:rPr>
                              <w:rFonts w:ascii="Calibri" w:hAnsi="Calibri" w:cs="Arial"/>
                              <w:b/>
                              <w:color w:val="FF0000"/>
                            </w:rPr>
                            <w:t xml:space="preserve">care </w:t>
                          </w:r>
                          <w:r w:rsidR="00263C8F">
                            <w:rPr>
                              <w:rFonts w:ascii="Calibri" w:hAnsi="Calibri" w:cs="Arial"/>
                              <w:b/>
                              <w:color w:val="FF0000"/>
                            </w:rPr>
                            <w:t>provider name</w:t>
                          </w:r>
                          <w:r w:rsidRPr="00B559A6">
                            <w:rPr>
                              <w:rFonts w:ascii="Calibri" w:hAnsi="Calibri" w:cs="Arial"/>
                              <w:b/>
                              <w:color w:val="FF0000"/>
                            </w:rPr>
                            <w:t>]</w:t>
                          </w:r>
                          <w:r w:rsidRPr="005E3323">
                            <w:rPr>
                              <w:rFonts w:ascii="Calibri" w:hAnsi="Calibri" w:cs="Arial"/>
                              <w:b/>
                              <w:color w:val="FFFFFF"/>
                            </w:rPr>
                            <w:t xml:space="preserve"> </w:t>
                          </w:r>
                          <w:r w:rsidRPr="00A87625">
                            <w:rPr>
                              <w:rFonts w:ascii="Calibri" w:hAnsi="Calibri" w:cs="Arial"/>
                              <w:b/>
                              <w:color w:val="000000" w:themeColor="text1"/>
                            </w:rPr>
                            <w:t>Policy Manual</w:t>
                          </w:r>
                        </w:p>
                        <w:p w14:paraId="2EAFF6F2" w14:textId="77777777" w:rsidR="003376A4" w:rsidRPr="00F24DBE" w:rsidRDefault="003376A4" w:rsidP="005E3323">
                          <w:pPr>
                            <w:jc w:val="right"/>
                            <w:rPr>
                              <w:rFonts w:cs="Arial"/>
                              <w:color w:val="FFFFFF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D845EA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251.55pt;margin-top:-2.45pt;width:235.25pt;height:2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" filled="f" stroked="f">
              <v:textbox>
                <w:txbxContent>
                  <w:p w14:paraId="619866E3" w14:textId="0F84B221" w:rsidR="003376A4" w:rsidRPr="005E3323" w:rsidRDefault="003376A4" w:rsidP="005E3323">
                    <w:pPr>
                      <w:spacing w:line="240" w:lineRule="auto"/>
                      <w:jc w:val="right"/>
                      <w:rPr>
                        <w:rFonts w:ascii="Calibri" w:hAnsi="Calibri" w:cs="Arial"/>
                        <w:b/>
                        <w:color w:val="FFFFFF"/>
                      </w:rPr>
                    </w:pPr>
                    <w:r w:rsidRPr="00B559A6">
                      <w:rPr>
                        <w:rFonts w:ascii="Calibri" w:hAnsi="Calibri" w:cs="Arial"/>
                        <w:b/>
                        <w:color w:val="FF0000"/>
                      </w:rPr>
                      <w:t xml:space="preserve"> [Insert</w:t>
                    </w:r>
                    <w:r>
                      <w:rPr>
                        <w:rFonts w:ascii="Calibri" w:hAnsi="Calibri" w:cs="Arial"/>
                        <w:b/>
                        <w:color w:val="FF0000"/>
                      </w:rPr>
                      <w:t xml:space="preserve"> </w:t>
                    </w:r>
                    <w:r w:rsidR="000A6384">
                      <w:rPr>
                        <w:rFonts w:ascii="Calibri" w:hAnsi="Calibri" w:cs="Arial"/>
                        <w:b/>
                        <w:color w:val="FF0000"/>
                      </w:rPr>
                      <w:t xml:space="preserve">care </w:t>
                    </w:r>
                    <w:r w:rsidR="00263C8F">
                      <w:rPr>
                        <w:rFonts w:ascii="Calibri" w:hAnsi="Calibri" w:cs="Arial"/>
                        <w:b/>
                        <w:color w:val="FF0000"/>
                      </w:rPr>
                      <w:t>provider name</w:t>
                    </w:r>
                    <w:r w:rsidRPr="00B559A6">
                      <w:rPr>
                        <w:rFonts w:ascii="Calibri" w:hAnsi="Calibri" w:cs="Arial"/>
                        <w:b/>
                        <w:color w:val="FF0000"/>
                      </w:rPr>
                      <w:t>]</w:t>
                    </w:r>
                    <w:r w:rsidRPr="005E3323">
                      <w:rPr>
                        <w:rFonts w:ascii="Calibri" w:hAnsi="Calibri" w:cs="Arial"/>
                        <w:b/>
                        <w:color w:val="FFFFFF"/>
                      </w:rPr>
                      <w:t xml:space="preserve"> </w:t>
                    </w:r>
                    <w:r w:rsidRPr="00A87625">
                      <w:rPr>
                        <w:rFonts w:ascii="Calibri" w:hAnsi="Calibri" w:cs="Arial"/>
                        <w:b/>
                        <w:color w:val="000000" w:themeColor="text1"/>
                      </w:rPr>
                      <w:t>Policy Manual</w:t>
                    </w:r>
                  </w:p>
                  <w:p w14:paraId="2EAFF6F2" w14:textId="77777777" w:rsidR="003376A4" w:rsidRPr="00F24DBE" w:rsidRDefault="003376A4" w:rsidP="005E3323">
                    <w:pPr>
                      <w:jc w:val="right"/>
                      <w:rPr>
                        <w:rFonts w:cs="Arial"/>
                        <w:color w:val="FFFFFF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90FAD3" w14:textId="752AD0A3" w:rsidR="003376A4" w:rsidRDefault="003376A4" w:rsidP="00F24DBE">
    <w:pPr>
      <w:pStyle w:val="Header"/>
      <w:tabs>
        <w:tab w:val="clear" w:pos="9026"/>
        <w:tab w:val="right" w:pos="9638"/>
      </w:tabs>
    </w:pPr>
    <w:r w:rsidRPr="001F5EC9">
      <w:t xml:space="preserve"> </w:t>
    </w:r>
    <w:r>
      <w:tab/>
      <w:t xml:space="preserve"> </w: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882413"/>
    <w:multiLevelType w:val="hybridMultilevel"/>
    <w:tmpl w:val="697E7C9C"/>
    <w:lvl w:ilvl="0" w:tplc="AB52133C">
      <w:numFmt w:val="bullet"/>
      <w:lvlText w:val="•"/>
      <w:lvlJc w:val="left"/>
      <w:pPr>
        <w:ind w:left="360" w:hanging="360"/>
      </w:pPr>
      <w:rPr>
        <w:rFonts w:ascii="Arial" w:eastAsia="Times New Roman" w:hAnsi="Arial" w:cs="Arial" w:hint="default"/>
        <w:b/>
        <w:color w:val="auto"/>
        <w:sz w:val="20"/>
      </w:rPr>
    </w:lvl>
    <w:lvl w:ilvl="1" w:tplc="FFFFFFFF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35798F"/>
    <w:multiLevelType w:val="hybridMultilevel"/>
    <w:tmpl w:val="652A7134"/>
    <w:lvl w:ilvl="0" w:tplc="2DC2D2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3C2115"/>
    <w:multiLevelType w:val="hybridMultilevel"/>
    <w:tmpl w:val="D4B0F7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0562086">
      <w:start w:val="1"/>
      <w:numFmt w:val="bullet"/>
      <w:lvlText w:val="-"/>
      <w:lvlJc w:val="left"/>
      <w:pPr>
        <w:ind w:left="786" w:hanging="360"/>
      </w:pPr>
      <w:rPr>
        <w:rFonts w:ascii="Courier New" w:hAnsi="Courier New" w:hint="default"/>
        <w:color w:val="auto"/>
      </w:rPr>
    </w:lvl>
    <w:lvl w:ilvl="2" w:tplc="04090005">
      <w:start w:val="1"/>
      <w:numFmt w:val="bullet"/>
      <w:lvlText w:val=""/>
      <w:lvlJc w:val="left"/>
      <w:pPr>
        <w:ind w:left="12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F5F538E"/>
    <w:multiLevelType w:val="hybridMultilevel"/>
    <w:tmpl w:val="6220F9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78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11C214C"/>
    <w:multiLevelType w:val="hybridMultilevel"/>
    <w:tmpl w:val="12D6EDAA"/>
    <w:lvl w:ilvl="0" w:tplc="2DC2D20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2C5409C"/>
    <w:multiLevelType w:val="hybridMultilevel"/>
    <w:tmpl w:val="D43238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0562086">
      <w:start w:val="1"/>
      <w:numFmt w:val="bullet"/>
      <w:lvlText w:val="-"/>
      <w:lvlJc w:val="left"/>
      <w:pPr>
        <w:ind w:left="78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5796D15"/>
    <w:multiLevelType w:val="hybridMultilevel"/>
    <w:tmpl w:val="039250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0562086">
      <w:start w:val="1"/>
      <w:numFmt w:val="bullet"/>
      <w:lvlText w:val="-"/>
      <w:lvlJc w:val="left"/>
      <w:pPr>
        <w:ind w:left="78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6AE580D"/>
    <w:multiLevelType w:val="hybridMultilevel"/>
    <w:tmpl w:val="511043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0562086">
      <w:start w:val="1"/>
      <w:numFmt w:val="bullet"/>
      <w:lvlText w:val="-"/>
      <w:lvlJc w:val="left"/>
      <w:pPr>
        <w:ind w:left="786" w:hanging="360"/>
      </w:pPr>
      <w:rPr>
        <w:rFonts w:ascii="Courier New" w:hAnsi="Courier New" w:hint="default"/>
        <w:color w:val="auto"/>
      </w:rPr>
    </w:lvl>
    <w:lvl w:ilvl="2" w:tplc="D0562086">
      <w:start w:val="1"/>
      <w:numFmt w:val="bullet"/>
      <w:lvlText w:val="-"/>
      <w:lvlJc w:val="left"/>
      <w:pPr>
        <w:ind w:left="1353" w:hanging="360"/>
      </w:pPr>
      <w:rPr>
        <w:rFonts w:ascii="Courier New" w:hAnsi="Courier New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ADB7456"/>
    <w:multiLevelType w:val="hybridMultilevel"/>
    <w:tmpl w:val="943EAB08"/>
    <w:lvl w:ilvl="0" w:tplc="B2D0551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D0562086">
      <w:start w:val="1"/>
      <w:numFmt w:val="bullet"/>
      <w:lvlText w:val="-"/>
      <w:lvlJc w:val="left"/>
      <w:pPr>
        <w:ind w:left="786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4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D481260"/>
    <w:multiLevelType w:val="hybridMultilevel"/>
    <w:tmpl w:val="622CB65C"/>
    <w:lvl w:ilvl="0" w:tplc="31B09FAE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BC3965"/>
    <w:multiLevelType w:val="hybridMultilevel"/>
    <w:tmpl w:val="3D3EE3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0562086">
      <w:start w:val="1"/>
      <w:numFmt w:val="bullet"/>
      <w:lvlText w:val="-"/>
      <w:lvlJc w:val="left"/>
      <w:pPr>
        <w:ind w:left="786" w:hanging="360"/>
      </w:pPr>
      <w:rPr>
        <w:rFonts w:ascii="Courier New" w:hAnsi="Courier New" w:hint="default"/>
        <w:color w:val="auto"/>
      </w:rPr>
    </w:lvl>
    <w:lvl w:ilvl="2" w:tplc="04090005">
      <w:start w:val="1"/>
      <w:numFmt w:val="bullet"/>
      <w:lvlText w:val=""/>
      <w:lvlJc w:val="left"/>
      <w:pPr>
        <w:ind w:left="12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07311C0"/>
    <w:multiLevelType w:val="hybridMultilevel"/>
    <w:tmpl w:val="9E9426D6"/>
    <w:lvl w:ilvl="0" w:tplc="467A0BF8">
      <w:start w:val="1"/>
      <w:numFmt w:val="bullet"/>
      <w:pStyle w:val="CAHSBullet1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5F07212">
      <w:start w:val="1"/>
      <w:numFmt w:val="bullet"/>
      <w:pStyle w:val="CAHSBullet2"/>
      <w:lvlText w:val="o"/>
      <w:lvlJc w:val="left"/>
      <w:pPr>
        <w:ind w:left="502" w:hanging="360"/>
      </w:pPr>
      <w:rPr>
        <w:rFonts w:ascii="Courier New" w:hAnsi="Courier New" w:cs="Courier New" w:hint="default"/>
      </w:rPr>
    </w:lvl>
    <w:lvl w:ilvl="2" w:tplc="9730967E">
      <w:start w:val="1"/>
      <w:numFmt w:val="bullet"/>
      <w:pStyle w:val="CAHSBullet3"/>
      <w:lvlText w:val="-"/>
      <w:lvlJc w:val="left"/>
      <w:pPr>
        <w:ind w:left="1800" w:hanging="360"/>
      </w:pPr>
      <w:rPr>
        <w:rFonts w:ascii="Arial" w:hAnsi="Arial" w:hint="default"/>
      </w:rPr>
    </w:lvl>
    <w:lvl w:ilvl="3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2BA5F1C"/>
    <w:multiLevelType w:val="hybridMultilevel"/>
    <w:tmpl w:val="07CEE2E4"/>
    <w:lvl w:ilvl="0" w:tplc="FBBE6AF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92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55F5BB6"/>
    <w:multiLevelType w:val="hybridMultilevel"/>
    <w:tmpl w:val="6EAC21A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78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82B2417"/>
    <w:multiLevelType w:val="hybridMultilevel"/>
    <w:tmpl w:val="5A40DB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DC2D20E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9974CB3"/>
    <w:multiLevelType w:val="hybridMultilevel"/>
    <w:tmpl w:val="484C12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CEF098F"/>
    <w:multiLevelType w:val="hybridMultilevel"/>
    <w:tmpl w:val="DB18A5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0562086">
      <w:start w:val="1"/>
      <w:numFmt w:val="bullet"/>
      <w:lvlText w:val="-"/>
      <w:lvlJc w:val="left"/>
      <w:pPr>
        <w:ind w:left="786" w:hanging="360"/>
      </w:pPr>
      <w:rPr>
        <w:rFonts w:ascii="Courier New" w:hAnsi="Courier New" w:hint="default"/>
        <w:color w:val="auto"/>
      </w:rPr>
    </w:lvl>
    <w:lvl w:ilvl="2" w:tplc="04090005">
      <w:start w:val="1"/>
      <w:numFmt w:val="bullet"/>
      <w:lvlText w:val=""/>
      <w:lvlJc w:val="left"/>
      <w:pPr>
        <w:ind w:left="13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27E5712"/>
    <w:multiLevelType w:val="hybridMultilevel"/>
    <w:tmpl w:val="0FD47C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78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4E74368"/>
    <w:multiLevelType w:val="hybridMultilevel"/>
    <w:tmpl w:val="B4D28640"/>
    <w:lvl w:ilvl="0" w:tplc="8FC8663A"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C21E9424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4FD0AAE"/>
    <w:multiLevelType w:val="hybridMultilevel"/>
    <w:tmpl w:val="ABC66F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DC2D20E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523309D"/>
    <w:multiLevelType w:val="hybridMultilevel"/>
    <w:tmpl w:val="7A2420D6"/>
    <w:lvl w:ilvl="0" w:tplc="2D429E6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66D3CBE"/>
    <w:multiLevelType w:val="hybridMultilevel"/>
    <w:tmpl w:val="00DC30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DC2D20E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79C2A1C"/>
    <w:multiLevelType w:val="hybridMultilevel"/>
    <w:tmpl w:val="1C2662AA"/>
    <w:lvl w:ilvl="0" w:tplc="9FD417E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93D0736"/>
    <w:multiLevelType w:val="hybridMultilevel"/>
    <w:tmpl w:val="CA8CDCF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A3953DB"/>
    <w:multiLevelType w:val="hybridMultilevel"/>
    <w:tmpl w:val="7EB6938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B7C4AD2"/>
    <w:multiLevelType w:val="hybridMultilevel"/>
    <w:tmpl w:val="4C302E08"/>
    <w:lvl w:ilvl="0" w:tplc="7564F6A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3E35287C"/>
    <w:multiLevelType w:val="hybridMultilevel"/>
    <w:tmpl w:val="CBAC236E"/>
    <w:lvl w:ilvl="0" w:tplc="58DC4A7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D0562086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3F986CDE"/>
    <w:multiLevelType w:val="hybridMultilevel"/>
    <w:tmpl w:val="A6964B0E"/>
    <w:lvl w:ilvl="0" w:tplc="AEC41CE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32E088D"/>
    <w:multiLevelType w:val="hybridMultilevel"/>
    <w:tmpl w:val="87368BE0"/>
    <w:lvl w:ilvl="0" w:tplc="264CB6BA">
      <w:start w:val="761"/>
      <w:numFmt w:val="bullet"/>
      <w:lvlText w:val="–"/>
      <w:lvlJc w:val="left"/>
      <w:pPr>
        <w:ind w:left="720" w:hanging="360"/>
      </w:pPr>
      <w:rPr>
        <w:rFonts w:ascii="Calibri" w:hAnsi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37E7013"/>
    <w:multiLevelType w:val="hybridMultilevel"/>
    <w:tmpl w:val="C95C6872"/>
    <w:lvl w:ilvl="0" w:tplc="264CB6BA">
      <w:start w:val="76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9698BC8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8DAA6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79CAA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25E87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428D6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554B9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804C4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D5CBB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 w15:restartNumberingAfterBreak="0">
    <w:nsid w:val="4FA53F33"/>
    <w:multiLevelType w:val="hybridMultilevel"/>
    <w:tmpl w:val="A738AFBC"/>
    <w:lvl w:ilvl="0" w:tplc="BD96C5C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23F7DC5"/>
    <w:multiLevelType w:val="hybridMultilevel"/>
    <w:tmpl w:val="8D4C47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87E3AB8">
      <w:start w:val="1"/>
      <w:numFmt w:val="bullet"/>
      <w:lvlText w:val="o"/>
      <w:lvlJc w:val="left"/>
      <w:pPr>
        <w:ind w:left="786" w:hanging="360"/>
      </w:pPr>
      <w:rPr>
        <w:rFonts w:ascii="Courier New" w:hAnsi="Courier New" w:hint="default"/>
        <w:color w:val="auto"/>
      </w:rPr>
    </w:lvl>
    <w:lvl w:ilvl="2" w:tplc="D0562086">
      <w:start w:val="1"/>
      <w:numFmt w:val="bullet"/>
      <w:lvlText w:val="-"/>
      <w:lvlJc w:val="left"/>
      <w:pPr>
        <w:ind w:left="1353" w:hanging="360"/>
      </w:pPr>
      <w:rPr>
        <w:rFonts w:ascii="Courier New" w:hAnsi="Courier New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5E91EB2"/>
    <w:multiLevelType w:val="hybridMultilevel"/>
    <w:tmpl w:val="3B466E6A"/>
    <w:lvl w:ilvl="0" w:tplc="58DC4A7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C2D7BE8"/>
    <w:multiLevelType w:val="hybridMultilevel"/>
    <w:tmpl w:val="A2E48BD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C487411"/>
    <w:multiLevelType w:val="hybridMultilevel"/>
    <w:tmpl w:val="91C81D9A"/>
    <w:lvl w:ilvl="0" w:tplc="F3603238">
      <w:start w:val="1"/>
      <w:numFmt w:val="decimal"/>
      <w:pStyle w:val="CAHSNumberedList1"/>
      <w:lvlText w:val="%1."/>
      <w:lvlJc w:val="left"/>
      <w:pPr>
        <w:ind w:left="720" w:hanging="360"/>
      </w:pPr>
    </w:lvl>
    <w:lvl w:ilvl="1" w:tplc="F2DA44D8">
      <w:start w:val="1"/>
      <w:numFmt w:val="lowerLetter"/>
      <w:pStyle w:val="CAHSNumberedList2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61073F"/>
    <w:multiLevelType w:val="hybridMultilevel"/>
    <w:tmpl w:val="520064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0562086">
      <w:start w:val="1"/>
      <w:numFmt w:val="bullet"/>
      <w:lvlText w:val="-"/>
      <w:lvlJc w:val="left"/>
      <w:pPr>
        <w:ind w:left="78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7E636DF"/>
    <w:multiLevelType w:val="hybridMultilevel"/>
    <w:tmpl w:val="FD66C2CC"/>
    <w:lvl w:ilvl="0" w:tplc="B2D0551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786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4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A8F313D"/>
    <w:multiLevelType w:val="hybridMultilevel"/>
    <w:tmpl w:val="776260A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C234E3B"/>
    <w:multiLevelType w:val="hybridMultilevel"/>
    <w:tmpl w:val="ED0C7D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D0D5755"/>
    <w:multiLevelType w:val="hybridMultilevel"/>
    <w:tmpl w:val="56CE9D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DC2D20E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6EC67A46"/>
    <w:multiLevelType w:val="hybridMultilevel"/>
    <w:tmpl w:val="4B8A77D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0250132"/>
    <w:multiLevelType w:val="hybridMultilevel"/>
    <w:tmpl w:val="7E981D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87E3AB8">
      <w:start w:val="1"/>
      <w:numFmt w:val="bullet"/>
      <w:lvlText w:val="o"/>
      <w:lvlJc w:val="left"/>
      <w:pPr>
        <w:ind w:left="786" w:hanging="360"/>
      </w:pPr>
      <w:rPr>
        <w:rFonts w:ascii="Courier New" w:hAnsi="Courier New" w:hint="default"/>
        <w:color w:val="auto"/>
      </w:rPr>
    </w:lvl>
    <w:lvl w:ilvl="2" w:tplc="04090005">
      <w:start w:val="1"/>
      <w:numFmt w:val="bullet"/>
      <w:lvlText w:val=""/>
      <w:lvlJc w:val="left"/>
      <w:pPr>
        <w:ind w:left="13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0CE51F1"/>
    <w:multiLevelType w:val="hybridMultilevel"/>
    <w:tmpl w:val="7DDA96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DC2D20E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36A0966"/>
    <w:multiLevelType w:val="hybridMultilevel"/>
    <w:tmpl w:val="F34AF8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06A496C">
      <w:start w:val="1"/>
      <w:numFmt w:val="bullet"/>
      <w:lvlText w:val="o"/>
      <w:lvlJc w:val="left"/>
      <w:pPr>
        <w:ind w:left="786" w:hanging="360"/>
      </w:pPr>
      <w:rPr>
        <w:rFonts w:ascii="Courier New" w:hAnsi="Courier New" w:hint="default"/>
        <w:color w:val="auto"/>
      </w:rPr>
    </w:lvl>
    <w:lvl w:ilvl="2" w:tplc="04090005">
      <w:start w:val="1"/>
      <w:numFmt w:val="bullet"/>
      <w:lvlText w:val=""/>
      <w:lvlJc w:val="left"/>
      <w:pPr>
        <w:ind w:left="12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5010290"/>
    <w:multiLevelType w:val="hybridMultilevel"/>
    <w:tmpl w:val="FE94280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0562086">
      <w:start w:val="1"/>
      <w:numFmt w:val="bullet"/>
      <w:lvlText w:val="-"/>
      <w:lvlJc w:val="left"/>
      <w:pPr>
        <w:ind w:left="786" w:hanging="360"/>
      </w:pPr>
      <w:rPr>
        <w:rFonts w:ascii="Courier New" w:hAnsi="Courier New" w:hint="default"/>
        <w:color w:val="auto"/>
      </w:rPr>
    </w:lvl>
    <w:lvl w:ilvl="2" w:tplc="04090005">
      <w:start w:val="1"/>
      <w:numFmt w:val="bullet"/>
      <w:lvlText w:val=""/>
      <w:lvlJc w:val="left"/>
      <w:pPr>
        <w:ind w:left="12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75952A7A"/>
    <w:multiLevelType w:val="hybridMultilevel"/>
    <w:tmpl w:val="873C9516"/>
    <w:lvl w:ilvl="0" w:tplc="3120E33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8406F40"/>
    <w:multiLevelType w:val="hybridMultilevel"/>
    <w:tmpl w:val="6DF824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7ACB0F70"/>
    <w:multiLevelType w:val="hybridMultilevel"/>
    <w:tmpl w:val="B6DA768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7B320CF3"/>
    <w:multiLevelType w:val="hybridMultilevel"/>
    <w:tmpl w:val="EEF49CDE"/>
    <w:lvl w:ilvl="0" w:tplc="325A2CC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7C3F48D3"/>
    <w:multiLevelType w:val="hybridMultilevel"/>
    <w:tmpl w:val="3230CE1C"/>
    <w:lvl w:ilvl="0" w:tplc="10F4C6CC">
      <w:start w:val="1"/>
      <w:numFmt w:val="decimal"/>
      <w:pStyle w:val="CAHSTableNumberedList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CE47F29"/>
    <w:multiLevelType w:val="hybridMultilevel"/>
    <w:tmpl w:val="2578F71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78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7F390B61"/>
    <w:multiLevelType w:val="hybridMultilevel"/>
    <w:tmpl w:val="71761C0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0562086">
      <w:start w:val="1"/>
      <w:numFmt w:val="bullet"/>
      <w:lvlText w:val="-"/>
      <w:lvlJc w:val="left"/>
      <w:pPr>
        <w:ind w:left="92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06278437">
    <w:abstractNumId w:val="11"/>
  </w:num>
  <w:num w:numId="2" w16cid:durableId="652758160">
    <w:abstractNumId w:val="34"/>
  </w:num>
  <w:num w:numId="3" w16cid:durableId="2111195040">
    <w:abstractNumId w:val="49"/>
  </w:num>
  <w:num w:numId="4" w16cid:durableId="1049382225">
    <w:abstractNumId w:val="47"/>
  </w:num>
  <w:num w:numId="5" w16cid:durableId="1981880103">
    <w:abstractNumId w:val="41"/>
  </w:num>
  <w:num w:numId="6" w16cid:durableId="562646323">
    <w:abstractNumId w:val="38"/>
  </w:num>
  <w:num w:numId="7" w16cid:durableId="1174031905">
    <w:abstractNumId w:val="32"/>
  </w:num>
  <w:num w:numId="8" w16cid:durableId="409159514">
    <w:abstractNumId w:val="3"/>
  </w:num>
  <w:num w:numId="9" w16cid:durableId="1231112735">
    <w:abstractNumId w:val="17"/>
  </w:num>
  <w:num w:numId="10" w16cid:durableId="893547128">
    <w:abstractNumId w:val="36"/>
  </w:num>
  <w:num w:numId="11" w16cid:durableId="2515999">
    <w:abstractNumId w:val="13"/>
  </w:num>
  <w:num w:numId="12" w16cid:durableId="1668943708">
    <w:abstractNumId w:val="43"/>
  </w:num>
  <w:num w:numId="13" w16cid:durableId="1506869275">
    <w:abstractNumId w:val="15"/>
  </w:num>
  <w:num w:numId="14" w16cid:durableId="582489308">
    <w:abstractNumId w:val="50"/>
  </w:num>
  <w:num w:numId="15" w16cid:durableId="871648095">
    <w:abstractNumId w:val="29"/>
  </w:num>
  <w:num w:numId="16" w16cid:durableId="518392327">
    <w:abstractNumId w:val="28"/>
  </w:num>
  <w:num w:numId="17" w16cid:durableId="999116832">
    <w:abstractNumId w:val="22"/>
  </w:num>
  <w:num w:numId="18" w16cid:durableId="793404470">
    <w:abstractNumId w:val="30"/>
  </w:num>
  <w:num w:numId="19" w16cid:durableId="1223564545">
    <w:abstractNumId w:val="20"/>
  </w:num>
  <w:num w:numId="20" w16cid:durableId="950629459">
    <w:abstractNumId w:val="45"/>
  </w:num>
  <w:num w:numId="21" w16cid:durableId="616447687">
    <w:abstractNumId w:val="12"/>
  </w:num>
  <w:num w:numId="22" w16cid:durableId="767115751">
    <w:abstractNumId w:val="27"/>
  </w:num>
  <w:num w:numId="23" w16cid:durableId="465466831">
    <w:abstractNumId w:val="40"/>
  </w:num>
  <w:num w:numId="24" w16cid:durableId="159930047">
    <w:abstractNumId w:val="24"/>
  </w:num>
  <w:num w:numId="25" w16cid:durableId="2070230025">
    <w:abstractNumId w:val="33"/>
  </w:num>
  <w:num w:numId="26" w16cid:durableId="915868741">
    <w:abstractNumId w:val="37"/>
  </w:num>
  <w:num w:numId="27" w16cid:durableId="1314523968">
    <w:abstractNumId w:val="1"/>
  </w:num>
  <w:num w:numId="28" w16cid:durableId="637996451">
    <w:abstractNumId w:val="48"/>
  </w:num>
  <w:num w:numId="29" w16cid:durableId="1487167548">
    <w:abstractNumId w:val="39"/>
  </w:num>
  <w:num w:numId="30" w16cid:durableId="1705012923">
    <w:abstractNumId w:val="14"/>
  </w:num>
  <w:num w:numId="31" w16cid:durableId="680742979">
    <w:abstractNumId w:val="19"/>
  </w:num>
  <w:num w:numId="32" w16cid:durableId="672727059">
    <w:abstractNumId w:val="42"/>
  </w:num>
  <w:num w:numId="33" w16cid:durableId="959187630">
    <w:abstractNumId w:val="21"/>
  </w:num>
  <w:num w:numId="34" w16cid:durableId="1084839980">
    <w:abstractNumId w:val="6"/>
  </w:num>
  <w:num w:numId="35" w16cid:durableId="1074083930">
    <w:abstractNumId w:val="16"/>
  </w:num>
  <w:num w:numId="36" w16cid:durableId="1388919650">
    <w:abstractNumId w:val="31"/>
  </w:num>
  <w:num w:numId="37" w16cid:durableId="589313993">
    <w:abstractNumId w:val="8"/>
  </w:num>
  <w:num w:numId="38" w16cid:durableId="1282422226">
    <w:abstractNumId w:val="5"/>
  </w:num>
  <w:num w:numId="39" w16cid:durableId="99035154">
    <w:abstractNumId w:val="51"/>
  </w:num>
  <w:num w:numId="40" w16cid:durableId="1073552009">
    <w:abstractNumId w:val="2"/>
  </w:num>
  <w:num w:numId="41" w16cid:durableId="1725257147">
    <w:abstractNumId w:val="44"/>
  </w:num>
  <w:num w:numId="42" w16cid:durableId="560530485">
    <w:abstractNumId w:val="10"/>
  </w:num>
  <w:num w:numId="43" w16cid:durableId="636764694">
    <w:abstractNumId w:val="26"/>
  </w:num>
  <w:num w:numId="44" w16cid:durableId="2040275317">
    <w:abstractNumId w:val="18"/>
  </w:num>
  <w:num w:numId="45" w16cid:durableId="69667396">
    <w:abstractNumId w:val="35"/>
  </w:num>
  <w:num w:numId="46" w16cid:durableId="390084097">
    <w:abstractNumId w:val="7"/>
  </w:num>
  <w:num w:numId="47" w16cid:durableId="1560700500">
    <w:abstractNumId w:val="4"/>
  </w:num>
  <w:num w:numId="48" w16cid:durableId="1717850004">
    <w:abstractNumId w:val="23"/>
  </w:num>
  <w:num w:numId="49" w16cid:durableId="1695617690">
    <w:abstractNumId w:val="46"/>
  </w:num>
  <w:num w:numId="50" w16cid:durableId="1454596266">
    <w:abstractNumId w:val="9"/>
  </w:num>
  <w:num w:numId="51" w16cid:durableId="1901360473">
    <w:abstractNumId w:val="25"/>
  </w:num>
  <w:num w:numId="52" w16cid:durableId="1879051258">
    <w:abstractNumId w:val="0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>
      <o:colormru v:ext="edit" colors="#0077a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tLQwMTI2s7Q0MrQ0NDNT0lEKTi0uzszPAykwqQUANcQb2CwAAAA="/>
  </w:docVars>
  <w:rsids>
    <w:rsidRoot w:val="00AA6E49"/>
    <w:rsid w:val="00000838"/>
    <w:rsid w:val="000074F2"/>
    <w:rsid w:val="000115EA"/>
    <w:rsid w:val="0001326B"/>
    <w:rsid w:val="00014376"/>
    <w:rsid w:val="00014484"/>
    <w:rsid w:val="0001501B"/>
    <w:rsid w:val="00022D67"/>
    <w:rsid w:val="00022D6B"/>
    <w:rsid w:val="00032383"/>
    <w:rsid w:val="0003452F"/>
    <w:rsid w:val="00040629"/>
    <w:rsid w:val="00042C32"/>
    <w:rsid w:val="0005107B"/>
    <w:rsid w:val="000548AC"/>
    <w:rsid w:val="00055A42"/>
    <w:rsid w:val="00056F8C"/>
    <w:rsid w:val="00061BD6"/>
    <w:rsid w:val="00062774"/>
    <w:rsid w:val="00062D8F"/>
    <w:rsid w:val="00064209"/>
    <w:rsid w:val="00065067"/>
    <w:rsid w:val="00067928"/>
    <w:rsid w:val="000737D1"/>
    <w:rsid w:val="00073B6E"/>
    <w:rsid w:val="00077212"/>
    <w:rsid w:val="00077BA7"/>
    <w:rsid w:val="000817DF"/>
    <w:rsid w:val="00082219"/>
    <w:rsid w:val="00086936"/>
    <w:rsid w:val="00086C14"/>
    <w:rsid w:val="00086C91"/>
    <w:rsid w:val="00090657"/>
    <w:rsid w:val="00091D1A"/>
    <w:rsid w:val="0009274D"/>
    <w:rsid w:val="00096FCB"/>
    <w:rsid w:val="000A2F24"/>
    <w:rsid w:val="000A6384"/>
    <w:rsid w:val="000B0186"/>
    <w:rsid w:val="000B4D4E"/>
    <w:rsid w:val="000C095B"/>
    <w:rsid w:val="000C237D"/>
    <w:rsid w:val="000C29C0"/>
    <w:rsid w:val="000C4343"/>
    <w:rsid w:val="000D3D51"/>
    <w:rsid w:val="000D719D"/>
    <w:rsid w:val="000E5E5E"/>
    <w:rsid w:val="000F0EE0"/>
    <w:rsid w:val="000F3F31"/>
    <w:rsid w:val="000F3F91"/>
    <w:rsid w:val="000F51A0"/>
    <w:rsid w:val="000F73FA"/>
    <w:rsid w:val="0010548E"/>
    <w:rsid w:val="00107381"/>
    <w:rsid w:val="00111833"/>
    <w:rsid w:val="00115A3F"/>
    <w:rsid w:val="001174B1"/>
    <w:rsid w:val="00117ED4"/>
    <w:rsid w:val="0012281F"/>
    <w:rsid w:val="001228BF"/>
    <w:rsid w:val="00124888"/>
    <w:rsid w:val="00125838"/>
    <w:rsid w:val="00131961"/>
    <w:rsid w:val="0013652A"/>
    <w:rsid w:val="00136CDC"/>
    <w:rsid w:val="00143034"/>
    <w:rsid w:val="0014463A"/>
    <w:rsid w:val="0014543F"/>
    <w:rsid w:val="001505A6"/>
    <w:rsid w:val="00171065"/>
    <w:rsid w:val="00176B1C"/>
    <w:rsid w:val="0017755F"/>
    <w:rsid w:val="00182433"/>
    <w:rsid w:val="001828C5"/>
    <w:rsid w:val="00182D4E"/>
    <w:rsid w:val="0018707C"/>
    <w:rsid w:val="00187D79"/>
    <w:rsid w:val="0019089B"/>
    <w:rsid w:val="00190C97"/>
    <w:rsid w:val="00191F69"/>
    <w:rsid w:val="00192D16"/>
    <w:rsid w:val="0019359F"/>
    <w:rsid w:val="001958CC"/>
    <w:rsid w:val="00196DD3"/>
    <w:rsid w:val="00197E0E"/>
    <w:rsid w:val="00197EB2"/>
    <w:rsid w:val="001A0A41"/>
    <w:rsid w:val="001A6889"/>
    <w:rsid w:val="001B6D7F"/>
    <w:rsid w:val="001C07C7"/>
    <w:rsid w:val="001C0B52"/>
    <w:rsid w:val="001C165F"/>
    <w:rsid w:val="001D3AE4"/>
    <w:rsid w:val="001D4B20"/>
    <w:rsid w:val="001D7D6F"/>
    <w:rsid w:val="001D7D84"/>
    <w:rsid w:val="001E0271"/>
    <w:rsid w:val="001E55C6"/>
    <w:rsid w:val="001F0442"/>
    <w:rsid w:val="001F1954"/>
    <w:rsid w:val="001F1BC3"/>
    <w:rsid w:val="001F4B91"/>
    <w:rsid w:val="001F4BBD"/>
    <w:rsid w:val="001F5EC9"/>
    <w:rsid w:val="001F673B"/>
    <w:rsid w:val="001F7212"/>
    <w:rsid w:val="00204957"/>
    <w:rsid w:val="00204B71"/>
    <w:rsid w:val="002132E8"/>
    <w:rsid w:val="00215F16"/>
    <w:rsid w:val="00216448"/>
    <w:rsid w:val="002170EE"/>
    <w:rsid w:val="00217ED5"/>
    <w:rsid w:val="002230B4"/>
    <w:rsid w:val="002232DA"/>
    <w:rsid w:val="0022424B"/>
    <w:rsid w:val="00230B2B"/>
    <w:rsid w:val="002344BF"/>
    <w:rsid w:val="00235057"/>
    <w:rsid w:val="00242A22"/>
    <w:rsid w:val="00244B78"/>
    <w:rsid w:val="00252873"/>
    <w:rsid w:val="00255E5E"/>
    <w:rsid w:val="00256871"/>
    <w:rsid w:val="00256F26"/>
    <w:rsid w:val="00257DBE"/>
    <w:rsid w:val="00261810"/>
    <w:rsid w:val="00263C8F"/>
    <w:rsid w:val="00265B1A"/>
    <w:rsid w:val="002676D9"/>
    <w:rsid w:val="002677C9"/>
    <w:rsid w:val="00270635"/>
    <w:rsid w:val="002709FF"/>
    <w:rsid w:val="00270D64"/>
    <w:rsid w:val="00276295"/>
    <w:rsid w:val="002774A7"/>
    <w:rsid w:val="002822A1"/>
    <w:rsid w:val="00282E9B"/>
    <w:rsid w:val="0028524A"/>
    <w:rsid w:val="002863B8"/>
    <w:rsid w:val="00291D06"/>
    <w:rsid w:val="00291F63"/>
    <w:rsid w:val="00292A54"/>
    <w:rsid w:val="0029301C"/>
    <w:rsid w:val="002A3B0A"/>
    <w:rsid w:val="002A3BE9"/>
    <w:rsid w:val="002B0319"/>
    <w:rsid w:val="002B2519"/>
    <w:rsid w:val="002B264C"/>
    <w:rsid w:val="002B29B9"/>
    <w:rsid w:val="002B60BF"/>
    <w:rsid w:val="002C4850"/>
    <w:rsid w:val="002C4F4C"/>
    <w:rsid w:val="002C5188"/>
    <w:rsid w:val="002C64A7"/>
    <w:rsid w:val="002C782A"/>
    <w:rsid w:val="002C7F2A"/>
    <w:rsid w:val="002D1863"/>
    <w:rsid w:val="002D19A8"/>
    <w:rsid w:val="002D19E9"/>
    <w:rsid w:val="002D2ECD"/>
    <w:rsid w:val="002D2F09"/>
    <w:rsid w:val="002D3A14"/>
    <w:rsid w:val="002D6119"/>
    <w:rsid w:val="002E057A"/>
    <w:rsid w:val="002E3378"/>
    <w:rsid w:val="002E3885"/>
    <w:rsid w:val="002E5172"/>
    <w:rsid w:val="002E5E1F"/>
    <w:rsid w:val="002E67AC"/>
    <w:rsid w:val="002E787A"/>
    <w:rsid w:val="00301D24"/>
    <w:rsid w:val="00306CD7"/>
    <w:rsid w:val="0031295E"/>
    <w:rsid w:val="00315AE3"/>
    <w:rsid w:val="00317D5C"/>
    <w:rsid w:val="00323180"/>
    <w:rsid w:val="00325336"/>
    <w:rsid w:val="00332326"/>
    <w:rsid w:val="00332EDC"/>
    <w:rsid w:val="003376A4"/>
    <w:rsid w:val="003437D2"/>
    <w:rsid w:val="00350D67"/>
    <w:rsid w:val="00353AEC"/>
    <w:rsid w:val="00353FD0"/>
    <w:rsid w:val="00354C4B"/>
    <w:rsid w:val="00355B96"/>
    <w:rsid w:val="0035607C"/>
    <w:rsid w:val="00357B7C"/>
    <w:rsid w:val="00361949"/>
    <w:rsid w:val="0036256B"/>
    <w:rsid w:val="00362909"/>
    <w:rsid w:val="00364421"/>
    <w:rsid w:val="00366EBD"/>
    <w:rsid w:val="003737F0"/>
    <w:rsid w:val="003747F7"/>
    <w:rsid w:val="003757A6"/>
    <w:rsid w:val="00382EB4"/>
    <w:rsid w:val="00392AC6"/>
    <w:rsid w:val="003933E8"/>
    <w:rsid w:val="00394F98"/>
    <w:rsid w:val="00394F9C"/>
    <w:rsid w:val="003950BF"/>
    <w:rsid w:val="0039776B"/>
    <w:rsid w:val="003A5754"/>
    <w:rsid w:val="003A77B7"/>
    <w:rsid w:val="003A7FE5"/>
    <w:rsid w:val="003B03B9"/>
    <w:rsid w:val="003B0651"/>
    <w:rsid w:val="003B1196"/>
    <w:rsid w:val="003B5EAA"/>
    <w:rsid w:val="003C27C2"/>
    <w:rsid w:val="003C2CBA"/>
    <w:rsid w:val="003C5589"/>
    <w:rsid w:val="003C5BFB"/>
    <w:rsid w:val="003C6280"/>
    <w:rsid w:val="003C6E14"/>
    <w:rsid w:val="003C7DAA"/>
    <w:rsid w:val="003C7F60"/>
    <w:rsid w:val="003D1F6B"/>
    <w:rsid w:val="003D25F3"/>
    <w:rsid w:val="003D2926"/>
    <w:rsid w:val="003D38BB"/>
    <w:rsid w:val="003D43E2"/>
    <w:rsid w:val="003E13DD"/>
    <w:rsid w:val="003F138E"/>
    <w:rsid w:val="003F2E78"/>
    <w:rsid w:val="003F55DF"/>
    <w:rsid w:val="003F720C"/>
    <w:rsid w:val="003F752A"/>
    <w:rsid w:val="0040044A"/>
    <w:rsid w:val="004220F5"/>
    <w:rsid w:val="004241D1"/>
    <w:rsid w:val="004314C4"/>
    <w:rsid w:val="00433F9A"/>
    <w:rsid w:val="00436CA5"/>
    <w:rsid w:val="00441060"/>
    <w:rsid w:val="00441896"/>
    <w:rsid w:val="00442C90"/>
    <w:rsid w:val="00447483"/>
    <w:rsid w:val="0045149A"/>
    <w:rsid w:val="004549FA"/>
    <w:rsid w:val="00463902"/>
    <w:rsid w:val="00467F2D"/>
    <w:rsid w:val="00472E50"/>
    <w:rsid w:val="004810AF"/>
    <w:rsid w:val="00483813"/>
    <w:rsid w:val="004921FA"/>
    <w:rsid w:val="00492E86"/>
    <w:rsid w:val="00494427"/>
    <w:rsid w:val="00494B53"/>
    <w:rsid w:val="004953BD"/>
    <w:rsid w:val="00495C9D"/>
    <w:rsid w:val="00496AA0"/>
    <w:rsid w:val="004A50DE"/>
    <w:rsid w:val="004A5ED9"/>
    <w:rsid w:val="004B2211"/>
    <w:rsid w:val="004B63A6"/>
    <w:rsid w:val="004C1D09"/>
    <w:rsid w:val="004C1DD4"/>
    <w:rsid w:val="004C1DDD"/>
    <w:rsid w:val="004C2EDE"/>
    <w:rsid w:val="004C351A"/>
    <w:rsid w:val="004C61F3"/>
    <w:rsid w:val="004E0632"/>
    <w:rsid w:val="004E1C9C"/>
    <w:rsid w:val="004E2CD8"/>
    <w:rsid w:val="004E37B3"/>
    <w:rsid w:val="004E647E"/>
    <w:rsid w:val="004F10EA"/>
    <w:rsid w:val="004F1649"/>
    <w:rsid w:val="004F1ABC"/>
    <w:rsid w:val="00500ED3"/>
    <w:rsid w:val="00500F8D"/>
    <w:rsid w:val="00503EC2"/>
    <w:rsid w:val="00507215"/>
    <w:rsid w:val="00507AA7"/>
    <w:rsid w:val="00510E20"/>
    <w:rsid w:val="00513C64"/>
    <w:rsid w:val="00515AAD"/>
    <w:rsid w:val="005169FA"/>
    <w:rsid w:val="00516AC6"/>
    <w:rsid w:val="00516B80"/>
    <w:rsid w:val="005173CB"/>
    <w:rsid w:val="0051756A"/>
    <w:rsid w:val="00522701"/>
    <w:rsid w:val="00522A75"/>
    <w:rsid w:val="00523A73"/>
    <w:rsid w:val="005248AA"/>
    <w:rsid w:val="005251A8"/>
    <w:rsid w:val="005273FA"/>
    <w:rsid w:val="00540992"/>
    <w:rsid w:val="00540EA7"/>
    <w:rsid w:val="005413EE"/>
    <w:rsid w:val="0054431D"/>
    <w:rsid w:val="00544DE4"/>
    <w:rsid w:val="00545EE7"/>
    <w:rsid w:val="00551293"/>
    <w:rsid w:val="00552889"/>
    <w:rsid w:val="0055731E"/>
    <w:rsid w:val="005621CD"/>
    <w:rsid w:val="005632D2"/>
    <w:rsid w:val="0056614B"/>
    <w:rsid w:val="005732A7"/>
    <w:rsid w:val="00574BB1"/>
    <w:rsid w:val="0058003E"/>
    <w:rsid w:val="005803D8"/>
    <w:rsid w:val="00581195"/>
    <w:rsid w:val="005820B3"/>
    <w:rsid w:val="005829E3"/>
    <w:rsid w:val="005841D6"/>
    <w:rsid w:val="00585BA2"/>
    <w:rsid w:val="00586115"/>
    <w:rsid w:val="00586A90"/>
    <w:rsid w:val="005877F7"/>
    <w:rsid w:val="00591F65"/>
    <w:rsid w:val="00595EEA"/>
    <w:rsid w:val="005A094A"/>
    <w:rsid w:val="005A12DC"/>
    <w:rsid w:val="005A4203"/>
    <w:rsid w:val="005B290B"/>
    <w:rsid w:val="005B630F"/>
    <w:rsid w:val="005B64E6"/>
    <w:rsid w:val="005B7D00"/>
    <w:rsid w:val="005C2F75"/>
    <w:rsid w:val="005C439F"/>
    <w:rsid w:val="005C6438"/>
    <w:rsid w:val="005C74EB"/>
    <w:rsid w:val="005D036A"/>
    <w:rsid w:val="005D1871"/>
    <w:rsid w:val="005D6561"/>
    <w:rsid w:val="005E0978"/>
    <w:rsid w:val="005E2B28"/>
    <w:rsid w:val="005E3323"/>
    <w:rsid w:val="005E4427"/>
    <w:rsid w:val="005E5C88"/>
    <w:rsid w:val="005F1869"/>
    <w:rsid w:val="005F2258"/>
    <w:rsid w:val="005F67DA"/>
    <w:rsid w:val="0060393C"/>
    <w:rsid w:val="00606436"/>
    <w:rsid w:val="0060703D"/>
    <w:rsid w:val="00611C91"/>
    <w:rsid w:val="006139C8"/>
    <w:rsid w:val="00614EF5"/>
    <w:rsid w:val="0061602E"/>
    <w:rsid w:val="006176DC"/>
    <w:rsid w:val="00623266"/>
    <w:rsid w:val="0062669B"/>
    <w:rsid w:val="006266DA"/>
    <w:rsid w:val="00636C95"/>
    <w:rsid w:val="00637B65"/>
    <w:rsid w:val="00637FA5"/>
    <w:rsid w:val="00644DF6"/>
    <w:rsid w:val="00646D58"/>
    <w:rsid w:val="006513C7"/>
    <w:rsid w:val="00651F01"/>
    <w:rsid w:val="00653D10"/>
    <w:rsid w:val="006541EB"/>
    <w:rsid w:val="006544CF"/>
    <w:rsid w:val="00660176"/>
    <w:rsid w:val="0066295C"/>
    <w:rsid w:val="0067230E"/>
    <w:rsid w:val="00674799"/>
    <w:rsid w:val="00675467"/>
    <w:rsid w:val="006777EA"/>
    <w:rsid w:val="00681C7F"/>
    <w:rsid w:val="0068245D"/>
    <w:rsid w:val="00684BC7"/>
    <w:rsid w:val="00687220"/>
    <w:rsid w:val="006873EF"/>
    <w:rsid w:val="006930BF"/>
    <w:rsid w:val="00693363"/>
    <w:rsid w:val="00695631"/>
    <w:rsid w:val="006A3C46"/>
    <w:rsid w:val="006A3C8C"/>
    <w:rsid w:val="006A7526"/>
    <w:rsid w:val="006B2200"/>
    <w:rsid w:val="006B2E19"/>
    <w:rsid w:val="006B3160"/>
    <w:rsid w:val="006B3788"/>
    <w:rsid w:val="006B5CC1"/>
    <w:rsid w:val="006C6EC3"/>
    <w:rsid w:val="006D356A"/>
    <w:rsid w:val="006D5ADD"/>
    <w:rsid w:val="006E0329"/>
    <w:rsid w:val="006E6A74"/>
    <w:rsid w:val="006F222F"/>
    <w:rsid w:val="006F2372"/>
    <w:rsid w:val="006F6C8A"/>
    <w:rsid w:val="00700A0B"/>
    <w:rsid w:val="00700AAA"/>
    <w:rsid w:val="0070258D"/>
    <w:rsid w:val="00707213"/>
    <w:rsid w:val="00711538"/>
    <w:rsid w:val="0071628B"/>
    <w:rsid w:val="00720832"/>
    <w:rsid w:val="007218D3"/>
    <w:rsid w:val="00721DFF"/>
    <w:rsid w:val="007239DE"/>
    <w:rsid w:val="0072632F"/>
    <w:rsid w:val="007340BD"/>
    <w:rsid w:val="00755411"/>
    <w:rsid w:val="00760B7D"/>
    <w:rsid w:val="007614D2"/>
    <w:rsid w:val="007636BC"/>
    <w:rsid w:val="00763DD7"/>
    <w:rsid w:val="00765B47"/>
    <w:rsid w:val="0077174E"/>
    <w:rsid w:val="00772AFC"/>
    <w:rsid w:val="007765FB"/>
    <w:rsid w:val="00780153"/>
    <w:rsid w:val="00783656"/>
    <w:rsid w:val="007904A9"/>
    <w:rsid w:val="0079139D"/>
    <w:rsid w:val="00791E24"/>
    <w:rsid w:val="007A13F2"/>
    <w:rsid w:val="007A33FE"/>
    <w:rsid w:val="007A564F"/>
    <w:rsid w:val="007A5988"/>
    <w:rsid w:val="007B06A5"/>
    <w:rsid w:val="007B1977"/>
    <w:rsid w:val="007B1F41"/>
    <w:rsid w:val="007B38C4"/>
    <w:rsid w:val="007B6B2F"/>
    <w:rsid w:val="007C0C39"/>
    <w:rsid w:val="007C20FB"/>
    <w:rsid w:val="007C2B03"/>
    <w:rsid w:val="007D1089"/>
    <w:rsid w:val="007D11FA"/>
    <w:rsid w:val="007D483C"/>
    <w:rsid w:val="007D4C08"/>
    <w:rsid w:val="007D4C38"/>
    <w:rsid w:val="007D699D"/>
    <w:rsid w:val="007E1958"/>
    <w:rsid w:val="007E6CCA"/>
    <w:rsid w:val="007E739B"/>
    <w:rsid w:val="007F0741"/>
    <w:rsid w:val="007F1BC9"/>
    <w:rsid w:val="00801A0A"/>
    <w:rsid w:val="00801D64"/>
    <w:rsid w:val="00803E29"/>
    <w:rsid w:val="008044AB"/>
    <w:rsid w:val="0080471B"/>
    <w:rsid w:val="00807610"/>
    <w:rsid w:val="00810C35"/>
    <w:rsid w:val="00815600"/>
    <w:rsid w:val="0082007F"/>
    <w:rsid w:val="008329FB"/>
    <w:rsid w:val="0083441A"/>
    <w:rsid w:val="008378E3"/>
    <w:rsid w:val="00844AB9"/>
    <w:rsid w:val="0084745F"/>
    <w:rsid w:val="00854A45"/>
    <w:rsid w:val="00855138"/>
    <w:rsid w:val="00857FD5"/>
    <w:rsid w:val="00860518"/>
    <w:rsid w:val="00860F02"/>
    <w:rsid w:val="00861828"/>
    <w:rsid w:val="00867B14"/>
    <w:rsid w:val="0087180D"/>
    <w:rsid w:val="0087259E"/>
    <w:rsid w:val="00874674"/>
    <w:rsid w:val="00874EE0"/>
    <w:rsid w:val="0087560C"/>
    <w:rsid w:val="008830EC"/>
    <w:rsid w:val="008860EE"/>
    <w:rsid w:val="00890D9D"/>
    <w:rsid w:val="008927B5"/>
    <w:rsid w:val="00893113"/>
    <w:rsid w:val="00895D85"/>
    <w:rsid w:val="008A1BA1"/>
    <w:rsid w:val="008A2E6D"/>
    <w:rsid w:val="008A5121"/>
    <w:rsid w:val="008A733B"/>
    <w:rsid w:val="008B49F8"/>
    <w:rsid w:val="008B58C9"/>
    <w:rsid w:val="008B63CF"/>
    <w:rsid w:val="008B67FA"/>
    <w:rsid w:val="008B6C1C"/>
    <w:rsid w:val="008B6EF9"/>
    <w:rsid w:val="008C0526"/>
    <w:rsid w:val="008C4DE3"/>
    <w:rsid w:val="008D2803"/>
    <w:rsid w:val="008D46FE"/>
    <w:rsid w:val="008D5262"/>
    <w:rsid w:val="008D5332"/>
    <w:rsid w:val="008D70CA"/>
    <w:rsid w:val="008E0D14"/>
    <w:rsid w:val="008E3712"/>
    <w:rsid w:val="008E53C3"/>
    <w:rsid w:val="008F111A"/>
    <w:rsid w:val="008F4BE3"/>
    <w:rsid w:val="008F6590"/>
    <w:rsid w:val="00902A19"/>
    <w:rsid w:val="00910E76"/>
    <w:rsid w:val="0091308B"/>
    <w:rsid w:val="009131E3"/>
    <w:rsid w:val="009168AF"/>
    <w:rsid w:val="00922DA5"/>
    <w:rsid w:val="00926D8A"/>
    <w:rsid w:val="00934140"/>
    <w:rsid w:val="00934A64"/>
    <w:rsid w:val="00934D40"/>
    <w:rsid w:val="009375AB"/>
    <w:rsid w:val="00955A37"/>
    <w:rsid w:val="009676FF"/>
    <w:rsid w:val="0096791D"/>
    <w:rsid w:val="00971C31"/>
    <w:rsid w:val="0097201E"/>
    <w:rsid w:val="00973988"/>
    <w:rsid w:val="00980338"/>
    <w:rsid w:val="0098068C"/>
    <w:rsid w:val="009846C2"/>
    <w:rsid w:val="009873D0"/>
    <w:rsid w:val="009875DC"/>
    <w:rsid w:val="00990201"/>
    <w:rsid w:val="00990308"/>
    <w:rsid w:val="00995074"/>
    <w:rsid w:val="00996025"/>
    <w:rsid w:val="00996353"/>
    <w:rsid w:val="0099665C"/>
    <w:rsid w:val="009A2F08"/>
    <w:rsid w:val="009A442F"/>
    <w:rsid w:val="009B2709"/>
    <w:rsid w:val="009B776D"/>
    <w:rsid w:val="009C16F8"/>
    <w:rsid w:val="009C402B"/>
    <w:rsid w:val="009D0D4A"/>
    <w:rsid w:val="009D0DEA"/>
    <w:rsid w:val="009D315E"/>
    <w:rsid w:val="009D5B74"/>
    <w:rsid w:val="009D7554"/>
    <w:rsid w:val="009D7A74"/>
    <w:rsid w:val="009E2873"/>
    <w:rsid w:val="009E3289"/>
    <w:rsid w:val="009E406D"/>
    <w:rsid w:val="009E4FA1"/>
    <w:rsid w:val="009F147C"/>
    <w:rsid w:val="009F4B5F"/>
    <w:rsid w:val="00A051F3"/>
    <w:rsid w:val="00A06391"/>
    <w:rsid w:val="00A11460"/>
    <w:rsid w:val="00A12596"/>
    <w:rsid w:val="00A15DF1"/>
    <w:rsid w:val="00A20398"/>
    <w:rsid w:val="00A214E0"/>
    <w:rsid w:val="00A250CF"/>
    <w:rsid w:val="00A256AF"/>
    <w:rsid w:val="00A270F9"/>
    <w:rsid w:val="00A3035B"/>
    <w:rsid w:val="00A31F37"/>
    <w:rsid w:val="00A42532"/>
    <w:rsid w:val="00A435B2"/>
    <w:rsid w:val="00A51690"/>
    <w:rsid w:val="00A534EF"/>
    <w:rsid w:val="00A61037"/>
    <w:rsid w:val="00A6480A"/>
    <w:rsid w:val="00A65F4E"/>
    <w:rsid w:val="00A66A61"/>
    <w:rsid w:val="00A72002"/>
    <w:rsid w:val="00A72422"/>
    <w:rsid w:val="00A7733F"/>
    <w:rsid w:val="00A81C27"/>
    <w:rsid w:val="00A82205"/>
    <w:rsid w:val="00A87625"/>
    <w:rsid w:val="00A94BF6"/>
    <w:rsid w:val="00A9634D"/>
    <w:rsid w:val="00A975F8"/>
    <w:rsid w:val="00AA0A03"/>
    <w:rsid w:val="00AA1A03"/>
    <w:rsid w:val="00AA252A"/>
    <w:rsid w:val="00AA2C18"/>
    <w:rsid w:val="00AA32CA"/>
    <w:rsid w:val="00AA452B"/>
    <w:rsid w:val="00AA6E49"/>
    <w:rsid w:val="00AA7239"/>
    <w:rsid w:val="00AB03ED"/>
    <w:rsid w:val="00AB26E2"/>
    <w:rsid w:val="00AB4D57"/>
    <w:rsid w:val="00AC13B1"/>
    <w:rsid w:val="00AD4839"/>
    <w:rsid w:val="00AD61A0"/>
    <w:rsid w:val="00AD6AFA"/>
    <w:rsid w:val="00AD7C8B"/>
    <w:rsid w:val="00AE09AE"/>
    <w:rsid w:val="00AE173F"/>
    <w:rsid w:val="00AE1EB4"/>
    <w:rsid w:val="00AE26D3"/>
    <w:rsid w:val="00AE3066"/>
    <w:rsid w:val="00AE388C"/>
    <w:rsid w:val="00AE4B44"/>
    <w:rsid w:val="00AE5A03"/>
    <w:rsid w:val="00AE6811"/>
    <w:rsid w:val="00AE6D7C"/>
    <w:rsid w:val="00AE786D"/>
    <w:rsid w:val="00AF3023"/>
    <w:rsid w:val="00AF4DD9"/>
    <w:rsid w:val="00B002E2"/>
    <w:rsid w:val="00B03BDA"/>
    <w:rsid w:val="00B041F2"/>
    <w:rsid w:val="00B11F54"/>
    <w:rsid w:val="00B130F9"/>
    <w:rsid w:val="00B1736F"/>
    <w:rsid w:val="00B21AD5"/>
    <w:rsid w:val="00B2446E"/>
    <w:rsid w:val="00B30B18"/>
    <w:rsid w:val="00B32F21"/>
    <w:rsid w:val="00B33675"/>
    <w:rsid w:val="00B34390"/>
    <w:rsid w:val="00B41415"/>
    <w:rsid w:val="00B43F24"/>
    <w:rsid w:val="00B46C88"/>
    <w:rsid w:val="00B47983"/>
    <w:rsid w:val="00B54477"/>
    <w:rsid w:val="00B549AF"/>
    <w:rsid w:val="00B54CEF"/>
    <w:rsid w:val="00B559A6"/>
    <w:rsid w:val="00B67062"/>
    <w:rsid w:val="00B72067"/>
    <w:rsid w:val="00B73AE6"/>
    <w:rsid w:val="00B77868"/>
    <w:rsid w:val="00B77BF6"/>
    <w:rsid w:val="00B82608"/>
    <w:rsid w:val="00B8305A"/>
    <w:rsid w:val="00B8416B"/>
    <w:rsid w:val="00B8670C"/>
    <w:rsid w:val="00B94580"/>
    <w:rsid w:val="00B9580C"/>
    <w:rsid w:val="00B95EC1"/>
    <w:rsid w:val="00BA1619"/>
    <w:rsid w:val="00BA2903"/>
    <w:rsid w:val="00BA7FF6"/>
    <w:rsid w:val="00BB08C9"/>
    <w:rsid w:val="00BB1450"/>
    <w:rsid w:val="00BB4760"/>
    <w:rsid w:val="00BC4E80"/>
    <w:rsid w:val="00BC6DCE"/>
    <w:rsid w:val="00BC7385"/>
    <w:rsid w:val="00BD0212"/>
    <w:rsid w:val="00BD0641"/>
    <w:rsid w:val="00BD4AC5"/>
    <w:rsid w:val="00BD50FB"/>
    <w:rsid w:val="00BD7F8E"/>
    <w:rsid w:val="00BE0928"/>
    <w:rsid w:val="00BE40EF"/>
    <w:rsid w:val="00BE77F7"/>
    <w:rsid w:val="00BF6037"/>
    <w:rsid w:val="00BF698D"/>
    <w:rsid w:val="00BF7806"/>
    <w:rsid w:val="00BF7DB0"/>
    <w:rsid w:val="00C00DCE"/>
    <w:rsid w:val="00C02133"/>
    <w:rsid w:val="00C02A62"/>
    <w:rsid w:val="00C02B47"/>
    <w:rsid w:val="00C03444"/>
    <w:rsid w:val="00C0404F"/>
    <w:rsid w:val="00C049AC"/>
    <w:rsid w:val="00C07687"/>
    <w:rsid w:val="00C10EE9"/>
    <w:rsid w:val="00C15C21"/>
    <w:rsid w:val="00C20E80"/>
    <w:rsid w:val="00C21204"/>
    <w:rsid w:val="00C2150A"/>
    <w:rsid w:val="00C22943"/>
    <w:rsid w:val="00C24939"/>
    <w:rsid w:val="00C25E36"/>
    <w:rsid w:val="00C25EB8"/>
    <w:rsid w:val="00C3156D"/>
    <w:rsid w:val="00C32E05"/>
    <w:rsid w:val="00C52D57"/>
    <w:rsid w:val="00C52E46"/>
    <w:rsid w:val="00C53FAC"/>
    <w:rsid w:val="00C60326"/>
    <w:rsid w:val="00C61854"/>
    <w:rsid w:val="00C64A35"/>
    <w:rsid w:val="00C651EF"/>
    <w:rsid w:val="00C6556A"/>
    <w:rsid w:val="00C71846"/>
    <w:rsid w:val="00C71D69"/>
    <w:rsid w:val="00C73988"/>
    <w:rsid w:val="00C75342"/>
    <w:rsid w:val="00C753D4"/>
    <w:rsid w:val="00C756EB"/>
    <w:rsid w:val="00C82BFB"/>
    <w:rsid w:val="00C82D98"/>
    <w:rsid w:val="00C90AC5"/>
    <w:rsid w:val="00C90D14"/>
    <w:rsid w:val="00C9174D"/>
    <w:rsid w:val="00C95B6C"/>
    <w:rsid w:val="00C9637F"/>
    <w:rsid w:val="00CA5E43"/>
    <w:rsid w:val="00CB11E3"/>
    <w:rsid w:val="00CB1B32"/>
    <w:rsid w:val="00CB42FD"/>
    <w:rsid w:val="00CC1128"/>
    <w:rsid w:val="00CC55F9"/>
    <w:rsid w:val="00CD326B"/>
    <w:rsid w:val="00CD533E"/>
    <w:rsid w:val="00CE2229"/>
    <w:rsid w:val="00CF2782"/>
    <w:rsid w:val="00D01874"/>
    <w:rsid w:val="00D02227"/>
    <w:rsid w:val="00D035C5"/>
    <w:rsid w:val="00D03A76"/>
    <w:rsid w:val="00D060A9"/>
    <w:rsid w:val="00D102A0"/>
    <w:rsid w:val="00D104D5"/>
    <w:rsid w:val="00D213E0"/>
    <w:rsid w:val="00D23F0B"/>
    <w:rsid w:val="00D25183"/>
    <w:rsid w:val="00D33647"/>
    <w:rsid w:val="00D33B5B"/>
    <w:rsid w:val="00D46303"/>
    <w:rsid w:val="00D50A8C"/>
    <w:rsid w:val="00D50F8A"/>
    <w:rsid w:val="00D5179C"/>
    <w:rsid w:val="00D53B33"/>
    <w:rsid w:val="00D54806"/>
    <w:rsid w:val="00D56F4F"/>
    <w:rsid w:val="00D60F22"/>
    <w:rsid w:val="00D6513F"/>
    <w:rsid w:val="00D66FD9"/>
    <w:rsid w:val="00D73AA6"/>
    <w:rsid w:val="00D757C7"/>
    <w:rsid w:val="00D76E77"/>
    <w:rsid w:val="00D81B6B"/>
    <w:rsid w:val="00D8255D"/>
    <w:rsid w:val="00D912A9"/>
    <w:rsid w:val="00D93854"/>
    <w:rsid w:val="00D94F08"/>
    <w:rsid w:val="00D953A1"/>
    <w:rsid w:val="00D96A85"/>
    <w:rsid w:val="00D9782C"/>
    <w:rsid w:val="00DA1DD3"/>
    <w:rsid w:val="00DA4E01"/>
    <w:rsid w:val="00DA51B7"/>
    <w:rsid w:val="00DB0243"/>
    <w:rsid w:val="00DB0C0E"/>
    <w:rsid w:val="00DB47CE"/>
    <w:rsid w:val="00DC01CA"/>
    <w:rsid w:val="00DC5600"/>
    <w:rsid w:val="00DC6C24"/>
    <w:rsid w:val="00DC7775"/>
    <w:rsid w:val="00DD167A"/>
    <w:rsid w:val="00DD1E5F"/>
    <w:rsid w:val="00DD1F04"/>
    <w:rsid w:val="00DD276D"/>
    <w:rsid w:val="00DD461C"/>
    <w:rsid w:val="00DE629F"/>
    <w:rsid w:val="00DE6BD2"/>
    <w:rsid w:val="00DF1008"/>
    <w:rsid w:val="00DF18AD"/>
    <w:rsid w:val="00DF3415"/>
    <w:rsid w:val="00DF392D"/>
    <w:rsid w:val="00DF3A88"/>
    <w:rsid w:val="00DF3FB1"/>
    <w:rsid w:val="00DF6C8C"/>
    <w:rsid w:val="00DF7CE6"/>
    <w:rsid w:val="00E00E7E"/>
    <w:rsid w:val="00E01052"/>
    <w:rsid w:val="00E0264C"/>
    <w:rsid w:val="00E078CA"/>
    <w:rsid w:val="00E2215C"/>
    <w:rsid w:val="00E24290"/>
    <w:rsid w:val="00E26EF9"/>
    <w:rsid w:val="00E30A15"/>
    <w:rsid w:val="00E322A2"/>
    <w:rsid w:val="00E3522D"/>
    <w:rsid w:val="00E357A2"/>
    <w:rsid w:val="00E364C3"/>
    <w:rsid w:val="00E4239C"/>
    <w:rsid w:val="00E502C7"/>
    <w:rsid w:val="00E5571D"/>
    <w:rsid w:val="00E62FD5"/>
    <w:rsid w:val="00E63848"/>
    <w:rsid w:val="00E66889"/>
    <w:rsid w:val="00E67EF7"/>
    <w:rsid w:val="00E70A71"/>
    <w:rsid w:val="00E714A1"/>
    <w:rsid w:val="00E73FFB"/>
    <w:rsid w:val="00E7668B"/>
    <w:rsid w:val="00E856E8"/>
    <w:rsid w:val="00E86411"/>
    <w:rsid w:val="00E8786B"/>
    <w:rsid w:val="00E9124B"/>
    <w:rsid w:val="00E936C8"/>
    <w:rsid w:val="00E936F0"/>
    <w:rsid w:val="00EA0FF6"/>
    <w:rsid w:val="00EA235B"/>
    <w:rsid w:val="00EA24A4"/>
    <w:rsid w:val="00EA26AB"/>
    <w:rsid w:val="00EA3736"/>
    <w:rsid w:val="00EA5EA6"/>
    <w:rsid w:val="00EA7766"/>
    <w:rsid w:val="00EB0091"/>
    <w:rsid w:val="00EB0E7D"/>
    <w:rsid w:val="00EB3BE6"/>
    <w:rsid w:val="00EB4957"/>
    <w:rsid w:val="00EB513C"/>
    <w:rsid w:val="00EC0CA9"/>
    <w:rsid w:val="00EC23FF"/>
    <w:rsid w:val="00EC726C"/>
    <w:rsid w:val="00EC7C83"/>
    <w:rsid w:val="00ED1540"/>
    <w:rsid w:val="00ED382F"/>
    <w:rsid w:val="00EE3C8F"/>
    <w:rsid w:val="00EF5A43"/>
    <w:rsid w:val="00EF74A7"/>
    <w:rsid w:val="00EF7917"/>
    <w:rsid w:val="00F0114A"/>
    <w:rsid w:val="00F026D0"/>
    <w:rsid w:val="00F02B7F"/>
    <w:rsid w:val="00F031A2"/>
    <w:rsid w:val="00F043AE"/>
    <w:rsid w:val="00F05CB9"/>
    <w:rsid w:val="00F11B02"/>
    <w:rsid w:val="00F11EAC"/>
    <w:rsid w:val="00F22059"/>
    <w:rsid w:val="00F22703"/>
    <w:rsid w:val="00F2429A"/>
    <w:rsid w:val="00F245F6"/>
    <w:rsid w:val="00F24DBE"/>
    <w:rsid w:val="00F27DB7"/>
    <w:rsid w:val="00F369AD"/>
    <w:rsid w:val="00F36AAB"/>
    <w:rsid w:val="00F458BB"/>
    <w:rsid w:val="00F469E4"/>
    <w:rsid w:val="00F5035B"/>
    <w:rsid w:val="00F51837"/>
    <w:rsid w:val="00F54560"/>
    <w:rsid w:val="00F5676B"/>
    <w:rsid w:val="00F576F7"/>
    <w:rsid w:val="00F60B8F"/>
    <w:rsid w:val="00F6321C"/>
    <w:rsid w:val="00F63A17"/>
    <w:rsid w:val="00F65F28"/>
    <w:rsid w:val="00F669AD"/>
    <w:rsid w:val="00F7449B"/>
    <w:rsid w:val="00F747C1"/>
    <w:rsid w:val="00F7567D"/>
    <w:rsid w:val="00F75C5D"/>
    <w:rsid w:val="00F76347"/>
    <w:rsid w:val="00F76E0B"/>
    <w:rsid w:val="00F81516"/>
    <w:rsid w:val="00F8280F"/>
    <w:rsid w:val="00F8598A"/>
    <w:rsid w:val="00F91174"/>
    <w:rsid w:val="00F940F7"/>
    <w:rsid w:val="00FA590D"/>
    <w:rsid w:val="00FA64C8"/>
    <w:rsid w:val="00FA764D"/>
    <w:rsid w:val="00FB0524"/>
    <w:rsid w:val="00FB0A91"/>
    <w:rsid w:val="00FB1C9B"/>
    <w:rsid w:val="00FB5091"/>
    <w:rsid w:val="00FB7D01"/>
    <w:rsid w:val="00FC0D34"/>
    <w:rsid w:val="00FC192C"/>
    <w:rsid w:val="00FC1F67"/>
    <w:rsid w:val="00FD2EAB"/>
    <w:rsid w:val="00FD3E3A"/>
    <w:rsid w:val="00FD41DE"/>
    <w:rsid w:val="00FD4CD3"/>
    <w:rsid w:val="00FD5E93"/>
    <w:rsid w:val="00FD6184"/>
    <w:rsid w:val="00FE1DFE"/>
    <w:rsid w:val="00FE680A"/>
    <w:rsid w:val="00FF4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o:colormru v:ext="edit" colors="#0077ad"/>
    </o:shapedefaults>
    <o:shapelayout v:ext="edit">
      <o:idmap v:ext="edit" data="2"/>
    </o:shapelayout>
  </w:shapeDefaults>
  <w:decimalSymbol w:val="."/>
  <w:listSeparator w:val=","/>
  <w14:docId w14:val="3A2907CD"/>
  <w15:docId w15:val="{15FB7342-7DA4-4C47-AB67-F1EBEA5FA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8D5332"/>
    <w:pPr>
      <w:spacing w:after="200" w:line="276" w:lineRule="auto"/>
    </w:pPr>
    <w:rPr>
      <w:rFonts w:ascii="Arial" w:eastAsia="Times New Roman" w:hAnsi="Arial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A1DD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D35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356A"/>
  </w:style>
  <w:style w:type="paragraph" w:styleId="Footer">
    <w:name w:val="footer"/>
    <w:basedOn w:val="Normal"/>
    <w:link w:val="FooterChar"/>
    <w:uiPriority w:val="99"/>
    <w:unhideWhenUsed/>
    <w:rsid w:val="006D35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356A"/>
  </w:style>
  <w:style w:type="paragraph" w:styleId="BalloonText">
    <w:name w:val="Balloon Text"/>
    <w:basedOn w:val="Normal"/>
    <w:link w:val="BalloonTextChar"/>
    <w:uiPriority w:val="99"/>
    <w:semiHidden/>
    <w:unhideWhenUsed/>
    <w:rsid w:val="006D356A"/>
    <w:pPr>
      <w:spacing w:after="0" w:line="240" w:lineRule="auto"/>
    </w:pPr>
    <w:rPr>
      <w:rFonts w:ascii="Tahoma" w:eastAsia="Calibri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6D356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qFormat/>
    <w:rsid w:val="00E30A15"/>
    <w:rPr>
      <w:rFonts w:ascii="Arial" w:hAnsi="Arial"/>
      <w:color w:val="0000FF"/>
      <w:sz w:val="24"/>
      <w:u w:val="single"/>
    </w:rPr>
  </w:style>
  <w:style w:type="paragraph" w:styleId="BodyTextIndent">
    <w:name w:val="Body Text Indent"/>
    <w:basedOn w:val="Normal"/>
    <w:link w:val="BodyTextIndentChar"/>
    <w:rsid w:val="008D5332"/>
    <w:pPr>
      <w:spacing w:after="0" w:line="240" w:lineRule="auto"/>
      <w:ind w:left="360"/>
    </w:pPr>
    <w:rPr>
      <w:sz w:val="20"/>
      <w:szCs w:val="20"/>
      <w:lang w:val="x-none" w:eastAsia="x-none"/>
    </w:rPr>
  </w:style>
  <w:style w:type="character" w:customStyle="1" w:styleId="BodyTextIndentChar">
    <w:name w:val="Body Text Indent Char"/>
    <w:link w:val="BodyTextIndent"/>
    <w:rsid w:val="008D5332"/>
    <w:rPr>
      <w:rFonts w:ascii="Arial" w:eastAsia="Times New Roman" w:hAnsi="Arial" w:cs="Arial"/>
      <w:szCs w:val="20"/>
    </w:rPr>
  </w:style>
  <w:style w:type="character" w:styleId="FollowedHyperlink">
    <w:name w:val="FollowedHyperlink"/>
    <w:uiPriority w:val="99"/>
    <w:semiHidden/>
    <w:unhideWhenUsed/>
    <w:rsid w:val="00523A73"/>
    <w:rPr>
      <w:color w:val="800080"/>
      <w:u w:val="single"/>
    </w:rPr>
  </w:style>
  <w:style w:type="paragraph" w:customStyle="1" w:styleId="CAHSHeading1">
    <w:name w:val="CAHS Heading 1"/>
    <w:basedOn w:val="CAHSParagraph"/>
    <w:next w:val="CAHSParagraph"/>
    <w:qFormat/>
    <w:rsid w:val="005632D2"/>
    <w:pPr>
      <w:spacing w:before="240" w:after="120"/>
    </w:pPr>
    <w:rPr>
      <w:b/>
      <w:sz w:val="28"/>
    </w:rPr>
  </w:style>
  <w:style w:type="paragraph" w:customStyle="1" w:styleId="CAHSHeading2">
    <w:name w:val="CAHS Heading 2"/>
    <w:basedOn w:val="CAHSHeading1"/>
    <w:next w:val="CAHSParagraph"/>
    <w:qFormat/>
    <w:rsid w:val="00611C91"/>
    <w:rPr>
      <w:i/>
    </w:rPr>
  </w:style>
  <w:style w:type="paragraph" w:customStyle="1" w:styleId="CAHSHeading3">
    <w:name w:val="CAHS Heading 3"/>
    <w:basedOn w:val="CAHSHeading2"/>
    <w:next w:val="CAHSParagraph"/>
    <w:qFormat/>
    <w:rsid w:val="0054431D"/>
    <w:rPr>
      <w:b w:val="0"/>
    </w:rPr>
  </w:style>
  <w:style w:type="paragraph" w:customStyle="1" w:styleId="CAHSParagraph">
    <w:name w:val="CAHS Paragraph"/>
    <w:basedOn w:val="Normal"/>
    <w:link w:val="CAHSParagraphChar"/>
    <w:qFormat/>
    <w:rsid w:val="00F458BB"/>
    <w:pPr>
      <w:spacing w:before="120" w:after="170" w:line="240" w:lineRule="auto"/>
    </w:pPr>
    <w:rPr>
      <w:rFonts w:cs="Arial"/>
      <w:sz w:val="24"/>
      <w:szCs w:val="24"/>
    </w:rPr>
  </w:style>
  <w:style w:type="paragraph" w:customStyle="1" w:styleId="CAHSTitle">
    <w:name w:val="CAHS Title"/>
    <w:basedOn w:val="Normal"/>
    <w:next w:val="CAHSParagraph"/>
    <w:qFormat/>
    <w:rsid w:val="00F458BB"/>
    <w:pPr>
      <w:spacing w:before="60" w:after="60" w:line="240" w:lineRule="auto"/>
      <w:jc w:val="center"/>
    </w:pPr>
    <w:rPr>
      <w:rFonts w:cs="Arial"/>
      <w:b/>
      <w:sz w:val="32"/>
      <w:szCs w:val="24"/>
    </w:rPr>
  </w:style>
  <w:style w:type="paragraph" w:customStyle="1" w:styleId="Default">
    <w:name w:val="Default"/>
    <w:rsid w:val="00292A5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AHSBullet1">
    <w:name w:val="CAHS Bullet 1"/>
    <w:basedOn w:val="CAHSParagraph"/>
    <w:link w:val="CAHSBullet1Char"/>
    <w:qFormat/>
    <w:rsid w:val="00F458BB"/>
    <w:pPr>
      <w:numPr>
        <w:numId w:val="1"/>
      </w:numPr>
      <w:ind w:left="714" w:hanging="357"/>
    </w:pPr>
    <w:rPr>
      <w:color w:val="000000"/>
    </w:rPr>
  </w:style>
  <w:style w:type="paragraph" w:customStyle="1" w:styleId="CAHSBullet2">
    <w:name w:val="CAHS Bullet 2"/>
    <w:basedOn w:val="CAHSBullet1"/>
    <w:link w:val="CAHSBullet2Char"/>
    <w:qFormat/>
    <w:rsid w:val="00C73988"/>
    <w:pPr>
      <w:numPr>
        <w:ilvl w:val="1"/>
      </w:numPr>
      <w:ind w:left="1151" w:hanging="357"/>
    </w:pPr>
  </w:style>
  <w:style w:type="character" w:customStyle="1" w:styleId="CAHSParagraphChar">
    <w:name w:val="CAHS Paragraph Char"/>
    <w:basedOn w:val="DefaultParagraphFont"/>
    <w:link w:val="CAHSParagraph"/>
    <w:rsid w:val="00F458BB"/>
    <w:rPr>
      <w:rFonts w:ascii="Arial" w:eastAsia="Times New Roman" w:hAnsi="Arial" w:cs="Arial"/>
      <w:sz w:val="24"/>
      <w:szCs w:val="24"/>
    </w:rPr>
  </w:style>
  <w:style w:type="character" w:customStyle="1" w:styleId="CAHSBullet1Char">
    <w:name w:val="CAHS Bullet 1 Char"/>
    <w:basedOn w:val="CAHSParagraphChar"/>
    <w:link w:val="CAHSBullet1"/>
    <w:rsid w:val="00F458BB"/>
    <w:rPr>
      <w:rFonts w:ascii="Arial" w:eastAsia="Times New Roman" w:hAnsi="Arial" w:cs="Arial"/>
      <w:color w:val="000000"/>
      <w:sz w:val="24"/>
      <w:szCs w:val="24"/>
    </w:rPr>
  </w:style>
  <w:style w:type="paragraph" w:customStyle="1" w:styleId="CAHSTableParagraph">
    <w:name w:val="CAHS Table Paragraph"/>
    <w:basedOn w:val="CAHSParagraph"/>
    <w:link w:val="CAHSTableParagraphChar"/>
    <w:qFormat/>
    <w:rsid w:val="00611C91"/>
    <w:pPr>
      <w:spacing w:after="120"/>
    </w:pPr>
  </w:style>
  <w:style w:type="character" w:customStyle="1" w:styleId="CAHSBullet2Char">
    <w:name w:val="CAHS Bullet 2 Char"/>
    <w:basedOn w:val="CAHSBullet1Char"/>
    <w:link w:val="CAHSBullet2"/>
    <w:rsid w:val="00C73988"/>
    <w:rPr>
      <w:rFonts w:ascii="Arial" w:eastAsia="Times New Roman" w:hAnsi="Arial" w:cs="Arial"/>
      <w:color w:val="000000"/>
      <w:sz w:val="24"/>
      <w:szCs w:val="24"/>
    </w:rPr>
  </w:style>
  <w:style w:type="character" w:customStyle="1" w:styleId="CAHSTableParagraphChar">
    <w:name w:val="CAHS Table Paragraph Char"/>
    <w:basedOn w:val="CAHSParagraphChar"/>
    <w:link w:val="CAHSTableParagraph"/>
    <w:rsid w:val="00611C91"/>
    <w:rPr>
      <w:rFonts w:ascii="Arial" w:eastAsia="Times New Roman" w:hAnsi="Arial" w:cs="Arial"/>
      <w:sz w:val="24"/>
      <w:szCs w:val="24"/>
    </w:rPr>
  </w:style>
  <w:style w:type="paragraph" w:customStyle="1" w:styleId="CAHSNumberedList1">
    <w:name w:val="CAHS Numbered List 1"/>
    <w:basedOn w:val="CAHSBullet1"/>
    <w:link w:val="CAHSNumberedList1Char"/>
    <w:qFormat/>
    <w:rsid w:val="00C73988"/>
    <w:pPr>
      <w:numPr>
        <w:numId w:val="2"/>
      </w:numPr>
      <w:ind w:left="357" w:hanging="357"/>
    </w:pPr>
  </w:style>
  <w:style w:type="paragraph" w:customStyle="1" w:styleId="CAHSNumberedList2">
    <w:name w:val="CAHS Numbered List 2"/>
    <w:basedOn w:val="CAHSNumberedList1"/>
    <w:link w:val="CAHSNumberedList2Char"/>
    <w:qFormat/>
    <w:rsid w:val="00C73988"/>
    <w:pPr>
      <w:numPr>
        <w:ilvl w:val="1"/>
      </w:numPr>
      <w:ind w:left="714" w:hanging="357"/>
    </w:pPr>
  </w:style>
  <w:style w:type="character" w:customStyle="1" w:styleId="CAHSNumberedList1Char">
    <w:name w:val="CAHS Numbered List 1 Char"/>
    <w:basedOn w:val="CAHSBullet1Char"/>
    <w:link w:val="CAHSNumberedList1"/>
    <w:rsid w:val="00C73988"/>
    <w:rPr>
      <w:rFonts w:ascii="Arial" w:eastAsia="Times New Roman" w:hAnsi="Arial" w:cs="Arial"/>
      <w:color w:val="000000"/>
      <w:sz w:val="24"/>
      <w:szCs w:val="24"/>
    </w:rPr>
  </w:style>
  <w:style w:type="character" w:customStyle="1" w:styleId="CAHSNumberedList2Char">
    <w:name w:val="CAHS Numbered List 2 Char"/>
    <w:basedOn w:val="CAHSNumberedList1Char"/>
    <w:link w:val="CAHSNumberedList2"/>
    <w:rsid w:val="00C73988"/>
    <w:rPr>
      <w:rFonts w:ascii="Arial" w:eastAsia="Times New Roman" w:hAnsi="Arial" w:cs="Arial"/>
      <w:color w:val="000000"/>
      <w:sz w:val="24"/>
      <w:szCs w:val="24"/>
    </w:rPr>
  </w:style>
  <w:style w:type="paragraph" w:customStyle="1" w:styleId="CAHSTableHeading">
    <w:name w:val="CAHS Table Heading"/>
    <w:basedOn w:val="CAHSTableParagraph"/>
    <w:next w:val="CAHSTableParagraph"/>
    <w:link w:val="CAHSTableHeadingChar"/>
    <w:qFormat/>
    <w:rsid w:val="00611C91"/>
    <w:rPr>
      <w:b/>
    </w:rPr>
  </w:style>
  <w:style w:type="paragraph" w:customStyle="1" w:styleId="CAHSMetadataTable">
    <w:name w:val="CAHS Metadata Table"/>
    <w:basedOn w:val="CAHSTableParagraph"/>
    <w:link w:val="CAHSMetadataTableChar"/>
    <w:qFormat/>
    <w:rsid w:val="00F458BB"/>
    <w:pPr>
      <w:keepNext/>
      <w:spacing w:before="60" w:after="60"/>
    </w:pPr>
    <w:rPr>
      <w:sz w:val="20"/>
    </w:rPr>
  </w:style>
  <w:style w:type="character" w:customStyle="1" w:styleId="CAHSTableHeadingChar">
    <w:name w:val="CAHS Table Heading Char"/>
    <w:basedOn w:val="DefaultParagraphFont"/>
    <w:link w:val="CAHSTableHeading"/>
    <w:rsid w:val="00611C91"/>
    <w:rPr>
      <w:rFonts w:ascii="Arial" w:eastAsia="Times New Roman" w:hAnsi="Arial" w:cs="Arial"/>
      <w:b/>
      <w:sz w:val="24"/>
      <w:szCs w:val="24"/>
    </w:rPr>
  </w:style>
  <w:style w:type="paragraph" w:customStyle="1" w:styleId="CAHSTableNumberedList">
    <w:name w:val="CAHS Table Numbered List"/>
    <w:basedOn w:val="CAHSParagraph"/>
    <w:link w:val="CAHSTableNumberedListChar"/>
    <w:qFormat/>
    <w:rsid w:val="00C03444"/>
    <w:pPr>
      <w:numPr>
        <w:numId w:val="3"/>
      </w:numPr>
      <w:spacing w:after="120"/>
      <w:ind w:left="357" w:hanging="357"/>
    </w:pPr>
  </w:style>
  <w:style w:type="character" w:customStyle="1" w:styleId="CAHSMetadataTableChar">
    <w:name w:val="CAHS Metadata Table Char"/>
    <w:basedOn w:val="CAHSTableParagraphChar"/>
    <w:link w:val="CAHSMetadataTable"/>
    <w:rsid w:val="00F458BB"/>
    <w:rPr>
      <w:rFonts w:ascii="Arial" w:eastAsia="Times New Roman" w:hAnsi="Arial" w:cs="Arial"/>
      <w:sz w:val="24"/>
      <w:szCs w:val="24"/>
    </w:rPr>
  </w:style>
  <w:style w:type="paragraph" w:customStyle="1" w:styleId="CAHSTableBullet">
    <w:name w:val="CAHS Table Bullet"/>
    <w:basedOn w:val="CAHSBullet1"/>
    <w:link w:val="CAHSTableBulletChar"/>
    <w:qFormat/>
    <w:rsid w:val="00C73988"/>
    <w:pPr>
      <w:spacing w:after="120"/>
    </w:pPr>
  </w:style>
  <w:style w:type="character" w:customStyle="1" w:styleId="CAHSTableNumberedListChar">
    <w:name w:val="CAHS Table Numbered List Char"/>
    <w:basedOn w:val="CAHSNumberedList1Char"/>
    <w:link w:val="CAHSTableNumberedList"/>
    <w:rsid w:val="00C03444"/>
    <w:rPr>
      <w:rFonts w:ascii="Arial" w:eastAsia="Times New Roman" w:hAnsi="Arial" w:cs="Arial"/>
      <w:color w:val="000000"/>
      <w:sz w:val="24"/>
      <w:szCs w:val="24"/>
    </w:rPr>
  </w:style>
  <w:style w:type="character" w:customStyle="1" w:styleId="CAHSTableBulletChar">
    <w:name w:val="CAHS Table Bullet Char"/>
    <w:basedOn w:val="CAHSBullet1Char"/>
    <w:link w:val="CAHSTableBullet"/>
    <w:rsid w:val="00C73988"/>
    <w:rPr>
      <w:rFonts w:ascii="Arial" w:eastAsia="Times New Roman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747C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747C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747C1"/>
    <w:rPr>
      <w:rFonts w:ascii="Arial" w:eastAsia="Times New Roman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47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47C1"/>
    <w:rPr>
      <w:rFonts w:ascii="Arial" w:eastAsia="Times New Roman" w:hAnsi="Arial"/>
      <w:b/>
      <w:bCs/>
    </w:rPr>
  </w:style>
  <w:style w:type="table" w:styleId="TableGrid">
    <w:name w:val="Table Grid"/>
    <w:basedOn w:val="TableNormal"/>
    <w:uiPriority w:val="59"/>
    <w:rsid w:val="00684B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HSBullet3">
    <w:name w:val="CAHS Bullet 3"/>
    <w:basedOn w:val="CAHSBullet2"/>
    <w:link w:val="CAHSBullet3Char"/>
    <w:qFormat/>
    <w:rsid w:val="00E2215C"/>
    <w:pPr>
      <w:numPr>
        <w:ilvl w:val="2"/>
      </w:numPr>
    </w:pPr>
  </w:style>
  <w:style w:type="character" w:customStyle="1" w:styleId="CAHSBullet3Char">
    <w:name w:val="CAHS Bullet 3 Char"/>
    <w:basedOn w:val="CAHSBullet2Char"/>
    <w:link w:val="CAHSBullet3"/>
    <w:rsid w:val="00E2215C"/>
    <w:rPr>
      <w:rFonts w:ascii="Arial" w:eastAsia="Times New Roman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EB513C"/>
    <w:pPr>
      <w:ind w:left="720"/>
      <w:contextualSpacing/>
    </w:pPr>
  </w:style>
  <w:style w:type="paragraph" w:customStyle="1" w:styleId="CAHSFooter">
    <w:name w:val="CAHS Footer"/>
    <w:basedOn w:val="Footer"/>
    <w:link w:val="CAHSFooterChar"/>
    <w:qFormat/>
    <w:rsid w:val="00AF4DD9"/>
    <w:pPr>
      <w:tabs>
        <w:tab w:val="clear" w:pos="4513"/>
        <w:tab w:val="clear" w:pos="9026"/>
      </w:tabs>
      <w:spacing w:after="200"/>
    </w:pPr>
    <w:rPr>
      <w:rFonts w:cs="Arial"/>
      <w:color w:val="FFFFFF"/>
      <w:sz w:val="24"/>
      <w:szCs w:val="28"/>
    </w:rPr>
  </w:style>
  <w:style w:type="character" w:customStyle="1" w:styleId="CAHSFooterChar">
    <w:name w:val="CAHS Footer Char"/>
    <w:basedOn w:val="FooterChar"/>
    <w:link w:val="CAHSFooter"/>
    <w:rsid w:val="00AF4DD9"/>
    <w:rPr>
      <w:rFonts w:ascii="Arial" w:eastAsia="Times New Roman" w:hAnsi="Arial" w:cs="Arial"/>
      <w:color w:val="FFFFFF"/>
      <w:sz w:val="24"/>
      <w:szCs w:val="28"/>
    </w:rPr>
  </w:style>
  <w:style w:type="paragraph" w:styleId="NoSpacing">
    <w:name w:val="No Spacing"/>
    <w:uiPriority w:val="1"/>
    <w:qFormat/>
    <w:rsid w:val="00DC7775"/>
    <w:rPr>
      <w:rFonts w:asciiTheme="minorHAnsi" w:eastAsiaTheme="minorEastAsia" w:hAnsiTheme="minorHAnsi" w:cstheme="minorBidi"/>
      <w:sz w:val="24"/>
      <w:szCs w:val="24"/>
      <w:lang w:val="en-US" w:eastAsia="en-US"/>
    </w:rPr>
  </w:style>
  <w:style w:type="character" w:styleId="PageNumber">
    <w:name w:val="page number"/>
    <w:basedOn w:val="DefaultParagraphFont"/>
    <w:uiPriority w:val="99"/>
    <w:semiHidden/>
    <w:unhideWhenUsed/>
    <w:rsid w:val="00F940F7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94F08"/>
    <w:rPr>
      <w:color w:val="808080"/>
      <w:shd w:val="clear" w:color="auto" w:fill="E6E6E6"/>
    </w:rPr>
  </w:style>
  <w:style w:type="paragraph" w:styleId="Revision">
    <w:name w:val="Revision"/>
    <w:hidden/>
    <w:uiPriority w:val="99"/>
    <w:semiHidden/>
    <w:rsid w:val="00DD167A"/>
    <w:rPr>
      <w:rFonts w:ascii="Arial" w:eastAsia="Times New Roman" w:hAnsi="Arial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DA1DD3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customStyle="1" w:styleId="aCharCharCharCharCharCharCharChar">
    <w:name w:val="a Char Char Char Char Char Char Char Char"/>
    <w:basedOn w:val="Normal"/>
    <w:rsid w:val="00DA1DD3"/>
    <w:pPr>
      <w:overflowPunct w:val="0"/>
      <w:autoSpaceDE w:val="0"/>
      <w:autoSpaceDN w:val="0"/>
      <w:adjustRightInd w:val="0"/>
      <w:spacing w:after="240" w:line="240" w:lineRule="auto"/>
      <w:ind w:left="284"/>
    </w:pPr>
    <w:rPr>
      <w:rFonts w:ascii="Century Gothic" w:hAnsi="Century Gothic"/>
      <w:lang w:val="en-GB" w:eastAsia="en-US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623266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E73FF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927B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655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6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7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7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s://foodallergytraining.org.au/resources/allergen-menu-matrix" TargetMode="External"/><Relationship Id="rId18" Type="http://schemas.openxmlformats.org/officeDocument/2006/relationships/hyperlink" Target="https://allergyfacts.org.au/shop/food-preparation-tools/food-allergen-kit-for-food-service" TargetMode="External"/><Relationship Id="rId26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yperlink" Target="http://www.foodallergyeducation.org.au" TargetMode="Externa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yperlink" Target="https://foodallergytraining.org.au/resources/" TargetMode="External"/><Relationship Id="rId25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yperlink" Target="https://foodallergytraining.org.au/" TargetMode="External"/><Relationship Id="rId20" Type="http://schemas.openxmlformats.org/officeDocument/2006/relationships/hyperlink" Target="http://www.foodallergyaware.org.au" TargetMode="External"/><Relationship Id="rId29" Type="http://schemas.openxmlformats.org/officeDocument/2006/relationships/hyperlink" Target="file:///C:\Users\Sandra%20Vale\AppData\Local\Microsoft\Windows\INetCache\Content.Outlook\G0GB9ZGB\allergyfacts.org.au" TargetMode="Externa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footer" Target="footer1.xml"/><Relationship Id="rId5" Type="http://schemas.openxmlformats.org/officeDocument/2006/relationships/customXml" Target="../customXml/item5.xml"/><Relationship Id="rId15" Type="http://schemas.openxmlformats.org/officeDocument/2006/relationships/hyperlink" Target="https://foodallergytraining.org.au" TargetMode="External"/><Relationship Id="rId23" Type="http://schemas.openxmlformats.org/officeDocument/2006/relationships/header" Target="header1.xml"/><Relationship Id="rId28" Type="http://schemas.openxmlformats.org/officeDocument/2006/relationships/hyperlink" Target="file:///C:\Users\Sandra%20Vale\AppData\Local\Microsoft\Windows\INetCache\Content.Outlook\G0GB9ZGB\allergy.org.au" TargetMode="External"/><Relationship Id="rId10" Type="http://schemas.openxmlformats.org/officeDocument/2006/relationships/webSettings" Target="webSettings.xml"/><Relationship Id="rId19" Type="http://schemas.openxmlformats.org/officeDocument/2006/relationships/hyperlink" Target="https://www.allergyfacts.org.au/images/pdf/checklist-Hospital716-.pdf" TargetMode="External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s://www.foodstandards.gov.au/media/pages/subscriptionservice.aspx" TargetMode="External"/><Relationship Id="rId22" Type="http://schemas.openxmlformats.org/officeDocument/2006/relationships/hyperlink" Target="http://www.allergy.org.au/" TargetMode="External"/><Relationship Id="rId27" Type="http://schemas.openxmlformats.org/officeDocument/2006/relationships/footer" Target="footer3.xm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AmendmentNotes xmlns="8F6C9256-0B83-4837-8D1E-0B3C2CF2BBE5" xsi:nil="true"/>
    <PolicyEndorser xmlns="8F6C9256-0B83-4837-8D1E-0B3C2CF2BBE5">Chief Executive</PolicyEndorser>
    <CurrentTo xmlns="8F6C9256-0B83-4837-8D1E-0B3C2CF2BBE5">2013-07-30T00:00:00Z</CurrentTo>
    <DocumentStatus xmlns="8F6C9256-0B83-4837-8D1E-0B3C2CF2BBE5">Endorsed/Approved</DocumentStatus>
    <acb0104d09bb4fbe90ace9230340bd46 xmlns="be05c460-fdc3-4a73-9c1e-8309322b1e33">
      <Terms xmlns="http://schemas.microsoft.com/office/infopath/2007/PartnerControls"/>
    </acb0104d09bb4fbe90ace9230340bd46>
    <ReviewDate xmlns="8F6C9256-0B83-4837-8D1E-0B3C2CF2BBE5">2016-07-30T00:00:00Z</ReviewDate>
    <PolicyType xmlns="8F6C9256-0B83-4837-8D1E-0B3C2CF2BBE5">Form</PolicyType>
    <CurrentFrom xmlns="8F6C9256-0B83-4837-8D1E-0B3C2CF2BBE5">2013-07-30T00:00:00Z</CurrentFrom>
    <TaxCatchAll xmlns="be05c460-fdc3-4a73-9c1e-8309322b1e33">
      <Value>112</Value>
      <Value>77</Value>
    </TaxCatchAll>
    <RelatedDocuments xmlns="8F6C9256-0B83-4837-8D1E-0B3C2CF2BBE5" xsi:nil="true"/>
    <HealthPolicyHiddenField0 xmlns="c9f238dd-bb73-4aef-a7a5-d644ad823e52">
      <Terms xmlns="http://schemas.microsoft.com/office/infopath/2007/PartnerControls">
        <TermInfo xmlns="http://schemas.microsoft.com/office/infopath/2007/PartnerControls">
          <TermName xmlns="http://schemas.microsoft.com/office/infopath/2007/PartnerControls">CAHS</TermName>
          <TermId xmlns="http://schemas.microsoft.com/office/infopath/2007/PartnerControls">7e440384-121a-41d5-8930-344826c61b75</TermId>
        </TermInfo>
      </Terms>
    </HealthPolicyHiddenField0>
    <PolicySponsor xmlns="8F6C9256-0B83-4837-8D1E-0B3C2CF2BBE5">Executive Director Governance and Performance</PolicySponsor>
    <RationaleSummary xmlns="8F6C9256-0B83-4837-8D1E-0B3C2CF2BBE5">This is a policy template</RationaleSummary>
    <PublishInInternet xmlns="8F6C9256-0B83-4837-8D1E-0B3C2CF2BBE5">No</PublishInInternet>
    <Circular xmlns="8F6C9256-0B83-4837-8D1E-0B3C2CF2BBE5" xsi:nil="true"/>
    <ReviewContact xmlns="8F6C9256-0B83-4837-8D1E-0B3C2CF2BBE5">
      <UserInfo>
        <DisplayName/>
        <AccountId>190</AccountId>
        <AccountType/>
      </UserInfo>
    </ReviewContact>
    <EQuIPCriterionNumber xmlns="8F6C9256-0B83-4837-8D1E-0B3C2CF2BBE5" xsi:nil="true"/>
    <HealthPolicyHiddenField1 xmlns="c9f238dd-bb73-4aef-a7a5-d644ad823e52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Corporate</TermName>
          <TermId xmlns="http://schemas.microsoft.com/office/infopath/2007/PartnerControls">ad077eb6-4900-47d5-ad37-77e7a231f81e</TermId>
        </TermInfo>
      </Terms>
    </HealthPolicyHiddenField1>
    <DocumentAuthor xmlns="8F6C9256-0B83-4837-8D1E-0B3C2CF2BBE5">Policy Coordinators</DocumentAuthor>
    <RelatedForms xmlns="8F6C9256-0B83-4837-8D1E-0B3C2CF2BBE5" xsi:nil="true"/>
    <DocumentEndorsers xmlns="8F6C9256-0B83-4837-8D1E-0B3C2CF2BBE5">Health Service Executive Committee</DocumentEndorsers>
    <SiteSpecific xmlns="8F6C9256-0B83-4837-8D1E-0B3C2CF2BBE5" xsi:nil="true"/>
    <DocumentEndorser xmlns="8F6C9256-0B83-4837-8D1E-0B3C2CF2BBE5">Executive Director Governance and Performance</DocumentEndorser>
    <VersionNumber xmlns="8F6C9256-0B83-4837-8D1E-0B3C2CF2BBE5" xsi:nil="true"/>
    <SubVersionNumber xmlns="8F6C9256-0B83-4837-8D1E-0B3C2CF2BBE5" xsi:nil="true"/>
    <RelatedPolicies xmlns="8F6C9256-0B83-4837-8D1E-0B3C2CF2BBE5" xsi:nil="true"/>
    <AlertReviewDate xmlns="8F6C9256-0B83-4837-8D1E-0B3C2CF2BBE5">2016-04-30T00:00:00Z</AlertReviewDate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Policy Document" ma:contentTypeID="0x01010044A99E42681D41C39409BA69A55313E7001B60B13EA782614192618126C5B5A32F" ma:contentTypeVersion="7" ma:contentTypeDescription="HealthPoint Policy Document" ma:contentTypeScope="" ma:versionID="51735da3d1e8e72dc94a935b9e77c023">
  <xsd:schema xmlns:xsd="http://www.w3.org/2001/XMLSchema" xmlns:xs="http://www.w3.org/2001/XMLSchema" xmlns:p="http://schemas.microsoft.com/office/2006/metadata/properties" xmlns:ns2="be05c460-fdc3-4a73-9c1e-8309322b1e33" xmlns:ns3="8F6C9256-0B83-4837-8D1E-0B3C2CF2BBE5" xmlns:ns4="c9f238dd-bb73-4aef-a7a5-d644ad823e52" targetNamespace="http://schemas.microsoft.com/office/2006/metadata/properties" ma:root="true" ma:fieldsID="62c2ea5ae77849302c86ff8fd8dded35" ns2:_="" ns3:_="" ns4:_="">
    <xsd:import namespace="be05c460-fdc3-4a73-9c1e-8309322b1e33"/>
    <xsd:import namespace="8F6C9256-0B83-4837-8D1E-0B3C2CF2BBE5"/>
    <xsd:import namespace="c9f238dd-bb73-4aef-a7a5-d644ad823e5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PolicyType"/>
                <xsd:element ref="ns3:Circular" minOccurs="0"/>
                <xsd:element ref="ns4:HealthPolicyHiddenField0" minOccurs="0"/>
                <xsd:element ref="ns4:HealthPolicyHiddenField1" minOccurs="0"/>
                <xsd:element ref="ns3:DocumentAuthor"/>
                <xsd:element ref="ns3:DocumentEndorsers"/>
                <xsd:element ref="ns3:DocumentEndorser"/>
                <xsd:element ref="ns3:PolicySponsor"/>
                <xsd:element ref="ns3:PolicyEndorser"/>
                <xsd:element ref="ns3:ReviewContact"/>
                <xsd:element ref="ns3:CurrentFrom" minOccurs="0"/>
                <xsd:element ref="ns3:CurrentTo" minOccurs="0"/>
                <xsd:element ref="ns3:VersionNumber" minOccurs="0"/>
                <xsd:element ref="ns3:SubVersionNumber" minOccurs="0"/>
                <xsd:element ref="ns3:EQuIPCriterionNumber" minOccurs="0"/>
                <xsd:element ref="ns3:RationaleSummary"/>
                <xsd:element ref="ns3:StatusAmendmentNotes" minOccurs="0"/>
                <xsd:element ref="ns3:ReviewDate"/>
                <xsd:element ref="ns3:AlertReviewDate"/>
                <xsd:element ref="ns3:DocumentStatus"/>
                <xsd:element ref="ns3:SiteSpecific" minOccurs="0"/>
                <xsd:element ref="ns3:RelatedForms" minOccurs="0"/>
                <xsd:element ref="ns3:RelatedDocuments" minOccurs="0"/>
                <xsd:element ref="ns3:RelatedPolicies" minOccurs="0"/>
                <xsd:element ref="ns3:PublishInInternet" minOccurs="0"/>
                <xsd:element ref="ns2:acb0104d09bb4fbe90ace9230340bd46" minOccurs="0"/>
                <xsd:element ref="ns2:TaxCatchAll" minOccurs="0"/>
                <xsd:element ref="ns2:TaxCatchAllLabe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05c460-fdc3-4a73-9c1e-8309322b1e3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acb0104d09bb4fbe90ace9230340bd46" ma:index="40" nillable="true" ma:taxonomy="true" ma:internalName="acb0104d09bb4fbe90ace9230340bd46" ma:taxonomyFieldName="Healthcare_x0020_Standards" ma:displayName="Healthcare Standards" ma:fieldId="{acb0104d-09bb-4fbe-90ac-e9230340bd46}" ma:taxonomyMulti="true" ma:sspId="d5aee01b-e9e8-41b8-82e3-6363388be5f7" ma:termSetId="26e15265-04db-4433-8914-0b660edb48f7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41" nillable="true" ma:displayName="Taxonomy Catch All Column" ma:hidden="true" ma:list="{1a1ea52e-c54a-4e7a-bb45-635a45ddd055}" ma:internalName="TaxCatchAll" ma:showField="CatchAllData" ma:web="be05c460-fdc3-4a73-9c1e-8309322b1e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42" nillable="true" ma:displayName="Taxonomy Catch All Column1" ma:hidden="true" ma:list="{1a1ea52e-c54a-4e7a-bb45-635a45ddd055}" ma:internalName="TaxCatchAllLabel" ma:readOnly="true" ma:showField="CatchAllDataLabel" ma:web="be05c460-fdc3-4a73-9c1e-8309322b1e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6C9256-0B83-4837-8D1E-0B3C2CF2BBE5" elementFormDefault="qualified">
    <xsd:import namespace="http://schemas.microsoft.com/office/2006/documentManagement/types"/>
    <xsd:import namespace="http://schemas.microsoft.com/office/infopath/2007/PartnerControls"/>
    <xsd:element name="PolicyType" ma:index="11" ma:displayName="Policy Type" ma:internalName="PolicyType">
      <xsd:simpleType>
        <xsd:restriction base="dms:Choice">
          <xsd:enumeration value="Policy"/>
          <xsd:enumeration value="Procedure"/>
          <xsd:enumeration value="Guideline"/>
          <xsd:enumeration value="Manual"/>
          <xsd:enumeration value="Terms of Reference"/>
          <xsd:enumeration value="Checklist"/>
          <xsd:enumeration value="Brochure"/>
          <xsd:enumeration value="Information Sheet"/>
          <xsd:enumeration value="Poster"/>
          <xsd:enumeration value="Form"/>
          <xsd:enumeration value="Flowchart"/>
          <xsd:enumeration value="Addendum"/>
        </xsd:restriction>
      </xsd:simpleType>
    </xsd:element>
    <xsd:element name="Circular" ma:index="12" nillable="true" ma:displayName="Directive/Circular" ma:internalName="Circular">
      <xsd:simpleType>
        <xsd:restriction base="dms:Choice">
          <xsd:enumeration value="Operational Directive"/>
          <xsd:enumeration value="Information Circular"/>
        </xsd:restriction>
      </xsd:simpleType>
    </xsd:element>
    <xsd:element name="DocumentAuthor" ma:index="17" ma:displayName="Document Developer/Author" ma:internalName="DocumentAuthor">
      <xsd:simpleType>
        <xsd:restriction base="dms:Text"/>
      </xsd:simpleType>
    </xsd:element>
    <xsd:element name="DocumentEndorsers" ma:index="18" ma:displayName="Endorsing Committee and/or Endorsing Executive Director / Director" ma:internalName="DocumentEndorsers">
      <xsd:simpleType>
        <xsd:restriction base="dms:Text"/>
      </xsd:simpleType>
    </xsd:element>
    <xsd:element name="DocumentEndorser" ma:index="19" ma:displayName="Endorsing Executive Director / Director" ma:internalName="DocumentEndorser">
      <xsd:simpleType>
        <xsd:restriction base="dms:Text"/>
      </xsd:simpleType>
    </xsd:element>
    <xsd:element name="PolicySponsor" ma:index="20" ma:displayName="Policy Sponsor/Owner" ma:internalName="PolicySponsor">
      <xsd:simpleType>
        <xsd:restriction base="dms:Text"/>
      </xsd:simpleType>
    </xsd:element>
    <xsd:element name="PolicyEndorser" ma:index="21" ma:displayName="Policy Endorser" ma:internalName="PolicyEndorser">
      <xsd:simpleType>
        <xsd:restriction base="dms:Text"/>
      </xsd:simpleType>
    </xsd:element>
    <xsd:element name="ReviewContact" ma:index="22" ma:displayName="Review Contact" ma:internalName="ReviewContact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urrentFrom" ma:index="23" nillable="true" ma:displayName="Current from" ma:format="DateOnly" ma:internalName="CurrentFrom">
      <xsd:simpleType>
        <xsd:restriction base="dms:DateTime"/>
      </xsd:simpleType>
    </xsd:element>
    <xsd:element name="CurrentTo" ma:index="24" nillable="true" ma:displayName="Current to" ma:format="DateOnly" ma:internalName="CurrentTo">
      <xsd:simpleType>
        <xsd:restriction base="dms:DateTime"/>
      </xsd:simpleType>
    </xsd:element>
    <xsd:element name="VersionNumber" ma:index="25" nillable="true" ma:displayName="Version Number" ma:internalName="VersionNumber">
      <xsd:simpleType>
        <xsd:restriction base="dms:Text">
          <xsd:maxLength value="255"/>
        </xsd:restriction>
      </xsd:simpleType>
    </xsd:element>
    <xsd:element name="SubVersionNumber" ma:index="26" nillable="true" ma:displayName="Sub version Number" ma:internalName="SubVersionNumber">
      <xsd:simpleType>
        <xsd:restriction base="dms:Text"/>
      </xsd:simpleType>
    </xsd:element>
    <xsd:element name="EQuIPCriterionNumber" ma:index="27" nillable="true" ma:displayName="EQuIP Criterion Number (Up to 3)" ma:internalName="EQuIPCriterionNumber">
      <xsd:simpleType>
        <xsd:restriction base="dms:Text"/>
      </xsd:simpleType>
    </xsd:element>
    <xsd:element name="RationaleSummary" ma:index="29" ma:displayName="Rationale/brief summary" ma:internalName="RationaleSummary">
      <xsd:simpleType>
        <xsd:restriction base="dms:Note"/>
      </xsd:simpleType>
    </xsd:element>
    <xsd:element name="StatusAmendmentNotes" ma:index="30" nillable="true" ma:displayName="Status amendment notes" ma:internalName="StatusAmendmentNotes">
      <xsd:simpleType>
        <xsd:restriction base="dms:Note"/>
      </xsd:simpleType>
    </xsd:element>
    <xsd:element name="ReviewDate" ma:index="31" ma:displayName="Review Date" ma:internalName="ReviewDate">
      <xsd:simpleType>
        <xsd:restriction base="dms:DateTime"/>
      </xsd:simpleType>
    </xsd:element>
    <xsd:element name="AlertReviewDate" ma:index="32" ma:displayName="Alert for Review date" ma:internalName="AlertReviewDate">
      <xsd:simpleType>
        <xsd:restriction base="dms:DateTime"/>
      </xsd:simpleType>
    </xsd:element>
    <xsd:element name="DocumentStatus" ma:index="33" ma:displayName="Document Status" ma:internalName="DocumentStatus">
      <xsd:simpleType>
        <xsd:restriction base="dms:Choice">
          <xsd:enumeration value="Endorsed/Approved"/>
          <xsd:enumeration value="Replaced"/>
          <xsd:enumeration value="Withdrawn"/>
        </xsd:restriction>
      </xsd:simpleType>
    </xsd:element>
    <xsd:element name="SiteSpecific" ma:index="34" nillable="true" ma:displayName="Site Specific" ma:internalName="SiteSpecific">
      <xsd:simpleType>
        <xsd:restriction base="dms:Note"/>
      </xsd:simpleType>
    </xsd:element>
    <xsd:element name="RelatedForms" ma:index="35" nillable="true" ma:displayName="Related Form(s)" ma:internalName="RelatedForms">
      <xsd:simpleType>
        <xsd:restriction base="dms:Unknown"/>
      </xsd:simpleType>
    </xsd:element>
    <xsd:element name="RelatedDocuments" ma:index="36" nillable="true" ma:displayName="Related Document(s)" ma:internalName="RelatedDocuments">
      <xsd:simpleType>
        <xsd:restriction base="dms:Unknown"/>
      </xsd:simpleType>
    </xsd:element>
    <xsd:element name="RelatedPolicies" ma:index="37" nillable="true" ma:displayName="Related Policies" ma:internalName="RelatedPolicies">
      <xsd:simpleType>
        <xsd:restriction base="dms:Unknown"/>
      </xsd:simpleType>
    </xsd:element>
    <xsd:element name="PublishInInternet" ma:index="38" nillable="true" ma:displayName="Publish in Internet" ma:default="No" ma:internalName="PublishInInternet">
      <xsd:simpleType>
        <xsd:restriction base="dms:Choice">
          <xsd:enumeration value="Yes"/>
          <xsd:enumeration value="No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f238dd-bb73-4aef-a7a5-d644ad823e52" elementFormDefault="qualified">
    <xsd:import namespace="http://schemas.microsoft.com/office/2006/documentManagement/types"/>
    <xsd:import namespace="http://schemas.microsoft.com/office/infopath/2007/PartnerControls"/>
    <xsd:element name="HealthPolicyHiddenField0" ma:index="14" ma:taxonomy="true" ma:internalName="HealthPolicyHiddenField0" ma:taxonomyFieldName="Coverage" ma:displayName="Coverage" ma:default="" ma:fieldId="{758ccf4c-7852-43e6-86a2-d05976dab52d}" ma:taxonomyMulti="true" ma:sspId="d5aee01b-e9e8-41b8-82e3-6363388be5f7" ma:termSetId="12eaa55f-f680-4da0-9614-7f578270a27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ealthPolicyHiddenField1" ma:index="16" ma:taxonomy="true" ma:internalName="HealthPolicyHiddenField1" ma:taxonomyFieldName="PolicyCategory" ma:displayName="Policy Categories" ma:default="" ma:fieldId="{cec1d2ea-d17a-4915-9a96-af75fc7d59b3}" ma:taxonomyMulti="true" ma:sspId="d5aee01b-e9e8-41b8-82e3-6363388be5f7" ma:termSetId="8c767823-1387-422f-a25f-43069bdff0ed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4" ma:displayName="Title"/>
        <xsd:element ref="dc:subject" minOccurs="0" maxOccurs="1"/>
        <xsd:element ref="dc:description" minOccurs="0" maxOccurs="1"/>
        <xsd:element name="keywords" minOccurs="0" maxOccurs="1" type="xsd:string" ma:index="39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07B4A4A-3A95-49AB-A3CD-561B5B3C5DD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0AC7DDB-62B2-4C7E-9594-66EFE69B4EC0}">
  <ds:schemaRefs>
    <ds:schemaRef ds:uri="http://schemas.microsoft.com/office/2006/metadata/properties"/>
    <ds:schemaRef ds:uri="http://schemas.microsoft.com/office/infopath/2007/PartnerControls"/>
    <ds:schemaRef ds:uri="8F6C9256-0B83-4837-8D1E-0B3C2CF2BBE5"/>
    <ds:schemaRef ds:uri="be05c460-fdc3-4a73-9c1e-8309322b1e33"/>
    <ds:schemaRef ds:uri="c9f238dd-bb73-4aef-a7a5-d644ad823e52"/>
  </ds:schemaRefs>
</ds:datastoreItem>
</file>

<file path=customXml/itemProps3.xml><?xml version="1.0" encoding="utf-8"?>
<ds:datastoreItem xmlns:ds="http://schemas.openxmlformats.org/officeDocument/2006/customXml" ds:itemID="{C6E7592C-0E6B-462D-8474-26DDB15AC3E4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B0482DAE-F158-4254-B71A-F99F95B5EB09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EDFBC8CF-BB6A-45A8-B974-5AA5FB363706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00D5FAE0-A799-4B61-8080-B4BE667131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05c460-fdc3-4a73-9c1e-8309322b1e33"/>
    <ds:schemaRef ds:uri="8F6C9256-0B83-4837-8D1E-0B3C2CF2BBE5"/>
    <ds:schemaRef ds:uri="c9f238dd-bb73-4aef-a7a5-d644ad823e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11</Pages>
  <Words>3589</Words>
  <Characters>20459</Characters>
  <Application>Microsoft Office Word</Application>
  <DocSecurity>0</DocSecurity>
  <Lines>170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Policy Template</vt:lpstr>
    </vt:vector>
  </TitlesOfParts>
  <Company>Department of Health</Company>
  <LinksUpToDate>false</LinksUpToDate>
  <CharactersWithSpaces>24001</CharactersWithSpaces>
  <SharedDoc>false</SharedDoc>
  <HLinks>
    <vt:vector size="24" baseType="variant">
      <vt:variant>
        <vt:i4>2752638</vt:i4>
      </vt:variant>
      <vt:variant>
        <vt:i4>3</vt:i4>
      </vt:variant>
      <vt:variant>
        <vt:i4>0</vt:i4>
      </vt:variant>
      <vt:variant>
        <vt:i4>5</vt:i4>
      </vt:variant>
      <vt:variant>
        <vt:lpwstr>https://healthpoint.hdwa.health.wa.gov.au/policies/Policies/CAHS/CAHS.PR.CORP.Referencing(213).pdf</vt:lpwstr>
      </vt:variant>
      <vt:variant>
        <vt:lpwstr/>
      </vt:variant>
      <vt:variant>
        <vt:i4>4915215</vt:i4>
      </vt:variant>
      <vt:variant>
        <vt:i4>0</vt:i4>
      </vt:variant>
      <vt:variant>
        <vt:i4>0</vt:i4>
      </vt:variant>
      <vt:variant>
        <vt:i4>5</vt:i4>
      </vt:variant>
      <vt:variant>
        <vt:lpwstr>https://healthpoint.hdwa.health.wa.gov.au/policies/Policies/CAHS/CAHS.SQP.DocumentNamingGuideline.pdf</vt:lpwstr>
      </vt:variant>
      <vt:variant>
        <vt:lpwstr/>
      </vt:variant>
      <vt:variant>
        <vt:i4>3276869</vt:i4>
      </vt:variant>
      <vt:variant>
        <vt:i4>3</vt:i4>
      </vt:variant>
      <vt:variant>
        <vt:i4>0</vt:i4>
      </vt:variant>
      <vt:variant>
        <vt:i4>5</vt:i4>
      </vt:variant>
      <vt:variant>
        <vt:lpwstr>http://intranet.health.wa.gov.au/hin/service/technology_refresh_project_training.cfm</vt:lpwstr>
      </vt:variant>
      <vt:variant>
        <vt:lpwstr/>
      </vt:variant>
      <vt:variant>
        <vt:i4>6750256</vt:i4>
      </vt:variant>
      <vt:variant>
        <vt:i4>0</vt:i4>
      </vt:variant>
      <vt:variant>
        <vt:i4>0</vt:i4>
      </vt:variant>
      <vt:variant>
        <vt:i4>5</vt:i4>
      </vt:variant>
      <vt:variant>
        <vt:lpwstr>http://office.microsoft.com/en-au/word-help/apply-a-style-HA010033972.aspx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Policy Template</dc:title>
  <dc:creator>NAS</dc:creator>
  <cp:keywords>Policy template, form</cp:keywords>
  <cp:lastModifiedBy>Ingrid Roche</cp:lastModifiedBy>
  <cp:revision>3</cp:revision>
  <cp:lastPrinted>2020-02-05T03:43:00Z</cp:lastPrinted>
  <dcterms:created xsi:type="dcterms:W3CDTF">2024-05-16T03:01:00Z</dcterms:created>
  <dcterms:modified xsi:type="dcterms:W3CDTF">2024-05-16T03:01:00Z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TS4KSNFPVEZQ-89-6028</vt:lpwstr>
  </property>
  <property fmtid="{D5CDD505-2E9C-101B-9397-08002B2CF9AE}" pid="3" name="_dlc_DocIdItemGuid">
    <vt:lpwstr>c904afbf-f98a-4bbe-a564-42c4bb50429e</vt:lpwstr>
  </property>
  <property fmtid="{D5CDD505-2E9C-101B-9397-08002B2CF9AE}" pid="4" name="_dlc_DocIdUrl">
    <vt:lpwstr>https://healthpoint.hdwa.health.wa.gov.au/policies/_layouts/DocIdRedir.aspx?ID=TS4KSNFPVEZQ-89-6028, TS4KSNFPVEZQ-89-6028</vt:lpwstr>
  </property>
  <property fmtid="{D5CDD505-2E9C-101B-9397-08002B2CF9AE}" pid="5" name="Coverage">
    <vt:lpwstr>112;#CAHS|7e440384-121a-41d5-8930-344826c61b75</vt:lpwstr>
  </property>
  <property fmtid="{D5CDD505-2E9C-101B-9397-08002B2CF9AE}" pid="6" name="display_urn:schemas-microsoft-com:office:office#ReviewContact">
    <vt:lpwstr>Kwa, Lian</vt:lpwstr>
  </property>
  <property fmtid="{D5CDD505-2E9C-101B-9397-08002B2CF9AE}" pid="7" name="Healthcare Standards">
    <vt:lpwstr/>
  </property>
  <property fmtid="{D5CDD505-2E9C-101B-9397-08002B2CF9AE}" pid="8" name="PolicyCategory">
    <vt:lpwstr>77;#Corporate|ad077eb6-4900-47d5-ad37-77e7a231f81e</vt:lpwstr>
  </property>
</Properties>
</file>