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216C7" w14:textId="64B05CF5" w:rsidR="0002292F" w:rsidRPr="00D54D35" w:rsidRDefault="00ED3035" w:rsidP="000B5DFB">
      <w:pPr>
        <w:tabs>
          <w:tab w:val="right" w:pos="9356"/>
        </w:tabs>
        <w:spacing w:after="120" w:line="300" w:lineRule="atLeast"/>
        <w:outlineLvl w:val="0"/>
        <w:rPr>
          <w:rFonts w:ascii="Segoe UI" w:hAnsi="Segoe UI" w:cs="Segoe UI"/>
        </w:rPr>
      </w:pPr>
      <w:r w:rsidRPr="00D54D35">
        <w:rPr>
          <w:rFonts w:ascii="Segoe UI" w:hAnsi="Segoe UI" w:cs="Segoe UI"/>
          <w:i/>
          <w:sz w:val="36"/>
          <w:szCs w:val="28"/>
        </w:rPr>
        <w:t>P</w:t>
      </w:r>
      <w:r w:rsidR="0002292F" w:rsidRPr="00D54D35">
        <w:rPr>
          <w:rFonts w:ascii="Segoe UI" w:hAnsi="Segoe UI" w:cs="Segoe UI"/>
          <w:i/>
          <w:sz w:val="36"/>
          <w:szCs w:val="28"/>
        </w:rPr>
        <w:t>ressemitteilung</w:t>
      </w:r>
      <w:r w:rsidR="0002292F" w:rsidRPr="00D54D35">
        <w:rPr>
          <w:rFonts w:ascii="Segoe UI" w:hAnsi="Segoe UI" w:cs="Segoe UI"/>
          <w:i/>
        </w:rPr>
        <w:tab/>
      </w:r>
      <w:r w:rsidR="00D54D35">
        <w:rPr>
          <w:rFonts w:ascii="Segoe UI" w:hAnsi="Segoe UI" w:cs="Segoe UI"/>
        </w:rPr>
        <w:t>30</w:t>
      </w:r>
      <w:r w:rsidR="00971F46" w:rsidRPr="00D54D35">
        <w:rPr>
          <w:rFonts w:ascii="Segoe UI" w:hAnsi="Segoe UI" w:cs="Segoe UI"/>
        </w:rPr>
        <w:t>.</w:t>
      </w:r>
      <w:r w:rsidR="00D351F9" w:rsidRPr="00D54D35">
        <w:rPr>
          <w:rFonts w:ascii="Segoe UI" w:hAnsi="Segoe UI" w:cs="Segoe UI"/>
        </w:rPr>
        <w:t>09</w:t>
      </w:r>
      <w:r w:rsidR="00971F46" w:rsidRPr="00D54D35">
        <w:rPr>
          <w:rFonts w:ascii="Segoe UI" w:hAnsi="Segoe UI" w:cs="Segoe UI"/>
        </w:rPr>
        <w:t>.202</w:t>
      </w:r>
      <w:r w:rsidR="00D351F9" w:rsidRPr="00D54D35">
        <w:rPr>
          <w:rFonts w:ascii="Segoe UI" w:hAnsi="Segoe UI" w:cs="Segoe UI"/>
        </w:rPr>
        <w:t>6</w:t>
      </w:r>
    </w:p>
    <w:p w14:paraId="4BD086B1" w14:textId="77777777" w:rsidR="00E82634" w:rsidRPr="00D54D35" w:rsidRDefault="00E82634" w:rsidP="000B5DFB">
      <w:pPr>
        <w:autoSpaceDE w:val="0"/>
        <w:autoSpaceDN w:val="0"/>
        <w:adjustRightInd w:val="0"/>
        <w:spacing w:after="120" w:line="300" w:lineRule="atLeast"/>
        <w:rPr>
          <w:rFonts w:ascii="Segoe UI" w:hAnsi="Segoe UI" w:cs="Segoe UI"/>
          <w:b/>
          <w:bCs/>
          <w:sz w:val="28"/>
          <w:szCs w:val="28"/>
        </w:rPr>
      </w:pPr>
    </w:p>
    <w:p w14:paraId="43899549" w14:textId="094E35B5" w:rsidR="00321547" w:rsidRPr="00D54D35" w:rsidRDefault="000D5F85" w:rsidP="00321547">
      <w:pPr>
        <w:rPr>
          <w:rFonts w:ascii="Segoe UI" w:hAnsi="Segoe UI" w:cs="Segoe UI"/>
          <w:b/>
          <w:sz w:val="28"/>
          <w:szCs w:val="28"/>
        </w:rPr>
      </w:pPr>
      <w:proofErr w:type="spellStart"/>
      <w:r w:rsidRPr="00D54D35">
        <w:rPr>
          <w:rFonts w:ascii="Segoe UI" w:hAnsi="Segoe UI" w:cs="Segoe UI"/>
          <w:b/>
          <w:sz w:val="28"/>
          <w:szCs w:val="28"/>
        </w:rPr>
        <w:t>dgpzm-elmex</w:t>
      </w:r>
      <w:proofErr w:type="spellEnd"/>
      <w:r w:rsidRPr="00D54D35">
        <w:rPr>
          <w:rFonts w:ascii="Segoe UI" w:hAnsi="Segoe UI" w:cs="Segoe UI"/>
          <w:b/>
          <w:sz w:val="28"/>
          <w:szCs w:val="28"/>
          <w:vertAlign w:val="superscript"/>
        </w:rPr>
        <w:t>®</w:t>
      </w:r>
      <w:r w:rsidRPr="00D54D35">
        <w:rPr>
          <w:rFonts w:ascii="Segoe UI" w:hAnsi="Segoe UI" w:cs="Segoe UI"/>
          <w:b/>
          <w:sz w:val="28"/>
          <w:szCs w:val="28"/>
        </w:rPr>
        <w:t xml:space="preserve">-Wissenschaftsfonds </w:t>
      </w:r>
      <w:r w:rsidR="008B1012" w:rsidRPr="00D54D35">
        <w:rPr>
          <w:rFonts w:ascii="Segoe UI" w:hAnsi="Segoe UI" w:cs="Segoe UI"/>
          <w:b/>
          <w:sz w:val="28"/>
          <w:szCs w:val="28"/>
        </w:rPr>
        <w:t xml:space="preserve">fördert </w:t>
      </w:r>
      <w:r w:rsidR="00562727" w:rsidRPr="00D54D35">
        <w:rPr>
          <w:rFonts w:ascii="Segoe UI" w:hAnsi="Segoe UI" w:cs="Segoe UI"/>
          <w:b/>
          <w:sz w:val="28"/>
          <w:szCs w:val="28"/>
        </w:rPr>
        <w:t>202</w:t>
      </w:r>
      <w:r w:rsidR="00D351F9" w:rsidRPr="00D54D35">
        <w:rPr>
          <w:rFonts w:ascii="Segoe UI" w:hAnsi="Segoe UI" w:cs="Segoe UI"/>
          <w:b/>
          <w:sz w:val="28"/>
          <w:szCs w:val="28"/>
        </w:rPr>
        <w:t>6</w:t>
      </w:r>
      <w:r w:rsidR="00562727" w:rsidRPr="00D54D35">
        <w:rPr>
          <w:rFonts w:ascii="Segoe UI" w:hAnsi="Segoe UI" w:cs="Segoe UI"/>
          <w:b/>
          <w:sz w:val="28"/>
          <w:szCs w:val="28"/>
        </w:rPr>
        <w:t xml:space="preserve"> </w:t>
      </w:r>
      <w:r w:rsidR="00DA1A68" w:rsidRPr="00D54D35">
        <w:rPr>
          <w:rFonts w:ascii="Segoe UI" w:hAnsi="Segoe UI" w:cs="Segoe UI"/>
          <w:b/>
          <w:sz w:val="28"/>
          <w:szCs w:val="28"/>
        </w:rPr>
        <w:t xml:space="preserve">Projekt zur Telediagnostik mit Datenbrille in der geriatrischen Versorgung </w:t>
      </w:r>
    </w:p>
    <w:p w14:paraId="4511B59B" w14:textId="77777777" w:rsidR="008B1012" w:rsidRDefault="008B1012" w:rsidP="008F35F2">
      <w:pPr>
        <w:tabs>
          <w:tab w:val="left" w:pos="2410"/>
        </w:tabs>
        <w:spacing w:after="120" w:line="300" w:lineRule="atLeast"/>
        <w:rPr>
          <w:rFonts w:ascii="Segoe UI" w:hAnsi="Segoe UI" w:cs="Segoe UI"/>
          <w:sz w:val="22"/>
          <w:szCs w:val="22"/>
        </w:rPr>
      </w:pPr>
    </w:p>
    <w:p w14:paraId="32CCADF2" w14:textId="77777777" w:rsidR="00005FFC" w:rsidRPr="00D54D35" w:rsidRDefault="00005FFC" w:rsidP="008F35F2">
      <w:pPr>
        <w:tabs>
          <w:tab w:val="left" w:pos="2410"/>
        </w:tabs>
        <w:spacing w:after="120" w:line="300" w:lineRule="atLeast"/>
        <w:rPr>
          <w:rFonts w:ascii="Segoe UI" w:hAnsi="Segoe UI" w:cs="Segoe UI"/>
          <w:sz w:val="22"/>
          <w:szCs w:val="22"/>
        </w:rPr>
      </w:pPr>
    </w:p>
    <w:p w14:paraId="1F8B60A3" w14:textId="16B5F60A" w:rsidR="00971F46" w:rsidRPr="00D54D35" w:rsidRDefault="00D351F9" w:rsidP="00005FFC">
      <w:pPr>
        <w:tabs>
          <w:tab w:val="left" w:pos="2410"/>
        </w:tabs>
        <w:spacing w:after="360" w:line="300" w:lineRule="atLeast"/>
        <w:rPr>
          <w:rFonts w:ascii="Segoe UI" w:hAnsi="Segoe UI" w:cs="Segoe UI"/>
          <w:b/>
          <w:bCs/>
          <w:sz w:val="22"/>
          <w:szCs w:val="22"/>
        </w:rPr>
      </w:pPr>
      <w:r w:rsidRPr="00D54D35">
        <w:rPr>
          <w:rFonts w:ascii="Segoe UI" w:hAnsi="Segoe UI" w:cs="Segoe UI"/>
          <w:b/>
          <w:bCs/>
          <w:sz w:val="22"/>
          <w:szCs w:val="22"/>
        </w:rPr>
        <w:t>Heidelberg</w:t>
      </w:r>
      <w:r w:rsidR="001F170F" w:rsidRPr="00D54D35">
        <w:rPr>
          <w:rFonts w:ascii="Segoe UI" w:hAnsi="Segoe UI" w:cs="Segoe UI"/>
          <w:b/>
          <w:bCs/>
          <w:sz w:val="22"/>
          <w:szCs w:val="22"/>
        </w:rPr>
        <w:t xml:space="preserve">, </w:t>
      </w:r>
      <w:r w:rsidRPr="00D54D35">
        <w:rPr>
          <w:rFonts w:ascii="Segoe UI" w:hAnsi="Segoe UI" w:cs="Segoe UI"/>
          <w:b/>
          <w:bCs/>
          <w:sz w:val="22"/>
          <w:szCs w:val="22"/>
        </w:rPr>
        <w:t>September</w:t>
      </w:r>
      <w:r w:rsidR="00827511" w:rsidRPr="00D54D35">
        <w:rPr>
          <w:rFonts w:ascii="Segoe UI" w:hAnsi="Segoe UI" w:cs="Segoe UI"/>
          <w:b/>
          <w:bCs/>
          <w:sz w:val="22"/>
          <w:szCs w:val="22"/>
        </w:rPr>
        <w:t xml:space="preserve"> 202</w:t>
      </w:r>
      <w:r w:rsidRPr="00D54D35">
        <w:rPr>
          <w:rFonts w:ascii="Segoe UI" w:hAnsi="Segoe UI" w:cs="Segoe UI"/>
          <w:b/>
          <w:bCs/>
          <w:sz w:val="22"/>
          <w:szCs w:val="22"/>
        </w:rPr>
        <w:t>6</w:t>
      </w:r>
      <w:r w:rsidR="001F170F" w:rsidRPr="00D54D35">
        <w:rPr>
          <w:rFonts w:ascii="Segoe UI" w:hAnsi="Segoe UI" w:cs="Segoe UI"/>
          <w:b/>
          <w:bCs/>
          <w:sz w:val="22"/>
          <w:szCs w:val="22"/>
        </w:rPr>
        <w:t xml:space="preserve">: </w:t>
      </w:r>
      <w:r w:rsidR="00562727" w:rsidRPr="00D54D35">
        <w:rPr>
          <w:rFonts w:ascii="Segoe UI" w:hAnsi="Segoe UI" w:cs="Segoe UI"/>
          <w:b/>
          <w:bCs/>
          <w:sz w:val="22"/>
          <w:szCs w:val="22"/>
        </w:rPr>
        <w:t xml:space="preserve">Im Rahmen </w:t>
      </w:r>
      <w:r w:rsidR="006D0231" w:rsidRPr="00D54D35">
        <w:rPr>
          <w:rFonts w:ascii="Segoe UI" w:hAnsi="Segoe UI" w:cs="Segoe UI"/>
          <w:b/>
          <w:bCs/>
          <w:sz w:val="22"/>
          <w:szCs w:val="22"/>
        </w:rPr>
        <w:t>der 4</w:t>
      </w:r>
      <w:r w:rsidRPr="00D54D35">
        <w:rPr>
          <w:rFonts w:ascii="Segoe UI" w:hAnsi="Segoe UI" w:cs="Segoe UI"/>
          <w:b/>
          <w:bCs/>
          <w:sz w:val="22"/>
          <w:szCs w:val="22"/>
        </w:rPr>
        <w:t>0</w:t>
      </w:r>
      <w:r w:rsidR="006D0231" w:rsidRPr="00D54D35">
        <w:rPr>
          <w:rFonts w:ascii="Segoe UI" w:hAnsi="Segoe UI" w:cs="Segoe UI"/>
          <w:b/>
          <w:bCs/>
          <w:sz w:val="22"/>
          <w:szCs w:val="22"/>
        </w:rPr>
        <w:t xml:space="preserve">. </w:t>
      </w:r>
      <w:r w:rsidRPr="00D54D35">
        <w:rPr>
          <w:rFonts w:ascii="Segoe UI" w:hAnsi="Segoe UI" w:cs="Segoe UI"/>
          <w:b/>
          <w:bCs/>
          <w:sz w:val="22"/>
          <w:szCs w:val="22"/>
        </w:rPr>
        <w:t>Jahrestagung</w:t>
      </w:r>
      <w:r w:rsidR="006D0231" w:rsidRPr="00D54D35">
        <w:rPr>
          <w:rFonts w:ascii="Segoe UI" w:hAnsi="Segoe UI" w:cs="Segoe UI"/>
          <w:b/>
          <w:bCs/>
          <w:sz w:val="22"/>
          <w:szCs w:val="22"/>
        </w:rPr>
        <w:t xml:space="preserve"> der </w:t>
      </w:r>
      <w:r w:rsidR="00562727" w:rsidRPr="00D54D35">
        <w:rPr>
          <w:rFonts w:ascii="Segoe UI" w:hAnsi="Segoe UI" w:cs="Segoe UI"/>
          <w:b/>
          <w:bCs/>
          <w:sz w:val="22"/>
          <w:szCs w:val="22"/>
        </w:rPr>
        <w:t>Deutschen Gesellschaft für Zahn</w:t>
      </w:r>
      <w:r w:rsidRPr="00D54D35">
        <w:rPr>
          <w:rFonts w:ascii="Segoe UI" w:hAnsi="Segoe UI" w:cs="Segoe UI"/>
          <w:b/>
          <w:bCs/>
          <w:sz w:val="22"/>
          <w:szCs w:val="22"/>
        </w:rPr>
        <w:t xml:space="preserve">erhaltung </w:t>
      </w:r>
      <w:r w:rsidR="006D0231" w:rsidRPr="00D54D35">
        <w:rPr>
          <w:rFonts w:ascii="Segoe UI" w:hAnsi="Segoe UI" w:cs="Segoe UI"/>
          <w:b/>
          <w:bCs/>
          <w:sz w:val="22"/>
          <w:szCs w:val="22"/>
        </w:rPr>
        <w:t>(</w:t>
      </w:r>
      <w:r w:rsidR="00562727" w:rsidRPr="00D54D35">
        <w:rPr>
          <w:rFonts w:ascii="Segoe UI" w:hAnsi="Segoe UI" w:cs="Segoe UI"/>
          <w:b/>
          <w:bCs/>
          <w:sz w:val="22"/>
          <w:szCs w:val="22"/>
        </w:rPr>
        <w:t xml:space="preserve">DGZ) </w:t>
      </w:r>
      <w:r w:rsidRPr="00D54D35">
        <w:rPr>
          <w:rFonts w:ascii="Segoe UI" w:hAnsi="Segoe UI" w:cs="Segoe UI"/>
          <w:b/>
          <w:bCs/>
          <w:sz w:val="22"/>
          <w:szCs w:val="22"/>
        </w:rPr>
        <w:t>mit ihre</w:t>
      </w:r>
      <w:r w:rsidR="00E720AB" w:rsidRPr="00D54D35">
        <w:rPr>
          <w:rFonts w:ascii="Segoe UI" w:hAnsi="Segoe UI" w:cs="Segoe UI"/>
          <w:b/>
          <w:bCs/>
          <w:sz w:val="22"/>
          <w:szCs w:val="22"/>
        </w:rPr>
        <w:t>n</w:t>
      </w:r>
      <w:r w:rsidRPr="00D54D35">
        <w:rPr>
          <w:rFonts w:ascii="Segoe UI" w:hAnsi="Segoe UI" w:cs="Segoe UI"/>
          <w:b/>
          <w:bCs/>
          <w:sz w:val="22"/>
          <w:szCs w:val="22"/>
        </w:rPr>
        <w:t xml:space="preserve"> Verbundgesellschaften DGPZM und DGR²Z </w:t>
      </w:r>
      <w:r w:rsidR="00562727" w:rsidRPr="00D54D35">
        <w:rPr>
          <w:rFonts w:ascii="Segoe UI" w:hAnsi="Segoe UI" w:cs="Segoe UI"/>
          <w:b/>
          <w:bCs/>
          <w:sz w:val="22"/>
          <w:szCs w:val="22"/>
        </w:rPr>
        <w:t xml:space="preserve">vom </w:t>
      </w:r>
      <w:r w:rsidRPr="00D54D35">
        <w:rPr>
          <w:rFonts w:ascii="Segoe UI" w:hAnsi="Segoe UI" w:cs="Segoe UI"/>
          <w:b/>
          <w:bCs/>
          <w:sz w:val="22"/>
          <w:szCs w:val="22"/>
        </w:rPr>
        <w:t>17</w:t>
      </w:r>
      <w:r w:rsidR="00562727" w:rsidRPr="00D54D35">
        <w:rPr>
          <w:rFonts w:ascii="Segoe UI" w:hAnsi="Segoe UI" w:cs="Segoe UI"/>
          <w:b/>
          <w:bCs/>
          <w:sz w:val="22"/>
          <w:szCs w:val="22"/>
        </w:rPr>
        <w:t>.</w:t>
      </w:r>
      <w:r w:rsidRPr="00D54D35">
        <w:rPr>
          <w:rFonts w:ascii="Segoe UI" w:hAnsi="Segoe UI" w:cs="Segoe UI"/>
          <w:b/>
          <w:bCs/>
          <w:sz w:val="22"/>
          <w:szCs w:val="22"/>
        </w:rPr>
        <w:t>09</w:t>
      </w:r>
      <w:r w:rsidR="006D0231" w:rsidRPr="00D54D35">
        <w:rPr>
          <w:rFonts w:ascii="Segoe UI" w:hAnsi="Segoe UI" w:cs="Segoe UI"/>
          <w:b/>
          <w:bCs/>
          <w:sz w:val="22"/>
          <w:szCs w:val="22"/>
        </w:rPr>
        <w:t>.</w:t>
      </w:r>
      <w:r w:rsidR="00562727" w:rsidRPr="00D54D35">
        <w:rPr>
          <w:rFonts w:ascii="Segoe UI" w:hAnsi="Segoe UI" w:cs="Segoe UI"/>
          <w:b/>
          <w:bCs/>
          <w:sz w:val="22"/>
          <w:szCs w:val="22"/>
        </w:rPr>
        <w:t xml:space="preserve"> – </w:t>
      </w:r>
      <w:r w:rsidRPr="00D54D35">
        <w:rPr>
          <w:rFonts w:ascii="Segoe UI" w:hAnsi="Segoe UI" w:cs="Segoe UI"/>
          <w:b/>
          <w:bCs/>
          <w:sz w:val="22"/>
          <w:szCs w:val="22"/>
        </w:rPr>
        <w:t>19</w:t>
      </w:r>
      <w:r w:rsidR="006D0231" w:rsidRPr="00D54D35">
        <w:rPr>
          <w:rFonts w:ascii="Segoe UI" w:hAnsi="Segoe UI" w:cs="Segoe UI"/>
          <w:b/>
          <w:bCs/>
          <w:sz w:val="22"/>
          <w:szCs w:val="22"/>
        </w:rPr>
        <w:t>.</w:t>
      </w:r>
      <w:r w:rsidRPr="00D54D35">
        <w:rPr>
          <w:rFonts w:ascii="Segoe UI" w:hAnsi="Segoe UI" w:cs="Segoe UI"/>
          <w:b/>
          <w:bCs/>
          <w:sz w:val="22"/>
          <w:szCs w:val="22"/>
        </w:rPr>
        <w:t>09</w:t>
      </w:r>
      <w:r w:rsidR="006D0231" w:rsidRPr="00D54D35">
        <w:rPr>
          <w:rFonts w:ascii="Segoe UI" w:hAnsi="Segoe UI" w:cs="Segoe UI"/>
          <w:b/>
          <w:bCs/>
          <w:sz w:val="22"/>
          <w:szCs w:val="22"/>
        </w:rPr>
        <w:t>.</w:t>
      </w:r>
      <w:r w:rsidR="00562727" w:rsidRPr="00D54D35">
        <w:rPr>
          <w:rFonts w:ascii="Segoe UI" w:hAnsi="Segoe UI" w:cs="Segoe UI"/>
          <w:b/>
          <w:bCs/>
          <w:sz w:val="22"/>
          <w:szCs w:val="22"/>
        </w:rPr>
        <w:t>202</w:t>
      </w:r>
      <w:r w:rsidRPr="00D54D35">
        <w:rPr>
          <w:rFonts w:ascii="Segoe UI" w:hAnsi="Segoe UI" w:cs="Segoe UI"/>
          <w:b/>
          <w:bCs/>
          <w:sz w:val="22"/>
          <w:szCs w:val="22"/>
        </w:rPr>
        <w:t>6</w:t>
      </w:r>
      <w:r w:rsidR="00562727" w:rsidRPr="00D54D35">
        <w:rPr>
          <w:rFonts w:ascii="Segoe UI" w:hAnsi="Segoe UI" w:cs="Segoe UI"/>
          <w:b/>
          <w:bCs/>
          <w:sz w:val="22"/>
          <w:szCs w:val="22"/>
        </w:rPr>
        <w:t xml:space="preserve"> wurde der mit 15.000 € dotierte </w:t>
      </w:r>
      <w:proofErr w:type="spellStart"/>
      <w:r w:rsidR="00562727" w:rsidRPr="00D54D35">
        <w:rPr>
          <w:rFonts w:ascii="Segoe UI" w:hAnsi="Segoe UI" w:cs="Segoe UI"/>
          <w:b/>
          <w:bCs/>
          <w:sz w:val="22"/>
          <w:szCs w:val="22"/>
        </w:rPr>
        <w:t>dgpzm-elmex</w:t>
      </w:r>
      <w:proofErr w:type="spellEnd"/>
      <w:r w:rsidR="00562727" w:rsidRPr="00D54D35">
        <w:rPr>
          <w:rFonts w:ascii="Segoe UI" w:hAnsi="Segoe UI" w:cs="Segoe UI"/>
          <w:b/>
          <w:bCs/>
          <w:sz w:val="22"/>
          <w:szCs w:val="22"/>
        </w:rPr>
        <w:t>®-Wissenschaftsfonds vergeben.</w:t>
      </w:r>
    </w:p>
    <w:p w14:paraId="42916A28" w14:textId="77777777" w:rsidR="0076770A" w:rsidRDefault="006F6F92" w:rsidP="00D351F9">
      <w:pPr>
        <w:tabs>
          <w:tab w:val="left" w:pos="2410"/>
        </w:tabs>
        <w:spacing w:after="120" w:line="300" w:lineRule="atLeast"/>
        <w:rPr>
          <w:rFonts w:ascii="Segoe UI" w:hAnsi="Segoe UI" w:cs="Segoe UI"/>
          <w:sz w:val="22"/>
          <w:szCs w:val="22"/>
        </w:rPr>
      </w:pPr>
      <w:r w:rsidRPr="00D54D35">
        <w:rPr>
          <w:rFonts w:ascii="Segoe UI" w:hAnsi="Segoe UI" w:cs="Segoe UI"/>
          <w:sz w:val="22"/>
          <w:szCs w:val="22"/>
        </w:rPr>
        <w:t xml:space="preserve">Das Ziel des </w:t>
      </w:r>
      <w:proofErr w:type="spellStart"/>
      <w:r w:rsidRPr="00D54D35">
        <w:rPr>
          <w:rFonts w:ascii="Segoe UI" w:hAnsi="Segoe UI" w:cs="Segoe UI"/>
          <w:sz w:val="22"/>
          <w:szCs w:val="22"/>
        </w:rPr>
        <w:t>dgpzm-elmex</w:t>
      </w:r>
      <w:proofErr w:type="spellEnd"/>
      <w:r w:rsidRPr="00D54D35">
        <w:rPr>
          <w:rFonts w:ascii="Segoe UI" w:hAnsi="Segoe UI" w:cs="Segoe UI"/>
          <w:sz w:val="22"/>
          <w:szCs w:val="22"/>
        </w:rPr>
        <w:t xml:space="preserve">®-Wissenschaftsfonds ist die </w:t>
      </w:r>
      <w:r w:rsidR="00DA3DDC" w:rsidRPr="00D54D35">
        <w:rPr>
          <w:rFonts w:ascii="Segoe UI" w:hAnsi="Segoe UI" w:cs="Segoe UI"/>
          <w:sz w:val="22"/>
          <w:szCs w:val="22"/>
        </w:rPr>
        <w:t>Unterstützung</w:t>
      </w:r>
      <w:r w:rsidRPr="00D54D35">
        <w:rPr>
          <w:rFonts w:ascii="Segoe UI" w:hAnsi="Segoe UI" w:cs="Segoe UI"/>
          <w:sz w:val="22"/>
          <w:szCs w:val="22"/>
        </w:rPr>
        <w:t xml:space="preserve"> von </w:t>
      </w:r>
      <w:r w:rsidR="00375A04" w:rsidRPr="00D54D35">
        <w:rPr>
          <w:rFonts w:ascii="Segoe UI" w:hAnsi="Segoe UI" w:cs="Segoe UI"/>
          <w:sz w:val="22"/>
          <w:szCs w:val="22"/>
        </w:rPr>
        <w:t>Nachwuchswissenschaftler</w:t>
      </w:r>
      <w:r w:rsidR="00D351F9" w:rsidRPr="00D54D35">
        <w:rPr>
          <w:rFonts w:ascii="Segoe UI" w:hAnsi="Segoe UI" w:cs="Segoe UI"/>
          <w:sz w:val="22"/>
          <w:szCs w:val="22"/>
        </w:rPr>
        <w:t>innen und -wissenschaftlern</w:t>
      </w:r>
      <w:r w:rsidR="00375A04" w:rsidRPr="00D54D35">
        <w:rPr>
          <w:rFonts w:ascii="Segoe UI" w:hAnsi="Segoe UI" w:cs="Segoe UI"/>
          <w:sz w:val="22"/>
          <w:szCs w:val="22"/>
        </w:rPr>
        <w:t xml:space="preserve"> und deren </w:t>
      </w:r>
      <w:r w:rsidRPr="00D54D35">
        <w:rPr>
          <w:rFonts w:ascii="Segoe UI" w:hAnsi="Segoe UI" w:cs="Segoe UI"/>
          <w:sz w:val="22"/>
          <w:szCs w:val="22"/>
        </w:rPr>
        <w:t xml:space="preserve">Forschungsvorhaben zur Oralprävention und Verbesserung der Mundgesundheit. </w:t>
      </w:r>
      <w:r w:rsidR="00562727" w:rsidRPr="00D54D35">
        <w:rPr>
          <w:rFonts w:ascii="Segoe UI" w:hAnsi="Segoe UI" w:cs="Segoe UI"/>
          <w:sz w:val="22"/>
          <w:szCs w:val="22"/>
        </w:rPr>
        <w:t>„</w:t>
      </w:r>
      <w:r w:rsidR="006D0231" w:rsidRPr="00D54D35">
        <w:rPr>
          <w:rFonts w:ascii="Segoe UI" w:hAnsi="Segoe UI" w:cs="Segoe UI"/>
          <w:sz w:val="22"/>
          <w:szCs w:val="22"/>
        </w:rPr>
        <w:t>Im Rahmen de</w:t>
      </w:r>
      <w:r w:rsidR="00D351F9" w:rsidRPr="00D54D35">
        <w:rPr>
          <w:rFonts w:ascii="Segoe UI" w:hAnsi="Segoe UI" w:cs="Segoe UI"/>
          <w:sz w:val="22"/>
          <w:szCs w:val="22"/>
        </w:rPr>
        <w:t xml:space="preserve">r Jahrestagung der DGZ mit ihren Verbundgesellschaften DGPZM und DGR²Z </w:t>
      </w:r>
      <w:r w:rsidR="006D0231" w:rsidRPr="00D54D35">
        <w:rPr>
          <w:rFonts w:ascii="Segoe UI" w:hAnsi="Segoe UI" w:cs="Segoe UI"/>
          <w:sz w:val="22"/>
          <w:szCs w:val="22"/>
        </w:rPr>
        <w:t xml:space="preserve">ist </w:t>
      </w:r>
      <w:r w:rsidR="00D351F9" w:rsidRPr="00D54D35">
        <w:rPr>
          <w:rFonts w:ascii="Segoe UI" w:hAnsi="Segoe UI" w:cs="Segoe UI"/>
          <w:sz w:val="22"/>
          <w:szCs w:val="22"/>
        </w:rPr>
        <w:t>erneut eine</w:t>
      </w:r>
      <w:r w:rsidR="00562727" w:rsidRPr="00D54D35">
        <w:rPr>
          <w:rFonts w:ascii="Segoe UI" w:hAnsi="Segoe UI" w:cs="Segoe UI"/>
          <w:sz w:val="22"/>
          <w:szCs w:val="22"/>
        </w:rPr>
        <w:t xml:space="preserve"> hohe Zahl an qualitativ sehr hochwertigen Forschungsanträgen aus dem Bereich der Oralprävention </w:t>
      </w:r>
      <w:r w:rsidR="006D0231" w:rsidRPr="00D54D35">
        <w:rPr>
          <w:rFonts w:ascii="Segoe UI" w:hAnsi="Segoe UI" w:cs="Segoe UI"/>
          <w:sz w:val="22"/>
          <w:szCs w:val="22"/>
        </w:rPr>
        <w:t>eingereicht w</w:t>
      </w:r>
      <w:r w:rsidR="00D351F9" w:rsidRPr="00D54D35">
        <w:rPr>
          <w:rFonts w:ascii="Segoe UI" w:hAnsi="Segoe UI" w:cs="Segoe UI"/>
          <w:sz w:val="22"/>
          <w:szCs w:val="22"/>
        </w:rPr>
        <w:t>o</w:t>
      </w:r>
      <w:r w:rsidR="006D0231" w:rsidRPr="00D54D35">
        <w:rPr>
          <w:rFonts w:ascii="Segoe UI" w:hAnsi="Segoe UI" w:cs="Segoe UI"/>
          <w:sz w:val="22"/>
          <w:szCs w:val="22"/>
        </w:rPr>
        <w:t>rden</w:t>
      </w:r>
      <w:r w:rsidR="00D351F9" w:rsidRPr="00D54D35">
        <w:rPr>
          <w:rFonts w:ascii="Segoe UI" w:hAnsi="Segoe UI" w:cs="Segoe UI"/>
          <w:sz w:val="22"/>
          <w:szCs w:val="22"/>
        </w:rPr>
        <w:t>.</w:t>
      </w:r>
      <w:r w:rsidR="00562727" w:rsidRPr="00D54D35">
        <w:rPr>
          <w:rFonts w:ascii="Segoe UI" w:hAnsi="Segoe UI" w:cs="Segoe UI"/>
          <w:sz w:val="22"/>
          <w:szCs w:val="22"/>
        </w:rPr>
        <w:t xml:space="preserve"> Das zeigt uns</w:t>
      </w:r>
      <w:r w:rsidR="00D351F9" w:rsidRPr="00D54D35">
        <w:rPr>
          <w:rFonts w:ascii="Segoe UI" w:hAnsi="Segoe UI" w:cs="Segoe UI"/>
          <w:sz w:val="22"/>
          <w:szCs w:val="22"/>
        </w:rPr>
        <w:t xml:space="preserve">, dass präventionsorientierte Forschung </w:t>
      </w:r>
      <w:r w:rsidR="0067688B" w:rsidRPr="00D54D35">
        <w:rPr>
          <w:rFonts w:ascii="Segoe UI" w:hAnsi="Segoe UI" w:cs="Segoe UI"/>
          <w:sz w:val="22"/>
          <w:szCs w:val="22"/>
        </w:rPr>
        <w:t xml:space="preserve">zunehmend </w:t>
      </w:r>
      <w:r w:rsidR="00D351F9" w:rsidRPr="00D54D35">
        <w:rPr>
          <w:rFonts w:ascii="Segoe UI" w:hAnsi="Segoe UI" w:cs="Segoe UI"/>
          <w:sz w:val="22"/>
          <w:szCs w:val="22"/>
        </w:rPr>
        <w:t>an Bedeutung gewinnt.</w:t>
      </w:r>
      <w:r w:rsidR="00562727" w:rsidRPr="00D54D35">
        <w:rPr>
          <w:rFonts w:ascii="Segoe UI" w:hAnsi="Segoe UI" w:cs="Segoe UI"/>
          <w:sz w:val="22"/>
          <w:szCs w:val="22"/>
        </w:rPr>
        <w:t>“</w:t>
      </w:r>
      <w:r w:rsidR="0076770A">
        <w:rPr>
          <w:rFonts w:ascii="Segoe UI" w:hAnsi="Segoe UI" w:cs="Segoe UI"/>
          <w:sz w:val="22"/>
          <w:szCs w:val="22"/>
        </w:rPr>
        <w:t>,</w:t>
      </w:r>
      <w:r w:rsidR="00562727" w:rsidRPr="00D54D35">
        <w:rPr>
          <w:rFonts w:ascii="Segoe UI" w:hAnsi="Segoe UI" w:cs="Segoe UI"/>
          <w:sz w:val="22"/>
          <w:szCs w:val="22"/>
        </w:rPr>
        <w:t xml:space="preserve"> so die Präsidentin der Fachgesellschaft Prof. Cornelia Frese. </w:t>
      </w:r>
    </w:p>
    <w:p w14:paraId="19617F2B" w14:textId="1ED09283" w:rsidR="0050602C" w:rsidRPr="00D54D35" w:rsidRDefault="00562727" w:rsidP="00D351F9">
      <w:pPr>
        <w:tabs>
          <w:tab w:val="left" w:pos="2410"/>
        </w:tabs>
        <w:spacing w:after="120" w:line="300" w:lineRule="atLeast"/>
        <w:rPr>
          <w:rFonts w:ascii="Segoe UI" w:hAnsi="Segoe UI" w:cs="Segoe UI"/>
          <w:sz w:val="22"/>
          <w:szCs w:val="22"/>
        </w:rPr>
      </w:pPr>
      <w:r w:rsidRPr="00D54D35">
        <w:rPr>
          <w:rFonts w:ascii="Segoe UI" w:hAnsi="Segoe UI" w:cs="Segoe UI"/>
          <w:sz w:val="22"/>
          <w:szCs w:val="22"/>
        </w:rPr>
        <w:t xml:space="preserve">Die </w:t>
      </w:r>
      <w:r w:rsidR="00E720AB" w:rsidRPr="00D54D35">
        <w:rPr>
          <w:rFonts w:ascii="Segoe UI" w:hAnsi="Segoe UI" w:cs="Segoe UI"/>
          <w:sz w:val="22"/>
          <w:szCs w:val="22"/>
        </w:rPr>
        <w:t>Förderung</w:t>
      </w:r>
      <w:r w:rsidRPr="00D54D35">
        <w:rPr>
          <w:rFonts w:ascii="Segoe UI" w:hAnsi="Segoe UI" w:cs="Segoe UI"/>
          <w:sz w:val="22"/>
          <w:szCs w:val="22"/>
        </w:rPr>
        <w:t xml:space="preserve"> wurde in diesem Jahr an </w:t>
      </w:r>
      <w:r w:rsidR="00375A04" w:rsidRPr="00D54D35">
        <w:rPr>
          <w:rFonts w:ascii="Segoe UI" w:hAnsi="Segoe UI" w:cs="Segoe UI"/>
          <w:sz w:val="22"/>
          <w:szCs w:val="22"/>
        </w:rPr>
        <w:t xml:space="preserve">Frau </w:t>
      </w:r>
      <w:r w:rsidRPr="00D54D35">
        <w:rPr>
          <w:rFonts w:ascii="Segoe UI" w:hAnsi="Segoe UI" w:cs="Segoe UI"/>
          <w:sz w:val="22"/>
          <w:szCs w:val="22"/>
        </w:rPr>
        <w:t xml:space="preserve">Dr. </w:t>
      </w:r>
      <w:r w:rsidR="00D351F9" w:rsidRPr="00D54D35">
        <w:rPr>
          <w:rFonts w:ascii="Segoe UI" w:hAnsi="Segoe UI" w:cs="Segoe UI"/>
          <w:sz w:val="22"/>
          <w:szCs w:val="22"/>
        </w:rPr>
        <w:t>Jana Biermann</w:t>
      </w:r>
      <w:r w:rsidR="006D0231" w:rsidRPr="00D54D35">
        <w:rPr>
          <w:rFonts w:ascii="Segoe UI" w:hAnsi="Segoe UI" w:cs="Segoe UI"/>
          <w:sz w:val="22"/>
          <w:szCs w:val="22"/>
        </w:rPr>
        <w:t xml:space="preserve"> </w:t>
      </w:r>
      <w:r w:rsidRPr="00D54D35">
        <w:rPr>
          <w:rFonts w:ascii="Segoe UI" w:hAnsi="Segoe UI" w:cs="Segoe UI"/>
          <w:sz w:val="22"/>
          <w:szCs w:val="22"/>
        </w:rPr>
        <w:t xml:space="preserve">von der </w:t>
      </w:r>
      <w:r w:rsidR="00D351F9" w:rsidRPr="00D54D35">
        <w:rPr>
          <w:rFonts w:ascii="Segoe UI" w:hAnsi="Segoe UI" w:cs="Segoe UI"/>
          <w:sz w:val="22"/>
          <w:szCs w:val="22"/>
        </w:rPr>
        <w:t xml:space="preserve">Poliklinik für Präventive Zahnmedizin, Parodontologie und Kariologie der Universitätsmedizin Göttingen </w:t>
      </w:r>
      <w:r w:rsidR="006E3675" w:rsidRPr="00D54D35">
        <w:rPr>
          <w:rFonts w:ascii="Segoe UI" w:hAnsi="Segoe UI" w:cs="Segoe UI"/>
          <w:sz w:val="22"/>
          <w:szCs w:val="22"/>
        </w:rPr>
        <w:t>zur Unterstützung des Projekts „</w:t>
      </w:r>
      <w:r w:rsidR="00D351F9" w:rsidRPr="00D54D35">
        <w:rPr>
          <w:rFonts w:ascii="Segoe UI" w:hAnsi="Segoe UI" w:cs="Segoe UI"/>
          <w:sz w:val="22"/>
          <w:szCs w:val="22"/>
        </w:rPr>
        <w:t>Zahnärztliche Telediagnostik mit Datenbrille in der geriatrischen Versorgung: eine klinische Pilotstudie</w:t>
      </w:r>
      <w:r w:rsidR="006E3675" w:rsidRPr="00D54D35">
        <w:rPr>
          <w:rFonts w:ascii="Segoe UI" w:hAnsi="Segoe UI" w:cs="Segoe UI"/>
          <w:sz w:val="22"/>
          <w:szCs w:val="22"/>
        </w:rPr>
        <w:t>“</w:t>
      </w:r>
      <w:r w:rsidR="00E720AB" w:rsidRPr="00D54D35">
        <w:rPr>
          <w:rFonts w:ascii="Segoe UI" w:hAnsi="Segoe UI" w:cs="Segoe UI"/>
          <w:sz w:val="22"/>
          <w:szCs w:val="22"/>
        </w:rPr>
        <w:t xml:space="preserve"> vergeben</w:t>
      </w:r>
      <w:r w:rsidR="006E3675" w:rsidRPr="00D54D35">
        <w:rPr>
          <w:rFonts w:ascii="Segoe UI" w:hAnsi="Segoe UI" w:cs="Segoe UI"/>
          <w:sz w:val="22"/>
          <w:szCs w:val="22"/>
        </w:rPr>
        <w:t>.</w:t>
      </w:r>
      <w:r w:rsidR="00D351F9" w:rsidRPr="00D54D35">
        <w:rPr>
          <w:rFonts w:ascii="Segoe UI" w:hAnsi="Segoe UI" w:cs="Segoe UI"/>
        </w:rPr>
        <w:t xml:space="preserve"> </w:t>
      </w:r>
      <w:r w:rsidR="00D351F9" w:rsidRPr="00D54D35">
        <w:rPr>
          <w:rFonts w:ascii="Segoe UI" w:hAnsi="Segoe UI" w:cs="Segoe UI"/>
          <w:sz w:val="22"/>
          <w:szCs w:val="22"/>
        </w:rPr>
        <w:t>In diesem Projekt</w:t>
      </w:r>
      <w:r w:rsidR="00E720AB" w:rsidRPr="00D54D35">
        <w:rPr>
          <w:rFonts w:ascii="Segoe UI" w:hAnsi="Segoe UI" w:cs="Segoe UI"/>
          <w:sz w:val="22"/>
          <w:szCs w:val="22"/>
        </w:rPr>
        <w:t xml:space="preserve"> </w:t>
      </w:r>
      <w:r w:rsidR="00D351F9" w:rsidRPr="00D54D35">
        <w:rPr>
          <w:rFonts w:ascii="Segoe UI" w:hAnsi="Segoe UI" w:cs="Segoe UI"/>
          <w:sz w:val="22"/>
          <w:szCs w:val="22"/>
        </w:rPr>
        <w:t>soll ein innovatives Konzept zur zahnärztlichen Telediagnostik am Beispiel</w:t>
      </w:r>
      <w:r w:rsidR="00E720AB" w:rsidRPr="00D54D35">
        <w:rPr>
          <w:rFonts w:ascii="Segoe UI" w:hAnsi="Segoe UI" w:cs="Segoe UI"/>
          <w:sz w:val="22"/>
          <w:szCs w:val="22"/>
        </w:rPr>
        <w:t xml:space="preserve"> </w:t>
      </w:r>
      <w:r w:rsidR="00D351F9" w:rsidRPr="00D54D35">
        <w:rPr>
          <w:rFonts w:ascii="Segoe UI" w:hAnsi="Segoe UI" w:cs="Segoe UI"/>
          <w:sz w:val="22"/>
          <w:szCs w:val="22"/>
        </w:rPr>
        <w:t>eines geriatrischen Kollektivs unter Alltagsbedingungen angewendet und untersucht werden.</w:t>
      </w:r>
      <w:r w:rsidR="00D351F9" w:rsidRPr="00D54D35">
        <w:rPr>
          <w:rFonts w:ascii="Segoe UI" w:hAnsi="Segoe UI" w:cs="Segoe UI"/>
        </w:rPr>
        <w:t xml:space="preserve"> </w:t>
      </w:r>
      <w:r w:rsidR="00E720AB" w:rsidRPr="00D54D35">
        <w:rPr>
          <w:rFonts w:ascii="Segoe UI" w:hAnsi="Segoe UI" w:cs="Segoe UI"/>
          <w:sz w:val="22"/>
          <w:szCs w:val="22"/>
        </w:rPr>
        <w:t>Speziell g</w:t>
      </w:r>
      <w:r w:rsidR="00D351F9" w:rsidRPr="00D54D35">
        <w:rPr>
          <w:rFonts w:ascii="Segoe UI" w:hAnsi="Segoe UI" w:cs="Segoe UI"/>
          <w:sz w:val="22"/>
          <w:szCs w:val="22"/>
        </w:rPr>
        <w:t>eschulte Pflegekräfte tragen eine Datenbrille mit integrierter Kamera, um die Bildübertragung für einen räumlich getrennten Zahnarzt in Echtzeit bereitzustellen. Die zahnärztliche Befunderhebung erfolgt via Live-Übertragung und gleichzeitig kann die untersuchend</w:t>
      </w:r>
      <w:r w:rsidR="00E720AB" w:rsidRPr="00D54D35">
        <w:rPr>
          <w:rFonts w:ascii="Segoe UI" w:hAnsi="Segoe UI" w:cs="Segoe UI"/>
          <w:sz w:val="22"/>
          <w:szCs w:val="22"/>
        </w:rPr>
        <w:t>e</w:t>
      </w:r>
      <w:r w:rsidR="00D351F9" w:rsidRPr="00D54D35">
        <w:rPr>
          <w:rFonts w:ascii="Segoe UI" w:hAnsi="Segoe UI" w:cs="Segoe UI"/>
          <w:sz w:val="22"/>
          <w:szCs w:val="22"/>
        </w:rPr>
        <w:t xml:space="preserve"> Pflegekraft gezielt angesprochen und instruiert werden.</w:t>
      </w:r>
    </w:p>
    <w:p w14:paraId="76174D58" w14:textId="5FA24DB5" w:rsidR="00AE4C6B" w:rsidRPr="00D54D35" w:rsidRDefault="00F972ED" w:rsidP="00AE4C6B">
      <w:pPr>
        <w:tabs>
          <w:tab w:val="left" w:pos="2410"/>
        </w:tabs>
        <w:spacing w:after="120" w:line="300" w:lineRule="atLeast"/>
        <w:rPr>
          <w:rFonts w:ascii="Segoe UI" w:hAnsi="Segoe UI" w:cs="Segoe UI"/>
          <w:sz w:val="22"/>
          <w:szCs w:val="22"/>
        </w:rPr>
      </w:pPr>
      <w:r w:rsidRPr="00D54D35">
        <w:rPr>
          <w:rFonts w:ascii="Segoe UI" w:hAnsi="Segoe UI" w:cs="Segoe UI"/>
          <w:sz w:val="22"/>
          <w:szCs w:val="22"/>
        </w:rPr>
        <w:t xml:space="preserve">„Wir </w:t>
      </w:r>
      <w:r w:rsidR="00DA3DDC" w:rsidRPr="00D54D35">
        <w:rPr>
          <w:rFonts w:ascii="Segoe UI" w:hAnsi="Segoe UI" w:cs="Segoe UI"/>
          <w:sz w:val="22"/>
          <w:szCs w:val="22"/>
        </w:rPr>
        <w:t>freuen uns außerordentlich</w:t>
      </w:r>
      <w:r w:rsidRPr="00D54D35">
        <w:rPr>
          <w:rFonts w:ascii="Segoe UI" w:hAnsi="Segoe UI" w:cs="Segoe UI"/>
          <w:sz w:val="22"/>
          <w:szCs w:val="22"/>
        </w:rPr>
        <w:t xml:space="preserve">, dass </w:t>
      </w:r>
      <w:r w:rsidR="00971F46" w:rsidRPr="00D54D35">
        <w:rPr>
          <w:rFonts w:ascii="Segoe UI" w:hAnsi="Segoe UI" w:cs="Segoe UI"/>
          <w:sz w:val="22"/>
          <w:szCs w:val="22"/>
        </w:rPr>
        <w:t>es uns</w:t>
      </w:r>
      <w:r w:rsidRPr="00D54D35">
        <w:rPr>
          <w:rFonts w:ascii="Segoe UI" w:hAnsi="Segoe UI" w:cs="Segoe UI"/>
          <w:sz w:val="22"/>
          <w:szCs w:val="22"/>
        </w:rPr>
        <w:t xml:space="preserve"> </w:t>
      </w:r>
      <w:r w:rsidR="00971F46" w:rsidRPr="00D54D35">
        <w:rPr>
          <w:rFonts w:ascii="Segoe UI" w:hAnsi="Segoe UI" w:cs="Segoe UI"/>
          <w:sz w:val="22"/>
          <w:szCs w:val="22"/>
        </w:rPr>
        <w:t>dank</w:t>
      </w:r>
      <w:r w:rsidR="00A60B72" w:rsidRPr="00D54D35">
        <w:rPr>
          <w:rFonts w:ascii="Segoe UI" w:hAnsi="Segoe UI" w:cs="Segoe UI"/>
          <w:sz w:val="22"/>
          <w:szCs w:val="22"/>
        </w:rPr>
        <w:t xml:space="preserve"> </w:t>
      </w:r>
      <w:r w:rsidR="006E3675" w:rsidRPr="00D54D35">
        <w:rPr>
          <w:rFonts w:ascii="Segoe UI" w:hAnsi="Segoe UI" w:cs="Segoe UI"/>
          <w:sz w:val="22"/>
          <w:szCs w:val="22"/>
        </w:rPr>
        <w:t>der</w:t>
      </w:r>
      <w:r w:rsidR="00A60B72" w:rsidRPr="00D54D35">
        <w:rPr>
          <w:rFonts w:ascii="Segoe UI" w:hAnsi="Segoe UI" w:cs="Segoe UI"/>
          <w:sz w:val="22"/>
          <w:szCs w:val="22"/>
        </w:rPr>
        <w:t xml:space="preserve"> </w:t>
      </w:r>
      <w:r w:rsidR="00DA3DDC" w:rsidRPr="00D54D35">
        <w:rPr>
          <w:rFonts w:ascii="Segoe UI" w:hAnsi="Segoe UI" w:cs="Segoe UI"/>
          <w:sz w:val="22"/>
          <w:szCs w:val="22"/>
        </w:rPr>
        <w:t xml:space="preserve">langjährigen </w:t>
      </w:r>
      <w:r w:rsidR="00A60B72" w:rsidRPr="00D54D35">
        <w:rPr>
          <w:rFonts w:ascii="Segoe UI" w:hAnsi="Segoe UI" w:cs="Segoe UI"/>
          <w:sz w:val="22"/>
          <w:szCs w:val="22"/>
        </w:rPr>
        <w:t>Partners</w:t>
      </w:r>
      <w:r w:rsidR="006E3675" w:rsidRPr="00D54D35">
        <w:rPr>
          <w:rFonts w:ascii="Segoe UI" w:hAnsi="Segoe UI" w:cs="Segoe UI"/>
          <w:sz w:val="22"/>
          <w:szCs w:val="22"/>
        </w:rPr>
        <w:t>chaft zwischen der DGPZM und</w:t>
      </w:r>
      <w:r w:rsidR="00A60B72" w:rsidRPr="00D54D35">
        <w:rPr>
          <w:rFonts w:ascii="Segoe UI" w:hAnsi="Segoe UI" w:cs="Segoe UI"/>
          <w:sz w:val="22"/>
          <w:szCs w:val="22"/>
        </w:rPr>
        <w:t xml:space="preserve"> CP GABA auch in diesem Jahr </w:t>
      </w:r>
      <w:r w:rsidR="00DA3DDC" w:rsidRPr="00D54D35">
        <w:rPr>
          <w:rFonts w:ascii="Segoe UI" w:hAnsi="Segoe UI" w:cs="Segoe UI"/>
          <w:sz w:val="22"/>
          <w:szCs w:val="22"/>
        </w:rPr>
        <w:t>wiede</w:t>
      </w:r>
      <w:r w:rsidR="00801FE4" w:rsidRPr="00D54D35">
        <w:rPr>
          <w:rFonts w:ascii="Segoe UI" w:hAnsi="Segoe UI" w:cs="Segoe UI"/>
          <w:sz w:val="22"/>
          <w:szCs w:val="22"/>
        </w:rPr>
        <w:t>r</w:t>
      </w:r>
      <w:r w:rsidR="00504CB2" w:rsidRPr="00D54D35">
        <w:rPr>
          <w:rFonts w:ascii="Segoe UI" w:hAnsi="Segoe UI" w:cs="Segoe UI"/>
          <w:sz w:val="22"/>
          <w:szCs w:val="22"/>
        </w:rPr>
        <w:t xml:space="preserve"> gelungen</w:t>
      </w:r>
      <w:r w:rsidR="00825E08" w:rsidRPr="00D54D35">
        <w:rPr>
          <w:rFonts w:ascii="Segoe UI" w:hAnsi="Segoe UI" w:cs="Segoe UI"/>
          <w:sz w:val="22"/>
          <w:szCs w:val="22"/>
        </w:rPr>
        <w:t xml:space="preserve"> ist</w:t>
      </w:r>
      <w:r w:rsidR="00A60B72" w:rsidRPr="00D54D35">
        <w:rPr>
          <w:rFonts w:ascii="Segoe UI" w:hAnsi="Segoe UI" w:cs="Segoe UI"/>
          <w:sz w:val="22"/>
          <w:szCs w:val="22"/>
        </w:rPr>
        <w:t xml:space="preserve">, </w:t>
      </w:r>
      <w:r w:rsidR="00825E08" w:rsidRPr="00D54D35">
        <w:rPr>
          <w:rFonts w:ascii="Segoe UI" w:hAnsi="Segoe UI" w:cs="Segoe UI"/>
          <w:sz w:val="22"/>
          <w:szCs w:val="22"/>
        </w:rPr>
        <w:t xml:space="preserve">wichtige </w:t>
      </w:r>
      <w:r w:rsidR="00A60B72" w:rsidRPr="00D54D35">
        <w:rPr>
          <w:rFonts w:ascii="Segoe UI" w:hAnsi="Segoe UI" w:cs="Segoe UI"/>
          <w:sz w:val="22"/>
          <w:szCs w:val="22"/>
        </w:rPr>
        <w:t>Forschung z</w:t>
      </w:r>
      <w:r w:rsidR="00825E08" w:rsidRPr="00D54D35">
        <w:rPr>
          <w:rFonts w:ascii="Segoe UI" w:hAnsi="Segoe UI" w:cs="Segoe UI"/>
          <w:sz w:val="22"/>
          <w:szCs w:val="22"/>
        </w:rPr>
        <w:t xml:space="preserve">um Wohle unserer Patientinnen </w:t>
      </w:r>
      <w:r w:rsidR="00C812AB" w:rsidRPr="00D54D35">
        <w:rPr>
          <w:rFonts w:ascii="Segoe UI" w:hAnsi="Segoe UI" w:cs="Segoe UI"/>
          <w:sz w:val="22"/>
          <w:szCs w:val="22"/>
        </w:rPr>
        <w:t>und Patienten</w:t>
      </w:r>
      <w:r w:rsidR="00E720AB" w:rsidRPr="00D54D35">
        <w:rPr>
          <w:rFonts w:ascii="Segoe UI" w:hAnsi="Segoe UI" w:cs="Segoe UI"/>
          <w:sz w:val="22"/>
          <w:szCs w:val="22"/>
        </w:rPr>
        <w:t>, insbesondere der vulnerablen Gruppen,</w:t>
      </w:r>
      <w:r w:rsidR="00C812AB" w:rsidRPr="00D54D35">
        <w:rPr>
          <w:rFonts w:ascii="Segoe UI" w:hAnsi="Segoe UI" w:cs="Segoe UI"/>
          <w:sz w:val="22"/>
          <w:szCs w:val="22"/>
        </w:rPr>
        <w:t xml:space="preserve"> </w:t>
      </w:r>
      <w:r w:rsidR="00825E08" w:rsidRPr="00D54D35">
        <w:rPr>
          <w:rFonts w:ascii="Segoe UI" w:hAnsi="Segoe UI" w:cs="Segoe UI"/>
          <w:sz w:val="22"/>
          <w:szCs w:val="22"/>
        </w:rPr>
        <w:t>zu fördern</w:t>
      </w:r>
      <w:r w:rsidR="0076770A">
        <w:rPr>
          <w:rFonts w:ascii="Segoe UI" w:hAnsi="Segoe UI" w:cs="Segoe UI"/>
          <w:sz w:val="22"/>
          <w:szCs w:val="22"/>
        </w:rPr>
        <w:t>.</w:t>
      </w:r>
      <w:r w:rsidRPr="00D54D35">
        <w:rPr>
          <w:rFonts w:ascii="Segoe UI" w:hAnsi="Segoe UI" w:cs="Segoe UI"/>
          <w:sz w:val="22"/>
          <w:szCs w:val="22"/>
        </w:rPr>
        <w:t>“</w:t>
      </w:r>
      <w:r w:rsidR="00BE1DEC" w:rsidRPr="00D54D35">
        <w:rPr>
          <w:rFonts w:ascii="Segoe UI" w:hAnsi="Segoe UI" w:cs="Segoe UI"/>
          <w:sz w:val="22"/>
          <w:szCs w:val="22"/>
        </w:rPr>
        <w:t>,</w:t>
      </w:r>
      <w:r w:rsidR="00A60B72" w:rsidRPr="00D54D35">
        <w:rPr>
          <w:rFonts w:ascii="Segoe UI" w:hAnsi="Segoe UI" w:cs="Segoe UI"/>
          <w:sz w:val="22"/>
          <w:szCs w:val="22"/>
        </w:rPr>
        <w:t xml:space="preserve"> sagt </w:t>
      </w:r>
      <w:r w:rsidR="00355B0E" w:rsidRPr="00D54D35">
        <w:rPr>
          <w:rFonts w:ascii="Segoe UI" w:hAnsi="Segoe UI" w:cs="Segoe UI"/>
          <w:sz w:val="22"/>
          <w:szCs w:val="22"/>
        </w:rPr>
        <w:t xml:space="preserve">Dr. </w:t>
      </w:r>
      <w:r w:rsidR="00E720AB" w:rsidRPr="00D54D35">
        <w:rPr>
          <w:rFonts w:ascii="Segoe UI" w:hAnsi="Segoe UI" w:cs="Segoe UI"/>
          <w:sz w:val="22"/>
          <w:szCs w:val="22"/>
        </w:rPr>
        <w:t>Andreas Syrek, wissenschaftlicher Leiter</w:t>
      </w:r>
      <w:r w:rsidR="00355B0E" w:rsidRPr="00D54D35">
        <w:rPr>
          <w:rFonts w:ascii="Segoe UI" w:hAnsi="Segoe UI" w:cs="Segoe UI"/>
          <w:sz w:val="22"/>
          <w:szCs w:val="22"/>
        </w:rPr>
        <w:t xml:space="preserve"> von</w:t>
      </w:r>
      <w:r w:rsidR="000D5F85" w:rsidRPr="00D54D35">
        <w:rPr>
          <w:rFonts w:ascii="Segoe UI" w:hAnsi="Segoe UI" w:cs="Segoe UI"/>
          <w:sz w:val="22"/>
          <w:szCs w:val="22"/>
        </w:rPr>
        <w:t xml:space="preserve"> CP GABA</w:t>
      </w:r>
      <w:r w:rsidR="006E3675" w:rsidRPr="00D54D35">
        <w:rPr>
          <w:rFonts w:ascii="Segoe UI" w:hAnsi="Segoe UI" w:cs="Segoe UI"/>
          <w:sz w:val="22"/>
          <w:szCs w:val="22"/>
        </w:rPr>
        <w:t>,</w:t>
      </w:r>
      <w:r w:rsidR="00355B0E" w:rsidRPr="00D54D35">
        <w:rPr>
          <w:rFonts w:ascii="Segoe UI" w:hAnsi="Segoe UI" w:cs="Segoe UI"/>
          <w:sz w:val="22"/>
          <w:szCs w:val="22"/>
        </w:rPr>
        <w:t xml:space="preserve"> d</w:t>
      </w:r>
      <w:r w:rsidR="00E720AB" w:rsidRPr="00D54D35">
        <w:rPr>
          <w:rFonts w:ascii="Segoe UI" w:hAnsi="Segoe UI" w:cs="Segoe UI"/>
          <w:sz w:val="22"/>
          <w:szCs w:val="22"/>
        </w:rPr>
        <w:t>er</w:t>
      </w:r>
      <w:r w:rsidR="006E3675" w:rsidRPr="00D54D35">
        <w:rPr>
          <w:rFonts w:ascii="Segoe UI" w:hAnsi="Segoe UI" w:cs="Segoe UI"/>
          <w:sz w:val="22"/>
          <w:szCs w:val="22"/>
        </w:rPr>
        <w:t xml:space="preserve"> die</w:t>
      </w:r>
      <w:r w:rsidR="00355B0E" w:rsidRPr="00D54D35">
        <w:rPr>
          <w:rFonts w:ascii="Segoe UI" w:hAnsi="Segoe UI" w:cs="Segoe UI"/>
          <w:sz w:val="22"/>
          <w:szCs w:val="22"/>
        </w:rPr>
        <w:t xml:space="preserve"> </w:t>
      </w:r>
      <w:r w:rsidR="00EB6F2E" w:rsidRPr="00D54D35">
        <w:rPr>
          <w:rFonts w:ascii="Segoe UI" w:hAnsi="Segoe UI" w:cs="Segoe UI"/>
          <w:sz w:val="22"/>
          <w:szCs w:val="22"/>
        </w:rPr>
        <w:t xml:space="preserve">feierliche Übergabe </w:t>
      </w:r>
      <w:r w:rsidR="006E3675" w:rsidRPr="00D54D35">
        <w:rPr>
          <w:rFonts w:ascii="Segoe UI" w:hAnsi="Segoe UI" w:cs="Segoe UI"/>
          <w:sz w:val="22"/>
          <w:szCs w:val="22"/>
        </w:rPr>
        <w:t xml:space="preserve">zusammen mit Prof. Dr. Cornelia Frese </w:t>
      </w:r>
      <w:r w:rsidR="00355B0E" w:rsidRPr="00D54D35">
        <w:rPr>
          <w:rFonts w:ascii="Segoe UI" w:hAnsi="Segoe UI" w:cs="Segoe UI"/>
          <w:sz w:val="22"/>
          <w:szCs w:val="22"/>
        </w:rPr>
        <w:t xml:space="preserve">vornahm. </w:t>
      </w:r>
    </w:p>
    <w:p w14:paraId="6D37F5D0" w14:textId="30CB1284" w:rsidR="001F5C76" w:rsidRPr="00D54D35" w:rsidRDefault="001F5C76" w:rsidP="00AE4C6B">
      <w:pPr>
        <w:tabs>
          <w:tab w:val="left" w:pos="2410"/>
        </w:tabs>
        <w:spacing w:after="120" w:line="300" w:lineRule="atLeast"/>
        <w:rPr>
          <w:rFonts w:ascii="Segoe UI" w:hAnsi="Segoe UI" w:cs="Segoe UI"/>
          <w:sz w:val="22"/>
          <w:szCs w:val="22"/>
        </w:rPr>
      </w:pPr>
      <w:r w:rsidRPr="00D54D35">
        <w:rPr>
          <w:rFonts w:ascii="Segoe UI" w:hAnsi="Segoe UI" w:cs="Segoe UI"/>
          <w:sz w:val="22"/>
          <w:szCs w:val="22"/>
        </w:rPr>
        <w:t xml:space="preserve">Informationen zum </w:t>
      </w:r>
      <w:proofErr w:type="spellStart"/>
      <w:r w:rsidRPr="00D54D35">
        <w:rPr>
          <w:rFonts w:ascii="Segoe UI" w:hAnsi="Segoe UI" w:cs="Segoe UI"/>
          <w:sz w:val="22"/>
          <w:szCs w:val="22"/>
        </w:rPr>
        <w:t>dgpzm-elmex</w:t>
      </w:r>
      <w:proofErr w:type="spellEnd"/>
      <w:r w:rsidRPr="00D54D35">
        <w:rPr>
          <w:rFonts w:ascii="Segoe UI" w:hAnsi="Segoe UI" w:cs="Segoe UI"/>
          <w:sz w:val="22"/>
          <w:szCs w:val="22"/>
          <w:vertAlign w:val="superscript"/>
        </w:rPr>
        <w:t>®</w:t>
      </w:r>
      <w:r w:rsidRPr="00D54D35">
        <w:rPr>
          <w:rFonts w:ascii="Segoe UI" w:hAnsi="Segoe UI" w:cs="Segoe UI"/>
          <w:sz w:val="22"/>
          <w:szCs w:val="22"/>
        </w:rPr>
        <w:t xml:space="preserve">-Wissenschaftsfonds finden sich auf der Homepage der DGPZM unter </w:t>
      </w:r>
      <w:hyperlink r:id="rId7" w:history="1">
        <w:r w:rsidRPr="00D54D35">
          <w:rPr>
            <w:rFonts w:ascii="Segoe UI" w:hAnsi="Segoe UI" w:cs="Segoe UI"/>
            <w:sz w:val="22"/>
            <w:szCs w:val="22"/>
          </w:rPr>
          <w:t>www.dgpzm.de</w:t>
        </w:r>
      </w:hyperlink>
      <w:r w:rsidRPr="00D54D35">
        <w:rPr>
          <w:rFonts w:ascii="Segoe UI" w:hAnsi="Segoe UI" w:cs="Segoe UI"/>
          <w:sz w:val="22"/>
          <w:szCs w:val="22"/>
        </w:rPr>
        <w:t xml:space="preserve">. </w:t>
      </w:r>
      <w:r w:rsidR="0063435F" w:rsidRPr="00D54D35">
        <w:rPr>
          <w:rFonts w:ascii="Segoe UI" w:hAnsi="Segoe UI" w:cs="Segoe UI"/>
          <w:sz w:val="22"/>
          <w:szCs w:val="22"/>
        </w:rPr>
        <w:t>D</w:t>
      </w:r>
      <w:r w:rsidR="006E3675" w:rsidRPr="00D54D35">
        <w:rPr>
          <w:rFonts w:ascii="Segoe UI" w:hAnsi="Segoe UI" w:cs="Segoe UI"/>
          <w:sz w:val="22"/>
          <w:szCs w:val="22"/>
        </w:rPr>
        <w:t xml:space="preserve">ie nächste Vergabe findet im Rahmen der </w:t>
      </w:r>
      <w:r w:rsidR="006D0231" w:rsidRPr="00D54D35">
        <w:rPr>
          <w:rFonts w:ascii="Segoe UI" w:hAnsi="Segoe UI" w:cs="Segoe UI"/>
          <w:sz w:val="22"/>
          <w:szCs w:val="22"/>
        </w:rPr>
        <w:t>DGZ</w:t>
      </w:r>
      <w:r w:rsidR="004A47A0" w:rsidRPr="00D54D35">
        <w:rPr>
          <w:rFonts w:ascii="Segoe UI" w:hAnsi="Segoe UI" w:cs="Segoe UI"/>
          <w:sz w:val="22"/>
          <w:szCs w:val="22"/>
        </w:rPr>
        <w:t>-</w:t>
      </w:r>
      <w:r w:rsidR="006D0231" w:rsidRPr="00D54D35">
        <w:rPr>
          <w:rFonts w:ascii="Segoe UI" w:hAnsi="Segoe UI" w:cs="Segoe UI"/>
          <w:sz w:val="22"/>
          <w:szCs w:val="22"/>
        </w:rPr>
        <w:t xml:space="preserve">Jahrestagung vom </w:t>
      </w:r>
      <w:r w:rsidR="00E720AB" w:rsidRPr="00D54D35">
        <w:rPr>
          <w:rFonts w:ascii="Segoe UI" w:hAnsi="Segoe UI" w:cs="Segoe UI"/>
          <w:sz w:val="22"/>
          <w:szCs w:val="22"/>
        </w:rPr>
        <w:t>30</w:t>
      </w:r>
      <w:r w:rsidR="004A47A0" w:rsidRPr="00D54D35">
        <w:rPr>
          <w:rFonts w:ascii="Segoe UI" w:hAnsi="Segoe UI" w:cs="Segoe UI"/>
          <w:sz w:val="22"/>
          <w:szCs w:val="22"/>
        </w:rPr>
        <w:t xml:space="preserve">.09. – </w:t>
      </w:r>
      <w:r w:rsidR="00E720AB" w:rsidRPr="00D54D35">
        <w:rPr>
          <w:rFonts w:ascii="Segoe UI" w:hAnsi="Segoe UI" w:cs="Segoe UI"/>
          <w:sz w:val="22"/>
          <w:szCs w:val="22"/>
        </w:rPr>
        <w:t>02</w:t>
      </w:r>
      <w:r w:rsidR="004A47A0" w:rsidRPr="00D54D35">
        <w:rPr>
          <w:rFonts w:ascii="Segoe UI" w:hAnsi="Segoe UI" w:cs="Segoe UI"/>
          <w:sz w:val="22"/>
          <w:szCs w:val="22"/>
        </w:rPr>
        <w:t>.</w:t>
      </w:r>
      <w:r w:rsidR="00E720AB" w:rsidRPr="00D54D35">
        <w:rPr>
          <w:rFonts w:ascii="Segoe UI" w:hAnsi="Segoe UI" w:cs="Segoe UI"/>
          <w:sz w:val="22"/>
          <w:szCs w:val="22"/>
        </w:rPr>
        <w:t>10</w:t>
      </w:r>
      <w:r w:rsidR="004A47A0" w:rsidRPr="00D54D35">
        <w:rPr>
          <w:rFonts w:ascii="Segoe UI" w:hAnsi="Segoe UI" w:cs="Segoe UI"/>
          <w:sz w:val="22"/>
          <w:szCs w:val="22"/>
        </w:rPr>
        <w:t>.202</w:t>
      </w:r>
      <w:r w:rsidR="00E720AB" w:rsidRPr="00D54D35">
        <w:rPr>
          <w:rFonts w:ascii="Segoe UI" w:hAnsi="Segoe UI" w:cs="Segoe UI"/>
          <w:sz w:val="22"/>
          <w:szCs w:val="22"/>
        </w:rPr>
        <w:t>7</w:t>
      </w:r>
      <w:r w:rsidR="004A47A0" w:rsidRPr="00D54D35">
        <w:rPr>
          <w:rFonts w:ascii="Segoe UI" w:hAnsi="Segoe UI" w:cs="Segoe UI"/>
          <w:sz w:val="22"/>
          <w:szCs w:val="22"/>
        </w:rPr>
        <w:t xml:space="preserve"> in H</w:t>
      </w:r>
      <w:r w:rsidR="00E720AB" w:rsidRPr="00D54D35">
        <w:rPr>
          <w:rFonts w:ascii="Segoe UI" w:hAnsi="Segoe UI" w:cs="Segoe UI"/>
          <w:sz w:val="22"/>
          <w:szCs w:val="22"/>
        </w:rPr>
        <w:t>annover</w:t>
      </w:r>
      <w:r w:rsidR="004A47A0" w:rsidRPr="00D54D35">
        <w:rPr>
          <w:rFonts w:ascii="Segoe UI" w:hAnsi="Segoe UI" w:cs="Segoe UI"/>
          <w:sz w:val="22"/>
          <w:szCs w:val="22"/>
        </w:rPr>
        <w:t xml:space="preserve"> statt.</w:t>
      </w:r>
    </w:p>
    <w:p w14:paraId="6BFFDD6F" w14:textId="77777777" w:rsidR="00C308A1" w:rsidRPr="00D54D35" w:rsidRDefault="00C308A1" w:rsidP="008F35F2">
      <w:pPr>
        <w:spacing w:after="120" w:line="300" w:lineRule="atLeast"/>
        <w:rPr>
          <w:rFonts w:ascii="Segoe UI" w:hAnsi="Segoe UI" w:cs="Segoe U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3"/>
        <w:gridCol w:w="3733"/>
      </w:tblGrid>
      <w:tr w:rsidR="0076770A" w14:paraId="5A8038FD" w14:textId="77777777" w:rsidTr="00005FFC">
        <w:tc>
          <w:tcPr>
            <w:tcW w:w="5680" w:type="dxa"/>
          </w:tcPr>
          <w:p w14:paraId="59EB79A8" w14:textId="21C18D40" w:rsidR="0076770A" w:rsidRDefault="00005FFC" w:rsidP="00321547">
            <w:pPr>
              <w:rPr>
                <w:rFonts w:ascii="Segoe UI" w:hAnsi="Segoe UI" w:cs="Segoe UI"/>
                <w:noProof/>
              </w:rPr>
            </w:pPr>
            <w:r>
              <w:rPr>
                <w:rFonts w:ascii="Segoe UI" w:hAnsi="Segoe UI" w:cs="Segoe UI"/>
                <w:noProof/>
              </w:rPr>
              <w:lastRenderedPageBreak/>
              <w:drawing>
                <wp:inline distT="0" distB="0" distL="0" distR="0" wp14:anchorId="1954A320" wp14:editId="2ADC9526">
                  <wp:extent cx="3539837" cy="2323822"/>
                  <wp:effectExtent l="0" t="0" r="3810" b="635"/>
                  <wp:docPr id="79952686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526865" name="Grafik 79952686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68229" cy="2342461"/>
                          </a:xfrm>
                          <a:prstGeom prst="rect">
                            <a:avLst/>
                          </a:prstGeom>
                        </pic:spPr>
                      </pic:pic>
                    </a:graphicData>
                  </a:graphic>
                </wp:inline>
              </w:drawing>
            </w:r>
          </w:p>
        </w:tc>
        <w:tc>
          <w:tcPr>
            <w:tcW w:w="3676" w:type="dxa"/>
          </w:tcPr>
          <w:p w14:paraId="39A7193E" w14:textId="62849E6D" w:rsidR="0076770A" w:rsidRDefault="00005FFC" w:rsidP="0076770A">
            <w:pPr>
              <w:jc w:val="center"/>
              <w:rPr>
                <w:rFonts w:ascii="Segoe UI" w:hAnsi="Segoe UI" w:cs="Segoe UI"/>
                <w:noProof/>
              </w:rPr>
            </w:pPr>
            <w:r>
              <w:rPr>
                <w:rFonts w:ascii="Segoe UI" w:hAnsi="Segoe UI" w:cs="Segoe UI"/>
                <w:noProof/>
              </w:rPr>
              <w:drawing>
                <wp:inline distT="0" distB="0" distL="0" distR="0" wp14:anchorId="14BEAFE4" wp14:editId="7EBE830B">
                  <wp:extent cx="2299854" cy="3401193"/>
                  <wp:effectExtent l="0" t="0" r="5715" b="8890"/>
                  <wp:docPr id="179405674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056747" name="Grafik 17940567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4429" cy="3452325"/>
                          </a:xfrm>
                          <a:prstGeom prst="rect">
                            <a:avLst/>
                          </a:prstGeom>
                        </pic:spPr>
                      </pic:pic>
                    </a:graphicData>
                  </a:graphic>
                </wp:inline>
              </w:drawing>
            </w:r>
          </w:p>
        </w:tc>
      </w:tr>
    </w:tbl>
    <w:p w14:paraId="0D78003F" w14:textId="28A638AE" w:rsidR="00DA3DDC" w:rsidRPr="00D54D35" w:rsidRDefault="0076770A" w:rsidP="007E0AC4">
      <w:pPr>
        <w:spacing w:before="120"/>
        <w:rPr>
          <w:rFonts w:ascii="Segoe UI" w:hAnsi="Segoe UI" w:cs="Segoe UI"/>
          <w:sz w:val="22"/>
          <w:szCs w:val="22"/>
        </w:rPr>
      </w:pPr>
      <w:r>
        <w:rPr>
          <w:rFonts w:ascii="Segoe UI" w:hAnsi="Segoe UI" w:cs="Segoe UI"/>
          <w:b/>
          <w:sz w:val="22"/>
          <w:szCs w:val="22"/>
        </w:rPr>
        <w:t>Fotos</w:t>
      </w:r>
      <w:r w:rsidR="008F35F2" w:rsidRPr="00D54D35">
        <w:rPr>
          <w:rFonts w:ascii="Segoe UI" w:hAnsi="Segoe UI" w:cs="Segoe UI"/>
          <w:b/>
          <w:sz w:val="22"/>
          <w:szCs w:val="22"/>
        </w:rPr>
        <w:t xml:space="preserve"> 1</w:t>
      </w:r>
      <w:r>
        <w:rPr>
          <w:rFonts w:ascii="Segoe UI" w:hAnsi="Segoe UI" w:cs="Segoe UI"/>
          <w:b/>
          <w:sz w:val="22"/>
          <w:szCs w:val="22"/>
        </w:rPr>
        <w:t xml:space="preserve"> und 2</w:t>
      </w:r>
      <w:r w:rsidR="008F35F2" w:rsidRPr="00D54D35">
        <w:rPr>
          <w:rFonts w:ascii="Segoe UI" w:hAnsi="Segoe UI" w:cs="Segoe UI"/>
          <w:b/>
          <w:sz w:val="22"/>
          <w:szCs w:val="22"/>
        </w:rPr>
        <w:t>:</w:t>
      </w:r>
      <w:r w:rsidR="00801FE4" w:rsidRPr="00D54D35">
        <w:rPr>
          <w:rFonts w:ascii="Segoe UI" w:hAnsi="Segoe UI" w:cs="Segoe UI"/>
          <w:b/>
          <w:sz w:val="22"/>
          <w:szCs w:val="22"/>
        </w:rPr>
        <w:t xml:space="preserve"> </w:t>
      </w:r>
      <w:r w:rsidR="00EC38AD" w:rsidRPr="00D54D35">
        <w:rPr>
          <w:rFonts w:ascii="Segoe UI" w:hAnsi="Segoe UI" w:cs="Segoe UI"/>
          <w:b/>
          <w:sz w:val="22"/>
          <w:szCs w:val="22"/>
        </w:rPr>
        <w:t>Übergabe de</w:t>
      </w:r>
      <w:r w:rsidR="00801FE4" w:rsidRPr="00D54D35">
        <w:rPr>
          <w:rFonts w:ascii="Segoe UI" w:hAnsi="Segoe UI" w:cs="Segoe UI"/>
          <w:b/>
          <w:sz w:val="22"/>
          <w:szCs w:val="22"/>
        </w:rPr>
        <w:t xml:space="preserve">s </w:t>
      </w:r>
      <w:proofErr w:type="spellStart"/>
      <w:r w:rsidR="006347A4" w:rsidRPr="00D54D35">
        <w:rPr>
          <w:rFonts w:ascii="Segoe UI" w:hAnsi="Segoe UI" w:cs="Segoe UI"/>
          <w:b/>
          <w:sz w:val="22"/>
          <w:szCs w:val="22"/>
        </w:rPr>
        <w:t>dgpzm-elmex</w:t>
      </w:r>
      <w:proofErr w:type="spellEnd"/>
      <w:r w:rsidR="006347A4" w:rsidRPr="00D54D35">
        <w:rPr>
          <w:rFonts w:ascii="Segoe UI" w:hAnsi="Segoe UI" w:cs="Segoe UI"/>
          <w:b/>
          <w:sz w:val="22"/>
          <w:szCs w:val="22"/>
        </w:rPr>
        <w:t>® Wissenschaftsfonds</w:t>
      </w:r>
    </w:p>
    <w:p w14:paraId="7790B69C" w14:textId="4F421F15" w:rsidR="00321547" w:rsidRDefault="001F5C76" w:rsidP="004F6C88">
      <w:pPr>
        <w:spacing w:after="120"/>
        <w:jc w:val="both"/>
        <w:rPr>
          <w:rFonts w:ascii="Segoe UI" w:hAnsi="Segoe UI" w:cs="Segoe UI"/>
          <w:sz w:val="22"/>
          <w:szCs w:val="22"/>
        </w:rPr>
      </w:pPr>
      <w:r w:rsidRPr="00D54D35">
        <w:rPr>
          <w:rFonts w:ascii="Segoe UI" w:hAnsi="Segoe UI" w:cs="Segoe UI"/>
          <w:sz w:val="22"/>
          <w:szCs w:val="22"/>
        </w:rPr>
        <w:t xml:space="preserve">Dr. </w:t>
      </w:r>
      <w:r w:rsidR="00C84924" w:rsidRPr="00D54D35">
        <w:rPr>
          <w:rFonts w:ascii="Segoe UI" w:hAnsi="Segoe UI" w:cs="Segoe UI"/>
          <w:sz w:val="22"/>
          <w:szCs w:val="22"/>
        </w:rPr>
        <w:t>A</w:t>
      </w:r>
      <w:r w:rsidR="00E720AB" w:rsidRPr="00D54D35">
        <w:rPr>
          <w:rFonts w:ascii="Segoe UI" w:hAnsi="Segoe UI" w:cs="Segoe UI"/>
          <w:sz w:val="22"/>
          <w:szCs w:val="22"/>
        </w:rPr>
        <w:t xml:space="preserve">ndreas Syrek </w:t>
      </w:r>
      <w:r w:rsidR="00C84924" w:rsidRPr="00D54D35">
        <w:rPr>
          <w:rFonts w:ascii="Segoe UI" w:hAnsi="Segoe UI" w:cs="Segoe UI"/>
          <w:sz w:val="22"/>
          <w:szCs w:val="22"/>
        </w:rPr>
        <w:t>(</w:t>
      </w:r>
      <w:r w:rsidR="00E720AB" w:rsidRPr="00D54D35">
        <w:rPr>
          <w:rFonts w:ascii="Segoe UI" w:hAnsi="Segoe UI" w:cs="Segoe UI"/>
          <w:sz w:val="22"/>
          <w:szCs w:val="22"/>
        </w:rPr>
        <w:t xml:space="preserve">Wissenschaftlicher Leiter </w:t>
      </w:r>
      <w:r w:rsidR="00C84924" w:rsidRPr="00D54D35">
        <w:rPr>
          <w:rFonts w:ascii="Segoe UI" w:hAnsi="Segoe UI" w:cs="Segoe UI"/>
          <w:sz w:val="22"/>
          <w:szCs w:val="22"/>
        </w:rPr>
        <w:t>CP GABA)</w:t>
      </w:r>
      <w:r w:rsidR="00801FE4" w:rsidRPr="00D54D35">
        <w:rPr>
          <w:rFonts w:ascii="Segoe UI" w:hAnsi="Segoe UI" w:cs="Segoe UI"/>
          <w:sz w:val="22"/>
          <w:szCs w:val="22"/>
        </w:rPr>
        <w:t>,</w:t>
      </w:r>
      <w:r w:rsidR="004F6C88" w:rsidRPr="00D54D35">
        <w:rPr>
          <w:rFonts w:ascii="Segoe UI" w:hAnsi="Segoe UI" w:cs="Segoe UI"/>
          <w:sz w:val="22"/>
          <w:szCs w:val="22"/>
        </w:rPr>
        <w:t xml:space="preserve"> Preisträgerin </w:t>
      </w:r>
      <w:r w:rsidR="00E720AB" w:rsidRPr="00D54D35">
        <w:rPr>
          <w:rFonts w:ascii="Segoe UI" w:hAnsi="Segoe UI" w:cs="Segoe UI"/>
          <w:sz w:val="22"/>
          <w:szCs w:val="22"/>
        </w:rPr>
        <w:t>Dr. Jana Biermann</w:t>
      </w:r>
      <w:r w:rsidR="004F6C88" w:rsidRPr="00D54D35">
        <w:rPr>
          <w:rFonts w:ascii="Segoe UI" w:hAnsi="Segoe UI" w:cs="Segoe UI"/>
          <w:sz w:val="22"/>
          <w:szCs w:val="22"/>
        </w:rPr>
        <w:t xml:space="preserve"> (Universitäts</w:t>
      </w:r>
      <w:r w:rsidR="00E720AB" w:rsidRPr="00D54D35">
        <w:rPr>
          <w:rFonts w:ascii="Segoe UI" w:hAnsi="Segoe UI" w:cs="Segoe UI"/>
          <w:sz w:val="22"/>
          <w:szCs w:val="22"/>
        </w:rPr>
        <w:t>medizin</w:t>
      </w:r>
      <w:r w:rsidR="004F6C88" w:rsidRPr="00D54D35">
        <w:rPr>
          <w:rFonts w:ascii="Segoe UI" w:hAnsi="Segoe UI" w:cs="Segoe UI"/>
          <w:sz w:val="22"/>
          <w:szCs w:val="22"/>
        </w:rPr>
        <w:t xml:space="preserve"> </w:t>
      </w:r>
      <w:r w:rsidR="00E720AB" w:rsidRPr="00D54D35">
        <w:rPr>
          <w:rFonts w:ascii="Segoe UI" w:hAnsi="Segoe UI" w:cs="Segoe UI"/>
          <w:sz w:val="22"/>
          <w:szCs w:val="22"/>
        </w:rPr>
        <w:t>Göttingen</w:t>
      </w:r>
      <w:r w:rsidR="004F6C88" w:rsidRPr="00D54D35">
        <w:rPr>
          <w:rFonts w:ascii="Segoe UI" w:hAnsi="Segoe UI" w:cs="Segoe UI"/>
          <w:sz w:val="22"/>
          <w:szCs w:val="22"/>
        </w:rPr>
        <w:t xml:space="preserve">), </w:t>
      </w:r>
      <w:r w:rsidR="00801FE4" w:rsidRPr="00D54D35">
        <w:rPr>
          <w:rFonts w:ascii="Segoe UI" w:hAnsi="Segoe UI" w:cs="Segoe UI"/>
          <w:sz w:val="22"/>
          <w:szCs w:val="22"/>
        </w:rPr>
        <w:t xml:space="preserve">und Prof. Dr. </w:t>
      </w:r>
      <w:r w:rsidR="006E3675" w:rsidRPr="00D54D35">
        <w:rPr>
          <w:rFonts w:ascii="Segoe UI" w:hAnsi="Segoe UI" w:cs="Segoe UI"/>
          <w:sz w:val="22"/>
          <w:szCs w:val="22"/>
        </w:rPr>
        <w:t>Cornelia Frese</w:t>
      </w:r>
      <w:r w:rsidR="00801FE4" w:rsidRPr="00D54D35">
        <w:rPr>
          <w:rFonts w:ascii="Segoe UI" w:hAnsi="Segoe UI" w:cs="Segoe UI"/>
          <w:sz w:val="22"/>
          <w:szCs w:val="22"/>
        </w:rPr>
        <w:t xml:space="preserve"> (Präsident</w:t>
      </w:r>
      <w:r w:rsidR="006E3675" w:rsidRPr="00D54D35">
        <w:rPr>
          <w:rFonts w:ascii="Segoe UI" w:hAnsi="Segoe UI" w:cs="Segoe UI"/>
          <w:sz w:val="22"/>
          <w:szCs w:val="22"/>
        </w:rPr>
        <w:t>in</w:t>
      </w:r>
      <w:r w:rsidR="00801FE4" w:rsidRPr="00D54D35">
        <w:rPr>
          <w:rFonts w:ascii="Segoe UI" w:hAnsi="Segoe UI" w:cs="Segoe UI"/>
          <w:sz w:val="22"/>
          <w:szCs w:val="22"/>
        </w:rPr>
        <w:t xml:space="preserve"> der DGPZM)</w:t>
      </w:r>
      <w:r w:rsidRPr="00D54D35">
        <w:rPr>
          <w:rFonts w:ascii="Segoe UI" w:hAnsi="Segoe UI" w:cs="Segoe UI"/>
          <w:sz w:val="22"/>
          <w:szCs w:val="22"/>
        </w:rPr>
        <w:t xml:space="preserve"> (</w:t>
      </w:r>
      <w:r w:rsidR="0089641A" w:rsidRPr="00D54D35">
        <w:rPr>
          <w:rFonts w:ascii="Segoe UI" w:hAnsi="Segoe UI" w:cs="Segoe UI"/>
          <w:sz w:val="22"/>
          <w:szCs w:val="22"/>
        </w:rPr>
        <w:t>Foto: DGZ)</w:t>
      </w:r>
    </w:p>
    <w:p w14:paraId="39451C3F" w14:textId="77777777" w:rsidR="0076770A" w:rsidRPr="00D54D35" w:rsidRDefault="0076770A" w:rsidP="004F6C88">
      <w:pPr>
        <w:spacing w:after="120"/>
        <w:jc w:val="both"/>
        <w:rPr>
          <w:rFonts w:ascii="Segoe UI" w:hAnsi="Segoe UI" w:cs="Segoe UI"/>
          <w:sz w:val="22"/>
          <w:szCs w:val="22"/>
        </w:rPr>
      </w:pPr>
    </w:p>
    <w:p w14:paraId="05BA7044" w14:textId="4F88DE77" w:rsidR="000F496B" w:rsidRPr="00D54D35" w:rsidRDefault="000F496B" w:rsidP="00E56FAA">
      <w:pPr>
        <w:spacing w:after="360"/>
        <w:rPr>
          <w:rFonts w:ascii="Segoe UI" w:hAnsi="Segoe UI" w:cs="Segoe UI"/>
          <w:b/>
          <w:bCs/>
          <w:sz w:val="22"/>
          <w:szCs w:val="22"/>
        </w:rPr>
      </w:pPr>
      <w:r w:rsidRPr="00D54D35">
        <w:rPr>
          <w:rFonts w:ascii="Segoe UI" w:hAnsi="Segoe UI" w:cs="Segoe UI"/>
          <w:b/>
          <w:bCs/>
          <w:sz w:val="22"/>
          <w:szCs w:val="22"/>
        </w:rPr>
        <w:t>Download</w:t>
      </w:r>
      <w:r w:rsidR="00692D80" w:rsidRPr="00D54D35">
        <w:rPr>
          <w:rFonts w:ascii="Segoe UI" w:hAnsi="Segoe UI" w:cs="Segoe UI"/>
          <w:b/>
          <w:bCs/>
          <w:sz w:val="22"/>
          <w:szCs w:val="22"/>
        </w:rPr>
        <w:t>link zur</w:t>
      </w:r>
      <w:r w:rsidRPr="00D54D35">
        <w:rPr>
          <w:rFonts w:ascii="Segoe UI" w:hAnsi="Segoe UI" w:cs="Segoe UI"/>
          <w:b/>
          <w:bCs/>
          <w:sz w:val="22"/>
          <w:szCs w:val="22"/>
        </w:rPr>
        <w:t xml:space="preserve"> </w:t>
      </w:r>
      <w:r w:rsidR="0062229C" w:rsidRPr="00D54D35">
        <w:rPr>
          <w:rFonts w:ascii="Segoe UI" w:hAnsi="Segoe UI" w:cs="Segoe UI"/>
          <w:b/>
          <w:bCs/>
          <w:sz w:val="22"/>
          <w:szCs w:val="22"/>
        </w:rPr>
        <w:t>Pressemitteilung</w:t>
      </w:r>
      <w:r w:rsidR="00692D80" w:rsidRPr="00D54D35">
        <w:rPr>
          <w:rFonts w:ascii="Segoe UI" w:hAnsi="Segoe UI" w:cs="Segoe UI"/>
          <w:b/>
          <w:bCs/>
          <w:sz w:val="22"/>
          <w:szCs w:val="22"/>
        </w:rPr>
        <w:t>/</w:t>
      </w:r>
      <w:r w:rsidR="007E0AC4">
        <w:rPr>
          <w:rFonts w:ascii="Segoe UI" w:hAnsi="Segoe UI" w:cs="Segoe UI"/>
          <w:b/>
          <w:bCs/>
          <w:sz w:val="22"/>
          <w:szCs w:val="22"/>
        </w:rPr>
        <w:t>Fotos</w:t>
      </w:r>
      <w:r w:rsidRPr="00D54D35">
        <w:rPr>
          <w:rFonts w:ascii="Segoe UI" w:hAnsi="Segoe UI" w:cs="Segoe UI"/>
          <w:b/>
          <w:bCs/>
          <w:sz w:val="22"/>
          <w:szCs w:val="22"/>
        </w:rPr>
        <w:t xml:space="preserve">: </w:t>
      </w:r>
      <w:hyperlink r:id="rId10" w:history="1">
        <w:proofErr w:type="spellStart"/>
        <w:r w:rsidR="00186880" w:rsidRPr="00186880">
          <w:rPr>
            <w:rStyle w:val="Hyperlink"/>
            <w:rFonts w:ascii="Segoe UI" w:hAnsi="Segoe UI" w:cs="Segoe UI"/>
            <w:b/>
            <w:bCs/>
            <w:sz w:val="22"/>
            <w:szCs w:val="22"/>
          </w:rPr>
          <w:t>dgpzm</w:t>
        </w:r>
        <w:proofErr w:type="spellEnd"/>
        <w:r w:rsidR="00186880" w:rsidRPr="00186880">
          <w:rPr>
            <w:rStyle w:val="Hyperlink"/>
            <w:rFonts w:ascii="Segoe UI" w:hAnsi="Segoe UI" w:cs="Segoe UI"/>
            <w:b/>
            <w:bCs/>
            <w:sz w:val="22"/>
            <w:szCs w:val="22"/>
          </w:rPr>
          <w:t xml:space="preserve"> | </w:t>
        </w:r>
        <w:proofErr w:type="spellStart"/>
        <w:r w:rsidR="00186880" w:rsidRPr="00186880">
          <w:rPr>
            <w:rStyle w:val="Hyperlink"/>
            <w:rFonts w:ascii="Segoe UI" w:hAnsi="Segoe UI" w:cs="Segoe UI"/>
            <w:b/>
            <w:bCs/>
            <w:sz w:val="22"/>
            <w:szCs w:val="22"/>
          </w:rPr>
          <w:t>dgpzm-elmex</w:t>
        </w:r>
        <w:proofErr w:type="spellEnd"/>
        <w:r w:rsidR="00186880" w:rsidRPr="00186880">
          <w:rPr>
            <w:rStyle w:val="Hyperlink"/>
            <w:rFonts w:ascii="Segoe UI" w:hAnsi="Segoe UI" w:cs="Segoe UI"/>
            <w:b/>
            <w:bCs/>
            <w:sz w:val="22"/>
            <w:szCs w:val="22"/>
          </w:rPr>
          <w:t xml:space="preserve">®-Wissenschaftsfonds fördert 2026 Projekt zur </w:t>
        </w:r>
        <w:proofErr w:type="spellStart"/>
        <w:r w:rsidR="00186880" w:rsidRPr="00186880">
          <w:rPr>
            <w:rStyle w:val="Hyperlink"/>
            <w:rFonts w:ascii="Segoe UI" w:hAnsi="Segoe UI" w:cs="Segoe UI"/>
            <w:b/>
            <w:bCs/>
            <w:sz w:val="22"/>
            <w:szCs w:val="22"/>
          </w:rPr>
          <w:t>Telediag-nostik</w:t>
        </w:r>
        <w:proofErr w:type="spellEnd"/>
        <w:r w:rsidR="00186880" w:rsidRPr="00186880">
          <w:rPr>
            <w:rStyle w:val="Hyperlink"/>
            <w:rFonts w:ascii="Segoe UI" w:hAnsi="Segoe UI" w:cs="Segoe UI"/>
            <w:b/>
            <w:bCs/>
            <w:sz w:val="22"/>
            <w:szCs w:val="22"/>
          </w:rPr>
          <w:t xml:space="preserve"> mit Datenbrille in der geriatrischen Versorgung</w:t>
        </w:r>
      </w:hyperlink>
    </w:p>
    <w:p w14:paraId="5C71A244" w14:textId="77777777" w:rsidR="004457A2" w:rsidRPr="007E0AC4" w:rsidRDefault="004457A2" w:rsidP="007E0AC4">
      <w:pPr>
        <w:spacing w:after="120" w:line="300" w:lineRule="atLeast"/>
        <w:rPr>
          <w:rFonts w:ascii="Segoe UI" w:hAnsi="Segoe UI" w:cs="Segoe UI"/>
          <w:b/>
          <w:sz w:val="28"/>
          <w:szCs w:val="28"/>
        </w:rPr>
      </w:pPr>
      <w:r w:rsidRPr="007E0AC4">
        <w:rPr>
          <w:rFonts w:ascii="Segoe UI" w:hAnsi="Segoe UI" w:cs="Segoe UI"/>
          <w:b/>
          <w:sz w:val="28"/>
          <w:szCs w:val="28"/>
        </w:rPr>
        <w:t>Die Deutsche Gesellschaft für Präventivzahnmedizin (</w:t>
      </w:r>
      <w:r w:rsidR="00CD0326" w:rsidRPr="007E0AC4">
        <w:rPr>
          <w:rFonts w:ascii="Segoe UI" w:hAnsi="Segoe UI" w:cs="Segoe UI"/>
          <w:b/>
          <w:sz w:val="28"/>
          <w:szCs w:val="28"/>
        </w:rPr>
        <w:t>DGPZM</w:t>
      </w:r>
      <w:r w:rsidRPr="007E0AC4">
        <w:rPr>
          <w:rFonts w:ascii="Segoe UI" w:hAnsi="Segoe UI" w:cs="Segoe UI"/>
          <w:b/>
          <w:sz w:val="28"/>
          <w:szCs w:val="28"/>
        </w:rPr>
        <w:t>)</w:t>
      </w:r>
    </w:p>
    <w:p w14:paraId="0E6AE213" w14:textId="77777777" w:rsidR="004457A2" w:rsidRPr="00D54D35" w:rsidRDefault="004457A2" w:rsidP="00E56FAA">
      <w:pPr>
        <w:spacing w:after="360" w:line="300" w:lineRule="atLeast"/>
        <w:rPr>
          <w:rFonts w:ascii="Segoe UI" w:hAnsi="Segoe UI" w:cs="Segoe UI"/>
          <w:sz w:val="22"/>
          <w:szCs w:val="22"/>
        </w:rPr>
      </w:pPr>
      <w:r w:rsidRPr="00D54D35">
        <w:rPr>
          <w:rFonts w:ascii="Segoe UI" w:hAnsi="Segoe UI" w:cs="Segoe UI"/>
          <w:sz w:val="22"/>
          <w:szCs w:val="22"/>
        </w:rPr>
        <w:t>Die Deutsche Gesellschaft für Präventivzahnmedizin (</w:t>
      </w:r>
      <w:r w:rsidR="00CD0326" w:rsidRPr="00D54D35">
        <w:rPr>
          <w:rFonts w:ascii="Segoe UI" w:hAnsi="Segoe UI" w:cs="Segoe UI"/>
          <w:sz w:val="22"/>
          <w:szCs w:val="22"/>
        </w:rPr>
        <w:t>DGPZM</w:t>
      </w:r>
      <w:r w:rsidRPr="00D54D35">
        <w:rPr>
          <w:rFonts w:ascii="Segoe UI" w:hAnsi="Segoe UI" w:cs="Segoe UI"/>
          <w:sz w:val="22"/>
          <w:szCs w:val="22"/>
        </w:rPr>
        <w:t>) befasst sich mit der Förderung und Verbesserung der Mundgesundheit, der Verhütung oraler Erkrankungen und der Stärkung von Ressourcen zur Gesunderhaltung. Sie ist eine Gesellschaft der Deutschen Gesellschaft für Zahnerhaltung (DGZ) und steht im</w:t>
      </w:r>
      <w:r w:rsidR="0098323C" w:rsidRPr="00D54D35">
        <w:rPr>
          <w:rFonts w:ascii="Segoe UI" w:hAnsi="Segoe UI" w:cs="Segoe UI"/>
          <w:sz w:val="22"/>
          <w:szCs w:val="22"/>
        </w:rPr>
        <w:t xml:space="preserve"> Verbund mit </w:t>
      </w:r>
      <w:r w:rsidRPr="00D54D35">
        <w:rPr>
          <w:rFonts w:ascii="Segoe UI" w:hAnsi="Segoe UI" w:cs="Segoe UI"/>
          <w:sz w:val="22"/>
          <w:szCs w:val="22"/>
        </w:rPr>
        <w:t>der Deutschen Gesellschaft für Endodontologie und zahnärztliche Traumatologie (DGET)</w:t>
      </w:r>
      <w:r w:rsidR="0098323C" w:rsidRPr="00D54D35">
        <w:rPr>
          <w:rFonts w:ascii="Segoe UI" w:hAnsi="Segoe UI" w:cs="Segoe UI"/>
          <w:sz w:val="22"/>
          <w:szCs w:val="22"/>
        </w:rPr>
        <w:t xml:space="preserve"> und der Deutschen Gesellschaft f</w:t>
      </w:r>
      <w:r w:rsidR="00031CD4" w:rsidRPr="00D54D35">
        <w:rPr>
          <w:rFonts w:ascii="Segoe UI" w:hAnsi="Segoe UI" w:cs="Segoe UI"/>
          <w:sz w:val="22"/>
          <w:szCs w:val="22"/>
        </w:rPr>
        <w:t>ü</w:t>
      </w:r>
      <w:r w:rsidR="0098323C" w:rsidRPr="00D54D35">
        <w:rPr>
          <w:rFonts w:ascii="Segoe UI" w:hAnsi="Segoe UI" w:cs="Segoe UI"/>
          <w:sz w:val="22"/>
          <w:szCs w:val="22"/>
        </w:rPr>
        <w:t>r Restaurative und Regenerative Zahnerhaltung (DGR²Z)</w:t>
      </w:r>
      <w:r w:rsidRPr="00D54D35">
        <w:rPr>
          <w:rFonts w:ascii="Segoe UI" w:hAnsi="Segoe UI" w:cs="Segoe UI"/>
          <w:sz w:val="22"/>
          <w:szCs w:val="22"/>
        </w:rPr>
        <w:t xml:space="preserve">. </w:t>
      </w:r>
    </w:p>
    <w:p w14:paraId="356F9E70" w14:textId="77777777" w:rsidR="008F35F2" w:rsidRPr="007E0AC4" w:rsidRDefault="008F35F2" w:rsidP="007E0AC4">
      <w:pPr>
        <w:spacing w:after="120" w:line="300" w:lineRule="atLeast"/>
        <w:rPr>
          <w:rFonts w:ascii="Segoe UI" w:hAnsi="Segoe UI" w:cs="Segoe UI"/>
          <w:b/>
          <w:sz w:val="28"/>
          <w:szCs w:val="28"/>
        </w:rPr>
      </w:pPr>
      <w:r w:rsidRPr="007E0AC4">
        <w:rPr>
          <w:rFonts w:ascii="Segoe UI" w:hAnsi="Segoe UI" w:cs="Segoe UI"/>
          <w:b/>
          <w:sz w:val="28"/>
          <w:szCs w:val="28"/>
        </w:rPr>
        <w:t>Kontakt</w:t>
      </w:r>
    </w:p>
    <w:p w14:paraId="489792A7" w14:textId="77777777" w:rsidR="00375A04" w:rsidRPr="00D54D35" w:rsidRDefault="00375A04" w:rsidP="00375A04">
      <w:pPr>
        <w:spacing w:after="60" w:line="300" w:lineRule="atLeast"/>
        <w:rPr>
          <w:rFonts w:ascii="Segoe UI" w:hAnsi="Segoe UI" w:cs="Segoe UI"/>
          <w:b/>
          <w:bCs/>
          <w:sz w:val="22"/>
          <w:szCs w:val="22"/>
        </w:rPr>
      </w:pPr>
      <w:r w:rsidRPr="00D54D35">
        <w:rPr>
          <w:rFonts w:ascii="Segoe UI" w:hAnsi="Segoe UI" w:cs="Segoe UI"/>
          <w:b/>
          <w:bCs/>
          <w:sz w:val="22"/>
          <w:szCs w:val="22"/>
        </w:rPr>
        <w:t xml:space="preserve">DGPZM Deutsche Gesellschaft für </w:t>
      </w:r>
      <w:proofErr w:type="spellStart"/>
      <w:r w:rsidRPr="00D54D35">
        <w:rPr>
          <w:rFonts w:ascii="Segoe UI" w:hAnsi="Segoe UI" w:cs="Segoe UI"/>
          <w:b/>
          <w:bCs/>
          <w:sz w:val="22"/>
          <w:szCs w:val="22"/>
        </w:rPr>
        <w:t>Präventivzahnmedizin</w:t>
      </w:r>
      <w:proofErr w:type="spellEnd"/>
      <w:r w:rsidRPr="00D54D35">
        <w:rPr>
          <w:rFonts w:ascii="Segoe UI" w:hAnsi="Segoe UI" w:cs="Segoe UI"/>
          <w:b/>
          <w:bCs/>
          <w:sz w:val="22"/>
          <w:szCs w:val="22"/>
        </w:rPr>
        <w:t xml:space="preserve"> e.V.</w:t>
      </w:r>
    </w:p>
    <w:p w14:paraId="79E1E376" w14:textId="0F787580" w:rsidR="00375A04" w:rsidRPr="00D54D35" w:rsidRDefault="00375A04" w:rsidP="00375A04">
      <w:pPr>
        <w:spacing w:after="60" w:line="300" w:lineRule="atLeast"/>
        <w:rPr>
          <w:rFonts w:ascii="Segoe UI" w:hAnsi="Segoe UI" w:cs="Segoe UI"/>
          <w:sz w:val="22"/>
          <w:szCs w:val="22"/>
        </w:rPr>
      </w:pPr>
      <w:r w:rsidRPr="00D54D35">
        <w:rPr>
          <w:rFonts w:ascii="Segoe UI" w:hAnsi="Segoe UI" w:cs="Segoe UI"/>
          <w:sz w:val="22"/>
          <w:szCs w:val="22"/>
        </w:rPr>
        <w:t>Kolberger Weg 14</w:t>
      </w:r>
      <w:r w:rsidR="007E0AC4">
        <w:rPr>
          <w:rFonts w:ascii="Segoe UI" w:hAnsi="Segoe UI" w:cs="Segoe UI"/>
          <w:sz w:val="22"/>
          <w:szCs w:val="22"/>
        </w:rPr>
        <w:t xml:space="preserve"> </w:t>
      </w:r>
      <w:r w:rsidRPr="00D54D35">
        <w:rPr>
          <w:rFonts w:ascii="Segoe UI" w:hAnsi="Segoe UI" w:cs="Segoe UI"/>
          <w:sz w:val="22"/>
          <w:szCs w:val="22"/>
        </w:rPr>
        <w:t>| 65931 Frankfurt am Main</w:t>
      </w:r>
      <w:r w:rsidR="007E0AC4">
        <w:rPr>
          <w:rFonts w:ascii="Segoe UI" w:hAnsi="Segoe UI" w:cs="Segoe UI"/>
          <w:sz w:val="22"/>
          <w:szCs w:val="22"/>
        </w:rPr>
        <w:t xml:space="preserve"> </w:t>
      </w:r>
      <w:r w:rsidRPr="00D54D35">
        <w:rPr>
          <w:rFonts w:ascii="Segoe UI" w:hAnsi="Segoe UI" w:cs="Segoe UI"/>
          <w:sz w:val="22"/>
          <w:szCs w:val="22"/>
        </w:rPr>
        <w:t>| Tel.: 069 300 60 473</w:t>
      </w:r>
    </w:p>
    <w:p w14:paraId="7C270772" w14:textId="02EB0606" w:rsidR="00D33EB9" w:rsidRPr="00D54D35" w:rsidRDefault="00375A04" w:rsidP="000F496B">
      <w:pPr>
        <w:spacing w:after="60" w:line="300" w:lineRule="atLeast"/>
        <w:rPr>
          <w:rFonts w:ascii="Segoe UI" w:hAnsi="Segoe UI" w:cs="Segoe UI"/>
          <w:sz w:val="22"/>
          <w:szCs w:val="22"/>
        </w:rPr>
      </w:pPr>
      <w:r w:rsidRPr="00D54D35">
        <w:rPr>
          <w:rFonts w:ascii="Segoe UI" w:hAnsi="Segoe UI" w:cs="Segoe UI"/>
          <w:sz w:val="22"/>
          <w:szCs w:val="22"/>
        </w:rPr>
        <w:t>info@dgpzm.de | www.dgpzm.de</w:t>
      </w:r>
    </w:p>
    <w:sectPr w:rsidR="00D33EB9" w:rsidRPr="00D54D35" w:rsidSect="00593CF5">
      <w:headerReference w:type="default" r:id="rId11"/>
      <w:footerReference w:type="default" r:id="rId12"/>
      <w:pgSz w:w="11906" w:h="16838" w:code="9"/>
      <w:pgMar w:top="1134" w:right="1133" w:bottom="1418" w:left="1417" w:header="720" w:footer="720" w:gutter="0"/>
      <w:cols w:space="708"/>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14B8B" w14:textId="77777777" w:rsidR="00CE4B7D" w:rsidRDefault="00CE4B7D">
      <w:r>
        <w:separator/>
      </w:r>
    </w:p>
  </w:endnote>
  <w:endnote w:type="continuationSeparator" w:id="0">
    <w:p w14:paraId="5C93D858" w14:textId="77777777" w:rsidR="00CE4B7D" w:rsidRDefault="00CE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789441"/>
      <w:docPartObj>
        <w:docPartGallery w:val="Page Numbers (Bottom of Page)"/>
        <w:docPartUnique/>
      </w:docPartObj>
    </w:sdtPr>
    <w:sdtEndPr>
      <w:rPr>
        <w:rFonts w:ascii="Segoe UI" w:hAnsi="Segoe UI" w:cs="Segoe UI"/>
      </w:rPr>
    </w:sdtEndPr>
    <w:sdtContent>
      <w:p w14:paraId="330F9608" w14:textId="4366F07A" w:rsidR="006E3675" w:rsidRPr="007E0AC4" w:rsidRDefault="006E3675">
        <w:pPr>
          <w:pStyle w:val="Fuzeile"/>
          <w:jc w:val="right"/>
          <w:rPr>
            <w:rFonts w:ascii="Segoe UI" w:hAnsi="Segoe UI" w:cs="Segoe UI"/>
          </w:rPr>
        </w:pPr>
        <w:r w:rsidRPr="007E0AC4">
          <w:rPr>
            <w:rFonts w:ascii="Segoe UI" w:hAnsi="Segoe UI" w:cs="Segoe UI"/>
          </w:rPr>
          <w:fldChar w:fldCharType="begin"/>
        </w:r>
        <w:r w:rsidRPr="007E0AC4">
          <w:rPr>
            <w:rFonts w:ascii="Segoe UI" w:hAnsi="Segoe UI" w:cs="Segoe UI"/>
          </w:rPr>
          <w:instrText>PAGE   \* MERGEFORMAT</w:instrText>
        </w:r>
        <w:r w:rsidRPr="007E0AC4">
          <w:rPr>
            <w:rFonts w:ascii="Segoe UI" w:hAnsi="Segoe UI" w:cs="Segoe UI"/>
          </w:rPr>
          <w:fldChar w:fldCharType="separate"/>
        </w:r>
        <w:r w:rsidRPr="007E0AC4">
          <w:rPr>
            <w:rFonts w:ascii="Segoe UI" w:hAnsi="Segoe UI" w:cs="Segoe UI"/>
            <w:noProof/>
          </w:rPr>
          <w:t>2</w:t>
        </w:r>
        <w:r w:rsidRPr="007E0AC4">
          <w:rPr>
            <w:rFonts w:ascii="Segoe UI" w:hAnsi="Segoe UI" w:cs="Segoe UI"/>
          </w:rPr>
          <w:fldChar w:fldCharType="end"/>
        </w:r>
      </w:p>
    </w:sdtContent>
  </w:sdt>
  <w:p w14:paraId="77FB8473" w14:textId="77777777" w:rsidR="006E3675" w:rsidRPr="007E0AC4" w:rsidRDefault="006E3675">
    <w:pPr>
      <w:pStyle w:val="Fuzeile"/>
      <w:rPr>
        <w:rFonts w:ascii="Segoe UI" w:hAnsi="Segoe UI" w:cs="Segoe U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67D73" w14:textId="77777777" w:rsidR="00CE4B7D" w:rsidRDefault="00CE4B7D">
      <w:r>
        <w:separator/>
      </w:r>
    </w:p>
  </w:footnote>
  <w:footnote w:type="continuationSeparator" w:id="0">
    <w:p w14:paraId="299CD51C" w14:textId="77777777" w:rsidR="00CE4B7D" w:rsidRDefault="00CE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E23D" w14:textId="135D5B53" w:rsidR="006E3675" w:rsidRDefault="00D54D35" w:rsidP="0076770A">
    <w:pPr>
      <w:pStyle w:val="Kopfzeile"/>
      <w:tabs>
        <w:tab w:val="clear" w:pos="9072"/>
      </w:tabs>
      <w:spacing w:after="360"/>
      <w:ind w:right="380"/>
    </w:pPr>
    <w:r>
      <w:rPr>
        <w:noProof/>
      </w:rPr>
      <w:drawing>
        <wp:inline distT="0" distB="0" distL="0" distR="0" wp14:anchorId="7F852FA1" wp14:editId="632EAF30">
          <wp:extent cx="5941060" cy="1087755"/>
          <wp:effectExtent l="0" t="0" r="2540" b="0"/>
          <wp:docPr id="5320977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97795" name="Grafik 532097795"/>
                  <pic:cNvPicPr/>
                </pic:nvPicPr>
                <pic:blipFill>
                  <a:blip r:embed="rId1">
                    <a:extLst>
                      <a:ext uri="{28A0092B-C50C-407E-A947-70E740481C1C}">
                        <a14:useLocalDpi xmlns:a14="http://schemas.microsoft.com/office/drawing/2010/main" val="0"/>
                      </a:ext>
                    </a:extLst>
                  </a:blip>
                  <a:stretch>
                    <a:fillRect/>
                  </a:stretch>
                </pic:blipFill>
                <pic:spPr>
                  <a:xfrm>
                    <a:off x="0" y="0"/>
                    <a:ext cx="5941060" cy="10877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D2D54"/>
    <w:multiLevelType w:val="multilevel"/>
    <w:tmpl w:val="47D66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813699"/>
    <w:multiLevelType w:val="hybridMultilevel"/>
    <w:tmpl w:val="D3528416"/>
    <w:lvl w:ilvl="0" w:tplc="BBFA1C0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5417591">
    <w:abstractNumId w:val="1"/>
  </w:num>
  <w:num w:numId="2" w16cid:durableId="996689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efaultTabStop w:val="708"/>
  <w:autoHyphenation/>
  <w:hyphenationZone w:val="425"/>
  <w:drawingGridHorizontalSpacing w:val="26"/>
  <w:drawingGridVerticalSpacing w:val="10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0D"/>
    <w:rsid w:val="00004928"/>
    <w:rsid w:val="000059F1"/>
    <w:rsid w:val="00005FFC"/>
    <w:rsid w:val="000114C6"/>
    <w:rsid w:val="0002292F"/>
    <w:rsid w:val="00025336"/>
    <w:rsid w:val="00030941"/>
    <w:rsid w:val="00031CD4"/>
    <w:rsid w:val="00041E63"/>
    <w:rsid w:val="0004313F"/>
    <w:rsid w:val="00062188"/>
    <w:rsid w:val="00066BEE"/>
    <w:rsid w:val="000738F4"/>
    <w:rsid w:val="00075E8F"/>
    <w:rsid w:val="000837BE"/>
    <w:rsid w:val="000B45AF"/>
    <w:rsid w:val="000B5DFB"/>
    <w:rsid w:val="000D5F85"/>
    <w:rsid w:val="000D61A6"/>
    <w:rsid w:val="000E7071"/>
    <w:rsid w:val="000F496B"/>
    <w:rsid w:val="001009F5"/>
    <w:rsid w:val="00103D9A"/>
    <w:rsid w:val="0011710F"/>
    <w:rsid w:val="00121712"/>
    <w:rsid w:val="00122740"/>
    <w:rsid w:val="001243C2"/>
    <w:rsid w:val="00124614"/>
    <w:rsid w:val="0012519A"/>
    <w:rsid w:val="001307F4"/>
    <w:rsid w:val="00132429"/>
    <w:rsid w:val="00133113"/>
    <w:rsid w:val="00140A5F"/>
    <w:rsid w:val="00141B8F"/>
    <w:rsid w:val="001431F1"/>
    <w:rsid w:val="00153D71"/>
    <w:rsid w:val="00154359"/>
    <w:rsid w:val="00157A13"/>
    <w:rsid w:val="00162445"/>
    <w:rsid w:val="00164970"/>
    <w:rsid w:val="001704AE"/>
    <w:rsid w:val="00174816"/>
    <w:rsid w:val="0017483D"/>
    <w:rsid w:val="00177F2D"/>
    <w:rsid w:val="00186880"/>
    <w:rsid w:val="00194F85"/>
    <w:rsid w:val="00197D7C"/>
    <w:rsid w:val="001A48DB"/>
    <w:rsid w:val="001A59DB"/>
    <w:rsid w:val="001B2DDA"/>
    <w:rsid w:val="001B6530"/>
    <w:rsid w:val="001C3CFF"/>
    <w:rsid w:val="001D0061"/>
    <w:rsid w:val="001D16EB"/>
    <w:rsid w:val="001D4E7A"/>
    <w:rsid w:val="001E5734"/>
    <w:rsid w:val="001F170F"/>
    <w:rsid w:val="001F5C76"/>
    <w:rsid w:val="002272AC"/>
    <w:rsid w:val="0023070E"/>
    <w:rsid w:val="002412B7"/>
    <w:rsid w:val="002461D5"/>
    <w:rsid w:val="00246EE4"/>
    <w:rsid w:val="002556FE"/>
    <w:rsid w:val="0026149C"/>
    <w:rsid w:val="00262C97"/>
    <w:rsid w:val="00263BF9"/>
    <w:rsid w:val="002658AA"/>
    <w:rsid w:val="00265DDC"/>
    <w:rsid w:val="00275FD9"/>
    <w:rsid w:val="00277896"/>
    <w:rsid w:val="00283366"/>
    <w:rsid w:val="0028467E"/>
    <w:rsid w:val="00284ED2"/>
    <w:rsid w:val="0028730E"/>
    <w:rsid w:val="002924AE"/>
    <w:rsid w:val="002975B9"/>
    <w:rsid w:val="002A634C"/>
    <w:rsid w:val="002A6856"/>
    <w:rsid w:val="002B13DA"/>
    <w:rsid w:val="002B1E5B"/>
    <w:rsid w:val="002B7E10"/>
    <w:rsid w:val="002C12FE"/>
    <w:rsid w:val="002C48AC"/>
    <w:rsid w:val="002D6E8E"/>
    <w:rsid w:val="002E2577"/>
    <w:rsid w:val="002E5F34"/>
    <w:rsid w:val="002F38FD"/>
    <w:rsid w:val="00301C4A"/>
    <w:rsid w:val="00311504"/>
    <w:rsid w:val="00313CCD"/>
    <w:rsid w:val="00321547"/>
    <w:rsid w:val="00326CAE"/>
    <w:rsid w:val="003311FD"/>
    <w:rsid w:val="00331C9A"/>
    <w:rsid w:val="00332296"/>
    <w:rsid w:val="00332C08"/>
    <w:rsid w:val="00334686"/>
    <w:rsid w:val="003346D8"/>
    <w:rsid w:val="00336CEA"/>
    <w:rsid w:val="00343644"/>
    <w:rsid w:val="00350D03"/>
    <w:rsid w:val="0035239F"/>
    <w:rsid w:val="00355B0E"/>
    <w:rsid w:val="00365418"/>
    <w:rsid w:val="00366B08"/>
    <w:rsid w:val="00367038"/>
    <w:rsid w:val="00371EA9"/>
    <w:rsid w:val="00375A04"/>
    <w:rsid w:val="00383D04"/>
    <w:rsid w:val="00394726"/>
    <w:rsid w:val="003A00F3"/>
    <w:rsid w:val="003C729A"/>
    <w:rsid w:val="003D03BC"/>
    <w:rsid w:val="003D5CA3"/>
    <w:rsid w:val="003D6CEB"/>
    <w:rsid w:val="003D7F15"/>
    <w:rsid w:val="003E11EF"/>
    <w:rsid w:val="003E6024"/>
    <w:rsid w:val="0040754D"/>
    <w:rsid w:val="00420D60"/>
    <w:rsid w:val="0042708A"/>
    <w:rsid w:val="0042799E"/>
    <w:rsid w:val="00433100"/>
    <w:rsid w:val="004457A2"/>
    <w:rsid w:val="00477411"/>
    <w:rsid w:val="00485394"/>
    <w:rsid w:val="00490D9E"/>
    <w:rsid w:val="00495740"/>
    <w:rsid w:val="004973D5"/>
    <w:rsid w:val="004A47A0"/>
    <w:rsid w:val="004B1A1B"/>
    <w:rsid w:val="004B2A87"/>
    <w:rsid w:val="004C1BB8"/>
    <w:rsid w:val="004D2926"/>
    <w:rsid w:val="004D6D7D"/>
    <w:rsid w:val="004E212B"/>
    <w:rsid w:val="004F5E5A"/>
    <w:rsid w:val="004F6C88"/>
    <w:rsid w:val="005016EE"/>
    <w:rsid w:val="00504CB2"/>
    <w:rsid w:val="0050602C"/>
    <w:rsid w:val="0051021E"/>
    <w:rsid w:val="00510E38"/>
    <w:rsid w:val="00510E65"/>
    <w:rsid w:val="00511263"/>
    <w:rsid w:val="00514D34"/>
    <w:rsid w:val="00516D9A"/>
    <w:rsid w:val="00533BB4"/>
    <w:rsid w:val="00534AC0"/>
    <w:rsid w:val="00536D62"/>
    <w:rsid w:val="005370CD"/>
    <w:rsid w:val="005415DA"/>
    <w:rsid w:val="0054710D"/>
    <w:rsid w:val="00554BB1"/>
    <w:rsid w:val="00555FC6"/>
    <w:rsid w:val="00562727"/>
    <w:rsid w:val="00575EEA"/>
    <w:rsid w:val="00580AF4"/>
    <w:rsid w:val="00593CF5"/>
    <w:rsid w:val="005B260A"/>
    <w:rsid w:val="005B4DF1"/>
    <w:rsid w:val="005D0A38"/>
    <w:rsid w:val="005D5DA9"/>
    <w:rsid w:val="005E058A"/>
    <w:rsid w:val="005E5DF9"/>
    <w:rsid w:val="006002F1"/>
    <w:rsid w:val="0060038B"/>
    <w:rsid w:val="0060446D"/>
    <w:rsid w:val="00607826"/>
    <w:rsid w:val="006207DA"/>
    <w:rsid w:val="006215D2"/>
    <w:rsid w:val="0062229C"/>
    <w:rsid w:val="00633C15"/>
    <w:rsid w:val="0063435F"/>
    <w:rsid w:val="006347A4"/>
    <w:rsid w:val="0064041F"/>
    <w:rsid w:val="00641591"/>
    <w:rsid w:val="0066586A"/>
    <w:rsid w:val="00671482"/>
    <w:rsid w:val="0067688B"/>
    <w:rsid w:val="006774AA"/>
    <w:rsid w:val="006776B2"/>
    <w:rsid w:val="006820D3"/>
    <w:rsid w:val="00690A1F"/>
    <w:rsid w:val="00692C9C"/>
    <w:rsid w:val="00692D80"/>
    <w:rsid w:val="00695B6F"/>
    <w:rsid w:val="006A0C69"/>
    <w:rsid w:val="006A7E32"/>
    <w:rsid w:val="006B0CDA"/>
    <w:rsid w:val="006C0437"/>
    <w:rsid w:val="006C04A3"/>
    <w:rsid w:val="006C2162"/>
    <w:rsid w:val="006D0231"/>
    <w:rsid w:val="006D2BF0"/>
    <w:rsid w:val="006E18F3"/>
    <w:rsid w:val="006E260F"/>
    <w:rsid w:val="006E3675"/>
    <w:rsid w:val="006F6F92"/>
    <w:rsid w:val="007009D0"/>
    <w:rsid w:val="00700E9B"/>
    <w:rsid w:val="0070704C"/>
    <w:rsid w:val="007155CC"/>
    <w:rsid w:val="0072050F"/>
    <w:rsid w:val="00740A5B"/>
    <w:rsid w:val="007415E5"/>
    <w:rsid w:val="00747530"/>
    <w:rsid w:val="007536C5"/>
    <w:rsid w:val="00754C66"/>
    <w:rsid w:val="0076770A"/>
    <w:rsid w:val="00767AAD"/>
    <w:rsid w:val="0077629B"/>
    <w:rsid w:val="00780EB5"/>
    <w:rsid w:val="007B0C18"/>
    <w:rsid w:val="007B1BB0"/>
    <w:rsid w:val="007B7E82"/>
    <w:rsid w:val="007C52A7"/>
    <w:rsid w:val="007D20F6"/>
    <w:rsid w:val="007D50DE"/>
    <w:rsid w:val="007D52A5"/>
    <w:rsid w:val="007E0707"/>
    <w:rsid w:val="007E0AC4"/>
    <w:rsid w:val="007E1596"/>
    <w:rsid w:val="007F170D"/>
    <w:rsid w:val="007F4903"/>
    <w:rsid w:val="00801FE4"/>
    <w:rsid w:val="0080683F"/>
    <w:rsid w:val="00806BA0"/>
    <w:rsid w:val="00810E44"/>
    <w:rsid w:val="00813066"/>
    <w:rsid w:val="008136B2"/>
    <w:rsid w:val="00815814"/>
    <w:rsid w:val="0081610F"/>
    <w:rsid w:val="00821732"/>
    <w:rsid w:val="00823260"/>
    <w:rsid w:val="00825E08"/>
    <w:rsid w:val="00827511"/>
    <w:rsid w:val="00831EE4"/>
    <w:rsid w:val="00833972"/>
    <w:rsid w:val="00843F87"/>
    <w:rsid w:val="00850967"/>
    <w:rsid w:val="008526F6"/>
    <w:rsid w:val="008577F9"/>
    <w:rsid w:val="0086126A"/>
    <w:rsid w:val="00880B6A"/>
    <w:rsid w:val="00884D7D"/>
    <w:rsid w:val="00890C39"/>
    <w:rsid w:val="0089165A"/>
    <w:rsid w:val="00891965"/>
    <w:rsid w:val="00892CD2"/>
    <w:rsid w:val="0089641A"/>
    <w:rsid w:val="008A279E"/>
    <w:rsid w:val="008B1012"/>
    <w:rsid w:val="008B49FD"/>
    <w:rsid w:val="008C022C"/>
    <w:rsid w:val="008C27C8"/>
    <w:rsid w:val="008C452B"/>
    <w:rsid w:val="008C45F4"/>
    <w:rsid w:val="008C4C49"/>
    <w:rsid w:val="008C5F07"/>
    <w:rsid w:val="008C7648"/>
    <w:rsid w:val="008D2034"/>
    <w:rsid w:val="008D35B7"/>
    <w:rsid w:val="008D444B"/>
    <w:rsid w:val="008E38EA"/>
    <w:rsid w:val="008E54C7"/>
    <w:rsid w:val="008F0FC0"/>
    <w:rsid w:val="008F3462"/>
    <w:rsid w:val="008F35F2"/>
    <w:rsid w:val="008F7A9B"/>
    <w:rsid w:val="00901C0B"/>
    <w:rsid w:val="00904B38"/>
    <w:rsid w:val="00924996"/>
    <w:rsid w:val="009263D3"/>
    <w:rsid w:val="00935EC9"/>
    <w:rsid w:val="0094784F"/>
    <w:rsid w:val="00954223"/>
    <w:rsid w:val="00965839"/>
    <w:rsid w:val="00965C43"/>
    <w:rsid w:val="00967505"/>
    <w:rsid w:val="00971F46"/>
    <w:rsid w:val="0098323C"/>
    <w:rsid w:val="00986458"/>
    <w:rsid w:val="00992013"/>
    <w:rsid w:val="009A2EFD"/>
    <w:rsid w:val="009A374F"/>
    <w:rsid w:val="009B69C8"/>
    <w:rsid w:val="009B772C"/>
    <w:rsid w:val="009C3939"/>
    <w:rsid w:val="009C5203"/>
    <w:rsid w:val="009C7478"/>
    <w:rsid w:val="009C779C"/>
    <w:rsid w:val="009E3D71"/>
    <w:rsid w:val="009E4B28"/>
    <w:rsid w:val="00A03E8E"/>
    <w:rsid w:val="00A12542"/>
    <w:rsid w:val="00A13A4B"/>
    <w:rsid w:val="00A25E9E"/>
    <w:rsid w:val="00A3000D"/>
    <w:rsid w:val="00A403F9"/>
    <w:rsid w:val="00A41868"/>
    <w:rsid w:val="00A5382C"/>
    <w:rsid w:val="00A55B1D"/>
    <w:rsid w:val="00A60B72"/>
    <w:rsid w:val="00A615B5"/>
    <w:rsid w:val="00A7044C"/>
    <w:rsid w:val="00A83F17"/>
    <w:rsid w:val="00A9480B"/>
    <w:rsid w:val="00AA3AEE"/>
    <w:rsid w:val="00AA5ABA"/>
    <w:rsid w:val="00AB1347"/>
    <w:rsid w:val="00AB1EA3"/>
    <w:rsid w:val="00AB697D"/>
    <w:rsid w:val="00AD0514"/>
    <w:rsid w:val="00AD64BE"/>
    <w:rsid w:val="00AD7DAB"/>
    <w:rsid w:val="00AE3D84"/>
    <w:rsid w:val="00AE4C6B"/>
    <w:rsid w:val="00B122F6"/>
    <w:rsid w:val="00B243D2"/>
    <w:rsid w:val="00B313BF"/>
    <w:rsid w:val="00B413EF"/>
    <w:rsid w:val="00B57DD6"/>
    <w:rsid w:val="00B65FFE"/>
    <w:rsid w:val="00B8021D"/>
    <w:rsid w:val="00B81D80"/>
    <w:rsid w:val="00B841E2"/>
    <w:rsid w:val="00B93485"/>
    <w:rsid w:val="00B95C21"/>
    <w:rsid w:val="00BA1F57"/>
    <w:rsid w:val="00BA63A7"/>
    <w:rsid w:val="00BB5E03"/>
    <w:rsid w:val="00BC107C"/>
    <w:rsid w:val="00BC4EB5"/>
    <w:rsid w:val="00BD6AE7"/>
    <w:rsid w:val="00BE1DEC"/>
    <w:rsid w:val="00BF57DB"/>
    <w:rsid w:val="00C03D1B"/>
    <w:rsid w:val="00C07AE5"/>
    <w:rsid w:val="00C138BB"/>
    <w:rsid w:val="00C1559E"/>
    <w:rsid w:val="00C174DB"/>
    <w:rsid w:val="00C308A1"/>
    <w:rsid w:val="00C35944"/>
    <w:rsid w:val="00C4382F"/>
    <w:rsid w:val="00C46AC9"/>
    <w:rsid w:val="00C812AB"/>
    <w:rsid w:val="00C81B48"/>
    <w:rsid w:val="00C83316"/>
    <w:rsid w:val="00C84924"/>
    <w:rsid w:val="00C94DBE"/>
    <w:rsid w:val="00CA355B"/>
    <w:rsid w:val="00CA5C13"/>
    <w:rsid w:val="00CB52F9"/>
    <w:rsid w:val="00CB76FA"/>
    <w:rsid w:val="00CC51E8"/>
    <w:rsid w:val="00CC60B6"/>
    <w:rsid w:val="00CC7C22"/>
    <w:rsid w:val="00CD0326"/>
    <w:rsid w:val="00CD267C"/>
    <w:rsid w:val="00CE4B7D"/>
    <w:rsid w:val="00CF0F47"/>
    <w:rsid w:val="00CF2C9B"/>
    <w:rsid w:val="00D028D2"/>
    <w:rsid w:val="00D05011"/>
    <w:rsid w:val="00D07AD7"/>
    <w:rsid w:val="00D16FA3"/>
    <w:rsid w:val="00D33EB9"/>
    <w:rsid w:val="00D351F9"/>
    <w:rsid w:val="00D47540"/>
    <w:rsid w:val="00D51F99"/>
    <w:rsid w:val="00D54D35"/>
    <w:rsid w:val="00D57058"/>
    <w:rsid w:val="00D61D2B"/>
    <w:rsid w:val="00D744A1"/>
    <w:rsid w:val="00D86C08"/>
    <w:rsid w:val="00DA1A68"/>
    <w:rsid w:val="00DA3DDC"/>
    <w:rsid w:val="00DA5CA2"/>
    <w:rsid w:val="00DA6787"/>
    <w:rsid w:val="00DC42B8"/>
    <w:rsid w:val="00DC6F19"/>
    <w:rsid w:val="00DD3E7C"/>
    <w:rsid w:val="00DD4CB7"/>
    <w:rsid w:val="00DE0726"/>
    <w:rsid w:val="00DE6161"/>
    <w:rsid w:val="00E1254A"/>
    <w:rsid w:val="00E277A5"/>
    <w:rsid w:val="00E27ACD"/>
    <w:rsid w:val="00E35DEF"/>
    <w:rsid w:val="00E37507"/>
    <w:rsid w:val="00E37C43"/>
    <w:rsid w:val="00E44CBB"/>
    <w:rsid w:val="00E4622E"/>
    <w:rsid w:val="00E55920"/>
    <w:rsid w:val="00E56FAA"/>
    <w:rsid w:val="00E60FF9"/>
    <w:rsid w:val="00E720AB"/>
    <w:rsid w:val="00E7288E"/>
    <w:rsid w:val="00E82548"/>
    <w:rsid w:val="00E82634"/>
    <w:rsid w:val="00E83C8B"/>
    <w:rsid w:val="00EA1F8E"/>
    <w:rsid w:val="00EB4B64"/>
    <w:rsid w:val="00EB6F2E"/>
    <w:rsid w:val="00EB7B49"/>
    <w:rsid w:val="00EC1203"/>
    <w:rsid w:val="00EC38AD"/>
    <w:rsid w:val="00ED3035"/>
    <w:rsid w:val="00ED4E46"/>
    <w:rsid w:val="00ED5A6A"/>
    <w:rsid w:val="00EE2DDC"/>
    <w:rsid w:val="00EE5F00"/>
    <w:rsid w:val="00EF36B3"/>
    <w:rsid w:val="00F04991"/>
    <w:rsid w:val="00F12AB6"/>
    <w:rsid w:val="00F1307E"/>
    <w:rsid w:val="00F253C8"/>
    <w:rsid w:val="00F304A6"/>
    <w:rsid w:val="00F325DE"/>
    <w:rsid w:val="00F333FF"/>
    <w:rsid w:val="00F339CA"/>
    <w:rsid w:val="00F4435B"/>
    <w:rsid w:val="00F4454A"/>
    <w:rsid w:val="00F44935"/>
    <w:rsid w:val="00F453FE"/>
    <w:rsid w:val="00F47C30"/>
    <w:rsid w:val="00F60D69"/>
    <w:rsid w:val="00F67ED5"/>
    <w:rsid w:val="00F71310"/>
    <w:rsid w:val="00F82ED6"/>
    <w:rsid w:val="00F972ED"/>
    <w:rsid w:val="00F97C64"/>
    <w:rsid w:val="00FA4E8E"/>
    <w:rsid w:val="00FC585B"/>
    <w:rsid w:val="00FC78E9"/>
    <w:rsid w:val="00FD05EA"/>
    <w:rsid w:val="00FD5714"/>
    <w:rsid w:val="00FD5E96"/>
    <w:rsid w:val="00FE469D"/>
    <w:rsid w:val="00FF35BD"/>
    <w:rsid w:val="00FF7D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F4688"/>
  <w15:docId w15:val="{7C21A938-28B4-419F-B6CD-A80884B9E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B52F9"/>
    <w:rPr>
      <w:sz w:val="24"/>
      <w:szCs w:val="24"/>
    </w:rPr>
  </w:style>
  <w:style w:type="paragraph" w:styleId="berschrift1">
    <w:name w:val="heading 1"/>
    <w:basedOn w:val="Standard"/>
    <w:next w:val="Standard"/>
    <w:qFormat/>
    <w:pPr>
      <w:keepNext/>
      <w:spacing w:line="300" w:lineRule="atLeast"/>
      <w:outlineLvl w:val="0"/>
    </w:pPr>
    <w:rPr>
      <w:rFonts w:ascii="Arial" w:hAnsi="Arial"/>
      <w:b/>
      <w:sz w:val="28"/>
    </w:rPr>
  </w:style>
  <w:style w:type="paragraph" w:styleId="berschrift2">
    <w:name w:val="heading 2"/>
    <w:basedOn w:val="Standard"/>
    <w:next w:val="Standard"/>
    <w:link w:val="berschrift2Zchn"/>
    <w:uiPriority w:val="9"/>
    <w:semiHidden/>
    <w:unhideWhenUsed/>
    <w:qFormat/>
    <w:rsid w:val="00F972E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262C97"/>
    <w:pPr>
      <w:keepNext/>
      <w:spacing w:before="240" w:after="60"/>
      <w:outlineLvl w:val="2"/>
    </w:pPr>
    <w:rPr>
      <w:rFonts w:ascii="Calibri Light" w:hAnsi="Calibri Light"/>
      <w:b/>
      <w:bCs/>
      <w:sz w:val="26"/>
      <w:szCs w:val="26"/>
    </w:rPr>
  </w:style>
  <w:style w:type="paragraph" w:styleId="berschrift4">
    <w:name w:val="heading 4"/>
    <w:basedOn w:val="Standard"/>
    <w:next w:val="Standard"/>
    <w:link w:val="berschrift4Zchn"/>
    <w:uiPriority w:val="9"/>
    <w:semiHidden/>
    <w:unhideWhenUsed/>
    <w:qFormat/>
    <w:rsid w:val="00FD5E96"/>
    <w:pPr>
      <w:keepNext/>
      <w:spacing w:before="240" w:after="60"/>
      <w:outlineLvl w:val="3"/>
    </w:pPr>
    <w:rPr>
      <w:rFonts w:ascii="Calibri" w:hAnsi="Calibri"/>
      <w:b/>
      <w:bCs/>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rPr>
  </w:style>
  <w:style w:type="paragraph" w:styleId="Textkrper">
    <w:name w:val="Body Text"/>
    <w:basedOn w:val="Standard"/>
    <w:semiHidden/>
    <w:pPr>
      <w:spacing w:after="120" w:line="300" w:lineRule="atLeast"/>
      <w:outlineLvl w:val="0"/>
    </w:pPr>
    <w:rPr>
      <w:rFonts w:ascii="Arial" w:hAnsi="Arial"/>
      <w:b/>
      <w:sz w:val="22"/>
    </w:rPr>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Kommentarzeichen">
    <w:name w:val="annotation reference"/>
    <w:uiPriority w:val="99"/>
    <w:semiHidden/>
    <w:unhideWhenUsed/>
    <w:rsid w:val="005E058A"/>
    <w:rPr>
      <w:sz w:val="16"/>
      <w:szCs w:val="16"/>
    </w:rPr>
  </w:style>
  <w:style w:type="paragraph" w:styleId="Kommentartext">
    <w:name w:val="annotation text"/>
    <w:basedOn w:val="Standard"/>
    <w:link w:val="KommentartextZchn"/>
    <w:uiPriority w:val="99"/>
    <w:semiHidden/>
    <w:unhideWhenUsed/>
    <w:rsid w:val="005E058A"/>
    <w:rPr>
      <w:sz w:val="20"/>
      <w:szCs w:val="20"/>
    </w:rPr>
  </w:style>
  <w:style w:type="character" w:customStyle="1" w:styleId="KommentartextZchn">
    <w:name w:val="Kommentartext Zchn"/>
    <w:basedOn w:val="Absatz-Standardschriftart"/>
    <w:link w:val="Kommentartext"/>
    <w:uiPriority w:val="99"/>
    <w:semiHidden/>
    <w:rsid w:val="005E058A"/>
  </w:style>
  <w:style w:type="paragraph" w:styleId="Kommentarthema">
    <w:name w:val="annotation subject"/>
    <w:basedOn w:val="Kommentartext"/>
    <w:next w:val="Kommentartext"/>
    <w:link w:val="KommentarthemaZchn"/>
    <w:uiPriority w:val="99"/>
    <w:semiHidden/>
    <w:unhideWhenUsed/>
    <w:rsid w:val="005E058A"/>
    <w:rPr>
      <w:b/>
      <w:bCs/>
      <w:lang w:val="x-none" w:eastAsia="x-none"/>
    </w:rPr>
  </w:style>
  <w:style w:type="character" w:customStyle="1" w:styleId="KommentarthemaZchn">
    <w:name w:val="Kommentarthema Zchn"/>
    <w:link w:val="Kommentarthema"/>
    <w:uiPriority w:val="99"/>
    <w:semiHidden/>
    <w:rsid w:val="005E058A"/>
    <w:rPr>
      <w:b/>
      <w:bCs/>
    </w:rPr>
  </w:style>
  <w:style w:type="paragraph" w:styleId="berarbeitung">
    <w:name w:val="Revision"/>
    <w:hidden/>
    <w:uiPriority w:val="99"/>
    <w:semiHidden/>
    <w:rsid w:val="00C03D1B"/>
    <w:rPr>
      <w:sz w:val="24"/>
      <w:szCs w:val="24"/>
    </w:rPr>
  </w:style>
  <w:style w:type="character" w:customStyle="1" w:styleId="journaltitlesp">
    <w:name w:val="journaltitlesp"/>
    <w:basedOn w:val="Absatz-Standardschriftart"/>
    <w:rsid w:val="007D52A5"/>
  </w:style>
  <w:style w:type="character" w:customStyle="1" w:styleId="issuevolsp">
    <w:name w:val="issuevolsp"/>
    <w:basedOn w:val="Absatz-Standardschriftart"/>
    <w:rsid w:val="007D52A5"/>
  </w:style>
  <w:style w:type="character" w:customStyle="1" w:styleId="issuenumsp">
    <w:name w:val="issuenumsp"/>
    <w:basedOn w:val="Absatz-Standardschriftart"/>
    <w:rsid w:val="007D52A5"/>
  </w:style>
  <w:style w:type="character" w:customStyle="1" w:styleId="pagerange">
    <w:name w:val="pagerange"/>
    <w:basedOn w:val="Absatz-Standardschriftart"/>
    <w:rsid w:val="007D52A5"/>
  </w:style>
  <w:style w:type="character" w:styleId="Fett">
    <w:name w:val="Strong"/>
    <w:uiPriority w:val="22"/>
    <w:qFormat/>
    <w:rsid w:val="00141B8F"/>
    <w:rPr>
      <w:b/>
      <w:bCs/>
    </w:rPr>
  </w:style>
  <w:style w:type="paragraph" w:customStyle="1" w:styleId="Standa1">
    <w:name w:val="Standa1"/>
    <w:uiPriority w:val="99"/>
    <w:rsid w:val="0026149C"/>
    <w:rPr>
      <w:rFonts w:ascii="Cambria" w:hAnsi="Cambria"/>
      <w:sz w:val="24"/>
      <w:szCs w:val="24"/>
      <w:lang w:eastAsia="en-US" w:bidi="de-DE"/>
    </w:rPr>
  </w:style>
  <w:style w:type="paragraph" w:styleId="StandardWeb">
    <w:name w:val="Normal (Web)"/>
    <w:basedOn w:val="Standard"/>
    <w:uiPriority w:val="99"/>
    <w:semiHidden/>
    <w:unhideWhenUsed/>
    <w:rsid w:val="000114C6"/>
    <w:rPr>
      <w:rFonts w:eastAsia="Calibri"/>
    </w:rPr>
  </w:style>
  <w:style w:type="character" w:customStyle="1" w:styleId="berschrift4Zchn">
    <w:name w:val="Überschrift 4 Zchn"/>
    <w:link w:val="berschrift4"/>
    <w:uiPriority w:val="9"/>
    <w:semiHidden/>
    <w:rsid w:val="00FD5E96"/>
    <w:rPr>
      <w:rFonts w:ascii="Calibri" w:eastAsia="Times New Roman" w:hAnsi="Calibri" w:cs="Times New Roman"/>
      <w:b/>
      <w:bCs/>
      <w:sz w:val="28"/>
      <w:szCs w:val="28"/>
    </w:rPr>
  </w:style>
  <w:style w:type="character" w:customStyle="1" w:styleId="berschrift3Zchn">
    <w:name w:val="Überschrift 3 Zchn"/>
    <w:link w:val="berschrift3"/>
    <w:uiPriority w:val="9"/>
    <w:semiHidden/>
    <w:rsid w:val="00262C97"/>
    <w:rPr>
      <w:rFonts w:ascii="Calibri Light" w:eastAsia="Times New Roman" w:hAnsi="Calibri Light" w:cs="Times New Roman"/>
      <w:b/>
      <w:bCs/>
      <w:sz w:val="26"/>
      <w:szCs w:val="26"/>
    </w:rPr>
  </w:style>
  <w:style w:type="character" w:customStyle="1" w:styleId="FuzeileZchn">
    <w:name w:val="Fußzeile Zchn"/>
    <w:basedOn w:val="Absatz-Standardschriftart"/>
    <w:link w:val="Fuzeile"/>
    <w:uiPriority w:val="99"/>
    <w:rsid w:val="00AA5ABA"/>
    <w:rPr>
      <w:sz w:val="24"/>
      <w:szCs w:val="24"/>
    </w:rPr>
  </w:style>
  <w:style w:type="character" w:customStyle="1" w:styleId="NichtaufgelsteErwhnung1">
    <w:name w:val="Nicht aufgelöste Erwähnung1"/>
    <w:basedOn w:val="Absatz-Standardschriftart"/>
    <w:uiPriority w:val="99"/>
    <w:semiHidden/>
    <w:unhideWhenUsed/>
    <w:rsid w:val="000F496B"/>
    <w:rPr>
      <w:color w:val="605E5C"/>
      <w:shd w:val="clear" w:color="auto" w:fill="E1DFDD"/>
    </w:rPr>
  </w:style>
  <w:style w:type="character" w:customStyle="1" w:styleId="jlqj4b">
    <w:name w:val="jlqj4b"/>
    <w:basedOn w:val="Absatz-Standardschriftart"/>
    <w:rsid w:val="008B1012"/>
  </w:style>
  <w:style w:type="character" w:customStyle="1" w:styleId="berschrift2Zchn">
    <w:name w:val="Überschrift 2 Zchn"/>
    <w:basedOn w:val="Absatz-Standardschriftart"/>
    <w:link w:val="berschrift2"/>
    <w:uiPriority w:val="9"/>
    <w:semiHidden/>
    <w:rsid w:val="00F972ED"/>
    <w:rPr>
      <w:rFonts w:asciiTheme="majorHAnsi" w:eastAsiaTheme="majorEastAsia" w:hAnsiTheme="majorHAnsi" w:cstheme="majorBidi"/>
      <w:color w:val="2E74B5" w:themeColor="accent1" w:themeShade="BF"/>
      <w:sz w:val="26"/>
      <w:szCs w:val="26"/>
    </w:rPr>
  </w:style>
  <w:style w:type="character" w:customStyle="1" w:styleId="NichtaufgelsteErwhnung2">
    <w:name w:val="Nicht aufgelöste Erwähnung2"/>
    <w:basedOn w:val="Absatz-Standardschriftart"/>
    <w:uiPriority w:val="99"/>
    <w:semiHidden/>
    <w:unhideWhenUsed/>
    <w:rsid w:val="00692D80"/>
    <w:rPr>
      <w:color w:val="605E5C"/>
      <w:shd w:val="clear" w:color="auto" w:fill="E1DFDD"/>
    </w:rPr>
  </w:style>
  <w:style w:type="table" w:styleId="Tabellenraster">
    <w:name w:val="Table Grid"/>
    <w:basedOn w:val="NormaleTabelle"/>
    <w:uiPriority w:val="59"/>
    <w:rsid w:val="007677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868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3133">
      <w:bodyDiv w:val="1"/>
      <w:marLeft w:val="0"/>
      <w:marRight w:val="0"/>
      <w:marTop w:val="0"/>
      <w:marBottom w:val="0"/>
      <w:divBdr>
        <w:top w:val="none" w:sz="0" w:space="0" w:color="auto"/>
        <w:left w:val="none" w:sz="0" w:space="0" w:color="auto"/>
        <w:bottom w:val="none" w:sz="0" w:space="0" w:color="auto"/>
        <w:right w:val="none" w:sz="0" w:space="0" w:color="auto"/>
      </w:divBdr>
    </w:div>
    <w:div w:id="211308496">
      <w:bodyDiv w:val="1"/>
      <w:marLeft w:val="0"/>
      <w:marRight w:val="0"/>
      <w:marTop w:val="0"/>
      <w:marBottom w:val="0"/>
      <w:divBdr>
        <w:top w:val="none" w:sz="0" w:space="0" w:color="auto"/>
        <w:left w:val="none" w:sz="0" w:space="0" w:color="auto"/>
        <w:bottom w:val="none" w:sz="0" w:space="0" w:color="auto"/>
        <w:right w:val="none" w:sz="0" w:space="0" w:color="auto"/>
      </w:divBdr>
    </w:div>
    <w:div w:id="312292307">
      <w:bodyDiv w:val="1"/>
      <w:marLeft w:val="0"/>
      <w:marRight w:val="0"/>
      <w:marTop w:val="0"/>
      <w:marBottom w:val="0"/>
      <w:divBdr>
        <w:top w:val="none" w:sz="0" w:space="0" w:color="auto"/>
        <w:left w:val="none" w:sz="0" w:space="0" w:color="auto"/>
        <w:bottom w:val="none" w:sz="0" w:space="0" w:color="auto"/>
        <w:right w:val="none" w:sz="0" w:space="0" w:color="auto"/>
      </w:divBdr>
    </w:div>
    <w:div w:id="443813778">
      <w:bodyDiv w:val="1"/>
      <w:marLeft w:val="0"/>
      <w:marRight w:val="0"/>
      <w:marTop w:val="0"/>
      <w:marBottom w:val="0"/>
      <w:divBdr>
        <w:top w:val="none" w:sz="0" w:space="0" w:color="auto"/>
        <w:left w:val="none" w:sz="0" w:space="0" w:color="auto"/>
        <w:bottom w:val="none" w:sz="0" w:space="0" w:color="auto"/>
        <w:right w:val="none" w:sz="0" w:space="0" w:color="auto"/>
      </w:divBdr>
    </w:div>
    <w:div w:id="629822158">
      <w:bodyDiv w:val="1"/>
      <w:marLeft w:val="0"/>
      <w:marRight w:val="0"/>
      <w:marTop w:val="0"/>
      <w:marBottom w:val="0"/>
      <w:divBdr>
        <w:top w:val="none" w:sz="0" w:space="0" w:color="auto"/>
        <w:left w:val="none" w:sz="0" w:space="0" w:color="auto"/>
        <w:bottom w:val="none" w:sz="0" w:space="0" w:color="auto"/>
        <w:right w:val="none" w:sz="0" w:space="0" w:color="auto"/>
      </w:divBdr>
    </w:div>
    <w:div w:id="1065032460">
      <w:bodyDiv w:val="1"/>
      <w:marLeft w:val="0"/>
      <w:marRight w:val="0"/>
      <w:marTop w:val="0"/>
      <w:marBottom w:val="0"/>
      <w:divBdr>
        <w:top w:val="none" w:sz="0" w:space="0" w:color="auto"/>
        <w:left w:val="none" w:sz="0" w:space="0" w:color="auto"/>
        <w:bottom w:val="none" w:sz="0" w:space="0" w:color="auto"/>
        <w:right w:val="none" w:sz="0" w:space="0" w:color="auto"/>
      </w:divBdr>
    </w:div>
    <w:div w:id="1391464387">
      <w:bodyDiv w:val="1"/>
      <w:marLeft w:val="0"/>
      <w:marRight w:val="0"/>
      <w:marTop w:val="0"/>
      <w:marBottom w:val="0"/>
      <w:divBdr>
        <w:top w:val="none" w:sz="0" w:space="0" w:color="auto"/>
        <w:left w:val="none" w:sz="0" w:space="0" w:color="auto"/>
        <w:bottom w:val="none" w:sz="0" w:space="0" w:color="auto"/>
        <w:right w:val="none" w:sz="0" w:space="0" w:color="auto"/>
      </w:divBdr>
    </w:div>
    <w:div w:id="1395398479">
      <w:bodyDiv w:val="1"/>
      <w:marLeft w:val="0"/>
      <w:marRight w:val="0"/>
      <w:marTop w:val="0"/>
      <w:marBottom w:val="0"/>
      <w:divBdr>
        <w:top w:val="none" w:sz="0" w:space="0" w:color="auto"/>
        <w:left w:val="none" w:sz="0" w:space="0" w:color="auto"/>
        <w:bottom w:val="none" w:sz="0" w:space="0" w:color="auto"/>
        <w:right w:val="none" w:sz="0" w:space="0" w:color="auto"/>
      </w:divBdr>
    </w:div>
    <w:div w:id="1525053505">
      <w:bodyDiv w:val="1"/>
      <w:marLeft w:val="0"/>
      <w:marRight w:val="0"/>
      <w:marTop w:val="0"/>
      <w:marBottom w:val="0"/>
      <w:divBdr>
        <w:top w:val="none" w:sz="0" w:space="0" w:color="auto"/>
        <w:left w:val="none" w:sz="0" w:space="0" w:color="auto"/>
        <w:bottom w:val="none" w:sz="0" w:space="0" w:color="auto"/>
        <w:right w:val="none" w:sz="0" w:space="0" w:color="auto"/>
      </w:divBdr>
    </w:div>
    <w:div w:id="1590235555">
      <w:bodyDiv w:val="1"/>
      <w:marLeft w:val="0"/>
      <w:marRight w:val="0"/>
      <w:marTop w:val="0"/>
      <w:marBottom w:val="0"/>
      <w:divBdr>
        <w:top w:val="none" w:sz="0" w:space="0" w:color="auto"/>
        <w:left w:val="none" w:sz="0" w:space="0" w:color="auto"/>
        <w:bottom w:val="none" w:sz="0" w:space="0" w:color="auto"/>
        <w:right w:val="none" w:sz="0" w:space="0" w:color="auto"/>
      </w:divBdr>
    </w:div>
    <w:div w:id="1604722045">
      <w:bodyDiv w:val="1"/>
      <w:marLeft w:val="0"/>
      <w:marRight w:val="0"/>
      <w:marTop w:val="0"/>
      <w:marBottom w:val="0"/>
      <w:divBdr>
        <w:top w:val="none" w:sz="0" w:space="0" w:color="auto"/>
        <w:left w:val="none" w:sz="0" w:space="0" w:color="auto"/>
        <w:bottom w:val="none" w:sz="0" w:space="0" w:color="auto"/>
        <w:right w:val="none" w:sz="0" w:space="0" w:color="auto"/>
      </w:divBdr>
    </w:div>
    <w:div w:id="1642805169">
      <w:bodyDiv w:val="1"/>
      <w:marLeft w:val="0"/>
      <w:marRight w:val="0"/>
      <w:marTop w:val="0"/>
      <w:marBottom w:val="0"/>
      <w:divBdr>
        <w:top w:val="none" w:sz="0" w:space="0" w:color="auto"/>
        <w:left w:val="none" w:sz="0" w:space="0" w:color="auto"/>
        <w:bottom w:val="none" w:sz="0" w:space="0" w:color="auto"/>
        <w:right w:val="none" w:sz="0" w:space="0" w:color="auto"/>
      </w:divBdr>
    </w:div>
    <w:div w:id="1656182845">
      <w:bodyDiv w:val="1"/>
      <w:marLeft w:val="0"/>
      <w:marRight w:val="0"/>
      <w:marTop w:val="0"/>
      <w:marBottom w:val="0"/>
      <w:divBdr>
        <w:top w:val="none" w:sz="0" w:space="0" w:color="auto"/>
        <w:left w:val="none" w:sz="0" w:space="0" w:color="auto"/>
        <w:bottom w:val="none" w:sz="0" w:space="0" w:color="auto"/>
        <w:right w:val="none" w:sz="0" w:space="0" w:color="auto"/>
      </w:divBdr>
      <w:divsChild>
        <w:div w:id="1395619564">
          <w:marLeft w:val="0"/>
          <w:marRight w:val="0"/>
          <w:marTop w:val="0"/>
          <w:marBottom w:val="0"/>
          <w:divBdr>
            <w:top w:val="none" w:sz="0" w:space="0" w:color="auto"/>
            <w:left w:val="none" w:sz="0" w:space="0" w:color="auto"/>
            <w:bottom w:val="none" w:sz="0" w:space="0" w:color="auto"/>
            <w:right w:val="none" w:sz="0" w:space="0" w:color="auto"/>
          </w:divBdr>
        </w:div>
      </w:divsChild>
    </w:div>
    <w:div w:id="1664237099">
      <w:bodyDiv w:val="1"/>
      <w:marLeft w:val="0"/>
      <w:marRight w:val="0"/>
      <w:marTop w:val="0"/>
      <w:marBottom w:val="0"/>
      <w:divBdr>
        <w:top w:val="none" w:sz="0" w:space="0" w:color="auto"/>
        <w:left w:val="none" w:sz="0" w:space="0" w:color="auto"/>
        <w:bottom w:val="none" w:sz="0" w:space="0" w:color="auto"/>
        <w:right w:val="none" w:sz="0" w:space="0" w:color="auto"/>
      </w:divBdr>
    </w:div>
    <w:div w:id="1887257551">
      <w:bodyDiv w:val="1"/>
      <w:marLeft w:val="0"/>
      <w:marRight w:val="0"/>
      <w:marTop w:val="0"/>
      <w:marBottom w:val="0"/>
      <w:divBdr>
        <w:top w:val="none" w:sz="0" w:space="0" w:color="auto"/>
        <w:left w:val="none" w:sz="0" w:space="0" w:color="auto"/>
        <w:bottom w:val="none" w:sz="0" w:space="0" w:color="auto"/>
        <w:right w:val="none" w:sz="0" w:space="0" w:color="auto"/>
      </w:divBdr>
    </w:div>
    <w:div w:id="1933273111">
      <w:bodyDiv w:val="1"/>
      <w:marLeft w:val="0"/>
      <w:marRight w:val="0"/>
      <w:marTop w:val="0"/>
      <w:marBottom w:val="0"/>
      <w:divBdr>
        <w:top w:val="none" w:sz="0" w:space="0" w:color="auto"/>
        <w:left w:val="none" w:sz="0" w:space="0" w:color="auto"/>
        <w:bottom w:val="none" w:sz="0" w:space="0" w:color="auto"/>
        <w:right w:val="none" w:sz="0" w:space="0" w:color="auto"/>
      </w:divBdr>
    </w:div>
    <w:div w:id="1977761689">
      <w:bodyDiv w:val="1"/>
      <w:marLeft w:val="0"/>
      <w:marRight w:val="0"/>
      <w:marTop w:val="0"/>
      <w:marBottom w:val="0"/>
      <w:divBdr>
        <w:top w:val="none" w:sz="0" w:space="0" w:color="auto"/>
        <w:left w:val="none" w:sz="0" w:space="0" w:color="auto"/>
        <w:bottom w:val="none" w:sz="0" w:space="0" w:color="auto"/>
        <w:right w:val="none" w:sz="0" w:space="0" w:color="auto"/>
      </w:divBdr>
    </w:div>
    <w:div w:id="2040469502">
      <w:bodyDiv w:val="1"/>
      <w:marLeft w:val="0"/>
      <w:marRight w:val="0"/>
      <w:marTop w:val="0"/>
      <w:marBottom w:val="0"/>
      <w:divBdr>
        <w:top w:val="none" w:sz="0" w:space="0" w:color="auto"/>
        <w:left w:val="none" w:sz="0" w:space="0" w:color="auto"/>
        <w:bottom w:val="none" w:sz="0" w:space="0" w:color="auto"/>
        <w:right w:val="none" w:sz="0" w:space="0" w:color="auto"/>
      </w:divBdr>
    </w:div>
    <w:div w:id="2088377895">
      <w:bodyDiv w:val="1"/>
      <w:marLeft w:val="0"/>
      <w:marRight w:val="0"/>
      <w:marTop w:val="0"/>
      <w:marBottom w:val="0"/>
      <w:divBdr>
        <w:top w:val="none" w:sz="0" w:space="0" w:color="auto"/>
        <w:left w:val="none" w:sz="0" w:space="0" w:color="auto"/>
        <w:bottom w:val="none" w:sz="0" w:space="0" w:color="auto"/>
        <w:right w:val="none" w:sz="0" w:space="0" w:color="auto"/>
      </w:divBdr>
      <w:divsChild>
        <w:div w:id="1990094482">
          <w:marLeft w:val="0"/>
          <w:marRight w:val="0"/>
          <w:marTop w:val="0"/>
          <w:marBottom w:val="0"/>
          <w:divBdr>
            <w:top w:val="none" w:sz="0" w:space="0" w:color="auto"/>
            <w:left w:val="none" w:sz="0" w:space="0" w:color="auto"/>
            <w:bottom w:val="none" w:sz="0" w:space="0" w:color="auto"/>
            <w:right w:val="none" w:sz="0" w:space="0" w:color="auto"/>
          </w:divBdr>
        </w:div>
        <w:div w:id="2034304987">
          <w:marLeft w:val="0"/>
          <w:marRight w:val="0"/>
          <w:marTop w:val="0"/>
          <w:marBottom w:val="0"/>
          <w:divBdr>
            <w:top w:val="none" w:sz="0" w:space="0" w:color="auto"/>
            <w:left w:val="none" w:sz="0" w:space="0" w:color="auto"/>
            <w:bottom w:val="none" w:sz="0" w:space="0" w:color="auto"/>
            <w:right w:val="none" w:sz="0" w:space="0" w:color="auto"/>
          </w:divBdr>
          <w:divsChild>
            <w:div w:id="104394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gpzm.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dgpzm.de/news-und-presse/news/dgpzm-elmex-wissenschaftsfonds-foerdert-2026-projekt-zur-telediag-nostik-mit-datenbrille-in-der-geriatrischen-versorgun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3263</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vt:lpstr>
      <vt:lpstr>Pressemitteilung</vt:lpstr>
    </vt:vector>
  </TitlesOfParts>
  <Company>IS</Company>
  <LinksUpToDate>false</LinksUpToDate>
  <CharactersWithSpaces>3773</CharactersWithSpaces>
  <SharedDoc>false</SharedDoc>
  <HLinks>
    <vt:vector size="12" baseType="variant">
      <vt:variant>
        <vt:i4>1245212</vt:i4>
      </vt:variant>
      <vt:variant>
        <vt:i4>3</vt:i4>
      </vt:variant>
      <vt:variant>
        <vt:i4>0</vt:i4>
      </vt:variant>
      <vt:variant>
        <vt:i4>5</vt:i4>
      </vt:variant>
      <vt:variant>
        <vt:lpwstr>http://www.dgz-online.de/</vt:lpwstr>
      </vt:variant>
      <vt:variant>
        <vt:lpwstr/>
      </vt:variant>
      <vt:variant>
        <vt:i4>6357014</vt:i4>
      </vt:variant>
      <vt:variant>
        <vt:i4>0</vt:i4>
      </vt:variant>
      <vt:variant>
        <vt:i4>0</vt:i4>
      </vt:variant>
      <vt:variant>
        <vt:i4>5</vt:i4>
      </vt:variant>
      <vt:variant>
        <vt:lpwstr>mailto:info@dgz-online.de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Iris</dc:creator>
  <cp:lastModifiedBy>DGZ-Geschäftsstelle | Iris Schirdewan</cp:lastModifiedBy>
  <cp:revision>14</cp:revision>
  <cp:lastPrinted>2017-12-04T11:42:00Z</cp:lastPrinted>
  <dcterms:created xsi:type="dcterms:W3CDTF">2026-09-25T06:37:00Z</dcterms:created>
  <dcterms:modified xsi:type="dcterms:W3CDTF">2026-09-30T12:22:00Z</dcterms:modified>
</cp:coreProperties>
</file>