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E44" w14:textId="42BC8D7F" w:rsidR="00057044" w:rsidRDefault="00057044" w:rsidP="003D3B28">
      <w:pPr>
        <w:pStyle w:val="Title1"/>
      </w:pPr>
      <w:r w:rsidRPr="003D3B28">
        <w:t>Board meeting</w:t>
      </w:r>
    </w:p>
    <w:p w14:paraId="507300D7" w14:textId="14BFA941" w:rsidR="004B4705" w:rsidRDefault="00E23ADD" w:rsidP="003D3B28">
      <w:pPr>
        <w:pStyle w:val="Title20"/>
      </w:pPr>
      <w:r>
        <w:t>1</w:t>
      </w:r>
      <w:r w:rsidR="00220441">
        <w:t>8</w:t>
      </w:r>
      <w:r>
        <w:t xml:space="preserve"> March 202</w:t>
      </w:r>
      <w:r w:rsidR="002A762C">
        <w:t>6</w:t>
      </w:r>
    </w:p>
    <w:p w14:paraId="66F425A6" w14:textId="23C37753" w:rsidR="00094B5D" w:rsidRPr="008036DF" w:rsidRDefault="006E06C3" w:rsidP="003D3B28">
      <w:pPr>
        <w:pStyle w:val="Title1"/>
      </w:pPr>
      <w:r>
        <w:t xml:space="preserve">Revisions to </w:t>
      </w:r>
      <w:r w:rsidR="005B3C5A">
        <w:t>S</w:t>
      </w:r>
      <w:r w:rsidR="002137F1">
        <w:t xml:space="preserve">tanding </w:t>
      </w:r>
      <w:r w:rsidR="005B3C5A">
        <w:t>O</w:t>
      </w:r>
      <w:r w:rsidR="002137F1">
        <w:t>rders</w:t>
      </w:r>
      <w:r w:rsidR="005B3C5A">
        <w:t xml:space="preserve"> and S</w:t>
      </w:r>
      <w:r w:rsidR="002137F1">
        <w:t xml:space="preserve">tanding </w:t>
      </w:r>
      <w:r>
        <w:t>Financial Instructions</w:t>
      </w:r>
    </w:p>
    <w:p w14:paraId="3F554093" w14:textId="253687BF" w:rsidR="009B1D56" w:rsidRDefault="009B1D56" w:rsidP="003D3B28">
      <w:pPr>
        <w:pStyle w:val="Heading1boardreport"/>
      </w:pPr>
      <w:r w:rsidRPr="003D3B28">
        <w:t>Purpose of paper</w:t>
      </w:r>
    </w:p>
    <w:p w14:paraId="380282CE" w14:textId="64DD3A9A" w:rsidR="00271718" w:rsidRPr="00271718" w:rsidRDefault="00BF2BF7" w:rsidP="00271718">
      <w:pPr>
        <w:pStyle w:val="NICEnormal"/>
      </w:pPr>
      <w:r>
        <w:t xml:space="preserve">For approval </w:t>
      </w:r>
      <w:r w:rsidR="008D3B12">
        <w:t xml:space="preserve"> </w:t>
      </w:r>
    </w:p>
    <w:p w14:paraId="3DE6A00E" w14:textId="7D11A1CF" w:rsidR="00271718" w:rsidRDefault="009B1D56" w:rsidP="00A148FB">
      <w:pPr>
        <w:pStyle w:val="Heading1boardreport"/>
      </w:pPr>
      <w:r w:rsidRPr="003D3B28">
        <w:t>Board action required</w:t>
      </w:r>
    </w:p>
    <w:p w14:paraId="28797E82" w14:textId="459A8A82" w:rsidR="00A148FB" w:rsidRPr="00A148FB" w:rsidRDefault="00BF2BF7" w:rsidP="00A148FB">
      <w:pPr>
        <w:pStyle w:val="NICEnormal"/>
      </w:pPr>
      <w:r>
        <w:t xml:space="preserve">The Board is asked to </w:t>
      </w:r>
      <w:r w:rsidR="00A148FB">
        <w:t xml:space="preserve">approve the </w:t>
      </w:r>
      <w:r w:rsidR="003E6C18">
        <w:t>updated</w:t>
      </w:r>
      <w:r>
        <w:t xml:space="preserve"> </w:t>
      </w:r>
      <w:r w:rsidR="001522F3">
        <w:t>s</w:t>
      </w:r>
      <w:r>
        <w:t xml:space="preserve">tanding </w:t>
      </w:r>
      <w:r w:rsidR="001522F3">
        <w:t>o</w:t>
      </w:r>
      <w:r>
        <w:t xml:space="preserve">rders and </w:t>
      </w:r>
      <w:r w:rsidR="001522F3">
        <w:t>s</w:t>
      </w:r>
      <w:r>
        <w:t xml:space="preserve">tanding </w:t>
      </w:r>
      <w:r w:rsidR="001522F3">
        <w:t>f</w:t>
      </w:r>
      <w:r>
        <w:t xml:space="preserve">inancial </w:t>
      </w:r>
      <w:r w:rsidR="001522F3">
        <w:t>i</w:t>
      </w:r>
      <w:r>
        <w:t xml:space="preserve">nstructions </w:t>
      </w:r>
      <w:r w:rsidR="00471D60">
        <w:t xml:space="preserve">to take effect from </w:t>
      </w:r>
      <w:r w:rsidR="00C266EA">
        <w:t>1 April 202</w:t>
      </w:r>
      <w:r w:rsidR="00F25703">
        <w:t>6</w:t>
      </w:r>
      <w:r>
        <w:t>.</w:t>
      </w:r>
    </w:p>
    <w:p w14:paraId="2548D181" w14:textId="4B80DC94" w:rsidR="009B1D56" w:rsidRDefault="009B1D56" w:rsidP="00A148FB">
      <w:pPr>
        <w:pStyle w:val="Heading1boardreport"/>
      </w:pPr>
      <w:proofErr w:type="gramStart"/>
      <w:r w:rsidRPr="003D3B28">
        <w:t>Brief summary</w:t>
      </w:r>
      <w:proofErr w:type="gramEnd"/>
    </w:p>
    <w:p w14:paraId="6232B99C" w14:textId="527EF347" w:rsidR="003C7FFE" w:rsidRPr="00A148FB" w:rsidRDefault="00A148FB" w:rsidP="003C7FFE">
      <w:pPr>
        <w:pStyle w:val="NICEnormal"/>
      </w:pPr>
      <w:r>
        <w:t xml:space="preserve">The </w:t>
      </w:r>
      <w:r w:rsidR="001522F3">
        <w:t>s</w:t>
      </w:r>
      <w:r w:rsidR="008D3B12">
        <w:t xml:space="preserve">tanding </w:t>
      </w:r>
      <w:r w:rsidR="001522F3">
        <w:t>o</w:t>
      </w:r>
      <w:r w:rsidR="008D3B12">
        <w:t xml:space="preserve">rders and </w:t>
      </w:r>
      <w:r w:rsidR="001522F3">
        <w:t>s</w:t>
      </w:r>
      <w:r w:rsidR="008D3B12" w:rsidRPr="00742616">
        <w:t xml:space="preserve">tanding </w:t>
      </w:r>
      <w:r w:rsidR="001522F3">
        <w:t>f</w:t>
      </w:r>
      <w:r w:rsidR="008D3B12" w:rsidRPr="00742616">
        <w:t xml:space="preserve">inancial </w:t>
      </w:r>
      <w:r w:rsidR="001522F3">
        <w:t>i</w:t>
      </w:r>
      <w:r w:rsidR="008D3B12" w:rsidRPr="00742616">
        <w:t>nstructions</w:t>
      </w:r>
      <w:r w:rsidR="00FB06FC">
        <w:t xml:space="preserve"> have been updated following the latest annual review. </w:t>
      </w:r>
      <w:r w:rsidR="003C7FFE">
        <w:t>The changes have been reviewed and approved by the Executive Team and Audit and Risk Assurance Committee and now require final approval from the Board.</w:t>
      </w:r>
    </w:p>
    <w:p w14:paraId="299AF8B4" w14:textId="72B7064A" w:rsidR="00A148FB" w:rsidRDefault="00AF74DE" w:rsidP="00A148FB">
      <w:pPr>
        <w:pStyle w:val="NICEnormal"/>
      </w:pPr>
      <w:r>
        <w:t>O</w:t>
      </w:r>
      <w:r w:rsidR="001522F3">
        <w:t>nly min</w:t>
      </w:r>
      <w:r w:rsidR="00FA0E46">
        <w:t>or</w:t>
      </w:r>
      <w:r w:rsidR="001522F3">
        <w:t xml:space="preserve"> </w:t>
      </w:r>
      <w:r w:rsidR="00BB4810">
        <w:t xml:space="preserve">editorial </w:t>
      </w:r>
      <w:r w:rsidR="001522F3">
        <w:t xml:space="preserve">changes are proposed to the standing orders. </w:t>
      </w:r>
      <w:r w:rsidR="00E26CB5">
        <w:t xml:space="preserve">Minor </w:t>
      </w:r>
      <w:r w:rsidR="00BB4810">
        <w:t>amendments</w:t>
      </w:r>
      <w:r w:rsidR="001522F3">
        <w:t xml:space="preserve"> </w:t>
      </w:r>
      <w:r w:rsidR="009E1A41">
        <w:t xml:space="preserve">are </w:t>
      </w:r>
      <w:r w:rsidR="00BB4810">
        <w:t xml:space="preserve">also </w:t>
      </w:r>
      <w:r w:rsidR="009E1A41">
        <w:t xml:space="preserve">proposed to the standing </w:t>
      </w:r>
      <w:r w:rsidR="00385462">
        <w:t>financial instructions</w:t>
      </w:r>
      <w:r w:rsidR="002B5646">
        <w:t>, with</w:t>
      </w:r>
      <w:r w:rsidR="00C40BCB">
        <w:t xml:space="preserve"> update</w:t>
      </w:r>
      <w:r w:rsidR="0082099B">
        <w:t>s</w:t>
      </w:r>
      <w:r w:rsidR="00C40BCB">
        <w:t xml:space="preserve"> to reflect general changes in internal processes</w:t>
      </w:r>
      <w:r w:rsidR="00AB4DD0">
        <w:t>.</w:t>
      </w:r>
      <w:r w:rsidR="00471D60">
        <w:t xml:space="preserve"> </w:t>
      </w:r>
    </w:p>
    <w:p w14:paraId="2F405273" w14:textId="325E36E7" w:rsidR="009B1D56" w:rsidRDefault="009B1D56" w:rsidP="00A148FB">
      <w:pPr>
        <w:pStyle w:val="Heading1boardreport"/>
      </w:pPr>
      <w:r w:rsidRPr="003D3B28">
        <w:t>Board sponsor</w:t>
      </w:r>
    </w:p>
    <w:p w14:paraId="636CFA55" w14:textId="29ACC334" w:rsidR="00A148FB" w:rsidRPr="00A148FB" w:rsidRDefault="00E23ADD" w:rsidP="00A148FB">
      <w:pPr>
        <w:pStyle w:val="NICEnormal"/>
      </w:pPr>
      <w:r>
        <w:t>Pete Thomas,</w:t>
      </w:r>
      <w:r w:rsidR="008D62E9">
        <w:t xml:space="preserve"> Director of finance</w:t>
      </w:r>
    </w:p>
    <w:p w14:paraId="51A7D906" w14:textId="77777777" w:rsidR="004B4705" w:rsidRPr="005F10EE" w:rsidRDefault="004B4705" w:rsidP="004511A7">
      <w:pPr>
        <w:pStyle w:val="NICEnormal"/>
      </w:pPr>
      <w:r w:rsidRPr="005F10EE">
        <w:br w:type="page"/>
      </w:r>
    </w:p>
    <w:p w14:paraId="2F3D8D74" w14:textId="77777777" w:rsidR="004B4705" w:rsidRPr="00C30FD9" w:rsidRDefault="004B4705" w:rsidP="003D3B28">
      <w:pPr>
        <w:pStyle w:val="Heading1boardreport"/>
      </w:pPr>
      <w:r>
        <w:lastRenderedPageBreak/>
        <w:t xml:space="preserve">Introduction </w:t>
      </w:r>
    </w:p>
    <w:p w14:paraId="2A2677D8" w14:textId="2365FB7D" w:rsidR="004B4705" w:rsidRDefault="00166FA8" w:rsidP="00A47EB6">
      <w:pPr>
        <w:pStyle w:val="NICEnormalnumbered"/>
        <w:rPr>
          <w:noProof w:val="0"/>
        </w:rPr>
      </w:pPr>
      <w:r>
        <w:rPr>
          <w:noProof w:val="0"/>
        </w:rPr>
        <w:t xml:space="preserve">The </w:t>
      </w:r>
      <w:r w:rsidR="00990255">
        <w:rPr>
          <w:noProof w:val="0"/>
        </w:rPr>
        <w:t>s</w:t>
      </w:r>
      <w:r>
        <w:rPr>
          <w:noProof w:val="0"/>
        </w:rPr>
        <w:t xml:space="preserve">tanding </w:t>
      </w:r>
      <w:r w:rsidR="00990255">
        <w:rPr>
          <w:noProof w:val="0"/>
        </w:rPr>
        <w:t>o</w:t>
      </w:r>
      <w:r>
        <w:rPr>
          <w:noProof w:val="0"/>
        </w:rPr>
        <w:t xml:space="preserve">rders and </w:t>
      </w:r>
      <w:r w:rsidR="00990255">
        <w:rPr>
          <w:noProof w:val="0"/>
        </w:rPr>
        <w:t>s</w:t>
      </w:r>
      <w:r>
        <w:rPr>
          <w:noProof w:val="0"/>
        </w:rPr>
        <w:t xml:space="preserve">tanding </w:t>
      </w:r>
      <w:r w:rsidR="00990255">
        <w:rPr>
          <w:noProof w:val="0"/>
        </w:rPr>
        <w:t>f</w:t>
      </w:r>
      <w:r>
        <w:rPr>
          <w:noProof w:val="0"/>
        </w:rPr>
        <w:t xml:space="preserve">inancial </w:t>
      </w:r>
      <w:r w:rsidR="00990255">
        <w:rPr>
          <w:noProof w:val="0"/>
        </w:rPr>
        <w:t>i</w:t>
      </w:r>
      <w:r>
        <w:rPr>
          <w:noProof w:val="0"/>
        </w:rPr>
        <w:t xml:space="preserve">nstructions are key documents </w:t>
      </w:r>
      <w:r w:rsidR="00990255">
        <w:rPr>
          <w:noProof w:val="0"/>
        </w:rPr>
        <w:t xml:space="preserve">within NICE’s </w:t>
      </w:r>
      <w:r w:rsidR="00D84FC3">
        <w:rPr>
          <w:noProof w:val="0"/>
        </w:rPr>
        <w:t xml:space="preserve">corporate </w:t>
      </w:r>
      <w:r>
        <w:rPr>
          <w:noProof w:val="0"/>
        </w:rPr>
        <w:t xml:space="preserve">governance </w:t>
      </w:r>
      <w:r w:rsidR="00E73529">
        <w:rPr>
          <w:noProof w:val="0"/>
        </w:rPr>
        <w:t xml:space="preserve">and control </w:t>
      </w:r>
      <w:r>
        <w:rPr>
          <w:noProof w:val="0"/>
        </w:rPr>
        <w:t>framework</w:t>
      </w:r>
      <w:r w:rsidR="00A148FB">
        <w:rPr>
          <w:noProof w:val="0"/>
        </w:rPr>
        <w:t>.</w:t>
      </w:r>
      <w:r w:rsidR="00381DE5">
        <w:rPr>
          <w:noProof w:val="0"/>
        </w:rPr>
        <w:t xml:space="preserve"> They are </w:t>
      </w:r>
      <w:r w:rsidR="00B42B7E">
        <w:rPr>
          <w:noProof w:val="0"/>
        </w:rPr>
        <w:t xml:space="preserve">reviewed </w:t>
      </w:r>
      <w:r w:rsidR="00381DE5">
        <w:rPr>
          <w:noProof w:val="0"/>
        </w:rPr>
        <w:t xml:space="preserve">annually. </w:t>
      </w:r>
      <w:r w:rsidR="00197FFB">
        <w:rPr>
          <w:noProof w:val="0"/>
        </w:rPr>
        <w:t xml:space="preserve">Following this latest review, </w:t>
      </w:r>
      <w:r w:rsidR="00381DE5">
        <w:rPr>
          <w:noProof w:val="0"/>
        </w:rPr>
        <w:t>the amend</w:t>
      </w:r>
      <w:r w:rsidR="00197FFB">
        <w:rPr>
          <w:noProof w:val="0"/>
        </w:rPr>
        <w:t xml:space="preserve">ed documents </w:t>
      </w:r>
      <w:r w:rsidR="00381DE5">
        <w:rPr>
          <w:noProof w:val="0"/>
        </w:rPr>
        <w:t xml:space="preserve">are presented for the Board’s approval </w:t>
      </w:r>
      <w:r w:rsidR="00667884">
        <w:rPr>
          <w:noProof w:val="0"/>
        </w:rPr>
        <w:t xml:space="preserve">after </w:t>
      </w:r>
      <w:r w:rsidR="00101EB3">
        <w:rPr>
          <w:noProof w:val="0"/>
        </w:rPr>
        <w:t xml:space="preserve">approval by the Executive Team and the Audit and Risk Assurance Committee. </w:t>
      </w:r>
    </w:p>
    <w:p w14:paraId="763B0282" w14:textId="6652B4B8" w:rsidR="004B4705" w:rsidRDefault="00101EB3" w:rsidP="00D67292">
      <w:pPr>
        <w:pStyle w:val="Heading1boardreport"/>
      </w:pPr>
      <w:r>
        <w:t>Standing orders</w:t>
      </w:r>
      <w:r w:rsidR="00A47EB6">
        <w:t xml:space="preserve"> (SOs)</w:t>
      </w:r>
    </w:p>
    <w:p w14:paraId="007716D5" w14:textId="29AC192C" w:rsidR="0063012B" w:rsidRDefault="0063012B" w:rsidP="00A47EB6">
      <w:pPr>
        <w:pStyle w:val="NICEnormalnumbered"/>
        <w:rPr>
          <w:noProof w:val="0"/>
        </w:rPr>
      </w:pPr>
      <w:r>
        <w:rPr>
          <w:noProof w:val="0"/>
        </w:rPr>
        <w:t xml:space="preserve">The SOs largely relate to the role and operation of the </w:t>
      </w:r>
      <w:r w:rsidR="00A47EB6">
        <w:rPr>
          <w:noProof w:val="0"/>
        </w:rPr>
        <w:t>B</w:t>
      </w:r>
      <w:r>
        <w:rPr>
          <w:noProof w:val="0"/>
        </w:rPr>
        <w:t>oard. Only minor updates are proposed</w:t>
      </w:r>
      <w:r w:rsidR="002D07A3">
        <w:rPr>
          <w:noProof w:val="0"/>
        </w:rPr>
        <w:t>.</w:t>
      </w:r>
    </w:p>
    <w:p w14:paraId="751522A5" w14:textId="73EEFD0D" w:rsidR="0063012B" w:rsidRDefault="0063012B" w:rsidP="0021117F">
      <w:pPr>
        <w:pStyle w:val="NICEnormalnumbered"/>
      </w:pPr>
      <w:r>
        <w:t>Given the proposed changes are minor, the</w:t>
      </w:r>
      <w:r w:rsidR="00EC6347">
        <w:t xml:space="preserve"> full SOs </w:t>
      </w:r>
      <w:r>
        <w:t>are not provided in the pack but are available on request.</w:t>
      </w:r>
    </w:p>
    <w:p w14:paraId="31F75B4A" w14:textId="6788571B" w:rsidR="00A30E70" w:rsidRPr="00A30E70" w:rsidRDefault="00403AFD" w:rsidP="00A30E70">
      <w:pPr>
        <w:pStyle w:val="Heading1boardreport"/>
      </w:pPr>
      <w:r>
        <w:t>Standing financial instructions (SFIs)</w:t>
      </w:r>
    </w:p>
    <w:p w14:paraId="42FB89D7" w14:textId="69A0EEB8" w:rsidR="00CA488D" w:rsidRDefault="00B1683D" w:rsidP="008E772A">
      <w:pPr>
        <w:pStyle w:val="NICEnormalnumbered"/>
        <w:rPr>
          <w:noProof w:val="0"/>
        </w:rPr>
      </w:pPr>
      <w:r>
        <w:rPr>
          <w:noProof w:val="0"/>
        </w:rPr>
        <w:t xml:space="preserve">The </w:t>
      </w:r>
      <w:r w:rsidR="008C73C5">
        <w:rPr>
          <w:noProof w:val="0"/>
        </w:rPr>
        <w:t xml:space="preserve">SFIs </w:t>
      </w:r>
      <w:r w:rsidR="00D0767B">
        <w:rPr>
          <w:noProof w:val="0"/>
        </w:rPr>
        <w:t>were</w:t>
      </w:r>
      <w:r w:rsidR="008C73C5">
        <w:rPr>
          <w:noProof w:val="0"/>
        </w:rPr>
        <w:t xml:space="preserve"> substantially updated in </w:t>
      </w:r>
      <w:r w:rsidR="00E57AF4">
        <w:rPr>
          <w:noProof w:val="0"/>
        </w:rPr>
        <w:t>the last two years</w:t>
      </w:r>
      <w:r w:rsidR="00C95FE0">
        <w:rPr>
          <w:noProof w:val="0"/>
        </w:rPr>
        <w:t xml:space="preserve"> and incorporate</w:t>
      </w:r>
      <w:r w:rsidR="008C73C5">
        <w:rPr>
          <w:noProof w:val="0"/>
        </w:rPr>
        <w:t xml:space="preserve"> the </w:t>
      </w:r>
      <w:r w:rsidR="0002393B">
        <w:rPr>
          <w:noProof w:val="0"/>
        </w:rPr>
        <w:t xml:space="preserve">Arm’s Length Body (ALB) </w:t>
      </w:r>
      <w:r w:rsidR="008C73C5">
        <w:rPr>
          <w:noProof w:val="0"/>
        </w:rPr>
        <w:t xml:space="preserve">delegations </w:t>
      </w:r>
      <w:r w:rsidR="003A6B91">
        <w:rPr>
          <w:noProof w:val="0"/>
        </w:rPr>
        <w:t>in the appendix</w:t>
      </w:r>
      <w:r w:rsidR="00A27D7C">
        <w:rPr>
          <w:noProof w:val="0"/>
        </w:rPr>
        <w:t xml:space="preserve"> to the SFIs</w:t>
      </w:r>
      <w:r w:rsidR="003A6B91">
        <w:rPr>
          <w:noProof w:val="0"/>
        </w:rPr>
        <w:t>.</w:t>
      </w:r>
    </w:p>
    <w:p w14:paraId="77D43E65" w14:textId="33A15505" w:rsidR="008C73C5" w:rsidRDefault="00284BB1" w:rsidP="008E772A">
      <w:pPr>
        <w:pStyle w:val="NICEnormalnumbered"/>
        <w:rPr>
          <w:noProof w:val="0"/>
        </w:rPr>
      </w:pPr>
      <w:r>
        <w:rPr>
          <w:noProof w:val="0"/>
        </w:rPr>
        <w:t xml:space="preserve">The current review does not propose significant changes.  </w:t>
      </w:r>
      <w:r>
        <w:t xml:space="preserve">The key changes are tracked in the attachment and summarised in the table at appendix </w:t>
      </w:r>
      <w:r w:rsidR="00D0767B">
        <w:t>A.</w:t>
      </w:r>
      <w:r w:rsidR="008C73C5">
        <w:rPr>
          <w:noProof w:val="0"/>
        </w:rPr>
        <w:t xml:space="preserve"> </w:t>
      </w:r>
    </w:p>
    <w:p w14:paraId="5C51A08C" w14:textId="29E209DD" w:rsidR="005942B3" w:rsidRDefault="00B3694B" w:rsidP="00A27D7C">
      <w:pPr>
        <w:pStyle w:val="NICEnormalnumbered"/>
        <w:rPr>
          <w:noProof w:val="0"/>
        </w:rPr>
      </w:pPr>
      <w:r>
        <w:rPr>
          <w:noProof w:val="0"/>
        </w:rPr>
        <w:t>The</w:t>
      </w:r>
      <w:r w:rsidR="00DC031D">
        <w:rPr>
          <w:noProof w:val="0"/>
        </w:rPr>
        <w:t xml:space="preserve"> Audit and Risk Assurance Committee </w:t>
      </w:r>
      <w:r w:rsidR="00294AB0">
        <w:rPr>
          <w:noProof w:val="0"/>
        </w:rPr>
        <w:t xml:space="preserve">at its meeting on 26 January </w:t>
      </w:r>
      <w:r w:rsidR="00DC031D">
        <w:rPr>
          <w:noProof w:val="0"/>
        </w:rPr>
        <w:t xml:space="preserve">requested </w:t>
      </w:r>
      <w:r w:rsidR="002E3C61">
        <w:rPr>
          <w:noProof w:val="0"/>
        </w:rPr>
        <w:t>clarification of</w:t>
      </w:r>
      <w:r w:rsidR="00294AB0">
        <w:rPr>
          <w:noProof w:val="0"/>
        </w:rPr>
        <w:t xml:space="preserve"> who is responsible for</w:t>
      </w:r>
      <w:r w:rsidR="009D0A97">
        <w:rPr>
          <w:noProof w:val="0"/>
        </w:rPr>
        <w:t xml:space="preserve"> the appointment of</w:t>
      </w:r>
      <w:r w:rsidR="00294AB0">
        <w:rPr>
          <w:noProof w:val="0"/>
        </w:rPr>
        <w:t xml:space="preserve"> an internal audit services provider, and</w:t>
      </w:r>
      <w:r w:rsidR="009D0A97">
        <w:rPr>
          <w:noProof w:val="0"/>
        </w:rPr>
        <w:t xml:space="preserve"> for app</w:t>
      </w:r>
      <w:r w:rsidR="00A27D7C">
        <w:rPr>
          <w:noProof w:val="0"/>
        </w:rPr>
        <w:t>roving</w:t>
      </w:r>
      <w:r w:rsidR="009D0A97">
        <w:rPr>
          <w:noProof w:val="0"/>
        </w:rPr>
        <w:t xml:space="preserve"> or </w:t>
      </w:r>
      <w:r w:rsidR="00A27D7C">
        <w:rPr>
          <w:noProof w:val="0"/>
        </w:rPr>
        <w:t>remov</w:t>
      </w:r>
      <w:r w:rsidR="009D0A97">
        <w:rPr>
          <w:noProof w:val="0"/>
        </w:rPr>
        <w:t>ing the head of internal audit</w:t>
      </w:r>
      <w:r w:rsidR="00CC51FA" w:rsidRPr="00CC51FA">
        <w:rPr>
          <w:noProof w:val="0"/>
        </w:rPr>
        <w:t>.</w:t>
      </w:r>
      <w:r w:rsidR="009D0A97">
        <w:rPr>
          <w:noProof w:val="0"/>
        </w:rPr>
        <w:t xml:space="preserve">  This has been </w:t>
      </w:r>
      <w:r w:rsidR="00A27D7C">
        <w:rPr>
          <w:noProof w:val="0"/>
        </w:rPr>
        <w:t>clarified in SFI 22 and SFI 27</w:t>
      </w:r>
      <w:r w:rsidR="00E2309E">
        <w:rPr>
          <w:noProof w:val="0"/>
        </w:rPr>
        <w:t xml:space="preserve"> to reflect </w:t>
      </w:r>
      <w:r w:rsidR="00843B27">
        <w:rPr>
          <w:noProof w:val="0"/>
        </w:rPr>
        <w:t>the provisions in the HM Treasury Audit and Risk Assurance Committee Handbook</w:t>
      </w:r>
      <w:r w:rsidR="00A27D7C">
        <w:rPr>
          <w:noProof w:val="0"/>
        </w:rPr>
        <w:t>.</w:t>
      </w:r>
    </w:p>
    <w:p w14:paraId="72786577" w14:textId="76848F12" w:rsidR="00A30E70" w:rsidRPr="00A30E70" w:rsidRDefault="00DA19E1" w:rsidP="00A30E70">
      <w:pPr>
        <w:pStyle w:val="Heading1boardreport"/>
      </w:pPr>
      <w:r>
        <w:t>Next steps</w:t>
      </w:r>
    </w:p>
    <w:p w14:paraId="6E5C59D5" w14:textId="12C5BAD1" w:rsidR="00A30E70" w:rsidRDefault="00DA19E1" w:rsidP="00370717">
      <w:pPr>
        <w:pStyle w:val="NICEnormalnumbered"/>
        <w:rPr>
          <w:noProof w:val="0"/>
        </w:rPr>
      </w:pPr>
      <w:r>
        <w:rPr>
          <w:noProof w:val="0"/>
        </w:rPr>
        <w:t xml:space="preserve">Following approval by the Board, the documents will be circulated to </w:t>
      </w:r>
      <w:proofErr w:type="gramStart"/>
      <w:r>
        <w:rPr>
          <w:noProof w:val="0"/>
        </w:rPr>
        <w:t>staff</w:t>
      </w:r>
      <w:proofErr w:type="gramEnd"/>
      <w:r>
        <w:rPr>
          <w:noProof w:val="0"/>
        </w:rPr>
        <w:t xml:space="preserve"> and all </w:t>
      </w:r>
      <w:r w:rsidRPr="00370717">
        <w:rPr>
          <w:noProof w:val="0"/>
        </w:rPr>
        <w:t>budget</w:t>
      </w:r>
      <w:r>
        <w:rPr>
          <w:noProof w:val="0"/>
        </w:rPr>
        <w:t xml:space="preserve"> holders will be required to confirm they have read the SFIs. </w:t>
      </w:r>
      <w:r w:rsidR="00370717">
        <w:rPr>
          <w:noProof w:val="0"/>
        </w:rPr>
        <w:t>The amended documents will take effect from 1 April 202</w:t>
      </w:r>
      <w:r w:rsidR="00034D2B">
        <w:rPr>
          <w:noProof w:val="0"/>
        </w:rPr>
        <w:t>6.</w:t>
      </w:r>
    </w:p>
    <w:p w14:paraId="015D711A" w14:textId="778C260B" w:rsidR="00034D2B" w:rsidRPr="00A30E70" w:rsidRDefault="00034D2B" w:rsidP="00370717">
      <w:pPr>
        <w:pStyle w:val="NICEnormalnumbered"/>
        <w:rPr>
          <w:noProof w:val="0"/>
        </w:rPr>
      </w:pPr>
      <w:r>
        <w:t>The B</w:t>
      </w:r>
      <w:r w:rsidR="00A27D7C">
        <w:t>o</w:t>
      </w:r>
      <w:r>
        <w:t xml:space="preserve">ard is asked to note that </w:t>
      </w:r>
      <w:r w:rsidR="00026C6A">
        <w:t xml:space="preserve">further changes to NICE’s governance may follow </w:t>
      </w:r>
      <w:r w:rsidR="009763E4">
        <w:t xml:space="preserve">Jonathan Benger’s </w:t>
      </w:r>
      <w:r>
        <w:t>staff engagement sessions</w:t>
      </w:r>
      <w:r w:rsidR="007B19A8">
        <w:t xml:space="preserve"> to ensure that </w:t>
      </w:r>
      <w:r w:rsidR="007B19A8">
        <w:lastRenderedPageBreak/>
        <w:t xml:space="preserve">arrangements reflect his strategic direction for the organisation, including </w:t>
      </w:r>
      <w:r w:rsidR="0009420E">
        <w:t>support</w:t>
      </w:r>
      <w:r w:rsidR="003A67E4">
        <w:t xml:space="preserve"> </w:t>
      </w:r>
      <w:r w:rsidR="0009420E">
        <w:t xml:space="preserve">for greater </w:t>
      </w:r>
      <w:r>
        <w:t>delegation and autonomy to act</w:t>
      </w:r>
      <w:r w:rsidR="003A67E4">
        <w:t xml:space="preserve">, and that this may </w:t>
      </w:r>
      <w:r>
        <w:t>require further changes being made to the SFIs</w:t>
      </w:r>
      <w:r w:rsidR="000A6FE4">
        <w:t>.</w:t>
      </w:r>
    </w:p>
    <w:p w14:paraId="2FD43C59" w14:textId="0F32E25D" w:rsidR="004B4705" w:rsidRDefault="000A103F" w:rsidP="003D3B28">
      <w:pPr>
        <w:pStyle w:val="Heading1boardreport"/>
      </w:pPr>
      <w:r>
        <w:t>Board action required</w:t>
      </w:r>
      <w:r w:rsidR="00A725E3">
        <w:t>:</w:t>
      </w:r>
    </w:p>
    <w:p w14:paraId="1950E2D0" w14:textId="3EB3B875" w:rsidR="00315590" w:rsidRDefault="000A103F" w:rsidP="00315590">
      <w:pPr>
        <w:pStyle w:val="NICEnormalnumbered"/>
        <w:rPr>
          <w:noProof w:val="0"/>
        </w:rPr>
      </w:pPr>
      <w:r w:rsidRPr="000A103F">
        <w:rPr>
          <w:noProof w:val="0"/>
        </w:rPr>
        <w:t>The Board is asked to:</w:t>
      </w:r>
      <w:r w:rsidR="00E73529">
        <w:rPr>
          <w:noProof w:val="0"/>
        </w:rPr>
        <w:t xml:space="preserve"> </w:t>
      </w:r>
    </w:p>
    <w:p w14:paraId="3FC79E43" w14:textId="5DC8C726" w:rsidR="00315590" w:rsidRPr="00315590" w:rsidRDefault="00A725E3" w:rsidP="00315590">
      <w:pPr>
        <w:pStyle w:val="NICEnormalnumbered"/>
        <w:numPr>
          <w:ilvl w:val="1"/>
          <w:numId w:val="25"/>
        </w:numPr>
        <w:rPr>
          <w:noProof w:val="0"/>
        </w:rPr>
      </w:pPr>
      <w:r>
        <w:rPr>
          <w:noProof w:val="0"/>
        </w:rPr>
        <w:t>r</w:t>
      </w:r>
      <w:r w:rsidR="00315590">
        <w:rPr>
          <w:noProof w:val="0"/>
        </w:rPr>
        <w:t>eview and appro</w:t>
      </w:r>
      <w:r w:rsidR="00A30E70">
        <w:rPr>
          <w:noProof w:val="0"/>
        </w:rPr>
        <w:t xml:space="preserve">ve </w:t>
      </w:r>
      <w:r w:rsidR="00166FA8">
        <w:rPr>
          <w:noProof w:val="0"/>
        </w:rPr>
        <w:t>revisions</w:t>
      </w:r>
      <w:r w:rsidR="00A30E70">
        <w:rPr>
          <w:noProof w:val="0"/>
        </w:rPr>
        <w:t xml:space="preserve"> to the</w:t>
      </w:r>
      <w:r w:rsidR="00315590">
        <w:rPr>
          <w:noProof w:val="0"/>
        </w:rPr>
        <w:t xml:space="preserve"> </w:t>
      </w:r>
      <w:r w:rsidR="00F9655C">
        <w:rPr>
          <w:noProof w:val="0"/>
        </w:rPr>
        <w:t>s</w:t>
      </w:r>
      <w:r w:rsidR="00166FA8">
        <w:rPr>
          <w:noProof w:val="0"/>
        </w:rPr>
        <w:t xml:space="preserve">tanding </w:t>
      </w:r>
      <w:r w:rsidR="00F9655C">
        <w:rPr>
          <w:noProof w:val="0"/>
        </w:rPr>
        <w:t>o</w:t>
      </w:r>
      <w:r w:rsidR="00166FA8">
        <w:rPr>
          <w:noProof w:val="0"/>
        </w:rPr>
        <w:t xml:space="preserve">rders and </w:t>
      </w:r>
      <w:r w:rsidR="00F9655C">
        <w:rPr>
          <w:noProof w:val="0"/>
        </w:rPr>
        <w:t>s</w:t>
      </w:r>
      <w:r w:rsidR="00166FA8">
        <w:rPr>
          <w:noProof w:val="0"/>
        </w:rPr>
        <w:t xml:space="preserve">tanding </w:t>
      </w:r>
      <w:r w:rsidR="00F9655C">
        <w:rPr>
          <w:noProof w:val="0"/>
        </w:rPr>
        <w:t>f</w:t>
      </w:r>
      <w:r w:rsidR="00166FA8">
        <w:rPr>
          <w:noProof w:val="0"/>
        </w:rPr>
        <w:t xml:space="preserve">inancial </w:t>
      </w:r>
      <w:r w:rsidR="00F9655C">
        <w:rPr>
          <w:noProof w:val="0"/>
        </w:rPr>
        <w:t>i</w:t>
      </w:r>
      <w:r w:rsidR="00166FA8">
        <w:rPr>
          <w:noProof w:val="0"/>
        </w:rPr>
        <w:t>nstructions</w:t>
      </w:r>
      <w:r w:rsidR="00370717">
        <w:rPr>
          <w:noProof w:val="0"/>
        </w:rPr>
        <w:t xml:space="preserve"> to take effect from 1 April 202</w:t>
      </w:r>
      <w:r w:rsidR="000A6FE4">
        <w:rPr>
          <w:noProof w:val="0"/>
        </w:rPr>
        <w:t>6</w:t>
      </w:r>
      <w:r w:rsidR="00315590">
        <w:rPr>
          <w:noProof w:val="0"/>
        </w:rPr>
        <w:t>.</w:t>
      </w:r>
      <w:r w:rsidR="00370717">
        <w:rPr>
          <w:noProof w:val="0"/>
        </w:rPr>
        <w:t xml:space="preserve"> </w:t>
      </w:r>
    </w:p>
    <w:p w14:paraId="00DFDC3F" w14:textId="0CB39456" w:rsidR="004B4705" w:rsidRPr="00DB6F82" w:rsidRDefault="004B4705" w:rsidP="004B4705">
      <w:pPr>
        <w:pStyle w:val="NICEnormal"/>
      </w:pPr>
      <w:r w:rsidRPr="00DB6F82">
        <w:t>© NIC</w:t>
      </w:r>
      <w:r w:rsidR="00315590">
        <w:t>E 202</w:t>
      </w:r>
      <w:r w:rsidR="000A6FE4">
        <w:t>6</w:t>
      </w:r>
      <w:r w:rsidRPr="00DB6F82">
        <w:t xml:space="preserve">. All rights reserved. </w:t>
      </w:r>
      <w:hyperlink r:id="rId8" w:anchor="notice-of-rights" w:history="1">
        <w:r w:rsidRPr="00DB6F82">
          <w:rPr>
            <w:rStyle w:val="Hyperlink"/>
          </w:rPr>
          <w:t>Subject to Notice of rights</w:t>
        </w:r>
      </w:hyperlink>
      <w:r w:rsidRPr="00DB6F82">
        <w:t>.</w:t>
      </w:r>
    </w:p>
    <w:p w14:paraId="27111802" w14:textId="3D1D6384" w:rsidR="004B4705" w:rsidRDefault="000A6FE4" w:rsidP="004511A7">
      <w:pPr>
        <w:pStyle w:val="NICEnormal"/>
      </w:pPr>
      <w:r>
        <w:t>March</w:t>
      </w:r>
      <w:r w:rsidR="00315590">
        <w:t xml:space="preserve"> 202</w:t>
      </w:r>
      <w:r>
        <w:t>6</w:t>
      </w:r>
    </w:p>
    <w:sectPr w:rsidR="004B4705" w:rsidSect="00B046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DB1E" w14:textId="77777777" w:rsidR="000D66A0" w:rsidRDefault="000D66A0">
      <w:r>
        <w:separator/>
      </w:r>
    </w:p>
  </w:endnote>
  <w:endnote w:type="continuationSeparator" w:id="0">
    <w:p w14:paraId="0B6934B2" w14:textId="77777777" w:rsidR="000D66A0" w:rsidRDefault="000D66A0">
      <w:r>
        <w:continuationSeparator/>
      </w:r>
    </w:p>
  </w:endnote>
  <w:endnote w:type="continuationNotice" w:id="1">
    <w:p w14:paraId="3CCEF410" w14:textId="77777777" w:rsidR="000D66A0" w:rsidRDefault="000D6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44B8" w14:textId="5783886E" w:rsidR="004B4705" w:rsidRPr="00A148FB" w:rsidRDefault="00166FA8" w:rsidP="00A148FB">
    <w:pPr>
      <w:pStyle w:val="Footer"/>
      <w:tabs>
        <w:tab w:val="right" w:pos="8931"/>
        <w:tab w:val="right" w:pos="13892"/>
      </w:tabs>
      <w:rPr>
        <w:szCs w:val="16"/>
      </w:rPr>
    </w:pPr>
    <w:r>
      <w:t>Revisions to S</w:t>
    </w:r>
    <w:r w:rsidR="002853AD">
      <w:t>tanding Orders</w:t>
    </w:r>
    <w:r>
      <w:t xml:space="preserve"> and S</w:t>
    </w:r>
    <w:r w:rsidR="002853AD">
      <w:t xml:space="preserve">tanding </w:t>
    </w:r>
    <w:r>
      <w:t>F</w:t>
    </w:r>
    <w:r w:rsidR="002853AD">
      <w:t xml:space="preserve">inancial </w:t>
    </w:r>
    <w:r>
      <w:t>I</w:t>
    </w:r>
    <w:r w:rsidR="002853AD">
      <w:t>nstructions</w:t>
    </w:r>
    <w:r w:rsidR="003B7BCF">
      <w:rPr>
        <w:szCs w:val="16"/>
      </w:rPr>
      <w:tab/>
    </w:r>
    <w:r w:rsidR="004B4705" w:rsidRPr="002A231B">
      <w:rPr>
        <w:szCs w:val="16"/>
      </w:rPr>
      <w:t xml:space="preserve">Page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PAGE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7</w:t>
    </w:r>
    <w:r w:rsidR="004B4705" w:rsidRPr="002A231B">
      <w:rPr>
        <w:szCs w:val="16"/>
      </w:rPr>
      <w:fldChar w:fldCharType="end"/>
    </w:r>
    <w:r w:rsidR="004B4705" w:rsidRPr="002A231B">
      <w:rPr>
        <w:szCs w:val="16"/>
      </w:rPr>
      <w:t xml:space="preserve"> of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NUMPAGES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8</w:t>
    </w:r>
    <w:r w:rsidR="004B4705" w:rsidRPr="002A231B">
      <w:rPr>
        <w:szCs w:val="16"/>
      </w:rPr>
      <w:fldChar w:fldCharType="end"/>
    </w:r>
  </w:p>
  <w:p w14:paraId="2F2F2A02" w14:textId="6C4DF52C" w:rsidR="00B1683D" w:rsidRDefault="00B1683D" w:rsidP="004B4705">
    <w:pPr>
      <w:pStyle w:val="Footer"/>
    </w:pPr>
    <w:r>
      <w:t>Public Board meeting</w:t>
    </w:r>
  </w:p>
  <w:p w14:paraId="430C40AD" w14:textId="187C8765" w:rsidR="004B4705" w:rsidRPr="002A231B" w:rsidRDefault="00E23ADD" w:rsidP="004B4705">
    <w:pPr>
      <w:pStyle w:val="Footer"/>
      <w:rPr>
        <w:szCs w:val="16"/>
      </w:rPr>
    </w:pPr>
    <w:r>
      <w:t>1</w:t>
    </w:r>
    <w:r w:rsidR="006F576F">
      <w:t>8</w:t>
    </w:r>
    <w:r>
      <w:t xml:space="preserve"> March 202</w:t>
    </w:r>
    <w:r w:rsidR="006F576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9F8B" w14:textId="77777777" w:rsidR="000D66A0" w:rsidRDefault="000D66A0">
      <w:r>
        <w:separator/>
      </w:r>
    </w:p>
  </w:footnote>
  <w:footnote w:type="continuationSeparator" w:id="0">
    <w:p w14:paraId="07F3C3FD" w14:textId="77777777" w:rsidR="000D66A0" w:rsidRDefault="000D66A0">
      <w:r>
        <w:continuationSeparator/>
      </w:r>
    </w:p>
  </w:footnote>
  <w:footnote w:type="continuationNotice" w:id="1">
    <w:p w14:paraId="30789F09" w14:textId="77777777" w:rsidR="000D66A0" w:rsidRDefault="000D66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B773" w14:textId="1FC037EC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20063162" wp14:editId="28A1418A">
          <wp:extent cx="2352675" cy="257175"/>
          <wp:effectExtent l="0" t="0" r="9525" b="9525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7671A7">
      <w:t xml:space="preserve">Item </w:t>
    </w:r>
    <w:r w:rsidR="007671A7">
      <w:t>12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 w:numId="27" w16cid:durableId="1766145372">
    <w:abstractNumId w:val="3"/>
    <w:lvlOverride w:ilvl="0">
      <w:startOverride w:val="1"/>
    </w:lvlOverride>
  </w:num>
  <w:num w:numId="28" w16cid:durableId="414713039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99"/>
    <w:rsid w:val="00003985"/>
    <w:rsid w:val="000102CC"/>
    <w:rsid w:val="000119FB"/>
    <w:rsid w:val="0002276C"/>
    <w:rsid w:val="0002393B"/>
    <w:rsid w:val="000242AA"/>
    <w:rsid w:val="00026C6A"/>
    <w:rsid w:val="00034D2B"/>
    <w:rsid w:val="00057044"/>
    <w:rsid w:val="000729E3"/>
    <w:rsid w:val="00072C44"/>
    <w:rsid w:val="0009420E"/>
    <w:rsid w:val="00094B5D"/>
    <w:rsid w:val="0009540A"/>
    <w:rsid w:val="000A103F"/>
    <w:rsid w:val="000A1EC0"/>
    <w:rsid w:val="000A6FE4"/>
    <w:rsid w:val="000C3F75"/>
    <w:rsid w:val="000C4168"/>
    <w:rsid w:val="000D4424"/>
    <w:rsid w:val="000D5D68"/>
    <w:rsid w:val="000D66A0"/>
    <w:rsid w:val="000E4AFF"/>
    <w:rsid w:val="000E6C5F"/>
    <w:rsid w:val="000F6EC9"/>
    <w:rsid w:val="00101EB3"/>
    <w:rsid w:val="00101F34"/>
    <w:rsid w:val="001100C3"/>
    <w:rsid w:val="00114569"/>
    <w:rsid w:val="001172E1"/>
    <w:rsid w:val="001219F1"/>
    <w:rsid w:val="00123D3F"/>
    <w:rsid w:val="00131EB8"/>
    <w:rsid w:val="001522F3"/>
    <w:rsid w:val="00161AA0"/>
    <w:rsid w:val="00166FA8"/>
    <w:rsid w:val="0017277D"/>
    <w:rsid w:val="00197FFB"/>
    <w:rsid w:val="001B0506"/>
    <w:rsid w:val="001C032E"/>
    <w:rsid w:val="001E2FC0"/>
    <w:rsid w:val="001E3FA2"/>
    <w:rsid w:val="0021029D"/>
    <w:rsid w:val="0021117F"/>
    <w:rsid w:val="002137F1"/>
    <w:rsid w:val="002169E7"/>
    <w:rsid w:val="00220441"/>
    <w:rsid w:val="00235CAB"/>
    <w:rsid w:val="00236CD1"/>
    <w:rsid w:val="00251D56"/>
    <w:rsid w:val="002526E6"/>
    <w:rsid w:val="002535B1"/>
    <w:rsid w:val="00255DEA"/>
    <w:rsid w:val="00271718"/>
    <w:rsid w:val="00273857"/>
    <w:rsid w:val="00284BB1"/>
    <w:rsid w:val="002853AD"/>
    <w:rsid w:val="00294AB0"/>
    <w:rsid w:val="002A024B"/>
    <w:rsid w:val="002A3712"/>
    <w:rsid w:val="002A762C"/>
    <w:rsid w:val="002A7D91"/>
    <w:rsid w:val="002B5646"/>
    <w:rsid w:val="002C3FAA"/>
    <w:rsid w:val="002D07A3"/>
    <w:rsid w:val="002E3C61"/>
    <w:rsid w:val="002E7221"/>
    <w:rsid w:val="002F15CF"/>
    <w:rsid w:val="002F26D2"/>
    <w:rsid w:val="00315590"/>
    <w:rsid w:val="0031664C"/>
    <w:rsid w:val="00317D02"/>
    <w:rsid w:val="003330E6"/>
    <w:rsid w:val="00335267"/>
    <w:rsid w:val="00353D3E"/>
    <w:rsid w:val="00362226"/>
    <w:rsid w:val="00370717"/>
    <w:rsid w:val="00372D4F"/>
    <w:rsid w:val="00377E36"/>
    <w:rsid w:val="0038044F"/>
    <w:rsid w:val="00381DE5"/>
    <w:rsid w:val="003830CE"/>
    <w:rsid w:val="00385462"/>
    <w:rsid w:val="00396E10"/>
    <w:rsid w:val="003A67E4"/>
    <w:rsid w:val="003A6B91"/>
    <w:rsid w:val="003B1379"/>
    <w:rsid w:val="003B7BCF"/>
    <w:rsid w:val="003C36AC"/>
    <w:rsid w:val="003C4990"/>
    <w:rsid w:val="003C7FFE"/>
    <w:rsid w:val="003D3B28"/>
    <w:rsid w:val="003E6C18"/>
    <w:rsid w:val="00403AFD"/>
    <w:rsid w:val="004379A6"/>
    <w:rsid w:val="00440647"/>
    <w:rsid w:val="004511A7"/>
    <w:rsid w:val="004519B2"/>
    <w:rsid w:val="004558BC"/>
    <w:rsid w:val="00461997"/>
    <w:rsid w:val="00462615"/>
    <w:rsid w:val="00471D60"/>
    <w:rsid w:val="004820E9"/>
    <w:rsid w:val="0048361F"/>
    <w:rsid w:val="00484FE9"/>
    <w:rsid w:val="00485B88"/>
    <w:rsid w:val="00490C94"/>
    <w:rsid w:val="004914C0"/>
    <w:rsid w:val="004B4705"/>
    <w:rsid w:val="004B514C"/>
    <w:rsid w:val="004C707E"/>
    <w:rsid w:val="004E2F31"/>
    <w:rsid w:val="004F1257"/>
    <w:rsid w:val="004F5C8E"/>
    <w:rsid w:val="00503454"/>
    <w:rsid w:val="00526C07"/>
    <w:rsid w:val="0053387C"/>
    <w:rsid w:val="0053445D"/>
    <w:rsid w:val="00545E7B"/>
    <w:rsid w:val="00551DB0"/>
    <w:rsid w:val="005614AA"/>
    <w:rsid w:val="005860F4"/>
    <w:rsid w:val="005866B1"/>
    <w:rsid w:val="005942B3"/>
    <w:rsid w:val="005A5E10"/>
    <w:rsid w:val="005B3C5A"/>
    <w:rsid w:val="005B52F2"/>
    <w:rsid w:val="005C051F"/>
    <w:rsid w:val="005C762E"/>
    <w:rsid w:val="005D098C"/>
    <w:rsid w:val="00603E56"/>
    <w:rsid w:val="0060662A"/>
    <w:rsid w:val="00614BDA"/>
    <w:rsid w:val="00617519"/>
    <w:rsid w:val="0063012B"/>
    <w:rsid w:val="006331B4"/>
    <w:rsid w:val="00634135"/>
    <w:rsid w:val="006343F3"/>
    <w:rsid w:val="00642906"/>
    <w:rsid w:val="006571D4"/>
    <w:rsid w:val="00667884"/>
    <w:rsid w:val="00680B94"/>
    <w:rsid w:val="00680F7B"/>
    <w:rsid w:val="00697978"/>
    <w:rsid w:val="006A432A"/>
    <w:rsid w:val="006A721F"/>
    <w:rsid w:val="006D2404"/>
    <w:rsid w:val="006D73F1"/>
    <w:rsid w:val="006E06C3"/>
    <w:rsid w:val="006E0F0C"/>
    <w:rsid w:val="006F576F"/>
    <w:rsid w:val="007277C3"/>
    <w:rsid w:val="00732519"/>
    <w:rsid w:val="00735736"/>
    <w:rsid w:val="00737F9C"/>
    <w:rsid w:val="0074049A"/>
    <w:rsid w:val="00761399"/>
    <w:rsid w:val="007671A7"/>
    <w:rsid w:val="007A174B"/>
    <w:rsid w:val="007A4D93"/>
    <w:rsid w:val="007A4EEE"/>
    <w:rsid w:val="007B19A8"/>
    <w:rsid w:val="007B3724"/>
    <w:rsid w:val="007B5BCA"/>
    <w:rsid w:val="007D4831"/>
    <w:rsid w:val="00800464"/>
    <w:rsid w:val="00813178"/>
    <w:rsid w:val="0081404B"/>
    <w:rsid w:val="0082099B"/>
    <w:rsid w:val="00822750"/>
    <w:rsid w:val="00835564"/>
    <w:rsid w:val="00843B27"/>
    <w:rsid w:val="00847A54"/>
    <w:rsid w:val="008505C3"/>
    <w:rsid w:val="00860A75"/>
    <w:rsid w:val="00862C0C"/>
    <w:rsid w:val="00873848"/>
    <w:rsid w:val="00880F57"/>
    <w:rsid w:val="008853CB"/>
    <w:rsid w:val="00886A21"/>
    <w:rsid w:val="008A1A4E"/>
    <w:rsid w:val="008A3CB5"/>
    <w:rsid w:val="008A6557"/>
    <w:rsid w:val="008C48E1"/>
    <w:rsid w:val="008C73C5"/>
    <w:rsid w:val="008C782E"/>
    <w:rsid w:val="008D3B12"/>
    <w:rsid w:val="008D4EB2"/>
    <w:rsid w:val="008D6069"/>
    <w:rsid w:val="008D62E9"/>
    <w:rsid w:val="008E7585"/>
    <w:rsid w:val="008E772A"/>
    <w:rsid w:val="00915421"/>
    <w:rsid w:val="00921354"/>
    <w:rsid w:val="0094366C"/>
    <w:rsid w:val="00950779"/>
    <w:rsid w:val="00953ADF"/>
    <w:rsid w:val="00961A03"/>
    <w:rsid w:val="00971131"/>
    <w:rsid w:val="009763E4"/>
    <w:rsid w:val="009871F3"/>
    <w:rsid w:val="00990255"/>
    <w:rsid w:val="009A0289"/>
    <w:rsid w:val="009A5A88"/>
    <w:rsid w:val="009B1D56"/>
    <w:rsid w:val="009B2AA8"/>
    <w:rsid w:val="009B621A"/>
    <w:rsid w:val="009C45D9"/>
    <w:rsid w:val="009C6E2D"/>
    <w:rsid w:val="009D03D3"/>
    <w:rsid w:val="009D0A97"/>
    <w:rsid w:val="009E1A41"/>
    <w:rsid w:val="00A06657"/>
    <w:rsid w:val="00A148FB"/>
    <w:rsid w:val="00A24C1C"/>
    <w:rsid w:val="00A27D7C"/>
    <w:rsid w:val="00A30E70"/>
    <w:rsid w:val="00A36575"/>
    <w:rsid w:val="00A47EB6"/>
    <w:rsid w:val="00A725E3"/>
    <w:rsid w:val="00A820E1"/>
    <w:rsid w:val="00A86D3D"/>
    <w:rsid w:val="00A956DE"/>
    <w:rsid w:val="00AA395D"/>
    <w:rsid w:val="00AB2948"/>
    <w:rsid w:val="00AB39FA"/>
    <w:rsid w:val="00AB4DD0"/>
    <w:rsid w:val="00AD5CB7"/>
    <w:rsid w:val="00AD5E0B"/>
    <w:rsid w:val="00AD6933"/>
    <w:rsid w:val="00AD6B7B"/>
    <w:rsid w:val="00AF648D"/>
    <w:rsid w:val="00AF74DE"/>
    <w:rsid w:val="00B0463B"/>
    <w:rsid w:val="00B15262"/>
    <w:rsid w:val="00B1528E"/>
    <w:rsid w:val="00B1683D"/>
    <w:rsid w:val="00B3694B"/>
    <w:rsid w:val="00B42B7E"/>
    <w:rsid w:val="00B60D70"/>
    <w:rsid w:val="00B70CE9"/>
    <w:rsid w:val="00B84BC1"/>
    <w:rsid w:val="00BA0179"/>
    <w:rsid w:val="00BA1818"/>
    <w:rsid w:val="00BA51EA"/>
    <w:rsid w:val="00BA589F"/>
    <w:rsid w:val="00BB047B"/>
    <w:rsid w:val="00BB4810"/>
    <w:rsid w:val="00BB6398"/>
    <w:rsid w:val="00BB7435"/>
    <w:rsid w:val="00BC0E86"/>
    <w:rsid w:val="00BD0372"/>
    <w:rsid w:val="00BD246E"/>
    <w:rsid w:val="00BE1ABC"/>
    <w:rsid w:val="00BF2BF7"/>
    <w:rsid w:val="00BF4768"/>
    <w:rsid w:val="00BF6573"/>
    <w:rsid w:val="00C139CA"/>
    <w:rsid w:val="00C266EA"/>
    <w:rsid w:val="00C3476F"/>
    <w:rsid w:val="00C372FD"/>
    <w:rsid w:val="00C40BCB"/>
    <w:rsid w:val="00C433C5"/>
    <w:rsid w:val="00C45E64"/>
    <w:rsid w:val="00C51429"/>
    <w:rsid w:val="00C8702D"/>
    <w:rsid w:val="00C95FE0"/>
    <w:rsid w:val="00CA3397"/>
    <w:rsid w:val="00CA33E1"/>
    <w:rsid w:val="00CA3BB4"/>
    <w:rsid w:val="00CA488D"/>
    <w:rsid w:val="00CA4907"/>
    <w:rsid w:val="00CB6BEB"/>
    <w:rsid w:val="00CC51FA"/>
    <w:rsid w:val="00CE2F51"/>
    <w:rsid w:val="00CE7855"/>
    <w:rsid w:val="00D0767B"/>
    <w:rsid w:val="00D3612A"/>
    <w:rsid w:val="00D37703"/>
    <w:rsid w:val="00D37F25"/>
    <w:rsid w:val="00D453F6"/>
    <w:rsid w:val="00D60D8D"/>
    <w:rsid w:val="00D67292"/>
    <w:rsid w:val="00D71820"/>
    <w:rsid w:val="00D73C98"/>
    <w:rsid w:val="00D76521"/>
    <w:rsid w:val="00D84FC3"/>
    <w:rsid w:val="00D93D8E"/>
    <w:rsid w:val="00DA11DD"/>
    <w:rsid w:val="00DA19E1"/>
    <w:rsid w:val="00DB0D41"/>
    <w:rsid w:val="00DB4901"/>
    <w:rsid w:val="00DC0120"/>
    <w:rsid w:val="00DC031D"/>
    <w:rsid w:val="00DD31B7"/>
    <w:rsid w:val="00DD4C07"/>
    <w:rsid w:val="00DE643F"/>
    <w:rsid w:val="00DE7810"/>
    <w:rsid w:val="00E00888"/>
    <w:rsid w:val="00E0395B"/>
    <w:rsid w:val="00E170AC"/>
    <w:rsid w:val="00E2309E"/>
    <w:rsid w:val="00E23ADD"/>
    <w:rsid w:val="00E2509B"/>
    <w:rsid w:val="00E26CB5"/>
    <w:rsid w:val="00E42BAC"/>
    <w:rsid w:val="00E4622C"/>
    <w:rsid w:val="00E46571"/>
    <w:rsid w:val="00E51FFB"/>
    <w:rsid w:val="00E57AF4"/>
    <w:rsid w:val="00E61F16"/>
    <w:rsid w:val="00E63855"/>
    <w:rsid w:val="00E65DCD"/>
    <w:rsid w:val="00E73529"/>
    <w:rsid w:val="00E73C70"/>
    <w:rsid w:val="00E74A02"/>
    <w:rsid w:val="00E83F21"/>
    <w:rsid w:val="00E95506"/>
    <w:rsid w:val="00E95993"/>
    <w:rsid w:val="00EA7237"/>
    <w:rsid w:val="00EB03BB"/>
    <w:rsid w:val="00EB1C36"/>
    <w:rsid w:val="00EC6347"/>
    <w:rsid w:val="00ED53D4"/>
    <w:rsid w:val="00EE2EB2"/>
    <w:rsid w:val="00EE406C"/>
    <w:rsid w:val="00EE793E"/>
    <w:rsid w:val="00EF0E87"/>
    <w:rsid w:val="00F026C0"/>
    <w:rsid w:val="00F07534"/>
    <w:rsid w:val="00F1048B"/>
    <w:rsid w:val="00F16A33"/>
    <w:rsid w:val="00F25703"/>
    <w:rsid w:val="00F26A9F"/>
    <w:rsid w:val="00F26E68"/>
    <w:rsid w:val="00F315C1"/>
    <w:rsid w:val="00F33119"/>
    <w:rsid w:val="00F47661"/>
    <w:rsid w:val="00F73C47"/>
    <w:rsid w:val="00F81F2C"/>
    <w:rsid w:val="00F90E63"/>
    <w:rsid w:val="00F9655C"/>
    <w:rsid w:val="00FA0E46"/>
    <w:rsid w:val="00FA66A6"/>
    <w:rsid w:val="00FA6EE7"/>
    <w:rsid w:val="00FB06FC"/>
    <w:rsid w:val="00FB47DD"/>
    <w:rsid w:val="00FB73D3"/>
    <w:rsid w:val="00FD4756"/>
    <w:rsid w:val="00FE46FF"/>
    <w:rsid w:val="21F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720105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E73529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3529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7352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Props1.xml><?xml version="1.0" encoding="utf-8"?>
<ds:datastoreItem xmlns:ds="http://schemas.openxmlformats.org/officeDocument/2006/customXml" ds:itemID="{A110512F-4765-40B1-A9D8-9ADA95CAD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EA689-2189-4EB8-898B-B863C10FB4C6}"/>
</file>

<file path=customXml/itemProps3.xml><?xml version="1.0" encoding="utf-8"?>
<ds:datastoreItem xmlns:ds="http://schemas.openxmlformats.org/officeDocument/2006/customXml" ds:itemID="{1608F472-44C6-4EAF-ADEF-9FF3E941BECC}"/>
</file>

<file path=customXml/itemProps4.xml><?xml version="1.0" encoding="utf-8"?>
<ds:datastoreItem xmlns:ds="http://schemas.openxmlformats.org/officeDocument/2006/customXml" ds:itemID="{6ECE7A7D-6255-4D32-9B86-CA8A72900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Links>
    <vt:vector size="6" baseType="variant">
      <vt:variant>
        <vt:i4>4194324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>notice-of-rights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2026-03-09T11:41:00Z</dcterms:created>
  <dcterms:modified xsi:type="dcterms:W3CDTF">2026-03-09T11:41:00Z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2026-03-09T11:41:30Z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63f3e9eb-1566-42e8-adb1-b6f61811f1be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SIP_Label_54678ddc-88e6-45fa-b88f-819f911892da_SetDate">
    <vt:lpwstr>2026-03-09T11:41:10Z</vt:lpwstr>
  </property>
  <property fmtid="{D5CDD505-2E9C-101B-9397-08002B2CF9AE}" pid="11" name="ContentTypeId">
    <vt:lpwstr>0x010100CFEB742D5E2988439A0FECDECF284312</vt:lpwstr>
  </property>
  <property fmtid="{D5CDD505-2E9C-101B-9397-08002B2CF9AE}" pid="12" name="MSIP_Label_54678ddc-88e6-45fa-b88f-819f911892da_Tag">
    <vt:lpwstr>10, 0, 1, 1</vt:lpwstr>
  </property>
  <property fmtid="{D5CDD505-2E9C-101B-9397-08002B2CF9AE}" pid="13" name="MSIP_Label_54678ddc-88e6-45fa-b88f-819f911892da_Enabled">
    <vt:lpwstr>true</vt:lpwstr>
  </property>
  <property fmtid="{D5CDD505-2E9C-101B-9397-08002B2CF9AE}" pid="14" name="MSIP_Label_54678ddc-88e6-45fa-b88f-819f911892da_SiteId">
    <vt:lpwstr>6030f479-b342-472d-a5dd-740ff7538de9</vt:lpwstr>
  </property>
  <property fmtid="{D5CDD505-2E9C-101B-9397-08002B2CF9AE}" pid="15" name="MSIP_Label_54678ddc-88e6-45fa-b88f-819f911892da_Method">
    <vt:lpwstr>Privileged</vt:lpwstr>
  </property>
  <property fmtid="{D5CDD505-2E9C-101B-9397-08002B2CF9AE}" pid="16" name="MSIP_Label_54678ddc-88e6-45fa-b88f-819f911892da_ContentBits">
    <vt:lpwstr>0</vt:lpwstr>
  </property>
  <property fmtid="{D5CDD505-2E9C-101B-9397-08002B2CF9AE}" pid="17" name="MSIP_Label_54678ddc-88e6-45fa-b88f-819f911892da_Name">
    <vt:lpwstr>PUBLIC</vt:lpwstr>
  </property>
  <property fmtid="{D5CDD505-2E9C-101B-9397-08002B2CF9AE}" pid="18" name="MSIP_Label_54678ddc-88e6-45fa-b88f-819f911892da_ActionId">
    <vt:lpwstr>158fb9a4-89c9-42c6-99d9-dec17b391590</vt:lpwstr>
  </property>
</Properties>
</file>