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2CF0" w14:textId="3D1F9C4B" w:rsidR="009B0F74" w:rsidRPr="000A3C2F" w:rsidRDefault="08C1BD47" w:rsidP="00B62844">
      <w:pPr>
        <w:pStyle w:val="Title"/>
        <w:spacing w:line="276" w:lineRule="auto"/>
      </w:pPr>
      <w:r>
        <w:t xml:space="preserve">                      yu777777hyuh777777</w:t>
      </w:r>
      <w:r w:rsidR="009B0F74">
        <w:t>NATIONAL I</w:t>
      </w:r>
      <w:r w:rsidR="00DF0C5C">
        <w:t>NSTITUTE FOR HEALTH AND CARE</w:t>
      </w:r>
      <w:r w:rsidR="009B0F74">
        <w:t xml:space="preserve"> EXCELLENCE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0960A544" w:rsidR="00BA4EAD" w:rsidRDefault="47F4FD85" w:rsidP="00C7373D">
      <w:pPr>
        <w:pStyle w:val="Paragraphnonumbers"/>
      </w:pPr>
      <w:r w:rsidRPr="4FFD223C">
        <w:rPr>
          <w:b/>
        </w:rPr>
        <w:t>Minutes:</w:t>
      </w:r>
      <w:r w:rsidR="00BA4EAD">
        <w:tab/>
      </w:r>
      <w:r w:rsidR="2CE75CF7" w:rsidRPr="4FFD223C">
        <w:rPr>
          <w:b/>
        </w:rPr>
        <w:t>Unconfirmed</w:t>
      </w:r>
    </w:p>
    <w:p w14:paraId="6A7F6B05" w14:textId="649F2843" w:rsidR="00BA4EAD" w:rsidRPr="00205638" w:rsidRDefault="47F4FD85" w:rsidP="00C7373D">
      <w:pPr>
        <w:pStyle w:val="Paragraphnonumbers"/>
      </w:pPr>
      <w:r w:rsidRPr="4FFD223C">
        <w:rPr>
          <w:b/>
        </w:rPr>
        <w:t>Date and time:</w:t>
      </w:r>
      <w:r w:rsidR="00BA4EAD">
        <w:tab/>
      </w:r>
      <w:r w:rsidR="73A5AA98">
        <w:t xml:space="preserve">Thursday, </w:t>
      </w:r>
      <w:r w:rsidR="45453983">
        <w:t>14</w:t>
      </w:r>
      <w:r w:rsidR="1666C46D">
        <w:t xml:space="preserve"> August </w:t>
      </w:r>
      <w:r w:rsidR="3E9CCF50">
        <w:t>2025</w:t>
      </w:r>
    </w:p>
    <w:p w14:paraId="353996DA" w14:textId="61AC3D4D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9164F7">
        <w:t>Via Zoom</w:t>
      </w:r>
    </w:p>
    <w:p w14:paraId="7D5D0295" w14:textId="77777777" w:rsidR="00AD0E92" w:rsidRDefault="00AD0E92" w:rsidP="00C7373D">
      <w:pPr>
        <w:pStyle w:val="Paragraphnonumbers"/>
      </w:pPr>
    </w:p>
    <w:p w14:paraId="0B11D795" w14:textId="188C19BB" w:rsidR="009B4C64" w:rsidRPr="009B4C64" w:rsidRDefault="009B4C64" w:rsidP="52218451">
      <w:pPr>
        <w:pStyle w:val="Paragraphnonumbers"/>
        <w:rPr>
          <w:b/>
          <w:sz w:val="28"/>
          <w:szCs w:val="28"/>
        </w:rPr>
      </w:pPr>
      <w:r w:rsidRPr="52218451">
        <w:rPr>
          <w:b/>
          <w:sz w:val="28"/>
          <w:szCs w:val="28"/>
        </w:rPr>
        <w:t>Attendees</w:t>
      </w:r>
    </w:p>
    <w:p w14:paraId="0022CCD3" w14:textId="2A1345E6" w:rsidR="0064416F" w:rsidRPr="00CC36E3" w:rsidRDefault="00BA4EAD" w:rsidP="008F4373">
      <w:pPr>
        <w:pStyle w:val="Heading1"/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>Committee members present</w:t>
      </w:r>
    </w:p>
    <w:p w14:paraId="4282F6EA" w14:textId="0DC06FD9" w:rsidR="00C873D9" w:rsidRPr="00CC36E3" w:rsidRDefault="31979F33" w:rsidP="008F4373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>Professor Tom Clutton-Brock (</w:t>
      </w:r>
      <w:r w:rsidR="1F64471C" w:rsidRPr="00CC36E3">
        <w:rPr>
          <w:sz w:val="24"/>
          <w:szCs w:val="24"/>
        </w:rPr>
        <w:t xml:space="preserve">Chair)                                           </w:t>
      </w:r>
      <w:r w:rsidRPr="00CC36E3">
        <w:rPr>
          <w:sz w:val="24"/>
          <w:szCs w:val="24"/>
        </w:rPr>
        <w:t>Present for all items</w:t>
      </w:r>
    </w:p>
    <w:p w14:paraId="35473C1C" w14:textId="63330117" w:rsidR="00C873D9" w:rsidRPr="00CC36E3" w:rsidRDefault="31979F33" w:rsidP="008F4373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 xml:space="preserve">Professor Simon Bach (Vice </w:t>
      </w:r>
      <w:r w:rsidR="1F64471C" w:rsidRPr="00CC36E3">
        <w:rPr>
          <w:sz w:val="24"/>
          <w:szCs w:val="24"/>
        </w:rPr>
        <w:t xml:space="preserve">Chair)                                             </w:t>
      </w:r>
      <w:r w:rsidRPr="00CC36E3">
        <w:rPr>
          <w:sz w:val="24"/>
          <w:szCs w:val="24"/>
        </w:rPr>
        <w:t>Present for all items</w:t>
      </w:r>
    </w:p>
    <w:p w14:paraId="08D9D47E" w14:textId="2A8FA17D" w:rsidR="00C873D9" w:rsidRPr="00CC36E3" w:rsidRDefault="31979F33" w:rsidP="008F4373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 xml:space="preserve">Dr Angus McNair  </w:t>
      </w:r>
      <w:r w:rsidR="1F64471C" w:rsidRPr="00CC36E3">
        <w:rPr>
          <w:sz w:val="24"/>
          <w:szCs w:val="24"/>
        </w:rPr>
        <w:t xml:space="preserve">                                                                        </w:t>
      </w:r>
      <w:r w:rsidRPr="00CC36E3">
        <w:rPr>
          <w:sz w:val="24"/>
          <w:szCs w:val="24"/>
        </w:rPr>
        <w:t>Present for all items</w:t>
      </w:r>
    </w:p>
    <w:p w14:paraId="27B9A2D8" w14:textId="262A682A" w:rsidR="00C873D9" w:rsidRPr="00CC36E3" w:rsidRDefault="31979F33" w:rsidP="008F4373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 xml:space="preserve">Mr Christopher Adams  </w:t>
      </w:r>
      <w:r w:rsidR="1F64471C" w:rsidRPr="00CC36E3">
        <w:rPr>
          <w:sz w:val="24"/>
          <w:szCs w:val="24"/>
        </w:rPr>
        <w:t xml:space="preserve">                                                             </w:t>
      </w:r>
      <w:r w:rsidR="00CC36E3">
        <w:rPr>
          <w:sz w:val="24"/>
          <w:szCs w:val="24"/>
        </w:rPr>
        <w:t xml:space="preserve">  </w:t>
      </w:r>
      <w:r w:rsidRPr="00CC36E3">
        <w:rPr>
          <w:sz w:val="24"/>
          <w:szCs w:val="24"/>
        </w:rPr>
        <w:t>Present for all items</w:t>
      </w:r>
    </w:p>
    <w:p w14:paraId="17A8ED5F" w14:textId="36BDB08A" w:rsidR="00C873D9" w:rsidRPr="00CC36E3" w:rsidRDefault="31979F33" w:rsidP="008F4373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 xml:space="preserve">Mr Conrad Harrison  </w:t>
      </w:r>
      <w:r w:rsidR="1F64471C" w:rsidRPr="00CC36E3">
        <w:rPr>
          <w:sz w:val="24"/>
          <w:szCs w:val="24"/>
        </w:rPr>
        <w:t xml:space="preserve">                                                                    </w:t>
      </w:r>
      <w:r w:rsidRPr="00CC36E3">
        <w:rPr>
          <w:sz w:val="24"/>
          <w:szCs w:val="24"/>
        </w:rPr>
        <w:t>Present for all items</w:t>
      </w:r>
    </w:p>
    <w:p w14:paraId="46A71221" w14:textId="43EAD86B" w:rsidR="00C873D9" w:rsidRPr="00CC36E3" w:rsidRDefault="31979F33" w:rsidP="008F4373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 xml:space="preserve">Ms Dawn Lee  </w:t>
      </w:r>
      <w:r w:rsidR="1F64471C" w:rsidRPr="00CC36E3">
        <w:rPr>
          <w:sz w:val="24"/>
          <w:szCs w:val="24"/>
        </w:rPr>
        <w:t xml:space="preserve">                                                                             </w:t>
      </w:r>
      <w:r w:rsidRPr="00CC36E3">
        <w:rPr>
          <w:sz w:val="24"/>
          <w:szCs w:val="24"/>
        </w:rPr>
        <w:t>Present for all items</w:t>
      </w:r>
    </w:p>
    <w:p w14:paraId="126F53CF" w14:textId="237D4D73" w:rsidR="00C873D9" w:rsidRPr="00CC36E3" w:rsidRDefault="31979F33" w:rsidP="008F4373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 xml:space="preserve">Professor Dhiraj Tripathi  </w:t>
      </w:r>
      <w:r w:rsidR="1F64471C" w:rsidRPr="00CC36E3">
        <w:rPr>
          <w:sz w:val="24"/>
          <w:szCs w:val="24"/>
        </w:rPr>
        <w:t xml:space="preserve">                                                             </w:t>
      </w:r>
      <w:r w:rsidRPr="00CC36E3">
        <w:rPr>
          <w:sz w:val="24"/>
          <w:szCs w:val="24"/>
        </w:rPr>
        <w:t>Present for all items</w:t>
      </w:r>
    </w:p>
    <w:p w14:paraId="53EEDB2E" w14:textId="1F569A85" w:rsidR="00C873D9" w:rsidRPr="00CC36E3" w:rsidRDefault="31979F33" w:rsidP="008F4373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 xml:space="preserve">Mr Marwan Habiba  </w:t>
      </w:r>
      <w:r w:rsidR="1F64471C" w:rsidRPr="00CC36E3">
        <w:rPr>
          <w:sz w:val="24"/>
          <w:szCs w:val="24"/>
        </w:rPr>
        <w:t xml:space="preserve">                                                                     </w:t>
      </w:r>
      <w:r w:rsidRPr="00CC36E3">
        <w:rPr>
          <w:sz w:val="24"/>
          <w:szCs w:val="24"/>
        </w:rPr>
        <w:t>Present for all items</w:t>
      </w:r>
    </w:p>
    <w:p w14:paraId="0D5B4948" w14:textId="20B18F88" w:rsidR="00C873D9" w:rsidRPr="00CC36E3" w:rsidRDefault="31979F33" w:rsidP="008F4373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 xml:space="preserve">Mr Paddy Storrie </w:t>
      </w:r>
      <w:r w:rsidR="1F64471C" w:rsidRPr="00CC36E3">
        <w:rPr>
          <w:sz w:val="24"/>
          <w:szCs w:val="24"/>
        </w:rPr>
        <w:t xml:space="preserve">                           </w:t>
      </w:r>
      <w:r w:rsidR="00CC36E3">
        <w:rPr>
          <w:sz w:val="24"/>
          <w:szCs w:val="24"/>
        </w:rPr>
        <w:t xml:space="preserve">                 </w:t>
      </w:r>
      <w:r w:rsidR="1F64471C" w:rsidRPr="00CC36E3">
        <w:rPr>
          <w:sz w:val="24"/>
          <w:szCs w:val="24"/>
        </w:rPr>
        <w:t xml:space="preserve"> </w:t>
      </w:r>
      <w:r w:rsidRPr="00CC36E3">
        <w:rPr>
          <w:sz w:val="24"/>
          <w:szCs w:val="24"/>
        </w:rPr>
        <w:t xml:space="preserve"> </w:t>
      </w:r>
      <w:r w:rsidR="008F4373">
        <w:rPr>
          <w:sz w:val="24"/>
          <w:szCs w:val="24"/>
        </w:rPr>
        <w:t xml:space="preserve">    </w:t>
      </w:r>
      <w:r w:rsidRPr="00CC36E3">
        <w:rPr>
          <w:sz w:val="24"/>
          <w:szCs w:val="24"/>
        </w:rPr>
        <w:t xml:space="preserve">Present for </w:t>
      </w:r>
      <w:r w:rsidR="00CC36E3">
        <w:rPr>
          <w:sz w:val="24"/>
          <w:szCs w:val="24"/>
        </w:rPr>
        <w:t xml:space="preserve">all items, except </w:t>
      </w:r>
      <w:r w:rsidR="008F4373">
        <w:rPr>
          <w:sz w:val="24"/>
          <w:szCs w:val="24"/>
        </w:rPr>
        <w:t>item 6</w:t>
      </w:r>
    </w:p>
    <w:p w14:paraId="02171345" w14:textId="16065536" w:rsidR="00C873D9" w:rsidRPr="00CC36E3" w:rsidRDefault="31979F33" w:rsidP="008F4373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 xml:space="preserve">Dr Sandeep Singh Randhawa </w:t>
      </w:r>
      <w:r w:rsidR="1F64471C" w:rsidRPr="00CC36E3">
        <w:rPr>
          <w:sz w:val="24"/>
          <w:szCs w:val="24"/>
        </w:rPr>
        <w:t xml:space="preserve">                                                </w:t>
      </w:r>
      <w:r w:rsidRPr="00CC36E3">
        <w:rPr>
          <w:sz w:val="24"/>
          <w:szCs w:val="24"/>
        </w:rPr>
        <w:t xml:space="preserve"> </w:t>
      </w:r>
      <w:r w:rsidR="00CC36E3">
        <w:rPr>
          <w:sz w:val="24"/>
          <w:szCs w:val="24"/>
        </w:rPr>
        <w:t xml:space="preserve">    </w:t>
      </w:r>
      <w:r w:rsidRPr="00CC36E3">
        <w:rPr>
          <w:sz w:val="24"/>
          <w:szCs w:val="24"/>
        </w:rPr>
        <w:t>Present for all items</w:t>
      </w:r>
    </w:p>
    <w:p w14:paraId="4A4AF5D0" w14:textId="7CF497B1" w:rsidR="00C873D9" w:rsidRPr="00CC36E3" w:rsidRDefault="31979F33" w:rsidP="008F4373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 xml:space="preserve">Dr Stuart Smith  </w:t>
      </w:r>
      <w:r w:rsidR="1F64471C" w:rsidRPr="00CC36E3">
        <w:rPr>
          <w:sz w:val="24"/>
          <w:szCs w:val="24"/>
        </w:rPr>
        <w:t xml:space="preserve">                                                                           </w:t>
      </w:r>
      <w:r w:rsidRPr="00CC36E3">
        <w:rPr>
          <w:sz w:val="24"/>
          <w:szCs w:val="24"/>
        </w:rPr>
        <w:t>Present for all items</w:t>
      </w:r>
    </w:p>
    <w:p w14:paraId="0BE566DE" w14:textId="4E6C6074" w:rsidR="00C873D9" w:rsidRPr="00CC36E3" w:rsidRDefault="2574B19E" w:rsidP="008F4373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 xml:space="preserve">Dr Suvitesh Luthra                                                                       </w:t>
      </w:r>
      <w:r w:rsidR="7DFE6B06" w:rsidRPr="00CC36E3">
        <w:rPr>
          <w:sz w:val="24"/>
          <w:szCs w:val="24"/>
        </w:rPr>
        <w:t xml:space="preserve"> </w:t>
      </w:r>
      <w:r w:rsidRPr="00CC36E3">
        <w:rPr>
          <w:sz w:val="24"/>
          <w:szCs w:val="24"/>
        </w:rPr>
        <w:t>Present for all items</w:t>
      </w:r>
    </w:p>
    <w:p w14:paraId="0DC17F9D" w14:textId="7668E36D" w:rsidR="0064416F" w:rsidRPr="00CC36E3" w:rsidRDefault="31979F33" w:rsidP="008F4373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</w:rPr>
        <w:t xml:space="preserve">Ms Veena Soni </w:t>
      </w:r>
      <w:r w:rsidR="1F64471C" w:rsidRPr="00CC36E3">
        <w:rPr>
          <w:sz w:val="24"/>
          <w:szCs w:val="24"/>
        </w:rPr>
        <w:t xml:space="preserve">                                                                 </w:t>
      </w:r>
      <w:r w:rsidRPr="00CC36E3">
        <w:rPr>
          <w:sz w:val="24"/>
          <w:szCs w:val="24"/>
        </w:rPr>
        <w:t>Present for items</w:t>
      </w:r>
      <w:r w:rsidR="68177087" w:rsidRPr="00CC36E3">
        <w:rPr>
          <w:sz w:val="24"/>
          <w:szCs w:val="24"/>
        </w:rPr>
        <w:t xml:space="preserve"> </w:t>
      </w:r>
      <w:r w:rsidR="008F4373">
        <w:rPr>
          <w:sz w:val="24"/>
          <w:szCs w:val="24"/>
        </w:rPr>
        <w:t>4 &amp; 5 only</w:t>
      </w:r>
      <w:r w:rsidR="68177087" w:rsidRPr="00CC36E3">
        <w:rPr>
          <w:sz w:val="24"/>
          <w:szCs w:val="24"/>
        </w:rPr>
        <w:t xml:space="preserve"> </w:t>
      </w:r>
    </w:p>
    <w:p w14:paraId="1F6A5FB9" w14:textId="6FC67006" w:rsidR="007C443B" w:rsidRPr="00CC36E3" w:rsidRDefault="001F5D95" w:rsidP="008F4373">
      <w:pPr>
        <w:pStyle w:val="Paragraph"/>
        <w:numPr>
          <w:ilvl w:val="0"/>
          <w:numId w:val="0"/>
        </w:numPr>
        <w:rPr>
          <w:szCs w:val="24"/>
        </w:rPr>
      </w:pPr>
      <w:r w:rsidRPr="00CC36E3">
        <w:rPr>
          <w:szCs w:val="24"/>
        </w:rPr>
        <w:tab/>
      </w:r>
      <w:r w:rsidR="0C62EFB3" w:rsidRPr="00CC36E3">
        <w:rPr>
          <w:szCs w:val="24"/>
        </w:rPr>
        <w:t xml:space="preserve">           </w:t>
      </w:r>
    </w:p>
    <w:p w14:paraId="4E420C2D" w14:textId="3E3F59F2" w:rsidR="002B5720" w:rsidRPr="00CC36E3" w:rsidRDefault="00BA4EAD" w:rsidP="00C74EA0">
      <w:pPr>
        <w:pStyle w:val="Heading1"/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>NICE staff present:</w:t>
      </w:r>
    </w:p>
    <w:p w14:paraId="0412F941" w14:textId="3680DC4C" w:rsidR="00C873D9" w:rsidRPr="00CC36E3" w:rsidRDefault="00C873D9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Professor Anthony Akobeng – Consultant Clinical Adviser</w:t>
      </w:r>
      <w:r w:rsidR="00421281" w:rsidRPr="00CC36E3">
        <w:rPr>
          <w:sz w:val="24"/>
          <w:szCs w:val="24"/>
          <w:lang w:eastAsia="en-GB"/>
        </w:rPr>
        <w:t>, HealthTech Programme</w:t>
      </w:r>
    </w:p>
    <w:p w14:paraId="66F0EBC8" w14:textId="399FF3CC" w:rsidR="00C873D9" w:rsidRPr="00CC36E3" w:rsidRDefault="00C873D9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Dr Alan Ashworth – Consultant Clinical Adviser</w:t>
      </w:r>
      <w:r w:rsidR="00421281" w:rsidRPr="00CC36E3">
        <w:rPr>
          <w:sz w:val="24"/>
          <w:szCs w:val="24"/>
          <w:lang w:eastAsia="en-GB"/>
        </w:rPr>
        <w:t>, HealthTech Programme</w:t>
      </w:r>
    </w:p>
    <w:p w14:paraId="43924833" w14:textId="2C38724E" w:rsidR="00C873D9" w:rsidRPr="00CC36E3" w:rsidRDefault="00C873D9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Emily Eaton Turner – Associate Director</w:t>
      </w:r>
      <w:r w:rsidR="00421281" w:rsidRPr="00CC36E3">
        <w:rPr>
          <w:sz w:val="24"/>
          <w:szCs w:val="24"/>
          <w:lang w:eastAsia="en-GB"/>
        </w:rPr>
        <w:t>, HealthTech Programme</w:t>
      </w:r>
    </w:p>
    <w:p w14:paraId="4527D3AD" w14:textId="6FB495D1" w:rsidR="00C873D9" w:rsidRPr="00CC36E3" w:rsidRDefault="1F83C868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Iain Willits – Senior Analyst, HealthTech Programme</w:t>
      </w:r>
    </w:p>
    <w:p w14:paraId="6D90F1A0" w14:textId="4F2825FF" w:rsidR="00C873D9" w:rsidRPr="008F4373" w:rsidRDefault="1F83C868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8F4373">
        <w:rPr>
          <w:sz w:val="24"/>
          <w:szCs w:val="24"/>
          <w:lang w:eastAsia="en-GB"/>
        </w:rPr>
        <w:t>Louisa Robinson – Senior Analyst, HealthTech Programme</w:t>
      </w:r>
    </w:p>
    <w:p w14:paraId="2F56D1F4" w14:textId="48092D91" w:rsidR="00C873D9" w:rsidRPr="008F4373" w:rsidRDefault="366279F5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8F4373">
        <w:rPr>
          <w:sz w:val="24"/>
          <w:szCs w:val="24"/>
          <w:lang w:eastAsia="en-GB"/>
        </w:rPr>
        <w:t>Helen Gallo – Senior Analyst, HealthTech Programme</w:t>
      </w:r>
    </w:p>
    <w:p w14:paraId="53534514" w14:textId="7FDD0F36" w:rsidR="00C873D9" w:rsidRPr="00CC36E3" w:rsidRDefault="7E832DFD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Ruth Melville – Senior Guidance Content Designer, Publishing Team</w:t>
      </w:r>
    </w:p>
    <w:p w14:paraId="6F933DF8" w14:textId="3F78BD38" w:rsidR="00C873D9" w:rsidRPr="008F4373" w:rsidRDefault="7E832DFD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8F4373">
        <w:rPr>
          <w:sz w:val="24"/>
          <w:szCs w:val="24"/>
          <w:lang w:eastAsia="en-GB"/>
        </w:rPr>
        <w:t>Gareth Haman – Senior Guidance Content Designer, Publishing Team</w:t>
      </w:r>
    </w:p>
    <w:p w14:paraId="35B3CAFF" w14:textId="27B49608" w:rsidR="00C873D9" w:rsidRPr="00CC36E3" w:rsidRDefault="7E832DFD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Ria Skelton – Senior Guidance Content Designer, Publishing Team</w:t>
      </w:r>
    </w:p>
    <w:p w14:paraId="59A8CC4E" w14:textId="7A9ABCF0" w:rsidR="00C873D9" w:rsidRPr="008F4373" w:rsidRDefault="7E832DFD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8F4373">
        <w:rPr>
          <w:sz w:val="24"/>
          <w:szCs w:val="24"/>
          <w:lang w:eastAsia="en-GB"/>
        </w:rPr>
        <w:t>Catriona Vernal – Senior Guidance Content Designer, Publishing Team</w:t>
      </w:r>
    </w:p>
    <w:p w14:paraId="2612EE94" w14:textId="1F940E9C" w:rsidR="00C873D9" w:rsidRPr="00CC36E3" w:rsidRDefault="7E832DFD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Corrina Purdue – Project Manager, HealthTech Programme</w:t>
      </w:r>
    </w:p>
    <w:p w14:paraId="5DE89F9F" w14:textId="5301AD7B" w:rsidR="00C873D9" w:rsidRPr="00CC36E3" w:rsidRDefault="31979F33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Charlotte Pelekanou – Adviser</w:t>
      </w:r>
      <w:r w:rsidR="44485F8C" w:rsidRPr="00CC36E3">
        <w:rPr>
          <w:sz w:val="24"/>
          <w:szCs w:val="24"/>
          <w:lang w:eastAsia="en-GB"/>
        </w:rPr>
        <w:t>, HealthTech Programme</w:t>
      </w:r>
    </w:p>
    <w:p w14:paraId="40408176" w14:textId="62F256FF" w:rsidR="00C873D9" w:rsidRPr="00CC36E3" w:rsidRDefault="00C873D9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Amy Crossley – Adviser</w:t>
      </w:r>
      <w:r w:rsidR="00421281" w:rsidRPr="00CC36E3">
        <w:rPr>
          <w:sz w:val="24"/>
          <w:szCs w:val="24"/>
          <w:lang w:eastAsia="en-GB"/>
        </w:rPr>
        <w:t>, HealthTech Programme</w:t>
      </w:r>
    </w:p>
    <w:p w14:paraId="5C683C3B" w14:textId="51ABDF36" w:rsidR="00C873D9" w:rsidRPr="00CC36E3" w:rsidRDefault="00C873D9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Kim Carter – Adviser</w:t>
      </w:r>
      <w:r w:rsidR="00421281" w:rsidRPr="00CC36E3">
        <w:rPr>
          <w:sz w:val="24"/>
          <w:szCs w:val="24"/>
          <w:lang w:eastAsia="en-GB"/>
        </w:rPr>
        <w:t>, HealthTech Programme</w:t>
      </w:r>
    </w:p>
    <w:p w14:paraId="25DB7C73" w14:textId="23CEC7F3" w:rsidR="00C873D9" w:rsidRPr="00CC36E3" w:rsidRDefault="00C873D9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Evan Campbell – Adviser</w:t>
      </w:r>
      <w:r w:rsidR="00421281" w:rsidRPr="00CC36E3">
        <w:rPr>
          <w:sz w:val="24"/>
          <w:szCs w:val="24"/>
          <w:lang w:eastAsia="en-GB"/>
        </w:rPr>
        <w:t>, HealthTech Programme</w:t>
      </w:r>
    </w:p>
    <w:p w14:paraId="3C9D2C71" w14:textId="36E24A3A" w:rsidR="00C873D9" w:rsidRPr="00CC36E3" w:rsidRDefault="36C67AEB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Jacob Grant – Adviser, HealthTech Programme</w:t>
      </w:r>
    </w:p>
    <w:p w14:paraId="32DA0A0A" w14:textId="68253FAF" w:rsidR="00C873D9" w:rsidRPr="00CC36E3" w:rsidRDefault="31979F33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Jakob Falloon – Analyst</w:t>
      </w:r>
      <w:r w:rsidR="44485F8C" w:rsidRPr="00CC36E3">
        <w:rPr>
          <w:sz w:val="24"/>
          <w:szCs w:val="24"/>
          <w:lang w:eastAsia="en-GB"/>
        </w:rPr>
        <w:t>, HealthTech Programme</w:t>
      </w:r>
    </w:p>
    <w:p w14:paraId="454A4AC5" w14:textId="1972899C" w:rsidR="00C873D9" w:rsidRPr="00CC36E3" w:rsidRDefault="00C873D9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Xia Li – Analyst</w:t>
      </w:r>
      <w:r w:rsidR="00421281" w:rsidRPr="00CC36E3">
        <w:rPr>
          <w:sz w:val="24"/>
          <w:szCs w:val="24"/>
          <w:lang w:eastAsia="en-GB"/>
        </w:rPr>
        <w:t>, HealthTech Programme</w:t>
      </w:r>
    </w:p>
    <w:p w14:paraId="7B1C10C9" w14:textId="39176ACB" w:rsidR="00C873D9" w:rsidRPr="00CC36E3" w:rsidRDefault="00C873D9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Peter Smolej – Analyst</w:t>
      </w:r>
      <w:r w:rsidR="007F700F" w:rsidRPr="00CC36E3">
        <w:rPr>
          <w:sz w:val="24"/>
          <w:szCs w:val="24"/>
          <w:lang w:eastAsia="en-GB"/>
        </w:rPr>
        <w:t>, HealthTech Programme</w:t>
      </w:r>
    </w:p>
    <w:p w14:paraId="46660EDC" w14:textId="7BFB149E" w:rsidR="00C873D9" w:rsidRPr="00CC36E3" w:rsidRDefault="00E8D3E3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Leah Murphy – MIP Coordinator</w:t>
      </w:r>
    </w:p>
    <w:p w14:paraId="1202CB81" w14:textId="72D65316" w:rsidR="00C873D9" w:rsidRPr="00CC36E3" w:rsidRDefault="00E8D3E3" w:rsidP="00D025B3">
      <w:pPr>
        <w:spacing w:before="240" w:after="240"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Ella Van Bergen – Coordinator, HealthTech Programme</w:t>
      </w:r>
    </w:p>
    <w:p w14:paraId="3D50C64A" w14:textId="77777777" w:rsidR="00A67D36" w:rsidRPr="00CC36E3" w:rsidRDefault="00A67D36" w:rsidP="00C74EA0">
      <w:pPr>
        <w:spacing w:line="276" w:lineRule="auto"/>
        <w:rPr>
          <w:sz w:val="24"/>
          <w:szCs w:val="24"/>
          <w:lang w:eastAsia="en-GB"/>
        </w:rPr>
      </w:pPr>
    </w:p>
    <w:p w14:paraId="26D1D721" w14:textId="77777777" w:rsidR="007C443B" w:rsidRPr="00CC36E3" w:rsidRDefault="007C443B" w:rsidP="00C74EA0">
      <w:pPr>
        <w:pStyle w:val="Heading1"/>
        <w:spacing w:line="276" w:lineRule="auto"/>
        <w:rPr>
          <w:b w:val="0"/>
          <w:bCs/>
          <w:sz w:val="24"/>
          <w:szCs w:val="24"/>
        </w:rPr>
      </w:pPr>
      <w:bookmarkStart w:id="0" w:name="_Hlk1984286"/>
    </w:p>
    <w:bookmarkEnd w:id="0"/>
    <w:p w14:paraId="08321958" w14:textId="3A21DE7A" w:rsidR="00BA4EAD" w:rsidRPr="00CC36E3" w:rsidRDefault="00A549F6" w:rsidP="00C74EA0">
      <w:pPr>
        <w:pStyle w:val="Heading1"/>
        <w:tabs>
          <w:tab w:val="left" w:pos="4111"/>
        </w:tabs>
        <w:spacing w:line="276" w:lineRule="auto"/>
        <w:rPr>
          <w:sz w:val="24"/>
          <w:szCs w:val="24"/>
        </w:rPr>
      </w:pPr>
      <w:r w:rsidRPr="00CC36E3">
        <w:rPr>
          <w:sz w:val="24"/>
          <w:szCs w:val="24"/>
        </w:rPr>
        <w:t>Professional Expert</w:t>
      </w:r>
      <w:r w:rsidR="00BA4EAD" w:rsidRPr="00CC36E3">
        <w:rPr>
          <w:sz w:val="24"/>
          <w:szCs w:val="24"/>
        </w:rPr>
        <w:t xml:space="preserve"> </w:t>
      </w:r>
      <w:r w:rsidRPr="00CC36E3">
        <w:rPr>
          <w:sz w:val="24"/>
          <w:szCs w:val="24"/>
        </w:rPr>
        <w:t>P</w:t>
      </w:r>
      <w:r w:rsidR="00BA4EAD" w:rsidRPr="00CC36E3">
        <w:rPr>
          <w:sz w:val="24"/>
          <w:szCs w:val="24"/>
        </w:rPr>
        <w:t>resent:</w:t>
      </w:r>
    </w:p>
    <w:p w14:paraId="4344319E" w14:textId="77777777" w:rsidR="008F4373" w:rsidRDefault="31979F33" w:rsidP="008F4373">
      <w:pPr>
        <w:spacing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Jonathan Byrne</w:t>
      </w:r>
      <w:r w:rsidR="21E39550" w:rsidRPr="00CC36E3">
        <w:rPr>
          <w:sz w:val="24"/>
          <w:szCs w:val="24"/>
          <w:lang w:eastAsia="en-GB"/>
        </w:rPr>
        <w:t xml:space="preserve">, </w:t>
      </w:r>
      <w:r w:rsidRPr="00CC36E3">
        <w:rPr>
          <w:sz w:val="24"/>
          <w:szCs w:val="24"/>
          <w:lang w:eastAsia="en-GB"/>
        </w:rPr>
        <w:t>Consultant Cardiologist, King's College Hospital</w:t>
      </w:r>
    </w:p>
    <w:p w14:paraId="5BD33E67" w14:textId="76C6CA1A" w:rsidR="00C873D9" w:rsidRPr="00CC36E3" w:rsidRDefault="31979F33" w:rsidP="008F4373">
      <w:pPr>
        <w:spacing w:line="276" w:lineRule="auto"/>
        <w:ind w:left="720"/>
        <w:jc w:val="right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 xml:space="preserve">Present for item </w:t>
      </w:r>
      <w:r w:rsidR="008F4373">
        <w:rPr>
          <w:sz w:val="24"/>
          <w:szCs w:val="24"/>
          <w:lang w:eastAsia="en-GB"/>
        </w:rPr>
        <w:t>4</w:t>
      </w:r>
    </w:p>
    <w:p w14:paraId="78F0A01E" w14:textId="77777777" w:rsidR="008F4373" w:rsidRDefault="31979F33" w:rsidP="008F4373">
      <w:pPr>
        <w:spacing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Ishtiaq Ahmed</w:t>
      </w:r>
      <w:r w:rsidR="3DC3C4F5" w:rsidRPr="00CC36E3">
        <w:rPr>
          <w:sz w:val="24"/>
          <w:szCs w:val="24"/>
          <w:lang w:eastAsia="en-GB"/>
        </w:rPr>
        <w:t xml:space="preserve">, </w:t>
      </w:r>
      <w:r w:rsidRPr="00CC36E3">
        <w:rPr>
          <w:sz w:val="24"/>
          <w:szCs w:val="24"/>
          <w:lang w:eastAsia="en-GB"/>
        </w:rPr>
        <w:t xml:space="preserve">Consultant Cardiac Surgeon, University Hospitals Sussex </w:t>
      </w:r>
      <w:r w:rsidR="05F665F0" w:rsidRPr="00CC36E3">
        <w:rPr>
          <w:sz w:val="24"/>
          <w:szCs w:val="24"/>
          <w:lang w:eastAsia="en-GB"/>
        </w:rPr>
        <w:t xml:space="preserve">                                                                                                                                        </w:t>
      </w:r>
    </w:p>
    <w:p w14:paraId="7661EDD2" w14:textId="278A3CB2" w:rsidR="00C873D9" w:rsidRPr="00CC36E3" w:rsidRDefault="31979F33" w:rsidP="008F4373">
      <w:pPr>
        <w:spacing w:line="276" w:lineRule="auto"/>
        <w:jc w:val="right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 xml:space="preserve">Present for item </w:t>
      </w:r>
      <w:r w:rsidR="008F4373">
        <w:rPr>
          <w:sz w:val="24"/>
          <w:szCs w:val="24"/>
          <w:lang w:eastAsia="en-GB"/>
        </w:rPr>
        <w:t>5</w:t>
      </w:r>
    </w:p>
    <w:p w14:paraId="21D74FDB" w14:textId="0AC33535" w:rsidR="00C873D9" w:rsidRPr="00CC36E3" w:rsidRDefault="31979F33" w:rsidP="008F4373">
      <w:pPr>
        <w:spacing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Harikrishna Doshi</w:t>
      </w:r>
      <w:r w:rsidR="759D01F7" w:rsidRPr="00CC36E3">
        <w:rPr>
          <w:sz w:val="24"/>
          <w:szCs w:val="24"/>
          <w:lang w:eastAsia="en-GB"/>
        </w:rPr>
        <w:t xml:space="preserve">, </w:t>
      </w:r>
      <w:r w:rsidRPr="00CC36E3">
        <w:rPr>
          <w:sz w:val="24"/>
          <w:szCs w:val="24"/>
          <w:lang w:eastAsia="en-GB"/>
        </w:rPr>
        <w:t xml:space="preserve">Consultant Cardiac and Transplant Surgeon, Golden Jubilee National University Hospital </w:t>
      </w:r>
      <w:r w:rsidR="1F64471C" w:rsidRPr="00CC36E3">
        <w:rPr>
          <w:sz w:val="24"/>
          <w:szCs w:val="24"/>
          <w:lang w:eastAsia="en-GB"/>
        </w:rPr>
        <w:t xml:space="preserve">                                                                           </w:t>
      </w:r>
      <w:r w:rsidRPr="00CC36E3">
        <w:rPr>
          <w:sz w:val="24"/>
          <w:szCs w:val="24"/>
          <w:lang w:eastAsia="en-GB"/>
        </w:rPr>
        <w:t xml:space="preserve"> </w:t>
      </w:r>
      <w:r w:rsidR="008F4373">
        <w:rPr>
          <w:sz w:val="24"/>
          <w:szCs w:val="24"/>
          <w:lang w:eastAsia="en-GB"/>
        </w:rPr>
        <w:t xml:space="preserve">          </w:t>
      </w:r>
      <w:r w:rsidRPr="00CC36E3">
        <w:rPr>
          <w:sz w:val="24"/>
          <w:szCs w:val="24"/>
          <w:lang w:eastAsia="en-GB"/>
        </w:rPr>
        <w:t xml:space="preserve">Present for item </w:t>
      </w:r>
      <w:r w:rsidR="008F4373">
        <w:rPr>
          <w:sz w:val="24"/>
          <w:szCs w:val="24"/>
          <w:lang w:eastAsia="en-GB"/>
        </w:rPr>
        <w:t>8</w:t>
      </w:r>
    </w:p>
    <w:p w14:paraId="25270503" w14:textId="77777777" w:rsidR="001142B6" w:rsidRPr="00CC36E3" w:rsidRDefault="001142B6" w:rsidP="00C74EA0">
      <w:pPr>
        <w:spacing w:line="276" w:lineRule="auto"/>
        <w:rPr>
          <w:sz w:val="24"/>
          <w:szCs w:val="24"/>
          <w:lang w:eastAsia="en-GB"/>
        </w:rPr>
      </w:pPr>
    </w:p>
    <w:p w14:paraId="192338DE" w14:textId="77777777" w:rsidR="001142B6" w:rsidRPr="00CC36E3" w:rsidRDefault="001142B6" w:rsidP="00C74EA0">
      <w:pPr>
        <w:spacing w:line="276" w:lineRule="auto"/>
        <w:rPr>
          <w:sz w:val="24"/>
          <w:szCs w:val="24"/>
          <w:lang w:eastAsia="en-GB"/>
        </w:rPr>
      </w:pPr>
    </w:p>
    <w:p w14:paraId="52547024" w14:textId="0BDB19AF" w:rsidR="001142B6" w:rsidRPr="00CC36E3" w:rsidRDefault="001142B6" w:rsidP="00444804">
      <w:pPr>
        <w:spacing w:line="276" w:lineRule="auto"/>
        <w:rPr>
          <w:b/>
          <w:bCs w:val="0"/>
          <w:sz w:val="24"/>
          <w:szCs w:val="24"/>
          <w:lang w:eastAsia="en-GB"/>
        </w:rPr>
      </w:pPr>
      <w:r w:rsidRPr="00CC36E3">
        <w:rPr>
          <w:b/>
          <w:bCs w:val="0"/>
          <w:sz w:val="24"/>
          <w:szCs w:val="24"/>
          <w:lang w:eastAsia="en-GB"/>
        </w:rPr>
        <w:t>Company Representatives Present:</w:t>
      </w:r>
    </w:p>
    <w:p w14:paraId="69A7FC52" w14:textId="77777777" w:rsidR="00444804" w:rsidRPr="00CC36E3" w:rsidRDefault="31979F33" w:rsidP="00444804">
      <w:pPr>
        <w:spacing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Jeff Stonadge</w:t>
      </w:r>
      <w:r w:rsidR="21FF68EF" w:rsidRPr="00CC36E3">
        <w:rPr>
          <w:sz w:val="24"/>
          <w:szCs w:val="24"/>
          <w:lang w:eastAsia="en-GB"/>
        </w:rPr>
        <w:t xml:space="preserve">, </w:t>
      </w:r>
      <w:r w:rsidR="53037045" w:rsidRPr="00CC36E3">
        <w:rPr>
          <w:sz w:val="24"/>
          <w:szCs w:val="24"/>
          <w:lang w:eastAsia="en-GB"/>
        </w:rPr>
        <w:t>Director Market Access and Govt Affairs</w:t>
      </w:r>
      <w:r w:rsidR="7DCF7551" w:rsidRPr="00CC36E3">
        <w:rPr>
          <w:sz w:val="24"/>
          <w:szCs w:val="24"/>
          <w:lang w:eastAsia="en-GB"/>
        </w:rPr>
        <w:t xml:space="preserve">, </w:t>
      </w:r>
      <w:r w:rsidRPr="00CC36E3">
        <w:rPr>
          <w:sz w:val="24"/>
          <w:szCs w:val="24"/>
          <w:lang w:eastAsia="en-GB"/>
        </w:rPr>
        <w:t>Edwards</w:t>
      </w:r>
      <w:r w:rsidR="24EADF78" w:rsidRPr="00CC36E3">
        <w:rPr>
          <w:sz w:val="24"/>
          <w:szCs w:val="24"/>
          <w:lang w:eastAsia="en-GB"/>
        </w:rPr>
        <w:t xml:space="preserve"> </w:t>
      </w:r>
      <w:r w:rsidR="5B063ACA" w:rsidRPr="00CC36E3">
        <w:rPr>
          <w:sz w:val="24"/>
          <w:szCs w:val="24"/>
          <w:lang w:eastAsia="en-GB"/>
        </w:rPr>
        <w:t xml:space="preserve">Lifesciences </w:t>
      </w:r>
    </w:p>
    <w:p w14:paraId="4D5CACCC" w14:textId="58B5384B" w:rsidR="00C873D9" w:rsidRPr="00CC36E3" w:rsidRDefault="5B063ACA" w:rsidP="00444804">
      <w:pPr>
        <w:spacing w:line="276" w:lineRule="auto"/>
        <w:jc w:val="right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 xml:space="preserve"> </w:t>
      </w:r>
      <w:r w:rsidR="6DF9D544" w:rsidRPr="00CC36E3">
        <w:rPr>
          <w:sz w:val="24"/>
          <w:szCs w:val="24"/>
          <w:lang w:eastAsia="en-GB"/>
        </w:rPr>
        <w:t xml:space="preserve"> </w:t>
      </w:r>
      <w:r w:rsidR="1F64471C" w:rsidRPr="00CC36E3">
        <w:rPr>
          <w:sz w:val="24"/>
          <w:szCs w:val="24"/>
          <w:lang w:eastAsia="en-GB"/>
        </w:rPr>
        <w:t xml:space="preserve">                                           </w:t>
      </w:r>
      <w:r w:rsidR="479CCEDE" w:rsidRPr="00CC36E3">
        <w:rPr>
          <w:sz w:val="24"/>
          <w:szCs w:val="24"/>
          <w:lang w:eastAsia="en-GB"/>
        </w:rPr>
        <w:t xml:space="preserve">                                                    </w:t>
      </w:r>
      <w:r w:rsidR="00444804" w:rsidRPr="00CC36E3">
        <w:rPr>
          <w:sz w:val="24"/>
          <w:szCs w:val="24"/>
          <w:lang w:eastAsia="en-GB"/>
        </w:rPr>
        <w:t xml:space="preserve">           </w:t>
      </w:r>
      <w:r w:rsidR="31979F33" w:rsidRPr="00CC36E3">
        <w:rPr>
          <w:sz w:val="24"/>
          <w:szCs w:val="24"/>
          <w:lang w:eastAsia="en-GB"/>
        </w:rPr>
        <w:t xml:space="preserve">Present for item </w:t>
      </w:r>
      <w:r w:rsidR="008F4373">
        <w:rPr>
          <w:sz w:val="24"/>
          <w:szCs w:val="24"/>
          <w:lang w:eastAsia="en-GB"/>
        </w:rPr>
        <w:t>4</w:t>
      </w:r>
    </w:p>
    <w:p w14:paraId="064F3EF4" w14:textId="77777777" w:rsidR="00444804" w:rsidRPr="00CC36E3" w:rsidRDefault="31979F33" w:rsidP="00444804">
      <w:pPr>
        <w:spacing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Alexis Hagenstein</w:t>
      </w:r>
      <w:r w:rsidR="68554829" w:rsidRPr="00CC36E3">
        <w:rPr>
          <w:sz w:val="24"/>
          <w:szCs w:val="24"/>
          <w:lang w:eastAsia="en-GB"/>
        </w:rPr>
        <w:t xml:space="preserve">, </w:t>
      </w:r>
      <w:r w:rsidR="11528568" w:rsidRPr="00CC36E3">
        <w:rPr>
          <w:sz w:val="24"/>
          <w:szCs w:val="24"/>
          <w:lang w:eastAsia="en-GB"/>
        </w:rPr>
        <w:t>Senior Access Market Manager</w:t>
      </w:r>
      <w:r w:rsidR="605B16CE" w:rsidRPr="00CC36E3">
        <w:rPr>
          <w:sz w:val="24"/>
          <w:szCs w:val="24"/>
          <w:lang w:eastAsia="en-GB"/>
        </w:rPr>
        <w:t xml:space="preserve">, </w:t>
      </w:r>
      <w:r w:rsidRPr="00CC36E3">
        <w:rPr>
          <w:sz w:val="24"/>
          <w:szCs w:val="24"/>
          <w:lang w:eastAsia="en-GB"/>
        </w:rPr>
        <w:t xml:space="preserve">Edwards </w:t>
      </w:r>
      <w:r w:rsidR="582F78CF" w:rsidRPr="00CC36E3">
        <w:rPr>
          <w:sz w:val="24"/>
          <w:szCs w:val="24"/>
          <w:lang w:eastAsia="en-GB"/>
        </w:rPr>
        <w:t xml:space="preserve">Lifesciences  </w:t>
      </w:r>
      <w:r w:rsidR="1F64471C" w:rsidRPr="00CC36E3">
        <w:rPr>
          <w:sz w:val="24"/>
          <w:szCs w:val="24"/>
          <w:lang w:eastAsia="en-GB"/>
        </w:rPr>
        <w:t xml:space="preserve">                     </w:t>
      </w:r>
      <w:r w:rsidR="6DF9D544" w:rsidRPr="00CC36E3">
        <w:rPr>
          <w:sz w:val="24"/>
          <w:szCs w:val="24"/>
          <w:lang w:eastAsia="en-GB"/>
        </w:rPr>
        <w:t xml:space="preserve">   </w:t>
      </w:r>
      <w:r w:rsidR="1F64471C" w:rsidRPr="00CC36E3">
        <w:rPr>
          <w:sz w:val="24"/>
          <w:szCs w:val="24"/>
          <w:lang w:eastAsia="en-GB"/>
        </w:rPr>
        <w:t xml:space="preserve">             </w:t>
      </w:r>
      <w:r w:rsidR="65910E9E" w:rsidRPr="00CC36E3">
        <w:rPr>
          <w:sz w:val="24"/>
          <w:szCs w:val="24"/>
          <w:lang w:eastAsia="en-GB"/>
        </w:rPr>
        <w:t xml:space="preserve">                                                           </w:t>
      </w:r>
    </w:p>
    <w:p w14:paraId="775DF309" w14:textId="7C272AA1" w:rsidR="00C873D9" w:rsidRPr="00CC36E3" w:rsidRDefault="31979F33" w:rsidP="00444804">
      <w:pPr>
        <w:spacing w:line="276" w:lineRule="auto"/>
        <w:jc w:val="right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 xml:space="preserve">Present for item </w:t>
      </w:r>
      <w:r w:rsidR="008F4373">
        <w:rPr>
          <w:sz w:val="24"/>
          <w:szCs w:val="24"/>
          <w:lang w:eastAsia="en-GB"/>
        </w:rPr>
        <w:t>4</w:t>
      </w:r>
    </w:p>
    <w:p w14:paraId="56AE65A7" w14:textId="77777777" w:rsidR="00444804" w:rsidRPr="00CC36E3" w:rsidRDefault="31979F33" w:rsidP="00444804">
      <w:pPr>
        <w:spacing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Krista Jones</w:t>
      </w:r>
      <w:r w:rsidR="6D56D5DC" w:rsidRPr="00CC36E3">
        <w:rPr>
          <w:sz w:val="24"/>
          <w:szCs w:val="24"/>
          <w:lang w:eastAsia="en-GB"/>
        </w:rPr>
        <w:t xml:space="preserve">, </w:t>
      </w:r>
      <w:r w:rsidR="459E9039" w:rsidRPr="00CC36E3">
        <w:rPr>
          <w:sz w:val="24"/>
          <w:szCs w:val="24"/>
          <w:lang w:eastAsia="en-GB"/>
        </w:rPr>
        <w:t>Company Development Manager</w:t>
      </w:r>
      <w:r w:rsidR="13143E68" w:rsidRPr="00CC36E3">
        <w:rPr>
          <w:sz w:val="24"/>
          <w:szCs w:val="24"/>
          <w:lang w:eastAsia="en-GB"/>
        </w:rPr>
        <w:t xml:space="preserve">, </w:t>
      </w:r>
      <w:r w:rsidRPr="00CC36E3">
        <w:rPr>
          <w:sz w:val="24"/>
          <w:szCs w:val="24"/>
          <w:lang w:eastAsia="en-GB"/>
        </w:rPr>
        <w:t>Dot Medical on behalf of NeoChord</w:t>
      </w:r>
      <w:r w:rsidR="1F5794C1" w:rsidRPr="00CC36E3">
        <w:rPr>
          <w:sz w:val="24"/>
          <w:szCs w:val="24"/>
          <w:lang w:eastAsia="en-GB"/>
        </w:rPr>
        <w:t>,</w:t>
      </w:r>
      <w:r w:rsidRPr="00CC36E3">
        <w:rPr>
          <w:sz w:val="24"/>
          <w:szCs w:val="24"/>
          <w:lang w:eastAsia="en-GB"/>
        </w:rPr>
        <w:t xml:space="preserve">  </w:t>
      </w:r>
      <w:r w:rsidR="1F64471C" w:rsidRPr="00CC36E3">
        <w:rPr>
          <w:sz w:val="24"/>
          <w:szCs w:val="24"/>
          <w:lang w:eastAsia="en-GB"/>
        </w:rPr>
        <w:t xml:space="preserve">                       </w:t>
      </w:r>
      <w:r w:rsidR="6DF9D544" w:rsidRPr="00CC36E3">
        <w:rPr>
          <w:sz w:val="24"/>
          <w:szCs w:val="24"/>
          <w:lang w:eastAsia="en-GB"/>
        </w:rPr>
        <w:t xml:space="preserve">  </w:t>
      </w:r>
      <w:r w:rsidR="1F64471C" w:rsidRPr="00CC36E3">
        <w:rPr>
          <w:sz w:val="24"/>
          <w:szCs w:val="24"/>
          <w:lang w:eastAsia="en-GB"/>
        </w:rPr>
        <w:t xml:space="preserve">  </w:t>
      </w:r>
      <w:r w:rsidR="5DE00043" w:rsidRPr="00CC36E3">
        <w:rPr>
          <w:sz w:val="24"/>
          <w:szCs w:val="24"/>
          <w:lang w:eastAsia="en-GB"/>
        </w:rPr>
        <w:t xml:space="preserve">                                                                         </w:t>
      </w:r>
    </w:p>
    <w:p w14:paraId="6A4193CF" w14:textId="6DCC20E9" w:rsidR="00C873D9" w:rsidRPr="00CC36E3" w:rsidRDefault="31979F33" w:rsidP="00444804">
      <w:pPr>
        <w:spacing w:line="276" w:lineRule="auto"/>
        <w:jc w:val="right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 xml:space="preserve">Present for item </w:t>
      </w:r>
      <w:r w:rsidR="008F4373">
        <w:rPr>
          <w:sz w:val="24"/>
          <w:szCs w:val="24"/>
          <w:lang w:eastAsia="en-GB"/>
        </w:rPr>
        <w:t>5</w:t>
      </w:r>
    </w:p>
    <w:p w14:paraId="6F2FEE64" w14:textId="77777777" w:rsidR="00444804" w:rsidRPr="00CC36E3" w:rsidRDefault="31979F33" w:rsidP="00444804">
      <w:pPr>
        <w:spacing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Yvonne van Lieshout</w:t>
      </w:r>
      <w:r w:rsidR="590BF383" w:rsidRPr="00CC36E3">
        <w:rPr>
          <w:sz w:val="24"/>
          <w:szCs w:val="24"/>
          <w:lang w:eastAsia="en-GB"/>
        </w:rPr>
        <w:t xml:space="preserve">, </w:t>
      </w:r>
      <w:r w:rsidR="0C1EFD83" w:rsidRPr="00CC36E3">
        <w:rPr>
          <w:sz w:val="24"/>
          <w:szCs w:val="24"/>
          <w:lang w:eastAsia="en-GB"/>
        </w:rPr>
        <w:t>International clinical sale specialist</w:t>
      </w:r>
      <w:r w:rsidR="527D9C96" w:rsidRPr="00CC36E3">
        <w:rPr>
          <w:sz w:val="24"/>
          <w:szCs w:val="24"/>
          <w:lang w:eastAsia="en-GB"/>
        </w:rPr>
        <w:t>,</w:t>
      </w:r>
      <w:r w:rsidR="0C1EFD83" w:rsidRPr="00CC36E3">
        <w:rPr>
          <w:sz w:val="24"/>
          <w:szCs w:val="24"/>
          <w:lang w:eastAsia="en-GB"/>
        </w:rPr>
        <w:t xml:space="preserve"> NeoChord</w:t>
      </w:r>
      <w:r w:rsidRPr="00CC36E3">
        <w:rPr>
          <w:sz w:val="24"/>
          <w:szCs w:val="24"/>
          <w:lang w:eastAsia="en-GB"/>
        </w:rPr>
        <w:t xml:space="preserve"> </w:t>
      </w:r>
      <w:r w:rsidR="1F64471C" w:rsidRPr="00CC36E3">
        <w:rPr>
          <w:sz w:val="24"/>
          <w:szCs w:val="24"/>
          <w:lang w:eastAsia="en-GB"/>
        </w:rPr>
        <w:t xml:space="preserve">                                              </w:t>
      </w:r>
      <w:r w:rsidR="6DF9D544" w:rsidRPr="00CC36E3">
        <w:rPr>
          <w:sz w:val="24"/>
          <w:szCs w:val="24"/>
          <w:lang w:eastAsia="en-GB"/>
        </w:rPr>
        <w:t xml:space="preserve">  </w:t>
      </w:r>
      <w:r w:rsidR="1F64471C" w:rsidRPr="00CC36E3">
        <w:rPr>
          <w:sz w:val="24"/>
          <w:szCs w:val="24"/>
          <w:lang w:eastAsia="en-GB"/>
        </w:rPr>
        <w:t xml:space="preserve">     </w:t>
      </w:r>
      <w:r w:rsidR="6F8688A8" w:rsidRPr="00CC36E3">
        <w:rPr>
          <w:sz w:val="24"/>
          <w:szCs w:val="24"/>
          <w:lang w:eastAsia="en-GB"/>
        </w:rPr>
        <w:t xml:space="preserve">                                                 </w:t>
      </w:r>
    </w:p>
    <w:p w14:paraId="70D049A2" w14:textId="1F22F8EB" w:rsidR="00C873D9" w:rsidRPr="00CC36E3" w:rsidRDefault="31979F33" w:rsidP="00444804">
      <w:pPr>
        <w:spacing w:line="276" w:lineRule="auto"/>
        <w:jc w:val="right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 xml:space="preserve">Present for item </w:t>
      </w:r>
      <w:r w:rsidR="008F4373">
        <w:rPr>
          <w:sz w:val="24"/>
          <w:szCs w:val="24"/>
          <w:lang w:eastAsia="en-GB"/>
        </w:rPr>
        <w:t>5</w:t>
      </w:r>
    </w:p>
    <w:p w14:paraId="025394A1" w14:textId="77777777" w:rsidR="00444804" w:rsidRPr="00CC36E3" w:rsidRDefault="31979F33" w:rsidP="00444804">
      <w:pPr>
        <w:spacing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Guy Berg</w:t>
      </w:r>
      <w:r w:rsidR="6FE4D651" w:rsidRPr="00CC36E3">
        <w:rPr>
          <w:sz w:val="24"/>
          <w:szCs w:val="24"/>
          <w:lang w:eastAsia="en-GB"/>
        </w:rPr>
        <w:t xml:space="preserve">, </w:t>
      </w:r>
      <w:r w:rsidR="077BE994" w:rsidRPr="00CC36E3">
        <w:rPr>
          <w:sz w:val="24"/>
          <w:szCs w:val="24"/>
          <w:lang w:eastAsia="en-GB"/>
        </w:rPr>
        <w:t>Principal Health Economics, Policy &amp; Reimbursement Generalist</w:t>
      </w:r>
      <w:r w:rsidR="6CF148CF" w:rsidRPr="00CC36E3">
        <w:rPr>
          <w:sz w:val="24"/>
          <w:szCs w:val="24"/>
          <w:lang w:eastAsia="en-GB"/>
        </w:rPr>
        <w:t xml:space="preserve">, </w:t>
      </w:r>
      <w:r w:rsidR="7246AC27" w:rsidRPr="00CC36E3">
        <w:rPr>
          <w:sz w:val="24"/>
          <w:szCs w:val="24"/>
          <w:lang w:eastAsia="en-GB"/>
        </w:rPr>
        <w:t xml:space="preserve">Medtronic  </w:t>
      </w:r>
      <w:r w:rsidR="1F64471C" w:rsidRPr="00CC36E3">
        <w:rPr>
          <w:sz w:val="24"/>
          <w:szCs w:val="24"/>
          <w:lang w:eastAsia="en-GB"/>
        </w:rPr>
        <w:t xml:space="preserve">                                </w:t>
      </w:r>
      <w:r w:rsidR="6DF9D544" w:rsidRPr="00CC36E3">
        <w:rPr>
          <w:sz w:val="24"/>
          <w:szCs w:val="24"/>
          <w:lang w:eastAsia="en-GB"/>
        </w:rPr>
        <w:t xml:space="preserve">  </w:t>
      </w:r>
      <w:r w:rsidR="1F64471C" w:rsidRPr="00CC36E3">
        <w:rPr>
          <w:sz w:val="24"/>
          <w:szCs w:val="24"/>
          <w:lang w:eastAsia="en-GB"/>
        </w:rPr>
        <w:t xml:space="preserve">  </w:t>
      </w:r>
      <w:r w:rsidR="562056B7" w:rsidRPr="00CC36E3">
        <w:rPr>
          <w:sz w:val="24"/>
          <w:szCs w:val="24"/>
          <w:lang w:eastAsia="en-GB"/>
        </w:rPr>
        <w:t xml:space="preserve">                              </w:t>
      </w:r>
    </w:p>
    <w:p w14:paraId="01A5B91A" w14:textId="7E131974" w:rsidR="00C873D9" w:rsidRPr="00CC36E3" w:rsidRDefault="31979F33" w:rsidP="00444804">
      <w:pPr>
        <w:spacing w:line="276" w:lineRule="auto"/>
        <w:jc w:val="right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 xml:space="preserve">Present for items </w:t>
      </w:r>
      <w:r w:rsidR="008F4373">
        <w:rPr>
          <w:sz w:val="24"/>
          <w:szCs w:val="24"/>
          <w:lang w:eastAsia="en-GB"/>
        </w:rPr>
        <w:t>6, 7 and 8</w:t>
      </w:r>
    </w:p>
    <w:p w14:paraId="64825C7D" w14:textId="77777777" w:rsidR="00444804" w:rsidRPr="00CC36E3" w:rsidRDefault="31979F33" w:rsidP="00444804">
      <w:pPr>
        <w:spacing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Derek Struthers</w:t>
      </w:r>
      <w:r w:rsidR="246C1058" w:rsidRPr="00CC36E3">
        <w:rPr>
          <w:sz w:val="24"/>
          <w:szCs w:val="24"/>
          <w:lang w:eastAsia="en-GB"/>
        </w:rPr>
        <w:t xml:space="preserve">, </w:t>
      </w:r>
      <w:r w:rsidR="32C58F59" w:rsidRPr="00CC36E3">
        <w:rPr>
          <w:sz w:val="24"/>
          <w:szCs w:val="24"/>
          <w:lang w:eastAsia="en-GB"/>
        </w:rPr>
        <w:t>Company representative</w:t>
      </w:r>
      <w:r w:rsidR="170CFE6A" w:rsidRPr="00CC36E3">
        <w:rPr>
          <w:sz w:val="24"/>
          <w:szCs w:val="24"/>
          <w:lang w:eastAsia="en-GB"/>
        </w:rPr>
        <w:t xml:space="preserve">, </w:t>
      </w:r>
      <w:r w:rsidR="19E32D20" w:rsidRPr="00CC36E3">
        <w:rPr>
          <w:sz w:val="24"/>
          <w:szCs w:val="24"/>
          <w:lang w:eastAsia="en-GB"/>
        </w:rPr>
        <w:t xml:space="preserve">Medtronic  </w:t>
      </w:r>
      <w:r w:rsidR="1F64471C" w:rsidRPr="00CC36E3">
        <w:rPr>
          <w:sz w:val="24"/>
          <w:szCs w:val="24"/>
          <w:lang w:eastAsia="en-GB"/>
        </w:rPr>
        <w:t xml:space="preserve">                     </w:t>
      </w:r>
      <w:r w:rsidR="7B51131D" w:rsidRPr="00CC36E3">
        <w:rPr>
          <w:sz w:val="24"/>
          <w:szCs w:val="24"/>
          <w:lang w:eastAsia="en-GB"/>
        </w:rPr>
        <w:t xml:space="preserve">                                              </w:t>
      </w:r>
    </w:p>
    <w:p w14:paraId="17E12D33" w14:textId="77777777" w:rsidR="008F4373" w:rsidRPr="00CC36E3" w:rsidRDefault="008F4373" w:rsidP="008F4373">
      <w:pPr>
        <w:spacing w:line="276" w:lineRule="auto"/>
        <w:jc w:val="right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 xml:space="preserve">Present for items </w:t>
      </w:r>
      <w:r>
        <w:rPr>
          <w:sz w:val="24"/>
          <w:szCs w:val="24"/>
          <w:lang w:eastAsia="en-GB"/>
        </w:rPr>
        <w:t>6, 7 and 8</w:t>
      </w:r>
    </w:p>
    <w:p w14:paraId="7235E2F2" w14:textId="77777777" w:rsidR="00444804" w:rsidRPr="00CC36E3" w:rsidRDefault="31979F33" w:rsidP="00444804">
      <w:pPr>
        <w:spacing w:line="276" w:lineRule="auto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>Emma Braithwaite</w:t>
      </w:r>
      <w:r w:rsidR="5AE422A3" w:rsidRPr="00CC36E3">
        <w:rPr>
          <w:sz w:val="24"/>
          <w:szCs w:val="24"/>
          <w:lang w:eastAsia="en-GB"/>
        </w:rPr>
        <w:t xml:space="preserve">, </w:t>
      </w:r>
      <w:r w:rsidR="16B0C2AD" w:rsidRPr="00CC36E3">
        <w:rPr>
          <w:sz w:val="24"/>
          <w:szCs w:val="24"/>
          <w:lang w:eastAsia="en-GB"/>
        </w:rPr>
        <w:t>Medical Science Liaison Director</w:t>
      </w:r>
      <w:r w:rsidR="2521D80F" w:rsidRPr="00CC36E3">
        <w:rPr>
          <w:sz w:val="24"/>
          <w:szCs w:val="24"/>
          <w:lang w:eastAsia="en-GB"/>
        </w:rPr>
        <w:t>,</w:t>
      </w:r>
      <w:r w:rsidR="7130B2F3" w:rsidRPr="00CC36E3">
        <w:rPr>
          <w:sz w:val="24"/>
          <w:szCs w:val="24"/>
          <w:lang w:eastAsia="en-GB"/>
        </w:rPr>
        <w:t xml:space="preserve"> </w:t>
      </w:r>
      <w:r w:rsidRPr="00CC36E3">
        <w:rPr>
          <w:sz w:val="24"/>
          <w:szCs w:val="24"/>
          <w:lang w:eastAsia="en-GB"/>
        </w:rPr>
        <w:t xml:space="preserve">Abbott  </w:t>
      </w:r>
      <w:r w:rsidR="1F64471C" w:rsidRPr="00CC36E3">
        <w:rPr>
          <w:sz w:val="24"/>
          <w:szCs w:val="24"/>
          <w:lang w:eastAsia="en-GB"/>
        </w:rPr>
        <w:t xml:space="preserve">                       </w:t>
      </w:r>
      <w:r w:rsidR="63FE69E6" w:rsidRPr="00CC36E3">
        <w:rPr>
          <w:sz w:val="24"/>
          <w:szCs w:val="24"/>
          <w:lang w:eastAsia="en-GB"/>
        </w:rPr>
        <w:t xml:space="preserve">                                                 </w:t>
      </w:r>
    </w:p>
    <w:p w14:paraId="153D61DB" w14:textId="77777777" w:rsidR="008F4373" w:rsidRPr="00CC36E3" w:rsidRDefault="008F4373" w:rsidP="008F4373">
      <w:pPr>
        <w:spacing w:line="276" w:lineRule="auto"/>
        <w:jc w:val="right"/>
        <w:rPr>
          <w:sz w:val="24"/>
          <w:szCs w:val="24"/>
          <w:lang w:eastAsia="en-GB"/>
        </w:rPr>
      </w:pPr>
      <w:r w:rsidRPr="00CC36E3">
        <w:rPr>
          <w:sz w:val="24"/>
          <w:szCs w:val="24"/>
          <w:lang w:eastAsia="en-GB"/>
        </w:rPr>
        <w:t xml:space="preserve">Present for items </w:t>
      </w:r>
      <w:r>
        <w:rPr>
          <w:sz w:val="24"/>
          <w:szCs w:val="24"/>
          <w:lang w:eastAsia="en-GB"/>
        </w:rPr>
        <w:t>6, 7 and 8</w:t>
      </w:r>
    </w:p>
    <w:p w14:paraId="49DE21D7" w14:textId="77777777" w:rsidR="00FB648B" w:rsidRPr="00EC0351" w:rsidRDefault="00FB648B" w:rsidP="00A549F6">
      <w:pPr>
        <w:rPr>
          <w:b/>
          <w:bCs w:val="0"/>
          <w:sz w:val="24"/>
          <w:szCs w:val="24"/>
          <w:lang w:eastAsia="en-GB"/>
        </w:rPr>
      </w:pPr>
    </w:p>
    <w:p w14:paraId="771263D8" w14:textId="77777777" w:rsidR="00C97395" w:rsidRPr="009B4C64" w:rsidRDefault="00C97395" w:rsidP="00C97395">
      <w:pPr>
        <w:rPr>
          <w:sz w:val="24"/>
          <w:szCs w:val="24"/>
          <w:lang w:eastAsia="en-GB"/>
        </w:rPr>
      </w:pPr>
    </w:p>
    <w:p w14:paraId="0B25C7DB" w14:textId="26A01356" w:rsidR="00463336" w:rsidRPr="00085585" w:rsidRDefault="00463336" w:rsidP="00C74EA0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77424314" w14:textId="1E42CA78" w:rsidR="003D2ABA" w:rsidRPr="003D2ABA" w:rsidRDefault="003D2ABA" w:rsidP="0064416F">
      <w:pPr>
        <w:pStyle w:val="Level2numbered"/>
        <w:rPr>
          <w:color w:val="FF0000"/>
        </w:rPr>
      </w:pPr>
      <w:r w:rsidRPr="003D2ABA">
        <w:rPr>
          <w:szCs w:val="24"/>
        </w:rPr>
        <w:t xml:space="preserve">The Chair welcomed committee members and other attendees to the meeting and introduced </w:t>
      </w:r>
      <w:r w:rsidR="005E6EC8">
        <w:rPr>
          <w:szCs w:val="24"/>
        </w:rPr>
        <w:t xml:space="preserve">Dr. </w:t>
      </w:r>
      <w:r w:rsidRPr="003D2ABA">
        <w:rPr>
          <w:szCs w:val="24"/>
        </w:rPr>
        <w:t>Suvitesh Luthra as a new member of the committee.</w:t>
      </w:r>
    </w:p>
    <w:p w14:paraId="6B91B0E6" w14:textId="5841815A" w:rsidR="003D2ABA" w:rsidRPr="003D2ABA" w:rsidRDefault="609EB932" w:rsidP="003D2ABA">
      <w:pPr>
        <w:pStyle w:val="Level2numbered"/>
        <w:rPr>
          <w:color w:val="FF0000"/>
        </w:rPr>
      </w:pPr>
      <w:r>
        <w:t xml:space="preserve">The Chair </w:t>
      </w:r>
      <w:r w:rsidR="4DD624ED">
        <w:t xml:space="preserve">noted </w:t>
      </w:r>
      <w:r>
        <w:t>apologies from Augusto Azuara-Blanco, Jurjees Hasan, Mahmoud Elfar, Noemi Muszbek, Patrick Farrell, and Tim Kinnaird.</w:t>
      </w:r>
    </w:p>
    <w:p w14:paraId="69205A3D" w14:textId="640C3422" w:rsidR="003D2ABA" w:rsidRPr="003D2ABA" w:rsidRDefault="703677E8" w:rsidP="00C74EA0">
      <w:pPr>
        <w:pStyle w:val="Level1Numbered"/>
        <w:rPr>
          <w:rFonts w:eastAsia="Arial"/>
          <w:b w:val="0"/>
          <w:szCs w:val="24"/>
        </w:rPr>
      </w:pPr>
      <w:r w:rsidRPr="00C74EA0">
        <w:t>News and announcements</w:t>
      </w:r>
    </w:p>
    <w:p w14:paraId="0E2535CC" w14:textId="49422366" w:rsidR="003D2ABA" w:rsidRPr="003D2ABA" w:rsidRDefault="703677E8" w:rsidP="00C74EA0">
      <w:pPr>
        <w:pStyle w:val="Level2numbered"/>
        <w:rPr>
          <w:szCs w:val="24"/>
        </w:rPr>
      </w:pPr>
      <w:r w:rsidRPr="00C74EA0">
        <w:t xml:space="preserve"> </w:t>
      </w:r>
      <w:r w:rsidR="609EB932">
        <w:t xml:space="preserve">The Chair reminded </w:t>
      </w:r>
      <w:r w:rsidR="4DD624ED">
        <w:t xml:space="preserve">committee </w:t>
      </w:r>
      <w:r w:rsidR="609EB932">
        <w:t>members about the upcoming Committee Away Day scheduled for 25 September and encouraged attendance at the hybrid IPAC meeting on 13 November</w:t>
      </w:r>
      <w:r w:rsidR="609EB932" w:rsidRPr="00C74EA0">
        <w:t>.</w:t>
      </w:r>
    </w:p>
    <w:p w14:paraId="29DBC2C2" w14:textId="13E9DF38" w:rsidR="005E7108" w:rsidRDefault="005E7108" w:rsidP="005E7108">
      <w:pPr>
        <w:pStyle w:val="Level1Numbered"/>
      </w:pPr>
      <w:r>
        <w:t>Minutes from the last meeting</w:t>
      </w:r>
    </w:p>
    <w:p w14:paraId="585D86F9" w14:textId="451E7698" w:rsidR="005E7108" w:rsidRPr="003D2ABA" w:rsidRDefault="005E7108" w:rsidP="005E7108">
      <w:pPr>
        <w:pStyle w:val="Level2numbered"/>
        <w:rPr>
          <w:lang w:eastAsia="en-GB"/>
        </w:rPr>
      </w:pPr>
      <w:r w:rsidRPr="003D2ABA">
        <w:rPr>
          <w:lang w:eastAsia="en-GB"/>
        </w:rPr>
        <w:t xml:space="preserve">The committee approved the minutes of the committee meeting held on </w:t>
      </w:r>
      <w:r w:rsidR="003D2ABA" w:rsidRPr="003D2ABA">
        <w:rPr>
          <w:lang w:eastAsia="en-GB"/>
        </w:rPr>
        <w:t>10</w:t>
      </w:r>
      <w:r w:rsidR="003D2ABA" w:rsidRPr="003D2ABA">
        <w:rPr>
          <w:vertAlign w:val="superscript"/>
          <w:lang w:eastAsia="en-GB"/>
        </w:rPr>
        <w:t>th</w:t>
      </w:r>
      <w:r w:rsidR="003D2ABA" w:rsidRPr="003D2ABA">
        <w:rPr>
          <w:lang w:eastAsia="en-GB"/>
        </w:rPr>
        <w:t xml:space="preserve"> of July 2025</w:t>
      </w:r>
      <w:r w:rsidR="003D2ABA">
        <w:rPr>
          <w:lang w:eastAsia="en-GB"/>
        </w:rPr>
        <w:t>.</w:t>
      </w:r>
    </w:p>
    <w:p w14:paraId="79E938B5" w14:textId="77DF7790" w:rsidR="00FC0390" w:rsidRPr="00BA2869" w:rsidRDefault="4357303E" w:rsidP="00C74EA0">
      <w:pPr>
        <w:pStyle w:val="Level1Numbered"/>
        <w:spacing w:line="259" w:lineRule="auto"/>
      </w:pPr>
      <w:r>
        <w:t>NNP</w:t>
      </w:r>
      <w:r w:rsidR="18C3C9FA">
        <w:t xml:space="preserve"> </w:t>
      </w:r>
      <w:r w:rsidR="2D6EF96A">
        <w:t xml:space="preserve">of </w:t>
      </w:r>
      <w:r w:rsidR="435E5FC1">
        <w:t>IP2039 Transcatheter tricuspid valve implantation for tricuspid regurgitation</w:t>
      </w:r>
    </w:p>
    <w:p w14:paraId="03317CFB" w14:textId="52FAC6E6" w:rsidR="00FC0390" w:rsidRDefault="00FC0390" w:rsidP="00FC0390">
      <w:pPr>
        <w:pStyle w:val="Level2numbered"/>
      </w:pPr>
      <w:r w:rsidRPr="00621D10">
        <w:t>Part 1 – Open session</w:t>
      </w:r>
      <w:r w:rsidR="0024499B">
        <w:t xml:space="preserve"> </w:t>
      </w:r>
    </w:p>
    <w:p w14:paraId="121A3C55" w14:textId="77777777" w:rsidR="00CD3E17" w:rsidRDefault="00C93164" w:rsidP="00CD3E17">
      <w:pPr>
        <w:pStyle w:val="Level3numbered"/>
      </w:pPr>
      <w:r w:rsidRPr="00C93164">
        <w:t xml:space="preserve">The Chair welcomed the invited clinical experts, members of the public, and company representatives from Edwards Lifesciences. </w:t>
      </w:r>
    </w:p>
    <w:p w14:paraId="0EF3298A" w14:textId="4C643685" w:rsidR="00F86516" w:rsidRDefault="00F86516" w:rsidP="00CD3E17">
      <w:pPr>
        <w:pStyle w:val="Level3numbered"/>
      </w:pPr>
      <w:r w:rsidRPr="00F86516">
        <w:t>The Chair asked all committee members to declare any relevant interests in relation to the item being considered.</w:t>
      </w:r>
    </w:p>
    <w:p w14:paraId="64F51881" w14:textId="77777777" w:rsidR="00D755B9" w:rsidRDefault="00D755B9" w:rsidP="00D755B9">
      <w:pPr>
        <w:pStyle w:val="Bulletlist"/>
      </w:pPr>
      <w:r>
        <w:t>No conflicts of interest were declared for the procedure.</w:t>
      </w:r>
    </w:p>
    <w:p w14:paraId="29B9F098" w14:textId="77777777" w:rsidR="00D755B9" w:rsidRDefault="00D755B9" w:rsidP="00D755B9">
      <w:pPr>
        <w:pStyle w:val="Bulletlist"/>
      </w:pPr>
      <w:r>
        <w:t>The Chair asked Jonathan Byrne, clinical expert, to declare any relevant interests to the item being discussed. Jonathan noted a direct financial interest as has received payment for advisory board/proctoring from Edward Lifesciences and Abbott Vascular - both companies which manufacture tricuspid valve replacement/repair devices.</w:t>
      </w:r>
    </w:p>
    <w:p w14:paraId="5D4FC7FD" w14:textId="77777777" w:rsidR="00D755B9" w:rsidRDefault="00D755B9" w:rsidP="00D755B9">
      <w:pPr>
        <w:pStyle w:val="Bulletlist"/>
      </w:pPr>
      <w:r>
        <w:t>The Committee was asked whether there were any specific equalities issues to consider in relation to this procedure.</w:t>
      </w:r>
    </w:p>
    <w:p w14:paraId="35FBAAB1" w14:textId="1C9AAD34" w:rsidR="00CD3E17" w:rsidRPr="00C93164" w:rsidRDefault="00D755B9" w:rsidP="00D755B9">
      <w:pPr>
        <w:pStyle w:val="Level3numbered"/>
      </w:pPr>
      <w:r>
        <w:t>The Chair then introduced Angus McNair, who gave a presentation on the safety and efficacy of Transcatheter tricuspid valve implantation for tricuspid regurgitation.</w:t>
      </w:r>
    </w:p>
    <w:p w14:paraId="6990C61F" w14:textId="15F8FE02" w:rsidR="00C44E95" w:rsidRPr="00C93164" w:rsidRDefault="0D8E8985" w:rsidP="00C74EA0">
      <w:pPr>
        <w:pStyle w:val="Level2numbered"/>
        <w:numPr>
          <w:ilvl w:val="0"/>
          <w:numId w:val="0"/>
        </w:numPr>
      </w:pPr>
      <w:r>
        <w:t>Part 2</w:t>
      </w:r>
      <w:r w:rsidR="394A78B4">
        <w:t xml:space="preserve"> announced </w:t>
      </w:r>
      <w:r>
        <w:t xml:space="preserve">– Closed session </w:t>
      </w:r>
      <w:r w:rsidR="30ADF473" w:rsidRPr="00C74EA0">
        <w:t>Company representatives, clinical and patient experts and members of the public were asked to leave the meeting:</w:t>
      </w:r>
      <w:r w:rsidR="3E25B0E5">
        <w:t xml:space="preserve"> 10:</w:t>
      </w:r>
      <w:r w:rsidR="394A78B4">
        <w:t>42</w:t>
      </w:r>
      <w:r w:rsidR="4A6E092A">
        <w:t>.</w:t>
      </w:r>
      <w:r w:rsidR="394A78B4">
        <w:t xml:space="preserve"> </w:t>
      </w:r>
    </w:p>
    <w:p w14:paraId="01BDB4DE" w14:textId="1E3FC5BF" w:rsidR="00DE3ABC" w:rsidRDefault="00DE3ABC" w:rsidP="00DE3ABC">
      <w:pPr>
        <w:pStyle w:val="Level3numbered"/>
      </w:pPr>
      <w:r>
        <w:t xml:space="preserve">The committee then made its provisional recommendations on the safety and efficacy of the procedure. The committee decision was reached </w:t>
      </w:r>
      <w:r w:rsidRPr="00934A4B">
        <w:t>by consensus.</w:t>
      </w:r>
    </w:p>
    <w:p w14:paraId="65D05CF2" w14:textId="77777777" w:rsidR="00DE3ABC" w:rsidRDefault="00DE3ABC" w:rsidP="00DE3ABC">
      <w:pPr>
        <w:pStyle w:val="Level3numbered"/>
      </w:pPr>
      <w:r>
        <w:t>The committee asked the NICE technical team to prepare the Consultation Document [IPCD] in line with their decisions.</w:t>
      </w:r>
    </w:p>
    <w:p w14:paraId="058AA7E1" w14:textId="77777777" w:rsidR="00DE3ABC" w:rsidRDefault="7B6E5030" w:rsidP="00B857CF">
      <w:pPr>
        <w:pStyle w:val="Level3numbered"/>
      </w:pPr>
      <w:r>
        <w:t xml:space="preserve">A document explaining the draft recommendations is available here: </w:t>
      </w:r>
      <w:hyperlink r:id="rId8" w:history="1">
        <w:r w:rsidRPr="4FFD223C">
          <w:rPr>
            <w:rStyle w:val="Hyperlink"/>
          </w:rPr>
          <w:t>https://www.nice.org.uk/process/pmg28/chapter/draft-recommendations</w:t>
        </w:r>
      </w:hyperlink>
      <w:r>
        <w:t xml:space="preserve">  </w:t>
      </w:r>
    </w:p>
    <w:p w14:paraId="3C7B8878" w14:textId="78D6F633" w:rsidR="00643F39" w:rsidRDefault="382DAB8F" w:rsidP="00B857CF">
      <w:pPr>
        <w:pStyle w:val="Level1Numbered"/>
        <w:spacing w:line="276" w:lineRule="auto"/>
      </w:pPr>
      <w:r>
        <w:t xml:space="preserve">NNP </w:t>
      </w:r>
      <w:r w:rsidR="542F3283">
        <w:t xml:space="preserve">of </w:t>
      </w:r>
      <w:r w:rsidR="24894940">
        <w:t>IP1889</w:t>
      </w:r>
      <w:r w:rsidR="7E4D770E">
        <w:t xml:space="preserve"> </w:t>
      </w:r>
      <w:r w:rsidR="24894940">
        <w:t>Beating heart mitral valve repair by artificial chordae insertion for mitral regurgitation </w:t>
      </w:r>
    </w:p>
    <w:p w14:paraId="5843ACE7" w14:textId="2EB5292D" w:rsidR="00E35CE1" w:rsidRDefault="7591D785" w:rsidP="00B857CF">
      <w:pPr>
        <w:pStyle w:val="Level2numbered"/>
        <w:rPr>
          <w:lang w:eastAsia="en-GB"/>
        </w:rPr>
      </w:pPr>
      <w:r w:rsidRPr="4FFD223C">
        <w:rPr>
          <w:lang w:eastAsia="en-GB"/>
        </w:rPr>
        <w:t xml:space="preserve">  </w:t>
      </w:r>
      <w:r w:rsidR="542F3283" w:rsidRPr="4FFD223C">
        <w:rPr>
          <w:lang w:eastAsia="en-GB"/>
        </w:rPr>
        <w:t>Part 1</w:t>
      </w:r>
      <w:r w:rsidRPr="4FFD223C">
        <w:rPr>
          <w:lang w:eastAsia="en-GB"/>
        </w:rPr>
        <w:t xml:space="preserve"> </w:t>
      </w:r>
      <w:r w:rsidR="7E4D770E" w:rsidRPr="4FFD223C">
        <w:rPr>
          <w:lang w:eastAsia="en-GB"/>
        </w:rPr>
        <w:t xml:space="preserve">- Open </w:t>
      </w:r>
      <w:r w:rsidRPr="4FFD223C">
        <w:rPr>
          <w:lang w:eastAsia="en-GB"/>
        </w:rPr>
        <w:t>s</w:t>
      </w:r>
      <w:r w:rsidR="7E4D770E" w:rsidRPr="4FFD223C">
        <w:rPr>
          <w:lang w:eastAsia="en-GB"/>
        </w:rPr>
        <w:t>e</w:t>
      </w:r>
      <w:r w:rsidR="77E62503" w:rsidRPr="4FFD223C">
        <w:rPr>
          <w:lang w:eastAsia="en-GB"/>
        </w:rPr>
        <w:t>ss</w:t>
      </w:r>
      <w:r w:rsidR="7E4D770E" w:rsidRPr="4FFD223C">
        <w:rPr>
          <w:lang w:eastAsia="en-GB"/>
        </w:rPr>
        <w:t>ion</w:t>
      </w:r>
      <w:r w:rsidR="64E51409" w:rsidRPr="4FFD223C">
        <w:rPr>
          <w:lang w:eastAsia="en-GB"/>
        </w:rPr>
        <w:t xml:space="preserve"> </w:t>
      </w:r>
    </w:p>
    <w:p w14:paraId="3B64A32D" w14:textId="77777777" w:rsidR="00F86516" w:rsidRPr="00F86516" w:rsidRDefault="7E5CEFEC" w:rsidP="00F86516">
      <w:pPr>
        <w:pStyle w:val="Level3numbered"/>
        <w:rPr>
          <w:rStyle w:val="CommentReference"/>
          <w:sz w:val="24"/>
          <w:szCs w:val="24"/>
        </w:rPr>
      </w:pPr>
      <w:r w:rsidRPr="00E369B5">
        <w:rPr>
          <w:lang w:eastAsia="en-GB"/>
        </w:rPr>
        <w:t>The Chair welcomed the invited clinical experts, members of the public, and company representatives from NeoChord and Dot Medical</w:t>
      </w:r>
    </w:p>
    <w:p w14:paraId="1ECC1709" w14:textId="1ED4D76E" w:rsidR="00D909F1" w:rsidRPr="00F86516" w:rsidRDefault="00F86516" w:rsidP="00F86516">
      <w:pPr>
        <w:pStyle w:val="Level3numbered"/>
        <w:rPr>
          <w:szCs w:val="24"/>
        </w:rPr>
      </w:pPr>
      <w:r>
        <w:rPr>
          <w:rStyle w:val="CommentReference"/>
          <w:rFonts w:eastAsia="Calibri"/>
          <w:sz w:val="24"/>
          <w:szCs w:val="24"/>
        </w:rPr>
        <w:t>T</w:t>
      </w:r>
      <w:r w:rsidR="40717F7E" w:rsidRPr="00F86516">
        <w:rPr>
          <w:szCs w:val="24"/>
        </w:rPr>
        <w:t xml:space="preserve">he Chair asked all committee members to declare any relevant interests to the item being discussed. </w:t>
      </w:r>
    </w:p>
    <w:p w14:paraId="100EA986" w14:textId="65981D82" w:rsidR="51C64D08" w:rsidRPr="00E369B5" w:rsidRDefault="51C64D08" w:rsidP="00B857CF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E369B5">
        <w:rPr>
          <w:sz w:val="24"/>
          <w:szCs w:val="24"/>
        </w:rPr>
        <w:t>No conflicts of interest were declared for the procedure.</w:t>
      </w:r>
    </w:p>
    <w:p w14:paraId="6F24B38A" w14:textId="7298F4B0" w:rsidR="00E369B5" w:rsidRDefault="1678F746" w:rsidP="00B857CF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E369B5">
        <w:rPr>
          <w:sz w:val="24"/>
          <w:szCs w:val="24"/>
        </w:rPr>
        <w:t>The Chair asked Ishtiaq Ahmed</w:t>
      </w:r>
      <w:r w:rsidR="00E369B5" w:rsidRPr="00E369B5">
        <w:rPr>
          <w:sz w:val="24"/>
          <w:szCs w:val="24"/>
        </w:rPr>
        <w:t xml:space="preserve">, clinical expert, </w:t>
      </w:r>
      <w:r w:rsidR="1069A6B0" w:rsidRPr="00E369B5">
        <w:rPr>
          <w:sz w:val="24"/>
          <w:szCs w:val="24"/>
        </w:rPr>
        <w:t>to declare any relevant interests to the item being discussed</w:t>
      </w:r>
      <w:r w:rsidR="176F4A37" w:rsidRPr="00E369B5">
        <w:rPr>
          <w:sz w:val="24"/>
          <w:szCs w:val="24"/>
        </w:rPr>
        <w:t>. Ishtiaq confirmed that he had no interests to declare.</w:t>
      </w:r>
    </w:p>
    <w:p w14:paraId="1E92E426" w14:textId="5CE24D91" w:rsidR="009D1679" w:rsidRDefault="009D1679" w:rsidP="00B857CF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9D1679">
        <w:rPr>
          <w:sz w:val="24"/>
          <w:szCs w:val="24"/>
        </w:rPr>
        <w:t>The Committee was asked whether there were any specific equalities issues to consider in relation to this procedure.</w:t>
      </w:r>
    </w:p>
    <w:p w14:paraId="42CD4B8C" w14:textId="77777777" w:rsidR="00B857CF" w:rsidRPr="00B857CF" w:rsidRDefault="00B857CF" w:rsidP="00B857CF">
      <w:pPr>
        <w:pStyle w:val="ListParagraph"/>
        <w:spacing w:line="276" w:lineRule="auto"/>
        <w:ind w:left="2520"/>
        <w:rPr>
          <w:sz w:val="24"/>
          <w:szCs w:val="24"/>
        </w:rPr>
      </w:pPr>
    </w:p>
    <w:p w14:paraId="5E1EC1A0" w14:textId="16FE9D15" w:rsidR="00E369B5" w:rsidRPr="009D1679" w:rsidRDefault="00916E4E" w:rsidP="009D1679">
      <w:pPr>
        <w:pStyle w:val="Level3numbered"/>
      </w:pPr>
      <w:r w:rsidRPr="009D1679">
        <w:rPr>
          <w:lang w:eastAsia="en-GB"/>
        </w:rPr>
        <w:t>T</w:t>
      </w:r>
      <w:r w:rsidR="003160E4" w:rsidRPr="009D1679">
        <w:rPr>
          <w:lang w:eastAsia="en-GB"/>
        </w:rPr>
        <w:t xml:space="preserve">he </w:t>
      </w:r>
      <w:r w:rsidR="00321351" w:rsidRPr="009D1679">
        <w:rPr>
          <w:lang w:eastAsia="en-GB"/>
        </w:rPr>
        <w:t>C</w:t>
      </w:r>
      <w:r w:rsidR="003160E4" w:rsidRPr="009D1679">
        <w:rPr>
          <w:lang w:eastAsia="en-GB"/>
        </w:rPr>
        <w:t xml:space="preserve">hair </w:t>
      </w:r>
      <w:r w:rsidR="00321351" w:rsidRPr="009D1679">
        <w:rPr>
          <w:lang w:eastAsia="en-GB"/>
        </w:rPr>
        <w:t xml:space="preserve">then </w:t>
      </w:r>
      <w:r w:rsidR="003160E4" w:rsidRPr="009D1679">
        <w:rPr>
          <w:lang w:eastAsia="en-GB"/>
        </w:rPr>
        <w:t xml:space="preserve">introduced </w:t>
      </w:r>
      <w:r w:rsidR="00876455" w:rsidRPr="009D1679">
        <w:rPr>
          <w:lang w:eastAsia="en-GB"/>
        </w:rPr>
        <w:t>Sandeep Singh Randhawa</w:t>
      </w:r>
      <w:r w:rsidR="003160E4" w:rsidRPr="009D1679">
        <w:rPr>
          <w:lang w:eastAsia="en-GB"/>
        </w:rPr>
        <w:t xml:space="preserve"> </w:t>
      </w:r>
      <w:r w:rsidR="00311D15" w:rsidRPr="009D1679">
        <w:rPr>
          <w:lang w:eastAsia="en-GB"/>
        </w:rPr>
        <w:t xml:space="preserve">who </w:t>
      </w:r>
      <w:r w:rsidR="00321351" w:rsidRPr="009D1679">
        <w:rPr>
          <w:lang w:eastAsia="en-GB"/>
        </w:rPr>
        <w:t xml:space="preserve">gave a presentation on the safety and efficacy of </w:t>
      </w:r>
      <w:r w:rsidR="00321351" w:rsidRPr="009D1679">
        <w:t>Beating heart mitral valve repair by artificial chordae insertion for mitral regurgitation.</w:t>
      </w:r>
    </w:p>
    <w:p w14:paraId="5210F399" w14:textId="40EADABE" w:rsidR="00EC0351" w:rsidRDefault="7591D785" w:rsidP="4FFD223C">
      <w:pPr>
        <w:pStyle w:val="Level2numbered"/>
        <w:rPr>
          <w:lang w:eastAsia="en-GB"/>
        </w:rPr>
      </w:pPr>
      <w:r w:rsidRPr="4FFD223C">
        <w:rPr>
          <w:lang w:eastAsia="en-GB"/>
        </w:rPr>
        <w:t xml:space="preserve"> </w:t>
      </w:r>
      <w:r w:rsidR="77E62503" w:rsidRPr="4FFD223C">
        <w:rPr>
          <w:lang w:eastAsia="en-GB"/>
        </w:rPr>
        <w:t>Part 2</w:t>
      </w:r>
      <w:r w:rsidRPr="4FFD223C">
        <w:rPr>
          <w:lang w:eastAsia="en-GB"/>
        </w:rPr>
        <w:t xml:space="preserve"> </w:t>
      </w:r>
      <w:r w:rsidR="77E62503" w:rsidRPr="4FFD223C">
        <w:rPr>
          <w:lang w:eastAsia="en-GB"/>
        </w:rPr>
        <w:t>- Closed session</w:t>
      </w:r>
      <w:r w:rsidR="197076B5" w:rsidRPr="4FFD223C">
        <w:rPr>
          <w:lang w:eastAsia="en-GB"/>
        </w:rPr>
        <w:t xml:space="preserve"> </w:t>
      </w:r>
    </w:p>
    <w:p w14:paraId="7212A23B" w14:textId="12B12A74" w:rsidR="00E35CE1" w:rsidRDefault="735FFD6A" w:rsidP="00C74EA0">
      <w:pPr>
        <w:pStyle w:val="Level2numbered"/>
        <w:numPr>
          <w:ilvl w:val="0"/>
          <w:numId w:val="0"/>
        </w:numPr>
        <w:rPr>
          <w:lang w:eastAsia="en-GB"/>
        </w:rPr>
      </w:pPr>
      <w:r w:rsidRPr="4FFD223C">
        <w:rPr>
          <w:rFonts w:eastAsia="Arial"/>
          <w:bCs w:val="0"/>
          <w:szCs w:val="24"/>
        </w:rPr>
        <w:t xml:space="preserve">Company representatives, clinical and patient experts and members of the public were asked to leave the meeting: </w:t>
      </w:r>
      <w:r w:rsidR="3E7BC157" w:rsidRPr="4FFD223C">
        <w:rPr>
          <w:lang w:eastAsia="en-GB"/>
        </w:rPr>
        <w:t>12:14</w:t>
      </w:r>
      <w:r w:rsidR="6534A295" w:rsidRPr="4FFD223C">
        <w:rPr>
          <w:lang w:eastAsia="en-GB"/>
        </w:rPr>
        <w:t>.</w:t>
      </w:r>
    </w:p>
    <w:p w14:paraId="608D29FC" w14:textId="0E865E48" w:rsidR="00BD4A6F" w:rsidRPr="00621D10" w:rsidRDefault="00BD4A6F" w:rsidP="32BB089E">
      <w:pPr>
        <w:pStyle w:val="Level3numbered"/>
        <w:rPr>
          <w:szCs w:val="24"/>
        </w:rPr>
      </w:pPr>
      <w:r>
        <w:t>The committee then made its provisional recommendations on the safety and efficacy of the procedure. The committee decision was reached by consensus.</w:t>
      </w:r>
    </w:p>
    <w:p w14:paraId="2290A24F" w14:textId="77777777" w:rsidR="00BD4A6F" w:rsidRDefault="00BD4A6F" w:rsidP="32BB089E">
      <w:pPr>
        <w:pStyle w:val="Level3numbered"/>
        <w:rPr>
          <w:szCs w:val="24"/>
        </w:rPr>
      </w:pPr>
      <w:r>
        <w:t>The committee asked the NICE technical team to prepare the Consultation Document [IPCD] in line with their decisions.</w:t>
      </w:r>
    </w:p>
    <w:p w14:paraId="5B168B07" w14:textId="489D454C" w:rsidR="00BD4A6F" w:rsidRPr="009D1679" w:rsidRDefault="4B33FFBA" w:rsidP="009D1679">
      <w:pPr>
        <w:pStyle w:val="Level3numbered"/>
        <w:rPr>
          <w:szCs w:val="24"/>
        </w:rPr>
      </w:pPr>
      <w:r>
        <w:t xml:space="preserve">A document explaining the draft recommendations is available here: </w:t>
      </w:r>
      <w:hyperlink r:id="rId9">
        <w:r w:rsidRPr="32BB089E">
          <w:rPr>
            <w:rStyle w:val="Hyperlink"/>
          </w:rPr>
          <w:t>https://www.nice.org.uk/process/pmg28/chapter/draft-recommendations</w:t>
        </w:r>
      </w:hyperlink>
      <w:r>
        <w:t xml:space="preserve">  </w:t>
      </w:r>
    </w:p>
    <w:p w14:paraId="492A8F34" w14:textId="6FCBFA8E" w:rsidR="0028309B" w:rsidRDefault="00EC0351" w:rsidP="00541E26">
      <w:pPr>
        <w:pStyle w:val="Level1Numbered"/>
      </w:pPr>
      <w:r>
        <w:t>Public consultation comments</w:t>
      </w:r>
      <w:r w:rsidR="00024AE9">
        <w:t xml:space="preserve"> </w:t>
      </w:r>
      <w:r w:rsidR="004A42A9">
        <w:t xml:space="preserve">of </w:t>
      </w:r>
      <w:r w:rsidR="00024AE9">
        <w:t>IP1071/2</w:t>
      </w:r>
      <w:r>
        <w:t xml:space="preserve"> </w:t>
      </w:r>
      <w:r w:rsidR="00024AE9">
        <w:t xml:space="preserve">Venoarterial extracorporeal membrane oxygenation (VA ECMO) for acute heart failure in adults </w:t>
      </w:r>
    </w:p>
    <w:p w14:paraId="7227D7A6" w14:textId="7266662E" w:rsidR="00E35CE1" w:rsidRDefault="00541E26" w:rsidP="00D76AF9">
      <w:pPr>
        <w:pStyle w:val="Level2numbered"/>
        <w:rPr>
          <w:lang w:eastAsia="en-GB"/>
        </w:rPr>
      </w:pPr>
      <w:r>
        <w:rPr>
          <w:lang w:eastAsia="en-GB"/>
        </w:rPr>
        <w:t xml:space="preserve"> </w:t>
      </w:r>
      <w:r w:rsidR="0028309B">
        <w:rPr>
          <w:lang w:eastAsia="en-GB"/>
        </w:rPr>
        <w:t xml:space="preserve">Part 1 – Open </w:t>
      </w:r>
      <w:r w:rsidR="00E35CE1">
        <w:rPr>
          <w:lang w:eastAsia="en-GB"/>
        </w:rPr>
        <w:t>s</w:t>
      </w:r>
      <w:r w:rsidR="0028309B">
        <w:rPr>
          <w:lang w:eastAsia="en-GB"/>
        </w:rPr>
        <w:t>ession</w:t>
      </w:r>
      <w:r w:rsidR="00024AE9">
        <w:rPr>
          <w:lang w:eastAsia="en-GB"/>
        </w:rPr>
        <w:t xml:space="preserve"> </w:t>
      </w:r>
    </w:p>
    <w:p w14:paraId="69D7051E" w14:textId="40BBC42C" w:rsidR="00541E26" w:rsidRPr="00311D15" w:rsidRDefault="274671C4" w:rsidP="00D76AF9">
      <w:pPr>
        <w:pStyle w:val="Level3numbered"/>
      </w:pPr>
      <w:r w:rsidRPr="00C74EA0">
        <w:t xml:space="preserve">The Chair welcomed the invited clinical experts, members of the public, and company representatives </w:t>
      </w:r>
      <w:r w:rsidR="274DFDA3" w:rsidRPr="4FFD223C">
        <w:rPr>
          <w:lang w:eastAsia="en-GB"/>
        </w:rPr>
        <w:t>from</w:t>
      </w:r>
      <w:r w:rsidR="0D8E8985" w:rsidRPr="4FFD223C">
        <w:rPr>
          <w:lang w:eastAsia="en-GB"/>
        </w:rPr>
        <w:t xml:space="preserve"> </w:t>
      </w:r>
      <w:r w:rsidR="6E10DC80" w:rsidRPr="4FFD223C">
        <w:rPr>
          <w:lang w:eastAsia="en-GB"/>
        </w:rPr>
        <w:t>Medtronic and Ab</w:t>
      </w:r>
      <w:r w:rsidR="535B8F2D" w:rsidRPr="4FFD223C">
        <w:rPr>
          <w:lang w:eastAsia="en-GB"/>
        </w:rPr>
        <w:t>b</w:t>
      </w:r>
      <w:r w:rsidR="6E10DC80" w:rsidRPr="4FFD223C">
        <w:rPr>
          <w:lang w:eastAsia="en-GB"/>
        </w:rPr>
        <w:t>ott.</w:t>
      </w:r>
    </w:p>
    <w:p w14:paraId="766DE1DA" w14:textId="77777777" w:rsidR="00541E26" w:rsidRPr="00311D15" w:rsidRDefault="0D8E8985" w:rsidP="00D76AF9">
      <w:pPr>
        <w:pStyle w:val="Level3numbered"/>
        <w:rPr>
          <w:lang w:eastAsia="en-GB"/>
        </w:rPr>
      </w:pPr>
      <w:r w:rsidRPr="4FFD223C">
        <w:rPr>
          <w:lang w:eastAsia="en-GB"/>
        </w:rPr>
        <w:t>The Chair asked all committee members to declare any relevant interests in relation to the item being considered</w:t>
      </w:r>
    </w:p>
    <w:p w14:paraId="307AAC5B" w14:textId="6935AEDA" w:rsidR="0225A174" w:rsidRDefault="0225A174" w:rsidP="00D76AF9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32BB089E">
        <w:rPr>
          <w:sz w:val="24"/>
          <w:szCs w:val="24"/>
        </w:rPr>
        <w:t>No conflicts of interest were declared for the procedure.</w:t>
      </w:r>
    </w:p>
    <w:p w14:paraId="6AF109BC" w14:textId="399845F0" w:rsidR="0225A174" w:rsidRDefault="0225A174" w:rsidP="00D76AF9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32BB089E">
        <w:rPr>
          <w:sz w:val="24"/>
          <w:szCs w:val="24"/>
        </w:rPr>
        <w:t>The Committee was asked whether there were any specific equalities issues to consider in relation to this procedure.</w:t>
      </w:r>
    </w:p>
    <w:p w14:paraId="5E573A1D" w14:textId="3F0778C8" w:rsidR="32BB089E" w:rsidRDefault="32BB089E" w:rsidP="00D76AF9">
      <w:pPr>
        <w:spacing w:line="276" w:lineRule="auto"/>
        <w:ind w:left="2268"/>
        <w:rPr>
          <w:sz w:val="24"/>
          <w:szCs w:val="24"/>
        </w:rPr>
      </w:pPr>
    </w:p>
    <w:p w14:paraId="6C102B0B" w14:textId="31AD0A56" w:rsidR="0089665F" w:rsidRPr="0089665F" w:rsidRDefault="197076B5" w:rsidP="00D76AF9">
      <w:pPr>
        <w:pStyle w:val="Level3numbered"/>
      </w:pPr>
      <w:r>
        <w:t xml:space="preserve">The </w:t>
      </w:r>
      <w:r w:rsidR="003D3908">
        <w:t>C</w:t>
      </w:r>
      <w:r>
        <w:t>hair introduced Dhiraj Tripathi</w:t>
      </w:r>
      <w:r w:rsidR="0089665F">
        <w:t xml:space="preserve">, </w:t>
      </w:r>
      <w:r w:rsidR="0089665F" w:rsidRPr="0089665F">
        <w:t xml:space="preserve">who summarised the comments received during the consultation on the draft guidance for </w:t>
      </w:r>
      <w:r w:rsidR="0089665F" w:rsidRPr="00024AE9">
        <w:t>Venoarterial extracorporeal membrane oxygenation (VA ECMO) for acute heart failure in adults</w:t>
      </w:r>
      <w:r w:rsidR="0089665F">
        <w:t xml:space="preserve"> and </w:t>
      </w:r>
      <w:r w:rsidR="0089665F" w:rsidRPr="0089665F">
        <w:t>presented a summary of new evidence identified</w:t>
      </w:r>
      <w:r w:rsidR="00D76AF9">
        <w:t>.</w:t>
      </w:r>
    </w:p>
    <w:p w14:paraId="4B3F7949" w14:textId="70919DB4" w:rsidR="00D76AF9" w:rsidRPr="00D76AF9" w:rsidRDefault="00D76AF9" w:rsidP="00D76AF9">
      <w:pPr>
        <w:pStyle w:val="Level3numbered"/>
        <w:rPr>
          <w:szCs w:val="24"/>
          <w:lang w:eastAsia="en-GB"/>
        </w:rPr>
      </w:pPr>
      <w:r w:rsidRPr="00D76AF9">
        <w:rPr>
          <w:szCs w:val="24"/>
          <w:lang w:eastAsia="en-GB"/>
        </w:rPr>
        <w:t>The Chair introduced the key themes arising from the consultation responses to the Interventional Procedures Consultation Document [IPCD] received from consultees, commentators and through the NICE website.</w:t>
      </w:r>
    </w:p>
    <w:p w14:paraId="6E4FA044" w14:textId="77777777" w:rsidR="0089665F" w:rsidRPr="0089665F" w:rsidRDefault="0D8E8985" w:rsidP="00C74EA0">
      <w:pPr>
        <w:rPr>
          <w:sz w:val="24"/>
          <w:szCs w:val="24"/>
          <w:lang w:eastAsia="en-GB"/>
        </w:rPr>
      </w:pPr>
      <w:r w:rsidRPr="0089665F">
        <w:rPr>
          <w:sz w:val="24"/>
          <w:szCs w:val="24"/>
          <w:lang w:eastAsia="en-GB"/>
        </w:rPr>
        <w:t>Part 2 – Closed session</w:t>
      </w:r>
    </w:p>
    <w:p w14:paraId="28F0A214" w14:textId="77777777" w:rsidR="0089665F" w:rsidRPr="0089665F" w:rsidRDefault="0089665F" w:rsidP="00C74EA0">
      <w:pPr>
        <w:rPr>
          <w:sz w:val="24"/>
          <w:szCs w:val="24"/>
          <w:lang w:eastAsia="en-GB"/>
        </w:rPr>
      </w:pPr>
    </w:p>
    <w:p w14:paraId="44B303BE" w14:textId="7FC44DFB" w:rsidR="00541E26" w:rsidRPr="0089665F" w:rsidRDefault="6D9A8245" w:rsidP="00C74EA0">
      <w:pPr>
        <w:rPr>
          <w:sz w:val="24"/>
          <w:szCs w:val="24"/>
          <w:lang w:eastAsia="en-GB"/>
        </w:rPr>
      </w:pPr>
      <w:r w:rsidRPr="0089665F">
        <w:rPr>
          <w:rFonts w:eastAsia="Arial"/>
          <w:bCs w:val="0"/>
          <w:sz w:val="24"/>
          <w:szCs w:val="24"/>
        </w:rPr>
        <w:t xml:space="preserve">Company representatives, clinical and patient experts and members of the public were asked to leave the meeting: </w:t>
      </w:r>
      <w:r w:rsidR="107FAF7C" w:rsidRPr="0089665F">
        <w:rPr>
          <w:sz w:val="24"/>
          <w:szCs w:val="24"/>
          <w:lang w:eastAsia="en-GB"/>
        </w:rPr>
        <w:t>13:41</w:t>
      </w:r>
      <w:r w:rsidR="6534A295" w:rsidRPr="0089665F">
        <w:rPr>
          <w:sz w:val="24"/>
          <w:szCs w:val="24"/>
          <w:lang w:eastAsia="en-GB"/>
        </w:rPr>
        <w:t>.</w:t>
      </w:r>
    </w:p>
    <w:p w14:paraId="16858C59" w14:textId="050CAA0F" w:rsidR="4FFD223C" w:rsidRDefault="4FFD223C" w:rsidP="4FFD223C">
      <w:pPr>
        <w:rPr>
          <w:lang w:eastAsia="en-GB"/>
        </w:rPr>
      </w:pPr>
    </w:p>
    <w:p w14:paraId="22A35A0E" w14:textId="17CFFC49" w:rsidR="00541E26" w:rsidRDefault="00541E26" w:rsidP="00541E26">
      <w:pPr>
        <w:pStyle w:val="Level3numbered"/>
        <w:rPr>
          <w:lang w:eastAsia="en-GB"/>
        </w:rPr>
      </w:pPr>
      <w:r>
        <w:rPr>
          <w:lang w:eastAsia="en-GB"/>
        </w:rPr>
        <w:t>The committee then made its final recommendations on the safety and efficacy of the procedure. The committee decision was reached by consensus.</w:t>
      </w:r>
    </w:p>
    <w:p w14:paraId="6FC2903E" w14:textId="77777777" w:rsidR="00541E26" w:rsidRDefault="00541E26" w:rsidP="00541E26">
      <w:pPr>
        <w:pStyle w:val="Level3numbered"/>
        <w:rPr>
          <w:lang w:eastAsia="en-GB"/>
        </w:rPr>
      </w:pPr>
      <w:r>
        <w:rPr>
          <w:lang w:eastAsia="en-GB"/>
        </w:rPr>
        <w:t>The committee asked the NICE technical team to prepare the Final Document [FIPD] in line with their decisions.</w:t>
      </w:r>
    </w:p>
    <w:p w14:paraId="5746963A" w14:textId="20D5B729" w:rsidR="00E35CE1" w:rsidRDefault="00541E26" w:rsidP="00541E26">
      <w:pPr>
        <w:pStyle w:val="Level3numbered"/>
        <w:rPr>
          <w:lang w:eastAsia="en-GB"/>
        </w:rPr>
      </w:pPr>
      <w:r>
        <w:rPr>
          <w:lang w:eastAsia="en-GB"/>
        </w:rPr>
        <w:t xml:space="preserve">A document explaining the final recommendations is available here: </w:t>
      </w:r>
      <w:hyperlink r:id="rId10" w:history="1">
        <w:r w:rsidR="001C5EAA" w:rsidRPr="002A6F81">
          <w:rPr>
            <w:rStyle w:val="Hyperlink"/>
            <w:lang w:eastAsia="en-GB"/>
          </w:rPr>
          <w:t xml:space="preserve">https://www.nice.org.uk/process/pmg28/chapter/the-production-of-guidance </w:t>
        </w:r>
      </w:hyperlink>
      <w:r w:rsidR="00E55E6C">
        <w:rPr>
          <w:lang w:eastAsia="en-GB"/>
        </w:rPr>
        <w:t xml:space="preserve"> </w:t>
      </w:r>
    </w:p>
    <w:p w14:paraId="1F5CD739" w14:textId="7FAAC712" w:rsidR="001C5EAA" w:rsidRDefault="00EF4154" w:rsidP="00C873D9">
      <w:pPr>
        <w:pStyle w:val="Level1Numbered"/>
        <w:rPr>
          <w:bCs/>
          <w:lang w:val="en-US"/>
        </w:rPr>
      </w:pPr>
      <w:r>
        <w:t xml:space="preserve">Public consultation comments </w:t>
      </w:r>
      <w:r w:rsidR="004A42A9">
        <w:t>of</w:t>
      </w:r>
      <w:r w:rsidR="00C873D9">
        <w:t xml:space="preserve"> </w:t>
      </w:r>
      <w:r w:rsidR="001C5EAA" w:rsidRPr="001C5EAA">
        <w:t xml:space="preserve">IP2082 Venoarterial Extracorporeal membrane oxygenation (VA ECMO) for extracorporeal cardiopulmonary resuscitation (ECPR) in adults in refractory cardiac arrest </w:t>
      </w:r>
    </w:p>
    <w:p w14:paraId="0F0A12D1" w14:textId="171BBD1D" w:rsidR="000474D1" w:rsidRDefault="00B83761" w:rsidP="000474D1">
      <w:pPr>
        <w:pStyle w:val="Level2numbered"/>
        <w:numPr>
          <w:ilvl w:val="0"/>
          <w:numId w:val="0"/>
        </w:numPr>
        <w:ind w:left="360"/>
        <w:rPr>
          <w:bCs w:val="0"/>
          <w:lang w:eastAsia="en-GB"/>
        </w:rPr>
      </w:pPr>
      <w:r>
        <w:rPr>
          <w:bCs w:val="0"/>
          <w:lang w:val="en-US" w:eastAsia="en-GB"/>
        </w:rPr>
        <w:t>7.1</w:t>
      </w:r>
      <w:r w:rsidR="000474D1">
        <w:rPr>
          <w:bCs w:val="0"/>
          <w:lang w:eastAsia="en-GB"/>
        </w:rPr>
        <w:t xml:space="preserve"> Part 1</w:t>
      </w:r>
      <w:r w:rsidR="00121A1A">
        <w:rPr>
          <w:bCs w:val="0"/>
          <w:lang w:eastAsia="en-GB"/>
        </w:rPr>
        <w:t xml:space="preserve"> </w:t>
      </w:r>
      <w:r w:rsidR="000474D1">
        <w:rPr>
          <w:bCs w:val="0"/>
          <w:lang w:eastAsia="en-GB"/>
        </w:rPr>
        <w:t xml:space="preserve">- </w:t>
      </w:r>
      <w:r w:rsidR="00A0345C">
        <w:rPr>
          <w:bCs w:val="0"/>
          <w:lang w:eastAsia="en-GB"/>
        </w:rPr>
        <w:t>Open</w:t>
      </w:r>
      <w:r w:rsidR="000474D1">
        <w:rPr>
          <w:bCs w:val="0"/>
          <w:lang w:eastAsia="en-GB"/>
        </w:rPr>
        <w:t xml:space="preserve"> se</w:t>
      </w:r>
      <w:r w:rsidR="007640DD">
        <w:rPr>
          <w:bCs w:val="0"/>
          <w:lang w:eastAsia="en-GB"/>
        </w:rPr>
        <w:t>ss</w:t>
      </w:r>
      <w:r w:rsidR="000474D1">
        <w:rPr>
          <w:bCs w:val="0"/>
          <w:lang w:eastAsia="en-GB"/>
        </w:rPr>
        <w:t>ion</w:t>
      </w:r>
      <w:r w:rsidR="00E55E6C">
        <w:rPr>
          <w:bCs w:val="0"/>
          <w:lang w:eastAsia="en-GB"/>
        </w:rPr>
        <w:t xml:space="preserve"> </w:t>
      </w:r>
    </w:p>
    <w:p w14:paraId="28A65CA7" w14:textId="0C0B7939" w:rsidR="00D22B0A" w:rsidRPr="00E55E6C" w:rsidRDefault="57D18D64" w:rsidP="00E55E6C">
      <w:pPr>
        <w:pStyle w:val="Level3numbered"/>
      </w:pPr>
      <w:r>
        <w:t xml:space="preserve">The Chair welcomed the invited clinical experts, members of the public, and company representatives </w:t>
      </w:r>
      <w:r w:rsidR="6DF9D544">
        <w:t xml:space="preserve">from </w:t>
      </w:r>
      <w:r w:rsidR="146BEB0D">
        <w:t>Medtronic</w:t>
      </w:r>
      <w:r w:rsidR="0F01E818">
        <w:t xml:space="preserve"> and Abbo</w:t>
      </w:r>
      <w:r w:rsidR="602B683B">
        <w:t>t</w:t>
      </w:r>
      <w:r w:rsidR="0F01E818">
        <w:t>t</w:t>
      </w:r>
      <w:r w:rsidR="146BEB0D">
        <w:t xml:space="preserve">. </w:t>
      </w:r>
    </w:p>
    <w:p w14:paraId="3FB81F8C" w14:textId="2F364265" w:rsidR="00541E26" w:rsidRPr="00A0345C" w:rsidRDefault="000474D1" w:rsidP="00E55E6C">
      <w:pPr>
        <w:pStyle w:val="Level3numbered"/>
        <w:rPr>
          <w:lang w:eastAsia="en-GB"/>
        </w:rPr>
      </w:pPr>
      <w:r w:rsidRPr="00A0345C">
        <w:rPr>
          <w:lang w:eastAsia="en-GB"/>
        </w:rPr>
        <w:t>The Chair asked all committee members to declare any relevant interests in relation to the item being considered. </w:t>
      </w:r>
    </w:p>
    <w:p w14:paraId="61A45179" w14:textId="77777777" w:rsidR="00280F3E" w:rsidRPr="00280F3E" w:rsidRDefault="10748BBA" w:rsidP="00280F3E">
      <w:pPr>
        <w:pStyle w:val="ListParagraph"/>
        <w:numPr>
          <w:ilvl w:val="0"/>
          <w:numId w:val="2"/>
        </w:numPr>
        <w:spacing w:line="276" w:lineRule="auto"/>
      </w:pPr>
      <w:r w:rsidRPr="32BB089E">
        <w:rPr>
          <w:sz w:val="24"/>
          <w:szCs w:val="24"/>
        </w:rPr>
        <w:t>No conflicts of interest were declared for the procedure.</w:t>
      </w:r>
    </w:p>
    <w:p w14:paraId="15C2164B" w14:textId="780136E8" w:rsidR="000474D1" w:rsidRPr="00B83761" w:rsidRDefault="10748BBA" w:rsidP="00280F3E">
      <w:pPr>
        <w:pStyle w:val="ListParagraph"/>
        <w:numPr>
          <w:ilvl w:val="0"/>
          <w:numId w:val="2"/>
        </w:numPr>
        <w:spacing w:line="276" w:lineRule="auto"/>
      </w:pPr>
      <w:r w:rsidRPr="00280F3E">
        <w:rPr>
          <w:sz w:val="24"/>
          <w:szCs w:val="24"/>
        </w:rPr>
        <w:t>The Committee was asked whether there were any specific equalities issues to consider in relation to this procedure.</w:t>
      </w:r>
    </w:p>
    <w:p w14:paraId="5EE3B215" w14:textId="77777777" w:rsidR="00B83761" w:rsidRPr="00B83761" w:rsidRDefault="00B83761" w:rsidP="00B83761">
      <w:pPr>
        <w:pStyle w:val="ListParagraph"/>
        <w:ind w:left="2880"/>
      </w:pPr>
    </w:p>
    <w:p w14:paraId="63BEB774" w14:textId="2BDF6503" w:rsidR="00B83761" w:rsidRPr="0089665F" w:rsidRDefault="00B83761" w:rsidP="00B83761">
      <w:pPr>
        <w:pStyle w:val="Level3numbered"/>
      </w:pPr>
      <w:r>
        <w:t xml:space="preserve">The Chair introduced </w:t>
      </w:r>
      <w:r w:rsidRPr="4FFD223C">
        <w:rPr>
          <w:lang w:eastAsia="en-GB"/>
        </w:rPr>
        <w:t>Dawn Lee</w:t>
      </w:r>
      <w:r>
        <w:t xml:space="preserve">, </w:t>
      </w:r>
      <w:r w:rsidRPr="0089665F">
        <w:t xml:space="preserve">who summarised the comments received during the consultation on the draft guidance for </w:t>
      </w:r>
      <w:r w:rsidRPr="001C5EAA">
        <w:t xml:space="preserve">Venoarterial Extracorporeal membrane oxygenation (VA ECMO) for extracorporeal cardiopulmonary resuscitation (ECPR) in adults in refractory cardiac arrest </w:t>
      </w:r>
      <w:r>
        <w:t xml:space="preserve">and </w:t>
      </w:r>
      <w:r w:rsidRPr="0089665F">
        <w:t>presented a summary of new evidence identified</w:t>
      </w:r>
      <w:r>
        <w:t>.</w:t>
      </w:r>
    </w:p>
    <w:p w14:paraId="5E3CF638" w14:textId="59A997CC" w:rsidR="00B83761" w:rsidRPr="00B83761" w:rsidRDefault="00B83761" w:rsidP="00B83761">
      <w:pPr>
        <w:pStyle w:val="Level3numbered"/>
        <w:rPr>
          <w:szCs w:val="24"/>
          <w:lang w:eastAsia="en-GB"/>
        </w:rPr>
      </w:pPr>
      <w:r w:rsidRPr="00D76AF9">
        <w:rPr>
          <w:szCs w:val="24"/>
          <w:lang w:eastAsia="en-GB"/>
        </w:rPr>
        <w:t>The Chair introduced the key themes arising from the consultation responses to the Interventional Procedures Consultation Document [IPCD] received from consultees, commentators and through the NICE website.</w:t>
      </w:r>
    </w:p>
    <w:p w14:paraId="78C0FB71" w14:textId="003034CF" w:rsidR="00A0345C" w:rsidRDefault="007E7BB2" w:rsidP="00E55E6C">
      <w:pPr>
        <w:pStyle w:val="Level2numbered"/>
        <w:rPr>
          <w:lang w:eastAsia="en-GB"/>
        </w:rPr>
      </w:pPr>
      <w:r w:rsidRPr="00A0345C">
        <w:rPr>
          <w:lang w:eastAsia="en-GB"/>
        </w:rPr>
        <w:t xml:space="preserve">Part 2 </w:t>
      </w:r>
      <w:r w:rsidR="00A0345C" w:rsidRPr="00A0345C">
        <w:rPr>
          <w:lang w:eastAsia="en-GB"/>
        </w:rPr>
        <w:t>– Closed session</w:t>
      </w:r>
      <w:r w:rsidRPr="00A0345C">
        <w:rPr>
          <w:lang w:eastAsia="en-GB"/>
        </w:rPr>
        <w:t xml:space="preserve"> </w:t>
      </w:r>
    </w:p>
    <w:p w14:paraId="47F07E23" w14:textId="64DA0114" w:rsidR="007E7BB2" w:rsidRPr="00A0345C" w:rsidRDefault="2C27CCBF" w:rsidP="00C74EA0">
      <w:pPr>
        <w:rPr>
          <w:szCs w:val="24"/>
        </w:rPr>
      </w:pPr>
      <w:r w:rsidRPr="00C74EA0">
        <w:rPr>
          <w:sz w:val="24"/>
          <w:szCs w:val="24"/>
        </w:rPr>
        <w:t xml:space="preserve">Company representatives, clinical and patient experts and members of the public were asked to leave the meeting: </w:t>
      </w:r>
      <w:r w:rsidR="3CB4358F" w:rsidRPr="00C74EA0">
        <w:rPr>
          <w:sz w:val="24"/>
          <w:szCs w:val="24"/>
        </w:rPr>
        <w:t>14:13</w:t>
      </w:r>
      <w:r w:rsidR="66145A1B" w:rsidRPr="00C74EA0">
        <w:rPr>
          <w:sz w:val="24"/>
          <w:szCs w:val="24"/>
        </w:rPr>
        <w:t>.</w:t>
      </w:r>
    </w:p>
    <w:p w14:paraId="491722B2" w14:textId="0ACFF836" w:rsidR="4FFD223C" w:rsidRPr="00C74EA0" w:rsidRDefault="4FFD223C" w:rsidP="4FFD223C">
      <w:pPr>
        <w:rPr>
          <w:sz w:val="24"/>
          <w:szCs w:val="24"/>
        </w:rPr>
      </w:pPr>
    </w:p>
    <w:p w14:paraId="534A2A35" w14:textId="77777777" w:rsidR="00A0345C" w:rsidRPr="00E55E6C" w:rsidRDefault="00A0345C" w:rsidP="00E55E6C">
      <w:pPr>
        <w:pStyle w:val="Level3numbered"/>
      </w:pPr>
      <w:r w:rsidRPr="00E55E6C">
        <w:t>The committee then made its final recommendations on the safety and efficacy of the procedure. The committee decision was reached by consensus.</w:t>
      </w:r>
    </w:p>
    <w:p w14:paraId="5F42266B" w14:textId="77777777" w:rsidR="00A0345C" w:rsidRDefault="00A0345C" w:rsidP="00A0345C">
      <w:pPr>
        <w:pStyle w:val="Level3numbered"/>
        <w:rPr>
          <w:lang w:eastAsia="en-GB"/>
        </w:rPr>
      </w:pPr>
      <w:r>
        <w:rPr>
          <w:lang w:eastAsia="en-GB"/>
        </w:rPr>
        <w:t>The committee asked the NICE technical team to prepare the Final Document [FIPD] in line with their decisions.</w:t>
      </w:r>
    </w:p>
    <w:p w14:paraId="07C8B7AF" w14:textId="32621A57" w:rsidR="00A0345C" w:rsidRDefault="00A0345C" w:rsidP="00A0345C">
      <w:pPr>
        <w:pStyle w:val="Level3numbered"/>
        <w:rPr>
          <w:lang w:eastAsia="en-GB"/>
        </w:rPr>
      </w:pPr>
      <w:r>
        <w:rPr>
          <w:lang w:eastAsia="en-GB"/>
        </w:rPr>
        <w:t xml:space="preserve">A document explaining the final recommendations is available here: </w:t>
      </w:r>
      <w:hyperlink r:id="rId11" w:history="1">
        <w:r w:rsidR="006B19CA">
          <w:rPr>
            <w:rStyle w:val="Hyperlink"/>
            <w:lang w:eastAsia="en-GB"/>
          </w:rPr>
          <w:t>https://www.nice.org.uk/process/pmg28/chapter/the-production-of-guidance</w:t>
        </w:r>
      </w:hyperlink>
      <w:r>
        <w:rPr>
          <w:lang w:eastAsia="en-GB"/>
        </w:rPr>
        <w:t xml:space="preserve"> </w:t>
      </w:r>
    </w:p>
    <w:p w14:paraId="3AD9A99F" w14:textId="00CF2D43" w:rsidR="008D27CC" w:rsidRPr="002A63D5" w:rsidRDefault="00EF4154" w:rsidP="00A0345C">
      <w:pPr>
        <w:pStyle w:val="Level1Numbered"/>
        <w:rPr>
          <w:bCs/>
        </w:rPr>
      </w:pPr>
      <w:r>
        <w:rPr>
          <w:bCs/>
        </w:rPr>
        <w:t xml:space="preserve">Public consultation comments </w:t>
      </w:r>
      <w:r w:rsidR="004A42A9">
        <w:rPr>
          <w:bCs/>
        </w:rPr>
        <w:t xml:space="preserve">of </w:t>
      </w:r>
      <w:r w:rsidR="008D27CC" w:rsidRPr="002A63D5">
        <w:rPr>
          <w:bCs/>
        </w:rPr>
        <w:t>IP2083 </w:t>
      </w:r>
      <w:r w:rsidR="007E7BB2" w:rsidRPr="002A63D5">
        <w:rPr>
          <w:bCs/>
        </w:rPr>
        <w:t xml:space="preserve">Venoarterial Extracorporeal membrane oxygenation (VA ECMO) for postcardiotomy cardiogenic shock in adults </w:t>
      </w:r>
    </w:p>
    <w:p w14:paraId="5F14EF65" w14:textId="172D3466" w:rsidR="007640DD" w:rsidRPr="002A63D5" w:rsidRDefault="436BBBB8" w:rsidP="00280F3E">
      <w:pPr>
        <w:pStyle w:val="Level2numbered"/>
        <w:rPr>
          <w:szCs w:val="24"/>
        </w:rPr>
      </w:pPr>
      <w:r w:rsidRPr="00C74EA0">
        <w:t>Part 1</w:t>
      </w:r>
      <w:r w:rsidR="5E1AB02D" w:rsidRPr="00C74EA0">
        <w:t xml:space="preserve"> </w:t>
      </w:r>
      <w:r w:rsidRPr="00C74EA0">
        <w:t xml:space="preserve">- </w:t>
      </w:r>
      <w:r w:rsidR="00280F3E">
        <w:t>O</w:t>
      </w:r>
      <w:r w:rsidR="66145A1B" w:rsidRPr="00C74EA0">
        <w:t>pen</w:t>
      </w:r>
      <w:r w:rsidRPr="00C74EA0">
        <w:t xml:space="preserve"> </w:t>
      </w:r>
      <w:r w:rsidR="00280F3E">
        <w:t>s</w:t>
      </w:r>
      <w:r w:rsidRPr="00C74EA0">
        <w:t>ession</w:t>
      </w:r>
    </w:p>
    <w:p w14:paraId="526B590D" w14:textId="1F6D7C1D" w:rsidR="00541E26" w:rsidRPr="002A63D5" w:rsidRDefault="72D7C23A" w:rsidP="00280F3E">
      <w:pPr>
        <w:pStyle w:val="Level3numbered"/>
      </w:pPr>
      <w:r>
        <w:t>The Chair welcomed the invited clinical experts, members of the public, and company representatives from Medtronic and Abbott.</w:t>
      </w:r>
    </w:p>
    <w:p w14:paraId="584EA511" w14:textId="463F31F0" w:rsidR="00541E26" w:rsidRPr="002A63D5" w:rsidRDefault="436BBBB8" w:rsidP="00280F3E">
      <w:pPr>
        <w:pStyle w:val="Level3numbered"/>
      </w:pPr>
      <w:r w:rsidRPr="00C74EA0">
        <w:t>The Chair asked all committee members to declare any relevant interests in relation to the item being considered. </w:t>
      </w:r>
    </w:p>
    <w:p w14:paraId="4E4B3F34" w14:textId="73E61955" w:rsidR="00541E26" w:rsidRPr="002A63D5" w:rsidRDefault="4FFD223C" w:rsidP="00280F3E">
      <w:pPr>
        <w:pStyle w:val="ListParagraph"/>
        <w:numPr>
          <w:ilvl w:val="0"/>
          <w:numId w:val="1"/>
        </w:numPr>
        <w:spacing w:line="276" w:lineRule="auto"/>
      </w:pPr>
      <w:r w:rsidRPr="32BB089E">
        <w:rPr>
          <w:sz w:val="24"/>
          <w:szCs w:val="24"/>
        </w:rPr>
        <w:t>The Committee was asked whether there were any specific equalities issues to consider in relation to this procedure.</w:t>
      </w:r>
    </w:p>
    <w:p w14:paraId="168A1E7A" w14:textId="226631FB" w:rsidR="436BBBB8" w:rsidRDefault="436BBBB8" w:rsidP="00280F3E">
      <w:pPr>
        <w:pStyle w:val="ListParagraph"/>
        <w:numPr>
          <w:ilvl w:val="0"/>
          <w:numId w:val="1"/>
        </w:numPr>
        <w:spacing w:line="276" w:lineRule="auto"/>
      </w:pPr>
      <w:r w:rsidRPr="32BB089E">
        <w:rPr>
          <w:sz w:val="24"/>
          <w:szCs w:val="24"/>
        </w:rPr>
        <w:t>No conflicts of interest were declared for the procedure</w:t>
      </w:r>
      <w:r w:rsidR="5E1AB02D" w:rsidRPr="32BB089E">
        <w:rPr>
          <w:sz w:val="24"/>
          <w:szCs w:val="24"/>
        </w:rPr>
        <w:t>.</w:t>
      </w:r>
    </w:p>
    <w:p w14:paraId="4FD42781" w14:textId="77777777" w:rsidR="00541E26" w:rsidRPr="002A63D5" w:rsidRDefault="00541E26" w:rsidP="00280F3E">
      <w:pPr>
        <w:spacing w:line="276" w:lineRule="auto"/>
        <w:rPr>
          <w:rFonts w:eastAsiaTheme="majorEastAsia"/>
          <w:color w:val="548DD4" w:themeColor="text2" w:themeTint="99"/>
          <w:sz w:val="24"/>
          <w:szCs w:val="24"/>
          <w:lang w:eastAsia="en-GB"/>
        </w:rPr>
      </w:pPr>
    </w:p>
    <w:p w14:paraId="42EA76CA" w14:textId="5A1FA81D" w:rsidR="00370B4E" w:rsidRDefault="00370B4E" w:rsidP="00280F3E">
      <w:pPr>
        <w:pStyle w:val="Level3numbered"/>
        <w:rPr>
          <w:lang w:eastAsia="en-GB"/>
        </w:rPr>
      </w:pPr>
      <w:r>
        <w:rPr>
          <w:lang w:eastAsia="en-GB"/>
        </w:rPr>
        <w:t>The Chair asked Harikrishna Doshi, clinical expert,</w:t>
      </w:r>
      <w:r w:rsidRPr="003D0212">
        <w:t xml:space="preserve"> </w:t>
      </w:r>
      <w:r>
        <w:t>t</w:t>
      </w:r>
      <w:r w:rsidRPr="003D0212">
        <w:rPr>
          <w:lang w:eastAsia="en-GB"/>
        </w:rPr>
        <w:t xml:space="preserve">o declare any relevant interests to the item being discussed. </w:t>
      </w:r>
      <w:r>
        <w:rPr>
          <w:lang w:eastAsia="en-GB"/>
        </w:rPr>
        <w:t xml:space="preserve">Harikrishna </w:t>
      </w:r>
      <w:r w:rsidRPr="00311D15">
        <w:rPr>
          <w:lang w:eastAsia="en-GB"/>
        </w:rPr>
        <w:t>confirmed that he had no interests to declare</w:t>
      </w:r>
      <w:r>
        <w:rPr>
          <w:lang w:eastAsia="en-GB"/>
        </w:rPr>
        <w:t>.</w:t>
      </w:r>
    </w:p>
    <w:p w14:paraId="730C5CD4" w14:textId="339C5E64" w:rsidR="436BBBB8" w:rsidRPr="00280F3E" w:rsidRDefault="436BBBB8" w:rsidP="00280F3E">
      <w:pPr>
        <w:pStyle w:val="Level3numbered"/>
        <w:rPr>
          <w:szCs w:val="24"/>
          <w:lang w:eastAsia="en-GB"/>
        </w:rPr>
      </w:pPr>
      <w:r w:rsidRPr="4FFD223C">
        <w:rPr>
          <w:lang w:eastAsia="en-GB"/>
        </w:rPr>
        <w:t xml:space="preserve"> The Chair then introduced</w:t>
      </w:r>
      <w:r w:rsidR="581368C8" w:rsidRPr="4FFD223C">
        <w:rPr>
          <w:lang w:eastAsia="en-GB"/>
        </w:rPr>
        <w:t xml:space="preserve"> Conrad Harrison </w:t>
      </w:r>
      <w:r w:rsidR="00280F3E" w:rsidRPr="00280F3E">
        <w:rPr>
          <w:szCs w:val="24"/>
          <w:lang w:eastAsia="en-GB"/>
        </w:rPr>
        <w:t xml:space="preserve">who summarised the comments received during the consultation on the draft guidance for </w:t>
      </w:r>
      <w:r w:rsidR="00280F3E" w:rsidRPr="002A63D5">
        <w:t xml:space="preserve">Venoarterial Extracorporeal membrane oxygenation (VA ECMO) for postcardiotomy cardiogenic shock in adults </w:t>
      </w:r>
      <w:r w:rsidR="00280F3E">
        <w:t xml:space="preserve">and </w:t>
      </w:r>
      <w:r w:rsidR="39CE00E9" w:rsidRPr="4FFD223C">
        <w:rPr>
          <w:lang w:eastAsia="en-GB"/>
        </w:rPr>
        <w:t>presented a summary of new evidence identified</w:t>
      </w:r>
    </w:p>
    <w:p w14:paraId="066D31D1" w14:textId="38D7C13B" w:rsidR="00280F3E" w:rsidRPr="00280F3E" w:rsidRDefault="00280F3E" w:rsidP="00280F3E">
      <w:pPr>
        <w:pStyle w:val="Level3numbered"/>
        <w:rPr>
          <w:szCs w:val="24"/>
          <w:lang w:eastAsia="en-GB"/>
        </w:rPr>
      </w:pPr>
      <w:r w:rsidRPr="00280F3E">
        <w:rPr>
          <w:szCs w:val="24"/>
          <w:lang w:eastAsia="en-GB"/>
        </w:rPr>
        <w:t>The Chair/Vice Chair introduced the key themes arising from the consultation responses to the Interventional Procedures Consultation Document [IPCD] received from consultees, commentators and through the NICE website.</w:t>
      </w:r>
    </w:p>
    <w:p w14:paraId="73364A16" w14:textId="6DB51052" w:rsidR="002A63D5" w:rsidRDefault="002A63D5" w:rsidP="00280F3E">
      <w:pPr>
        <w:pStyle w:val="Level2numbered"/>
        <w:rPr>
          <w:lang w:eastAsia="en-GB"/>
        </w:rPr>
      </w:pPr>
      <w:r w:rsidRPr="00A0345C">
        <w:rPr>
          <w:lang w:eastAsia="en-GB"/>
        </w:rPr>
        <w:t xml:space="preserve">Part 2 – Closed session </w:t>
      </w:r>
    </w:p>
    <w:p w14:paraId="04C52ECC" w14:textId="2C610D99" w:rsidR="002A63D5" w:rsidRDefault="0613D2E5" w:rsidP="00280F3E">
      <w:pPr>
        <w:spacing w:line="276" w:lineRule="auto"/>
        <w:rPr>
          <w:sz w:val="24"/>
          <w:szCs w:val="24"/>
        </w:rPr>
      </w:pPr>
      <w:r w:rsidRPr="00C74EA0">
        <w:rPr>
          <w:sz w:val="24"/>
          <w:szCs w:val="24"/>
        </w:rPr>
        <w:t>Company representatives, clinical and patient experts and members of the public were asked to leave the meeting:</w:t>
      </w:r>
      <w:r w:rsidR="581368C8" w:rsidRPr="00C74EA0">
        <w:rPr>
          <w:sz w:val="24"/>
          <w:szCs w:val="24"/>
        </w:rPr>
        <w:t xml:space="preserve"> 14:59</w:t>
      </w:r>
    </w:p>
    <w:p w14:paraId="3795CEC6" w14:textId="77777777" w:rsidR="00CA660F" w:rsidRPr="002A63D5" w:rsidRDefault="00CA660F" w:rsidP="00280F3E">
      <w:pPr>
        <w:spacing w:line="276" w:lineRule="auto"/>
        <w:rPr>
          <w:lang w:eastAsia="en-GB"/>
        </w:rPr>
      </w:pPr>
    </w:p>
    <w:p w14:paraId="1BA104E1" w14:textId="77777777" w:rsidR="002A63D5" w:rsidRPr="00311B5E" w:rsidRDefault="002A63D5" w:rsidP="00280F3E">
      <w:pPr>
        <w:pStyle w:val="Level3numbered"/>
      </w:pPr>
      <w:r w:rsidRPr="00311B5E">
        <w:t>The committee then made its final recommendations on the safety and efficacy of the procedure. The committee decision was reached by consensus.</w:t>
      </w:r>
    </w:p>
    <w:p w14:paraId="0B44EB22" w14:textId="77777777" w:rsidR="002A63D5" w:rsidRPr="002A63D5" w:rsidRDefault="002A63D5" w:rsidP="00280F3E">
      <w:pPr>
        <w:pStyle w:val="Level3numbered"/>
        <w:rPr>
          <w:lang w:eastAsia="en-GB"/>
        </w:rPr>
      </w:pPr>
      <w:r w:rsidRPr="002A63D5">
        <w:rPr>
          <w:lang w:eastAsia="en-GB"/>
        </w:rPr>
        <w:t>The committee asked the NICE technical team to prepare the Final Document [FIPD] in line with their decisions.</w:t>
      </w:r>
    </w:p>
    <w:p w14:paraId="509226A3" w14:textId="0C291467" w:rsidR="004B1B33" w:rsidRPr="00356428" w:rsidRDefault="002A63D5" w:rsidP="00280F3E">
      <w:pPr>
        <w:pStyle w:val="Level3numbered"/>
        <w:rPr>
          <w:lang w:eastAsia="en-GB"/>
        </w:rPr>
      </w:pPr>
      <w:r w:rsidRPr="002A63D5">
        <w:rPr>
          <w:lang w:eastAsia="en-GB"/>
        </w:rPr>
        <w:t xml:space="preserve">A document explaining the final recommendations is available here: </w:t>
      </w:r>
      <w:hyperlink r:id="rId12" w:history="1">
        <w:r w:rsidRPr="002A63D5">
          <w:rPr>
            <w:rStyle w:val="Hyperlink"/>
            <w:color w:val="auto"/>
            <w:lang w:eastAsia="en-GB"/>
          </w:rPr>
          <w:t xml:space="preserve">https://www.nice.org.uk/process/pmg28/chapter/the-production-of-guidance </w:t>
        </w:r>
      </w:hyperlink>
    </w:p>
    <w:p w14:paraId="1C559C32" w14:textId="36AC479A" w:rsidR="009B5D1C" w:rsidRPr="00356428" w:rsidRDefault="00236AD0" w:rsidP="52218451">
      <w:pPr>
        <w:pStyle w:val="Level1Numbered"/>
        <w:spacing w:line="276" w:lineRule="auto"/>
      </w:pPr>
      <w:r>
        <w:t>Date of the next meeting</w:t>
      </w:r>
    </w:p>
    <w:p w14:paraId="44FD6EFE" w14:textId="4926304A" w:rsidR="00135794" w:rsidRPr="00356428" w:rsidRDefault="007507BD" w:rsidP="00541E26">
      <w:pPr>
        <w:pStyle w:val="Paragraphnonumbers"/>
      </w:pPr>
      <w:r w:rsidRPr="00356428">
        <w:t xml:space="preserve">The next meeting of the </w:t>
      </w:r>
      <w:r w:rsidR="00A11BA6" w:rsidRPr="00356428">
        <w:t>Interventional Procedures Advisory Committee (IPAC)</w:t>
      </w:r>
      <w:r w:rsidR="00236AD0" w:rsidRPr="00356428">
        <w:t xml:space="preserve"> will be held on</w:t>
      </w:r>
      <w:r w:rsidR="0029277E" w:rsidRPr="00356428">
        <w:t xml:space="preserve"> </w:t>
      </w:r>
      <w:r w:rsidR="00356428" w:rsidRPr="00356428">
        <w:t>11/09</w:t>
      </w:r>
      <w:r w:rsidR="00643F39" w:rsidRPr="00356428">
        <w:t>/2025</w:t>
      </w:r>
      <w:r w:rsidR="00205638" w:rsidRPr="00356428">
        <w:t xml:space="preserve"> </w:t>
      </w:r>
      <w:r w:rsidR="00A45CDD" w:rsidRPr="00356428">
        <w:t xml:space="preserve">and will start promptly at </w:t>
      </w:r>
      <w:r w:rsidR="003020B4" w:rsidRPr="00356428">
        <w:t>9</w:t>
      </w:r>
      <w:r w:rsidR="00B06457">
        <w:t>:30</w:t>
      </w:r>
      <w:r w:rsidR="003020B4" w:rsidRPr="00356428">
        <w:t>am</w:t>
      </w:r>
      <w:r w:rsidR="00236AD0" w:rsidRPr="00356428">
        <w:t xml:space="preserve">. </w:t>
      </w:r>
    </w:p>
    <w:p w14:paraId="6BAAC882" w14:textId="4F528678" w:rsidR="00BE005B" w:rsidRPr="00A0345C" w:rsidRDefault="00BE005B" w:rsidP="00541E26">
      <w:pPr>
        <w:pStyle w:val="Paragraphnonumbers"/>
        <w:rPr>
          <w:color w:val="548DD4" w:themeColor="text2" w:themeTint="99"/>
        </w:rPr>
      </w:pPr>
      <w:r w:rsidRPr="00A0345C">
        <w:rPr>
          <w:color w:val="548DD4" w:themeColor="text2" w:themeTint="99"/>
        </w:rPr>
        <w:t xml:space="preserve"> </w:t>
      </w:r>
    </w:p>
    <w:sectPr w:rsidR="00BE005B" w:rsidRPr="00A0345C" w:rsidSect="009C4C71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5AC9" w14:textId="77777777" w:rsidR="0093120E" w:rsidRDefault="0093120E" w:rsidP="006231D3">
      <w:r>
        <w:separator/>
      </w:r>
    </w:p>
  </w:endnote>
  <w:endnote w:type="continuationSeparator" w:id="0">
    <w:p w14:paraId="528DEF24" w14:textId="77777777" w:rsidR="0093120E" w:rsidRDefault="0093120E" w:rsidP="006231D3">
      <w:r>
        <w:continuationSeparator/>
      </w:r>
    </w:p>
  </w:endnote>
  <w:endnote w:type="continuationNotice" w:id="1">
    <w:p w14:paraId="13F35E82" w14:textId="77777777" w:rsidR="0093120E" w:rsidRDefault="0093120E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CC751F">
      <w:fldChar w:fldCharType="begin"/>
    </w:r>
    <w:r w:rsidR="00CC751F">
      <w:instrText xml:space="preserve"> NUMPAGES  </w:instrText>
    </w:r>
    <w:r w:rsidR="00CC751F">
      <w:fldChar w:fldCharType="separate"/>
    </w:r>
    <w:r>
      <w:rPr>
        <w:noProof/>
      </w:rPr>
      <w:t>5</w:t>
    </w:r>
    <w:r w:rsidR="00CC751F">
      <w:rPr>
        <w:noProof/>
      </w:rP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5AE7FF71">
          <wp:extent cx="933450" cy="318065"/>
          <wp:effectExtent l="0" t="0" r="0" b="6350"/>
          <wp:docPr id="630769698" name="Picture 6307696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D41A" w14:textId="77777777" w:rsidR="0093120E" w:rsidRDefault="0093120E" w:rsidP="006231D3">
      <w:r>
        <w:separator/>
      </w:r>
    </w:p>
  </w:footnote>
  <w:footnote w:type="continuationSeparator" w:id="0">
    <w:p w14:paraId="3827D879" w14:textId="77777777" w:rsidR="0093120E" w:rsidRDefault="0093120E" w:rsidP="006231D3">
      <w:r>
        <w:continuationSeparator/>
      </w:r>
    </w:p>
  </w:footnote>
  <w:footnote w:type="continuationNotice" w:id="1">
    <w:p w14:paraId="37585754" w14:textId="77777777" w:rsidR="0093120E" w:rsidRDefault="0093120E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503" w14:textId="6E1ECB59" w:rsidR="009807BF" w:rsidRDefault="0027311F" w:rsidP="006231D3">
    <w:pPr>
      <w:pStyle w:val="Header"/>
    </w:pPr>
    <w:r>
      <w:rPr>
        <w:noProof/>
      </w:rPr>
      <w:drawing>
        <wp:inline distT="0" distB="0" distL="0" distR="0" wp14:anchorId="2E6C0AD2" wp14:editId="23039140">
          <wp:extent cx="3346450" cy="345490"/>
          <wp:effectExtent l="0" t="0" r="6350" b="0"/>
          <wp:docPr id="1332012323" name="Picture 13320123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385"/>
    <w:multiLevelType w:val="multilevel"/>
    <w:tmpl w:val="ADBC8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0" w:hanging="1800"/>
      </w:pPr>
      <w:rPr>
        <w:rFonts w:hint="default"/>
      </w:rPr>
    </w:lvl>
  </w:abstractNum>
  <w:abstractNum w:abstractNumId="1" w15:restartNumberingAfterBreak="0">
    <w:nsid w:val="0ACB1113"/>
    <w:multiLevelType w:val="hybridMultilevel"/>
    <w:tmpl w:val="61F8DEC4"/>
    <w:lvl w:ilvl="0" w:tplc="86808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D789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E1AC1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EF4E3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F2C9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35542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DE1A421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6260A1C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4F12BC76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B453D"/>
    <w:multiLevelType w:val="hybridMultilevel"/>
    <w:tmpl w:val="2B26D60C"/>
    <w:lvl w:ilvl="0" w:tplc="0F6CE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74B2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2C54D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64F45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D1820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AE1A9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859C1A6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62BAD4C0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4B66082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F253B"/>
    <w:multiLevelType w:val="hybridMultilevel"/>
    <w:tmpl w:val="22D8208A"/>
    <w:lvl w:ilvl="0" w:tplc="95F69D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7AE18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7A322E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B64E9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F88A7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9F3C56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98DCA832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3C223F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C330AD9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368FD"/>
    <w:multiLevelType w:val="hybridMultilevel"/>
    <w:tmpl w:val="2278B546"/>
    <w:lvl w:ilvl="0" w:tplc="F440BD80">
      <w:start w:val="1"/>
      <w:numFmt w:val="decimal"/>
      <w:lvlText w:val="%1."/>
      <w:lvlJc w:val="left"/>
      <w:pPr>
        <w:ind w:left="720" w:hanging="360"/>
      </w:pPr>
    </w:lvl>
    <w:lvl w:ilvl="1" w:tplc="56BE0EFE">
      <w:start w:val="1"/>
      <w:numFmt w:val="lowerLetter"/>
      <w:lvlText w:val="%2."/>
      <w:lvlJc w:val="left"/>
      <w:pPr>
        <w:ind w:left="1440" w:hanging="360"/>
      </w:pPr>
    </w:lvl>
    <w:lvl w:ilvl="2" w:tplc="75E8B2E8">
      <w:start w:val="1"/>
      <w:numFmt w:val="lowerRoman"/>
      <w:lvlText w:val="%3."/>
      <w:lvlJc w:val="right"/>
      <w:pPr>
        <w:ind w:left="2160" w:hanging="180"/>
      </w:pPr>
    </w:lvl>
    <w:lvl w:ilvl="3" w:tplc="E29ABF4A">
      <w:start w:val="1"/>
      <w:numFmt w:val="decimal"/>
      <w:lvlText w:val="%4."/>
      <w:lvlJc w:val="left"/>
      <w:pPr>
        <w:ind w:left="2880" w:hanging="360"/>
      </w:pPr>
    </w:lvl>
    <w:lvl w:ilvl="4" w:tplc="21CCEDBA">
      <w:start w:val="1"/>
      <w:numFmt w:val="lowerLetter"/>
      <w:lvlText w:val="%5."/>
      <w:lvlJc w:val="left"/>
      <w:pPr>
        <w:ind w:left="3600" w:hanging="360"/>
      </w:pPr>
    </w:lvl>
    <w:lvl w:ilvl="5" w:tplc="C08C5FC8">
      <w:start w:val="1"/>
      <w:numFmt w:val="lowerRoman"/>
      <w:lvlText w:val="%6."/>
      <w:lvlJc w:val="right"/>
      <w:pPr>
        <w:ind w:left="4320" w:hanging="180"/>
      </w:pPr>
    </w:lvl>
    <w:lvl w:ilvl="6" w:tplc="DEAE445E">
      <w:start w:val="1"/>
      <w:numFmt w:val="decimal"/>
      <w:lvlText w:val="%7."/>
      <w:lvlJc w:val="left"/>
      <w:pPr>
        <w:ind w:left="5040" w:hanging="360"/>
      </w:pPr>
    </w:lvl>
    <w:lvl w:ilvl="7" w:tplc="2E62F504">
      <w:start w:val="1"/>
      <w:numFmt w:val="lowerLetter"/>
      <w:lvlText w:val="%8."/>
      <w:lvlJc w:val="left"/>
      <w:pPr>
        <w:ind w:left="5760" w:hanging="360"/>
      </w:pPr>
    </w:lvl>
    <w:lvl w:ilvl="8" w:tplc="4B6602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A23B3"/>
    <w:multiLevelType w:val="multilevel"/>
    <w:tmpl w:val="7C4E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088541"/>
    <w:multiLevelType w:val="hybridMultilevel"/>
    <w:tmpl w:val="018EF5B4"/>
    <w:lvl w:ilvl="0" w:tplc="8FB8F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A4722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96269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86562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94680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C5EEB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064B56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E6BC370C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186C4056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66701527"/>
    <w:multiLevelType w:val="multilevel"/>
    <w:tmpl w:val="4DB6AD16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683BD2"/>
    <w:multiLevelType w:val="multilevel"/>
    <w:tmpl w:val="4BFC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858020">
    <w:abstractNumId w:val="10"/>
  </w:num>
  <w:num w:numId="2" w16cid:durableId="328138839">
    <w:abstractNumId w:val="3"/>
  </w:num>
  <w:num w:numId="3" w16cid:durableId="2138834624">
    <w:abstractNumId w:val="1"/>
  </w:num>
  <w:num w:numId="4" w16cid:durableId="952325770">
    <w:abstractNumId w:val="5"/>
  </w:num>
  <w:num w:numId="5" w16cid:durableId="348531474">
    <w:abstractNumId w:val="7"/>
  </w:num>
  <w:num w:numId="6" w16cid:durableId="1444570754">
    <w:abstractNumId w:val="8"/>
  </w:num>
  <w:num w:numId="7" w16cid:durableId="1455371650">
    <w:abstractNumId w:val="4"/>
  </w:num>
  <w:num w:numId="8" w16cid:durableId="731542391">
    <w:abstractNumId w:val="11"/>
  </w:num>
  <w:num w:numId="9" w16cid:durableId="1653605342">
    <w:abstractNumId w:val="6"/>
  </w:num>
  <w:num w:numId="10" w16cid:durableId="503786280">
    <w:abstractNumId w:val="12"/>
  </w:num>
  <w:num w:numId="11" w16cid:durableId="19475540">
    <w:abstractNumId w:val="2"/>
  </w:num>
  <w:num w:numId="12" w16cid:durableId="1563785597">
    <w:abstractNumId w:val="14"/>
  </w:num>
  <w:num w:numId="13" w16cid:durableId="1992711371">
    <w:abstractNumId w:val="12"/>
    <w:lvlOverride w:ilvl="0">
      <w:startOverride w:val="8"/>
    </w:lvlOverride>
  </w:num>
  <w:num w:numId="14" w16cid:durableId="182397785">
    <w:abstractNumId w:val="0"/>
  </w:num>
  <w:num w:numId="15" w16cid:durableId="688028543">
    <w:abstractNumId w:val="13"/>
  </w:num>
  <w:num w:numId="16" w16cid:durableId="82150779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5FA8"/>
    <w:rsid w:val="00006E8A"/>
    <w:rsid w:val="000109F9"/>
    <w:rsid w:val="00013A7D"/>
    <w:rsid w:val="00015A3C"/>
    <w:rsid w:val="00024AE9"/>
    <w:rsid w:val="00025B6F"/>
    <w:rsid w:val="00031524"/>
    <w:rsid w:val="0003310F"/>
    <w:rsid w:val="00040BED"/>
    <w:rsid w:val="00040CED"/>
    <w:rsid w:val="000411A2"/>
    <w:rsid w:val="00044FC1"/>
    <w:rsid w:val="000474D1"/>
    <w:rsid w:val="00052B35"/>
    <w:rsid w:val="00053C24"/>
    <w:rsid w:val="00055A57"/>
    <w:rsid w:val="000602B5"/>
    <w:rsid w:val="00064EAA"/>
    <w:rsid w:val="00066607"/>
    <w:rsid w:val="00070C0A"/>
    <w:rsid w:val="00071831"/>
    <w:rsid w:val="00072166"/>
    <w:rsid w:val="00080308"/>
    <w:rsid w:val="00080C80"/>
    <w:rsid w:val="00083CEF"/>
    <w:rsid w:val="00083CF9"/>
    <w:rsid w:val="00085585"/>
    <w:rsid w:val="0009668A"/>
    <w:rsid w:val="00096F2F"/>
    <w:rsid w:val="0009758D"/>
    <w:rsid w:val="000A1B70"/>
    <w:rsid w:val="000A2053"/>
    <w:rsid w:val="000A3C2F"/>
    <w:rsid w:val="000A5A89"/>
    <w:rsid w:val="000A687D"/>
    <w:rsid w:val="000B6CA5"/>
    <w:rsid w:val="000C123E"/>
    <w:rsid w:val="000C370E"/>
    <w:rsid w:val="000C4E08"/>
    <w:rsid w:val="000C745E"/>
    <w:rsid w:val="000E07A6"/>
    <w:rsid w:val="000E07BB"/>
    <w:rsid w:val="000E3A34"/>
    <w:rsid w:val="000F0742"/>
    <w:rsid w:val="000F0EB3"/>
    <w:rsid w:val="000F529B"/>
    <w:rsid w:val="000F70C5"/>
    <w:rsid w:val="0010461D"/>
    <w:rsid w:val="0011038B"/>
    <w:rsid w:val="00111A83"/>
    <w:rsid w:val="00111F62"/>
    <w:rsid w:val="00112212"/>
    <w:rsid w:val="001142B6"/>
    <w:rsid w:val="00115A88"/>
    <w:rsid w:val="00116991"/>
    <w:rsid w:val="0012100C"/>
    <w:rsid w:val="00121A1A"/>
    <w:rsid w:val="001220B1"/>
    <w:rsid w:val="00134D24"/>
    <w:rsid w:val="00135631"/>
    <w:rsid w:val="00135794"/>
    <w:rsid w:val="001420B9"/>
    <w:rsid w:val="00147CAB"/>
    <w:rsid w:val="00155204"/>
    <w:rsid w:val="00161397"/>
    <w:rsid w:val="001662DA"/>
    <w:rsid w:val="001677EB"/>
    <w:rsid w:val="00170409"/>
    <w:rsid w:val="0017492A"/>
    <w:rsid w:val="00180266"/>
    <w:rsid w:val="00187304"/>
    <w:rsid w:val="00190D1F"/>
    <w:rsid w:val="00195971"/>
    <w:rsid w:val="00196E93"/>
    <w:rsid w:val="001A18CE"/>
    <w:rsid w:val="001A3456"/>
    <w:rsid w:val="001B5628"/>
    <w:rsid w:val="001C2E50"/>
    <w:rsid w:val="001C38B8"/>
    <w:rsid w:val="001C5123"/>
    <w:rsid w:val="001C5D37"/>
    <w:rsid w:val="001C5EAA"/>
    <w:rsid w:val="001C5FB8"/>
    <w:rsid w:val="001C7790"/>
    <w:rsid w:val="001D63B6"/>
    <w:rsid w:val="001D769D"/>
    <w:rsid w:val="001E1376"/>
    <w:rsid w:val="001E3148"/>
    <w:rsid w:val="001E68D0"/>
    <w:rsid w:val="001F2404"/>
    <w:rsid w:val="001F551E"/>
    <w:rsid w:val="001F560D"/>
    <w:rsid w:val="001F5D95"/>
    <w:rsid w:val="002038C6"/>
    <w:rsid w:val="00205638"/>
    <w:rsid w:val="002228E3"/>
    <w:rsid w:val="00223637"/>
    <w:rsid w:val="00227601"/>
    <w:rsid w:val="00236AD0"/>
    <w:rsid w:val="00240933"/>
    <w:rsid w:val="00241F0D"/>
    <w:rsid w:val="00242169"/>
    <w:rsid w:val="00242EA4"/>
    <w:rsid w:val="0024499B"/>
    <w:rsid w:val="00250F16"/>
    <w:rsid w:val="002538EB"/>
    <w:rsid w:val="002700F4"/>
    <w:rsid w:val="00272FBA"/>
    <w:rsid w:val="0027311F"/>
    <w:rsid w:val="0027479D"/>
    <w:rsid w:val="002748D1"/>
    <w:rsid w:val="00277DAE"/>
    <w:rsid w:val="00280F3E"/>
    <w:rsid w:val="00282BED"/>
    <w:rsid w:val="0028309B"/>
    <w:rsid w:val="0028770A"/>
    <w:rsid w:val="00287A37"/>
    <w:rsid w:val="0029277E"/>
    <w:rsid w:val="00292C28"/>
    <w:rsid w:val="00293396"/>
    <w:rsid w:val="002A175C"/>
    <w:rsid w:val="002A4BDC"/>
    <w:rsid w:val="002A63D5"/>
    <w:rsid w:val="002B4869"/>
    <w:rsid w:val="002B5720"/>
    <w:rsid w:val="002B5FFB"/>
    <w:rsid w:val="002C0E98"/>
    <w:rsid w:val="002C414D"/>
    <w:rsid w:val="002C660B"/>
    <w:rsid w:val="002C7A84"/>
    <w:rsid w:val="002D1A7F"/>
    <w:rsid w:val="002D450D"/>
    <w:rsid w:val="002E3CBA"/>
    <w:rsid w:val="002E4AE2"/>
    <w:rsid w:val="002E6FF2"/>
    <w:rsid w:val="002F3912"/>
    <w:rsid w:val="002F3D4E"/>
    <w:rsid w:val="002F5606"/>
    <w:rsid w:val="0030059A"/>
    <w:rsid w:val="003020B4"/>
    <w:rsid w:val="00310D0F"/>
    <w:rsid w:val="00311B5E"/>
    <w:rsid w:val="00311CDC"/>
    <w:rsid w:val="00311D15"/>
    <w:rsid w:val="00315FE5"/>
    <w:rsid w:val="003160E4"/>
    <w:rsid w:val="003207FF"/>
    <w:rsid w:val="00321351"/>
    <w:rsid w:val="00330CF2"/>
    <w:rsid w:val="00335AA4"/>
    <w:rsid w:val="00337868"/>
    <w:rsid w:val="00341CD6"/>
    <w:rsid w:val="003434E3"/>
    <w:rsid w:val="00343BD0"/>
    <w:rsid w:val="00344EA6"/>
    <w:rsid w:val="00347CDB"/>
    <w:rsid w:val="00350071"/>
    <w:rsid w:val="00356428"/>
    <w:rsid w:val="00356599"/>
    <w:rsid w:val="0036347D"/>
    <w:rsid w:val="00367B9D"/>
    <w:rsid w:val="003702CA"/>
    <w:rsid w:val="00370813"/>
    <w:rsid w:val="00370B4E"/>
    <w:rsid w:val="00377867"/>
    <w:rsid w:val="00382A01"/>
    <w:rsid w:val="003907D2"/>
    <w:rsid w:val="00393520"/>
    <w:rsid w:val="0039554D"/>
    <w:rsid w:val="003965A8"/>
    <w:rsid w:val="003A03F8"/>
    <w:rsid w:val="003A1E70"/>
    <w:rsid w:val="003A2CF7"/>
    <w:rsid w:val="003A4FBF"/>
    <w:rsid w:val="003A69EE"/>
    <w:rsid w:val="003B6A8C"/>
    <w:rsid w:val="003B7671"/>
    <w:rsid w:val="003C030E"/>
    <w:rsid w:val="003C1A1A"/>
    <w:rsid w:val="003C1D05"/>
    <w:rsid w:val="003C2EEF"/>
    <w:rsid w:val="003C583F"/>
    <w:rsid w:val="003C67C4"/>
    <w:rsid w:val="003D0212"/>
    <w:rsid w:val="003D0B85"/>
    <w:rsid w:val="003D0F29"/>
    <w:rsid w:val="003D2ABA"/>
    <w:rsid w:val="003D3908"/>
    <w:rsid w:val="003D4563"/>
    <w:rsid w:val="003E005F"/>
    <w:rsid w:val="003E0869"/>
    <w:rsid w:val="003E5516"/>
    <w:rsid w:val="003F4378"/>
    <w:rsid w:val="003F4FCE"/>
    <w:rsid w:val="003F5516"/>
    <w:rsid w:val="00402715"/>
    <w:rsid w:val="00402DFB"/>
    <w:rsid w:val="00411AB5"/>
    <w:rsid w:val="00411B9A"/>
    <w:rsid w:val="00416165"/>
    <w:rsid w:val="00416373"/>
    <w:rsid w:val="00421281"/>
    <w:rsid w:val="004308BA"/>
    <w:rsid w:val="004366CD"/>
    <w:rsid w:val="00444804"/>
    <w:rsid w:val="00444D16"/>
    <w:rsid w:val="00451599"/>
    <w:rsid w:val="004536F3"/>
    <w:rsid w:val="00456A6D"/>
    <w:rsid w:val="00456E47"/>
    <w:rsid w:val="00463336"/>
    <w:rsid w:val="00465E35"/>
    <w:rsid w:val="004679BC"/>
    <w:rsid w:val="0047504E"/>
    <w:rsid w:val="004756EF"/>
    <w:rsid w:val="00481C91"/>
    <w:rsid w:val="00482F28"/>
    <w:rsid w:val="004838C2"/>
    <w:rsid w:val="00483E83"/>
    <w:rsid w:val="004866BD"/>
    <w:rsid w:val="00493B26"/>
    <w:rsid w:val="00494015"/>
    <w:rsid w:val="00494387"/>
    <w:rsid w:val="00494612"/>
    <w:rsid w:val="004A1378"/>
    <w:rsid w:val="004A42A9"/>
    <w:rsid w:val="004B1B33"/>
    <w:rsid w:val="004B2635"/>
    <w:rsid w:val="004B45D0"/>
    <w:rsid w:val="004B6FC9"/>
    <w:rsid w:val="004E4EE1"/>
    <w:rsid w:val="004F67C0"/>
    <w:rsid w:val="004F7188"/>
    <w:rsid w:val="004F72D4"/>
    <w:rsid w:val="005002E7"/>
    <w:rsid w:val="00505126"/>
    <w:rsid w:val="00512173"/>
    <w:rsid w:val="005360C8"/>
    <w:rsid w:val="00541E26"/>
    <w:rsid w:val="00556AD2"/>
    <w:rsid w:val="00564BE6"/>
    <w:rsid w:val="005771C5"/>
    <w:rsid w:val="00581C91"/>
    <w:rsid w:val="005919E9"/>
    <w:rsid w:val="0059286E"/>
    <w:rsid w:val="00593560"/>
    <w:rsid w:val="00596F1C"/>
    <w:rsid w:val="005A21EC"/>
    <w:rsid w:val="005A3341"/>
    <w:rsid w:val="005A4E6A"/>
    <w:rsid w:val="005B091D"/>
    <w:rsid w:val="005C0A14"/>
    <w:rsid w:val="005C2595"/>
    <w:rsid w:val="005C5DBB"/>
    <w:rsid w:val="005C6054"/>
    <w:rsid w:val="005D54AC"/>
    <w:rsid w:val="005D5B88"/>
    <w:rsid w:val="005D5F4F"/>
    <w:rsid w:val="005E19C5"/>
    <w:rsid w:val="005E24AD"/>
    <w:rsid w:val="005E2873"/>
    <w:rsid w:val="005E2FA2"/>
    <w:rsid w:val="005E51E6"/>
    <w:rsid w:val="005E636C"/>
    <w:rsid w:val="005E6EC8"/>
    <w:rsid w:val="005E7108"/>
    <w:rsid w:val="005F17A8"/>
    <w:rsid w:val="00601D15"/>
    <w:rsid w:val="00601DB3"/>
    <w:rsid w:val="00603397"/>
    <w:rsid w:val="00605EAD"/>
    <w:rsid w:val="0060627A"/>
    <w:rsid w:val="00611CB1"/>
    <w:rsid w:val="00613786"/>
    <w:rsid w:val="00617530"/>
    <w:rsid w:val="00621D10"/>
    <w:rsid w:val="006231D3"/>
    <w:rsid w:val="00624CA0"/>
    <w:rsid w:val="00625256"/>
    <w:rsid w:val="006349AA"/>
    <w:rsid w:val="00637FF0"/>
    <w:rsid w:val="0064247C"/>
    <w:rsid w:val="00643C23"/>
    <w:rsid w:val="00643F39"/>
    <w:rsid w:val="0064416F"/>
    <w:rsid w:val="00644445"/>
    <w:rsid w:val="00647B25"/>
    <w:rsid w:val="00654704"/>
    <w:rsid w:val="00660AAA"/>
    <w:rsid w:val="00660E69"/>
    <w:rsid w:val="00665DEE"/>
    <w:rsid w:val="0066652E"/>
    <w:rsid w:val="00666B09"/>
    <w:rsid w:val="0066778A"/>
    <w:rsid w:val="00670F87"/>
    <w:rsid w:val="006712CE"/>
    <w:rsid w:val="0067259D"/>
    <w:rsid w:val="006760E3"/>
    <w:rsid w:val="00683EA8"/>
    <w:rsid w:val="00685BC9"/>
    <w:rsid w:val="00690103"/>
    <w:rsid w:val="00693D68"/>
    <w:rsid w:val="006A1830"/>
    <w:rsid w:val="006A3AFD"/>
    <w:rsid w:val="006A6331"/>
    <w:rsid w:val="006B0D8F"/>
    <w:rsid w:val="006B19CA"/>
    <w:rsid w:val="006B4675"/>
    <w:rsid w:val="006B4C67"/>
    <w:rsid w:val="006C06E0"/>
    <w:rsid w:val="006C1776"/>
    <w:rsid w:val="006C3256"/>
    <w:rsid w:val="006D1A38"/>
    <w:rsid w:val="006D3185"/>
    <w:rsid w:val="006E365B"/>
    <w:rsid w:val="006E4D14"/>
    <w:rsid w:val="006E6D8B"/>
    <w:rsid w:val="006F3468"/>
    <w:rsid w:val="006F3FA2"/>
    <w:rsid w:val="006F5F3D"/>
    <w:rsid w:val="007019D5"/>
    <w:rsid w:val="00703425"/>
    <w:rsid w:val="00723C42"/>
    <w:rsid w:val="0073577C"/>
    <w:rsid w:val="00735EC7"/>
    <w:rsid w:val="0074035F"/>
    <w:rsid w:val="007406D5"/>
    <w:rsid w:val="00744839"/>
    <w:rsid w:val="007507BD"/>
    <w:rsid w:val="00751AEF"/>
    <w:rsid w:val="00755E0E"/>
    <w:rsid w:val="007574E0"/>
    <w:rsid w:val="00760ACF"/>
    <w:rsid w:val="00761C9C"/>
    <w:rsid w:val="00762A91"/>
    <w:rsid w:val="007640DD"/>
    <w:rsid w:val="00770FE4"/>
    <w:rsid w:val="007724F0"/>
    <w:rsid w:val="00774747"/>
    <w:rsid w:val="00782C9C"/>
    <w:rsid w:val="007837F2"/>
    <w:rsid w:val="007851C3"/>
    <w:rsid w:val="00791E73"/>
    <w:rsid w:val="007A0762"/>
    <w:rsid w:val="007A2DDB"/>
    <w:rsid w:val="007A3DC0"/>
    <w:rsid w:val="007A689D"/>
    <w:rsid w:val="007B5879"/>
    <w:rsid w:val="007C443B"/>
    <w:rsid w:val="007C5EC3"/>
    <w:rsid w:val="007D07D7"/>
    <w:rsid w:val="007D0D24"/>
    <w:rsid w:val="007D23F3"/>
    <w:rsid w:val="007D49BE"/>
    <w:rsid w:val="007E2D25"/>
    <w:rsid w:val="007E34D7"/>
    <w:rsid w:val="007E597D"/>
    <w:rsid w:val="007E7BB2"/>
    <w:rsid w:val="007F192E"/>
    <w:rsid w:val="007F4162"/>
    <w:rsid w:val="007F5E7F"/>
    <w:rsid w:val="007F700F"/>
    <w:rsid w:val="00807E35"/>
    <w:rsid w:val="00814CE2"/>
    <w:rsid w:val="008226CA"/>
    <w:rsid w:val="008236B6"/>
    <w:rsid w:val="008272B0"/>
    <w:rsid w:val="00832A31"/>
    <w:rsid w:val="00835FBC"/>
    <w:rsid w:val="00837867"/>
    <w:rsid w:val="00842ACF"/>
    <w:rsid w:val="00842E05"/>
    <w:rsid w:val="008451A1"/>
    <w:rsid w:val="00846AA6"/>
    <w:rsid w:val="00847575"/>
    <w:rsid w:val="00847628"/>
    <w:rsid w:val="00850C0E"/>
    <w:rsid w:val="00854EBC"/>
    <w:rsid w:val="0086100D"/>
    <w:rsid w:val="008727F2"/>
    <w:rsid w:val="008745A1"/>
    <w:rsid w:val="00876455"/>
    <w:rsid w:val="00876A3E"/>
    <w:rsid w:val="00885000"/>
    <w:rsid w:val="0088566F"/>
    <w:rsid w:val="008937E0"/>
    <w:rsid w:val="00895E8F"/>
    <w:rsid w:val="0089665F"/>
    <w:rsid w:val="008A4B9E"/>
    <w:rsid w:val="008B2808"/>
    <w:rsid w:val="008B38F1"/>
    <w:rsid w:val="008B56E4"/>
    <w:rsid w:val="008B70BD"/>
    <w:rsid w:val="008C3B21"/>
    <w:rsid w:val="008C3DD4"/>
    <w:rsid w:val="008C42E7"/>
    <w:rsid w:val="008D27CC"/>
    <w:rsid w:val="008D3F27"/>
    <w:rsid w:val="008D48DB"/>
    <w:rsid w:val="008E0E0D"/>
    <w:rsid w:val="008E4098"/>
    <w:rsid w:val="008E4A14"/>
    <w:rsid w:val="008E75F2"/>
    <w:rsid w:val="008F4373"/>
    <w:rsid w:val="008F4D56"/>
    <w:rsid w:val="00903E68"/>
    <w:rsid w:val="009114CE"/>
    <w:rsid w:val="00911CED"/>
    <w:rsid w:val="00912FF8"/>
    <w:rsid w:val="009164F7"/>
    <w:rsid w:val="00916E4E"/>
    <w:rsid w:val="00922F67"/>
    <w:rsid w:val="00924278"/>
    <w:rsid w:val="0092553D"/>
    <w:rsid w:val="009268D4"/>
    <w:rsid w:val="0093120E"/>
    <w:rsid w:val="00934A4B"/>
    <w:rsid w:val="00936DC2"/>
    <w:rsid w:val="00942E5D"/>
    <w:rsid w:val="00945826"/>
    <w:rsid w:val="0094677A"/>
    <w:rsid w:val="0094771E"/>
    <w:rsid w:val="00947812"/>
    <w:rsid w:val="00951223"/>
    <w:rsid w:val="00955A44"/>
    <w:rsid w:val="009665AE"/>
    <w:rsid w:val="00966963"/>
    <w:rsid w:val="00967F33"/>
    <w:rsid w:val="009742E7"/>
    <w:rsid w:val="00975DA2"/>
    <w:rsid w:val="009807BF"/>
    <w:rsid w:val="00981175"/>
    <w:rsid w:val="00986E38"/>
    <w:rsid w:val="00994987"/>
    <w:rsid w:val="00995603"/>
    <w:rsid w:val="009B0F74"/>
    <w:rsid w:val="009B2F1E"/>
    <w:rsid w:val="009B4C64"/>
    <w:rsid w:val="009B5D1C"/>
    <w:rsid w:val="009C3B32"/>
    <w:rsid w:val="009C4BD8"/>
    <w:rsid w:val="009C4C71"/>
    <w:rsid w:val="009D1679"/>
    <w:rsid w:val="009E20B3"/>
    <w:rsid w:val="009F5C16"/>
    <w:rsid w:val="00A0345C"/>
    <w:rsid w:val="00A06F9C"/>
    <w:rsid w:val="00A11BA6"/>
    <w:rsid w:val="00A17AE4"/>
    <w:rsid w:val="00A23EF3"/>
    <w:rsid w:val="00A269AF"/>
    <w:rsid w:val="00A31155"/>
    <w:rsid w:val="00A344F7"/>
    <w:rsid w:val="00A35D76"/>
    <w:rsid w:val="00A35E13"/>
    <w:rsid w:val="00A3610D"/>
    <w:rsid w:val="00A41BD4"/>
    <w:rsid w:val="00A428F8"/>
    <w:rsid w:val="00A45CDD"/>
    <w:rsid w:val="00A50F7B"/>
    <w:rsid w:val="00A549F6"/>
    <w:rsid w:val="00A60AF0"/>
    <w:rsid w:val="00A67D36"/>
    <w:rsid w:val="00A70955"/>
    <w:rsid w:val="00A71C7E"/>
    <w:rsid w:val="00A752E4"/>
    <w:rsid w:val="00A77CD5"/>
    <w:rsid w:val="00A818C4"/>
    <w:rsid w:val="00A82301"/>
    <w:rsid w:val="00A82558"/>
    <w:rsid w:val="00A838D0"/>
    <w:rsid w:val="00A844B6"/>
    <w:rsid w:val="00A85700"/>
    <w:rsid w:val="00A8764E"/>
    <w:rsid w:val="00A93E1F"/>
    <w:rsid w:val="00A973EA"/>
    <w:rsid w:val="00AB4840"/>
    <w:rsid w:val="00AB5D76"/>
    <w:rsid w:val="00AB5D84"/>
    <w:rsid w:val="00AC6206"/>
    <w:rsid w:val="00AC7782"/>
    <w:rsid w:val="00AC7BD7"/>
    <w:rsid w:val="00AD0E92"/>
    <w:rsid w:val="00AE21C6"/>
    <w:rsid w:val="00AF3BCA"/>
    <w:rsid w:val="00AF76E5"/>
    <w:rsid w:val="00B0395A"/>
    <w:rsid w:val="00B03A54"/>
    <w:rsid w:val="00B04052"/>
    <w:rsid w:val="00B053D4"/>
    <w:rsid w:val="00B05E7A"/>
    <w:rsid w:val="00B06457"/>
    <w:rsid w:val="00B23108"/>
    <w:rsid w:val="00B26E28"/>
    <w:rsid w:val="00B304CC"/>
    <w:rsid w:val="00B31F6D"/>
    <w:rsid w:val="00B3313C"/>
    <w:rsid w:val="00B37161"/>
    <w:rsid w:val="00B429C5"/>
    <w:rsid w:val="00B53112"/>
    <w:rsid w:val="00B554B6"/>
    <w:rsid w:val="00B56E09"/>
    <w:rsid w:val="00B6034F"/>
    <w:rsid w:val="00B62844"/>
    <w:rsid w:val="00B6431E"/>
    <w:rsid w:val="00B76EE1"/>
    <w:rsid w:val="00B83761"/>
    <w:rsid w:val="00B83C33"/>
    <w:rsid w:val="00B857CF"/>
    <w:rsid w:val="00B85DE1"/>
    <w:rsid w:val="00BA06D7"/>
    <w:rsid w:val="00BA07EB"/>
    <w:rsid w:val="00BA2869"/>
    <w:rsid w:val="00BA2CEA"/>
    <w:rsid w:val="00BA4EAD"/>
    <w:rsid w:val="00BB22E9"/>
    <w:rsid w:val="00BB2641"/>
    <w:rsid w:val="00BB49D9"/>
    <w:rsid w:val="00BB6A39"/>
    <w:rsid w:val="00BC3654"/>
    <w:rsid w:val="00BC47C4"/>
    <w:rsid w:val="00BC5B70"/>
    <w:rsid w:val="00BC5CBD"/>
    <w:rsid w:val="00BC732B"/>
    <w:rsid w:val="00BC73E1"/>
    <w:rsid w:val="00BD1329"/>
    <w:rsid w:val="00BD2B25"/>
    <w:rsid w:val="00BD4A6F"/>
    <w:rsid w:val="00BD5D01"/>
    <w:rsid w:val="00BE005B"/>
    <w:rsid w:val="00BE0717"/>
    <w:rsid w:val="00BE28FC"/>
    <w:rsid w:val="00BE491D"/>
    <w:rsid w:val="00BF4CA3"/>
    <w:rsid w:val="00C015B8"/>
    <w:rsid w:val="00C05226"/>
    <w:rsid w:val="00C070F3"/>
    <w:rsid w:val="00C074C5"/>
    <w:rsid w:val="00C10589"/>
    <w:rsid w:val="00C2097F"/>
    <w:rsid w:val="00C22D28"/>
    <w:rsid w:val="00C3119A"/>
    <w:rsid w:val="00C35F7B"/>
    <w:rsid w:val="00C36C99"/>
    <w:rsid w:val="00C4215E"/>
    <w:rsid w:val="00C44E95"/>
    <w:rsid w:val="00C452BB"/>
    <w:rsid w:val="00C51601"/>
    <w:rsid w:val="00C5223C"/>
    <w:rsid w:val="00C53187"/>
    <w:rsid w:val="00C554AF"/>
    <w:rsid w:val="00C55E3A"/>
    <w:rsid w:val="00C67325"/>
    <w:rsid w:val="00C7373D"/>
    <w:rsid w:val="00C73E14"/>
    <w:rsid w:val="00C74EA0"/>
    <w:rsid w:val="00C75930"/>
    <w:rsid w:val="00C804FB"/>
    <w:rsid w:val="00C82EFE"/>
    <w:rsid w:val="00C873D9"/>
    <w:rsid w:val="00C93164"/>
    <w:rsid w:val="00C941B6"/>
    <w:rsid w:val="00C94EEB"/>
    <w:rsid w:val="00C972FB"/>
    <w:rsid w:val="00C97395"/>
    <w:rsid w:val="00C976A6"/>
    <w:rsid w:val="00C976C6"/>
    <w:rsid w:val="00C978CB"/>
    <w:rsid w:val="00CA339F"/>
    <w:rsid w:val="00CA660F"/>
    <w:rsid w:val="00CA78B2"/>
    <w:rsid w:val="00CB039A"/>
    <w:rsid w:val="00CB1CBB"/>
    <w:rsid w:val="00CB4466"/>
    <w:rsid w:val="00CB6F0C"/>
    <w:rsid w:val="00CB796E"/>
    <w:rsid w:val="00CC36E3"/>
    <w:rsid w:val="00CC618B"/>
    <w:rsid w:val="00CC751F"/>
    <w:rsid w:val="00CD2765"/>
    <w:rsid w:val="00CD28BB"/>
    <w:rsid w:val="00CD3E17"/>
    <w:rsid w:val="00CF03B1"/>
    <w:rsid w:val="00CF2444"/>
    <w:rsid w:val="00D00CBA"/>
    <w:rsid w:val="00D014D2"/>
    <w:rsid w:val="00D025B3"/>
    <w:rsid w:val="00D042FB"/>
    <w:rsid w:val="00D0618D"/>
    <w:rsid w:val="00D06C33"/>
    <w:rsid w:val="00D11E93"/>
    <w:rsid w:val="00D14E64"/>
    <w:rsid w:val="00D219E8"/>
    <w:rsid w:val="00D21DE9"/>
    <w:rsid w:val="00D22B0A"/>
    <w:rsid w:val="00D22F90"/>
    <w:rsid w:val="00D24837"/>
    <w:rsid w:val="00D33D2F"/>
    <w:rsid w:val="00D35C3C"/>
    <w:rsid w:val="00D36E00"/>
    <w:rsid w:val="00D55581"/>
    <w:rsid w:val="00D70F52"/>
    <w:rsid w:val="00D717A1"/>
    <w:rsid w:val="00D74026"/>
    <w:rsid w:val="00D755B9"/>
    <w:rsid w:val="00D76AF9"/>
    <w:rsid w:val="00D811F0"/>
    <w:rsid w:val="00D81E1D"/>
    <w:rsid w:val="00D86CEE"/>
    <w:rsid w:val="00D909F1"/>
    <w:rsid w:val="00D92B69"/>
    <w:rsid w:val="00DA0F66"/>
    <w:rsid w:val="00DA1F50"/>
    <w:rsid w:val="00DA352F"/>
    <w:rsid w:val="00DA4871"/>
    <w:rsid w:val="00DA78F8"/>
    <w:rsid w:val="00DA7E81"/>
    <w:rsid w:val="00DB7ED3"/>
    <w:rsid w:val="00DC1F86"/>
    <w:rsid w:val="00DC2F42"/>
    <w:rsid w:val="00DC5495"/>
    <w:rsid w:val="00DD06F9"/>
    <w:rsid w:val="00DD08F6"/>
    <w:rsid w:val="00DD2B29"/>
    <w:rsid w:val="00DE38B0"/>
    <w:rsid w:val="00DE3ABC"/>
    <w:rsid w:val="00DF0C5C"/>
    <w:rsid w:val="00E00AAB"/>
    <w:rsid w:val="00E01422"/>
    <w:rsid w:val="00E16CDD"/>
    <w:rsid w:val="00E2211D"/>
    <w:rsid w:val="00E30D7E"/>
    <w:rsid w:val="00E3251E"/>
    <w:rsid w:val="00E35CE1"/>
    <w:rsid w:val="00E369B5"/>
    <w:rsid w:val="00E37C8A"/>
    <w:rsid w:val="00E4050F"/>
    <w:rsid w:val="00E40FE9"/>
    <w:rsid w:val="00E46F5D"/>
    <w:rsid w:val="00E472B9"/>
    <w:rsid w:val="00E47C41"/>
    <w:rsid w:val="00E53093"/>
    <w:rsid w:val="00E53250"/>
    <w:rsid w:val="00E55E6C"/>
    <w:rsid w:val="00E56B48"/>
    <w:rsid w:val="00E57DC2"/>
    <w:rsid w:val="00E60116"/>
    <w:rsid w:val="00E66A0E"/>
    <w:rsid w:val="00E729DE"/>
    <w:rsid w:val="00E77A26"/>
    <w:rsid w:val="00E8351E"/>
    <w:rsid w:val="00E8D3E3"/>
    <w:rsid w:val="00E90FB3"/>
    <w:rsid w:val="00E9120D"/>
    <w:rsid w:val="00E927DA"/>
    <w:rsid w:val="00E92832"/>
    <w:rsid w:val="00E95148"/>
    <w:rsid w:val="00EA7444"/>
    <w:rsid w:val="00EA787F"/>
    <w:rsid w:val="00EB1941"/>
    <w:rsid w:val="00EB2AFE"/>
    <w:rsid w:val="00EC0351"/>
    <w:rsid w:val="00EC1B7B"/>
    <w:rsid w:val="00EC521A"/>
    <w:rsid w:val="00EC57DD"/>
    <w:rsid w:val="00ED6E3D"/>
    <w:rsid w:val="00EE4E61"/>
    <w:rsid w:val="00EF1B45"/>
    <w:rsid w:val="00EF2BE2"/>
    <w:rsid w:val="00EF4154"/>
    <w:rsid w:val="00EF660C"/>
    <w:rsid w:val="00F00038"/>
    <w:rsid w:val="00F01E81"/>
    <w:rsid w:val="00F03959"/>
    <w:rsid w:val="00F104BF"/>
    <w:rsid w:val="00F15DFE"/>
    <w:rsid w:val="00F32E9C"/>
    <w:rsid w:val="00F4260A"/>
    <w:rsid w:val="00F42F8E"/>
    <w:rsid w:val="00F46894"/>
    <w:rsid w:val="00F46A37"/>
    <w:rsid w:val="00F5522D"/>
    <w:rsid w:val="00F57A78"/>
    <w:rsid w:val="00F62082"/>
    <w:rsid w:val="00F62506"/>
    <w:rsid w:val="00F62EA2"/>
    <w:rsid w:val="00F6312B"/>
    <w:rsid w:val="00F726E1"/>
    <w:rsid w:val="00F81C81"/>
    <w:rsid w:val="00F8429E"/>
    <w:rsid w:val="00F861EB"/>
    <w:rsid w:val="00F86390"/>
    <w:rsid w:val="00F86516"/>
    <w:rsid w:val="00F91053"/>
    <w:rsid w:val="00F95663"/>
    <w:rsid w:val="00F97481"/>
    <w:rsid w:val="00FA3B57"/>
    <w:rsid w:val="00FA5CAD"/>
    <w:rsid w:val="00FA676B"/>
    <w:rsid w:val="00FA6BA2"/>
    <w:rsid w:val="00FB0E71"/>
    <w:rsid w:val="00FB3581"/>
    <w:rsid w:val="00FB648B"/>
    <w:rsid w:val="00FB7C71"/>
    <w:rsid w:val="00FC0390"/>
    <w:rsid w:val="00FC7E6C"/>
    <w:rsid w:val="00FD0CF4"/>
    <w:rsid w:val="00FE1041"/>
    <w:rsid w:val="00FE77C9"/>
    <w:rsid w:val="00FF405F"/>
    <w:rsid w:val="00FF450D"/>
    <w:rsid w:val="00FF522D"/>
    <w:rsid w:val="0107E504"/>
    <w:rsid w:val="01ECD41E"/>
    <w:rsid w:val="0225A174"/>
    <w:rsid w:val="02649C16"/>
    <w:rsid w:val="04113187"/>
    <w:rsid w:val="04AC22FC"/>
    <w:rsid w:val="0556C115"/>
    <w:rsid w:val="058C7260"/>
    <w:rsid w:val="05F665F0"/>
    <w:rsid w:val="0613D2E5"/>
    <w:rsid w:val="077BE994"/>
    <w:rsid w:val="07AA9F60"/>
    <w:rsid w:val="07E633AF"/>
    <w:rsid w:val="07F46ACB"/>
    <w:rsid w:val="0845A38E"/>
    <w:rsid w:val="08C1BD47"/>
    <w:rsid w:val="08C7849B"/>
    <w:rsid w:val="08E2CDD8"/>
    <w:rsid w:val="08F4B762"/>
    <w:rsid w:val="09524D3C"/>
    <w:rsid w:val="09B8198A"/>
    <w:rsid w:val="0A1A75D7"/>
    <w:rsid w:val="0ADE47DC"/>
    <w:rsid w:val="0C1EFD83"/>
    <w:rsid w:val="0C62EFB3"/>
    <w:rsid w:val="0D4F7E17"/>
    <w:rsid w:val="0D8E8985"/>
    <w:rsid w:val="0DE122A7"/>
    <w:rsid w:val="0DE57B5B"/>
    <w:rsid w:val="0E12123C"/>
    <w:rsid w:val="0F01E818"/>
    <w:rsid w:val="0F7D32D0"/>
    <w:rsid w:val="102491A3"/>
    <w:rsid w:val="1069A6B0"/>
    <w:rsid w:val="10748BBA"/>
    <w:rsid w:val="107FAF7C"/>
    <w:rsid w:val="113524A4"/>
    <w:rsid w:val="1139B610"/>
    <w:rsid w:val="11528568"/>
    <w:rsid w:val="1208C2A9"/>
    <w:rsid w:val="127CCB97"/>
    <w:rsid w:val="12B9CE92"/>
    <w:rsid w:val="13143E68"/>
    <w:rsid w:val="132A94E6"/>
    <w:rsid w:val="137CCD21"/>
    <w:rsid w:val="13DFD7B1"/>
    <w:rsid w:val="146BEB0D"/>
    <w:rsid w:val="156E317E"/>
    <w:rsid w:val="156FFE9D"/>
    <w:rsid w:val="15CE36F6"/>
    <w:rsid w:val="1666C46D"/>
    <w:rsid w:val="1678F746"/>
    <w:rsid w:val="16AE45B7"/>
    <w:rsid w:val="16B0C2AD"/>
    <w:rsid w:val="16B1B88A"/>
    <w:rsid w:val="170CFE6A"/>
    <w:rsid w:val="17269B35"/>
    <w:rsid w:val="176F4A37"/>
    <w:rsid w:val="18169A5F"/>
    <w:rsid w:val="18C3C9FA"/>
    <w:rsid w:val="1909C486"/>
    <w:rsid w:val="191DA822"/>
    <w:rsid w:val="19529A8F"/>
    <w:rsid w:val="197076B5"/>
    <w:rsid w:val="19E32D20"/>
    <w:rsid w:val="1A91E990"/>
    <w:rsid w:val="1B6B0545"/>
    <w:rsid w:val="1B864CD8"/>
    <w:rsid w:val="1C16AA95"/>
    <w:rsid w:val="1C63EC81"/>
    <w:rsid w:val="1C749169"/>
    <w:rsid w:val="1CC841CF"/>
    <w:rsid w:val="1D083C19"/>
    <w:rsid w:val="1D2F135D"/>
    <w:rsid w:val="1D48EA27"/>
    <w:rsid w:val="1DD47D0A"/>
    <w:rsid w:val="1E0F9C9D"/>
    <w:rsid w:val="1F3CCC9F"/>
    <w:rsid w:val="1F5794C1"/>
    <w:rsid w:val="1F64471C"/>
    <w:rsid w:val="1F696BB1"/>
    <w:rsid w:val="1F83C868"/>
    <w:rsid w:val="1F9946A9"/>
    <w:rsid w:val="2019635D"/>
    <w:rsid w:val="20357984"/>
    <w:rsid w:val="20BC6845"/>
    <w:rsid w:val="21A29768"/>
    <w:rsid w:val="21E39550"/>
    <w:rsid w:val="21FF68EF"/>
    <w:rsid w:val="227AB187"/>
    <w:rsid w:val="23CD9BCA"/>
    <w:rsid w:val="246C1058"/>
    <w:rsid w:val="24894940"/>
    <w:rsid w:val="24E4C3F4"/>
    <w:rsid w:val="24EADF78"/>
    <w:rsid w:val="2521D80F"/>
    <w:rsid w:val="2574B19E"/>
    <w:rsid w:val="2669EEAD"/>
    <w:rsid w:val="2716271F"/>
    <w:rsid w:val="272CE601"/>
    <w:rsid w:val="2745D0F3"/>
    <w:rsid w:val="274671C4"/>
    <w:rsid w:val="27492993"/>
    <w:rsid w:val="274DFDA3"/>
    <w:rsid w:val="275A3EB7"/>
    <w:rsid w:val="27655B04"/>
    <w:rsid w:val="277D8D99"/>
    <w:rsid w:val="28CFDE42"/>
    <w:rsid w:val="2978E127"/>
    <w:rsid w:val="29F47684"/>
    <w:rsid w:val="2A0A0C5F"/>
    <w:rsid w:val="2A170F20"/>
    <w:rsid w:val="2B7EB00A"/>
    <w:rsid w:val="2C041DF1"/>
    <w:rsid w:val="2C27CCBF"/>
    <w:rsid w:val="2C8C740E"/>
    <w:rsid w:val="2CE75CF7"/>
    <w:rsid w:val="2D612234"/>
    <w:rsid w:val="2D6EF96A"/>
    <w:rsid w:val="2DCB2A4A"/>
    <w:rsid w:val="2E697AF8"/>
    <w:rsid w:val="2EFC7B79"/>
    <w:rsid w:val="2F53E4C6"/>
    <w:rsid w:val="3000A7CD"/>
    <w:rsid w:val="3003813E"/>
    <w:rsid w:val="3050CA1D"/>
    <w:rsid w:val="308F861D"/>
    <w:rsid w:val="309F6777"/>
    <w:rsid w:val="30ADF473"/>
    <w:rsid w:val="3118D9F0"/>
    <w:rsid w:val="312D62C4"/>
    <w:rsid w:val="31979F33"/>
    <w:rsid w:val="327D5196"/>
    <w:rsid w:val="32BB089E"/>
    <w:rsid w:val="32C58F59"/>
    <w:rsid w:val="3305B467"/>
    <w:rsid w:val="335A7B35"/>
    <w:rsid w:val="3461B9A9"/>
    <w:rsid w:val="34A339D2"/>
    <w:rsid w:val="34CC2857"/>
    <w:rsid w:val="35D44CF9"/>
    <w:rsid w:val="366279F5"/>
    <w:rsid w:val="36C67AEB"/>
    <w:rsid w:val="374B2424"/>
    <w:rsid w:val="375F20C2"/>
    <w:rsid w:val="37954468"/>
    <w:rsid w:val="37C7D5B4"/>
    <w:rsid w:val="382DAB8F"/>
    <w:rsid w:val="388B859B"/>
    <w:rsid w:val="394A78B4"/>
    <w:rsid w:val="39958FA9"/>
    <w:rsid w:val="39CE00E9"/>
    <w:rsid w:val="3A737556"/>
    <w:rsid w:val="3AE42594"/>
    <w:rsid w:val="3C30CD31"/>
    <w:rsid w:val="3C98707D"/>
    <w:rsid w:val="3CB4358F"/>
    <w:rsid w:val="3DC3C4F5"/>
    <w:rsid w:val="3E0D37C3"/>
    <w:rsid w:val="3E25B0E5"/>
    <w:rsid w:val="3E2C7A96"/>
    <w:rsid w:val="3E42EC3A"/>
    <w:rsid w:val="3E4610B8"/>
    <w:rsid w:val="3E7BC157"/>
    <w:rsid w:val="3E9CCF50"/>
    <w:rsid w:val="3F5D5843"/>
    <w:rsid w:val="3F851249"/>
    <w:rsid w:val="40717F7E"/>
    <w:rsid w:val="41F34112"/>
    <w:rsid w:val="41FEE795"/>
    <w:rsid w:val="42AEF2AB"/>
    <w:rsid w:val="42D12AF2"/>
    <w:rsid w:val="431E9E80"/>
    <w:rsid w:val="4357303E"/>
    <w:rsid w:val="435E5FC1"/>
    <w:rsid w:val="436BBBB8"/>
    <w:rsid w:val="44331A3F"/>
    <w:rsid w:val="44485F8C"/>
    <w:rsid w:val="44A0F8B8"/>
    <w:rsid w:val="45147FDB"/>
    <w:rsid w:val="45453983"/>
    <w:rsid w:val="459E9039"/>
    <w:rsid w:val="46A2899B"/>
    <w:rsid w:val="4727C831"/>
    <w:rsid w:val="4750B030"/>
    <w:rsid w:val="4794B5C9"/>
    <w:rsid w:val="479B344F"/>
    <w:rsid w:val="479CCEDE"/>
    <w:rsid w:val="47E83FDC"/>
    <w:rsid w:val="47F4FD85"/>
    <w:rsid w:val="48550B54"/>
    <w:rsid w:val="48CA90B9"/>
    <w:rsid w:val="491AE96B"/>
    <w:rsid w:val="4A6E092A"/>
    <w:rsid w:val="4AC125AF"/>
    <w:rsid w:val="4AD9D492"/>
    <w:rsid w:val="4B33FFBA"/>
    <w:rsid w:val="4D82E723"/>
    <w:rsid w:val="4DD624ED"/>
    <w:rsid w:val="4DD6F8EE"/>
    <w:rsid w:val="4DD9CD35"/>
    <w:rsid w:val="4E5A8246"/>
    <w:rsid w:val="4EB01353"/>
    <w:rsid w:val="4ED18B04"/>
    <w:rsid w:val="4ED8AC35"/>
    <w:rsid w:val="4FBF546D"/>
    <w:rsid w:val="4FE3C8F6"/>
    <w:rsid w:val="4FFD223C"/>
    <w:rsid w:val="5026B68F"/>
    <w:rsid w:val="50349E8F"/>
    <w:rsid w:val="509C34C1"/>
    <w:rsid w:val="50AD112D"/>
    <w:rsid w:val="51157711"/>
    <w:rsid w:val="5177CEF6"/>
    <w:rsid w:val="517FB77E"/>
    <w:rsid w:val="51A4A153"/>
    <w:rsid w:val="51C64D08"/>
    <w:rsid w:val="520E4AF9"/>
    <w:rsid w:val="52218451"/>
    <w:rsid w:val="526D7765"/>
    <w:rsid w:val="527D9C96"/>
    <w:rsid w:val="5282B07D"/>
    <w:rsid w:val="5288E74E"/>
    <w:rsid w:val="53037045"/>
    <w:rsid w:val="535B8F2D"/>
    <w:rsid w:val="542F3283"/>
    <w:rsid w:val="56015E9B"/>
    <w:rsid w:val="562056B7"/>
    <w:rsid w:val="5660C3CD"/>
    <w:rsid w:val="56D1FC82"/>
    <w:rsid w:val="56D34986"/>
    <w:rsid w:val="56E39679"/>
    <w:rsid w:val="570DEC87"/>
    <w:rsid w:val="57D18D64"/>
    <w:rsid w:val="57E55689"/>
    <w:rsid w:val="58087B3A"/>
    <w:rsid w:val="581368C8"/>
    <w:rsid w:val="582F78CF"/>
    <w:rsid w:val="590BF383"/>
    <w:rsid w:val="59A2A916"/>
    <w:rsid w:val="5A467707"/>
    <w:rsid w:val="5AE422A3"/>
    <w:rsid w:val="5B063ACA"/>
    <w:rsid w:val="5BE9ADDF"/>
    <w:rsid w:val="5C242AC0"/>
    <w:rsid w:val="5DB797C8"/>
    <w:rsid w:val="5DE00043"/>
    <w:rsid w:val="5E1AB02D"/>
    <w:rsid w:val="5E20E7AD"/>
    <w:rsid w:val="5E956E2A"/>
    <w:rsid w:val="5F186D8C"/>
    <w:rsid w:val="5F76858A"/>
    <w:rsid w:val="602B683B"/>
    <w:rsid w:val="605B16CE"/>
    <w:rsid w:val="609EB932"/>
    <w:rsid w:val="61A1E020"/>
    <w:rsid w:val="62731B81"/>
    <w:rsid w:val="6355B06A"/>
    <w:rsid w:val="636F722E"/>
    <w:rsid w:val="63FE69E6"/>
    <w:rsid w:val="64E51409"/>
    <w:rsid w:val="651F73B1"/>
    <w:rsid w:val="6534A295"/>
    <w:rsid w:val="65910E9E"/>
    <w:rsid w:val="65DC99BA"/>
    <w:rsid w:val="66145A1B"/>
    <w:rsid w:val="6635DF94"/>
    <w:rsid w:val="675B9C15"/>
    <w:rsid w:val="67EE4D30"/>
    <w:rsid w:val="68177087"/>
    <w:rsid w:val="68554829"/>
    <w:rsid w:val="68CCE2DF"/>
    <w:rsid w:val="6A0D3571"/>
    <w:rsid w:val="6A1B6359"/>
    <w:rsid w:val="6B48CA94"/>
    <w:rsid w:val="6BEC2001"/>
    <w:rsid w:val="6C14D7F1"/>
    <w:rsid w:val="6CF148CF"/>
    <w:rsid w:val="6D56D5DC"/>
    <w:rsid w:val="6D7F8796"/>
    <w:rsid w:val="6D9A8245"/>
    <w:rsid w:val="6DB7AB36"/>
    <w:rsid w:val="6DDCED6C"/>
    <w:rsid w:val="6DE0B14F"/>
    <w:rsid w:val="6DF9D544"/>
    <w:rsid w:val="6E10DC80"/>
    <w:rsid w:val="6E50C3CF"/>
    <w:rsid w:val="6E85CA4A"/>
    <w:rsid w:val="6E91EF78"/>
    <w:rsid w:val="6EB1A3BE"/>
    <w:rsid w:val="6EFF1F40"/>
    <w:rsid w:val="6F8688A8"/>
    <w:rsid w:val="6FE4D651"/>
    <w:rsid w:val="6FE67EE4"/>
    <w:rsid w:val="700F1873"/>
    <w:rsid w:val="703677E8"/>
    <w:rsid w:val="703AD6B0"/>
    <w:rsid w:val="70E0E8D4"/>
    <w:rsid w:val="712EE9E2"/>
    <w:rsid w:val="7130B2F3"/>
    <w:rsid w:val="718CDCB1"/>
    <w:rsid w:val="71C16402"/>
    <w:rsid w:val="71D467DE"/>
    <w:rsid w:val="723B623C"/>
    <w:rsid w:val="7246AC27"/>
    <w:rsid w:val="725EB904"/>
    <w:rsid w:val="72D7C23A"/>
    <w:rsid w:val="735FFD6A"/>
    <w:rsid w:val="736E5088"/>
    <w:rsid w:val="73A5AA98"/>
    <w:rsid w:val="740BE073"/>
    <w:rsid w:val="7411F501"/>
    <w:rsid w:val="7503C50A"/>
    <w:rsid w:val="750D0DDB"/>
    <w:rsid w:val="752ECE64"/>
    <w:rsid w:val="754F1C1C"/>
    <w:rsid w:val="7559DBFD"/>
    <w:rsid w:val="7591D785"/>
    <w:rsid w:val="759D01F7"/>
    <w:rsid w:val="76EE740F"/>
    <w:rsid w:val="7784AAAE"/>
    <w:rsid w:val="77E62503"/>
    <w:rsid w:val="77FE0748"/>
    <w:rsid w:val="780ECE16"/>
    <w:rsid w:val="78632665"/>
    <w:rsid w:val="79160910"/>
    <w:rsid w:val="7A3A302A"/>
    <w:rsid w:val="7B3EA9F8"/>
    <w:rsid w:val="7B43A15C"/>
    <w:rsid w:val="7B4C29DB"/>
    <w:rsid w:val="7B51131D"/>
    <w:rsid w:val="7B6E5030"/>
    <w:rsid w:val="7BAB4244"/>
    <w:rsid w:val="7BC35A8D"/>
    <w:rsid w:val="7CA162AA"/>
    <w:rsid w:val="7D81A4D1"/>
    <w:rsid w:val="7DCF7551"/>
    <w:rsid w:val="7DFE6B06"/>
    <w:rsid w:val="7E4D770E"/>
    <w:rsid w:val="7E5CEFEC"/>
    <w:rsid w:val="7E832DFD"/>
    <w:rsid w:val="7F16A1A9"/>
    <w:rsid w:val="7F8A2AE0"/>
    <w:rsid w:val="7FD7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73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7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6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9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0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10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8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11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12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E4E61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8745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process/pmg28/chapter/the-production-of-guidance%2013:5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process/pmg28/chapter/the-production-of-guida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process/pmg28/chapter/the-production-of-guidance%2013: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draft-recommendation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2025-09-26T13:59:00Z</dcterms:created>
  <dcterms:modified xsi:type="dcterms:W3CDTF">2025-09-26T13:59:00Z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2025-09-26T13:59:23Z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488e2a4c-4237-4e0b-9428-d5849627a5fa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