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4D8C1A5C"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5D77BC">
        <w:rPr>
          <w:rStyle w:val="ParagraphChar"/>
          <w:color w:val="000000" w:themeColor="text1"/>
          <w:lang w:val="en-GB"/>
        </w:rPr>
        <w:t>22 July</w:t>
      </w:r>
      <w:r w:rsidR="002F3AE9">
        <w:rPr>
          <w:rStyle w:val="ParagraphChar"/>
          <w:color w:val="000000" w:themeColor="text1"/>
          <w:lang w:val="en-GB"/>
        </w:rPr>
        <w:t xml:space="preserve"> 2022</w:t>
      </w:r>
      <w:r w:rsidR="00E3603A" w:rsidRPr="00082B5B">
        <w:rPr>
          <w:rStyle w:val="ParagraphChar"/>
          <w:color w:val="000000" w:themeColor="text1"/>
        </w:rPr>
        <w:t xml:space="preserve"> </w:t>
      </w:r>
      <w:r w:rsidR="008060EA">
        <w:rPr>
          <w:rStyle w:val="ParagraphChar"/>
          <w:color w:val="000000" w:themeColor="text1"/>
          <w:lang w:val="en-GB"/>
        </w:rPr>
        <w:t xml:space="preserve">at 2 Redman Place, Stratford and </w:t>
      </w:r>
      <w:r w:rsidR="0070720E" w:rsidRPr="00082B5B">
        <w:rPr>
          <w:rStyle w:val="ParagraphChar"/>
          <w:color w:val="000000" w:themeColor="text1"/>
        </w:rPr>
        <w:t>v</w:t>
      </w:r>
      <w:r w:rsidR="00D936F7" w:rsidRPr="00082B5B">
        <w:rPr>
          <w:rStyle w:val="ParagraphChar"/>
          <w:color w:val="000000" w:themeColor="text1"/>
        </w:rPr>
        <w:t>ia Zoom</w:t>
      </w:r>
    </w:p>
    <w:p w14:paraId="3E9245C4" w14:textId="77777777" w:rsidR="007C4DB8" w:rsidRPr="00082B5B" w:rsidRDefault="007C4DB8" w:rsidP="007B16D4">
      <w:pPr>
        <w:pStyle w:val="Heading1"/>
        <w:spacing w:before="240" w:after="240"/>
        <w:jc w:val="center"/>
        <w:rPr>
          <w:color w:val="000000" w:themeColor="text1"/>
          <w:sz w:val="28"/>
          <w:szCs w:val="28"/>
        </w:rPr>
      </w:pPr>
      <w:r w:rsidRPr="00082B5B">
        <w:rPr>
          <w:color w:val="000000" w:themeColor="text1"/>
          <w:sz w:val="28"/>
          <w:szCs w:val="28"/>
        </w:rPr>
        <w:t>Unconfirmed</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6526D48E"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r>
      <w:r>
        <w:rPr>
          <w:rFonts w:ascii="Arial" w:hAnsi="Arial" w:cs="Arial"/>
          <w:color w:val="000000" w:themeColor="text1"/>
        </w:rPr>
        <w:tab/>
        <w:t>Chairman</w:t>
      </w:r>
    </w:p>
    <w:p w14:paraId="32DDCC21" w14:textId="4DEB4F5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18005A23"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48E43C27" w:rsidR="006E2FA1" w:rsidRDefault="006E2FA1" w:rsidP="00C02A88">
      <w:pPr>
        <w:pStyle w:val="Body1"/>
        <w:outlineLvl w:val="9"/>
        <w:rPr>
          <w:rFonts w:ascii="Arial" w:hAnsi="Arial" w:cs="Arial"/>
          <w:color w:val="000000" w:themeColor="text1"/>
        </w:rPr>
      </w:pPr>
      <w:r>
        <w:rPr>
          <w:rFonts w:ascii="Arial" w:hAnsi="Arial" w:cs="Arial"/>
          <w:color w:val="000000" w:themeColor="text1"/>
        </w:rPr>
        <w:t>Professor Gary Ford</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1F264107" w14:textId="54B38909" w:rsidR="00676A8E" w:rsidRDefault="00676A8E" w:rsidP="00C02A88">
      <w:pPr>
        <w:pStyle w:val="Body1"/>
        <w:outlineLvl w:val="9"/>
        <w:rPr>
          <w:rFonts w:ascii="Arial" w:hAnsi="Arial" w:cs="Arial"/>
          <w:color w:val="000000" w:themeColor="text1"/>
        </w:rPr>
      </w:pPr>
      <w:r>
        <w:rPr>
          <w:rFonts w:ascii="Arial" w:hAnsi="Arial" w:cs="Arial"/>
          <w:color w:val="000000" w:themeColor="text1"/>
        </w:rPr>
        <w:t>Dame Elaine Inglesby-Burke</w:t>
      </w:r>
      <w:r>
        <w:rPr>
          <w:rFonts w:ascii="Arial" w:hAnsi="Arial" w:cs="Arial"/>
          <w:color w:val="000000" w:themeColor="text1"/>
        </w:rPr>
        <w:tab/>
      </w:r>
      <w:r w:rsidRPr="00082B5B">
        <w:rPr>
          <w:rFonts w:ascii="Arial" w:hAnsi="Arial" w:cs="Arial"/>
          <w:color w:val="000000" w:themeColor="text1"/>
        </w:rPr>
        <w:t>Non-Executive Director</w:t>
      </w:r>
    </w:p>
    <w:p w14:paraId="0DA739A0" w14:textId="039FA9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3ABA6AA9" w14:textId="02C48A0B" w:rsidR="008060EA" w:rsidRDefault="008060EA" w:rsidP="006E2FA1">
      <w:pPr>
        <w:pStyle w:val="Body1"/>
        <w:outlineLvl w:val="9"/>
        <w:rPr>
          <w:rFonts w:ascii="Arial" w:hAnsi="Arial" w:cs="Arial"/>
          <w:color w:val="000000" w:themeColor="text1"/>
        </w:rPr>
      </w:pPr>
      <w:r>
        <w:rPr>
          <w:rFonts w:ascii="Arial" w:hAnsi="Arial" w:cs="Arial"/>
          <w:color w:val="000000" w:themeColor="text1"/>
        </w:rPr>
        <w:t>Professor 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r w:rsidR="00370C9B">
        <w:rPr>
          <w:rFonts w:ascii="Arial" w:hAnsi="Arial" w:cs="Arial"/>
          <w:color w:val="000000" w:themeColor="text1"/>
        </w:rPr>
        <w:t xml:space="preserve"> (item 7 </w:t>
      </w:r>
      <w:r w:rsidR="00CF7906">
        <w:rPr>
          <w:rFonts w:ascii="Arial" w:hAnsi="Arial" w:cs="Arial"/>
          <w:color w:val="000000" w:themeColor="text1"/>
        </w:rPr>
        <w:t>onwards</w:t>
      </w:r>
      <w:r w:rsidR="00370C9B">
        <w:rPr>
          <w:rFonts w:ascii="Arial" w:hAnsi="Arial" w:cs="Arial"/>
          <w:color w:val="000000" w:themeColor="text1"/>
        </w:rPr>
        <w:t>)</w:t>
      </w:r>
    </w:p>
    <w:p w14:paraId="5E349B54" w14:textId="02B6D29C" w:rsidR="00676A8E" w:rsidRDefault="00676A8E" w:rsidP="006E2FA1">
      <w:pPr>
        <w:pStyle w:val="Body1"/>
        <w:outlineLvl w:val="9"/>
        <w:rPr>
          <w:rFonts w:ascii="Arial" w:hAnsi="Arial" w:cs="Arial"/>
          <w:color w:val="000000" w:themeColor="text1"/>
        </w:rPr>
      </w:pPr>
      <w:r>
        <w:rPr>
          <w:rFonts w:ascii="Arial" w:hAnsi="Arial" w:cs="Arial"/>
          <w:color w:val="000000" w:themeColor="text1"/>
        </w:rPr>
        <w:t>Dr Justin Whatling</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75C0A096" w14:textId="23DE7AA1" w:rsidR="00944115" w:rsidRPr="00082B5B" w:rsidRDefault="00676A8E" w:rsidP="00C02A88">
      <w:pPr>
        <w:pStyle w:val="Body1"/>
        <w:outlineLvl w:val="9"/>
        <w:rPr>
          <w:rFonts w:ascii="Arial" w:hAnsi="Arial"/>
          <w:color w:val="000000" w:themeColor="text1"/>
        </w:rPr>
      </w:pPr>
      <w:r>
        <w:rPr>
          <w:rFonts w:ascii="Arial" w:hAnsi="Arial Unicode MS"/>
          <w:color w:val="000000" w:themeColor="text1"/>
        </w:rPr>
        <w:t>Dr 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p>
    <w:p w14:paraId="50579023" w14:textId="78F26420" w:rsidR="00F43245" w:rsidRPr="00082B5B" w:rsidRDefault="009952B4" w:rsidP="00C02A88">
      <w:pPr>
        <w:pStyle w:val="Body1"/>
        <w:outlineLvl w:val="9"/>
        <w:rPr>
          <w:rFonts w:ascii="Arial" w:hAnsi="Arial Unicode MS"/>
          <w:color w:val="000000" w:themeColor="text1"/>
        </w:rPr>
      </w:pPr>
      <w:r w:rsidRPr="00082B5B">
        <w:rPr>
          <w:rFonts w:ascii="Arial" w:hAnsi="Arial Unicode MS"/>
          <w:color w:val="000000" w:themeColor="text1"/>
        </w:rPr>
        <w:t xml:space="preserve">Dr </w:t>
      </w:r>
      <w:r w:rsidR="00F43245" w:rsidRPr="00082B5B">
        <w:rPr>
          <w:rFonts w:ascii="Arial" w:hAnsi="Arial Unicode MS"/>
          <w:color w:val="000000" w:themeColor="text1"/>
        </w:rPr>
        <w:t>Paul Chrisp</w:t>
      </w:r>
      <w:r w:rsidR="00F43245" w:rsidRPr="00082B5B">
        <w:rPr>
          <w:rFonts w:ascii="Arial" w:hAnsi="Arial Unicode MS"/>
          <w:color w:val="000000" w:themeColor="text1"/>
        </w:rPr>
        <w:tab/>
      </w:r>
      <w:r w:rsidR="00F43245" w:rsidRPr="00082B5B">
        <w:rPr>
          <w:rFonts w:ascii="Arial" w:hAnsi="Arial Unicode MS"/>
          <w:color w:val="000000" w:themeColor="text1"/>
        </w:rPr>
        <w:tab/>
      </w:r>
      <w:r w:rsidR="00F43245" w:rsidRPr="00082B5B">
        <w:rPr>
          <w:rFonts w:ascii="Arial" w:hAnsi="Arial Unicode MS"/>
          <w:color w:val="000000" w:themeColor="text1"/>
        </w:rPr>
        <w:tab/>
        <w:t xml:space="preserve">Centre for Guidelines Director </w:t>
      </w:r>
    </w:p>
    <w:p w14:paraId="6BE933E2" w14:textId="7F5DDF1E" w:rsidR="005D77BC" w:rsidRDefault="005D77BC" w:rsidP="005D77BC">
      <w:pPr>
        <w:pStyle w:val="Body1"/>
        <w:outlineLvl w:val="9"/>
        <w:rPr>
          <w:rFonts w:ascii="Arial" w:hAnsi="Arial Unicode MS"/>
          <w:color w:val="000000" w:themeColor="text1"/>
        </w:rPr>
      </w:pPr>
      <w:r>
        <w:rPr>
          <w:rFonts w:ascii="Arial" w:hAnsi="Arial Unicode MS"/>
          <w:color w:val="000000" w:themeColor="text1"/>
        </w:rPr>
        <w:t>Jennifer Howells</w:t>
      </w:r>
      <w:r>
        <w:rPr>
          <w:rFonts w:ascii="Arial" w:hAnsi="Arial Unicode MS"/>
          <w:color w:val="000000" w:themeColor="text1"/>
        </w:rPr>
        <w:tab/>
      </w:r>
      <w:r>
        <w:rPr>
          <w:rFonts w:ascii="Arial" w:hAnsi="Arial Unicode MS"/>
          <w:color w:val="000000" w:themeColor="text1"/>
        </w:rPr>
        <w:tab/>
      </w:r>
      <w:r>
        <w:rPr>
          <w:rFonts w:ascii="Arial" w:hAnsi="Arial Unicode MS"/>
          <w:color w:val="000000" w:themeColor="text1"/>
        </w:rPr>
        <w:tab/>
        <w:t xml:space="preserve">Finance, Strategy and Transformation Director </w:t>
      </w:r>
    </w:p>
    <w:p w14:paraId="395FE75E" w14:textId="77777777" w:rsidR="00CD51D0" w:rsidRDefault="00CD51D0" w:rsidP="00CA6682">
      <w:pPr>
        <w:pStyle w:val="Heading2"/>
        <w:rPr>
          <w:color w:val="000000" w:themeColor="text1"/>
        </w:rPr>
      </w:pPr>
    </w:p>
    <w:p w14:paraId="4FC183F5" w14:textId="680C427F"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79A7B212" w14:textId="61585E9E" w:rsidR="005D77BC" w:rsidRDefault="005D77BC" w:rsidP="0065359C">
      <w:pPr>
        <w:ind w:left="3600" w:hanging="3600"/>
        <w:rPr>
          <w:rFonts w:ascii="Arial" w:hAnsi="Arial" w:cs="Arial"/>
          <w:color w:val="000000" w:themeColor="text1"/>
        </w:rPr>
      </w:pPr>
      <w:r>
        <w:rPr>
          <w:rFonts w:ascii="Arial" w:hAnsi="Arial" w:cs="Arial"/>
          <w:color w:val="000000" w:themeColor="text1"/>
        </w:rPr>
        <w:t>Mark Chapman</w:t>
      </w:r>
      <w:r>
        <w:rPr>
          <w:rFonts w:ascii="Arial" w:hAnsi="Arial" w:cs="Arial"/>
          <w:color w:val="000000" w:themeColor="text1"/>
        </w:rPr>
        <w:tab/>
        <w:t>Interim Director of Med</w:t>
      </w:r>
      <w:r w:rsidR="0065359C">
        <w:rPr>
          <w:rFonts w:ascii="Arial" w:hAnsi="Arial" w:cs="Arial"/>
          <w:color w:val="000000" w:themeColor="text1"/>
        </w:rPr>
        <w:t>ical Technology and Digital Evaluation</w:t>
      </w:r>
    </w:p>
    <w:p w14:paraId="5E84A7D3" w14:textId="1C86AAC2" w:rsidR="00676A8E" w:rsidRDefault="00676A8E" w:rsidP="00550496">
      <w:pPr>
        <w:rPr>
          <w:rFonts w:ascii="Arial" w:hAnsi="Arial" w:cs="Arial"/>
          <w:color w:val="000000" w:themeColor="text1"/>
        </w:rPr>
      </w:pPr>
      <w:r>
        <w:rPr>
          <w:rFonts w:ascii="Arial" w:hAnsi="Arial" w:cs="Arial"/>
          <w:color w:val="000000" w:themeColor="text1"/>
        </w:rPr>
        <w:t>Nicole Gee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Interim Chief People Officer</w:t>
      </w:r>
    </w:p>
    <w:p w14:paraId="5906DE46" w14:textId="29132524" w:rsidR="00CA6682" w:rsidRDefault="00CA6682" w:rsidP="00550496">
      <w:pPr>
        <w:rPr>
          <w:rFonts w:ascii="Arial" w:hAnsi="Arial" w:cs="Arial"/>
          <w:color w:val="000000" w:themeColor="text1"/>
        </w:rPr>
      </w:pPr>
      <w:r w:rsidRPr="00082B5B">
        <w:rPr>
          <w:rFonts w:ascii="Arial" w:hAnsi="Arial" w:cs="Arial"/>
          <w:color w:val="000000" w:themeColor="text1"/>
        </w:rPr>
        <w:t>Dr Felix Greaves</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30A2B937" w14:textId="7AAB9E2F" w:rsidR="00676A8E" w:rsidRDefault="00676A8E" w:rsidP="00676A8E">
      <w:pPr>
        <w:pStyle w:val="Body1"/>
        <w:ind w:left="3600" w:hanging="3600"/>
        <w:outlineLvl w:val="9"/>
        <w:rPr>
          <w:rFonts w:ascii="Arial" w:hAnsi="Arial" w:cs="Arial"/>
          <w:color w:val="000000" w:themeColor="text1"/>
          <w:szCs w:val="24"/>
        </w:rPr>
      </w:pPr>
      <w:r>
        <w:rPr>
          <w:rFonts w:ascii="Arial" w:hAnsi="Arial" w:cs="Arial"/>
          <w:color w:val="000000" w:themeColor="text1"/>
          <w:szCs w:val="24"/>
        </w:rPr>
        <w:t>Helen Knight</w:t>
      </w:r>
      <w:r>
        <w:rPr>
          <w:rFonts w:ascii="Arial" w:hAnsi="Arial" w:cs="Arial"/>
          <w:color w:val="000000" w:themeColor="text1"/>
          <w:szCs w:val="24"/>
        </w:rPr>
        <w:tab/>
        <w:t xml:space="preserve">Acting Interim Director of Medicines </w:t>
      </w:r>
    </w:p>
    <w:p w14:paraId="421295D8" w14:textId="77777777" w:rsidR="006F1CC9" w:rsidRDefault="006F1CC9" w:rsidP="00CA6682">
      <w:pPr>
        <w:pStyle w:val="Heading2"/>
        <w:rPr>
          <w:color w:val="000000" w:themeColor="text1"/>
        </w:rPr>
      </w:pPr>
    </w:p>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430D57B9"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373E55B6" w14:textId="57C99851" w:rsidR="006F1CC9" w:rsidRDefault="006F1CC9" w:rsidP="00F7649B">
      <w:pPr>
        <w:pStyle w:val="Body1"/>
        <w:outlineLvl w:val="9"/>
        <w:rPr>
          <w:rFonts w:ascii="Arial" w:hAnsi="Arial" w:cs="Arial"/>
          <w:color w:val="000000" w:themeColor="text1"/>
          <w:szCs w:val="24"/>
        </w:rPr>
      </w:pPr>
      <w:r>
        <w:rPr>
          <w:rFonts w:ascii="Arial" w:hAnsi="Arial" w:cs="Arial"/>
          <w:color w:val="000000" w:themeColor="text1"/>
          <w:szCs w:val="24"/>
        </w:rPr>
        <w:t>Nick Bail</w:t>
      </w:r>
      <w:r w:rsidR="00CF6AB4">
        <w:rPr>
          <w:rFonts w:ascii="Arial" w:hAnsi="Arial" w:cs="Arial"/>
          <w:color w:val="000000" w:themeColor="text1"/>
          <w:szCs w:val="24"/>
        </w:rPr>
        <w:t>l</w:t>
      </w:r>
      <w:r>
        <w:rPr>
          <w:rFonts w:ascii="Arial" w:hAnsi="Arial" w:cs="Arial"/>
          <w:color w:val="000000" w:themeColor="text1"/>
          <w:szCs w:val="24"/>
        </w:rPr>
        <w:t>ie</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Acting Programme Director, </w:t>
      </w:r>
      <w:proofErr w:type="gramStart"/>
      <w:r>
        <w:rPr>
          <w:rFonts w:ascii="Arial" w:hAnsi="Arial" w:cs="Arial"/>
          <w:color w:val="000000" w:themeColor="text1"/>
          <w:szCs w:val="24"/>
        </w:rPr>
        <w:t>Health</w:t>
      </w:r>
      <w:proofErr w:type="gramEnd"/>
      <w:r>
        <w:rPr>
          <w:rFonts w:ascii="Arial" w:hAnsi="Arial" w:cs="Arial"/>
          <w:color w:val="000000" w:themeColor="text1"/>
          <w:szCs w:val="24"/>
        </w:rPr>
        <w:t xml:space="preserve"> and Social Care</w:t>
      </w:r>
    </w:p>
    <w:p w14:paraId="5C727EFA" w14:textId="11A60CC5" w:rsidR="006F1CC9" w:rsidRDefault="006F1CC9" w:rsidP="00304FA8">
      <w:pPr>
        <w:pStyle w:val="Body1"/>
        <w:outlineLvl w:val="9"/>
        <w:rPr>
          <w:rFonts w:ascii="Arial" w:hAnsi="Arial" w:cs="Arial"/>
          <w:color w:val="000000" w:themeColor="text1"/>
          <w:szCs w:val="24"/>
        </w:rPr>
      </w:pPr>
      <w:r>
        <w:rPr>
          <w:rFonts w:ascii="Arial" w:hAnsi="Arial" w:cs="Arial"/>
          <w:color w:val="000000" w:themeColor="text1"/>
          <w:szCs w:val="24"/>
        </w:rPr>
        <w:t>Danielle Mason</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Deputy Communications Director</w:t>
      </w:r>
    </w:p>
    <w:p w14:paraId="2410D8EE" w14:textId="1178C278" w:rsidR="006F1CC9" w:rsidRDefault="006F1CC9" w:rsidP="00304FA8">
      <w:pPr>
        <w:pStyle w:val="Body1"/>
        <w:outlineLvl w:val="9"/>
        <w:rPr>
          <w:rFonts w:ascii="Arial" w:hAnsi="Arial" w:cs="Arial"/>
          <w:color w:val="000000" w:themeColor="text1"/>
          <w:szCs w:val="24"/>
        </w:rPr>
      </w:pPr>
      <w:r>
        <w:rPr>
          <w:rFonts w:ascii="Arial" w:hAnsi="Arial" w:cs="Arial"/>
          <w:color w:val="000000" w:themeColor="text1"/>
          <w:szCs w:val="24"/>
        </w:rPr>
        <w:t>Alison Liddell</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Deputy</w:t>
      </w:r>
      <w:r w:rsidR="009F3F3C">
        <w:rPr>
          <w:rFonts w:ascii="Arial" w:hAnsi="Arial" w:cs="Arial"/>
          <w:color w:val="000000" w:themeColor="text1"/>
          <w:szCs w:val="24"/>
        </w:rPr>
        <w:t xml:space="preserve"> Digital,</w:t>
      </w:r>
      <w:r>
        <w:rPr>
          <w:rFonts w:ascii="Arial" w:hAnsi="Arial" w:cs="Arial"/>
          <w:color w:val="000000" w:themeColor="text1"/>
          <w:szCs w:val="24"/>
        </w:rPr>
        <w:t xml:space="preserve"> Information and Technology Director</w:t>
      </w:r>
    </w:p>
    <w:p w14:paraId="1CFAEC59" w14:textId="2A4494E5" w:rsidR="00BE7839" w:rsidRDefault="005D77BC" w:rsidP="00304FA8">
      <w:pPr>
        <w:pStyle w:val="Body1"/>
        <w:outlineLvl w:val="9"/>
        <w:rPr>
          <w:rFonts w:ascii="Arial" w:hAnsi="Arial" w:cs="Arial"/>
          <w:color w:val="000000" w:themeColor="text1"/>
          <w:szCs w:val="24"/>
        </w:rPr>
      </w:pPr>
      <w:r>
        <w:rPr>
          <w:rFonts w:ascii="Arial" w:hAnsi="Arial" w:cs="Arial"/>
          <w:color w:val="000000" w:themeColor="text1"/>
          <w:szCs w:val="24"/>
        </w:rPr>
        <w:t xml:space="preserve">Deborah </w:t>
      </w:r>
      <w:r w:rsidR="00304FA8">
        <w:rPr>
          <w:rFonts w:ascii="Arial" w:hAnsi="Arial" w:cs="Arial"/>
          <w:color w:val="000000" w:themeColor="text1"/>
          <w:szCs w:val="24"/>
        </w:rPr>
        <w:t xml:space="preserve">O’Callaghan </w:t>
      </w:r>
      <w:r w:rsidR="00304FA8">
        <w:rPr>
          <w:rFonts w:ascii="Arial" w:hAnsi="Arial" w:cs="Arial"/>
          <w:color w:val="000000" w:themeColor="text1"/>
          <w:szCs w:val="24"/>
        </w:rPr>
        <w:tab/>
      </w:r>
      <w:r w:rsidR="00F7649B">
        <w:rPr>
          <w:rFonts w:ascii="Arial" w:hAnsi="Arial" w:cs="Arial"/>
          <w:color w:val="000000" w:themeColor="text1"/>
          <w:szCs w:val="24"/>
        </w:rPr>
        <w:tab/>
        <w:t xml:space="preserve">Associate Director, Field Team </w:t>
      </w:r>
    </w:p>
    <w:p w14:paraId="6E36D45E" w14:textId="1F1B46BB" w:rsidR="008060EA" w:rsidRDefault="00304FA8" w:rsidP="00304FA8">
      <w:pPr>
        <w:ind w:left="3600" w:hanging="3600"/>
        <w:contextualSpacing/>
        <w:rPr>
          <w:rFonts w:ascii="Arial" w:hAnsi="Arial"/>
          <w:color w:val="000000" w:themeColor="text1"/>
        </w:rPr>
      </w:pPr>
      <w:r>
        <w:rPr>
          <w:rFonts w:ascii="Arial" w:hAnsi="Arial"/>
          <w:color w:val="000000" w:themeColor="text1"/>
        </w:rPr>
        <w:t>Helen Lovell</w:t>
      </w:r>
      <w:r>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xml:space="preserve">, Department of </w:t>
      </w:r>
      <w:proofErr w:type="gramStart"/>
      <w:r>
        <w:rPr>
          <w:rFonts w:ascii="Arial" w:hAnsi="Arial"/>
          <w:color w:val="000000" w:themeColor="text1"/>
        </w:rPr>
        <w:t>Health</w:t>
      </w:r>
      <w:proofErr w:type="gramEnd"/>
      <w:r>
        <w:rPr>
          <w:rFonts w:ascii="Arial" w:hAnsi="Arial"/>
          <w:color w:val="000000" w:themeColor="text1"/>
        </w:rPr>
        <w:t xml:space="preserve"> and Social Care</w:t>
      </w:r>
    </w:p>
    <w:p w14:paraId="3631E72D" w14:textId="77777777" w:rsidR="00011ABA" w:rsidRPr="00082B5B" w:rsidRDefault="00011ABA"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lastRenderedPageBreak/>
        <w:t>Apologies for absence</w:t>
      </w:r>
      <w:r w:rsidR="00CA6682" w:rsidRPr="00082B5B">
        <w:rPr>
          <w:color w:val="000000" w:themeColor="text1"/>
        </w:rPr>
        <w:t xml:space="preserve"> (item 1)</w:t>
      </w:r>
    </w:p>
    <w:p w14:paraId="211268D5" w14:textId="65A56A6F" w:rsidR="00AA1642" w:rsidRDefault="006F1CC9" w:rsidP="000F78CA">
      <w:pPr>
        <w:pStyle w:val="Numberedpara"/>
        <w:rPr>
          <w:rFonts w:eastAsia="Arial Unicode MS"/>
          <w:color w:val="000000" w:themeColor="text1"/>
          <w:u w:color="000000"/>
        </w:rPr>
      </w:pPr>
      <w:r>
        <w:rPr>
          <w:rFonts w:eastAsia="Arial Unicode MS"/>
          <w:color w:val="000000" w:themeColor="text1"/>
          <w:u w:color="000000"/>
        </w:rPr>
        <w:t>Apologies were received from Alexia Tonnel, Jane Gizbert and Judith Richardson</w:t>
      </w:r>
      <w:r w:rsidR="00304FA8">
        <w:rPr>
          <w:rFonts w:eastAsia="Arial Unicode MS"/>
          <w:color w:val="000000" w:themeColor="text1"/>
          <w:u w:color="000000"/>
        </w:rPr>
        <w:t>.</w:t>
      </w:r>
    </w:p>
    <w:p w14:paraId="79AAD02F" w14:textId="7BAFAB4E" w:rsidR="00304FA8" w:rsidRPr="00A570B6" w:rsidRDefault="00304FA8" w:rsidP="000F78CA">
      <w:pPr>
        <w:pStyle w:val="Numberedpara"/>
        <w:rPr>
          <w:rFonts w:eastAsia="Arial Unicode MS"/>
          <w:color w:val="000000" w:themeColor="text1"/>
          <w:u w:color="000000"/>
        </w:rPr>
      </w:pPr>
      <w:r>
        <w:rPr>
          <w:rFonts w:eastAsia="Arial Unicode MS"/>
          <w:color w:val="000000" w:themeColor="text1"/>
          <w:u w:color="000000"/>
        </w:rPr>
        <w:t xml:space="preserve">Sharmila Nebhrajani welcomed Helen Lovell to the meeting and explained that a member of NICE’s sponsor team at the Department of Health and Social Care (DHSC) has been invited to attend </w:t>
      </w:r>
      <w:r w:rsidR="00B248B6">
        <w:rPr>
          <w:rFonts w:eastAsia="Arial Unicode MS"/>
          <w:color w:val="000000" w:themeColor="text1"/>
          <w:u w:color="000000"/>
        </w:rPr>
        <w:t>NICE’s</w:t>
      </w:r>
      <w:r>
        <w:rPr>
          <w:rFonts w:eastAsia="Arial Unicode MS"/>
          <w:color w:val="000000" w:themeColor="text1"/>
          <w:u w:color="000000"/>
        </w:rPr>
        <w:t xml:space="preserve"> formal Board meetings, </w:t>
      </w:r>
      <w:proofErr w:type="gramStart"/>
      <w:r>
        <w:rPr>
          <w:rFonts w:eastAsia="Arial Unicode MS"/>
          <w:color w:val="000000" w:themeColor="text1"/>
          <w:u w:color="000000"/>
        </w:rPr>
        <w:t>similar to</w:t>
      </w:r>
      <w:proofErr w:type="gramEnd"/>
      <w:r>
        <w:rPr>
          <w:rFonts w:eastAsia="Arial Unicode MS"/>
          <w:color w:val="000000" w:themeColor="text1"/>
          <w:u w:color="000000"/>
        </w:rPr>
        <w:t xml:space="preserve"> other health </w:t>
      </w:r>
      <w:proofErr w:type="spellStart"/>
      <w:r>
        <w:rPr>
          <w:rFonts w:eastAsia="Arial Unicode MS"/>
          <w:color w:val="000000" w:themeColor="text1"/>
          <w:u w:color="000000"/>
        </w:rPr>
        <w:t>arms length</w:t>
      </w:r>
      <w:proofErr w:type="spellEnd"/>
      <w:r>
        <w:rPr>
          <w:rFonts w:eastAsia="Arial Unicode MS"/>
          <w:color w:val="000000" w:themeColor="text1"/>
          <w:u w:color="000000"/>
        </w:rPr>
        <w:t xml:space="preserve"> bodies. </w:t>
      </w:r>
      <w:r w:rsidR="00F245C6">
        <w:rPr>
          <w:rFonts w:eastAsia="Arial Unicode MS"/>
          <w:color w:val="000000" w:themeColor="text1"/>
          <w:u w:color="000000"/>
        </w:rPr>
        <w:t xml:space="preserve">The rationale is to help provide a perspective from the </w:t>
      </w:r>
      <w:r w:rsidR="00D424CA">
        <w:rPr>
          <w:rFonts w:eastAsia="Arial Unicode MS"/>
          <w:color w:val="000000" w:themeColor="text1"/>
          <w:u w:color="000000"/>
        </w:rPr>
        <w:t>d</w:t>
      </w:r>
      <w:r w:rsidR="00F245C6">
        <w:rPr>
          <w:rFonts w:eastAsia="Arial Unicode MS"/>
          <w:color w:val="000000" w:themeColor="text1"/>
          <w:u w:color="000000"/>
        </w:rPr>
        <w:t xml:space="preserve">epartment and broader government to the </w:t>
      </w:r>
      <w:proofErr w:type="gramStart"/>
      <w:r w:rsidR="00F245C6">
        <w:rPr>
          <w:rFonts w:eastAsia="Arial Unicode MS"/>
          <w:color w:val="000000" w:themeColor="text1"/>
          <w:u w:color="000000"/>
        </w:rPr>
        <w:t>meeting, and</w:t>
      </w:r>
      <w:proofErr w:type="gramEnd"/>
      <w:r w:rsidR="00F245C6">
        <w:rPr>
          <w:rFonts w:eastAsia="Arial Unicode MS"/>
          <w:color w:val="000000" w:themeColor="text1"/>
          <w:u w:color="000000"/>
        </w:rPr>
        <w:t xml:space="preserve"> raise awareness of the Board’s discussions at the DHSC. </w:t>
      </w:r>
      <w:r>
        <w:rPr>
          <w:rFonts w:eastAsia="Arial Unicode MS"/>
          <w:color w:val="000000" w:themeColor="text1"/>
          <w:u w:color="000000"/>
        </w:rPr>
        <w:t>The attendee will be able to contribute to any of the discussions</w:t>
      </w:r>
      <w:r w:rsidR="00F245C6">
        <w:rPr>
          <w:rFonts w:eastAsia="Arial Unicode MS"/>
          <w:color w:val="000000" w:themeColor="text1"/>
          <w:u w:color="000000"/>
        </w:rPr>
        <w:t xml:space="preserve"> but they are not formally part of the Board and therefore w</w:t>
      </w:r>
      <w:r w:rsidR="00D424CA">
        <w:rPr>
          <w:rFonts w:eastAsia="Arial Unicode MS"/>
          <w:color w:val="000000" w:themeColor="text1"/>
          <w:u w:color="000000"/>
        </w:rPr>
        <w:t>ill</w:t>
      </w:r>
      <w:r w:rsidR="00F245C6">
        <w:rPr>
          <w:rFonts w:eastAsia="Arial Unicode MS"/>
          <w:color w:val="000000" w:themeColor="text1"/>
          <w:u w:color="000000"/>
        </w:rPr>
        <w:t xml:space="preserve"> not have a vote if one </w:t>
      </w:r>
      <w:r w:rsidR="00CD51D0">
        <w:rPr>
          <w:rFonts w:eastAsia="Arial Unicode MS"/>
          <w:color w:val="000000" w:themeColor="text1"/>
          <w:u w:color="000000"/>
        </w:rPr>
        <w:t xml:space="preserve">is ever </w:t>
      </w:r>
      <w:r w:rsidR="00F245C6">
        <w:rPr>
          <w:rFonts w:eastAsia="Arial Unicode MS"/>
          <w:color w:val="000000" w:themeColor="text1"/>
          <w:u w:color="000000"/>
        </w:rPr>
        <w:t xml:space="preserve">needed. </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5C891CFB" w:rsidR="00DA1642" w:rsidRPr="002F588B" w:rsidRDefault="00B248B6" w:rsidP="00942324">
      <w:pPr>
        <w:pStyle w:val="Numberedpara"/>
        <w:tabs>
          <w:tab w:val="num" w:pos="-360"/>
        </w:tabs>
        <w:rPr>
          <w:color w:val="000000" w:themeColor="text1"/>
        </w:rPr>
      </w:pPr>
      <w:r w:rsidRPr="002F588B">
        <w:rPr>
          <w:color w:val="000000" w:themeColor="text1"/>
        </w:rPr>
        <w:t xml:space="preserve">Sharmila Nebhrajani noted </w:t>
      </w:r>
      <w:r w:rsidR="00D424CA">
        <w:rPr>
          <w:color w:val="000000" w:themeColor="text1"/>
        </w:rPr>
        <w:t xml:space="preserve">3 changes to her interests: </w:t>
      </w:r>
      <w:r w:rsidRPr="002F588B">
        <w:rPr>
          <w:color w:val="000000" w:themeColor="text1"/>
        </w:rPr>
        <w:t>she had ceased to be a trustee at Glyndebourne Productions Ltd, w</w:t>
      </w:r>
      <w:r w:rsidR="00D424CA">
        <w:rPr>
          <w:color w:val="000000" w:themeColor="text1"/>
        </w:rPr>
        <w:t xml:space="preserve">ill be </w:t>
      </w:r>
      <w:r w:rsidRPr="002F588B">
        <w:rPr>
          <w:color w:val="000000" w:themeColor="text1"/>
        </w:rPr>
        <w:t>stand</w:t>
      </w:r>
      <w:r w:rsidR="00D424CA">
        <w:rPr>
          <w:color w:val="000000" w:themeColor="text1"/>
        </w:rPr>
        <w:t>ing</w:t>
      </w:r>
      <w:r w:rsidRPr="002F588B">
        <w:rPr>
          <w:color w:val="000000" w:themeColor="text1"/>
        </w:rPr>
        <w:t xml:space="preserve"> down from her role at National Savings and Investments shortly, and w</w:t>
      </w:r>
      <w:r w:rsidR="00D424CA">
        <w:rPr>
          <w:color w:val="000000" w:themeColor="text1"/>
        </w:rPr>
        <w:t xml:space="preserve">ill </w:t>
      </w:r>
      <w:r w:rsidRPr="002F588B">
        <w:rPr>
          <w:color w:val="000000" w:themeColor="text1"/>
        </w:rPr>
        <w:t xml:space="preserve">be joining the General Council of the University of Oxford, which is an unremunerated post. Gary Ford </w:t>
      </w:r>
      <w:r w:rsidR="002F588B" w:rsidRPr="002F588B">
        <w:rPr>
          <w:color w:val="000000" w:themeColor="text1"/>
        </w:rPr>
        <w:t xml:space="preserve">noted that he had participated in a Kings Fund workshop sponsored by Daiichi Sankyo and Edwards Lifesciences. The register of interests would be updated accordingly. These and the </w:t>
      </w:r>
      <w:r w:rsidR="00C95A95" w:rsidRPr="002F588B">
        <w:rPr>
          <w:color w:val="000000" w:themeColor="text1"/>
        </w:rPr>
        <w:t>d</w:t>
      </w:r>
      <w:r w:rsidR="00E14838" w:rsidRPr="002F588B">
        <w:rPr>
          <w:color w:val="000000" w:themeColor="text1"/>
        </w:rPr>
        <w:t>irectors</w:t>
      </w:r>
      <w:r w:rsidR="00986BEE" w:rsidRPr="002F588B">
        <w:rPr>
          <w:color w:val="000000" w:themeColor="text1"/>
        </w:rPr>
        <w:t>’</w:t>
      </w:r>
      <w:r w:rsidR="00CA6682" w:rsidRPr="002F588B">
        <w:rPr>
          <w:color w:val="000000" w:themeColor="text1"/>
        </w:rPr>
        <w:t xml:space="preserve"> </w:t>
      </w:r>
      <w:r w:rsidR="001877E7" w:rsidRPr="002F588B">
        <w:rPr>
          <w:color w:val="000000" w:themeColor="text1"/>
        </w:rPr>
        <w:t>previously declared interests recorded on the register</w:t>
      </w:r>
      <w:r w:rsidR="006E2FA1" w:rsidRPr="002F588B">
        <w:rPr>
          <w:color w:val="000000" w:themeColor="text1"/>
        </w:rPr>
        <w:t xml:space="preserve"> of interests</w:t>
      </w:r>
      <w:r w:rsidR="001877E7" w:rsidRPr="002F588B">
        <w:rPr>
          <w:color w:val="000000" w:themeColor="text1"/>
        </w:rPr>
        <w:t xml:space="preserve"> were noted</w:t>
      </w:r>
      <w:r w:rsidR="00EC1DC9" w:rsidRPr="002F588B">
        <w:rPr>
          <w:color w:val="000000" w:themeColor="text1"/>
        </w:rPr>
        <w:t>, and it</w:t>
      </w:r>
      <w:r w:rsidR="001877E7" w:rsidRPr="002F588B">
        <w:rPr>
          <w:color w:val="000000" w:themeColor="text1"/>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1FF22A53"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w:t>
      </w:r>
      <w:r w:rsidR="00304FA8">
        <w:rPr>
          <w:rFonts w:eastAsia="Arial Unicode MS"/>
          <w:color w:val="000000" w:themeColor="text1"/>
          <w:u w:color="000000"/>
        </w:rPr>
        <w:t>s</w:t>
      </w:r>
      <w:r w:rsidR="00B216D2" w:rsidRPr="00082B5B">
        <w:rPr>
          <w:rFonts w:eastAsia="Arial Unicode MS"/>
          <w:color w:val="000000" w:themeColor="text1"/>
          <w:u w:color="000000"/>
        </w:rPr>
        <w:t xml:space="preserve"> held on</w:t>
      </w:r>
      <w:r w:rsidRPr="00082B5B">
        <w:rPr>
          <w:rFonts w:eastAsia="Arial Unicode MS"/>
          <w:color w:val="000000" w:themeColor="text1"/>
          <w:u w:color="000000"/>
        </w:rPr>
        <w:t xml:space="preserve"> </w:t>
      </w:r>
      <w:r w:rsidR="00304FA8">
        <w:rPr>
          <w:rFonts w:eastAsia="Arial Unicode MS"/>
          <w:color w:val="000000" w:themeColor="text1"/>
          <w:u w:color="000000"/>
        </w:rPr>
        <w:t xml:space="preserve">25 May </w:t>
      </w:r>
      <w:r w:rsidR="00CD51D0">
        <w:rPr>
          <w:rFonts w:eastAsia="Arial Unicode MS"/>
          <w:color w:val="000000" w:themeColor="text1"/>
          <w:u w:color="000000"/>
        </w:rPr>
        <w:t xml:space="preserve">2022 and </w:t>
      </w:r>
      <w:r w:rsidR="00304FA8">
        <w:rPr>
          <w:rFonts w:eastAsia="Arial Unicode MS"/>
          <w:color w:val="000000" w:themeColor="text1"/>
          <w:u w:color="000000"/>
        </w:rPr>
        <w:t>16 June</w:t>
      </w:r>
      <w:r w:rsidR="0089427F">
        <w:rPr>
          <w:rFonts w:eastAsia="Arial Unicode MS"/>
          <w:color w:val="000000" w:themeColor="text1"/>
          <w:u w:color="000000"/>
        </w:rPr>
        <w:t xml:space="preserve"> 2022 </w:t>
      </w:r>
      <w:r w:rsidR="003A02D0" w:rsidRPr="00082B5B">
        <w:rPr>
          <w:rFonts w:eastAsia="Arial Unicode MS"/>
          <w:color w:val="000000" w:themeColor="text1"/>
          <w:u w:color="000000"/>
        </w:rPr>
        <w:t>were</w:t>
      </w:r>
      <w:r w:rsidR="00001A81" w:rsidRPr="00082B5B">
        <w:rPr>
          <w:rFonts w:eastAsia="Arial Unicode MS"/>
          <w:color w:val="000000" w:themeColor="text1"/>
          <w:u w:color="000000"/>
        </w:rPr>
        <w:t xml:space="preserve"> agreed as</w:t>
      </w:r>
      <w:r w:rsidR="00384FB8" w:rsidRPr="00082B5B">
        <w:rPr>
          <w:rFonts w:eastAsia="Arial Unicode MS"/>
          <w:color w:val="000000" w:themeColor="text1"/>
          <w:u w:color="000000"/>
        </w:rPr>
        <w:t xml:space="preserve"> </w:t>
      </w:r>
      <w:r w:rsidR="00E9193A" w:rsidRPr="00082B5B">
        <w:rPr>
          <w:rFonts w:eastAsia="Arial Unicode MS"/>
          <w:color w:val="000000" w:themeColor="text1"/>
          <w:u w:color="000000"/>
        </w:rPr>
        <w:t>correct record</w:t>
      </w:r>
      <w:r w:rsidR="00304FA8">
        <w:rPr>
          <w:rFonts w:eastAsia="Arial Unicode MS"/>
          <w:color w:val="000000" w:themeColor="text1"/>
          <w:u w:color="000000"/>
        </w:rPr>
        <w:t>s</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62F2CB14" w:rsidR="00454907" w:rsidRPr="00082B5B"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304FA8">
        <w:rPr>
          <w:color w:val="000000" w:themeColor="text1"/>
        </w:rPr>
        <w:t>25 May</w:t>
      </w:r>
      <w:r w:rsidR="0089427F">
        <w:rPr>
          <w:color w:val="000000" w:themeColor="text1"/>
        </w:rPr>
        <w:t xml:space="preserve"> 2022</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08868871" w14:textId="24B5FF2D" w:rsidR="002F588B" w:rsidRDefault="002F588B" w:rsidP="000F78CA">
      <w:pPr>
        <w:pStyle w:val="Numberedpara"/>
        <w:rPr>
          <w:color w:val="000000" w:themeColor="text1"/>
        </w:rPr>
      </w:pPr>
      <w:r>
        <w:rPr>
          <w:color w:val="000000" w:themeColor="text1"/>
        </w:rPr>
        <w:t>In addition, it was noted that:</w:t>
      </w:r>
    </w:p>
    <w:p w14:paraId="4055CEC6" w14:textId="6509A8B4" w:rsidR="002F588B" w:rsidRDefault="002F588B" w:rsidP="00334BD2">
      <w:pPr>
        <w:pStyle w:val="Numberedpara"/>
        <w:numPr>
          <w:ilvl w:val="1"/>
          <w:numId w:val="2"/>
        </w:numPr>
        <w:tabs>
          <w:tab w:val="clear" w:pos="360"/>
        </w:tabs>
        <w:ind w:left="1276" w:hanging="567"/>
        <w:rPr>
          <w:color w:val="000000" w:themeColor="text1"/>
        </w:rPr>
      </w:pPr>
      <w:r>
        <w:rPr>
          <w:color w:val="000000" w:themeColor="text1"/>
        </w:rPr>
        <w:t xml:space="preserve">An update on </w:t>
      </w:r>
      <w:r w:rsidR="00CF7906">
        <w:rPr>
          <w:color w:val="000000" w:themeColor="text1"/>
        </w:rPr>
        <w:t>hybrid</w:t>
      </w:r>
      <w:r>
        <w:rPr>
          <w:color w:val="000000" w:themeColor="text1"/>
        </w:rPr>
        <w:t xml:space="preserve"> working would be provided when the </w:t>
      </w:r>
      <w:r w:rsidR="00F5589C">
        <w:rPr>
          <w:color w:val="000000" w:themeColor="text1"/>
        </w:rPr>
        <w:t>current consultation with staff on pre-existing homeworking contracts ha</w:t>
      </w:r>
      <w:r w:rsidR="00D424CA">
        <w:rPr>
          <w:color w:val="000000" w:themeColor="text1"/>
        </w:rPr>
        <w:t>s</w:t>
      </w:r>
      <w:r w:rsidR="00F5589C">
        <w:rPr>
          <w:color w:val="000000" w:themeColor="text1"/>
        </w:rPr>
        <w:t xml:space="preserve"> concluded</w:t>
      </w:r>
      <w:r w:rsidR="00D424CA">
        <w:rPr>
          <w:color w:val="000000" w:themeColor="text1"/>
        </w:rPr>
        <w:t xml:space="preserve">. </w:t>
      </w:r>
    </w:p>
    <w:p w14:paraId="139EF894" w14:textId="20C7CD9B" w:rsidR="00F5589C" w:rsidRDefault="00F5589C" w:rsidP="00334BD2">
      <w:pPr>
        <w:pStyle w:val="Numberedpara"/>
        <w:numPr>
          <w:ilvl w:val="1"/>
          <w:numId w:val="2"/>
        </w:numPr>
        <w:tabs>
          <w:tab w:val="clear" w:pos="360"/>
        </w:tabs>
        <w:ind w:left="1276" w:hanging="567"/>
        <w:rPr>
          <w:color w:val="000000" w:themeColor="text1"/>
        </w:rPr>
      </w:pPr>
      <w:r>
        <w:rPr>
          <w:color w:val="000000" w:themeColor="text1"/>
        </w:rPr>
        <w:t>Data on terminated technology appraisals is being analysed and will come back to the Board, potentially in September.</w:t>
      </w:r>
    </w:p>
    <w:p w14:paraId="2C27838F" w14:textId="7E5CA741" w:rsidR="00F5589C" w:rsidRDefault="00CF7906" w:rsidP="00334BD2">
      <w:pPr>
        <w:pStyle w:val="Numberedpara"/>
        <w:numPr>
          <w:ilvl w:val="1"/>
          <w:numId w:val="2"/>
        </w:numPr>
        <w:tabs>
          <w:tab w:val="clear" w:pos="360"/>
        </w:tabs>
        <w:ind w:left="1276" w:hanging="567"/>
        <w:rPr>
          <w:color w:val="000000" w:themeColor="text1"/>
        </w:rPr>
      </w:pPr>
      <w:r>
        <w:rPr>
          <w:color w:val="000000" w:themeColor="text1"/>
        </w:rPr>
        <w:t>Information</w:t>
      </w:r>
      <w:r w:rsidR="00F5589C">
        <w:rPr>
          <w:color w:val="000000" w:themeColor="text1"/>
        </w:rPr>
        <w:t xml:space="preserve"> on the long-term funding arrangements for the Innovative Licensing and Access Pathway (ILAP) will come back to the Board </w:t>
      </w:r>
      <w:r>
        <w:rPr>
          <w:color w:val="000000" w:themeColor="text1"/>
        </w:rPr>
        <w:t>towards</w:t>
      </w:r>
      <w:r w:rsidR="00F5589C">
        <w:rPr>
          <w:color w:val="000000" w:themeColor="text1"/>
        </w:rPr>
        <w:t xml:space="preserve"> the end of the </w:t>
      </w:r>
      <w:r>
        <w:rPr>
          <w:color w:val="000000" w:themeColor="text1"/>
        </w:rPr>
        <w:t>calendar</w:t>
      </w:r>
      <w:r w:rsidR="00F5589C">
        <w:rPr>
          <w:color w:val="000000" w:themeColor="text1"/>
        </w:rPr>
        <w:t xml:space="preserve"> year.</w:t>
      </w:r>
    </w:p>
    <w:p w14:paraId="2723EE1D" w14:textId="09B5CB32" w:rsidR="005B0652" w:rsidRDefault="005B0652" w:rsidP="00CA6682">
      <w:pPr>
        <w:pStyle w:val="Heading2"/>
        <w:rPr>
          <w:color w:val="000000" w:themeColor="text1"/>
        </w:rPr>
      </w:pPr>
      <w:r>
        <w:rPr>
          <w:color w:val="000000" w:themeColor="text1"/>
        </w:rPr>
        <w:lastRenderedPageBreak/>
        <w:t>Update from the Department of Health and Social Care (item 5)</w:t>
      </w:r>
    </w:p>
    <w:p w14:paraId="4D6844F4" w14:textId="2B98A005" w:rsidR="005B0652" w:rsidRDefault="005B0652" w:rsidP="005B0652">
      <w:pPr>
        <w:pStyle w:val="Numberedpara"/>
      </w:pPr>
      <w:r>
        <w:t xml:space="preserve">Helen Lovell </w:t>
      </w:r>
      <w:r w:rsidR="00E0042A">
        <w:t xml:space="preserve">introduced herself </w:t>
      </w:r>
      <w:r w:rsidR="00D424CA">
        <w:t xml:space="preserve">to the Board </w:t>
      </w:r>
      <w:r w:rsidR="00E0042A">
        <w:t xml:space="preserve">and explained the remit of her role as Deputy Director for </w:t>
      </w:r>
      <w:r w:rsidR="00827C70" w:rsidRPr="00B248B6">
        <w:rPr>
          <w:color w:val="000000" w:themeColor="text1"/>
        </w:rPr>
        <w:t>Medicine Regulation and Prescribing</w:t>
      </w:r>
      <w:r w:rsidR="00827C70">
        <w:rPr>
          <w:color w:val="000000" w:themeColor="text1"/>
        </w:rPr>
        <w:t xml:space="preserve"> at the DHSC</w:t>
      </w:r>
      <w:r w:rsidR="00D424CA">
        <w:rPr>
          <w:color w:val="000000" w:themeColor="text1"/>
        </w:rPr>
        <w:t xml:space="preserve">. </w:t>
      </w:r>
      <w:r w:rsidR="00827C70">
        <w:rPr>
          <w:color w:val="000000" w:themeColor="text1"/>
        </w:rPr>
        <w:t>The sponsor</w:t>
      </w:r>
      <w:r w:rsidR="00CD51D0">
        <w:rPr>
          <w:color w:val="000000" w:themeColor="text1"/>
        </w:rPr>
        <w:t xml:space="preserve"> team </w:t>
      </w:r>
      <w:r w:rsidR="00827C70">
        <w:rPr>
          <w:color w:val="000000" w:themeColor="text1"/>
        </w:rPr>
        <w:t xml:space="preserve">support Ministers </w:t>
      </w:r>
      <w:r w:rsidR="00CD51D0">
        <w:rPr>
          <w:color w:val="000000" w:themeColor="text1"/>
        </w:rPr>
        <w:t xml:space="preserve">with </w:t>
      </w:r>
      <w:r w:rsidR="00827C70">
        <w:rPr>
          <w:color w:val="000000" w:themeColor="text1"/>
        </w:rPr>
        <w:t xml:space="preserve">setting NICE’s objectives and holding NICE to </w:t>
      </w:r>
      <w:r w:rsidR="00CF7906">
        <w:rPr>
          <w:color w:val="000000" w:themeColor="text1"/>
        </w:rPr>
        <w:t>account</w:t>
      </w:r>
      <w:r w:rsidR="00827C70">
        <w:rPr>
          <w:color w:val="000000" w:themeColor="text1"/>
        </w:rPr>
        <w:t xml:space="preserve"> </w:t>
      </w:r>
      <w:r w:rsidR="00EF2280">
        <w:rPr>
          <w:color w:val="000000" w:themeColor="text1"/>
        </w:rPr>
        <w:t>for</w:t>
      </w:r>
      <w:r w:rsidR="00827C70">
        <w:rPr>
          <w:color w:val="000000" w:themeColor="text1"/>
        </w:rPr>
        <w:t xml:space="preserve"> delivery of these. </w:t>
      </w:r>
      <w:r w:rsidR="00CD51D0">
        <w:rPr>
          <w:color w:val="000000" w:themeColor="text1"/>
        </w:rPr>
        <w:t xml:space="preserve">The team also </w:t>
      </w:r>
      <w:r w:rsidR="00827C70">
        <w:rPr>
          <w:color w:val="000000" w:themeColor="text1"/>
        </w:rPr>
        <w:t xml:space="preserve">support the DHSC with Parliamentary interest </w:t>
      </w:r>
      <w:r w:rsidR="00D424CA">
        <w:rPr>
          <w:color w:val="000000" w:themeColor="text1"/>
        </w:rPr>
        <w:t xml:space="preserve">in, </w:t>
      </w:r>
      <w:r w:rsidR="00827C70">
        <w:rPr>
          <w:color w:val="000000" w:themeColor="text1"/>
        </w:rPr>
        <w:t xml:space="preserve">and accountability </w:t>
      </w:r>
      <w:r w:rsidR="00D424CA">
        <w:rPr>
          <w:color w:val="000000" w:themeColor="text1"/>
        </w:rPr>
        <w:t xml:space="preserve">of, </w:t>
      </w:r>
      <w:r w:rsidR="00827C70">
        <w:rPr>
          <w:color w:val="000000" w:themeColor="text1"/>
        </w:rPr>
        <w:t>NICE. Helen noted that Ministers hugely value NICE’s role in facilit</w:t>
      </w:r>
      <w:r w:rsidR="00CF7906">
        <w:rPr>
          <w:color w:val="000000" w:themeColor="text1"/>
        </w:rPr>
        <w:t>at</w:t>
      </w:r>
      <w:r w:rsidR="00827C70">
        <w:rPr>
          <w:color w:val="000000" w:themeColor="text1"/>
        </w:rPr>
        <w:t xml:space="preserve">ing access to </w:t>
      </w:r>
      <w:r w:rsidR="00CF7906">
        <w:rPr>
          <w:color w:val="000000" w:themeColor="text1"/>
        </w:rPr>
        <w:t>medicines</w:t>
      </w:r>
      <w:r w:rsidR="00827C70">
        <w:rPr>
          <w:color w:val="000000" w:themeColor="text1"/>
        </w:rPr>
        <w:t xml:space="preserve"> and noted how NICE will help deliver the </w:t>
      </w:r>
      <w:r w:rsidR="00CF7906">
        <w:rPr>
          <w:color w:val="000000" w:themeColor="text1"/>
        </w:rPr>
        <w:t>Government’s</w:t>
      </w:r>
      <w:r w:rsidR="00827C70">
        <w:rPr>
          <w:color w:val="000000" w:themeColor="text1"/>
        </w:rPr>
        <w:t xml:space="preserve"> recently published women’s health strategy. </w:t>
      </w:r>
    </w:p>
    <w:p w14:paraId="4296FD7D" w14:textId="4F216C06" w:rsidR="001031B9" w:rsidRPr="00082B5B" w:rsidRDefault="00CA6682" w:rsidP="00CA6682">
      <w:pPr>
        <w:pStyle w:val="Heading2"/>
        <w:rPr>
          <w:color w:val="000000" w:themeColor="text1"/>
        </w:rPr>
      </w:pPr>
      <w:r w:rsidRPr="00082B5B">
        <w:rPr>
          <w:color w:val="000000" w:themeColor="text1"/>
        </w:rPr>
        <w:t xml:space="preserve">Report from the Executive Team (item </w:t>
      </w:r>
      <w:r w:rsidR="005B0652">
        <w:rPr>
          <w:color w:val="000000" w:themeColor="text1"/>
        </w:rPr>
        <w:t>6</w:t>
      </w:r>
      <w:r w:rsidRPr="00082B5B">
        <w:rPr>
          <w:color w:val="000000" w:themeColor="text1"/>
        </w:rPr>
        <w:t xml:space="preserve">) </w:t>
      </w:r>
    </w:p>
    <w:p w14:paraId="378661E1" w14:textId="15293AB1" w:rsidR="0064573A" w:rsidRDefault="0089427F" w:rsidP="005B0652">
      <w:pPr>
        <w:pStyle w:val="Numberedpara"/>
      </w:pPr>
      <w:r w:rsidRPr="00C6131B">
        <w:t>Sam Roberts</w:t>
      </w:r>
      <w:r w:rsidR="004946A3" w:rsidRPr="00C6131B">
        <w:t xml:space="preserve"> </w:t>
      </w:r>
      <w:r w:rsidR="00976AE1">
        <w:t>introduced</w:t>
      </w:r>
      <w:r w:rsidR="004946A3" w:rsidRPr="00C6131B">
        <w:t xml:space="preserve"> the </w:t>
      </w:r>
      <w:r w:rsidR="00D60358" w:rsidRPr="00C6131B">
        <w:t>Executive</w:t>
      </w:r>
      <w:r w:rsidR="0068752D" w:rsidRPr="00C6131B">
        <w:t xml:space="preserve"> Team </w:t>
      </w:r>
      <w:r w:rsidR="004946A3" w:rsidRPr="00C6131B">
        <w:t xml:space="preserve">report to the Board, which </w:t>
      </w:r>
      <w:r w:rsidR="00E65A6F">
        <w:t xml:space="preserve">provided </w:t>
      </w:r>
      <w:r w:rsidR="006E78D2">
        <w:t xml:space="preserve">an update on </w:t>
      </w:r>
      <w:r w:rsidR="0064573A">
        <w:t xml:space="preserve">the business plan </w:t>
      </w:r>
      <w:r w:rsidR="006E78D2">
        <w:t>priorities and developments since the last Board meeting in May.</w:t>
      </w:r>
      <w:r w:rsidR="0064573A">
        <w:t xml:space="preserve"> Sam highlighted the progress with the work to develop digital living guidelines in a non-covi</w:t>
      </w:r>
      <w:r w:rsidR="001908B5">
        <w:t>d</w:t>
      </w:r>
      <w:r w:rsidR="0064573A">
        <w:t xml:space="preserve"> topic; to explore different approaches to technology appraisals to take account of the complexity of the topic; to provide an early value assessment of medical technologies; and to </w:t>
      </w:r>
      <w:r w:rsidR="001908B5">
        <w:t>transform</w:t>
      </w:r>
      <w:r w:rsidR="0064573A">
        <w:t xml:space="preserve"> the way </w:t>
      </w:r>
      <w:r w:rsidR="001908B5">
        <w:t>organisation</w:t>
      </w:r>
      <w:r w:rsidR="0064573A">
        <w:t xml:space="preserve"> works. Sam noted the </w:t>
      </w:r>
      <w:r w:rsidR="001908B5">
        <w:t>close</w:t>
      </w:r>
      <w:r w:rsidR="0064573A">
        <w:t xml:space="preserve"> working with partners such as the DHSC and NHS England to del</w:t>
      </w:r>
      <w:r w:rsidR="001908B5">
        <w:t>i</w:t>
      </w:r>
      <w:r w:rsidR="0064573A">
        <w:t>ver these</w:t>
      </w:r>
      <w:r w:rsidR="00454907">
        <w:t xml:space="preserve"> priorities</w:t>
      </w:r>
      <w:r w:rsidR="0064573A">
        <w:t xml:space="preserve">. </w:t>
      </w:r>
    </w:p>
    <w:p w14:paraId="24CD8581" w14:textId="0B38F177" w:rsidR="009830EE" w:rsidRDefault="0064573A" w:rsidP="005B0652">
      <w:pPr>
        <w:pStyle w:val="Numberedpara"/>
      </w:pPr>
      <w:r>
        <w:t xml:space="preserve">Colleagues </w:t>
      </w:r>
      <w:r w:rsidR="001908B5">
        <w:t xml:space="preserve">from the Executive Team (ET) updated the Board on other areas of </w:t>
      </w:r>
      <w:r w:rsidR="00CF7906">
        <w:t>activity</w:t>
      </w:r>
      <w:r w:rsidR="00454907">
        <w:t>, including</w:t>
      </w:r>
      <w:r>
        <w:t xml:space="preserve">: </w:t>
      </w:r>
    </w:p>
    <w:p w14:paraId="228C46DE" w14:textId="2B2108E5" w:rsidR="0064573A" w:rsidRDefault="001908B5" w:rsidP="0064573A">
      <w:pPr>
        <w:pStyle w:val="Numberedpara"/>
        <w:numPr>
          <w:ilvl w:val="1"/>
          <w:numId w:val="2"/>
        </w:numPr>
        <w:tabs>
          <w:tab w:val="clear" w:pos="360"/>
          <w:tab w:val="num" w:pos="1276"/>
        </w:tabs>
        <w:ind w:left="1276" w:hanging="567"/>
      </w:pPr>
      <w:r>
        <w:t>The launch of the real-world evidence fra</w:t>
      </w:r>
      <w:r w:rsidR="00A44FB9">
        <w:t xml:space="preserve">mework following </w:t>
      </w:r>
      <w:r w:rsidR="00454907">
        <w:t>a</w:t>
      </w:r>
      <w:r w:rsidR="00A44FB9">
        <w:t xml:space="preserve"> consultation on the draft. This will be a living framework </w:t>
      </w:r>
      <w:r w:rsidR="00716DAE">
        <w:t xml:space="preserve">that NICE has committed to </w:t>
      </w:r>
      <w:r w:rsidR="00A44FB9">
        <w:t xml:space="preserve">update by July 2023 </w:t>
      </w:r>
      <w:r w:rsidR="00716DAE">
        <w:t xml:space="preserve">in response to </w:t>
      </w:r>
      <w:r w:rsidR="00A44FB9">
        <w:t xml:space="preserve">external feedback </w:t>
      </w:r>
      <w:r w:rsidR="00716DAE">
        <w:t xml:space="preserve">and </w:t>
      </w:r>
      <w:r w:rsidR="00A44FB9">
        <w:t xml:space="preserve">engagement with guidance development teams across NICE. </w:t>
      </w:r>
    </w:p>
    <w:p w14:paraId="17119FC8" w14:textId="1020760E" w:rsidR="00A44FB9" w:rsidRPr="00A44FB9" w:rsidRDefault="00A44FB9" w:rsidP="00D7467B">
      <w:pPr>
        <w:pStyle w:val="Numberedpara"/>
        <w:numPr>
          <w:ilvl w:val="1"/>
          <w:numId w:val="2"/>
        </w:numPr>
        <w:tabs>
          <w:tab w:val="clear" w:pos="360"/>
          <w:tab w:val="num" w:pos="1276"/>
        </w:tabs>
        <w:ind w:left="1276" w:hanging="567"/>
        <w:rPr>
          <w:color w:val="000000" w:themeColor="text1"/>
        </w:rPr>
      </w:pPr>
      <w:r>
        <w:t xml:space="preserve">The implementation of the new </w:t>
      </w:r>
      <w:r w:rsidR="00CF7906">
        <w:t>subscription</w:t>
      </w:r>
      <w:r>
        <w:t xml:space="preserve"> style contracts </w:t>
      </w:r>
      <w:r w:rsidR="002A1F92">
        <w:t>for 2 new antimicrobial drugs following NICE’s innovative work in this area.</w:t>
      </w:r>
    </w:p>
    <w:p w14:paraId="1252BA7F" w14:textId="17A222FA" w:rsidR="00A44FB9" w:rsidRDefault="002A1F92" w:rsidP="00D7467B">
      <w:pPr>
        <w:pStyle w:val="Numberedpara"/>
        <w:numPr>
          <w:ilvl w:val="1"/>
          <w:numId w:val="2"/>
        </w:numPr>
        <w:tabs>
          <w:tab w:val="clear" w:pos="360"/>
          <w:tab w:val="num" w:pos="1276"/>
        </w:tabs>
        <w:ind w:left="1276" w:hanging="567"/>
        <w:rPr>
          <w:color w:val="000000" w:themeColor="text1"/>
        </w:rPr>
      </w:pPr>
      <w:r>
        <w:rPr>
          <w:color w:val="000000" w:themeColor="text1"/>
        </w:rPr>
        <w:t xml:space="preserve">The upcoming updates of the menopause and fertility guidelines, and </w:t>
      </w:r>
      <w:r w:rsidR="00716DAE">
        <w:rPr>
          <w:color w:val="000000" w:themeColor="text1"/>
        </w:rPr>
        <w:t xml:space="preserve">the </w:t>
      </w:r>
      <w:r>
        <w:rPr>
          <w:color w:val="000000" w:themeColor="text1"/>
        </w:rPr>
        <w:t>review to determine whether to update aspects of the endometriosis guideline</w:t>
      </w:r>
      <w:r w:rsidR="00716DAE">
        <w:rPr>
          <w:color w:val="000000" w:themeColor="text1"/>
        </w:rPr>
        <w:t xml:space="preserve">. These updates </w:t>
      </w:r>
      <w:r>
        <w:rPr>
          <w:color w:val="000000" w:themeColor="text1"/>
        </w:rPr>
        <w:t xml:space="preserve">will </w:t>
      </w:r>
      <w:r w:rsidR="00CF7906">
        <w:rPr>
          <w:color w:val="000000" w:themeColor="text1"/>
        </w:rPr>
        <w:t>contribute</w:t>
      </w:r>
      <w:r>
        <w:rPr>
          <w:color w:val="000000" w:themeColor="text1"/>
        </w:rPr>
        <w:t xml:space="preserve"> to the Government’s </w:t>
      </w:r>
      <w:r w:rsidR="00CF7906">
        <w:rPr>
          <w:color w:val="000000" w:themeColor="text1"/>
        </w:rPr>
        <w:t>women’s</w:t>
      </w:r>
      <w:r>
        <w:rPr>
          <w:color w:val="000000" w:themeColor="text1"/>
        </w:rPr>
        <w:t xml:space="preserve"> health strategy and reflect the new coordinated approach to updating </w:t>
      </w:r>
      <w:r w:rsidR="00716DAE">
        <w:rPr>
          <w:color w:val="000000" w:themeColor="text1"/>
        </w:rPr>
        <w:t xml:space="preserve">recommendations across a </w:t>
      </w:r>
      <w:r>
        <w:rPr>
          <w:color w:val="000000" w:themeColor="text1"/>
        </w:rPr>
        <w:t xml:space="preserve">topic </w:t>
      </w:r>
      <w:r w:rsidR="00CF7906">
        <w:rPr>
          <w:color w:val="000000" w:themeColor="text1"/>
        </w:rPr>
        <w:t>suite</w:t>
      </w:r>
      <w:r>
        <w:rPr>
          <w:color w:val="000000" w:themeColor="text1"/>
        </w:rPr>
        <w:t xml:space="preserve"> </w:t>
      </w:r>
      <w:r w:rsidR="00CF7906">
        <w:rPr>
          <w:color w:val="000000" w:themeColor="text1"/>
        </w:rPr>
        <w:t>rather</w:t>
      </w:r>
      <w:r>
        <w:rPr>
          <w:color w:val="000000" w:themeColor="text1"/>
        </w:rPr>
        <w:t xml:space="preserve"> than </w:t>
      </w:r>
      <w:r w:rsidR="00716DAE">
        <w:rPr>
          <w:color w:val="000000" w:themeColor="text1"/>
        </w:rPr>
        <w:t xml:space="preserve">focusing on existing </w:t>
      </w:r>
      <w:r>
        <w:rPr>
          <w:color w:val="000000" w:themeColor="text1"/>
        </w:rPr>
        <w:t xml:space="preserve">discrete guidelines. </w:t>
      </w:r>
    </w:p>
    <w:p w14:paraId="03FB266E" w14:textId="2885276A" w:rsidR="002A1F92" w:rsidRDefault="002A1F92" w:rsidP="002A1F92">
      <w:pPr>
        <w:pStyle w:val="Numberedpara"/>
        <w:numPr>
          <w:ilvl w:val="1"/>
          <w:numId w:val="2"/>
        </w:numPr>
        <w:tabs>
          <w:tab w:val="clear" w:pos="360"/>
        </w:tabs>
        <w:ind w:left="1276" w:hanging="567"/>
        <w:rPr>
          <w:color w:val="000000" w:themeColor="text1"/>
        </w:rPr>
      </w:pPr>
      <w:r w:rsidRPr="002A1F92">
        <w:rPr>
          <w:color w:val="000000" w:themeColor="text1"/>
        </w:rPr>
        <w:t>The launch of NICE’s updated British National Formulary and British National Formulary for Children websites to simplify the</w:t>
      </w:r>
      <w:r w:rsidR="00716DAE">
        <w:rPr>
          <w:color w:val="000000" w:themeColor="text1"/>
        </w:rPr>
        <w:t xml:space="preserve">ir </w:t>
      </w:r>
      <w:r w:rsidRPr="002A1F92">
        <w:rPr>
          <w:color w:val="000000" w:themeColor="text1"/>
        </w:rPr>
        <w:t>structure and further automate processing of regular updates from Pharma press.</w:t>
      </w:r>
    </w:p>
    <w:p w14:paraId="61C13207" w14:textId="207B6C97" w:rsidR="001C4039" w:rsidRDefault="0086484C" w:rsidP="002A1F92">
      <w:pPr>
        <w:pStyle w:val="Numberedpara"/>
        <w:numPr>
          <w:ilvl w:val="1"/>
          <w:numId w:val="2"/>
        </w:numPr>
        <w:tabs>
          <w:tab w:val="clear" w:pos="360"/>
        </w:tabs>
        <w:ind w:left="1276" w:hanging="567"/>
        <w:rPr>
          <w:color w:val="000000" w:themeColor="text1"/>
        </w:rPr>
      </w:pPr>
      <w:r>
        <w:rPr>
          <w:color w:val="000000" w:themeColor="text1"/>
        </w:rPr>
        <w:t xml:space="preserve">NICE’s latest positive </w:t>
      </w:r>
      <w:r w:rsidR="00CF7906">
        <w:rPr>
          <w:color w:val="000000" w:themeColor="text1"/>
        </w:rPr>
        <w:t>technology</w:t>
      </w:r>
      <w:r>
        <w:rPr>
          <w:color w:val="000000" w:themeColor="text1"/>
        </w:rPr>
        <w:t xml:space="preserve"> appraisal </w:t>
      </w:r>
      <w:r w:rsidR="00CF7906">
        <w:rPr>
          <w:color w:val="000000" w:themeColor="text1"/>
        </w:rPr>
        <w:t>guidance</w:t>
      </w:r>
      <w:r>
        <w:rPr>
          <w:color w:val="000000" w:themeColor="text1"/>
        </w:rPr>
        <w:t xml:space="preserve"> for 2 </w:t>
      </w:r>
      <w:r w:rsidR="00CF7906">
        <w:rPr>
          <w:color w:val="000000" w:themeColor="text1"/>
        </w:rPr>
        <w:t>breast</w:t>
      </w:r>
      <w:r>
        <w:rPr>
          <w:color w:val="000000" w:themeColor="text1"/>
        </w:rPr>
        <w:t xml:space="preserve"> cancer </w:t>
      </w:r>
      <w:r w:rsidR="00CF7906">
        <w:rPr>
          <w:color w:val="000000" w:themeColor="text1"/>
        </w:rPr>
        <w:t>treatments</w:t>
      </w:r>
      <w:r>
        <w:rPr>
          <w:color w:val="000000" w:themeColor="text1"/>
        </w:rPr>
        <w:t xml:space="preserve">, which means that NICE has made </w:t>
      </w:r>
      <w:r w:rsidR="00CF7906">
        <w:rPr>
          <w:color w:val="000000" w:themeColor="text1"/>
        </w:rPr>
        <w:t>positive</w:t>
      </w:r>
      <w:r>
        <w:rPr>
          <w:color w:val="000000" w:themeColor="text1"/>
        </w:rPr>
        <w:t xml:space="preserve"> recommendations in all 15 techn</w:t>
      </w:r>
      <w:r w:rsidR="00CF7906">
        <w:rPr>
          <w:color w:val="000000" w:themeColor="text1"/>
        </w:rPr>
        <w:t xml:space="preserve">ology </w:t>
      </w:r>
      <w:r>
        <w:rPr>
          <w:color w:val="000000" w:themeColor="text1"/>
        </w:rPr>
        <w:t xml:space="preserve">appraisals of breast cancer </w:t>
      </w:r>
      <w:r w:rsidR="00CF7906">
        <w:rPr>
          <w:color w:val="000000" w:themeColor="text1"/>
        </w:rPr>
        <w:t>medicines</w:t>
      </w:r>
      <w:r>
        <w:rPr>
          <w:color w:val="000000" w:themeColor="text1"/>
        </w:rPr>
        <w:t xml:space="preserve"> since March 2018.</w:t>
      </w:r>
    </w:p>
    <w:p w14:paraId="5A6F0BE2" w14:textId="28C2CF17" w:rsidR="0086484C" w:rsidRPr="002A1F92" w:rsidRDefault="0086484C" w:rsidP="002A1F92">
      <w:pPr>
        <w:pStyle w:val="Numberedpara"/>
        <w:numPr>
          <w:ilvl w:val="1"/>
          <w:numId w:val="2"/>
        </w:numPr>
        <w:tabs>
          <w:tab w:val="clear" w:pos="360"/>
        </w:tabs>
        <w:ind w:left="1276" w:hanging="567"/>
        <w:rPr>
          <w:color w:val="000000" w:themeColor="text1"/>
        </w:rPr>
      </w:pPr>
      <w:r>
        <w:rPr>
          <w:color w:val="000000" w:themeColor="text1"/>
        </w:rPr>
        <w:t xml:space="preserve">The recent announcement on the format and structure of the COVID-19 public inquiry from its chair. NICE does not </w:t>
      </w:r>
      <w:r w:rsidR="00CF7906">
        <w:rPr>
          <w:color w:val="000000" w:themeColor="text1"/>
        </w:rPr>
        <w:t>anticipate</w:t>
      </w:r>
      <w:r>
        <w:rPr>
          <w:color w:val="000000" w:themeColor="text1"/>
        </w:rPr>
        <w:t xml:space="preserve"> a significant role in the first 2 modules, with the third module, which is focused on healthcare, </w:t>
      </w:r>
      <w:r w:rsidR="00716DAE">
        <w:rPr>
          <w:color w:val="000000" w:themeColor="text1"/>
        </w:rPr>
        <w:lastRenderedPageBreak/>
        <w:t xml:space="preserve">likely </w:t>
      </w:r>
      <w:r>
        <w:rPr>
          <w:color w:val="000000" w:themeColor="text1"/>
        </w:rPr>
        <w:t>to be the most relevant</w:t>
      </w:r>
      <w:r w:rsidR="00716DAE">
        <w:rPr>
          <w:color w:val="000000" w:themeColor="text1"/>
        </w:rPr>
        <w:t xml:space="preserve"> of the inquiry’s initial work</w:t>
      </w:r>
      <w:r w:rsidR="00454907">
        <w:rPr>
          <w:color w:val="000000" w:themeColor="text1"/>
        </w:rPr>
        <w:t xml:space="preserve"> to NICE</w:t>
      </w:r>
      <w:r>
        <w:rPr>
          <w:color w:val="000000" w:themeColor="text1"/>
        </w:rPr>
        <w:t xml:space="preserve">. </w:t>
      </w:r>
      <w:r w:rsidR="00454907">
        <w:rPr>
          <w:color w:val="000000" w:themeColor="text1"/>
        </w:rPr>
        <w:t>Updates</w:t>
      </w:r>
      <w:r>
        <w:rPr>
          <w:color w:val="000000" w:themeColor="text1"/>
        </w:rPr>
        <w:t xml:space="preserve"> </w:t>
      </w:r>
      <w:r w:rsidR="00454907">
        <w:rPr>
          <w:color w:val="000000" w:themeColor="text1"/>
        </w:rPr>
        <w:t xml:space="preserve">on NICE’s preparations </w:t>
      </w:r>
      <w:r>
        <w:rPr>
          <w:color w:val="000000" w:themeColor="text1"/>
        </w:rPr>
        <w:t xml:space="preserve">will </w:t>
      </w:r>
      <w:r w:rsidR="00716DAE">
        <w:rPr>
          <w:color w:val="000000" w:themeColor="text1"/>
        </w:rPr>
        <w:t xml:space="preserve">continue to </w:t>
      </w:r>
      <w:r>
        <w:rPr>
          <w:color w:val="000000" w:themeColor="text1"/>
        </w:rPr>
        <w:t xml:space="preserve">be provided to </w:t>
      </w:r>
      <w:r w:rsidR="00CF7906">
        <w:rPr>
          <w:color w:val="000000" w:themeColor="text1"/>
        </w:rPr>
        <w:t>the</w:t>
      </w:r>
      <w:r>
        <w:rPr>
          <w:color w:val="000000" w:themeColor="text1"/>
        </w:rPr>
        <w:t xml:space="preserve"> Board. </w:t>
      </w:r>
    </w:p>
    <w:p w14:paraId="2AC59DF7" w14:textId="548F7980" w:rsidR="00F31008" w:rsidRDefault="00F31008" w:rsidP="00F31008">
      <w:pPr>
        <w:pStyle w:val="Numberedpara"/>
      </w:pPr>
      <w:r>
        <w:t xml:space="preserve">A question was asked how the </w:t>
      </w:r>
      <w:r w:rsidR="004C448D">
        <w:t xml:space="preserve">updates of the women’s health guidelines will help address health </w:t>
      </w:r>
      <w:r w:rsidR="00CF7906">
        <w:t>inequalities</w:t>
      </w:r>
      <w:r w:rsidR="004C448D">
        <w:t>. Paul Chrisp confirmed there w</w:t>
      </w:r>
      <w:r w:rsidR="00716DAE">
        <w:t>ill</w:t>
      </w:r>
      <w:r w:rsidR="004C448D">
        <w:t xml:space="preserve"> be an impact assessment as part of the guideline development process that would seek to identify any issues relating to inequalities. </w:t>
      </w:r>
    </w:p>
    <w:p w14:paraId="5087CC7B" w14:textId="2B686DF2" w:rsidR="004C448D" w:rsidRDefault="004C448D" w:rsidP="00F31008">
      <w:pPr>
        <w:pStyle w:val="Numberedpara"/>
      </w:pPr>
      <w:r>
        <w:t>The Board discussed the work on the real-world evidence framework and asked about the arrangements for addressing the feedback on the draft framework. Felix Greaves stated that some of the feedback ha</w:t>
      </w:r>
      <w:r w:rsidR="00454907">
        <w:t>s been used to refine</w:t>
      </w:r>
      <w:r>
        <w:t xml:space="preserve"> the final version, for </w:t>
      </w:r>
      <w:r w:rsidR="00CF7906">
        <w:t>example</w:t>
      </w:r>
      <w:r>
        <w:t xml:space="preserve"> to improve accessibility and clarity, while other aspects will be taken forward in the implementation, including training for </w:t>
      </w:r>
      <w:r w:rsidR="00CF7906">
        <w:t>committee</w:t>
      </w:r>
      <w:r>
        <w:t xml:space="preserve"> members. Other issues will be </w:t>
      </w:r>
      <w:r w:rsidR="00CF7906">
        <w:t>considered</w:t>
      </w:r>
      <w:r>
        <w:t xml:space="preserve"> in the</w:t>
      </w:r>
      <w:r w:rsidR="00454907">
        <w:t xml:space="preserve"> planned</w:t>
      </w:r>
      <w:r>
        <w:t xml:space="preserve"> future update. The</w:t>
      </w:r>
      <w:r w:rsidR="00716DAE">
        <w:t xml:space="preserve"> Board encouraged </w:t>
      </w:r>
      <w:r>
        <w:t xml:space="preserve">a proactive approach to influencing discussions on data </w:t>
      </w:r>
      <w:r w:rsidR="00CF7906">
        <w:t>architecture</w:t>
      </w:r>
      <w:r>
        <w:t xml:space="preserve"> so that NICE’s </w:t>
      </w:r>
      <w:r w:rsidR="00697032">
        <w:t xml:space="preserve">data access needs are </w:t>
      </w:r>
      <w:proofErr w:type="gramStart"/>
      <w:r w:rsidR="00697032">
        <w:t>taken into account</w:t>
      </w:r>
      <w:proofErr w:type="gramEnd"/>
      <w:r w:rsidR="00697032">
        <w:t xml:space="preserve">. This could include </w:t>
      </w:r>
      <w:r w:rsidR="00CF7906">
        <w:t>engaging</w:t>
      </w:r>
      <w:r w:rsidR="00697032">
        <w:t xml:space="preserve"> with the </w:t>
      </w:r>
      <w:r w:rsidR="00334BD2">
        <w:t xml:space="preserve">Professional Records Standards Body </w:t>
      </w:r>
      <w:r w:rsidR="00334BD2" w:rsidRPr="00334BD2">
        <w:t>(</w:t>
      </w:r>
      <w:r w:rsidR="00697032" w:rsidRPr="00334BD2">
        <w:t>PRSB</w:t>
      </w:r>
      <w:r w:rsidR="00334BD2" w:rsidRPr="00334BD2">
        <w:t>)</w:t>
      </w:r>
      <w:r w:rsidR="00697032">
        <w:t xml:space="preserve"> and vendors of electronic health records.</w:t>
      </w:r>
      <w:r w:rsidR="0077460A">
        <w:t xml:space="preserve"> The Board requested an update at a future meeting on progress with the framework, including what is working well, any challenges and learning, and the progress with wider engagement on securing access to real-world data.</w:t>
      </w:r>
    </w:p>
    <w:p w14:paraId="713F9530" w14:textId="1E7FAE59" w:rsidR="0077460A" w:rsidRDefault="0077460A" w:rsidP="0077460A">
      <w:pPr>
        <w:pStyle w:val="Boardactions"/>
      </w:pPr>
      <w:r>
        <w:t>Action: Felix Greaves</w:t>
      </w:r>
    </w:p>
    <w:p w14:paraId="328480CC" w14:textId="2C786C20" w:rsidR="009808D0" w:rsidRPr="00A44FB9" w:rsidRDefault="001E1094" w:rsidP="00F31008">
      <w:pPr>
        <w:pStyle w:val="Numberedpara"/>
      </w:pPr>
      <w:r w:rsidRPr="00A44FB9">
        <w:t xml:space="preserve">Subject to the above comments and action, the </w:t>
      </w:r>
      <w:r w:rsidR="009808D0" w:rsidRPr="00A44FB9">
        <w:t>Board noted the report.</w:t>
      </w:r>
    </w:p>
    <w:p w14:paraId="5E0446E4" w14:textId="5D1B6B40" w:rsidR="00CA6682" w:rsidRPr="00082B5B" w:rsidRDefault="00CA6682" w:rsidP="00CA6682">
      <w:pPr>
        <w:pStyle w:val="Heading2"/>
        <w:rPr>
          <w:color w:val="000000" w:themeColor="text1"/>
        </w:rPr>
      </w:pPr>
      <w:r w:rsidRPr="00082B5B">
        <w:rPr>
          <w:color w:val="000000" w:themeColor="text1"/>
        </w:rPr>
        <w:t xml:space="preserve">Integrated performance report (item </w:t>
      </w:r>
      <w:r w:rsidR="005B0652">
        <w:rPr>
          <w:color w:val="000000" w:themeColor="text1"/>
        </w:rPr>
        <w:t>7</w:t>
      </w:r>
      <w:r w:rsidRPr="00082B5B">
        <w:rPr>
          <w:color w:val="000000" w:themeColor="text1"/>
        </w:rPr>
        <w:t>)</w:t>
      </w:r>
    </w:p>
    <w:p w14:paraId="1DEB99DE" w14:textId="52959288" w:rsidR="009F418E" w:rsidRPr="002116E8" w:rsidRDefault="005B0652" w:rsidP="00452DE8">
      <w:pPr>
        <w:pStyle w:val="Numberedpara"/>
      </w:pPr>
      <w:r>
        <w:t xml:space="preserve">Jennifer Howells </w:t>
      </w:r>
      <w:r w:rsidR="00FA7A5E" w:rsidRPr="003F486B">
        <w:t>presented the integrated performance repor</w:t>
      </w:r>
      <w:r w:rsidR="00FD25CB" w:rsidRPr="003F486B">
        <w:t>t</w:t>
      </w:r>
      <w:r w:rsidR="00FA7A5E" w:rsidRPr="003F486B">
        <w:t xml:space="preserve">, which </w:t>
      </w:r>
      <w:r w:rsidR="00FD25CB" w:rsidRPr="003F486B">
        <w:t xml:space="preserve">provided </w:t>
      </w:r>
      <w:r w:rsidR="005E6ED9" w:rsidRPr="003F486B">
        <w:t>an update</w:t>
      </w:r>
      <w:r w:rsidR="00FA7A5E" w:rsidRPr="003F486B">
        <w:t xml:space="preserve"> </w:t>
      </w:r>
      <w:r w:rsidR="00A760F3">
        <w:t xml:space="preserve">on </w:t>
      </w:r>
      <w:r w:rsidR="00A760F3" w:rsidRPr="00A760F3">
        <w:rPr>
          <w:color w:val="auto"/>
        </w:rPr>
        <w:t xml:space="preserve">performance against the key performance indicators for the period 1 April 2022 to 31 May 2022, and a summary of progress with the objectives in the 2022/23 business plan. </w:t>
      </w:r>
      <w:r w:rsidR="004F21D1">
        <w:rPr>
          <w:color w:val="auto"/>
        </w:rPr>
        <w:t xml:space="preserve">Jennifer noted that </w:t>
      </w:r>
      <w:r w:rsidR="002116E8">
        <w:rPr>
          <w:color w:val="auto"/>
        </w:rPr>
        <w:t>1</w:t>
      </w:r>
      <w:r w:rsidR="004F21D1">
        <w:rPr>
          <w:color w:val="auto"/>
        </w:rPr>
        <w:t xml:space="preserve"> business plan priorit</w:t>
      </w:r>
      <w:r w:rsidR="00F24020">
        <w:rPr>
          <w:color w:val="auto"/>
        </w:rPr>
        <w:t xml:space="preserve">y </w:t>
      </w:r>
      <w:r w:rsidR="002116E8">
        <w:rPr>
          <w:color w:val="auto"/>
        </w:rPr>
        <w:t>is</w:t>
      </w:r>
      <w:r w:rsidR="004F21D1">
        <w:rPr>
          <w:color w:val="auto"/>
        </w:rPr>
        <w:t xml:space="preserve"> rated </w:t>
      </w:r>
      <w:r w:rsidR="002116E8">
        <w:rPr>
          <w:color w:val="auto"/>
        </w:rPr>
        <w:t xml:space="preserve">green, </w:t>
      </w:r>
      <w:r w:rsidR="00F24020">
        <w:rPr>
          <w:color w:val="auto"/>
        </w:rPr>
        <w:t>and the</w:t>
      </w:r>
      <w:r w:rsidR="002116E8">
        <w:rPr>
          <w:color w:val="auto"/>
        </w:rPr>
        <w:t xml:space="preserve"> </w:t>
      </w:r>
      <w:r w:rsidR="00CF7906">
        <w:rPr>
          <w:color w:val="auto"/>
        </w:rPr>
        <w:t>other</w:t>
      </w:r>
      <w:r w:rsidR="002116E8">
        <w:rPr>
          <w:color w:val="auto"/>
        </w:rPr>
        <w:t xml:space="preserve"> 3 amber. </w:t>
      </w:r>
      <w:proofErr w:type="gramStart"/>
      <w:r w:rsidR="002116E8">
        <w:rPr>
          <w:color w:val="auto"/>
        </w:rPr>
        <w:t>The majority of</w:t>
      </w:r>
      <w:proofErr w:type="gramEnd"/>
      <w:r w:rsidR="002116E8">
        <w:rPr>
          <w:color w:val="auto"/>
        </w:rPr>
        <w:t xml:space="preserve"> the guidance programmes expect to deliver the </w:t>
      </w:r>
      <w:r w:rsidR="00CF7906">
        <w:rPr>
          <w:color w:val="auto"/>
        </w:rPr>
        <w:t>volume</w:t>
      </w:r>
      <w:r w:rsidR="002116E8">
        <w:rPr>
          <w:color w:val="auto"/>
        </w:rPr>
        <w:t xml:space="preserve"> of outputs in the business plan, with the exceptions highlighted in the cover paper to the report. </w:t>
      </w:r>
      <w:r w:rsidR="00F24020">
        <w:rPr>
          <w:color w:val="auto"/>
        </w:rPr>
        <w:t>Jennifer stated that while t</w:t>
      </w:r>
      <w:r w:rsidR="002116E8">
        <w:rPr>
          <w:color w:val="auto"/>
        </w:rPr>
        <w:t xml:space="preserve">he report noted the financial position at the end of month 2 was an underspend of £350k, month 3 experienced strong income, which has increased the underspend to £950k. In addition, the recently announced pay-award will </w:t>
      </w:r>
      <w:r w:rsidR="00F24020">
        <w:rPr>
          <w:color w:val="auto"/>
        </w:rPr>
        <w:t xml:space="preserve">be a smaller cost pressure </w:t>
      </w:r>
      <w:r w:rsidR="002116E8">
        <w:rPr>
          <w:color w:val="auto"/>
        </w:rPr>
        <w:t xml:space="preserve">than planned, </w:t>
      </w:r>
      <w:r w:rsidR="00F24020">
        <w:rPr>
          <w:color w:val="auto"/>
        </w:rPr>
        <w:t>which will further increase the underspend. T</w:t>
      </w:r>
      <w:r w:rsidR="002116E8">
        <w:rPr>
          <w:color w:val="auto"/>
        </w:rPr>
        <w:t xml:space="preserve">he scope to </w:t>
      </w:r>
      <w:r w:rsidR="007524DF">
        <w:rPr>
          <w:color w:val="auto"/>
        </w:rPr>
        <w:t>accelerate</w:t>
      </w:r>
      <w:r w:rsidR="002116E8">
        <w:rPr>
          <w:color w:val="auto"/>
        </w:rPr>
        <w:t xml:space="preserve"> non-recurrent </w:t>
      </w:r>
      <w:r w:rsidR="007524DF">
        <w:rPr>
          <w:color w:val="auto"/>
        </w:rPr>
        <w:t>expenditure</w:t>
      </w:r>
      <w:r w:rsidR="002116E8">
        <w:rPr>
          <w:color w:val="auto"/>
        </w:rPr>
        <w:t xml:space="preserve"> in 2022/23 to support NICE’s transformation is </w:t>
      </w:r>
      <w:r w:rsidR="00F24020">
        <w:rPr>
          <w:color w:val="auto"/>
        </w:rPr>
        <w:t xml:space="preserve">therefore </w:t>
      </w:r>
      <w:r w:rsidR="002116E8">
        <w:rPr>
          <w:color w:val="auto"/>
        </w:rPr>
        <w:t xml:space="preserve">being explored. </w:t>
      </w:r>
    </w:p>
    <w:p w14:paraId="12F5757F" w14:textId="513BF379" w:rsidR="002116E8" w:rsidRDefault="007524DF" w:rsidP="00452DE8">
      <w:pPr>
        <w:pStyle w:val="Numberedpara"/>
      </w:pPr>
      <w:r>
        <w:t xml:space="preserve">Paul Chrisp updated the Board on progress with business plan priority 1, </w:t>
      </w:r>
      <w:r w:rsidRPr="007524DF">
        <w:t>dynamic living guidelines</w:t>
      </w:r>
      <w:r>
        <w:t xml:space="preserve">, </w:t>
      </w:r>
      <w:r w:rsidR="0072451A">
        <w:t xml:space="preserve">and noted the work with Mekon, a digital content consultancy, to explore how to make the content on the website interactive. A query was raised whether this will include user generated content. Paul Chrisp stated the work is shaped by feedback on the tasks users want to </w:t>
      </w:r>
      <w:r w:rsidR="00CF7906">
        <w:t>undertake</w:t>
      </w:r>
      <w:r w:rsidR="0072451A">
        <w:t xml:space="preserve"> and as part of this, there could be scope to </w:t>
      </w:r>
      <w:r w:rsidR="00CF7906">
        <w:t>explore</w:t>
      </w:r>
      <w:r w:rsidR="0072451A">
        <w:t xml:space="preserve"> if user generated content would be helpful. Board members highlighted the importance of integrating NICE’s recommendations into third party software used by clinicians and thinking about the skills that might be required to progress this work, </w:t>
      </w:r>
      <w:r w:rsidR="00CF7906">
        <w:t>including</w:t>
      </w:r>
      <w:r w:rsidR="0072451A">
        <w:t xml:space="preserve"> data scientists. </w:t>
      </w:r>
    </w:p>
    <w:p w14:paraId="650F9DFA" w14:textId="31B3BACF" w:rsidR="005E64FD" w:rsidRPr="006E78D2" w:rsidRDefault="00401793" w:rsidP="005E64FD">
      <w:pPr>
        <w:pStyle w:val="Numberedpara"/>
        <w:rPr>
          <w:color w:val="000000" w:themeColor="text1"/>
        </w:rPr>
      </w:pPr>
      <w:r>
        <w:lastRenderedPageBreak/>
        <w:t xml:space="preserve">Helen Knight updated the Board on progress with business plan priority 2, </w:t>
      </w:r>
      <w:r w:rsidR="005E64FD">
        <w:rPr>
          <w:color w:val="000000" w:themeColor="text1"/>
        </w:rPr>
        <w:t xml:space="preserve">proportionate approach to appraisal, and highlighted the 6 workstreams which are at different stages of development. Helen noted the </w:t>
      </w:r>
      <w:r w:rsidR="00CF7906">
        <w:rPr>
          <w:color w:val="000000" w:themeColor="text1"/>
        </w:rPr>
        <w:t>positive</w:t>
      </w:r>
      <w:r w:rsidR="005E64FD">
        <w:rPr>
          <w:color w:val="000000" w:themeColor="text1"/>
        </w:rPr>
        <w:t xml:space="preserve"> engagement with industry and NHS England, and </w:t>
      </w:r>
      <w:r w:rsidR="00CF7906">
        <w:rPr>
          <w:color w:val="000000" w:themeColor="text1"/>
        </w:rPr>
        <w:t>highlighted</w:t>
      </w:r>
      <w:r w:rsidR="005E64FD">
        <w:rPr>
          <w:color w:val="000000" w:themeColor="text1"/>
        </w:rPr>
        <w:t xml:space="preserve"> </w:t>
      </w:r>
      <w:r w:rsidR="00F24020">
        <w:rPr>
          <w:color w:val="000000" w:themeColor="text1"/>
        </w:rPr>
        <w:t xml:space="preserve">the </w:t>
      </w:r>
      <w:r w:rsidR="005E64FD">
        <w:rPr>
          <w:color w:val="000000" w:themeColor="text1"/>
        </w:rPr>
        <w:t xml:space="preserve">experimental </w:t>
      </w:r>
      <w:r w:rsidR="00CF7906">
        <w:rPr>
          <w:color w:val="000000" w:themeColor="text1"/>
        </w:rPr>
        <w:t>nature</w:t>
      </w:r>
      <w:r w:rsidR="005E64FD">
        <w:rPr>
          <w:color w:val="000000" w:themeColor="text1"/>
        </w:rPr>
        <w:t xml:space="preserve"> of the work</w:t>
      </w:r>
      <w:r w:rsidR="00F24020">
        <w:rPr>
          <w:color w:val="000000" w:themeColor="text1"/>
        </w:rPr>
        <w:t>, which may therefore experience setbacks</w:t>
      </w:r>
      <w:r w:rsidR="005E64FD">
        <w:rPr>
          <w:color w:val="000000" w:themeColor="text1"/>
        </w:rPr>
        <w:t xml:space="preserve">. </w:t>
      </w:r>
    </w:p>
    <w:p w14:paraId="7C4A8705" w14:textId="61E1999D" w:rsidR="000043A8" w:rsidRDefault="0072451A" w:rsidP="00452DE8">
      <w:pPr>
        <w:pStyle w:val="Numberedpara"/>
      </w:pPr>
      <w:r>
        <w:t xml:space="preserve">Board </w:t>
      </w:r>
      <w:r w:rsidR="001563A7">
        <w:t xml:space="preserve">members welcomed the positive position with income and asked whether this is likely to continue during the year, </w:t>
      </w:r>
      <w:proofErr w:type="gramStart"/>
      <w:r w:rsidR="001563A7">
        <w:t>and also</w:t>
      </w:r>
      <w:proofErr w:type="gramEnd"/>
      <w:r w:rsidR="001563A7">
        <w:t xml:space="preserve"> whether there is scope to further </w:t>
      </w:r>
      <w:r w:rsidR="00CF7906">
        <w:t>develop</w:t>
      </w:r>
      <w:r w:rsidR="001563A7">
        <w:t xml:space="preserve"> NICE’s income stream. Jennifer Howells stated that the finance team are </w:t>
      </w:r>
      <w:r w:rsidR="00CF7906">
        <w:t>collaborating</w:t>
      </w:r>
      <w:r w:rsidR="001563A7">
        <w:t xml:space="preserve"> closely with colleagues in the Centre for Health Technology Evaluation to track income and the expectation is that the</w:t>
      </w:r>
      <w:r w:rsidR="00454907">
        <w:t xml:space="preserve"> income</w:t>
      </w:r>
      <w:r w:rsidR="001563A7">
        <w:t xml:space="preserve"> target for the </w:t>
      </w:r>
      <w:r w:rsidR="00CF7906">
        <w:t>technology</w:t>
      </w:r>
      <w:r w:rsidR="001563A7">
        <w:t xml:space="preserve"> appraisal and </w:t>
      </w:r>
      <w:r w:rsidR="00CF7906">
        <w:t>highly</w:t>
      </w:r>
      <w:r w:rsidR="001563A7">
        <w:t xml:space="preserve"> specialised technologies programme will </w:t>
      </w:r>
      <w:r w:rsidR="000043A8">
        <w:t xml:space="preserve">be met and </w:t>
      </w:r>
      <w:r w:rsidR="001563A7">
        <w:t>possibly ex</w:t>
      </w:r>
      <w:r w:rsidR="000043A8">
        <w:t>ceeded. A new business development post has also been created</w:t>
      </w:r>
      <w:r w:rsidR="00F24020">
        <w:t xml:space="preserve"> in the Finance, Strategy and Transformation directorate</w:t>
      </w:r>
      <w:r w:rsidR="000043A8">
        <w:t xml:space="preserve"> to look at </w:t>
      </w:r>
      <w:r w:rsidR="00595537">
        <w:t xml:space="preserve">the </w:t>
      </w:r>
      <w:r w:rsidR="000043A8">
        <w:t xml:space="preserve">scope for </w:t>
      </w:r>
      <w:r w:rsidR="00CF7906">
        <w:t>developing</w:t>
      </w:r>
      <w:r w:rsidR="000043A8">
        <w:t xml:space="preserve"> new income streams. It was agreed to </w:t>
      </w:r>
      <w:r w:rsidR="00CF7906">
        <w:t>provide</w:t>
      </w:r>
      <w:r w:rsidR="000043A8">
        <w:t xml:space="preserve"> further </w:t>
      </w:r>
      <w:r w:rsidR="00CF7906">
        <w:t>information</w:t>
      </w:r>
      <w:r w:rsidR="000043A8">
        <w:t xml:space="preserve"> to a Board seminar on the plans for </w:t>
      </w:r>
      <w:r w:rsidR="00FC10F2">
        <w:t xml:space="preserve">further </w:t>
      </w:r>
      <w:r w:rsidR="000043A8">
        <w:t xml:space="preserve">income generation. </w:t>
      </w:r>
    </w:p>
    <w:p w14:paraId="69CE5910" w14:textId="31923C66" w:rsidR="0072451A" w:rsidRDefault="000043A8" w:rsidP="000043A8">
      <w:pPr>
        <w:pStyle w:val="Boardactions"/>
      </w:pPr>
      <w:r>
        <w:t xml:space="preserve">Action: Jennifer Howells </w:t>
      </w:r>
    </w:p>
    <w:p w14:paraId="6EF12A89" w14:textId="11EB5406" w:rsidR="00AE3A1F" w:rsidRDefault="005E64FD" w:rsidP="00AE3A1F">
      <w:pPr>
        <w:pStyle w:val="Numberedpara"/>
        <w:tabs>
          <w:tab w:val="num" w:pos="-360"/>
        </w:tabs>
        <w:rPr>
          <w:color w:val="000000" w:themeColor="text1"/>
        </w:rPr>
      </w:pPr>
      <w:r>
        <w:rPr>
          <w:color w:val="000000" w:themeColor="text1"/>
        </w:rPr>
        <w:t xml:space="preserve">The Board welcomed the additional information provided on turnover, leavers, and feedback from exit interviews. </w:t>
      </w:r>
      <w:r w:rsidR="00AE3A1F">
        <w:rPr>
          <w:color w:val="000000" w:themeColor="text1"/>
        </w:rPr>
        <w:t xml:space="preserve">The Board discussed the data and noted the </w:t>
      </w:r>
      <w:r w:rsidR="00595537">
        <w:rPr>
          <w:color w:val="000000" w:themeColor="text1"/>
        </w:rPr>
        <w:t>parts of the organisation that</w:t>
      </w:r>
      <w:r w:rsidR="00AE3A1F">
        <w:rPr>
          <w:color w:val="000000" w:themeColor="text1"/>
        </w:rPr>
        <w:t xml:space="preserve"> have experienced higher levels of turnover. Board members expressed concern about the data and highlighted </w:t>
      </w:r>
      <w:r w:rsidR="00454907">
        <w:rPr>
          <w:color w:val="000000" w:themeColor="text1"/>
        </w:rPr>
        <w:t xml:space="preserve">that </w:t>
      </w:r>
      <w:r w:rsidR="00595537">
        <w:rPr>
          <w:color w:val="000000" w:themeColor="text1"/>
        </w:rPr>
        <w:t>it is a corporate issue that</w:t>
      </w:r>
      <w:r w:rsidR="00510ACD">
        <w:rPr>
          <w:color w:val="000000" w:themeColor="text1"/>
        </w:rPr>
        <w:t xml:space="preserve"> </w:t>
      </w:r>
      <w:r w:rsidR="00AE3A1F">
        <w:rPr>
          <w:color w:val="000000" w:themeColor="text1"/>
        </w:rPr>
        <w:t xml:space="preserve">requires input from the whole Board rather than an issue </w:t>
      </w:r>
      <w:r w:rsidR="00A938FF">
        <w:rPr>
          <w:color w:val="000000" w:themeColor="text1"/>
        </w:rPr>
        <w:t xml:space="preserve">solely </w:t>
      </w:r>
      <w:r w:rsidR="00AE3A1F">
        <w:rPr>
          <w:color w:val="000000" w:themeColor="text1"/>
        </w:rPr>
        <w:t xml:space="preserve">for the HR team. It was noted that the feedback highlights the importance of the wider actions underway as part of NICE’s transformation </w:t>
      </w:r>
      <w:r w:rsidR="00595537">
        <w:rPr>
          <w:color w:val="000000" w:themeColor="text1"/>
        </w:rPr>
        <w:t xml:space="preserve">including </w:t>
      </w:r>
      <w:r w:rsidR="00AE3A1F">
        <w:rPr>
          <w:color w:val="000000" w:themeColor="text1"/>
        </w:rPr>
        <w:t xml:space="preserve">culture, empowerment, and a new mandatory </w:t>
      </w:r>
      <w:r w:rsidR="00AE3A1F" w:rsidRPr="00AE3A1F">
        <w:rPr>
          <w:color w:val="000000" w:themeColor="text1"/>
        </w:rPr>
        <w:t xml:space="preserve">leadership development </w:t>
      </w:r>
      <w:r w:rsidR="00AE3A1F">
        <w:rPr>
          <w:color w:val="000000" w:themeColor="text1"/>
        </w:rPr>
        <w:t xml:space="preserve">programme. The Board noted the challenging labour market for roles such as data scientists and </w:t>
      </w:r>
      <w:r w:rsidR="00CF7906">
        <w:rPr>
          <w:color w:val="000000" w:themeColor="text1"/>
        </w:rPr>
        <w:t>highlighted</w:t>
      </w:r>
      <w:r w:rsidR="00AE3A1F">
        <w:rPr>
          <w:color w:val="000000" w:themeColor="text1"/>
        </w:rPr>
        <w:t xml:space="preserve"> the need to consider </w:t>
      </w:r>
      <w:r w:rsidR="00595537">
        <w:rPr>
          <w:color w:val="000000" w:themeColor="text1"/>
        </w:rPr>
        <w:t xml:space="preserve">innovative </w:t>
      </w:r>
      <w:r w:rsidR="00AE3A1F">
        <w:rPr>
          <w:color w:val="000000" w:themeColor="text1"/>
        </w:rPr>
        <w:t xml:space="preserve">approaches to </w:t>
      </w:r>
      <w:r w:rsidR="00CF7906">
        <w:rPr>
          <w:color w:val="000000" w:themeColor="text1"/>
        </w:rPr>
        <w:t>attracting</w:t>
      </w:r>
      <w:r w:rsidR="00AE3A1F">
        <w:rPr>
          <w:color w:val="000000" w:themeColor="text1"/>
        </w:rPr>
        <w:t xml:space="preserve"> and retaining talent given the </w:t>
      </w:r>
      <w:r w:rsidR="00CF7906">
        <w:rPr>
          <w:color w:val="000000" w:themeColor="text1"/>
        </w:rPr>
        <w:t>constraints</w:t>
      </w:r>
      <w:r w:rsidR="00AE3A1F">
        <w:rPr>
          <w:color w:val="000000" w:themeColor="text1"/>
        </w:rPr>
        <w:t xml:space="preserve"> on the </w:t>
      </w:r>
      <w:r w:rsidR="00CF7906">
        <w:rPr>
          <w:color w:val="000000" w:themeColor="text1"/>
        </w:rPr>
        <w:t>remuneration</w:t>
      </w:r>
      <w:r w:rsidR="00AE3A1F">
        <w:rPr>
          <w:color w:val="000000" w:themeColor="text1"/>
        </w:rPr>
        <w:t xml:space="preserve"> that can be offered compared to the private sector. It was </w:t>
      </w:r>
      <w:r w:rsidR="00595537">
        <w:rPr>
          <w:color w:val="000000" w:themeColor="text1"/>
        </w:rPr>
        <w:t xml:space="preserve">agreed </w:t>
      </w:r>
      <w:r w:rsidR="00AE3A1F">
        <w:rPr>
          <w:color w:val="000000" w:themeColor="text1"/>
        </w:rPr>
        <w:t xml:space="preserve">that a key priority for the incoming </w:t>
      </w:r>
      <w:r w:rsidR="00CF7906">
        <w:rPr>
          <w:color w:val="000000" w:themeColor="text1"/>
        </w:rPr>
        <w:t>substantive</w:t>
      </w:r>
      <w:r w:rsidR="00AE3A1F">
        <w:rPr>
          <w:color w:val="000000" w:themeColor="text1"/>
        </w:rPr>
        <w:t xml:space="preserve"> Chief People </w:t>
      </w:r>
      <w:r w:rsidR="00CF7906">
        <w:rPr>
          <w:color w:val="000000" w:themeColor="text1"/>
        </w:rPr>
        <w:t>Officer</w:t>
      </w:r>
      <w:r w:rsidR="00AE3A1F">
        <w:rPr>
          <w:color w:val="000000" w:themeColor="text1"/>
        </w:rPr>
        <w:t xml:space="preserve"> will be to develop a talent management str</w:t>
      </w:r>
      <w:r w:rsidR="00CF7906">
        <w:rPr>
          <w:color w:val="000000" w:themeColor="text1"/>
        </w:rPr>
        <w:t>ategy</w:t>
      </w:r>
      <w:r w:rsidR="00AE3A1F">
        <w:rPr>
          <w:color w:val="000000" w:themeColor="text1"/>
        </w:rPr>
        <w:t xml:space="preserve">, which </w:t>
      </w:r>
      <w:r w:rsidR="00454907">
        <w:rPr>
          <w:color w:val="000000" w:themeColor="text1"/>
        </w:rPr>
        <w:t>should</w:t>
      </w:r>
      <w:r w:rsidR="00AE3A1F">
        <w:rPr>
          <w:color w:val="000000" w:themeColor="text1"/>
        </w:rPr>
        <w:t xml:space="preserve"> include NICE </w:t>
      </w:r>
      <w:r w:rsidR="00510ACD">
        <w:rPr>
          <w:color w:val="000000" w:themeColor="text1"/>
        </w:rPr>
        <w:t>‘</w:t>
      </w:r>
      <w:r w:rsidR="00AE3A1F">
        <w:rPr>
          <w:color w:val="000000" w:themeColor="text1"/>
        </w:rPr>
        <w:t>growing</w:t>
      </w:r>
      <w:r w:rsidR="00510ACD">
        <w:rPr>
          <w:color w:val="000000" w:themeColor="text1"/>
        </w:rPr>
        <w:t>’</w:t>
      </w:r>
      <w:r w:rsidR="00AE3A1F">
        <w:rPr>
          <w:color w:val="000000" w:themeColor="text1"/>
        </w:rPr>
        <w:t xml:space="preserve"> </w:t>
      </w:r>
      <w:r w:rsidR="00510ACD">
        <w:rPr>
          <w:color w:val="000000" w:themeColor="text1"/>
        </w:rPr>
        <w:t xml:space="preserve">talent through </w:t>
      </w:r>
      <w:r w:rsidR="00CF7906">
        <w:rPr>
          <w:color w:val="000000" w:themeColor="text1"/>
        </w:rPr>
        <w:t>development</w:t>
      </w:r>
      <w:r w:rsidR="00510ACD">
        <w:rPr>
          <w:color w:val="000000" w:themeColor="text1"/>
        </w:rPr>
        <w:t xml:space="preserve"> opportunities and building links with </w:t>
      </w:r>
      <w:r w:rsidR="00CF7906">
        <w:rPr>
          <w:color w:val="000000" w:themeColor="text1"/>
        </w:rPr>
        <w:t>universities</w:t>
      </w:r>
      <w:r w:rsidR="00510ACD">
        <w:rPr>
          <w:color w:val="000000" w:themeColor="text1"/>
        </w:rPr>
        <w:t xml:space="preserve"> to attract graduates and postgraduates – including those </w:t>
      </w:r>
      <w:r w:rsidR="00CF7906">
        <w:rPr>
          <w:color w:val="000000" w:themeColor="text1"/>
        </w:rPr>
        <w:t>participating</w:t>
      </w:r>
      <w:r w:rsidR="00510ACD">
        <w:rPr>
          <w:color w:val="000000" w:themeColor="text1"/>
        </w:rPr>
        <w:t xml:space="preserve"> in the joint NICE and London School of Economic </w:t>
      </w:r>
      <w:r w:rsidR="0099214F">
        <w:rPr>
          <w:color w:val="000000" w:themeColor="text1"/>
        </w:rPr>
        <w:t xml:space="preserve">(LSE) </w:t>
      </w:r>
      <w:r w:rsidR="00CF7906">
        <w:rPr>
          <w:color w:val="000000" w:themeColor="text1"/>
        </w:rPr>
        <w:t>M</w:t>
      </w:r>
      <w:r w:rsidR="00510ACD">
        <w:rPr>
          <w:color w:val="000000" w:themeColor="text1"/>
        </w:rPr>
        <w:t xml:space="preserve">asters course. In addition to this </w:t>
      </w:r>
      <w:r w:rsidR="00CF7906">
        <w:rPr>
          <w:color w:val="000000" w:themeColor="text1"/>
        </w:rPr>
        <w:t>longer-term</w:t>
      </w:r>
      <w:r w:rsidR="00510ACD">
        <w:rPr>
          <w:color w:val="000000" w:themeColor="text1"/>
        </w:rPr>
        <w:t xml:space="preserve"> approach, the Board highlighted the </w:t>
      </w:r>
      <w:r w:rsidR="00CF7906">
        <w:rPr>
          <w:color w:val="000000" w:themeColor="text1"/>
        </w:rPr>
        <w:t>importance</w:t>
      </w:r>
      <w:r w:rsidR="00510ACD">
        <w:rPr>
          <w:color w:val="000000" w:themeColor="text1"/>
        </w:rPr>
        <w:t xml:space="preserve"> of looking at short-term challenges </w:t>
      </w:r>
      <w:r w:rsidR="00595537">
        <w:rPr>
          <w:color w:val="000000" w:themeColor="text1"/>
        </w:rPr>
        <w:t xml:space="preserve">in specific teams </w:t>
      </w:r>
      <w:r w:rsidR="00510ACD">
        <w:rPr>
          <w:color w:val="000000" w:themeColor="text1"/>
        </w:rPr>
        <w:t xml:space="preserve">and </w:t>
      </w:r>
      <w:r w:rsidR="00A938FF">
        <w:rPr>
          <w:color w:val="000000" w:themeColor="text1"/>
        </w:rPr>
        <w:t xml:space="preserve">seeking to avoid </w:t>
      </w:r>
      <w:r w:rsidR="00510ACD">
        <w:rPr>
          <w:color w:val="000000" w:themeColor="text1"/>
        </w:rPr>
        <w:t xml:space="preserve">further resignations </w:t>
      </w:r>
      <w:r w:rsidR="00A938FF">
        <w:rPr>
          <w:color w:val="000000" w:themeColor="text1"/>
        </w:rPr>
        <w:t>due to workload pressures</w:t>
      </w:r>
      <w:r w:rsidR="00A938FF">
        <w:rPr>
          <w:color w:val="000000" w:themeColor="text1"/>
        </w:rPr>
        <w:t xml:space="preserve"> </w:t>
      </w:r>
      <w:r w:rsidR="00510ACD">
        <w:rPr>
          <w:color w:val="000000" w:themeColor="text1"/>
        </w:rPr>
        <w:t xml:space="preserve">in areas with high vacancies. There was also </w:t>
      </w:r>
      <w:r w:rsidR="00CF7906">
        <w:rPr>
          <w:color w:val="000000" w:themeColor="text1"/>
        </w:rPr>
        <w:t>encouragement</w:t>
      </w:r>
      <w:r w:rsidR="00510ACD">
        <w:rPr>
          <w:color w:val="000000" w:themeColor="text1"/>
        </w:rPr>
        <w:t xml:space="preserve"> to consider how the turnover rates can help with the transformation programme </w:t>
      </w:r>
      <w:r w:rsidR="00454907">
        <w:rPr>
          <w:color w:val="000000" w:themeColor="text1"/>
        </w:rPr>
        <w:t>by</w:t>
      </w:r>
      <w:r w:rsidR="00510ACD">
        <w:rPr>
          <w:color w:val="000000" w:themeColor="text1"/>
        </w:rPr>
        <w:t xml:space="preserve"> ensuring NICE has the roles required</w:t>
      </w:r>
      <w:r w:rsidR="00CF7906">
        <w:rPr>
          <w:color w:val="000000" w:themeColor="text1"/>
        </w:rPr>
        <w:t xml:space="preserve"> to </w:t>
      </w:r>
      <w:r w:rsidR="00510ACD">
        <w:rPr>
          <w:color w:val="000000" w:themeColor="text1"/>
        </w:rPr>
        <w:t>deliver the strategy.</w:t>
      </w:r>
      <w:r w:rsidR="0099214F">
        <w:rPr>
          <w:color w:val="000000" w:themeColor="text1"/>
        </w:rPr>
        <w:t xml:space="preserve"> Helen Knight was asked to confirm when the first cohort of students are due to complete the NICE and LSE course.</w:t>
      </w:r>
    </w:p>
    <w:p w14:paraId="1771449E" w14:textId="5C7C3947" w:rsidR="0099214F" w:rsidRPr="00AE3A1F" w:rsidRDefault="0099214F" w:rsidP="007E391B">
      <w:pPr>
        <w:pStyle w:val="Boardactions"/>
      </w:pPr>
      <w:r>
        <w:t>Action: Helen Knight</w:t>
      </w:r>
    </w:p>
    <w:p w14:paraId="0B718881" w14:textId="5922E40D" w:rsidR="00664887" w:rsidRPr="009C1C88" w:rsidRDefault="00664887" w:rsidP="004E3A43">
      <w:pPr>
        <w:pStyle w:val="Numberedpara"/>
        <w:rPr>
          <w:color w:val="000000" w:themeColor="text1"/>
        </w:rPr>
      </w:pPr>
      <w:r w:rsidRPr="009C1C88">
        <w:rPr>
          <w:color w:val="000000" w:themeColor="text1"/>
        </w:rPr>
        <w:t xml:space="preserve">Subject to the above comments and action, the </w:t>
      </w:r>
      <w:r w:rsidR="00D0362C" w:rsidRPr="009C1C88">
        <w:rPr>
          <w:color w:val="000000" w:themeColor="text1"/>
        </w:rPr>
        <w:t>B</w:t>
      </w:r>
      <w:r w:rsidRPr="009C1C88">
        <w:rPr>
          <w:color w:val="000000" w:themeColor="text1"/>
        </w:rPr>
        <w:t>oard noted the report.</w:t>
      </w:r>
    </w:p>
    <w:p w14:paraId="3E2789A9" w14:textId="74D34C5E" w:rsidR="00CA6682" w:rsidRPr="00082B5B" w:rsidRDefault="005B0652" w:rsidP="006D29DD">
      <w:pPr>
        <w:pStyle w:val="Heading2"/>
        <w:rPr>
          <w:color w:val="000000" w:themeColor="text1"/>
        </w:rPr>
      </w:pPr>
      <w:proofErr w:type="spellStart"/>
      <w:r>
        <w:rPr>
          <w:color w:val="000000" w:themeColor="text1"/>
        </w:rPr>
        <w:lastRenderedPageBreak/>
        <w:t>Medtech</w:t>
      </w:r>
      <w:proofErr w:type="spellEnd"/>
      <w:r>
        <w:rPr>
          <w:color w:val="000000" w:themeColor="text1"/>
        </w:rPr>
        <w:t xml:space="preserve"> early value assessment</w:t>
      </w:r>
      <w:r w:rsidR="006D29DD" w:rsidRPr="006D29DD">
        <w:rPr>
          <w:color w:val="000000" w:themeColor="text1"/>
        </w:rPr>
        <w:t xml:space="preserve"> </w:t>
      </w:r>
      <w:r w:rsidR="00CA6682" w:rsidRPr="00082B5B">
        <w:rPr>
          <w:color w:val="000000" w:themeColor="text1"/>
        </w:rPr>
        <w:t xml:space="preserve">(item </w:t>
      </w:r>
      <w:r>
        <w:rPr>
          <w:color w:val="000000" w:themeColor="text1"/>
        </w:rPr>
        <w:t>8</w:t>
      </w:r>
      <w:r w:rsidR="00CA6682" w:rsidRPr="00082B5B">
        <w:rPr>
          <w:color w:val="000000" w:themeColor="text1"/>
        </w:rPr>
        <w:t>)</w:t>
      </w:r>
    </w:p>
    <w:p w14:paraId="267392B7" w14:textId="4FA53AED" w:rsidR="0063171B" w:rsidRPr="00CA063B" w:rsidRDefault="006E78D2" w:rsidP="00433566">
      <w:pPr>
        <w:pStyle w:val="Numberedpara"/>
      </w:pPr>
      <w:r w:rsidRPr="005E64FD">
        <w:t xml:space="preserve">Mark Chapman presented an overview of </w:t>
      </w:r>
      <w:r w:rsidR="0063171B">
        <w:t xml:space="preserve">the work underway as part of </w:t>
      </w:r>
      <w:r w:rsidRPr="005E64FD">
        <w:t>business plan priority</w:t>
      </w:r>
      <w:r w:rsidR="0063171B">
        <w:t xml:space="preserve"> 3, early value assessment for </w:t>
      </w:r>
      <w:proofErr w:type="spellStart"/>
      <w:r w:rsidR="0063171B">
        <w:t>medtech</w:t>
      </w:r>
      <w:proofErr w:type="spellEnd"/>
      <w:r w:rsidR="0063171B">
        <w:t xml:space="preserve">. Mark explained how the new </w:t>
      </w:r>
      <w:r w:rsidR="00595537">
        <w:t>assessment pathway</w:t>
      </w:r>
      <w:r w:rsidR="0063171B">
        <w:t xml:space="preserve"> differs from that currently in place, beginning with the </w:t>
      </w:r>
      <w:r w:rsidR="00CF7906">
        <w:t>topic</w:t>
      </w:r>
      <w:r w:rsidR="0063171B">
        <w:t xml:space="preserve"> </w:t>
      </w:r>
      <w:r w:rsidR="00CF7906">
        <w:t>selection</w:t>
      </w:r>
      <w:r w:rsidR="0063171B">
        <w:t xml:space="preserve"> process that seeks to </w:t>
      </w:r>
      <w:r w:rsidR="00CF7906">
        <w:t>utilise</w:t>
      </w:r>
      <w:r w:rsidR="0063171B">
        <w:t xml:space="preserve"> insights from a greater range of stakeho</w:t>
      </w:r>
      <w:r w:rsidR="00CF7906">
        <w:t>lders</w:t>
      </w:r>
      <w:r w:rsidR="0063171B">
        <w:t xml:space="preserve">. Having selected topics, the aim is to then provide an early value assessment within 6 months, which </w:t>
      </w:r>
      <w:r w:rsidR="00595537">
        <w:t xml:space="preserve">will </w:t>
      </w:r>
      <w:r w:rsidR="0063171B">
        <w:t xml:space="preserve">enable risk assessed use of the </w:t>
      </w:r>
      <w:r w:rsidR="00CF7906">
        <w:t>technology</w:t>
      </w:r>
      <w:r w:rsidR="0063171B">
        <w:t xml:space="preserve"> while further real-world evidence is collected </w:t>
      </w:r>
      <w:r w:rsidR="00595537">
        <w:t>to</w:t>
      </w:r>
      <w:r w:rsidR="0063171B">
        <w:t xml:space="preserve"> inform NICE’s final recommendations. </w:t>
      </w:r>
      <w:r w:rsidR="00595537">
        <w:t>In summary, t</w:t>
      </w:r>
      <w:r w:rsidR="0063171B">
        <w:t xml:space="preserve">he aim is to provide </w:t>
      </w:r>
      <w:r w:rsidR="0063171B" w:rsidRPr="00CA063B">
        <w:rPr>
          <w:color w:val="000000" w:themeColor="text1"/>
        </w:rPr>
        <w:t>quicker early value signals to the health and care system on promising medical technologies that address national unmet need; collect better evidence to inform clinical and long-term</w:t>
      </w:r>
      <w:r w:rsidR="00CA063B" w:rsidRPr="00CA063B">
        <w:rPr>
          <w:color w:val="000000" w:themeColor="text1"/>
        </w:rPr>
        <w:t xml:space="preserve"> c</w:t>
      </w:r>
      <w:r w:rsidR="0063171B" w:rsidRPr="00CA063B">
        <w:rPr>
          <w:color w:val="000000" w:themeColor="text1"/>
        </w:rPr>
        <w:t>ommissioning decisions</w:t>
      </w:r>
      <w:r w:rsidR="00CA063B" w:rsidRPr="00CA063B">
        <w:rPr>
          <w:color w:val="000000" w:themeColor="text1"/>
        </w:rPr>
        <w:t xml:space="preserve">; </w:t>
      </w:r>
      <w:r w:rsidR="00454907" w:rsidRPr="00CA063B">
        <w:rPr>
          <w:color w:val="000000" w:themeColor="text1"/>
        </w:rPr>
        <w:t>contribute to system wide productivity and efficiency</w:t>
      </w:r>
      <w:r w:rsidR="00454907">
        <w:rPr>
          <w:color w:val="000000" w:themeColor="text1"/>
        </w:rPr>
        <w:t xml:space="preserve">; and </w:t>
      </w:r>
      <w:r w:rsidR="00CA063B" w:rsidRPr="00CA063B">
        <w:rPr>
          <w:color w:val="000000" w:themeColor="text1"/>
        </w:rPr>
        <w:t>provide e</w:t>
      </w:r>
      <w:r w:rsidR="0063171B" w:rsidRPr="00CA063B">
        <w:rPr>
          <w:color w:val="000000" w:themeColor="text1"/>
        </w:rPr>
        <w:t>arlier access for patients</w:t>
      </w:r>
      <w:r w:rsidR="00CA063B">
        <w:rPr>
          <w:color w:val="000000" w:themeColor="text1"/>
        </w:rPr>
        <w:t xml:space="preserve"> and a c</w:t>
      </w:r>
      <w:r w:rsidR="00CA063B" w:rsidRPr="00CA063B">
        <w:rPr>
          <w:color w:val="000000" w:themeColor="text1"/>
        </w:rPr>
        <w:t>learer pathway to market access for industry</w:t>
      </w:r>
      <w:r w:rsidR="00454907">
        <w:rPr>
          <w:color w:val="000000" w:themeColor="text1"/>
        </w:rPr>
        <w:t xml:space="preserve">. </w:t>
      </w:r>
    </w:p>
    <w:p w14:paraId="105B64EC" w14:textId="1C484821" w:rsidR="00CA063B" w:rsidRDefault="00CA063B" w:rsidP="00433566">
      <w:pPr>
        <w:pStyle w:val="Numberedpara"/>
      </w:pPr>
      <w:r>
        <w:t xml:space="preserve">The Board noted the progress to date and that the draft methods and process are due next week, with the first technology to be considered by the </w:t>
      </w:r>
      <w:r w:rsidR="00595537">
        <w:t xml:space="preserve">relevant advisory </w:t>
      </w:r>
      <w:r>
        <w:t xml:space="preserve">committee next week. The Board </w:t>
      </w:r>
      <w:r w:rsidR="00454907">
        <w:t>endorsed</w:t>
      </w:r>
      <w:r>
        <w:t xml:space="preserve"> the test and </w:t>
      </w:r>
      <w:proofErr w:type="gramStart"/>
      <w:r>
        <w:t>learn</w:t>
      </w:r>
      <w:proofErr w:type="gramEnd"/>
      <w:r>
        <w:t xml:space="preserve"> approach and the innovative </w:t>
      </w:r>
      <w:r w:rsidR="00EF2280">
        <w:t>nature</w:t>
      </w:r>
      <w:r>
        <w:t xml:space="preserve"> of the work that is </w:t>
      </w:r>
      <w:r w:rsidR="00AA6EBE">
        <w:t>challenging traditional processes and ways of working.</w:t>
      </w:r>
    </w:p>
    <w:p w14:paraId="700B5880" w14:textId="020777F1" w:rsidR="00AA6EBE" w:rsidRDefault="00AA6EBE" w:rsidP="00AA6EBE">
      <w:pPr>
        <w:pStyle w:val="Numberedpara"/>
        <w:tabs>
          <w:tab w:val="num" w:pos="-360"/>
        </w:tabs>
      </w:pPr>
      <w:r>
        <w:t xml:space="preserve">Board members asked about the balance of technologies being considered; the challenges of data collection and implementation; and handling issues that fall outside of NICE’s </w:t>
      </w:r>
      <w:r w:rsidR="00EF2280">
        <w:t>remit</w:t>
      </w:r>
      <w:r>
        <w:t xml:space="preserve"> such as data privacy and security. Mark Chapman explained that topics which are a priority for NHS England have been selected to help ensure data collection and implementation. While </w:t>
      </w:r>
      <w:r w:rsidR="00D91BF9">
        <w:t xml:space="preserve">digital and diagnostic health technologies are </w:t>
      </w:r>
      <w:r>
        <w:t xml:space="preserve">the initial focus within the pilots, the </w:t>
      </w:r>
      <w:r w:rsidR="00EF2280">
        <w:t>programme</w:t>
      </w:r>
      <w:r>
        <w:t xml:space="preserve"> can be used for the wider medical </w:t>
      </w:r>
      <w:r w:rsidR="00EF2280">
        <w:t>technology</w:t>
      </w:r>
      <w:r>
        <w:t xml:space="preserve"> sector, </w:t>
      </w:r>
      <w:r w:rsidR="00EF2280">
        <w:t>including</w:t>
      </w:r>
      <w:r>
        <w:t xml:space="preserve"> </w:t>
      </w:r>
      <w:r w:rsidR="00EE7877">
        <w:t>devices</w:t>
      </w:r>
      <w:r>
        <w:t xml:space="preserve">. </w:t>
      </w:r>
      <w:r w:rsidR="00454907">
        <w:t xml:space="preserve">Mark noted that </w:t>
      </w:r>
      <w:r w:rsidR="00513C59">
        <w:t xml:space="preserve">NICE will need to work closely with partners on issues such as data privacy and security, and </w:t>
      </w:r>
      <w:r w:rsidR="00454907">
        <w:t xml:space="preserve">highlighted importance of compliance with the </w:t>
      </w:r>
      <w:r w:rsidR="00513C59">
        <w:t xml:space="preserve">Digital Technology Assessment </w:t>
      </w:r>
      <w:r w:rsidR="00EF2280">
        <w:t>Criteria</w:t>
      </w:r>
      <w:r w:rsidR="00513C59">
        <w:t xml:space="preserve"> (DTAC). </w:t>
      </w:r>
    </w:p>
    <w:p w14:paraId="741C6262" w14:textId="781EC686" w:rsidR="00513C59" w:rsidRPr="0063171B" w:rsidRDefault="00513C59" w:rsidP="00AA6EBE">
      <w:pPr>
        <w:pStyle w:val="Numberedpara"/>
        <w:tabs>
          <w:tab w:val="num" w:pos="-360"/>
        </w:tabs>
      </w:pPr>
      <w:r>
        <w:t>The Board thanked Mark Chapman for the update a</w:t>
      </w:r>
      <w:r w:rsidR="00D91BF9">
        <w:t xml:space="preserve">nd </w:t>
      </w:r>
      <w:r>
        <w:t xml:space="preserve">noted further updates </w:t>
      </w:r>
      <w:r w:rsidR="00D91BF9">
        <w:t xml:space="preserve">will </w:t>
      </w:r>
      <w:r>
        <w:t>be provided through the reports on business plan delivery.</w:t>
      </w:r>
    </w:p>
    <w:p w14:paraId="1C9A7D47" w14:textId="61928EE5" w:rsidR="006E78D2" w:rsidRDefault="006E78D2" w:rsidP="0063171B">
      <w:pPr>
        <w:pStyle w:val="Heading2"/>
      </w:pPr>
      <w:r>
        <w:t>Access to new medicines (item 9)</w:t>
      </w:r>
    </w:p>
    <w:p w14:paraId="34103AB3" w14:textId="24B5B174" w:rsidR="006E78D2" w:rsidRPr="009F2440" w:rsidRDefault="006E78D2" w:rsidP="008E4972">
      <w:pPr>
        <w:pStyle w:val="Numberedpara"/>
      </w:pPr>
      <w:r>
        <w:t xml:space="preserve">Helen Knight presented the </w:t>
      </w:r>
      <w:r w:rsidR="00A760F3">
        <w:t xml:space="preserve">slides that summarised </w:t>
      </w:r>
      <w:r w:rsidR="009A78A6">
        <w:t xml:space="preserve">various </w:t>
      </w:r>
      <w:r w:rsidR="00A760F3">
        <w:t>international comparative studies that provide</w:t>
      </w:r>
      <w:r w:rsidR="00D91BF9">
        <w:t>d</w:t>
      </w:r>
      <w:r w:rsidR="00A760F3">
        <w:t xml:space="preserve"> data about NICE’s performance in facilitating access to new medicines.</w:t>
      </w:r>
      <w:r w:rsidR="009A78A6">
        <w:t xml:space="preserve"> Helen </w:t>
      </w:r>
      <w:r w:rsidR="00D91BF9">
        <w:t xml:space="preserve">highlighted that </w:t>
      </w:r>
      <w:r w:rsidR="00D91BF9" w:rsidRPr="009F2440">
        <w:rPr>
          <w:color w:val="000000" w:themeColor="text1"/>
        </w:rPr>
        <w:t xml:space="preserve">England’s rate of optimised recommendations is </w:t>
      </w:r>
      <w:r w:rsidR="00D91BF9">
        <w:rPr>
          <w:color w:val="000000" w:themeColor="text1"/>
        </w:rPr>
        <w:t>comparable to international peers</w:t>
      </w:r>
      <w:r w:rsidR="00D91BF9">
        <w:t xml:space="preserve"> and </w:t>
      </w:r>
      <w:r w:rsidR="009A78A6">
        <w:t xml:space="preserve">noted that </w:t>
      </w:r>
      <w:r w:rsidR="009A78A6" w:rsidRPr="009F2440">
        <w:rPr>
          <w:color w:val="000000" w:themeColor="text1"/>
        </w:rPr>
        <w:t xml:space="preserve">NICE’s internal performance data, which excludes delays outside of NICE’s control, shows that in 2020/21, the average time from </w:t>
      </w:r>
      <w:r w:rsidR="00A938FF">
        <w:rPr>
          <w:color w:val="000000" w:themeColor="text1"/>
        </w:rPr>
        <w:t>m</w:t>
      </w:r>
      <w:r w:rsidR="009A78A6" w:rsidRPr="009F2440">
        <w:rPr>
          <w:color w:val="000000" w:themeColor="text1"/>
        </w:rPr>
        <w:t xml:space="preserve">arketing </w:t>
      </w:r>
      <w:r w:rsidR="00A938FF">
        <w:rPr>
          <w:color w:val="000000" w:themeColor="text1"/>
        </w:rPr>
        <w:t>a</w:t>
      </w:r>
      <w:r w:rsidR="009A78A6" w:rsidRPr="009F2440">
        <w:rPr>
          <w:color w:val="000000" w:themeColor="text1"/>
        </w:rPr>
        <w:t xml:space="preserve">uthorisation to </w:t>
      </w:r>
      <w:r w:rsidR="00D91BF9">
        <w:rPr>
          <w:color w:val="000000" w:themeColor="text1"/>
        </w:rPr>
        <w:t xml:space="preserve">first </w:t>
      </w:r>
      <w:r w:rsidR="009A78A6" w:rsidRPr="009F2440">
        <w:rPr>
          <w:color w:val="000000" w:themeColor="text1"/>
        </w:rPr>
        <w:t>NICE output was 1.5 months, and to final NICE output was 3.3 months</w:t>
      </w:r>
      <w:r w:rsidR="009F2440">
        <w:rPr>
          <w:color w:val="000000" w:themeColor="text1"/>
        </w:rPr>
        <w:t>. Helen highlighted how</w:t>
      </w:r>
      <w:r w:rsidR="00A938FF">
        <w:rPr>
          <w:color w:val="000000" w:themeColor="text1"/>
        </w:rPr>
        <w:t xml:space="preserve"> both</w:t>
      </w:r>
      <w:r w:rsidR="009F2440">
        <w:rPr>
          <w:color w:val="000000" w:themeColor="text1"/>
        </w:rPr>
        <w:t xml:space="preserve"> the recently updated methods and process manual and the business plan priority on proportionate approach to appraisal will further support NICE’s work in facilitating access to new medicines.</w:t>
      </w:r>
    </w:p>
    <w:p w14:paraId="7C75AE3D" w14:textId="0DA68EB1" w:rsidR="009F2440" w:rsidRDefault="009F2440" w:rsidP="008E4972">
      <w:pPr>
        <w:pStyle w:val="Numberedpara"/>
      </w:pPr>
      <w:r>
        <w:t xml:space="preserve">The Board reflected on the factors that are required to enable a fast appraisal and timely recommendation from </w:t>
      </w:r>
      <w:proofErr w:type="gramStart"/>
      <w:r>
        <w:t>NICE, and</w:t>
      </w:r>
      <w:proofErr w:type="gramEnd"/>
      <w:r>
        <w:t xml:space="preserve"> </w:t>
      </w:r>
      <w:r w:rsidR="00D91BF9">
        <w:t xml:space="preserve">discussed </w:t>
      </w:r>
      <w:r>
        <w:t xml:space="preserve">the data in the </w:t>
      </w:r>
      <w:r>
        <w:lastRenderedPageBreak/>
        <w:t xml:space="preserve">presentation that highlighted the scope for enabling </w:t>
      </w:r>
      <w:r w:rsidR="00FF1922">
        <w:t xml:space="preserve">further improvements in this area, including to ensure NICE receives the best value offer as early as possible. </w:t>
      </w:r>
      <w:r w:rsidR="00D91BF9">
        <w:t xml:space="preserve">It was noted that </w:t>
      </w:r>
      <w:r w:rsidR="00FF1922">
        <w:t>less than a t</w:t>
      </w:r>
      <w:r w:rsidR="00EF2280">
        <w:t>hir</w:t>
      </w:r>
      <w:r w:rsidR="00FF1922">
        <w:t>d of commercial deals were finalised in time for the first committee meeting</w:t>
      </w:r>
      <w:r w:rsidR="00D91BF9">
        <w:t xml:space="preserve"> and </w:t>
      </w:r>
      <w:r w:rsidR="009D5B3B">
        <w:t xml:space="preserve">the proportion of topics going straight to a final appraisal document (FAD) </w:t>
      </w:r>
      <w:r w:rsidR="00D91BF9">
        <w:t xml:space="preserve">has </w:t>
      </w:r>
      <w:r w:rsidR="009D5B3B">
        <w:t>declin</w:t>
      </w:r>
      <w:r w:rsidR="00D91BF9">
        <w:t>ed</w:t>
      </w:r>
      <w:r w:rsidR="009D5B3B">
        <w:t xml:space="preserve">. </w:t>
      </w:r>
      <w:r w:rsidR="00D91BF9">
        <w:t xml:space="preserve">The Board was </w:t>
      </w:r>
      <w:r w:rsidR="00454907">
        <w:t xml:space="preserve">therefore </w:t>
      </w:r>
      <w:r w:rsidR="00D91BF9">
        <w:t xml:space="preserve">pleased to note that </w:t>
      </w:r>
      <w:r w:rsidR="00FF1922">
        <w:t>NICE is working with NHS England and industry to address these issues,</w:t>
      </w:r>
      <w:r w:rsidR="00D91BF9">
        <w:t xml:space="preserve"> including to work with industry to </w:t>
      </w:r>
      <w:r w:rsidR="00FF1922">
        <w:t xml:space="preserve">develop </w:t>
      </w:r>
      <w:r w:rsidR="00EF2280">
        <w:t xml:space="preserve">case </w:t>
      </w:r>
      <w:r w:rsidR="00FF1922">
        <w:t xml:space="preserve">studies of what has and has not worked well. There was also a suggestion from the Board to consider </w:t>
      </w:r>
      <w:r w:rsidR="00D91BF9">
        <w:t xml:space="preserve">how </w:t>
      </w:r>
      <w:r w:rsidR="00FF1922">
        <w:t xml:space="preserve">the </w:t>
      </w:r>
      <w:r w:rsidR="00EF2280">
        <w:t>Innovative</w:t>
      </w:r>
      <w:r w:rsidR="00FF1922">
        <w:t xml:space="preserve"> Licensing and Access Pathway (ILAP) can help address the challenges noted in the presentation.</w:t>
      </w:r>
    </w:p>
    <w:p w14:paraId="74DFF59C" w14:textId="300F7A31" w:rsidR="00FF1922" w:rsidRDefault="00FF1922" w:rsidP="008E4972">
      <w:pPr>
        <w:pStyle w:val="Numberedpara"/>
      </w:pPr>
      <w:r>
        <w:t>Subject to the above comments, the Board noted the data and planned next steps.</w:t>
      </w:r>
    </w:p>
    <w:p w14:paraId="4A05E484" w14:textId="18B553EE" w:rsidR="006E78D2" w:rsidRDefault="006E78D2" w:rsidP="006E78D2">
      <w:pPr>
        <w:pStyle w:val="Heading2"/>
      </w:pPr>
      <w:r>
        <w:t>Annual report and accounts 2021/22 (item 10)</w:t>
      </w:r>
    </w:p>
    <w:p w14:paraId="6335CF07" w14:textId="045E7DDF" w:rsidR="006E78D2" w:rsidRDefault="00EE7877" w:rsidP="006E78D2">
      <w:pPr>
        <w:pStyle w:val="Numberedpara"/>
      </w:pPr>
      <w:r>
        <w:t xml:space="preserve">The Board received </w:t>
      </w:r>
      <w:r w:rsidR="00A760F3">
        <w:t xml:space="preserve">the final version of the 2021/22 annual report and accounts that were laid before Parliament on 14 July </w:t>
      </w:r>
      <w:r w:rsidR="003F2B83">
        <w:t xml:space="preserve">2022 </w:t>
      </w:r>
      <w:r w:rsidR="00A760F3">
        <w:t>following approval by the Board on 16 June</w:t>
      </w:r>
      <w:r w:rsidR="003F2B83">
        <w:t xml:space="preserve"> 2022</w:t>
      </w:r>
      <w:r w:rsidR="00A760F3">
        <w:t>.</w:t>
      </w:r>
    </w:p>
    <w:p w14:paraId="28104A34" w14:textId="7D702B86" w:rsidR="006E78D2" w:rsidRDefault="006E78D2" w:rsidP="006E78D2">
      <w:pPr>
        <w:pStyle w:val="Heading2"/>
      </w:pPr>
      <w:r>
        <w:t>Modern slavery and human trafficking statement (item 11)</w:t>
      </w:r>
    </w:p>
    <w:p w14:paraId="64F03D85" w14:textId="68EA8A22" w:rsidR="00B66704" w:rsidRDefault="00EE7877" w:rsidP="00EE7877">
      <w:pPr>
        <w:pStyle w:val="Numberedpara"/>
      </w:pPr>
      <w:r>
        <w:t xml:space="preserve">The Board approved an </w:t>
      </w:r>
      <w:r w:rsidR="002C4FBA">
        <w:t xml:space="preserve">updated modern slavery and human trafficking statement </w:t>
      </w:r>
      <w:r>
        <w:t xml:space="preserve">for publication on the NICE website. </w:t>
      </w:r>
    </w:p>
    <w:p w14:paraId="41EE3490" w14:textId="05CD235F" w:rsidR="006E78D2" w:rsidRDefault="006E78D2" w:rsidP="006E78D2">
      <w:pPr>
        <w:pStyle w:val="Heading2"/>
      </w:pPr>
      <w:r>
        <w:t>Amendment to standing orders (item 12)</w:t>
      </w:r>
    </w:p>
    <w:p w14:paraId="29D2A6D7" w14:textId="39E0E75A" w:rsidR="006E78D2" w:rsidRDefault="00B66704" w:rsidP="007E16ED">
      <w:pPr>
        <w:pStyle w:val="Numberedpara"/>
      </w:pPr>
      <w:r>
        <w:t xml:space="preserve">Sharmila Nebhrajani presented the proposed minor amendment to NICE’s standing orders to reflect a revised meeting cycle in which the Board will meet in public 5 times a year rather than 6 as now. The change in frequency seeks to ensure adequate time between Board meetings to advance business plan delivery and follows consideration of meeting frequency in other </w:t>
      </w:r>
      <w:proofErr w:type="spellStart"/>
      <w:r>
        <w:t>arms length</w:t>
      </w:r>
      <w:proofErr w:type="spellEnd"/>
      <w:r>
        <w:t xml:space="preserve"> bodies.</w:t>
      </w:r>
    </w:p>
    <w:p w14:paraId="6AD9C374" w14:textId="0884E4E7" w:rsidR="00B66704" w:rsidRDefault="00B66704" w:rsidP="007E16ED">
      <w:pPr>
        <w:pStyle w:val="Numberedpara"/>
      </w:pPr>
      <w:r>
        <w:t xml:space="preserve">The Board approved the </w:t>
      </w:r>
      <w:r w:rsidR="009D5B3B">
        <w:t xml:space="preserve">proposed </w:t>
      </w:r>
      <w:r>
        <w:t>amendment to standing order 48.</w:t>
      </w:r>
    </w:p>
    <w:p w14:paraId="5CB89EBC" w14:textId="1EA9C0AF" w:rsidR="006E78D2" w:rsidRDefault="006E78D2" w:rsidP="006E78D2">
      <w:pPr>
        <w:pStyle w:val="Heading2"/>
      </w:pPr>
      <w:r>
        <w:t>Audit and Risk Committee minutes (item 13)</w:t>
      </w:r>
    </w:p>
    <w:p w14:paraId="55ADCCF7" w14:textId="1D787FCD" w:rsidR="009D5B3B" w:rsidRDefault="00E76EFA" w:rsidP="009D5B3B">
      <w:pPr>
        <w:pStyle w:val="Numberedpara"/>
        <w:tabs>
          <w:tab w:val="num" w:pos="-360"/>
        </w:tabs>
      </w:pPr>
      <w:r>
        <w:t xml:space="preserve">Alina Lourie, chair of the Audit and Risk Committee, presented the </w:t>
      </w:r>
      <w:r w:rsidR="00B66704">
        <w:t>confirmed minutes of the committee’s meeting on 11 May 2022 and the unconfirmed minutes of the meeting held on 16 June 2022.</w:t>
      </w:r>
      <w:r w:rsidR="009D5B3B">
        <w:t xml:space="preserve"> Review of the annual report and accounts was a key item of business at both meetings, prior to the Board’s approval of the document on 16 June. The committee also </w:t>
      </w:r>
      <w:r w:rsidR="00EF2280">
        <w:t>reviewed</w:t>
      </w:r>
      <w:r w:rsidR="009D5B3B">
        <w:t xml:space="preserve"> the strategic </w:t>
      </w:r>
      <w:r w:rsidR="00EF2280">
        <w:t>risk</w:t>
      </w:r>
      <w:r w:rsidR="009D5B3B">
        <w:t xml:space="preserve"> </w:t>
      </w:r>
      <w:r w:rsidR="00EF2280">
        <w:t>register</w:t>
      </w:r>
      <w:r w:rsidR="009D5B3B">
        <w:t xml:space="preserve"> which will be updated in response to </w:t>
      </w:r>
      <w:r w:rsidR="00EF2280">
        <w:t>the</w:t>
      </w:r>
      <w:r w:rsidR="009D5B3B">
        <w:t xml:space="preserve"> committee’s feedback and discussed again at its next meeting in September.</w:t>
      </w:r>
    </w:p>
    <w:p w14:paraId="2AB691D9" w14:textId="207A4C34" w:rsidR="00CC5EB8" w:rsidRPr="00082B5B" w:rsidRDefault="00CC5EB8" w:rsidP="00CA6682">
      <w:pPr>
        <w:pStyle w:val="Heading2"/>
        <w:rPr>
          <w:color w:val="000000" w:themeColor="text1"/>
        </w:rPr>
      </w:pPr>
      <w:bookmarkStart w:id="0" w:name="OLE_LINK2"/>
      <w:r w:rsidRPr="00082B5B">
        <w:rPr>
          <w:color w:val="000000" w:themeColor="text1"/>
        </w:rPr>
        <w:t>Any other business</w:t>
      </w:r>
      <w:r w:rsidR="004946A3" w:rsidRPr="00082B5B">
        <w:rPr>
          <w:color w:val="000000" w:themeColor="text1"/>
        </w:rPr>
        <w:t xml:space="preserve"> (item </w:t>
      </w:r>
      <w:r w:rsidR="006E78D2">
        <w:rPr>
          <w:color w:val="000000" w:themeColor="text1"/>
        </w:rPr>
        <w:t>14</w:t>
      </w:r>
      <w:r w:rsidR="004946A3" w:rsidRPr="00082B5B">
        <w:rPr>
          <w:color w:val="000000" w:themeColor="text1"/>
        </w:rPr>
        <w:t>)</w:t>
      </w:r>
    </w:p>
    <w:p w14:paraId="7DB8CB53" w14:textId="50CC44F5" w:rsidR="00D6473E" w:rsidRPr="00082B5B" w:rsidRDefault="008F38E2" w:rsidP="008F38E2">
      <w:pPr>
        <w:pStyle w:val="Numberedpara"/>
      </w:pPr>
      <w:r>
        <w:t>There was no further business to discuss</w:t>
      </w:r>
      <w:r w:rsidR="007A1D8B">
        <w:t>.</w:t>
      </w:r>
    </w:p>
    <w:bookmarkEnd w:id="0"/>
    <w:p w14:paraId="32E93096" w14:textId="7A670747" w:rsidR="00922B61" w:rsidRPr="00082B5B" w:rsidRDefault="00922B61" w:rsidP="00CA6682">
      <w:pPr>
        <w:pStyle w:val="Heading2"/>
        <w:rPr>
          <w:color w:val="000000" w:themeColor="text1"/>
        </w:rPr>
      </w:pPr>
      <w:r w:rsidRPr="00082B5B">
        <w:rPr>
          <w:color w:val="000000" w:themeColor="text1"/>
        </w:rPr>
        <w:lastRenderedPageBreak/>
        <w:t>N</w:t>
      </w:r>
      <w:r w:rsidR="00CA6EDF" w:rsidRPr="00082B5B">
        <w:rPr>
          <w:color w:val="000000" w:themeColor="text1"/>
        </w:rPr>
        <w:t xml:space="preserve">ext meeting </w:t>
      </w:r>
    </w:p>
    <w:p w14:paraId="36F9A935" w14:textId="0624DFBA"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8060EA">
        <w:rPr>
          <w:color w:val="000000" w:themeColor="text1"/>
        </w:rPr>
        <w:t xml:space="preserve">22 </w:t>
      </w:r>
      <w:r w:rsidR="005D77BC">
        <w:rPr>
          <w:color w:val="000000" w:themeColor="text1"/>
        </w:rPr>
        <w:t xml:space="preserve">September </w:t>
      </w:r>
      <w:r w:rsidR="008F38E2">
        <w:rPr>
          <w:color w:val="000000" w:themeColor="text1"/>
        </w:rPr>
        <w:t>2022</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headerReference w:type="default" r:id="rId7"/>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824A" w14:textId="77777777" w:rsidR="00C63716" w:rsidRDefault="00C63716">
      <w:r>
        <w:separator/>
      </w:r>
    </w:p>
    <w:p w14:paraId="55CD1750" w14:textId="77777777" w:rsidR="00C63716" w:rsidRDefault="00C63716"/>
  </w:endnote>
  <w:endnote w:type="continuationSeparator" w:id="0">
    <w:p w14:paraId="183F8B73" w14:textId="77777777" w:rsidR="00C63716" w:rsidRDefault="00C63716">
      <w:r>
        <w:continuationSeparator/>
      </w:r>
    </w:p>
    <w:p w14:paraId="58D574B2" w14:textId="77777777" w:rsidR="00C63716" w:rsidRDefault="00C63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1450" w14:textId="1243BC9C" w:rsidR="00795428" w:rsidRPr="0099530C" w:rsidRDefault="00795428" w:rsidP="00574639">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C60BD5">
      <w:rPr>
        <w:rFonts w:ascii="Arial" w:hAnsi="Arial" w:cs="Arial"/>
        <w:sz w:val="16"/>
        <w:szCs w:val="16"/>
      </w:rPr>
      <w:t>Unconfirmed m</w:t>
    </w:r>
    <w:r>
      <w:rPr>
        <w:rFonts w:ascii="Arial" w:hAnsi="Arial" w:cs="Arial"/>
        <w:sz w:val="16"/>
        <w:szCs w:val="16"/>
      </w:rPr>
      <w:t xml:space="preserve">inutes of the last public Board meeting </w:t>
    </w:r>
  </w:p>
  <w:p w14:paraId="3DF0BDEE" w14:textId="6EF253B2" w:rsidR="00795428" w:rsidRPr="00C4294B" w:rsidRDefault="00795428" w:rsidP="009800EC">
    <w:pPr>
      <w:pStyle w:val="Footer"/>
      <w:rPr>
        <w:rFonts w:ascii="Arial" w:hAnsi="Arial" w:cs="Arial"/>
        <w:sz w:val="16"/>
        <w:szCs w:val="16"/>
      </w:rPr>
    </w:pPr>
    <w:r>
      <w:rPr>
        <w:rFonts w:ascii="Arial" w:hAnsi="Arial" w:cs="Arial"/>
        <w:sz w:val="16"/>
        <w:szCs w:val="16"/>
      </w:rPr>
      <w:t xml:space="preserve">Date: </w:t>
    </w:r>
    <w:r w:rsidR="008060EA">
      <w:rPr>
        <w:rFonts w:ascii="Arial" w:hAnsi="Arial" w:cs="Arial"/>
        <w:sz w:val="16"/>
        <w:szCs w:val="16"/>
      </w:rPr>
      <w:t xml:space="preserve">22 </w:t>
    </w:r>
    <w:r w:rsidR="005D77BC">
      <w:rPr>
        <w:rFonts w:ascii="Arial" w:hAnsi="Arial" w:cs="Arial"/>
        <w:sz w:val="16"/>
        <w:szCs w:val="16"/>
      </w:rPr>
      <w:t>September</w:t>
    </w:r>
    <w:r w:rsidR="00BE7839">
      <w:rPr>
        <w:rFonts w:ascii="Arial" w:hAnsi="Arial" w:cs="Arial"/>
        <w:sz w:val="16"/>
        <w:szCs w:val="16"/>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39241F2E" w:rsidR="00795428" w:rsidRPr="0099530C" w:rsidRDefault="00795428"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C60BD5">
      <w:rPr>
        <w:rFonts w:ascii="Arial" w:hAnsi="Arial" w:cs="Arial"/>
        <w:sz w:val="16"/>
        <w:szCs w:val="16"/>
      </w:rPr>
      <w:t>Unconfirmed m</w:t>
    </w:r>
    <w:r>
      <w:rPr>
        <w:rFonts w:ascii="Arial" w:hAnsi="Arial" w:cs="Arial"/>
        <w:sz w:val="16"/>
        <w:szCs w:val="16"/>
      </w:rPr>
      <w:t xml:space="preserve">inutes of the last public Board meeting </w:t>
    </w:r>
  </w:p>
  <w:p w14:paraId="07BA6E6A" w14:textId="229C81DE" w:rsidR="00795428" w:rsidRPr="00C4294B" w:rsidRDefault="00795428" w:rsidP="0099530C">
    <w:pPr>
      <w:pStyle w:val="Footer"/>
      <w:rPr>
        <w:rFonts w:ascii="Arial" w:hAnsi="Arial" w:cs="Arial"/>
        <w:sz w:val="16"/>
        <w:szCs w:val="16"/>
      </w:rPr>
    </w:pPr>
    <w:r>
      <w:rPr>
        <w:rFonts w:ascii="Arial" w:hAnsi="Arial" w:cs="Arial"/>
        <w:sz w:val="16"/>
        <w:szCs w:val="16"/>
      </w:rPr>
      <w:t>Date</w:t>
    </w:r>
    <w:r w:rsidR="006E2FA1">
      <w:rPr>
        <w:rFonts w:ascii="Arial" w:hAnsi="Arial" w:cs="Arial"/>
        <w:sz w:val="16"/>
        <w:szCs w:val="16"/>
      </w:rPr>
      <w:t xml:space="preserve">: </w:t>
    </w:r>
    <w:r w:rsidR="008060EA">
      <w:rPr>
        <w:rFonts w:ascii="Arial" w:hAnsi="Arial" w:cs="Arial"/>
        <w:sz w:val="16"/>
        <w:szCs w:val="16"/>
      </w:rPr>
      <w:t xml:space="preserve">22 </w:t>
    </w:r>
    <w:r w:rsidR="005D77BC">
      <w:rPr>
        <w:rFonts w:ascii="Arial" w:hAnsi="Arial" w:cs="Arial"/>
        <w:sz w:val="16"/>
        <w:szCs w:val="16"/>
      </w:rPr>
      <w:t xml:space="preserve">September </w:t>
    </w:r>
    <w:r w:rsidR="00BE7839">
      <w:rPr>
        <w:rFonts w:ascii="Arial" w:hAnsi="Arial" w:cs="Arial"/>
        <w:sz w:val="16"/>
        <w:szCs w:val="16"/>
      </w:rPr>
      <w:t xml:space="preserve">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A44C" w14:textId="77777777" w:rsidR="00C63716" w:rsidRDefault="00C63716">
      <w:r>
        <w:separator/>
      </w:r>
    </w:p>
    <w:p w14:paraId="4434C72F" w14:textId="77777777" w:rsidR="00C63716" w:rsidRDefault="00C63716"/>
  </w:footnote>
  <w:footnote w:type="continuationSeparator" w:id="0">
    <w:p w14:paraId="620D3C25" w14:textId="77777777" w:rsidR="00C63716" w:rsidRDefault="00C63716">
      <w:r>
        <w:continuationSeparator/>
      </w:r>
    </w:p>
    <w:p w14:paraId="30C93F12" w14:textId="77777777" w:rsidR="00C63716" w:rsidRDefault="00C63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77777777" w:rsidR="00795428" w:rsidRPr="00EC1C13" w:rsidRDefault="00795428"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7"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3"/>
  </w:num>
  <w:num w:numId="4" w16cid:durableId="1784105072">
    <w:abstractNumId w:val="15"/>
  </w:num>
  <w:num w:numId="5" w16cid:durableId="624695548">
    <w:abstractNumId w:val="16"/>
  </w:num>
  <w:num w:numId="6" w16cid:durableId="1267422479">
    <w:abstractNumId w:val="2"/>
  </w:num>
  <w:num w:numId="7" w16cid:durableId="1261984377">
    <w:abstractNumId w:val="10"/>
  </w:num>
  <w:num w:numId="8" w16cid:durableId="1409233088">
    <w:abstractNumId w:val="14"/>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17"/>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18"/>
  </w:num>
  <w:num w:numId="19" w16cid:durableId="140367920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43A8"/>
    <w:rsid w:val="00005E1E"/>
    <w:rsid w:val="00007964"/>
    <w:rsid w:val="00007DC3"/>
    <w:rsid w:val="00007FED"/>
    <w:rsid w:val="00011ABA"/>
    <w:rsid w:val="00012A6C"/>
    <w:rsid w:val="00012DE6"/>
    <w:rsid w:val="00014A55"/>
    <w:rsid w:val="00014F0E"/>
    <w:rsid w:val="00015222"/>
    <w:rsid w:val="00015FCF"/>
    <w:rsid w:val="0001635E"/>
    <w:rsid w:val="00017F2E"/>
    <w:rsid w:val="000215CF"/>
    <w:rsid w:val="00021832"/>
    <w:rsid w:val="0002187E"/>
    <w:rsid w:val="00021DC9"/>
    <w:rsid w:val="00025200"/>
    <w:rsid w:val="0002551C"/>
    <w:rsid w:val="000256B7"/>
    <w:rsid w:val="00026BA0"/>
    <w:rsid w:val="000279E9"/>
    <w:rsid w:val="00030EEA"/>
    <w:rsid w:val="00031438"/>
    <w:rsid w:val="00031783"/>
    <w:rsid w:val="000319EF"/>
    <w:rsid w:val="00031C46"/>
    <w:rsid w:val="00031CBE"/>
    <w:rsid w:val="00032560"/>
    <w:rsid w:val="00033666"/>
    <w:rsid w:val="00036ACD"/>
    <w:rsid w:val="00036CA7"/>
    <w:rsid w:val="0003746D"/>
    <w:rsid w:val="00040171"/>
    <w:rsid w:val="00040A87"/>
    <w:rsid w:val="00040C27"/>
    <w:rsid w:val="00041834"/>
    <w:rsid w:val="00041D40"/>
    <w:rsid w:val="00042021"/>
    <w:rsid w:val="00042258"/>
    <w:rsid w:val="00042A18"/>
    <w:rsid w:val="000435F1"/>
    <w:rsid w:val="00043EB3"/>
    <w:rsid w:val="00044086"/>
    <w:rsid w:val="00044686"/>
    <w:rsid w:val="00044861"/>
    <w:rsid w:val="000457B7"/>
    <w:rsid w:val="00046EC6"/>
    <w:rsid w:val="00047050"/>
    <w:rsid w:val="00047AE7"/>
    <w:rsid w:val="00050578"/>
    <w:rsid w:val="00050B83"/>
    <w:rsid w:val="00050CAB"/>
    <w:rsid w:val="00051057"/>
    <w:rsid w:val="0005108D"/>
    <w:rsid w:val="000510AD"/>
    <w:rsid w:val="00051878"/>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41BA"/>
    <w:rsid w:val="00075A1E"/>
    <w:rsid w:val="00075AA0"/>
    <w:rsid w:val="00075C60"/>
    <w:rsid w:val="00075EBF"/>
    <w:rsid w:val="00076507"/>
    <w:rsid w:val="0007704C"/>
    <w:rsid w:val="0007751C"/>
    <w:rsid w:val="000775E3"/>
    <w:rsid w:val="00080A04"/>
    <w:rsid w:val="00080E89"/>
    <w:rsid w:val="0008154D"/>
    <w:rsid w:val="000818DF"/>
    <w:rsid w:val="00081A16"/>
    <w:rsid w:val="00081A60"/>
    <w:rsid w:val="00081A7A"/>
    <w:rsid w:val="000827B7"/>
    <w:rsid w:val="000827CD"/>
    <w:rsid w:val="00082B5B"/>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4D"/>
    <w:rsid w:val="000A3250"/>
    <w:rsid w:val="000A3869"/>
    <w:rsid w:val="000A408C"/>
    <w:rsid w:val="000A4472"/>
    <w:rsid w:val="000A4528"/>
    <w:rsid w:val="000A49E6"/>
    <w:rsid w:val="000A4D5B"/>
    <w:rsid w:val="000A556F"/>
    <w:rsid w:val="000A5A10"/>
    <w:rsid w:val="000A755D"/>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41A"/>
    <w:rsid w:val="000D082B"/>
    <w:rsid w:val="000D08B5"/>
    <w:rsid w:val="000D0CE7"/>
    <w:rsid w:val="000D0D10"/>
    <w:rsid w:val="000D102B"/>
    <w:rsid w:val="000D115F"/>
    <w:rsid w:val="000D17A3"/>
    <w:rsid w:val="000D2187"/>
    <w:rsid w:val="000D228F"/>
    <w:rsid w:val="000D2737"/>
    <w:rsid w:val="000D3CAE"/>
    <w:rsid w:val="000D41FA"/>
    <w:rsid w:val="000D4B3A"/>
    <w:rsid w:val="000D4D88"/>
    <w:rsid w:val="000D5636"/>
    <w:rsid w:val="000D6798"/>
    <w:rsid w:val="000D6A58"/>
    <w:rsid w:val="000E0A48"/>
    <w:rsid w:val="000E1275"/>
    <w:rsid w:val="000E145C"/>
    <w:rsid w:val="000E2585"/>
    <w:rsid w:val="000E3339"/>
    <w:rsid w:val="000E439D"/>
    <w:rsid w:val="000E5708"/>
    <w:rsid w:val="000E5D61"/>
    <w:rsid w:val="000E6260"/>
    <w:rsid w:val="000E6663"/>
    <w:rsid w:val="000E7559"/>
    <w:rsid w:val="000E7787"/>
    <w:rsid w:val="000F1661"/>
    <w:rsid w:val="000F19A7"/>
    <w:rsid w:val="000F19E3"/>
    <w:rsid w:val="000F1EE5"/>
    <w:rsid w:val="000F2E75"/>
    <w:rsid w:val="000F3548"/>
    <w:rsid w:val="000F3AAA"/>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194"/>
    <w:rsid w:val="00106227"/>
    <w:rsid w:val="00106246"/>
    <w:rsid w:val="001065A7"/>
    <w:rsid w:val="001066B6"/>
    <w:rsid w:val="00110369"/>
    <w:rsid w:val="0011040D"/>
    <w:rsid w:val="00110705"/>
    <w:rsid w:val="00110D51"/>
    <w:rsid w:val="00111A4F"/>
    <w:rsid w:val="00112060"/>
    <w:rsid w:val="001120AF"/>
    <w:rsid w:val="001128BE"/>
    <w:rsid w:val="00112B04"/>
    <w:rsid w:val="00114052"/>
    <w:rsid w:val="00114826"/>
    <w:rsid w:val="00114A8C"/>
    <w:rsid w:val="00114CFD"/>
    <w:rsid w:val="00114DD8"/>
    <w:rsid w:val="00115428"/>
    <w:rsid w:val="001159EC"/>
    <w:rsid w:val="00116926"/>
    <w:rsid w:val="001179BF"/>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4035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3A7"/>
    <w:rsid w:val="0015687C"/>
    <w:rsid w:val="00156DEF"/>
    <w:rsid w:val="001572A3"/>
    <w:rsid w:val="0015752E"/>
    <w:rsid w:val="0015784F"/>
    <w:rsid w:val="0016056B"/>
    <w:rsid w:val="00160B0D"/>
    <w:rsid w:val="00160EB7"/>
    <w:rsid w:val="00161C7D"/>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BA4"/>
    <w:rsid w:val="00180D3E"/>
    <w:rsid w:val="00181C24"/>
    <w:rsid w:val="001829E9"/>
    <w:rsid w:val="00182F65"/>
    <w:rsid w:val="0018378E"/>
    <w:rsid w:val="00183DA1"/>
    <w:rsid w:val="001843D3"/>
    <w:rsid w:val="00185907"/>
    <w:rsid w:val="00186FE4"/>
    <w:rsid w:val="001877E7"/>
    <w:rsid w:val="001904A1"/>
    <w:rsid w:val="001908B5"/>
    <w:rsid w:val="00191B2C"/>
    <w:rsid w:val="00192242"/>
    <w:rsid w:val="001923F2"/>
    <w:rsid w:val="0019261E"/>
    <w:rsid w:val="0019264C"/>
    <w:rsid w:val="00192C0D"/>
    <w:rsid w:val="00193105"/>
    <w:rsid w:val="0019312C"/>
    <w:rsid w:val="00193B6A"/>
    <w:rsid w:val="00193C6F"/>
    <w:rsid w:val="001940A2"/>
    <w:rsid w:val="00195536"/>
    <w:rsid w:val="00195C5D"/>
    <w:rsid w:val="00195D15"/>
    <w:rsid w:val="001963EE"/>
    <w:rsid w:val="0019655C"/>
    <w:rsid w:val="00196D9F"/>
    <w:rsid w:val="001978C9"/>
    <w:rsid w:val="001A0377"/>
    <w:rsid w:val="001A0723"/>
    <w:rsid w:val="001A07BB"/>
    <w:rsid w:val="001A0A95"/>
    <w:rsid w:val="001A0B4E"/>
    <w:rsid w:val="001A0D39"/>
    <w:rsid w:val="001A10B0"/>
    <w:rsid w:val="001A1807"/>
    <w:rsid w:val="001A25E1"/>
    <w:rsid w:val="001A4382"/>
    <w:rsid w:val="001A44B8"/>
    <w:rsid w:val="001A55EA"/>
    <w:rsid w:val="001A6DAE"/>
    <w:rsid w:val="001A75B0"/>
    <w:rsid w:val="001A75D3"/>
    <w:rsid w:val="001A75F7"/>
    <w:rsid w:val="001A7FA1"/>
    <w:rsid w:val="001B020D"/>
    <w:rsid w:val="001B0C03"/>
    <w:rsid w:val="001B0F7F"/>
    <w:rsid w:val="001B1415"/>
    <w:rsid w:val="001B17A3"/>
    <w:rsid w:val="001B1E1C"/>
    <w:rsid w:val="001B224C"/>
    <w:rsid w:val="001B3783"/>
    <w:rsid w:val="001B3B66"/>
    <w:rsid w:val="001B3F1F"/>
    <w:rsid w:val="001B464C"/>
    <w:rsid w:val="001B594E"/>
    <w:rsid w:val="001B6242"/>
    <w:rsid w:val="001B6B50"/>
    <w:rsid w:val="001B7ABA"/>
    <w:rsid w:val="001B7F81"/>
    <w:rsid w:val="001C02C3"/>
    <w:rsid w:val="001C0C81"/>
    <w:rsid w:val="001C1D33"/>
    <w:rsid w:val="001C2139"/>
    <w:rsid w:val="001C28F7"/>
    <w:rsid w:val="001C355A"/>
    <w:rsid w:val="001C3788"/>
    <w:rsid w:val="001C4039"/>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094"/>
    <w:rsid w:val="001E1204"/>
    <w:rsid w:val="001E171E"/>
    <w:rsid w:val="001E187D"/>
    <w:rsid w:val="001E1B84"/>
    <w:rsid w:val="001E1E29"/>
    <w:rsid w:val="001E2752"/>
    <w:rsid w:val="001E33BD"/>
    <w:rsid w:val="001E3A28"/>
    <w:rsid w:val="001E4165"/>
    <w:rsid w:val="001E4410"/>
    <w:rsid w:val="001E4B36"/>
    <w:rsid w:val="001E4CB8"/>
    <w:rsid w:val="001E4CF2"/>
    <w:rsid w:val="001E57AD"/>
    <w:rsid w:val="001E64C3"/>
    <w:rsid w:val="001E6C71"/>
    <w:rsid w:val="001E7636"/>
    <w:rsid w:val="001E7E53"/>
    <w:rsid w:val="001F0F92"/>
    <w:rsid w:val="001F10CD"/>
    <w:rsid w:val="001F31E4"/>
    <w:rsid w:val="001F3BEA"/>
    <w:rsid w:val="001F45AF"/>
    <w:rsid w:val="001F4C67"/>
    <w:rsid w:val="001F4E22"/>
    <w:rsid w:val="001F5CF8"/>
    <w:rsid w:val="001F5E7B"/>
    <w:rsid w:val="001F659A"/>
    <w:rsid w:val="001F6760"/>
    <w:rsid w:val="001F6F05"/>
    <w:rsid w:val="001F7F95"/>
    <w:rsid w:val="002001EE"/>
    <w:rsid w:val="00200342"/>
    <w:rsid w:val="0020047F"/>
    <w:rsid w:val="00200E16"/>
    <w:rsid w:val="00200FB7"/>
    <w:rsid w:val="002016A8"/>
    <w:rsid w:val="00201FE4"/>
    <w:rsid w:val="002022D1"/>
    <w:rsid w:val="00202604"/>
    <w:rsid w:val="00202E12"/>
    <w:rsid w:val="00203231"/>
    <w:rsid w:val="00203483"/>
    <w:rsid w:val="00205129"/>
    <w:rsid w:val="002052D2"/>
    <w:rsid w:val="00205890"/>
    <w:rsid w:val="0020598E"/>
    <w:rsid w:val="0020616C"/>
    <w:rsid w:val="00207D4A"/>
    <w:rsid w:val="00210ABB"/>
    <w:rsid w:val="00210C84"/>
    <w:rsid w:val="00211113"/>
    <w:rsid w:val="00211336"/>
    <w:rsid w:val="00211530"/>
    <w:rsid w:val="0021154C"/>
    <w:rsid w:val="002116E8"/>
    <w:rsid w:val="002117C9"/>
    <w:rsid w:val="00211901"/>
    <w:rsid w:val="00212765"/>
    <w:rsid w:val="00214D25"/>
    <w:rsid w:val="0021516A"/>
    <w:rsid w:val="00215446"/>
    <w:rsid w:val="00215E12"/>
    <w:rsid w:val="002160AC"/>
    <w:rsid w:val="002162D6"/>
    <w:rsid w:val="002166D0"/>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820"/>
    <w:rsid w:val="00232908"/>
    <w:rsid w:val="00232AD3"/>
    <w:rsid w:val="00232B32"/>
    <w:rsid w:val="002330F8"/>
    <w:rsid w:val="00233282"/>
    <w:rsid w:val="00233A0A"/>
    <w:rsid w:val="00233C12"/>
    <w:rsid w:val="00233DD6"/>
    <w:rsid w:val="002341C1"/>
    <w:rsid w:val="00236629"/>
    <w:rsid w:val="00236E75"/>
    <w:rsid w:val="00236F20"/>
    <w:rsid w:val="00237BBD"/>
    <w:rsid w:val="00237D6F"/>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A9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1F3E"/>
    <w:rsid w:val="00272B52"/>
    <w:rsid w:val="00272EB5"/>
    <w:rsid w:val="0027378F"/>
    <w:rsid w:val="0027395F"/>
    <w:rsid w:val="002746CB"/>
    <w:rsid w:val="002758D3"/>
    <w:rsid w:val="00275F3D"/>
    <w:rsid w:val="002769AA"/>
    <w:rsid w:val="00276EFB"/>
    <w:rsid w:val="00277E15"/>
    <w:rsid w:val="0028101F"/>
    <w:rsid w:val="0028121F"/>
    <w:rsid w:val="00281E89"/>
    <w:rsid w:val="00282CAC"/>
    <w:rsid w:val="00283437"/>
    <w:rsid w:val="002854F4"/>
    <w:rsid w:val="00286029"/>
    <w:rsid w:val="002909EC"/>
    <w:rsid w:val="00290D32"/>
    <w:rsid w:val="00291013"/>
    <w:rsid w:val="00291423"/>
    <w:rsid w:val="0029464E"/>
    <w:rsid w:val="002959BE"/>
    <w:rsid w:val="00295FAA"/>
    <w:rsid w:val="00296C84"/>
    <w:rsid w:val="00296EB2"/>
    <w:rsid w:val="00296FD3"/>
    <w:rsid w:val="002976CD"/>
    <w:rsid w:val="002A027D"/>
    <w:rsid w:val="002A1089"/>
    <w:rsid w:val="002A1F92"/>
    <w:rsid w:val="002A26D7"/>
    <w:rsid w:val="002A2B6A"/>
    <w:rsid w:val="002A2B7F"/>
    <w:rsid w:val="002A340A"/>
    <w:rsid w:val="002A3437"/>
    <w:rsid w:val="002A3531"/>
    <w:rsid w:val="002A3D20"/>
    <w:rsid w:val="002A552A"/>
    <w:rsid w:val="002A5D15"/>
    <w:rsid w:val="002A5DED"/>
    <w:rsid w:val="002A76BE"/>
    <w:rsid w:val="002A76DC"/>
    <w:rsid w:val="002A7F4F"/>
    <w:rsid w:val="002B096C"/>
    <w:rsid w:val="002B107E"/>
    <w:rsid w:val="002B1B82"/>
    <w:rsid w:val="002B1DDC"/>
    <w:rsid w:val="002B21CF"/>
    <w:rsid w:val="002B3FFA"/>
    <w:rsid w:val="002B4CF0"/>
    <w:rsid w:val="002B4D8B"/>
    <w:rsid w:val="002B51CD"/>
    <w:rsid w:val="002B55CD"/>
    <w:rsid w:val="002B7CD0"/>
    <w:rsid w:val="002C1765"/>
    <w:rsid w:val="002C2058"/>
    <w:rsid w:val="002C257B"/>
    <w:rsid w:val="002C263E"/>
    <w:rsid w:val="002C2E4B"/>
    <w:rsid w:val="002C3215"/>
    <w:rsid w:val="002C3489"/>
    <w:rsid w:val="002C39DC"/>
    <w:rsid w:val="002C4B07"/>
    <w:rsid w:val="002C4CDD"/>
    <w:rsid w:val="002C4FBA"/>
    <w:rsid w:val="002C52D6"/>
    <w:rsid w:val="002C5590"/>
    <w:rsid w:val="002C5D5A"/>
    <w:rsid w:val="002C5FEC"/>
    <w:rsid w:val="002C6006"/>
    <w:rsid w:val="002C69C4"/>
    <w:rsid w:val="002C6B1E"/>
    <w:rsid w:val="002C70D4"/>
    <w:rsid w:val="002C7DBF"/>
    <w:rsid w:val="002D10FE"/>
    <w:rsid w:val="002D18DB"/>
    <w:rsid w:val="002D2D7E"/>
    <w:rsid w:val="002D3CA2"/>
    <w:rsid w:val="002D4F2D"/>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3AE9"/>
    <w:rsid w:val="002F490D"/>
    <w:rsid w:val="002F49B2"/>
    <w:rsid w:val="002F4DA4"/>
    <w:rsid w:val="002F4FC4"/>
    <w:rsid w:val="002F56A2"/>
    <w:rsid w:val="002F588B"/>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4FA8"/>
    <w:rsid w:val="00306EBD"/>
    <w:rsid w:val="003109F5"/>
    <w:rsid w:val="00311679"/>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3A0C"/>
    <w:rsid w:val="00324078"/>
    <w:rsid w:val="00324981"/>
    <w:rsid w:val="00324F39"/>
    <w:rsid w:val="00326F30"/>
    <w:rsid w:val="003271CD"/>
    <w:rsid w:val="00327E56"/>
    <w:rsid w:val="00330B87"/>
    <w:rsid w:val="00330C49"/>
    <w:rsid w:val="00330F27"/>
    <w:rsid w:val="0033117B"/>
    <w:rsid w:val="0033172C"/>
    <w:rsid w:val="00332756"/>
    <w:rsid w:val="0033320E"/>
    <w:rsid w:val="00333311"/>
    <w:rsid w:val="00334BD2"/>
    <w:rsid w:val="003352B8"/>
    <w:rsid w:val="0033562B"/>
    <w:rsid w:val="00336E08"/>
    <w:rsid w:val="00336E40"/>
    <w:rsid w:val="00337A56"/>
    <w:rsid w:val="0034003C"/>
    <w:rsid w:val="003424E0"/>
    <w:rsid w:val="0034271D"/>
    <w:rsid w:val="00342CD0"/>
    <w:rsid w:val="00344F16"/>
    <w:rsid w:val="00345555"/>
    <w:rsid w:val="00345678"/>
    <w:rsid w:val="00346381"/>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57440"/>
    <w:rsid w:val="00357731"/>
    <w:rsid w:val="003602D2"/>
    <w:rsid w:val="00363110"/>
    <w:rsid w:val="0036544A"/>
    <w:rsid w:val="003654EA"/>
    <w:rsid w:val="003661C3"/>
    <w:rsid w:val="003661F9"/>
    <w:rsid w:val="003667FD"/>
    <w:rsid w:val="00367094"/>
    <w:rsid w:val="00367D00"/>
    <w:rsid w:val="00370250"/>
    <w:rsid w:val="003709A8"/>
    <w:rsid w:val="00370C8D"/>
    <w:rsid w:val="00370C9B"/>
    <w:rsid w:val="003718C1"/>
    <w:rsid w:val="00371B50"/>
    <w:rsid w:val="003731BA"/>
    <w:rsid w:val="00373859"/>
    <w:rsid w:val="00373FB9"/>
    <w:rsid w:val="00374360"/>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16F0"/>
    <w:rsid w:val="00391ED9"/>
    <w:rsid w:val="00392A6F"/>
    <w:rsid w:val="00392EDE"/>
    <w:rsid w:val="00394382"/>
    <w:rsid w:val="00394504"/>
    <w:rsid w:val="00394795"/>
    <w:rsid w:val="00395136"/>
    <w:rsid w:val="0039524C"/>
    <w:rsid w:val="003969FF"/>
    <w:rsid w:val="00397060"/>
    <w:rsid w:val="003A02D0"/>
    <w:rsid w:val="003A0A69"/>
    <w:rsid w:val="003A1EDB"/>
    <w:rsid w:val="003A20B8"/>
    <w:rsid w:val="003A3509"/>
    <w:rsid w:val="003A3661"/>
    <w:rsid w:val="003A4436"/>
    <w:rsid w:val="003A44ED"/>
    <w:rsid w:val="003A503A"/>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20E"/>
    <w:rsid w:val="003B750D"/>
    <w:rsid w:val="003B7BE8"/>
    <w:rsid w:val="003B7DBE"/>
    <w:rsid w:val="003C01D8"/>
    <w:rsid w:val="003C06E6"/>
    <w:rsid w:val="003C12A4"/>
    <w:rsid w:val="003C1824"/>
    <w:rsid w:val="003C19BD"/>
    <w:rsid w:val="003C2697"/>
    <w:rsid w:val="003C2E86"/>
    <w:rsid w:val="003C30A4"/>
    <w:rsid w:val="003C38C6"/>
    <w:rsid w:val="003C3D46"/>
    <w:rsid w:val="003C3F28"/>
    <w:rsid w:val="003C58AE"/>
    <w:rsid w:val="003C6967"/>
    <w:rsid w:val="003C7623"/>
    <w:rsid w:val="003C795E"/>
    <w:rsid w:val="003D0216"/>
    <w:rsid w:val="003D06FF"/>
    <w:rsid w:val="003D1925"/>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BC"/>
    <w:rsid w:val="003E71ED"/>
    <w:rsid w:val="003E7324"/>
    <w:rsid w:val="003E76C6"/>
    <w:rsid w:val="003E79B1"/>
    <w:rsid w:val="003F0219"/>
    <w:rsid w:val="003F0FDD"/>
    <w:rsid w:val="003F10D1"/>
    <w:rsid w:val="003F1E4C"/>
    <w:rsid w:val="003F2B83"/>
    <w:rsid w:val="003F36B2"/>
    <w:rsid w:val="003F3B4D"/>
    <w:rsid w:val="003F3C1D"/>
    <w:rsid w:val="003F3E52"/>
    <w:rsid w:val="003F486B"/>
    <w:rsid w:val="003F5BBC"/>
    <w:rsid w:val="003F633E"/>
    <w:rsid w:val="003F6A4D"/>
    <w:rsid w:val="0040039D"/>
    <w:rsid w:val="004007BF"/>
    <w:rsid w:val="00401793"/>
    <w:rsid w:val="004020F9"/>
    <w:rsid w:val="00402A32"/>
    <w:rsid w:val="00404131"/>
    <w:rsid w:val="00404CCB"/>
    <w:rsid w:val="004050E7"/>
    <w:rsid w:val="00405F8C"/>
    <w:rsid w:val="00406A8F"/>
    <w:rsid w:val="00406F62"/>
    <w:rsid w:val="004070BF"/>
    <w:rsid w:val="00410419"/>
    <w:rsid w:val="004116EE"/>
    <w:rsid w:val="00413651"/>
    <w:rsid w:val="00413C20"/>
    <w:rsid w:val="00414FAA"/>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482C"/>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47C91"/>
    <w:rsid w:val="004509BE"/>
    <w:rsid w:val="00451429"/>
    <w:rsid w:val="0045155E"/>
    <w:rsid w:val="00451DD5"/>
    <w:rsid w:val="00452321"/>
    <w:rsid w:val="004545EA"/>
    <w:rsid w:val="00454907"/>
    <w:rsid w:val="00454EC8"/>
    <w:rsid w:val="00456721"/>
    <w:rsid w:val="00456826"/>
    <w:rsid w:val="00457315"/>
    <w:rsid w:val="004575EB"/>
    <w:rsid w:val="004602E4"/>
    <w:rsid w:val="00461F75"/>
    <w:rsid w:val="00462646"/>
    <w:rsid w:val="00463971"/>
    <w:rsid w:val="00463FE8"/>
    <w:rsid w:val="00464AEE"/>
    <w:rsid w:val="00465843"/>
    <w:rsid w:val="00466969"/>
    <w:rsid w:val="00466BA0"/>
    <w:rsid w:val="00466DE8"/>
    <w:rsid w:val="00467B53"/>
    <w:rsid w:val="0047139B"/>
    <w:rsid w:val="004718A8"/>
    <w:rsid w:val="00471F99"/>
    <w:rsid w:val="00472432"/>
    <w:rsid w:val="00472820"/>
    <w:rsid w:val="00472836"/>
    <w:rsid w:val="00472E19"/>
    <w:rsid w:val="00472FD6"/>
    <w:rsid w:val="00473030"/>
    <w:rsid w:val="004738B0"/>
    <w:rsid w:val="004739F3"/>
    <w:rsid w:val="004745CB"/>
    <w:rsid w:val="00474F95"/>
    <w:rsid w:val="00475779"/>
    <w:rsid w:val="00476B1F"/>
    <w:rsid w:val="0047748B"/>
    <w:rsid w:val="004777BB"/>
    <w:rsid w:val="004808F6"/>
    <w:rsid w:val="00480A47"/>
    <w:rsid w:val="00482A9F"/>
    <w:rsid w:val="00482C55"/>
    <w:rsid w:val="004830F1"/>
    <w:rsid w:val="00483F3F"/>
    <w:rsid w:val="0048428D"/>
    <w:rsid w:val="00484EC2"/>
    <w:rsid w:val="0048506A"/>
    <w:rsid w:val="0048602E"/>
    <w:rsid w:val="00487A24"/>
    <w:rsid w:val="00490DD6"/>
    <w:rsid w:val="004920DE"/>
    <w:rsid w:val="004942B9"/>
    <w:rsid w:val="00494594"/>
    <w:rsid w:val="004946A3"/>
    <w:rsid w:val="00495679"/>
    <w:rsid w:val="004960EB"/>
    <w:rsid w:val="004969B8"/>
    <w:rsid w:val="00496F97"/>
    <w:rsid w:val="00497424"/>
    <w:rsid w:val="004A00F2"/>
    <w:rsid w:val="004A0DFC"/>
    <w:rsid w:val="004A147D"/>
    <w:rsid w:val="004A24C2"/>
    <w:rsid w:val="004A2D91"/>
    <w:rsid w:val="004A2E3B"/>
    <w:rsid w:val="004A3931"/>
    <w:rsid w:val="004A3C2C"/>
    <w:rsid w:val="004A46CA"/>
    <w:rsid w:val="004A4B9D"/>
    <w:rsid w:val="004A4D65"/>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80B"/>
    <w:rsid w:val="004B6F8C"/>
    <w:rsid w:val="004B70F8"/>
    <w:rsid w:val="004C10B1"/>
    <w:rsid w:val="004C1914"/>
    <w:rsid w:val="004C2474"/>
    <w:rsid w:val="004C2558"/>
    <w:rsid w:val="004C25FE"/>
    <w:rsid w:val="004C3E5C"/>
    <w:rsid w:val="004C448D"/>
    <w:rsid w:val="004C4565"/>
    <w:rsid w:val="004C4F21"/>
    <w:rsid w:val="004C55EB"/>
    <w:rsid w:val="004C5607"/>
    <w:rsid w:val="004C58B4"/>
    <w:rsid w:val="004C6172"/>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5B42"/>
    <w:rsid w:val="004E7115"/>
    <w:rsid w:val="004E7338"/>
    <w:rsid w:val="004E7D38"/>
    <w:rsid w:val="004E7DD3"/>
    <w:rsid w:val="004F0B5A"/>
    <w:rsid w:val="004F10BD"/>
    <w:rsid w:val="004F15C3"/>
    <w:rsid w:val="004F1C5C"/>
    <w:rsid w:val="004F1D11"/>
    <w:rsid w:val="004F21D1"/>
    <w:rsid w:val="004F22AB"/>
    <w:rsid w:val="004F2371"/>
    <w:rsid w:val="004F2558"/>
    <w:rsid w:val="004F2C71"/>
    <w:rsid w:val="004F315E"/>
    <w:rsid w:val="004F362E"/>
    <w:rsid w:val="004F4E76"/>
    <w:rsid w:val="004F55FF"/>
    <w:rsid w:val="004F6401"/>
    <w:rsid w:val="004F6DC3"/>
    <w:rsid w:val="004F7454"/>
    <w:rsid w:val="00500421"/>
    <w:rsid w:val="00501953"/>
    <w:rsid w:val="00501A91"/>
    <w:rsid w:val="00501D67"/>
    <w:rsid w:val="00501F60"/>
    <w:rsid w:val="00504A8A"/>
    <w:rsid w:val="005062A6"/>
    <w:rsid w:val="005065FC"/>
    <w:rsid w:val="005077F8"/>
    <w:rsid w:val="00510017"/>
    <w:rsid w:val="0051020C"/>
    <w:rsid w:val="00510ACD"/>
    <w:rsid w:val="00511541"/>
    <w:rsid w:val="005124A4"/>
    <w:rsid w:val="00512BE5"/>
    <w:rsid w:val="005137E4"/>
    <w:rsid w:val="00513C59"/>
    <w:rsid w:val="005144C3"/>
    <w:rsid w:val="00514732"/>
    <w:rsid w:val="005152A4"/>
    <w:rsid w:val="00516549"/>
    <w:rsid w:val="00516AD8"/>
    <w:rsid w:val="005173A0"/>
    <w:rsid w:val="00517942"/>
    <w:rsid w:val="0051799B"/>
    <w:rsid w:val="00520006"/>
    <w:rsid w:val="0052117E"/>
    <w:rsid w:val="005213F9"/>
    <w:rsid w:val="005221D8"/>
    <w:rsid w:val="00524109"/>
    <w:rsid w:val="00525C30"/>
    <w:rsid w:val="00526BDA"/>
    <w:rsid w:val="00527572"/>
    <w:rsid w:val="0052782C"/>
    <w:rsid w:val="00531A26"/>
    <w:rsid w:val="0053266C"/>
    <w:rsid w:val="00532C24"/>
    <w:rsid w:val="00532EC9"/>
    <w:rsid w:val="005340D6"/>
    <w:rsid w:val="00535306"/>
    <w:rsid w:val="005353D4"/>
    <w:rsid w:val="00536800"/>
    <w:rsid w:val="00537F5B"/>
    <w:rsid w:val="00537FD9"/>
    <w:rsid w:val="00541808"/>
    <w:rsid w:val="00541816"/>
    <w:rsid w:val="00541AE8"/>
    <w:rsid w:val="00541E41"/>
    <w:rsid w:val="00542556"/>
    <w:rsid w:val="00542CA1"/>
    <w:rsid w:val="0054322A"/>
    <w:rsid w:val="00543423"/>
    <w:rsid w:val="00543E7B"/>
    <w:rsid w:val="00544C44"/>
    <w:rsid w:val="00544FF8"/>
    <w:rsid w:val="005463BB"/>
    <w:rsid w:val="00547DC5"/>
    <w:rsid w:val="00550496"/>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4F7"/>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3A19"/>
    <w:rsid w:val="0057408A"/>
    <w:rsid w:val="00574639"/>
    <w:rsid w:val="00574B8B"/>
    <w:rsid w:val="00575BA5"/>
    <w:rsid w:val="00575C60"/>
    <w:rsid w:val="00580C72"/>
    <w:rsid w:val="00580FE0"/>
    <w:rsid w:val="005826E3"/>
    <w:rsid w:val="00582A35"/>
    <w:rsid w:val="00582ED9"/>
    <w:rsid w:val="00582F83"/>
    <w:rsid w:val="00583231"/>
    <w:rsid w:val="00583769"/>
    <w:rsid w:val="00583AED"/>
    <w:rsid w:val="0058469C"/>
    <w:rsid w:val="00584C25"/>
    <w:rsid w:val="00584CF5"/>
    <w:rsid w:val="00584D0B"/>
    <w:rsid w:val="00587A2C"/>
    <w:rsid w:val="0059059B"/>
    <w:rsid w:val="00591C95"/>
    <w:rsid w:val="005922EE"/>
    <w:rsid w:val="005926D5"/>
    <w:rsid w:val="00592E9C"/>
    <w:rsid w:val="005931B1"/>
    <w:rsid w:val="00594B8D"/>
    <w:rsid w:val="00595537"/>
    <w:rsid w:val="00597D47"/>
    <w:rsid w:val="005A057F"/>
    <w:rsid w:val="005A0ED1"/>
    <w:rsid w:val="005A1745"/>
    <w:rsid w:val="005A1BC6"/>
    <w:rsid w:val="005A2EFD"/>
    <w:rsid w:val="005A3463"/>
    <w:rsid w:val="005A3C10"/>
    <w:rsid w:val="005A3DE6"/>
    <w:rsid w:val="005A491C"/>
    <w:rsid w:val="005A5779"/>
    <w:rsid w:val="005A667B"/>
    <w:rsid w:val="005A67E1"/>
    <w:rsid w:val="005A68F3"/>
    <w:rsid w:val="005A7810"/>
    <w:rsid w:val="005A78F0"/>
    <w:rsid w:val="005A7DD9"/>
    <w:rsid w:val="005B017B"/>
    <w:rsid w:val="005B0652"/>
    <w:rsid w:val="005B1213"/>
    <w:rsid w:val="005B1C6D"/>
    <w:rsid w:val="005B1FB6"/>
    <w:rsid w:val="005B257A"/>
    <w:rsid w:val="005B2604"/>
    <w:rsid w:val="005B3511"/>
    <w:rsid w:val="005B4B47"/>
    <w:rsid w:val="005B5112"/>
    <w:rsid w:val="005B5A8F"/>
    <w:rsid w:val="005B6E76"/>
    <w:rsid w:val="005B76C9"/>
    <w:rsid w:val="005C0049"/>
    <w:rsid w:val="005C0699"/>
    <w:rsid w:val="005C06E7"/>
    <w:rsid w:val="005C2539"/>
    <w:rsid w:val="005C2629"/>
    <w:rsid w:val="005C4982"/>
    <w:rsid w:val="005C5BD8"/>
    <w:rsid w:val="005C6D5D"/>
    <w:rsid w:val="005C785C"/>
    <w:rsid w:val="005C7DE6"/>
    <w:rsid w:val="005D0F58"/>
    <w:rsid w:val="005D18D9"/>
    <w:rsid w:val="005D19FE"/>
    <w:rsid w:val="005D1B41"/>
    <w:rsid w:val="005D1E78"/>
    <w:rsid w:val="005D426E"/>
    <w:rsid w:val="005D5800"/>
    <w:rsid w:val="005D5CC8"/>
    <w:rsid w:val="005D6267"/>
    <w:rsid w:val="005D6B24"/>
    <w:rsid w:val="005D77BC"/>
    <w:rsid w:val="005D7D6E"/>
    <w:rsid w:val="005E1867"/>
    <w:rsid w:val="005E2262"/>
    <w:rsid w:val="005E25D2"/>
    <w:rsid w:val="005E32A9"/>
    <w:rsid w:val="005E36B5"/>
    <w:rsid w:val="005E392F"/>
    <w:rsid w:val="005E3C10"/>
    <w:rsid w:val="005E4A62"/>
    <w:rsid w:val="005E6118"/>
    <w:rsid w:val="005E64FD"/>
    <w:rsid w:val="005E6500"/>
    <w:rsid w:val="005E6E0B"/>
    <w:rsid w:val="005E6ED9"/>
    <w:rsid w:val="005E72B3"/>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199"/>
    <w:rsid w:val="00604A91"/>
    <w:rsid w:val="00605849"/>
    <w:rsid w:val="00606F4D"/>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171B"/>
    <w:rsid w:val="006342FE"/>
    <w:rsid w:val="00634446"/>
    <w:rsid w:val="00634712"/>
    <w:rsid w:val="00634880"/>
    <w:rsid w:val="00635979"/>
    <w:rsid w:val="00635F67"/>
    <w:rsid w:val="00636C79"/>
    <w:rsid w:val="006373A1"/>
    <w:rsid w:val="00637C02"/>
    <w:rsid w:val="00640A93"/>
    <w:rsid w:val="006413FC"/>
    <w:rsid w:val="006414D8"/>
    <w:rsid w:val="00642A7A"/>
    <w:rsid w:val="00644403"/>
    <w:rsid w:val="00644CEA"/>
    <w:rsid w:val="0064573A"/>
    <w:rsid w:val="00646B40"/>
    <w:rsid w:val="00647991"/>
    <w:rsid w:val="006501AA"/>
    <w:rsid w:val="006513E7"/>
    <w:rsid w:val="00652532"/>
    <w:rsid w:val="0065359C"/>
    <w:rsid w:val="00653992"/>
    <w:rsid w:val="00654821"/>
    <w:rsid w:val="006564B9"/>
    <w:rsid w:val="00657942"/>
    <w:rsid w:val="00660DBA"/>
    <w:rsid w:val="0066172D"/>
    <w:rsid w:val="0066231D"/>
    <w:rsid w:val="00662B0D"/>
    <w:rsid w:val="00662D08"/>
    <w:rsid w:val="00662ED3"/>
    <w:rsid w:val="00662EF3"/>
    <w:rsid w:val="006632D1"/>
    <w:rsid w:val="0066471A"/>
    <w:rsid w:val="00664887"/>
    <w:rsid w:val="00664C7E"/>
    <w:rsid w:val="006653F4"/>
    <w:rsid w:val="0066724B"/>
    <w:rsid w:val="00670050"/>
    <w:rsid w:val="00670486"/>
    <w:rsid w:val="0067069B"/>
    <w:rsid w:val="006713FA"/>
    <w:rsid w:val="00672EA7"/>
    <w:rsid w:val="0067353E"/>
    <w:rsid w:val="00673A01"/>
    <w:rsid w:val="00674212"/>
    <w:rsid w:val="0067652F"/>
    <w:rsid w:val="00676A8E"/>
    <w:rsid w:val="00677075"/>
    <w:rsid w:val="0067779F"/>
    <w:rsid w:val="0068011E"/>
    <w:rsid w:val="00681B67"/>
    <w:rsid w:val="00682244"/>
    <w:rsid w:val="00682951"/>
    <w:rsid w:val="00683119"/>
    <w:rsid w:val="00683508"/>
    <w:rsid w:val="00683648"/>
    <w:rsid w:val="006844C5"/>
    <w:rsid w:val="0068462F"/>
    <w:rsid w:val="0068532E"/>
    <w:rsid w:val="006856D5"/>
    <w:rsid w:val="00685B35"/>
    <w:rsid w:val="00686F95"/>
    <w:rsid w:val="0068752D"/>
    <w:rsid w:val="00687EF1"/>
    <w:rsid w:val="006912ED"/>
    <w:rsid w:val="00691326"/>
    <w:rsid w:val="006916C9"/>
    <w:rsid w:val="00691CC9"/>
    <w:rsid w:val="006921D3"/>
    <w:rsid w:val="006925D8"/>
    <w:rsid w:val="00692A6F"/>
    <w:rsid w:val="00693520"/>
    <w:rsid w:val="00694D5D"/>
    <w:rsid w:val="006955C6"/>
    <w:rsid w:val="00697032"/>
    <w:rsid w:val="0069758E"/>
    <w:rsid w:val="006977C4"/>
    <w:rsid w:val="00697E8D"/>
    <w:rsid w:val="006A0B5C"/>
    <w:rsid w:val="006A0E18"/>
    <w:rsid w:val="006A11AE"/>
    <w:rsid w:val="006A1237"/>
    <w:rsid w:val="006A1543"/>
    <w:rsid w:val="006A1FC4"/>
    <w:rsid w:val="006A4457"/>
    <w:rsid w:val="006A4459"/>
    <w:rsid w:val="006A4FF5"/>
    <w:rsid w:val="006A504D"/>
    <w:rsid w:val="006A62F2"/>
    <w:rsid w:val="006A6571"/>
    <w:rsid w:val="006B00AD"/>
    <w:rsid w:val="006B106E"/>
    <w:rsid w:val="006B295D"/>
    <w:rsid w:val="006B2A9D"/>
    <w:rsid w:val="006B2ABF"/>
    <w:rsid w:val="006B2B8A"/>
    <w:rsid w:val="006B307F"/>
    <w:rsid w:val="006B336F"/>
    <w:rsid w:val="006B3C74"/>
    <w:rsid w:val="006B41EE"/>
    <w:rsid w:val="006B47CF"/>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868"/>
    <w:rsid w:val="006C6D76"/>
    <w:rsid w:val="006C6F0D"/>
    <w:rsid w:val="006C70CA"/>
    <w:rsid w:val="006C7D73"/>
    <w:rsid w:val="006D08FC"/>
    <w:rsid w:val="006D0ED7"/>
    <w:rsid w:val="006D1237"/>
    <w:rsid w:val="006D1853"/>
    <w:rsid w:val="006D1A5D"/>
    <w:rsid w:val="006D29DD"/>
    <w:rsid w:val="006D2E6C"/>
    <w:rsid w:val="006D2F9D"/>
    <w:rsid w:val="006D38B8"/>
    <w:rsid w:val="006D4DB1"/>
    <w:rsid w:val="006D55CD"/>
    <w:rsid w:val="006D56E5"/>
    <w:rsid w:val="006D5844"/>
    <w:rsid w:val="006D5BFC"/>
    <w:rsid w:val="006D5C66"/>
    <w:rsid w:val="006D655C"/>
    <w:rsid w:val="006D6962"/>
    <w:rsid w:val="006D6D35"/>
    <w:rsid w:val="006D7CDF"/>
    <w:rsid w:val="006E0353"/>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853"/>
    <w:rsid w:val="006E78D2"/>
    <w:rsid w:val="006F0098"/>
    <w:rsid w:val="006F0527"/>
    <w:rsid w:val="006F0C53"/>
    <w:rsid w:val="006F1CC9"/>
    <w:rsid w:val="006F23B9"/>
    <w:rsid w:val="006F42AC"/>
    <w:rsid w:val="006F519F"/>
    <w:rsid w:val="006F521E"/>
    <w:rsid w:val="006F526C"/>
    <w:rsid w:val="006F5EC3"/>
    <w:rsid w:val="006F5F18"/>
    <w:rsid w:val="006F6635"/>
    <w:rsid w:val="006F6910"/>
    <w:rsid w:val="00700C20"/>
    <w:rsid w:val="007018CC"/>
    <w:rsid w:val="00701DC6"/>
    <w:rsid w:val="00702D5B"/>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D84"/>
    <w:rsid w:val="00714F5D"/>
    <w:rsid w:val="0071535F"/>
    <w:rsid w:val="00715829"/>
    <w:rsid w:val="007162A8"/>
    <w:rsid w:val="007164D7"/>
    <w:rsid w:val="00716DAE"/>
    <w:rsid w:val="00716F68"/>
    <w:rsid w:val="007178D1"/>
    <w:rsid w:val="00717F19"/>
    <w:rsid w:val="007223A4"/>
    <w:rsid w:val="00723349"/>
    <w:rsid w:val="007241D0"/>
    <w:rsid w:val="0072451A"/>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4B52"/>
    <w:rsid w:val="00745BC7"/>
    <w:rsid w:val="00746FED"/>
    <w:rsid w:val="007475C4"/>
    <w:rsid w:val="0075011C"/>
    <w:rsid w:val="007507C8"/>
    <w:rsid w:val="00750E91"/>
    <w:rsid w:val="007512E2"/>
    <w:rsid w:val="00751FBE"/>
    <w:rsid w:val="007520F0"/>
    <w:rsid w:val="007524DF"/>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3A"/>
    <w:rsid w:val="00763770"/>
    <w:rsid w:val="007637B6"/>
    <w:rsid w:val="00763F02"/>
    <w:rsid w:val="00763F83"/>
    <w:rsid w:val="00763F9A"/>
    <w:rsid w:val="00764C2A"/>
    <w:rsid w:val="00765ED5"/>
    <w:rsid w:val="007665CB"/>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60A"/>
    <w:rsid w:val="00774B14"/>
    <w:rsid w:val="00774BE1"/>
    <w:rsid w:val="00776A26"/>
    <w:rsid w:val="00776AB3"/>
    <w:rsid w:val="00776B18"/>
    <w:rsid w:val="00776FE8"/>
    <w:rsid w:val="007773F7"/>
    <w:rsid w:val="00780F20"/>
    <w:rsid w:val="00781F52"/>
    <w:rsid w:val="00782601"/>
    <w:rsid w:val="00783999"/>
    <w:rsid w:val="00783E11"/>
    <w:rsid w:val="00783FCB"/>
    <w:rsid w:val="00784195"/>
    <w:rsid w:val="00784AC7"/>
    <w:rsid w:val="007868EB"/>
    <w:rsid w:val="00790707"/>
    <w:rsid w:val="00790F56"/>
    <w:rsid w:val="00792B05"/>
    <w:rsid w:val="00792C06"/>
    <w:rsid w:val="00793D2B"/>
    <w:rsid w:val="00794089"/>
    <w:rsid w:val="00794151"/>
    <w:rsid w:val="007948F4"/>
    <w:rsid w:val="00795428"/>
    <w:rsid w:val="0079572D"/>
    <w:rsid w:val="00795C6B"/>
    <w:rsid w:val="007968D9"/>
    <w:rsid w:val="00797D07"/>
    <w:rsid w:val="007A0286"/>
    <w:rsid w:val="007A09A0"/>
    <w:rsid w:val="007A16C3"/>
    <w:rsid w:val="007A1D8B"/>
    <w:rsid w:val="007A23F1"/>
    <w:rsid w:val="007A2FAC"/>
    <w:rsid w:val="007A3AA8"/>
    <w:rsid w:val="007A7FE7"/>
    <w:rsid w:val="007B0ABE"/>
    <w:rsid w:val="007B127C"/>
    <w:rsid w:val="007B16D4"/>
    <w:rsid w:val="007B18DB"/>
    <w:rsid w:val="007B23CC"/>
    <w:rsid w:val="007B2663"/>
    <w:rsid w:val="007B2AEC"/>
    <w:rsid w:val="007B3C9C"/>
    <w:rsid w:val="007B4C20"/>
    <w:rsid w:val="007B64A4"/>
    <w:rsid w:val="007B6ADA"/>
    <w:rsid w:val="007B6CDF"/>
    <w:rsid w:val="007B71FD"/>
    <w:rsid w:val="007C0932"/>
    <w:rsid w:val="007C150F"/>
    <w:rsid w:val="007C174A"/>
    <w:rsid w:val="007C3049"/>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0882"/>
    <w:rsid w:val="007E21D1"/>
    <w:rsid w:val="007E391B"/>
    <w:rsid w:val="007E4C2C"/>
    <w:rsid w:val="007E7093"/>
    <w:rsid w:val="007E7443"/>
    <w:rsid w:val="007E7A39"/>
    <w:rsid w:val="007E7A79"/>
    <w:rsid w:val="007F0B89"/>
    <w:rsid w:val="007F11CE"/>
    <w:rsid w:val="007F1517"/>
    <w:rsid w:val="007F1681"/>
    <w:rsid w:val="007F1841"/>
    <w:rsid w:val="007F2A9D"/>
    <w:rsid w:val="007F5313"/>
    <w:rsid w:val="007F554F"/>
    <w:rsid w:val="007F6337"/>
    <w:rsid w:val="007F6A19"/>
    <w:rsid w:val="007F6E24"/>
    <w:rsid w:val="00800975"/>
    <w:rsid w:val="008012E7"/>
    <w:rsid w:val="00801708"/>
    <w:rsid w:val="00801DB3"/>
    <w:rsid w:val="008035B6"/>
    <w:rsid w:val="00803630"/>
    <w:rsid w:val="00804214"/>
    <w:rsid w:val="0080460E"/>
    <w:rsid w:val="00805B22"/>
    <w:rsid w:val="00805BD5"/>
    <w:rsid w:val="008060EA"/>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BA3"/>
    <w:rsid w:val="00826549"/>
    <w:rsid w:val="0082697A"/>
    <w:rsid w:val="00826CBF"/>
    <w:rsid w:val="00827C70"/>
    <w:rsid w:val="00827E2B"/>
    <w:rsid w:val="00827EC4"/>
    <w:rsid w:val="008301C6"/>
    <w:rsid w:val="00830AB1"/>
    <w:rsid w:val="00830F09"/>
    <w:rsid w:val="00831076"/>
    <w:rsid w:val="0083140B"/>
    <w:rsid w:val="008314E6"/>
    <w:rsid w:val="008319EE"/>
    <w:rsid w:val="008341B2"/>
    <w:rsid w:val="008343F8"/>
    <w:rsid w:val="00834C06"/>
    <w:rsid w:val="00835554"/>
    <w:rsid w:val="00835AEA"/>
    <w:rsid w:val="00836D40"/>
    <w:rsid w:val="008375ED"/>
    <w:rsid w:val="00840C04"/>
    <w:rsid w:val="00841343"/>
    <w:rsid w:val="00844200"/>
    <w:rsid w:val="0084585D"/>
    <w:rsid w:val="00845EA9"/>
    <w:rsid w:val="0085125A"/>
    <w:rsid w:val="008512A0"/>
    <w:rsid w:val="008521CC"/>
    <w:rsid w:val="0085311F"/>
    <w:rsid w:val="00853EFF"/>
    <w:rsid w:val="008553BD"/>
    <w:rsid w:val="00856163"/>
    <w:rsid w:val="0085653B"/>
    <w:rsid w:val="008567A7"/>
    <w:rsid w:val="00856918"/>
    <w:rsid w:val="00856DC3"/>
    <w:rsid w:val="00856EBF"/>
    <w:rsid w:val="00857C61"/>
    <w:rsid w:val="00860842"/>
    <w:rsid w:val="00861D21"/>
    <w:rsid w:val="00861D2C"/>
    <w:rsid w:val="00863440"/>
    <w:rsid w:val="00863F9E"/>
    <w:rsid w:val="0086484C"/>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77783"/>
    <w:rsid w:val="008803E5"/>
    <w:rsid w:val="008806F2"/>
    <w:rsid w:val="008809A7"/>
    <w:rsid w:val="008809E1"/>
    <w:rsid w:val="00881759"/>
    <w:rsid w:val="00882250"/>
    <w:rsid w:val="008824B5"/>
    <w:rsid w:val="00882AED"/>
    <w:rsid w:val="008839D0"/>
    <w:rsid w:val="00883A6C"/>
    <w:rsid w:val="00883C71"/>
    <w:rsid w:val="00883D2E"/>
    <w:rsid w:val="00885791"/>
    <w:rsid w:val="00885B97"/>
    <w:rsid w:val="00886055"/>
    <w:rsid w:val="00886689"/>
    <w:rsid w:val="00886AF0"/>
    <w:rsid w:val="008901E0"/>
    <w:rsid w:val="008908E1"/>
    <w:rsid w:val="00890A13"/>
    <w:rsid w:val="008916A4"/>
    <w:rsid w:val="00892BFE"/>
    <w:rsid w:val="008931B7"/>
    <w:rsid w:val="00893268"/>
    <w:rsid w:val="00893366"/>
    <w:rsid w:val="00893CEE"/>
    <w:rsid w:val="00894069"/>
    <w:rsid w:val="008940DF"/>
    <w:rsid w:val="0089427F"/>
    <w:rsid w:val="00894CFE"/>
    <w:rsid w:val="0089527B"/>
    <w:rsid w:val="00895F8C"/>
    <w:rsid w:val="00896093"/>
    <w:rsid w:val="008967DF"/>
    <w:rsid w:val="00896EF1"/>
    <w:rsid w:val="00897593"/>
    <w:rsid w:val="008A0726"/>
    <w:rsid w:val="008A09A8"/>
    <w:rsid w:val="008A12B8"/>
    <w:rsid w:val="008A1468"/>
    <w:rsid w:val="008A1695"/>
    <w:rsid w:val="008A171E"/>
    <w:rsid w:val="008A2E7C"/>
    <w:rsid w:val="008A359A"/>
    <w:rsid w:val="008A3DEC"/>
    <w:rsid w:val="008A55B6"/>
    <w:rsid w:val="008A5A78"/>
    <w:rsid w:val="008A6B40"/>
    <w:rsid w:val="008A7373"/>
    <w:rsid w:val="008B1196"/>
    <w:rsid w:val="008B165F"/>
    <w:rsid w:val="008B271A"/>
    <w:rsid w:val="008B3699"/>
    <w:rsid w:val="008B3742"/>
    <w:rsid w:val="008B37CD"/>
    <w:rsid w:val="008B37D8"/>
    <w:rsid w:val="008B4E9F"/>
    <w:rsid w:val="008B5D10"/>
    <w:rsid w:val="008B66B1"/>
    <w:rsid w:val="008B6B97"/>
    <w:rsid w:val="008B75FA"/>
    <w:rsid w:val="008C00A3"/>
    <w:rsid w:val="008C0308"/>
    <w:rsid w:val="008C0905"/>
    <w:rsid w:val="008C0C06"/>
    <w:rsid w:val="008C154E"/>
    <w:rsid w:val="008C1B43"/>
    <w:rsid w:val="008C305B"/>
    <w:rsid w:val="008C3FB8"/>
    <w:rsid w:val="008C43E1"/>
    <w:rsid w:val="008C465A"/>
    <w:rsid w:val="008C4EDF"/>
    <w:rsid w:val="008C6106"/>
    <w:rsid w:val="008C75F5"/>
    <w:rsid w:val="008D00AD"/>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C84"/>
    <w:rsid w:val="008F1D7D"/>
    <w:rsid w:val="008F280C"/>
    <w:rsid w:val="008F3192"/>
    <w:rsid w:val="008F38E2"/>
    <w:rsid w:val="008F4EA8"/>
    <w:rsid w:val="008F5236"/>
    <w:rsid w:val="008F54BF"/>
    <w:rsid w:val="008F56E9"/>
    <w:rsid w:val="008F5722"/>
    <w:rsid w:val="008F717C"/>
    <w:rsid w:val="008F73DA"/>
    <w:rsid w:val="008F76DE"/>
    <w:rsid w:val="00901559"/>
    <w:rsid w:val="00901D41"/>
    <w:rsid w:val="00901FB6"/>
    <w:rsid w:val="009033D1"/>
    <w:rsid w:val="0090377F"/>
    <w:rsid w:val="00903F1B"/>
    <w:rsid w:val="0090402D"/>
    <w:rsid w:val="009045FB"/>
    <w:rsid w:val="00905037"/>
    <w:rsid w:val="00905C3C"/>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528"/>
    <w:rsid w:val="009345C8"/>
    <w:rsid w:val="0093475C"/>
    <w:rsid w:val="009347FB"/>
    <w:rsid w:val="00935073"/>
    <w:rsid w:val="009356E7"/>
    <w:rsid w:val="009378C1"/>
    <w:rsid w:val="00937B3B"/>
    <w:rsid w:val="00937CEE"/>
    <w:rsid w:val="009406C4"/>
    <w:rsid w:val="00940734"/>
    <w:rsid w:val="00941BDC"/>
    <w:rsid w:val="0094236E"/>
    <w:rsid w:val="0094274E"/>
    <w:rsid w:val="00942F53"/>
    <w:rsid w:val="00943324"/>
    <w:rsid w:val="00944115"/>
    <w:rsid w:val="009444CC"/>
    <w:rsid w:val="00944F0D"/>
    <w:rsid w:val="00945940"/>
    <w:rsid w:val="00946EDF"/>
    <w:rsid w:val="00947E84"/>
    <w:rsid w:val="00947E89"/>
    <w:rsid w:val="009502C6"/>
    <w:rsid w:val="009507EA"/>
    <w:rsid w:val="00950E0C"/>
    <w:rsid w:val="0095349D"/>
    <w:rsid w:val="00953AC9"/>
    <w:rsid w:val="00954032"/>
    <w:rsid w:val="009543A7"/>
    <w:rsid w:val="0095499C"/>
    <w:rsid w:val="0095583D"/>
    <w:rsid w:val="00955F07"/>
    <w:rsid w:val="00956245"/>
    <w:rsid w:val="0095627B"/>
    <w:rsid w:val="009568AA"/>
    <w:rsid w:val="00956F5B"/>
    <w:rsid w:val="009578E5"/>
    <w:rsid w:val="00957FCE"/>
    <w:rsid w:val="00960D37"/>
    <w:rsid w:val="00961689"/>
    <w:rsid w:val="0096180A"/>
    <w:rsid w:val="00962606"/>
    <w:rsid w:val="0096266E"/>
    <w:rsid w:val="00963A5C"/>
    <w:rsid w:val="009650A4"/>
    <w:rsid w:val="00965396"/>
    <w:rsid w:val="00965BB3"/>
    <w:rsid w:val="00965CA3"/>
    <w:rsid w:val="0096680D"/>
    <w:rsid w:val="0096692A"/>
    <w:rsid w:val="00966F73"/>
    <w:rsid w:val="009672C2"/>
    <w:rsid w:val="0097054B"/>
    <w:rsid w:val="00970583"/>
    <w:rsid w:val="00970F41"/>
    <w:rsid w:val="009723F9"/>
    <w:rsid w:val="00972534"/>
    <w:rsid w:val="00972F1C"/>
    <w:rsid w:val="009739B9"/>
    <w:rsid w:val="0097404A"/>
    <w:rsid w:val="009742EE"/>
    <w:rsid w:val="0097544C"/>
    <w:rsid w:val="00975E87"/>
    <w:rsid w:val="00976AE1"/>
    <w:rsid w:val="009800EC"/>
    <w:rsid w:val="009808D0"/>
    <w:rsid w:val="00980D8F"/>
    <w:rsid w:val="00980E85"/>
    <w:rsid w:val="00981191"/>
    <w:rsid w:val="00981467"/>
    <w:rsid w:val="0098166E"/>
    <w:rsid w:val="00981D8B"/>
    <w:rsid w:val="00982803"/>
    <w:rsid w:val="00982F59"/>
    <w:rsid w:val="009830EE"/>
    <w:rsid w:val="0098386B"/>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119E"/>
    <w:rsid w:val="0099214F"/>
    <w:rsid w:val="009932B6"/>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A6D01"/>
    <w:rsid w:val="009A78A6"/>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1C88"/>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6DC"/>
    <w:rsid w:val="009D2771"/>
    <w:rsid w:val="009D27A6"/>
    <w:rsid w:val="009D2D9A"/>
    <w:rsid w:val="009D3D4F"/>
    <w:rsid w:val="009D430F"/>
    <w:rsid w:val="009D49D5"/>
    <w:rsid w:val="009D5687"/>
    <w:rsid w:val="009D5B3B"/>
    <w:rsid w:val="009D6444"/>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3AC"/>
    <w:rsid w:val="009F2440"/>
    <w:rsid w:val="009F250B"/>
    <w:rsid w:val="009F2536"/>
    <w:rsid w:val="009F29C1"/>
    <w:rsid w:val="009F2ACD"/>
    <w:rsid w:val="009F2FAA"/>
    <w:rsid w:val="009F3F3C"/>
    <w:rsid w:val="009F418E"/>
    <w:rsid w:val="009F42C0"/>
    <w:rsid w:val="009F4574"/>
    <w:rsid w:val="009F4658"/>
    <w:rsid w:val="009F4FE2"/>
    <w:rsid w:val="009F5AB7"/>
    <w:rsid w:val="009F5D68"/>
    <w:rsid w:val="009F6779"/>
    <w:rsid w:val="009F6A9E"/>
    <w:rsid w:val="009F736C"/>
    <w:rsid w:val="00A011E1"/>
    <w:rsid w:val="00A02182"/>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A89"/>
    <w:rsid w:val="00A17D61"/>
    <w:rsid w:val="00A20434"/>
    <w:rsid w:val="00A21145"/>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3209"/>
    <w:rsid w:val="00A44FB9"/>
    <w:rsid w:val="00A457B8"/>
    <w:rsid w:val="00A45AE0"/>
    <w:rsid w:val="00A45B2C"/>
    <w:rsid w:val="00A45E69"/>
    <w:rsid w:val="00A5042F"/>
    <w:rsid w:val="00A50898"/>
    <w:rsid w:val="00A50CDC"/>
    <w:rsid w:val="00A5163B"/>
    <w:rsid w:val="00A51D65"/>
    <w:rsid w:val="00A53332"/>
    <w:rsid w:val="00A53773"/>
    <w:rsid w:val="00A53833"/>
    <w:rsid w:val="00A554BE"/>
    <w:rsid w:val="00A557DE"/>
    <w:rsid w:val="00A562C1"/>
    <w:rsid w:val="00A56E07"/>
    <w:rsid w:val="00A570B6"/>
    <w:rsid w:val="00A576FA"/>
    <w:rsid w:val="00A57942"/>
    <w:rsid w:val="00A614D3"/>
    <w:rsid w:val="00A6217F"/>
    <w:rsid w:val="00A62793"/>
    <w:rsid w:val="00A62B7F"/>
    <w:rsid w:val="00A630E3"/>
    <w:rsid w:val="00A632F4"/>
    <w:rsid w:val="00A63909"/>
    <w:rsid w:val="00A645FE"/>
    <w:rsid w:val="00A648EC"/>
    <w:rsid w:val="00A64A7D"/>
    <w:rsid w:val="00A64F50"/>
    <w:rsid w:val="00A673C8"/>
    <w:rsid w:val="00A677E8"/>
    <w:rsid w:val="00A67809"/>
    <w:rsid w:val="00A72B9C"/>
    <w:rsid w:val="00A73F2F"/>
    <w:rsid w:val="00A745D0"/>
    <w:rsid w:val="00A75540"/>
    <w:rsid w:val="00A760F3"/>
    <w:rsid w:val="00A8224D"/>
    <w:rsid w:val="00A8245F"/>
    <w:rsid w:val="00A82B7D"/>
    <w:rsid w:val="00A83790"/>
    <w:rsid w:val="00A84927"/>
    <w:rsid w:val="00A84931"/>
    <w:rsid w:val="00A8493C"/>
    <w:rsid w:val="00A850A1"/>
    <w:rsid w:val="00A85476"/>
    <w:rsid w:val="00A85567"/>
    <w:rsid w:val="00A859BB"/>
    <w:rsid w:val="00A85AF8"/>
    <w:rsid w:val="00A85D24"/>
    <w:rsid w:val="00A8712F"/>
    <w:rsid w:val="00A9051C"/>
    <w:rsid w:val="00A9085D"/>
    <w:rsid w:val="00A91977"/>
    <w:rsid w:val="00A92249"/>
    <w:rsid w:val="00A938FF"/>
    <w:rsid w:val="00A95435"/>
    <w:rsid w:val="00A95841"/>
    <w:rsid w:val="00A960F7"/>
    <w:rsid w:val="00A97623"/>
    <w:rsid w:val="00AA0928"/>
    <w:rsid w:val="00AA121C"/>
    <w:rsid w:val="00AA1642"/>
    <w:rsid w:val="00AA1C87"/>
    <w:rsid w:val="00AA222B"/>
    <w:rsid w:val="00AA60DF"/>
    <w:rsid w:val="00AA6EBE"/>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0796"/>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2E5D"/>
    <w:rsid w:val="00AD3336"/>
    <w:rsid w:val="00AD3685"/>
    <w:rsid w:val="00AD3C30"/>
    <w:rsid w:val="00AD4C35"/>
    <w:rsid w:val="00AD4D2D"/>
    <w:rsid w:val="00AD4FE5"/>
    <w:rsid w:val="00AD5460"/>
    <w:rsid w:val="00AD62F9"/>
    <w:rsid w:val="00AD6C5A"/>
    <w:rsid w:val="00AD6F9C"/>
    <w:rsid w:val="00AD74E6"/>
    <w:rsid w:val="00AD7795"/>
    <w:rsid w:val="00AE00F4"/>
    <w:rsid w:val="00AE193F"/>
    <w:rsid w:val="00AE1BF8"/>
    <w:rsid w:val="00AE22DF"/>
    <w:rsid w:val="00AE2F49"/>
    <w:rsid w:val="00AE3A1F"/>
    <w:rsid w:val="00AE53D7"/>
    <w:rsid w:val="00AE57F7"/>
    <w:rsid w:val="00AE5815"/>
    <w:rsid w:val="00AE624F"/>
    <w:rsid w:val="00AE647F"/>
    <w:rsid w:val="00AE6556"/>
    <w:rsid w:val="00AE6775"/>
    <w:rsid w:val="00AE74F2"/>
    <w:rsid w:val="00AF02B5"/>
    <w:rsid w:val="00AF0ABF"/>
    <w:rsid w:val="00AF137F"/>
    <w:rsid w:val="00AF141B"/>
    <w:rsid w:val="00AF15B8"/>
    <w:rsid w:val="00AF1B57"/>
    <w:rsid w:val="00AF2023"/>
    <w:rsid w:val="00AF2F92"/>
    <w:rsid w:val="00AF3AD4"/>
    <w:rsid w:val="00AF440D"/>
    <w:rsid w:val="00AF6508"/>
    <w:rsid w:val="00AF761B"/>
    <w:rsid w:val="00AF790A"/>
    <w:rsid w:val="00AF7B22"/>
    <w:rsid w:val="00B008A3"/>
    <w:rsid w:val="00B00F3F"/>
    <w:rsid w:val="00B0183C"/>
    <w:rsid w:val="00B02BE2"/>
    <w:rsid w:val="00B032D8"/>
    <w:rsid w:val="00B03DCF"/>
    <w:rsid w:val="00B044DC"/>
    <w:rsid w:val="00B049A7"/>
    <w:rsid w:val="00B04AA8"/>
    <w:rsid w:val="00B04B3C"/>
    <w:rsid w:val="00B051B2"/>
    <w:rsid w:val="00B063E0"/>
    <w:rsid w:val="00B1024A"/>
    <w:rsid w:val="00B104C9"/>
    <w:rsid w:val="00B10962"/>
    <w:rsid w:val="00B10BD4"/>
    <w:rsid w:val="00B14659"/>
    <w:rsid w:val="00B14741"/>
    <w:rsid w:val="00B1505A"/>
    <w:rsid w:val="00B15B19"/>
    <w:rsid w:val="00B15B1B"/>
    <w:rsid w:val="00B15F78"/>
    <w:rsid w:val="00B16733"/>
    <w:rsid w:val="00B16FBC"/>
    <w:rsid w:val="00B2048E"/>
    <w:rsid w:val="00B216D2"/>
    <w:rsid w:val="00B21CDB"/>
    <w:rsid w:val="00B21FD2"/>
    <w:rsid w:val="00B228AF"/>
    <w:rsid w:val="00B22C0E"/>
    <w:rsid w:val="00B244A1"/>
    <w:rsid w:val="00B248B6"/>
    <w:rsid w:val="00B24EC5"/>
    <w:rsid w:val="00B26AF2"/>
    <w:rsid w:val="00B30130"/>
    <w:rsid w:val="00B307BA"/>
    <w:rsid w:val="00B3098C"/>
    <w:rsid w:val="00B30992"/>
    <w:rsid w:val="00B30BC9"/>
    <w:rsid w:val="00B30CC2"/>
    <w:rsid w:val="00B30CCA"/>
    <w:rsid w:val="00B31BA9"/>
    <w:rsid w:val="00B32D04"/>
    <w:rsid w:val="00B3421D"/>
    <w:rsid w:val="00B344E6"/>
    <w:rsid w:val="00B3497B"/>
    <w:rsid w:val="00B34D6E"/>
    <w:rsid w:val="00B35A0E"/>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5984"/>
    <w:rsid w:val="00B55B30"/>
    <w:rsid w:val="00B56EC9"/>
    <w:rsid w:val="00B56FA4"/>
    <w:rsid w:val="00B5785D"/>
    <w:rsid w:val="00B57923"/>
    <w:rsid w:val="00B60EA3"/>
    <w:rsid w:val="00B62218"/>
    <w:rsid w:val="00B62937"/>
    <w:rsid w:val="00B62C57"/>
    <w:rsid w:val="00B62FA4"/>
    <w:rsid w:val="00B63713"/>
    <w:rsid w:val="00B63BF2"/>
    <w:rsid w:val="00B6421A"/>
    <w:rsid w:val="00B6573F"/>
    <w:rsid w:val="00B65B0F"/>
    <w:rsid w:val="00B662F0"/>
    <w:rsid w:val="00B66704"/>
    <w:rsid w:val="00B6697E"/>
    <w:rsid w:val="00B672D4"/>
    <w:rsid w:val="00B67425"/>
    <w:rsid w:val="00B677E0"/>
    <w:rsid w:val="00B7073C"/>
    <w:rsid w:val="00B70935"/>
    <w:rsid w:val="00B70EB2"/>
    <w:rsid w:val="00B72968"/>
    <w:rsid w:val="00B729AE"/>
    <w:rsid w:val="00B73D5F"/>
    <w:rsid w:val="00B73FE5"/>
    <w:rsid w:val="00B7421B"/>
    <w:rsid w:val="00B74F92"/>
    <w:rsid w:val="00B764F7"/>
    <w:rsid w:val="00B76A86"/>
    <w:rsid w:val="00B775CF"/>
    <w:rsid w:val="00B77E08"/>
    <w:rsid w:val="00B805EF"/>
    <w:rsid w:val="00B80DA3"/>
    <w:rsid w:val="00B81027"/>
    <w:rsid w:val="00B8170F"/>
    <w:rsid w:val="00B81D03"/>
    <w:rsid w:val="00B8201F"/>
    <w:rsid w:val="00B82643"/>
    <w:rsid w:val="00B836D5"/>
    <w:rsid w:val="00B84403"/>
    <w:rsid w:val="00B84616"/>
    <w:rsid w:val="00B84D67"/>
    <w:rsid w:val="00B857E4"/>
    <w:rsid w:val="00B869E7"/>
    <w:rsid w:val="00B87051"/>
    <w:rsid w:val="00B87395"/>
    <w:rsid w:val="00B9186F"/>
    <w:rsid w:val="00B93395"/>
    <w:rsid w:val="00B94B0B"/>
    <w:rsid w:val="00B954FD"/>
    <w:rsid w:val="00B96286"/>
    <w:rsid w:val="00B962C7"/>
    <w:rsid w:val="00B96BD0"/>
    <w:rsid w:val="00BA042D"/>
    <w:rsid w:val="00BA1258"/>
    <w:rsid w:val="00BA1405"/>
    <w:rsid w:val="00BA16BC"/>
    <w:rsid w:val="00BA1702"/>
    <w:rsid w:val="00BA1B08"/>
    <w:rsid w:val="00BA220C"/>
    <w:rsid w:val="00BA240B"/>
    <w:rsid w:val="00BA247C"/>
    <w:rsid w:val="00BA3DB9"/>
    <w:rsid w:val="00BA4190"/>
    <w:rsid w:val="00BA42D9"/>
    <w:rsid w:val="00BA443A"/>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5FD"/>
    <w:rsid w:val="00BB4DEF"/>
    <w:rsid w:val="00BB5890"/>
    <w:rsid w:val="00BB6119"/>
    <w:rsid w:val="00BB6306"/>
    <w:rsid w:val="00BB7800"/>
    <w:rsid w:val="00BB7CFC"/>
    <w:rsid w:val="00BC025F"/>
    <w:rsid w:val="00BC0AA0"/>
    <w:rsid w:val="00BC0F0E"/>
    <w:rsid w:val="00BC1510"/>
    <w:rsid w:val="00BC1CC9"/>
    <w:rsid w:val="00BC2229"/>
    <w:rsid w:val="00BC2E96"/>
    <w:rsid w:val="00BC4803"/>
    <w:rsid w:val="00BC4BCB"/>
    <w:rsid w:val="00BC4F76"/>
    <w:rsid w:val="00BC5199"/>
    <w:rsid w:val="00BC6265"/>
    <w:rsid w:val="00BC69DA"/>
    <w:rsid w:val="00BC6BD1"/>
    <w:rsid w:val="00BD00D0"/>
    <w:rsid w:val="00BD0326"/>
    <w:rsid w:val="00BD07C1"/>
    <w:rsid w:val="00BD10D5"/>
    <w:rsid w:val="00BD1228"/>
    <w:rsid w:val="00BD1428"/>
    <w:rsid w:val="00BD1590"/>
    <w:rsid w:val="00BD183E"/>
    <w:rsid w:val="00BD185E"/>
    <w:rsid w:val="00BD1F00"/>
    <w:rsid w:val="00BD3658"/>
    <w:rsid w:val="00BD415B"/>
    <w:rsid w:val="00BD43EE"/>
    <w:rsid w:val="00BD4500"/>
    <w:rsid w:val="00BD4CCF"/>
    <w:rsid w:val="00BD4D2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4EA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581"/>
    <w:rsid w:val="00C0498B"/>
    <w:rsid w:val="00C05D6D"/>
    <w:rsid w:val="00C05EBB"/>
    <w:rsid w:val="00C06456"/>
    <w:rsid w:val="00C07017"/>
    <w:rsid w:val="00C07259"/>
    <w:rsid w:val="00C075C4"/>
    <w:rsid w:val="00C07997"/>
    <w:rsid w:val="00C07E1F"/>
    <w:rsid w:val="00C10E50"/>
    <w:rsid w:val="00C11324"/>
    <w:rsid w:val="00C11C07"/>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4A07"/>
    <w:rsid w:val="00C24E97"/>
    <w:rsid w:val="00C250B2"/>
    <w:rsid w:val="00C2557D"/>
    <w:rsid w:val="00C256A9"/>
    <w:rsid w:val="00C257C0"/>
    <w:rsid w:val="00C2688D"/>
    <w:rsid w:val="00C26B89"/>
    <w:rsid w:val="00C27964"/>
    <w:rsid w:val="00C305D2"/>
    <w:rsid w:val="00C3135F"/>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47C"/>
    <w:rsid w:val="00C46512"/>
    <w:rsid w:val="00C46613"/>
    <w:rsid w:val="00C472B0"/>
    <w:rsid w:val="00C50F77"/>
    <w:rsid w:val="00C51A2C"/>
    <w:rsid w:val="00C52C7F"/>
    <w:rsid w:val="00C5327E"/>
    <w:rsid w:val="00C542B0"/>
    <w:rsid w:val="00C54614"/>
    <w:rsid w:val="00C55054"/>
    <w:rsid w:val="00C55318"/>
    <w:rsid w:val="00C55EF6"/>
    <w:rsid w:val="00C562F4"/>
    <w:rsid w:val="00C57466"/>
    <w:rsid w:val="00C601EC"/>
    <w:rsid w:val="00C6059A"/>
    <w:rsid w:val="00C60A47"/>
    <w:rsid w:val="00C60BD5"/>
    <w:rsid w:val="00C610FF"/>
    <w:rsid w:val="00C611C7"/>
    <w:rsid w:val="00C6131B"/>
    <w:rsid w:val="00C61B84"/>
    <w:rsid w:val="00C628DD"/>
    <w:rsid w:val="00C63716"/>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02E1"/>
    <w:rsid w:val="00C80D51"/>
    <w:rsid w:val="00C81458"/>
    <w:rsid w:val="00C8185A"/>
    <w:rsid w:val="00C819A5"/>
    <w:rsid w:val="00C82207"/>
    <w:rsid w:val="00C82917"/>
    <w:rsid w:val="00C82AD5"/>
    <w:rsid w:val="00C83875"/>
    <w:rsid w:val="00C84950"/>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63B"/>
    <w:rsid w:val="00CA0A8A"/>
    <w:rsid w:val="00CA1F62"/>
    <w:rsid w:val="00CA213C"/>
    <w:rsid w:val="00CA38FB"/>
    <w:rsid w:val="00CA49D8"/>
    <w:rsid w:val="00CA4AD6"/>
    <w:rsid w:val="00CA547A"/>
    <w:rsid w:val="00CA6682"/>
    <w:rsid w:val="00CA6B08"/>
    <w:rsid w:val="00CA6EDF"/>
    <w:rsid w:val="00CA7178"/>
    <w:rsid w:val="00CB0615"/>
    <w:rsid w:val="00CB1737"/>
    <w:rsid w:val="00CB1E07"/>
    <w:rsid w:val="00CB261A"/>
    <w:rsid w:val="00CB2755"/>
    <w:rsid w:val="00CB31BA"/>
    <w:rsid w:val="00CB3B56"/>
    <w:rsid w:val="00CB3BF5"/>
    <w:rsid w:val="00CB3D32"/>
    <w:rsid w:val="00CB48F0"/>
    <w:rsid w:val="00CB5381"/>
    <w:rsid w:val="00CB681B"/>
    <w:rsid w:val="00CB6EF7"/>
    <w:rsid w:val="00CB7BCE"/>
    <w:rsid w:val="00CB7D7A"/>
    <w:rsid w:val="00CC0338"/>
    <w:rsid w:val="00CC0D57"/>
    <w:rsid w:val="00CC1A19"/>
    <w:rsid w:val="00CC310B"/>
    <w:rsid w:val="00CC3381"/>
    <w:rsid w:val="00CC33D9"/>
    <w:rsid w:val="00CC3822"/>
    <w:rsid w:val="00CC3A12"/>
    <w:rsid w:val="00CC45E0"/>
    <w:rsid w:val="00CC4B9B"/>
    <w:rsid w:val="00CC4BDF"/>
    <w:rsid w:val="00CC4D48"/>
    <w:rsid w:val="00CC5EB8"/>
    <w:rsid w:val="00CC6242"/>
    <w:rsid w:val="00CC653E"/>
    <w:rsid w:val="00CC72FA"/>
    <w:rsid w:val="00CC752F"/>
    <w:rsid w:val="00CC793E"/>
    <w:rsid w:val="00CD1741"/>
    <w:rsid w:val="00CD1A27"/>
    <w:rsid w:val="00CD1F71"/>
    <w:rsid w:val="00CD25E1"/>
    <w:rsid w:val="00CD2A05"/>
    <w:rsid w:val="00CD3F28"/>
    <w:rsid w:val="00CD51D0"/>
    <w:rsid w:val="00CD643B"/>
    <w:rsid w:val="00CD6BCB"/>
    <w:rsid w:val="00CD704E"/>
    <w:rsid w:val="00CE09CA"/>
    <w:rsid w:val="00CE1302"/>
    <w:rsid w:val="00CE2269"/>
    <w:rsid w:val="00CE527D"/>
    <w:rsid w:val="00CE59D9"/>
    <w:rsid w:val="00CE5C4A"/>
    <w:rsid w:val="00CE60A1"/>
    <w:rsid w:val="00CE786E"/>
    <w:rsid w:val="00CE7D23"/>
    <w:rsid w:val="00CF0522"/>
    <w:rsid w:val="00CF207C"/>
    <w:rsid w:val="00CF2E6A"/>
    <w:rsid w:val="00CF449C"/>
    <w:rsid w:val="00CF666B"/>
    <w:rsid w:val="00CF6AB4"/>
    <w:rsid w:val="00CF6F60"/>
    <w:rsid w:val="00CF6F74"/>
    <w:rsid w:val="00CF703F"/>
    <w:rsid w:val="00CF7906"/>
    <w:rsid w:val="00CF7BFF"/>
    <w:rsid w:val="00D02135"/>
    <w:rsid w:val="00D021E9"/>
    <w:rsid w:val="00D02D7D"/>
    <w:rsid w:val="00D0362C"/>
    <w:rsid w:val="00D03B08"/>
    <w:rsid w:val="00D050E3"/>
    <w:rsid w:val="00D05EF2"/>
    <w:rsid w:val="00D06C2C"/>
    <w:rsid w:val="00D07330"/>
    <w:rsid w:val="00D07A4A"/>
    <w:rsid w:val="00D07F39"/>
    <w:rsid w:val="00D103F7"/>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2E3D"/>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166A"/>
    <w:rsid w:val="00D42052"/>
    <w:rsid w:val="00D42269"/>
    <w:rsid w:val="00D424CA"/>
    <w:rsid w:val="00D43F3C"/>
    <w:rsid w:val="00D44A3B"/>
    <w:rsid w:val="00D50005"/>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050C"/>
    <w:rsid w:val="00D607B4"/>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58D9"/>
    <w:rsid w:val="00D75A9C"/>
    <w:rsid w:val="00D760BE"/>
    <w:rsid w:val="00D76D5E"/>
    <w:rsid w:val="00D81D2E"/>
    <w:rsid w:val="00D842FD"/>
    <w:rsid w:val="00D843B0"/>
    <w:rsid w:val="00D855C7"/>
    <w:rsid w:val="00D8616B"/>
    <w:rsid w:val="00D872F7"/>
    <w:rsid w:val="00D8740F"/>
    <w:rsid w:val="00D87642"/>
    <w:rsid w:val="00D87BCD"/>
    <w:rsid w:val="00D87D3C"/>
    <w:rsid w:val="00D90293"/>
    <w:rsid w:val="00D9029E"/>
    <w:rsid w:val="00D9064A"/>
    <w:rsid w:val="00D90D59"/>
    <w:rsid w:val="00D91BF9"/>
    <w:rsid w:val="00D9207D"/>
    <w:rsid w:val="00D9252A"/>
    <w:rsid w:val="00D928B3"/>
    <w:rsid w:val="00D93491"/>
    <w:rsid w:val="00D9363C"/>
    <w:rsid w:val="00D936F7"/>
    <w:rsid w:val="00D94D36"/>
    <w:rsid w:val="00D955D4"/>
    <w:rsid w:val="00D97800"/>
    <w:rsid w:val="00D97E44"/>
    <w:rsid w:val="00D97E75"/>
    <w:rsid w:val="00DA0013"/>
    <w:rsid w:val="00DA077E"/>
    <w:rsid w:val="00DA152D"/>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BE6"/>
    <w:rsid w:val="00DB0C5B"/>
    <w:rsid w:val="00DB3863"/>
    <w:rsid w:val="00DB472F"/>
    <w:rsid w:val="00DB4ABA"/>
    <w:rsid w:val="00DB4D04"/>
    <w:rsid w:val="00DB4D55"/>
    <w:rsid w:val="00DB513A"/>
    <w:rsid w:val="00DB5A58"/>
    <w:rsid w:val="00DB6221"/>
    <w:rsid w:val="00DB6359"/>
    <w:rsid w:val="00DB69D3"/>
    <w:rsid w:val="00DB6B63"/>
    <w:rsid w:val="00DB6CFF"/>
    <w:rsid w:val="00DB6E45"/>
    <w:rsid w:val="00DB6E5C"/>
    <w:rsid w:val="00DB7DED"/>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BE3"/>
    <w:rsid w:val="00DD7CD2"/>
    <w:rsid w:val="00DE0071"/>
    <w:rsid w:val="00DE00EA"/>
    <w:rsid w:val="00DE0803"/>
    <w:rsid w:val="00DE0BDC"/>
    <w:rsid w:val="00DE18B4"/>
    <w:rsid w:val="00DE1A5B"/>
    <w:rsid w:val="00DE1F9E"/>
    <w:rsid w:val="00DE2CB9"/>
    <w:rsid w:val="00DE34DC"/>
    <w:rsid w:val="00DE5FB0"/>
    <w:rsid w:val="00DE6388"/>
    <w:rsid w:val="00DF17F7"/>
    <w:rsid w:val="00DF18DF"/>
    <w:rsid w:val="00DF1C68"/>
    <w:rsid w:val="00DF28F0"/>
    <w:rsid w:val="00DF2943"/>
    <w:rsid w:val="00DF2A78"/>
    <w:rsid w:val="00DF3013"/>
    <w:rsid w:val="00DF38AD"/>
    <w:rsid w:val="00DF3985"/>
    <w:rsid w:val="00DF4DF0"/>
    <w:rsid w:val="00DF580D"/>
    <w:rsid w:val="00DF5C79"/>
    <w:rsid w:val="00DF613A"/>
    <w:rsid w:val="00DF65F3"/>
    <w:rsid w:val="00DF7414"/>
    <w:rsid w:val="00DF7F81"/>
    <w:rsid w:val="00E0042A"/>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074"/>
    <w:rsid w:val="00E21128"/>
    <w:rsid w:val="00E215BC"/>
    <w:rsid w:val="00E2239D"/>
    <w:rsid w:val="00E22BCD"/>
    <w:rsid w:val="00E22EEA"/>
    <w:rsid w:val="00E23668"/>
    <w:rsid w:val="00E23F60"/>
    <w:rsid w:val="00E2411B"/>
    <w:rsid w:val="00E24215"/>
    <w:rsid w:val="00E24D81"/>
    <w:rsid w:val="00E266C6"/>
    <w:rsid w:val="00E2787A"/>
    <w:rsid w:val="00E279F8"/>
    <w:rsid w:val="00E3020A"/>
    <w:rsid w:val="00E30322"/>
    <w:rsid w:val="00E30859"/>
    <w:rsid w:val="00E30CF1"/>
    <w:rsid w:val="00E316C3"/>
    <w:rsid w:val="00E317AB"/>
    <w:rsid w:val="00E318F3"/>
    <w:rsid w:val="00E320A7"/>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523B"/>
    <w:rsid w:val="00E558CC"/>
    <w:rsid w:val="00E559F8"/>
    <w:rsid w:val="00E55D20"/>
    <w:rsid w:val="00E56745"/>
    <w:rsid w:val="00E570ED"/>
    <w:rsid w:val="00E60968"/>
    <w:rsid w:val="00E61126"/>
    <w:rsid w:val="00E61F30"/>
    <w:rsid w:val="00E621C2"/>
    <w:rsid w:val="00E627B4"/>
    <w:rsid w:val="00E63404"/>
    <w:rsid w:val="00E6344C"/>
    <w:rsid w:val="00E63BA3"/>
    <w:rsid w:val="00E641FF"/>
    <w:rsid w:val="00E6477A"/>
    <w:rsid w:val="00E64B38"/>
    <w:rsid w:val="00E65A6F"/>
    <w:rsid w:val="00E66732"/>
    <w:rsid w:val="00E66EE9"/>
    <w:rsid w:val="00E67944"/>
    <w:rsid w:val="00E70B93"/>
    <w:rsid w:val="00E70E5C"/>
    <w:rsid w:val="00E714D8"/>
    <w:rsid w:val="00E720DA"/>
    <w:rsid w:val="00E7235C"/>
    <w:rsid w:val="00E73376"/>
    <w:rsid w:val="00E73A82"/>
    <w:rsid w:val="00E73EB6"/>
    <w:rsid w:val="00E748DB"/>
    <w:rsid w:val="00E7544C"/>
    <w:rsid w:val="00E75CA4"/>
    <w:rsid w:val="00E76EFA"/>
    <w:rsid w:val="00E77F4F"/>
    <w:rsid w:val="00E80367"/>
    <w:rsid w:val="00E80B1D"/>
    <w:rsid w:val="00E80E77"/>
    <w:rsid w:val="00E81655"/>
    <w:rsid w:val="00E83859"/>
    <w:rsid w:val="00E87598"/>
    <w:rsid w:val="00E9013C"/>
    <w:rsid w:val="00E9082E"/>
    <w:rsid w:val="00E9193A"/>
    <w:rsid w:val="00E9268A"/>
    <w:rsid w:val="00E935FE"/>
    <w:rsid w:val="00E94149"/>
    <w:rsid w:val="00E94607"/>
    <w:rsid w:val="00E94A56"/>
    <w:rsid w:val="00E94DEC"/>
    <w:rsid w:val="00E9597F"/>
    <w:rsid w:val="00E95A78"/>
    <w:rsid w:val="00E95DFB"/>
    <w:rsid w:val="00E9647C"/>
    <w:rsid w:val="00E968CE"/>
    <w:rsid w:val="00E96F51"/>
    <w:rsid w:val="00EA0E25"/>
    <w:rsid w:val="00EA1DC8"/>
    <w:rsid w:val="00EA1FBE"/>
    <w:rsid w:val="00EA2047"/>
    <w:rsid w:val="00EA258E"/>
    <w:rsid w:val="00EA28D9"/>
    <w:rsid w:val="00EA474C"/>
    <w:rsid w:val="00EA5001"/>
    <w:rsid w:val="00EA5764"/>
    <w:rsid w:val="00EA625D"/>
    <w:rsid w:val="00EA63CD"/>
    <w:rsid w:val="00EA6A40"/>
    <w:rsid w:val="00EA7741"/>
    <w:rsid w:val="00EB0234"/>
    <w:rsid w:val="00EB0508"/>
    <w:rsid w:val="00EB2829"/>
    <w:rsid w:val="00EB2954"/>
    <w:rsid w:val="00EB2985"/>
    <w:rsid w:val="00EB2ABE"/>
    <w:rsid w:val="00EB3621"/>
    <w:rsid w:val="00EB3D36"/>
    <w:rsid w:val="00EB40C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1DC9"/>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5BBA"/>
    <w:rsid w:val="00ED6BD5"/>
    <w:rsid w:val="00ED767C"/>
    <w:rsid w:val="00ED7AF0"/>
    <w:rsid w:val="00EE06B8"/>
    <w:rsid w:val="00EE0DFB"/>
    <w:rsid w:val="00EE1290"/>
    <w:rsid w:val="00EE15C5"/>
    <w:rsid w:val="00EE1836"/>
    <w:rsid w:val="00EE2B63"/>
    <w:rsid w:val="00EE2EF1"/>
    <w:rsid w:val="00EE33EC"/>
    <w:rsid w:val="00EE3515"/>
    <w:rsid w:val="00EE3598"/>
    <w:rsid w:val="00EE56F9"/>
    <w:rsid w:val="00EE5789"/>
    <w:rsid w:val="00EE7877"/>
    <w:rsid w:val="00EF165C"/>
    <w:rsid w:val="00EF20FA"/>
    <w:rsid w:val="00EF2280"/>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17C"/>
    <w:rsid w:val="00F034D0"/>
    <w:rsid w:val="00F04A5A"/>
    <w:rsid w:val="00F057CC"/>
    <w:rsid w:val="00F05BEB"/>
    <w:rsid w:val="00F0619A"/>
    <w:rsid w:val="00F061D0"/>
    <w:rsid w:val="00F06588"/>
    <w:rsid w:val="00F0682E"/>
    <w:rsid w:val="00F06957"/>
    <w:rsid w:val="00F07E70"/>
    <w:rsid w:val="00F10105"/>
    <w:rsid w:val="00F10922"/>
    <w:rsid w:val="00F114B3"/>
    <w:rsid w:val="00F11593"/>
    <w:rsid w:val="00F11D1B"/>
    <w:rsid w:val="00F126A9"/>
    <w:rsid w:val="00F12848"/>
    <w:rsid w:val="00F13319"/>
    <w:rsid w:val="00F133AC"/>
    <w:rsid w:val="00F13A89"/>
    <w:rsid w:val="00F141A6"/>
    <w:rsid w:val="00F14329"/>
    <w:rsid w:val="00F144D2"/>
    <w:rsid w:val="00F149E0"/>
    <w:rsid w:val="00F162CA"/>
    <w:rsid w:val="00F162F4"/>
    <w:rsid w:val="00F17CF8"/>
    <w:rsid w:val="00F17F86"/>
    <w:rsid w:val="00F20C1C"/>
    <w:rsid w:val="00F2102F"/>
    <w:rsid w:val="00F214F4"/>
    <w:rsid w:val="00F21B5C"/>
    <w:rsid w:val="00F23596"/>
    <w:rsid w:val="00F235F4"/>
    <w:rsid w:val="00F24020"/>
    <w:rsid w:val="00F245C6"/>
    <w:rsid w:val="00F2495F"/>
    <w:rsid w:val="00F24E84"/>
    <w:rsid w:val="00F275DC"/>
    <w:rsid w:val="00F31008"/>
    <w:rsid w:val="00F31472"/>
    <w:rsid w:val="00F31A0F"/>
    <w:rsid w:val="00F31DFD"/>
    <w:rsid w:val="00F31F94"/>
    <w:rsid w:val="00F33CA2"/>
    <w:rsid w:val="00F37C44"/>
    <w:rsid w:val="00F37E2F"/>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190D"/>
    <w:rsid w:val="00F51F15"/>
    <w:rsid w:val="00F529AC"/>
    <w:rsid w:val="00F52F60"/>
    <w:rsid w:val="00F53368"/>
    <w:rsid w:val="00F5433A"/>
    <w:rsid w:val="00F5589C"/>
    <w:rsid w:val="00F56A9A"/>
    <w:rsid w:val="00F57178"/>
    <w:rsid w:val="00F623B3"/>
    <w:rsid w:val="00F6281E"/>
    <w:rsid w:val="00F64B5A"/>
    <w:rsid w:val="00F64D81"/>
    <w:rsid w:val="00F654E6"/>
    <w:rsid w:val="00F65524"/>
    <w:rsid w:val="00F656BC"/>
    <w:rsid w:val="00F65703"/>
    <w:rsid w:val="00F668C2"/>
    <w:rsid w:val="00F67DD6"/>
    <w:rsid w:val="00F70BDD"/>
    <w:rsid w:val="00F713EB"/>
    <w:rsid w:val="00F7171D"/>
    <w:rsid w:val="00F721CB"/>
    <w:rsid w:val="00F72486"/>
    <w:rsid w:val="00F727CC"/>
    <w:rsid w:val="00F72E0A"/>
    <w:rsid w:val="00F73039"/>
    <w:rsid w:val="00F734ED"/>
    <w:rsid w:val="00F734FF"/>
    <w:rsid w:val="00F74810"/>
    <w:rsid w:val="00F752BF"/>
    <w:rsid w:val="00F75AF4"/>
    <w:rsid w:val="00F760E8"/>
    <w:rsid w:val="00F7649B"/>
    <w:rsid w:val="00F80A52"/>
    <w:rsid w:val="00F811AF"/>
    <w:rsid w:val="00F835D1"/>
    <w:rsid w:val="00F83D7F"/>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0F2"/>
    <w:rsid w:val="00FC1BEC"/>
    <w:rsid w:val="00FC1CE8"/>
    <w:rsid w:val="00FC329A"/>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D7089"/>
    <w:rsid w:val="00FE0C30"/>
    <w:rsid w:val="00FE19B3"/>
    <w:rsid w:val="00FE21A7"/>
    <w:rsid w:val="00FE23EB"/>
    <w:rsid w:val="00FE2B99"/>
    <w:rsid w:val="00FE2CBA"/>
    <w:rsid w:val="00FE3B3C"/>
    <w:rsid w:val="00FE3C48"/>
    <w:rsid w:val="00FE3C94"/>
    <w:rsid w:val="00FE4040"/>
    <w:rsid w:val="00FE5161"/>
    <w:rsid w:val="00FE5F5E"/>
    <w:rsid w:val="00FE646D"/>
    <w:rsid w:val="00FE6BD7"/>
    <w:rsid w:val="00FE7B11"/>
    <w:rsid w:val="00FF0170"/>
    <w:rsid w:val="00FF1922"/>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2884</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2022-07-27T06:22:00Z</dcterms:created>
  <dcterms:modified xsi:type="dcterms:W3CDTF">2022-08-23T15:26:00Z</dcterms:modified>
</cp:coreProperties>
</file>