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5CFC" w14:textId="4EA2EC40" w:rsidR="00057044" w:rsidRDefault="00057044" w:rsidP="003D3B28">
      <w:pPr>
        <w:pStyle w:val="Title1"/>
      </w:pPr>
      <w:r w:rsidRPr="003D3B28">
        <w:t xml:space="preserve">Board meeting </w:t>
      </w:r>
    </w:p>
    <w:p w14:paraId="109FFCBA" w14:textId="26E099F3" w:rsidR="004B4705" w:rsidRDefault="00A172B3" w:rsidP="003D3B28">
      <w:pPr>
        <w:pStyle w:val="Title20"/>
      </w:pPr>
      <w:r>
        <w:t>2</w:t>
      </w:r>
      <w:r w:rsidR="00BE3EBD">
        <w:t>0</w:t>
      </w:r>
      <w:r>
        <w:t xml:space="preserve"> </w:t>
      </w:r>
      <w:r w:rsidR="00BE3EBD">
        <w:t xml:space="preserve">March </w:t>
      </w:r>
      <w:r>
        <w:t>202</w:t>
      </w:r>
      <w:r w:rsidR="00BE3EBD">
        <w:t>4</w:t>
      </w:r>
    </w:p>
    <w:p w14:paraId="3D09B458" w14:textId="3E7EE882" w:rsidR="002A7AC3" w:rsidRPr="009F5020" w:rsidRDefault="00F91726" w:rsidP="002A7AC3">
      <w:pPr>
        <w:pStyle w:val="Title1"/>
      </w:pPr>
      <w:r>
        <w:t xml:space="preserve">NICE </w:t>
      </w:r>
      <w:r w:rsidR="002B5208" w:rsidRPr="002B5208">
        <w:t>5-Year Workforce Equality, Diversity and Inclusion</w:t>
      </w:r>
      <w:r w:rsidR="002B5208">
        <w:t xml:space="preserve"> </w:t>
      </w:r>
      <w:r w:rsidR="002B5208" w:rsidRPr="002B5208">
        <w:t>Roadmap</w:t>
      </w:r>
      <w:r w:rsidR="006676D6">
        <w:t xml:space="preserve"> </w:t>
      </w:r>
      <w:r w:rsidR="002A7AC3" w:rsidRPr="002A7AC3">
        <w:t>2024-2029</w:t>
      </w:r>
      <w:r w:rsidR="00940A7B">
        <w:t xml:space="preserve"> and gender pay gap report</w:t>
      </w:r>
    </w:p>
    <w:p w14:paraId="2DCB1B15" w14:textId="77777777" w:rsidR="009B1D56" w:rsidRPr="003D3B28" w:rsidRDefault="009B1D56" w:rsidP="003D3B28">
      <w:pPr>
        <w:pStyle w:val="Heading1boardreport"/>
      </w:pPr>
      <w:r w:rsidRPr="003D3B28">
        <w:t>Purpose of paper</w:t>
      </w:r>
    </w:p>
    <w:p w14:paraId="63DAD044" w14:textId="47919BE1" w:rsidR="009B1D56" w:rsidRPr="00A172B3" w:rsidRDefault="00A172B3" w:rsidP="003830CE">
      <w:pPr>
        <w:pStyle w:val="NICEnormal"/>
      </w:pPr>
      <w:r w:rsidRPr="00A172B3">
        <w:t xml:space="preserve">For </w:t>
      </w:r>
      <w:r w:rsidR="004B2957">
        <w:t>approval.</w:t>
      </w:r>
    </w:p>
    <w:p w14:paraId="5C74A029" w14:textId="77777777" w:rsidR="009B1D56" w:rsidRPr="003D3B28" w:rsidRDefault="009B1D56" w:rsidP="003D3B28">
      <w:pPr>
        <w:pStyle w:val="Heading1boardreport"/>
      </w:pPr>
      <w:r w:rsidRPr="003D3B28">
        <w:t>Board action required</w:t>
      </w:r>
    </w:p>
    <w:p w14:paraId="6984BE51" w14:textId="77777777" w:rsidR="00A172B3" w:rsidRPr="009F5020" w:rsidRDefault="00A172B3" w:rsidP="00A172B3">
      <w:pPr>
        <w:pStyle w:val="NICEnormalnumbered"/>
        <w:numPr>
          <w:ilvl w:val="0"/>
          <w:numId w:val="0"/>
        </w:numPr>
      </w:pPr>
      <w:r>
        <w:t>The Board</w:t>
      </w:r>
      <w:r w:rsidRPr="009F5020">
        <w:t xml:space="preserve"> is asked to:</w:t>
      </w:r>
    </w:p>
    <w:p w14:paraId="0B102928" w14:textId="77777777" w:rsidR="00C8190F" w:rsidRDefault="00C8190F" w:rsidP="00C8190F">
      <w:pPr>
        <w:pStyle w:val="NICEnormal"/>
        <w:numPr>
          <w:ilvl w:val="0"/>
          <w:numId w:val="30"/>
        </w:numPr>
      </w:pPr>
      <w:r>
        <w:t xml:space="preserve">Note the gender pay gap reporting data </w:t>
      </w:r>
    </w:p>
    <w:p w14:paraId="24861ADF" w14:textId="43CDF243" w:rsidR="00A172B3" w:rsidRDefault="00A172B3" w:rsidP="00A172B3">
      <w:pPr>
        <w:pStyle w:val="Bullets"/>
        <w:numPr>
          <w:ilvl w:val="0"/>
          <w:numId w:val="30"/>
        </w:numPr>
      </w:pPr>
      <w:r>
        <w:t>Re</w:t>
      </w:r>
      <w:r w:rsidR="006A53CE">
        <w:t xml:space="preserve">view </w:t>
      </w:r>
      <w:r>
        <w:t xml:space="preserve">and approve the </w:t>
      </w:r>
      <w:r w:rsidR="002A7AC3">
        <w:t xml:space="preserve">NICE 5-Year </w:t>
      </w:r>
      <w:r w:rsidR="004D68E4">
        <w:t>W</w:t>
      </w:r>
      <w:r w:rsidR="00806A11">
        <w:t>orkforce E</w:t>
      </w:r>
      <w:r w:rsidR="005367C2">
        <w:t xml:space="preserve">quality, </w:t>
      </w:r>
      <w:r w:rsidR="00EF1C0F">
        <w:t>Diversity,</w:t>
      </w:r>
      <w:r w:rsidR="005367C2">
        <w:t xml:space="preserve"> and Inclusion (EDI)</w:t>
      </w:r>
      <w:r w:rsidR="00806A11">
        <w:t xml:space="preserve"> </w:t>
      </w:r>
      <w:r w:rsidR="004D68E4">
        <w:t>R</w:t>
      </w:r>
      <w:r w:rsidR="00806A11">
        <w:t>oadmap</w:t>
      </w:r>
      <w:r w:rsidR="005367C2">
        <w:t xml:space="preserve"> 2024-2029</w:t>
      </w:r>
    </w:p>
    <w:p w14:paraId="67D69CD2" w14:textId="492E8ADF" w:rsidR="00A172B3" w:rsidRDefault="00A172B3" w:rsidP="00A172B3">
      <w:pPr>
        <w:pStyle w:val="Bullets"/>
        <w:numPr>
          <w:ilvl w:val="0"/>
          <w:numId w:val="30"/>
        </w:numPr>
      </w:pPr>
      <w:r>
        <w:t>Consider:</w:t>
      </w:r>
    </w:p>
    <w:p w14:paraId="29DF3E7D" w14:textId="4ED3CD48" w:rsidR="00A172B3" w:rsidRDefault="00A172B3" w:rsidP="00A172B3">
      <w:pPr>
        <w:pStyle w:val="NICEnormal"/>
        <w:numPr>
          <w:ilvl w:val="0"/>
          <w:numId w:val="29"/>
        </w:numPr>
      </w:pPr>
      <w:r w:rsidRPr="00A172B3">
        <w:t>Is there anything the Board feel would be a valuable addition to what we</w:t>
      </w:r>
      <w:r w:rsidR="00AE101D">
        <w:t xml:space="preserve"> have set out</w:t>
      </w:r>
      <w:r w:rsidRPr="00A172B3">
        <w:t>?</w:t>
      </w:r>
    </w:p>
    <w:p w14:paraId="4C69A109" w14:textId="75F16BF5" w:rsidR="00525A92" w:rsidRDefault="00525A92" w:rsidP="00525A92">
      <w:pPr>
        <w:pStyle w:val="NICEnormal"/>
        <w:numPr>
          <w:ilvl w:val="0"/>
          <w:numId w:val="29"/>
        </w:numPr>
      </w:pPr>
      <w:r>
        <w:t>Do the Board support our recommendations</w:t>
      </w:r>
      <w:r w:rsidR="003F4699">
        <w:t xml:space="preserve"> for</w:t>
      </w:r>
      <w:r>
        <w:t xml:space="preserve"> governance</w:t>
      </w:r>
      <w:r w:rsidR="00734A81">
        <w:t>?</w:t>
      </w:r>
    </w:p>
    <w:p w14:paraId="56D088CF" w14:textId="77777777" w:rsidR="009B1D56" w:rsidRPr="003D3B28" w:rsidRDefault="009B1D56" w:rsidP="007C6292">
      <w:pPr>
        <w:pStyle w:val="Heading1boardreport"/>
      </w:pPr>
      <w:r w:rsidRPr="003D3B28">
        <w:t>Brief summary</w:t>
      </w:r>
    </w:p>
    <w:p w14:paraId="31735AAA" w14:textId="368A5692" w:rsidR="00272C11" w:rsidRPr="00A05968" w:rsidRDefault="00272C11" w:rsidP="00A05968">
      <w:pPr>
        <w:pStyle w:val="NICEnormal"/>
      </w:pPr>
      <w:r w:rsidRPr="00A05968">
        <w:t xml:space="preserve">This roadmap sets out our </w:t>
      </w:r>
      <w:r w:rsidR="00F91726" w:rsidRPr="00A05968">
        <w:t xml:space="preserve">key </w:t>
      </w:r>
      <w:r w:rsidRPr="00A05968">
        <w:t xml:space="preserve">ambitions and actions for </w:t>
      </w:r>
      <w:r w:rsidR="00F91726" w:rsidRPr="00A05968">
        <w:t xml:space="preserve">workforce EDI for </w:t>
      </w:r>
      <w:r w:rsidRPr="00A05968">
        <w:t>the period 2024-2029. It sets out:</w:t>
      </w:r>
    </w:p>
    <w:p w14:paraId="316A0141" w14:textId="77777777" w:rsidR="00272C11" w:rsidRPr="00272C11" w:rsidRDefault="00272C11" w:rsidP="00FF3589">
      <w:pPr>
        <w:pStyle w:val="NICEnormalnumbered"/>
        <w:numPr>
          <w:ilvl w:val="1"/>
          <w:numId w:val="31"/>
        </w:numPr>
        <w:spacing w:after="0" w:line="480" w:lineRule="auto"/>
        <w:rPr>
          <w:rFonts w:cs="Arial"/>
        </w:rPr>
      </w:pPr>
      <w:r w:rsidRPr="00272C11">
        <w:rPr>
          <w:rFonts w:cs="Arial"/>
        </w:rPr>
        <w:t>our 5 overarching objectives</w:t>
      </w:r>
    </w:p>
    <w:p w14:paraId="4ABED7C1" w14:textId="77777777" w:rsidR="00272C11" w:rsidRPr="00272C11" w:rsidRDefault="00272C11" w:rsidP="00FF3589">
      <w:pPr>
        <w:pStyle w:val="NICEnormalnumbered"/>
        <w:numPr>
          <w:ilvl w:val="1"/>
          <w:numId w:val="31"/>
        </w:numPr>
        <w:spacing w:after="0" w:line="480" w:lineRule="auto"/>
        <w:rPr>
          <w:rFonts w:cs="Arial"/>
        </w:rPr>
      </w:pPr>
      <w:r w:rsidRPr="00272C11">
        <w:rPr>
          <w:rFonts w:cs="Arial"/>
        </w:rPr>
        <w:t>the core areas of work we will undertake</w:t>
      </w:r>
    </w:p>
    <w:p w14:paraId="1667E959" w14:textId="77777777" w:rsidR="00272C11" w:rsidRPr="00272C11" w:rsidRDefault="00272C11" w:rsidP="00FF3589">
      <w:pPr>
        <w:pStyle w:val="NICEnormalnumbered"/>
        <w:numPr>
          <w:ilvl w:val="1"/>
          <w:numId w:val="31"/>
        </w:numPr>
        <w:spacing w:after="0" w:line="480" w:lineRule="auto"/>
        <w:rPr>
          <w:rFonts w:cs="Arial"/>
        </w:rPr>
      </w:pPr>
      <w:r w:rsidRPr="00272C11">
        <w:rPr>
          <w:rFonts w:cs="Arial"/>
        </w:rPr>
        <w:t>a framework for how we will work together and hold ourselves collectively to account for achieving our goals.</w:t>
      </w:r>
    </w:p>
    <w:p w14:paraId="215D5237" w14:textId="41E23B35" w:rsidR="00A172B3" w:rsidRDefault="00412AE5" w:rsidP="00A172B3">
      <w:pPr>
        <w:pStyle w:val="NICEnormalnumbered"/>
        <w:numPr>
          <w:ilvl w:val="0"/>
          <w:numId w:val="0"/>
        </w:numPr>
        <w:rPr>
          <w:rFonts w:cs="Arial"/>
        </w:rPr>
      </w:pPr>
      <w:r>
        <w:rPr>
          <w:rFonts w:cs="Arial"/>
        </w:rPr>
        <w:lastRenderedPageBreak/>
        <w:t>I</w:t>
      </w:r>
      <w:r w:rsidR="002C56AB">
        <w:rPr>
          <w:rFonts w:cs="Arial"/>
        </w:rPr>
        <w:t>f approved, the</w:t>
      </w:r>
      <w:r w:rsidR="008E1932">
        <w:rPr>
          <w:rFonts w:cs="Arial"/>
        </w:rPr>
        <w:t xml:space="preserve"> 5</w:t>
      </w:r>
      <w:r w:rsidR="002C56AB">
        <w:rPr>
          <w:rFonts w:cs="Arial"/>
        </w:rPr>
        <w:t xml:space="preserve"> objectives will </w:t>
      </w:r>
      <w:r w:rsidR="008E1932">
        <w:rPr>
          <w:rFonts w:cs="Arial"/>
        </w:rPr>
        <w:t xml:space="preserve">replace our existing </w:t>
      </w:r>
      <w:r w:rsidR="00A172B3">
        <w:rPr>
          <w:rFonts w:cs="Arial"/>
        </w:rPr>
        <w:t xml:space="preserve">Public Sector Equality Duty </w:t>
      </w:r>
      <w:r w:rsidR="00F91726">
        <w:rPr>
          <w:rFonts w:cs="Arial"/>
        </w:rPr>
        <w:t>o</w:t>
      </w:r>
      <w:r w:rsidR="00A172B3">
        <w:rPr>
          <w:rFonts w:cs="Arial"/>
        </w:rPr>
        <w:t>bjectives</w:t>
      </w:r>
      <w:r w:rsidR="008E1932">
        <w:rPr>
          <w:rFonts w:cs="Arial"/>
        </w:rPr>
        <w:t xml:space="preserve"> </w:t>
      </w:r>
      <w:r w:rsidR="00F91726">
        <w:rPr>
          <w:rFonts w:cs="Arial"/>
        </w:rPr>
        <w:t>with effect April 1 2024.</w:t>
      </w:r>
    </w:p>
    <w:p w14:paraId="1E07BEF6" w14:textId="4FB3AA32" w:rsidR="00940A7B" w:rsidRPr="00680C8F" w:rsidRDefault="008F10C1" w:rsidP="00A172B3">
      <w:pPr>
        <w:pStyle w:val="NICEnormalnumbered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The gender pay gap reporting for 2022/23 is also </w:t>
      </w:r>
      <w:r w:rsidR="00F25A74">
        <w:rPr>
          <w:rFonts w:cs="Arial"/>
        </w:rPr>
        <w:t>included for the Board’s information and to provide context for the roadmap.</w:t>
      </w:r>
    </w:p>
    <w:p w14:paraId="15B38B52" w14:textId="77777777" w:rsidR="009B1D56" w:rsidRPr="003D3B28" w:rsidRDefault="009B1D56" w:rsidP="003D3B28">
      <w:pPr>
        <w:pStyle w:val="Heading1boardreport"/>
      </w:pPr>
      <w:r w:rsidRPr="003D3B28">
        <w:t>Board sponsor</w:t>
      </w:r>
    </w:p>
    <w:p w14:paraId="6A46C6D2" w14:textId="77777777" w:rsidR="00A172B3" w:rsidRPr="00EE406F" w:rsidRDefault="00A172B3" w:rsidP="00A172B3">
      <w:pPr>
        <w:pStyle w:val="Paragraphnonumbers"/>
        <w:numPr>
          <w:ilvl w:val="0"/>
          <w:numId w:val="27"/>
        </w:numPr>
        <w:spacing w:after="0" w:line="360" w:lineRule="auto"/>
        <w:rPr>
          <w:rFonts w:cs="Arial"/>
        </w:rPr>
      </w:pPr>
      <w:r>
        <w:rPr>
          <w:rFonts w:cs="Arial"/>
        </w:rPr>
        <w:t>Helen Brown</w:t>
      </w:r>
      <w:r w:rsidRPr="00680C8F">
        <w:rPr>
          <w:rFonts w:cs="Arial"/>
        </w:rPr>
        <w:t>, Chief People Officer</w:t>
      </w:r>
    </w:p>
    <w:p w14:paraId="7627A4AC" w14:textId="77E70566" w:rsidR="004B4705" w:rsidRPr="005F10EE" w:rsidRDefault="004B4705" w:rsidP="004511A7">
      <w:pPr>
        <w:pStyle w:val="NICEnormal"/>
      </w:pPr>
    </w:p>
    <w:sectPr w:rsidR="004B4705" w:rsidRPr="005F10EE" w:rsidSect="00C1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3D18" w14:textId="77777777" w:rsidR="00C11013" w:rsidRDefault="00C11013">
      <w:r>
        <w:separator/>
      </w:r>
    </w:p>
  </w:endnote>
  <w:endnote w:type="continuationSeparator" w:id="0">
    <w:p w14:paraId="3115C46C" w14:textId="77777777" w:rsidR="00C11013" w:rsidRDefault="00C1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082A" w14:textId="77777777" w:rsidR="00C8190F" w:rsidRDefault="00C81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7F68" w14:textId="3F902B99" w:rsidR="004B4705" w:rsidRPr="00A172B3" w:rsidRDefault="00DC2269" w:rsidP="00A172B3">
    <w:pPr>
      <w:pStyle w:val="Footer"/>
      <w:rPr>
        <w:szCs w:val="16"/>
      </w:rPr>
    </w:pPr>
    <w:r>
      <w:rPr>
        <w:szCs w:val="16"/>
      </w:rPr>
      <w:t>EDI Roadmap</w:t>
    </w:r>
    <w:r w:rsidR="00C8190F">
      <w:rPr>
        <w:szCs w:val="16"/>
      </w:rPr>
      <w:t xml:space="preserve"> and gender pay gap reporting</w:t>
    </w:r>
    <w:r w:rsidR="004B4705" w:rsidRPr="00A172B3">
      <w:rPr>
        <w:szCs w:val="16"/>
      </w:rPr>
      <w:tab/>
    </w:r>
    <w:r w:rsidR="003B7BCF" w:rsidRPr="00A172B3">
      <w:rPr>
        <w:szCs w:val="16"/>
      </w:rPr>
      <w:tab/>
    </w:r>
    <w:r w:rsidR="004B4705" w:rsidRPr="00A172B3">
      <w:rPr>
        <w:szCs w:val="16"/>
      </w:rPr>
      <w:t xml:space="preserve">Page </w:t>
    </w:r>
    <w:r w:rsidR="004B4705" w:rsidRPr="00A172B3">
      <w:rPr>
        <w:szCs w:val="16"/>
      </w:rPr>
      <w:fldChar w:fldCharType="begin"/>
    </w:r>
    <w:r w:rsidR="004B4705" w:rsidRPr="00A172B3">
      <w:rPr>
        <w:szCs w:val="16"/>
      </w:rPr>
      <w:instrText xml:space="preserve"> PAGE  \* Arabic  \* MERGEFORMAT </w:instrText>
    </w:r>
    <w:r w:rsidR="004B4705" w:rsidRPr="00A172B3">
      <w:rPr>
        <w:szCs w:val="16"/>
      </w:rPr>
      <w:fldChar w:fldCharType="separate"/>
    </w:r>
    <w:r w:rsidR="004B4705" w:rsidRPr="00A172B3">
      <w:rPr>
        <w:noProof/>
        <w:szCs w:val="16"/>
      </w:rPr>
      <w:t>7</w:t>
    </w:r>
    <w:r w:rsidR="004B4705" w:rsidRPr="00A172B3">
      <w:rPr>
        <w:szCs w:val="16"/>
      </w:rPr>
      <w:fldChar w:fldCharType="end"/>
    </w:r>
    <w:r w:rsidR="004B4705" w:rsidRPr="00A172B3">
      <w:rPr>
        <w:szCs w:val="16"/>
      </w:rPr>
      <w:t xml:space="preserve"> of </w:t>
    </w:r>
    <w:r w:rsidR="004B4705" w:rsidRPr="00A172B3">
      <w:rPr>
        <w:szCs w:val="16"/>
      </w:rPr>
      <w:fldChar w:fldCharType="begin"/>
    </w:r>
    <w:r w:rsidR="004B4705" w:rsidRPr="00A172B3">
      <w:rPr>
        <w:szCs w:val="16"/>
      </w:rPr>
      <w:instrText xml:space="preserve"> NUMPAGES  \* Arabic  \* MERGEFORMAT </w:instrText>
    </w:r>
    <w:r w:rsidR="004B4705" w:rsidRPr="00A172B3">
      <w:rPr>
        <w:szCs w:val="16"/>
      </w:rPr>
      <w:fldChar w:fldCharType="separate"/>
    </w:r>
    <w:r w:rsidR="004B4705" w:rsidRPr="00A172B3">
      <w:rPr>
        <w:noProof/>
        <w:szCs w:val="16"/>
      </w:rPr>
      <w:t>8</w:t>
    </w:r>
    <w:r w:rsidR="004B4705" w:rsidRPr="00A172B3">
      <w:rPr>
        <w:szCs w:val="16"/>
      </w:rPr>
      <w:fldChar w:fldCharType="end"/>
    </w:r>
  </w:p>
  <w:p w14:paraId="254918E4" w14:textId="77777777" w:rsidR="00A172B3" w:rsidRPr="00A172B3" w:rsidRDefault="00A172B3" w:rsidP="004B4705">
    <w:pPr>
      <w:pStyle w:val="Footer"/>
      <w:rPr>
        <w:szCs w:val="16"/>
      </w:rPr>
    </w:pPr>
    <w:r w:rsidRPr="00A172B3">
      <w:rPr>
        <w:szCs w:val="16"/>
      </w:rPr>
      <w:t xml:space="preserve">Public Board meeting </w:t>
    </w:r>
  </w:p>
  <w:p w14:paraId="17254294" w14:textId="52353603" w:rsidR="004B4705" w:rsidRPr="002A231B" w:rsidRDefault="00DC2269" w:rsidP="004B4705">
    <w:pPr>
      <w:pStyle w:val="Footer"/>
      <w:rPr>
        <w:szCs w:val="16"/>
      </w:rPr>
    </w:pPr>
    <w:r>
      <w:rPr>
        <w:szCs w:val="16"/>
      </w:rPr>
      <w:t xml:space="preserve">20 </w:t>
    </w:r>
    <w:r w:rsidR="00DE0AAF">
      <w:rPr>
        <w:szCs w:val="16"/>
      </w:rPr>
      <w:t xml:space="preserve">March </w:t>
    </w:r>
    <w:r w:rsidR="00DE0AAF" w:rsidRPr="00A172B3">
      <w:rPr>
        <w:szCs w:val="16"/>
      </w:rPr>
      <w:t>2023</w:t>
    </w:r>
    <w:r w:rsidR="00A172B3" w:rsidRPr="00A172B3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208E" w14:textId="77777777" w:rsidR="00C8190F" w:rsidRDefault="00C8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9733" w14:textId="77777777" w:rsidR="00C11013" w:rsidRDefault="00C11013">
      <w:r>
        <w:separator/>
      </w:r>
    </w:p>
  </w:footnote>
  <w:footnote w:type="continuationSeparator" w:id="0">
    <w:p w14:paraId="12FBB0ED" w14:textId="77777777" w:rsidR="00C11013" w:rsidRDefault="00C1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5E75" w14:textId="77777777" w:rsidR="00C8190F" w:rsidRDefault="00C81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E083" w14:textId="1240CFFF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211A78E6" wp14:editId="0F9CC80E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B577" w14:textId="77777777" w:rsidR="00C8190F" w:rsidRDefault="00C81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5AD68DE"/>
    <w:multiLevelType w:val="hybridMultilevel"/>
    <w:tmpl w:val="B510A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A27C2"/>
    <w:multiLevelType w:val="hybridMultilevel"/>
    <w:tmpl w:val="0AB06748"/>
    <w:lvl w:ilvl="0" w:tplc="97D0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CEB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EB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6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B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CE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4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24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0B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566135D"/>
    <w:multiLevelType w:val="hybridMultilevel"/>
    <w:tmpl w:val="FBC4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BA8"/>
    <w:multiLevelType w:val="hybridMultilevel"/>
    <w:tmpl w:val="3D80CDA8"/>
    <w:lvl w:ilvl="0" w:tplc="51F222A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015FC6"/>
    <w:multiLevelType w:val="multilevel"/>
    <w:tmpl w:val="181408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9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0D08"/>
    <w:multiLevelType w:val="hybridMultilevel"/>
    <w:tmpl w:val="A3AC87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4"/>
  </w:num>
  <w:num w:numId="2" w16cid:durableId="2039620118">
    <w:abstractNumId w:val="28"/>
  </w:num>
  <w:num w:numId="3" w16cid:durableId="2116749296">
    <w:abstractNumId w:val="19"/>
  </w:num>
  <w:num w:numId="4" w16cid:durableId="611715962">
    <w:abstractNumId w:val="20"/>
  </w:num>
  <w:num w:numId="5" w16cid:durableId="377554922">
    <w:abstractNumId w:val="6"/>
  </w:num>
  <w:num w:numId="6" w16cid:durableId="1967815002">
    <w:abstractNumId w:val="10"/>
  </w:num>
  <w:num w:numId="7" w16cid:durableId="1478373446">
    <w:abstractNumId w:val="15"/>
  </w:num>
  <w:num w:numId="8" w16cid:durableId="1216622483">
    <w:abstractNumId w:val="17"/>
  </w:num>
  <w:num w:numId="9" w16cid:durableId="1028289363">
    <w:abstractNumId w:val="22"/>
  </w:num>
  <w:num w:numId="10" w16cid:durableId="1748379919">
    <w:abstractNumId w:val="9"/>
  </w:num>
  <w:num w:numId="11" w16cid:durableId="1008825018">
    <w:abstractNumId w:val="26"/>
  </w:num>
  <w:num w:numId="12" w16cid:durableId="128134450">
    <w:abstractNumId w:val="13"/>
  </w:num>
  <w:num w:numId="13" w16cid:durableId="503516617">
    <w:abstractNumId w:val="21"/>
  </w:num>
  <w:num w:numId="14" w16cid:durableId="1971012577">
    <w:abstractNumId w:val="24"/>
  </w:num>
  <w:num w:numId="15" w16cid:durableId="1256014139">
    <w:abstractNumId w:val="14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11"/>
  </w:num>
  <w:num w:numId="19" w16cid:durableId="1279488302">
    <w:abstractNumId w:val="16"/>
  </w:num>
  <w:num w:numId="20" w16cid:durableId="102305755">
    <w:abstractNumId w:val="8"/>
  </w:num>
  <w:num w:numId="21" w16cid:durableId="1863712968">
    <w:abstractNumId w:val="27"/>
  </w:num>
  <w:num w:numId="22" w16cid:durableId="426196748">
    <w:abstractNumId w:val="25"/>
  </w:num>
  <w:num w:numId="23" w16cid:durableId="1440686053">
    <w:abstractNumId w:val="29"/>
  </w:num>
  <w:num w:numId="24" w16cid:durableId="87122838">
    <w:abstractNumId w:val="12"/>
  </w:num>
  <w:num w:numId="25" w16cid:durableId="2069259383">
    <w:abstractNumId w:val="5"/>
  </w:num>
  <w:num w:numId="26" w16cid:durableId="1082874494">
    <w:abstractNumId w:val="5"/>
    <w:lvlOverride w:ilvl="0">
      <w:startOverride w:val="1"/>
    </w:lvlOverride>
  </w:num>
  <w:num w:numId="27" w16cid:durableId="616567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2364121">
    <w:abstractNumId w:val="2"/>
  </w:num>
  <w:num w:numId="29" w16cid:durableId="680933860">
    <w:abstractNumId w:val="7"/>
  </w:num>
  <w:num w:numId="30" w16cid:durableId="654379527">
    <w:abstractNumId w:val="30"/>
  </w:num>
  <w:num w:numId="31" w16cid:durableId="97676548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73"/>
    <w:rsid w:val="000119FB"/>
    <w:rsid w:val="000242AA"/>
    <w:rsid w:val="00057044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21029D"/>
    <w:rsid w:val="002169E7"/>
    <w:rsid w:val="00235CAB"/>
    <w:rsid w:val="00251D56"/>
    <w:rsid w:val="002526E6"/>
    <w:rsid w:val="002535B1"/>
    <w:rsid w:val="00262EEB"/>
    <w:rsid w:val="00272C11"/>
    <w:rsid w:val="002A024B"/>
    <w:rsid w:val="002A3712"/>
    <w:rsid w:val="002A7AC3"/>
    <w:rsid w:val="002B5208"/>
    <w:rsid w:val="002C3FAA"/>
    <w:rsid w:val="002C56AB"/>
    <w:rsid w:val="002F15CF"/>
    <w:rsid w:val="0031664C"/>
    <w:rsid w:val="003330E6"/>
    <w:rsid w:val="00335267"/>
    <w:rsid w:val="00353D3E"/>
    <w:rsid w:val="00362226"/>
    <w:rsid w:val="00377E36"/>
    <w:rsid w:val="003830CE"/>
    <w:rsid w:val="003B1379"/>
    <w:rsid w:val="003B7BCF"/>
    <w:rsid w:val="003C36AC"/>
    <w:rsid w:val="003D3B28"/>
    <w:rsid w:val="003F4699"/>
    <w:rsid w:val="00412AE5"/>
    <w:rsid w:val="004511A7"/>
    <w:rsid w:val="004519B2"/>
    <w:rsid w:val="00461997"/>
    <w:rsid w:val="004820E9"/>
    <w:rsid w:val="0048361F"/>
    <w:rsid w:val="00484FE9"/>
    <w:rsid w:val="00485B88"/>
    <w:rsid w:val="004914C0"/>
    <w:rsid w:val="004B2957"/>
    <w:rsid w:val="004B4705"/>
    <w:rsid w:val="004B514C"/>
    <w:rsid w:val="004D68E4"/>
    <w:rsid w:val="00503454"/>
    <w:rsid w:val="00525A92"/>
    <w:rsid w:val="00526C07"/>
    <w:rsid w:val="0053387C"/>
    <w:rsid w:val="005367C2"/>
    <w:rsid w:val="005614AA"/>
    <w:rsid w:val="005860F4"/>
    <w:rsid w:val="005866B1"/>
    <w:rsid w:val="005A5E10"/>
    <w:rsid w:val="005C051F"/>
    <w:rsid w:val="005C09EE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676D6"/>
    <w:rsid w:val="00680B94"/>
    <w:rsid w:val="006A53CE"/>
    <w:rsid w:val="006A721F"/>
    <w:rsid w:val="006D73F1"/>
    <w:rsid w:val="006E0F0C"/>
    <w:rsid w:val="007277C3"/>
    <w:rsid w:val="00732519"/>
    <w:rsid w:val="00734A81"/>
    <w:rsid w:val="00737F9C"/>
    <w:rsid w:val="00775945"/>
    <w:rsid w:val="007A174B"/>
    <w:rsid w:val="007A4EEE"/>
    <w:rsid w:val="007B5BCA"/>
    <w:rsid w:val="007C6292"/>
    <w:rsid w:val="00806A11"/>
    <w:rsid w:val="0080784F"/>
    <w:rsid w:val="0081404B"/>
    <w:rsid w:val="008505C3"/>
    <w:rsid w:val="00862C0C"/>
    <w:rsid w:val="008853CB"/>
    <w:rsid w:val="008A3CB5"/>
    <w:rsid w:val="008A6557"/>
    <w:rsid w:val="008C782E"/>
    <w:rsid w:val="008D6069"/>
    <w:rsid w:val="008E1932"/>
    <w:rsid w:val="008E7585"/>
    <w:rsid w:val="008F10C1"/>
    <w:rsid w:val="00921354"/>
    <w:rsid w:val="00927237"/>
    <w:rsid w:val="009339C6"/>
    <w:rsid w:val="00940A7B"/>
    <w:rsid w:val="0094366C"/>
    <w:rsid w:val="00953ADF"/>
    <w:rsid w:val="0096265D"/>
    <w:rsid w:val="00971131"/>
    <w:rsid w:val="009871F3"/>
    <w:rsid w:val="009A0289"/>
    <w:rsid w:val="009B1D56"/>
    <w:rsid w:val="009B621A"/>
    <w:rsid w:val="009C45D9"/>
    <w:rsid w:val="009C6E2D"/>
    <w:rsid w:val="00A05968"/>
    <w:rsid w:val="00A06657"/>
    <w:rsid w:val="00A172B3"/>
    <w:rsid w:val="00A24C1C"/>
    <w:rsid w:val="00A36575"/>
    <w:rsid w:val="00A820E1"/>
    <w:rsid w:val="00A86D3D"/>
    <w:rsid w:val="00A94066"/>
    <w:rsid w:val="00A956DE"/>
    <w:rsid w:val="00AB2948"/>
    <w:rsid w:val="00AB39FA"/>
    <w:rsid w:val="00AC3751"/>
    <w:rsid w:val="00AD5CB7"/>
    <w:rsid w:val="00AD5E0B"/>
    <w:rsid w:val="00AD6933"/>
    <w:rsid w:val="00AD6B7B"/>
    <w:rsid w:val="00AE101D"/>
    <w:rsid w:val="00B0463B"/>
    <w:rsid w:val="00B14C97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E3EBD"/>
    <w:rsid w:val="00BF4768"/>
    <w:rsid w:val="00BF6573"/>
    <w:rsid w:val="00C11013"/>
    <w:rsid w:val="00C139CA"/>
    <w:rsid w:val="00C433C5"/>
    <w:rsid w:val="00C51429"/>
    <w:rsid w:val="00C8190F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869CE"/>
    <w:rsid w:val="00DA11DD"/>
    <w:rsid w:val="00DC0120"/>
    <w:rsid w:val="00DC2269"/>
    <w:rsid w:val="00DD01B3"/>
    <w:rsid w:val="00DE0AAF"/>
    <w:rsid w:val="00DE643F"/>
    <w:rsid w:val="00E2509B"/>
    <w:rsid w:val="00E36F34"/>
    <w:rsid w:val="00E4622C"/>
    <w:rsid w:val="00E46571"/>
    <w:rsid w:val="00E51FFB"/>
    <w:rsid w:val="00E63855"/>
    <w:rsid w:val="00E71D92"/>
    <w:rsid w:val="00E95993"/>
    <w:rsid w:val="00EB03BB"/>
    <w:rsid w:val="00EB1C36"/>
    <w:rsid w:val="00EB1DF5"/>
    <w:rsid w:val="00EE2EB2"/>
    <w:rsid w:val="00EE406C"/>
    <w:rsid w:val="00EE66E9"/>
    <w:rsid w:val="00EF1C0F"/>
    <w:rsid w:val="00F07534"/>
    <w:rsid w:val="00F25A74"/>
    <w:rsid w:val="00F26A9F"/>
    <w:rsid w:val="00F26E68"/>
    <w:rsid w:val="00F33119"/>
    <w:rsid w:val="00F40832"/>
    <w:rsid w:val="00F73C47"/>
    <w:rsid w:val="00F81F2C"/>
    <w:rsid w:val="00F90E63"/>
    <w:rsid w:val="00F91726"/>
    <w:rsid w:val="00FA66A6"/>
    <w:rsid w:val="00FA6EE7"/>
    <w:rsid w:val="00FB47DD"/>
    <w:rsid w:val="00FB73D3"/>
    <w:rsid w:val="00FD4756"/>
    <w:rsid w:val="00FE07F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"/>
    </o:shapedefaults>
    <o:shapelayout v:ext="edit">
      <o:idmap v:ext="edit" data="2"/>
    </o:shapelayout>
  </w:shapeDefaults>
  <w:decimalSymbol w:val="."/>
  <w:listSeparator w:val=","/>
  <w14:docId w14:val="228BD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262EEB"/>
    <w:pPr>
      <w:numPr>
        <w:numId w:val="18"/>
      </w:numPr>
      <w:tabs>
        <w:tab w:val="clear" w:pos="1418"/>
        <w:tab w:val="num" w:pos="993"/>
      </w:tabs>
      <w:ind w:left="993"/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262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06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0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6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C30C3-E9DB-4CD6-AC4F-9CD1CBA1E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DE98B-B4AE-41A7-BF52-7ECCC69CD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364C5-64EF-465E-9B08-F932317CE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01FF4-CD3F-47D4-83E5-375CB236E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2024-03-11T16:12:00Z</dcterms:created>
  <dcterms:modified xsi:type="dcterms:W3CDTF">2024-03-15T07:10:00Z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2024-03-11T16:11:49Z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b168a2cc-1ef7-4717-a5e4-d4c3835f164b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0x010100CFEB742D5E2988439A0FECDECF284312</vt:lpwstr>
  </property>
</Properties>
</file>