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CC192E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24665">
        <w:t>C</w:t>
      </w:r>
      <w:r w:rsidR="00497B95">
        <w:t>onfirmed</w:t>
      </w:r>
    </w:p>
    <w:p w14:paraId="28A3F06E" w14:textId="3D5B2AB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C22A2">
        <w:t>Tuesday 5</w:t>
      </w:r>
      <w:r w:rsidR="00DC22A2" w:rsidRPr="00DC22A2">
        <w:rPr>
          <w:vertAlign w:val="superscript"/>
        </w:rPr>
        <w:t>th</w:t>
      </w:r>
      <w:r w:rsidR="00DC22A2">
        <w:t xml:space="preserve"> May 2026</w:t>
      </w:r>
    </w:p>
    <w:p w14:paraId="344B8760" w14:textId="2618787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52B52044" w:rsidR="00CB35B8" w:rsidRDefault="00AA1AE6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>
        <w:tab/>
      </w:r>
      <w:r w:rsidRPr="006C2C1B">
        <w:t>Present for all items</w:t>
      </w:r>
    </w:p>
    <w:p w14:paraId="491E70BA" w14:textId="0E05FE48" w:rsidR="00CB35B8" w:rsidRPr="0086786F" w:rsidRDefault="00CB35B8" w:rsidP="00CB35B8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D15106">
        <w:tab/>
      </w:r>
      <w:r w:rsidRPr="006C2C1B">
        <w:t>Present for items</w:t>
      </w:r>
      <w:r w:rsidR="006C2C1B" w:rsidRPr="006C2C1B">
        <w:t xml:space="preserve"> 4.1 to</w:t>
      </w:r>
      <w:r w:rsidR="006C2C1B">
        <w:t xml:space="preserve"> 5.1.3</w:t>
      </w:r>
    </w:p>
    <w:p w14:paraId="398E8FEC" w14:textId="77777777" w:rsidR="00357A9E" w:rsidRDefault="00357A9E" w:rsidP="00357A9E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124270AB" w14:textId="239A758F" w:rsidR="00DC2B41" w:rsidRDefault="00DC2B41" w:rsidP="00DC2B41">
      <w:pPr>
        <w:pStyle w:val="Paragraph"/>
      </w:pPr>
      <w:r w:rsidRPr="0086786F">
        <w:t>Dr Mark Corbett</w:t>
      </w:r>
      <w:r w:rsidRPr="006A0C6B">
        <w:t xml:space="preserve"> </w:t>
      </w:r>
      <w:r>
        <w:t xml:space="preserve">                                                   </w:t>
      </w:r>
      <w:r w:rsidRPr="006C2C1B">
        <w:t>Present for all items</w:t>
      </w:r>
    </w:p>
    <w:p w14:paraId="500C321B" w14:textId="453E12DA" w:rsidR="0035622D" w:rsidRDefault="0035622D" w:rsidP="0035622D">
      <w:pPr>
        <w:pStyle w:val="Paragraph"/>
      </w:pPr>
      <w:r>
        <w:t>Dr Alastair Dickson</w:t>
      </w:r>
      <w:r>
        <w:tab/>
      </w:r>
      <w:r>
        <w:tab/>
      </w:r>
      <w:r>
        <w:tab/>
      </w:r>
      <w:r>
        <w:tab/>
      </w:r>
      <w:r w:rsidRPr="006C2C1B">
        <w:t>Present for all items</w:t>
      </w:r>
    </w:p>
    <w:p w14:paraId="7D1BCA88" w14:textId="77777777" w:rsidR="00500C93" w:rsidRDefault="00500C93" w:rsidP="00500C93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711F5B05" w14:textId="1F439044" w:rsidR="00B63BF7" w:rsidRDefault="00B63BF7" w:rsidP="00B63BF7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26B00F7E" w14:textId="77777777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784BA896" w14:textId="0280E81F" w:rsidR="00731C13" w:rsidRDefault="00731C13" w:rsidP="00500C93">
      <w:pPr>
        <w:pStyle w:val="Paragraph"/>
      </w:pPr>
      <w:r>
        <w:t>Anees Pari</w:t>
      </w:r>
      <w:r>
        <w:tab/>
      </w:r>
      <w:r>
        <w:tab/>
      </w:r>
      <w:r>
        <w:tab/>
      </w:r>
      <w:r>
        <w:tab/>
      </w:r>
      <w:r w:rsidRPr="006C2C1B">
        <w:t>Present for all items</w:t>
      </w:r>
    </w:p>
    <w:p w14:paraId="4946F293" w14:textId="3E74A4AC" w:rsidR="00B63BF7" w:rsidRDefault="00B63BF7" w:rsidP="00B63BF7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412436D1" w14:textId="77777777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7E721338" w14:textId="77777777" w:rsidR="00B214A6" w:rsidRDefault="00B214A6" w:rsidP="00B214A6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6C2C1B">
        <w:t>Present for all items</w:t>
      </w:r>
    </w:p>
    <w:p w14:paraId="4E10AA53" w14:textId="209430D7" w:rsidR="00E274F5" w:rsidRDefault="00E274F5" w:rsidP="00B214A6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 w:rsidRPr="006C2C1B">
        <w:t>Present for all items</w:t>
      </w:r>
    </w:p>
    <w:p w14:paraId="1BFB252F" w14:textId="26E0E6F0" w:rsidR="00B214A6" w:rsidRDefault="00B214A6" w:rsidP="00B214A6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FB7C51">
        <w:t>Present for items</w:t>
      </w:r>
      <w:r w:rsidR="006C2C1B" w:rsidRPr="00FB7C51">
        <w:t xml:space="preserve"> 4.1 to </w:t>
      </w:r>
      <w:r w:rsidR="00FB7C51" w:rsidRPr="00FB7C51">
        <w:t>5.1.3</w:t>
      </w:r>
    </w:p>
    <w:p w14:paraId="58E61A43" w14:textId="40BA425C" w:rsidR="0035622D" w:rsidRDefault="00367CB3" w:rsidP="00B214A6">
      <w:pPr>
        <w:pStyle w:val="Paragraph"/>
      </w:pPr>
      <w:r>
        <w:t>Dr Jonathan Tosh</w:t>
      </w:r>
      <w:r>
        <w:tab/>
      </w:r>
      <w:r>
        <w:tab/>
      </w:r>
      <w:r>
        <w:tab/>
      </w:r>
      <w:r>
        <w:tab/>
      </w:r>
      <w:r w:rsidRPr="006C2C1B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D7184C6" w:rsidR="00BA4EAD" w:rsidRDefault="00A714E9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867E26">
        <w:t xml:space="preserve">Items </w:t>
      </w:r>
      <w:r w:rsidR="00E04F56" w:rsidRPr="00867E26">
        <w:t>5.1</w:t>
      </w:r>
      <w:r w:rsidR="00751143" w:rsidRPr="00867E26">
        <w:t xml:space="preserve"> to </w:t>
      </w:r>
      <w:r w:rsidR="00FB7C51" w:rsidRPr="00867E26">
        <w:t>5.2.2</w:t>
      </w:r>
    </w:p>
    <w:p w14:paraId="5AF5DBFA" w14:textId="2ECAE14D" w:rsidR="00A714E9" w:rsidRDefault="00A714E9" w:rsidP="00C7373D">
      <w:pPr>
        <w:pStyle w:val="Paragraphnonumbers"/>
      </w:pPr>
      <w:r>
        <w:t>Adam Brooke, Principle Technical Adviser</w:t>
      </w:r>
      <w:r>
        <w:tab/>
      </w:r>
      <w:r>
        <w:tab/>
      </w:r>
      <w:r>
        <w:tab/>
      </w:r>
      <w:r w:rsidRPr="00867E26">
        <w:t xml:space="preserve">Items </w:t>
      </w:r>
      <w:r w:rsidR="00CE7A44" w:rsidRPr="00867E26">
        <w:t>4.1</w:t>
      </w:r>
      <w:r w:rsidRPr="00867E26">
        <w:t xml:space="preserve"> to </w:t>
      </w:r>
      <w:r w:rsidR="00FB7C51" w:rsidRPr="00867E26">
        <w:t>4.2.2</w:t>
      </w:r>
    </w:p>
    <w:p w14:paraId="71408DE2" w14:textId="3A3480C6" w:rsidR="002B5720" w:rsidRDefault="002464A3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3829C0">
        <w:t xml:space="preserve">Items </w:t>
      </w:r>
      <w:r w:rsidR="00CE7A44" w:rsidRPr="003829C0">
        <w:t>4.1</w:t>
      </w:r>
      <w:r w:rsidR="00751143" w:rsidRPr="003829C0">
        <w:t xml:space="preserve"> to </w:t>
      </w:r>
      <w:r w:rsidR="00FB7C51" w:rsidRPr="003829C0">
        <w:t>5.2.2</w:t>
      </w:r>
    </w:p>
    <w:p w14:paraId="396E43C5" w14:textId="1C571C0E" w:rsidR="002464A3" w:rsidRDefault="002464A3" w:rsidP="00C7373D">
      <w:pPr>
        <w:pStyle w:val="Paragraphnonumbers"/>
      </w:pPr>
      <w:r>
        <w:t>Helen Lidis, Assistant Project Manager</w:t>
      </w:r>
      <w:r>
        <w:tab/>
      </w:r>
      <w:r>
        <w:tab/>
      </w:r>
      <w:r>
        <w:tab/>
      </w:r>
      <w:r>
        <w:tab/>
      </w:r>
      <w:r w:rsidRPr="003829C0">
        <w:t xml:space="preserve">Items </w:t>
      </w:r>
      <w:r w:rsidR="00CE7A44" w:rsidRPr="003829C0">
        <w:t>4.1</w:t>
      </w:r>
      <w:r w:rsidRPr="003829C0">
        <w:t xml:space="preserve"> to </w:t>
      </w:r>
      <w:r w:rsidR="00FB7C51" w:rsidRPr="003829C0">
        <w:t>4</w:t>
      </w:r>
      <w:r w:rsidR="000C051E" w:rsidRPr="003829C0">
        <w:t>.1.3, 5.</w:t>
      </w:r>
      <w:r w:rsidR="000C051E">
        <w:t>1 to 5.2.2</w:t>
      </w:r>
    </w:p>
    <w:p w14:paraId="548FF8BB" w14:textId="19E982B9" w:rsidR="002B5720" w:rsidRPr="009C7F97" w:rsidRDefault="002B5720" w:rsidP="00C7373D">
      <w:pPr>
        <w:pStyle w:val="Paragraphnonumbers"/>
      </w:pPr>
      <w:r w:rsidRPr="002B5720">
        <w:t>S</w:t>
      </w:r>
      <w:r w:rsidR="000634D2">
        <w:t>am Slayen</w:t>
      </w:r>
      <w:r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>th Technology Assessment Adviser</w:t>
      </w:r>
      <w:r w:rsidR="001501C0">
        <w:tab/>
      </w:r>
      <w:r w:rsidR="000634D2">
        <w:tab/>
      </w:r>
      <w:r w:rsidR="00751143" w:rsidRPr="009C7F97">
        <w:t xml:space="preserve">Items </w:t>
      </w:r>
      <w:r w:rsidR="00CE7A44" w:rsidRPr="009C7F97">
        <w:t>4.1</w:t>
      </w:r>
      <w:r w:rsidR="00751143" w:rsidRPr="009C7F97">
        <w:t xml:space="preserve"> to </w:t>
      </w:r>
      <w:r w:rsidR="00CE7A44" w:rsidRPr="009C7F97">
        <w:t>4.2.2</w:t>
      </w:r>
    </w:p>
    <w:p w14:paraId="324611D9" w14:textId="1910DB76" w:rsidR="002B5720" w:rsidRDefault="002B5720" w:rsidP="00C7373D">
      <w:pPr>
        <w:pStyle w:val="Paragraphnonumbers"/>
      </w:pPr>
      <w:r w:rsidRPr="009C7F97">
        <w:lastRenderedPageBreak/>
        <w:t>S</w:t>
      </w:r>
      <w:r w:rsidR="000634D2" w:rsidRPr="009C7F97">
        <w:t>ammy Shaw</w:t>
      </w:r>
      <w:r w:rsidRPr="009C7F97">
        <w:t xml:space="preserve">, </w:t>
      </w:r>
      <w:r w:rsidR="001501C0" w:rsidRPr="009C7F97">
        <w:t>Hea</w:t>
      </w:r>
      <w:r w:rsidR="00165382" w:rsidRPr="009C7F97">
        <w:t>l</w:t>
      </w:r>
      <w:r w:rsidR="001501C0" w:rsidRPr="009C7F97">
        <w:t>th Technology Assessment Analyst</w:t>
      </w:r>
      <w:r w:rsidR="00682F9B" w:rsidRPr="009C7F97">
        <w:tab/>
      </w:r>
      <w:r w:rsidR="00751143" w:rsidRPr="009C7F97">
        <w:t xml:space="preserve">Items </w:t>
      </w:r>
      <w:r w:rsidR="00CE7A44" w:rsidRPr="009C7F97">
        <w:t>4.1</w:t>
      </w:r>
      <w:r w:rsidR="00751143" w:rsidRPr="009C7F97">
        <w:t xml:space="preserve"> to </w:t>
      </w:r>
      <w:r w:rsidR="00CE7A44" w:rsidRPr="009C7F97">
        <w:t>4.2.2</w:t>
      </w:r>
    </w:p>
    <w:p w14:paraId="3DB25CAC" w14:textId="44C504FC" w:rsidR="00C91A96" w:rsidRPr="009C7F97" w:rsidRDefault="000634D2" w:rsidP="00C91A96">
      <w:pPr>
        <w:pStyle w:val="Paragraphnonumbers"/>
      </w:pPr>
      <w:r>
        <w:t>Michelle Green</w:t>
      </w:r>
      <w:r w:rsidR="00C91A96" w:rsidRPr="002B5720">
        <w:t xml:space="preserve">, </w:t>
      </w:r>
      <w:r w:rsidR="00C91A96" w:rsidRPr="001501C0">
        <w:t>Hea</w:t>
      </w:r>
      <w:r w:rsidR="00C91A96">
        <w:t>l</w:t>
      </w:r>
      <w:r w:rsidR="00C91A96" w:rsidRPr="001501C0">
        <w:t xml:space="preserve">th Technology Assessment </w:t>
      </w:r>
      <w:r w:rsidR="00C91A96" w:rsidRPr="009C7F97">
        <w:t>Adviser</w:t>
      </w:r>
      <w:r w:rsidR="00C91A96" w:rsidRPr="009C7F97">
        <w:tab/>
        <w:t xml:space="preserve">Items </w:t>
      </w:r>
      <w:r w:rsidR="00E04F56" w:rsidRPr="009C7F97">
        <w:t>5.1</w:t>
      </w:r>
      <w:r w:rsidR="00C91A96" w:rsidRPr="009C7F97">
        <w:t xml:space="preserve"> to </w:t>
      </w:r>
      <w:r w:rsidR="000C051E" w:rsidRPr="009C7F97">
        <w:t>5.2.2</w:t>
      </w:r>
    </w:p>
    <w:p w14:paraId="398851AE" w14:textId="3B8DF313" w:rsidR="00C91A96" w:rsidRDefault="000634D2" w:rsidP="00C7373D">
      <w:pPr>
        <w:pStyle w:val="Paragraphnonumbers"/>
      </w:pPr>
      <w:r w:rsidRPr="009C7F97">
        <w:t>Giacomo De Guisa</w:t>
      </w:r>
      <w:r w:rsidR="00C91A96" w:rsidRPr="009C7F97">
        <w:t>, Health Technology Assessment Analyst</w:t>
      </w:r>
      <w:r w:rsidR="00C91A96" w:rsidRPr="009C7F97">
        <w:tab/>
        <w:t xml:space="preserve">Items </w:t>
      </w:r>
      <w:r w:rsidR="00E04F56" w:rsidRPr="009C7F97">
        <w:t>5.1</w:t>
      </w:r>
      <w:r w:rsidR="00C91A96" w:rsidRPr="009C7F97">
        <w:t xml:space="preserve"> to </w:t>
      </w:r>
      <w:r w:rsidR="000C051E" w:rsidRPr="009C7F97">
        <w:t>5.2.2</w:t>
      </w:r>
    </w:p>
    <w:p w14:paraId="1AD2AD2C" w14:textId="79495AD8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6D02B96B" w:rsidR="00BA4EAD" w:rsidRPr="003829C0" w:rsidRDefault="00127473" w:rsidP="00085585">
      <w:pPr>
        <w:pStyle w:val="Paragraphnonumbers"/>
      </w:pPr>
      <w:r>
        <w:t>Mark Simmonds</w:t>
      </w:r>
      <w:r w:rsidR="00BA4EAD" w:rsidRPr="00085585">
        <w:t xml:space="preserve">, </w:t>
      </w:r>
      <w:r w:rsidR="00156E72" w:rsidRPr="005C1612">
        <w:rPr>
          <w:shd w:val="clear" w:color="auto" w:fill="FFFFFF"/>
        </w:rPr>
        <w:t>York Technology Assessment Group, University of 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56E72">
        <w:tab/>
      </w:r>
      <w:r w:rsidR="00156E72">
        <w:tab/>
      </w:r>
      <w:r w:rsidR="00156E72">
        <w:tab/>
      </w:r>
      <w:r w:rsidR="00751143" w:rsidRPr="003829C0">
        <w:t xml:space="preserve">Items </w:t>
      </w:r>
      <w:r w:rsidR="00CE7A44" w:rsidRPr="003829C0">
        <w:t>4.1</w:t>
      </w:r>
      <w:r w:rsidR="00751143" w:rsidRPr="003829C0">
        <w:t xml:space="preserve"> to </w:t>
      </w:r>
      <w:r w:rsidR="00CE7A44" w:rsidRPr="003829C0">
        <w:t>4.1.3</w:t>
      </w:r>
    </w:p>
    <w:p w14:paraId="152ADFF4" w14:textId="740E59CB" w:rsidR="00751143" w:rsidRDefault="00EA1828" w:rsidP="00751143">
      <w:pPr>
        <w:pStyle w:val="Paragraphnonumbers"/>
      </w:pPr>
      <w:r w:rsidRPr="003829C0">
        <w:t>Rob Hodgson</w:t>
      </w:r>
      <w:r w:rsidR="00085585" w:rsidRPr="003829C0">
        <w:t xml:space="preserve">, </w:t>
      </w:r>
      <w:r w:rsidR="00156E72" w:rsidRPr="003829C0">
        <w:rPr>
          <w:shd w:val="clear" w:color="auto" w:fill="FFFFFF"/>
        </w:rPr>
        <w:t>York Technology Assessment Group, University of York</w:t>
      </w:r>
      <w:r w:rsidR="00085585" w:rsidRPr="003829C0">
        <w:tab/>
      </w:r>
      <w:r w:rsidR="00682F9B" w:rsidRPr="003829C0">
        <w:tab/>
      </w:r>
      <w:r w:rsidR="00682F9B" w:rsidRPr="003829C0">
        <w:tab/>
      </w:r>
      <w:r w:rsidR="003A4E3F" w:rsidRPr="003829C0">
        <w:tab/>
      </w:r>
      <w:r w:rsidR="001501C0" w:rsidRPr="003829C0">
        <w:tab/>
      </w:r>
      <w:r w:rsidR="00156E72" w:rsidRPr="003829C0">
        <w:tab/>
      </w:r>
      <w:r w:rsidR="00156E72" w:rsidRPr="003829C0">
        <w:tab/>
      </w:r>
      <w:r w:rsidR="00156E72" w:rsidRPr="003829C0">
        <w:tab/>
      </w:r>
      <w:r w:rsidR="00751143" w:rsidRPr="003829C0">
        <w:t xml:space="preserve">Items </w:t>
      </w:r>
      <w:r w:rsidR="00CE7A44" w:rsidRPr="003829C0">
        <w:t>4.1</w:t>
      </w:r>
      <w:r w:rsidR="00751143" w:rsidRPr="003829C0">
        <w:t xml:space="preserve"> to </w:t>
      </w:r>
      <w:r w:rsidR="00CE7A44" w:rsidRPr="003829C0">
        <w:t>4.1.3</w:t>
      </w:r>
    </w:p>
    <w:p w14:paraId="089F22D2" w14:textId="088B9CC4" w:rsidR="00085585" w:rsidRPr="00DD705D" w:rsidRDefault="00A4737D" w:rsidP="00751143">
      <w:pPr>
        <w:pStyle w:val="Paragraphnonumbers"/>
      </w:pPr>
      <w:proofErr w:type="spellStart"/>
      <w:r>
        <w:t>Huiqin</w:t>
      </w:r>
      <w:proofErr w:type="spellEnd"/>
      <w:r>
        <w:t xml:space="preserve"> Yang</w:t>
      </w:r>
      <w:r w:rsidR="00085585" w:rsidRPr="00085585">
        <w:t>,</w:t>
      </w:r>
      <w:r w:rsidR="001501C0">
        <w:t xml:space="preserve"> </w:t>
      </w:r>
      <w:proofErr w:type="spellStart"/>
      <w:r w:rsidR="00D15CD3" w:rsidRPr="00D34AEA">
        <w:rPr>
          <w:shd w:val="clear" w:color="auto" w:fill="FFFFFF"/>
        </w:rPr>
        <w:t>Kleijnen</w:t>
      </w:r>
      <w:proofErr w:type="spellEnd"/>
      <w:r w:rsidR="00D15CD3" w:rsidRPr="00D34AEA">
        <w:rPr>
          <w:shd w:val="clear" w:color="auto" w:fill="FFFFFF"/>
        </w:rPr>
        <w:t xml:space="preserve"> Systematic </w:t>
      </w:r>
      <w:r w:rsidR="00D15CD3" w:rsidRPr="00DD705D">
        <w:rPr>
          <w:shd w:val="clear" w:color="auto" w:fill="FFFFFF"/>
        </w:rPr>
        <w:t>Reviews</w:t>
      </w:r>
      <w:r w:rsidR="00085585" w:rsidRPr="00DD705D">
        <w:tab/>
      </w:r>
      <w:r w:rsidR="00682F9B" w:rsidRPr="00DD705D">
        <w:tab/>
      </w:r>
      <w:r w:rsidR="00682F9B" w:rsidRPr="00DD705D">
        <w:tab/>
      </w:r>
      <w:r w:rsidR="00751143" w:rsidRPr="00DD705D">
        <w:t xml:space="preserve">Items </w:t>
      </w:r>
      <w:r w:rsidR="00196BF1" w:rsidRPr="00DD705D">
        <w:t>5.1</w:t>
      </w:r>
      <w:r w:rsidR="00751143" w:rsidRPr="00DD705D">
        <w:t xml:space="preserve"> to </w:t>
      </w:r>
      <w:r w:rsidR="00630C32" w:rsidRPr="00DD705D">
        <w:t>5.1.3</w:t>
      </w:r>
    </w:p>
    <w:p w14:paraId="5C0780AB" w14:textId="6BF78513" w:rsidR="00085585" w:rsidRPr="00085585" w:rsidRDefault="0052045D" w:rsidP="00085585">
      <w:pPr>
        <w:pStyle w:val="Paragraphnonumbers"/>
      </w:pPr>
      <w:r w:rsidRPr="00DD705D">
        <w:t xml:space="preserve">Venetia </w:t>
      </w:r>
      <w:proofErr w:type="spellStart"/>
      <w:r w:rsidRPr="00DD705D">
        <w:t>Qendri</w:t>
      </w:r>
      <w:proofErr w:type="spellEnd"/>
      <w:r w:rsidR="00085585" w:rsidRPr="00DD705D">
        <w:t xml:space="preserve">, </w:t>
      </w:r>
      <w:proofErr w:type="spellStart"/>
      <w:r w:rsidR="00D15CD3" w:rsidRPr="00DD705D">
        <w:rPr>
          <w:shd w:val="clear" w:color="auto" w:fill="FFFFFF"/>
        </w:rPr>
        <w:t>Kleijnen</w:t>
      </w:r>
      <w:proofErr w:type="spellEnd"/>
      <w:r w:rsidR="00D15CD3" w:rsidRPr="00DD705D">
        <w:rPr>
          <w:shd w:val="clear" w:color="auto" w:fill="FFFFFF"/>
        </w:rPr>
        <w:t xml:space="preserve"> Systematic Reviews</w:t>
      </w:r>
      <w:r w:rsidR="00085585" w:rsidRPr="00DD705D">
        <w:tab/>
      </w:r>
      <w:r w:rsidR="00682F9B" w:rsidRPr="00DD705D">
        <w:tab/>
      </w:r>
      <w:r w:rsidR="00682F9B" w:rsidRPr="00DD705D">
        <w:tab/>
      </w:r>
      <w:r w:rsidR="00751143" w:rsidRPr="00DD705D">
        <w:t xml:space="preserve">Items </w:t>
      </w:r>
      <w:r w:rsidR="00196BF1" w:rsidRPr="00DD705D">
        <w:t>5.1</w:t>
      </w:r>
      <w:r w:rsidR="00751143" w:rsidRPr="00DD705D">
        <w:t xml:space="preserve"> to </w:t>
      </w:r>
      <w:r w:rsidR="00630C32" w:rsidRPr="00DD705D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2B6465DC" w:rsidR="00085585" w:rsidRPr="00085585" w:rsidRDefault="00AB7EB9" w:rsidP="00085585">
      <w:pPr>
        <w:pStyle w:val="Paragraphnonumbers"/>
      </w:pPr>
      <w:r>
        <w:t>Dr Mark Bishton</w:t>
      </w:r>
      <w:r w:rsidR="00BA4EAD" w:rsidRPr="00085585">
        <w:t xml:space="preserve">, </w:t>
      </w:r>
      <w:r w:rsidR="005F1C06" w:rsidRPr="003639AB">
        <w:t xml:space="preserve">Associate Professor and Honorary </w:t>
      </w:r>
      <w:r w:rsidR="005F1C06" w:rsidRPr="00DD705D">
        <w:t xml:space="preserve">Consultant Haematologist, clinical expert nominated by Incyte </w:t>
      </w:r>
      <w:r w:rsidR="005F1C06" w:rsidRPr="00DD705D">
        <w:rPr>
          <w:bCs w:val="0"/>
        </w:rPr>
        <w:t>Biosciences</w:t>
      </w:r>
      <w:r w:rsidR="005F1C06" w:rsidRPr="00DD705D">
        <w:t xml:space="preserve"> UK</w:t>
      </w:r>
      <w:r w:rsidR="005F1C06" w:rsidRPr="00DD705D">
        <w:rPr>
          <w:bCs w:val="0"/>
        </w:rPr>
        <w:t xml:space="preserve"> Ltd</w:t>
      </w:r>
      <w:r w:rsidR="005F1C06" w:rsidRPr="00DD705D">
        <w:tab/>
      </w:r>
      <w:r w:rsidR="005F1C06" w:rsidRPr="00DD705D">
        <w:tab/>
      </w:r>
      <w:r w:rsidR="005F1C06" w:rsidRPr="00DD705D">
        <w:tab/>
      </w:r>
      <w:r w:rsidR="00751143" w:rsidRPr="00DD705D">
        <w:t xml:space="preserve">Items </w:t>
      </w:r>
      <w:r w:rsidR="004C6CAC" w:rsidRPr="00DD705D">
        <w:t>4.1</w:t>
      </w:r>
      <w:r w:rsidR="00751143" w:rsidRPr="00DD705D">
        <w:t xml:space="preserve"> to </w:t>
      </w:r>
      <w:r w:rsidR="00CE7A44" w:rsidRPr="00DD705D">
        <w:t>4.1.3</w:t>
      </w:r>
    </w:p>
    <w:p w14:paraId="131AAAA5" w14:textId="2AB93765" w:rsidR="00BA4EAD" w:rsidRPr="00085585" w:rsidRDefault="00C71082" w:rsidP="00085585">
      <w:pPr>
        <w:pStyle w:val="Paragraphnonumbers"/>
      </w:pPr>
      <w:r>
        <w:t>Professor Andrew Davies</w:t>
      </w:r>
      <w:r w:rsidR="00085585" w:rsidRPr="00085585">
        <w:t xml:space="preserve">, </w:t>
      </w:r>
      <w:r w:rsidR="00482D74">
        <w:t xml:space="preserve">Professor of Haematological Oncology and Honorary Consultant, </w:t>
      </w:r>
      <w:r w:rsidR="00482D74" w:rsidRPr="00482D74">
        <w:t>clinical expert</w:t>
      </w:r>
      <w:r w:rsidR="00482D74">
        <w:t xml:space="preserve"> nominated by Incyte</w:t>
      </w:r>
      <w:r w:rsidR="00482D74" w:rsidRPr="002D195D">
        <w:t xml:space="preserve"> </w:t>
      </w:r>
      <w:r w:rsidR="00482D74">
        <w:rPr>
          <w:bCs w:val="0"/>
        </w:rPr>
        <w:t>Biosciences</w:t>
      </w:r>
      <w:r w:rsidR="00482D74" w:rsidRPr="002D195D">
        <w:t xml:space="preserve"> </w:t>
      </w:r>
      <w:r w:rsidR="00482D74" w:rsidRPr="00DD705D">
        <w:t>UK Ltd</w:t>
      </w:r>
      <w:r w:rsidR="001501C0" w:rsidRPr="00DD705D">
        <w:tab/>
      </w:r>
      <w:r w:rsidR="00751143" w:rsidRPr="00DD705D">
        <w:t xml:space="preserve">Items </w:t>
      </w:r>
      <w:r w:rsidR="004C6CAC" w:rsidRPr="00DD705D">
        <w:t>4.1</w:t>
      </w:r>
      <w:r w:rsidR="00751143" w:rsidRPr="00DD705D">
        <w:t xml:space="preserve"> to </w:t>
      </w:r>
      <w:r w:rsidR="00CE7A44" w:rsidRPr="00DD705D">
        <w:t>4.1.3</w:t>
      </w:r>
    </w:p>
    <w:p w14:paraId="01112AA0" w14:textId="14ACEBD8" w:rsidR="00085585" w:rsidRPr="00085585" w:rsidRDefault="00FC2EAB" w:rsidP="00085585">
      <w:pPr>
        <w:pStyle w:val="Paragraphnonumbers"/>
      </w:pPr>
      <w:r>
        <w:t>Dr Zoe Drymoussi</w:t>
      </w:r>
      <w:r w:rsidR="00085585" w:rsidRPr="00085585">
        <w:t xml:space="preserve">, </w:t>
      </w:r>
      <w:r w:rsidR="00310DCC" w:rsidRPr="5AE35D35">
        <w:rPr>
          <w:rFonts w:eastAsia="Arial"/>
        </w:rPr>
        <w:t>Research Manager</w:t>
      </w:r>
      <w:r w:rsidR="00310DCC">
        <w:rPr>
          <w:rFonts w:eastAsia="Arial"/>
        </w:rPr>
        <w:t xml:space="preserve"> at </w:t>
      </w:r>
      <w:r w:rsidR="00310DCC" w:rsidRPr="00DD705D">
        <w:rPr>
          <w:rFonts w:eastAsia="Arial"/>
        </w:rPr>
        <w:t>Follicular Lymphoma Foundation, patient expert nominated by Follicular Lymphoma Foundation</w:t>
      </w:r>
      <w:r w:rsidR="00682F9B" w:rsidRPr="00DD705D">
        <w:rPr>
          <w:rFonts w:eastAsia="Arial"/>
        </w:rPr>
        <w:tab/>
      </w:r>
      <w:r w:rsidR="00682F9B" w:rsidRPr="00DD705D">
        <w:tab/>
      </w:r>
      <w:r w:rsidR="003A4E3F" w:rsidRPr="00DD705D">
        <w:tab/>
      </w:r>
      <w:r w:rsidR="00751143" w:rsidRPr="00DD705D">
        <w:t xml:space="preserve">Items </w:t>
      </w:r>
      <w:r w:rsidR="004C6CAC" w:rsidRPr="00DD705D">
        <w:t>4.1</w:t>
      </w:r>
      <w:r w:rsidR="00751143" w:rsidRPr="00DD705D">
        <w:t xml:space="preserve"> to </w:t>
      </w:r>
      <w:r w:rsidR="00CE7A44" w:rsidRPr="00DD705D">
        <w:t>4.1.3</w:t>
      </w:r>
    </w:p>
    <w:p w14:paraId="0A9CF5D3" w14:textId="43F0731F" w:rsidR="00085585" w:rsidRDefault="00647FF6" w:rsidP="00085585">
      <w:pPr>
        <w:pStyle w:val="Paragraphnonumbers"/>
      </w:pPr>
      <w:r>
        <w:t>Ms Dallas Pounds</w:t>
      </w:r>
      <w:r w:rsidR="00085585" w:rsidRPr="00085585">
        <w:t xml:space="preserve">, </w:t>
      </w:r>
      <w:r w:rsidR="00491F13" w:rsidRPr="001D1BCE">
        <w:t>Director of Services</w:t>
      </w:r>
      <w:r w:rsidR="00491F13">
        <w:t xml:space="preserve"> at </w:t>
      </w:r>
      <w:r w:rsidR="00491F13" w:rsidRPr="00DD705D">
        <w:t>Lymphoma Action, patient expert nominated by Lymphoma Action</w:t>
      </w:r>
      <w:r w:rsidR="00682F9B" w:rsidRPr="00DD705D">
        <w:tab/>
      </w:r>
      <w:r w:rsidR="00682F9B" w:rsidRPr="00DD705D">
        <w:tab/>
      </w:r>
      <w:r w:rsidR="003A4E3F" w:rsidRPr="00DD705D">
        <w:tab/>
      </w:r>
      <w:r w:rsidR="00491F13" w:rsidRPr="00DD705D">
        <w:tab/>
      </w:r>
      <w:r w:rsidR="001501C0" w:rsidRPr="00DD705D">
        <w:tab/>
      </w:r>
      <w:r w:rsidR="00751143" w:rsidRPr="00DD705D">
        <w:t xml:space="preserve">Items </w:t>
      </w:r>
      <w:r w:rsidR="004C6CAC" w:rsidRPr="00DD705D">
        <w:t>4.1</w:t>
      </w:r>
      <w:r w:rsidR="00751143" w:rsidRPr="00DD705D">
        <w:t xml:space="preserve"> to </w:t>
      </w:r>
      <w:r w:rsidR="00CE7A44" w:rsidRPr="00DD705D">
        <w:t>4.1.3</w:t>
      </w:r>
    </w:p>
    <w:p w14:paraId="67AE7C6F" w14:textId="2026F948" w:rsidR="00CB67D1" w:rsidRPr="00085585" w:rsidRDefault="0020637C" w:rsidP="00CB67D1">
      <w:pPr>
        <w:pStyle w:val="Paragraphnonumbers"/>
      </w:pPr>
      <w:r w:rsidRPr="009B331E">
        <w:t>Stephen O’Brien</w:t>
      </w:r>
      <w:r w:rsidR="00CB67D1" w:rsidRPr="00085585">
        <w:t xml:space="preserve">, </w:t>
      </w:r>
      <w:r w:rsidR="005B4A15" w:rsidRPr="009B331E">
        <w:t>NHSE</w:t>
      </w:r>
      <w:r w:rsidR="005B4A15">
        <w:t xml:space="preserve"> CDF clinical lead</w:t>
      </w:r>
      <w:r w:rsidR="00CB67D1">
        <w:tab/>
      </w:r>
      <w:r w:rsidR="00CB67D1">
        <w:tab/>
      </w:r>
      <w:r w:rsidR="00CB67D1">
        <w:tab/>
      </w:r>
      <w:r w:rsidR="00CB67D1" w:rsidRPr="00DD705D">
        <w:t xml:space="preserve">Items </w:t>
      </w:r>
      <w:r w:rsidR="00CE7A44" w:rsidRPr="00DD705D">
        <w:t>4.1</w:t>
      </w:r>
      <w:r w:rsidR="00CB67D1" w:rsidRPr="00DD705D">
        <w:t xml:space="preserve"> to </w:t>
      </w:r>
      <w:r w:rsidR="00CE7A44" w:rsidRPr="00DD705D">
        <w:t>4.1.3</w:t>
      </w:r>
    </w:p>
    <w:p w14:paraId="2BE8A2D7" w14:textId="231F8FEE" w:rsidR="00CB67D1" w:rsidRPr="00085585" w:rsidRDefault="00E95322" w:rsidP="00CB67D1">
      <w:pPr>
        <w:pStyle w:val="Paragraphnonumbers"/>
      </w:pPr>
      <w:r>
        <w:t>Dr Patrick Yong</w:t>
      </w:r>
      <w:r w:rsidR="00CB67D1" w:rsidRPr="00085585">
        <w:t xml:space="preserve">, </w:t>
      </w:r>
      <w:r w:rsidR="00945A5D">
        <w:t xml:space="preserve">Consultant Immunologist, </w:t>
      </w:r>
      <w:r w:rsidR="00945A5D" w:rsidRPr="00945A5D">
        <w:t xml:space="preserve">clinical expert </w:t>
      </w:r>
      <w:r w:rsidR="00945A5D" w:rsidRPr="0097177F">
        <w:t>nominated by</w:t>
      </w:r>
      <w:r w:rsidR="00945A5D">
        <w:t xml:space="preserve"> </w:t>
      </w:r>
      <w:r w:rsidR="00945A5D" w:rsidRPr="00D64909">
        <w:t>British Society for Allergy and Clinical Immunology</w:t>
      </w:r>
      <w:r w:rsidR="00945A5D">
        <w:t>;</w:t>
      </w:r>
      <w:r w:rsidR="00945A5D" w:rsidRPr="00315320">
        <w:t xml:space="preserve"> British Society for </w:t>
      </w:r>
      <w:r w:rsidR="00945A5D" w:rsidRPr="00DD705D">
        <w:t xml:space="preserve">Immunology; The Royal College of Pathologists; Takeda; and </w:t>
      </w:r>
      <w:proofErr w:type="spellStart"/>
      <w:r w:rsidR="00945A5D" w:rsidRPr="00DD705D">
        <w:t>KalVista</w:t>
      </w:r>
      <w:proofErr w:type="spellEnd"/>
      <w:r w:rsidR="00945A5D" w:rsidRPr="00DD705D">
        <w:t xml:space="preserve"> Pharmaceuticals</w:t>
      </w:r>
      <w:r w:rsidR="00CB67D1" w:rsidRPr="00DD705D">
        <w:tab/>
      </w:r>
      <w:r w:rsidR="00CB67D1" w:rsidRPr="00DD705D">
        <w:tab/>
        <w:t xml:space="preserve">Items </w:t>
      </w:r>
      <w:r w:rsidR="00A426A9" w:rsidRPr="00DD705D">
        <w:t>5.1</w:t>
      </w:r>
      <w:r w:rsidR="00CB67D1" w:rsidRPr="00DD705D">
        <w:t xml:space="preserve"> to </w:t>
      </w:r>
      <w:r w:rsidR="00630C32" w:rsidRPr="00DD705D">
        <w:t>5.1.3</w:t>
      </w:r>
    </w:p>
    <w:p w14:paraId="16BBD6E4" w14:textId="6FBE8C8E" w:rsidR="00CB67D1" w:rsidRPr="00085585" w:rsidRDefault="00F05F61" w:rsidP="00CB67D1">
      <w:pPr>
        <w:pStyle w:val="Paragraphnonumbers"/>
      </w:pPr>
      <w:r>
        <w:t>Professor Sinisa Savic</w:t>
      </w:r>
      <w:r w:rsidR="00CB67D1" w:rsidRPr="00085585">
        <w:t xml:space="preserve">, </w:t>
      </w:r>
      <w:bookmarkStart w:id="2" w:name="_Hlk213237840"/>
      <w:r w:rsidR="004001CE" w:rsidRPr="00F83A9E">
        <w:t xml:space="preserve">Professor of Clinical immunology </w:t>
      </w:r>
      <w:r w:rsidR="004001CE" w:rsidRPr="002E1CE3">
        <w:t xml:space="preserve">and honorary consultant immunologist, clinical expert nominated by </w:t>
      </w:r>
      <w:proofErr w:type="spellStart"/>
      <w:r w:rsidR="004001CE" w:rsidRPr="002E1CE3">
        <w:t>KalVista</w:t>
      </w:r>
      <w:proofErr w:type="spellEnd"/>
      <w:r w:rsidR="004001CE" w:rsidRPr="002E1CE3">
        <w:t xml:space="preserve"> Pharmaceuticals</w:t>
      </w:r>
      <w:bookmarkEnd w:id="2"/>
      <w:r w:rsidR="00CB67D1" w:rsidRPr="002E1CE3">
        <w:tab/>
      </w:r>
      <w:r w:rsidR="00CB67D1" w:rsidRPr="002E1CE3">
        <w:tab/>
      </w:r>
      <w:r w:rsidR="00CB67D1" w:rsidRPr="002E1CE3">
        <w:tab/>
      </w:r>
      <w:r w:rsidR="00CB67D1" w:rsidRPr="002E1CE3">
        <w:tab/>
      </w:r>
      <w:r w:rsidR="00CB67D1" w:rsidRPr="002E1CE3">
        <w:tab/>
      </w:r>
      <w:r w:rsidR="004001CE" w:rsidRPr="002E1CE3">
        <w:tab/>
      </w:r>
      <w:r w:rsidR="004001CE" w:rsidRPr="002E1CE3">
        <w:tab/>
      </w:r>
      <w:r w:rsidR="002E1CE3">
        <w:tab/>
      </w:r>
      <w:r w:rsidR="00CB67D1" w:rsidRPr="002E1CE3">
        <w:t xml:space="preserve">Items </w:t>
      </w:r>
      <w:r w:rsidR="00A426A9" w:rsidRPr="002E1CE3">
        <w:t>5.1</w:t>
      </w:r>
      <w:r w:rsidR="00CB67D1" w:rsidRPr="002E1CE3">
        <w:t xml:space="preserve"> to </w:t>
      </w:r>
      <w:r w:rsidR="00630C32" w:rsidRPr="002E1CE3">
        <w:t>5.1.3</w:t>
      </w:r>
    </w:p>
    <w:p w14:paraId="3F2FB8ED" w14:textId="5C1DCFC1" w:rsidR="00CB67D1" w:rsidRPr="002E1CE3" w:rsidRDefault="00705879" w:rsidP="00CB67D1">
      <w:pPr>
        <w:pStyle w:val="Paragraphnonumbers"/>
      </w:pPr>
      <w:r>
        <w:t>Mr Timothy Crouch</w:t>
      </w:r>
      <w:r w:rsidR="00CB67D1" w:rsidRPr="00085585">
        <w:t xml:space="preserve">, </w:t>
      </w:r>
      <w:r w:rsidR="00962FC5">
        <w:t xml:space="preserve">Retired GP, Trustee of Hereditary Angioedema UK (HAE UK), </w:t>
      </w:r>
      <w:r w:rsidR="00962FC5" w:rsidRPr="00962FC5">
        <w:t>patient expert</w:t>
      </w:r>
      <w:r w:rsidR="00962FC5" w:rsidRPr="00524C36">
        <w:t xml:space="preserve"> nominated by </w:t>
      </w:r>
      <w:r w:rsidR="00962FC5">
        <w:t>HAE UK</w:t>
      </w:r>
      <w:r w:rsidR="00CB67D1" w:rsidRPr="00085585">
        <w:tab/>
      </w:r>
      <w:r w:rsidR="00CB67D1">
        <w:tab/>
      </w:r>
      <w:r w:rsidR="00CB67D1">
        <w:tab/>
      </w:r>
      <w:r w:rsidR="00CB67D1">
        <w:tab/>
      </w:r>
      <w:r w:rsidR="00CB67D1">
        <w:tab/>
      </w:r>
      <w:r w:rsidR="00CB67D1" w:rsidRPr="002E1CE3">
        <w:t xml:space="preserve">Items </w:t>
      </w:r>
      <w:r w:rsidR="00A426A9" w:rsidRPr="002E1CE3">
        <w:t>5.1</w:t>
      </w:r>
      <w:r w:rsidR="00CB67D1" w:rsidRPr="002E1CE3">
        <w:t xml:space="preserve"> to </w:t>
      </w:r>
      <w:r w:rsidR="00630C32" w:rsidRPr="002E1CE3">
        <w:t>5.1.3</w:t>
      </w:r>
    </w:p>
    <w:p w14:paraId="6ED4758C" w14:textId="66B22B5B" w:rsidR="00CB67D1" w:rsidRPr="00085585" w:rsidRDefault="002C6F33" w:rsidP="00085585">
      <w:pPr>
        <w:pStyle w:val="Paragraphnonumbers"/>
      </w:pPr>
      <w:r w:rsidRPr="002E1CE3">
        <w:t>Mrs Angela Metcalfe</w:t>
      </w:r>
      <w:r w:rsidR="00CB67D1" w:rsidRPr="002E1CE3">
        <w:t xml:space="preserve">, </w:t>
      </w:r>
      <w:r w:rsidR="00D35A83" w:rsidRPr="002E1CE3">
        <w:t>CEO of Hereditary Angioedema UK (HAE UK), patient expert nominated by HAE UK</w:t>
      </w:r>
      <w:r w:rsidR="00CB67D1" w:rsidRPr="002E1CE3">
        <w:tab/>
      </w:r>
      <w:r w:rsidR="00CB67D1" w:rsidRPr="002E1CE3">
        <w:tab/>
      </w:r>
      <w:r w:rsidR="00CB67D1" w:rsidRPr="002E1CE3">
        <w:tab/>
      </w:r>
      <w:r w:rsidR="00CB67D1" w:rsidRPr="002E1CE3">
        <w:tab/>
      </w:r>
      <w:r w:rsidR="00CB67D1" w:rsidRPr="002E1CE3">
        <w:tab/>
        <w:t xml:space="preserve">Items </w:t>
      </w:r>
      <w:r w:rsidR="00A426A9" w:rsidRPr="002E1CE3">
        <w:t>5.1</w:t>
      </w:r>
      <w:r w:rsidR="00CB67D1" w:rsidRPr="002E1CE3">
        <w:t xml:space="preserve"> to </w:t>
      </w:r>
      <w:r w:rsidR="00630C32" w:rsidRPr="002E1CE3">
        <w:t>5.1.3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2C5F464" w:rsidR="00C978CB" w:rsidRPr="00C978CB" w:rsidRDefault="00C978CB">
      <w:pPr>
        <w:pStyle w:val="Level2numbered"/>
      </w:pPr>
      <w:r w:rsidRPr="00A82301">
        <w:t xml:space="preserve">The </w:t>
      </w:r>
      <w:r w:rsidRPr="0047370B">
        <w:t>chair</w:t>
      </w:r>
      <w:r w:rsidR="0047370B">
        <w:t>, Dr James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4A6930E" w:rsidR="00A82301" w:rsidRPr="00A82301" w:rsidRDefault="00A82301" w:rsidP="00F57A78">
      <w:pPr>
        <w:pStyle w:val="Level2numbered"/>
      </w:pPr>
      <w:r>
        <w:t xml:space="preserve">The </w:t>
      </w:r>
      <w:r w:rsidRPr="00E8415A">
        <w:t xml:space="preserve">chair noted apologies from </w:t>
      </w:r>
      <w:r w:rsidR="00291BC5" w:rsidRPr="00E8415A">
        <w:t>Dr Richard Nicholas, Dawn Cooper, Dr David Foreman, Louise Hunt, Dr Clare Offer, and Dr Satish Venkateshan</w:t>
      </w:r>
      <w:r w:rsidR="00085585" w:rsidRPr="00E8415A">
        <w:t>.</w:t>
      </w:r>
    </w:p>
    <w:p w14:paraId="755765FD" w14:textId="5224EA25" w:rsidR="00F55DFD" w:rsidRPr="000127F5" w:rsidRDefault="00DC1F86" w:rsidP="000127F5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3A9795D" w14:textId="34845A8D" w:rsidR="000127F5" w:rsidRPr="000127F5" w:rsidRDefault="000127F5">
      <w:pPr>
        <w:pStyle w:val="Level2numbered"/>
      </w:pPr>
      <w:r w:rsidRPr="000127F5"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E471816" w:rsidR="00DC1F86" w:rsidRPr="00A426A9" w:rsidRDefault="00DC1F86" w:rsidP="00F57A78">
      <w:pPr>
        <w:pStyle w:val="Level2numbered"/>
      </w:pPr>
      <w:r w:rsidRPr="00A426A9">
        <w:t xml:space="preserve">The committee </w:t>
      </w:r>
      <w:r w:rsidR="00C015B8" w:rsidRPr="00A426A9">
        <w:t>approved</w:t>
      </w:r>
      <w:r w:rsidRPr="00A426A9">
        <w:t xml:space="preserve"> the minutes </w:t>
      </w:r>
      <w:r w:rsidR="00C015B8" w:rsidRPr="00A426A9">
        <w:t xml:space="preserve">of the committee meeting held on </w:t>
      </w:r>
      <w:r w:rsidR="00617D56" w:rsidRPr="00A426A9">
        <w:t>Wednesday 8</w:t>
      </w:r>
      <w:r w:rsidR="00617D56" w:rsidRPr="00A426A9">
        <w:rPr>
          <w:vertAlign w:val="superscript"/>
        </w:rPr>
        <w:t>th</w:t>
      </w:r>
      <w:r w:rsidR="00617D56" w:rsidRPr="00A426A9">
        <w:t xml:space="preserve"> April 2026.</w:t>
      </w:r>
      <w:r w:rsidR="00205638" w:rsidRPr="00A426A9">
        <w:t xml:space="preserve"> </w:t>
      </w:r>
    </w:p>
    <w:p w14:paraId="61D36CA8" w14:textId="2E5EF74C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FD3038" w:rsidRPr="00F404B8">
        <w:t>Tafasitamab</w:t>
      </w:r>
      <w:proofErr w:type="spellEnd"/>
      <w:r w:rsidR="00FD3038" w:rsidRPr="00F404B8">
        <w:t xml:space="preserve"> with lenalidomide and rituximab for treating relapsed or refractory follicular lymphoma after 1 or more systemic treatments [ID6413]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6926E264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01051A">
        <w:t xml:space="preserve">representatives, members of the public and company representatives from </w:t>
      </w:r>
      <w:r w:rsidR="0055283B" w:rsidRPr="0001051A">
        <w:t>Incyte Corporation.</w:t>
      </w:r>
      <w:r>
        <w:t xml:space="preserve"> </w:t>
      </w:r>
    </w:p>
    <w:p w14:paraId="7D23DE3E" w14:textId="6B833FB6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02715C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70B0BEDE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02715C">
        <w:t>of the evidence presented to the committee.</w:t>
      </w:r>
      <w:r>
        <w:t xml:space="preserve"> This information was presented to the committee by </w:t>
      </w:r>
      <w:r w:rsidR="00B2608B" w:rsidRPr="007928A8">
        <w:t>Dr Arpit Srivastava</w:t>
      </w:r>
      <w:r w:rsidR="00B2608B" w:rsidRPr="00F51B2C">
        <w:t>, Dr Kate Ren, and Stella</w:t>
      </w:r>
      <w:r w:rsidR="00B2608B" w:rsidRPr="00F75768">
        <w:t xml:space="preserve"> O’Brien</w:t>
      </w:r>
      <w:r>
        <w:t>.</w:t>
      </w:r>
    </w:p>
    <w:bookmarkEnd w:id="5"/>
    <w:p w14:paraId="78D3F244" w14:textId="3303CDD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F849DB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6F28E584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16156C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6E3245FC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02715C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6A7478BA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F404B8" w:rsidRPr="00F404B8">
        <w:t>Sebetralstat</w:t>
      </w:r>
      <w:proofErr w:type="spellEnd"/>
      <w:r w:rsidR="00F404B8" w:rsidRPr="00F404B8">
        <w:t xml:space="preserve"> for treating acute attacks of hereditary angioedema in people 12 years and over [ID6284]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7F31FFB5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23199F">
        <w:t xml:space="preserve">representatives, members of the public and company representatives from </w:t>
      </w:r>
      <w:proofErr w:type="spellStart"/>
      <w:r w:rsidR="001E2361" w:rsidRPr="0023199F">
        <w:t>KalVista</w:t>
      </w:r>
      <w:proofErr w:type="spellEnd"/>
      <w:r w:rsidR="001E2361" w:rsidRPr="0023199F">
        <w:t xml:space="preserve"> Pharmaceuticals.</w:t>
      </w:r>
      <w:r>
        <w:t xml:space="preserve"> </w:t>
      </w:r>
    </w:p>
    <w:p w14:paraId="68B39034" w14:textId="575827E2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3C0E40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77CC68D5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C91A96">
        <w:rPr>
          <w:szCs w:val="24"/>
        </w:rPr>
        <w:t xml:space="preserve">of the consultation comments presented to the </w:t>
      </w:r>
      <w:r w:rsidR="00C91A96" w:rsidRPr="004D3B2B">
        <w:rPr>
          <w:szCs w:val="24"/>
        </w:rPr>
        <w:t>committee.</w:t>
      </w:r>
      <w:r w:rsidRPr="004D3B2B">
        <w:rPr>
          <w:szCs w:val="24"/>
        </w:rPr>
        <w:t xml:space="preserve"> This information was presented to the committee by </w:t>
      </w:r>
      <w:r w:rsidR="00C91A96" w:rsidRPr="004D3B2B">
        <w:rPr>
          <w:szCs w:val="24"/>
        </w:rPr>
        <w:t>the Chair</w:t>
      </w:r>
      <w:r w:rsidRPr="004D3B2B">
        <w:rPr>
          <w:szCs w:val="24"/>
        </w:rPr>
        <w:t>.</w:t>
      </w:r>
    </w:p>
    <w:p w14:paraId="0BE18D60" w14:textId="4E834A18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DF28D0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54A20416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6C2C1B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45E5EFEA" w14:textId="4E677CE3" w:rsidR="006B43E4" w:rsidRDefault="00A72D29" w:rsidP="003C0E40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3C0E40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0656417" w14:textId="168DB815" w:rsidR="00A80296" w:rsidRPr="00A426A9" w:rsidRDefault="007507BD" w:rsidP="00A426A9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3B2042">
        <w:t>Tuesday 9</w:t>
      </w:r>
      <w:r w:rsidR="003B2042" w:rsidRPr="003B2042">
        <w:rPr>
          <w:vertAlign w:val="superscript"/>
        </w:rPr>
        <w:t>th</w:t>
      </w:r>
      <w:r w:rsidR="003B2042">
        <w:t xml:space="preserve"> June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C7B20">
        <w:t>9am</w:t>
      </w:r>
      <w:r w:rsidR="00236AD0" w:rsidRPr="001F551E">
        <w:t>.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40BE" w14:textId="77777777" w:rsidR="002249F3" w:rsidRDefault="002249F3" w:rsidP="006231D3">
      <w:r>
        <w:separator/>
      </w:r>
    </w:p>
  </w:endnote>
  <w:endnote w:type="continuationSeparator" w:id="0">
    <w:p w14:paraId="5E7B99A0" w14:textId="77777777" w:rsidR="002249F3" w:rsidRDefault="002249F3" w:rsidP="006231D3">
      <w:r>
        <w:continuationSeparator/>
      </w:r>
    </w:p>
  </w:endnote>
  <w:endnote w:type="continuationNotice" w:id="1">
    <w:p w14:paraId="05A8149D" w14:textId="77777777" w:rsidR="002249F3" w:rsidRDefault="002249F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46C9" w14:textId="77777777" w:rsidR="002249F3" w:rsidRDefault="002249F3" w:rsidP="006231D3">
      <w:r>
        <w:separator/>
      </w:r>
    </w:p>
  </w:footnote>
  <w:footnote w:type="continuationSeparator" w:id="0">
    <w:p w14:paraId="73D2B141" w14:textId="77777777" w:rsidR="002249F3" w:rsidRDefault="002249F3" w:rsidP="006231D3">
      <w:r>
        <w:continuationSeparator/>
      </w:r>
    </w:p>
  </w:footnote>
  <w:footnote w:type="continuationNotice" w:id="1">
    <w:p w14:paraId="5D0177FB" w14:textId="77777777" w:rsidR="002249F3" w:rsidRDefault="002249F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9255250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051A"/>
    <w:rsid w:val="000127F5"/>
    <w:rsid w:val="0001656F"/>
    <w:rsid w:val="00022B42"/>
    <w:rsid w:val="0002715C"/>
    <w:rsid w:val="00031524"/>
    <w:rsid w:val="000337B2"/>
    <w:rsid w:val="00040BED"/>
    <w:rsid w:val="000411A2"/>
    <w:rsid w:val="000444F9"/>
    <w:rsid w:val="00044FC1"/>
    <w:rsid w:val="00045BD0"/>
    <w:rsid w:val="00053C24"/>
    <w:rsid w:val="00057704"/>
    <w:rsid w:val="000634D2"/>
    <w:rsid w:val="00073DC6"/>
    <w:rsid w:val="00076126"/>
    <w:rsid w:val="00080C80"/>
    <w:rsid w:val="00083CF9"/>
    <w:rsid w:val="00085585"/>
    <w:rsid w:val="000A3C2F"/>
    <w:rsid w:val="000A687D"/>
    <w:rsid w:val="000C051E"/>
    <w:rsid w:val="000C4E08"/>
    <w:rsid w:val="000D1197"/>
    <w:rsid w:val="000D5DEE"/>
    <w:rsid w:val="000D5F50"/>
    <w:rsid w:val="000E22F2"/>
    <w:rsid w:val="000E27E6"/>
    <w:rsid w:val="000F04B6"/>
    <w:rsid w:val="0010461D"/>
    <w:rsid w:val="0011038B"/>
    <w:rsid w:val="00112212"/>
    <w:rsid w:val="0012100C"/>
    <w:rsid w:val="001220B1"/>
    <w:rsid w:val="001262B7"/>
    <w:rsid w:val="00127473"/>
    <w:rsid w:val="00135794"/>
    <w:rsid w:val="001420B9"/>
    <w:rsid w:val="001501C0"/>
    <w:rsid w:val="00156E72"/>
    <w:rsid w:val="00161397"/>
    <w:rsid w:val="0016156C"/>
    <w:rsid w:val="00165382"/>
    <w:rsid w:val="001662DA"/>
    <w:rsid w:val="00167902"/>
    <w:rsid w:val="00175A74"/>
    <w:rsid w:val="0019391C"/>
    <w:rsid w:val="00196BF1"/>
    <w:rsid w:val="00196E93"/>
    <w:rsid w:val="001A18CE"/>
    <w:rsid w:val="001C0616"/>
    <w:rsid w:val="001C38B8"/>
    <w:rsid w:val="001C5FB8"/>
    <w:rsid w:val="001C7B20"/>
    <w:rsid w:val="001D769D"/>
    <w:rsid w:val="001E1376"/>
    <w:rsid w:val="001E2361"/>
    <w:rsid w:val="001F2404"/>
    <w:rsid w:val="001F551E"/>
    <w:rsid w:val="002038C6"/>
    <w:rsid w:val="00205638"/>
    <w:rsid w:val="0020637C"/>
    <w:rsid w:val="00210F91"/>
    <w:rsid w:val="00212FC5"/>
    <w:rsid w:val="0022082C"/>
    <w:rsid w:val="002228E3"/>
    <w:rsid w:val="00223637"/>
    <w:rsid w:val="002249F3"/>
    <w:rsid w:val="0023199F"/>
    <w:rsid w:val="00235FF9"/>
    <w:rsid w:val="00236AD0"/>
    <w:rsid w:val="00240933"/>
    <w:rsid w:val="002434E3"/>
    <w:rsid w:val="002464A3"/>
    <w:rsid w:val="00250F16"/>
    <w:rsid w:val="002620AF"/>
    <w:rsid w:val="00270094"/>
    <w:rsid w:val="002748D1"/>
    <w:rsid w:val="00277DAE"/>
    <w:rsid w:val="00291BC5"/>
    <w:rsid w:val="0029459F"/>
    <w:rsid w:val="00296C3B"/>
    <w:rsid w:val="002B5720"/>
    <w:rsid w:val="002C258D"/>
    <w:rsid w:val="002C660B"/>
    <w:rsid w:val="002C6F33"/>
    <w:rsid w:val="002C7A84"/>
    <w:rsid w:val="002D1A7F"/>
    <w:rsid w:val="002D5FF0"/>
    <w:rsid w:val="002E1CE3"/>
    <w:rsid w:val="002F3D4E"/>
    <w:rsid w:val="002F5606"/>
    <w:rsid w:val="0030059A"/>
    <w:rsid w:val="00310DCC"/>
    <w:rsid w:val="00337868"/>
    <w:rsid w:val="00344EA6"/>
    <w:rsid w:val="00350071"/>
    <w:rsid w:val="0035622D"/>
    <w:rsid w:val="0035637B"/>
    <w:rsid w:val="00357A9E"/>
    <w:rsid w:val="00367CB3"/>
    <w:rsid w:val="00370813"/>
    <w:rsid w:val="003755EE"/>
    <w:rsid w:val="00377867"/>
    <w:rsid w:val="003829C0"/>
    <w:rsid w:val="003965A8"/>
    <w:rsid w:val="003A2CBE"/>
    <w:rsid w:val="003A2CF7"/>
    <w:rsid w:val="003A4E3F"/>
    <w:rsid w:val="003A4F8A"/>
    <w:rsid w:val="003A6B73"/>
    <w:rsid w:val="003B0C8A"/>
    <w:rsid w:val="003B2042"/>
    <w:rsid w:val="003C0E40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01CE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66A6C"/>
    <w:rsid w:val="0047370B"/>
    <w:rsid w:val="00482D74"/>
    <w:rsid w:val="00491F13"/>
    <w:rsid w:val="00496016"/>
    <w:rsid w:val="00497B95"/>
    <w:rsid w:val="004B45D0"/>
    <w:rsid w:val="004C6CAC"/>
    <w:rsid w:val="004D3B2B"/>
    <w:rsid w:val="004E02E2"/>
    <w:rsid w:val="004F211C"/>
    <w:rsid w:val="00500C93"/>
    <w:rsid w:val="00504E9C"/>
    <w:rsid w:val="005065A3"/>
    <w:rsid w:val="00507F46"/>
    <w:rsid w:val="005113A9"/>
    <w:rsid w:val="0051500D"/>
    <w:rsid w:val="0052045D"/>
    <w:rsid w:val="005360C8"/>
    <w:rsid w:val="00540FB2"/>
    <w:rsid w:val="00541984"/>
    <w:rsid w:val="00551530"/>
    <w:rsid w:val="0055283B"/>
    <w:rsid w:val="00556AD2"/>
    <w:rsid w:val="005640F7"/>
    <w:rsid w:val="00571DCF"/>
    <w:rsid w:val="00593560"/>
    <w:rsid w:val="00596F1C"/>
    <w:rsid w:val="005A21EC"/>
    <w:rsid w:val="005B14B7"/>
    <w:rsid w:val="005B4A15"/>
    <w:rsid w:val="005C0A14"/>
    <w:rsid w:val="005D280C"/>
    <w:rsid w:val="005D2B46"/>
    <w:rsid w:val="005E24AD"/>
    <w:rsid w:val="005E2873"/>
    <w:rsid w:val="005E2FA2"/>
    <w:rsid w:val="005E6B2F"/>
    <w:rsid w:val="005F1C06"/>
    <w:rsid w:val="00603397"/>
    <w:rsid w:val="00610785"/>
    <w:rsid w:val="00611CB1"/>
    <w:rsid w:val="00613786"/>
    <w:rsid w:val="00617D56"/>
    <w:rsid w:val="00621721"/>
    <w:rsid w:val="006231D3"/>
    <w:rsid w:val="00630C32"/>
    <w:rsid w:val="0064247C"/>
    <w:rsid w:val="00643C23"/>
    <w:rsid w:val="00647FF6"/>
    <w:rsid w:val="00654704"/>
    <w:rsid w:val="0066652E"/>
    <w:rsid w:val="00670F87"/>
    <w:rsid w:val="006712CE"/>
    <w:rsid w:val="0067259D"/>
    <w:rsid w:val="00682F9B"/>
    <w:rsid w:val="006835B8"/>
    <w:rsid w:val="00683EA8"/>
    <w:rsid w:val="00693F8E"/>
    <w:rsid w:val="006A0C6B"/>
    <w:rsid w:val="006A69C9"/>
    <w:rsid w:val="006B2491"/>
    <w:rsid w:val="006B324A"/>
    <w:rsid w:val="006B43E4"/>
    <w:rsid w:val="006B4C67"/>
    <w:rsid w:val="006C2C1B"/>
    <w:rsid w:val="006C3FD2"/>
    <w:rsid w:val="006D3185"/>
    <w:rsid w:val="006F3468"/>
    <w:rsid w:val="007019D5"/>
    <w:rsid w:val="00703EEC"/>
    <w:rsid w:val="00705879"/>
    <w:rsid w:val="00707443"/>
    <w:rsid w:val="00731C13"/>
    <w:rsid w:val="00733BA3"/>
    <w:rsid w:val="007507BD"/>
    <w:rsid w:val="00751143"/>
    <w:rsid w:val="00755E0E"/>
    <w:rsid w:val="007574E0"/>
    <w:rsid w:val="00761C9C"/>
    <w:rsid w:val="00771C6B"/>
    <w:rsid w:val="00774747"/>
    <w:rsid w:val="007809A9"/>
    <w:rsid w:val="007822BF"/>
    <w:rsid w:val="00782C9C"/>
    <w:rsid w:val="00783906"/>
    <w:rsid w:val="007851C3"/>
    <w:rsid w:val="007928A8"/>
    <w:rsid w:val="007937FD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4784"/>
    <w:rsid w:val="007F5E7F"/>
    <w:rsid w:val="00806928"/>
    <w:rsid w:val="00811716"/>
    <w:rsid w:val="0081204F"/>
    <w:rsid w:val="008149AE"/>
    <w:rsid w:val="00815D6A"/>
    <w:rsid w:val="008236B6"/>
    <w:rsid w:val="00835FBC"/>
    <w:rsid w:val="00842ACF"/>
    <w:rsid w:val="008451A1"/>
    <w:rsid w:val="00850C0E"/>
    <w:rsid w:val="00850D2E"/>
    <w:rsid w:val="0086786F"/>
    <w:rsid w:val="00867E26"/>
    <w:rsid w:val="0088566F"/>
    <w:rsid w:val="008937E0"/>
    <w:rsid w:val="008A106E"/>
    <w:rsid w:val="008C3DD4"/>
    <w:rsid w:val="008C3F7A"/>
    <w:rsid w:val="008C42E7"/>
    <w:rsid w:val="008C44A2"/>
    <w:rsid w:val="008D0F55"/>
    <w:rsid w:val="008D4C8C"/>
    <w:rsid w:val="008E0E0D"/>
    <w:rsid w:val="008E7526"/>
    <w:rsid w:val="008E75F2"/>
    <w:rsid w:val="008F5D12"/>
    <w:rsid w:val="008F7644"/>
    <w:rsid w:val="00903E68"/>
    <w:rsid w:val="009114CE"/>
    <w:rsid w:val="00922F67"/>
    <w:rsid w:val="00924278"/>
    <w:rsid w:val="00945826"/>
    <w:rsid w:val="00945A5D"/>
    <w:rsid w:val="009473AB"/>
    <w:rsid w:val="00947812"/>
    <w:rsid w:val="009538E7"/>
    <w:rsid w:val="00955914"/>
    <w:rsid w:val="00960794"/>
    <w:rsid w:val="00962FC5"/>
    <w:rsid w:val="009665AE"/>
    <w:rsid w:val="009742E7"/>
    <w:rsid w:val="00975E4C"/>
    <w:rsid w:val="009807BF"/>
    <w:rsid w:val="00986E38"/>
    <w:rsid w:val="0099088B"/>
    <w:rsid w:val="00994987"/>
    <w:rsid w:val="009B0F74"/>
    <w:rsid w:val="009B1704"/>
    <w:rsid w:val="009B5D1C"/>
    <w:rsid w:val="009C7F97"/>
    <w:rsid w:val="009E12E3"/>
    <w:rsid w:val="009E20B3"/>
    <w:rsid w:val="009E4E35"/>
    <w:rsid w:val="00A06F9C"/>
    <w:rsid w:val="00A24665"/>
    <w:rsid w:val="00A269AF"/>
    <w:rsid w:val="00A3172C"/>
    <w:rsid w:val="00A35D76"/>
    <w:rsid w:val="00A3610D"/>
    <w:rsid w:val="00A426A9"/>
    <w:rsid w:val="00A428F8"/>
    <w:rsid w:val="00A45CDD"/>
    <w:rsid w:val="00A4737D"/>
    <w:rsid w:val="00A55891"/>
    <w:rsid w:val="00A60AF0"/>
    <w:rsid w:val="00A63B91"/>
    <w:rsid w:val="00A65961"/>
    <w:rsid w:val="00A70955"/>
    <w:rsid w:val="00A714E9"/>
    <w:rsid w:val="00A72D29"/>
    <w:rsid w:val="00A75520"/>
    <w:rsid w:val="00A80296"/>
    <w:rsid w:val="00A82301"/>
    <w:rsid w:val="00A82558"/>
    <w:rsid w:val="00A87D93"/>
    <w:rsid w:val="00A973EA"/>
    <w:rsid w:val="00AA1AE6"/>
    <w:rsid w:val="00AA78CC"/>
    <w:rsid w:val="00AB7EB9"/>
    <w:rsid w:val="00AC7782"/>
    <w:rsid w:val="00AC7BD7"/>
    <w:rsid w:val="00AD0E92"/>
    <w:rsid w:val="00AD6F07"/>
    <w:rsid w:val="00AF3BCA"/>
    <w:rsid w:val="00B00C72"/>
    <w:rsid w:val="00B053D4"/>
    <w:rsid w:val="00B07D36"/>
    <w:rsid w:val="00B20475"/>
    <w:rsid w:val="00B214A6"/>
    <w:rsid w:val="00B2608B"/>
    <w:rsid w:val="00B36286"/>
    <w:rsid w:val="00B429C5"/>
    <w:rsid w:val="00B45ABC"/>
    <w:rsid w:val="00B46E0C"/>
    <w:rsid w:val="00B477EC"/>
    <w:rsid w:val="00B549C7"/>
    <w:rsid w:val="00B62844"/>
    <w:rsid w:val="00B63BF7"/>
    <w:rsid w:val="00B679EA"/>
    <w:rsid w:val="00B76EE1"/>
    <w:rsid w:val="00B85DE1"/>
    <w:rsid w:val="00B90559"/>
    <w:rsid w:val="00BA07EB"/>
    <w:rsid w:val="00BA4EAD"/>
    <w:rsid w:val="00BB0D40"/>
    <w:rsid w:val="00BB22E9"/>
    <w:rsid w:val="00BB49D9"/>
    <w:rsid w:val="00BB702D"/>
    <w:rsid w:val="00BC47C4"/>
    <w:rsid w:val="00BC6C1F"/>
    <w:rsid w:val="00BD1329"/>
    <w:rsid w:val="00BE6E5D"/>
    <w:rsid w:val="00C015B8"/>
    <w:rsid w:val="00C02D61"/>
    <w:rsid w:val="00C04D2E"/>
    <w:rsid w:val="00C3119A"/>
    <w:rsid w:val="00C363AA"/>
    <w:rsid w:val="00C4215E"/>
    <w:rsid w:val="00C51601"/>
    <w:rsid w:val="00C53E83"/>
    <w:rsid w:val="00C55E3A"/>
    <w:rsid w:val="00C66BF8"/>
    <w:rsid w:val="00C67D01"/>
    <w:rsid w:val="00C71082"/>
    <w:rsid w:val="00C7373D"/>
    <w:rsid w:val="00C75930"/>
    <w:rsid w:val="00C82EFE"/>
    <w:rsid w:val="00C871D3"/>
    <w:rsid w:val="00C91A96"/>
    <w:rsid w:val="00C941B6"/>
    <w:rsid w:val="00C962BD"/>
    <w:rsid w:val="00C963C4"/>
    <w:rsid w:val="00C978CB"/>
    <w:rsid w:val="00CA2EE4"/>
    <w:rsid w:val="00CB14E1"/>
    <w:rsid w:val="00CB35B8"/>
    <w:rsid w:val="00CB4466"/>
    <w:rsid w:val="00CB67D1"/>
    <w:rsid w:val="00CE7A44"/>
    <w:rsid w:val="00D11E93"/>
    <w:rsid w:val="00D14E64"/>
    <w:rsid w:val="00D15106"/>
    <w:rsid w:val="00D15CD3"/>
    <w:rsid w:val="00D2035E"/>
    <w:rsid w:val="00D22F90"/>
    <w:rsid w:val="00D33D2F"/>
    <w:rsid w:val="00D35A83"/>
    <w:rsid w:val="00D36E00"/>
    <w:rsid w:val="00D70F52"/>
    <w:rsid w:val="00D74026"/>
    <w:rsid w:val="00D77BB7"/>
    <w:rsid w:val="00DA0F66"/>
    <w:rsid w:val="00DA1F50"/>
    <w:rsid w:val="00DA34AB"/>
    <w:rsid w:val="00DA78F8"/>
    <w:rsid w:val="00DA7E81"/>
    <w:rsid w:val="00DB7ED3"/>
    <w:rsid w:val="00DC038C"/>
    <w:rsid w:val="00DC1F86"/>
    <w:rsid w:val="00DC22A2"/>
    <w:rsid w:val="00DC2B41"/>
    <w:rsid w:val="00DD06F9"/>
    <w:rsid w:val="00DD1FB0"/>
    <w:rsid w:val="00DD705D"/>
    <w:rsid w:val="00DF0C5C"/>
    <w:rsid w:val="00DF28D0"/>
    <w:rsid w:val="00E00AAB"/>
    <w:rsid w:val="00E04F56"/>
    <w:rsid w:val="00E16CDD"/>
    <w:rsid w:val="00E2211D"/>
    <w:rsid w:val="00E274F5"/>
    <w:rsid w:val="00E37C8A"/>
    <w:rsid w:val="00E46F5D"/>
    <w:rsid w:val="00E53250"/>
    <w:rsid w:val="00E56B48"/>
    <w:rsid w:val="00E60116"/>
    <w:rsid w:val="00E67D08"/>
    <w:rsid w:val="00E77A26"/>
    <w:rsid w:val="00E82B9F"/>
    <w:rsid w:val="00E8415A"/>
    <w:rsid w:val="00E9120D"/>
    <w:rsid w:val="00E927DA"/>
    <w:rsid w:val="00E95304"/>
    <w:rsid w:val="00E95322"/>
    <w:rsid w:val="00EA1828"/>
    <w:rsid w:val="00EA22A4"/>
    <w:rsid w:val="00EA375B"/>
    <w:rsid w:val="00EA450B"/>
    <w:rsid w:val="00EA7444"/>
    <w:rsid w:val="00EB1941"/>
    <w:rsid w:val="00EC57DD"/>
    <w:rsid w:val="00EF1B45"/>
    <w:rsid w:val="00EF2BE2"/>
    <w:rsid w:val="00F05F61"/>
    <w:rsid w:val="00F134AD"/>
    <w:rsid w:val="00F16768"/>
    <w:rsid w:val="00F32B92"/>
    <w:rsid w:val="00F3729A"/>
    <w:rsid w:val="00F404B8"/>
    <w:rsid w:val="00F42F8E"/>
    <w:rsid w:val="00F46140"/>
    <w:rsid w:val="00F51B2C"/>
    <w:rsid w:val="00F55DFD"/>
    <w:rsid w:val="00F57A78"/>
    <w:rsid w:val="00F747C0"/>
    <w:rsid w:val="00F75768"/>
    <w:rsid w:val="00F849DB"/>
    <w:rsid w:val="00F86390"/>
    <w:rsid w:val="00F86A73"/>
    <w:rsid w:val="00F95663"/>
    <w:rsid w:val="00F97481"/>
    <w:rsid w:val="00FA676B"/>
    <w:rsid w:val="00FB7C51"/>
    <w:rsid w:val="00FB7C71"/>
    <w:rsid w:val="00FC2EAB"/>
    <w:rsid w:val="00FD0266"/>
    <w:rsid w:val="00FD3038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88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8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1F3B8-CECE-4A8F-B017-8BF337419234}"/>
</file>

<file path=customXml/itemProps3.xml><?xml version="1.0" encoding="utf-8"?>
<ds:datastoreItem xmlns:ds="http://schemas.openxmlformats.org/officeDocument/2006/customXml" ds:itemID="{5EC0E96B-1AC7-4E4C-8C89-4CE3FF28AF6F}"/>
</file>

<file path=customXml/itemProps4.xml><?xml version="1.0" encoding="utf-8"?>
<ds:datastoreItem xmlns:ds="http://schemas.openxmlformats.org/officeDocument/2006/customXml" ds:itemID="{69B7DB16-901B-4656-AC60-FF08B5B87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5785</Characters>
  <Application>Microsoft Office Word</Application>
  <DocSecurity>0</DocSecurity>
  <Lines>170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2026-06-25T08:50:00Z</dcterms:created>
  <dcterms:modified xsi:type="dcterms:W3CDTF">2026-06-25T08:50:00Z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2026-06-25T08:50:50Z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f15f057d-7532-46b3-aa31-3d5478a79f9d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