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E9020" w14:textId="0077E498" w:rsidR="009364C5" w:rsidRDefault="009364C5" w:rsidP="00054480">
      <w:pPr>
        <w:pStyle w:val="20ptbody"/>
      </w:pPr>
    </w:p>
    <w:p w14:paraId="22712E5C" w14:textId="77777777" w:rsidR="00054480" w:rsidRDefault="00054480" w:rsidP="00054480">
      <w:pPr>
        <w:pStyle w:val="20ptheaders"/>
      </w:pPr>
      <w:r>
        <w:t xml:space="preserve">National Institute for Health and </w:t>
      </w:r>
    </w:p>
    <w:p w14:paraId="6B0C56A3" w14:textId="77777777" w:rsidR="00054480" w:rsidRDefault="00054480" w:rsidP="00054480">
      <w:pPr>
        <w:pStyle w:val="20ptheaders"/>
      </w:pPr>
      <w:r>
        <w:t>Care Excellence</w:t>
      </w:r>
    </w:p>
    <w:p w14:paraId="28F0F91C" w14:textId="77777777" w:rsidR="00D23AF4" w:rsidRDefault="00D23AF4" w:rsidP="00054480">
      <w:pPr>
        <w:pStyle w:val="20ptheaders"/>
      </w:pPr>
    </w:p>
    <w:p w14:paraId="5364958A" w14:textId="4EFF085F" w:rsidR="00054480" w:rsidRDefault="00054480" w:rsidP="00054480">
      <w:pPr>
        <w:pStyle w:val="20ptheaders"/>
      </w:pPr>
      <w:r>
        <w:t>Annual Report and Accounts 2025 to 2026</w:t>
      </w:r>
    </w:p>
    <w:p w14:paraId="52B14EAD" w14:textId="77777777" w:rsidR="00054480" w:rsidRDefault="00054480" w:rsidP="00054480">
      <w:pPr>
        <w:pStyle w:val="20ptheaders"/>
      </w:pPr>
    </w:p>
    <w:p w14:paraId="54C99F61" w14:textId="5ECCC324" w:rsidR="00054480" w:rsidRDefault="00054480" w:rsidP="00054480">
      <w:pPr>
        <w:pStyle w:val="20ptheaders"/>
      </w:pPr>
      <w:r>
        <w:t>HC 454</w:t>
      </w:r>
    </w:p>
    <w:p w14:paraId="5DC2FE89" w14:textId="77777777" w:rsidR="00054480" w:rsidRDefault="00054480" w:rsidP="00054480">
      <w:pPr>
        <w:pStyle w:val="20ptbody"/>
        <w:sectPr w:rsidR="00054480" w:rsidSect="006A6EFE">
          <w:footerReference w:type="default" r:id="rId11"/>
          <w:headerReference w:type="first" r:id="rId12"/>
          <w:footerReference w:type="first" r:id="rId13"/>
          <w:pgSz w:w="11906" w:h="16838"/>
          <w:pgMar w:top="1440" w:right="1797" w:bottom="1440" w:left="1797" w:header="709" w:footer="709" w:gutter="0"/>
          <w:cols w:space="708"/>
          <w:titlePg/>
          <w:docGrid w:linePitch="360"/>
        </w:sectPr>
      </w:pPr>
    </w:p>
    <w:p w14:paraId="6769C77C" w14:textId="77777777" w:rsidR="00A8399B" w:rsidRDefault="00A8399B" w:rsidP="00054480">
      <w:pPr>
        <w:pStyle w:val="20ptbody"/>
      </w:pPr>
    </w:p>
    <w:p w14:paraId="157C1B60" w14:textId="42E1B1AB" w:rsidR="00054480" w:rsidRDefault="00054480" w:rsidP="00054480">
      <w:pPr>
        <w:pStyle w:val="20ptbody"/>
      </w:pPr>
      <w:r>
        <w:t xml:space="preserve">National Institute for Health and Care Excellence </w:t>
      </w:r>
    </w:p>
    <w:p w14:paraId="5532F682" w14:textId="77777777" w:rsidR="00054480" w:rsidRDefault="00054480" w:rsidP="00054480">
      <w:pPr>
        <w:pStyle w:val="20ptbody"/>
      </w:pPr>
      <w:r>
        <w:t>(non-departmental public body)</w:t>
      </w:r>
    </w:p>
    <w:p w14:paraId="1F27C1C1" w14:textId="77777777" w:rsidR="00054480" w:rsidRDefault="00054480" w:rsidP="00054480">
      <w:pPr>
        <w:pStyle w:val="20ptbody"/>
      </w:pPr>
      <w:r>
        <w:t>Annual report and accounts 2025 to 2026</w:t>
      </w:r>
    </w:p>
    <w:p w14:paraId="5340CB80" w14:textId="77777777" w:rsidR="00054480" w:rsidRDefault="00054480" w:rsidP="00054480">
      <w:pPr>
        <w:pStyle w:val="20ptbody"/>
      </w:pPr>
      <w:r>
        <w:t>For the period 1 April 2025 to 31 March 2026</w:t>
      </w:r>
    </w:p>
    <w:p w14:paraId="77CBC4CA" w14:textId="7DB41AAE" w:rsidR="00054480" w:rsidRDefault="00054480" w:rsidP="00054480">
      <w:pPr>
        <w:pStyle w:val="20ptbody"/>
      </w:pPr>
      <w:r>
        <w:t xml:space="preserve">Presented to Parliament pursuant to paragraph 12(2)(a) </w:t>
      </w:r>
      <w:r w:rsidR="00087DE3" w:rsidRPr="00087DE3">
        <w:t xml:space="preserve">and paragraph 14(3)(b) </w:t>
      </w:r>
      <w:r>
        <w:t>of Schedule 16 to the Health and Social Care Act 2012</w:t>
      </w:r>
    </w:p>
    <w:p w14:paraId="5F496AAC" w14:textId="77777777" w:rsidR="00054480" w:rsidRDefault="00054480" w:rsidP="00054480">
      <w:pPr>
        <w:pStyle w:val="20ptbody"/>
      </w:pPr>
      <w:r>
        <w:t>Ordered by the House of Commons to be printed on</w:t>
      </w:r>
    </w:p>
    <w:p w14:paraId="1E8E3AE7" w14:textId="65A9F08A" w:rsidR="00054480" w:rsidRPr="00230400" w:rsidRDefault="00230400" w:rsidP="00054480">
      <w:pPr>
        <w:pStyle w:val="20ptbody"/>
      </w:pPr>
      <w:r w:rsidRPr="00230400">
        <w:t>7 July 2026</w:t>
      </w:r>
    </w:p>
    <w:p w14:paraId="51767168" w14:textId="77777777" w:rsidR="00054480" w:rsidRDefault="00054480" w:rsidP="00054480">
      <w:pPr>
        <w:pStyle w:val="20ptbody"/>
      </w:pPr>
      <w:r>
        <w:t>HC 454</w:t>
      </w:r>
    </w:p>
    <w:p w14:paraId="70896B8B" w14:textId="77777777" w:rsidR="00A8399B" w:rsidRDefault="00A8399B" w:rsidP="00054480">
      <w:pPr>
        <w:pStyle w:val="20ptbody"/>
        <w:sectPr w:rsidR="00A8399B" w:rsidSect="006A6EFE">
          <w:pgSz w:w="11906" w:h="16838"/>
          <w:pgMar w:top="1440" w:right="1797" w:bottom="1440" w:left="1797" w:header="709" w:footer="709" w:gutter="0"/>
          <w:cols w:space="708"/>
          <w:titlePg/>
          <w:docGrid w:linePitch="360"/>
        </w:sectPr>
      </w:pPr>
    </w:p>
    <w:p w14:paraId="67029EA4" w14:textId="77777777" w:rsidR="00A8399B" w:rsidRDefault="00A8399B" w:rsidP="00054480">
      <w:pPr>
        <w:pStyle w:val="20ptbody"/>
      </w:pPr>
    </w:p>
    <w:p w14:paraId="61F481BA" w14:textId="10DA2082" w:rsidR="00054480" w:rsidRDefault="00054480" w:rsidP="00054480">
      <w:pPr>
        <w:pStyle w:val="20ptbody"/>
      </w:pPr>
      <w:r>
        <w:t>© Crown copyright 2026</w:t>
      </w:r>
    </w:p>
    <w:p w14:paraId="7C21AA7D" w14:textId="57BC39C7" w:rsidR="00054480" w:rsidRDefault="00054480" w:rsidP="00054480">
      <w:pPr>
        <w:pStyle w:val="20ptbody"/>
      </w:pPr>
      <w:r>
        <w:t xml:space="preserve">This publication is licensed under the terms of the Open Government Licence v3.0 except where otherwise stated. To view this licence, visit </w:t>
      </w:r>
      <w:hyperlink r:id="rId14" w:history="1">
        <w:r w:rsidRPr="00DE4DAD">
          <w:rPr>
            <w:rStyle w:val="Hyperlink"/>
          </w:rPr>
          <w:t>nationalarchives.gov.uk/doc/open-government-licence/version/3</w:t>
        </w:r>
      </w:hyperlink>
      <w:r>
        <w:t>.</w:t>
      </w:r>
    </w:p>
    <w:p w14:paraId="32966928" w14:textId="77777777" w:rsidR="00054480" w:rsidRDefault="00054480" w:rsidP="00054480">
      <w:pPr>
        <w:pStyle w:val="20ptbody"/>
      </w:pPr>
      <w:r>
        <w:t xml:space="preserve">Where we have identified any </w:t>
      </w:r>
      <w:proofErr w:type="gramStart"/>
      <w:r>
        <w:t>third party</w:t>
      </w:r>
      <w:proofErr w:type="gramEnd"/>
      <w:r>
        <w:t xml:space="preserve"> copyright information you will need to obtain permission from the copyright holders concerned.</w:t>
      </w:r>
    </w:p>
    <w:p w14:paraId="4F4D052A" w14:textId="6858B627" w:rsidR="00054480" w:rsidRDefault="00054480" w:rsidP="00054480">
      <w:pPr>
        <w:pStyle w:val="20ptbody"/>
      </w:pPr>
      <w:r>
        <w:t xml:space="preserve">This publication is available at </w:t>
      </w:r>
      <w:hyperlink r:id="rId15" w:history="1">
        <w:r w:rsidR="00DE4DAD" w:rsidRPr="00DE4DAD">
          <w:rPr>
            <w:rStyle w:val="Hyperlink"/>
          </w:rPr>
          <w:t>http://www.gov.uk/official-documents</w:t>
        </w:r>
      </w:hyperlink>
      <w:r>
        <w:t>.</w:t>
      </w:r>
    </w:p>
    <w:p w14:paraId="58CBE9BC" w14:textId="77777777" w:rsidR="00054480" w:rsidRDefault="00054480" w:rsidP="00054480">
      <w:pPr>
        <w:pStyle w:val="20ptbody"/>
      </w:pPr>
      <w:r>
        <w:t xml:space="preserve">Any enquiries regarding this publication should be sent to us at </w:t>
      </w:r>
    </w:p>
    <w:p w14:paraId="21D2A418" w14:textId="77777777" w:rsidR="00054480" w:rsidRDefault="00054480" w:rsidP="00054480">
      <w:pPr>
        <w:pStyle w:val="20ptbody"/>
      </w:pPr>
      <w:r>
        <w:t>National Institute for Health and Care Excellence</w:t>
      </w:r>
    </w:p>
    <w:p w14:paraId="28EDFB8C" w14:textId="77777777" w:rsidR="00054480" w:rsidRDefault="00054480" w:rsidP="00054480">
      <w:pPr>
        <w:pStyle w:val="20ptbody"/>
      </w:pPr>
      <w:r>
        <w:t>3rd floor, 3 Piccadilly Place</w:t>
      </w:r>
    </w:p>
    <w:p w14:paraId="4CD7E0A2" w14:textId="77777777" w:rsidR="00054480" w:rsidRDefault="00054480" w:rsidP="00054480">
      <w:pPr>
        <w:pStyle w:val="20ptbody"/>
      </w:pPr>
      <w:r>
        <w:lastRenderedPageBreak/>
        <w:t>Manchester M1 3BN</w:t>
      </w:r>
    </w:p>
    <w:p w14:paraId="10D1783A" w14:textId="77777777" w:rsidR="00054480" w:rsidRDefault="00054480" w:rsidP="00054480">
      <w:pPr>
        <w:pStyle w:val="20ptbody"/>
      </w:pPr>
      <w:r>
        <w:t>Telephone: +44 (0)300 323 0140</w:t>
      </w:r>
    </w:p>
    <w:p w14:paraId="4EFE0696" w14:textId="77777777" w:rsidR="00054480" w:rsidRDefault="00054480" w:rsidP="00054480">
      <w:pPr>
        <w:pStyle w:val="20ptbody"/>
      </w:pPr>
      <w:r>
        <w:t>Email: nice@nice.org.uk</w:t>
      </w:r>
    </w:p>
    <w:p w14:paraId="024F8735" w14:textId="77777777" w:rsidR="00054480" w:rsidRDefault="00054480" w:rsidP="00054480">
      <w:pPr>
        <w:pStyle w:val="20ptbody"/>
      </w:pPr>
      <w:r>
        <w:t>Website: www.nice.org.uk</w:t>
      </w:r>
    </w:p>
    <w:p w14:paraId="4002A025" w14:textId="77777777" w:rsidR="00054480" w:rsidRDefault="00054480" w:rsidP="00054480">
      <w:pPr>
        <w:pStyle w:val="20ptbody"/>
      </w:pPr>
      <w:r>
        <w:t>ISBN 978-1-5286-6682-4</w:t>
      </w:r>
    </w:p>
    <w:p w14:paraId="3FC68582" w14:textId="3CBE1BC2" w:rsidR="00054480" w:rsidRDefault="00054480" w:rsidP="00054480">
      <w:pPr>
        <w:pStyle w:val="20ptbody"/>
      </w:pPr>
      <w:r>
        <w:t xml:space="preserve">E03637252 </w:t>
      </w:r>
      <w:r w:rsidR="00230400" w:rsidRPr="00230400">
        <w:t>07</w:t>
      </w:r>
      <w:r w:rsidRPr="00230400">
        <w:t>/26</w:t>
      </w:r>
    </w:p>
    <w:p w14:paraId="3DFCA372" w14:textId="77777777" w:rsidR="00054480" w:rsidRDefault="00054480" w:rsidP="00054480">
      <w:pPr>
        <w:pStyle w:val="20ptbody"/>
      </w:pPr>
      <w:r>
        <w:t>Printed on paper containing 40% recycled fibre content minimum</w:t>
      </w:r>
    </w:p>
    <w:p w14:paraId="20171060" w14:textId="77777777" w:rsidR="00054480" w:rsidRDefault="00054480" w:rsidP="00054480">
      <w:pPr>
        <w:pStyle w:val="20ptbody"/>
      </w:pPr>
      <w:r>
        <w:t>Printed in the UK by HH Associates Ltd. on behalf of the Controller of His Majesty’s Stationery Office</w:t>
      </w:r>
    </w:p>
    <w:p w14:paraId="3E6B4330" w14:textId="77777777" w:rsidR="0017617D" w:rsidRDefault="0017617D" w:rsidP="00054480">
      <w:pPr>
        <w:pStyle w:val="20ptbody"/>
        <w:sectPr w:rsidR="0017617D" w:rsidSect="006A6EFE">
          <w:pgSz w:w="11906" w:h="16838"/>
          <w:pgMar w:top="1440" w:right="1797" w:bottom="1440" w:left="1797" w:header="709" w:footer="709" w:gutter="0"/>
          <w:cols w:space="708"/>
          <w:titlePg/>
          <w:docGrid w:linePitch="360"/>
        </w:sectPr>
      </w:pPr>
    </w:p>
    <w:p w14:paraId="2FDC030D" w14:textId="77777777" w:rsidR="00054480" w:rsidRDefault="00054480" w:rsidP="00054480">
      <w:pPr>
        <w:pStyle w:val="20ptbody"/>
      </w:pPr>
    </w:p>
    <w:p w14:paraId="266DCAD6" w14:textId="77777777" w:rsidR="00054480" w:rsidRDefault="00054480" w:rsidP="0017617D">
      <w:pPr>
        <w:pStyle w:val="20ptheaders"/>
      </w:pPr>
      <w:r>
        <w:t>Contents</w:t>
      </w:r>
    </w:p>
    <w:p w14:paraId="762DB776" w14:textId="77777777" w:rsidR="0017617D" w:rsidRDefault="0017617D" w:rsidP="00054480">
      <w:pPr>
        <w:pStyle w:val="20ptbody"/>
      </w:pPr>
    </w:p>
    <w:p w14:paraId="6D388F4B" w14:textId="1204165C" w:rsidR="005F7D96" w:rsidRPr="005F7D96" w:rsidRDefault="00B370E7">
      <w:pPr>
        <w:pStyle w:val="TOC1"/>
        <w:rPr>
          <w:rFonts w:asciiTheme="minorHAnsi" w:eastAsiaTheme="minorEastAsia" w:hAnsiTheme="minorHAnsi" w:cstheme="minorBidi"/>
          <w:b w:val="0"/>
          <w:bCs w:val="0"/>
          <w:kern w:val="2"/>
          <w:sz w:val="40"/>
          <w:szCs w:val="40"/>
          <w14:ligatures w14:val="standardContextual"/>
        </w:rPr>
      </w:pPr>
      <w:r w:rsidRPr="005F7D96">
        <w:rPr>
          <w:sz w:val="40"/>
          <w:szCs w:val="40"/>
        </w:rPr>
        <w:fldChar w:fldCharType="begin"/>
      </w:r>
      <w:r w:rsidRPr="005F7D96">
        <w:rPr>
          <w:sz w:val="40"/>
          <w:szCs w:val="40"/>
        </w:rPr>
        <w:instrText xml:space="preserve"> TOC \h \z \t "TOC 20pt header,1" </w:instrText>
      </w:r>
      <w:r w:rsidRPr="005F7D96">
        <w:rPr>
          <w:sz w:val="40"/>
          <w:szCs w:val="40"/>
        </w:rPr>
        <w:fldChar w:fldCharType="separate"/>
      </w:r>
      <w:hyperlink w:anchor="_Toc233712693" w:history="1">
        <w:r w:rsidR="005F7D96" w:rsidRPr="005F7D96">
          <w:rPr>
            <w:rStyle w:val="Hyperlink"/>
            <w:sz w:val="40"/>
            <w:szCs w:val="40"/>
          </w:rPr>
          <w:t>Performance report</w:t>
        </w:r>
        <w:r w:rsidR="005F7D96" w:rsidRPr="005F7D96">
          <w:rPr>
            <w:webHidden/>
            <w:sz w:val="40"/>
            <w:szCs w:val="40"/>
          </w:rPr>
          <w:tab/>
        </w:r>
        <w:r w:rsidR="005F7D96" w:rsidRPr="005F7D96">
          <w:rPr>
            <w:webHidden/>
            <w:sz w:val="40"/>
            <w:szCs w:val="40"/>
          </w:rPr>
          <w:fldChar w:fldCharType="begin"/>
        </w:r>
        <w:r w:rsidR="005F7D96" w:rsidRPr="005F7D96">
          <w:rPr>
            <w:webHidden/>
            <w:sz w:val="40"/>
            <w:szCs w:val="40"/>
          </w:rPr>
          <w:instrText xml:space="preserve"> PAGEREF _Toc233712693 \h </w:instrText>
        </w:r>
        <w:r w:rsidR="005F7D96" w:rsidRPr="005F7D96">
          <w:rPr>
            <w:webHidden/>
            <w:sz w:val="40"/>
            <w:szCs w:val="40"/>
          </w:rPr>
        </w:r>
        <w:r w:rsidR="005F7D96" w:rsidRPr="005F7D96">
          <w:rPr>
            <w:webHidden/>
            <w:sz w:val="40"/>
            <w:szCs w:val="40"/>
          </w:rPr>
          <w:fldChar w:fldCharType="separate"/>
        </w:r>
        <w:r w:rsidR="001A382F">
          <w:rPr>
            <w:webHidden/>
            <w:sz w:val="40"/>
            <w:szCs w:val="40"/>
          </w:rPr>
          <w:t>8</w:t>
        </w:r>
        <w:r w:rsidR="005F7D96" w:rsidRPr="005F7D96">
          <w:rPr>
            <w:webHidden/>
            <w:sz w:val="40"/>
            <w:szCs w:val="40"/>
          </w:rPr>
          <w:fldChar w:fldCharType="end"/>
        </w:r>
      </w:hyperlink>
    </w:p>
    <w:p w14:paraId="2DDE225D" w14:textId="5D83E8EA" w:rsidR="005F7D96" w:rsidRPr="005F7D96" w:rsidRDefault="005F7D96">
      <w:pPr>
        <w:pStyle w:val="TOC1"/>
        <w:rPr>
          <w:rFonts w:asciiTheme="minorHAnsi" w:eastAsiaTheme="minorEastAsia" w:hAnsiTheme="minorHAnsi" w:cstheme="minorBidi"/>
          <w:b w:val="0"/>
          <w:bCs w:val="0"/>
          <w:kern w:val="2"/>
          <w:sz w:val="40"/>
          <w:szCs w:val="40"/>
          <w14:ligatures w14:val="standardContextual"/>
        </w:rPr>
      </w:pPr>
      <w:hyperlink w:anchor="_Toc233712694" w:history="1">
        <w:r w:rsidRPr="005F7D96">
          <w:rPr>
            <w:rStyle w:val="Hyperlink"/>
            <w:sz w:val="40"/>
            <w:szCs w:val="40"/>
          </w:rPr>
          <w:t>Overview</w:t>
        </w:r>
        <w:r w:rsidRPr="005F7D96">
          <w:rPr>
            <w:webHidden/>
            <w:sz w:val="40"/>
            <w:szCs w:val="40"/>
          </w:rPr>
          <w:tab/>
        </w:r>
        <w:r w:rsidRPr="005F7D96">
          <w:rPr>
            <w:webHidden/>
            <w:sz w:val="40"/>
            <w:szCs w:val="40"/>
          </w:rPr>
          <w:fldChar w:fldCharType="begin"/>
        </w:r>
        <w:r w:rsidRPr="005F7D96">
          <w:rPr>
            <w:webHidden/>
            <w:sz w:val="40"/>
            <w:szCs w:val="40"/>
          </w:rPr>
          <w:instrText xml:space="preserve"> PAGEREF _Toc233712694 \h </w:instrText>
        </w:r>
        <w:r w:rsidRPr="005F7D96">
          <w:rPr>
            <w:webHidden/>
            <w:sz w:val="40"/>
            <w:szCs w:val="40"/>
          </w:rPr>
        </w:r>
        <w:r w:rsidRPr="005F7D96">
          <w:rPr>
            <w:webHidden/>
            <w:sz w:val="40"/>
            <w:szCs w:val="40"/>
          </w:rPr>
          <w:fldChar w:fldCharType="separate"/>
        </w:r>
        <w:r w:rsidR="001A382F">
          <w:rPr>
            <w:webHidden/>
            <w:sz w:val="40"/>
            <w:szCs w:val="40"/>
          </w:rPr>
          <w:t>9</w:t>
        </w:r>
        <w:r w:rsidRPr="005F7D96">
          <w:rPr>
            <w:webHidden/>
            <w:sz w:val="40"/>
            <w:szCs w:val="40"/>
          </w:rPr>
          <w:fldChar w:fldCharType="end"/>
        </w:r>
      </w:hyperlink>
    </w:p>
    <w:p w14:paraId="3DD915D6" w14:textId="26F274E2" w:rsidR="005F7D96" w:rsidRPr="005F7D96" w:rsidRDefault="005F7D96">
      <w:pPr>
        <w:pStyle w:val="TOC1"/>
        <w:rPr>
          <w:rFonts w:asciiTheme="minorHAnsi" w:eastAsiaTheme="minorEastAsia" w:hAnsiTheme="minorHAnsi" w:cstheme="minorBidi"/>
          <w:b w:val="0"/>
          <w:bCs w:val="0"/>
          <w:kern w:val="2"/>
          <w:sz w:val="40"/>
          <w:szCs w:val="40"/>
          <w14:ligatures w14:val="standardContextual"/>
        </w:rPr>
      </w:pPr>
      <w:hyperlink w:anchor="_Toc233712695" w:history="1">
        <w:r w:rsidRPr="005F7D96">
          <w:rPr>
            <w:rStyle w:val="Hyperlink"/>
            <w:sz w:val="40"/>
            <w:szCs w:val="40"/>
          </w:rPr>
          <w:t>Who we are and what we do</w:t>
        </w:r>
        <w:r w:rsidRPr="005F7D96">
          <w:rPr>
            <w:webHidden/>
            <w:sz w:val="40"/>
            <w:szCs w:val="40"/>
          </w:rPr>
          <w:tab/>
        </w:r>
        <w:r w:rsidRPr="005F7D96">
          <w:rPr>
            <w:webHidden/>
            <w:sz w:val="40"/>
            <w:szCs w:val="40"/>
          </w:rPr>
          <w:fldChar w:fldCharType="begin"/>
        </w:r>
        <w:r w:rsidRPr="005F7D96">
          <w:rPr>
            <w:webHidden/>
            <w:sz w:val="40"/>
            <w:szCs w:val="40"/>
          </w:rPr>
          <w:instrText xml:space="preserve"> PAGEREF _Toc233712695 \h </w:instrText>
        </w:r>
        <w:r w:rsidRPr="005F7D96">
          <w:rPr>
            <w:webHidden/>
            <w:sz w:val="40"/>
            <w:szCs w:val="40"/>
          </w:rPr>
        </w:r>
        <w:r w:rsidRPr="005F7D96">
          <w:rPr>
            <w:webHidden/>
            <w:sz w:val="40"/>
            <w:szCs w:val="40"/>
          </w:rPr>
          <w:fldChar w:fldCharType="separate"/>
        </w:r>
        <w:r w:rsidR="001A382F">
          <w:rPr>
            <w:webHidden/>
            <w:sz w:val="40"/>
            <w:szCs w:val="40"/>
          </w:rPr>
          <w:t>27</w:t>
        </w:r>
        <w:r w:rsidRPr="005F7D96">
          <w:rPr>
            <w:webHidden/>
            <w:sz w:val="40"/>
            <w:szCs w:val="40"/>
          </w:rPr>
          <w:fldChar w:fldCharType="end"/>
        </w:r>
      </w:hyperlink>
    </w:p>
    <w:p w14:paraId="4C279A98" w14:textId="3577720E" w:rsidR="005F7D96" w:rsidRPr="005F7D96" w:rsidRDefault="005F7D96">
      <w:pPr>
        <w:pStyle w:val="TOC1"/>
        <w:rPr>
          <w:rFonts w:asciiTheme="minorHAnsi" w:eastAsiaTheme="minorEastAsia" w:hAnsiTheme="minorHAnsi" w:cstheme="minorBidi"/>
          <w:b w:val="0"/>
          <w:bCs w:val="0"/>
          <w:kern w:val="2"/>
          <w:sz w:val="40"/>
          <w:szCs w:val="40"/>
          <w14:ligatures w14:val="standardContextual"/>
        </w:rPr>
      </w:pPr>
      <w:hyperlink w:anchor="_Toc233712696" w:history="1">
        <w:r w:rsidRPr="005F7D96">
          <w:rPr>
            <w:rStyle w:val="Hyperlink"/>
            <w:sz w:val="40"/>
            <w:szCs w:val="40"/>
          </w:rPr>
          <w:t>Key facts and figures</w:t>
        </w:r>
        <w:r w:rsidRPr="005F7D96">
          <w:rPr>
            <w:webHidden/>
            <w:sz w:val="40"/>
            <w:szCs w:val="40"/>
          </w:rPr>
          <w:tab/>
        </w:r>
        <w:r w:rsidRPr="005F7D96">
          <w:rPr>
            <w:webHidden/>
            <w:sz w:val="40"/>
            <w:szCs w:val="40"/>
          </w:rPr>
          <w:fldChar w:fldCharType="begin"/>
        </w:r>
        <w:r w:rsidRPr="005F7D96">
          <w:rPr>
            <w:webHidden/>
            <w:sz w:val="40"/>
            <w:szCs w:val="40"/>
          </w:rPr>
          <w:instrText xml:space="preserve"> PAGEREF _Toc233712696 \h </w:instrText>
        </w:r>
        <w:r w:rsidRPr="005F7D96">
          <w:rPr>
            <w:webHidden/>
            <w:sz w:val="40"/>
            <w:szCs w:val="40"/>
          </w:rPr>
        </w:r>
        <w:r w:rsidRPr="005F7D96">
          <w:rPr>
            <w:webHidden/>
            <w:sz w:val="40"/>
            <w:szCs w:val="40"/>
          </w:rPr>
          <w:fldChar w:fldCharType="separate"/>
        </w:r>
        <w:r w:rsidR="001A382F">
          <w:rPr>
            <w:webHidden/>
            <w:sz w:val="40"/>
            <w:szCs w:val="40"/>
          </w:rPr>
          <w:t>28</w:t>
        </w:r>
        <w:r w:rsidRPr="005F7D96">
          <w:rPr>
            <w:webHidden/>
            <w:sz w:val="40"/>
            <w:szCs w:val="40"/>
          </w:rPr>
          <w:fldChar w:fldCharType="end"/>
        </w:r>
      </w:hyperlink>
    </w:p>
    <w:p w14:paraId="2662899E" w14:textId="3F0F3B79" w:rsidR="005F7D96" w:rsidRPr="005F7D96" w:rsidRDefault="005F7D96">
      <w:pPr>
        <w:pStyle w:val="TOC1"/>
        <w:rPr>
          <w:rFonts w:asciiTheme="minorHAnsi" w:eastAsiaTheme="minorEastAsia" w:hAnsiTheme="minorHAnsi" w:cstheme="minorBidi"/>
          <w:b w:val="0"/>
          <w:bCs w:val="0"/>
          <w:kern w:val="2"/>
          <w:sz w:val="40"/>
          <w:szCs w:val="40"/>
          <w14:ligatures w14:val="standardContextual"/>
        </w:rPr>
      </w:pPr>
      <w:hyperlink w:anchor="_Toc233712697" w:history="1">
        <w:r w:rsidRPr="005F7D96">
          <w:rPr>
            <w:rStyle w:val="Hyperlink"/>
            <w:sz w:val="40"/>
            <w:szCs w:val="40"/>
          </w:rPr>
          <w:t>Relevance</w:t>
        </w:r>
        <w:r w:rsidRPr="005F7D96">
          <w:rPr>
            <w:webHidden/>
            <w:sz w:val="40"/>
            <w:szCs w:val="40"/>
          </w:rPr>
          <w:tab/>
        </w:r>
        <w:r w:rsidRPr="005F7D96">
          <w:rPr>
            <w:webHidden/>
            <w:sz w:val="40"/>
            <w:szCs w:val="40"/>
          </w:rPr>
          <w:fldChar w:fldCharType="begin"/>
        </w:r>
        <w:r w:rsidRPr="005F7D96">
          <w:rPr>
            <w:webHidden/>
            <w:sz w:val="40"/>
            <w:szCs w:val="40"/>
          </w:rPr>
          <w:instrText xml:space="preserve"> PAGEREF _Toc233712697 \h </w:instrText>
        </w:r>
        <w:r w:rsidRPr="005F7D96">
          <w:rPr>
            <w:webHidden/>
            <w:sz w:val="40"/>
            <w:szCs w:val="40"/>
          </w:rPr>
        </w:r>
        <w:r w:rsidRPr="005F7D96">
          <w:rPr>
            <w:webHidden/>
            <w:sz w:val="40"/>
            <w:szCs w:val="40"/>
          </w:rPr>
          <w:fldChar w:fldCharType="separate"/>
        </w:r>
        <w:r w:rsidR="001A382F">
          <w:rPr>
            <w:webHidden/>
            <w:sz w:val="40"/>
            <w:szCs w:val="40"/>
          </w:rPr>
          <w:t>28</w:t>
        </w:r>
        <w:r w:rsidRPr="005F7D96">
          <w:rPr>
            <w:webHidden/>
            <w:sz w:val="40"/>
            <w:szCs w:val="40"/>
          </w:rPr>
          <w:fldChar w:fldCharType="end"/>
        </w:r>
      </w:hyperlink>
    </w:p>
    <w:p w14:paraId="2D46486B" w14:textId="35A12A4E" w:rsidR="005F7D96" w:rsidRPr="005F7D96" w:rsidRDefault="005F7D96">
      <w:pPr>
        <w:pStyle w:val="TOC1"/>
        <w:rPr>
          <w:rFonts w:asciiTheme="minorHAnsi" w:eastAsiaTheme="minorEastAsia" w:hAnsiTheme="minorHAnsi" w:cstheme="minorBidi"/>
          <w:b w:val="0"/>
          <w:bCs w:val="0"/>
          <w:kern w:val="2"/>
          <w:sz w:val="40"/>
          <w:szCs w:val="40"/>
          <w14:ligatures w14:val="standardContextual"/>
        </w:rPr>
      </w:pPr>
      <w:hyperlink w:anchor="_Toc233712698" w:history="1">
        <w:r w:rsidRPr="005F7D96">
          <w:rPr>
            <w:rStyle w:val="Hyperlink"/>
            <w:sz w:val="40"/>
            <w:szCs w:val="40"/>
          </w:rPr>
          <w:t>Timeliness</w:t>
        </w:r>
        <w:r w:rsidRPr="005F7D96">
          <w:rPr>
            <w:webHidden/>
            <w:sz w:val="40"/>
            <w:szCs w:val="40"/>
          </w:rPr>
          <w:tab/>
        </w:r>
        <w:r w:rsidRPr="005F7D96">
          <w:rPr>
            <w:webHidden/>
            <w:sz w:val="40"/>
            <w:szCs w:val="40"/>
          </w:rPr>
          <w:fldChar w:fldCharType="begin"/>
        </w:r>
        <w:r w:rsidRPr="005F7D96">
          <w:rPr>
            <w:webHidden/>
            <w:sz w:val="40"/>
            <w:szCs w:val="40"/>
          </w:rPr>
          <w:instrText xml:space="preserve"> PAGEREF _Toc233712698 \h </w:instrText>
        </w:r>
        <w:r w:rsidRPr="005F7D96">
          <w:rPr>
            <w:webHidden/>
            <w:sz w:val="40"/>
            <w:szCs w:val="40"/>
          </w:rPr>
        </w:r>
        <w:r w:rsidRPr="005F7D96">
          <w:rPr>
            <w:webHidden/>
            <w:sz w:val="40"/>
            <w:szCs w:val="40"/>
          </w:rPr>
          <w:fldChar w:fldCharType="separate"/>
        </w:r>
        <w:r w:rsidR="001A382F">
          <w:rPr>
            <w:webHidden/>
            <w:sz w:val="40"/>
            <w:szCs w:val="40"/>
          </w:rPr>
          <w:t>46</w:t>
        </w:r>
        <w:r w:rsidRPr="005F7D96">
          <w:rPr>
            <w:webHidden/>
            <w:sz w:val="40"/>
            <w:szCs w:val="40"/>
          </w:rPr>
          <w:fldChar w:fldCharType="end"/>
        </w:r>
      </w:hyperlink>
    </w:p>
    <w:p w14:paraId="7C54F86D" w14:textId="562D06D5" w:rsidR="005F7D96" w:rsidRPr="005F7D96" w:rsidRDefault="005F7D96">
      <w:pPr>
        <w:pStyle w:val="TOC1"/>
        <w:rPr>
          <w:rFonts w:asciiTheme="minorHAnsi" w:eastAsiaTheme="minorEastAsia" w:hAnsiTheme="minorHAnsi" w:cstheme="minorBidi"/>
          <w:b w:val="0"/>
          <w:bCs w:val="0"/>
          <w:kern w:val="2"/>
          <w:sz w:val="40"/>
          <w:szCs w:val="40"/>
          <w14:ligatures w14:val="standardContextual"/>
        </w:rPr>
      </w:pPr>
      <w:hyperlink w:anchor="_Toc233712699" w:history="1">
        <w:r w:rsidRPr="005F7D96">
          <w:rPr>
            <w:rStyle w:val="Hyperlink"/>
            <w:sz w:val="40"/>
            <w:szCs w:val="40"/>
          </w:rPr>
          <w:t>Usability</w:t>
        </w:r>
        <w:r w:rsidRPr="005F7D96">
          <w:rPr>
            <w:webHidden/>
            <w:sz w:val="40"/>
            <w:szCs w:val="40"/>
          </w:rPr>
          <w:tab/>
        </w:r>
        <w:r w:rsidRPr="005F7D96">
          <w:rPr>
            <w:webHidden/>
            <w:sz w:val="40"/>
            <w:szCs w:val="40"/>
          </w:rPr>
          <w:fldChar w:fldCharType="begin"/>
        </w:r>
        <w:r w:rsidRPr="005F7D96">
          <w:rPr>
            <w:webHidden/>
            <w:sz w:val="40"/>
            <w:szCs w:val="40"/>
          </w:rPr>
          <w:instrText xml:space="preserve"> PAGEREF _Toc233712699 \h </w:instrText>
        </w:r>
        <w:r w:rsidRPr="005F7D96">
          <w:rPr>
            <w:webHidden/>
            <w:sz w:val="40"/>
            <w:szCs w:val="40"/>
          </w:rPr>
        </w:r>
        <w:r w:rsidRPr="005F7D96">
          <w:rPr>
            <w:webHidden/>
            <w:sz w:val="40"/>
            <w:szCs w:val="40"/>
          </w:rPr>
          <w:fldChar w:fldCharType="separate"/>
        </w:r>
        <w:r w:rsidR="001A382F">
          <w:rPr>
            <w:webHidden/>
            <w:sz w:val="40"/>
            <w:szCs w:val="40"/>
          </w:rPr>
          <w:t>52</w:t>
        </w:r>
        <w:r w:rsidRPr="005F7D96">
          <w:rPr>
            <w:webHidden/>
            <w:sz w:val="40"/>
            <w:szCs w:val="40"/>
          </w:rPr>
          <w:fldChar w:fldCharType="end"/>
        </w:r>
      </w:hyperlink>
    </w:p>
    <w:p w14:paraId="62CB5958" w14:textId="1C7999AC" w:rsidR="005F7D96" w:rsidRPr="005F7D96" w:rsidRDefault="005F7D96">
      <w:pPr>
        <w:pStyle w:val="TOC1"/>
        <w:rPr>
          <w:rFonts w:asciiTheme="minorHAnsi" w:eastAsiaTheme="minorEastAsia" w:hAnsiTheme="minorHAnsi" w:cstheme="minorBidi"/>
          <w:b w:val="0"/>
          <w:bCs w:val="0"/>
          <w:kern w:val="2"/>
          <w:sz w:val="40"/>
          <w:szCs w:val="40"/>
          <w14:ligatures w14:val="standardContextual"/>
        </w:rPr>
      </w:pPr>
      <w:hyperlink w:anchor="_Toc233712700" w:history="1">
        <w:r w:rsidRPr="005F7D96">
          <w:rPr>
            <w:rStyle w:val="Hyperlink"/>
            <w:sz w:val="40"/>
            <w:szCs w:val="40"/>
          </w:rPr>
          <w:t>Impact</w:t>
        </w:r>
        <w:r w:rsidRPr="005F7D96">
          <w:rPr>
            <w:webHidden/>
            <w:sz w:val="40"/>
            <w:szCs w:val="40"/>
          </w:rPr>
          <w:tab/>
        </w:r>
        <w:r w:rsidRPr="005F7D96">
          <w:rPr>
            <w:webHidden/>
            <w:sz w:val="40"/>
            <w:szCs w:val="40"/>
          </w:rPr>
          <w:fldChar w:fldCharType="begin"/>
        </w:r>
        <w:r w:rsidRPr="005F7D96">
          <w:rPr>
            <w:webHidden/>
            <w:sz w:val="40"/>
            <w:szCs w:val="40"/>
          </w:rPr>
          <w:instrText xml:space="preserve"> PAGEREF _Toc233712700 \h </w:instrText>
        </w:r>
        <w:r w:rsidRPr="005F7D96">
          <w:rPr>
            <w:webHidden/>
            <w:sz w:val="40"/>
            <w:szCs w:val="40"/>
          </w:rPr>
        </w:r>
        <w:r w:rsidRPr="005F7D96">
          <w:rPr>
            <w:webHidden/>
            <w:sz w:val="40"/>
            <w:szCs w:val="40"/>
          </w:rPr>
          <w:fldChar w:fldCharType="separate"/>
        </w:r>
        <w:r w:rsidR="001A382F">
          <w:rPr>
            <w:webHidden/>
            <w:sz w:val="40"/>
            <w:szCs w:val="40"/>
          </w:rPr>
          <w:t>58</w:t>
        </w:r>
        <w:r w:rsidRPr="005F7D96">
          <w:rPr>
            <w:webHidden/>
            <w:sz w:val="40"/>
            <w:szCs w:val="40"/>
          </w:rPr>
          <w:fldChar w:fldCharType="end"/>
        </w:r>
      </w:hyperlink>
    </w:p>
    <w:p w14:paraId="2E2F669A" w14:textId="4978DC69" w:rsidR="005F7D96" w:rsidRPr="005F7D96" w:rsidRDefault="005F7D96">
      <w:pPr>
        <w:pStyle w:val="TOC1"/>
        <w:rPr>
          <w:rFonts w:asciiTheme="minorHAnsi" w:eastAsiaTheme="minorEastAsia" w:hAnsiTheme="minorHAnsi" w:cstheme="minorBidi"/>
          <w:b w:val="0"/>
          <w:bCs w:val="0"/>
          <w:kern w:val="2"/>
          <w:sz w:val="40"/>
          <w:szCs w:val="40"/>
          <w14:ligatures w14:val="standardContextual"/>
        </w:rPr>
      </w:pPr>
      <w:hyperlink w:anchor="_Toc233712701" w:history="1">
        <w:r w:rsidRPr="005F7D96">
          <w:rPr>
            <w:rStyle w:val="Hyperlink"/>
            <w:sz w:val="40"/>
            <w:szCs w:val="40"/>
          </w:rPr>
          <w:t>Performance analysis</w:t>
        </w:r>
        <w:r w:rsidRPr="005F7D96">
          <w:rPr>
            <w:webHidden/>
            <w:sz w:val="40"/>
            <w:szCs w:val="40"/>
          </w:rPr>
          <w:tab/>
        </w:r>
        <w:r w:rsidRPr="005F7D96">
          <w:rPr>
            <w:webHidden/>
            <w:sz w:val="40"/>
            <w:szCs w:val="40"/>
          </w:rPr>
          <w:fldChar w:fldCharType="begin"/>
        </w:r>
        <w:r w:rsidRPr="005F7D96">
          <w:rPr>
            <w:webHidden/>
            <w:sz w:val="40"/>
            <w:szCs w:val="40"/>
          </w:rPr>
          <w:instrText xml:space="preserve"> PAGEREF _Toc233712701 \h </w:instrText>
        </w:r>
        <w:r w:rsidRPr="005F7D96">
          <w:rPr>
            <w:webHidden/>
            <w:sz w:val="40"/>
            <w:szCs w:val="40"/>
          </w:rPr>
        </w:r>
        <w:r w:rsidRPr="005F7D96">
          <w:rPr>
            <w:webHidden/>
            <w:sz w:val="40"/>
            <w:szCs w:val="40"/>
          </w:rPr>
          <w:fldChar w:fldCharType="separate"/>
        </w:r>
        <w:r w:rsidR="001A382F">
          <w:rPr>
            <w:webHidden/>
            <w:sz w:val="40"/>
            <w:szCs w:val="40"/>
          </w:rPr>
          <w:t>69</w:t>
        </w:r>
        <w:r w:rsidRPr="005F7D96">
          <w:rPr>
            <w:webHidden/>
            <w:sz w:val="40"/>
            <w:szCs w:val="40"/>
          </w:rPr>
          <w:fldChar w:fldCharType="end"/>
        </w:r>
      </w:hyperlink>
    </w:p>
    <w:p w14:paraId="6B7FEF6B" w14:textId="1FF29B09" w:rsidR="005F7D96" w:rsidRPr="005F7D96" w:rsidRDefault="005F7D96">
      <w:pPr>
        <w:pStyle w:val="TOC1"/>
        <w:rPr>
          <w:rFonts w:asciiTheme="minorHAnsi" w:eastAsiaTheme="minorEastAsia" w:hAnsiTheme="minorHAnsi" w:cstheme="minorBidi"/>
          <w:b w:val="0"/>
          <w:bCs w:val="0"/>
          <w:kern w:val="2"/>
          <w:sz w:val="40"/>
          <w:szCs w:val="40"/>
          <w14:ligatures w14:val="standardContextual"/>
        </w:rPr>
      </w:pPr>
      <w:hyperlink w:anchor="_Toc233712702" w:history="1">
        <w:r w:rsidRPr="005F7D96">
          <w:rPr>
            <w:rStyle w:val="Hyperlink"/>
            <w:sz w:val="40"/>
            <w:szCs w:val="40"/>
          </w:rPr>
          <w:t>Financial review</w:t>
        </w:r>
        <w:r w:rsidRPr="005F7D96">
          <w:rPr>
            <w:webHidden/>
            <w:sz w:val="40"/>
            <w:szCs w:val="40"/>
          </w:rPr>
          <w:tab/>
        </w:r>
        <w:r w:rsidRPr="005F7D96">
          <w:rPr>
            <w:webHidden/>
            <w:sz w:val="40"/>
            <w:szCs w:val="40"/>
          </w:rPr>
          <w:fldChar w:fldCharType="begin"/>
        </w:r>
        <w:r w:rsidRPr="005F7D96">
          <w:rPr>
            <w:webHidden/>
            <w:sz w:val="40"/>
            <w:szCs w:val="40"/>
          </w:rPr>
          <w:instrText xml:space="preserve"> PAGEREF _Toc233712702 \h </w:instrText>
        </w:r>
        <w:r w:rsidRPr="005F7D96">
          <w:rPr>
            <w:webHidden/>
            <w:sz w:val="40"/>
            <w:szCs w:val="40"/>
          </w:rPr>
        </w:r>
        <w:r w:rsidRPr="005F7D96">
          <w:rPr>
            <w:webHidden/>
            <w:sz w:val="40"/>
            <w:szCs w:val="40"/>
          </w:rPr>
          <w:fldChar w:fldCharType="separate"/>
        </w:r>
        <w:r w:rsidR="001A382F">
          <w:rPr>
            <w:webHidden/>
            <w:sz w:val="40"/>
            <w:szCs w:val="40"/>
          </w:rPr>
          <w:t>73</w:t>
        </w:r>
        <w:r w:rsidRPr="005F7D96">
          <w:rPr>
            <w:webHidden/>
            <w:sz w:val="40"/>
            <w:szCs w:val="40"/>
          </w:rPr>
          <w:fldChar w:fldCharType="end"/>
        </w:r>
      </w:hyperlink>
    </w:p>
    <w:p w14:paraId="2610D508" w14:textId="2BD3E20E" w:rsidR="005F7D96" w:rsidRPr="005F7D96" w:rsidRDefault="005F7D96">
      <w:pPr>
        <w:pStyle w:val="TOC1"/>
        <w:rPr>
          <w:rFonts w:asciiTheme="minorHAnsi" w:eastAsiaTheme="minorEastAsia" w:hAnsiTheme="minorHAnsi" w:cstheme="minorBidi"/>
          <w:b w:val="0"/>
          <w:bCs w:val="0"/>
          <w:kern w:val="2"/>
          <w:sz w:val="40"/>
          <w:szCs w:val="40"/>
          <w14:ligatures w14:val="standardContextual"/>
        </w:rPr>
      </w:pPr>
      <w:hyperlink w:anchor="_Toc233712703" w:history="1">
        <w:r w:rsidRPr="005F7D96">
          <w:rPr>
            <w:rStyle w:val="Hyperlink"/>
            <w:sz w:val="40"/>
            <w:szCs w:val="40"/>
          </w:rPr>
          <w:t>Sustainability report</w:t>
        </w:r>
        <w:r w:rsidRPr="005F7D96">
          <w:rPr>
            <w:webHidden/>
            <w:sz w:val="40"/>
            <w:szCs w:val="40"/>
          </w:rPr>
          <w:tab/>
        </w:r>
        <w:r w:rsidRPr="005F7D96">
          <w:rPr>
            <w:webHidden/>
            <w:sz w:val="40"/>
            <w:szCs w:val="40"/>
          </w:rPr>
          <w:fldChar w:fldCharType="begin"/>
        </w:r>
        <w:r w:rsidRPr="005F7D96">
          <w:rPr>
            <w:webHidden/>
            <w:sz w:val="40"/>
            <w:szCs w:val="40"/>
          </w:rPr>
          <w:instrText xml:space="preserve"> PAGEREF _Toc233712703 \h </w:instrText>
        </w:r>
        <w:r w:rsidRPr="005F7D96">
          <w:rPr>
            <w:webHidden/>
            <w:sz w:val="40"/>
            <w:szCs w:val="40"/>
          </w:rPr>
        </w:r>
        <w:r w:rsidRPr="005F7D96">
          <w:rPr>
            <w:webHidden/>
            <w:sz w:val="40"/>
            <w:szCs w:val="40"/>
          </w:rPr>
          <w:fldChar w:fldCharType="separate"/>
        </w:r>
        <w:r w:rsidR="001A382F">
          <w:rPr>
            <w:webHidden/>
            <w:sz w:val="40"/>
            <w:szCs w:val="40"/>
          </w:rPr>
          <w:t>85</w:t>
        </w:r>
        <w:r w:rsidRPr="005F7D96">
          <w:rPr>
            <w:webHidden/>
            <w:sz w:val="40"/>
            <w:szCs w:val="40"/>
          </w:rPr>
          <w:fldChar w:fldCharType="end"/>
        </w:r>
      </w:hyperlink>
    </w:p>
    <w:p w14:paraId="6EC962CE" w14:textId="00F3A18B" w:rsidR="005F7D96" w:rsidRPr="005F7D96" w:rsidRDefault="005F7D96">
      <w:pPr>
        <w:pStyle w:val="TOC1"/>
        <w:rPr>
          <w:rFonts w:asciiTheme="minorHAnsi" w:eastAsiaTheme="minorEastAsia" w:hAnsiTheme="minorHAnsi" w:cstheme="minorBidi"/>
          <w:b w:val="0"/>
          <w:bCs w:val="0"/>
          <w:kern w:val="2"/>
          <w:sz w:val="40"/>
          <w:szCs w:val="40"/>
          <w14:ligatures w14:val="standardContextual"/>
        </w:rPr>
      </w:pPr>
      <w:hyperlink w:anchor="_Toc233712704" w:history="1">
        <w:r w:rsidRPr="005F7D96">
          <w:rPr>
            <w:rStyle w:val="Hyperlink"/>
            <w:sz w:val="40"/>
            <w:szCs w:val="40"/>
          </w:rPr>
          <w:t>Accountability report</w:t>
        </w:r>
        <w:r w:rsidRPr="005F7D96">
          <w:rPr>
            <w:webHidden/>
            <w:sz w:val="40"/>
            <w:szCs w:val="40"/>
          </w:rPr>
          <w:tab/>
        </w:r>
        <w:r w:rsidRPr="005F7D96">
          <w:rPr>
            <w:webHidden/>
            <w:sz w:val="40"/>
            <w:szCs w:val="40"/>
          </w:rPr>
          <w:fldChar w:fldCharType="begin"/>
        </w:r>
        <w:r w:rsidRPr="005F7D96">
          <w:rPr>
            <w:webHidden/>
            <w:sz w:val="40"/>
            <w:szCs w:val="40"/>
          </w:rPr>
          <w:instrText xml:space="preserve"> PAGEREF _Toc233712704 \h </w:instrText>
        </w:r>
        <w:r w:rsidRPr="005F7D96">
          <w:rPr>
            <w:webHidden/>
            <w:sz w:val="40"/>
            <w:szCs w:val="40"/>
          </w:rPr>
        </w:r>
        <w:r w:rsidRPr="005F7D96">
          <w:rPr>
            <w:webHidden/>
            <w:sz w:val="40"/>
            <w:szCs w:val="40"/>
          </w:rPr>
          <w:fldChar w:fldCharType="separate"/>
        </w:r>
        <w:r w:rsidR="001A382F">
          <w:rPr>
            <w:webHidden/>
            <w:sz w:val="40"/>
            <w:szCs w:val="40"/>
          </w:rPr>
          <w:t>101</w:t>
        </w:r>
        <w:r w:rsidRPr="005F7D96">
          <w:rPr>
            <w:webHidden/>
            <w:sz w:val="40"/>
            <w:szCs w:val="40"/>
          </w:rPr>
          <w:fldChar w:fldCharType="end"/>
        </w:r>
      </w:hyperlink>
    </w:p>
    <w:p w14:paraId="3EE05CF1" w14:textId="17F4A724" w:rsidR="005F7D96" w:rsidRPr="005F7D96" w:rsidRDefault="005F7D96">
      <w:pPr>
        <w:pStyle w:val="TOC1"/>
        <w:rPr>
          <w:rFonts w:asciiTheme="minorHAnsi" w:eastAsiaTheme="minorEastAsia" w:hAnsiTheme="minorHAnsi" w:cstheme="minorBidi"/>
          <w:b w:val="0"/>
          <w:bCs w:val="0"/>
          <w:kern w:val="2"/>
          <w:sz w:val="40"/>
          <w:szCs w:val="40"/>
          <w14:ligatures w14:val="standardContextual"/>
        </w:rPr>
      </w:pPr>
      <w:hyperlink w:anchor="_Toc233712705" w:history="1">
        <w:r w:rsidRPr="005F7D96">
          <w:rPr>
            <w:rStyle w:val="Hyperlink"/>
            <w:sz w:val="40"/>
            <w:szCs w:val="40"/>
          </w:rPr>
          <w:t>Corporate governance report</w:t>
        </w:r>
        <w:r w:rsidRPr="005F7D96">
          <w:rPr>
            <w:webHidden/>
            <w:sz w:val="40"/>
            <w:szCs w:val="40"/>
          </w:rPr>
          <w:tab/>
        </w:r>
        <w:r w:rsidRPr="005F7D96">
          <w:rPr>
            <w:webHidden/>
            <w:sz w:val="40"/>
            <w:szCs w:val="40"/>
          </w:rPr>
          <w:fldChar w:fldCharType="begin"/>
        </w:r>
        <w:r w:rsidRPr="005F7D96">
          <w:rPr>
            <w:webHidden/>
            <w:sz w:val="40"/>
            <w:szCs w:val="40"/>
          </w:rPr>
          <w:instrText xml:space="preserve"> PAGEREF _Toc233712705 \h </w:instrText>
        </w:r>
        <w:r w:rsidRPr="005F7D96">
          <w:rPr>
            <w:webHidden/>
            <w:sz w:val="40"/>
            <w:szCs w:val="40"/>
          </w:rPr>
        </w:r>
        <w:r w:rsidRPr="005F7D96">
          <w:rPr>
            <w:webHidden/>
            <w:sz w:val="40"/>
            <w:szCs w:val="40"/>
          </w:rPr>
          <w:fldChar w:fldCharType="separate"/>
        </w:r>
        <w:r w:rsidR="001A382F">
          <w:rPr>
            <w:webHidden/>
            <w:sz w:val="40"/>
            <w:szCs w:val="40"/>
          </w:rPr>
          <w:t>102</w:t>
        </w:r>
        <w:r w:rsidRPr="005F7D96">
          <w:rPr>
            <w:webHidden/>
            <w:sz w:val="40"/>
            <w:szCs w:val="40"/>
          </w:rPr>
          <w:fldChar w:fldCharType="end"/>
        </w:r>
      </w:hyperlink>
    </w:p>
    <w:p w14:paraId="405A56CD" w14:textId="4A96B9BC" w:rsidR="005F7D96" w:rsidRPr="005F7D96" w:rsidRDefault="005F7D96">
      <w:pPr>
        <w:pStyle w:val="TOC1"/>
        <w:rPr>
          <w:rFonts w:asciiTheme="minorHAnsi" w:eastAsiaTheme="minorEastAsia" w:hAnsiTheme="minorHAnsi" w:cstheme="minorBidi"/>
          <w:b w:val="0"/>
          <w:bCs w:val="0"/>
          <w:kern w:val="2"/>
          <w:sz w:val="40"/>
          <w:szCs w:val="40"/>
          <w14:ligatures w14:val="standardContextual"/>
        </w:rPr>
      </w:pPr>
      <w:hyperlink w:anchor="_Toc233712706" w:history="1">
        <w:r w:rsidRPr="005F7D96">
          <w:rPr>
            <w:rStyle w:val="Hyperlink"/>
            <w:sz w:val="40"/>
            <w:szCs w:val="40"/>
          </w:rPr>
          <w:t>Directors’ report</w:t>
        </w:r>
        <w:r w:rsidRPr="005F7D96">
          <w:rPr>
            <w:webHidden/>
            <w:sz w:val="40"/>
            <w:szCs w:val="40"/>
          </w:rPr>
          <w:tab/>
        </w:r>
        <w:r w:rsidRPr="005F7D96">
          <w:rPr>
            <w:webHidden/>
            <w:sz w:val="40"/>
            <w:szCs w:val="40"/>
          </w:rPr>
          <w:fldChar w:fldCharType="begin"/>
        </w:r>
        <w:r w:rsidRPr="005F7D96">
          <w:rPr>
            <w:webHidden/>
            <w:sz w:val="40"/>
            <w:szCs w:val="40"/>
          </w:rPr>
          <w:instrText xml:space="preserve"> PAGEREF _Toc233712706 \h </w:instrText>
        </w:r>
        <w:r w:rsidRPr="005F7D96">
          <w:rPr>
            <w:webHidden/>
            <w:sz w:val="40"/>
            <w:szCs w:val="40"/>
          </w:rPr>
        </w:r>
        <w:r w:rsidRPr="005F7D96">
          <w:rPr>
            <w:webHidden/>
            <w:sz w:val="40"/>
            <w:szCs w:val="40"/>
          </w:rPr>
          <w:fldChar w:fldCharType="separate"/>
        </w:r>
        <w:r w:rsidR="001A382F">
          <w:rPr>
            <w:webHidden/>
            <w:sz w:val="40"/>
            <w:szCs w:val="40"/>
          </w:rPr>
          <w:t>102</w:t>
        </w:r>
        <w:r w:rsidRPr="005F7D96">
          <w:rPr>
            <w:webHidden/>
            <w:sz w:val="40"/>
            <w:szCs w:val="40"/>
          </w:rPr>
          <w:fldChar w:fldCharType="end"/>
        </w:r>
      </w:hyperlink>
    </w:p>
    <w:p w14:paraId="64C0DABA" w14:textId="7EB944EB" w:rsidR="005F7D96" w:rsidRPr="005F7D96" w:rsidRDefault="005F7D96">
      <w:pPr>
        <w:pStyle w:val="TOC1"/>
        <w:rPr>
          <w:rFonts w:asciiTheme="minorHAnsi" w:eastAsiaTheme="minorEastAsia" w:hAnsiTheme="minorHAnsi" w:cstheme="minorBidi"/>
          <w:b w:val="0"/>
          <w:bCs w:val="0"/>
          <w:kern w:val="2"/>
          <w:sz w:val="40"/>
          <w:szCs w:val="40"/>
          <w14:ligatures w14:val="standardContextual"/>
        </w:rPr>
      </w:pPr>
      <w:hyperlink w:anchor="_Toc233712707" w:history="1">
        <w:r w:rsidRPr="005F7D96">
          <w:rPr>
            <w:rStyle w:val="Hyperlink"/>
            <w:sz w:val="40"/>
            <w:szCs w:val="40"/>
          </w:rPr>
          <w:t>Governance structure</w:t>
        </w:r>
        <w:r w:rsidRPr="005F7D96">
          <w:rPr>
            <w:webHidden/>
            <w:sz w:val="40"/>
            <w:szCs w:val="40"/>
          </w:rPr>
          <w:tab/>
        </w:r>
        <w:r w:rsidRPr="005F7D96">
          <w:rPr>
            <w:webHidden/>
            <w:sz w:val="40"/>
            <w:szCs w:val="40"/>
          </w:rPr>
          <w:fldChar w:fldCharType="begin"/>
        </w:r>
        <w:r w:rsidRPr="005F7D96">
          <w:rPr>
            <w:webHidden/>
            <w:sz w:val="40"/>
            <w:szCs w:val="40"/>
          </w:rPr>
          <w:instrText xml:space="preserve"> PAGEREF _Toc233712707 \h </w:instrText>
        </w:r>
        <w:r w:rsidRPr="005F7D96">
          <w:rPr>
            <w:webHidden/>
            <w:sz w:val="40"/>
            <w:szCs w:val="40"/>
          </w:rPr>
        </w:r>
        <w:r w:rsidRPr="005F7D96">
          <w:rPr>
            <w:webHidden/>
            <w:sz w:val="40"/>
            <w:szCs w:val="40"/>
          </w:rPr>
          <w:fldChar w:fldCharType="separate"/>
        </w:r>
        <w:r w:rsidR="001A382F">
          <w:rPr>
            <w:webHidden/>
            <w:sz w:val="40"/>
            <w:szCs w:val="40"/>
          </w:rPr>
          <w:t>105</w:t>
        </w:r>
        <w:r w:rsidRPr="005F7D96">
          <w:rPr>
            <w:webHidden/>
            <w:sz w:val="40"/>
            <w:szCs w:val="40"/>
          </w:rPr>
          <w:fldChar w:fldCharType="end"/>
        </w:r>
      </w:hyperlink>
    </w:p>
    <w:p w14:paraId="5593ECC2" w14:textId="2990ACA5" w:rsidR="005F7D96" w:rsidRPr="005F7D96" w:rsidRDefault="005F7D96">
      <w:pPr>
        <w:pStyle w:val="TOC1"/>
        <w:rPr>
          <w:rFonts w:asciiTheme="minorHAnsi" w:eastAsiaTheme="minorEastAsia" w:hAnsiTheme="minorHAnsi" w:cstheme="minorBidi"/>
          <w:b w:val="0"/>
          <w:bCs w:val="0"/>
          <w:kern w:val="2"/>
          <w:sz w:val="40"/>
          <w:szCs w:val="40"/>
          <w14:ligatures w14:val="standardContextual"/>
        </w:rPr>
      </w:pPr>
      <w:hyperlink w:anchor="_Toc233712708" w:history="1">
        <w:r w:rsidRPr="005F7D96">
          <w:rPr>
            <w:rStyle w:val="Hyperlink"/>
            <w:sz w:val="40"/>
            <w:szCs w:val="40"/>
          </w:rPr>
          <w:t>Annual governance statement</w:t>
        </w:r>
        <w:r w:rsidRPr="005F7D96">
          <w:rPr>
            <w:webHidden/>
            <w:sz w:val="40"/>
            <w:szCs w:val="40"/>
          </w:rPr>
          <w:tab/>
        </w:r>
        <w:r w:rsidRPr="005F7D96">
          <w:rPr>
            <w:webHidden/>
            <w:sz w:val="40"/>
            <w:szCs w:val="40"/>
          </w:rPr>
          <w:fldChar w:fldCharType="begin"/>
        </w:r>
        <w:r w:rsidRPr="005F7D96">
          <w:rPr>
            <w:webHidden/>
            <w:sz w:val="40"/>
            <w:szCs w:val="40"/>
          </w:rPr>
          <w:instrText xml:space="preserve"> PAGEREF _Toc233712708 \h </w:instrText>
        </w:r>
        <w:r w:rsidRPr="005F7D96">
          <w:rPr>
            <w:webHidden/>
            <w:sz w:val="40"/>
            <w:szCs w:val="40"/>
          </w:rPr>
        </w:r>
        <w:r w:rsidRPr="005F7D96">
          <w:rPr>
            <w:webHidden/>
            <w:sz w:val="40"/>
            <w:szCs w:val="40"/>
          </w:rPr>
          <w:fldChar w:fldCharType="separate"/>
        </w:r>
        <w:r w:rsidR="001A382F">
          <w:rPr>
            <w:webHidden/>
            <w:sz w:val="40"/>
            <w:szCs w:val="40"/>
          </w:rPr>
          <w:t>151</w:t>
        </w:r>
        <w:r w:rsidRPr="005F7D96">
          <w:rPr>
            <w:webHidden/>
            <w:sz w:val="40"/>
            <w:szCs w:val="40"/>
          </w:rPr>
          <w:fldChar w:fldCharType="end"/>
        </w:r>
      </w:hyperlink>
    </w:p>
    <w:p w14:paraId="26EEAA7E" w14:textId="1C59CCD9" w:rsidR="005F7D96" w:rsidRPr="005F7D96" w:rsidRDefault="005F7D96">
      <w:pPr>
        <w:pStyle w:val="TOC1"/>
        <w:rPr>
          <w:rFonts w:asciiTheme="minorHAnsi" w:eastAsiaTheme="minorEastAsia" w:hAnsiTheme="minorHAnsi" w:cstheme="minorBidi"/>
          <w:b w:val="0"/>
          <w:bCs w:val="0"/>
          <w:kern w:val="2"/>
          <w:sz w:val="40"/>
          <w:szCs w:val="40"/>
          <w14:ligatures w14:val="standardContextual"/>
        </w:rPr>
      </w:pPr>
      <w:hyperlink w:anchor="_Toc233712709" w:history="1">
        <w:r w:rsidRPr="005F7D96">
          <w:rPr>
            <w:rStyle w:val="Hyperlink"/>
            <w:sz w:val="40"/>
            <w:szCs w:val="40"/>
          </w:rPr>
          <w:t>The risk and control framework</w:t>
        </w:r>
        <w:r w:rsidRPr="005F7D96">
          <w:rPr>
            <w:webHidden/>
            <w:sz w:val="40"/>
            <w:szCs w:val="40"/>
          </w:rPr>
          <w:tab/>
        </w:r>
        <w:r w:rsidRPr="005F7D96">
          <w:rPr>
            <w:webHidden/>
            <w:sz w:val="40"/>
            <w:szCs w:val="40"/>
          </w:rPr>
          <w:fldChar w:fldCharType="begin"/>
        </w:r>
        <w:r w:rsidRPr="005F7D96">
          <w:rPr>
            <w:webHidden/>
            <w:sz w:val="40"/>
            <w:szCs w:val="40"/>
          </w:rPr>
          <w:instrText xml:space="preserve"> PAGEREF _Toc233712709 \h </w:instrText>
        </w:r>
        <w:r w:rsidRPr="005F7D96">
          <w:rPr>
            <w:webHidden/>
            <w:sz w:val="40"/>
            <w:szCs w:val="40"/>
          </w:rPr>
        </w:r>
        <w:r w:rsidRPr="005F7D96">
          <w:rPr>
            <w:webHidden/>
            <w:sz w:val="40"/>
            <w:szCs w:val="40"/>
          </w:rPr>
          <w:fldChar w:fldCharType="separate"/>
        </w:r>
        <w:r w:rsidR="001A382F">
          <w:rPr>
            <w:webHidden/>
            <w:sz w:val="40"/>
            <w:szCs w:val="40"/>
          </w:rPr>
          <w:t>168</w:t>
        </w:r>
        <w:r w:rsidRPr="005F7D96">
          <w:rPr>
            <w:webHidden/>
            <w:sz w:val="40"/>
            <w:szCs w:val="40"/>
          </w:rPr>
          <w:fldChar w:fldCharType="end"/>
        </w:r>
      </w:hyperlink>
    </w:p>
    <w:p w14:paraId="2D0F5959" w14:textId="4D487B6A" w:rsidR="005F7D96" w:rsidRPr="005F7D96" w:rsidRDefault="005F7D96">
      <w:pPr>
        <w:pStyle w:val="TOC1"/>
        <w:rPr>
          <w:rFonts w:asciiTheme="minorHAnsi" w:eastAsiaTheme="minorEastAsia" w:hAnsiTheme="minorHAnsi" w:cstheme="minorBidi"/>
          <w:b w:val="0"/>
          <w:bCs w:val="0"/>
          <w:kern w:val="2"/>
          <w:sz w:val="40"/>
          <w:szCs w:val="40"/>
          <w14:ligatures w14:val="standardContextual"/>
        </w:rPr>
      </w:pPr>
      <w:hyperlink w:anchor="_Toc233712710" w:history="1">
        <w:r w:rsidRPr="005F7D96">
          <w:rPr>
            <w:rStyle w:val="Hyperlink"/>
            <w:sz w:val="40"/>
            <w:szCs w:val="40"/>
          </w:rPr>
          <w:t>Statement of the Accounting Officer's responsibilities</w:t>
        </w:r>
        <w:r w:rsidRPr="005F7D96">
          <w:rPr>
            <w:webHidden/>
            <w:sz w:val="40"/>
            <w:szCs w:val="40"/>
          </w:rPr>
          <w:tab/>
        </w:r>
        <w:r w:rsidRPr="005F7D96">
          <w:rPr>
            <w:webHidden/>
            <w:sz w:val="40"/>
            <w:szCs w:val="40"/>
          </w:rPr>
          <w:fldChar w:fldCharType="begin"/>
        </w:r>
        <w:r w:rsidRPr="005F7D96">
          <w:rPr>
            <w:webHidden/>
            <w:sz w:val="40"/>
            <w:szCs w:val="40"/>
          </w:rPr>
          <w:instrText xml:space="preserve"> PAGEREF _Toc233712710 \h </w:instrText>
        </w:r>
        <w:r w:rsidRPr="005F7D96">
          <w:rPr>
            <w:webHidden/>
            <w:sz w:val="40"/>
            <w:szCs w:val="40"/>
          </w:rPr>
        </w:r>
        <w:r w:rsidRPr="005F7D96">
          <w:rPr>
            <w:webHidden/>
            <w:sz w:val="40"/>
            <w:szCs w:val="40"/>
          </w:rPr>
          <w:fldChar w:fldCharType="separate"/>
        </w:r>
        <w:r w:rsidR="001A382F">
          <w:rPr>
            <w:webHidden/>
            <w:sz w:val="40"/>
            <w:szCs w:val="40"/>
          </w:rPr>
          <w:t>193</w:t>
        </w:r>
        <w:r w:rsidRPr="005F7D96">
          <w:rPr>
            <w:webHidden/>
            <w:sz w:val="40"/>
            <w:szCs w:val="40"/>
          </w:rPr>
          <w:fldChar w:fldCharType="end"/>
        </w:r>
      </w:hyperlink>
    </w:p>
    <w:p w14:paraId="40E3804D" w14:textId="2C7FC96D" w:rsidR="005F7D96" w:rsidRPr="005F7D96" w:rsidRDefault="005F7D96">
      <w:pPr>
        <w:pStyle w:val="TOC1"/>
        <w:rPr>
          <w:rFonts w:asciiTheme="minorHAnsi" w:eastAsiaTheme="minorEastAsia" w:hAnsiTheme="minorHAnsi" w:cstheme="minorBidi"/>
          <w:b w:val="0"/>
          <w:bCs w:val="0"/>
          <w:kern w:val="2"/>
          <w:sz w:val="40"/>
          <w:szCs w:val="40"/>
          <w14:ligatures w14:val="standardContextual"/>
        </w:rPr>
      </w:pPr>
      <w:hyperlink w:anchor="_Toc233712711" w:history="1">
        <w:r w:rsidRPr="005F7D96">
          <w:rPr>
            <w:rStyle w:val="Hyperlink"/>
            <w:sz w:val="40"/>
            <w:szCs w:val="40"/>
          </w:rPr>
          <w:t>Remuneration and staff report</w:t>
        </w:r>
        <w:r w:rsidRPr="005F7D96">
          <w:rPr>
            <w:webHidden/>
            <w:sz w:val="40"/>
            <w:szCs w:val="40"/>
          </w:rPr>
          <w:tab/>
        </w:r>
        <w:r w:rsidRPr="005F7D96">
          <w:rPr>
            <w:webHidden/>
            <w:sz w:val="40"/>
            <w:szCs w:val="40"/>
          </w:rPr>
          <w:fldChar w:fldCharType="begin"/>
        </w:r>
        <w:r w:rsidRPr="005F7D96">
          <w:rPr>
            <w:webHidden/>
            <w:sz w:val="40"/>
            <w:szCs w:val="40"/>
          </w:rPr>
          <w:instrText xml:space="preserve"> PAGEREF _Toc233712711 \h </w:instrText>
        </w:r>
        <w:r w:rsidRPr="005F7D96">
          <w:rPr>
            <w:webHidden/>
            <w:sz w:val="40"/>
            <w:szCs w:val="40"/>
          </w:rPr>
        </w:r>
        <w:r w:rsidRPr="005F7D96">
          <w:rPr>
            <w:webHidden/>
            <w:sz w:val="40"/>
            <w:szCs w:val="40"/>
          </w:rPr>
          <w:fldChar w:fldCharType="separate"/>
        </w:r>
        <w:r w:rsidR="001A382F">
          <w:rPr>
            <w:webHidden/>
            <w:sz w:val="40"/>
            <w:szCs w:val="40"/>
          </w:rPr>
          <w:t>198</w:t>
        </w:r>
        <w:r w:rsidRPr="005F7D96">
          <w:rPr>
            <w:webHidden/>
            <w:sz w:val="40"/>
            <w:szCs w:val="40"/>
          </w:rPr>
          <w:fldChar w:fldCharType="end"/>
        </w:r>
      </w:hyperlink>
    </w:p>
    <w:p w14:paraId="72BDE30F" w14:textId="020B7401" w:rsidR="005F7D96" w:rsidRPr="005F7D96" w:rsidRDefault="005F7D96">
      <w:pPr>
        <w:pStyle w:val="TOC1"/>
        <w:rPr>
          <w:rFonts w:asciiTheme="minorHAnsi" w:eastAsiaTheme="minorEastAsia" w:hAnsiTheme="minorHAnsi" w:cstheme="minorBidi"/>
          <w:b w:val="0"/>
          <w:bCs w:val="0"/>
          <w:kern w:val="2"/>
          <w:sz w:val="40"/>
          <w:szCs w:val="40"/>
          <w14:ligatures w14:val="standardContextual"/>
        </w:rPr>
      </w:pPr>
      <w:hyperlink w:anchor="_Toc233712712" w:history="1">
        <w:r w:rsidRPr="005F7D96">
          <w:rPr>
            <w:rStyle w:val="Hyperlink"/>
            <w:sz w:val="40"/>
            <w:szCs w:val="40"/>
          </w:rPr>
          <w:t>Senior staff remuneration</w:t>
        </w:r>
        <w:r w:rsidRPr="005F7D96">
          <w:rPr>
            <w:webHidden/>
            <w:sz w:val="40"/>
            <w:szCs w:val="40"/>
          </w:rPr>
          <w:tab/>
        </w:r>
        <w:r w:rsidRPr="005F7D96">
          <w:rPr>
            <w:webHidden/>
            <w:sz w:val="40"/>
            <w:szCs w:val="40"/>
          </w:rPr>
          <w:fldChar w:fldCharType="begin"/>
        </w:r>
        <w:r w:rsidRPr="005F7D96">
          <w:rPr>
            <w:webHidden/>
            <w:sz w:val="40"/>
            <w:szCs w:val="40"/>
          </w:rPr>
          <w:instrText xml:space="preserve"> PAGEREF _Toc233712712 \h </w:instrText>
        </w:r>
        <w:r w:rsidRPr="005F7D96">
          <w:rPr>
            <w:webHidden/>
            <w:sz w:val="40"/>
            <w:szCs w:val="40"/>
          </w:rPr>
        </w:r>
        <w:r w:rsidRPr="005F7D96">
          <w:rPr>
            <w:webHidden/>
            <w:sz w:val="40"/>
            <w:szCs w:val="40"/>
          </w:rPr>
          <w:fldChar w:fldCharType="separate"/>
        </w:r>
        <w:r w:rsidR="001A382F">
          <w:rPr>
            <w:webHidden/>
            <w:sz w:val="40"/>
            <w:szCs w:val="40"/>
          </w:rPr>
          <w:t>198</w:t>
        </w:r>
        <w:r w:rsidRPr="005F7D96">
          <w:rPr>
            <w:webHidden/>
            <w:sz w:val="40"/>
            <w:szCs w:val="40"/>
          </w:rPr>
          <w:fldChar w:fldCharType="end"/>
        </w:r>
      </w:hyperlink>
    </w:p>
    <w:p w14:paraId="79BCB586" w14:textId="7F363841" w:rsidR="005F7D96" w:rsidRPr="005F7D96" w:rsidRDefault="005F7D96">
      <w:pPr>
        <w:pStyle w:val="TOC1"/>
        <w:rPr>
          <w:rFonts w:asciiTheme="minorHAnsi" w:eastAsiaTheme="minorEastAsia" w:hAnsiTheme="minorHAnsi" w:cstheme="minorBidi"/>
          <w:b w:val="0"/>
          <w:bCs w:val="0"/>
          <w:kern w:val="2"/>
          <w:sz w:val="40"/>
          <w:szCs w:val="40"/>
          <w14:ligatures w14:val="standardContextual"/>
        </w:rPr>
      </w:pPr>
      <w:hyperlink w:anchor="_Toc233712713" w:history="1">
        <w:r w:rsidRPr="005F7D96">
          <w:rPr>
            <w:rStyle w:val="Hyperlink"/>
            <w:sz w:val="40"/>
            <w:szCs w:val="40"/>
          </w:rPr>
          <w:t>Performance appraisal</w:t>
        </w:r>
        <w:r w:rsidRPr="005F7D96">
          <w:rPr>
            <w:webHidden/>
            <w:sz w:val="40"/>
            <w:szCs w:val="40"/>
          </w:rPr>
          <w:tab/>
        </w:r>
        <w:r w:rsidRPr="005F7D96">
          <w:rPr>
            <w:webHidden/>
            <w:sz w:val="40"/>
            <w:szCs w:val="40"/>
          </w:rPr>
          <w:fldChar w:fldCharType="begin"/>
        </w:r>
        <w:r w:rsidRPr="005F7D96">
          <w:rPr>
            <w:webHidden/>
            <w:sz w:val="40"/>
            <w:szCs w:val="40"/>
          </w:rPr>
          <w:instrText xml:space="preserve"> PAGEREF _Toc233712713 \h </w:instrText>
        </w:r>
        <w:r w:rsidRPr="005F7D96">
          <w:rPr>
            <w:webHidden/>
            <w:sz w:val="40"/>
            <w:szCs w:val="40"/>
          </w:rPr>
        </w:r>
        <w:r w:rsidRPr="005F7D96">
          <w:rPr>
            <w:webHidden/>
            <w:sz w:val="40"/>
            <w:szCs w:val="40"/>
          </w:rPr>
          <w:fldChar w:fldCharType="separate"/>
        </w:r>
        <w:r w:rsidR="001A382F">
          <w:rPr>
            <w:webHidden/>
            <w:sz w:val="40"/>
            <w:szCs w:val="40"/>
          </w:rPr>
          <w:t>199</w:t>
        </w:r>
        <w:r w:rsidRPr="005F7D96">
          <w:rPr>
            <w:webHidden/>
            <w:sz w:val="40"/>
            <w:szCs w:val="40"/>
          </w:rPr>
          <w:fldChar w:fldCharType="end"/>
        </w:r>
      </w:hyperlink>
    </w:p>
    <w:p w14:paraId="578CD847" w14:textId="7B3AEFDA" w:rsidR="005F7D96" w:rsidRPr="005F7D96" w:rsidRDefault="005F7D96">
      <w:pPr>
        <w:pStyle w:val="TOC1"/>
        <w:rPr>
          <w:rFonts w:asciiTheme="minorHAnsi" w:eastAsiaTheme="minorEastAsia" w:hAnsiTheme="minorHAnsi" w:cstheme="minorBidi"/>
          <w:b w:val="0"/>
          <w:bCs w:val="0"/>
          <w:kern w:val="2"/>
          <w:sz w:val="40"/>
          <w:szCs w:val="40"/>
          <w14:ligatures w14:val="standardContextual"/>
        </w:rPr>
      </w:pPr>
      <w:hyperlink w:anchor="_Toc233712714" w:history="1">
        <w:r w:rsidRPr="005F7D96">
          <w:rPr>
            <w:rStyle w:val="Hyperlink"/>
            <w:sz w:val="40"/>
            <w:szCs w:val="40"/>
          </w:rPr>
          <w:t>Parliamentary accountability and audit report</w:t>
        </w:r>
        <w:r w:rsidRPr="005F7D96">
          <w:rPr>
            <w:webHidden/>
            <w:sz w:val="40"/>
            <w:szCs w:val="40"/>
          </w:rPr>
          <w:tab/>
        </w:r>
        <w:r w:rsidRPr="005F7D96">
          <w:rPr>
            <w:webHidden/>
            <w:sz w:val="40"/>
            <w:szCs w:val="40"/>
          </w:rPr>
          <w:fldChar w:fldCharType="begin"/>
        </w:r>
        <w:r w:rsidRPr="005F7D96">
          <w:rPr>
            <w:webHidden/>
            <w:sz w:val="40"/>
            <w:szCs w:val="40"/>
          </w:rPr>
          <w:instrText xml:space="preserve"> PAGEREF _Toc233712714 \h </w:instrText>
        </w:r>
        <w:r w:rsidRPr="005F7D96">
          <w:rPr>
            <w:webHidden/>
            <w:sz w:val="40"/>
            <w:szCs w:val="40"/>
          </w:rPr>
        </w:r>
        <w:r w:rsidRPr="005F7D96">
          <w:rPr>
            <w:webHidden/>
            <w:sz w:val="40"/>
            <w:szCs w:val="40"/>
          </w:rPr>
          <w:fldChar w:fldCharType="separate"/>
        </w:r>
        <w:r w:rsidR="001A382F">
          <w:rPr>
            <w:webHidden/>
            <w:sz w:val="40"/>
            <w:szCs w:val="40"/>
          </w:rPr>
          <w:t>244</w:t>
        </w:r>
        <w:r w:rsidRPr="005F7D96">
          <w:rPr>
            <w:webHidden/>
            <w:sz w:val="40"/>
            <w:szCs w:val="40"/>
          </w:rPr>
          <w:fldChar w:fldCharType="end"/>
        </w:r>
      </w:hyperlink>
    </w:p>
    <w:p w14:paraId="51520CB6" w14:textId="3DEFFE13" w:rsidR="005F7D96" w:rsidRPr="005F7D96" w:rsidRDefault="005F7D96">
      <w:pPr>
        <w:pStyle w:val="TOC1"/>
        <w:rPr>
          <w:rFonts w:asciiTheme="minorHAnsi" w:eastAsiaTheme="minorEastAsia" w:hAnsiTheme="minorHAnsi" w:cstheme="minorBidi"/>
          <w:b w:val="0"/>
          <w:bCs w:val="0"/>
          <w:kern w:val="2"/>
          <w:sz w:val="40"/>
          <w:szCs w:val="40"/>
          <w14:ligatures w14:val="standardContextual"/>
        </w:rPr>
      </w:pPr>
      <w:hyperlink w:anchor="_Toc233712715" w:history="1">
        <w:r w:rsidRPr="005F7D96">
          <w:rPr>
            <w:rStyle w:val="Hyperlink"/>
            <w:sz w:val="40"/>
            <w:szCs w:val="40"/>
          </w:rPr>
          <w:t>The Certificate and Report of the Comptroller and Auditor General to the Houses Of Parliament</w:t>
        </w:r>
        <w:r w:rsidRPr="005F7D96">
          <w:rPr>
            <w:webHidden/>
            <w:sz w:val="40"/>
            <w:szCs w:val="40"/>
          </w:rPr>
          <w:tab/>
        </w:r>
        <w:r w:rsidRPr="005F7D96">
          <w:rPr>
            <w:webHidden/>
            <w:sz w:val="40"/>
            <w:szCs w:val="40"/>
          </w:rPr>
          <w:fldChar w:fldCharType="begin"/>
        </w:r>
        <w:r w:rsidRPr="005F7D96">
          <w:rPr>
            <w:webHidden/>
            <w:sz w:val="40"/>
            <w:szCs w:val="40"/>
          </w:rPr>
          <w:instrText xml:space="preserve"> PAGEREF _Toc233712715 \h </w:instrText>
        </w:r>
        <w:r w:rsidRPr="005F7D96">
          <w:rPr>
            <w:webHidden/>
            <w:sz w:val="40"/>
            <w:szCs w:val="40"/>
          </w:rPr>
        </w:r>
        <w:r w:rsidRPr="005F7D96">
          <w:rPr>
            <w:webHidden/>
            <w:sz w:val="40"/>
            <w:szCs w:val="40"/>
          </w:rPr>
          <w:fldChar w:fldCharType="separate"/>
        </w:r>
        <w:r w:rsidR="001A382F">
          <w:rPr>
            <w:webHidden/>
            <w:sz w:val="40"/>
            <w:szCs w:val="40"/>
          </w:rPr>
          <w:t>248</w:t>
        </w:r>
        <w:r w:rsidRPr="005F7D96">
          <w:rPr>
            <w:webHidden/>
            <w:sz w:val="40"/>
            <w:szCs w:val="40"/>
          </w:rPr>
          <w:fldChar w:fldCharType="end"/>
        </w:r>
      </w:hyperlink>
    </w:p>
    <w:p w14:paraId="53BE71B1" w14:textId="3C05BFFA" w:rsidR="005F7D96" w:rsidRPr="005F7D96" w:rsidRDefault="005F7D96">
      <w:pPr>
        <w:pStyle w:val="TOC1"/>
        <w:rPr>
          <w:rFonts w:asciiTheme="minorHAnsi" w:eastAsiaTheme="minorEastAsia" w:hAnsiTheme="minorHAnsi" w:cstheme="minorBidi"/>
          <w:b w:val="0"/>
          <w:bCs w:val="0"/>
          <w:kern w:val="2"/>
          <w:sz w:val="40"/>
          <w:szCs w:val="40"/>
          <w14:ligatures w14:val="standardContextual"/>
        </w:rPr>
      </w:pPr>
      <w:hyperlink w:anchor="_Toc233712716" w:history="1">
        <w:r w:rsidRPr="005F7D96">
          <w:rPr>
            <w:rStyle w:val="Hyperlink"/>
            <w:sz w:val="40"/>
            <w:szCs w:val="40"/>
          </w:rPr>
          <w:t>Financial statements</w:t>
        </w:r>
        <w:r w:rsidRPr="005F7D96">
          <w:rPr>
            <w:webHidden/>
            <w:sz w:val="40"/>
            <w:szCs w:val="40"/>
          </w:rPr>
          <w:tab/>
        </w:r>
        <w:r w:rsidRPr="005F7D96">
          <w:rPr>
            <w:webHidden/>
            <w:sz w:val="40"/>
            <w:szCs w:val="40"/>
          </w:rPr>
          <w:fldChar w:fldCharType="begin"/>
        </w:r>
        <w:r w:rsidRPr="005F7D96">
          <w:rPr>
            <w:webHidden/>
            <w:sz w:val="40"/>
            <w:szCs w:val="40"/>
          </w:rPr>
          <w:instrText xml:space="preserve"> PAGEREF _Toc233712716 \h </w:instrText>
        </w:r>
        <w:r w:rsidRPr="005F7D96">
          <w:rPr>
            <w:webHidden/>
            <w:sz w:val="40"/>
            <w:szCs w:val="40"/>
          </w:rPr>
        </w:r>
        <w:r w:rsidRPr="005F7D96">
          <w:rPr>
            <w:webHidden/>
            <w:sz w:val="40"/>
            <w:szCs w:val="40"/>
          </w:rPr>
          <w:fldChar w:fldCharType="separate"/>
        </w:r>
        <w:r w:rsidR="001A382F">
          <w:rPr>
            <w:webHidden/>
            <w:sz w:val="40"/>
            <w:szCs w:val="40"/>
          </w:rPr>
          <w:t>270</w:t>
        </w:r>
        <w:r w:rsidRPr="005F7D96">
          <w:rPr>
            <w:webHidden/>
            <w:sz w:val="40"/>
            <w:szCs w:val="40"/>
          </w:rPr>
          <w:fldChar w:fldCharType="end"/>
        </w:r>
      </w:hyperlink>
    </w:p>
    <w:p w14:paraId="4C1C6965" w14:textId="15C02BEA" w:rsidR="005F7D96" w:rsidRPr="005F7D96" w:rsidRDefault="005F7D96">
      <w:pPr>
        <w:pStyle w:val="TOC1"/>
        <w:rPr>
          <w:rFonts w:asciiTheme="minorHAnsi" w:eastAsiaTheme="minorEastAsia" w:hAnsiTheme="minorHAnsi" w:cstheme="minorBidi"/>
          <w:b w:val="0"/>
          <w:bCs w:val="0"/>
          <w:kern w:val="2"/>
          <w:sz w:val="40"/>
          <w:szCs w:val="40"/>
          <w14:ligatures w14:val="standardContextual"/>
        </w:rPr>
      </w:pPr>
      <w:hyperlink w:anchor="_Toc233712717" w:history="1">
        <w:r w:rsidRPr="005F7D96">
          <w:rPr>
            <w:rStyle w:val="Hyperlink"/>
            <w:sz w:val="40"/>
            <w:szCs w:val="40"/>
          </w:rPr>
          <w:t>Statement of comprehensive net expenditure for the year ended 31 March 2026</w:t>
        </w:r>
        <w:r w:rsidRPr="005F7D96">
          <w:rPr>
            <w:webHidden/>
            <w:sz w:val="40"/>
            <w:szCs w:val="40"/>
          </w:rPr>
          <w:tab/>
        </w:r>
        <w:r w:rsidRPr="005F7D96">
          <w:rPr>
            <w:webHidden/>
            <w:sz w:val="40"/>
            <w:szCs w:val="40"/>
          </w:rPr>
          <w:fldChar w:fldCharType="begin"/>
        </w:r>
        <w:r w:rsidRPr="005F7D96">
          <w:rPr>
            <w:webHidden/>
            <w:sz w:val="40"/>
            <w:szCs w:val="40"/>
          </w:rPr>
          <w:instrText xml:space="preserve"> PAGEREF _Toc233712717 \h </w:instrText>
        </w:r>
        <w:r w:rsidRPr="005F7D96">
          <w:rPr>
            <w:webHidden/>
            <w:sz w:val="40"/>
            <w:szCs w:val="40"/>
          </w:rPr>
        </w:r>
        <w:r w:rsidRPr="005F7D96">
          <w:rPr>
            <w:webHidden/>
            <w:sz w:val="40"/>
            <w:szCs w:val="40"/>
          </w:rPr>
          <w:fldChar w:fldCharType="separate"/>
        </w:r>
        <w:r w:rsidR="001A382F">
          <w:rPr>
            <w:webHidden/>
            <w:sz w:val="40"/>
            <w:szCs w:val="40"/>
          </w:rPr>
          <w:t>271</w:t>
        </w:r>
        <w:r w:rsidRPr="005F7D96">
          <w:rPr>
            <w:webHidden/>
            <w:sz w:val="40"/>
            <w:szCs w:val="40"/>
          </w:rPr>
          <w:fldChar w:fldCharType="end"/>
        </w:r>
      </w:hyperlink>
    </w:p>
    <w:p w14:paraId="79041637" w14:textId="25B6E143" w:rsidR="005F7D96" w:rsidRPr="005F7D96" w:rsidRDefault="005F7D96">
      <w:pPr>
        <w:pStyle w:val="TOC1"/>
        <w:rPr>
          <w:rFonts w:asciiTheme="minorHAnsi" w:eastAsiaTheme="minorEastAsia" w:hAnsiTheme="minorHAnsi" w:cstheme="minorBidi"/>
          <w:b w:val="0"/>
          <w:bCs w:val="0"/>
          <w:kern w:val="2"/>
          <w:sz w:val="40"/>
          <w:szCs w:val="40"/>
          <w14:ligatures w14:val="standardContextual"/>
        </w:rPr>
      </w:pPr>
      <w:hyperlink w:anchor="_Toc233712718" w:history="1">
        <w:r w:rsidRPr="005F7D96">
          <w:rPr>
            <w:rStyle w:val="Hyperlink"/>
            <w:sz w:val="40"/>
            <w:szCs w:val="40"/>
          </w:rPr>
          <w:t>Statement of financial position as at 31 March 2026</w:t>
        </w:r>
        <w:r w:rsidRPr="005F7D96">
          <w:rPr>
            <w:webHidden/>
            <w:sz w:val="40"/>
            <w:szCs w:val="40"/>
          </w:rPr>
          <w:tab/>
        </w:r>
        <w:r w:rsidRPr="005F7D96">
          <w:rPr>
            <w:webHidden/>
            <w:sz w:val="40"/>
            <w:szCs w:val="40"/>
          </w:rPr>
          <w:fldChar w:fldCharType="begin"/>
        </w:r>
        <w:r w:rsidRPr="005F7D96">
          <w:rPr>
            <w:webHidden/>
            <w:sz w:val="40"/>
            <w:szCs w:val="40"/>
          </w:rPr>
          <w:instrText xml:space="preserve"> PAGEREF _Toc233712718 \h </w:instrText>
        </w:r>
        <w:r w:rsidRPr="005F7D96">
          <w:rPr>
            <w:webHidden/>
            <w:sz w:val="40"/>
            <w:szCs w:val="40"/>
          </w:rPr>
        </w:r>
        <w:r w:rsidRPr="005F7D96">
          <w:rPr>
            <w:webHidden/>
            <w:sz w:val="40"/>
            <w:szCs w:val="40"/>
          </w:rPr>
          <w:fldChar w:fldCharType="separate"/>
        </w:r>
        <w:r w:rsidR="001A382F">
          <w:rPr>
            <w:webHidden/>
            <w:sz w:val="40"/>
            <w:szCs w:val="40"/>
          </w:rPr>
          <w:t>272</w:t>
        </w:r>
        <w:r w:rsidRPr="005F7D96">
          <w:rPr>
            <w:webHidden/>
            <w:sz w:val="40"/>
            <w:szCs w:val="40"/>
          </w:rPr>
          <w:fldChar w:fldCharType="end"/>
        </w:r>
      </w:hyperlink>
    </w:p>
    <w:p w14:paraId="2CD5239C" w14:textId="36B1CD2F" w:rsidR="005F7D96" w:rsidRPr="005F7D96" w:rsidRDefault="005F7D96">
      <w:pPr>
        <w:pStyle w:val="TOC1"/>
        <w:rPr>
          <w:rFonts w:asciiTheme="minorHAnsi" w:eastAsiaTheme="minorEastAsia" w:hAnsiTheme="minorHAnsi" w:cstheme="minorBidi"/>
          <w:b w:val="0"/>
          <w:bCs w:val="0"/>
          <w:kern w:val="2"/>
          <w:sz w:val="40"/>
          <w:szCs w:val="40"/>
          <w14:ligatures w14:val="standardContextual"/>
        </w:rPr>
      </w:pPr>
      <w:hyperlink w:anchor="_Toc233712719" w:history="1">
        <w:r w:rsidRPr="005F7D96">
          <w:rPr>
            <w:rStyle w:val="Hyperlink"/>
            <w:sz w:val="40"/>
            <w:szCs w:val="40"/>
          </w:rPr>
          <w:t>Statement of cash flows for the year ended 31 March 2026</w:t>
        </w:r>
        <w:r w:rsidRPr="005F7D96">
          <w:rPr>
            <w:webHidden/>
            <w:sz w:val="40"/>
            <w:szCs w:val="40"/>
          </w:rPr>
          <w:tab/>
        </w:r>
        <w:r w:rsidRPr="005F7D96">
          <w:rPr>
            <w:webHidden/>
            <w:sz w:val="40"/>
            <w:szCs w:val="40"/>
          </w:rPr>
          <w:fldChar w:fldCharType="begin"/>
        </w:r>
        <w:r w:rsidRPr="005F7D96">
          <w:rPr>
            <w:webHidden/>
            <w:sz w:val="40"/>
            <w:szCs w:val="40"/>
          </w:rPr>
          <w:instrText xml:space="preserve"> PAGEREF _Toc233712719 \h </w:instrText>
        </w:r>
        <w:r w:rsidRPr="005F7D96">
          <w:rPr>
            <w:webHidden/>
            <w:sz w:val="40"/>
            <w:szCs w:val="40"/>
          </w:rPr>
        </w:r>
        <w:r w:rsidRPr="005F7D96">
          <w:rPr>
            <w:webHidden/>
            <w:sz w:val="40"/>
            <w:szCs w:val="40"/>
          </w:rPr>
          <w:fldChar w:fldCharType="separate"/>
        </w:r>
        <w:r w:rsidR="001A382F">
          <w:rPr>
            <w:webHidden/>
            <w:sz w:val="40"/>
            <w:szCs w:val="40"/>
          </w:rPr>
          <w:t>274</w:t>
        </w:r>
        <w:r w:rsidRPr="005F7D96">
          <w:rPr>
            <w:webHidden/>
            <w:sz w:val="40"/>
            <w:szCs w:val="40"/>
          </w:rPr>
          <w:fldChar w:fldCharType="end"/>
        </w:r>
      </w:hyperlink>
    </w:p>
    <w:p w14:paraId="07C3D33E" w14:textId="0AA99B89" w:rsidR="005F7D96" w:rsidRPr="005F7D96" w:rsidRDefault="005F7D96">
      <w:pPr>
        <w:pStyle w:val="TOC1"/>
        <w:rPr>
          <w:rFonts w:asciiTheme="minorHAnsi" w:eastAsiaTheme="minorEastAsia" w:hAnsiTheme="minorHAnsi" w:cstheme="minorBidi"/>
          <w:b w:val="0"/>
          <w:bCs w:val="0"/>
          <w:kern w:val="2"/>
          <w:sz w:val="40"/>
          <w:szCs w:val="40"/>
          <w14:ligatures w14:val="standardContextual"/>
        </w:rPr>
      </w:pPr>
      <w:hyperlink w:anchor="_Toc233712720" w:history="1">
        <w:r w:rsidRPr="005F7D96">
          <w:rPr>
            <w:rStyle w:val="Hyperlink"/>
            <w:sz w:val="40"/>
            <w:szCs w:val="40"/>
          </w:rPr>
          <w:t>Statement of changes in taxpayers’ equity for the year ended 31 March 2026</w:t>
        </w:r>
        <w:r w:rsidRPr="005F7D96">
          <w:rPr>
            <w:webHidden/>
            <w:sz w:val="40"/>
            <w:szCs w:val="40"/>
          </w:rPr>
          <w:tab/>
        </w:r>
        <w:r w:rsidRPr="005F7D96">
          <w:rPr>
            <w:webHidden/>
            <w:sz w:val="40"/>
            <w:szCs w:val="40"/>
          </w:rPr>
          <w:fldChar w:fldCharType="begin"/>
        </w:r>
        <w:r w:rsidRPr="005F7D96">
          <w:rPr>
            <w:webHidden/>
            <w:sz w:val="40"/>
            <w:szCs w:val="40"/>
          </w:rPr>
          <w:instrText xml:space="preserve"> PAGEREF _Toc233712720 \h </w:instrText>
        </w:r>
        <w:r w:rsidRPr="005F7D96">
          <w:rPr>
            <w:webHidden/>
            <w:sz w:val="40"/>
            <w:szCs w:val="40"/>
          </w:rPr>
        </w:r>
        <w:r w:rsidRPr="005F7D96">
          <w:rPr>
            <w:webHidden/>
            <w:sz w:val="40"/>
            <w:szCs w:val="40"/>
          </w:rPr>
          <w:fldChar w:fldCharType="separate"/>
        </w:r>
        <w:r w:rsidR="001A382F">
          <w:rPr>
            <w:webHidden/>
            <w:sz w:val="40"/>
            <w:szCs w:val="40"/>
          </w:rPr>
          <w:t>276</w:t>
        </w:r>
        <w:r w:rsidRPr="005F7D96">
          <w:rPr>
            <w:webHidden/>
            <w:sz w:val="40"/>
            <w:szCs w:val="40"/>
          </w:rPr>
          <w:fldChar w:fldCharType="end"/>
        </w:r>
      </w:hyperlink>
    </w:p>
    <w:p w14:paraId="7E8BB481" w14:textId="72F5E79A" w:rsidR="005F7D96" w:rsidRPr="005F7D96" w:rsidRDefault="005F7D96">
      <w:pPr>
        <w:pStyle w:val="TOC1"/>
        <w:rPr>
          <w:rFonts w:asciiTheme="minorHAnsi" w:eastAsiaTheme="minorEastAsia" w:hAnsiTheme="minorHAnsi" w:cstheme="minorBidi"/>
          <w:b w:val="0"/>
          <w:bCs w:val="0"/>
          <w:kern w:val="2"/>
          <w:sz w:val="40"/>
          <w:szCs w:val="40"/>
          <w14:ligatures w14:val="standardContextual"/>
        </w:rPr>
      </w:pPr>
      <w:hyperlink w:anchor="_Toc233712721" w:history="1">
        <w:r w:rsidRPr="005F7D96">
          <w:rPr>
            <w:rStyle w:val="Hyperlink"/>
            <w:sz w:val="40"/>
            <w:szCs w:val="40"/>
          </w:rPr>
          <w:t>Notes to accounts</w:t>
        </w:r>
        <w:r w:rsidRPr="005F7D96">
          <w:rPr>
            <w:webHidden/>
            <w:sz w:val="40"/>
            <w:szCs w:val="40"/>
          </w:rPr>
          <w:tab/>
        </w:r>
        <w:r w:rsidRPr="005F7D96">
          <w:rPr>
            <w:webHidden/>
            <w:sz w:val="40"/>
            <w:szCs w:val="40"/>
          </w:rPr>
          <w:fldChar w:fldCharType="begin"/>
        </w:r>
        <w:r w:rsidRPr="005F7D96">
          <w:rPr>
            <w:webHidden/>
            <w:sz w:val="40"/>
            <w:szCs w:val="40"/>
          </w:rPr>
          <w:instrText xml:space="preserve"> PAGEREF _Toc233712721 \h </w:instrText>
        </w:r>
        <w:r w:rsidRPr="005F7D96">
          <w:rPr>
            <w:webHidden/>
            <w:sz w:val="40"/>
            <w:szCs w:val="40"/>
          </w:rPr>
        </w:r>
        <w:r w:rsidRPr="005F7D96">
          <w:rPr>
            <w:webHidden/>
            <w:sz w:val="40"/>
            <w:szCs w:val="40"/>
          </w:rPr>
          <w:fldChar w:fldCharType="separate"/>
        </w:r>
        <w:r w:rsidR="001A382F">
          <w:rPr>
            <w:webHidden/>
            <w:sz w:val="40"/>
            <w:szCs w:val="40"/>
          </w:rPr>
          <w:t>278</w:t>
        </w:r>
        <w:r w:rsidRPr="005F7D96">
          <w:rPr>
            <w:webHidden/>
            <w:sz w:val="40"/>
            <w:szCs w:val="40"/>
          </w:rPr>
          <w:fldChar w:fldCharType="end"/>
        </w:r>
      </w:hyperlink>
    </w:p>
    <w:p w14:paraId="401C138A" w14:textId="5098C7E7" w:rsidR="00B370E7" w:rsidRDefault="00B370E7" w:rsidP="00054480">
      <w:pPr>
        <w:pStyle w:val="20ptbody"/>
        <w:sectPr w:rsidR="00B370E7" w:rsidSect="006A6EFE">
          <w:pgSz w:w="11906" w:h="16838"/>
          <w:pgMar w:top="1440" w:right="1797" w:bottom="1440" w:left="1797" w:header="709" w:footer="709" w:gutter="0"/>
          <w:cols w:space="708"/>
          <w:titlePg/>
          <w:docGrid w:linePitch="360"/>
        </w:sectPr>
      </w:pPr>
      <w:r w:rsidRPr="005F7D96">
        <w:rPr>
          <w:szCs w:val="40"/>
        </w:rPr>
        <w:fldChar w:fldCharType="end"/>
      </w:r>
    </w:p>
    <w:p w14:paraId="7B6CAF34" w14:textId="77777777" w:rsidR="00E81674" w:rsidRDefault="00E81674" w:rsidP="0017617D">
      <w:pPr>
        <w:pStyle w:val="20ptheaders"/>
      </w:pPr>
    </w:p>
    <w:p w14:paraId="3D263D9A" w14:textId="77777777" w:rsidR="00E81674" w:rsidRDefault="00E81674" w:rsidP="0017617D">
      <w:pPr>
        <w:pStyle w:val="20ptheaders"/>
      </w:pPr>
    </w:p>
    <w:p w14:paraId="0E9D0160" w14:textId="77777777" w:rsidR="00E81674" w:rsidRDefault="00E81674" w:rsidP="0017617D">
      <w:pPr>
        <w:pStyle w:val="20ptheaders"/>
      </w:pPr>
    </w:p>
    <w:p w14:paraId="1ACADA49" w14:textId="77777777" w:rsidR="00E81674" w:rsidRDefault="00E81674" w:rsidP="0017617D">
      <w:pPr>
        <w:pStyle w:val="20ptheaders"/>
      </w:pPr>
    </w:p>
    <w:p w14:paraId="6799E4A7" w14:textId="77777777" w:rsidR="00E81674" w:rsidRDefault="00E81674" w:rsidP="0017617D">
      <w:pPr>
        <w:pStyle w:val="20ptheaders"/>
      </w:pPr>
    </w:p>
    <w:p w14:paraId="5E5922D9" w14:textId="7324D8B1" w:rsidR="00054480" w:rsidRDefault="00054480" w:rsidP="0017617D">
      <w:pPr>
        <w:pStyle w:val="20ptheaders"/>
      </w:pPr>
      <w:r>
        <w:t>Section A</w:t>
      </w:r>
    </w:p>
    <w:p w14:paraId="78A55964" w14:textId="77777777" w:rsidR="00054480" w:rsidRDefault="00054480" w:rsidP="00B370E7">
      <w:pPr>
        <w:pStyle w:val="TOC20ptheader"/>
      </w:pPr>
      <w:bookmarkStart w:id="0" w:name="_Toc233712693"/>
      <w:r>
        <w:t>Performance report</w:t>
      </w:r>
      <w:bookmarkEnd w:id="0"/>
    </w:p>
    <w:p w14:paraId="13128753" w14:textId="77777777" w:rsidR="0017617D" w:rsidRDefault="0017617D" w:rsidP="00054480">
      <w:pPr>
        <w:pStyle w:val="20ptbody"/>
        <w:sectPr w:rsidR="0017617D" w:rsidSect="006A6EFE">
          <w:pgSz w:w="11906" w:h="16838"/>
          <w:pgMar w:top="1440" w:right="1797" w:bottom="1440" w:left="1797" w:header="709" w:footer="709" w:gutter="0"/>
          <w:cols w:space="708"/>
          <w:titlePg/>
          <w:docGrid w:linePitch="360"/>
        </w:sectPr>
      </w:pPr>
    </w:p>
    <w:p w14:paraId="2902A8A0" w14:textId="77777777" w:rsidR="00E81674" w:rsidRDefault="00E81674" w:rsidP="0017617D">
      <w:pPr>
        <w:pStyle w:val="20ptheaders"/>
      </w:pPr>
    </w:p>
    <w:p w14:paraId="4FB45AB9" w14:textId="15E5B94E" w:rsidR="00054480" w:rsidRDefault="00054480" w:rsidP="00B370E7">
      <w:pPr>
        <w:pStyle w:val="TOC20ptheader"/>
      </w:pPr>
      <w:bookmarkStart w:id="1" w:name="_Toc233712694"/>
      <w:r>
        <w:t>Overview</w:t>
      </w:r>
      <w:bookmarkEnd w:id="1"/>
      <w:r>
        <w:t xml:space="preserve"> </w:t>
      </w:r>
    </w:p>
    <w:p w14:paraId="55093802" w14:textId="77777777" w:rsidR="00054480" w:rsidRDefault="00054480" w:rsidP="00054480">
      <w:pPr>
        <w:pStyle w:val="20ptbody"/>
      </w:pPr>
      <w:r>
        <w:t>This section describes the role of NICE, explains what we do, and lists our achievements in 2025 to 2026.</w:t>
      </w:r>
    </w:p>
    <w:p w14:paraId="5DB68588" w14:textId="77777777" w:rsidR="00054480" w:rsidRDefault="00054480" w:rsidP="0017617D">
      <w:pPr>
        <w:pStyle w:val="20ptheaders"/>
      </w:pPr>
      <w:r>
        <w:t xml:space="preserve">Chairman's foreword </w:t>
      </w:r>
    </w:p>
    <w:p w14:paraId="3E2DA652" w14:textId="77777777" w:rsidR="00054480" w:rsidRDefault="00054480" w:rsidP="00054480">
      <w:pPr>
        <w:pStyle w:val="20ptbody"/>
      </w:pPr>
      <w:r>
        <w:t xml:space="preserve">Sharmila Nebhrajani OBE </w:t>
      </w:r>
    </w:p>
    <w:p w14:paraId="0DDB1F4B" w14:textId="1B63F751" w:rsidR="00054480" w:rsidRDefault="00054480" w:rsidP="00054480">
      <w:pPr>
        <w:pStyle w:val="20ptbody"/>
      </w:pPr>
      <w:r>
        <w:t>Chairman</w:t>
      </w:r>
    </w:p>
    <w:p w14:paraId="2A4C3778" w14:textId="77777777" w:rsidR="00054480" w:rsidRDefault="00054480" w:rsidP="00054480">
      <w:pPr>
        <w:pStyle w:val="20ptbody"/>
      </w:pPr>
      <w:r>
        <w:t xml:space="preserve">This has been a year of considerable significance for NICE. Against a backdrop of major policy reform, senior leadership transition and rapid technological change, the organisation has continued to advance its core purpose: to help health and care practitioners and commissioners to get the best care to people fast, while ensuring value for the taxpayer. </w:t>
      </w:r>
    </w:p>
    <w:p w14:paraId="0BA06CAA" w14:textId="6109780F" w:rsidR="00054480" w:rsidRDefault="00054480" w:rsidP="00054480">
      <w:pPr>
        <w:pStyle w:val="20ptbody"/>
      </w:pPr>
      <w:r>
        <w:t xml:space="preserve">During this year, I was delighted to announce Professor Jonathan Benger as NICE’s new </w:t>
      </w:r>
      <w:r>
        <w:lastRenderedPageBreak/>
        <w:t>chief executive, succeeding Dr Sam Roberts. Jonathan will be well known to many of our partners, having joined NICE in January 2023 as chief medical officer and since holding roles of interim director of the Centre for Guidelines and deputy chief executive. He is widely respected, and his extensive front-line clinical and national policy experience make him well placed to lead our organisation through the next phase of its development. I am confident that under his outstanding leadership, NICE will continue to deliver on its commitments under the 10 Year Health Plan, the Life Sciences Sector Plan - and, most critically of all, the needs of clinicians, commissioners and patients.</w:t>
      </w:r>
    </w:p>
    <w:p w14:paraId="4864082F" w14:textId="48AB8025" w:rsidR="00054480" w:rsidRDefault="00054480" w:rsidP="0017617D">
      <w:pPr>
        <w:pStyle w:val="20ptheaders"/>
      </w:pPr>
      <w:r>
        <w:t xml:space="preserve">Ending the postcode lottery for </w:t>
      </w:r>
      <w:proofErr w:type="spellStart"/>
      <w:r>
        <w:t>healthtech</w:t>
      </w:r>
      <w:proofErr w:type="spellEnd"/>
    </w:p>
    <w:p w14:paraId="409AC499" w14:textId="77777777" w:rsidR="00054480" w:rsidRDefault="00054480" w:rsidP="00054480">
      <w:pPr>
        <w:pStyle w:val="20ptbody"/>
      </w:pPr>
      <w:r>
        <w:t xml:space="preserve">NICE was originally established in 1999, in part, to address a perceived postcode lottery </w:t>
      </w:r>
      <w:r>
        <w:lastRenderedPageBreak/>
        <w:t xml:space="preserve">for medicines access in health and care. Many of the same challenges have long faced </w:t>
      </w:r>
      <w:proofErr w:type="spellStart"/>
      <w:r>
        <w:t>healthtech</w:t>
      </w:r>
      <w:proofErr w:type="spellEnd"/>
      <w:r>
        <w:t xml:space="preserve">: inconsistent access across the country and unclear signals about which technologies offer the best value to the health system. The government has recognised the critical importance of </w:t>
      </w:r>
      <w:proofErr w:type="spellStart"/>
      <w:r>
        <w:t>healthtech</w:t>
      </w:r>
      <w:proofErr w:type="spellEnd"/>
      <w:r>
        <w:t xml:space="preserve"> to patient outcomes. It is therefore especially pleasing that, as part of the 10 Year Health Plan, NICE’s mandate has been broadened to encompass high-impact </w:t>
      </w:r>
      <w:proofErr w:type="spellStart"/>
      <w:r>
        <w:t>healthtech</w:t>
      </w:r>
      <w:proofErr w:type="spellEnd"/>
      <w:r>
        <w:t xml:space="preserve"> – after many years of discussion and debate.</w:t>
      </w:r>
    </w:p>
    <w:p w14:paraId="0C74ED0A" w14:textId="77777777" w:rsidR="00054480" w:rsidRDefault="00054480" w:rsidP="00054480">
      <w:pPr>
        <w:pStyle w:val="20ptbody"/>
      </w:pPr>
      <w:r>
        <w:t xml:space="preserve">Through close collaboration with the Department of Health and Social Care, NHS England, the Medicines and Healthcare products Regulatory Agency and the Office for Life Sciences, NICE has developed the National </w:t>
      </w:r>
      <w:proofErr w:type="spellStart"/>
      <w:r>
        <w:t>Healthtech</w:t>
      </w:r>
      <w:proofErr w:type="spellEnd"/>
      <w:r>
        <w:t xml:space="preserve"> Access Programme - a structured framework designed to bring clarity, </w:t>
      </w:r>
      <w:r>
        <w:lastRenderedPageBreak/>
        <w:t xml:space="preserve">consistency and rigour to the evaluation and adoption of selected high-impact </w:t>
      </w:r>
      <w:proofErr w:type="spellStart"/>
      <w:r>
        <w:t>healthtech</w:t>
      </w:r>
      <w:proofErr w:type="spellEnd"/>
      <w:r>
        <w:t xml:space="preserve">. Crucially, the programme has a funding mandate that assures financial support for the commissioning of the technology, akin to that for medicines, removing one of the biggest barriers to adoption. In February 2026, we announced the first 2 topics to be assessed through the programme: </w:t>
      </w:r>
    </w:p>
    <w:p w14:paraId="49AA5DDA" w14:textId="1CBE7507" w:rsidR="00054480" w:rsidRDefault="00927AF7" w:rsidP="00054480">
      <w:pPr>
        <w:pStyle w:val="20ptbody"/>
      </w:pPr>
      <w:r>
        <w:t xml:space="preserve">1. </w:t>
      </w:r>
      <w:r w:rsidR="00054480">
        <w:t xml:space="preserve">capsule sponge tests for the detection of Barrett’s oesophagus </w:t>
      </w:r>
      <w:proofErr w:type="gramStart"/>
      <w:r w:rsidR="00054480">
        <w:t>and  oesophageal</w:t>
      </w:r>
      <w:proofErr w:type="gramEnd"/>
      <w:r w:rsidR="00054480">
        <w:t xml:space="preserve"> cancer</w:t>
      </w:r>
    </w:p>
    <w:p w14:paraId="394A979A" w14:textId="124C1221" w:rsidR="00054480" w:rsidRDefault="00927AF7" w:rsidP="00054480">
      <w:pPr>
        <w:pStyle w:val="20ptbody"/>
      </w:pPr>
      <w:r>
        <w:t xml:space="preserve">2. </w:t>
      </w:r>
      <w:r w:rsidR="00054480">
        <w:t xml:space="preserve">AI-assisted tools for identifying prostate and breast cancer. </w:t>
      </w:r>
    </w:p>
    <w:p w14:paraId="7DA6C46F" w14:textId="77777777" w:rsidR="00054480" w:rsidRDefault="00054480" w:rsidP="00054480">
      <w:pPr>
        <w:pStyle w:val="20ptbody"/>
      </w:pPr>
      <w:r>
        <w:t>Both technologies hold significant potential to transform early diagnosis for thousands of patients each year, while driving workforce efficiency and releasing capacity across the NHS.</w:t>
      </w:r>
    </w:p>
    <w:p w14:paraId="01CAE032" w14:textId="77777777" w:rsidR="00054480" w:rsidRDefault="00054480" w:rsidP="00054480">
      <w:pPr>
        <w:pStyle w:val="20ptbody"/>
      </w:pPr>
      <w:r>
        <w:lastRenderedPageBreak/>
        <w:t xml:space="preserve">The pace of change in the </w:t>
      </w:r>
      <w:proofErr w:type="spellStart"/>
      <w:r>
        <w:t>healthtech</w:t>
      </w:r>
      <w:proofErr w:type="spellEnd"/>
      <w:r>
        <w:t xml:space="preserve"> sector is considerable, and these 2 product areas represent just the beginning. </w:t>
      </w:r>
      <w:proofErr w:type="spellStart"/>
      <w:r>
        <w:t>Healthtech</w:t>
      </w:r>
      <w:proofErr w:type="spellEnd"/>
      <w:r>
        <w:t xml:space="preserve"> offers remarkable possibilities for earlier diagnosis and preventative care. NICE wholeheartedly embraces the task of distinguishing the most clinically and cost-effective technologies, providing clear guidance to commissioners and practitioners that will help to simplify decision-making at the point of care.</w:t>
      </w:r>
    </w:p>
    <w:p w14:paraId="25766566" w14:textId="0ED782EC" w:rsidR="00054480" w:rsidRDefault="00054480" w:rsidP="00054480">
      <w:pPr>
        <w:pStyle w:val="20ptbody"/>
      </w:pPr>
      <w:r>
        <w:t xml:space="preserve">The Life Sciences Sector Plan underscores the importance of accelerating innovation for the UK economy and strengthening its position as a life sciences superpower. Our work on high-impact </w:t>
      </w:r>
      <w:proofErr w:type="spellStart"/>
      <w:r>
        <w:t>healthtech</w:t>
      </w:r>
      <w:proofErr w:type="spellEnd"/>
      <w:r>
        <w:t xml:space="preserve"> directly supports this ambition, situating the NHS as a powerful and credible customer for one of the UK's fastest-growing industries. From digital therapies to advanced diagnostic tools, NICE will work in </w:t>
      </w:r>
      <w:r>
        <w:lastRenderedPageBreak/>
        <w:t>partnership with industry and our system partners to bring life-changing innovations to patients across the country.</w:t>
      </w:r>
    </w:p>
    <w:p w14:paraId="4A1CC2CF" w14:textId="77777777" w:rsidR="00054480" w:rsidRDefault="00054480" w:rsidP="0017617D">
      <w:pPr>
        <w:pStyle w:val="20ptheaders"/>
      </w:pPr>
      <w:r>
        <w:t xml:space="preserve">Changes to NICE’s evaluation thresholds </w:t>
      </w:r>
    </w:p>
    <w:p w14:paraId="4C6A6759" w14:textId="77777777" w:rsidR="00054480" w:rsidRDefault="00054480" w:rsidP="00054480">
      <w:pPr>
        <w:pStyle w:val="20ptbody"/>
      </w:pPr>
      <w:r>
        <w:t>In December 2025, the government announced that it would increase the thresholds NICE uses in its evaluations of new medicines for use in the NHS.</w:t>
      </w:r>
    </w:p>
    <w:p w14:paraId="290BAD9B" w14:textId="77777777" w:rsidR="00054480" w:rsidRDefault="00054480" w:rsidP="00054480">
      <w:pPr>
        <w:pStyle w:val="20ptbody"/>
      </w:pPr>
      <w:r>
        <w:t xml:space="preserve">In a health service funded by general taxation, it is right that government determines the level of health spend in the UK. The thresholds are the manifestation of that choice. </w:t>
      </w:r>
    </w:p>
    <w:p w14:paraId="400FD8D8" w14:textId="77777777" w:rsidR="00054480" w:rsidRDefault="00054480" w:rsidP="00054480">
      <w:pPr>
        <w:pStyle w:val="20ptbody"/>
      </w:pPr>
      <w:r>
        <w:t xml:space="preserve">NICE's global reputation for robust, rigorous, transparent guidance will be unaltered as our independent committees apply the new value for money thresholds in their deliberations from April 2026. We have been working to introduce these changes fairly and swiftly to provide clarity for patients and industry. </w:t>
      </w:r>
    </w:p>
    <w:p w14:paraId="3AFE9F86" w14:textId="77777777" w:rsidR="00054480" w:rsidRDefault="00054480" w:rsidP="00054480">
      <w:pPr>
        <w:pStyle w:val="20ptbody"/>
      </w:pPr>
      <w:r>
        <w:lastRenderedPageBreak/>
        <w:t xml:space="preserve">We currently recommend 91% of the medicines we evaluate, around 70 a year. Our analysis suggests that increasing the standard threshold to £25,000 to £35,000 will allow us to recommend an additional 3 to 5 new medicines or indications per year. Our assessments use quality-adjusted life years (QALYs) to estimate the health benefits of new medicines. Alongside adjustments to the cost-effectiveness thresholds, we are introducing a new value set for assessing health-related quality of life. </w:t>
      </w:r>
    </w:p>
    <w:p w14:paraId="553AB557" w14:textId="77777777" w:rsidR="00054480" w:rsidRDefault="00054480" w:rsidP="00054480">
      <w:pPr>
        <w:pStyle w:val="20ptbody"/>
      </w:pPr>
      <w:r>
        <w:t xml:space="preserve">The new EQ-5D-5L value set is based on a questionnaire that captures how someone’s health affects their daily life - an update from the previous dataset, which dated back to the 1990s and looked at 3 response options rather than 5. Adopting the new value set means NICE will be able to make more accurate </w:t>
      </w:r>
      <w:r>
        <w:lastRenderedPageBreak/>
        <w:t xml:space="preserve">assessments of how treatments improve health-related quality of life. This change may additionally impact the cost-effectiveness of medicines. </w:t>
      </w:r>
    </w:p>
    <w:p w14:paraId="484BA664" w14:textId="77777777" w:rsidR="00054480" w:rsidRDefault="00054480" w:rsidP="00E81674">
      <w:pPr>
        <w:pStyle w:val="20ptheaders"/>
      </w:pPr>
      <w:r>
        <w:t>Our commitment to patients and the public</w:t>
      </w:r>
    </w:p>
    <w:p w14:paraId="193B37BA" w14:textId="77777777" w:rsidR="00054480" w:rsidRDefault="00054480" w:rsidP="00054480">
      <w:pPr>
        <w:pStyle w:val="20ptbody"/>
      </w:pPr>
      <w:r>
        <w:t xml:space="preserve">NICE is committed to playing a central role in ensuring the UK remains at the forefront of life sciences innovation, while delivering a sustainable, equitable and effective health service for all. That commitment is made possible by the dedication and expertise of our staff and our committee colleagues. On behalf of the whole board, I wish to extend sincere thanks to our senior leadership team, to our staff, and most of all to those who serve on our committees - clinicians, patient representatives, academics and industry colleagues who each bring their wisdom, compassion and rigorous intellect to our </w:t>
      </w:r>
      <w:r>
        <w:lastRenderedPageBreak/>
        <w:t xml:space="preserve">decisions, often giving of their time free of charge. We could not do it without you. </w:t>
      </w:r>
    </w:p>
    <w:p w14:paraId="0FD6A71A" w14:textId="7DE8ECDC" w:rsidR="00054480" w:rsidRDefault="00054480" w:rsidP="00054480">
      <w:pPr>
        <w:pStyle w:val="20ptbody"/>
      </w:pPr>
      <w:r>
        <w:t>Thank you.</w:t>
      </w:r>
    </w:p>
    <w:p w14:paraId="72083DE6" w14:textId="77777777" w:rsidR="00E81674" w:rsidRDefault="00E81674" w:rsidP="00054480">
      <w:pPr>
        <w:pStyle w:val="20ptbody"/>
      </w:pPr>
    </w:p>
    <w:p w14:paraId="38D54D5D" w14:textId="77777777" w:rsidR="00054480" w:rsidRDefault="00054480" w:rsidP="0017617D">
      <w:pPr>
        <w:pStyle w:val="20ptheaders"/>
      </w:pPr>
      <w:r>
        <w:t xml:space="preserve">Chief executive’s foreword </w:t>
      </w:r>
    </w:p>
    <w:p w14:paraId="6A05B61C" w14:textId="77777777" w:rsidR="00054480" w:rsidRDefault="00054480" w:rsidP="00054480">
      <w:pPr>
        <w:pStyle w:val="20ptbody"/>
      </w:pPr>
      <w:r>
        <w:t>Professor Jonathan Benger</w:t>
      </w:r>
    </w:p>
    <w:p w14:paraId="3A7B68C2" w14:textId="6AA6D8AB" w:rsidR="00054480" w:rsidRDefault="00054480" w:rsidP="00054480">
      <w:pPr>
        <w:pStyle w:val="20ptbody"/>
      </w:pPr>
      <w:r>
        <w:t>Chief executive</w:t>
      </w:r>
    </w:p>
    <w:p w14:paraId="2B6EB704" w14:textId="77777777" w:rsidR="00054480" w:rsidRDefault="00054480" w:rsidP="00054480">
      <w:pPr>
        <w:pStyle w:val="20ptbody"/>
      </w:pPr>
      <w:r>
        <w:t>I am delighted to present NICE’s annual report and accounts, which summarise our key achievements and financial activity from April 2025 to March 2026.</w:t>
      </w:r>
    </w:p>
    <w:p w14:paraId="516FD471" w14:textId="77777777" w:rsidR="00054480" w:rsidRDefault="00054480" w:rsidP="00054480">
      <w:pPr>
        <w:pStyle w:val="20ptbody"/>
      </w:pPr>
      <w:r>
        <w:t xml:space="preserve">This is my first report since taking up the role of chief executive in December 2025. NICE plays a vital role in helping practitioners and commissioners get the best care to people, fast, while ensuring value for the taxpayer. It is an institution I have in-depth experience of, through my previous roles in academia, </w:t>
      </w:r>
      <w:r>
        <w:lastRenderedPageBreak/>
        <w:t>medicine and as a clinical leader, including as NICE’s chief medical officer for the past 3 years. In many ways, this appointment feels like a culmination of my career, and it is a role that I am deeply honoured to take on.</w:t>
      </w:r>
    </w:p>
    <w:p w14:paraId="4A35D189" w14:textId="77777777" w:rsidR="00054480" w:rsidRDefault="00054480" w:rsidP="00E81674">
      <w:pPr>
        <w:pStyle w:val="20ptheaders"/>
      </w:pPr>
      <w:r>
        <w:t>Building on strong foundations</w:t>
      </w:r>
    </w:p>
    <w:p w14:paraId="0DB4507C" w14:textId="77777777" w:rsidR="00054480" w:rsidRDefault="00054480" w:rsidP="00054480">
      <w:pPr>
        <w:pStyle w:val="20ptbody"/>
      </w:pPr>
      <w:r>
        <w:t xml:space="preserve">I would like to pay tribute to my predecessor, Dr Sam Roberts, for the work she did leading the organisation. Sam initiated the transformation plan that we are continuing to deliver, ensuring NICE is equipped to meet the evolving needs of patients, clinicians and commissioners. Since the plan was launched in 2022, we have focused on delivering outcomes across the system, with particular emphasis on improving our timeliness. As a result, we now publish guidance 30% faster for medicines and 9% faster for </w:t>
      </w:r>
      <w:proofErr w:type="spellStart"/>
      <w:r>
        <w:t>healthtech</w:t>
      </w:r>
      <w:proofErr w:type="spellEnd"/>
      <w:r>
        <w:t xml:space="preserve"> – a testament to the shared commitment of our </w:t>
      </w:r>
      <w:r>
        <w:lastRenderedPageBreak/>
        <w:t>partners and stakeholders and the dedication of our staff.</w:t>
      </w:r>
    </w:p>
    <w:p w14:paraId="5980651C" w14:textId="77777777" w:rsidR="00054480" w:rsidRDefault="00054480" w:rsidP="00927AF7">
      <w:pPr>
        <w:pStyle w:val="20ptheaders"/>
      </w:pPr>
      <w:r>
        <w:t>A landmark expansion of NICE’s role</w:t>
      </w:r>
    </w:p>
    <w:p w14:paraId="2DB3C8A0" w14:textId="77777777" w:rsidR="00054480" w:rsidRDefault="00054480" w:rsidP="00054480">
      <w:pPr>
        <w:pStyle w:val="20ptbody"/>
      </w:pPr>
      <w:r>
        <w:t>NICE was one of several key partners who contributed to the development of the 10 Year Health Plan, which was published by the government in July 2025.</w:t>
      </w:r>
    </w:p>
    <w:p w14:paraId="652479B7" w14:textId="77777777" w:rsidR="00054480" w:rsidRDefault="00054480" w:rsidP="00054480">
      <w:pPr>
        <w:pStyle w:val="20ptbody"/>
      </w:pPr>
      <w:r>
        <w:t>The plan marks a pivotal moment for the health and care sector. After years of unprecedented pressure on the health service, the plan charts a clear path from reactive care to prevention, from hospital to community, and from analogue to digital.</w:t>
      </w:r>
    </w:p>
    <w:p w14:paraId="435E4848" w14:textId="77777777" w:rsidR="00054480" w:rsidRDefault="00054480" w:rsidP="00054480">
      <w:pPr>
        <w:pStyle w:val="20ptbody"/>
      </w:pPr>
      <w:r>
        <w:t>The plan expands NICE’s remit in 3 key areas, enabling us to:</w:t>
      </w:r>
    </w:p>
    <w:p w14:paraId="2E603958" w14:textId="03BB41EB" w:rsidR="00054480" w:rsidRDefault="00054480" w:rsidP="00927AF7">
      <w:pPr>
        <w:pStyle w:val="Bullets20pt"/>
      </w:pPr>
      <w:r>
        <w:t xml:space="preserve">provide faster, fairer rollout of </w:t>
      </w:r>
      <w:proofErr w:type="gramStart"/>
      <w:r>
        <w:t>high-impact</w:t>
      </w:r>
      <w:proofErr w:type="gramEnd"/>
      <w:r>
        <w:t xml:space="preserve"> </w:t>
      </w:r>
      <w:proofErr w:type="spellStart"/>
      <w:r>
        <w:t>healthtech</w:t>
      </w:r>
      <w:proofErr w:type="spellEnd"/>
    </w:p>
    <w:p w14:paraId="00004EBD" w14:textId="42ADD484" w:rsidR="00054480" w:rsidRDefault="00054480" w:rsidP="00927AF7">
      <w:pPr>
        <w:pStyle w:val="Bullets20pt"/>
      </w:pPr>
      <w:r>
        <w:lastRenderedPageBreak/>
        <w:t>keep guidance up to date to drive smarter spending</w:t>
      </w:r>
    </w:p>
    <w:p w14:paraId="0FFA122B" w14:textId="796DA53D" w:rsidR="00054480" w:rsidRDefault="00054480" w:rsidP="00927AF7">
      <w:pPr>
        <w:pStyle w:val="Bullets20pt"/>
      </w:pPr>
      <w:r>
        <w:t>make parallel decisions for faster medicines access.</w:t>
      </w:r>
    </w:p>
    <w:p w14:paraId="62643566" w14:textId="77777777" w:rsidR="00054480" w:rsidRDefault="00054480" w:rsidP="00054480">
      <w:pPr>
        <w:pStyle w:val="20ptbody"/>
      </w:pPr>
      <w:r>
        <w:t xml:space="preserve">Since the plan was announced, we have been working to translate these commitments into operational reality. </w:t>
      </w:r>
    </w:p>
    <w:p w14:paraId="3961665E" w14:textId="77777777" w:rsidR="00054480" w:rsidRDefault="00054480" w:rsidP="00310BC8">
      <w:pPr>
        <w:pStyle w:val="20ptheaders"/>
      </w:pPr>
      <w:r>
        <w:t xml:space="preserve">Faster, fairer rollout of </w:t>
      </w:r>
      <w:proofErr w:type="gramStart"/>
      <w:r>
        <w:t>high-impact</w:t>
      </w:r>
      <w:proofErr w:type="gramEnd"/>
      <w:r>
        <w:t xml:space="preserve"> </w:t>
      </w:r>
      <w:proofErr w:type="spellStart"/>
      <w:r>
        <w:t>healthtech</w:t>
      </w:r>
      <w:proofErr w:type="spellEnd"/>
    </w:p>
    <w:p w14:paraId="68A0F598" w14:textId="77777777" w:rsidR="00054480" w:rsidRDefault="00054480" w:rsidP="00054480">
      <w:pPr>
        <w:pStyle w:val="20ptbody"/>
      </w:pPr>
      <w:r>
        <w:t xml:space="preserve">The launch of the National </w:t>
      </w:r>
      <w:proofErr w:type="spellStart"/>
      <w:r>
        <w:t>Healthtech</w:t>
      </w:r>
      <w:proofErr w:type="spellEnd"/>
      <w:r>
        <w:t xml:space="preserve"> Access Programme in February 2026 represents a significant step, and I look forward to reporting further progress as the programme develops. </w:t>
      </w:r>
    </w:p>
    <w:p w14:paraId="01FAB312" w14:textId="77777777" w:rsidR="00054480" w:rsidRDefault="00054480" w:rsidP="00310BC8">
      <w:pPr>
        <w:pStyle w:val="20ptheaders"/>
      </w:pPr>
      <w:r>
        <w:t>Keeping guidance current to drive smarter spending</w:t>
      </w:r>
    </w:p>
    <w:p w14:paraId="09B46DC5" w14:textId="77777777" w:rsidR="00054480" w:rsidRDefault="00054480" w:rsidP="00054480">
      <w:pPr>
        <w:pStyle w:val="20ptbody"/>
      </w:pPr>
      <w:r>
        <w:t xml:space="preserve">Our whole lifecycle approach helps the NHS to stay up to date with best practice. We maintain guidance that reflects changes in evidence, costs, and clinical practice. Through this </w:t>
      </w:r>
      <w:r>
        <w:lastRenderedPageBreak/>
        <w:t xml:space="preserve">approach, we will continually review what works best, establish where care can be improved, and highlight where treatments should evolve over time. It will also enable us to expand access to cost-effective innovations, including biosimilars. </w:t>
      </w:r>
    </w:p>
    <w:p w14:paraId="69E3C2D5" w14:textId="77777777" w:rsidR="00054480" w:rsidRDefault="00054480" w:rsidP="00310BC8">
      <w:pPr>
        <w:pStyle w:val="20ptheaders"/>
      </w:pPr>
      <w:r>
        <w:t>Working in partnership to accelerate access</w:t>
      </w:r>
    </w:p>
    <w:p w14:paraId="61B652EA" w14:textId="77777777" w:rsidR="00054480" w:rsidRDefault="00054480" w:rsidP="00054480">
      <w:pPr>
        <w:pStyle w:val="20ptbody"/>
      </w:pPr>
      <w:r>
        <w:t>We are working closely with the MHRA to streamline regulation and market access. This collaborative work will enable us to bring medicines to patients 3 to 6 months sooner. Rather than NICE determining the clinical and cost effectiveness of a medicine after the MHRA determines safety, we will, where possible, publish both decisions at the same time by working more closely with the MHRA, while supporting and fostering a strong life sciences industry.</w:t>
      </w:r>
    </w:p>
    <w:p w14:paraId="2A97BAFE" w14:textId="77777777" w:rsidR="00054480" w:rsidRDefault="00054480" w:rsidP="00310BC8">
      <w:pPr>
        <w:pStyle w:val="20ptheaders"/>
      </w:pPr>
      <w:r>
        <w:lastRenderedPageBreak/>
        <w:t>The growing importance of our work</w:t>
      </w:r>
    </w:p>
    <w:p w14:paraId="19ED6FE7" w14:textId="77777777" w:rsidR="00054480" w:rsidRDefault="00054480" w:rsidP="00054480">
      <w:pPr>
        <w:pStyle w:val="20ptbody"/>
      </w:pPr>
      <w:r>
        <w:t>As we face growing healthcare demand and the rapid development of new medical technologies, our work has never been more important. I have seen firsthand, both as a doctor in emergency medicine and in my work across the wider NHS, how the right guidance at the right time can transform patient care.</w:t>
      </w:r>
    </w:p>
    <w:p w14:paraId="44EAAB4A" w14:textId="77777777" w:rsidR="00054480" w:rsidRDefault="00054480" w:rsidP="00054480">
      <w:pPr>
        <w:pStyle w:val="20ptbody"/>
      </w:pPr>
      <w:r>
        <w:t>We have significantly expanded our portfolio of guidance on health technologies, including diagnostics, medical devices and digital health tools. Our portfolio of digital technology guidance is now more than 30 times bigger than it was in 2022.</w:t>
      </w:r>
    </w:p>
    <w:p w14:paraId="69DD2C4D" w14:textId="06ED6909" w:rsidR="00054480" w:rsidRDefault="00054480" w:rsidP="00054480">
      <w:pPr>
        <w:pStyle w:val="20ptbody"/>
      </w:pPr>
      <w:r>
        <w:t xml:space="preserve">However, unprecedented demand on the health service requires us to enhance our effectiveness and efficiency. We must be willing to review and redesign our processes and implement supporting digital technologies </w:t>
      </w:r>
      <w:r>
        <w:lastRenderedPageBreak/>
        <w:t>to achieve more with our current resource. A key part of this will be to combine and unify our guidance output. If our guidance is to remain relevant, useful and usable to our health and care practitioners it must be presented in a way that is readily accessible to them.</w:t>
      </w:r>
    </w:p>
    <w:p w14:paraId="1DCFEE6A" w14:textId="33413D82" w:rsidR="00054480" w:rsidRDefault="00054480" w:rsidP="00310BC8">
      <w:pPr>
        <w:pStyle w:val="20ptheaders"/>
      </w:pPr>
      <w:r>
        <w:t>A unified approach to prioritisation</w:t>
      </w:r>
    </w:p>
    <w:p w14:paraId="4CFA2130" w14:textId="77777777" w:rsidR="00054480" w:rsidRDefault="00054480" w:rsidP="00054480">
      <w:pPr>
        <w:pStyle w:val="20ptbody"/>
      </w:pPr>
      <w:r>
        <w:t xml:space="preserve">With more than 27,000 recommendations in our guidance portfolio currently, we simply cannot keep every topic up to date while meeting the continuing demand for new guidance. Therefore, we must prioritise to ensure we are focusing on the areas that matter most and find innovative ways of producing and maintaining the full range of guidance that our users expect. One significant development during my previous role as NICE’s chief medical officer, was to </w:t>
      </w:r>
      <w:r>
        <w:lastRenderedPageBreak/>
        <w:t>develop a unified approach to prioritisation across the organisation.</w:t>
      </w:r>
    </w:p>
    <w:p w14:paraId="32D80F9F" w14:textId="77777777" w:rsidR="00054480" w:rsidRDefault="00054480" w:rsidP="00054480">
      <w:pPr>
        <w:pStyle w:val="20ptbody"/>
      </w:pPr>
      <w:r>
        <w:t xml:space="preserve">We unified our processes by developing a new prioritisation framework and establishing a single NICE-wide prioritisation board. This means we can produce guidance in a way that is more coordinated, transparent and efficient. It also makes it easier for stakeholders to understand NICE’s priorities, and </w:t>
      </w:r>
      <w:proofErr w:type="gramStart"/>
      <w:r>
        <w:t>plan ahead</w:t>
      </w:r>
      <w:proofErr w:type="gramEnd"/>
      <w:r>
        <w:t xml:space="preserve">. </w:t>
      </w:r>
    </w:p>
    <w:p w14:paraId="25DC10CB" w14:textId="77777777" w:rsidR="00054480" w:rsidRDefault="00054480" w:rsidP="00054480">
      <w:pPr>
        <w:pStyle w:val="20ptbody"/>
      </w:pPr>
      <w:r>
        <w:t>The prioritisation board, made up of senior NICE staff, ensures the topics we select reflect national priorities for health and care, for example the new modern service frameworks that are being developed by the National Quality Board.</w:t>
      </w:r>
    </w:p>
    <w:p w14:paraId="067D00E9" w14:textId="77777777" w:rsidR="00054480" w:rsidRDefault="00054480" w:rsidP="00054480">
      <w:pPr>
        <w:pStyle w:val="20ptbody"/>
      </w:pPr>
      <w:r>
        <w:t xml:space="preserve">As part of this new approach to prioritisation, we publish a forward view annually, describing the areas we will prioritise in the coming year. In April 2026, we launched a comprehensive </w:t>
      </w:r>
      <w:r>
        <w:lastRenderedPageBreak/>
        <w:t xml:space="preserve">update to the forward view, outlining how our guidance aligns to key sector priorities, such as the 10 Year Health Plan and the Life Sciences Sector Plan. </w:t>
      </w:r>
    </w:p>
    <w:p w14:paraId="73D75F90" w14:textId="1A93B8F1" w:rsidR="00054480" w:rsidRDefault="00054480" w:rsidP="00310BC8">
      <w:pPr>
        <w:pStyle w:val="20ptheaders"/>
      </w:pPr>
      <w:r>
        <w:t>Looking ahead with gratitude and ambition</w:t>
      </w:r>
    </w:p>
    <w:p w14:paraId="287A1651" w14:textId="77777777" w:rsidR="00054480" w:rsidRDefault="00054480" w:rsidP="00054480">
      <w:pPr>
        <w:pStyle w:val="20ptbody"/>
      </w:pPr>
      <w:r>
        <w:t xml:space="preserve">To conclude, I would like to express my sincere thanks to our partners, collaborators, commissioners and practitioners who have welcomed me into my new role and supported NICE in achieving our strategic priorities. I had the pleasure of connecting with many of you at our annual conference and it was invaluable to hear your perspectives on the work of NICE and the wider health and social care sector. I look forward to continuing these conversations during my tenure as chief executive. </w:t>
      </w:r>
    </w:p>
    <w:p w14:paraId="6EB6F6C4" w14:textId="77777777" w:rsidR="00054480" w:rsidRDefault="00054480" w:rsidP="00054480">
      <w:pPr>
        <w:pStyle w:val="20ptbody"/>
      </w:pPr>
      <w:r>
        <w:t xml:space="preserve">I am grateful, as always, to the board and chairman for their support, and for the strong leadership and strategic insight they bring to </w:t>
      </w:r>
      <w:r>
        <w:lastRenderedPageBreak/>
        <w:t xml:space="preserve">ensure the organisation continues to deliver on its mission. I would also like to express my thanks to our committee members and the staff of NICE, who have shown such commitment and diligence in their work.  I have every confidence that we will remain true to our values and core purpose as we continue our shared journey of development and transformation. </w:t>
      </w:r>
    </w:p>
    <w:p w14:paraId="7C25B922" w14:textId="77777777" w:rsidR="00054480" w:rsidRDefault="00054480" w:rsidP="00054480">
      <w:pPr>
        <w:pStyle w:val="20ptbody"/>
      </w:pPr>
      <w:r>
        <w:t>My priority is to build on NICE's reputation for independence, transparency and rigour. We will continue to support the delivery of excellence in healthcare. I look forward to the progress we will make together in delivering our mission in the years ahead.</w:t>
      </w:r>
    </w:p>
    <w:p w14:paraId="4E3C37F9" w14:textId="77777777" w:rsidR="00054480" w:rsidRDefault="00054480" w:rsidP="00A769D3">
      <w:pPr>
        <w:pStyle w:val="TOC20ptheader"/>
      </w:pPr>
      <w:bookmarkStart w:id="2" w:name="_Toc233712695"/>
      <w:r>
        <w:t>Who we are and what we do</w:t>
      </w:r>
      <w:bookmarkEnd w:id="2"/>
    </w:p>
    <w:p w14:paraId="773C3793" w14:textId="77777777" w:rsidR="00054480" w:rsidRDefault="00054480" w:rsidP="00054480">
      <w:pPr>
        <w:pStyle w:val="20ptbody"/>
      </w:pPr>
      <w:r>
        <w:t xml:space="preserve">NICE helps health and care practitioners and commissioners get the best care to people, fast, while ensuring value for the taxpayer.  </w:t>
      </w:r>
    </w:p>
    <w:p w14:paraId="5C2D06B9" w14:textId="77777777" w:rsidR="00054480" w:rsidRDefault="00054480" w:rsidP="00054480">
      <w:pPr>
        <w:pStyle w:val="20ptbody"/>
      </w:pPr>
      <w:r>
        <w:lastRenderedPageBreak/>
        <w:t xml:space="preserve">We do this by:  </w:t>
      </w:r>
    </w:p>
    <w:p w14:paraId="19E3874E" w14:textId="77777777" w:rsidR="00054480" w:rsidRDefault="00054480" w:rsidP="00310BC8">
      <w:pPr>
        <w:pStyle w:val="Bullets20pt"/>
      </w:pPr>
      <w:r>
        <w:t>producing useful and usable guidance for health and care practitioners</w:t>
      </w:r>
    </w:p>
    <w:p w14:paraId="7C854117" w14:textId="77777777" w:rsidR="00054480" w:rsidRDefault="00054480" w:rsidP="00310BC8">
      <w:pPr>
        <w:pStyle w:val="Bullets20pt"/>
      </w:pPr>
      <w:r>
        <w:t>providing rigorous, independent assessment of complex evidence for new health technologies</w:t>
      </w:r>
    </w:p>
    <w:p w14:paraId="5F89A85F" w14:textId="77777777" w:rsidR="00054480" w:rsidRDefault="00054480" w:rsidP="00310BC8">
      <w:pPr>
        <w:pStyle w:val="Bullets20pt"/>
      </w:pPr>
      <w:r>
        <w:t>developing recommendations that focus on what matters most and drive innovation into the hands of health and care practitioners</w:t>
      </w:r>
    </w:p>
    <w:p w14:paraId="3A0C9DF4" w14:textId="7E275805" w:rsidR="00054480" w:rsidRDefault="00054480" w:rsidP="00310BC8">
      <w:pPr>
        <w:pStyle w:val="Bullets20pt"/>
      </w:pPr>
      <w:r>
        <w:t>encouraging the uptake of best practice to improve outcomes for everyone.</w:t>
      </w:r>
    </w:p>
    <w:p w14:paraId="111472E2" w14:textId="77777777" w:rsidR="00054480" w:rsidRDefault="00054480" w:rsidP="00054480">
      <w:pPr>
        <w:pStyle w:val="20ptbody"/>
      </w:pPr>
    </w:p>
    <w:p w14:paraId="7DCA1360" w14:textId="77777777" w:rsidR="00054480" w:rsidRDefault="00054480" w:rsidP="00A769D3">
      <w:pPr>
        <w:pStyle w:val="TOC20ptheader"/>
      </w:pPr>
      <w:bookmarkStart w:id="3" w:name="_Toc233712696"/>
      <w:r>
        <w:lastRenderedPageBreak/>
        <w:t>Key facts and figures</w:t>
      </w:r>
      <w:bookmarkEnd w:id="3"/>
    </w:p>
    <w:p w14:paraId="4C56582A" w14:textId="77777777" w:rsidR="00054480" w:rsidRDefault="00054480" w:rsidP="00310BC8">
      <w:pPr>
        <w:pStyle w:val="20ptheaders"/>
      </w:pPr>
      <w:r>
        <w:t>Our transformation plan</w:t>
      </w:r>
    </w:p>
    <w:p w14:paraId="27811AB3" w14:textId="104C7BD5" w:rsidR="00054480" w:rsidRDefault="00054480" w:rsidP="00A769D3">
      <w:pPr>
        <w:pStyle w:val="TOC20ptheader"/>
      </w:pPr>
      <w:bookmarkStart w:id="4" w:name="_Toc233712697"/>
      <w:r>
        <w:t>Relevance</w:t>
      </w:r>
      <w:bookmarkEnd w:id="4"/>
    </w:p>
    <w:p w14:paraId="387F4E9A" w14:textId="7CC64523" w:rsidR="00054480" w:rsidRDefault="00054480" w:rsidP="00054480">
      <w:pPr>
        <w:pStyle w:val="20ptbody"/>
      </w:pPr>
      <w:r>
        <w:t>200 topics</w:t>
      </w:r>
      <w:r w:rsidR="00D36099">
        <w:t xml:space="preserve"> </w:t>
      </w:r>
      <w:r>
        <w:t>reviewed by our prioritisation board so far, making sure we focus on the topics that matter most</w:t>
      </w:r>
    </w:p>
    <w:p w14:paraId="06F7334E" w14:textId="0A3E574C" w:rsidR="00054480" w:rsidRDefault="00054480" w:rsidP="00310BC8">
      <w:pPr>
        <w:pStyle w:val="20ptheaders"/>
      </w:pPr>
      <w:r>
        <w:t>Usability</w:t>
      </w:r>
    </w:p>
    <w:p w14:paraId="4FDF6F9E" w14:textId="1A33B0E0" w:rsidR="00054480" w:rsidRDefault="00054480" w:rsidP="00054480">
      <w:pPr>
        <w:pStyle w:val="20ptbody"/>
      </w:pPr>
      <w:r>
        <w:t>More than</w:t>
      </w:r>
      <w:r w:rsidR="00310BC8">
        <w:t xml:space="preserve"> </w:t>
      </w:r>
      <w:r>
        <w:t>four-fifths</w:t>
      </w:r>
      <w:r w:rsidR="00310BC8">
        <w:t xml:space="preserve"> </w:t>
      </w:r>
      <w:r>
        <w:t>of our users report that NICE guidance is usable</w:t>
      </w:r>
    </w:p>
    <w:p w14:paraId="49C9D2AB" w14:textId="535D12FC" w:rsidR="00054480" w:rsidRDefault="00054480" w:rsidP="00310BC8">
      <w:pPr>
        <w:pStyle w:val="20ptheaders"/>
      </w:pPr>
      <w:r>
        <w:t>Timeliness</w:t>
      </w:r>
    </w:p>
    <w:p w14:paraId="505C189A" w14:textId="1DA330EE" w:rsidR="00054480" w:rsidRDefault="00054480" w:rsidP="00054480">
      <w:pPr>
        <w:pStyle w:val="20ptbody"/>
      </w:pPr>
      <w:r>
        <w:t>Since April 2024, our guidance production is</w:t>
      </w:r>
      <w:r w:rsidR="00310BC8">
        <w:t xml:space="preserve"> </w:t>
      </w:r>
      <w:r>
        <w:t>30% faster</w:t>
      </w:r>
      <w:r w:rsidR="00310BC8">
        <w:t xml:space="preserve"> </w:t>
      </w:r>
      <w:r>
        <w:t>for medicines</w:t>
      </w:r>
      <w:r w:rsidR="00310BC8">
        <w:t xml:space="preserve"> </w:t>
      </w:r>
      <w:r>
        <w:t>9% faster</w:t>
      </w:r>
      <w:r w:rsidR="00310BC8">
        <w:t xml:space="preserve"> </w:t>
      </w:r>
      <w:r>
        <w:t xml:space="preserve">for </w:t>
      </w:r>
      <w:proofErr w:type="spellStart"/>
      <w:r>
        <w:t>healthtech</w:t>
      </w:r>
      <w:proofErr w:type="spellEnd"/>
    </w:p>
    <w:p w14:paraId="4BAED335" w14:textId="4599388B" w:rsidR="00054480" w:rsidRDefault="00054480" w:rsidP="009726A3">
      <w:pPr>
        <w:pStyle w:val="20ptheaders"/>
      </w:pPr>
      <w:r>
        <w:t>Impact</w:t>
      </w:r>
    </w:p>
    <w:p w14:paraId="729156F9" w14:textId="78EC0CE7" w:rsidR="00054480" w:rsidRDefault="00054480" w:rsidP="00054480">
      <w:pPr>
        <w:pStyle w:val="20ptbody"/>
      </w:pPr>
      <w:r>
        <w:t>73.6%</w:t>
      </w:r>
      <w:r w:rsidR="009726A3">
        <w:t xml:space="preserve"> </w:t>
      </w:r>
      <w:r>
        <w:t>of NICE-recommended medicines were prescribed more between January to December 2025*</w:t>
      </w:r>
    </w:p>
    <w:p w14:paraId="4CC293E7" w14:textId="77777777" w:rsidR="00054480" w:rsidRDefault="00054480" w:rsidP="009726A3">
      <w:pPr>
        <w:pStyle w:val="20ptheaders"/>
      </w:pPr>
      <w:r>
        <w:lastRenderedPageBreak/>
        <w:t>Guidance highlights</w:t>
      </w:r>
    </w:p>
    <w:p w14:paraId="2BDD64FD" w14:textId="6EDBDE62" w:rsidR="00054480" w:rsidRDefault="00054480" w:rsidP="00054480">
      <w:pPr>
        <w:pStyle w:val="20ptbody"/>
      </w:pPr>
      <w:r>
        <w:t>New sepsis guidelines could transform care for up to 245,000 patients</w:t>
      </w:r>
      <w:r w:rsidR="009726A3">
        <w:t xml:space="preserve"> </w:t>
      </w:r>
      <w:r>
        <w:t>a year</w:t>
      </w:r>
    </w:p>
    <w:p w14:paraId="16CA110B" w14:textId="0ADEF50C" w:rsidR="00054480" w:rsidRDefault="00054480" w:rsidP="00054480">
      <w:pPr>
        <w:pStyle w:val="20ptbody"/>
      </w:pPr>
      <w:r>
        <w:t>Bringing hope to over</w:t>
      </w:r>
      <w:r w:rsidR="009726A3">
        <w:t xml:space="preserve"> </w:t>
      </w:r>
      <w:r>
        <w:t>80,000 people</w:t>
      </w:r>
      <w:r w:rsidR="009726A3">
        <w:t xml:space="preserve"> </w:t>
      </w:r>
      <w:r>
        <w:t>with vitiligo through the first recommended licensed treatment for the condition</w:t>
      </w:r>
    </w:p>
    <w:p w14:paraId="303A2571" w14:textId="201EE617" w:rsidR="00054480" w:rsidRDefault="00054480" w:rsidP="00054480">
      <w:pPr>
        <w:pStyle w:val="20ptbody"/>
      </w:pPr>
      <w:r>
        <w:t>Up to</w:t>
      </w:r>
      <w:r w:rsidR="009726A3">
        <w:t xml:space="preserve"> </w:t>
      </w:r>
      <w:r>
        <w:t>500,000</w:t>
      </w:r>
      <w:r w:rsidR="009726A3">
        <w:t xml:space="preserve"> </w:t>
      </w:r>
      <w:r>
        <w:t>to benefit from new non-hormonal treatment for hot flushes caused by menopause, when HRT is unsuitable</w:t>
      </w:r>
    </w:p>
    <w:p w14:paraId="4950FED9" w14:textId="2F34740E" w:rsidR="00054480" w:rsidRDefault="00054480" w:rsidP="00054480">
      <w:pPr>
        <w:pStyle w:val="20ptbody"/>
      </w:pPr>
      <w:r>
        <w:t>178</w:t>
      </w:r>
      <w:r w:rsidR="00CE711A">
        <w:t xml:space="preserve"> </w:t>
      </w:r>
      <w:r>
        <w:t>pieces of new and updated guidance and standards published</w:t>
      </w:r>
    </w:p>
    <w:p w14:paraId="75B860B7" w14:textId="12819B02" w:rsidR="00054480" w:rsidRDefault="00054480" w:rsidP="00054480">
      <w:pPr>
        <w:pStyle w:val="20ptbody"/>
      </w:pPr>
      <w:r>
        <w:t>More than</w:t>
      </w:r>
      <w:r w:rsidR="00CE711A">
        <w:t xml:space="preserve"> </w:t>
      </w:r>
      <w:r>
        <w:t>27,000</w:t>
      </w:r>
      <w:r w:rsidR="00CE711A">
        <w:t xml:space="preserve"> </w:t>
      </w:r>
      <w:r>
        <w:t>guidance recommendations since 1999</w:t>
      </w:r>
    </w:p>
    <w:p w14:paraId="24623441" w14:textId="3B31AFCA" w:rsidR="00054480" w:rsidRDefault="00054480" w:rsidP="00CE711A">
      <w:pPr>
        <w:pStyle w:val="20ptheaders"/>
      </w:pPr>
      <w:r>
        <w:t>98 new medicine evaluations**</w:t>
      </w:r>
    </w:p>
    <w:p w14:paraId="741881DF" w14:textId="652096F3" w:rsidR="00054480" w:rsidRDefault="00054480" w:rsidP="00054480">
      <w:pPr>
        <w:pStyle w:val="20ptbody"/>
      </w:pPr>
      <w:r>
        <w:t>25</w:t>
      </w:r>
      <w:r w:rsidR="00CE711A">
        <w:t xml:space="preserve"> - </w:t>
      </w:r>
      <w:r>
        <w:t>Appraisal terminated due to lack of evidence submitted, or evidence not meeting specifications</w:t>
      </w:r>
    </w:p>
    <w:p w14:paraId="5809E8DF" w14:textId="2EA66EF1" w:rsidR="00054480" w:rsidRDefault="00054480" w:rsidP="00054480">
      <w:pPr>
        <w:pStyle w:val="20ptbody"/>
      </w:pPr>
      <w:r>
        <w:t>7</w:t>
      </w:r>
      <w:r w:rsidR="00CE711A">
        <w:t xml:space="preserve"> - </w:t>
      </w:r>
      <w:r>
        <w:t>New treatments not recommended</w:t>
      </w:r>
    </w:p>
    <w:p w14:paraId="6117D962" w14:textId="545D59EB" w:rsidR="00054480" w:rsidRDefault="00054480" w:rsidP="00054480">
      <w:pPr>
        <w:pStyle w:val="20ptbody"/>
      </w:pPr>
      <w:r>
        <w:lastRenderedPageBreak/>
        <w:t>66</w:t>
      </w:r>
      <w:r w:rsidR="00CE711A">
        <w:t xml:space="preserve"> - </w:t>
      </w:r>
      <w:r>
        <w:t>New treatments recommended</w:t>
      </w:r>
    </w:p>
    <w:p w14:paraId="6AFB6E79" w14:textId="77777777" w:rsidR="00054480" w:rsidRDefault="00054480" w:rsidP="00054480">
      <w:pPr>
        <w:pStyle w:val="20ptbody"/>
      </w:pPr>
      <w:r>
        <w:t xml:space="preserve">* NHS Business Services Authority Innovation Scorecard </w:t>
      </w:r>
    </w:p>
    <w:p w14:paraId="4ACA0B0C" w14:textId="77777777" w:rsidR="00054480" w:rsidRDefault="00054480" w:rsidP="00054480">
      <w:pPr>
        <w:pStyle w:val="20ptbody"/>
      </w:pPr>
      <w:r>
        <w:t xml:space="preserve">** The 98 evaluations </w:t>
      </w:r>
      <w:proofErr w:type="gramStart"/>
      <w:r>
        <w:t>includes</w:t>
      </w:r>
      <w:proofErr w:type="gramEnd"/>
      <w:r>
        <w:t xml:space="preserve"> treatments that were optimised, or recommended through the Cancer Drugs Fund or Innovative Medicines Fund</w:t>
      </w:r>
    </w:p>
    <w:p w14:paraId="4416A533" w14:textId="77777777" w:rsidR="00054480" w:rsidRDefault="00054480" w:rsidP="00CE711A">
      <w:pPr>
        <w:pStyle w:val="20ptheaders"/>
      </w:pPr>
      <w:r>
        <w:t>The 10 Year Health Plan for England</w:t>
      </w:r>
    </w:p>
    <w:p w14:paraId="439FE8EB" w14:textId="76E7FDA7" w:rsidR="00054480" w:rsidRDefault="00054480" w:rsidP="00CE711A">
      <w:pPr>
        <w:pStyle w:val="20ptheaders"/>
      </w:pPr>
      <w:r>
        <w:t>Empowering NICE to help deliver better care to people, faster</w:t>
      </w:r>
    </w:p>
    <w:p w14:paraId="68B74D98" w14:textId="77777777" w:rsidR="00054480" w:rsidRDefault="00054480" w:rsidP="00054480">
      <w:pPr>
        <w:pStyle w:val="20ptbody"/>
      </w:pPr>
      <w:r>
        <w:t>In July 2025, NICE welcomed the publication of the government’s 10 Year Health Plan for England.</w:t>
      </w:r>
    </w:p>
    <w:p w14:paraId="5B28B255" w14:textId="1503FED2" w:rsidR="00054480" w:rsidRDefault="00054480" w:rsidP="00054480">
      <w:pPr>
        <w:pStyle w:val="20ptbody"/>
      </w:pPr>
      <w:r>
        <w:t xml:space="preserve">The plan endorsed NICE’s role in delivering faster, fairer access to innovations. Strengthening our role in the system and guided by our core purpose, it will enable us to become more relevant, timely, usable and </w:t>
      </w:r>
      <w:r>
        <w:lastRenderedPageBreak/>
        <w:t>impactful, through the delivery of 3 key priorities:</w:t>
      </w:r>
    </w:p>
    <w:p w14:paraId="2FC19A3A" w14:textId="77777777" w:rsidR="00054480" w:rsidRDefault="00054480" w:rsidP="00CE711A">
      <w:pPr>
        <w:pStyle w:val="Bullets20pt"/>
      </w:pPr>
      <w:r>
        <w:t xml:space="preserve">Faster, fairer roll out of </w:t>
      </w:r>
      <w:proofErr w:type="gramStart"/>
      <w:r>
        <w:t>high-impact</w:t>
      </w:r>
      <w:proofErr w:type="gramEnd"/>
      <w:r>
        <w:t xml:space="preserve"> </w:t>
      </w:r>
      <w:proofErr w:type="spellStart"/>
      <w:r>
        <w:t>healthtech</w:t>
      </w:r>
      <w:proofErr w:type="spellEnd"/>
    </w:p>
    <w:p w14:paraId="7766B17F" w14:textId="1A6F500F" w:rsidR="00054480" w:rsidRDefault="00054480" w:rsidP="00CE711A">
      <w:pPr>
        <w:pStyle w:val="Bullets20pt"/>
      </w:pPr>
      <w:r>
        <w:t>Updating guidance to drive smarter spending</w:t>
      </w:r>
    </w:p>
    <w:p w14:paraId="540475E7" w14:textId="34AE2ECC" w:rsidR="00054480" w:rsidRDefault="00054480" w:rsidP="00CE711A">
      <w:pPr>
        <w:pStyle w:val="Bullets20pt"/>
      </w:pPr>
      <w:r>
        <w:t>Parallel decisions for faster access</w:t>
      </w:r>
    </w:p>
    <w:p w14:paraId="4A2C0C76" w14:textId="77777777" w:rsidR="00054480" w:rsidRDefault="00054480" w:rsidP="00054480">
      <w:pPr>
        <w:pStyle w:val="20ptbody"/>
      </w:pPr>
      <w:r>
        <w:t xml:space="preserve">We are already delivering on our commitments. Over the past few years, we have been laying the foundations for these approaches through our transformation plan. It means we are already using our expanded remit to carry out smarter innovations across the system.   </w:t>
      </w:r>
    </w:p>
    <w:p w14:paraId="3616E071" w14:textId="28B1A78E" w:rsidR="00054480" w:rsidRDefault="00054480" w:rsidP="00CE711A">
      <w:pPr>
        <w:pStyle w:val="20ptheaders"/>
      </w:pPr>
      <w:r>
        <w:lastRenderedPageBreak/>
        <w:t>Faster, fairer roll out of</w:t>
      </w:r>
      <w:r w:rsidR="00CE711A">
        <w:t xml:space="preserve"> </w:t>
      </w:r>
      <w:proofErr w:type="gramStart"/>
      <w:r>
        <w:t>high-impact</w:t>
      </w:r>
      <w:proofErr w:type="gramEnd"/>
      <w:r>
        <w:t xml:space="preserve"> </w:t>
      </w:r>
      <w:proofErr w:type="spellStart"/>
      <w:r>
        <w:t>healthtech</w:t>
      </w:r>
      <w:proofErr w:type="spellEnd"/>
    </w:p>
    <w:p w14:paraId="26AD0CB8" w14:textId="77777777" w:rsidR="00054480" w:rsidRDefault="00054480" w:rsidP="00054480">
      <w:pPr>
        <w:pStyle w:val="20ptbody"/>
      </w:pPr>
      <w:r>
        <w:t xml:space="preserve">People across England and Wales are set to receive faster, fairer access to innovative </w:t>
      </w:r>
      <w:proofErr w:type="spellStart"/>
      <w:r>
        <w:t>healthtech</w:t>
      </w:r>
      <w:proofErr w:type="spellEnd"/>
      <w:r>
        <w:t xml:space="preserve"> with our new national programme. </w:t>
      </w:r>
    </w:p>
    <w:p w14:paraId="57CDB520" w14:textId="77777777" w:rsidR="00054480" w:rsidRDefault="00054480" w:rsidP="00054480">
      <w:pPr>
        <w:pStyle w:val="20ptbody"/>
      </w:pPr>
      <w:r>
        <w:t xml:space="preserve">Launched in February 2026, the new National </w:t>
      </w:r>
      <w:proofErr w:type="spellStart"/>
      <w:r>
        <w:t>Healthtech</w:t>
      </w:r>
      <w:proofErr w:type="spellEnd"/>
      <w:r>
        <w:t xml:space="preserve"> Access Programme is a collaborative approach between NICE, the Department of Health and Social Care, NHS England, MHRA and the Office for Life Sciences. The approach will include expanding NICE’s technology appraisals in health technologies. This means that, like medicines, high-impact technologies will be reimbursed and made available across the entire health service.</w:t>
      </w:r>
    </w:p>
    <w:p w14:paraId="6B575BD0" w14:textId="00D1CD3F" w:rsidR="00054480" w:rsidRDefault="00054480" w:rsidP="00054480">
      <w:pPr>
        <w:pStyle w:val="20ptbody"/>
      </w:pPr>
      <w:r>
        <w:t xml:space="preserve">NICE has announced that the first 2 topics to go through the new programme are capsule sponge tests for detecting Barrett's </w:t>
      </w:r>
      <w:r>
        <w:lastRenderedPageBreak/>
        <w:t>oesophagus and oesophageal cancer and AI tools for identifying prostate and breast cancer – technologies that could transform early diagnosis for thousands of patients each year, and drive workforce efficiency in the NHS through releasing capacity.</w:t>
      </w:r>
    </w:p>
    <w:p w14:paraId="116A1A19" w14:textId="77777777" w:rsidR="00054480" w:rsidRDefault="00054480" w:rsidP="00054480">
      <w:pPr>
        <w:pStyle w:val="20ptbody"/>
      </w:pPr>
      <w:r>
        <w:t xml:space="preserve">The new programme aims to create a far better experience for patients and NHS professionals, unlocking the extraordinary potential of </w:t>
      </w:r>
      <w:proofErr w:type="spellStart"/>
      <w:r>
        <w:t>healthtech</w:t>
      </w:r>
      <w:proofErr w:type="spellEnd"/>
      <w:r>
        <w:t xml:space="preserve"> advances and the UK’s </w:t>
      </w:r>
      <w:proofErr w:type="spellStart"/>
      <w:r>
        <w:t>healthtech</w:t>
      </w:r>
      <w:proofErr w:type="spellEnd"/>
      <w:r>
        <w:t xml:space="preserve"> sector. </w:t>
      </w:r>
    </w:p>
    <w:p w14:paraId="2E77FB56" w14:textId="77777777" w:rsidR="00054480" w:rsidRDefault="00054480" w:rsidP="00CE711A">
      <w:pPr>
        <w:pStyle w:val="20ptheaders"/>
      </w:pPr>
      <w:r>
        <w:t>Updating guidance to drive smarter spending: a whole lifecycle approach to guidance production</w:t>
      </w:r>
    </w:p>
    <w:p w14:paraId="4BF1EC4E" w14:textId="77777777" w:rsidR="00054480" w:rsidRDefault="00054480" w:rsidP="00054480">
      <w:pPr>
        <w:pStyle w:val="20ptbody"/>
      </w:pPr>
      <w:r>
        <w:t xml:space="preserve">NICE is evolving towards taking a whole life-cycle approach to guidance production. This means that NICE will maintain up-to-date guidance reflecting changes in evidence, costs, and clinical practice.   </w:t>
      </w:r>
    </w:p>
    <w:p w14:paraId="1B0352EA" w14:textId="77777777" w:rsidR="00054480" w:rsidRDefault="00054480" w:rsidP="00054480">
      <w:pPr>
        <w:pStyle w:val="20ptbody"/>
      </w:pPr>
      <w:r>
        <w:lastRenderedPageBreak/>
        <w:t xml:space="preserve">This means NICE will not just assess a new medicine or treatment once and move on. In priority clinical areas, NICE will review its guidance as the evidence grows – so that NHS care remains focused on what benefits patients most.  </w:t>
      </w:r>
    </w:p>
    <w:p w14:paraId="6990A808" w14:textId="77777777" w:rsidR="00054480" w:rsidRDefault="00054480" w:rsidP="00054480">
      <w:pPr>
        <w:pStyle w:val="20ptbody"/>
      </w:pPr>
      <w:r>
        <w:t xml:space="preserve">In addition, this new approach will enable NICE to expand access to cost-effective innovations, including off-patent medicines. This will provide clearer decision pathways for </w:t>
      </w:r>
      <w:proofErr w:type="gramStart"/>
      <w:r>
        <w:t>clinicians, and</w:t>
      </w:r>
      <w:proofErr w:type="gramEnd"/>
      <w:r>
        <w:t xml:space="preserve"> help create financial headroom for tomorrow’s clinical breakthroughs. </w:t>
      </w:r>
    </w:p>
    <w:p w14:paraId="6D8B309E" w14:textId="77777777" w:rsidR="00054480" w:rsidRDefault="00054480" w:rsidP="00054480">
      <w:pPr>
        <w:pStyle w:val="20ptbody"/>
      </w:pPr>
      <w:r>
        <w:t xml:space="preserve">It is important that our users can find everything that NICE has recommended on a condition in one place. But the seamless incorporation of recommendations for medicines or </w:t>
      </w:r>
      <w:proofErr w:type="spellStart"/>
      <w:r>
        <w:t>healthtech</w:t>
      </w:r>
      <w:proofErr w:type="spellEnd"/>
      <w:r>
        <w:t xml:space="preserve"> into guidelines is not always possible. This is due to the differences in approach and evidence used in each of </w:t>
      </w:r>
      <w:r>
        <w:lastRenderedPageBreak/>
        <w:t>NICE’s guidance producing programmes. Under the whole lifecycle approach, we are working on ways of bringing our guidance together.</w:t>
      </w:r>
    </w:p>
    <w:p w14:paraId="0FD504F4" w14:textId="77777777" w:rsidR="00054480" w:rsidRDefault="00054480" w:rsidP="00CE711A">
      <w:pPr>
        <w:pStyle w:val="20ptheaders"/>
      </w:pPr>
      <w:r>
        <w:t>Parallel decisions for faster access</w:t>
      </w:r>
    </w:p>
    <w:p w14:paraId="7A2BB950" w14:textId="77777777" w:rsidR="00054480" w:rsidRDefault="00054480" w:rsidP="00054480">
      <w:pPr>
        <w:pStyle w:val="20ptbody"/>
      </w:pPr>
      <w:r>
        <w:t xml:space="preserve">NICE is helping to deliver the government’s ambition to streamline regulation and market access. Working in collaboration with the MHRA, we have introduced a new aligned pathway that will enable us to bring medicines to patients 3 to 6 months faster. </w:t>
      </w:r>
    </w:p>
    <w:p w14:paraId="7A71267F" w14:textId="77777777" w:rsidR="00054480" w:rsidRDefault="00054480" w:rsidP="00054480">
      <w:pPr>
        <w:pStyle w:val="20ptbody"/>
      </w:pPr>
      <w:r>
        <w:t xml:space="preserve">We have ensured that our processes remain rigorous, independent and transparent. But, instead of NICE determining the clinical and cost effectiveness of treatments after MHRA rule on their safety, where possible both decisions will be published at the same time. The pathway aligns licensing and value </w:t>
      </w:r>
      <w:r>
        <w:lastRenderedPageBreak/>
        <w:t xml:space="preserve">decisions to reduce unnecessary delays and get treatments to patients sooner. </w:t>
      </w:r>
    </w:p>
    <w:p w14:paraId="61DEE0D4" w14:textId="77777777" w:rsidR="00054480" w:rsidRDefault="00054480" w:rsidP="00054480">
      <w:pPr>
        <w:pStyle w:val="20ptbody"/>
      </w:pPr>
      <w:r>
        <w:t xml:space="preserve">To help companies stick to the timelines of the new aligned pathway, NICE and MHRA are also launching a new improved Integrated Scientific Advice service. Announced at our annual conference in March, the service offers a more streamlined experience to help companies follow the aligned pathway timelines and reduce unforeseen delays. </w:t>
      </w:r>
    </w:p>
    <w:p w14:paraId="3E64073F" w14:textId="77777777" w:rsidR="00054480" w:rsidRDefault="00054480" w:rsidP="00054480">
      <w:pPr>
        <w:pStyle w:val="20ptbody"/>
      </w:pPr>
      <w:r>
        <w:t xml:space="preserve">We’re ending the postcode lottery for </w:t>
      </w:r>
      <w:proofErr w:type="spellStart"/>
      <w:r>
        <w:t>healthtech</w:t>
      </w:r>
      <w:proofErr w:type="spellEnd"/>
      <w:r>
        <w:t xml:space="preserve"> through a new, collaborative programme to boost access. </w:t>
      </w:r>
    </w:p>
    <w:p w14:paraId="1E76DAC0" w14:textId="77777777" w:rsidR="00054480" w:rsidRDefault="00054480" w:rsidP="00054480">
      <w:pPr>
        <w:pStyle w:val="20ptbody"/>
      </w:pPr>
      <w:r>
        <w:t>Our whole lifecycle approach to heart failure could prevent 3,000 deaths and 5,500 hospital admissions each year.</w:t>
      </w:r>
    </w:p>
    <w:p w14:paraId="50B2A994" w14:textId="77777777" w:rsidR="00054480" w:rsidRDefault="00054480" w:rsidP="00054480">
      <w:pPr>
        <w:pStyle w:val="20ptbody"/>
      </w:pPr>
      <w:r>
        <w:t>We’re delivering medicines access 3 to 6 months earlier with parallel decision making.</w:t>
      </w:r>
    </w:p>
    <w:p w14:paraId="02BFB5D3" w14:textId="535F637B" w:rsidR="00054480" w:rsidRDefault="00054480" w:rsidP="00AC458C">
      <w:pPr>
        <w:pStyle w:val="20ptheaders"/>
      </w:pPr>
      <w:r>
        <w:lastRenderedPageBreak/>
        <w:t>Relevance</w:t>
      </w:r>
    </w:p>
    <w:p w14:paraId="0FAEFF5A" w14:textId="77777777" w:rsidR="00054480" w:rsidRDefault="00054480" w:rsidP="00AC458C">
      <w:pPr>
        <w:pStyle w:val="20ptheaders"/>
      </w:pPr>
      <w:r>
        <w:t>Focusing on what matters most</w:t>
      </w:r>
    </w:p>
    <w:p w14:paraId="196BD2A8" w14:textId="03CD061D" w:rsidR="00054480" w:rsidRDefault="00054480" w:rsidP="00AC458C">
      <w:pPr>
        <w:pStyle w:val="20ptheaders"/>
      </w:pPr>
      <w:r>
        <w:t>Prioritising our guidance topics</w:t>
      </w:r>
    </w:p>
    <w:p w14:paraId="587D2603" w14:textId="77777777" w:rsidR="00054480" w:rsidRDefault="00054480" w:rsidP="00054480">
      <w:pPr>
        <w:pStyle w:val="20ptbody"/>
      </w:pPr>
      <w:r>
        <w:t>Since 2024, NICE has adopted a centralised approach to prioritising its guidance topics. This ensures the guidance we produce is relevant, timely, accessible and impactful.</w:t>
      </w:r>
    </w:p>
    <w:p w14:paraId="542816A8" w14:textId="77777777" w:rsidR="00054480" w:rsidRDefault="00054480" w:rsidP="00054480">
      <w:pPr>
        <w:pStyle w:val="20ptbody"/>
      </w:pPr>
      <w:r>
        <w:t xml:space="preserve">We do this through a prioritisation board, whose role is to: </w:t>
      </w:r>
    </w:p>
    <w:p w14:paraId="3517D3F9" w14:textId="77777777" w:rsidR="00054480" w:rsidRDefault="00054480" w:rsidP="00AC458C">
      <w:pPr>
        <w:pStyle w:val="Bullets20pt"/>
      </w:pPr>
      <w:r>
        <w:t>review and discuss topics, which will enable effective and consistent decision-making for guidance prioritisation</w:t>
      </w:r>
    </w:p>
    <w:p w14:paraId="5742C5D2" w14:textId="77777777" w:rsidR="00054480" w:rsidRDefault="00054480" w:rsidP="00AC458C">
      <w:pPr>
        <w:pStyle w:val="Bullets20pt"/>
      </w:pPr>
      <w:r>
        <w:t>maintain a forward view of topics and a rolling plan that responds to system need and demand</w:t>
      </w:r>
    </w:p>
    <w:p w14:paraId="7AA3FA08" w14:textId="77777777" w:rsidR="00054480" w:rsidRDefault="00054480" w:rsidP="00AC458C">
      <w:pPr>
        <w:pStyle w:val="Bullets20pt"/>
      </w:pPr>
      <w:r>
        <w:t>publish decisions to provide visibility and transparency to enable effective sharing of information with our stakeholders.</w:t>
      </w:r>
    </w:p>
    <w:p w14:paraId="77EA86EB" w14:textId="77777777" w:rsidR="00054480" w:rsidRDefault="00054480" w:rsidP="00054480">
      <w:pPr>
        <w:pStyle w:val="20ptbody"/>
      </w:pPr>
      <w:r>
        <w:lastRenderedPageBreak/>
        <w:t>Since its creation in 2024, NICE’s prioritisation board has made over 200 decisions, ensuring we focus our efforts where they matter most.</w:t>
      </w:r>
    </w:p>
    <w:p w14:paraId="7B46CC9E" w14:textId="43EFF889" w:rsidR="00054480" w:rsidRDefault="00054480" w:rsidP="000346D8">
      <w:pPr>
        <w:pStyle w:val="20ptbody"/>
      </w:pPr>
      <w:hyperlink r:id="rId16" w:history="1">
        <w:r w:rsidRPr="000346D8">
          <w:rPr>
            <w:rStyle w:val="Hyperlink"/>
          </w:rPr>
          <w:t>Our prioritisation decisions</w:t>
        </w:r>
      </w:hyperlink>
    </w:p>
    <w:p w14:paraId="6624D54A" w14:textId="77777777" w:rsidR="00054480" w:rsidRDefault="00054480" w:rsidP="00AC458C">
      <w:pPr>
        <w:pStyle w:val="20ptheaders"/>
      </w:pPr>
      <w:r>
        <w:t>Forward view – highlighting NICE’s priority topics</w:t>
      </w:r>
    </w:p>
    <w:p w14:paraId="2E175685" w14:textId="52537567" w:rsidR="00054480" w:rsidRDefault="00054480" w:rsidP="00054480">
      <w:pPr>
        <w:pStyle w:val="20ptbody"/>
      </w:pPr>
      <w:r>
        <w:t xml:space="preserve">As part of our approach to prioritisation, each year we produce </w:t>
      </w:r>
      <w:hyperlink r:id="rId17" w:history="1">
        <w:r w:rsidRPr="004F1AF5">
          <w:rPr>
            <w:rStyle w:val="Hyperlink"/>
          </w:rPr>
          <w:t>a forward view</w:t>
        </w:r>
      </w:hyperlink>
      <w:r>
        <w:t>.</w:t>
      </w:r>
    </w:p>
    <w:p w14:paraId="505EEF9A" w14:textId="77777777" w:rsidR="00054480" w:rsidRDefault="00054480" w:rsidP="00054480">
      <w:pPr>
        <w:pStyle w:val="20ptbody"/>
      </w:pPr>
      <w:r>
        <w:t xml:space="preserve">The forward view highlights the areas NICE will prioritise in the coming year. Topics are refreshed annually and in response to major developments in the life sciences and health and care sectors. </w:t>
      </w:r>
    </w:p>
    <w:p w14:paraId="651AC521" w14:textId="77777777" w:rsidR="00054480" w:rsidRDefault="00054480" w:rsidP="00054480">
      <w:pPr>
        <w:pStyle w:val="20ptbody"/>
      </w:pPr>
      <w:r>
        <w:t>On 1 April 2026, NICE fully updated its forward view to ensure our guidance is aligned with national strategic priorities including:</w:t>
      </w:r>
    </w:p>
    <w:p w14:paraId="47453349" w14:textId="16A87AB3" w:rsidR="00054480" w:rsidRDefault="00054480" w:rsidP="00AC458C">
      <w:pPr>
        <w:pStyle w:val="Bullets20pt"/>
      </w:pPr>
      <w:r>
        <w:t>the 10 Year Health Plan</w:t>
      </w:r>
    </w:p>
    <w:p w14:paraId="157D33AA" w14:textId="77777777" w:rsidR="00054480" w:rsidRDefault="00054480" w:rsidP="00AC458C">
      <w:pPr>
        <w:pStyle w:val="Bullets20pt"/>
      </w:pPr>
      <w:r>
        <w:t>modern service frameworks</w:t>
      </w:r>
    </w:p>
    <w:p w14:paraId="1E25065D" w14:textId="3F57748F" w:rsidR="00054480" w:rsidRDefault="00054480" w:rsidP="00054480">
      <w:pPr>
        <w:pStyle w:val="Bullets20pt"/>
      </w:pPr>
      <w:r>
        <w:lastRenderedPageBreak/>
        <w:t>biosimilars and generics.</w:t>
      </w:r>
    </w:p>
    <w:p w14:paraId="64F6CC2C" w14:textId="730CE568" w:rsidR="00054480" w:rsidRDefault="00054480" w:rsidP="00054480">
      <w:pPr>
        <w:pStyle w:val="20ptbody"/>
      </w:pPr>
      <w:r>
        <w:t>Embedding changes to NICE’s Highly Specialised Technologies (HST) routing criteria</w:t>
      </w:r>
      <w:r w:rsidR="43C60BA6">
        <w:t xml:space="preserve">. </w:t>
      </w:r>
      <w:r>
        <w:t>Two people in red scrubs are operating a medical imaging machine while a person lies on the examination table inside the machine.</w:t>
      </w:r>
    </w:p>
    <w:p w14:paraId="6B038F18" w14:textId="77777777" w:rsidR="00054480" w:rsidRDefault="00054480" w:rsidP="00054480">
      <w:pPr>
        <w:pStyle w:val="20ptbody"/>
      </w:pPr>
      <w:r>
        <w:t xml:space="preserve">Following board approval in March 2025, NICE has implemented changes to the routing criteria for Highly Specialised Technologies (HST) to ensure more consistent, predictable and transparent decision-making. </w:t>
      </w:r>
    </w:p>
    <w:p w14:paraId="02958721" w14:textId="77777777" w:rsidR="00054480" w:rsidRDefault="00054480" w:rsidP="00054480">
      <w:pPr>
        <w:pStyle w:val="20ptbody"/>
      </w:pPr>
      <w:r>
        <w:t>Our HST programme supports research and innovation in areas with small patient populations – specifically conditions that affect fewer than 1 in 50,000 people.</w:t>
      </w:r>
    </w:p>
    <w:p w14:paraId="3D6DB6C2" w14:textId="77777777" w:rsidR="00054480" w:rsidRDefault="00054480" w:rsidP="00054480">
      <w:pPr>
        <w:pStyle w:val="20ptbody"/>
      </w:pPr>
      <w:r>
        <w:t xml:space="preserve">We have introduced a revised routing assessment checklist. Since then, 10 topics </w:t>
      </w:r>
      <w:r>
        <w:lastRenderedPageBreak/>
        <w:t>have been considered by the prioritisation board using the refined criteria – 1 routed to HST and 9 to standard technology appraisal.</w:t>
      </w:r>
    </w:p>
    <w:p w14:paraId="371FCB21" w14:textId="0CADD596" w:rsidR="00054480" w:rsidRDefault="00054480" w:rsidP="00AC458C">
      <w:pPr>
        <w:pStyle w:val="20ptheaders"/>
      </w:pPr>
      <w:r>
        <w:t>Using biosimilars and generics to strengthen NHS sustainability</w:t>
      </w:r>
    </w:p>
    <w:p w14:paraId="4678E848" w14:textId="77777777" w:rsidR="00054480" w:rsidRDefault="00054480" w:rsidP="00054480">
      <w:pPr>
        <w:pStyle w:val="20ptbody"/>
      </w:pPr>
      <w:r>
        <w:t xml:space="preserve">The NHS in England spends nearly £21 billion on medicines each year, making it essential that this investment delivers value for both patients and the NHS. One way to do this is by supporting the use of biosimilars and generics where clinically appropriate – a key part of the government's strategy for providing value for the health and care system. </w:t>
      </w:r>
    </w:p>
    <w:p w14:paraId="2773D991" w14:textId="77777777" w:rsidR="00054480" w:rsidRDefault="00054480" w:rsidP="00054480">
      <w:pPr>
        <w:pStyle w:val="20ptbody"/>
      </w:pPr>
      <w:r>
        <w:t xml:space="preserve">In 2025, NICE played an instrumental role in establishing a new collaborative Biosimilar Taskforce, bringing together the MHRA, NICE, NHSE and DHSC to coordinate activity across the system. </w:t>
      </w:r>
    </w:p>
    <w:p w14:paraId="7BAB59FB" w14:textId="5A9ADBA1" w:rsidR="00054480" w:rsidRDefault="00054480" w:rsidP="00054480">
      <w:pPr>
        <w:pStyle w:val="20ptbody"/>
      </w:pPr>
      <w:r>
        <w:lastRenderedPageBreak/>
        <w:t>Under NICE’s commitments in the 10 Year Health Plan, we are developing a whole lifecycle approach to guidance development. Biosimilars and generics form part of this approach, supporting the NHS to stay up to date with best practice.</w:t>
      </w:r>
    </w:p>
    <w:p w14:paraId="77A7FDB2" w14:textId="77777777" w:rsidR="00054480" w:rsidRDefault="00054480" w:rsidP="00054480">
      <w:pPr>
        <w:pStyle w:val="20ptbody"/>
      </w:pPr>
      <w:r>
        <w:t>By aligning NICE guidance updates, NHSE commissioning activity and MHRA regulatory decisions, the taskforce is accelerating access to cost-effective medicines, improving population health and delivering better value for taxpayers.</w:t>
      </w:r>
    </w:p>
    <w:p w14:paraId="191028EA" w14:textId="153CA6FB" w:rsidR="00054480" w:rsidRDefault="00054480" w:rsidP="00AC458C">
      <w:pPr>
        <w:pStyle w:val="20ptheaders"/>
      </w:pPr>
      <w:r>
        <w:t>Case study:</w:t>
      </w:r>
      <w:r w:rsidR="00AC458C">
        <w:t xml:space="preserve"> </w:t>
      </w:r>
      <w:r>
        <w:t>How NICE's whole lifecycle approach is helping to transform diabetes care</w:t>
      </w:r>
    </w:p>
    <w:p w14:paraId="1BFE51CF" w14:textId="77777777" w:rsidR="00054480" w:rsidRDefault="00054480" w:rsidP="00054480">
      <w:pPr>
        <w:pStyle w:val="20ptbody"/>
      </w:pPr>
      <w:r>
        <w:t>Millions of people are set to benefit from earlier access to newer type 2 diabetes treatments – the biggest shakeup in care for a decade – as part of our commitment to re-</w:t>
      </w:r>
      <w:r>
        <w:lastRenderedPageBreak/>
        <w:t xml:space="preserve">evaluate priority clinical pathways set out in the 10 Year Health Plan. </w:t>
      </w:r>
    </w:p>
    <w:p w14:paraId="0695308B" w14:textId="77777777" w:rsidR="00054480" w:rsidRDefault="00054480" w:rsidP="00054480">
      <w:pPr>
        <w:pStyle w:val="20ptbody"/>
      </w:pPr>
      <w:r>
        <w:t xml:space="preserve">Around 4.6 million people are diagnosed with diabetes in the UK according to Diabetes UK, with about 90% of those having type 2. Additionally, it is estimated that almost 1.3 million people in the UK are likely to have undiagnosed type 2 diabetes. </w:t>
      </w:r>
    </w:p>
    <w:p w14:paraId="2473FCC5" w14:textId="691A5AD3" w:rsidR="00054480" w:rsidRDefault="00054480" w:rsidP="00054480">
      <w:pPr>
        <w:pStyle w:val="20ptbody"/>
      </w:pPr>
      <w:r>
        <w:t>Our updated guidance moves away from automatically starting everyone on the same medicine. Instead, it supports personalised treatment plans aimed at preventing heart failure, heart attacks and other serious conditions. This shows how updating guidance can drive smarter NHS spending, while ensuring more people receive the right medicines to reduce their future risk of ill health.</w:t>
      </w:r>
    </w:p>
    <w:p w14:paraId="10B4D4DB" w14:textId="77777777" w:rsidR="00054480" w:rsidRDefault="00054480" w:rsidP="00054480">
      <w:pPr>
        <w:pStyle w:val="20ptbody"/>
      </w:pPr>
    </w:p>
    <w:p w14:paraId="04568D62" w14:textId="6AD84691" w:rsidR="00054480" w:rsidRDefault="00054480" w:rsidP="00AC458C">
      <w:pPr>
        <w:pStyle w:val="20ptheaders"/>
      </w:pPr>
      <w:r>
        <w:lastRenderedPageBreak/>
        <w:t>Supporting action on health inequalities: a new digital resource for practitioners</w:t>
      </w:r>
    </w:p>
    <w:p w14:paraId="079CC79A" w14:textId="3676DBE6" w:rsidR="00054480" w:rsidRDefault="00054480" w:rsidP="00054480">
      <w:pPr>
        <w:pStyle w:val="20ptbody"/>
      </w:pPr>
      <w:r>
        <w:t xml:space="preserve">In March 2026, we updated our </w:t>
      </w:r>
      <w:hyperlink r:id="rId18" w:history="1">
        <w:r w:rsidRPr="00DB645A">
          <w:rPr>
            <w:rStyle w:val="Hyperlink"/>
          </w:rPr>
          <w:t>health inequalities web pages</w:t>
        </w:r>
      </w:hyperlink>
      <w:r>
        <w:t xml:space="preserve">. The new pages outline how you can use our recommendations, tools and resources to improve population </w:t>
      </w:r>
      <w:proofErr w:type="gramStart"/>
      <w:r>
        <w:t>health as a whole, while</w:t>
      </w:r>
      <w:proofErr w:type="gramEnd"/>
      <w:r>
        <w:t xml:space="preserve"> offering particular benefit to the most disadvantaged. This update focuses on measures to address health inequalities in cardiovascular disease, and maternity and neonatal health, with future topics planned to include respiratory disease, cancer and mental health.</w:t>
      </w:r>
    </w:p>
    <w:p w14:paraId="426496E9" w14:textId="7193A2B4" w:rsidR="00054480" w:rsidRDefault="00054480" w:rsidP="00AC458C">
      <w:pPr>
        <w:pStyle w:val="20ptheaders"/>
      </w:pPr>
      <w:r>
        <w:t>Leading the way on safe and effective AI in healthcare</w:t>
      </w:r>
    </w:p>
    <w:p w14:paraId="60605FAF" w14:textId="5AAACDF4" w:rsidR="00054480" w:rsidRDefault="00AC458C" w:rsidP="00054480">
      <w:pPr>
        <w:pStyle w:val="20ptbody"/>
      </w:pPr>
      <w:r>
        <w:t>T</w:t>
      </w:r>
      <w:r w:rsidR="00054480">
        <w:t xml:space="preserve">he use of AI in healthcare is advancing rapidly. At NICE, we want to be at the forefront of this revolution. Our ambition is to lead the way in identifying and harnessing the </w:t>
      </w:r>
      <w:r w:rsidR="00054480">
        <w:lastRenderedPageBreak/>
        <w:t>potentially transformative benefits of these fast-paced technologies.</w:t>
      </w:r>
    </w:p>
    <w:p w14:paraId="6C439B5B" w14:textId="77777777" w:rsidR="00054480" w:rsidRDefault="00054480" w:rsidP="00054480">
      <w:pPr>
        <w:pStyle w:val="20ptbody"/>
      </w:pPr>
      <w:r>
        <w:t xml:space="preserve">Last year, we developed our first guidance to companies on the use of AI in evidence generation and cost-effectiveness modelling. We are committed to supporting productivity across the UK’s medicines and </w:t>
      </w:r>
      <w:proofErr w:type="spellStart"/>
      <w:r>
        <w:t>healthtech</w:t>
      </w:r>
      <w:proofErr w:type="spellEnd"/>
      <w:r>
        <w:t xml:space="preserve"> sectors through further work in this area. </w:t>
      </w:r>
    </w:p>
    <w:p w14:paraId="78ABE9A4" w14:textId="77777777" w:rsidR="00054480" w:rsidRDefault="00054480" w:rsidP="00054480">
      <w:pPr>
        <w:pStyle w:val="20ptbody"/>
      </w:pPr>
      <w:r>
        <w:t>We began testing and implementing the use of AI in the methods and processes we use to develop guidelines, with the aim of providing more responsive guidance to the health and care sectors.</w:t>
      </w:r>
    </w:p>
    <w:p w14:paraId="0C0CA922" w14:textId="1845F2F8" w:rsidR="00054480" w:rsidRDefault="00054480" w:rsidP="00AC458C">
      <w:pPr>
        <w:pStyle w:val="20ptheaders"/>
      </w:pPr>
      <w:r>
        <w:t>Case study: Promising AI innovations for earlier bowel cancer detection</w:t>
      </w:r>
    </w:p>
    <w:p w14:paraId="791696B9" w14:textId="77777777" w:rsidR="00054480" w:rsidRDefault="00054480" w:rsidP="00054480">
      <w:pPr>
        <w:pStyle w:val="20ptbody"/>
      </w:pPr>
      <w:r>
        <w:t>In November 2025, NICE conditionally recommended 6 AI technologies for use in the NHS, to help doctors detect bowel cancer earlier during colonoscopy examinations.</w:t>
      </w:r>
    </w:p>
    <w:p w14:paraId="72A11CE2" w14:textId="77777777" w:rsidR="00054480" w:rsidRDefault="00054480" w:rsidP="00054480">
      <w:pPr>
        <w:pStyle w:val="20ptbody"/>
      </w:pPr>
      <w:r>
        <w:lastRenderedPageBreak/>
        <w:t xml:space="preserve">The tools monitor the live camera feed used during clinical investigations and alert doctors to areas where polyps, small growths that can develop into cancer if left </w:t>
      </w:r>
      <w:proofErr w:type="gramStart"/>
      <w:r>
        <w:t>untreated,  may</w:t>
      </w:r>
      <w:proofErr w:type="gramEnd"/>
      <w:r>
        <w:t xml:space="preserve"> be present. The doctor remains in complete control of all clinical decisions, and the technology typically adds only a minute or 2 to the appointment. </w:t>
      </w:r>
    </w:p>
    <w:p w14:paraId="29DDF6AD" w14:textId="77777777" w:rsidR="00054480" w:rsidRDefault="00054480" w:rsidP="00054480">
      <w:pPr>
        <w:pStyle w:val="20ptbody"/>
      </w:pPr>
      <w:r>
        <w:t>Bowel cancer is the UK's fourth most common cancer, affecting over 42,000 people each year. Diagnostic tools such as these have the potential to save lives through early detection.</w:t>
      </w:r>
    </w:p>
    <w:p w14:paraId="7CEABAA1" w14:textId="68108D53" w:rsidR="00054480" w:rsidRDefault="00264239" w:rsidP="00054480">
      <w:pPr>
        <w:pStyle w:val="20ptbody"/>
      </w:pPr>
      <w:r>
        <w:t>“</w:t>
      </w:r>
      <w:r w:rsidR="00054480">
        <w:t>We're allowing these technologies to be used now because they show real promise, while we gather the detailed evidence we need to understand their long-term impact.</w:t>
      </w:r>
      <w:r>
        <w:t>”</w:t>
      </w:r>
    </w:p>
    <w:p w14:paraId="5406B3E3" w14:textId="77777777" w:rsidR="00054480" w:rsidRDefault="00054480" w:rsidP="00054480">
      <w:pPr>
        <w:pStyle w:val="20ptbody"/>
      </w:pPr>
      <w:r>
        <w:t>Dr Anastasia Chalkidou</w:t>
      </w:r>
    </w:p>
    <w:p w14:paraId="202FFFFB" w14:textId="3CE3CEA9" w:rsidR="00054480" w:rsidRDefault="00054480" w:rsidP="00054480">
      <w:pPr>
        <w:pStyle w:val="20ptbody"/>
      </w:pPr>
      <w:proofErr w:type="spellStart"/>
      <w:r>
        <w:t>Healthtech</w:t>
      </w:r>
      <w:proofErr w:type="spellEnd"/>
      <w:r>
        <w:t xml:space="preserve"> programme director at NICE</w:t>
      </w:r>
    </w:p>
    <w:p w14:paraId="6C7C04F7" w14:textId="77777777" w:rsidR="00054480" w:rsidRDefault="00054480" w:rsidP="00054480">
      <w:pPr>
        <w:pStyle w:val="20ptbody"/>
      </w:pPr>
    </w:p>
    <w:p w14:paraId="6CD76E31" w14:textId="26EE5BFB" w:rsidR="00054480" w:rsidRDefault="00054480" w:rsidP="00A769D3">
      <w:pPr>
        <w:pStyle w:val="TOC20ptheader"/>
      </w:pPr>
      <w:bookmarkStart w:id="5" w:name="_Toc233712698"/>
      <w:r>
        <w:t>T</w:t>
      </w:r>
      <w:r w:rsidRPr="004F4CA2">
        <w:t>imeliness</w:t>
      </w:r>
      <w:bookmarkEnd w:id="5"/>
    </w:p>
    <w:p w14:paraId="051F44B1" w14:textId="77777777" w:rsidR="00054480" w:rsidRDefault="00054480" w:rsidP="004F4CA2">
      <w:pPr>
        <w:pStyle w:val="20ptheaders"/>
      </w:pPr>
      <w:r>
        <w:t>Helping to get the best care to people, fast.</w:t>
      </w:r>
    </w:p>
    <w:p w14:paraId="1B9ADAAC" w14:textId="77777777" w:rsidR="00054480" w:rsidRDefault="00054480" w:rsidP="004F4CA2">
      <w:pPr>
        <w:pStyle w:val="20ptheaders"/>
      </w:pPr>
      <w:r>
        <w:t>Accelerating our medicines evaluations by 30%</w:t>
      </w:r>
    </w:p>
    <w:p w14:paraId="1EC3BDF2" w14:textId="77777777" w:rsidR="00054480" w:rsidRDefault="00054480" w:rsidP="00054480">
      <w:pPr>
        <w:pStyle w:val="20ptbody"/>
      </w:pPr>
      <w:r>
        <w:t>Over the last 2 years, our improving timeliness programme has driven meaningful change in how we plan, manage and deliver guidance. This ambitious programme spans the whole organisation, aiming to ensure that people receive promising treatments at the earliest possible opportunity.</w:t>
      </w:r>
    </w:p>
    <w:p w14:paraId="565AAF00" w14:textId="77777777" w:rsidR="00054480" w:rsidRDefault="00054480" w:rsidP="00054480">
      <w:pPr>
        <w:pStyle w:val="20ptbody"/>
      </w:pPr>
      <w:r>
        <w:t>We have made real progress this year, accelerating our medicines evaluations by 30%. We are on course to achieve our ambition of making England the third fastest country in Europe for access to medicines by 2030.Icon of six arrows in a row.</w:t>
      </w:r>
    </w:p>
    <w:p w14:paraId="6FF874C7" w14:textId="77777777" w:rsidR="00054480" w:rsidRDefault="00054480" w:rsidP="00054480">
      <w:pPr>
        <w:pStyle w:val="20ptbody"/>
      </w:pPr>
    </w:p>
    <w:p w14:paraId="29A4F812" w14:textId="77777777" w:rsidR="00054480" w:rsidRDefault="00054480" w:rsidP="00E40793">
      <w:pPr>
        <w:pStyle w:val="20ptheaders"/>
      </w:pPr>
      <w:r>
        <w:lastRenderedPageBreak/>
        <w:t>Speeding up our internal processes</w:t>
      </w:r>
    </w:p>
    <w:p w14:paraId="38CD9518" w14:textId="77777777" w:rsidR="00054480" w:rsidRDefault="00054480" w:rsidP="00054480">
      <w:pPr>
        <w:pStyle w:val="20ptbody"/>
      </w:pPr>
      <w:r>
        <w:t xml:space="preserve">In 2025, NICE embedded new tools, data and processes to transform topic, committee and stakeholder management. </w:t>
      </w:r>
    </w:p>
    <w:p w14:paraId="41DD894B" w14:textId="77777777" w:rsidR="00054480" w:rsidRDefault="00054480" w:rsidP="00054480">
      <w:pPr>
        <w:pStyle w:val="20ptbody"/>
      </w:pPr>
      <w:r>
        <w:t>Through the programme, we have delivered:</w:t>
      </w:r>
    </w:p>
    <w:p w14:paraId="01C05022" w14:textId="77777777" w:rsidR="00054480" w:rsidRDefault="00054480" w:rsidP="00E40793">
      <w:pPr>
        <w:pStyle w:val="Bullets20pt"/>
      </w:pPr>
      <w:r>
        <w:t>A single, centralised management system, replacing fragmented team-level stakeholder data and migrating nearly 50,000 records.</w:t>
      </w:r>
    </w:p>
    <w:p w14:paraId="6B52DD36" w14:textId="77777777" w:rsidR="00054480" w:rsidRDefault="00054480" w:rsidP="00E40793">
      <w:pPr>
        <w:pStyle w:val="Bullets20pt"/>
      </w:pPr>
      <w:r>
        <w:t>A new committee hub that centralises document sharing, collaboration and resources.  All committees now use the system, reducing administration time by 25%.</w:t>
      </w:r>
    </w:p>
    <w:p w14:paraId="576C4D2D" w14:textId="77777777" w:rsidR="00054480" w:rsidRDefault="00054480" w:rsidP="00054480">
      <w:pPr>
        <w:pStyle w:val="20ptbody"/>
      </w:pPr>
      <w:r>
        <w:t xml:space="preserve">Shared systems, improved data visibility and aligned processes will support more consistent planning, reduce manual effort and strengthen </w:t>
      </w:r>
      <w:r>
        <w:lastRenderedPageBreak/>
        <w:t>collaboration. This will help ensure more predictable and timely delivery of guidance.</w:t>
      </w:r>
    </w:p>
    <w:p w14:paraId="64F17820" w14:textId="17AF8205" w:rsidR="00054480" w:rsidRDefault="00054480" w:rsidP="00E40793">
      <w:pPr>
        <w:pStyle w:val="20ptheaders"/>
      </w:pPr>
      <w:r>
        <w:t>Case study: Faster access to life-extending prostate cancer treatment</w:t>
      </w:r>
    </w:p>
    <w:p w14:paraId="1E9A5658" w14:textId="77777777" w:rsidR="00054480" w:rsidRDefault="00054480" w:rsidP="00054480">
      <w:pPr>
        <w:pStyle w:val="20ptbody"/>
      </w:pPr>
      <w:r>
        <w:t>Following a NICE recommendation in October 2025, up to 6,000 people in England with metastatic hormone-sensitive prostate cancer can now access darolutamide (</w:t>
      </w:r>
      <w:proofErr w:type="spellStart"/>
      <w:r>
        <w:t>Nubeqa</w:t>
      </w:r>
      <w:proofErr w:type="spellEnd"/>
      <w:r>
        <w:t>). This new treatment combination offers healthcare professionals and patients greater flexibility in managing this advanced condition.</w:t>
      </w:r>
    </w:p>
    <w:p w14:paraId="21EF24F8" w14:textId="77777777" w:rsidR="00054480" w:rsidRDefault="00054480" w:rsidP="00054480">
      <w:pPr>
        <w:pStyle w:val="20ptbody"/>
      </w:pPr>
      <w:r>
        <w:t>By applying a cost-comparison appraisal approach and assessing darolutamide against an already recommended equivalent treatment, NICE published its final guidance 5 weeks faster than under the standard process. As a result, people were able to access a clinically effective, life-extending treatment significantly sooner.</w:t>
      </w:r>
    </w:p>
    <w:p w14:paraId="73426A3D" w14:textId="17F2473C" w:rsidR="00054480" w:rsidRDefault="00E40793" w:rsidP="00054480">
      <w:pPr>
        <w:pStyle w:val="20ptbody"/>
      </w:pPr>
      <w:r>
        <w:lastRenderedPageBreak/>
        <w:t>“</w:t>
      </w:r>
      <w:r w:rsidR="00054480">
        <w:t>We are determined to ensure that effective treatments such as darolutamide are made available fast to the people who need them.</w:t>
      </w:r>
      <w:r>
        <w:t>”</w:t>
      </w:r>
    </w:p>
    <w:p w14:paraId="55F2AC5B" w14:textId="77777777" w:rsidR="00054480" w:rsidRDefault="00054480" w:rsidP="00054480">
      <w:pPr>
        <w:pStyle w:val="20ptbody"/>
      </w:pPr>
      <w:r>
        <w:t>Helen Knight</w:t>
      </w:r>
    </w:p>
    <w:p w14:paraId="59CB052F" w14:textId="77777777" w:rsidR="00054480" w:rsidRDefault="00054480" w:rsidP="00054480">
      <w:pPr>
        <w:pStyle w:val="20ptbody"/>
      </w:pPr>
      <w:r>
        <w:t>Director of medicines evaluation at NICE</w:t>
      </w:r>
    </w:p>
    <w:p w14:paraId="5C92CC04" w14:textId="77777777" w:rsidR="00054480" w:rsidRDefault="00054480" w:rsidP="00E40793">
      <w:pPr>
        <w:pStyle w:val="20ptheaders"/>
      </w:pPr>
      <w:r>
        <w:t xml:space="preserve">Bringing medicines to patients sooner through a new aligned pathway between NICE and the MHRA </w:t>
      </w:r>
    </w:p>
    <w:p w14:paraId="06A99D88" w14:textId="77777777" w:rsidR="00054480" w:rsidRDefault="00054480" w:rsidP="00054480">
      <w:pPr>
        <w:pStyle w:val="20ptbody"/>
      </w:pPr>
      <w:r>
        <w:t xml:space="preserve">Working with the MHRA, we have developed a new aligned pathway. The new MHRA-NICE aligned pathway launched on 1 April 2026 and marks a significant step forward in reducing the time people wait for access to new medicines. </w:t>
      </w:r>
    </w:p>
    <w:p w14:paraId="00E42698" w14:textId="07EA50BD" w:rsidR="00054480" w:rsidRDefault="00054480" w:rsidP="00054480">
      <w:pPr>
        <w:pStyle w:val="20ptbody"/>
      </w:pPr>
      <w:r>
        <w:t xml:space="preserve">Following commitments in the government’s 10 Year Health Plan and Life Sciences Sector Plan, the aligned pathway will help to bring NICE's decision-making process forward to run alongside the MHRA's. This means that </w:t>
      </w:r>
      <w:r>
        <w:lastRenderedPageBreak/>
        <w:t>decisions on licensing and value will be made in parallel for the first time.</w:t>
      </w:r>
    </w:p>
    <w:p w14:paraId="4BA95030" w14:textId="77777777" w:rsidR="00054480" w:rsidRDefault="00054480" w:rsidP="00054480">
      <w:pPr>
        <w:pStyle w:val="20ptbody"/>
      </w:pPr>
      <w:r>
        <w:t>Alongside the pathway, NICE and the MHRA are also launching an improved Integrated Scientific Advice service, offering a single-entry point, one advice meeting, one report and one payment. This service has been designed to help companies follow the aligned pathway timelines by clarifying regulations and the evidence needed early in the development process. This will support companies to improve their clinical development plans and reduce unforeseen delays.</w:t>
      </w:r>
    </w:p>
    <w:p w14:paraId="02B9732B" w14:textId="4A02344B" w:rsidR="00054480" w:rsidRDefault="00E40793" w:rsidP="00054480">
      <w:pPr>
        <w:pStyle w:val="20ptbody"/>
      </w:pPr>
      <w:r>
        <w:t>“</w:t>
      </w:r>
      <w:r w:rsidR="00054480">
        <w:t>By working more closely with our partners at the MHRA, we can get medicines into the NHS faster, helping to improve people's health and ease pressure on NHS services.</w:t>
      </w:r>
      <w:r>
        <w:t>”</w:t>
      </w:r>
    </w:p>
    <w:p w14:paraId="1F83D792" w14:textId="77777777" w:rsidR="00054480" w:rsidRDefault="00054480" w:rsidP="00054480">
      <w:pPr>
        <w:pStyle w:val="20ptbody"/>
      </w:pPr>
      <w:r>
        <w:t>Professor Jonathan Benger</w:t>
      </w:r>
    </w:p>
    <w:p w14:paraId="1FF1B032" w14:textId="28E2C1D0" w:rsidR="00054480" w:rsidRDefault="00054480" w:rsidP="00054480">
      <w:pPr>
        <w:pStyle w:val="20ptbody"/>
      </w:pPr>
      <w:r>
        <w:lastRenderedPageBreak/>
        <w:t>Chief executive of NICE</w:t>
      </w:r>
    </w:p>
    <w:p w14:paraId="7CF0976F" w14:textId="579D6B34" w:rsidR="00054480" w:rsidRDefault="00E40793" w:rsidP="00054480">
      <w:pPr>
        <w:pStyle w:val="20ptbody"/>
      </w:pPr>
      <w:r>
        <w:t>“</w:t>
      </w:r>
      <w:r w:rsidR="00054480">
        <w:t>Our continued collaboration makes the UK an even more attractive launch market for the global life sciences industry, so will boost R&amp;D investment and economic growth in this country.</w:t>
      </w:r>
      <w:r>
        <w:t>”</w:t>
      </w:r>
    </w:p>
    <w:p w14:paraId="34EE7609" w14:textId="77777777" w:rsidR="00054480" w:rsidRDefault="00054480" w:rsidP="00054480">
      <w:pPr>
        <w:pStyle w:val="20ptbody"/>
      </w:pPr>
      <w:r>
        <w:t>Lawrence Tallon</w:t>
      </w:r>
    </w:p>
    <w:p w14:paraId="2EFC49AD" w14:textId="698A96C1" w:rsidR="00054480" w:rsidRDefault="00054480" w:rsidP="00054480">
      <w:pPr>
        <w:pStyle w:val="20ptbody"/>
      </w:pPr>
      <w:r>
        <w:t>Chief executive of the MHRA</w:t>
      </w:r>
    </w:p>
    <w:p w14:paraId="1FA33CDA" w14:textId="77777777" w:rsidR="00054480" w:rsidRDefault="00054480" w:rsidP="00285F04">
      <w:pPr>
        <w:pStyle w:val="20ptheaders"/>
      </w:pPr>
      <w:r>
        <w:t>NICE Conference 2026</w:t>
      </w:r>
    </w:p>
    <w:p w14:paraId="54624A37" w14:textId="77777777" w:rsidR="00054480" w:rsidRDefault="00054480" w:rsidP="00054480">
      <w:pPr>
        <w:pStyle w:val="20ptbody"/>
      </w:pPr>
      <w:r>
        <w:t>The launch of the aligned pathway was announced at the NICE Conference in Manchester on Tuesday 17 March by NICE and MHRA chief executives, Jonathan Benger and Lawrence Tallon.</w:t>
      </w:r>
    </w:p>
    <w:p w14:paraId="59C603B5" w14:textId="77777777" w:rsidR="00054480" w:rsidRDefault="00054480" w:rsidP="00054480">
      <w:pPr>
        <w:pStyle w:val="20ptbody"/>
      </w:pPr>
      <w:r>
        <w:t xml:space="preserve">The conference brought together over 500 senior managers, policy makers, commissioners, people with lived experience, </w:t>
      </w:r>
      <w:r>
        <w:lastRenderedPageBreak/>
        <w:t>frontline health and care staff and industry leaders for a day of insight and collaboration.</w:t>
      </w:r>
    </w:p>
    <w:p w14:paraId="55B25653" w14:textId="43A84E39" w:rsidR="00054480" w:rsidRDefault="00054480" w:rsidP="00054480">
      <w:pPr>
        <w:pStyle w:val="20ptbody"/>
      </w:pPr>
      <w:r>
        <w:t xml:space="preserve">Presentations, panels and debates explored topics ranging from focusing on prevention to driving NHS reform through innovation. </w:t>
      </w:r>
    </w:p>
    <w:p w14:paraId="50A7CDDA" w14:textId="28B85124" w:rsidR="00054480" w:rsidRDefault="00054480" w:rsidP="00A769D3">
      <w:pPr>
        <w:pStyle w:val="TOC20ptheader"/>
      </w:pPr>
      <w:bookmarkStart w:id="6" w:name="_Toc233712699"/>
      <w:r>
        <w:t>Usability</w:t>
      </w:r>
      <w:bookmarkEnd w:id="6"/>
    </w:p>
    <w:p w14:paraId="5090F411" w14:textId="77777777" w:rsidR="00054480" w:rsidRDefault="00054480" w:rsidP="00285F04">
      <w:pPr>
        <w:pStyle w:val="20ptheaders"/>
      </w:pPr>
      <w:r>
        <w:t>Making sure our guidance is useful and usable.</w:t>
      </w:r>
    </w:p>
    <w:p w14:paraId="63F02224" w14:textId="77777777" w:rsidR="00054480" w:rsidRDefault="00054480" w:rsidP="00285F04">
      <w:pPr>
        <w:pStyle w:val="20ptheaders"/>
      </w:pPr>
      <w:r>
        <w:t>Redesigned sepsis guideline makes vital information easier to find</w:t>
      </w:r>
    </w:p>
    <w:p w14:paraId="0E5AA37C" w14:textId="77777777" w:rsidR="00054480" w:rsidRDefault="00054480" w:rsidP="00054480">
      <w:pPr>
        <w:pStyle w:val="20ptbody"/>
      </w:pPr>
      <w:r>
        <w:t>Sepsis affects at least 245,000 people in the UK each year and can be fatal if not treated promptly.  In November 2025, NICE restructured its sepsis guidance to help health and care professionals find the information that is relevant to the person they are treating, more quickly. The update followed feedback from practitioners about how the guidance is used in practice.</w:t>
      </w:r>
    </w:p>
    <w:p w14:paraId="463E8ECF" w14:textId="53665460" w:rsidR="00054480" w:rsidRDefault="00054480" w:rsidP="00054480">
      <w:pPr>
        <w:pStyle w:val="20ptbody"/>
      </w:pPr>
      <w:r>
        <w:lastRenderedPageBreak/>
        <w:t xml:space="preserve">To support swift implementation of the updated guidance, NICE worked closely with The UK Sepsis Trust to ensure its free clinical tools reflect our latest recommendations. The tools are designed to make applying the guidance as straightforward as possible in practice and are downloaded nearly 3,000 times a month from the </w:t>
      </w:r>
      <w:hyperlink r:id="rId19" w:history="1">
        <w:r w:rsidRPr="00D0357F">
          <w:rPr>
            <w:rStyle w:val="Hyperlink"/>
          </w:rPr>
          <w:t>UK Sepsis Trust’s website</w:t>
        </w:r>
      </w:hyperlink>
      <w:r>
        <w:t>.</w:t>
      </w:r>
    </w:p>
    <w:p w14:paraId="68F96EF8" w14:textId="77777777" w:rsidR="00054480" w:rsidRDefault="00054480" w:rsidP="00054480">
      <w:pPr>
        <w:pStyle w:val="20ptbody"/>
      </w:pPr>
      <w:r>
        <w:t xml:space="preserve">The guidance is now organised into 3 guidelines, covering: </w:t>
      </w:r>
    </w:p>
    <w:p w14:paraId="0D485296" w14:textId="0C5FE745" w:rsidR="00054480" w:rsidRDefault="00054480" w:rsidP="00054480">
      <w:pPr>
        <w:pStyle w:val="20ptbody"/>
      </w:pPr>
      <w:r>
        <w:t>1.</w:t>
      </w:r>
      <w:r>
        <w:tab/>
        <w:t>adults</w:t>
      </w:r>
    </w:p>
    <w:p w14:paraId="6CB17BD7" w14:textId="0FD058F1" w:rsidR="00054480" w:rsidRDefault="00054480" w:rsidP="00054480">
      <w:pPr>
        <w:pStyle w:val="20ptbody"/>
      </w:pPr>
      <w:r>
        <w:t>2.</w:t>
      </w:r>
      <w:r>
        <w:tab/>
        <w:t>children and young people</w:t>
      </w:r>
    </w:p>
    <w:p w14:paraId="3DCF97EC" w14:textId="495C811C" w:rsidR="00054480" w:rsidRDefault="00054480" w:rsidP="00054480">
      <w:pPr>
        <w:pStyle w:val="20ptbody"/>
      </w:pPr>
      <w:r>
        <w:t>3.</w:t>
      </w:r>
      <w:r>
        <w:tab/>
        <w:t>those who are pregnant or were recently pregnant.</w:t>
      </w:r>
    </w:p>
    <w:p w14:paraId="160D314E" w14:textId="77777777" w:rsidR="00054480" w:rsidRDefault="00054480" w:rsidP="00054480">
      <w:pPr>
        <w:pStyle w:val="20ptbody"/>
      </w:pPr>
      <w:r>
        <w:t xml:space="preserve">Hywel Dda University Health Board commented that separating the guidelines makes them easier to benchmark against, as </w:t>
      </w:r>
      <w:r>
        <w:lastRenderedPageBreak/>
        <w:t>coordination and stakeholder management improved when handled by different teams.</w:t>
      </w:r>
    </w:p>
    <w:p w14:paraId="13292952" w14:textId="7EB6D3C2" w:rsidR="00054480" w:rsidRDefault="00054480" w:rsidP="00285F04">
      <w:pPr>
        <w:pStyle w:val="20ptheaders"/>
      </w:pPr>
      <w:r>
        <w:t>Hearing from our users: a strong vote of confidence</w:t>
      </w:r>
    </w:p>
    <w:p w14:paraId="31E4131F" w14:textId="77777777" w:rsidR="00054480" w:rsidRDefault="00054480" w:rsidP="00054480">
      <w:pPr>
        <w:pStyle w:val="20ptbody"/>
      </w:pPr>
      <w:r>
        <w:t xml:space="preserve">We are working to meet the future challenges and opportunities of an evolving health and care system. To make sure that we are progressing as intended with supporting the system in delivering better health outcomes for our communities, we conduct an annual reputation research project. The survey provides us with a robust understanding of what our stakeholders think, and what they need from us. </w:t>
      </w:r>
    </w:p>
    <w:p w14:paraId="15BE5B64" w14:textId="77777777" w:rsidR="00054480" w:rsidRDefault="00054480" w:rsidP="00054480">
      <w:pPr>
        <w:pStyle w:val="20ptbody"/>
      </w:pPr>
      <w:r>
        <w:t xml:space="preserve">In the latest survey, conducted in September and October 2025, 82% of nearly 800 respondents agreed that NICE produces guidance which is usable. This is an increase </w:t>
      </w:r>
      <w:r>
        <w:lastRenderedPageBreak/>
        <w:t>of 4 percentage points since our previous survey in 2024.</w:t>
      </w:r>
    </w:p>
    <w:p w14:paraId="42C4B79C" w14:textId="149C2AE1" w:rsidR="00054480" w:rsidRDefault="00054480" w:rsidP="00285F04">
      <w:pPr>
        <w:pStyle w:val="20ptheaders"/>
      </w:pPr>
      <w:r>
        <w:t>Building a better digital experience for health and care professionals</w:t>
      </w:r>
    </w:p>
    <w:p w14:paraId="0A76BD1E" w14:textId="77777777" w:rsidR="00054480" w:rsidRDefault="00054480" w:rsidP="00054480">
      <w:pPr>
        <w:pStyle w:val="20ptbody"/>
      </w:pPr>
      <w:r>
        <w:t>NICE’s content transformation work is focused on improving the usability of guidance for the health and care system, making it easier to navigate and presented in a way that supports better decision-making. In July 2025, the NICE board approved the business case for a new user-focused knowledge platform to create, store, manage and publish guidance content. The platform will break our guidance down into components, which will allow us to rebuild products based on our users' needs. Over the past year, we have been preparing the ground to begin delivery of this transformational work.</w:t>
      </w:r>
    </w:p>
    <w:p w14:paraId="0841D229" w14:textId="77777777" w:rsidR="00054480" w:rsidRDefault="00054480" w:rsidP="00054480">
      <w:pPr>
        <w:pStyle w:val="20ptbody"/>
      </w:pPr>
      <w:r>
        <w:t xml:space="preserve">Building on this foundation, NICE successfully migrated its website to a modern system, </w:t>
      </w:r>
      <w:r>
        <w:lastRenderedPageBreak/>
        <w:t>bringing together expertise across content, design and technology to deliver a more accessible, intuitive digital service. The transformation has streamlined publishing, improved navigation and created a flexible foundation for future digital work, with early analytics and feedback confirming a better user experience.</w:t>
      </w:r>
    </w:p>
    <w:p w14:paraId="60283374" w14:textId="77777777" w:rsidR="00054480" w:rsidRDefault="00054480" w:rsidP="00285F04">
      <w:pPr>
        <w:pStyle w:val="20ptheaders"/>
      </w:pPr>
      <w:r>
        <w:t>Consistent, actionable recommendations for our users</w:t>
      </w:r>
    </w:p>
    <w:p w14:paraId="014ACAB4" w14:textId="77777777" w:rsidR="00054480" w:rsidRDefault="00054480" w:rsidP="00054480">
      <w:pPr>
        <w:pStyle w:val="20ptbody"/>
      </w:pPr>
      <w:r>
        <w:t xml:space="preserve">Ensuring that our users can access and understand our guidance recommendations is a vital part of our work. We are committed to improving the clarity and consistency of how we write our recommendations across all our guidelines. Building on last year’s work to simplify our medicines and </w:t>
      </w:r>
      <w:proofErr w:type="spellStart"/>
      <w:r>
        <w:t>healthtech</w:t>
      </w:r>
      <w:proofErr w:type="spellEnd"/>
      <w:r>
        <w:t xml:space="preserve"> recommendations, all recommendations will include, as a minimum:</w:t>
      </w:r>
    </w:p>
    <w:p w14:paraId="118C72E4" w14:textId="3265B8D3" w:rsidR="00054480" w:rsidRDefault="00054480" w:rsidP="00054480">
      <w:pPr>
        <w:pStyle w:val="20ptbody"/>
      </w:pPr>
      <w:r>
        <w:lastRenderedPageBreak/>
        <w:t>•</w:t>
      </w:r>
      <w:r>
        <w:tab/>
        <w:t>an action</w:t>
      </w:r>
    </w:p>
    <w:p w14:paraId="51B19EBC" w14:textId="5F3CBC8B" w:rsidR="00054480" w:rsidRDefault="00054480" w:rsidP="00054480">
      <w:pPr>
        <w:pStyle w:val="20ptbody"/>
      </w:pPr>
      <w:r>
        <w:t>•</w:t>
      </w:r>
      <w:r>
        <w:tab/>
        <w:t>a population</w:t>
      </w:r>
    </w:p>
    <w:p w14:paraId="5282E431" w14:textId="3B4129BD" w:rsidR="00054480" w:rsidRDefault="00054480" w:rsidP="00054480">
      <w:pPr>
        <w:pStyle w:val="20ptbody"/>
      </w:pPr>
      <w:r>
        <w:t>•</w:t>
      </w:r>
      <w:r>
        <w:tab/>
        <w:t>an indication.</w:t>
      </w:r>
    </w:p>
    <w:p w14:paraId="02790ABD" w14:textId="77777777" w:rsidR="00054480" w:rsidRDefault="00054480" w:rsidP="00054480">
      <w:pPr>
        <w:pStyle w:val="20ptbody"/>
      </w:pPr>
      <w:r>
        <w:t>We are also exploring ways of presenting the rationale behind our committees' recommendations more transparently, and how to provide contextual information to support users in putting guidance into practice.</w:t>
      </w:r>
    </w:p>
    <w:p w14:paraId="54142F35" w14:textId="38BD62D1" w:rsidR="00054480" w:rsidRDefault="00054480" w:rsidP="00285F04">
      <w:pPr>
        <w:pStyle w:val="20ptheaders"/>
      </w:pPr>
      <w:r>
        <w:t>Case study: Making NICE guidance work for everyone</w:t>
      </w:r>
    </w:p>
    <w:p w14:paraId="7A9D5FE7" w14:textId="77777777" w:rsidR="00054480" w:rsidRDefault="00054480" w:rsidP="00054480">
      <w:pPr>
        <w:pStyle w:val="20ptbody"/>
      </w:pPr>
      <w:r>
        <w:t xml:space="preserve">Somerset NHS Foundation Trust demonstrates how NICE guidance can be applied effectively in a specialist clinical setting. In 2025, the trust adapted its weight management pathway to incorporate injectable anti-obesity medications.  The service translated national guidance into practical, person-centred care for patients with complex </w:t>
      </w:r>
      <w:r>
        <w:lastRenderedPageBreak/>
        <w:t xml:space="preserve">needs, including neurodiversity, learning disabilities and mental health conditions. </w:t>
      </w:r>
    </w:p>
    <w:p w14:paraId="02750E05" w14:textId="77777777" w:rsidR="00054480" w:rsidRDefault="00054480" w:rsidP="00054480">
      <w:pPr>
        <w:pStyle w:val="20ptbody"/>
      </w:pPr>
      <w:r>
        <w:t xml:space="preserve">The guidance provided a clear framework that clinical teams could build upon, allowing them to design tailored support structures such as enhanced monitoring and proactive staff training. </w:t>
      </w:r>
    </w:p>
    <w:p w14:paraId="5FA78BFD" w14:textId="77777777" w:rsidR="00054480" w:rsidRDefault="00054480" w:rsidP="00054480">
      <w:pPr>
        <w:pStyle w:val="20ptbody"/>
      </w:pPr>
      <w:r>
        <w:t>The trust's experience illustrates that NICE guidance is sufficiently flexible to be implemented meaningfully across diverse patient populations and in real-world service contexts.</w:t>
      </w:r>
    </w:p>
    <w:p w14:paraId="39B24F44" w14:textId="483A42AC" w:rsidR="00054480" w:rsidRDefault="00054480" w:rsidP="00A769D3">
      <w:pPr>
        <w:pStyle w:val="TOC20ptheader"/>
      </w:pPr>
      <w:bookmarkStart w:id="7" w:name="_Toc233712700"/>
      <w:r>
        <w:t>Impact</w:t>
      </w:r>
      <w:bookmarkEnd w:id="7"/>
    </w:p>
    <w:p w14:paraId="3EB441A9" w14:textId="77777777" w:rsidR="00054480" w:rsidRDefault="00054480" w:rsidP="00285F04">
      <w:pPr>
        <w:pStyle w:val="20ptheaders"/>
      </w:pPr>
      <w:r>
        <w:t>Working with our partners to increase the uptake of our guidance.</w:t>
      </w:r>
    </w:p>
    <w:p w14:paraId="2447D7A6" w14:textId="77777777" w:rsidR="00054480" w:rsidRDefault="00054480" w:rsidP="00054480">
      <w:pPr>
        <w:pStyle w:val="20ptbody"/>
      </w:pPr>
      <w:r>
        <w:t xml:space="preserve">Our recommendations help practitioners and commissioners get the best care to people, fast. This year, we have continued to work with </w:t>
      </w:r>
      <w:r>
        <w:lastRenderedPageBreak/>
        <w:t>partners across the health and care system to increase the impact of our guidance.</w:t>
      </w:r>
    </w:p>
    <w:p w14:paraId="6F632311" w14:textId="4D9D6B21" w:rsidR="00054480" w:rsidRDefault="00054480" w:rsidP="00BE4393">
      <w:pPr>
        <w:pStyle w:val="Bullets20pt"/>
      </w:pPr>
      <w:r>
        <w:t xml:space="preserve">Working in collaboration with </w:t>
      </w:r>
      <w:hyperlink r:id="rId20" w:history="1">
        <w:r w:rsidRPr="00A30648">
          <w:rPr>
            <w:rStyle w:val="Hyperlink"/>
          </w:rPr>
          <w:t>CVDPREVENT</w:t>
        </w:r>
      </w:hyperlink>
      <w:r>
        <w:t>, a national primary care audit, we ensured alignment between NICE guidance and the care measured by the audit and supported the dissemination of key insights.</w:t>
      </w:r>
    </w:p>
    <w:p w14:paraId="6A1E2D83" w14:textId="310AA65D" w:rsidR="00054480" w:rsidRDefault="00054480" w:rsidP="00BE4393">
      <w:pPr>
        <w:pStyle w:val="Bullets20pt"/>
      </w:pPr>
      <w:r>
        <w:t>Latest figures show that 76.6% of NICE-approved medicines were prescribed more frequently in the 12 months to June 2025 compared with the previous year. Data from the NHS Business Services Authority Innovation Scorecard says 16 medicine groupings saw increased uptake across local NHS services in England.</w:t>
      </w:r>
    </w:p>
    <w:p w14:paraId="0DA71117" w14:textId="22EE45D6" w:rsidR="00054480" w:rsidRDefault="00054480" w:rsidP="00BE4393">
      <w:pPr>
        <w:pStyle w:val="Bullets20pt"/>
      </w:pPr>
      <w:r>
        <w:t xml:space="preserve">We held engagement events with more than 35 integrated care boards (ICBs) in </w:t>
      </w:r>
      <w:r>
        <w:lastRenderedPageBreak/>
        <w:t>the 7 NHS England regions to discuss our priorities and understand how we can support their focus on strategic commissioning. We also launched an ICB reference panel to guide our work and gain system feedback.</w:t>
      </w:r>
    </w:p>
    <w:p w14:paraId="5D475993" w14:textId="77777777" w:rsidR="00054480" w:rsidRDefault="00054480" w:rsidP="00BE4393">
      <w:pPr>
        <w:pStyle w:val="20ptheaders"/>
      </w:pPr>
      <w:r>
        <w:t>Delivering tools that aid implementation</w:t>
      </w:r>
    </w:p>
    <w:p w14:paraId="15443B6A" w14:textId="77777777" w:rsidR="00054480" w:rsidRDefault="00054480" w:rsidP="00054480">
      <w:pPr>
        <w:pStyle w:val="20ptbody"/>
      </w:pPr>
      <w:r>
        <w:t xml:space="preserve">We work collaboratively with ICBs to support implementation by offering practical tools such as costing templates, implementation support resources, and evidence reviews.  </w:t>
      </w:r>
    </w:p>
    <w:p w14:paraId="75A81145" w14:textId="7E152DF8" w:rsidR="00054480" w:rsidRDefault="00054480" w:rsidP="00054480">
      <w:pPr>
        <w:pStyle w:val="20ptbody"/>
      </w:pPr>
      <w:r>
        <w:t xml:space="preserve">Since we published our asthma guideline, in partnership with the British Thoracic Society (BTS) and the Scottish Intercollegiate Guidelines Network (SIGN), we have developed a suite of resources to help healthcare professionals and commissioners implement the guidance. These resources, available on </w:t>
      </w:r>
      <w:hyperlink r:id="rId21" w:history="1">
        <w:r w:rsidRPr="00A30648">
          <w:rPr>
            <w:rStyle w:val="Hyperlink"/>
          </w:rPr>
          <w:t>our website</w:t>
        </w:r>
      </w:hyperlink>
      <w:r>
        <w:t>, include:</w:t>
      </w:r>
    </w:p>
    <w:p w14:paraId="219890BB" w14:textId="494428F7" w:rsidR="00054480" w:rsidRDefault="00BE4393" w:rsidP="00BE4393">
      <w:pPr>
        <w:pStyle w:val="Bullets20pt"/>
      </w:pPr>
      <w:r>
        <w:lastRenderedPageBreak/>
        <w:t>r</w:t>
      </w:r>
      <w:r w:rsidR="00054480">
        <w:t>esource impact summary</w:t>
      </w:r>
    </w:p>
    <w:p w14:paraId="4960112C" w14:textId="1627408A" w:rsidR="00054480" w:rsidRDefault="00054480" w:rsidP="00BE4393">
      <w:pPr>
        <w:pStyle w:val="Bullets20pt"/>
      </w:pPr>
      <w:r>
        <w:t xml:space="preserve">commissioning summary </w:t>
      </w:r>
    </w:p>
    <w:p w14:paraId="39340799" w14:textId="08687E9C" w:rsidR="00054480" w:rsidRDefault="00054480" w:rsidP="00BE4393">
      <w:pPr>
        <w:pStyle w:val="Bullets20pt"/>
      </w:pPr>
      <w:r>
        <w:t>decision aids</w:t>
      </w:r>
    </w:p>
    <w:p w14:paraId="481ED8DF" w14:textId="11484BB9" w:rsidR="00054480" w:rsidRDefault="00054480" w:rsidP="00BE4393">
      <w:pPr>
        <w:pStyle w:val="Bullets20pt"/>
      </w:pPr>
      <w:r>
        <w:t>6 case studies</w:t>
      </w:r>
    </w:p>
    <w:p w14:paraId="65D81378" w14:textId="61AC4B77" w:rsidR="00054480" w:rsidRDefault="00054480" w:rsidP="00BE4393">
      <w:pPr>
        <w:pStyle w:val="Bullets20pt"/>
      </w:pPr>
      <w:r>
        <w:t>a podcast.</w:t>
      </w:r>
    </w:p>
    <w:p w14:paraId="6B150CDF" w14:textId="705A9213" w:rsidR="00054480" w:rsidRDefault="00054480" w:rsidP="00BE4393">
      <w:pPr>
        <w:pStyle w:val="20ptheaders"/>
      </w:pPr>
      <w:r>
        <w:t>Case study: 1 year of the joint BTS, SIGN and NICE guideline on asthma</w:t>
      </w:r>
    </w:p>
    <w:p w14:paraId="219BA499" w14:textId="77777777" w:rsidR="00054480" w:rsidRDefault="00054480" w:rsidP="00054480">
      <w:pPr>
        <w:pStyle w:val="20ptbody"/>
      </w:pPr>
      <w:r>
        <w:t>In Dudley, a pharmacist-led one-stop respiratory clinic is demonstrating the real-world impact of the asthma guideline, 1 year after its publication. Led by specialist respiratory pharmacist Nazir Hussain, the clinic uses prescribing data to identify potentially missed diagnoses, conducts diagnostic testing and integrates with local hospital services.</w:t>
      </w:r>
    </w:p>
    <w:p w14:paraId="6B065679" w14:textId="77777777" w:rsidR="00054480" w:rsidRDefault="00054480" w:rsidP="00054480">
      <w:pPr>
        <w:pStyle w:val="20ptbody"/>
      </w:pPr>
      <w:r>
        <w:t xml:space="preserve">The results have been significant: referral to treatment times fell from up to 52 weeks to </w:t>
      </w:r>
      <w:r>
        <w:lastRenderedPageBreak/>
        <w:t>under 6 weeks, 69% of patients had inhaler technique errors corrected, confidence in managing exacerbations increased from 66% to 99%, and 100% rated their consultations as either 'excellent' or 'very good'.</w:t>
      </w:r>
    </w:p>
    <w:p w14:paraId="6D305870" w14:textId="77777777" w:rsidR="00054480" w:rsidRDefault="00054480" w:rsidP="00054480">
      <w:pPr>
        <w:pStyle w:val="20ptbody"/>
      </w:pPr>
      <w:r>
        <w:t>The Dudley model illustrates the value of translating national guidance into local practice and supports the NHS's broader shift towards prevention and community-based care.</w:t>
      </w:r>
    </w:p>
    <w:p w14:paraId="7510B766" w14:textId="19E0614D" w:rsidR="00054480" w:rsidRDefault="00054480" w:rsidP="00BE4393">
      <w:pPr>
        <w:pStyle w:val="20ptheaders"/>
      </w:pPr>
      <w:r>
        <w:t>Case study: First treatment for vitiligo recommended by NICE, bringing hope to over 80,000 people</w:t>
      </w:r>
    </w:p>
    <w:p w14:paraId="1D58BF77" w14:textId="77777777" w:rsidR="00054480" w:rsidRDefault="00054480" w:rsidP="00054480">
      <w:pPr>
        <w:pStyle w:val="20ptbody"/>
      </w:pPr>
      <w:r>
        <w:t>In February 2026, we recommended ruxolitinib cream (</w:t>
      </w:r>
      <w:proofErr w:type="spellStart"/>
      <w:r>
        <w:t>Opzelura</w:t>
      </w:r>
      <w:proofErr w:type="spellEnd"/>
      <w:r>
        <w:t xml:space="preserve">) as the first licensed vitiligo treatment available on the NHS in England.  </w:t>
      </w:r>
    </w:p>
    <w:p w14:paraId="70B5F1FF" w14:textId="77777777" w:rsidR="00054480" w:rsidRDefault="00054480" w:rsidP="00054480">
      <w:pPr>
        <w:pStyle w:val="20ptbody"/>
      </w:pPr>
      <w:r>
        <w:t xml:space="preserve">Vitiligo occurs when the immune system attacks the cells responsible for skin pigmentation, causing pale pink or white patches that can significantly affect emotional </w:t>
      </w:r>
      <w:r>
        <w:lastRenderedPageBreak/>
        <w:t xml:space="preserve">and social wellbeing. Ruxolitinib works by calming the immune response, allowing natural skin colour to return.  </w:t>
      </w:r>
    </w:p>
    <w:p w14:paraId="37D4FDF4" w14:textId="2AF45E77" w:rsidR="00054480" w:rsidRDefault="00054480" w:rsidP="00054480">
      <w:pPr>
        <w:pStyle w:val="20ptbody"/>
      </w:pPr>
      <w:r>
        <w:t xml:space="preserve">Clinical trials found that the proportion of people seeing a substantial facial </w:t>
      </w:r>
      <w:proofErr w:type="spellStart"/>
      <w:r>
        <w:t>repigmentation</w:t>
      </w:r>
      <w:proofErr w:type="spellEnd"/>
      <w:r>
        <w:t xml:space="preserve"> (at least 75%) was 4 times higher when using ruxolitinib compared with placebo, and 6 times more likely to report their vitiligo becoming less noticeable or no longer visible.</w:t>
      </w:r>
    </w:p>
    <w:p w14:paraId="011F4EEA" w14:textId="44E3F35E" w:rsidR="00054480" w:rsidRDefault="00BE4393" w:rsidP="00054480">
      <w:pPr>
        <w:pStyle w:val="20ptbody"/>
      </w:pPr>
      <w:r>
        <w:t>“</w:t>
      </w:r>
      <w:r w:rsidR="00054480">
        <w:t>It is clear NICE listened to the evidence presented by patients on the impact of vitiligo on their lives.</w:t>
      </w:r>
      <w:r>
        <w:t>”</w:t>
      </w:r>
    </w:p>
    <w:p w14:paraId="29230F3F" w14:textId="77777777" w:rsidR="00054480" w:rsidRDefault="00054480" w:rsidP="00054480">
      <w:pPr>
        <w:pStyle w:val="20ptbody"/>
      </w:pPr>
      <w:r>
        <w:t>Emma Rush</w:t>
      </w:r>
    </w:p>
    <w:p w14:paraId="410CAC1E" w14:textId="77777777" w:rsidR="00054480" w:rsidRDefault="00054480" w:rsidP="00054480">
      <w:pPr>
        <w:pStyle w:val="20ptbody"/>
      </w:pPr>
      <w:r>
        <w:t>CEO of Vitiligo Support UKA GP looking at a patient's arm that has vitiligo.</w:t>
      </w:r>
    </w:p>
    <w:p w14:paraId="1E33E423" w14:textId="77777777" w:rsidR="00054480" w:rsidRDefault="00054480" w:rsidP="00054480">
      <w:pPr>
        <w:pStyle w:val="20ptbody"/>
      </w:pPr>
    </w:p>
    <w:p w14:paraId="40208EBC" w14:textId="4071AFFF" w:rsidR="00054480" w:rsidRDefault="00054480" w:rsidP="00BE4393">
      <w:pPr>
        <w:pStyle w:val="20ptheaders"/>
      </w:pPr>
      <w:r>
        <w:lastRenderedPageBreak/>
        <w:t>Case study: Hybrid closed loop systems transforming type 1 diabetes care for children and young people</w:t>
      </w:r>
    </w:p>
    <w:p w14:paraId="6520126D" w14:textId="6CAFE796" w:rsidR="00054480" w:rsidRDefault="00054480" w:rsidP="00054480">
      <w:pPr>
        <w:pStyle w:val="20ptbody"/>
      </w:pPr>
      <w:r>
        <w:t xml:space="preserve"> Since NICE-recommended hybrid closed loop systems for type 1 diabetes there has been a jump in uptake of the device from just over one-third to nearly three-quarters in 2 years. </w:t>
      </w:r>
    </w:p>
    <w:p w14:paraId="1A6FD4F0" w14:textId="77777777" w:rsidR="00054480" w:rsidRDefault="00054480" w:rsidP="00054480">
      <w:pPr>
        <w:pStyle w:val="20ptbody"/>
      </w:pPr>
      <w:r>
        <w:t xml:space="preserve">Provisional data from the National Paediatric Diabetes Audit in December 2025 shows that 73% were using hybrid closed loop systems, up from 36% in 2023. </w:t>
      </w:r>
    </w:p>
    <w:p w14:paraId="4F48BFE5" w14:textId="77777777" w:rsidR="00054480" w:rsidRDefault="00054480" w:rsidP="00054480">
      <w:pPr>
        <w:pStyle w:val="20ptbody"/>
      </w:pPr>
      <w:r>
        <w:t xml:space="preserve">Hybrid closed loop systems, often referred to as 'artificial pancreas' devices, help to reduce the daily burden of type 1 diabetes for families managing this complex condition.  </w:t>
      </w:r>
      <w:proofErr w:type="gramStart"/>
      <w:r>
        <w:t>The  system</w:t>
      </w:r>
      <w:proofErr w:type="gramEnd"/>
      <w:r>
        <w:t xml:space="preserve"> combines an insulin pump, continuous glucose monitor, and an algorithm that work together to automate insulin delivery. </w:t>
      </w:r>
    </w:p>
    <w:p w14:paraId="34F6A3B0" w14:textId="77777777" w:rsidR="00054480" w:rsidRDefault="00054480" w:rsidP="00054480">
      <w:pPr>
        <w:pStyle w:val="20ptbody"/>
      </w:pPr>
      <w:r>
        <w:lastRenderedPageBreak/>
        <w:t>The benefits extend beyond clinical measures, including improved sleep, reduced anxiety and greater independence for children. Claire Wragg, whose son uses the system, described it as "life changing."</w:t>
      </w:r>
    </w:p>
    <w:p w14:paraId="0FBB838F" w14:textId="79318A40" w:rsidR="00054480" w:rsidRDefault="00054480" w:rsidP="00BE4393">
      <w:pPr>
        <w:pStyle w:val="20ptheaders"/>
      </w:pPr>
      <w:r>
        <w:t>Case study: Our international work</w:t>
      </w:r>
    </w:p>
    <w:p w14:paraId="27B2CC82" w14:textId="77777777" w:rsidR="00054480" w:rsidRDefault="00054480" w:rsidP="00BE4393">
      <w:pPr>
        <w:pStyle w:val="20ptheaders"/>
      </w:pPr>
      <w:r>
        <w:t>NICE helps set the global standard for health technology assessment</w:t>
      </w:r>
    </w:p>
    <w:p w14:paraId="115C5C9D" w14:textId="77777777" w:rsidR="00054480" w:rsidRDefault="00054480" w:rsidP="00054480">
      <w:pPr>
        <w:pStyle w:val="20ptbody"/>
      </w:pPr>
      <w:r>
        <w:t xml:space="preserve">The Health Economics Methods Advisory (HEMA) collaboration was founded by NICE, the US-based Institute for Clinical and Economic Review, and Canada's Drug Agency. It was established as an independent, authoritative voice to develop and share best practice in health technology assessment. </w:t>
      </w:r>
    </w:p>
    <w:p w14:paraId="4E7AF412" w14:textId="39025BED" w:rsidR="00054480" w:rsidRDefault="00054480" w:rsidP="00054480">
      <w:pPr>
        <w:pStyle w:val="20ptbody"/>
      </w:pPr>
      <w:r>
        <w:t xml:space="preserve">In March 2026, HEMA published its first report, setting out a framework and 3 guiding principles to help organisations decide which benefits should be included in economic </w:t>
      </w:r>
      <w:r>
        <w:lastRenderedPageBreak/>
        <w:t>evaluations. These include productivity impacts, people’s attitudes to risk, and the equity implications of new interventions. NICE will consider the recommendations and apply as appropriate to future methods updates.</w:t>
      </w:r>
    </w:p>
    <w:p w14:paraId="2F64C8D8" w14:textId="6B29662B" w:rsidR="00054480" w:rsidRDefault="00054480" w:rsidP="00BE4393">
      <w:pPr>
        <w:pStyle w:val="20ptheaders"/>
      </w:pPr>
      <w:r>
        <w:t>Advancing global health through evidence-based decisions and strong relationships</w:t>
      </w:r>
    </w:p>
    <w:p w14:paraId="4879C449" w14:textId="77777777" w:rsidR="00054480" w:rsidRDefault="00054480" w:rsidP="00054480">
      <w:pPr>
        <w:pStyle w:val="20ptbody"/>
      </w:pPr>
      <w:r>
        <w:t>NICE International recognises that strong partnerships are essential to strengthening global health systems and ensuring equitable access to high quality healthcare services. In 2025 to 2026, NICE International engaged with more than 20 countries, from Peru to the Philippines.</w:t>
      </w:r>
    </w:p>
    <w:p w14:paraId="026BF8BE" w14:textId="77777777" w:rsidR="00054480" w:rsidRDefault="00054480" w:rsidP="00054480">
      <w:pPr>
        <w:pStyle w:val="20ptbody"/>
      </w:pPr>
      <w:r>
        <w:t xml:space="preserve">To help address the market access barriers faced by UK companies entering overseas markets, 13 countries received tailored support from NICE through the Ricardo Fund, a Department for Business and Trade </w:t>
      </w:r>
      <w:r>
        <w:lastRenderedPageBreak/>
        <w:t>programme. NICE International provided advisory services and knowledge-exchange activities, to help local teams strengthen health technology evaluation in countries including Brazil, Egypt and Ukraine.</w:t>
      </w:r>
    </w:p>
    <w:p w14:paraId="3B6C2950" w14:textId="641D7F78" w:rsidR="00054480" w:rsidRDefault="00054480" w:rsidP="00054480">
      <w:pPr>
        <w:pStyle w:val="20ptbody"/>
      </w:pPr>
      <w:r>
        <w:t xml:space="preserve">NICE International began a new project with Ghana as part of the NHS Consortium for Global Health. The team supported the National Health Insurance Agency with health economic analyses to underpin the implementation of free universal primary healthcare. This collaboration informed wider discussions on health technology assessment in Ghana and created opportunities to engage with a wider network of countries in Sub–Saharan Africa. </w:t>
      </w:r>
    </w:p>
    <w:p w14:paraId="2A407209" w14:textId="5B70E8A6" w:rsidR="00054480" w:rsidRDefault="00054480" w:rsidP="00054480">
      <w:pPr>
        <w:pStyle w:val="20ptbody"/>
      </w:pPr>
      <w:r>
        <w:t xml:space="preserve">In the same period, NICE International began a consultancy project with the Ministry of Health in Oman focused on guideline </w:t>
      </w:r>
      <w:r>
        <w:lastRenderedPageBreak/>
        <w:t xml:space="preserve">development and quality improvement. </w:t>
      </w:r>
      <w:proofErr w:type="gramStart"/>
      <w:r>
        <w:t xml:space="preserve">An </w:t>
      </w:r>
      <w:r w:rsidR="00BE4393">
        <w:t xml:space="preserve"> </w:t>
      </w:r>
      <w:r>
        <w:t>in</w:t>
      </w:r>
      <w:proofErr w:type="gramEnd"/>
      <w:r>
        <w:t>-country engagement in Muscat was followed by further discussions at the ISPOR-UAE conference, helping to build relationships across the Middle East.</w:t>
      </w:r>
    </w:p>
    <w:p w14:paraId="1F443335" w14:textId="77777777" w:rsidR="00BE4393" w:rsidRDefault="00BE4393" w:rsidP="00054480">
      <w:pPr>
        <w:pStyle w:val="20ptbody"/>
        <w:sectPr w:rsidR="00BE4393" w:rsidSect="006A6EFE">
          <w:pgSz w:w="11906" w:h="16838"/>
          <w:pgMar w:top="1440" w:right="1797" w:bottom="1440" w:left="1797" w:header="709" w:footer="709" w:gutter="0"/>
          <w:cols w:space="708"/>
          <w:titlePg/>
          <w:docGrid w:linePitch="360"/>
        </w:sectPr>
      </w:pPr>
    </w:p>
    <w:p w14:paraId="4E9AAF4E" w14:textId="77777777" w:rsidR="00BE4393" w:rsidRDefault="00BE4393" w:rsidP="00054480">
      <w:pPr>
        <w:pStyle w:val="20ptbody"/>
      </w:pPr>
    </w:p>
    <w:p w14:paraId="05638908" w14:textId="77777777" w:rsidR="00054480" w:rsidRDefault="00054480" w:rsidP="00A769D3">
      <w:pPr>
        <w:pStyle w:val="TOC20ptheader"/>
      </w:pPr>
      <w:bookmarkStart w:id="8" w:name="_Toc233712701"/>
      <w:r>
        <w:t>Performance analysis</w:t>
      </w:r>
      <w:bookmarkEnd w:id="8"/>
    </w:p>
    <w:p w14:paraId="568CAF81" w14:textId="77777777" w:rsidR="00054480" w:rsidRDefault="00054480" w:rsidP="00054480">
      <w:pPr>
        <w:pStyle w:val="20ptbody"/>
      </w:pPr>
      <w:r>
        <w:t>This section considers in more depth NICE’s performance against delivery of the key priorities in the 2025 to 2026 business plan.</w:t>
      </w:r>
    </w:p>
    <w:p w14:paraId="6E35B928" w14:textId="77777777" w:rsidR="00054480" w:rsidRDefault="00054480" w:rsidP="00BE4393">
      <w:pPr>
        <w:pStyle w:val="20ptheaders"/>
      </w:pPr>
      <w:r>
        <w:t>Our performance</w:t>
      </w:r>
    </w:p>
    <w:p w14:paraId="2D20C1E8" w14:textId="2D4B486F" w:rsidR="00FD00A4" w:rsidRDefault="00054480" w:rsidP="00054480">
      <w:pPr>
        <w:pStyle w:val="20ptbody"/>
      </w:pPr>
      <w:r>
        <w:t>In 2025 to 2026 NICE produced the guidance and advice shown in the following tables:</w:t>
      </w:r>
    </w:p>
    <w:p w14:paraId="3176AE4F" w14:textId="77777777" w:rsidR="00FD00A4" w:rsidRDefault="00FD00A4" w:rsidP="00054480">
      <w:pPr>
        <w:pStyle w:val="20ptbody"/>
        <w:sectPr w:rsidR="00FD00A4" w:rsidSect="006A6EFE">
          <w:pgSz w:w="11906" w:h="16838"/>
          <w:pgMar w:top="1440" w:right="1797" w:bottom="1440" w:left="1797" w:header="709" w:footer="709" w:gutter="0"/>
          <w:cols w:space="708"/>
          <w:titlePg/>
          <w:docGrid w:linePitch="360"/>
        </w:sectPr>
      </w:pPr>
    </w:p>
    <w:p w14:paraId="30B139BA" w14:textId="77777777" w:rsidR="00FD00A4" w:rsidRDefault="00FD00A4" w:rsidP="00054480">
      <w:pPr>
        <w:pStyle w:val="20ptbody"/>
      </w:pPr>
    </w:p>
    <w:p w14:paraId="5469A2A8" w14:textId="646C03D2" w:rsidR="00054480" w:rsidRDefault="00054480" w:rsidP="00FD00A4">
      <w:pPr>
        <w:pStyle w:val="20ptheaders"/>
      </w:pPr>
      <w:r>
        <w:t>Timely and high quality</w:t>
      </w:r>
    </w:p>
    <w:tbl>
      <w:tblPr>
        <w:tblW w:w="905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50"/>
        <w:gridCol w:w="1067"/>
        <w:gridCol w:w="1393"/>
        <w:gridCol w:w="1448"/>
      </w:tblGrid>
      <w:tr w:rsidR="00FD00A4" w14:paraId="64543F33" w14:textId="77777777" w:rsidTr="00FD00A4">
        <w:trPr>
          <w:trHeight w:val="324"/>
        </w:trPr>
        <w:tc>
          <w:tcPr>
            <w:tcW w:w="5150" w:type="dxa"/>
            <w:shd w:val="clear" w:color="auto" w:fill="C7DFE6"/>
          </w:tcPr>
          <w:p w14:paraId="2FA70822" w14:textId="77777777" w:rsidR="00FD00A4" w:rsidRDefault="00FD00A4" w:rsidP="009F2E90">
            <w:pPr>
              <w:pStyle w:val="TableParagraph"/>
              <w:spacing w:before="94"/>
              <w:ind w:left="80"/>
              <w:jc w:val="left"/>
              <w:rPr>
                <w:rFonts w:ascii="Inter SemiBold"/>
                <w:b/>
                <w:sz w:val="16"/>
              </w:rPr>
            </w:pPr>
            <w:r>
              <w:rPr>
                <w:rFonts w:ascii="Inter SemiBold"/>
                <w:b/>
                <w:sz w:val="16"/>
              </w:rPr>
              <w:t>2025/26</w:t>
            </w:r>
            <w:r>
              <w:rPr>
                <w:rFonts w:ascii="Inter SemiBold"/>
                <w:b/>
                <w:spacing w:val="-7"/>
                <w:sz w:val="16"/>
              </w:rPr>
              <w:t xml:space="preserve"> </w:t>
            </w:r>
            <w:r>
              <w:rPr>
                <w:rFonts w:ascii="Inter SemiBold"/>
                <w:b/>
                <w:spacing w:val="-2"/>
                <w:sz w:val="16"/>
              </w:rPr>
              <w:t>outturn</w:t>
            </w:r>
          </w:p>
        </w:tc>
        <w:tc>
          <w:tcPr>
            <w:tcW w:w="1067" w:type="dxa"/>
            <w:shd w:val="clear" w:color="auto" w:fill="C7DFE6"/>
          </w:tcPr>
          <w:p w14:paraId="35EFC5BC" w14:textId="77777777" w:rsidR="00FD00A4" w:rsidRDefault="00FD00A4" w:rsidP="009F2E90">
            <w:pPr>
              <w:pStyle w:val="TableParagraph"/>
              <w:spacing w:before="94"/>
              <w:ind w:right="67"/>
              <w:rPr>
                <w:rFonts w:ascii="Inter SemiBold"/>
                <w:b/>
                <w:sz w:val="16"/>
              </w:rPr>
            </w:pPr>
            <w:r>
              <w:rPr>
                <w:rFonts w:ascii="Inter SemiBold"/>
                <w:b/>
                <w:spacing w:val="-2"/>
                <w:sz w:val="16"/>
              </w:rPr>
              <w:t>Actual</w:t>
            </w:r>
          </w:p>
        </w:tc>
        <w:tc>
          <w:tcPr>
            <w:tcW w:w="1393" w:type="dxa"/>
            <w:shd w:val="clear" w:color="auto" w:fill="C7DFE6"/>
          </w:tcPr>
          <w:p w14:paraId="4A819EC7" w14:textId="77777777" w:rsidR="00FD00A4" w:rsidRDefault="00FD00A4" w:rsidP="009F2E90">
            <w:pPr>
              <w:pStyle w:val="TableParagraph"/>
              <w:spacing w:before="94"/>
              <w:ind w:right="67"/>
              <w:rPr>
                <w:rFonts w:ascii="Inter SemiBold"/>
                <w:b/>
                <w:sz w:val="16"/>
              </w:rPr>
            </w:pPr>
            <w:r>
              <w:rPr>
                <w:rFonts w:ascii="Inter SemiBold"/>
                <w:b/>
                <w:sz w:val="16"/>
              </w:rPr>
              <w:t>2025/26</w:t>
            </w:r>
            <w:r>
              <w:rPr>
                <w:rFonts w:ascii="Inter SemiBold"/>
                <w:b/>
                <w:spacing w:val="-7"/>
                <w:sz w:val="16"/>
              </w:rPr>
              <w:t xml:space="preserve"> </w:t>
            </w:r>
            <w:r>
              <w:rPr>
                <w:rFonts w:ascii="Inter SemiBold"/>
                <w:b/>
                <w:spacing w:val="-2"/>
                <w:sz w:val="16"/>
              </w:rPr>
              <w:t>target</w:t>
            </w:r>
          </w:p>
        </w:tc>
        <w:tc>
          <w:tcPr>
            <w:tcW w:w="1448" w:type="dxa"/>
            <w:shd w:val="clear" w:color="auto" w:fill="C7DFE6"/>
          </w:tcPr>
          <w:p w14:paraId="69B51E31" w14:textId="77777777" w:rsidR="00FD00A4" w:rsidRDefault="00FD00A4" w:rsidP="009F2E90">
            <w:pPr>
              <w:pStyle w:val="TableParagraph"/>
              <w:spacing w:before="94"/>
              <w:ind w:right="67"/>
              <w:rPr>
                <w:rFonts w:ascii="Inter SemiBold"/>
                <w:b/>
                <w:sz w:val="16"/>
              </w:rPr>
            </w:pPr>
            <w:r>
              <w:rPr>
                <w:rFonts w:ascii="Inter SemiBold"/>
                <w:b/>
                <w:sz w:val="16"/>
              </w:rPr>
              <w:t>2024/25</w:t>
            </w:r>
            <w:r>
              <w:rPr>
                <w:rFonts w:ascii="Inter SemiBold"/>
                <w:b/>
                <w:spacing w:val="-11"/>
                <w:sz w:val="16"/>
              </w:rPr>
              <w:t xml:space="preserve"> </w:t>
            </w:r>
            <w:r>
              <w:rPr>
                <w:rFonts w:ascii="Inter SemiBold"/>
                <w:b/>
                <w:spacing w:val="-2"/>
                <w:sz w:val="16"/>
              </w:rPr>
              <w:t>outturn</w:t>
            </w:r>
          </w:p>
        </w:tc>
      </w:tr>
      <w:tr w:rsidR="00FD00A4" w14:paraId="1E41C8B0" w14:textId="77777777" w:rsidTr="00FD00A4">
        <w:trPr>
          <w:trHeight w:val="710"/>
        </w:trPr>
        <w:tc>
          <w:tcPr>
            <w:tcW w:w="5150" w:type="dxa"/>
          </w:tcPr>
          <w:p w14:paraId="0F097BF8" w14:textId="77777777" w:rsidR="00FD00A4" w:rsidRDefault="00FD00A4" w:rsidP="009F2E90">
            <w:pPr>
              <w:pStyle w:val="TableParagraph"/>
              <w:ind w:left="80"/>
              <w:jc w:val="left"/>
              <w:rPr>
                <w:sz w:val="16"/>
              </w:rPr>
            </w:pPr>
            <w:r>
              <w:rPr>
                <w:sz w:val="16"/>
              </w:rPr>
              <w:t>Proportion</w:t>
            </w:r>
            <w:r>
              <w:rPr>
                <w:spacing w:val="-7"/>
                <w:sz w:val="16"/>
              </w:rPr>
              <w:t xml:space="preserve"> </w:t>
            </w:r>
            <w:r>
              <w:rPr>
                <w:sz w:val="16"/>
              </w:rPr>
              <w:t>of</w:t>
            </w:r>
            <w:r>
              <w:rPr>
                <w:spacing w:val="-3"/>
                <w:sz w:val="16"/>
              </w:rPr>
              <w:t xml:space="preserve"> </w:t>
            </w:r>
            <w:r>
              <w:rPr>
                <w:sz w:val="16"/>
              </w:rPr>
              <w:t>final</w:t>
            </w:r>
            <w:r>
              <w:rPr>
                <w:spacing w:val="-5"/>
                <w:sz w:val="16"/>
              </w:rPr>
              <w:t xml:space="preserve"> </w:t>
            </w:r>
            <w:r>
              <w:rPr>
                <w:sz w:val="16"/>
              </w:rPr>
              <w:t>guidance</w:t>
            </w:r>
            <w:r>
              <w:rPr>
                <w:spacing w:val="-4"/>
                <w:sz w:val="16"/>
              </w:rPr>
              <w:t xml:space="preserve"> </w:t>
            </w:r>
            <w:r>
              <w:rPr>
                <w:sz w:val="16"/>
              </w:rPr>
              <w:t>published</w:t>
            </w:r>
            <w:r>
              <w:rPr>
                <w:spacing w:val="-4"/>
                <w:sz w:val="16"/>
              </w:rPr>
              <w:t xml:space="preserve"> </w:t>
            </w:r>
            <w:r>
              <w:rPr>
                <w:sz w:val="16"/>
              </w:rPr>
              <w:t>within</w:t>
            </w:r>
            <w:r>
              <w:rPr>
                <w:spacing w:val="-4"/>
                <w:sz w:val="16"/>
              </w:rPr>
              <w:t xml:space="preserve"> </w:t>
            </w:r>
            <w:r>
              <w:rPr>
                <w:sz w:val="16"/>
              </w:rPr>
              <w:t>240</w:t>
            </w:r>
            <w:r>
              <w:rPr>
                <w:spacing w:val="-5"/>
                <w:sz w:val="16"/>
              </w:rPr>
              <w:t xml:space="preserve"> </w:t>
            </w:r>
            <w:r>
              <w:rPr>
                <w:sz w:val="16"/>
              </w:rPr>
              <w:t>working</w:t>
            </w:r>
            <w:r>
              <w:rPr>
                <w:spacing w:val="-4"/>
                <w:sz w:val="16"/>
              </w:rPr>
              <w:t xml:space="preserve"> </w:t>
            </w:r>
            <w:r>
              <w:rPr>
                <w:sz w:val="16"/>
              </w:rPr>
              <w:t>days</w:t>
            </w:r>
            <w:r>
              <w:rPr>
                <w:spacing w:val="-3"/>
                <w:sz w:val="16"/>
              </w:rPr>
              <w:t xml:space="preserve"> </w:t>
            </w:r>
            <w:r>
              <w:rPr>
                <w:spacing w:val="-5"/>
                <w:sz w:val="16"/>
              </w:rPr>
              <w:t>of</w:t>
            </w:r>
          </w:p>
          <w:p w14:paraId="79E596E8" w14:textId="77777777" w:rsidR="00FD00A4" w:rsidRDefault="00FD00A4" w:rsidP="009F2E90">
            <w:pPr>
              <w:pStyle w:val="TableParagraph"/>
              <w:spacing w:before="6"/>
              <w:ind w:left="80"/>
              <w:jc w:val="left"/>
              <w:rPr>
                <w:sz w:val="16"/>
              </w:rPr>
            </w:pPr>
            <w:r>
              <w:rPr>
                <w:sz w:val="16"/>
              </w:rPr>
              <w:t>Invitation</w:t>
            </w:r>
            <w:r>
              <w:rPr>
                <w:spacing w:val="-8"/>
                <w:sz w:val="16"/>
              </w:rPr>
              <w:t xml:space="preserve"> </w:t>
            </w:r>
            <w:r>
              <w:rPr>
                <w:sz w:val="16"/>
              </w:rPr>
              <w:t>to</w:t>
            </w:r>
            <w:r>
              <w:rPr>
                <w:spacing w:val="-6"/>
                <w:sz w:val="16"/>
              </w:rPr>
              <w:t xml:space="preserve"> </w:t>
            </w:r>
            <w:r>
              <w:rPr>
                <w:spacing w:val="-2"/>
                <w:sz w:val="16"/>
              </w:rPr>
              <w:t>Participate</w:t>
            </w:r>
          </w:p>
        </w:tc>
        <w:tc>
          <w:tcPr>
            <w:tcW w:w="1067" w:type="dxa"/>
            <w:shd w:val="clear" w:color="auto" w:fill="CDE2DA"/>
          </w:tcPr>
          <w:p w14:paraId="77DB3CDC" w14:textId="77777777" w:rsidR="00FD00A4" w:rsidRDefault="00FD00A4" w:rsidP="009F2E90">
            <w:pPr>
              <w:pStyle w:val="TableParagraph"/>
              <w:ind w:right="68"/>
              <w:rPr>
                <w:sz w:val="16"/>
              </w:rPr>
            </w:pPr>
            <w:r>
              <w:rPr>
                <w:spacing w:val="-4"/>
                <w:sz w:val="16"/>
              </w:rPr>
              <w:t>100%</w:t>
            </w:r>
          </w:p>
        </w:tc>
        <w:tc>
          <w:tcPr>
            <w:tcW w:w="1393" w:type="dxa"/>
          </w:tcPr>
          <w:p w14:paraId="30BACA6B" w14:textId="77777777" w:rsidR="00FD00A4" w:rsidRDefault="00FD00A4" w:rsidP="009F2E90">
            <w:pPr>
              <w:pStyle w:val="TableParagraph"/>
              <w:spacing w:line="247" w:lineRule="auto"/>
              <w:ind w:left="142" w:right="67" w:firstLine="225"/>
              <w:jc w:val="both"/>
              <w:rPr>
                <w:sz w:val="16"/>
              </w:rPr>
            </w:pPr>
            <w:proofErr w:type="gramStart"/>
            <w:r>
              <w:rPr>
                <w:sz w:val="16"/>
              </w:rPr>
              <w:t>60%</w:t>
            </w:r>
            <w:proofErr w:type="gramEnd"/>
            <w:r>
              <w:rPr>
                <w:spacing w:val="-12"/>
                <w:sz w:val="16"/>
              </w:rPr>
              <w:t xml:space="preserve"> </w:t>
            </w:r>
            <w:r>
              <w:rPr>
                <w:sz w:val="16"/>
              </w:rPr>
              <w:t>for</w:t>
            </w:r>
            <w:r>
              <w:rPr>
                <w:spacing w:val="-11"/>
                <w:sz w:val="16"/>
              </w:rPr>
              <w:t xml:space="preserve"> </w:t>
            </w:r>
            <w:r>
              <w:rPr>
                <w:sz w:val="16"/>
              </w:rPr>
              <w:t>new topics starting from</w:t>
            </w:r>
            <w:r>
              <w:rPr>
                <w:spacing w:val="-6"/>
                <w:sz w:val="16"/>
              </w:rPr>
              <w:t xml:space="preserve"> </w:t>
            </w:r>
            <w:r>
              <w:rPr>
                <w:sz w:val="16"/>
              </w:rPr>
              <w:t>April</w:t>
            </w:r>
            <w:r>
              <w:rPr>
                <w:spacing w:val="-5"/>
                <w:sz w:val="16"/>
              </w:rPr>
              <w:t xml:space="preserve"> </w:t>
            </w:r>
            <w:r>
              <w:rPr>
                <w:spacing w:val="-4"/>
                <w:sz w:val="16"/>
              </w:rPr>
              <w:t>2025</w:t>
            </w:r>
          </w:p>
        </w:tc>
        <w:tc>
          <w:tcPr>
            <w:tcW w:w="1448" w:type="dxa"/>
          </w:tcPr>
          <w:p w14:paraId="08F44683" w14:textId="77777777" w:rsidR="00FD00A4" w:rsidRDefault="00FD00A4" w:rsidP="009F2E90">
            <w:pPr>
              <w:pStyle w:val="TableParagraph"/>
              <w:ind w:right="67"/>
              <w:rPr>
                <w:sz w:val="16"/>
              </w:rPr>
            </w:pPr>
            <w:r>
              <w:rPr>
                <w:spacing w:val="-5"/>
                <w:sz w:val="16"/>
              </w:rPr>
              <w:t>44%</w:t>
            </w:r>
          </w:p>
        </w:tc>
      </w:tr>
      <w:tr w:rsidR="00FD00A4" w14:paraId="4801A1BA" w14:textId="77777777" w:rsidTr="00FD00A4">
        <w:trPr>
          <w:trHeight w:val="510"/>
        </w:trPr>
        <w:tc>
          <w:tcPr>
            <w:tcW w:w="5150" w:type="dxa"/>
          </w:tcPr>
          <w:p w14:paraId="5CBCCB26" w14:textId="77777777" w:rsidR="00FD00A4" w:rsidRDefault="00FD00A4" w:rsidP="009F2E90">
            <w:pPr>
              <w:pStyle w:val="TableParagraph"/>
              <w:spacing w:line="247" w:lineRule="auto"/>
              <w:ind w:left="80"/>
              <w:jc w:val="left"/>
              <w:rPr>
                <w:sz w:val="16"/>
              </w:rPr>
            </w:pPr>
            <w:r>
              <w:rPr>
                <w:sz w:val="16"/>
              </w:rPr>
              <w:t>Proportion</w:t>
            </w:r>
            <w:r>
              <w:rPr>
                <w:spacing w:val="-5"/>
                <w:sz w:val="16"/>
              </w:rPr>
              <w:t xml:space="preserve"> </w:t>
            </w:r>
            <w:r>
              <w:rPr>
                <w:sz w:val="16"/>
              </w:rPr>
              <w:t>of</w:t>
            </w:r>
            <w:r>
              <w:rPr>
                <w:spacing w:val="-4"/>
                <w:sz w:val="16"/>
              </w:rPr>
              <w:t xml:space="preserve"> </w:t>
            </w:r>
            <w:r>
              <w:rPr>
                <w:sz w:val="16"/>
              </w:rPr>
              <w:t>final</w:t>
            </w:r>
            <w:r>
              <w:rPr>
                <w:spacing w:val="-5"/>
                <w:sz w:val="16"/>
              </w:rPr>
              <w:t xml:space="preserve"> </w:t>
            </w:r>
            <w:r>
              <w:rPr>
                <w:sz w:val="16"/>
              </w:rPr>
              <w:t>guidance</w:t>
            </w:r>
            <w:r>
              <w:rPr>
                <w:spacing w:val="-5"/>
                <w:sz w:val="16"/>
              </w:rPr>
              <w:t xml:space="preserve"> </w:t>
            </w:r>
            <w:r>
              <w:rPr>
                <w:sz w:val="16"/>
              </w:rPr>
              <w:t>published</w:t>
            </w:r>
            <w:r>
              <w:rPr>
                <w:spacing w:val="-4"/>
                <w:sz w:val="16"/>
              </w:rPr>
              <w:t xml:space="preserve"> </w:t>
            </w:r>
            <w:r>
              <w:rPr>
                <w:sz w:val="16"/>
              </w:rPr>
              <w:t>within</w:t>
            </w:r>
            <w:r>
              <w:rPr>
                <w:spacing w:val="-5"/>
                <w:sz w:val="16"/>
              </w:rPr>
              <w:t xml:space="preserve"> </w:t>
            </w:r>
            <w:r>
              <w:rPr>
                <w:sz w:val="16"/>
              </w:rPr>
              <w:t>12</w:t>
            </w:r>
            <w:r>
              <w:rPr>
                <w:spacing w:val="-5"/>
                <w:sz w:val="16"/>
              </w:rPr>
              <w:t xml:space="preserve"> </w:t>
            </w:r>
            <w:r>
              <w:rPr>
                <w:sz w:val="16"/>
              </w:rPr>
              <w:t>months</w:t>
            </w:r>
            <w:r>
              <w:rPr>
                <w:spacing w:val="-4"/>
                <w:sz w:val="16"/>
              </w:rPr>
              <w:t xml:space="preserve"> </w:t>
            </w:r>
            <w:r>
              <w:rPr>
                <w:sz w:val="16"/>
              </w:rPr>
              <w:t xml:space="preserve">of Marketing </w:t>
            </w:r>
            <w:proofErr w:type="spellStart"/>
            <w:r>
              <w:rPr>
                <w:sz w:val="16"/>
              </w:rPr>
              <w:t>Authorisation</w:t>
            </w:r>
            <w:proofErr w:type="spellEnd"/>
          </w:p>
        </w:tc>
        <w:tc>
          <w:tcPr>
            <w:tcW w:w="1067" w:type="dxa"/>
            <w:shd w:val="clear" w:color="auto" w:fill="CDE2DA"/>
          </w:tcPr>
          <w:p w14:paraId="51CA4805" w14:textId="77777777" w:rsidR="00FD00A4" w:rsidRDefault="00FD00A4" w:rsidP="009F2E90">
            <w:pPr>
              <w:pStyle w:val="TableParagraph"/>
              <w:ind w:right="67"/>
              <w:rPr>
                <w:sz w:val="16"/>
              </w:rPr>
            </w:pPr>
            <w:r>
              <w:rPr>
                <w:spacing w:val="-5"/>
                <w:sz w:val="16"/>
              </w:rPr>
              <w:t>69%</w:t>
            </w:r>
          </w:p>
        </w:tc>
        <w:tc>
          <w:tcPr>
            <w:tcW w:w="1393" w:type="dxa"/>
          </w:tcPr>
          <w:p w14:paraId="5839D223" w14:textId="77777777" w:rsidR="00FD00A4" w:rsidRDefault="00FD00A4" w:rsidP="009F2E90">
            <w:pPr>
              <w:pStyle w:val="TableParagraph"/>
              <w:ind w:right="67"/>
              <w:rPr>
                <w:sz w:val="16"/>
              </w:rPr>
            </w:pPr>
            <w:r>
              <w:rPr>
                <w:spacing w:val="-5"/>
                <w:sz w:val="16"/>
              </w:rPr>
              <w:t>50%</w:t>
            </w:r>
          </w:p>
        </w:tc>
        <w:tc>
          <w:tcPr>
            <w:tcW w:w="1448" w:type="dxa"/>
          </w:tcPr>
          <w:p w14:paraId="3D3F7F40" w14:textId="77777777" w:rsidR="00FD00A4" w:rsidRDefault="00FD00A4" w:rsidP="009F2E90">
            <w:pPr>
              <w:pStyle w:val="TableParagraph"/>
              <w:ind w:right="67"/>
              <w:rPr>
                <w:sz w:val="16"/>
              </w:rPr>
            </w:pPr>
            <w:r>
              <w:rPr>
                <w:spacing w:val="-5"/>
                <w:sz w:val="16"/>
              </w:rPr>
              <w:t>57%</w:t>
            </w:r>
          </w:p>
        </w:tc>
      </w:tr>
      <w:tr w:rsidR="00FD00A4" w14:paraId="28A04FA2" w14:textId="77777777" w:rsidTr="00FD00A4">
        <w:trPr>
          <w:trHeight w:val="310"/>
        </w:trPr>
        <w:tc>
          <w:tcPr>
            <w:tcW w:w="5150" w:type="dxa"/>
          </w:tcPr>
          <w:p w14:paraId="01A6307E" w14:textId="77777777" w:rsidR="00FD00A4" w:rsidRDefault="00FD00A4" w:rsidP="009F2E90">
            <w:pPr>
              <w:pStyle w:val="TableParagraph"/>
              <w:ind w:left="80"/>
              <w:jc w:val="left"/>
              <w:rPr>
                <w:sz w:val="16"/>
              </w:rPr>
            </w:pPr>
            <w:r>
              <w:rPr>
                <w:sz w:val="16"/>
              </w:rPr>
              <w:t>Confidentiality</w:t>
            </w:r>
            <w:r>
              <w:rPr>
                <w:spacing w:val="-3"/>
                <w:sz w:val="16"/>
              </w:rPr>
              <w:t xml:space="preserve"> </w:t>
            </w:r>
            <w:r>
              <w:rPr>
                <w:sz w:val="16"/>
              </w:rPr>
              <w:t>Breaches</w:t>
            </w:r>
            <w:r>
              <w:rPr>
                <w:spacing w:val="-2"/>
                <w:sz w:val="16"/>
              </w:rPr>
              <w:t xml:space="preserve"> (Medicines)</w:t>
            </w:r>
          </w:p>
        </w:tc>
        <w:tc>
          <w:tcPr>
            <w:tcW w:w="1067" w:type="dxa"/>
            <w:shd w:val="clear" w:color="auto" w:fill="CDE2DA"/>
          </w:tcPr>
          <w:p w14:paraId="5F9F1608" w14:textId="77777777" w:rsidR="00FD00A4" w:rsidRDefault="00FD00A4" w:rsidP="009F2E90">
            <w:pPr>
              <w:pStyle w:val="TableParagraph"/>
              <w:ind w:right="67"/>
              <w:rPr>
                <w:sz w:val="16"/>
              </w:rPr>
            </w:pPr>
            <w:r>
              <w:rPr>
                <w:spacing w:val="-5"/>
                <w:sz w:val="16"/>
              </w:rPr>
              <w:t>12</w:t>
            </w:r>
          </w:p>
        </w:tc>
        <w:tc>
          <w:tcPr>
            <w:tcW w:w="1393" w:type="dxa"/>
          </w:tcPr>
          <w:p w14:paraId="751D1CF3" w14:textId="77777777" w:rsidR="00FD00A4" w:rsidRDefault="00FD00A4" w:rsidP="009F2E90">
            <w:pPr>
              <w:pStyle w:val="TableParagraph"/>
              <w:ind w:right="68"/>
              <w:rPr>
                <w:sz w:val="16"/>
              </w:rPr>
            </w:pPr>
            <w:r>
              <w:rPr>
                <w:sz w:val="16"/>
              </w:rPr>
              <w:t>Tolerance</w:t>
            </w:r>
            <w:r>
              <w:rPr>
                <w:spacing w:val="-11"/>
                <w:sz w:val="16"/>
              </w:rPr>
              <w:t xml:space="preserve"> </w:t>
            </w:r>
            <w:r>
              <w:rPr>
                <w:sz w:val="16"/>
              </w:rPr>
              <w:t>of</w:t>
            </w:r>
            <w:r>
              <w:rPr>
                <w:spacing w:val="-10"/>
                <w:sz w:val="16"/>
              </w:rPr>
              <w:t xml:space="preserve"> </w:t>
            </w:r>
            <w:proofErr w:type="gramStart"/>
            <w:r>
              <w:rPr>
                <w:spacing w:val="-5"/>
                <w:sz w:val="16"/>
              </w:rPr>
              <w:t>12</w:t>
            </w:r>
            <w:proofErr w:type="gramEnd"/>
          </w:p>
        </w:tc>
        <w:tc>
          <w:tcPr>
            <w:tcW w:w="1448" w:type="dxa"/>
          </w:tcPr>
          <w:p w14:paraId="78EC9F18" w14:textId="77777777" w:rsidR="00FD00A4" w:rsidRDefault="00FD00A4" w:rsidP="009F2E90">
            <w:pPr>
              <w:pStyle w:val="TableParagraph"/>
              <w:ind w:right="67"/>
              <w:rPr>
                <w:sz w:val="16"/>
              </w:rPr>
            </w:pPr>
            <w:r>
              <w:rPr>
                <w:spacing w:val="-5"/>
                <w:sz w:val="16"/>
              </w:rPr>
              <w:t>16</w:t>
            </w:r>
          </w:p>
        </w:tc>
      </w:tr>
      <w:tr w:rsidR="00FD00A4" w14:paraId="2EE2EBDF" w14:textId="77777777" w:rsidTr="00FD00A4">
        <w:trPr>
          <w:trHeight w:val="510"/>
        </w:trPr>
        <w:tc>
          <w:tcPr>
            <w:tcW w:w="5150" w:type="dxa"/>
          </w:tcPr>
          <w:p w14:paraId="291BD3B1" w14:textId="77777777" w:rsidR="00FD00A4" w:rsidRDefault="00FD00A4" w:rsidP="009F2E90">
            <w:pPr>
              <w:pStyle w:val="TableParagraph"/>
              <w:ind w:left="80"/>
              <w:jc w:val="left"/>
              <w:rPr>
                <w:sz w:val="16"/>
              </w:rPr>
            </w:pPr>
            <w:r>
              <w:rPr>
                <w:sz w:val="16"/>
              </w:rPr>
              <w:t>Mean</w:t>
            </w:r>
            <w:r>
              <w:rPr>
                <w:spacing w:val="-6"/>
                <w:sz w:val="16"/>
              </w:rPr>
              <w:t xml:space="preserve"> </w:t>
            </w:r>
            <w:r>
              <w:rPr>
                <w:sz w:val="16"/>
              </w:rPr>
              <w:t>time</w:t>
            </w:r>
            <w:r>
              <w:rPr>
                <w:spacing w:val="-5"/>
                <w:sz w:val="16"/>
              </w:rPr>
              <w:t xml:space="preserve"> </w:t>
            </w:r>
            <w:r>
              <w:rPr>
                <w:sz w:val="16"/>
              </w:rPr>
              <w:t>between</w:t>
            </w:r>
            <w:r>
              <w:rPr>
                <w:spacing w:val="-6"/>
                <w:sz w:val="16"/>
              </w:rPr>
              <w:t xml:space="preserve"> </w:t>
            </w:r>
            <w:r>
              <w:rPr>
                <w:sz w:val="16"/>
              </w:rPr>
              <w:t>marketing</w:t>
            </w:r>
            <w:r>
              <w:rPr>
                <w:spacing w:val="-5"/>
                <w:sz w:val="16"/>
              </w:rPr>
              <w:t xml:space="preserve"> </w:t>
            </w:r>
            <w:proofErr w:type="spellStart"/>
            <w:r>
              <w:rPr>
                <w:sz w:val="16"/>
              </w:rPr>
              <w:t>authorisation</w:t>
            </w:r>
            <w:proofErr w:type="spellEnd"/>
            <w:r>
              <w:rPr>
                <w:spacing w:val="-6"/>
                <w:sz w:val="16"/>
              </w:rPr>
              <w:t xml:space="preserve"> </w:t>
            </w:r>
            <w:r>
              <w:rPr>
                <w:sz w:val="16"/>
              </w:rPr>
              <w:t>and</w:t>
            </w:r>
            <w:r>
              <w:rPr>
                <w:spacing w:val="-4"/>
                <w:sz w:val="16"/>
              </w:rPr>
              <w:t xml:space="preserve"> NICE</w:t>
            </w:r>
          </w:p>
          <w:p w14:paraId="2B94FEF9" w14:textId="77777777" w:rsidR="00FD00A4" w:rsidRDefault="00FD00A4" w:rsidP="009F2E90">
            <w:pPr>
              <w:pStyle w:val="TableParagraph"/>
              <w:spacing w:before="6"/>
              <w:ind w:left="80"/>
              <w:jc w:val="left"/>
              <w:rPr>
                <w:sz w:val="16"/>
              </w:rPr>
            </w:pPr>
            <w:r>
              <w:rPr>
                <w:spacing w:val="-2"/>
                <w:sz w:val="16"/>
              </w:rPr>
              <w:t>recommendation</w:t>
            </w:r>
            <w:r>
              <w:rPr>
                <w:spacing w:val="10"/>
                <w:sz w:val="16"/>
              </w:rPr>
              <w:t xml:space="preserve"> </w:t>
            </w:r>
            <w:r>
              <w:rPr>
                <w:spacing w:val="-2"/>
                <w:sz w:val="16"/>
              </w:rPr>
              <w:t>(days)</w:t>
            </w:r>
          </w:p>
        </w:tc>
        <w:tc>
          <w:tcPr>
            <w:tcW w:w="1067" w:type="dxa"/>
            <w:shd w:val="clear" w:color="auto" w:fill="F9F3D3"/>
          </w:tcPr>
          <w:p w14:paraId="0E066FDA" w14:textId="77777777" w:rsidR="00FD00A4" w:rsidRDefault="00FD00A4" w:rsidP="009F2E90">
            <w:pPr>
              <w:pStyle w:val="TableParagraph"/>
              <w:ind w:right="67"/>
              <w:rPr>
                <w:sz w:val="16"/>
              </w:rPr>
            </w:pPr>
            <w:r>
              <w:rPr>
                <w:spacing w:val="-5"/>
                <w:sz w:val="16"/>
              </w:rPr>
              <w:t>367</w:t>
            </w:r>
          </w:p>
        </w:tc>
        <w:tc>
          <w:tcPr>
            <w:tcW w:w="1393" w:type="dxa"/>
          </w:tcPr>
          <w:p w14:paraId="27FDA60F" w14:textId="77777777" w:rsidR="00FD00A4" w:rsidRDefault="00FD00A4" w:rsidP="009F2E90">
            <w:pPr>
              <w:pStyle w:val="TableParagraph"/>
              <w:ind w:right="67"/>
              <w:rPr>
                <w:sz w:val="16"/>
              </w:rPr>
            </w:pPr>
            <w:r>
              <w:rPr>
                <w:spacing w:val="-5"/>
                <w:sz w:val="16"/>
              </w:rPr>
              <w:t>335</w:t>
            </w:r>
          </w:p>
        </w:tc>
        <w:tc>
          <w:tcPr>
            <w:tcW w:w="1448" w:type="dxa"/>
          </w:tcPr>
          <w:p w14:paraId="48D85934" w14:textId="77777777" w:rsidR="00FD00A4" w:rsidRDefault="00FD00A4" w:rsidP="009F2E90">
            <w:pPr>
              <w:pStyle w:val="TableParagraph"/>
              <w:ind w:right="67"/>
              <w:rPr>
                <w:sz w:val="16"/>
              </w:rPr>
            </w:pPr>
            <w:r>
              <w:rPr>
                <w:spacing w:val="-5"/>
                <w:sz w:val="16"/>
              </w:rPr>
              <w:t>335</w:t>
            </w:r>
          </w:p>
        </w:tc>
      </w:tr>
      <w:tr w:rsidR="00FD00A4" w14:paraId="7CC54B24" w14:textId="77777777" w:rsidTr="00FD00A4">
        <w:trPr>
          <w:trHeight w:val="510"/>
        </w:trPr>
        <w:tc>
          <w:tcPr>
            <w:tcW w:w="5150" w:type="dxa"/>
          </w:tcPr>
          <w:p w14:paraId="527F8488" w14:textId="77777777" w:rsidR="00FD00A4" w:rsidRDefault="00FD00A4" w:rsidP="009F2E90">
            <w:pPr>
              <w:pStyle w:val="TableParagraph"/>
              <w:ind w:left="80"/>
              <w:jc w:val="left"/>
              <w:rPr>
                <w:sz w:val="16"/>
              </w:rPr>
            </w:pPr>
            <w:r>
              <w:rPr>
                <w:sz w:val="16"/>
              </w:rPr>
              <w:t>Mean</w:t>
            </w:r>
            <w:r>
              <w:rPr>
                <w:spacing w:val="-6"/>
                <w:sz w:val="16"/>
              </w:rPr>
              <w:t xml:space="preserve"> </w:t>
            </w:r>
            <w:r>
              <w:rPr>
                <w:sz w:val="16"/>
              </w:rPr>
              <w:t>time</w:t>
            </w:r>
            <w:r>
              <w:rPr>
                <w:spacing w:val="-5"/>
                <w:sz w:val="16"/>
              </w:rPr>
              <w:t xml:space="preserve"> </w:t>
            </w:r>
            <w:r>
              <w:rPr>
                <w:sz w:val="16"/>
              </w:rPr>
              <w:t>between</w:t>
            </w:r>
            <w:r>
              <w:rPr>
                <w:spacing w:val="-6"/>
                <w:sz w:val="16"/>
              </w:rPr>
              <w:t xml:space="preserve"> </w:t>
            </w:r>
            <w:r>
              <w:rPr>
                <w:sz w:val="16"/>
              </w:rPr>
              <w:t>marketing</w:t>
            </w:r>
            <w:r>
              <w:rPr>
                <w:spacing w:val="-5"/>
                <w:sz w:val="16"/>
              </w:rPr>
              <w:t xml:space="preserve"> </w:t>
            </w:r>
            <w:proofErr w:type="spellStart"/>
            <w:r>
              <w:rPr>
                <w:sz w:val="16"/>
              </w:rPr>
              <w:t>authorisation</w:t>
            </w:r>
            <w:proofErr w:type="spellEnd"/>
            <w:r>
              <w:rPr>
                <w:spacing w:val="-6"/>
                <w:sz w:val="16"/>
              </w:rPr>
              <w:t xml:space="preserve"> </w:t>
            </w:r>
            <w:r>
              <w:rPr>
                <w:sz w:val="16"/>
              </w:rPr>
              <w:t>and</w:t>
            </w:r>
            <w:r>
              <w:rPr>
                <w:spacing w:val="-4"/>
                <w:sz w:val="16"/>
              </w:rPr>
              <w:t xml:space="preserve"> NICE</w:t>
            </w:r>
          </w:p>
          <w:p w14:paraId="010C29EE" w14:textId="77777777" w:rsidR="00FD00A4" w:rsidRDefault="00FD00A4" w:rsidP="009F2E90">
            <w:pPr>
              <w:pStyle w:val="TableParagraph"/>
              <w:spacing w:before="6"/>
              <w:ind w:left="80"/>
              <w:jc w:val="left"/>
              <w:rPr>
                <w:sz w:val="16"/>
              </w:rPr>
            </w:pPr>
            <w:r>
              <w:rPr>
                <w:spacing w:val="-2"/>
                <w:sz w:val="16"/>
              </w:rPr>
              <w:t>recommendation</w:t>
            </w:r>
            <w:r>
              <w:rPr>
                <w:spacing w:val="8"/>
                <w:sz w:val="16"/>
              </w:rPr>
              <w:t xml:space="preserve"> </w:t>
            </w:r>
            <w:r>
              <w:rPr>
                <w:spacing w:val="-2"/>
                <w:sz w:val="16"/>
              </w:rPr>
              <w:t>(optimal)</w:t>
            </w:r>
            <w:r>
              <w:rPr>
                <w:spacing w:val="10"/>
                <w:sz w:val="16"/>
              </w:rPr>
              <w:t xml:space="preserve"> </w:t>
            </w:r>
            <w:r>
              <w:rPr>
                <w:spacing w:val="-2"/>
                <w:sz w:val="16"/>
              </w:rPr>
              <w:t>(days)</w:t>
            </w:r>
          </w:p>
        </w:tc>
        <w:tc>
          <w:tcPr>
            <w:tcW w:w="1067" w:type="dxa"/>
            <w:shd w:val="clear" w:color="auto" w:fill="F9F3D3"/>
          </w:tcPr>
          <w:p w14:paraId="4AB13EBE" w14:textId="77777777" w:rsidR="00FD00A4" w:rsidRDefault="00FD00A4" w:rsidP="009F2E90">
            <w:pPr>
              <w:pStyle w:val="TableParagraph"/>
              <w:ind w:right="67"/>
              <w:rPr>
                <w:sz w:val="16"/>
              </w:rPr>
            </w:pPr>
            <w:r>
              <w:rPr>
                <w:spacing w:val="-5"/>
                <w:sz w:val="16"/>
              </w:rPr>
              <w:t>63</w:t>
            </w:r>
          </w:p>
        </w:tc>
        <w:tc>
          <w:tcPr>
            <w:tcW w:w="1393" w:type="dxa"/>
          </w:tcPr>
          <w:p w14:paraId="0CC0CA1B" w14:textId="77777777" w:rsidR="00FD00A4" w:rsidRDefault="00FD00A4" w:rsidP="009F2E90">
            <w:pPr>
              <w:pStyle w:val="TableParagraph"/>
              <w:ind w:right="67"/>
              <w:rPr>
                <w:sz w:val="16"/>
              </w:rPr>
            </w:pPr>
            <w:r>
              <w:rPr>
                <w:spacing w:val="-5"/>
                <w:sz w:val="16"/>
              </w:rPr>
              <w:t>48</w:t>
            </w:r>
          </w:p>
        </w:tc>
        <w:tc>
          <w:tcPr>
            <w:tcW w:w="1448" w:type="dxa"/>
          </w:tcPr>
          <w:p w14:paraId="5B162CE6" w14:textId="77777777" w:rsidR="00FD00A4" w:rsidRDefault="00FD00A4" w:rsidP="009F2E90">
            <w:pPr>
              <w:pStyle w:val="TableParagraph"/>
              <w:ind w:right="67"/>
              <w:rPr>
                <w:sz w:val="16"/>
              </w:rPr>
            </w:pPr>
            <w:r>
              <w:rPr>
                <w:spacing w:val="-5"/>
                <w:sz w:val="16"/>
              </w:rPr>
              <w:t>48</w:t>
            </w:r>
          </w:p>
        </w:tc>
      </w:tr>
      <w:tr w:rsidR="00FD00A4" w14:paraId="6F042279" w14:textId="77777777" w:rsidTr="00FD00A4">
        <w:trPr>
          <w:trHeight w:val="510"/>
        </w:trPr>
        <w:tc>
          <w:tcPr>
            <w:tcW w:w="5150" w:type="dxa"/>
          </w:tcPr>
          <w:p w14:paraId="37E0B13E" w14:textId="77777777" w:rsidR="00FD00A4" w:rsidRDefault="00FD00A4" w:rsidP="009F2E90">
            <w:pPr>
              <w:pStyle w:val="TableParagraph"/>
              <w:ind w:left="80"/>
              <w:jc w:val="left"/>
              <w:rPr>
                <w:sz w:val="16"/>
              </w:rPr>
            </w:pPr>
            <w:r>
              <w:rPr>
                <w:sz w:val="16"/>
              </w:rPr>
              <w:t>Mean</w:t>
            </w:r>
            <w:r>
              <w:rPr>
                <w:spacing w:val="-6"/>
                <w:sz w:val="16"/>
              </w:rPr>
              <w:t xml:space="preserve"> </w:t>
            </w:r>
            <w:r>
              <w:rPr>
                <w:sz w:val="16"/>
              </w:rPr>
              <w:t>time</w:t>
            </w:r>
            <w:r>
              <w:rPr>
                <w:spacing w:val="-5"/>
                <w:sz w:val="16"/>
              </w:rPr>
              <w:t xml:space="preserve"> </w:t>
            </w:r>
            <w:r>
              <w:rPr>
                <w:sz w:val="16"/>
              </w:rPr>
              <w:t>between</w:t>
            </w:r>
            <w:r>
              <w:rPr>
                <w:spacing w:val="-6"/>
                <w:sz w:val="16"/>
              </w:rPr>
              <w:t xml:space="preserve"> </w:t>
            </w:r>
            <w:r>
              <w:rPr>
                <w:sz w:val="16"/>
              </w:rPr>
              <w:t>marketing</w:t>
            </w:r>
            <w:r>
              <w:rPr>
                <w:spacing w:val="-5"/>
                <w:sz w:val="16"/>
              </w:rPr>
              <w:t xml:space="preserve"> </w:t>
            </w:r>
            <w:proofErr w:type="spellStart"/>
            <w:r>
              <w:rPr>
                <w:sz w:val="16"/>
              </w:rPr>
              <w:t>authorisation</w:t>
            </w:r>
            <w:proofErr w:type="spellEnd"/>
            <w:r>
              <w:rPr>
                <w:spacing w:val="-6"/>
                <w:sz w:val="16"/>
              </w:rPr>
              <w:t xml:space="preserve"> </w:t>
            </w:r>
            <w:r>
              <w:rPr>
                <w:sz w:val="16"/>
              </w:rPr>
              <w:t>and</w:t>
            </w:r>
            <w:r>
              <w:rPr>
                <w:spacing w:val="-4"/>
                <w:sz w:val="16"/>
              </w:rPr>
              <w:t xml:space="preserve"> NICE</w:t>
            </w:r>
          </w:p>
          <w:p w14:paraId="41FC7974" w14:textId="77777777" w:rsidR="00FD00A4" w:rsidRDefault="00FD00A4" w:rsidP="009F2E90">
            <w:pPr>
              <w:pStyle w:val="TableParagraph"/>
              <w:spacing w:before="6"/>
              <w:ind w:left="80"/>
              <w:jc w:val="left"/>
              <w:rPr>
                <w:sz w:val="16"/>
              </w:rPr>
            </w:pPr>
            <w:r>
              <w:rPr>
                <w:spacing w:val="-2"/>
                <w:sz w:val="16"/>
              </w:rPr>
              <w:t>recommendation</w:t>
            </w:r>
            <w:r>
              <w:rPr>
                <w:spacing w:val="7"/>
                <w:sz w:val="16"/>
              </w:rPr>
              <w:t xml:space="preserve"> </w:t>
            </w:r>
            <w:r>
              <w:rPr>
                <w:spacing w:val="-2"/>
                <w:sz w:val="16"/>
              </w:rPr>
              <w:t>(divergent)</w:t>
            </w:r>
            <w:r>
              <w:rPr>
                <w:spacing w:val="10"/>
                <w:sz w:val="16"/>
              </w:rPr>
              <w:t xml:space="preserve"> </w:t>
            </w:r>
            <w:r>
              <w:rPr>
                <w:spacing w:val="-2"/>
                <w:sz w:val="16"/>
              </w:rPr>
              <w:t>(days)</w:t>
            </w:r>
          </w:p>
        </w:tc>
        <w:tc>
          <w:tcPr>
            <w:tcW w:w="1067" w:type="dxa"/>
            <w:shd w:val="clear" w:color="auto" w:fill="CDE2DA"/>
          </w:tcPr>
          <w:p w14:paraId="0DCC407E" w14:textId="77777777" w:rsidR="00FD00A4" w:rsidRDefault="00FD00A4" w:rsidP="009F2E90">
            <w:pPr>
              <w:pStyle w:val="TableParagraph"/>
              <w:ind w:right="70"/>
              <w:rPr>
                <w:sz w:val="16"/>
              </w:rPr>
            </w:pPr>
            <w:r>
              <w:rPr>
                <w:spacing w:val="-5"/>
                <w:sz w:val="16"/>
              </w:rPr>
              <w:t>397</w:t>
            </w:r>
          </w:p>
        </w:tc>
        <w:tc>
          <w:tcPr>
            <w:tcW w:w="1393" w:type="dxa"/>
          </w:tcPr>
          <w:p w14:paraId="6FD2E415" w14:textId="77777777" w:rsidR="00FD00A4" w:rsidRDefault="00FD00A4" w:rsidP="009F2E90">
            <w:pPr>
              <w:pStyle w:val="TableParagraph"/>
              <w:ind w:right="67"/>
              <w:rPr>
                <w:sz w:val="16"/>
              </w:rPr>
            </w:pPr>
            <w:r>
              <w:rPr>
                <w:spacing w:val="-5"/>
                <w:sz w:val="16"/>
              </w:rPr>
              <w:t>409</w:t>
            </w:r>
          </w:p>
        </w:tc>
        <w:tc>
          <w:tcPr>
            <w:tcW w:w="1448" w:type="dxa"/>
          </w:tcPr>
          <w:p w14:paraId="0884F052" w14:textId="77777777" w:rsidR="00FD00A4" w:rsidRDefault="00FD00A4" w:rsidP="009F2E90">
            <w:pPr>
              <w:pStyle w:val="TableParagraph"/>
              <w:ind w:right="67"/>
              <w:rPr>
                <w:sz w:val="16"/>
              </w:rPr>
            </w:pPr>
            <w:r>
              <w:rPr>
                <w:spacing w:val="-5"/>
                <w:sz w:val="16"/>
              </w:rPr>
              <w:t>409</w:t>
            </w:r>
          </w:p>
        </w:tc>
      </w:tr>
      <w:tr w:rsidR="00FD00A4" w14:paraId="6DEC4C61" w14:textId="77777777" w:rsidTr="00FD00A4">
        <w:trPr>
          <w:trHeight w:val="510"/>
        </w:trPr>
        <w:tc>
          <w:tcPr>
            <w:tcW w:w="5150" w:type="dxa"/>
          </w:tcPr>
          <w:p w14:paraId="0CAB6E00" w14:textId="77777777" w:rsidR="00FD00A4" w:rsidRDefault="00FD00A4" w:rsidP="009F2E90">
            <w:pPr>
              <w:pStyle w:val="TableParagraph"/>
              <w:ind w:left="80"/>
              <w:jc w:val="left"/>
              <w:rPr>
                <w:sz w:val="16"/>
              </w:rPr>
            </w:pPr>
            <w:r>
              <w:rPr>
                <w:sz w:val="16"/>
              </w:rPr>
              <w:t>Median</w:t>
            </w:r>
            <w:r>
              <w:rPr>
                <w:spacing w:val="-6"/>
                <w:sz w:val="16"/>
              </w:rPr>
              <w:t xml:space="preserve"> </w:t>
            </w:r>
            <w:r>
              <w:rPr>
                <w:sz w:val="16"/>
              </w:rPr>
              <w:t>time</w:t>
            </w:r>
            <w:r>
              <w:rPr>
                <w:spacing w:val="-6"/>
                <w:sz w:val="16"/>
              </w:rPr>
              <w:t xml:space="preserve"> </w:t>
            </w:r>
            <w:r>
              <w:rPr>
                <w:sz w:val="16"/>
              </w:rPr>
              <w:t>between</w:t>
            </w:r>
            <w:r>
              <w:rPr>
                <w:spacing w:val="-6"/>
                <w:sz w:val="16"/>
              </w:rPr>
              <w:t xml:space="preserve"> </w:t>
            </w:r>
            <w:r>
              <w:rPr>
                <w:sz w:val="16"/>
              </w:rPr>
              <w:t>marketing</w:t>
            </w:r>
            <w:r>
              <w:rPr>
                <w:spacing w:val="-6"/>
                <w:sz w:val="16"/>
              </w:rPr>
              <w:t xml:space="preserve"> </w:t>
            </w:r>
            <w:proofErr w:type="spellStart"/>
            <w:r>
              <w:rPr>
                <w:sz w:val="16"/>
              </w:rPr>
              <w:t>authorisation</w:t>
            </w:r>
            <w:proofErr w:type="spellEnd"/>
            <w:r>
              <w:rPr>
                <w:spacing w:val="-6"/>
                <w:sz w:val="16"/>
              </w:rPr>
              <w:t xml:space="preserve"> </w:t>
            </w:r>
            <w:r>
              <w:rPr>
                <w:sz w:val="16"/>
              </w:rPr>
              <w:t>and</w:t>
            </w:r>
            <w:r>
              <w:rPr>
                <w:spacing w:val="-4"/>
                <w:sz w:val="16"/>
              </w:rPr>
              <w:t xml:space="preserve"> NICE</w:t>
            </w:r>
          </w:p>
          <w:p w14:paraId="27A7BB29" w14:textId="77777777" w:rsidR="00FD00A4" w:rsidRDefault="00FD00A4" w:rsidP="009F2E90">
            <w:pPr>
              <w:pStyle w:val="TableParagraph"/>
              <w:spacing w:before="6"/>
              <w:ind w:left="80"/>
              <w:jc w:val="left"/>
              <w:rPr>
                <w:sz w:val="16"/>
              </w:rPr>
            </w:pPr>
            <w:r>
              <w:rPr>
                <w:spacing w:val="-2"/>
                <w:sz w:val="16"/>
              </w:rPr>
              <w:t>recommendation</w:t>
            </w:r>
            <w:r>
              <w:rPr>
                <w:spacing w:val="10"/>
                <w:sz w:val="16"/>
              </w:rPr>
              <w:t xml:space="preserve"> </w:t>
            </w:r>
            <w:r>
              <w:rPr>
                <w:spacing w:val="-2"/>
                <w:sz w:val="16"/>
              </w:rPr>
              <w:t>(days)</w:t>
            </w:r>
          </w:p>
        </w:tc>
        <w:tc>
          <w:tcPr>
            <w:tcW w:w="1067" w:type="dxa"/>
            <w:shd w:val="clear" w:color="auto" w:fill="CDE2DA"/>
          </w:tcPr>
          <w:p w14:paraId="68C3E078" w14:textId="77777777" w:rsidR="00FD00A4" w:rsidRDefault="00FD00A4" w:rsidP="009F2E90">
            <w:pPr>
              <w:pStyle w:val="TableParagraph"/>
              <w:ind w:right="67"/>
              <w:rPr>
                <w:sz w:val="16"/>
              </w:rPr>
            </w:pPr>
            <w:r>
              <w:rPr>
                <w:spacing w:val="-5"/>
                <w:sz w:val="16"/>
              </w:rPr>
              <w:t>232</w:t>
            </w:r>
          </w:p>
        </w:tc>
        <w:tc>
          <w:tcPr>
            <w:tcW w:w="1393" w:type="dxa"/>
          </w:tcPr>
          <w:p w14:paraId="3D874DDC" w14:textId="77777777" w:rsidR="00FD00A4" w:rsidRDefault="00FD00A4" w:rsidP="009F2E90">
            <w:pPr>
              <w:pStyle w:val="TableParagraph"/>
              <w:ind w:right="67"/>
              <w:rPr>
                <w:sz w:val="16"/>
              </w:rPr>
            </w:pPr>
            <w:r>
              <w:rPr>
                <w:spacing w:val="-5"/>
                <w:sz w:val="16"/>
              </w:rPr>
              <w:t>332</w:t>
            </w:r>
          </w:p>
        </w:tc>
        <w:tc>
          <w:tcPr>
            <w:tcW w:w="1448" w:type="dxa"/>
          </w:tcPr>
          <w:p w14:paraId="0AC2CAD7" w14:textId="77777777" w:rsidR="00FD00A4" w:rsidRDefault="00FD00A4" w:rsidP="009F2E90">
            <w:pPr>
              <w:pStyle w:val="TableParagraph"/>
              <w:ind w:right="67"/>
              <w:rPr>
                <w:sz w:val="16"/>
              </w:rPr>
            </w:pPr>
            <w:r>
              <w:rPr>
                <w:spacing w:val="-5"/>
                <w:sz w:val="16"/>
              </w:rPr>
              <w:t>332</w:t>
            </w:r>
          </w:p>
        </w:tc>
      </w:tr>
      <w:tr w:rsidR="00FD00A4" w14:paraId="4F763F3B" w14:textId="77777777" w:rsidTr="00FD00A4">
        <w:trPr>
          <w:trHeight w:val="510"/>
        </w:trPr>
        <w:tc>
          <w:tcPr>
            <w:tcW w:w="5150" w:type="dxa"/>
          </w:tcPr>
          <w:p w14:paraId="1D3B20DF" w14:textId="77777777" w:rsidR="00FD00A4" w:rsidRDefault="00FD00A4" w:rsidP="009F2E90">
            <w:pPr>
              <w:pStyle w:val="TableParagraph"/>
              <w:ind w:left="80"/>
              <w:jc w:val="left"/>
              <w:rPr>
                <w:sz w:val="16"/>
              </w:rPr>
            </w:pPr>
            <w:r>
              <w:rPr>
                <w:sz w:val="16"/>
              </w:rPr>
              <w:t>Median</w:t>
            </w:r>
            <w:r>
              <w:rPr>
                <w:spacing w:val="-6"/>
                <w:sz w:val="16"/>
              </w:rPr>
              <w:t xml:space="preserve"> </w:t>
            </w:r>
            <w:r>
              <w:rPr>
                <w:sz w:val="16"/>
              </w:rPr>
              <w:t>time</w:t>
            </w:r>
            <w:r>
              <w:rPr>
                <w:spacing w:val="-6"/>
                <w:sz w:val="16"/>
              </w:rPr>
              <w:t xml:space="preserve"> </w:t>
            </w:r>
            <w:r>
              <w:rPr>
                <w:sz w:val="16"/>
              </w:rPr>
              <w:t>between</w:t>
            </w:r>
            <w:r>
              <w:rPr>
                <w:spacing w:val="-6"/>
                <w:sz w:val="16"/>
              </w:rPr>
              <w:t xml:space="preserve"> </w:t>
            </w:r>
            <w:r>
              <w:rPr>
                <w:sz w:val="16"/>
              </w:rPr>
              <w:t>marketing</w:t>
            </w:r>
            <w:r>
              <w:rPr>
                <w:spacing w:val="-6"/>
                <w:sz w:val="16"/>
              </w:rPr>
              <w:t xml:space="preserve"> </w:t>
            </w:r>
            <w:proofErr w:type="spellStart"/>
            <w:r>
              <w:rPr>
                <w:sz w:val="16"/>
              </w:rPr>
              <w:t>authorisation</w:t>
            </w:r>
            <w:proofErr w:type="spellEnd"/>
            <w:r>
              <w:rPr>
                <w:spacing w:val="-6"/>
                <w:sz w:val="16"/>
              </w:rPr>
              <w:t xml:space="preserve"> </w:t>
            </w:r>
            <w:r>
              <w:rPr>
                <w:sz w:val="16"/>
              </w:rPr>
              <w:t>and</w:t>
            </w:r>
            <w:r>
              <w:rPr>
                <w:spacing w:val="-4"/>
                <w:sz w:val="16"/>
              </w:rPr>
              <w:t xml:space="preserve"> NICE</w:t>
            </w:r>
          </w:p>
          <w:p w14:paraId="0068D9C4" w14:textId="77777777" w:rsidR="00FD00A4" w:rsidRDefault="00FD00A4" w:rsidP="009F2E90">
            <w:pPr>
              <w:pStyle w:val="TableParagraph"/>
              <w:spacing w:before="6"/>
              <w:ind w:left="80"/>
              <w:jc w:val="left"/>
              <w:rPr>
                <w:sz w:val="16"/>
              </w:rPr>
            </w:pPr>
            <w:r>
              <w:rPr>
                <w:spacing w:val="-2"/>
                <w:sz w:val="16"/>
              </w:rPr>
              <w:t>recommendation</w:t>
            </w:r>
            <w:r>
              <w:rPr>
                <w:spacing w:val="8"/>
                <w:sz w:val="16"/>
              </w:rPr>
              <w:t xml:space="preserve"> </w:t>
            </w:r>
            <w:r>
              <w:rPr>
                <w:spacing w:val="-2"/>
                <w:sz w:val="16"/>
              </w:rPr>
              <w:t>(optimal)</w:t>
            </w:r>
            <w:r>
              <w:rPr>
                <w:spacing w:val="10"/>
                <w:sz w:val="16"/>
              </w:rPr>
              <w:t xml:space="preserve"> </w:t>
            </w:r>
            <w:r>
              <w:rPr>
                <w:spacing w:val="-2"/>
                <w:sz w:val="16"/>
              </w:rPr>
              <w:t>(days)</w:t>
            </w:r>
          </w:p>
        </w:tc>
        <w:tc>
          <w:tcPr>
            <w:tcW w:w="1067" w:type="dxa"/>
            <w:shd w:val="clear" w:color="auto" w:fill="F9F3D3"/>
          </w:tcPr>
          <w:p w14:paraId="5176E402" w14:textId="77777777" w:rsidR="00FD00A4" w:rsidRDefault="00FD00A4" w:rsidP="009F2E90">
            <w:pPr>
              <w:pStyle w:val="TableParagraph"/>
              <w:ind w:right="67"/>
              <w:rPr>
                <w:sz w:val="16"/>
              </w:rPr>
            </w:pPr>
            <w:r>
              <w:rPr>
                <w:spacing w:val="-5"/>
                <w:sz w:val="16"/>
              </w:rPr>
              <w:t>59</w:t>
            </w:r>
          </w:p>
        </w:tc>
        <w:tc>
          <w:tcPr>
            <w:tcW w:w="1393" w:type="dxa"/>
          </w:tcPr>
          <w:p w14:paraId="5915F638" w14:textId="77777777" w:rsidR="00FD00A4" w:rsidRDefault="00FD00A4" w:rsidP="009F2E90">
            <w:pPr>
              <w:pStyle w:val="TableParagraph"/>
              <w:ind w:right="67"/>
              <w:rPr>
                <w:sz w:val="16"/>
              </w:rPr>
            </w:pPr>
            <w:r>
              <w:rPr>
                <w:spacing w:val="-5"/>
                <w:sz w:val="16"/>
              </w:rPr>
              <w:t>44</w:t>
            </w:r>
          </w:p>
        </w:tc>
        <w:tc>
          <w:tcPr>
            <w:tcW w:w="1448" w:type="dxa"/>
          </w:tcPr>
          <w:p w14:paraId="3A93B43C" w14:textId="77777777" w:rsidR="00FD00A4" w:rsidRDefault="00FD00A4" w:rsidP="009F2E90">
            <w:pPr>
              <w:pStyle w:val="TableParagraph"/>
              <w:ind w:right="67"/>
              <w:rPr>
                <w:sz w:val="16"/>
              </w:rPr>
            </w:pPr>
            <w:r>
              <w:rPr>
                <w:spacing w:val="-5"/>
                <w:sz w:val="16"/>
              </w:rPr>
              <w:t>44</w:t>
            </w:r>
          </w:p>
        </w:tc>
      </w:tr>
      <w:tr w:rsidR="00FD00A4" w14:paraId="72665293" w14:textId="77777777" w:rsidTr="00FD00A4">
        <w:trPr>
          <w:trHeight w:val="510"/>
        </w:trPr>
        <w:tc>
          <w:tcPr>
            <w:tcW w:w="5150" w:type="dxa"/>
          </w:tcPr>
          <w:p w14:paraId="0664A7AF" w14:textId="77777777" w:rsidR="00FD00A4" w:rsidRDefault="00FD00A4" w:rsidP="009F2E90">
            <w:pPr>
              <w:pStyle w:val="TableParagraph"/>
              <w:ind w:left="80"/>
              <w:jc w:val="left"/>
              <w:rPr>
                <w:sz w:val="16"/>
              </w:rPr>
            </w:pPr>
            <w:r>
              <w:rPr>
                <w:sz w:val="16"/>
              </w:rPr>
              <w:t>Median</w:t>
            </w:r>
            <w:r>
              <w:rPr>
                <w:spacing w:val="-6"/>
                <w:sz w:val="16"/>
              </w:rPr>
              <w:t xml:space="preserve"> </w:t>
            </w:r>
            <w:r>
              <w:rPr>
                <w:sz w:val="16"/>
              </w:rPr>
              <w:t>time</w:t>
            </w:r>
            <w:r>
              <w:rPr>
                <w:spacing w:val="-6"/>
                <w:sz w:val="16"/>
              </w:rPr>
              <w:t xml:space="preserve"> </w:t>
            </w:r>
            <w:r>
              <w:rPr>
                <w:sz w:val="16"/>
              </w:rPr>
              <w:t>between</w:t>
            </w:r>
            <w:r>
              <w:rPr>
                <w:spacing w:val="-6"/>
                <w:sz w:val="16"/>
              </w:rPr>
              <w:t xml:space="preserve"> </w:t>
            </w:r>
            <w:r>
              <w:rPr>
                <w:sz w:val="16"/>
              </w:rPr>
              <w:t>marketing</w:t>
            </w:r>
            <w:r>
              <w:rPr>
                <w:spacing w:val="-6"/>
                <w:sz w:val="16"/>
              </w:rPr>
              <w:t xml:space="preserve"> </w:t>
            </w:r>
            <w:proofErr w:type="spellStart"/>
            <w:r>
              <w:rPr>
                <w:sz w:val="16"/>
              </w:rPr>
              <w:t>authorisation</w:t>
            </w:r>
            <w:proofErr w:type="spellEnd"/>
            <w:r>
              <w:rPr>
                <w:spacing w:val="-6"/>
                <w:sz w:val="16"/>
              </w:rPr>
              <w:t xml:space="preserve"> </w:t>
            </w:r>
            <w:r>
              <w:rPr>
                <w:sz w:val="16"/>
              </w:rPr>
              <w:t>and</w:t>
            </w:r>
            <w:r>
              <w:rPr>
                <w:spacing w:val="-4"/>
                <w:sz w:val="16"/>
              </w:rPr>
              <w:t xml:space="preserve"> NICE</w:t>
            </w:r>
          </w:p>
          <w:p w14:paraId="5E81919B" w14:textId="77777777" w:rsidR="00FD00A4" w:rsidRDefault="00FD00A4" w:rsidP="009F2E90">
            <w:pPr>
              <w:pStyle w:val="TableParagraph"/>
              <w:spacing w:before="6"/>
              <w:ind w:left="80"/>
              <w:jc w:val="left"/>
              <w:rPr>
                <w:sz w:val="16"/>
              </w:rPr>
            </w:pPr>
            <w:r>
              <w:rPr>
                <w:spacing w:val="-2"/>
                <w:sz w:val="16"/>
              </w:rPr>
              <w:t>recommendation</w:t>
            </w:r>
            <w:r>
              <w:rPr>
                <w:spacing w:val="7"/>
                <w:sz w:val="16"/>
              </w:rPr>
              <w:t xml:space="preserve"> </w:t>
            </w:r>
            <w:r>
              <w:rPr>
                <w:spacing w:val="-2"/>
                <w:sz w:val="16"/>
              </w:rPr>
              <w:t>(divergent)</w:t>
            </w:r>
            <w:r>
              <w:rPr>
                <w:spacing w:val="10"/>
                <w:sz w:val="16"/>
              </w:rPr>
              <w:t xml:space="preserve"> </w:t>
            </w:r>
            <w:r>
              <w:rPr>
                <w:spacing w:val="-2"/>
                <w:sz w:val="16"/>
              </w:rPr>
              <w:t>(days)</w:t>
            </w:r>
          </w:p>
        </w:tc>
        <w:tc>
          <w:tcPr>
            <w:tcW w:w="1067" w:type="dxa"/>
            <w:shd w:val="clear" w:color="auto" w:fill="CDE2DA"/>
          </w:tcPr>
          <w:p w14:paraId="2BBBC785" w14:textId="77777777" w:rsidR="00FD00A4" w:rsidRDefault="00FD00A4" w:rsidP="009F2E90">
            <w:pPr>
              <w:pStyle w:val="TableParagraph"/>
              <w:ind w:right="67"/>
              <w:rPr>
                <w:sz w:val="16"/>
              </w:rPr>
            </w:pPr>
            <w:r>
              <w:rPr>
                <w:spacing w:val="-5"/>
                <w:sz w:val="16"/>
              </w:rPr>
              <w:t>261</w:t>
            </w:r>
          </w:p>
        </w:tc>
        <w:tc>
          <w:tcPr>
            <w:tcW w:w="1393" w:type="dxa"/>
          </w:tcPr>
          <w:p w14:paraId="5DE1F57B" w14:textId="77777777" w:rsidR="00FD00A4" w:rsidRDefault="00FD00A4" w:rsidP="009F2E90">
            <w:pPr>
              <w:pStyle w:val="TableParagraph"/>
              <w:ind w:right="67"/>
              <w:rPr>
                <w:sz w:val="16"/>
              </w:rPr>
            </w:pPr>
            <w:r>
              <w:rPr>
                <w:spacing w:val="-5"/>
                <w:sz w:val="16"/>
              </w:rPr>
              <w:t>411</w:t>
            </w:r>
          </w:p>
        </w:tc>
        <w:tc>
          <w:tcPr>
            <w:tcW w:w="1448" w:type="dxa"/>
          </w:tcPr>
          <w:p w14:paraId="40936A6B" w14:textId="77777777" w:rsidR="00FD00A4" w:rsidRDefault="00FD00A4" w:rsidP="009F2E90">
            <w:pPr>
              <w:pStyle w:val="TableParagraph"/>
              <w:ind w:right="67"/>
              <w:rPr>
                <w:sz w:val="16"/>
              </w:rPr>
            </w:pPr>
            <w:r>
              <w:rPr>
                <w:spacing w:val="-5"/>
                <w:sz w:val="16"/>
              </w:rPr>
              <w:t>411</w:t>
            </w:r>
          </w:p>
        </w:tc>
      </w:tr>
      <w:tr w:rsidR="00FD00A4" w14:paraId="31259A37" w14:textId="77777777" w:rsidTr="00FD00A4">
        <w:trPr>
          <w:trHeight w:val="310"/>
        </w:trPr>
        <w:tc>
          <w:tcPr>
            <w:tcW w:w="5150" w:type="dxa"/>
          </w:tcPr>
          <w:p w14:paraId="5A7ACB16" w14:textId="77777777" w:rsidR="00FD00A4" w:rsidRDefault="00FD00A4" w:rsidP="009F2E90">
            <w:pPr>
              <w:pStyle w:val="TableParagraph"/>
              <w:ind w:left="80"/>
              <w:jc w:val="left"/>
              <w:rPr>
                <w:sz w:val="16"/>
              </w:rPr>
            </w:pPr>
            <w:r>
              <w:rPr>
                <w:sz w:val="16"/>
              </w:rPr>
              <w:t>Number</w:t>
            </w:r>
            <w:r>
              <w:rPr>
                <w:spacing w:val="-4"/>
                <w:sz w:val="16"/>
              </w:rPr>
              <w:t xml:space="preserve"> </w:t>
            </w:r>
            <w:r>
              <w:rPr>
                <w:sz w:val="16"/>
              </w:rPr>
              <w:t>of</w:t>
            </w:r>
            <w:r>
              <w:rPr>
                <w:spacing w:val="-2"/>
                <w:sz w:val="16"/>
              </w:rPr>
              <w:t xml:space="preserve"> publications</w:t>
            </w:r>
          </w:p>
        </w:tc>
        <w:tc>
          <w:tcPr>
            <w:tcW w:w="1067" w:type="dxa"/>
          </w:tcPr>
          <w:p w14:paraId="33CDE43C" w14:textId="77777777" w:rsidR="00FD00A4" w:rsidRDefault="00FD00A4" w:rsidP="009F2E90">
            <w:pPr>
              <w:pStyle w:val="TableParagraph"/>
              <w:ind w:right="67"/>
              <w:rPr>
                <w:sz w:val="16"/>
              </w:rPr>
            </w:pPr>
            <w:r>
              <w:rPr>
                <w:spacing w:val="-5"/>
                <w:sz w:val="16"/>
              </w:rPr>
              <w:t>55</w:t>
            </w:r>
          </w:p>
        </w:tc>
        <w:tc>
          <w:tcPr>
            <w:tcW w:w="1393" w:type="dxa"/>
          </w:tcPr>
          <w:p w14:paraId="7CB99215" w14:textId="77777777" w:rsidR="00FD00A4" w:rsidRDefault="00FD00A4" w:rsidP="009F2E90">
            <w:pPr>
              <w:pStyle w:val="TableParagraph"/>
              <w:ind w:right="67"/>
              <w:rPr>
                <w:sz w:val="16"/>
              </w:rPr>
            </w:pPr>
            <w:r>
              <w:rPr>
                <w:spacing w:val="-10"/>
                <w:sz w:val="16"/>
              </w:rPr>
              <w:t>-</w:t>
            </w:r>
          </w:p>
        </w:tc>
        <w:tc>
          <w:tcPr>
            <w:tcW w:w="1448" w:type="dxa"/>
          </w:tcPr>
          <w:p w14:paraId="762629FC" w14:textId="77777777" w:rsidR="00FD00A4" w:rsidRDefault="00FD00A4" w:rsidP="009F2E90">
            <w:pPr>
              <w:pStyle w:val="TableParagraph"/>
              <w:ind w:right="67"/>
              <w:rPr>
                <w:sz w:val="16"/>
              </w:rPr>
            </w:pPr>
            <w:r>
              <w:rPr>
                <w:spacing w:val="-5"/>
                <w:sz w:val="16"/>
              </w:rPr>
              <w:t>54</w:t>
            </w:r>
          </w:p>
        </w:tc>
      </w:tr>
      <w:tr w:rsidR="00FD00A4" w14:paraId="20C85247" w14:textId="77777777" w:rsidTr="00FD00A4">
        <w:trPr>
          <w:trHeight w:val="350"/>
        </w:trPr>
        <w:tc>
          <w:tcPr>
            <w:tcW w:w="5150" w:type="dxa"/>
          </w:tcPr>
          <w:p w14:paraId="0A99F897" w14:textId="77777777" w:rsidR="00FD00A4" w:rsidRDefault="00FD00A4" w:rsidP="009F2E90">
            <w:pPr>
              <w:pStyle w:val="TableParagraph"/>
              <w:ind w:left="80"/>
              <w:jc w:val="left"/>
              <w:rPr>
                <w:sz w:val="16"/>
              </w:rPr>
            </w:pPr>
            <w:r>
              <w:rPr>
                <w:sz w:val="16"/>
              </w:rPr>
              <w:t>Number</w:t>
            </w:r>
            <w:r>
              <w:rPr>
                <w:spacing w:val="-3"/>
                <w:sz w:val="16"/>
              </w:rPr>
              <w:t xml:space="preserve"> </w:t>
            </w:r>
            <w:r>
              <w:rPr>
                <w:sz w:val="16"/>
              </w:rPr>
              <w:t>of</w:t>
            </w:r>
            <w:r>
              <w:rPr>
                <w:spacing w:val="-2"/>
                <w:sz w:val="16"/>
              </w:rPr>
              <w:t xml:space="preserve"> </w:t>
            </w:r>
            <w:r>
              <w:rPr>
                <w:sz w:val="16"/>
              </w:rPr>
              <w:t>publications</w:t>
            </w:r>
            <w:r>
              <w:rPr>
                <w:spacing w:val="-1"/>
                <w:sz w:val="16"/>
              </w:rPr>
              <w:t xml:space="preserve"> </w:t>
            </w:r>
            <w:r>
              <w:rPr>
                <w:spacing w:val="-2"/>
                <w:sz w:val="16"/>
              </w:rPr>
              <w:t>(optimal)</w:t>
            </w:r>
          </w:p>
        </w:tc>
        <w:tc>
          <w:tcPr>
            <w:tcW w:w="1067" w:type="dxa"/>
          </w:tcPr>
          <w:p w14:paraId="4FE26CB5" w14:textId="77777777" w:rsidR="00FD00A4" w:rsidRDefault="00FD00A4" w:rsidP="009F2E90">
            <w:pPr>
              <w:pStyle w:val="TableParagraph"/>
              <w:ind w:right="67"/>
              <w:rPr>
                <w:sz w:val="16"/>
              </w:rPr>
            </w:pPr>
            <w:r>
              <w:rPr>
                <w:spacing w:val="-10"/>
                <w:sz w:val="16"/>
              </w:rPr>
              <w:t>5</w:t>
            </w:r>
          </w:p>
        </w:tc>
        <w:tc>
          <w:tcPr>
            <w:tcW w:w="1393" w:type="dxa"/>
          </w:tcPr>
          <w:p w14:paraId="3C7129E8" w14:textId="77777777" w:rsidR="00FD00A4" w:rsidRDefault="00FD00A4" w:rsidP="009F2E90">
            <w:pPr>
              <w:pStyle w:val="TableParagraph"/>
              <w:ind w:right="67"/>
              <w:rPr>
                <w:sz w:val="16"/>
              </w:rPr>
            </w:pPr>
            <w:r>
              <w:rPr>
                <w:spacing w:val="-10"/>
                <w:sz w:val="16"/>
              </w:rPr>
              <w:t>-</w:t>
            </w:r>
          </w:p>
        </w:tc>
        <w:tc>
          <w:tcPr>
            <w:tcW w:w="1448" w:type="dxa"/>
          </w:tcPr>
          <w:p w14:paraId="5C616E10" w14:textId="77777777" w:rsidR="00FD00A4" w:rsidRDefault="00FD00A4" w:rsidP="009F2E90">
            <w:pPr>
              <w:pStyle w:val="TableParagraph"/>
              <w:ind w:right="67"/>
              <w:rPr>
                <w:sz w:val="16"/>
              </w:rPr>
            </w:pPr>
            <w:r>
              <w:rPr>
                <w:spacing w:val="-5"/>
                <w:sz w:val="16"/>
              </w:rPr>
              <w:t>11</w:t>
            </w:r>
          </w:p>
        </w:tc>
      </w:tr>
      <w:tr w:rsidR="00FD00A4" w14:paraId="25361ADF" w14:textId="77777777" w:rsidTr="00FD00A4">
        <w:trPr>
          <w:trHeight w:val="309"/>
        </w:trPr>
        <w:tc>
          <w:tcPr>
            <w:tcW w:w="5150" w:type="dxa"/>
          </w:tcPr>
          <w:p w14:paraId="400927F0" w14:textId="77777777" w:rsidR="00FD00A4" w:rsidRDefault="00FD00A4" w:rsidP="009F2E90">
            <w:pPr>
              <w:pStyle w:val="TableParagraph"/>
              <w:spacing w:before="79"/>
              <w:ind w:left="80"/>
              <w:jc w:val="left"/>
              <w:rPr>
                <w:sz w:val="16"/>
              </w:rPr>
            </w:pPr>
            <w:r>
              <w:rPr>
                <w:sz w:val="16"/>
              </w:rPr>
              <w:t>Number</w:t>
            </w:r>
            <w:r>
              <w:rPr>
                <w:spacing w:val="-3"/>
                <w:sz w:val="16"/>
              </w:rPr>
              <w:t xml:space="preserve"> </w:t>
            </w:r>
            <w:r>
              <w:rPr>
                <w:sz w:val="16"/>
              </w:rPr>
              <w:t>of</w:t>
            </w:r>
            <w:r>
              <w:rPr>
                <w:spacing w:val="-2"/>
                <w:sz w:val="16"/>
              </w:rPr>
              <w:t xml:space="preserve"> </w:t>
            </w:r>
            <w:r>
              <w:rPr>
                <w:sz w:val="16"/>
              </w:rPr>
              <w:t>publications</w:t>
            </w:r>
            <w:r>
              <w:rPr>
                <w:spacing w:val="-1"/>
                <w:sz w:val="16"/>
              </w:rPr>
              <w:t xml:space="preserve"> </w:t>
            </w:r>
            <w:r>
              <w:rPr>
                <w:spacing w:val="-2"/>
                <w:sz w:val="16"/>
              </w:rPr>
              <w:t>(divergent)</w:t>
            </w:r>
          </w:p>
        </w:tc>
        <w:tc>
          <w:tcPr>
            <w:tcW w:w="1067" w:type="dxa"/>
          </w:tcPr>
          <w:p w14:paraId="3A4DFA3B" w14:textId="77777777" w:rsidR="00FD00A4" w:rsidRDefault="00FD00A4" w:rsidP="009F2E90">
            <w:pPr>
              <w:pStyle w:val="TableParagraph"/>
              <w:spacing w:before="79"/>
              <w:ind w:right="67"/>
              <w:rPr>
                <w:sz w:val="16"/>
              </w:rPr>
            </w:pPr>
            <w:r>
              <w:rPr>
                <w:spacing w:val="-5"/>
                <w:sz w:val="16"/>
              </w:rPr>
              <w:t>50</w:t>
            </w:r>
          </w:p>
        </w:tc>
        <w:tc>
          <w:tcPr>
            <w:tcW w:w="1393" w:type="dxa"/>
          </w:tcPr>
          <w:p w14:paraId="5C856D51" w14:textId="77777777" w:rsidR="00FD00A4" w:rsidRDefault="00FD00A4" w:rsidP="009F2E90">
            <w:pPr>
              <w:pStyle w:val="TableParagraph"/>
              <w:spacing w:before="79"/>
              <w:ind w:right="67"/>
              <w:rPr>
                <w:sz w:val="16"/>
              </w:rPr>
            </w:pPr>
            <w:r>
              <w:rPr>
                <w:spacing w:val="-10"/>
                <w:sz w:val="16"/>
              </w:rPr>
              <w:t>-</w:t>
            </w:r>
          </w:p>
        </w:tc>
        <w:tc>
          <w:tcPr>
            <w:tcW w:w="1448" w:type="dxa"/>
          </w:tcPr>
          <w:p w14:paraId="05BFABFF" w14:textId="77777777" w:rsidR="00FD00A4" w:rsidRDefault="00FD00A4" w:rsidP="009F2E90">
            <w:pPr>
              <w:pStyle w:val="TableParagraph"/>
              <w:spacing w:before="79"/>
              <w:ind w:right="67"/>
              <w:rPr>
                <w:sz w:val="16"/>
              </w:rPr>
            </w:pPr>
            <w:r>
              <w:rPr>
                <w:spacing w:val="-5"/>
                <w:sz w:val="16"/>
              </w:rPr>
              <w:t>43</w:t>
            </w:r>
          </w:p>
        </w:tc>
      </w:tr>
      <w:tr w:rsidR="00FD00A4" w14:paraId="1475A1AF" w14:textId="77777777" w:rsidTr="00FD00A4">
        <w:trPr>
          <w:trHeight w:val="310"/>
        </w:trPr>
        <w:tc>
          <w:tcPr>
            <w:tcW w:w="5150" w:type="dxa"/>
          </w:tcPr>
          <w:p w14:paraId="27B1B08F" w14:textId="77777777" w:rsidR="00FD00A4" w:rsidRDefault="00FD00A4" w:rsidP="009F2E90">
            <w:pPr>
              <w:pStyle w:val="TableParagraph"/>
              <w:ind w:left="80"/>
              <w:jc w:val="left"/>
              <w:rPr>
                <w:sz w:val="16"/>
              </w:rPr>
            </w:pPr>
            <w:r>
              <w:rPr>
                <w:sz w:val="16"/>
              </w:rPr>
              <w:t>Number</w:t>
            </w:r>
            <w:r>
              <w:rPr>
                <w:spacing w:val="-7"/>
                <w:sz w:val="16"/>
              </w:rPr>
              <w:t xml:space="preserve"> </w:t>
            </w:r>
            <w:r>
              <w:rPr>
                <w:sz w:val="16"/>
              </w:rPr>
              <w:t>of</w:t>
            </w:r>
            <w:r>
              <w:rPr>
                <w:spacing w:val="-5"/>
                <w:sz w:val="16"/>
              </w:rPr>
              <w:t xml:space="preserve"> </w:t>
            </w:r>
            <w:r>
              <w:rPr>
                <w:sz w:val="16"/>
              </w:rPr>
              <w:t>pieces</w:t>
            </w:r>
            <w:r>
              <w:rPr>
                <w:spacing w:val="-5"/>
                <w:sz w:val="16"/>
              </w:rPr>
              <w:t xml:space="preserve"> </w:t>
            </w:r>
            <w:r>
              <w:rPr>
                <w:sz w:val="16"/>
              </w:rPr>
              <w:t>of</w:t>
            </w:r>
            <w:r>
              <w:rPr>
                <w:spacing w:val="-5"/>
                <w:sz w:val="16"/>
              </w:rPr>
              <w:t xml:space="preserve"> </w:t>
            </w:r>
            <w:r>
              <w:rPr>
                <w:sz w:val="16"/>
              </w:rPr>
              <w:t>HealthTech</w:t>
            </w:r>
            <w:r>
              <w:rPr>
                <w:spacing w:val="-6"/>
                <w:sz w:val="16"/>
              </w:rPr>
              <w:t xml:space="preserve"> </w:t>
            </w:r>
            <w:r>
              <w:rPr>
                <w:sz w:val="16"/>
              </w:rPr>
              <w:t>guidance</w:t>
            </w:r>
            <w:r>
              <w:rPr>
                <w:spacing w:val="-6"/>
                <w:sz w:val="16"/>
              </w:rPr>
              <w:t xml:space="preserve"> </w:t>
            </w:r>
            <w:r>
              <w:rPr>
                <w:spacing w:val="-2"/>
                <w:sz w:val="16"/>
              </w:rPr>
              <w:t>produced</w:t>
            </w:r>
          </w:p>
        </w:tc>
        <w:tc>
          <w:tcPr>
            <w:tcW w:w="1067" w:type="dxa"/>
            <w:shd w:val="clear" w:color="auto" w:fill="CDE2DA"/>
          </w:tcPr>
          <w:p w14:paraId="66CF25BA" w14:textId="77777777" w:rsidR="00FD00A4" w:rsidRDefault="00FD00A4" w:rsidP="009F2E90">
            <w:pPr>
              <w:pStyle w:val="TableParagraph"/>
              <w:ind w:right="67"/>
              <w:rPr>
                <w:sz w:val="16"/>
              </w:rPr>
            </w:pPr>
            <w:r>
              <w:rPr>
                <w:spacing w:val="-5"/>
                <w:sz w:val="16"/>
              </w:rPr>
              <w:t>34</w:t>
            </w:r>
          </w:p>
        </w:tc>
        <w:tc>
          <w:tcPr>
            <w:tcW w:w="1393" w:type="dxa"/>
          </w:tcPr>
          <w:p w14:paraId="33E75139" w14:textId="77777777" w:rsidR="00FD00A4" w:rsidRDefault="00FD00A4" w:rsidP="009F2E90">
            <w:pPr>
              <w:pStyle w:val="TableParagraph"/>
              <w:ind w:right="70"/>
              <w:rPr>
                <w:sz w:val="16"/>
              </w:rPr>
            </w:pPr>
            <w:r>
              <w:rPr>
                <w:spacing w:val="-5"/>
                <w:sz w:val="16"/>
              </w:rPr>
              <w:t>24</w:t>
            </w:r>
          </w:p>
        </w:tc>
        <w:tc>
          <w:tcPr>
            <w:tcW w:w="1448" w:type="dxa"/>
          </w:tcPr>
          <w:p w14:paraId="4C23CCD3" w14:textId="77777777" w:rsidR="00FD00A4" w:rsidRDefault="00FD00A4" w:rsidP="009F2E90">
            <w:pPr>
              <w:pStyle w:val="TableParagraph"/>
              <w:ind w:right="67"/>
              <w:rPr>
                <w:sz w:val="16"/>
              </w:rPr>
            </w:pPr>
            <w:r>
              <w:rPr>
                <w:spacing w:val="-5"/>
                <w:sz w:val="16"/>
              </w:rPr>
              <w:t>40</w:t>
            </w:r>
          </w:p>
        </w:tc>
      </w:tr>
      <w:tr w:rsidR="00FD00A4" w14:paraId="477B5F14" w14:textId="77777777" w:rsidTr="00FD00A4">
        <w:trPr>
          <w:trHeight w:val="510"/>
        </w:trPr>
        <w:tc>
          <w:tcPr>
            <w:tcW w:w="5150" w:type="dxa"/>
          </w:tcPr>
          <w:p w14:paraId="7FC860AE" w14:textId="77777777" w:rsidR="00FD00A4" w:rsidRDefault="00FD00A4" w:rsidP="009F2E90">
            <w:pPr>
              <w:pStyle w:val="TableParagraph"/>
              <w:spacing w:line="247" w:lineRule="auto"/>
              <w:ind w:left="80" w:right="86"/>
              <w:jc w:val="left"/>
              <w:rPr>
                <w:sz w:val="16"/>
              </w:rPr>
            </w:pPr>
            <w:r>
              <w:rPr>
                <w:sz w:val="16"/>
              </w:rPr>
              <w:t>Proportion</w:t>
            </w:r>
            <w:r>
              <w:rPr>
                <w:spacing w:val="-8"/>
                <w:sz w:val="16"/>
              </w:rPr>
              <w:t xml:space="preserve"> </w:t>
            </w:r>
            <w:r>
              <w:rPr>
                <w:sz w:val="16"/>
              </w:rPr>
              <w:t>of</w:t>
            </w:r>
            <w:r>
              <w:rPr>
                <w:spacing w:val="-7"/>
                <w:sz w:val="16"/>
              </w:rPr>
              <w:t xml:space="preserve"> </w:t>
            </w:r>
            <w:r>
              <w:rPr>
                <w:sz w:val="16"/>
              </w:rPr>
              <w:t>health</w:t>
            </w:r>
            <w:r>
              <w:rPr>
                <w:spacing w:val="-8"/>
                <w:sz w:val="16"/>
              </w:rPr>
              <w:t xml:space="preserve"> </w:t>
            </w:r>
            <w:r>
              <w:rPr>
                <w:sz w:val="16"/>
              </w:rPr>
              <w:t>technology</w:t>
            </w:r>
            <w:r>
              <w:rPr>
                <w:spacing w:val="-8"/>
                <w:sz w:val="16"/>
              </w:rPr>
              <w:t xml:space="preserve"> </w:t>
            </w:r>
            <w:r>
              <w:rPr>
                <w:sz w:val="16"/>
              </w:rPr>
              <w:t>evaluations</w:t>
            </w:r>
            <w:r>
              <w:rPr>
                <w:spacing w:val="-7"/>
                <w:sz w:val="16"/>
              </w:rPr>
              <w:t xml:space="preserve"> </w:t>
            </w:r>
            <w:r>
              <w:rPr>
                <w:sz w:val="16"/>
              </w:rPr>
              <w:t>moving</w:t>
            </w:r>
            <w:r>
              <w:rPr>
                <w:spacing w:val="-8"/>
                <w:sz w:val="16"/>
              </w:rPr>
              <w:t xml:space="preserve"> </w:t>
            </w:r>
            <w:r>
              <w:rPr>
                <w:sz w:val="16"/>
              </w:rPr>
              <w:t>from</w:t>
            </w:r>
            <w:r>
              <w:rPr>
                <w:spacing w:val="-8"/>
                <w:sz w:val="16"/>
              </w:rPr>
              <w:t xml:space="preserve"> </w:t>
            </w:r>
            <w:r>
              <w:rPr>
                <w:sz w:val="16"/>
              </w:rPr>
              <w:t xml:space="preserve">referral to </w:t>
            </w:r>
            <w:proofErr w:type="spellStart"/>
            <w:r>
              <w:rPr>
                <w:sz w:val="16"/>
              </w:rPr>
              <w:t>Prioritisation</w:t>
            </w:r>
            <w:proofErr w:type="spellEnd"/>
            <w:r>
              <w:rPr>
                <w:sz w:val="16"/>
              </w:rPr>
              <w:t xml:space="preserve"> Board decision within </w:t>
            </w:r>
            <w:proofErr w:type="gramStart"/>
            <w:r>
              <w:rPr>
                <w:sz w:val="16"/>
              </w:rPr>
              <w:t>66</w:t>
            </w:r>
            <w:proofErr w:type="gramEnd"/>
            <w:r>
              <w:rPr>
                <w:sz w:val="16"/>
              </w:rPr>
              <w:t xml:space="preserve"> working days</w:t>
            </w:r>
          </w:p>
        </w:tc>
        <w:tc>
          <w:tcPr>
            <w:tcW w:w="1067" w:type="dxa"/>
            <w:shd w:val="clear" w:color="auto" w:fill="F3DED2"/>
          </w:tcPr>
          <w:p w14:paraId="4531F68F" w14:textId="77777777" w:rsidR="00FD00A4" w:rsidRDefault="00FD00A4" w:rsidP="009F2E90">
            <w:pPr>
              <w:pStyle w:val="TableParagraph"/>
              <w:ind w:right="67"/>
              <w:rPr>
                <w:sz w:val="16"/>
              </w:rPr>
            </w:pPr>
            <w:r>
              <w:rPr>
                <w:spacing w:val="-5"/>
                <w:sz w:val="16"/>
              </w:rPr>
              <w:t>30%</w:t>
            </w:r>
          </w:p>
        </w:tc>
        <w:tc>
          <w:tcPr>
            <w:tcW w:w="1393" w:type="dxa"/>
          </w:tcPr>
          <w:p w14:paraId="28CCB5D3" w14:textId="77777777" w:rsidR="00FD00A4" w:rsidRDefault="00FD00A4" w:rsidP="009F2E90">
            <w:pPr>
              <w:pStyle w:val="TableParagraph"/>
              <w:ind w:right="67"/>
              <w:rPr>
                <w:sz w:val="16"/>
              </w:rPr>
            </w:pPr>
            <w:r>
              <w:rPr>
                <w:spacing w:val="-5"/>
                <w:sz w:val="16"/>
              </w:rPr>
              <w:t>50%</w:t>
            </w:r>
          </w:p>
        </w:tc>
        <w:tc>
          <w:tcPr>
            <w:tcW w:w="1448" w:type="dxa"/>
          </w:tcPr>
          <w:p w14:paraId="50682C61" w14:textId="77777777" w:rsidR="00FD00A4" w:rsidRDefault="00FD00A4" w:rsidP="009F2E90">
            <w:pPr>
              <w:pStyle w:val="TableParagraph"/>
              <w:ind w:right="67"/>
              <w:rPr>
                <w:sz w:val="16"/>
              </w:rPr>
            </w:pPr>
            <w:r>
              <w:rPr>
                <w:spacing w:val="-5"/>
                <w:sz w:val="16"/>
              </w:rPr>
              <w:t>0%</w:t>
            </w:r>
          </w:p>
        </w:tc>
      </w:tr>
      <w:tr w:rsidR="00FD00A4" w14:paraId="39867125" w14:textId="77777777" w:rsidTr="00FD00A4">
        <w:trPr>
          <w:trHeight w:val="710"/>
        </w:trPr>
        <w:tc>
          <w:tcPr>
            <w:tcW w:w="5150" w:type="dxa"/>
          </w:tcPr>
          <w:p w14:paraId="62FB53F0" w14:textId="77777777" w:rsidR="00FD00A4" w:rsidRDefault="00FD00A4" w:rsidP="009F2E90">
            <w:pPr>
              <w:pStyle w:val="TableParagraph"/>
              <w:spacing w:line="247" w:lineRule="auto"/>
              <w:ind w:left="80"/>
              <w:jc w:val="left"/>
              <w:rPr>
                <w:sz w:val="16"/>
              </w:rPr>
            </w:pPr>
            <w:r>
              <w:rPr>
                <w:sz w:val="16"/>
              </w:rPr>
              <w:t xml:space="preserve">Proportion of health technology evaluations moving from </w:t>
            </w:r>
            <w:proofErr w:type="spellStart"/>
            <w:r>
              <w:rPr>
                <w:sz w:val="16"/>
              </w:rPr>
              <w:t>Prioritisation</w:t>
            </w:r>
            <w:proofErr w:type="spellEnd"/>
            <w:r>
              <w:rPr>
                <w:spacing w:val="-6"/>
                <w:sz w:val="16"/>
              </w:rPr>
              <w:t xml:space="preserve"> </w:t>
            </w:r>
            <w:r>
              <w:rPr>
                <w:sz w:val="16"/>
              </w:rPr>
              <w:t>Board</w:t>
            </w:r>
            <w:r>
              <w:rPr>
                <w:spacing w:val="-5"/>
                <w:sz w:val="16"/>
              </w:rPr>
              <w:t xml:space="preserve"> </w:t>
            </w:r>
            <w:r>
              <w:rPr>
                <w:sz w:val="16"/>
              </w:rPr>
              <w:t>decision</w:t>
            </w:r>
            <w:r>
              <w:rPr>
                <w:spacing w:val="-6"/>
                <w:sz w:val="16"/>
              </w:rPr>
              <w:t xml:space="preserve"> </w:t>
            </w:r>
            <w:r>
              <w:rPr>
                <w:sz w:val="16"/>
              </w:rPr>
              <w:t>to</w:t>
            </w:r>
            <w:r>
              <w:rPr>
                <w:spacing w:val="-5"/>
                <w:sz w:val="16"/>
              </w:rPr>
              <w:t xml:space="preserve"> </w:t>
            </w:r>
            <w:r>
              <w:rPr>
                <w:sz w:val="16"/>
              </w:rPr>
              <w:t>the</w:t>
            </w:r>
            <w:r>
              <w:rPr>
                <w:spacing w:val="-6"/>
                <w:sz w:val="16"/>
              </w:rPr>
              <w:t xml:space="preserve"> </w:t>
            </w:r>
            <w:r>
              <w:rPr>
                <w:sz w:val="16"/>
              </w:rPr>
              <w:t>start</w:t>
            </w:r>
            <w:r>
              <w:rPr>
                <w:spacing w:val="-5"/>
                <w:sz w:val="16"/>
              </w:rPr>
              <w:t xml:space="preserve"> </w:t>
            </w:r>
            <w:r>
              <w:rPr>
                <w:sz w:val="16"/>
              </w:rPr>
              <w:t>of</w:t>
            </w:r>
            <w:r>
              <w:rPr>
                <w:spacing w:val="-5"/>
                <w:sz w:val="16"/>
              </w:rPr>
              <w:t xml:space="preserve"> </w:t>
            </w:r>
            <w:r>
              <w:rPr>
                <w:sz w:val="16"/>
              </w:rPr>
              <w:t>guidance</w:t>
            </w:r>
            <w:r>
              <w:rPr>
                <w:spacing w:val="-6"/>
                <w:sz w:val="16"/>
              </w:rPr>
              <w:t xml:space="preserve"> </w:t>
            </w:r>
            <w:r>
              <w:rPr>
                <w:sz w:val="16"/>
              </w:rPr>
              <w:t xml:space="preserve">development within </w:t>
            </w:r>
            <w:proofErr w:type="gramStart"/>
            <w:r>
              <w:rPr>
                <w:sz w:val="16"/>
              </w:rPr>
              <w:t>66</w:t>
            </w:r>
            <w:proofErr w:type="gramEnd"/>
            <w:r>
              <w:rPr>
                <w:sz w:val="16"/>
              </w:rPr>
              <w:t xml:space="preserve"> working days</w:t>
            </w:r>
          </w:p>
        </w:tc>
        <w:tc>
          <w:tcPr>
            <w:tcW w:w="1067" w:type="dxa"/>
            <w:shd w:val="clear" w:color="auto" w:fill="F3DED2"/>
          </w:tcPr>
          <w:p w14:paraId="5ECFF793" w14:textId="77777777" w:rsidR="00FD00A4" w:rsidRDefault="00FD00A4" w:rsidP="009F2E90">
            <w:pPr>
              <w:pStyle w:val="TableParagraph"/>
              <w:ind w:right="67"/>
              <w:rPr>
                <w:sz w:val="16"/>
              </w:rPr>
            </w:pPr>
            <w:r>
              <w:rPr>
                <w:spacing w:val="-5"/>
                <w:sz w:val="16"/>
              </w:rPr>
              <w:t>0%</w:t>
            </w:r>
          </w:p>
        </w:tc>
        <w:tc>
          <w:tcPr>
            <w:tcW w:w="1393" w:type="dxa"/>
          </w:tcPr>
          <w:p w14:paraId="6B59B6FD" w14:textId="77777777" w:rsidR="00FD00A4" w:rsidRDefault="00FD00A4" w:rsidP="009F2E90">
            <w:pPr>
              <w:pStyle w:val="TableParagraph"/>
              <w:ind w:right="67"/>
              <w:rPr>
                <w:sz w:val="16"/>
              </w:rPr>
            </w:pPr>
            <w:r>
              <w:rPr>
                <w:spacing w:val="-5"/>
                <w:sz w:val="16"/>
              </w:rPr>
              <w:t>40%</w:t>
            </w:r>
          </w:p>
        </w:tc>
        <w:tc>
          <w:tcPr>
            <w:tcW w:w="1448" w:type="dxa"/>
          </w:tcPr>
          <w:p w14:paraId="6BCDFA06" w14:textId="77777777" w:rsidR="00FD00A4" w:rsidRDefault="00FD00A4" w:rsidP="009F2E90">
            <w:pPr>
              <w:pStyle w:val="TableParagraph"/>
              <w:ind w:right="67"/>
              <w:rPr>
                <w:sz w:val="16"/>
              </w:rPr>
            </w:pPr>
            <w:proofErr w:type="gramStart"/>
            <w:r>
              <w:rPr>
                <w:sz w:val="16"/>
              </w:rPr>
              <w:t>0%</w:t>
            </w:r>
            <w:proofErr w:type="gramEnd"/>
            <w:r>
              <w:rPr>
                <w:sz w:val="16"/>
              </w:rPr>
              <w:t xml:space="preserve"> (5</w:t>
            </w:r>
            <w:r>
              <w:rPr>
                <w:spacing w:val="-1"/>
                <w:sz w:val="16"/>
              </w:rPr>
              <w:t xml:space="preserve"> </w:t>
            </w:r>
            <w:r>
              <w:rPr>
                <w:spacing w:val="-2"/>
                <w:sz w:val="16"/>
              </w:rPr>
              <w:t>months</w:t>
            </w:r>
          </w:p>
          <w:p w14:paraId="57FDAA98" w14:textId="77777777" w:rsidR="00FD00A4" w:rsidRDefault="00FD00A4" w:rsidP="009F2E90">
            <w:pPr>
              <w:pStyle w:val="TableParagraph"/>
              <w:spacing w:before="6"/>
              <w:ind w:right="67"/>
              <w:rPr>
                <w:sz w:val="16"/>
              </w:rPr>
            </w:pPr>
            <w:r>
              <w:rPr>
                <w:spacing w:val="-2"/>
                <w:sz w:val="16"/>
              </w:rPr>
              <w:t>average)</w:t>
            </w:r>
          </w:p>
        </w:tc>
      </w:tr>
      <w:tr w:rsidR="00FD00A4" w14:paraId="4BC351F3" w14:textId="77777777" w:rsidTr="00FD00A4">
        <w:trPr>
          <w:trHeight w:val="510"/>
        </w:trPr>
        <w:tc>
          <w:tcPr>
            <w:tcW w:w="5150" w:type="dxa"/>
          </w:tcPr>
          <w:p w14:paraId="75AF6FCE" w14:textId="77777777" w:rsidR="00FD00A4" w:rsidRDefault="00FD00A4" w:rsidP="009F2E90">
            <w:pPr>
              <w:pStyle w:val="TableParagraph"/>
              <w:spacing w:line="247" w:lineRule="auto"/>
              <w:ind w:left="80" w:right="86"/>
              <w:jc w:val="left"/>
              <w:rPr>
                <w:sz w:val="16"/>
              </w:rPr>
            </w:pPr>
            <w:r>
              <w:rPr>
                <w:sz w:val="16"/>
              </w:rPr>
              <w:t>Proportion</w:t>
            </w:r>
            <w:r>
              <w:rPr>
                <w:spacing w:val="-7"/>
                <w:sz w:val="16"/>
              </w:rPr>
              <w:t xml:space="preserve"> </w:t>
            </w:r>
            <w:r>
              <w:rPr>
                <w:sz w:val="16"/>
              </w:rPr>
              <w:t>of</w:t>
            </w:r>
            <w:r>
              <w:rPr>
                <w:spacing w:val="-6"/>
                <w:sz w:val="16"/>
              </w:rPr>
              <w:t xml:space="preserve"> </w:t>
            </w:r>
            <w:r>
              <w:rPr>
                <w:sz w:val="16"/>
              </w:rPr>
              <w:t>health</w:t>
            </w:r>
            <w:r>
              <w:rPr>
                <w:spacing w:val="-7"/>
                <w:sz w:val="16"/>
              </w:rPr>
              <w:t xml:space="preserve"> </w:t>
            </w:r>
            <w:r>
              <w:rPr>
                <w:sz w:val="16"/>
              </w:rPr>
              <w:t>technology</w:t>
            </w:r>
            <w:r>
              <w:rPr>
                <w:spacing w:val="-7"/>
                <w:sz w:val="16"/>
              </w:rPr>
              <w:t xml:space="preserve"> </w:t>
            </w:r>
            <w:r>
              <w:rPr>
                <w:sz w:val="16"/>
              </w:rPr>
              <w:t>evaluations</w:t>
            </w:r>
            <w:r>
              <w:rPr>
                <w:spacing w:val="-6"/>
                <w:sz w:val="16"/>
              </w:rPr>
              <w:t xml:space="preserve"> </w:t>
            </w:r>
            <w:r>
              <w:rPr>
                <w:sz w:val="16"/>
              </w:rPr>
              <w:t>moving</w:t>
            </w:r>
            <w:r>
              <w:rPr>
                <w:spacing w:val="-7"/>
                <w:sz w:val="16"/>
              </w:rPr>
              <w:t xml:space="preserve"> </w:t>
            </w:r>
            <w:r>
              <w:rPr>
                <w:sz w:val="16"/>
              </w:rPr>
              <w:t>from</w:t>
            </w:r>
            <w:r>
              <w:rPr>
                <w:spacing w:val="-7"/>
                <w:sz w:val="16"/>
              </w:rPr>
              <w:t xml:space="preserve"> </w:t>
            </w:r>
            <w:r>
              <w:rPr>
                <w:sz w:val="16"/>
              </w:rPr>
              <w:t>starting to finishing guidance within 9 months</w:t>
            </w:r>
          </w:p>
        </w:tc>
        <w:tc>
          <w:tcPr>
            <w:tcW w:w="1067" w:type="dxa"/>
            <w:shd w:val="clear" w:color="auto" w:fill="F3DED2"/>
          </w:tcPr>
          <w:p w14:paraId="66612A18" w14:textId="77777777" w:rsidR="00FD00A4" w:rsidRDefault="00FD00A4" w:rsidP="009F2E90">
            <w:pPr>
              <w:pStyle w:val="TableParagraph"/>
              <w:ind w:right="67"/>
              <w:rPr>
                <w:sz w:val="16"/>
              </w:rPr>
            </w:pPr>
            <w:r>
              <w:rPr>
                <w:spacing w:val="-5"/>
                <w:sz w:val="16"/>
              </w:rPr>
              <w:t>18%</w:t>
            </w:r>
          </w:p>
        </w:tc>
        <w:tc>
          <w:tcPr>
            <w:tcW w:w="1393" w:type="dxa"/>
          </w:tcPr>
          <w:p w14:paraId="3898C917" w14:textId="77777777" w:rsidR="00FD00A4" w:rsidRDefault="00FD00A4" w:rsidP="009F2E90">
            <w:pPr>
              <w:pStyle w:val="TableParagraph"/>
              <w:ind w:right="67"/>
              <w:rPr>
                <w:sz w:val="16"/>
              </w:rPr>
            </w:pPr>
            <w:r>
              <w:rPr>
                <w:spacing w:val="-5"/>
                <w:sz w:val="16"/>
              </w:rPr>
              <w:t>35%</w:t>
            </w:r>
          </w:p>
        </w:tc>
        <w:tc>
          <w:tcPr>
            <w:tcW w:w="1448" w:type="dxa"/>
          </w:tcPr>
          <w:p w14:paraId="5867402F" w14:textId="77777777" w:rsidR="00FD00A4" w:rsidRDefault="00FD00A4" w:rsidP="009F2E90">
            <w:pPr>
              <w:pStyle w:val="TableParagraph"/>
              <w:ind w:right="67"/>
              <w:rPr>
                <w:sz w:val="16"/>
              </w:rPr>
            </w:pPr>
            <w:proofErr w:type="gramStart"/>
            <w:r>
              <w:rPr>
                <w:sz w:val="16"/>
              </w:rPr>
              <w:t>0%</w:t>
            </w:r>
            <w:proofErr w:type="gramEnd"/>
            <w:r>
              <w:rPr>
                <w:sz w:val="16"/>
              </w:rPr>
              <w:t xml:space="preserve"> (10</w:t>
            </w:r>
            <w:r>
              <w:rPr>
                <w:spacing w:val="-1"/>
                <w:sz w:val="16"/>
              </w:rPr>
              <w:t xml:space="preserve"> </w:t>
            </w:r>
            <w:r>
              <w:rPr>
                <w:spacing w:val="-2"/>
                <w:sz w:val="16"/>
              </w:rPr>
              <w:t>months</w:t>
            </w:r>
          </w:p>
          <w:p w14:paraId="0C163A32" w14:textId="77777777" w:rsidR="00FD00A4" w:rsidRDefault="00FD00A4" w:rsidP="009F2E90">
            <w:pPr>
              <w:pStyle w:val="TableParagraph"/>
              <w:spacing w:before="6"/>
              <w:ind w:right="67"/>
              <w:rPr>
                <w:sz w:val="16"/>
              </w:rPr>
            </w:pPr>
            <w:r>
              <w:rPr>
                <w:spacing w:val="-2"/>
                <w:sz w:val="16"/>
              </w:rPr>
              <w:t>average)</w:t>
            </w:r>
          </w:p>
        </w:tc>
      </w:tr>
      <w:tr w:rsidR="00FD00A4" w14:paraId="0894CED6" w14:textId="77777777" w:rsidTr="00FD00A4">
        <w:trPr>
          <w:trHeight w:val="309"/>
        </w:trPr>
        <w:tc>
          <w:tcPr>
            <w:tcW w:w="5150" w:type="dxa"/>
          </w:tcPr>
          <w:p w14:paraId="1F2BC38D" w14:textId="77777777" w:rsidR="00FD00A4" w:rsidRDefault="00FD00A4" w:rsidP="009F2E90">
            <w:pPr>
              <w:pStyle w:val="TableParagraph"/>
              <w:ind w:left="80"/>
              <w:jc w:val="left"/>
              <w:rPr>
                <w:sz w:val="16"/>
              </w:rPr>
            </w:pPr>
            <w:r>
              <w:rPr>
                <w:sz w:val="16"/>
              </w:rPr>
              <w:t>Confidentiality</w:t>
            </w:r>
            <w:r>
              <w:rPr>
                <w:spacing w:val="-3"/>
                <w:sz w:val="16"/>
              </w:rPr>
              <w:t xml:space="preserve"> </w:t>
            </w:r>
            <w:r>
              <w:rPr>
                <w:sz w:val="16"/>
              </w:rPr>
              <w:t>Breaches</w:t>
            </w:r>
            <w:r>
              <w:rPr>
                <w:spacing w:val="-2"/>
                <w:sz w:val="16"/>
              </w:rPr>
              <w:t xml:space="preserve"> (HealthTech)</w:t>
            </w:r>
          </w:p>
        </w:tc>
        <w:tc>
          <w:tcPr>
            <w:tcW w:w="1067" w:type="dxa"/>
            <w:shd w:val="clear" w:color="auto" w:fill="F9F3D3"/>
          </w:tcPr>
          <w:p w14:paraId="6CF9BDC1" w14:textId="77777777" w:rsidR="00FD00A4" w:rsidRDefault="00FD00A4" w:rsidP="009F2E90">
            <w:pPr>
              <w:pStyle w:val="TableParagraph"/>
              <w:ind w:right="67"/>
              <w:rPr>
                <w:sz w:val="16"/>
              </w:rPr>
            </w:pPr>
            <w:r>
              <w:rPr>
                <w:spacing w:val="-10"/>
                <w:sz w:val="16"/>
              </w:rPr>
              <w:t>7</w:t>
            </w:r>
          </w:p>
        </w:tc>
        <w:tc>
          <w:tcPr>
            <w:tcW w:w="1393" w:type="dxa"/>
          </w:tcPr>
          <w:p w14:paraId="43F18488" w14:textId="77777777" w:rsidR="00FD00A4" w:rsidRDefault="00FD00A4" w:rsidP="009F2E90">
            <w:pPr>
              <w:pStyle w:val="TableParagraph"/>
              <w:ind w:right="68"/>
              <w:rPr>
                <w:sz w:val="16"/>
              </w:rPr>
            </w:pPr>
            <w:r>
              <w:rPr>
                <w:sz w:val="16"/>
              </w:rPr>
              <w:t>Tolerance</w:t>
            </w:r>
            <w:r>
              <w:rPr>
                <w:spacing w:val="-11"/>
                <w:sz w:val="16"/>
              </w:rPr>
              <w:t xml:space="preserve"> </w:t>
            </w:r>
            <w:r>
              <w:rPr>
                <w:sz w:val="16"/>
              </w:rPr>
              <w:t>of</w:t>
            </w:r>
            <w:r>
              <w:rPr>
                <w:spacing w:val="-10"/>
                <w:sz w:val="16"/>
              </w:rPr>
              <w:t xml:space="preserve"> </w:t>
            </w:r>
            <w:proofErr w:type="gramStart"/>
            <w:r>
              <w:rPr>
                <w:spacing w:val="-12"/>
                <w:sz w:val="16"/>
              </w:rPr>
              <w:t>6</w:t>
            </w:r>
            <w:proofErr w:type="gramEnd"/>
          </w:p>
        </w:tc>
        <w:tc>
          <w:tcPr>
            <w:tcW w:w="1448" w:type="dxa"/>
          </w:tcPr>
          <w:p w14:paraId="23763325" w14:textId="77777777" w:rsidR="00FD00A4" w:rsidRDefault="00FD00A4" w:rsidP="009F2E90">
            <w:pPr>
              <w:pStyle w:val="TableParagraph"/>
              <w:ind w:right="67"/>
              <w:rPr>
                <w:sz w:val="16"/>
              </w:rPr>
            </w:pPr>
            <w:r>
              <w:rPr>
                <w:spacing w:val="-10"/>
                <w:sz w:val="16"/>
              </w:rPr>
              <w:t>6</w:t>
            </w:r>
          </w:p>
        </w:tc>
      </w:tr>
      <w:tr w:rsidR="00FD00A4" w14:paraId="1F2C0878" w14:textId="77777777" w:rsidTr="00FD00A4">
        <w:trPr>
          <w:trHeight w:val="510"/>
        </w:trPr>
        <w:tc>
          <w:tcPr>
            <w:tcW w:w="5150" w:type="dxa"/>
          </w:tcPr>
          <w:p w14:paraId="4FCFAAA7" w14:textId="77777777" w:rsidR="00FD00A4" w:rsidRDefault="00FD00A4" w:rsidP="009F2E90">
            <w:pPr>
              <w:pStyle w:val="TableParagraph"/>
              <w:ind w:left="80"/>
              <w:jc w:val="left"/>
              <w:rPr>
                <w:sz w:val="16"/>
              </w:rPr>
            </w:pPr>
            <w:r>
              <w:rPr>
                <w:sz w:val="16"/>
              </w:rPr>
              <w:t>Proportion</w:t>
            </w:r>
            <w:r>
              <w:rPr>
                <w:spacing w:val="-4"/>
                <w:sz w:val="16"/>
              </w:rPr>
              <w:t xml:space="preserve"> </w:t>
            </w:r>
            <w:r>
              <w:rPr>
                <w:sz w:val="16"/>
              </w:rPr>
              <w:t>of</w:t>
            </w:r>
            <w:r>
              <w:rPr>
                <w:spacing w:val="-2"/>
                <w:sz w:val="16"/>
              </w:rPr>
              <w:t xml:space="preserve"> </w:t>
            </w:r>
            <w:r>
              <w:rPr>
                <w:sz w:val="16"/>
              </w:rPr>
              <w:t>small</w:t>
            </w:r>
            <w:r>
              <w:rPr>
                <w:spacing w:val="-4"/>
                <w:sz w:val="16"/>
              </w:rPr>
              <w:t xml:space="preserve"> </w:t>
            </w:r>
            <w:r>
              <w:rPr>
                <w:sz w:val="16"/>
              </w:rPr>
              <w:t>guideline</w:t>
            </w:r>
            <w:r>
              <w:rPr>
                <w:spacing w:val="-3"/>
                <w:sz w:val="16"/>
              </w:rPr>
              <w:t xml:space="preserve"> </w:t>
            </w:r>
            <w:r>
              <w:rPr>
                <w:sz w:val="16"/>
              </w:rPr>
              <w:t>updates</w:t>
            </w:r>
            <w:r>
              <w:rPr>
                <w:spacing w:val="-2"/>
                <w:sz w:val="16"/>
              </w:rPr>
              <w:t xml:space="preserve"> </w:t>
            </w:r>
            <w:r>
              <w:rPr>
                <w:sz w:val="16"/>
              </w:rPr>
              <w:t>published</w:t>
            </w:r>
            <w:r>
              <w:rPr>
                <w:spacing w:val="-3"/>
                <w:sz w:val="16"/>
              </w:rPr>
              <w:t xml:space="preserve"> </w:t>
            </w:r>
            <w:r>
              <w:rPr>
                <w:sz w:val="16"/>
              </w:rPr>
              <w:t>within</w:t>
            </w:r>
            <w:r>
              <w:rPr>
                <w:spacing w:val="-3"/>
                <w:sz w:val="16"/>
              </w:rPr>
              <w:t xml:space="preserve"> </w:t>
            </w:r>
            <w:proofErr w:type="gramStart"/>
            <w:r>
              <w:rPr>
                <w:sz w:val="16"/>
              </w:rPr>
              <w:t>7</w:t>
            </w:r>
            <w:proofErr w:type="gramEnd"/>
            <w:r>
              <w:rPr>
                <w:spacing w:val="-3"/>
                <w:sz w:val="16"/>
              </w:rPr>
              <w:t xml:space="preserve"> </w:t>
            </w:r>
            <w:proofErr w:type="gramStart"/>
            <w:r>
              <w:rPr>
                <w:spacing w:val="-2"/>
                <w:sz w:val="16"/>
              </w:rPr>
              <w:t>months</w:t>
            </w:r>
            <w:proofErr w:type="gramEnd"/>
          </w:p>
          <w:p w14:paraId="6CD2AA5F" w14:textId="77777777" w:rsidR="00FD00A4" w:rsidRDefault="00FD00A4" w:rsidP="009F2E90">
            <w:pPr>
              <w:pStyle w:val="TableParagraph"/>
              <w:spacing w:before="6"/>
              <w:ind w:left="80"/>
              <w:jc w:val="left"/>
              <w:rPr>
                <w:sz w:val="16"/>
              </w:rPr>
            </w:pPr>
            <w:r>
              <w:rPr>
                <w:sz w:val="16"/>
              </w:rPr>
              <w:t>of</w:t>
            </w:r>
            <w:r>
              <w:rPr>
                <w:spacing w:val="-4"/>
                <w:sz w:val="16"/>
              </w:rPr>
              <w:t xml:space="preserve"> </w:t>
            </w:r>
            <w:r>
              <w:rPr>
                <w:sz w:val="16"/>
              </w:rPr>
              <w:t>development</w:t>
            </w:r>
            <w:r>
              <w:rPr>
                <w:spacing w:val="-3"/>
                <w:sz w:val="16"/>
              </w:rPr>
              <w:t xml:space="preserve"> </w:t>
            </w:r>
            <w:r>
              <w:rPr>
                <w:sz w:val="16"/>
              </w:rPr>
              <w:t>starting</w:t>
            </w:r>
            <w:r>
              <w:rPr>
                <w:spacing w:val="-4"/>
                <w:sz w:val="16"/>
              </w:rPr>
              <w:t xml:space="preserve"> </w:t>
            </w:r>
            <w:r>
              <w:rPr>
                <w:sz w:val="16"/>
              </w:rPr>
              <w:t>for</w:t>
            </w:r>
            <w:r>
              <w:rPr>
                <w:spacing w:val="-3"/>
                <w:sz w:val="16"/>
              </w:rPr>
              <w:t xml:space="preserve"> </w:t>
            </w:r>
            <w:r>
              <w:rPr>
                <w:sz w:val="16"/>
              </w:rPr>
              <w:t>new</w:t>
            </w:r>
            <w:r>
              <w:rPr>
                <w:spacing w:val="-4"/>
                <w:sz w:val="16"/>
              </w:rPr>
              <w:t xml:space="preserve"> </w:t>
            </w:r>
            <w:r>
              <w:rPr>
                <w:sz w:val="16"/>
              </w:rPr>
              <w:t>topics</w:t>
            </w:r>
            <w:r>
              <w:rPr>
                <w:spacing w:val="-3"/>
                <w:sz w:val="16"/>
              </w:rPr>
              <w:t xml:space="preserve"> </w:t>
            </w:r>
            <w:r>
              <w:rPr>
                <w:sz w:val="16"/>
              </w:rPr>
              <w:t>from</w:t>
            </w:r>
            <w:r>
              <w:rPr>
                <w:spacing w:val="-4"/>
                <w:sz w:val="16"/>
              </w:rPr>
              <w:t xml:space="preserve"> </w:t>
            </w:r>
            <w:r>
              <w:rPr>
                <w:sz w:val="16"/>
              </w:rPr>
              <w:t>April</w:t>
            </w:r>
            <w:r>
              <w:rPr>
                <w:spacing w:val="-3"/>
                <w:sz w:val="16"/>
              </w:rPr>
              <w:t xml:space="preserve"> </w:t>
            </w:r>
            <w:r>
              <w:rPr>
                <w:spacing w:val="-4"/>
                <w:sz w:val="16"/>
              </w:rPr>
              <w:t>2025</w:t>
            </w:r>
          </w:p>
        </w:tc>
        <w:tc>
          <w:tcPr>
            <w:tcW w:w="1067" w:type="dxa"/>
            <w:shd w:val="clear" w:color="auto" w:fill="CDE2DA"/>
          </w:tcPr>
          <w:p w14:paraId="68DEF951" w14:textId="77777777" w:rsidR="00FD00A4" w:rsidRDefault="00FD00A4" w:rsidP="009F2E90">
            <w:pPr>
              <w:pStyle w:val="TableParagraph"/>
              <w:ind w:right="68"/>
              <w:rPr>
                <w:sz w:val="16"/>
              </w:rPr>
            </w:pPr>
            <w:r>
              <w:rPr>
                <w:spacing w:val="-4"/>
                <w:sz w:val="16"/>
              </w:rPr>
              <w:t>100%</w:t>
            </w:r>
          </w:p>
        </w:tc>
        <w:tc>
          <w:tcPr>
            <w:tcW w:w="1393" w:type="dxa"/>
          </w:tcPr>
          <w:p w14:paraId="4D0F8D8A" w14:textId="77777777" w:rsidR="00FD00A4" w:rsidRDefault="00FD00A4" w:rsidP="009F2E90">
            <w:pPr>
              <w:pStyle w:val="TableParagraph"/>
              <w:ind w:right="67"/>
              <w:rPr>
                <w:sz w:val="16"/>
              </w:rPr>
            </w:pPr>
            <w:r>
              <w:rPr>
                <w:spacing w:val="-5"/>
                <w:sz w:val="16"/>
              </w:rPr>
              <w:t>50%</w:t>
            </w:r>
          </w:p>
        </w:tc>
        <w:tc>
          <w:tcPr>
            <w:tcW w:w="1448" w:type="dxa"/>
          </w:tcPr>
          <w:p w14:paraId="68B5BD4C" w14:textId="77777777" w:rsidR="00FD00A4" w:rsidRDefault="00FD00A4" w:rsidP="009F2E90">
            <w:pPr>
              <w:pStyle w:val="TableParagraph"/>
              <w:ind w:right="67"/>
              <w:rPr>
                <w:sz w:val="16"/>
              </w:rPr>
            </w:pPr>
            <w:r>
              <w:rPr>
                <w:spacing w:val="-10"/>
                <w:sz w:val="16"/>
              </w:rPr>
              <w:t>0</w:t>
            </w:r>
          </w:p>
        </w:tc>
      </w:tr>
      <w:tr w:rsidR="00FD00A4" w14:paraId="787B598F" w14:textId="77777777" w:rsidTr="00FD00A4">
        <w:trPr>
          <w:trHeight w:val="510"/>
        </w:trPr>
        <w:tc>
          <w:tcPr>
            <w:tcW w:w="5150" w:type="dxa"/>
          </w:tcPr>
          <w:p w14:paraId="774DA0BB" w14:textId="77777777" w:rsidR="00FD00A4" w:rsidRDefault="00FD00A4" w:rsidP="009F2E90">
            <w:pPr>
              <w:pStyle w:val="TableParagraph"/>
              <w:ind w:left="80"/>
              <w:jc w:val="left"/>
              <w:rPr>
                <w:sz w:val="16"/>
              </w:rPr>
            </w:pPr>
            <w:r>
              <w:rPr>
                <w:sz w:val="16"/>
              </w:rPr>
              <w:t>Proportion</w:t>
            </w:r>
            <w:r>
              <w:rPr>
                <w:spacing w:val="-6"/>
                <w:sz w:val="16"/>
              </w:rPr>
              <w:t xml:space="preserve"> </w:t>
            </w:r>
            <w:r>
              <w:rPr>
                <w:sz w:val="16"/>
              </w:rPr>
              <w:t>of</w:t>
            </w:r>
            <w:r>
              <w:rPr>
                <w:spacing w:val="-3"/>
                <w:sz w:val="16"/>
              </w:rPr>
              <w:t xml:space="preserve"> </w:t>
            </w:r>
            <w:r>
              <w:rPr>
                <w:sz w:val="16"/>
              </w:rPr>
              <w:t>medium</w:t>
            </w:r>
            <w:r>
              <w:rPr>
                <w:spacing w:val="-3"/>
                <w:sz w:val="16"/>
              </w:rPr>
              <w:t xml:space="preserve"> </w:t>
            </w:r>
            <w:r>
              <w:rPr>
                <w:sz w:val="16"/>
              </w:rPr>
              <w:t>guideline</w:t>
            </w:r>
            <w:r>
              <w:rPr>
                <w:spacing w:val="-4"/>
                <w:sz w:val="16"/>
              </w:rPr>
              <w:t xml:space="preserve"> </w:t>
            </w:r>
            <w:r>
              <w:rPr>
                <w:sz w:val="16"/>
              </w:rPr>
              <w:t>topics</w:t>
            </w:r>
            <w:r>
              <w:rPr>
                <w:spacing w:val="-3"/>
                <w:sz w:val="16"/>
              </w:rPr>
              <w:t xml:space="preserve"> </w:t>
            </w:r>
            <w:r>
              <w:rPr>
                <w:sz w:val="16"/>
              </w:rPr>
              <w:t>published</w:t>
            </w:r>
            <w:r>
              <w:rPr>
                <w:spacing w:val="-2"/>
                <w:sz w:val="16"/>
              </w:rPr>
              <w:t xml:space="preserve"> </w:t>
            </w:r>
            <w:r>
              <w:rPr>
                <w:sz w:val="16"/>
              </w:rPr>
              <w:t>within</w:t>
            </w:r>
            <w:r>
              <w:rPr>
                <w:spacing w:val="-4"/>
                <w:sz w:val="16"/>
              </w:rPr>
              <w:t xml:space="preserve"> </w:t>
            </w:r>
            <w:proofErr w:type="gramStart"/>
            <w:r>
              <w:rPr>
                <w:sz w:val="16"/>
              </w:rPr>
              <w:t>13</w:t>
            </w:r>
            <w:proofErr w:type="gramEnd"/>
            <w:r>
              <w:rPr>
                <w:spacing w:val="-3"/>
                <w:sz w:val="16"/>
              </w:rPr>
              <w:t xml:space="preserve"> </w:t>
            </w:r>
            <w:proofErr w:type="gramStart"/>
            <w:r>
              <w:rPr>
                <w:spacing w:val="-2"/>
                <w:sz w:val="16"/>
              </w:rPr>
              <w:t>months</w:t>
            </w:r>
            <w:proofErr w:type="gramEnd"/>
          </w:p>
          <w:p w14:paraId="781C2E86" w14:textId="77777777" w:rsidR="00FD00A4" w:rsidRDefault="00FD00A4" w:rsidP="009F2E90">
            <w:pPr>
              <w:pStyle w:val="TableParagraph"/>
              <w:spacing w:before="6"/>
              <w:ind w:left="80"/>
              <w:jc w:val="left"/>
              <w:rPr>
                <w:sz w:val="16"/>
              </w:rPr>
            </w:pPr>
            <w:r>
              <w:rPr>
                <w:sz w:val="16"/>
              </w:rPr>
              <w:t>of</w:t>
            </w:r>
            <w:r>
              <w:rPr>
                <w:spacing w:val="-4"/>
                <w:sz w:val="16"/>
              </w:rPr>
              <w:t xml:space="preserve"> </w:t>
            </w:r>
            <w:r>
              <w:rPr>
                <w:sz w:val="16"/>
              </w:rPr>
              <w:t>development</w:t>
            </w:r>
            <w:r>
              <w:rPr>
                <w:spacing w:val="-4"/>
                <w:sz w:val="16"/>
              </w:rPr>
              <w:t xml:space="preserve"> </w:t>
            </w:r>
            <w:r>
              <w:rPr>
                <w:sz w:val="16"/>
              </w:rPr>
              <w:t>starting</w:t>
            </w:r>
            <w:r>
              <w:rPr>
                <w:spacing w:val="-4"/>
                <w:sz w:val="16"/>
              </w:rPr>
              <w:t xml:space="preserve"> </w:t>
            </w:r>
            <w:r>
              <w:rPr>
                <w:sz w:val="16"/>
              </w:rPr>
              <w:t>from</w:t>
            </w:r>
            <w:r>
              <w:rPr>
                <w:spacing w:val="-5"/>
                <w:sz w:val="16"/>
              </w:rPr>
              <w:t xml:space="preserve"> </w:t>
            </w:r>
            <w:r>
              <w:rPr>
                <w:sz w:val="16"/>
              </w:rPr>
              <w:t>April</w:t>
            </w:r>
            <w:r>
              <w:rPr>
                <w:spacing w:val="-4"/>
                <w:sz w:val="16"/>
              </w:rPr>
              <w:t xml:space="preserve"> 2025</w:t>
            </w:r>
          </w:p>
        </w:tc>
        <w:tc>
          <w:tcPr>
            <w:tcW w:w="1067" w:type="dxa"/>
          </w:tcPr>
          <w:p w14:paraId="6C31CFFA" w14:textId="77777777" w:rsidR="00FD00A4" w:rsidRDefault="00FD00A4" w:rsidP="009F2E90">
            <w:pPr>
              <w:pStyle w:val="TableParagraph"/>
              <w:ind w:right="67"/>
              <w:rPr>
                <w:sz w:val="16"/>
              </w:rPr>
            </w:pPr>
            <w:r>
              <w:rPr>
                <w:spacing w:val="-5"/>
                <w:sz w:val="16"/>
              </w:rPr>
              <w:t>n/a</w:t>
            </w:r>
          </w:p>
        </w:tc>
        <w:tc>
          <w:tcPr>
            <w:tcW w:w="1393" w:type="dxa"/>
          </w:tcPr>
          <w:p w14:paraId="4E04890E" w14:textId="77777777" w:rsidR="00FD00A4" w:rsidRDefault="00FD00A4" w:rsidP="009F2E90">
            <w:pPr>
              <w:pStyle w:val="TableParagraph"/>
              <w:ind w:right="67"/>
              <w:rPr>
                <w:sz w:val="16"/>
              </w:rPr>
            </w:pPr>
            <w:r>
              <w:rPr>
                <w:spacing w:val="-5"/>
                <w:sz w:val="16"/>
              </w:rPr>
              <w:t>50%</w:t>
            </w:r>
          </w:p>
        </w:tc>
        <w:tc>
          <w:tcPr>
            <w:tcW w:w="1448" w:type="dxa"/>
          </w:tcPr>
          <w:p w14:paraId="1F0AB2D5" w14:textId="77777777" w:rsidR="00FD00A4" w:rsidRDefault="00FD00A4" w:rsidP="009F2E90">
            <w:pPr>
              <w:pStyle w:val="TableParagraph"/>
              <w:ind w:right="67"/>
              <w:rPr>
                <w:sz w:val="16"/>
              </w:rPr>
            </w:pPr>
            <w:r>
              <w:rPr>
                <w:spacing w:val="-10"/>
                <w:sz w:val="16"/>
              </w:rPr>
              <w:t>0</w:t>
            </w:r>
          </w:p>
        </w:tc>
      </w:tr>
      <w:tr w:rsidR="00FD00A4" w14:paraId="2539D417" w14:textId="77777777" w:rsidTr="00FD00A4">
        <w:trPr>
          <w:trHeight w:val="510"/>
        </w:trPr>
        <w:tc>
          <w:tcPr>
            <w:tcW w:w="5150" w:type="dxa"/>
          </w:tcPr>
          <w:p w14:paraId="2F27CE64" w14:textId="77777777" w:rsidR="00FD00A4" w:rsidRDefault="00FD00A4" w:rsidP="009F2E90">
            <w:pPr>
              <w:pStyle w:val="TableParagraph"/>
              <w:spacing w:line="247" w:lineRule="auto"/>
              <w:ind w:left="80"/>
              <w:jc w:val="left"/>
              <w:rPr>
                <w:sz w:val="16"/>
              </w:rPr>
            </w:pPr>
            <w:r>
              <w:rPr>
                <w:sz w:val="16"/>
              </w:rPr>
              <w:t>Average</w:t>
            </w:r>
            <w:r>
              <w:rPr>
                <w:spacing w:val="-8"/>
                <w:sz w:val="16"/>
              </w:rPr>
              <w:t xml:space="preserve"> </w:t>
            </w:r>
            <w:r>
              <w:rPr>
                <w:sz w:val="16"/>
              </w:rPr>
              <w:t>(mean)</w:t>
            </w:r>
            <w:r>
              <w:rPr>
                <w:spacing w:val="-8"/>
                <w:sz w:val="16"/>
              </w:rPr>
              <w:t xml:space="preserve"> </w:t>
            </w:r>
            <w:r>
              <w:rPr>
                <w:sz w:val="16"/>
              </w:rPr>
              <w:t>time</w:t>
            </w:r>
            <w:r>
              <w:rPr>
                <w:spacing w:val="-8"/>
                <w:sz w:val="16"/>
              </w:rPr>
              <w:t xml:space="preserve"> </w:t>
            </w:r>
            <w:r>
              <w:rPr>
                <w:sz w:val="16"/>
              </w:rPr>
              <w:t>for</w:t>
            </w:r>
            <w:r>
              <w:rPr>
                <w:spacing w:val="-8"/>
                <w:sz w:val="16"/>
              </w:rPr>
              <w:t xml:space="preserve"> </w:t>
            </w:r>
            <w:r>
              <w:rPr>
                <w:sz w:val="16"/>
              </w:rPr>
              <w:t>development</w:t>
            </w:r>
            <w:r>
              <w:rPr>
                <w:spacing w:val="-7"/>
                <w:sz w:val="16"/>
              </w:rPr>
              <w:t xml:space="preserve"> </w:t>
            </w:r>
            <w:r>
              <w:rPr>
                <w:sz w:val="16"/>
              </w:rPr>
              <w:t>of</w:t>
            </w:r>
            <w:r>
              <w:rPr>
                <w:spacing w:val="-7"/>
                <w:sz w:val="16"/>
              </w:rPr>
              <w:t xml:space="preserve"> </w:t>
            </w:r>
            <w:r>
              <w:rPr>
                <w:sz w:val="16"/>
              </w:rPr>
              <w:t>new</w:t>
            </w:r>
            <w:r>
              <w:rPr>
                <w:spacing w:val="-7"/>
                <w:sz w:val="16"/>
              </w:rPr>
              <w:t xml:space="preserve"> </w:t>
            </w:r>
            <w:r>
              <w:rPr>
                <w:sz w:val="16"/>
              </w:rPr>
              <w:t>guidelines</w:t>
            </w:r>
            <w:r>
              <w:rPr>
                <w:spacing w:val="-7"/>
                <w:sz w:val="16"/>
              </w:rPr>
              <w:t xml:space="preserve"> </w:t>
            </w:r>
            <w:r>
              <w:rPr>
                <w:sz w:val="16"/>
              </w:rPr>
              <w:t>or</w:t>
            </w:r>
            <w:r>
              <w:rPr>
                <w:spacing w:val="-8"/>
                <w:sz w:val="16"/>
              </w:rPr>
              <w:t xml:space="preserve"> </w:t>
            </w:r>
            <w:r>
              <w:rPr>
                <w:sz w:val="16"/>
              </w:rPr>
              <w:t xml:space="preserve">large guideline updates for topics starting </w:t>
            </w:r>
            <w:proofErr w:type="gramStart"/>
            <w:r>
              <w:rPr>
                <w:sz w:val="16"/>
              </w:rPr>
              <w:t>in</w:t>
            </w:r>
            <w:proofErr w:type="gramEnd"/>
            <w:r>
              <w:rPr>
                <w:sz w:val="16"/>
              </w:rPr>
              <w:t xml:space="preserve"> 25/26) (months)</w:t>
            </w:r>
          </w:p>
        </w:tc>
        <w:tc>
          <w:tcPr>
            <w:tcW w:w="1067" w:type="dxa"/>
          </w:tcPr>
          <w:p w14:paraId="2525AD85" w14:textId="77777777" w:rsidR="00FD00A4" w:rsidRDefault="00FD00A4" w:rsidP="009F2E90">
            <w:pPr>
              <w:pStyle w:val="TableParagraph"/>
              <w:ind w:right="67"/>
              <w:rPr>
                <w:sz w:val="16"/>
              </w:rPr>
            </w:pPr>
            <w:r>
              <w:rPr>
                <w:spacing w:val="-5"/>
                <w:sz w:val="16"/>
              </w:rPr>
              <w:t>n/a</w:t>
            </w:r>
          </w:p>
        </w:tc>
        <w:tc>
          <w:tcPr>
            <w:tcW w:w="1393" w:type="dxa"/>
          </w:tcPr>
          <w:p w14:paraId="317E7CF7" w14:textId="77777777" w:rsidR="00FD00A4" w:rsidRDefault="00FD00A4" w:rsidP="009F2E90">
            <w:pPr>
              <w:pStyle w:val="TableParagraph"/>
              <w:ind w:right="67"/>
              <w:rPr>
                <w:sz w:val="16"/>
              </w:rPr>
            </w:pPr>
            <w:r>
              <w:rPr>
                <w:sz w:val="16"/>
              </w:rPr>
              <w:t>18</w:t>
            </w:r>
            <w:r>
              <w:rPr>
                <w:spacing w:val="-2"/>
                <w:sz w:val="16"/>
              </w:rPr>
              <w:t xml:space="preserve"> months</w:t>
            </w:r>
          </w:p>
        </w:tc>
        <w:tc>
          <w:tcPr>
            <w:tcW w:w="1448" w:type="dxa"/>
          </w:tcPr>
          <w:p w14:paraId="5C8CEBAB" w14:textId="77777777" w:rsidR="00FD00A4" w:rsidRDefault="00FD00A4" w:rsidP="009F2E90">
            <w:pPr>
              <w:pStyle w:val="TableParagraph"/>
              <w:ind w:right="67"/>
              <w:rPr>
                <w:sz w:val="16"/>
              </w:rPr>
            </w:pPr>
            <w:r>
              <w:rPr>
                <w:spacing w:val="-5"/>
                <w:sz w:val="16"/>
              </w:rPr>
              <w:t>34</w:t>
            </w:r>
          </w:p>
        </w:tc>
      </w:tr>
      <w:tr w:rsidR="00FD00A4" w14:paraId="3C90B81F" w14:textId="77777777" w:rsidTr="00FD00A4">
        <w:trPr>
          <w:trHeight w:val="510"/>
        </w:trPr>
        <w:tc>
          <w:tcPr>
            <w:tcW w:w="5150" w:type="dxa"/>
          </w:tcPr>
          <w:p w14:paraId="368A4F72" w14:textId="77777777" w:rsidR="00FD00A4" w:rsidRDefault="00FD00A4" w:rsidP="009F2E90">
            <w:pPr>
              <w:pStyle w:val="TableParagraph"/>
              <w:ind w:left="80"/>
              <w:jc w:val="left"/>
              <w:rPr>
                <w:sz w:val="16"/>
              </w:rPr>
            </w:pPr>
            <w:r>
              <w:rPr>
                <w:sz w:val="16"/>
              </w:rPr>
              <w:t>Number</w:t>
            </w:r>
            <w:r>
              <w:rPr>
                <w:spacing w:val="-3"/>
                <w:sz w:val="16"/>
              </w:rPr>
              <w:t xml:space="preserve"> </w:t>
            </w:r>
            <w:r>
              <w:rPr>
                <w:sz w:val="16"/>
              </w:rPr>
              <w:t>of</w:t>
            </w:r>
            <w:r>
              <w:rPr>
                <w:spacing w:val="-2"/>
                <w:sz w:val="16"/>
              </w:rPr>
              <w:t xml:space="preserve"> </w:t>
            </w:r>
            <w:r>
              <w:rPr>
                <w:sz w:val="16"/>
              </w:rPr>
              <w:t>guidelines,</w:t>
            </w:r>
            <w:r>
              <w:rPr>
                <w:spacing w:val="-3"/>
                <w:sz w:val="16"/>
              </w:rPr>
              <w:t xml:space="preserve"> </w:t>
            </w:r>
            <w:r>
              <w:rPr>
                <w:sz w:val="16"/>
              </w:rPr>
              <w:t>quality</w:t>
            </w:r>
            <w:r>
              <w:rPr>
                <w:spacing w:val="-3"/>
                <w:sz w:val="16"/>
              </w:rPr>
              <w:t xml:space="preserve"> </w:t>
            </w:r>
            <w:proofErr w:type="gramStart"/>
            <w:r>
              <w:rPr>
                <w:sz w:val="16"/>
              </w:rPr>
              <w:t>standards</w:t>
            </w:r>
            <w:proofErr w:type="gramEnd"/>
            <w:r>
              <w:rPr>
                <w:spacing w:val="-2"/>
                <w:sz w:val="16"/>
              </w:rPr>
              <w:t xml:space="preserve"> </w:t>
            </w:r>
            <w:r>
              <w:rPr>
                <w:sz w:val="16"/>
              </w:rPr>
              <w:t>or</w:t>
            </w:r>
            <w:r>
              <w:rPr>
                <w:spacing w:val="-3"/>
                <w:sz w:val="16"/>
              </w:rPr>
              <w:t xml:space="preserve"> </w:t>
            </w:r>
            <w:r>
              <w:rPr>
                <w:sz w:val="16"/>
              </w:rPr>
              <w:t>indicators</w:t>
            </w:r>
            <w:r>
              <w:rPr>
                <w:spacing w:val="-2"/>
                <w:sz w:val="16"/>
              </w:rPr>
              <w:t xml:space="preserve"> </w:t>
            </w:r>
            <w:r>
              <w:rPr>
                <w:sz w:val="16"/>
              </w:rPr>
              <w:t>with</w:t>
            </w:r>
            <w:r>
              <w:rPr>
                <w:spacing w:val="-2"/>
                <w:sz w:val="16"/>
              </w:rPr>
              <w:t xml:space="preserve"> errors/</w:t>
            </w:r>
          </w:p>
          <w:p w14:paraId="7316A120" w14:textId="77777777" w:rsidR="00FD00A4" w:rsidRDefault="00FD00A4" w:rsidP="009F2E90">
            <w:pPr>
              <w:pStyle w:val="TableParagraph"/>
              <w:spacing w:before="6"/>
              <w:ind w:left="80"/>
              <w:jc w:val="left"/>
              <w:rPr>
                <w:sz w:val="16"/>
              </w:rPr>
            </w:pPr>
            <w:r>
              <w:rPr>
                <w:sz w:val="16"/>
              </w:rPr>
              <w:t>learning</w:t>
            </w:r>
            <w:r>
              <w:rPr>
                <w:spacing w:val="-4"/>
                <w:sz w:val="16"/>
              </w:rPr>
              <w:t xml:space="preserve"> </w:t>
            </w:r>
            <w:r>
              <w:rPr>
                <w:sz w:val="16"/>
              </w:rPr>
              <w:t>opportunities</w:t>
            </w:r>
            <w:r>
              <w:rPr>
                <w:spacing w:val="-3"/>
                <w:sz w:val="16"/>
              </w:rPr>
              <w:t xml:space="preserve"> </w:t>
            </w:r>
            <w:r>
              <w:rPr>
                <w:sz w:val="16"/>
              </w:rPr>
              <w:t>(at</w:t>
            </w:r>
            <w:r>
              <w:rPr>
                <w:spacing w:val="-2"/>
                <w:sz w:val="16"/>
              </w:rPr>
              <w:t xml:space="preserve"> </w:t>
            </w:r>
            <w:r>
              <w:rPr>
                <w:sz w:val="16"/>
              </w:rPr>
              <w:t>a</w:t>
            </w:r>
            <w:r>
              <w:rPr>
                <w:spacing w:val="-4"/>
                <w:sz w:val="16"/>
              </w:rPr>
              <w:t xml:space="preserve"> </w:t>
            </w:r>
            <w:r>
              <w:rPr>
                <w:sz w:val="16"/>
              </w:rPr>
              <w:t>product</w:t>
            </w:r>
            <w:r>
              <w:rPr>
                <w:spacing w:val="-3"/>
                <w:sz w:val="16"/>
              </w:rPr>
              <w:t xml:space="preserve"> </w:t>
            </w:r>
            <w:r>
              <w:rPr>
                <w:sz w:val="16"/>
              </w:rPr>
              <w:t>level)</w:t>
            </w:r>
            <w:r>
              <w:rPr>
                <w:spacing w:val="-3"/>
                <w:sz w:val="16"/>
              </w:rPr>
              <w:t xml:space="preserve"> </w:t>
            </w:r>
            <w:r>
              <w:rPr>
                <w:sz w:val="16"/>
              </w:rPr>
              <w:t>published</w:t>
            </w:r>
            <w:r>
              <w:rPr>
                <w:spacing w:val="-3"/>
                <w:sz w:val="16"/>
              </w:rPr>
              <w:t xml:space="preserve"> </w:t>
            </w:r>
            <w:r>
              <w:rPr>
                <w:sz w:val="16"/>
              </w:rPr>
              <w:t>in</w:t>
            </w:r>
            <w:r>
              <w:rPr>
                <w:spacing w:val="-3"/>
                <w:sz w:val="16"/>
              </w:rPr>
              <w:t xml:space="preserve"> </w:t>
            </w:r>
            <w:r>
              <w:rPr>
                <w:spacing w:val="-2"/>
                <w:sz w:val="16"/>
              </w:rPr>
              <w:t>2025/26</w:t>
            </w:r>
          </w:p>
        </w:tc>
        <w:tc>
          <w:tcPr>
            <w:tcW w:w="1067" w:type="dxa"/>
            <w:shd w:val="clear" w:color="auto" w:fill="F9F3D3"/>
          </w:tcPr>
          <w:p w14:paraId="46304B3A" w14:textId="77777777" w:rsidR="00FD00A4" w:rsidRDefault="00FD00A4" w:rsidP="009F2E90">
            <w:pPr>
              <w:pStyle w:val="TableParagraph"/>
              <w:ind w:right="67"/>
              <w:rPr>
                <w:sz w:val="16"/>
              </w:rPr>
            </w:pPr>
            <w:r>
              <w:rPr>
                <w:spacing w:val="-10"/>
                <w:sz w:val="16"/>
              </w:rPr>
              <w:t>3</w:t>
            </w:r>
          </w:p>
        </w:tc>
        <w:tc>
          <w:tcPr>
            <w:tcW w:w="1393" w:type="dxa"/>
          </w:tcPr>
          <w:p w14:paraId="45C2BAA0" w14:textId="77777777" w:rsidR="00FD00A4" w:rsidRDefault="00FD00A4" w:rsidP="009F2E90">
            <w:pPr>
              <w:pStyle w:val="TableParagraph"/>
              <w:ind w:right="67"/>
              <w:rPr>
                <w:sz w:val="16"/>
              </w:rPr>
            </w:pPr>
            <w:r>
              <w:rPr>
                <w:spacing w:val="-10"/>
                <w:sz w:val="16"/>
              </w:rPr>
              <w:t>0</w:t>
            </w:r>
          </w:p>
        </w:tc>
        <w:tc>
          <w:tcPr>
            <w:tcW w:w="1448" w:type="dxa"/>
          </w:tcPr>
          <w:p w14:paraId="5A7E5BB3" w14:textId="77777777" w:rsidR="00FD00A4" w:rsidRDefault="00FD00A4" w:rsidP="009F2E90">
            <w:pPr>
              <w:pStyle w:val="TableParagraph"/>
              <w:ind w:right="67"/>
              <w:rPr>
                <w:sz w:val="16"/>
              </w:rPr>
            </w:pPr>
            <w:r>
              <w:rPr>
                <w:spacing w:val="-10"/>
                <w:sz w:val="16"/>
              </w:rPr>
              <w:t>-</w:t>
            </w:r>
          </w:p>
        </w:tc>
      </w:tr>
      <w:tr w:rsidR="00FD00A4" w14:paraId="26E23934" w14:textId="77777777" w:rsidTr="00FD00A4">
        <w:trPr>
          <w:trHeight w:val="510"/>
        </w:trPr>
        <w:tc>
          <w:tcPr>
            <w:tcW w:w="5150" w:type="dxa"/>
          </w:tcPr>
          <w:p w14:paraId="16F44BCA" w14:textId="77777777" w:rsidR="00FD00A4" w:rsidRDefault="00FD00A4" w:rsidP="009F2E90">
            <w:pPr>
              <w:pStyle w:val="TableParagraph"/>
              <w:ind w:left="80"/>
              <w:jc w:val="left"/>
              <w:rPr>
                <w:sz w:val="16"/>
              </w:rPr>
            </w:pPr>
            <w:r>
              <w:rPr>
                <w:sz w:val="16"/>
              </w:rPr>
              <w:t>Proportion</w:t>
            </w:r>
            <w:r>
              <w:rPr>
                <w:spacing w:val="-5"/>
                <w:sz w:val="16"/>
              </w:rPr>
              <w:t xml:space="preserve"> </w:t>
            </w:r>
            <w:r>
              <w:rPr>
                <w:sz w:val="16"/>
              </w:rPr>
              <w:t>of</w:t>
            </w:r>
            <w:r>
              <w:rPr>
                <w:spacing w:val="-4"/>
                <w:sz w:val="16"/>
              </w:rPr>
              <w:t xml:space="preserve"> </w:t>
            </w:r>
            <w:r>
              <w:rPr>
                <w:sz w:val="16"/>
              </w:rPr>
              <w:t>Quality</w:t>
            </w:r>
            <w:r>
              <w:rPr>
                <w:spacing w:val="-5"/>
                <w:sz w:val="16"/>
              </w:rPr>
              <w:t xml:space="preserve"> </w:t>
            </w:r>
            <w:r>
              <w:rPr>
                <w:sz w:val="16"/>
              </w:rPr>
              <w:t>Standards</w:t>
            </w:r>
            <w:r>
              <w:rPr>
                <w:spacing w:val="-4"/>
                <w:sz w:val="16"/>
              </w:rPr>
              <w:t xml:space="preserve"> </w:t>
            </w:r>
            <w:r>
              <w:rPr>
                <w:sz w:val="16"/>
              </w:rPr>
              <w:t>(new,</w:t>
            </w:r>
            <w:r>
              <w:rPr>
                <w:spacing w:val="-5"/>
                <w:sz w:val="16"/>
              </w:rPr>
              <w:t xml:space="preserve"> </w:t>
            </w:r>
            <w:r>
              <w:rPr>
                <w:sz w:val="16"/>
              </w:rPr>
              <w:t>updates</w:t>
            </w:r>
            <w:r>
              <w:rPr>
                <w:spacing w:val="-4"/>
                <w:sz w:val="16"/>
              </w:rPr>
              <w:t xml:space="preserve"> </w:t>
            </w:r>
            <w:r>
              <w:rPr>
                <w:sz w:val="16"/>
              </w:rPr>
              <w:t>and</w:t>
            </w:r>
            <w:r>
              <w:rPr>
                <w:spacing w:val="-3"/>
                <w:sz w:val="16"/>
              </w:rPr>
              <w:t xml:space="preserve"> </w:t>
            </w:r>
            <w:r>
              <w:rPr>
                <w:spacing w:val="-2"/>
                <w:sz w:val="16"/>
              </w:rPr>
              <w:t>alignments)</w:t>
            </w:r>
          </w:p>
          <w:p w14:paraId="350C45A5" w14:textId="77777777" w:rsidR="00FD00A4" w:rsidRDefault="00FD00A4" w:rsidP="009F2E90">
            <w:pPr>
              <w:pStyle w:val="TableParagraph"/>
              <w:spacing w:before="6"/>
              <w:ind w:left="80"/>
              <w:jc w:val="left"/>
              <w:rPr>
                <w:sz w:val="16"/>
              </w:rPr>
            </w:pPr>
            <w:r>
              <w:rPr>
                <w:sz w:val="16"/>
              </w:rPr>
              <w:t>published</w:t>
            </w:r>
            <w:r>
              <w:rPr>
                <w:spacing w:val="-3"/>
                <w:sz w:val="16"/>
              </w:rPr>
              <w:t xml:space="preserve"> </w:t>
            </w:r>
            <w:r>
              <w:rPr>
                <w:sz w:val="16"/>
              </w:rPr>
              <w:t>at</w:t>
            </w:r>
            <w:r>
              <w:rPr>
                <w:spacing w:val="-1"/>
                <w:sz w:val="16"/>
              </w:rPr>
              <w:t xml:space="preserve"> </w:t>
            </w:r>
            <w:r>
              <w:rPr>
                <w:sz w:val="16"/>
              </w:rPr>
              <w:t>the</w:t>
            </w:r>
            <w:r>
              <w:rPr>
                <w:spacing w:val="-2"/>
                <w:sz w:val="16"/>
              </w:rPr>
              <w:t xml:space="preserve"> </w:t>
            </w:r>
            <w:r>
              <w:rPr>
                <w:sz w:val="16"/>
              </w:rPr>
              <w:t>same</w:t>
            </w:r>
            <w:r>
              <w:rPr>
                <w:spacing w:val="-1"/>
                <w:sz w:val="16"/>
              </w:rPr>
              <w:t xml:space="preserve"> </w:t>
            </w:r>
            <w:r>
              <w:rPr>
                <w:sz w:val="16"/>
              </w:rPr>
              <w:t>time</w:t>
            </w:r>
            <w:r>
              <w:rPr>
                <w:spacing w:val="-2"/>
                <w:sz w:val="16"/>
              </w:rPr>
              <w:t xml:space="preserve"> </w:t>
            </w:r>
            <w:r>
              <w:rPr>
                <w:sz w:val="16"/>
              </w:rPr>
              <w:t>as</w:t>
            </w:r>
            <w:r>
              <w:rPr>
                <w:spacing w:val="-1"/>
                <w:sz w:val="16"/>
              </w:rPr>
              <w:t xml:space="preserve"> </w:t>
            </w:r>
            <w:r>
              <w:rPr>
                <w:sz w:val="16"/>
              </w:rPr>
              <w:t>the</w:t>
            </w:r>
            <w:r>
              <w:rPr>
                <w:spacing w:val="-2"/>
                <w:sz w:val="16"/>
              </w:rPr>
              <w:t xml:space="preserve"> </w:t>
            </w:r>
            <w:r>
              <w:rPr>
                <w:sz w:val="16"/>
              </w:rPr>
              <w:t xml:space="preserve">associated </w:t>
            </w:r>
            <w:r>
              <w:rPr>
                <w:spacing w:val="-2"/>
                <w:sz w:val="16"/>
              </w:rPr>
              <w:t>guideline</w:t>
            </w:r>
          </w:p>
        </w:tc>
        <w:tc>
          <w:tcPr>
            <w:tcW w:w="1067" w:type="dxa"/>
            <w:shd w:val="clear" w:color="auto" w:fill="CDE2DA"/>
          </w:tcPr>
          <w:p w14:paraId="32D8ACCD" w14:textId="77777777" w:rsidR="00FD00A4" w:rsidRDefault="00FD00A4" w:rsidP="009F2E90">
            <w:pPr>
              <w:pStyle w:val="TableParagraph"/>
              <w:ind w:right="67"/>
              <w:rPr>
                <w:sz w:val="16"/>
              </w:rPr>
            </w:pPr>
            <w:r>
              <w:rPr>
                <w:spacing w:val="-5"/>
                <w:sz w:val="16"/>
              </w:rPr>
              <w:t>92%</w:t>
            </w:r>
          </w:p>
        </w:tc>
        <w:tc>
          <w:tcPr>
            <w:tcW w:w="1393" w:type="dxa"/>
          </w:tcPr>
          <w:p w14:paraId="3D69F07E" w14:textId="77777777" w:rsidR="00FD00A4" w:rsidRDefault="00FD00A4" w:rsidP="009F2E90">
            <w:pPr>
              <w:pStyle w:val="TableParagraph"/>
              <w:ind w:right="67"/>
              <w:rPr>
                <w:sz w:val="16"/>
              </w:rPr>
            </w:pPr>
            <w:r>
              <w:rPr>
                <w:spacing w:val="-5"/>
                <w:sz w:val="16"/>
              </w:rPr>
              <w:t>80%</w:t>
            </w:r>
          </w:p>
        </w:tc>
        <w:tc>
          <w:tcPr>
            <w:tcW w:w="1448" w:type="dxa"/>
          </w:tcPr>
          <w:p w14:paraId="243BD835" w14:textId="77777777" w:rsidR="00FD00A4" w:rsidRDefault="00FD00A4" w:rsidP="009F2E90">
            <w:pPr>
              <w:pStyle w:val="TableParagraph"/>
              <w:ind w:right="67"/>
              <w:rPr>
                <w:sz w:val="16"/>
              </w:rPr>
            </w:pPr>
            <w:r>
              <w:rPr>
                <w:spacing w:val="-5"/>
                <w:sz w:val="16"/>
              </w:rPr>
              <w:t>60%</w:t>
            </w:r>
          </w:p>
        </w:tc>
      </w:tr>
    </w:tbl>
    <w:p w14:paraId="4B91B3AE" w14:textId="77777777" w:rsidR="00FD00A4" w:rsidRDefault="00FD00A4" w:rsidP="00054480">
      <w:pPr>
        <w:pStyle w:val="20ptbody"/>
      </w:pPr>
    </w:p>
    <w:p w14:paraId="7391F120" w14:textId="77777777" w:rsidR="00054480" w:rsidRDefault="00054480" w:rsidP="008E683D">
      <w:pPr>
        <w:pStyle w:val="20ptheaders"/>
      </w:pPr>
      <w:r>
        <w:lastRenderedPageBreak/>
        <w:t>Relevant</w:t>
      </w:r>
    </w:p>
    <w:tbl>
      <w:tblPr>
        <w:tblW w:w="91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0"/>
        <w:gridCol w:w="1067"/>
        <w:gridCol w:w="1550"/>
        <w:gridCol w:w="1448"/>
      </w:tblGrid>
      <w:tr w:rsidR="00FD00A4" w14:paraId="34D83932" w14:textId="77777777" w:rsidTr="00FD00A4">
        <w:trPr>
          <w:trHeight w:val="322"/>
        </w:trPr>
        <w:tc>
          <w:tcPr>
            <w:tcW w:w="5050" w:type="dxa"/>
            <w:shd w:val="clear" w:color="auto" w:fill="C7DFE6"/>
          </w:tcPr>
          <w:p w14:paraId="6A0B4A91" w14:textId="77777777" w:rsidR="00FD00A4" w:rsidRDefault="00FD00A4" w:rsidP="009F2E90">
            <w:pPr>
              <w:pStyle w:val="TableParagraph"/>
              <w:spacing w:before="93"/>
              <w:ind w:left="80"/>
              <w:jc w:val="left"/>
              <w:rPr>
                <w:rFonts w:ascii="Inter SemiBold"/>
                <w:b/>
                <w:sz w:val="16"/>
              </w:rPr>
            </w:pPr>
            <w:r>
              <w:rPr>
                <w:rFonts w:ascii="Inter SemiBold"/>
                <w:b/>
                <w:sz w:val="16"/>
              </w:rPr>
              <w:t>2025/26</w:t>
            </w:r>
            <w:r>
              <w:rPr>
                <w:rFonts w:ascii="Inter SemiBold"/>
                <w:b/>
                <w:spacing w:val="-7"/>
                <w:sz w:val="16"/>
              </w:rPr>
              <w:t xml:space="preserve"> </w:t>
            </w:r>
            <w:r>
              <w:rPr>
                <w:rFonts w:ascii="Inter SemiBold"/>
                <w:b/>
                <w:spacing w:val="-2"/>
                <w:sz w:val="16"/>
              </w:rPr>
              <w:t>outturn</w:t>
            </w:r>
          </w:p>
        </w:tc>
        <w:tc>
          <w:tcPr>
            <w:tcW w:w="1067" w:type="dxa"/>
            <w:shd w:val="clear" w:color="auto" w:fill="C7DFE6"/>
          </w:tcPr>
          <w:p w14:paraId="4E388726" w14:textId="77777777" w:rsidR="00FD00A4" w:rsidRDefault="00FD00A4" w:rsidP="009F2E90">
            <w:pPr>
              <w:pStyle w:val="TableParagraph"/>
              <w:spacing w:before="93"/>
              <w:ind w:right="67"/>
              <w:rPr>
                <w:rFonts w:ascii="Inter SemiBold"/>
                <w:b/>
                <w:sz w:val="16"/>
              </w:rPr>
            </w:pPr>
            <w:r>
              <w:rPr>
                <w:rFonts w:ascii="Inter SemiBold"/>
                <w:b/>
                <w:spacing w:val="-2"/>
                <w:sz w:val="16"/>
              </w:rPr>
              <w:t>Actual</w:t>
            </w:r>
          </w:p>
        </w:tc>
        <w:tc>
          <w:tcPr>
            <w:tcW w:w="1550" w:type="dxa"/>
            <w:shd w:val="clear" w:color="auto" w:fill="C7DFE6"/>
          </w:tcPr>
          <w:p w14:paraId="69A59AEA" w14:textId="77777777" w:rsidR="00FD00A4" w:rsidRDefault="00FD00A4" w:rsidP="009F2E90">
            <w:pPr>
              <w:pStyle w:val="TableParagraph"/>
              <w:spacing w:before="93"/>
              <w:ind w:right="67"/>
              <w:rPr>
                <w:rFonts w:ascii="Inter SemiBold"/>
                <w:b/>
                <w:sz w:val="16"/>
              </w:rPr>
            </w:pPr>
            <w:r>
              <w:rPr>
                <w:rFonts w:ascii="Inter SemiBold"/>
                <w:b/>
                <w:sz w:val="16"/>
              </w:rPr>
              <w:t>2025/26</w:t>
            </w:r>
            <w:r>
              <w:rPr>
                <w:rFonts w:ascii="Inter SemiBold"/>
                <w:b/>
                <w:spacing w:val="-7"/>
                <w:sz w:val="16"/>
              </w:rPr>
              <w:t xml:space="preserve"> </w:t>
            </w:r>
            <w:r>
              <w:rPr>
                <w:rFonts w:ascii="Inter SemiBold"/>
                <w:b/>
                <w:spacing w:val="-2"/>
                <w:sz w:val="16"/>
              </w:rPr>
              <w:t>target</w:t>
            </w:r>
          </w:p>
        </w:tc>
        <w:tc>
          <w:tcPr>
            <w:tcW w:w="1448" w:type="dxa"/>
            <w:shd w:val="clear" w:color="auto" w:fill="C7DFE6"/>
          </w:tcPr>
          <w:p w14:paraId="1134E23F" w14:textId="77777777" w:rsidR="00FD00A4" w:rsidRDefault="00FD00A4" w:rsidP="009F2E90">
            <w:pPr>
              <w:pStyle w:val="TableParagraph"/>
              <w:spacing w:before="93"/>
              <w:ind w:right="67"/>
              <w:rPr>
                <w:rFonts w:ascii="Inter SemiBold"/>
                <w:b/>
                <w:sz w:val="16"/>
              </w:rPr>
            </w:pPr>
            <w:r>
              <w:rPr>
                <w:rFonts w:ascii="Inter SemiBold"/>
                <w:b/>
                <w:sz w:val="16"/>
              </w:rPr>
              <w:t>2024/25</w:t>
            </w:r>
            <w:r>
              <w:rPr>
                <w:rFonts w:ascii="Inter SemiBold"/>
                <w:b/>
                <w:spacing w:val="-11"/>
                <w:sz w:val="16"/>
              </w:rPr>
              <w:t xml:space="preserve"> </w:t>
            </w:r>
            <w:r>
              <w:rPr>
                <w:rFonts w:ascii="Inter SemiBold"/>
                <w:b/>
                <w:spacing w:val="-2"/>
                <w:sz w:val="16"/>
              </w:rPr>
              <w:t>outturn</w:t>
            </w:r>
          </w:p>
        </w:tc>
      </w:tr>
      <w:tr w:rsidR="00FD00A4" w14:paraId="5D55E4AB" w14:textId="77777777" w:rsidTr="00FD00A4">
        <w:trPr>
          <w:trHeight w:val="515"/>
        </w:trPr>
        <w:tc>
          <w:tcPr>
            <w:tcW w:w="5050" w:type="dxa"/>
          </w:tcPr>
          <w:p w14:paraId="6616F061" w14:textId="77777777" w:rsidR="00FD00A4" w:rsidRDefault="00FD00A4" w:rsidP="009F2E90">
            <w:pPr>
              <w:pStyle w:val="TableParagraph"/>
              <w:ind w:left="80"/>
              <w:jc w:val="left"/>
              <w:rPr>
                <w:sz w:val="16"/>
              </w:rPr>
            </w:pPr>
            <w:r>
              <w:rPr>
                <w:sz w:val="16"/>
              </w:rPr>
              <w:t>Number</w:t>
            </w:r>
            <w:r>
              <w:rPr>
                <w:spacing w:val="-7"/>
                <w:sz w:val="16"/>
              </w:rPr>
              <w:t xml:space="preserve"> </w:t>
            </w:r>
            <w:r>
              <w:rPr>
                <w:sz w:val="16"/>
              </w:rPr>
              <w:t>of</w:t>
            </w:r>
            <w:r>
              <w:rPr>
                <w:spacing w:val="-5"/>
                <w:sz w:val="16"/>
              </w:rPr>
              <w:t xml:space="preserve"> </w:t>
            </w:r>
            <w:r>
              <w:rPr>
                <w:sz w:val="16"/>
              </w:rPr>
              <w:t>Technology</w:t>
            </w:r>
            <w:r>
              <w:rPr>
                <w:spacing w:val="-7"/>
                <w:sz w:val="16"/>
              </w:rPr>
              <w:t xml:space="preserve"> </w:t>
            </w:r>
            <w:r>
              <w:rPr>
                <w:sz w:val="16"/>
              </w:rPr>
              <w:t>Appraisals</w:t>
            </w:r>
            <w:r>
              <w:rPr>
                <w:spacing w:val="-5"/>
                <w:sz w:val="16"/>
              </w:rPr>
              <w:t xml:space="preserve"> </w:t>
            </w:r>
            <w:r>
              <w:rPr>
                <w:sz w:val="16"/>
              </w:rPr>
              <w:t>considered</w:t>
            </w:r>
            <w:r>
              <w:rPr>
                <w:spacing w:val="-6"/>
                <w:sz w:val="16"/>
              </w:rPr>
              <w:t xml:space="preserve"> </w:t>
            </w:r>
            <w:r>
              <w:rPr>
                <w:sz w:val="16"/>
              </w:rPr>
              <w:t>for</w:t>
            </w:r>
            <w:r>
              <w:rPr>
                <w:spacing w:val="-6"/>
                <w:sz w:val="16"/>
              </w:rPr>
              <w:t xml:space="preserve"> </w:t>
            </w:r>
            <w:proofErr w:type="gramStart"/>
            <w:r>
              <w:rPr>
                <w:spacing w:val="-2"/>
                <w:sz w:val="16"/>
              </w:rPr>
              <w:t>incorporation</w:t>
            </w:r>
            <w:proofErr w:type="gramEnd"/>
          </w:p>
          <w:p w14:paraId="1910A271" w14:textId="77777777" w:rsidR="00FD00A4" w:rsidRDefault="00FD00A4" w:rsidP="009F2E90">
            <w:pPr>
              <w:pStyle w:val="TableParagraph"/>
              <w:spacing w:before="6"/>
              <w:ind w:left="80"/>
              <w:jc w:val="left"/>
              <w:rPr>
                <w:sz w:val="16"/>
              </w:rPr>
            </w:pPr>
            <w:r>
              <w:rPr>
                <w:sz w:val="16"/>
              </w:rPr>
              <w:t>into</w:t>
            </w:r>
            <w:r>
              <w:rPr>
                <w:spacing w:val="-1"/>
                <w:sz w:val="16"/>
              </w:rPr>
              <w:t xml:space="preserve"> </w:t>
            </w:r>
            <w:r>
              <w:rPr>
                <w:sz w:val="16"/>
              </w:rPr>
              <w:t>guidelines</w:t>
            </w:r>
            <w:r>
              <w:rPr>
                <w:spacing w:val="-1"/>
                <w:sz w:val="16"/>
              </w:rPr>
              <w:t xml:space="preserve"> </w:t>
            </w:r>
            <w:r>
              <w:rPr>
                <w:sz w:val="16"/>
              </w:rPr>
              <w:t>since</w:t>
            </w:r>
            <w:r>
              <w:rPr>
                <w:spacing w:val="-1"/>
                <w:sz w:val="16"/>
              </w:rPr>
              <w:t xml:space="preserve"> </w:t>
            </w:r>
            <w:r>
              <w:rPr>
                <w:sz w:val="16"/>
              </w:rPr>
              <w:t>start</w:t>
            </w:r>
            <w:r>
              <w:rPr>
                <w:spacing w:val="-1"/>
                <w:sz w:val="16"/>
              </w:rPr>
              <w:t xml:space="preserve"> </w:t>
            </w:r>
            <w:r>
              <w:rPr>
                <w:sz w:val="16"/>
              </w:rPr>
              <w:t xml:space="preserve">of </w:t>
            </w:r>
            <w:r>
              <w:rPr>
                <w:spacing w:val="-2"/>
                <w:sz w:val="16"/>
              </w:rPr>
              <w:t>2024/25</w:t>
            </w:r>
          </w:p>
        </w:tc>
        <w:tc>
          <w:tcPr>
            <w:tcW w:w="1067" w:type="dxa"/>
            <w:shd w:val="clear" w:color="auto" w:fill="CDE2DA"/>
          </w:tcPr>
          <w:p w14:paraId="2E347D6D" w14:textId="77777777" w:rsidR="00FD00A4" w:rsidRDefault="00FD00A4" w:rsidP="009F2E90">
            <w:pPr>
              <w:pStyle w:val="TableParagraph"/>
              <w:ind w:right="67"/>
              <w:rPr>
                <w:sz w:val="16"/>
              </w:rPr>
            </w:pPr>
            <w:r>
              <w:rPr>
                <w:spacing w:val="-5"/>
                <w:sz w:val="16"/>
              </w:rPr>
              <w:t>413</w:t>
            </w:r>
          </w:p>
        </w:tc>
        <w:tc>
          <w:tcPr>
            <w:tcW w:w="1550" w:type="dxa"/>
          </w:tcPr>
          <w:p w14:paraId="2EBC972A" w14:textId="77777777" w:rsidR="00FD00A4" w:rsidRDefault="00FD00A4" w:rsidP="009F2E90">
            <w:pPr>
              <w:pStyle w:val="TableParagraph"/>
              <w:ind w:right="67"/>
              <w:rPr>
                <w:sz w:val="16"/>
              </w:rPr>
            </w:pPr>
            <w:r>
              <w:rPr>
                <w:spacing w:val="-5"/>
                <w:sz w:val="16"/>
              </w:rPr>
              <w:t>383</w:t>
            </w:r>
          </w:p>
        </w:tc>
        <w:tc>
          <w:tcPr>
            <w:tcW w:w="1448" w:type="dxa"/>
          </w:tcPr>
          <w:p w14:paraId="13FFF490" w14:textId="77777777" w:rsidR="00FD00A4" w:rsidRDefault="00FD00A4" w:rsidP="009F2E90">
            <w:pPr>
              <w:pStyle w:val="TableParagraph"/>
              <w:ind w:right="67"/>
              <w:rPr>
                <w:sz w:val="16"/>
              </w:rPr>
            </w:pPr>
            <w:r>
              <w:rPr>
                <w:spacing w:val="-5"/>
                <w:sz w:val="16"/>
              </w:rPr>
              <w:t>183</w:t>
            </w:r>
          </w:p>
        </w:tc>
      </w:tr>
      <w:tr w:rsidR="00FD00A4" w14:paraId="0E6BA2C6" w14:textId="77777777" w:rsidTr="00FD00A4">
        <w:trPr>
          <w:trHeight w:val="724"/>
        </w:trPr>
        <w:tc>
          <w:tcPr>
            <w:tcW w:w="5050" w:type="dxa"/>
          </w:tcPr>
          <w:p w14:paraId="43326257" w14:textId="77777777" w:rsidR="00FD00A4" w:rsidRDefault="00FD00A4" w:rsidP="009F2E90">
            <w:pPr>
              <w:pStyle w:val="TableParagraph"/>
              <w:spacing w:before="94" w:line="247" w:lineRule="auto"/>
              <w:ind w:left="80"/>
              <w:jc w:val="left"/>
              <w:rPr>
                <w:sz w:val="16"/>
              </w:rPr>
            </w:pPr>
            <w:r>
              <w:rPr>
                <w:sz w:val="16"/>
              </w:rPr>
              <w:t>Proportion</w:t>
            </w:r>
            <w:r>
              <w:rPr>
                <w:spacing w:val="-6"/>
                <w:sz w:val="16"/>
              </w:rPr>
              <w:t xml:space="preserve"> </w:t>
            </w:r>
            <w:r>
              <w:rPr>
                <w:sz w:val="16"/>
              </w:rPr>
              <w:t>of</w:t>
            </w:r>
            <w:r>
              <w:rPr>
                <w:spacing w:val="-5"/>
                <w:sz w:val="16"/>
              </w:rPr>
              <w:t xml:space="preserve"> </w:t>
            </w:r>
            <w:r>
              <w:rPr>
                <w:sz w:val="16"/>
              </w:rPr>
              <w:t>positive</w:t>
            </w:r>
            <w:r>
              <w:rPr>
                <w:spacing w:val="-6"/>
                <w:sz w:val="16"/>
              </w:rPr>
              <w:t xml:space="preserve"> </w:t>
            </w:r>
            <w:r>
              <w:rPr>
                <w:sz w:val="16"/>
              </w:rPr>
              <w:t>decisions</w:t>
            </w:r>
            <w:r>
              <w:rPr>
                <w:spacing w:val="-5"/>
                <w:sz w:val="16"/>
              </w:rPr>
              <w:t xml:space="preserve"> </w:t>
            </w:r>
            <w:r>
              <w:rPr>
                <w:sz w:val="16"/>
              </w:rPr>
              <w:t>made</w:t>
            </w:r>
            <w:r>
              <w:rPr>
                <w:spacing w:val="-6"/>
                <w:sz w:val="16"/>
              </w:rPr>
              <w:t xml:space="preserve"> </w:t>
            </w:r>
            <w:r>
              <w:rPr>
                <w:sz w:val="16"/>
              </w:rPr>
              <w:t>by</w:t>
            </w:r>
            <w:r>
              <w:rPr>
                <w:spacing w:val="-6"/>
                <w:sz w:val="16"/>
              </w:rPr>
              <w:t xml:space="preserve"> </w:t>
            </w:r>
            <w:r>
              <w:rPr>
                <w:sz w:val="16"/>
              </w:rPr>
              <w:t>the</w:t>
            </w:r>
            <w:r>
              <w:rPr>
                <w:spacing w:val="-6"/>
                <w:sz w:val="16"/>
              </w:rPr>
              <w:t xml:space="preserve"> </w:t>
            </w:r>
            <w:proofErr w:type="spellStart"/>
            <w:r>
              <w:rPr>
                <w:sz w:val="16"/>
              </w:rPr>
              <w:t>Prioritisation</w:t>
            </w:r>
            <w:proofErr w:type="spellEnd"/>
            <w:r>
              <w:rPr>
                <w:spacing w:val="-6"/>
                <w:sz w:val="16"/>
              </w:rPr>
              <w:t xml:space="preserve"> </w:t>
            </w:r>
            <w:r>
              <w:rPr>
                <w:sz w:val="16"/>
              </w:rPr>
              <w:t>Board that align to key NHS and social care priorities, including those described in our annual Forward View</w:t>
            </w:r>
          </w:p>
        </w:tc>
        <w:tc>
          <w:tcPr>
            <w:tcW w:w="1067" w:type="dxa"/>
            <w:shd w:val="clear" w:color="auto" w:fill="CDE2DA"/>
          </w:tcPr>
          <w:p w14:paraId="7EF384DC" w14:textId="77777777" w:rsidR="00FD00A4" w:rsidRDefault="00FD00A4" w:rsidP="009F2E90">
            <w:pPr>
              <w:pStyle w:val="TableParagraph"/>
              <w:spacing w:before="94"/>
              <w:ind w:right="67"/>
              <w:rPr>
                <w:sz w:val="16"/>
              </w:rPr>
            </w:pPr>
            <w:r>
              <w:rPr>
                <w:spacing w:val="-5"/>
                <w:sz w:val="16"/>
              </w:rPr>
              <w:t>92%</w:t>
            </w:r>
          </w:p>
        </w:tc>
        <w:tc>
          <w:tcPr>
            <w:tcW w:w="1550" w:type="dxa"/>
          </w:tcPr>
          <w:p w14:paraId="5F3CE348" w14:textId="77777777" w:rsidR="00FD00A4" w:rsidRDefault="00FD00A4" w:rsidP="009F2E90">
            <w:pPr>
              <w:pStyle w:val="TableParagraph"/>
              <w:spacing w:before="94"/>
              <w:ind w:right="67"/>
              <w:rPr>
                <w:sz w:val="16"/>
              </w:rPr>
            </w:pPr>
            <w:r>
              <w:rPr>
                <w:spacing w:val="-5"/>
                <w:sz w:val="16"/>
              </w:rPr>
              <w:t>90%</w:t>
            </w:r>
          </w:p>
        </w:tc>
        <w:tc>
          <w:tcPr>
            <w:tcW w:w="1448" w:type="dxa"/>
          </w:tcPr>
          <w:p w14:paraId="3DE828A2" w14:textId="77777777" w:rsidR="00FD00A4" w:rsidRDefault="00FD00A4" w:rsidP="009F2E90">
            <w:pPr>
              <w:pStyle w:val="TableParagraph"/>
              <w:spacing w:before="94"/>
              <w:ind w:right="67"/>
              <w:rPr>
                <w:sz w:val="16"/>
              </w:rPr>
            </w:pPr>
            <w:r>
              <w:rPr>
                <w:spacing w:val="-5"/>
                <w:sz w:val="16"/>
              </w:rPr>
              <w:t>74%</w:t>
            </w:r>
          </w:p>
        </w:tc>
      </w:tr>
      <w:tr w:rsidR="00FD00A4" w14:paraId="303A6F38" w14:textId="77777777" w:rsidTr="00FD00A4">
        <w:trPr>
          <w:trHeight w:val="510"/>
        </w:trPr>
        <w:tc>
          <w:tcPr>
            <w:tcW w:w="5050" w:type="dxa"/>
          </w:tcPr>
          <w:p w14:paraId="52504A30" w14:textId="77777777" w:rsidR="00FD00A4" w:rsidRDefault="00FD00A4" w:rsidP="009F2E90">
            <w:pPr>
              <w:pStyle w:val="TableParagraph"/>
              <w:ind w:left="80"/>
              <w:jc w:val="left"/>
              <w:rPr>
                <w:sz w:val="16"/>
              </w:rPr>
            </w:pPr>
            <w:r>
              <w:rPr>
                <w:sz w:val="16"/>
              </w:rPr>
              <w:t>Proportion</w:t>
            </w:r>
            <w:r>
              <w:rPr>
                <w:spacing w:val="-8"/>
                <w:sz w:val="16"/>
              </w:rPr>
              <w:t xml:space="preserve"> </w:t>
            </w:r>
            <w:r>
              <w:rPr>
                <w:sz w:val="16"/>
              </w:rPr>
              <w:t>of</w:t>
            </w:r>
            <w:r>
              <w:rPr>
                <w:spacing w:val="-4"/>
                <w:sz w:val="16"/>
              </w:rPr>
              <w:t xml:space="preserve"> </w:t>
            </w:r>
            <w:proofErr w:type="spellStart"/>
            <w:r>
              <w:rPr>
                <w:sz w:val="16"/>
              </w:rPr>
              <w:t>Prioritisation</w:t>
            </w:r>
            <w:proofErr w:type="spellEnd"/>
            <w:r>
              <w:rPr>
                <w:spacing w:val="-6"/>
                <w:sz w:val="16"/>
              </w:rPr>
              <w:t xml:space="preserve"> </w:t>
            </w:r>
            <w:r>
              <w:rPr>
                <w:sz w:val="16"/>
              </w:rPr>
              <w:t>Board</w:t>
            </w:r>
            <w:r>
              <w:rPr>
                <w:spacing w:val="-4"/>
                <w:sz w:val="16"/>
              </w:rPr>
              <w:t xml:space="preserve"> </w:t>
            </w:r>
            <w:r>
              <w:rPr>
                <w:sz w:val="16"/>
              </w:rPr>
              <w:t>clarifications</w:t>
            </w:r>
            <w:r>
              <w:rPr>
                <w:spacing w:val="-5"/>
                <w:sz w:val="16"/>
              </w:rPr>
              <w:t xml:space="preserve"> </w:t>
            </w:r>
            <w:r>
              <w:rPr>
                <w:sz w:val="16"/>
              </w:rPr>
              <w:t>resolved</w:t>
            </w:r>
            <w:r>
              <w:rPr>
                <w:spacing w:val="-4"/>
                <w:sz w:val="16"/>
              </w:rPr>
              <w:t xml:space="preserve"> </w:t>
            </w:r>
            <w:r>
              <w:rPr>
                <w:sz w:val="16"/>
              </w:rPr>
              <w:t>at</w:t>
            </w:r>
            <w:r>
              <w:rPr>
                <w:spacing w:val="-4"/>
                <w:sz w:val="16"/>
              </w:rPr>
              <w:t xml:space="preserve"> </w:t>
            </w:r>
            <w:proofErr w:type="gramStart"/>
            <w:r>
              <w:rPr>
                <w:spacing w:val="-2"/>
                <w:sz w:val="16"/>
              </w:rPr>
              <w:t>stage</w:t>
            </w:r>
            <w:proofErr w:type="gramEnd"/>
          </w:p>
          <w:p w14:paraId="6D3AFF7B" w14:textId="77777777" w:rsidR="00FD00A4" w:rsidRDefault="00FD00A4" w:rsidP="009F2E90">
            <w:pPr>
              <w:pStyle w:val="TableParagraph"/>
              <w:spacing w:before="6"/>
              <w:ind w:left="80"/>
              <w:jc w:val="left"/>
              <w:rPr>
                <w:sz w:val="16"/>
              </w:rPr>
            </w:pPr>
            <w:r>
              <w:rPr>
                <w:sz w:val="16"/>
              </w:rPr>
              <w:t>1</w:t>
            </w:r>
            <w:r>
              <w:rPr>
                <w:spacing w:val="-5"/>
                <w:sz w:val="16"/>
              </w:rPr>
              <w:t xml:space="preserve"> </w:t>
            </w:r>
            <w:r>
              <w:rPr>
                <w:sz w:val="16"/>
              </w:rPr>
              <w:t>(excluding</w:t>
            </w:r>
            <w:r>
              <w:rPr>
                <w:spacing w:val="-5"/>
                <w:sz w:val="16"/>
              </w:rPr>
              <w:t xml:space="preserve"> </w:t>
            </w:r>
            <w:r>
              <w:rPr>
                <w:sz w:val="16"/>
              </w:rPr>
              <w:t>Highly</w:t>
            </w:r>
            <w:r>
              <w:rPr>
                <w:spacing w:val="-5"/>
                <w:sz w:val="16"/>
              </w:rPr>
              <w:t xml:space="preserve"> </w:t>
            </w:r>
            <w:proofErr w:type="spellStart"/>
            <w:r>
              <w:rPr>
                <w:sz w:val="16"/>
              </w:rPr>
              <w:t>Specialised</w:t>
            </w:r>
            <w:proofErr w:type="spellEnd"/>
            <w:r>
              <w:rPr>
                <w:spacing w:val="-3"/>
                <w:sz w:val="16"/>
              </w:rPr>
              <w:t xml:space="preserve"> </w:t>
            </w:r>
            <w:r>
              <w:rPr>
                <w:spacing w:val="-2"/>
                <w:sz w:val="16"/>
              </w:rPr>
              <w:t>Technologies)</w:t>
            </w:r>
          </w:p>
        </w:tc>
        <w:tc>
          <w:tcPr>
            <w:tcW w:w="1067" w:type="dxa"/>
            <w:shd w:val="clear" w:color="auto" w:fill="CDE2DA"/>
          </w:tcPr>
          <w:p w14:paraId="0B680F0B" w14:textId="77777777" w:rsidR="00FD00A4" w:rsidRDefault="00FD00A4" w:rsidP="009F2E90">
            <w:pPr>
              <w:pStyle w:val="TableParagraph"/>
              <w:ind w:right="67"/>
              <w:rPr>
                <w:sz w:val="16"/>
              </w:rPr>
            </w:pPr>
            <w:r>
              <w:rPr>
                <w:spacing w:val="-5"/>
                <w:sz w:val="16"/>
              </w:rPr>
              <w:t>94%</w:t>
            </w:r>
          </w:p>
        </w:tc>
        <w:tc>
          <w:tcPr>
            <w:tcW w:w="1550" w:type="dxa"/>
          </w:tcPr>
          <w:p w14:paraId="3215C821" w14:textId="77777777" w:rsidR="00FD00A4" w:rsidRDefault="00FD00A4" w:rsidP="009F2E90">
            <w:pPr>
              <w:pStyle w:val="TableParagraph"/>
              <w:ind w:right="67"/>
              <w:rPr>
                <w:sz w:val="16"/>
              </w:rPr>
            </w:pPr>
            <w:r>
              <w:rPr>
                <w:spacing w:val="-5"/>
                <w:sz w:val="16"/>
              </w:rPr>
              <w:t>80%</w:t>
            </w:r>
          </w:p>
        </w:tc>
        <w:tc>
          <w:tcPr>
            <w:tcW w:w="1448" w:type="dxa"/>
          </w:tcPr>
          <w:p w14:paraId="08AB5722" w14:textId="77777777" w:rsidR="00FD00A4" w:rsidRDefault="00FD00A4" w:rsidP="009F2E90">
            <w:pPr>
              <w:pStyle w:val="TableParagraph"/>
              <w:ind w:right="67"/>
              <w:rPr>
                <w:sz w:val="16"/>
              </w:rPr>
            </w:pPr>
            <w:r>
              <w:rPr>
                <w:spacing w:val="-5"/>
                <w:sz w:val="16"/>
              </w:rPr>
              <w:t>50%</w:t>
            </w:r>
          </w:p>
        </w:tc>
      </w:tr>
      <w:tr w:rsidR="00FD00A4" w14:paraId="4BC61CCB" w14:textId="77777777" w:rsidTr="00FD00A4">
        <w:trPr>
          <w:trHeight w:val="310"/>
        </w:trPr>
        <w:tc>
          <w:tcPr>
            <w:tcW w:w="5050" w:type="dxa"/>
          </w:tcPr>
          <w:p w14:paraId="4CC99634" w14:textId="77777777" w:rsidR="00FD00A4" w:rsidRDefault="00FD00A4" w:rsidP="009F2E90">
            <w:pPr>
              <w:pStyle w:val="TableParagraph"/>
              <w:ind w:left="80"/>
              <w:jc w:val="left"/>
              <w:rPr>
                <w:sz w:val="16"/>
              </w:rPr>
            </w:pPr>
            <w:r>
              <w:rPr>
                <w:sz w:val="16"/>
              </w:rPr>
              <w:t>Proportion</w:t>
            </w:r>
            <w:r>
              <w:rPr>
                <w:spacing w:val="-5"/>
                <w:sz w:val="16"/>
              </w:rPr>
              <w:t xml:space="preserve"> </w:t>
            </w:r>
            <w:r>
              <w:rPr>
                <w:sz w:val="16"/>
              </w:rPr>
              <w:t>of</w:t>
            </w:r>
            <w:r>
              <w:rPr>
                <w:spacing w:val="-2"/>
                <w:sz w:val="16"/>
              </w:rPr>
              <w:t xml:space="preserve"> </w:t>
            </w:r>
            <w:r>
              <w:rPr>
                <w:sz w:val="16"/>
              </w:rPr>
              <w:t>primary</w:t>
            </w:r>
            <w:r>
              <w:rPr>
                <w:spacing w:val="-2"/>
                <w:sz w:val="16"/>
              </w:rPr>
              <w:t xml:space="preserve"> </w:t>
            </w:r>
            <w:r>
              <w:rPr>
                <w:sz w:val="16"/>
              </w:rPr>
              <w:t>users</w:t>
            </w:r>
            <w:r>
              <w:rPr>
                <w:spacing w:val="-2"/>
                <w:sz w:val="16"/>
              </w:rPr>
              <w:t xml:space="preserve"> </w:t>
            </w:r>
            <w:r>
              <w:rPr>
                <w:sz w:val="16"/>
              </w:rPr>
              <w:t>who</w:t>
            </w:r>
            <w:r>
              <w:rPr>
                <w:spacing w:val="-2"/>
                <w:sz w:val="16"/>
              </w:rPr>
              <w:t xml:space="preserve"> </w:t>
            </w:r>
            <w:r>
              <w:rPr>
                <w:sz w:val="16"/>
              </w:rPr>
              <w:t>report</w:t>
            </w:r>
            <w:r>
              <w:rPr>
                <w:spacing w:val="-1"/>
                <w:sz w:val="16"/>
              </w:rPr>
              <w:t xml:space="preserve"> </w:t>
            </w:r>
            <w:r>
              <w:rPr>
                <w:sz w:val="16"/>
              </w:rPr>
              <w:t>that</w:t>
            </w:r>
            <w:r>
              <w:rPr>
                <w:spacing w:val="-2"/>
                <w:sz w:val="16"/>
              </w:rPr>
              <w:t xml:space="preserve"> </w:t>
            </w:r>
            <w:r>
              <w:rPr>
                <w:sz w:val="16"/>
              </w:rPr>
              <w:t>guidance</w:t>
            </w:r>
            <w:r>
              <w:rPr>
                <w:spacing w:val="-3"/>
                <w:sz w:val="16"/>
              </w:rPr>
              <w:t xml:space="preserve"> </w:t>
            </w:r>
            <w:r>
              <w:rPr>
                <w:sz w:val="16"/>
              </w:rPr>
              <w:t>is</w:t>
            </w:r>
            <w:r>
              <w:rPr>
                <w:spacing w:val="-1"/>
                <w:sz w:val="16"/>
              </w:rPr>
              <w:t xml:space="preserve"> </w:t>
            </w:r>
            <w:r>
              <w:rPr>
                <w:spacing w:val="-2"/>
                <w:sz w:val="16"/>
              </w:rPr>
              <w:t>relevant</w:t>
            </w:r>
          </w:p>
        </w:tc>
        <w:tc>
          <w:tcPr>
            <w:tcW w:w="1067" w:type="dxa"/>
            <w:shd w:val="clear" w:color="auto" w:fill="CDE2DA"/>
          </w:tcPr>
          <w:p w14:paraId="6C942114" w14:textId="77777777" w:rsidR="00FD00A4" w:rsidRDefault="00FD00A4" w:rsidP="009F2E90">
            <w:pPr>
              <w:pStyle w:val="TableParagraph"/>
              <w:ind w:right="67"/>
              <w:rPr>
                <w:sz w:val="16"/>
              </w:rPr>
            </w:pPr>
            <w:r>
              <w:rPr>
                <w:spacing w:val="-5"/>
                <w:sz w:val="16"/>
              </w:rPr>
              <w:t>83%</w:t>
            </w:r>
          </w:p>
        </w:tc>
        <w:tc>
          <w:tcPr>
            <w:tcW w:w="1550" w:type="dxa"/>
          </w:tcPr>
          <w:p w14:paraId="09C5F474" w14:textId="77777777" w:rsidR="00FD00A4" w:rsidRDefault="00FD00A4" w:rsidP="009F2E90">
            <w:pPr>
              <w:pStyle w:val="TableParagraph"/>
              <w:ind w:right="67"/>
              <w:rPr>
                <w:sz w:val="16"/>
              </w:rPr>
            </w:pPr>
            <w:proofErr w:type="gramStart"/>
            <w:r>
              <w:rPr>
                <w:sz w:val="16"/>
              </w:rPr>
              <w:t>80%</w:t>
            </w:r>
            <w:proofErr w:type="gramEnd"/>
            <w:r>
              <w:rPr>
                <w:spacing w:val="-5"/>
                <w:sz w:val="16"/>
              </w:rPr>
              <w:t xml:space="preserve"> </w:t>
            </w:r>
            <w:r>
              <w:rPr>
                <w:sz w:val="16"/>
              </w:rPr>
              <w:t>by</w:t>
            </w:r>
            <w:r>
              <w:rPr>
                <w:spacing w:val="-3"/>
                <w:sz w:val="16"/>
              </w:rPr>
              <w:t xml:space="preserve"> </w:t>
            </w:r>
            <w:r>
              <w:rPr>
                <w:sz w:val="16"/>
              </w:rPr>
              <w:t>Dec</w:t>
            </w:r>
            <w:r>
              <w:rPr>
                <w:spacing w:val="-2"/>
                <w:sz w:val="16"/>
              </w:rPr>
              <w:t xml:space="preserve"> </w:t>
            </w:r>
            <w:r>
              <w:rPr>
                <w:spacing w:val="-4"/>
                <w:sz w:val="16"/>
              </w:rPr>
              <w:t>2025</w:t>
            </w:r>
          </w:p>
        </w:tc>
        <w:tc>
          <w:tcPr>
            <w:tcW w:w="1448" w:type="dxa"/>
          </w:tcPr>
          <w:p w14:paraId="0A3FC71B" w14:textId="77777777" w:rsidR="00FD00A4" w:rsidRDefault="00FD00A4" w:rsidP="009F2E90">
            <w:pPr>
              <w:pStyle w:val="TableParagraph"/>
              <w:ind w:right="67"/>
              <w:rPr>
                <w:sz w:val="16"/>
              </w:rPr>
            </w:pPr>
            <w:r>
              <w:rPr>
                <w:spacing w:val="-5"/>
                <w:sz w:val="16"/>
              </w:rPr>
              <w:t>76%</w:t>
            </w:r>
          </w:p>
        </w:tc>
      </w:tr>
      <w:tr w:rsidR="00FD00A4" w14:paraId="5489A47A" w14:textId="77777777" w:rsidTr="00FD00A4">
        <w:trPr>
          <w:trHeight w:val="320"/>
        </w:trPr>
        <w:tc>
          <w:tcPr>
            <w:tcW w:w="5050" w:type="dxa"/>
          </w:tcPr>
          <w:p w14:paraId="0A4B6440" w14:textId="77777777" w:rsidR="00FD00A4" w:rsidRDefault="00FD00A4" w:rsidP="009F2E90">
            <w:pPr>
              <w:pStyle w:val="TableParagraph"/>
              <w:ind w:left="80"/>
              <w:jc w:val="left"/>
              <w:rPr>
                <w:sz w:val="16"/>
              </w:rPr>
            </w:pPr>
            <w:r>
              <w:rPr>
                <w:sz w:val="16"/>
              </w:rPr>
              <w:t>Number</w:t>
            </w:r>
            <w:r>
              <w:rPr>
                <w:spacing w:val="-7"/>
                <w:sz w:val="16"/>
              </w:rPr>
              <w:t xml:space="preserve"> </w:t>
            </w:r>
            <w:r>
              <w:rPr>
                <w:sz w:val="16"/>
              </w:rPr>
              <w:t>of</w:t>
            </w:r>
            <w:r>
              <w:rPr>
                <w:spacing w:val="-4"/>
                <w:sz w:val="16"/>
              </w:rPr>
              <w:t xml:space="preserve"> </w:t>
            </w:r>
            <w:r>
              <w:rPr>
                <w:sz w:val="16"/>
              </w:rPr>
              <w:t>Technology</w:t>
            </w:r>
            <w:r>
              <w:rPr>
                <w:spacing w:val="-5"/>
                <w:sz w:val="16"/>
              </w:rPr>
              <w:t xml:space="preserve"> </w:t>
            </w:r>
            <w:r>
              <w:rPr>
                <w:sz w:val="16"/>
              </w:rPr>
              <w:t>Appraisals</w:t>
            </w:r>
            <w:r>
              <w:rPr>
                <w:spacing w:val="-4"/>
                <w:sz w:val="16"/>
              </w:rPr>
              <w:t xml:space="preserve"> </w:t>
            </w:r>
            <w:r>
              <w:rPr>
                <w:sz w:val="16"/>
              </w:rPr>
              <w:t>launched</w:t>
            </w:r>
            <w:r>
              <w:rPr>
                <w:spacing w:val="-4"/>
                <w:sz w:val="16"/>
              </w:rPr>
              <w:t xml:space="preserve"> </w:t>
            </w:r>
            <w:r>
              <w:rPr>
                <w:sz w:val="16"/>
              </w:rPr>
              <w:t>for</w:t>
            </w:r>
            <w:r>
              <w:rPr>
                <w:spacing w:val="-4"/>
                <w:sz w:val="16"/>
              </w:rPr>
              <w:t xml:space="preserve"> </w:t>
            </w:r>
            <w:r>
              <w:rPr>
                <w:spacing w:val="-2"/>
                <w:sz w:val="16"/>
              </w:rPr>
              <w:t>HealthTech</w:t>
            </w:r>
          </w:p>
        </w:tc>
        <w:tc>
          <w:tcPr>
            <w:tcW w:w="1067" w:type="dxa"/>
            <w:shd w:val="clear" w:color="auto" w:fill="CDE2DA"/>
          </w:tcPr>
          <w:p w14:paraId="0951B030" w14:textId="77777777" w:rsidR="00FD00A4" w:rsidRDefault="00FD00A4" w:rsidP="009F2E90">
            <w:pPr>
              <w:pStyle w:val="TableParagraph"/>
              <w:ind w:right="67"/>
              <w:rPr>
                <w:sz w:val="16"/>
              </w:rPr>
            </w:pPr>
            <w:r>
              <w:rPr>
                <w:spacing w:val="-10"/>
                <w:sz w:val="16"/>
              </w:rPr>
              <w:t>2</w:t>
            </w:r>
          </w:p>
        </w:tc>
        <w:tc>
          <w:tcPr>
            <w:tcW w:w="1550" w:type="dxa"/>
          </w:tcPr>
          <w:p w14:paraId="1DE0D91D" w14:textId="77777777" w:rsidR="00FD00A4" w:rsidRDefault="00FD00A4" w:rsidP="009F2E90">
            <w:pPr>
              <w:pStyle w:val="TableParagraph"/>
              <w:ind w:right="67"/>
              <w:rPr>
                <w:sz w:val="16"/>
              </w:rPr>
            </w:pPr>
            <w:r>
              <w:rPr>
                <w:sz w:val="16"/>
              </w:rPr>
              <w:t>2</w:t>
            </w:r>
            <w:r>
              <w:rPr>
                <w:spacing w:val="-2"/>
                <w:sz w:val="16"/>
              </w:rPr>
              <w:t xml:space="preserve"> </w:t>
            </w:r>
            <w:r>
              <w:rPr>
                <w:sz w:val="16"/>
              </w:rPr>
              <w:t>in</w:t>
            </w:r>
            <w:r>
              <w:rPr>
                <w:spacing w:val="-1"/>
                <w:sz w:val="16"/>
              </w:rPr>
              <w:t xml:space="preserve"> </w:t>
            </w:r>
            <w:r>
              <w:rPr>
                <w:spacing w:val="-2"/>
                <w:sz w:val="16"/>
              </w:rPr>
              <w:t>2025/26</w:t>
            </w:r>
          </w:p>
        </w:tc>
        <w:tc>
          <w:tcPr>
            <w:tcW w:w="1448" w:type="dxa"/>
          </w:tcPr>
          <w:p w14:paraId="55F5DF70" w14:textId="77777777" w:rsidR="00FD00A4" w:rsidRDefault="00FD00A4" w:rsidP="009F2E90">
            <w:pPr>
              <w:pStyle w:val="TableParagraph"/>
              <w:ind w:right="67"/>
              <w:rPr>
                <w:sz w:val="16"/>
              </w:rPr>
            </w:pPr>
            <w:r>
              <w:rPr>
                <w:spacing w:val="-5"/>
                <w:sz w:val="16"/>
              </w:rPr>
              <w:t>n/a</w:t>
            </w:r>
          </w:p>
        </w:tc>
      </w:tr>
    </w:tbl>
    <w:p w14:paraId="35102978" w14:textId="3DB8A883" w:rsidR="00054480" w:rsidRDefault="00054480" w:rsidP="00054480">
      <w:pPr>
        <w:pStyle w:val="20ptbody"/>
      </w:pPr>
    </w:p>
    <w:p w14:paraId="50799547" w14:textId="77777777" w:rsidR="00054480" w:rsidRDefault="00054480" w:rsidP="008E683D">
      <w:pPr>
        <w:pStyle w:val="20ptheaders"/>
      </w:pPr>
      <w:r>
        <w:t>Usable</w:t>
      </w:r>
    </w:p>
    <w:tbl>
      <w:tblPr>
        <w:tblW w:w="91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0"/>
        <w:gridCol w:w="1067"/>
        <w:gridCol w:w="1550"/>
        <w:gridCol w:w="1448"/>
      </w:tblGrid>
      <w:tr w:rsidR="00FD00A4" w14:paraId="68CF5C04" w14:textId="77777777" w:rsidTr="00FD00A4">
        <w:trPr>
          <w:trHeight w:val="322"/>
        </w:trPr>
        <w:tc>
          <w:tcPr>
            <w:tcW w:w="5050" w:type="dxa"/>
            <w:shd w:val="clear" w:color="auto" w:fill="C7DFE6"/>
          </w:tcPr>
          <w:p w14:paraId="0CDE9986" w14:textId="77777777" w:rsidR="00FD00A4" w:rsidRDefault="00FD00A4" w:rsidP="009F2E90">
            <w:pPr>
              <w:pStyle w:val="TableParagraph"/>
              <w:spacing w:before="93"/>
              <w:ind w:left="80"/>
              <w:jc w:val="left"/>
              <w:rPr>
                <w:rFonts w:ascii="Inter SemiBold"/>
                <w:b/>
                <w:sz w:val="16"/>
              </w:rPr>
            </w:pPr>
            <w:r>
              <w:rPr>
                <w:rFonts w:ascii="Inter SemiBold"/>
                <w:b/>
                <w:sz w:val="16"/>
              </w:rPr>
              <w:t>2025/26</w:t>
            </w:r>
            <w:r>
              <w:rPr>
                <w:rFonts w:ascii="Inter SemiBold"/>
                <w:b/>
                <w:spacing w:val="-7"/>
                <w:sz w:val="16"/>
              </w:rPr>
              <w:t xml:space="preserve"> </w:t>
            </w:r>
            <w:r>
              <w:rPr>
                <w:rFonts w:ascii="Inter SemiBold"/>
                <w:b/>
                <w:spacing w:val="-2"/>
                <w:sz w:val="16"/>
              </w:rPr>
              <w:t>outturn</w:t>
            </w:r>
          </w:p>
        </w:tc>
        <w:tc>
          <w:tcPr>
            <w:tcW w:w="1067" w:type="dxa"/>
            <w:shd w:val="clear" w:color="auto" w:fill="C7DFE6"/>
          </w:tcPr>
          <w:p w14:paraId="52B456B6" w14:textId="77777777" w:rsidR="00FD00A4" w:rsidRDefault="00FD00A4" w:rsidP="009F2E90">
            <w:pPr>
              <w:pStyle w:val="TableParagraph"/>
              <w:spacing w:before="93"/>
              <w:ind w:right="67"/>
              <w:rPr>
                <w:rFonts w:ascii="Inter SemiBold"/>
                <w:b/>
                <w:sz w:val="16"/>
              </w:rPr>
            </w:pPr>
            <w:r>
              <w:rPr>
                <w:rFonts w:ascii="Inter SemiBold"/>
                <w:b/>
                <w:spacing w:val="-2"/>
                <w:sz w:val="16"/>
              </w:rPr>
              <w:t>Actual</w:t>
            </w:r>
          </w:p>
        </w:tc>
        <w:tc>
          <w:tcPr>
            <w:tcW w:w="1550" w:type="dxa"/>
            <w:shd w:val="clear" w:color="auto" w:fill="C7DFE6"/>
          </w:tcPr>
          <w:p w14:paraId="6B6F6453" w14:textId="77777777" w:rsidR="00FD00A4" w:rsidRDefault="00FD00A4" w:rsidP="009F2E90">
            <w:pPr>
              <w:pStyle w:val="TableParagraph"/>
              <w:spacing w:before="93"/>
              <w:ind w:right="67"/>
              <w:rPr>
                <w:rFonts w:ascii="Inter SemiBold"/>
                <w:b/>
                <w:sz w:val="16"/>
              </w:rPr>
            </w:pPr>
            <w:r>
              <w:rPr>
                <w:rFonts w:ascii="Inter SemiBold"/>
                <w:b/>
                <w:sz w:val="16"/>
              </w:rPr>
              <w:t>2025/26</w:t>
            </w:r>
            <w:r>
              <w:rPr>
                <w:rFonts w:ascii="Inter SemiBold"/>
                <w:b/>
                <w:spacing w:val="-7"/>
                <w:sz w:val="16"/>
              </w:rPr>
              <w:t xml:space="preserve"> </w:t>
            </w:r>
            <w:r>
              <w:rPr>
                <w:rFonts w:ascii="Inter SemiBold"/>
                <w:b/>
                <w:spacing w:val="-2"/>
                <w:sz w:val="16"/>
              </w:rPr>
              <w:t>target</w:t>
            </w:r>
          </w:p>
        </w:tc>
        <w:tc>
          <w:tcPr>
            <w:tcW w:w="1448" w:type="dxa"/>
            <w:shd w:val="clear" w:color="auto" w:fill="C7DFE6"/>
          </w:tcPr>
          <w:p w14:paraId="2B68A6AF" w14:textId="77777777" w:rsidR="00FD00A4" w:rsidRDefault="00FD00A4" w:rsidP="009F2E90">
            <w:pPr>
              <w:pStyle w:val="TableParagraph"/>
              <w:spacing w:before="93"/>
              <w:ind w:right="67"/>
              <w:rPr>
                <w:rFonts w:ascii="Inter SemiBold"/>
                <w:b/>
                <w:sz w:val="16"/>
              </w:rPr>
            </w:pPr>
            <w:r>
              <w:rPr>
                <w:rFonts w:ascii="Inter SemiBold"/>
                <w:b/>
                <w:sz w:val="16"/>
              </w:rPr>
              <w:t>2024/25</w:t>
            </w:r>
            <w:r>
              <w:rPr>
                <w:rFonts w:ascii="Inter SemiBold"/>
                <w:b/>
                <w:spacing w:val="-11"/>
                <w:sz w:val="16"/>
              </w:rPr>
              <w:t xml:space="preserve"> </w:t>
            </w:r>
            <w:r>
              <w:rPr>
                <w:rFonts w:ascii="Inter SemiBold"/>
                <w:b/>
                <w:spacing w:val="-2"/>
                <w:sz w:val="16"/>
              </w:rPr>
              <w:t>outturn</w:t>
            </w:r>
          </w:p>
        </w:tc>
      </w:tr>
      <w:tr w:rsidR="00FD00A4" w14:paraId="627574A2" w14:textId="77777777" w:rsidTr="00FD00A4">
        <w:trPr>
          <w:trHeight w:val="513"/>
        </w:trPr>
        <w:tc>
          <w:tcPr>
            <w:tcW w:w="5050" w:type="dxa"/>
          </w:tcPr>
          <w:p w14:paraId="7609FA7D" w14:textId="77777777" w:rsidR="00FD00A4" w:rsidRDefault="00FD00A4" w:rsidP="009F2E90">
            <w:pPr>
              <w:pStyle w:val="TableParagraph"/>
              <w:spacing w:line="247" w:lineRule="auto"/>
              <w:ind w:left="80" w:right="149"/>
              <w:jc w:val="left"/>
              <w:rPr>
                <w:sz w:val="16"/>
              </w:rPr>
            </w:pPr>
            <w:r>
              <w:rPr>
                <w:sz w:val="16"/>
              </w:rPr>
              <w:t>Proportion</w:t>
            </w:r>
            <w:r>
              <w:rPr>
                <w:spacing w:val="-4"/>
                <w:sz w:val="16"/>
              </w:rPr>
              <w:t xml:space="preserve"> </w:t>
            </w:r>
            <w:r>
              <w:rPr>
                <w:sz w:val="16"/>
              </w:rPr>
              <w:t>of</w:t>
            </w:r>
            <w:r>
              <w:rPr>
                <w:spacing w:val="-3"/>
                <w:sz w:val="16"/>
              </w:rPr>
              <w:t xml:space="preserve"> </w:t>
            </w:r>
            <w:r>
              <w:rPr>
                <w:sz w:val="16"/>
              </w:rPr>
              <w:t>our</w:t>
            </w:r>
            <w:r>
              <w:rPr>
                <w:spacing w:val="-4"/>
                <w:sz w:val="16"/>
              </w:rPr>
              <w:t xml:space="preserve"> </w:t>
            </w:r>
            <w:r>
              <w:rPr>
                <w:sz w:val="16"/>
              </w:rPr>
              <w:t>primary</w:t>
            </w:r>
            <w:r>
              <w:rPr>
                <w:spacing w:val="-4"/>
                <w:sz w:val="16"/>
              </w:rPr>
              <w:t xml:space="preserve"> </w:t>
            </w:r>
            <w:r>
              <w:rPr>
                <w:sz w:val="16"/>
              </w:rPr>
              <w:t>users</w:t>
            </w:r>
            <w:r>
              <w:rPr>
                <w:spacing w:val="-3"/>
                <w:sz w:val="16"/>
              </w:rPr>
              <w:t xml:space="preserve"> </w:t>
            </w:r>
            <w:r>
              <w:rPr>
                <w:sz w:val="16"/>
              </w:rPr>
              <w:t>who</w:t>
            </w:r>
            <w:r>
              <w:rPr>
                <w:spacing w:val="-3"/>
                <w:sz w:val="16"/>
              </w:rPr>
              <w:t xml:space="preserve"> </w:t>
            </w:r>
            <w:r>
              <w:rPr>
                <w:sz w:val="16"/>
              </w:rPr>
              <w:t>report</w:t>
            </w:r>
            <w:r>
              <w:rPr>
                <w:spacing w:val="-3"/>
                <w:sz w:val="16"/>
              </w:rPr>
              <w:t xml:space="preserve"> </w:t>
            </w:r>
            <w:r>
              <w:rPr>
                <w:sz w:val="16"/>
              </w:rPr>
              <w:t>that</w:t>
            </w:r>
            <w:r>
              <w:rPr>
                <w:spacing w:val="-3"/>
                <w:sz w:val="16"/>
              </w:rPr>
              <w:t xml:space="preserve"> </w:t>
            </w:r>
            <w:r>
              <w:rPr>
                <w:sz w:val="16"/>
              </w:rPr>
              <w:t>NICE</w:t>
            </w:r>
            <w:r>
              <w:rPr>
                <w:spacing w:val="-4"/>
                <w:sz w:val="16"/>
              </w:rPr>
              <w:t xml:space="preserve"> </w:t>
            </w:r>
            <w:r>
              <w:rPr>
                <w:sz w:val="16"/>
              </w:rPr>
              <w:t>guidance is usable</w:t>
            </w:r>
          </w:p>
        </w:tc>
        <w:tc>
          <w:tcPr>
            <w:tcW w:w="1067" w:type="dxa"/>
            <w:shd w:val="clear" w:color="auto" w:fill="CDE2DA"/>
          </w:tcPr>
          <w:p w14:paraId="77DB82F8" w14:textId="77777777" w:rsidR="00FD00A4" w:rsidRDefault="00FD00A4" w:rsidP="009F2E90">
            <w:pPr>
              <w:pStyle w:val="TableParagraph"/>
              <w:ind w:right="67"/>
              <w:rPr>
                <w:sz w:val="16"/>
              </w:rPr>
            </w:pPr>
            <w:r>
              <w:rPr>
                <w:spacing w:val="-5"/>
                <w:sz w:val="16"/>
              </w:rPr>
              <w:t>82%</w:t>
            </w:r>
          </w:p>
        </w:tc>
        <w:tc>
          <w:tcPr>
            <w:tcW w:w="1550" w:type="dxa"/>
          </w:tcPr>
          <w:p w14:paraId="3B3C6426" w14:textId="77777777" w:rsidR="00FD00A4" w:rsidRDefault="00FD00A4" w:rsidP="009F2E90">
            <w:pPr>
              <w:pStyle w:val="TableParagraph"/>
              <w:ind w:right="67"/>
              <w:rPr>
                <w:sz w:val="16"/>
              </w:rPr>
            </w:pPr>
            <w:proofErr w:type="gramStart"/>
            <w:r>
              <w:rPr>
                <w:sz w:val="16"/>
              </w:rPr>
              <w:t>80%</w:t>
            </w:r>
            <w:proofErr w:type="gramEnd"/>
            <w:r>
              <w:rPr>
                <w:spacing w:val="-5"/>
                <w:sz w:val="16"/>
              </w:rPr>
              <w:t xml:space="preserve"> </w:t>
            </w:r>
            <w:r>
              <w:rPr>
                <w:sz w:val="16"/>
              </w:rPr>
              <w:t>by</w:t>
            </w:r>
            <w:r>
              <w:rPr>
                <w:spacing w:val="-3"/>
                <w:sz w:val="16"/>
              </w:rPr>
              <w:t xml:space="preserve"> </w:t>
            </w:r>
            <w:r>
              <w:rPr>
                <w:sz w:val="16"/>
              </w:rPr>
              <w:t>Dec</w:t>
            </w:r>
            <w:r>
              <w:rPr>
                <w:spacing w:val="-2"/>
                <w:sz w:val="16"/>
              </w:rPr>
              <w:t xml:space="preserve"> </w:t>
            </w:r>
            <w:r>
              <w:rPr>
                <w:spacing w:val="-4"/>
                <w:sz w:val="16"/>
              </w:rPr>
              <w:t>2025</w:t>
            </w:r>
          </w:p>
        </w:tc>
        <w:tc>
          <w:tcPr>
            <w:tcW w:w="1448" w:type="dxa"/>
          </w:tcPr>
          <w:p w14:paraId="16DAC99E" w14:textId="77777777" w:rsidR="00FD00A4" w:rsidRDefault="00FD00A4" w:rsidP="009F2E90">
            <w:pPr>
              <w:pStyle w:val="TableParagraph"/>
              <w:ind w:right="67"/>
              <w:rPr>
                <w:sz w:val="16"/>
              </w:rPr>
            </w:pPr>
            <w:r>
              <w:rPr>
                <w:spacing w:val="-5"/>
                <w:sz w:val="16"/>
              </w:rPr>
              <w:t>78%</w:t>
            </w:r>
          </w:p>
        </w:tc>
      </w:tr>
      <w:tr w:rsidR="00FD00A4" w14:paraId="5067D98C" w14:textId="77777777" w:rsidTr="00FD00A4">
        <w:trPr>
          <w:trHeight w:val="510"/>
        </w:trPr>
        <w:tc>
          <w:tcPr>
            <w:tcW w:w="5050" w:type="dxa"/>
          </w:tcPr>
          <w:p w14:paraId="4F085A92" w14:textId="77777777" w:rsidR="00FD00A4" w:rsidRDefault="00FD00A4" w:rsidP="009F2E90">
            <w:pPr>
              <w:pStyle w:val="TableParagraph"/>
              <w:spacing w:before="76"/>
              <w:ind w:left="80"/>
              <w:jc w:val="left"/>
              <w:rPr>
                <w:sz w:val="16"/>
              </w:rPr>
            </w:pPr>
            <w:r>
              <w:rPr>
                <w:sz w:val="16"/>
              </w:rPr>
              <w:t>Maintain</w:t>
            </w:r>
            <w:r>
              <w:rPr>
                <w:spacing w:val="-7"/>
                <w:sz w:val="16"/>
              </w:rPr>
              <w:t xml:space="preserve"> </w:t>
            </w:r>
            <w:r>
              <w:rPr>
                <w:sz w:val="16"/>
              </w:rPr>
              <w:t>number</w:t>
            </w:r>
            <w:r>
              <w:rPr>
                <w:spacing w:val="-5"/>
                <w:sz w:val="16"/>
              </w:rPr>
              <w:t xml:space="preserve"> </w:t>
            </w:r>
            <w:r>
              <w:rPr>
                <w:sz w:val="16"/>
              </w:rPr>
              <w:t>of</w:t>
            </w:r>
            <w:r>
              <w:rPr>
                <w:spacing w:val="-4"/>
                <w:sz w:val="16"/>
              </w:rPr>
              <w:t xml:space="preserve"> </w:t>
            </w:r>
            <w:r>
              <w:rPr>
                <w:sz w:val="16"/>
              </w:rPr>
              <w:t>user</w:t>
            </w:r>
            <w:r>
              <w:rPr>
                <w:spacing w:val="-5"/>
                <w:sz w:val="16"/>
              </w:rPr>
              <w:t xml:space="preserve"> </w:t>
            </w:r>
            <w:r>
              <w:rPr>
                <w:sz w:val="16"/>
              </w:rPr>
              <w:t>visits</w:t>
            </w:r>
            <w:r>
              <w:rPr>
                <w:spacing w:val="-4"/>
                <w:sz w:val="16"/>
              </w:rPr>
              <w:t xml:space="preserve"> </w:t>
            </w:r>
            <w:r>
              <w:rPr>
                <w:sz w:val="16"/>
              </w:rPr>
              <w:t>to</w:t>
            </w:r>
            <w:r>
              <w:rPr>
                <w:spacing w:val="-5"/>
                <w:sz w:val="16"/>
              </w:rPr>
              <w:t xml:space="preserve"> </w:t>
            </w:r>
            <w:r>
              <w:rPr>
                <w:sz w:val="16"/>
              </w:rPr>
              <w:t>core</w:t>
            </w:r>
            <w:r>
              <w:rPr>
                <w:spacing w:val="-4"/>
                <w:sz w:val="16"/>
              </w:rPr>
              <w:t xml:space="preserve"> </w:t>
            </w:r>
            <w:r>
              <w:rPr>
                <w:sz w:val="16"/>
              </w:rPr>
              <w:t>guidance</w:t>
            </w:r>
            <w:r>
              <w:rPr>
                <w:spacing w:val="-5"/>
                <w:sz w:val="16"/>
              </w:rPr>
              <w:t xml:space="preserve"> </w:t>
            </w:r>
            <w:r>
              <w:rPr>
                <w:sz w:val="16"/>
              </w:rPr>
              <w:t>products</w:t>
            </w:r>
            <w:r>
              <w:rPr>
                <w:spacing w:val="-4"/>
                <w:sz w:val="16"/>
              </w:rPr>
              <w:t xml:space="preserve"> </w:t>
            </w:r>
            <w:r>
              <w:rPr>
                <w:spacing w:val="-5"/>
                <w:sz w:val="16"/>
              </w:rPr>
              <w:t>(on</w:t>
            </w:r>
          </w:p>
          <w:p w14:paraId="0E876636" w14:textId="77777777" w:rsidR="00FD00A4" w:rsidRDefault="00FD00A4" w:rsidP="009F2E90">
            <w:pPr>
              <w:pStyle w:val="TableParagraph"/>
              <w:spacing w:before="6"/>
              <w:ind w:left="80"/>
              <w:jc w:val="left"/>
              <w:rPr>
                <w:sz w:val="16"/>
              </w:rPr>
            </w:pPr>
            <w:r>
              <w:rPr>
                <w:sz w:val="16"/>
              </w:rPr>
              <w:t>NICE</w:t>
            </w:r>
            <w:r>
              <w:rPr>
                <w:spacing w:val="-4"/>
                <w:sz w:val="16"/>
              </w:rPr>
              <w:t xml:space="preserve"> </w:t>
            </w:r>
            <w:r>
              <w:rPr>
                <w:sz w:val="16"/>
              </w:rPr>
              <w:t>website,</w:t>
            </w:r>
            <w:r>
              <w:rPr>
                <w:spacing w:val="-3"/>
                <w:sz w:val="16"/>
              </w:rPr>
              <w:t xml:space="preserve"> </w:t>
            </w:r>
            <w:proofErr w:type="gramStart"/>
            <w:r>
              <w:rPr>
                <w:sz w:val="16"/>
              </w:rPr>
              <w:t>12</w:t>
            </w:r>
            <w:r>
              <w:rPr>
                <w:spacing w:val="-3"/>
                <w:sz w:val="16"/>
              </w:rPr>
              <w:t xml:space="preserve"> </w:t>
            </w:r>
            <w:r>
              <w:rPr>
                <w:sz w:val="16"/>
              </w:rPr>
              <w:t>month</w:t>
            </w:r>
            <w:proofErr w:type="gramEnd"/>
            <w:r>
              <w:rPr>
                <w:spacing w:val="-3"/>
                <w:sz w:val="16"/>
              </w:rPr>
              <w:t xml:space="preserve"> </w:t>
            </w:r>
            <w:r>
              <w:rPr>
                <w:sz w:val="16"/>
              </w:rPr>
              <w:t>rolling</w:t>
            </w:r>
            <w:r>
              <w:rPr>
                <w:spacing w:val="-3"/>
                <w:sz w:val="16"/>
              </w:rPr>
              <w:t xml:space="preserve"> </w:t>
            </w:r>
            <w:r>
              <w:rPr>
                <w:spacing w:val="-2"/>
                <w:sz w:val="16"/>
              </w:rPr>
              <w:t>average)</w:t>
            </w:r>
          </w:p>
        </w:tc>
        <w:tc>
          <w:tcPr>
            <w:tcW w:w="1067" w:type="dxa"/>
            <w:shd w:val="clear" w:color="auto" w:fill="CDE2DA"/>
          </w:tcPr>
          <w:p w14:paraId="7B68F0EB" w14:textId="77777777" w:rsidR="00FD00A4" w:rsidRDefault="00FD00A4" w:rsidP="009F2E90">
            <w:pPr>
              <w:pStyle w:val="TableParagraph"/>
              <w:spacing w:before="76"/>
              <w:ind w:right="67"/>
              <w:rPr>
                <w:sz w:val="16"/>
              </w:rPr>
            </w:pPr>
            <w:r>
              <w:rPr>
                <w:spacing w:val="-2"/>
                <w:sz w:val="16"/>
              </w:rPr>
              <w:t>1.62</w:t>
            </w:r>
            <w:r>
              <w:rPr>
                <w:spacing w:val="-6"/>
                <w:sz w:val="16"/>
              </w:rPr>
              <w:t xml:space="preserve"> </w:t>
            </w:r>
            <w:r>
              <w:rPr>
                <w:spacing w:val="-2"/>
                <w:sz w:val="16"/>
              </w:rPr>
              <w:t>million</w:t>
            </w:r>
          </w:p>
        </w:tc>
        <w:tc>
          <w:tcPr>
            <w:tcW w:w="1550" w:type="dxa"/>
          </w:tcPr>
          <w:p w14:paraId="03EF5645" w14:textId="77777777" w:rsidR="00FD00A4" w:rsidRDefault="00FD00A4" w:rsidP="009F2E90">
            <w:pPr>
              <w:pStyle w:val="TableParagraph"/>
              <w:spacing w:before="76"/>
              <w:ind w:right="67"/>
              <w:rPr>
                <w:sz w:val="16"/>
              </w:rPr>
            </w:pPr>
            <w:r>
              <w:rPr>
                <w:sz w:val="16"/>
              </w:rPr>
              <w:t>1.56</w:t>
            </w:r>
            <w:r>
              <w:rPr>
                <w:spacing w:val="-10"/>
                <w:sz w:val="16"/>
              </w:rPr>
              <w:t xml:space="preserve"> </w:t>
            </w:r>
            <w:r>
              <w:rPr>
                <w:spacing w:val="-2"/>
                <w:sz w:val="16"/>
              </w:rPr>
              <w:t>million</w:t>
            </w:r>
          </w:p>
        </w:tc>
        <w:tc>
          <w:tcPr>
            <w:tcW w:w="1448" w:type="dxa"/>
          </w:tcPr>
          <w:p w14:paraId="0FCD41F4" w14:textId="77777777" w:rsidR="00FD00A4" w:rsidRDefault="00FD00A4" w:rsidP="009F2E90">
            <w:pPr>
              <w:pStyle w:val="TableParagraph"/>
              <w:spacing w:before="76"/>
              <w:ind w:right="67"/>
              <w:rPr>
                <w:sz w:val="16"/>
              </w:rPr>
            </w:pPr>
            <w:r>
              <w:rPr>
                <w:sz w:val="16"/>
              </w:rPr>
              <w:t>1.56</w:t>
            </w:r>
            <w:r>
              <w:rPr>
                <w:spacing w:val="-10"/>
                <w:sz w:val="16"/>
              </w:rPr>
              <w:t xml:space="preserve"> </w:t>
            </w:r>
            <w:r>
              <w:rPr>
                <w:spacing w:val="-2"/>
                <w:sz w:val="16"/>
              </w:rPr>
              <w:t>million</w:t>
            </w:r>
          </w:p>
        </w:tc>
      </w:tr>
      <w:tr w:rsidR="00FD00A4" w14:paraId="3A4694A7" w14:textId="77777777" w:rsidTr="00FD00A4">
        <w:trPr>
          <w:trHeight w:val="506"/>
        </w:trPr>
        <w:tc>
          <w:tcPr>
            <w:tcW w:w="5050" w:type="dxa"/>
          </w:tcPr>
          <w:p w14:paraId="3B11BAA2" w14:textId="77777777" w:rsidR="00FD00A4" w:rsidRDefault="00FD00A4" w:rsidP="009F2E90">
            <w:pPr>
              <w:pStyle w:val="TableParagraph"/>
              <w:spacing w:before="76"/>
              <w:ind w:left="80"/>
              <w:jc w:val="left"/>
              <w:rPr>
                <w:sz w:val="16"/>
              </w:rPr>
            </w:pPr>
            <w:r>
              <w:rPr>
                <w:sz w:val="16"/>
              </w:rPr>
              <w:t>Maintain</w:t>
            </w:r>
            <w:r>
              <w:rPr>
                <w:spacing w:val="-4"/>
                <w:sz w:val="16"/>
              </w:rPr>
              <w:t xml:space="preserve"> </w:t>
            </w:r>
            <w:r>
              <w:rPr>
                <w:sz w:val="16"/>
              </w:rPr>
              <w:t>number</w:t>
            </w:r>
            <w:r>
              <w:rPr>
                <w:spacing w:val="-3"/>
                <w:sz w:val="16"/>
              </w:rPr>
              <w:t xml:space="preserve"> </w:t>
            </w:r>
            <w:r>
              <w:rPr>
                <w:sz w:val="16"/>
              </w:rPr>
              <w:t>of</w:t>
            </w:r>
            <w:r>
              <w:rPr>
                <w:spacing w:val="-3"/>
                <w:sz w:val="16"/>
              </w:rPr>
              <w:t xml:space="preserve"> </w:t>
            </w:r>
            <w:r>
              <w:rPr>
                <w:sz w:val="16"/>
              </w:rPr>
              <w:t>user</w:t>
            </w:r>
            <w:r>
              <w:rPr>
                <w:spacing w:val="-3"/>
                <w:sz w:val="16"/>
              </w:rPr>
              <w:t xml:space="preserve"> </w:t>
            </w:r>
            <w:r>
              <w:rPr>
                <w:sz w:val="16"/>
              </w:rPr>
              <w:t>visits</w:t>
            </w:r>
            <w:r>
              <w:rPr>
                <w:spacing w:val="-3"/>
                <w:sz w:val="16"/>
              </w:rPr>
              <w:t xml:space="preserve"> </w:t>
            </w:r>
            <w:r>
              <w:rPr>
                <w:sz w:val="16"/>
              </w:rPr>
              <w:t>to</w:t>
            </w:r>
            <w:r>
              <w:rPr>
                <w:spacing w:val="-2"/>
                <w:sz w:val="16"/>
              </w:rPr>
              <w:t xml:space="preserve"> </w:t>
            </w:r>
            <w:r>
              <w:rPr>
                <w:sz w:val="16"/>
              </w:rPr>
              <w:t>supporting</w:t>
            </w:r>
            <w:r>
              <w:rPr>
                <w:spacing w:val="-4"/>
                <w:sz w:val="16"/>
              </w:rPr>
              <w:t xml:space="preserve"> </w:t>
            </w:r>
            <w:r>
              <w:rPr>
                <w:sz w:val="16"/>
              </w:rPr>
              <w:t>tools</w:t>
            </w:r>
            <w:r>
              <w:rPr>
                <w:spacing w:val="-2"/>
                <w:sz w:val="16"/>
              </w:rPr>
              <w:t xml:space="preserve"> </w:t>
            </w:r>
            <w:r>
              <w:rPr>
                <w:sz w:val="16"/>
              </w:rPr>
              <w:t>and</w:t>
            </w:r>
            <w:r>
              <w:rPr>
                <w:spacing w:val="-2"/>
                <w:sz w:val="16"/>
              </w:rPr>
              <w:t xml:space="preserve"> </w:t>
            </w:r>
            <w:proofErr w:type="gramStart"/>
            <w:r>
              <w:rPr>
                <w:spacing w:val="-2"/>
                <w:sz w:val="16"/>
              </w:rPr>
              <w:t>resources</w:t>
            </w:r>
            <w:proofErr w:type="gramEnd"/>
          </w:p>
          <w:p w14:paraId="3231AC79" w14:textId="77777777" w:rsidR="00FD00A4" w:rsidRDefault="00FD00A4" w:rsidP="009F2E90">
            <w:pPr>
              <w:pStyle w:val="TableParagraph"/>
              <w:spacing w:before="6"/>
              <w:ind w:left="80"/>
              <w:jc w:val="left"/>
              <w:rPr>
                <w:sz w:val="16"/>
              </w:rPr>
            </w:pPr>
            <w:r>
              <w:rPr>
                <w:sz w:val="16"/>
              </w:rPr>
              <w:t>(on</w:t>
            </w:r>
            <w:r>
              <w:rPr>
                <w:spacing w:val="-4"/>
                <w:sz w:val="16"/>
              </w:rPr>
              <w:t xml:space="preserve"> </w:t>
            </w:r>
            <w:r>
              <w:rPr>
                <w:sz w:val="16"/>
              </w:rPr>
              <w:t>NICE</w:t>
            </w:r>
            <w:r>
              <w:rPr>
                <w:spacing w:val="-3"/>
                <w:sz w:val="16"/>
              </w:rPr>
              <w:t xml:space="preserve"> </w:t>
            </w:r>
            <w:r>
              <w:rPr>
                <w:sz w:val="16"/>
              </w:rPr>
              <w:t>website,</w:t>
            </w:r>
            <w:r>
              <w:rPr>
                <w:spacing w:val="-3"/>
                <w:sz w:val="16"/>
              </w:rPr>
              <w:t xml:space="preserve"> </w:t>
            </w:r>
            <w:proofErr w:type="gramStart"/>
            <w:r>
              <w:rPr>
                <w:sz w:val="16"/>
              </w:rPr>
              <w:t>12</w:t>
            </w:r>
            <w:r>
              <w:rPr>
                <w:spacing w:val="-4"/>
                <w:sz w:val="16"/>
              </w:rPr>
              <w:t xml:space="preserve"> </w:t>
            </w:r>
            <w:r>
              <w:rPr>
                <w:sz w:val="16"/>
              </w:rPr>
              <w:t>month</w:t>
            </w:r>
            <w:proofErr w:type="gramEnd"/>
            <w:r>
              <w:rPr>
                <w:spacing w:val="-3"/>
                <w:sz w:val="16"/>
              </w:rPr>
              <w:t xml:space="preserve"> </w:t>
            </w:r>
            <w:r>
              <w:rPr>
                <w:sz w:val="16"/>
              </w:rPr>
              <w:t>rolling</w:t>
            </w:r>
            <w:r>
              <w:rPr>
                <w:spacing w:val="-3"/>
                <w:sz w:val="16"/>
              </w:rPr>
              <w:t xml:space="preserve"> </w:t>
            </w:r>
            <w:r>
              <w:rPr>
                <w:spacing w:val="-2"/>
                <w:sz w:val="16"/>
              </w:rPr>
              <w:t>average)</w:t>
            </w:r>
          </w:p>
        </w:tc>
        <w:tc>
          <w:tcPr>
            <w:tcW w:w="1067" w:type="dxa"/>
            <w:shd w:val="clear" w:color="auto" w:fill="CDE2DA"/>
          </w:tcPr>
          <w:p w14:paraId="36B26CB5" w14:textId="77777777" w:rsidR="00FD00A4" w:rsidRDefault="00FD00A4" w:rsidP="009F2E90">
            <w:pPr>
              <w:pStyle w:val="TableParagraph"/>
              <w:spacing w:before="76"/>
              <w:ind w:right="67"/>
              <w:rPr>
                <w:sz w:val="16"/>
              </w:rPr>
            </w:pPr>
            <w:r>
              <w:rPr>
                <w:spacing w:val="-4"/>
                <w:sz w:val="16"/>
              </w:rPr>
              <w:t>9,200</w:t>
            </w:r>
          </w:p>
        </w:tc>
        <w:tc>
          <w:tcPr>
            <w:tcW w:w="1550" w:type="dxa"/>
          </w:tcPr>
          <w:p w14:paraId="760131EB" w14:textId="77777777" w:rsidR="00FD00A4" w:rsidRDefault="00FD00A4" w:rsidP="009F2E90">
            <w:pPr>
              <w:pStyle w:val="TableParagraph"/>
              <w:spacing w:before="76"/>
              <w:ind w:right="67"/>
              <w:rPr>
                <w:sz w:val="16"/>
              </w:rPr>
            </w:pPr>
            <w:r>
              <w:rPr>
                <w:spacing w:val="-2"/>
                <w:sz w:val="16"/>
              </w:rPr>
              <w:t>10,000</w:t>
            </w:r>
          </w:p>
        </w:tc>
        <w:tc>
          <w:tcPr>
            <w:tcW w:w="1448" w:type="dxa"/>
          </w:tcPr>
          <w:p w14:paraId="26E5003B" w14:textId="77777777" w:rsidR="00FD00A4" w:rsidRDefault="00FD00A4" w:rsidP="009F2E90">
            <w:pPr>
              <w:pStyle w:val="TableParagraph"/>
              <w:spacing w:before="76"/>
              <w:ind w:right="67"/>
              <w:rPr>
                <w:sz w:val="16"/>
              </w:rPr>
            </w:pPr>
            <w:r>
              <w:rPr>
                <w:spacing w:val="-2"/>
                <w:sz w:val="16"/>
              </w:rPr>
              <w:t>10,000</w:t>
            </w:r>
          </w:p>
        </w:tc>
      </w:tr>
    </w:tbl>
    <w:p w14:paraId="53E6BE2F" w14:textId="77777777" w:rsidR="00054480" w:rsidRDefault="00054480" w:rsidP="00054480">
      <w:pPr>
        <w:pStyle w:val="20ptbody"/>
      </w:pPr>
    </w:p>
    <w:p w14:paraId="561B0510" w14:textId="77777777" w:rsidR="00054480" w:rsidRDefault="00054480" w:rsidP="008E683D">
      <w:pPr>
        <w:pStyle w:val="20ptheaders"/>
      </w:pPr>
      <w:r>
        <w:t>Impactful</w:t>
      </w:r>
    </w:p>
    <w:tbl>
      <w:tblPr>
        <w:tblW w:w="91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0"/>
        <w:gridCol w:w="1067"/>
        <w:gridCol w:w="1550"/>
        <w:gridCol w:w="1448"/>
      </w:tblGrid>
      <w:tr w:rsidR="00FD00A4" w14:paraId="63EE53EF" w14:textId="77777777" w:rsidTr="00FD00A4">
        <w:trPr>
          <w:trHeight w:val="322"/>
        </w:trPr>
        <w:tc>
          <w:tcPr>
            <w:tcW w:w="5050" w:type="dxa"/>
            <w:shd w:val="clear" w:color="auto" w:fill="C7DFE6"/>
          </w:tcPr>
          <w:p w14:paraId="51E65C0F" w14:textId="77777777" w:rsidR="00FD00A4" w:rsidRDefault="00FD00A4" w:rsidP="009F2E90">
            <w:pPr>
              <w:pStyle w:val="TableParagraph"/>
              <w:spacing w:before="93"/>
              <w:ind w:left="80"/>
              <w:jc w:val="left"/>
              <w:rPr>
                <w:rFonts w:ascii="Inter SemiBold"/>
                <w:b/>
                <w:sz w:val="16"/>
              </w:rPr>
            </w:pPr>
            <w:r>
              <w:rPr>
                <w:rFonts w:ascii="Inter SemiBold"/>
                <w:b/>
                <w:sz w:val="16"/>
              </w:rPr>
              <w:t>2025/26</w:t>
            </w:r>
            <w:r>
              <w:rPr>
                <w:rFonts w:ascii="Inter SemiBold"/>
                <w:b/>
                <w:spacing w:val="-7"/>
                <w:sz w:val="16"/>
              </w:rPr>
              <w:t xml:space="preserve"> </w:t>
            </w:r>
            <w:r>
              <w:rPr>
                <w:rFonts w:ascii="Inter SemiBold"/>
                <w:b/>
                <w:spacing w:val="-2"/>
                <w:sz w:val="16"/>
              </w:rPr>
              <w:t>outturn</w:t>
            </w:r>
          </w:p>
        </w:tc>
        <w:tc>
          <w:tcPr>
            <w:tcW w:w="1067" w:type="dxa"/>
            <w:shd w:val="clear" w:color="auto" w:fill="C7DFE6"/>
          </w:tcPr>
          <w:p w14:paraId="0D6691A8" w14:textId="77777777" w:rsidR="00FD00A4" w:rsidRDefault="00FD00A4" w:rsidP="009F2E90">
            <w:pPr>
              <w:pStyle w:val="TableParagraph"/>
              <w:spacing w:before="93"/>
              <w:ind w:right="67"/>
              <w:rPr>
                <w:rFonts w:ascii="Inter SemiBold"/>
                <w:b/>
                <w:sz w:val="16"/>
              </w:rPr>
            </w:pPr>
            <w:r>
              <w:rPr>
                <w:rFonts w:ascii="Inter SemiBold"/>
                <w:b/>
                <w:spacing w:val="-2"/>
                <w:sz w:val="16"/>
              </w:rPr>
              <w:t>Actual</w:t>
            </w:r>
          </w:p>
        </w:tc>
        <w:tc>
          <w:tcPr>
            <w:tcW w:w="1550" w:type="dxa"/>
            <w:shd w:val="clear" w:color="auto" w:fill="C7DFE6"/>
          </w:tcPr>
          <w:p w14:paraId="32EE9B38" w14:textId="77777777" w:rsidR="00FD00A4" w:rsidRDefault="00FD00A4" w:rsidP="009F2E90">
            <w:pPr>
              <w:pStyle w:val="TableParagraph"/>
              <w:spacing w:before="93"/>
              <w:ind w:right="67"/>
              <w:rPr>
                <w:rFonts w:ascii="Inter SemiBold"/>
                <w:b/>
                <w:sz w:val="16"/>
              </w:rPr>
            </w:pPr>
            <w:r>
              <w:rPr>
                <w:rFonts w:ascii="Inter SemiBold"/>
                <w:b/>
                <w:sz w:val="16"/>
              </w:rPr>
              <w:t>2025/26</w:t>
            </w:r>
            <w:r>
              <w:rPr>
                <w:rFonts w:ascii="Inter SemiBold"/>
                <w:b/>
                <w:spacing w:val="-7"/>
                <w:sz w:val="16"/>
              </w:rPr>
              <w:t xml:space="preserve"> </w:t>
            </w:r>
            <w:r>
              <w:rPr>
                <w:rFonts w:ascii="Inter SemiBold"/>
                <w:b/>
                <w:spacing w:val="-2"/>
                <w:sz w:val="16"/>
              </w:rPr>
              <w:t>target</w:t>
            </w:r>
          </w:p>
        </w:tc>
        <w:tc>
          <w:tcPr>
            <w:tcW w:w="1448" w:type="dxa"/>
            <w:shd w:val="clear" w:color="auto" w:fill="C7DFE6"/>
          </w:tcPr>
          <w:p w14:paraId="06C58E3C" w14:textId="77777777" w:rsidR="00FD00A4" w:rsidRDefault="00FD00A4" w:rsidP="009F2E90">
            <w:pPr>
              <w:pStyle w:val="TableParagraph"/>
              <w:spacing w:before="93"/>
              <w:ind w:right="67"/>
              <w:rPr>
                <w:rFonts w:ascii="Inter SemiBold"/>
                <w:b/>
                <w:sz w:val="16"/>
              </w:rPr>
            </w:pPr>
            <w:r>
              <w:rPr>
                <w:rFonts w:ascii="Inter SemiBold"/>
                <w:b/>
                <w:sz w:val="16"/>
              </w:rPr>
              <w:t>2024/25</w:t>
            </w:r>
            <w:r>
              <w:rPr>
                <w:rFonts w:ascii="Inter SemiBold"/>
                <w:b/>
                <w:spacing w:val="-11"/>
                <w:sz w:val="16"/>
              </w:rPr>
              <w:t xml:space="preserve"> </w:t>
            </w:r>
            <w:r>
              <w:rPr>
                <w:rFonts w:ascii="Inter SemiBold"/>
                <w:b/>
                <w:spacing w:val="-2"/>
                <w:sz w:val="16"/>
              </w:rPr>
              <w:t>outturn</w:t>
            </w:r>
          </w:p>
        </w:tc>
      </w:tr>
      <w:tr w:rsidR="00FD00A4" w14:paraId="1811B830" w14:textId="77777777" w:rsidTr="00FD00A4">
        <w:trPr>
          <w:trHeight w:val="710"/>
        </w:trPr>
        <w:tc>
          <w:tcPr>
            <w:tcW w:w="5050" w:type="dxa"/>
          </w:tcPr>
          <w:p w14:paraId="4916E43F" w14:textId="77777777" w:rsidR="00FD00A4" w:rsidRDefault="00FD00A4" w:rsidP="009F2E90">
            <w:pPr>
              <w:pStyle w:val="TableParagraph"/>
              <w:spacing w:line="247" w:lineRule="auto"/>
              <w:ind w:left="80"/>
              <w:jc w:val="left"/>
              <w:rPr>
                <w:sz w:val="16"/>
              </w:rPr>
            </w:pPr>
            <w:r>
              <w:rPr>
                <w:sz w:val="16"/>
              </w:rPr>
              <w:t>Proportion</w:t>
            </w:r>
            <w:r>
              <w:rPr>
                <w:spacing w:val="-11"/>
                <w:sz w:val="16"/>
              </w:rPr>
              <w:t xml:space="preserve"> </w:t>
            </w:r>
            <w:r>
              <w:rPr>
                <w:sz w:val="16"/>
              </w:rPr>
              <w:t>of</w:t>
            </w:r>
            <w:r>
              <w:rPr>
                <w:spacing w:val="-10"/>
                <w:sz w:val="16"/>
              </w:rPr>
              <w:t xml:space="preserve"> </w:t>
            </w:r>
            <w:r>
              <w:rPr>
                <w:sz w:val="16"/>
              </w:rPr>
              <w:t>innovation</w:t>
            </w:r>
            <w:r>
              <w:rPr>
                <w:spacing w:val="-11"/>
                <w:sz w:val="16"/>
              </w:rPr>
              <w:t xml:space="preserve"> </w:t>
            </w:r>
            <w:r>
              <w:rPr>
                <w:sz w:val="16"/>
              </w:rPr>
              <w:t>scorecard</w:t>
            </w:r>
            <w:r>
              <w:rPr>
                <w:spacing w:val="-10"/>
                <w:sz w:val="16"/>
              </w:rPr>
              <w:t xml:space="preserve"> </w:t>
            </w:r>
            <w:r>
              <w:rPr>
                <w:sz w:val="16"/>
              </w:rPr>
              <w:t>medicines</w:t>
            </w:r>
            <w:r>
              <w:rPr>
                <w:spacing w:val="-10"/>
                <w:sz w:val="16"/>
              </w:rPr>
              <w:t xml:space="preserve"> </w:t>
            </w:r>
            <w:r>
              <w:rPr>
                <w:sz w:val="16"/>
              </w:rPr>
              <w:t>showing</w:t>
            </w:r>
            <w:r>
              <w:rPr>
                <w:spacing w:val="-11"/>
                <w:sz w:val="16"/>
              </w:rPr>
              <w:t xml:space="preserve"> </w:t>
            </w:r>
            <w:r>
              <w:rPr>
                <w:sz w:val="16"/>
              </w:rPr>
              <w:t>improved use (medicines in the innovation scorecard portfolio change</w:t>
            </w:r>
          </w:p>
          <w:p w14:paraId="0E3F185C" w14:textId="77777777" w:rsidR="00FD00A4" w:rsidRDefault="00FD00A4" w:rsidP="009F2E90">
            <w:pPr>
              <w:pStyle w:val="TableParagraph"/>
              <w:spacing w:before="1"/>
              <w:ind w:left="80"/>
              <w:jc w:val="left"/>
              <w:rPr>
                <w:sz w:val="16"/>
              </w:rPr>
            </w:pPr>
            <w:r>
              <w:rPr>
                <w:spacing w:val="-2"/>
                <w:sz w:val="16"/>
              </w:rPr>
              <w:t>bi-annually)</w:t>
            </w:r>
          </w:p>
        </w:tc>
        <w:tc>
          <w:tcPr>
            <w:tcW w:w="1067" w:type="dxa"/>
            <w:shd w:val="clear" w:color="auto" w:fill="CDE2DA"/>
          </w:tcPr>
          <w:p w14:paraId="2596423D" w14:textId="77777777" w:rsidR="00FD00A4" w:rsidRDefault="00FD00A4" w:rsidP="009F2E90">
            <w:pPr>
              <w:pStyle w:val="TableParagraph"/>
              <w:ind w:right="67"/>
              <w:rPr>
                <w:sz w:val="16"/>
              </w:rPr>
            </w:pPr>
            <w:r>
              <w:rPr>
                <w:spacing w:val="-5"/>
                <w:sz w:val="16"/>
              </w:rPr>
              <w:t>77%</w:t>
            </w:r>
          </w:p>
        </w:tc>
        <w:tc>
          <w:tcPr>
            <w:tcW w:w="1550" w:type="dxa"/>
          </w:tcPr>
          <w:p w14:paraId="1077D636" w14:textId="77777777" w:rsidR="00FD00A4" w:rsidRDefault="00FD00A4" w:rsidP="009F2E90">
            <w:pPr>
              <w:pStyle w:val="TableParagraph"/>
              <w:ind w:right="67"/>
              <w:rPr>
                <w:sz w:val="16"/>
              </w:rPr>
            </w:pPr>
            <w:r>
              <w:rPr>
                <w:spacing w:val="-5"/>
                <w:sz w:val="16"/>
              </w:rPr>
              <w:t>70%</w:t>
            </w:r>
          </w:p>
        </w:tc>
        <w:tc>
          <w:tcPr>
            <w:tcW w:w="1448" w:type="dxa"/>
          </w:tcPr>
          <w:p w14:paraId="606183FF" w14:textId="77777777" w:rsidR="00FD00A4" w:rsidRDefault="00FD00A4" w:rsidP="009F2E90">
            <w:pPr>
              <w:pStyle w:val="TableParagraph"/>
              <w:ind w:right="67"/>
              <w:rPr>
                <w:sz w:val="16"/>
              </w:rPr>
            </w:pPr>
            <w:r>
              <w:rPr>
                <w:spacing w:val="-10"/>
                <w:sz w:val="16"/>
              </w:rPr>
              <w:t>-</w:t>
            </w:r>
          </w:p>
        </w:tc>
      </w:tr>
      <w:tr w:rsidR="00FD00A4" w14:paraId="7CB1E115" w14:textId="77777777" w:rsidTr="00FD00A4">
        <w:trPr>
          <w:trHeight w:val="510"/>
        </w:trPr>
        <w:tc>
          <w:tcPr>
            <w:tcW w:w="5050" w:type="dxa"/>
          </w:tcPr>
          <w:p w14:paraId="7AD3C826" w14:textId="77777777" w:rsidR="00FD00A4" w:rsidRDefault="00FD00A4" w:rsidP="009F2E90">
            <w:pPr>
              <w:pStyle w:val="TableParagraph"/>
              <w:spacing w:line="247" w:lineRule="auto"/>
              <w:ind w:left="80"/>
              <w:jc w:val="left"/>
              <w:rPr>
                <w:sz w:val="16"/>
              </w:rPr>
            </w:pPr>
            <w:r>
              <w:rPr>
                <w:sz w:val="16"/>
              </w:rPr>
              <w:t>Proportion</w:t>
            </w:r>
            <w:r>
              <w:rPr>
                <w:spacing w:val="-7"/>
                <w:sz w:val="16"/>
              </w:rPr>
              <w:t xml:space="preserve"> </w:t>
            </w:r>
            <w:r>
              <w:rPr>
                <w:sz w:val="16"/>
              </w:rPr>
              <w:t>of</w:t>
            </w:r>
            <w:r>
              <w:rPr>
                <w:spacing w:val="-6"/>
                <w:sz w:val="16"/>
              </w:rPr>
              <w:t xml:space="preserve"> </w:t>
            </w:r>
            <w:r>
              <w:rPr>
                <w:sz w:val="16"/>
              </w:rPr>
              <w:t>agreed</w:t>
            </w:r>
            <w:r>
              <w:rPr>
                <w:spacing w:val="-6"/>
                <w:sz w:val="16"/>
              </w:rPr>
              <w:t xml:space="preserve"> </w:t>
            </w:r>
            <w:r>
              <w:rPr>
                <w:sz w:val="16"/>
              </w:rPr>
              <w:t>quality</w:t>
            </w:r>
            <w:r>
              <w:rPr>
                <w:spacing w:val="-7"/>
                <w:sz w:val="16"/>
              </w:rPr>
              <w:t xml:space="preserve"> </w:t>
            </w:r>
            <w:r>
              <w:rPr>
                <w:sz w:val="16"/>
              </w:rPr>
              <w:t>standard</w:t>
            </w:r>
            <w:r>
              <w:rPr>
                <w:spacing w:val="-6"/>
                <w:sz w:val="16"/>
              </w:rPr>
              <w:t xml:space="preserve"> </w:t>
            </w:r>
            <w:r>
              <w:rPr>
                <w:sz w:val="16"/>
              </w:rPr>
              <w:t>measures</w:t>
            </w:r>
            <w:r>
              <w:rPr>
                <w:spacing w:val="-6"/>
                <w:sz w:val="16"/>
              </w:rPr>
              <w:t xml:space="preserve"> </w:t>
            </w:r>
            <w:r>
              <w:rPr>
                <w:sz w:val="16"/>
              </w:rPr>
              <w:t>in</w:t>
            </w:r>
            <w:r>
              <w:rPr>
                <w:spacing w:val="-7"/>
                <w:sz w:val="16"/>
              </w:rPr>
              <w:t xml:space="preserve"> </w:t>
            </w:r>
            <w:r>
              <w:rPr>
                <w:sz w:val="16"/>
              </w:rPr>
              <w:t>priority</w:t>
            </w:r>
            <w:r>
              <w:rPr>
                <w:spacing w:val="-7"/>
                <w:sz w:val="16"/>
              </w:rPr>
              <w:t xml:space="preserve"> </w:t>
            </w:r>
            <w:r>
              <w:rPr>
                <w:sz w:val="16"/>
              </w:rPr>
              <w:t>areas showing improved uptake</w:t>
            </w:r>
          </w:p>
        </w:tc>
        <w:tc>
          <w:tcPr>
            <w:tcW w:w="1067" w:type="dxa"/>
            <w:shd w:val="clear" w:color="auto" w:fill="CDE2DA"/>
          </w:tcPr>
          <w:p w14:paraId="29B25B48" w14:textId="77777777" w:rsidR="00FD00A4" w:rsidRDefault="00FD00A4" w:rsidP="009F2E90">
            <w:pPr>
              <w:pStyle w:val="TableParagraph"/>
              <w:ind w:right="67"/>
              <w:rPr>
                <w:sz w:val="16"/>
              </w:rPr>
            </w:pPr>
            <w:r>
              <w:rPr>
                <w:spacing w:val="-5"/>
                <w:sz w:val="16"/>
              </w:rPr>
              <w:t>80%</w:t>
            </w:r>
          </w:p>
        </w:tc>
        <w:tc>
          <w:tcPr>
            <w:tcW w:w="1550" w:type="dxa"/>
          </w:tcPr>
          <w:p w14:paraId="3A64AE33" w14:textId="77777777" w:rsidR="00FD00A4" w:rsidRDefault="00FD00A4" w:rsidP="009F2E90">
            <w:pPr>
              <w:pStyle w:val="TableParagraph"/>
              <w:ind w:right="67"/>
              <w:rPr>
                <w:sz w:val="16"/>
              </w:rPr>
            </w:pPr>
            <w:r>
              <w:rPr>
                <w:spacing w:val="-5"/>
                <w:sz w:val="16"/>
              </w:rPr>
              <w:t>75%</w:t>
            </w:r>
          </w:p>
        </w:tc>
        <w:tc>
          <w:tcPr>
            <w:tcW w:w="1448" w:type="dxa"/>
          </w:tcPr>
          <w:p w14:paraId="437BBA96" w14:textId="77777777" w:rsidR="00FD00A4" w:rsidRDefault="00FD00A4" w:rsidP="009F2E90">
            <w:pPr>
              <w:pStyle w:val="TableParagraph"/>
              <w:ind w:right="67"/>
              <w:rPr>
                <w:sz w:val="16"/>
              </w:rPr>
            </w:pPr>
            <w:r>
              <w:rPr>
                <w:spacing w:val="-10"/>
                <w:sz w:val="16"/>
              </w:rPr>
              <w:t>-</w:t>
            </w:r>
          </w:p>
        </w:tc>
      </w:tr>
    </w:tbl>
    <w:p w14:paraId="1C36BE51" w14:textId="77777777" w:rsidR="008E683D" w:rsidRDefault="008E683D" w:rsidP="00054480">
      <w:pPr>
        <w:pStyle w:val="20ptbody"/>
      </w:pPr>
    </w:p>
    <w:p w14:paraId="4C095A74" w14:textId="77777777" w:rsidR="00FD00A4" w:rsidRDefault="00FD00A4" w:rsidP="00054480">
      <w:pPr>
        <w:pStyle w:val="20ptbody"/>
        <w:sectPr w:rsidR="00FD00A4" w:rsidSect="006A6EFE">
          <w:pgSz w:w="11906" w:h="16838"/>
          <w:pgMar w:top="1440" w:right="1797" w:bottom="1440" w:left="1797" w:header="709" w:footer="709" w:gutter="0"/>
          <w:cols w:space="708"/>
          <w:titlePg/>
          <w:docGrid w:linePitch="360"/>
        </w:sectPr>
      </w:pPr>
    </w:p>
    <w:p w14:paraId="17415524" w14:textId="16E9A39F" w:rsidR="00054480" w:rsidRDefault="00054480" w:rsidP="008E683D">
      <w:pPr>
        <w:pStyle w:val="20ptheaders"/>
      </w:pPr>
      <w:r>
        <w:lastRenderedPageBreak/>
        <w:t>Brilliant organisation</w:t>
      </w:r>
    </w:p>
    <w:tbl>
      <w:tblPr>
        <w:tblW w:w="91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0"/>
        <w:gridCol w:w="1067"/>
        <w:gridCol w:w="1550"/>
        <w:gridCol w:w="1448"/>
      </w:tblGrid>
      <w:tr w:rsidR="00FD00A4" w14:paraId="1B1817DB" w14:textId="77777777" w:rsidTr="00FD00A4">
        <w:trPr>
          <w:trHeight w:val="322"/>
        </w:trPr>
        <w:tc>
          <w:tcPr>
            <w:tcW w:w="5050" w:type="dxa"/>
            <w:shd w:val="clear" w:color="auto" w:fill="C7DFE6"/>
          </w:tcPr>
          <w:p w14:paraId="22FE1A59" w14:textId="77777777" w:rsidR="00FD00A4" w:rsidRDefault="00FD00A4" w:rsidP="009F2E90">
            <w:pPr>
              <w:pStyle w:val="TableParagraph"/>
              <w:spacing w:before="93"/>
              <w:ind w:left="80"/>
              <w:jc w:val="left"/>
              <w:rPr>
                <w:rFonts w:ascii="Inter SemiBold"/>
                <w:b/>
                <w:sz w:val="16"/>
              </w:rPr>
            </w:pPr>
            <w:r>
              <w:rPr>
                <w:rFonts w:ascii="Inter SemiBold"/>
                <w:b/>
                <w:sz w:val="16"/>
              </w:rPr>
              <w:t>2025/26</w:t>
            </w:r>
            <w:r>
              <w:rPr>
                <w:rFonts w:ascii="Inter SemiBold"/>
                <w:b/>
                <w:spacing w:val="-7"/>
                <w:sz w:val="16"/>
              </w:rPr>
              <w:t xml:space="preserve"> </w:t>
            </w:r>
            <w:r>
              <w:rPr>
                <w:rFonts w:ascii="Inter SemiBold"/>
                <w:b/>
                <w:spacing w:val="-2"/>
                <w:sz w:val="16"/>
              </w:rPr>
              <w:t>outturn</w:t>
            </w:r>
          </w:p>
        </w:tc>
        <w:tc>
          <w:tcPr>
            <w:tcW w:w="1067" w:type="dxa"/>
            <w:shd w:val="clear" w:color="auto" w:fill="C7DFE6"/>
          </w:tcPr>
          <w:p w14:paraId="09458089" w14:textId="77777777" w:rsidR="00FD00A4" w:rsidRDefault="00FD00A4" w:rsidP="009F2E90">
            <w:pPr>
              <w:pStyle w:val="TableParagraph"/>
              <w:spacing w:before="93"/>
              <w:ind w:right="67"/>
              <w:rPr>
                <w:rFonts w:ascii="Inter SemiBold"/>
                <w:b/>
                <w:sz w:val="16"/>
              </w:rPr>
            </w:pPr>
            <w:r>
              <w:rPr>
                <w:rFonts w:ascii="Inter SemiBold"/>
                <w:b/>
                <w:spacing w:val="-2"/>
                <w:sz w:val="16"/>
              </w:rPr>
              <w:t>Actual</w:t>
            </w:r>
          </w:p>
        </w:tc>
        <w:tc>
          <w:tcPr>
            <w:tcW w:w="1550" w:type="dxa"/>
            <w:shd w:val="clear" w:color="auto" w:fill="C7DFE6"/>
          </w:tcPr>
          <w:p w14:paraId="4A60B4BA" w14:textId="77777777" w:rsidR="00FD00A4" w:rsidRDefault="00FD00A4" w:rsidP="009F2E90">
            <w:pPr>
              <w:pStyle w:val="TableParagraph"/>
              <w:spacing w:before="93"/>
              <w:ind w:right="67"/>
              <w:rPr>
                <w:rFonts w:ascii="Inter SemiBold"/>
                <w:b/>
                <w:sz w:val="16"/>
              </w:rPr>
            </w:pPr>
            <w:r>
              <w:rPr>
                <w:rFonts w:ascii="Inter SemiBold"/>
                <w:b/>
                <w:sz w:val="16"/>
              </w:rPr>
              <w:t>2025/26</w:t>
            </w:r>
            <w:r>
              <w:rPr>
                <w:rFonts w:ascii="Inter SemiBold"/>
                <w:b/>
                <w:spacing w:val="-7"/>
                <w:sz w:val="16"/>
              </w:rPr>
              <w:t xml:space="preserve"> </w:t>
            </w:r>
            <w:r>
              <w:rPr>
                <w:rFonts w:ascii="Inter SemiBold"/>
                <w:b/>
                <w:spacing w:val="-2"/>
                <w:sz w:val="16"/>
              </w:rPr>
              <w:t>target</w:t>
            </w:r>
          </w:p>
        </w:tc>
        <w:tc>
          <w:tcPr>
            <w:tcW w:w="1448" w:type="dxa"/>
            <w:shd w:val="clear" w:color="auto" w:fill="C7DFE6"/>
          </w:tcPr>
          <w:p w14:paraId="7B021CCE" w14:textId="77777777" w:rsidR="00FD00A4" w:rsidRDefault="00FD00A4" w:rsidP="009F2E90">
            <w:pPr>
              <w:pStyle w:val="TableParagraph"/>
              <w:spacing w:before="93"/>
              <w:ind w:right="67"/>
              <w:rPr>
                <w:rFonts w:ascii="Inter SemiBold"/>
                <w:b/>
                <w:sz w:val="16"/>
              </w:rPr>
            </w:pPr>
            <w:r>
              <w:rPr>
                <w:rFonts w:ascii="Inter SemiBold"/>
                <w:b/>
                <w:sz w:val="16"/>
              </w:rPr>
              <w:t>2024/25</w:t>
            </w:r>
            <w:r>
              <w:rPr>
                <w:rFonts w:ascii="Inter SemiBold"/>
                <w:b/>
                <w:spacing w:val="-11"/>
                <w:sz w:val="16"/>
              </w:rPr>
              <w:t xml:space="preserve"> </w:t>
            </w:r>
            <w:r>
              <w:rPr>
                <w:rFonts w:ascii="Inter SemiBold"/>
                <w:b/>
                <w:spacing w:val="-2"/>
                <w:sz w:val="16"/>
              </w:rPr>
              <w:t>outturn</w:t>
            </w:r>
          </w:p>
        </w:tc>
      </w:tr>
      <w:tr w:rsidR="00FD00A4" w14:paraId="44458657" w14:textId="77777777" w:rsidTr="00FD00A4">
        <w:trPr>
          <w:trHeight w:val="510"/>
        </w:trPr>
        <w:tc>
          <w:tcPr>
            <w:tcW w:w="5050" w:type="dxa"/>
          </w:tcPr>
          <w:p w14:paraId="0657DA58" w14:textId="77777777" w:rsidR="00FD00A4" w:rsidRDefault="00FD00A4" w:rsidP="009F2E90">
            <w:pPr>
              <w:pStyle w:val="TableParagraph"/>
              <w:ind w:left="80"/>
              <w:jc w:val="left"/>
              <w:rPr>
                <w:sz w:val="16"/>
              </w:rPr>
            </w:pPr>
            <w:r>
              <w:rPr>
                <w:sz w:val="16"/>
              </w:rPr>
              <w:t>Full-year</w:t>
            </w:r>
            <w:r>
              <w:rPr>
                <w:spacing w:val="-8"/>
                <w:sz w:val="16"/>
              </w:rPr>
              <w:t xml:space="preserve"> </w:t>
            </w:r>
            <w:r>
              <w:rPr>
                <w:sz w:val="16"/>
              </w:rPr>
              <w:t>financial</w:t>
            </w:r>
            <w:r>
              <w:rPr>
                <w:spacing w:val="-6"/>
                <w:sz w:val="16"/>
              </w:rPr>
              <w:t xml:space="preserve"> </w:t>
            </w:r>
            <w:r>
              <w:rPr>
                <w:sz w:val="16"/>
              </w:rPr>
              <w:t>deficit</w:t>
            </w:r>
            <w:r>
              <w:rPr>
                <w:spacing w:val="-5"/>
                <w:sz w:val="16"/>
              </w:rPr>
              <w:t xml:space="preserve"> </w:t>
            </w:r>
            <w:r>
              <w:rPr>
                <w:sz w:val="16"/>
              </w:rPr>
              <w:t>/</w:t>
            </w:r>
            <w:r>
              <w:rPr>
                <w:spacing w:val="-5"/>
                <w:sz w:val="16"/>
              </w:rPr>
              <w:t xml:space="preserve"> </w:t>
            </w:r>
            <w:r>
              <w:rPr>
                <w:spacing w:val="-2"/>
                <w:sz w:val="16"/>
              </w:rPr>
              <w:t>surplus</w:t>
            </w:r>
          </w:p>
        </w:tc>
        <w:tc>
          <w:tcPr>
            <w:tcW w:w="1067" w:type="dxa"/>
            <w:shd w:val="clear" w:color="auto" w:fill="CDE2DA"/>
          </w:tcPr>
          <w:p w14:paraId="736014C4" w14:textId="77777777" w:rsidR="00FD00A4" w:rsidRDefault="00FD00A4" w:rsidP="009F2E90">
            <w:pPr>
              <w:pStyle w:val="TableParagraph"/>
              <w:spacing w:line="247" w:lineRule="auto"/>
              <w:ind w:left="439" w:right="63" w:hanging="27"/>
              <w:jc w:val="left"/>
              <w:rPr>
                <w:sz w:val="16"/>
              </w:rPr>
            </w:pPr>
            <w:r>
              <w:rPr>
                <w:spacing w:val="-4"/>
                <w:sz w:val="16"/>
              </w:rPr>
              <w:t xml:space="preserve">£0.32m </w:t>
            </w:r>
            <w:r>
              <w:rPr>
                <w:spacing w:val="-2"/>
                <w:sz w:val="16"/>
              </w:rPr>
              <w:t>surplus</w:t>
            </w:r>
          </w:p>
        </w:tc>
        <w:tc>
          <w:tcPr>
            <w:tcW w:w="1550" w:type="dxa"/>
          </w:tcPr>
          <w:p w14:paraId="4809A940" w14:textId="77777777" w:rsidR="00FD00A4" w:rsidRDefault="00FD00A4" w:rsidP="009F2E90">
            <w:pPr>
              <w:pStyle w:val="TableParagraph"/>
              <w:ind w:right="67"/>
              <w:rPr>
                <w:sz w:val="16"/>
              </w:rPr>
            </w:pPr>
            <w:r>
              <w:rPr>
                <w:sz w:val="16"/>
              </w:rPr>
              <w:t>Surplus</w:t>
            </w:r>
            <w:r>
              <w:rPr>
                <w:spacing w:val="-1"/>
                <w:sz w:val="16"/>
              </w:rPr>
              <w:t xml:space="preserve"> </w:t>
            </w:r>
            <w:r>
              <w:rPr>
                <w:sz w:val="16"/>
              </w:rPr>
              <w:t>&lt;£1m</w:t>
            </w:r>
            <w:r>
              <w:rPr>
                <w:spacing w:val="-2"/>
                <w:sz w:val="16"/>
              </w:rPr>
              <w:t xml:space="preserve"> </w:t>
            </w:r>
            <w:r>
              <w:rPr>
                <w:sz w:val="16"/>
              </w:rPr>
              <w:t>/</w:t>
            </w:r>
            <w:r>
              <w:rPr>
                <w:spacing w:val="-1"/>
                <w:sz w:val="16"/>
              </w:rPr>
              <w:t xml:space="preserve"> </w:t>
            </w:r>
            <w:r>
              <w:rPr>
                <w:spacing w:val="-7"/>
                <w:sz w:val="16"/>
              </w:rPr>
              <w:t>no</w:t>
            </w:r>
          </w:p>
          <w:p w14:paraId="35AED471" w14:textId="77777777" w:rsidR="00FD00A4" w:rsidRDefault="00FD00A4" w:rsidP="009F2E90">
            <w:pPr>
              <w:pStyle w:val="TableParagraph"/>
              <w:spacing w:before="6"/>
              <w:ind w:right="67"/>
              <w:rPr>
                <w:sz w:val="16"/>
              </w:rPr>
            </w:pPr>
            <w:r>
              <w:rPr>
                <w:spacing w:val="-2"/>
                <w:sz w:val="16"/>
              </w:rPr>
              <w:t>deficit</w:t>
            </w:r>
          </w:p>
        </w:tc>
        <w:tc>
          <w:tcPr>
            <w:tcW w:w="1448" w:type="dxa"/>
          </w:tcPr>
          <w:p w14:paraId="0F18C4E0" w14:textId="77777777" w:rsidR="00FD00A4" w:rsidRDefault="00FD00A4" w:rsidP="009F2E90">
            <w:pPr>
              <w:pStyle w:val="TableParagraph"/>
              <w:ind w:right="67"/>
              <w:rPr>
                <w:sz w:val="16"/>
              </w:rPr>
            </w:pPr>
            <w:r>
              <w:rPr>
                <w:sz w:val="16"/>
              </w:rPr>
              <w:t>£2.35m</w:t>
            </w:r>
            <w:r>
              <w:rPr>
                <w:spacing w:val="-10"/>
                <w:sz w:val="16"/>
              </w:rPr>
              <w:t xml:space="preserve"> </w:t>
            </w:r>
            <w:r>
              <w:rPr>
                <w:spacing w:val="-2"/>
                <w:sz w:val="16"/>
              </w:rPr>
              <w:t>surplus</w:t>
            </w:r>
          </w:p>
        </w:tc>
      </w:tr>
      <w:tr w:rsidR="00FD00A4" w14:paraId="54A6117C" w14:textId="77777777" w:rsidTr="00FD00A4">
        <w:trPr>
          <w:trHeight w:val="909"/>
        </w:trPr>
        <w:tc>
          <w:tcPr>
            <w:tcW w:w="5050" w:type="dxa"/>
          </w:tcPr>
          <w:p w14:paraId="3A3F7D97" w14:textId="77777777" w:rsidR="00FD00A4" w:rsidRDefault="00FD00A4" w:rsidP="009F2E90">
            <w:pPr>
              <w:pStyle w:val="TableParagraph"/>
              <w:ind w:left="80"/>
              <w:jc w:val="left"/>
              <w:rPr>
                <w:sz w:val="16"/>
              </w:rPr>
            </w:pPr>
            <w:r>
              <w:rPr>
                <w:sz w:val="16"/>
              </w:rPr>
              <w:t>Full</w:t>
            </w:r>
            <w:r>
              <w:rPr>
                <w:spacing w:val="-10"/>
                <w:sz w:val="16"/>
              </w:rPr>
              <w:t xml:space="preserve"> </w:t>
            </w:r>
            <w:r>
              <w:rPr>
                <w:sz w:val="16"/>
              </w:rPr>
              <w:t>year</w:t>
            </w:r>
            <w:r>
              <w:rPr>
                <w:spacing w:val="-10"/>
                <w:sz w:val="16"/>
              </w:rPr>
              <w:t xml:space="preserve"> </w:t>
            </w:r>
            <w:r>
              <w:rPr>
                <w:sz w:val="16"/>
              </w:rPr>
              <w:t>revenue</w:t>
            </w:r>
            <w:r>
              <w:rPr>
                <w:spacing w:val="-10"/>
                <w:sz w:val="16"/>
              </w:rPr>
              <w:t xml:space="preserve"> </w:t>
            </w:r>
            <w:r>
              <w:rPr>
                <w:sz w:val="16"/>
              </w:rPr>
              <w:t>forecast</w:t>
            </w:r>
            <w:r>
              <w:rPr>
                <w:spacing w:val="-8"/>
                <w:sz w:val="16"/>
              </w:rPr>
              <w:t xml:space="preserve"> </w:t>
            </w:r>
            <w:r>
              <w:rPr>
                <w:spacing w:val="-2"/>
                <w:sz w:val="16"/>
              </w:rPr>
              <w:t>accuracy</w:t>
            </w:r>
          </w:p>
        </w:tc>
        <w:tc>
          <w:tcPr>
            <w:tcW w:w="1067" w:type="dxa"/>
            <w:shd w:val="clear" w:color="auto" w:fill="CDE2DA"/>
          </w:tcPr>
          <w:p w14:paraId="30C1D65C" w14:textId="77777777" w:rsidR="00FD00A4" w:rsidRDefault="00FD00A4" w:rsidP="009F2E90">
            <w:pPr>
              <w:pStyle w:val="TableParagraph"/>
              <w:ind w:right="67"/>
              <w:rPr>
                <w:sz w:val="16"/>
              </w:rPr>
            </w:pPr>
            <w:r>
              <w:rPr>
                <w:spacing w:val="-5"/>
                <w:sz w:val="16"/>
              </w:rPr>
              <w:t>1%</w:t>
            </w:r>
          </w:p>
        </w:tc>
        <w:tc>
          <w:tcPr>
            <w:tcW w:w="1550" w:type="dxa"/>
          </w:tcPr>
          <w:p w14:paraId="17494C5C" w14:textId="77777777" w:rsidR="00FD00A4" w:rsidRDefault="00FD00A4" w:rsidP="009F2E90">
            <w:pPr>
              <w:pStyle w:val="TableParagraph"/>
              <w:spacing w:line="247" w:lineRule="auto"/>
              <w:ind w:left="282" w:right="67" w:hanging="39"/>
              <w:jc w:val="both"/>
              <w:rPr>
                <w:sz w:val="16"/>
              </w:rPr>
            </w:pPr>
            <w:r>
              <w:rPr>
                <w:sz w:val="16"/>
              </w:rPr>
              <w:t>Full</w:t>
            </w:r>
            <w:r>
              <w:rPr>
                <w:spacing w:val="-12"/>
                <w:sz w:val="16"/>
              </w:rPr>
              <w:t xml:space="preserve"> </w:t>
            </w:r>
            <w:r>
              <w:rPr>
                <w:sz w:val="16"/>
              </w:rPr>
              <w:t>year</w:t>
            </w:r>
            <w:r>
              <w:rPr>
                <w:spacing w:val="-11"/>
                <w:sz w:val="16"/>
              </w:rPr>
              <w:t xml:space="preserve"> </w:t>
            </w:r>
            <w:r>
              <w:rPr>
                <w:sz w:val="16"/>
              </w:rPr>
              <w:t>outturn within</w:t>
            </w:r>
            <w:r>
              <w:rPr>
                <w:spacing w:val="-8"/>
                <w:sz w:val="16"/>
              </w:rPr>
              <w:t xml:space="preserve"> </w:t>
            </w:r>
            <w:r>
              <w:rPr>
                <w:sz w:val="16"/>
              </w:rPr>
              <w:t>1%</w:t>
            </w:r>
            <w:r>
              <w:rPr>
                <w:spacing w:val="-7"/>
                <w:sz w:val="16"/>
              </w:rPr>
              <w:t xml:space="preserve"> </w:t>
            </w:r>
            <w:r>
              <w:rPr>
                <w:sz w:val="16"/>
              </w:rPr>
              <w:t>of</w:t>
            </w:r>
            <w:r>
              <w:rPr>
                <w:spacing w:val="-7"/>
                <w:sz w:val="16"/>
              </w:rPr>
              <w:t xml:space="preserve"> </w:t>
            </w:r>
            <w:r>
              <w:rPr>
                <w:sz w:val="16"/>
              </w:rPr>
              <w:t>full year</w:t>
            </w:r>
            <w:r>
              <w:rPr>
                <w:spacing w:val="-8"/>
                <w:sz w:val="16"/>
              </w:rPr>
              <w:t xml:space="preserve"> </w:t>
            </w:r>
            <w:r>
              <w:rPr>
                <w:sz w:val="16"/>
              </w:rPr>
              <w:t>forecast</w:t>
            </w:r>
            <w:r>
              <w:rPr>
                <w:spacing w:val="-7"/>
                <w:sz w:val="16"/>
              </w:rPr>
              <w:t xml:space="preserve"> </w:t>
            </w:r>
            <w:r>
              <w:rPr>
                <w:spacing w:val="-5"/>
                <w:sz w:val="16"/>
              </w:rPr>
              <w:t>at</w:t>
            </w:r>
          </w:p>
          <w:p w14:paraId="72031D17" w14:textId="77777777" w:rsidR="00FD00A4" w:rsidRDefault="00FD00A4" w:rsidP="009F2E90">
            <w:pPr>
              <w:pStyle w:val="TableParagraph"/>
              <w:spacing w:before="1"/>
              <w:ind w:left="842"/>
              <w:jc w:val="both"/>
              <w:rPr>
                <w:sz w:val="16"/>
              </w:rPr>
            </w:pPr>
            <w:r>
              <w:rPr>
                <w:sz w:val="16"/>
              </w:rPr>
              <w:t xml:space="preserve">month </w:t>
            </w:r>
            <w:proofErr w:type="gramStart"/>
            <w:r>
              <w:rPr>
                <w:spacing w:val="-10"/>
                <w:sz w:val="16"/>
              </w:rPr>
              <w:t>6</w:t>
            </w:r>
            <w:proofErr w:type="gramEnd"/>
          </w:p>
        </w:tc>
        <w:tc>
          <w:tcPr>
            <w:tcW w:w="1448" w:type="dxa"/>
          </w:tcPr>
          <w:p w14:paraId="7C7FF9FB" w14:textId="77777777" w:rsidR="00FD00A4" w:rsidRDefault="00FD00A4" w:rsidP="009F2E90">
            <w:pPr>
              <w:pStyle w:val="TableParagraph"/>
              <w:ind w:right="67"/>
              <w:rPr>
                <w:sz w:val="16"/>
              </w:rPr>
            </w:pPr>
            <w:r>
              <w:rPr>
                <w:spacing w:val="-4"/>
                <w:sz w:val="16"/>
              </w:rPr>
              <w:t>3.6%</w:t>
            </w:r>
          </w:p>
        </w:tc>
      </w:tr>
      <w:tr w:rsidR="00FD00A4" w14:paraId="782DDB71" w14:textId="77777777" w:rsidTr="00FD00A4">
        <w:trPr>
          <w:trHeight w:val="310"/>
        </w:trPr>
        <w:tc>
          <w:tcPr>
            <w:tcW w:w="5050" w:type="dxa"/>
          </w:tcPr>
          <w:p w14:paraId="01F9B345" w14:textId="77777777" w:rsidR="00FD00A4" w:rsidRDefault="00FD00A4" w:rsidP="009F2E90">
            <w:pPr>
              <w:pStyle w:val="TableParagraph"/>
              <w:ind w:left="80"/>
              <w:jc w:val="left"/>
              <w:rPr>
                <w:sz w:val="16"/>
              </w:rPr>
            </w:pPr>
            <w:proofErr w:type="spellStart"/>
            <w:r>
              <w:rPr>
                <w:sz w:val="16"/>
              </w:rPr>
              <w:t>Favourability</w:t>
            </w:r>
            <w:proofErr w:type="spellEnd"/>
            <w:r>
              <w:rPr>
                <w:spacing w:val="-5"/>
                <w:sz w:val="16"/>
              </w:rPr>
              <w:t xml:space="preserve"> </w:t>
            </w:r>
            <w:r>
              <w:rPr>
                <w:sz w:val="16"/>
              </w:rPr>
              <w:t>rate</w:t>
            </w:r>
            <w:r>
              <w:rPr>
                <w:spacing w:val="-5"/>
                <w:sz w:val="16"/>
              </w:rPr>
              <w:t xml:space="preserve"> </w:t>
            </w:r>
            <w:r>
              <w:rPr>
                <w:sz w:val="16"/>
              </w:rPr>
              <w:t>among</w:t>
            </w:r>
            <w:r>
              <w:rPr>
                <w:spacing w:val="-5"/>
                <w:sz w:val="16"/>
              </w:rPr>
              <w:t xml:space="preserve"> </w:t>
            </w:r>
            <w:r>
              <w:rPr>
                <w:sz w:val="16"/>
              </w:rPr>
              <w:t>our</w:t>
            </w:r>
            <w:r>
              <w:rPr>
                <w:spacing w:val="-5"/>
                <w:sz w:val="16"/>
              </w:rPr>
              <w:t xml:space="preserve"> </w:t>
            </w:r>
            <w:r>
              <w:rPr>
                <w:sz w:val="16"/>
              </w:rPr>
              <w:t>core</w:t>
            </w:r>
            <w:r>
              <w:rPr>
                <w:spacing w:val="-5"/>
                <w:sz w:val="16"/>
              </w:rPr>
              <w:t xml:space="preserve"> </w:t>
            </w:r>
            <w:r>
              <w:rPr>
                <w:spacing w:val="-2"/>
                <w:sz w:val="16"/>
              </w:rPr>
              <w:t>audience</w:t>
            </w:r>
          </w:p>
        </w:tc>
        <w:tc>
          <w:tcPr>
            <w:tcW w:w="1067" w:type="dxa"/>
            <w:shd w:val="clear" w:color="auto" w:fill="F9F3D3"/>
          </w:tcPr>
          <w:p w14:paraId="635EFCC9" w14:textId="77777777" w:rsidR="00FD00A4" w:rsidRDefault="00FD00A4" w:rsidP="009F2E90">
            <w:pPr>
              <w:pStyle w:val="TableParagraph"/>
              <w:ind w:right="67"/>
              <w:rPr>
                <w:sz w:val="16"/>
              </w:rPr>
            </w:pPr>
            <w:r>
              <w:rPr>
                <w:spacing w:val="-5"/>
                <w:sz w:val="16"/>
              </w:rPr>
              <w:t>75%</w:t>
            </w:r>
          </w:p>
        </w:tc>
        <w:tc>
          <w:tcPr>
            <w:tcW w:w="1550" w:type="dxa"/>
          </w:tcPr>
          <w:p w14:paraId="4E1496FE" w14:textId="77777777" w:rsidR="00FD00A4" w:rsidRDefault="00FD00A4" w:rsidP="009F2E90">
            <w:pPr>
              <w:pStyle w:val="TableParagraph"/>
              <w:ind w:right="67"/>
              <w:rPr>
                <w:sz w:val="16"/>
              </w:rPr>
            </w:pPr>
            <w:r>
              <w:rPr>
                <w:spacing w:val="-5"/>
                <w:sz w:val="16"/>
              </w:rPr>
              <w:t>80%</w:t>
            </w:r>
          </w:p>
        </w:tc>
        <w:tc>
          <w:tcPr>
            <w:tcW w:w="1448" w:type="dxa"/>
          </w:tcPr>
          <w:p w14:paraId="06F1754E" w14:textId="77777777" w:rsidR="00FD00A4" w:rsidRDefault="00FD00A4" w:rsidP="009F2E90">
            <w:pPr>
              <w:pStyle w:val="TableParagraph"/>
              <w:ind w:right="67"/>
              <w:rPr>
                <w:sz w:val="16"/>
              </w:rPr>
            </w:pPr>
            <w:r>
              <w:rPr>
                <w:spacing w:val="-5"/>
                <w:sz w:val="16"/>
              </w:rPr>
              <w:t>76%</w:t>
            </w:r>
          </w:p>
        </w:tc>
      </w:tr>
      <w:tr w:rsidR="00FD00A4" w14:paraId="529F4578" w14:textId="77777777" w:rsidTr="00FD00A4">
        <w:trPr>
          <w:trHeight w:val="310"/>
        </w:trPr>
        <w:tc>
          <w:tcPr>
            <w:tcW w:w="5050" w:type="dxa"/>
          </w:tcPr>
          <w:p w14:paraId="12488167" w14:textId="77777777" w:rsidR="00FD00A4" w:rsidRDefault="00FD00A4" w:rsidP="009F2E90">
            <w:pPr>
              <w:pStyle w:val="TableParagraph"/>
              <w:ind w:left="80"/>
              <w:jc w:val="left"/>
              <w:rPr>
                <w:sz w:val="16"/>
              </w:rPr>
            </w:pPr>
            <w:r>
              <w:rPr>
                <w:sz w:val="16"/>
              </w:rPr>
              <w:t>Proportion</w:t>
            </w:r>
            <w:r>
              <w:rPr>
                <w:spacing w:val="-4"/>
                <w:sz w:val="16"/>
              </w:rPr>
              <w:t xml:space="preserve"> </w:t>
            </w:r>
            <w:r>
              <w:rPr>
                <w:sz w:val="16"/>
              </w:rPr>
              <w:t>of</w:t>
            </w:r>
            <w:r>
              <w:rPr>
                <w:spacing w:val="-3"/>
                <w:sz w:val="16"/>
              </w:rPr>
              <w:t xml:space="preserve"> </w:t>
            </w:r>
            <w:r>
              <w:rPr>
                <w:sz w:val="16"/>
              </w:rPr>
              <w:t>media</w:t>
            </w:r>
            <w:r>
              <w:rPr>
                <w:spacing w:val="-3"/>
                <w:sz w:val="16"/>
              </w:rPr>
              <w:t xml:space="preserve"> </w:t>
            </w:r>
            <w:r>
              <w:rPr>
                <w:sz w:val="16"/>
              </w:rPr>
              <w:t>coverage</w:t>
            </w:r>
            <w:r>
              <w:rPr>
                <w:spacing w:val="-3"/>
                <w:sz w:val="16"/>
              </w:rPr>
              <w:t xml:space="preserve"> </w:t>
            </w:r>
            <w:r>
              <w:rPr>
                <w:sz w:val="16"/>
              </w:rPr>
              <w:t>that</w:t>
            </w:r>
            <w:r>
              <w:rPr>
                <w:spacing w:val="-3"/>
                <w:sz w:val="16"/>
              </w:rPr>
              <w:t xml:space="preserve"> </w:t>
            </w:r>
            <w:r>
              <w:rPr>
                <w:sz w:val="16"/>
              </w:rPr>
              <w:t>is</w:t>
            </w:r>
            <w:r>
              <w:rPr>
                <w:spacing w:val="-3"/>
                <w:sz w:val="16"/>
              </w:rPr>
              <w:t xml:space="preserve"> </w:t>
            </w:r>
            <w:r>
              <w:rPr>
                <w:sz w:val="16"/>
              </w:rPr>
              <w:t>positive</w:t>
            </w:r>
            <w:r>
              <w:rPr>
                <w:spacing w:val="-3"/>
                <w:sz w:val="16"/>
              </w:rPr>
              <w:t xml:space="preserve"> </w:t>
            </w:r>
            <w:r>
              <w:rPr>
                <w:sz w:val="16"/>
              </w:rPr>
              <w:t>in</w:t>
            </w:r>
            <w:r>
              <w:rPr>
                <w:spacing w:val="-3"/>
                <w:sz w:val="16"/>
              </w:rPr>
              <w:t xml:space="preserve"> </w:t>
            </w:r>
            <w:r>
              <w:rPr>
                <w:spacing w:val="-2"/>
                <w:sz w:val="16"/>
              </w:rPr>
              <w:t>sentiment*</w:t>
            </w:r>
          </w:p>
        </w:tc>
        <w:tc>
          <w:tcPr>
            <w:tcW w:w="1067" w:type="dxa"/>
            <w:shd w:val="clear" w:color="auto" w:fill="CDE2DA"/>
          </w:tcPr>
          <w:p w14:paraId="02990FEF" w14:textId="77777777" w:rsidR="00FD00A4" w:rsidRDefault="00FD00A4" w:rsidP="009F2E90">
            <w:pPr>
              <w:pStyle w:val="TableParagraph"/>
              <w:ind w:right="67"/>
              <w:rPr>
                <w:sz w:val="16"/>
              </w:rPr>
            </w:pPr>
            <w:r>
              <w:rPr>
                <w:spacing w:val="-5"/>
                <w:sz w:val="16"/>
              </w:rPr>
              <w:t>88%</w:t>
            </w:r>
          </w:p>
        </w:tc>
        <w:tc>
          <w:tcPr>
            <w:tcW w:w="1550" w:type="dxa"/>
          </w:tcPr>
          <w:p w14:paraId="4504EA30" w14:textId="77777777" w:rsidR="00FD00A4" w:rsidRDefault="00FD00A4" w:rsidP="009F2E90">
            <w:pPr>
              <w:pStyle w:val="TableParagraph"/>
              <w:ind w:right="67"/>
              <w:rPr>
                <w:sz w:val="16"/>
              </w:rPr>
            </w:pPr>
            <w:r>
              <w:rPr>
                <w:spacing w:val="-5"/>
                <w:sz w:val="16"/>
              </w:rPr>
              <w:t>80%</w:t>
            </w:r>
          </w:p>
        </w:tc>
        <w:tc>
          <w:tcPr>
            <w:tcW w:w="1448" w:type="dxa"/>
          </w:tcPr>
          <w:p w14:paraId="68990D47" w14:textId="77777777" w:rsidR="00FD00A4" w:rsidRDefault="00FD00A4" w:rsidP="009F2E90">
            <w:pPr>
              <w:pStyle w:val="TableParagraph"/>
              <w:ind w:right="67"/>
              <w:rPr>
                <w:sz w:val="16"/>
              </w:rPr>
            </w:pPr>
            <w:r>
              <w:rPr>
                <w:spacing w:val="-5"/>
                <w:sz w:val="16"/>
              </w:rPr>
              <w:t>81%</w:t>
            </w:r>
          </w:p>
        </w:tc>
      </w:tr>
      <w:tr w:rsidR="00FD00A4" w14:paraId="0A1A0034" w14:textId="77777777" w:rsidTr="00FD00A4">
        <w:trPr>
          <w:trHeight w:val="510"/>
        </w:trPr>
        <w:tc>
          <w:tcPr>
            <w:tcW w:w="5050" w:type="dxa"/>
          </w:tcPr>
          <w:p w14:paraId="4338DCEB" w14:textId="77777777" w:rsidR="00FD00A4" w:rsidRDefault="00FD00A4" w:rsidP="009F2E90">
            <w:pPr>
              <w:pStyle w:val="TableParagraph"/>
              <w:spacing w:line="247" w:lineRule="auto"/>
              <w:ind w:left="80" w:right="149"/>
              <w:jc w:val="left"/>
              <w:rPr>
                <w:sz w:val="16"/>
              </w:rPr>
            </w:pPr>
            <w:r>
              <w:rPr>
                <w:sz w:val="16"/>
              </w:rPr>
              <w:t>Proportion</w:t>
            </w:r>
            <w:r>
              <w:rPr>
                <w:spacing w:val="-6"/>
                <w:sz w:val="16"/>
              </w:rPr>
              <w:t xml:space="preserve"> </w:t>
            </w:r>
            <w:r>
              <w:rPr>
                <w:sz w:val="16"/>
              </w:rPr>
              <w:t>of</w:t>
            </w:r>
            <w:r>
              <w:rPr>
                <w:spacing w:val="-5"/>
                <w:sz w:val="16"/>
              </w:rPr>
              <w:t xml:space="preserve"> </w:t>
            </w:r>
            <w:r>
              <w:rPr>
                <w:sz w:val="16"/>
              </w:rPr>
              <w:t>media</w:t>
            </w:r>
            <w:r>
              <w:rPr>
                <w:spacing w:val="-6"/>
                <w:sz w:val="16"/>
              </w:rPr>
              <w:t xml:space="preserve"> </w:t>
            </w:r>
            <w:r>
              <w:rPr>
                <w:sz w:val="16"/>
              </w:rPr>
              <w:t>coverage</w:t>
            </w:r>
            <w:r>
              <w:rPr>
                <w:spacing w:val="-6"/>
                <w:sz w:val="16"/>
              </w:rPr>
              <w:t xml:space="preserve"> </w:t>
            </w:r>
            <w:r>
              <w:rPr>
                <w:sz w:val="16"/>
              </w:rPr>
              <w:t>generated</w:t>
            </w:r>
            <w:r>
              <w:rPr>
                <w:spacing w:val="-5"/>
                <w:sz w:val="16"/>
              </w:rPr>
              <w:t xml:space="preserve"> </w:t>
            </w:r>
            <w:r>
              <w:rPr>
                <w:sz w:val="16"/>
              </w:rPr>
              <w:t>by</w:t>
            </w:r>
            <w:r>
              <w:rPr>
                <w:spacing w:val="-6"/>
                <w:sz w:val="16"/>
              </w:rPr>
              <w:t xml:space="preserve"> </w:t>
            </w:r>
            <w:r>
              <w:rPr>
                <w:sz w:val="16"/>
              </w:rPr>
              <w:t>NICE</w:t>
            </w:r>
            <w:r>
              <w:rPr>
                <w:spacing w:val="-6"/>
                <w:sz w:val="16"/>
              </w:rPr>
              <w:t xml:space="preserve"> </w:t>
            </w:r>
            <w:r>
              <w:rPr>
                <w:sz w:val="16"/>
              </w:rPr>
              <w:t>that</w:t>
            </w:r>
            <w:r>
              <w:rPr>
                <w:spacing w:val="-5"/>
                <w:sz w:val="16"/>
              </w:rPr>
              <w:t xml:space="preserve"> </w:t>
            </w:r>
            <w:r>
              <w:rPr>
                <w:sz w:val="16"/>
              </w:rPr>
              <w:t>contains at least one key message</w:t>
            </w:r>
          </w:p>
        </w:tc>
        <w:tc>
          <w:tcPr>
            <w:tcW w:w="1067" w:type="dxa"/>
            <w:shd w:val="clear" w:color="auto" w:fill="F9F3D3"/>
          </w:tcPr>
          <w:p w14:paraId="777FF26B" w14:textId="77777777" w:rsidR="00FD00A4" w:rsidRDefault="00FD00A4" w:rsidP="009F2E90">
            <w:pPr>
              <w:pStyle w:val="TableParagraph"/>
              <w:ind w:right="67"/>
              <w:rPr>
                <w:sz w:val="16"/>
              </w:rPr>
            </w:pPr>
            <w:r>
              <w:rPr>
                <w:spacing w:val="-5"/>
                <w:sz w:val="16"/>
              </w:rPr>
              <w:t>56%</w:t>
            </w:r>
          </w:p>
        </w:tc>
        <w:tc>
          <w:tcPr>
            <w:tcW w:w="1550" w:type="dxa"/>
          </w:tcPr>
          <w:p w14:paraId="0283E4EB" w14:textId="77777777" w:rsidR="00FD00A4" w:rsidRDefault="00FD00A4" w:rsidP="009F2E90">
            <w:pPr>
              <w:pStyle w:val="TableParagraph"/>
              <w:ind w:right="67"/>
              <w:rPr>
                <w:sz w:val="16"/>
              </w:rPr>
            </w:pPr>
            <w:r>
              <w:rPr>
                <w:spacing w:val="-5"/>
                <w:sz w:val="16"/>
              </w:rPr>
              <w:t>58%</w:t>
            </w:r>
          </w:p>
        </w:tc>
        <w:tc>
          <w:tcPr>
            <w:tcW w:w="1448" w:type="dxa"/>
          </w:tcPr>
          <w:p w14:paraId="18F1AA2B" w14:textId="77777777" w:rsidR="00FD00A4" w:rsidRDefault="00FD00A4" w:rsidP="009F2E90">
            <w:pPr>
              <w:pStyle w:val="TableParagraph"/>
              <w:ind w:right="67"/>
              <w:rPr>
                <w:sz w:val="16"/>
              </w:rPr>
            </w:pPr>
            <w:r>
              <w:rPr>
                <w:spacing w:val="-5"/>
                <w:sz w:val="16"/>
              </w:rPr>
              <w:t>52%</w:t>
            </w:r>
          </w:p>
        </w:tc>
      </w:tr>
      <w:tr w:rsidR="00FD00A4" w14:paraId="12E87995" w14:textId="77777777" w:rsidTr="00FD00A4">
        <w:trPr>
          <w:trHeight w:val="510"/>
        </w:trPr>
        <w:tc>
          <w:tcPr>
            <w:tcW w:w="5050" w:type="dxa"/>
          </w:tcPr>
          <w:p w14:paraId="2286876F" w14:textId="77777777" w:rsidR="00FD00A4" w:rsidRDefault="00FD00A4" w:rsidP="009F2E90">
            <w:pPr>
              <w:pStyle w:val="TableParagraph"/>
              <w:ind w:left="80"/>
              <w:jc w:val="left"/>
              <w:rPr>
                <w:sz w:val="16"/>
              </w:rPr>
            </w:pPr>
            <w:r>
              <w:rPr>
                <w:sz w:val="16"/>
              </w:rPr>
              <w:t>Proportion</w:t>
            </w:r>
            <w:r>
              <w:rPr>
                <w:spacing w:val="-5"/>
                <w:sz w:val="16"/>
              </w:rPr>
              <w:t xml:space="preserve"> </w:t>
            </w:r>
            <w:r>
              <w:rPr>
                <w:sz w:val="16"/>
              </w:rPr>
              <w:t>of</w:t>
            </w:r>
            <w:r>
              <w:rPr>
                <w:spacing w:val="-3"/>
                <w:sz w:val="16"/>
              </w:rPr>
              <w:t xml:space="preserve"> </w:t>
            </w:r>
            <w:r>
              <w:rPr>
                <w:sz w:val="16"/>
              </w:rPr>
              <w:t>staff</w:t>
            </w:r>
            <w:r>
              <w:rPr>
                <w:spacing w:val="-3"/>
                <w:sz w:val="16"/>
              </w:rPr>
              <w:t xml:space="preserve"> </w:t>
            </w:r>
            <w:r>
              <w:rPr>
                <w:sz w:val="16"/>
              </w:rPr>
              <w:t>reporting</w:t>
            </w:r>
            <w:r>
              <w:rPr>
                <w:spacing w:val="-4"/>
                <w:sz w:val="16"/>
              </w:rPr>
              <w:t xml:space="preserve"> </w:t>
            </w:r>
            <w:r>
              <w:rPr>
                <w:sz w:val="16"/>
              </w:rPr>
              <w:t>that</w:t>
            </w:r>
            <w:r>
              <w:rPr>
                <w:spacing w:val="-3"/>
                <w:sz w:val="16"/>
              </w:rPr>
              <w:t xml:space="preserve"> </w:t>
            </w:r>
            <w:r>
              <w:rPr>
                <w:sz w:val="16"/>
              </w:rPr>
              <w:t>they</w:t>
            </w:r>
            <w:r>
              <w:rPr>
                <w:spacing w:val="-4"/>
                <w:sz w:val="16"/>
              </w:rPr>
              <w:t xml:space="preserve"> </w:t>
            </w:r>
            <w:r>
              <w:rPr>
                <w:sz w:val="16"/>
              </w:rPr>
              <w:t>feel</w:t>
            </w:r>
            <w:r>
              <w:rPr>
                <w:spacing w:val="-4"/>
                <w:sz w:val="16"/>
              </w:rPr>
              <w:t xml:space="preserve"> </w:t>
            </w:r>
            <w:r>
              <w:rPr>
                <w:sz w:val="16"/>
              </w:rPr>
              <w:t>empowered</w:t>
            </w:r>
            <w:r>
              <w:rPr>
                <w:spacing w:val="-3"/>
                <w:sz w:val="16"/>
              </w:rPr>
              <w:t xml:space="preserve"> </w:t>
            </w:r>
            <w:r>
              <w:rPr>
                <w:sz w:val="16"/>
              </w:rPr>
              <w:t>to</w:t>
            </w:r>
            <w:r>
              <w:rPr>
                <w:spacing w:val="-3"/>
                <w:sz w:val="16"/>
              </w:rPr>
              <w:t xml:space="preserve"> </w:t>
            </w:r>
            <w:proofErr w:type="gramStart"/>
            <w:r>
              <w:rPr>
                <w:spacing w:val="-4"/>
                <w:sz w:val="16"/>
              </w:rPr>
              <w:t>make</w:t>
            </w:r>
            <w:proofErr w:type="gramEnd"/>
          </w:p>
          <w:p w14:paraId="1E067E2D" w14:textId="77777777" w:rsidR="00FD00A4" w:rsidRDefault="00FD00A4" w:rsidP="009F2E90">
            <w:pPr>
              <w:pStyle w:val="TableParagraph"/>
              <w:spacing w:before="6"/>
              <w:ind w:left="80"/>
              <w:jc w:val="left"/>
              <w:rPr>
                <w:sz w:val="16"/>
              </w:rPr>
            </w:pPr>
            <w:r>
              <w:rPr>
                <w:spacing w:val="-2"/>
                <w:sz w:val="16"/>
              </w:rPr>
              <w:t>improvements**</w:t>
            </w:r>
          </w:p>
        </w:tc>
        <w:tc>
          <w:tcPr>
            <w:tcW w:w="1067" w:type="dxa"/>
            <w:shd w:val="clear" w:color="auto" w:fill="F9F3D3"/>
          </w:tcPr>
          <w:p w14:paraId="7A233772" w14:textId="77777777" w:rsidR="00FD00A4" w:rsidRDefault="00FD00A4" w:rsidP="009F2E90">
            <w:pPr>
              <w:pStyle w:val="TableParagraph"/>
              <w:ind w:right="67"/>
              <w:rPr>
                <w:sz w:val="16"/>
              </w:rPr>
            </w:pPr>
            <w:r>
              <w:rPr>
                <w:spacing w:val="-5"/>
                <w:sz w:val="16"/>
              </w:rPr>
              <w:t>67%</w:t>
            </w:r>
          </w:p>
        </w:tc>
        <w:tc>
          <w:tcPr>
            <w:tcW w:w="1550" w:type="dxa"/>
          </w:tcPr>
          <w:p w14:paraId="34130BF9" w14:textId="77777777" w:rsidR="00FD00A4" w:rsidRDefault="00FD00A4" w:rsidP="009F2E90">
            <w:pPr>
              <w:pStyle w:val="TableParagraph"/>
              <w:ind w:right="67"/>
              <w:rPr>
                <w:sz w:val="16"/>
              </w:rPr>
            </w:pPr>
            <w:r>
              <w:rPr>
                <w:spacing w:val="-5"/>
                <w:sz w:val="16"/>
              </w:rPr>
              <w:t>75%</w:t>
            </w:r>
          </w:p>
        </w:tc>
        <w:tc>
          <w:tcPr>
            <w:tcW w:w="1448" w:type="dxa"/>
          </w:tcPr>
          <w:p w14:paraId="59BF172A" w14:textId="77777777" w:rsidR="00FD00A4" w:rsidRDefault="00FD00A4" w:rsidP="009F2E90">
            <w:pPr>
              <w:pStyle w:val="TableParagraph"/>
              <w:ind w:right="67"/>
              <w:rPr>
                <w:sz w:val="16"/>
              </w:rPr>
            </w:pPr>
            <w:r>
              <w:rPr>
                <w:spacing w:val="-5"/>
                <w:sz w:val="16"/>
              </w:rPr>
              <w:t>67%</w:t>
            </w:r>
          </w:p>
        </w:tc>
      </w:tr>
    </w:tbl>
    <w:p w14:paraId="16C9C8A4" w14:textId="77777777" w:rsidR="0075555E" w:rsidRDefault="0075555E" w:rsidP="00054480">
      <w:pPr>
        <w:pStyle w:val="20ptbody"/>
      </w:pPr>
    </w:p>
    <w:p w14:paraId="2CBF3C06" w14:textId="14BFA280" w:rsidR="00054480" w:rsidRDefault="00054480" w:rsidP="0075555E">
      <w:pPr>
        <w:pStyle w:val="20ptheaders"/>
      </w:pPr>
      <w:r>
        <w:t>Key</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4455"/>
      </w:tblGrid>
      <w:tr w:rsidR="00FD00A4" w14:paraId="6B6BBC2D" w14:textId="77777777" w:rsidTr="009F2E90">
        <w:trPr>
          <w:trHeight w:val="322"/>
        </w:trPr>
        <w:tc>
          <w:tcPr>
            <w:tcW w:w="730" w:type="dxa"/>
            <w:shd w:val="clear" w:color="auto" w:fill="C7DFE6"/>
          </w:tcPr>
          <w:p w14:paraId="59999B08" w14:textId="77777777" w:rsidR="00FD00A4" w:rsidRDefault="00FD00A4" w:rsidP="009F2E90">
            <w:pPr>
              <w:pStyle w:val="TableParagraph"/>
              <w:spacing w:before="81"/>
              <w:ind w:left="80"/>
              <w:jc w:val="left"/>
              <w:rPr>
                <w:rFonts w:ascii="Inter SemiBold"/>
                <w:b/>
                <w:sz w:val="16"/>
              </w:rPr>
            </w:pPr>
            <w:proofErr w:type="spellStart"/>
            <w:r>
              <w:rPr>
                <w:rFonts w:ascii="Inter SemiBold"/>
                <w:b/>
                <w:spacing w:val="-2"/>
                <w:sz w:val="16"/>
              </w:rPr>
              <w:t>Colour</w:t>
            </w:r>
            <w:proofErr w:type="spellEnd"/>
          </w:p>
        </w:tc>
        <w:tc>
          <w:tcPr>
            <w:tcW w:w="4455" w:type="dxa"/>
            <w:shd w:val="clear" w:color="auto" w:fill="C7DFE6"/>
          </w:tcPr>
          <w:p w14:paraId="74DD5DFD" w14:textId="77777777" w:rsidR="00FD00A4" w:rsidRDefault="00FD00A4" w:rsidP="009F2E90">
            <w:pPr>
              <w:pStyle w:val="TableParagraph"/>
              <w:spacing w:before="81"/>
              <w:ind w:left="80"/>
              <w:jc w:val="left"/>
              <w:rPr>
                <w:rFonts w:ascii="Inter SemiBold"/>
                <w:b/>
                <w:sz w:val="16"/>
              </w:rPr>
            </w:pPr>
            <w:r>
              <w:rPr>
                <w:rFonts w:ascii="Inter SemiBold"/>
                <w:b/>
                <w:spacing w:val="-2"/>
                <w:sz w:val="16"/>
              </w:rPr>
              <w:t>Description</w:t>
            </w:r>
          </w:p>
        </w:tc>
      </w:tr>
      <w:tr w:rsidR="00FD00A4" w14:paraId="1F322B93" w14:textId="77777777" w:rsidTr="009F2E90">
        <w:trPr>
          <w:trHeight w:val="318"/>
        </w:trPr>
        <w:tc>
          <w:tcPr>
            <w:tcW w:w="730" w:type="dxa"/>
            <w:shd w:val="clear" w:color="auto" w:fill="CDE2DA"/>
          </w:tcPr>
          <w:p w14:paraId="1F1F0190" w14:textId="77777777" w:rsidR="00FD00A4" w:rsidRDefault="00FD00A4" w:rsidP="009F2E90">
            <w:pPr>
              <w:pStyle w:val="TableParagraph"/>
              <w:spacing w:before="89"/>
              <w:ind w:left="80"/>
              <w:jc w:val="left"/>
              <w:rPr>
                <w:sz w:val="16"/>
              </w:rPr>
            </w:pPr>
            <w:r>
              <w:rPr>
                <w:spacing w:val="-2"/>
                <w:sz w:val="16"/>
              </w:rPr>
              <w:t>Green</w:t>
            </w:r>
          </w:p>
        </w:tc>
        <w:tc>
          <w:tcPr>
            <w:tcW w:w="4455" w:type="dxa"/>
          </w:tcPr>
          <w:p w14:paraId="038BA47E" w14:textId="77777777" w:rsidR="00FD00A4" w:rsidRDefault="00FD00A4" w:rsidP="009F2E90">
            <w:pPr>
              <w:pStyle w:val="TableParagraph"/>
              <w:spacing w:before="89"/>
              <w:ind w:left="80"/>
              <w:jc w:val="left"/>
              <w:rPr>
                <w:sz w:val="16"/>
              </w:rPr>
            </w:pPr>
            <w:r>
              <w:rPr>
                <w:sz w:val="16"/>
              </w:rPr>
              <w:t>Actual</w:t>
            </w:r>
            <w:r>
              <w:rPr>
                <w:spacing w:val="-5"/>
                <w:sz w:val="16"/>
              </w:rPr>
              <w:t xml:space="preserve"> </w:t>
            </w:r>
            <w:r>
              <w:rPr>
                <w:sz w:val="16"/>
              </w:rPr>
              <w:t>performance</w:t>
            </w:r>
            <w:r>
              <w:rPr>
                <w:spacing w:val="-5"/>
                <w:sz w:val="16"/>
              </w:rPr>
              <w:t xml:space="preserve"> </w:t>
            </w:r>
            <w:r>
              <w:rPr>
                <w:sz w:val="16"/>
              </w:rPr>
              <w:t>met</w:t>
            </w:r>
            <w:r>
              <w:rPr>
                <w:spacing w:val="-4"/>
                <w:sz w:val="16"/>
              </w:rPr>
              <w:t xml:space="preserve"> </w:t>
            </w:r>
            <w:r>
              <w:rPr>
                <w:spacing w:val="-2"/>
                <w:sz w:val="16"/>
              </w:rPr>
              <w:t>target</w:t>
            </w:r>
          </w:p>
        </w:tc>
      </w:tr>
      <w:tr w:rsidR="00FD00A4" w14:paraId="5C5AD063" w14:textId="77777777" w:rsidTr="009F2E90">
        <w:trPr>
          <w:trHeight w:val="510"/>
        </w:trPr>
        <w:tc>
          <w:tcPr>
            <w:tcW w:w="730" w:type="dxa"/>
            <w:shd w:val="clear" w:color="auto" w:fill="F9F3D3"/>
          </w:tcPr>
          <w:p w14:paraId="62BE69E9" w14:textId="77777777" w:rsidR="00FD00A4" w:rsidRDefault="00FD00A4" w:rsidP="009F2E90">
            <w:pPr>
              <w:pStyle w:val="TableParagraph"/>
              <w:ind w:left="80"/>
              <w:jc w:val="left"/>
              <w:rPr>
                <w:sz w:val="16"/>
              </w:rPr>
            </w:pPr>
            <w:r>
              <w:rPr>
                <w:spacing w:val="-4"/>
                <w:sz w:val="16"/>
              </w:rPr>
              <w:t>Amber</w:t>
            </w:r>
          </w:p>
        </w:tc>
        <w:tc>
          <w:tcPr>
            <w:tcW w:w="4455" w:type="dxa"/>
          </w:tcPr>
          <w:p w14:paraId="3DF202BC" w14:textId="77777777" w:rsidR="00FD00A4" w:rsidRDefault="00FD00A4" w:rsidP="009F2E90">
            <w:pPr>
              <w:pStyle w:val="TableParagraph"/>
              <w:ind w:left="80"/>
              <w:jc w:val="left"/>
              <w:rPr>
                <w:sz w:val="16"/>
              </w:rPr>
            </w:pPr>
            <w:r>
              <w:rPr>
                <w:sz w:val="16"/>
              </w:rPr>
              <w:t>Actual</w:t>
            </w:r>
            <w:r>
              <w:rPr>
                <w:spacing w:val="-8"/>
                <w:sz w:val="16"/>
              </w:rPr>
              <w:t xml:space="preserve"> </w:t>
            </w:r>
            <w:r>
              <w:rPr>
                <w:sz w:val="16"/>
              </w:rPr>
              <w:t>performance</w:t>
            </w:r>
            <w:r>
              <w:rPr>
                <w:spacing w:val="-5"/>
                <w:sz w:val="16"/>
              </w:rPr>
              <w:t xml:space="preserve"> </w:t>
            </w:r>
            <w:r>
              <w:rPr>
                <w:sz w:val="16"/>
              </w:rPr>
              <w:t>narrowly</w:t>
            </w:r>
            <w:r>
              <w:rPr>
                <w:spacing w:val="-6"/>
                <w:sz w:val="16"/>
              </w:rPr>
              <w:t xml:space="preserve"> </w:t>
            </w:r>
            <w:r>
              <w:rPr>
                <w:sz w:val="16"/>
              </w:rPr>
              <w:t>missed</w:t>
            </w:r>
            <w:r>
              <w:rPr>
                <w:spacing w:val="-4"/>
                <w:sz w:val="16"/>
              </w:rPr>
              <w:t xml:space="preserve"> </w:t>
            </w:r>
            <w:r>
              <w:rPr>
                <w:sz w:val="16"/>
              </w:rPr>
              <w:t>target</w:t>
            </w:r>
            <w:r>
              <w:rPr>
                <w:spacing w:val="-5"/>
                <w:sz w:val="16"/>
              </w:rPr>
              <w:t xml:space="preserve"> </w:t>
            </w:r>
            <w:r>
              <w:rPr>
                <w:sz w:val="16"/>
              </w:rPr>
              <w:t>or</w:t>
            </w:r>
            <w:r>
              <w:rPr>
                <w:spacing w:val="-5"/>
                <w:sz w:val="16"/>
              </w:rPr>
              <w:t xml:space="preserve"> </w:t>
            </w:r>
            <w:proofErr w:type="gramStart"/>
            <w:r>
              <w:rPr>
                <w:spacing w:val="-2"/>
                <w:sz w:val="16"/>
              </w:rPr>
              <w:t>actual</w:t>
            </w:r>
            <w:proofErr w:type="gramEnd"/>
          </w:p>
          <w:p w14:paraId="085FC024" w14:textId="77777777" w:rsidR="00FD00A4" w:rsidRDefault="00FD00A4" w:rsidP="009F2E90">
            <w:pPr>
              <w:pStyle w:val="TableParagraph"/>
              <w:spacing w:before="6"/>
              <w:ind w:left="80"/>
              <w:jc w:val="left"/>
              <w:rPr>
                <w:sz w:val="16"/>
              </w:rPr>
            </w:pPr>
            <w:r>
              <w:rPr>
                <w:sz w:val="16"/>
              </w:rPr>
              <w:t>performance</w:t>
            </w:r>
            <w:r>
              <w:rPr>
                <w:spacing w:val="-5"/>
                <w:sz w:val="16"/>
              </w:rPr>
              <w:t xml:space="preserve"> </w:t>
            </w:r>
            <w:r>
              <w:rPr>
                <w:sz w:val="16"/>
              </w:rPr>
              <w:t>was</w:t>
            </w:r>
            <w:r>
              <w:rPr>
                <w:spacing w:val="-2"/>
                <w:sz w:val="16"/>
              </w:rPr>
              <w:t xml:space="preserve"> </w:t>
            </w:r>
            <w:r>
              <w:rPr>
                <w:sz w:val="16"/>
              </w:rPr>
              <w:t>within</w:t>
            </w:r>
            <w:r>
              <w:rPr>
                <w:spacing w:val="-3"/>
                <w:sz w:val="16"/>
              </w:rPr>
              <w:t xml:space="preserve"> </w:t>
            </w:r>
            <w:r>
              <w:rPr>
                <w:sz w:val="16"/>
              </w:rPr>
              <w:t>40%</w:t>
            </w:r>
            <w:r>
              <w:rPr>
                <w:spacing w:val="-2"/>
                <w:sz w:val="16"/>
              </w:rPr>
              <w:t xml:space="preserve"> </w:t>
            </w:r>
            <w:r>
              <w:rPr>
                <w:sz w:val="16"/>
              </w:rPr>
              <w:t>range</w:t>
            </w:r>
            <w:r>
              <w:rPr>
                <w:spacing w:val="-3"/>
                <w:sz w:val="16"/>
              </w:rPr>
              <w:t xml:space="preserve"> </w:t>
            </w:r>
            <w:r>
              <w:rPr>
                <w:sz w:val="16"/>
              </w:rPr>
              <w:t>of</w:t>
            </w:r>
            <w:r>
              <w:rPr>
                <w:spacing w:val="-2"/>
                <w:sz w:val="16"/>
              </w:rPr>
              <w:t xml:space="preserve"> target</w:t>
            </w:r>
          </w:p>
        </w:tc>
      </w:tr>
      <w:tr w:rsidR="00FD00A4" w14:paraId="5AAE4045" w14:textId="77777777" w:rsidTr="009F2E90">
        <w:trPr>
          <w:trHeight w:val="309"/>
        </w:trPr>
        <w:tc>
          <w:tcPr>
            <w:tcW w:w="730" w:type="dxa"/>
            <w:shd w:val="clear" w:color="auto" w:fill="F3DED2"/>
          </w:tcPr>
          <w:p w14:paraId="22F93F5B" w14:textId="77777777" w:rsidR="00FD00A4" w:rsidRDefault="00FD00A4" w:rsidP="009F2E90">
            <w:pPr>
              <w:pStyle w:val="TableParagraph"/>
              <w:ind w:left="80"/>
              <w:jc w:val="left"/>
              <w:rPr>
                <w:sz w:val="16"/>
              </w:rPr>
            </w:pPr>
            <w:r>
              <w:rPr>
                <w:spacing w:val="-5"/>
                <w:sz w:val="16"/>
              </w:rPr>
              <w:t>Red</w:t>
            </w:r>
          </w:p>
        </w:tc>
        <w:tc>
          <w:tcPr>
            <w:tcW w:w="4455" w:type="dxa"/>
          </w:tcPr>
          <w:p w14:paraId="4F005448" w14:textId="77777777" w:rsidR="00FD00A4" w:rsidRDefault="00FD00A4" w:rsidP="009F2E90">
            <w:pPr>
              <w:pStyle w:val="TableParagraph"/>
              <w:ind w:left="80"/>
              <w:jc w:val="left"/>
              <w:rPr>
                <w:sz w:val="16"/>
              </w:rPr>
            </w:pPr>
            <w:r>
              <w:rPr>
                <w:sz w:val="16"/>
              </w:rPr>
              <w:t>Actual</w:t>
            </w:r>
            <w:r>
              <w:rPr>
                <w:spacing w:val="-6"/>
                <w:sz w:val="16"/>
              </w:rPr>
              <w:t xml:space="preserve"> </w:t>
            </w:r>
            <w:r>
              <w:rPr>
                <w:sz w:val="16"/>
              </w:rPr>
              <w:t>performance</w:t>
            </w:r>
            <w:r>
              <w:rPr>
                <w:spacing w:val="-3"/>
                <w:sz w:val="16"/>
              </w:rPr>
              <w:t xml:space="preserve"> </w:t>
            </w:r>
            <w:r>
              <w:rPr>
                <w:sz w:val="16"/>
              </w:rPr>
              <w:t>is</w:t>
            </w:r>
            <w:r>
              <w:rPr>
                <w:spacing w:val="-2"/>
                <w:sz w:val="16"/>
              </w:rPr>
              <w:t xml:space="preserve"> </w:t>
            </w:r>
            <w:r>
              <w:rPr>
                <w:sz w:val="16"/>
              </w:rPr>
              <w:t>not</w:t>
            </w:r>
            <w:r>
              <w:rPr>
                <w:spacing w:val="-2"/>
                <w:sz w:val="16"/>
              </w:rPr>
              <w:t xml:space="preserve"> </w:t>
            </w:r>
            <w:r>
              <w:rPr>
                <w:sz w:val="16"/>
              </w:rPr>
              <w:t>within</w:t>
            </w:r>
            <w:r>
              <w:rPr>
                <w:spacing w:val="-3"/>
                <w:sz w:val="16"/>
              </w:rPr>
              <w:t xml:space="preserve"> </w:t>
            </w:r>
            <w:r>
              <w:rPr>
                <w:sz w:val="16"/>
              </w:rPr>
              <w:t>40%</w:t>
            </w:r>
            <w:r>
              <w:rPr>
                <w:spacing w:val="-2"/>
                <w:sz w:val="16"/>
              </w:rPr>
              <w:t xml:space="preserve"> </w:t>
            </w:r>
            <w:r>
              <w:rPr>
                <w:sz w:val="16"/>
              </w:rPr>
              <w:t>range</w:t>
            </w:r>
            <w:r>
              <w:rPr>
                <w:spacing w:val="-3"/>
                <w:sz w:val="16"/>
              </w:rPr>
              <w:t xml:space="preserve"> </w:t>
            </w:r>
            <w:r>
              <w:rPr>
                <w:sz w:val="16"/>
              </w:rPr>
              <w:t>of</w:t>
            </w:r>
            <w:r>
              <w:rPr>
                <w:spacing w:val="-2"/>
                <w:sz w:val="16"/>
              </w:rPr>
              <w:t xml:space="preserve"> target</w:t>
            </w:r>
          </w:p>
        </w:tc>
      </w:tr>
    </w:tbl>
    <w:p w14:paraId="007993A4" w14:textId="77777777" w:rsidR="00FD00A4" w:rsidRDefault="00FD00A4" w:rsidP="00054480">
      <w:pPr>
        <w:pStyle w:val="20ptbody"/>
      </w:pPr>
    </w:p>
    <w:p w14:paraId="017F0E97" w14:textId="6359A0C5" w:rsidR="00054480" w:rsidRDefault="00054480" w:rsidP="00054480">
      <w:pPr>
        <w:pStyle w:val="20ptbody"/>
      </w:pPr>
      <w:r>
        <w:t>* Data source is an external media monitoring service commissioned by the communications directorate</w:t>
      </w:r>
    </w:p>
    <w:p w14:paraId="025F598D" w14:textId="77777777" w:rsidR="00054480" w:rsidRDefault="00054480" w:rsidP="00054480">
      <w:pPr>
        <w:pStyle w:val="20ptbody"/>
      </w:pPr>
      <w:r>
        <w:t>** Data source is the 2025 staff survey</w:t>
      </w:r>
    </w:p>
    <w:p w14:paraId="275713D1" w14:textId="77777777" w:rsidR="0075555E" w:rsidRDefault="0075555E" w:rsidP="00054480">
      <w:pPr>
        <w:pStyle w:val="20ptbody"/>
        <w:sectPr w:rsidR="0075555E" w:rsidSect="006A6EFE">
          <w:pgSz w:w="11906" w:h="16838"/>
          <w:pgMar w:top="1440" w:right="1797" w:bottom="1440" w:left="1797" w:header="709" w:footer="709" w:gutter="0"/>
          <w:cols w:space="708"/>
          <w:titlePg/>
          <w:docGrid w:linePitch="360"/>
        </w:sectPr>
      </w:pPr>
    </w:p>
    <w:p w14:paraId="5150E467" w14:textId="77777777" w:rsidR="0075555E" w:rsidRDefault="0075555E" w:rsidP="00054480">
      <w:pPr>
        <w:pStyle w:val="20ptbody"/>
      </w:pPr>
    </w:p>
    <w:p w14:paraId="1EFB2D86" w14:textId="77777777" w:rsidR="00054480" w:rsidRDefault="00054480" w:rsidP="00A769D3">
      <w:pPr>
        <w:pStyle w:val="TOC20ptheader"/>
      </w:pPr>
      <w:bookmarkStart w:id="9" w:name="_Toc233712702"/>
      <w:r>
        <w:t>Financial review</w:t>
      </w:r>
      <w:bookmarkEnd w:id="9"/>
    </w:p>
    <w:p w14:paraId="250E2E9B" w14:textId="77777777" w:rsidR="00054480" w:rsidRDefault="00054480" w:rsidP="0075555E">
      <w:pPr>
        <w:pStyle w:val="20ptheaders"/>
      </w:pPr>
      <w:r>
        <w:t>Accounts preparation and overview</w:t>
      </w:r>
    </w:p>
    <w:p w14:paraId="2C1EAEFD" w14:textId="77777777" w:rsidR="00054480" w:rsidRDefault="00054480" w:rsidP="00054480">
      <w:pPr>
        <w:pStyle w:val="20ptbody"/>
      </w:pPr>
      <w:r>
        <w:t xml:space="preserve">Our accounts consist of primary statements (which provide summary information) and accompanying notes. The primary statements comprise a statement of comprehensive net expenditure, a statement of financial position, a statement of cash flows and a statement of changes in taxpayers’ equity. The accounts were compiled according to the standards set out in the Government Financial Reporting Manual (FReM) issued by HM Treasury, which is adapted from International Financial Reporting Standards (IFRS), to give a true and fair view of the </w:t>
      </w:r>
      <w:proofErr w:type="gramStart"/>
      <w:r>
        <w:t>state of affairs</w:t>
      </w:r>
      <w:proofErr w:type="gramEnd"/>
      <w:r>
        <w:t>.</w:t>
      </w:r>
    </w:p>
    <w:p w14:paraId="302BE45C" w14:textId="77777777" w:rsidR="00054480" w:rsidRDefault="00054480" w:rsidP="00054480">
      <w:pPr>
        <w:pStyle w:val="20ptbody"/>
      </w:pPr>
      <w:r>
        <w:t xml:space="preserve">NICE is a non-departmental public body with </w:t>
      </w:r>
      <w:proofErr w:type="gramStart"/>
      <w:r>
        <w:t>the majority of</w:t>
      </w:r>
      <w:proofErr w:type="gramEnd"/>
      <w:r>
        <w:t xml:space="preserve"> funding coming through grant-in-aid from the Department of Health and </w:t>
      </w:r>
      <w:r>
        <w:lastRenderedPageBreak/>
        <w:t>Social Care (70% of total 2025 to 2026 operating expenditure). The remaining funding comes from other NDPBs (NHS England) and our income generating activities (TA &amp; HST charging, NICE Advice and research grants). This funding and how it was used is explained in more detail below.</w:t>
      </w:r>
    </w:p>
    <w:p w14:paraId="1EE46159" w14:textId="63465685" w:rsidR="00054480" w:rsidRDefault="00054480" w:rsidP="00054480">
      <w:pPr>
        <w:pStyle w:val="20ptbody"/>
      </w:pPr>
      <w:r>
        <w:t xml:space="preserve">The Department of Health and Social Care has approved NICE’s business plan for 2025 to 2026 (available to view at </w:t>
      </w:r>
      <w:hyperlink r:id="rId22" w:history="1">
        <w:r w:rsidRPr="009358E0">
          <w:rPr>
            <w:rStyle w:val="Hyperlink"/>
          </w:rPr>
          <w:t>https://www.nice.org.uk/about/who-we-are/corporate-publications</w:t>
        </w:r>
      </w:hyperlink>
      <w:r>
        <w:t>) and has provided details of indicative funding levels for the next financial year. It is therefore considered appropriate to prepare the 2025 to 2026 financial statements on a going concern basis.</w:t>
      </w:r>
    </w:p>
    <w:p w14:paraId="3A774CD7" w14:textId="77777777" w:rsidR="00054480" w:rsidRDefault="00054480" w:rsidP="00C80479">
      <w:pPr>
        <w:pStyle w:val="20ptheaders"/>
      </w:pPr>
      <w:r>
        <w:t>How is NICE funded?</w:t>
      </w:r>
    </w:p>
    <w:p w14:paraId="595744A3" w14:textId="41C9A0A4" w:rsidR="00054480" w:rsidRDefault="00054480" w:rsidP="00054480">
      <w:pPr>
        <w:pStyle w:val="20ptbody"/>
      </w:pPr>
      <w:r>
        <w:t xml:space="preserve">NICE’s total revenue funding from the Department of Health and Social Care for </w:t>
      </w:r>
      <w:r>
        <w:lastRenderedPageBreak/>
        <w:t>2025 to 2026 was £64.5 million. This comprised:</w:t>
      </w:r>
    </w:p>
    <w:p w14:paraId="03F0FDE8" w14:textId="77777777" w:rsidR="00054480" w:rsidRDefault="00054480" w:rsidP="00C80479">
      <w:pPr>
        <w:pStyle w:val="Bullets20pt"/>
      </w:pPr>
      <w:r>
        <w:t>£50.8 million Administration grant-in-aid funding.</w:t>
      </w:r>
    </w:p>
    <w:p w14:paraId="3FE2FA94" w14:textId="77777777" w:rsidR="00054480" w:rsidRDefault="00054480" w:rsidP="00C80479">
      <w:pPr>
        <w:pStyle w:val="Bullets20pt"/>
      </w:pPr>
      <w:r>
        <w:t xml:space="preserve">£11.7 million Programme grant-in-aid funding. Baseline funding of £8.7m is primarily funding to purchase and distribute the BNF on behalf of the NHS (digital only), and to support the HealthTech Programme, </w:t>
      </w:r>
      <w:proofErr w:type="gramStart"/>
      <w:r>
        <w:t>in particular</w:t>
      </w:r>
      <w:proofErr w:type="gramEnd"/>
      <w:r>
        <w:t xml:space="preserve"> the cost of the external assessment groups. In addition, NICE received non-recurrent funding from the voluntary scheme for branded medicines pricing, access, and growth (VPAG) investment facility (£3.0m).</w:t>
      </w:r>
    </w:p>
    <w:p w14:paraId="57870CD8" w14:textId="60DC33AA" w:rsidR="00054480" w:rsidRDefault="00054480" w:rsidP="00054480">
      <w:pPr>
        <w:pStyle w:val="Bullets20pt"/>
      </w:pPr>
      <w:r>
        <w:t>£2.0 million ring fenced for depreciation, including for right of use assets.</w:t>
      </w:r>
    </w:p>
    <w:p w14:paraId="73049102" w14:textId="77777777" w:rsidR="00054480" w:rsidRDefault="00054480" w:rsidP="00054480">
      <w:pPr>
        <w:pStyle w:val="20ptbody"/>
      </w:pPr>
      <w:r>
        <w:lastRenderedPageBreak/>
        <w:t>In addition to the revenue resource limit, NICE’s capital resource limit was £1.0 million for 2025 to 2026.</w:t>
      </w:r>
    </w:p>
    <w:p w14:paraId="113BF211" w14:textId="77777777" w:rsidR="00054480" w:rsidRDefault="00054480" w:rsidP="00054480">
      <w:pPr>
        <w:pStyle w:val="20ptbody"/>
      </w:pPr>
      <w:r>
        <w:t>The total amount of cash available to be drawn down from the Department of Health and Social Care during 2025 to 2026 was £64.4 million (made up of Administration funding £51.7 million, Programme funding £8.7 million, capital funding £1.0 million and VPAG funding £3.0 million).</w:t>
      </w:r>
    </w:p>
    <w:p w14:paraId="43C21EDD" w14:textId="77777777" w:rsidR="00054480" w:rsidRDefault="00054480" w:rsidP="00054480">
      <w:pPr>
        <w:pStyle w:val="20ptbody"/>
      </w:pPr>
      <w:r>
        <w:t>The actual amount of cash drawn down in 2025 to 2026 was £63.8 million. This was £0.6 million lower than the amount available due to above plan income generation and underspends on vacancies across the organisation.</w:t>
      </w:r>
    </w:p>
    <w:p w14:paraId="0926CFF7" w14:textId="77777777" w:rsidR="00054480" w:rsidRDefault="00054480" w:rsidP="00C80479">
      <w:pPr>
        <w:pStyle w:val="20ptheaders"/>
      </w:pPr>
      <w:r>
        <w:t>Other income</w:t>
      </w:r>
    </w:p>
    <w:p w14:paraId="3104FBBE" w14:textId="77777777" w:rsidR="00054480" w:rsidRDefault="00054480" w:rsidP="00054480">
      <w:pPr>
        <w:pStyle w:val="20ptbody"/>
      </w:pPr>
      <w:r>
        <w:t>NICE also received £28.1 million operating income from other sources, as follows:</w:t>
      </w:r>
    </w:p>
    <w:p w14:paraId="2BAF8616" w14:textId="2795C9F6" w:rsidR="00054480" w:rsidRDefault="00054480" w:rsidP="008D2805">
      <w:pPr>
        <w:pStyle w:val="Bullets20pt"/>
      </w:pPr>
      <w:r>
        <w:lastRenderedPageBreak/>
        <w:t>£13.8 million was received in fees for technology appraisals and highly specialised technologies.</w:t>
      </w:r>
    </w:p>
    <w:p w14:paraId="2D66DC2E" w14:textId="7D203C80" w:rsidR="00054480" w:rsidRDefault="00054480" w:rsidP="008D2805">
      <w:pPr>
        <w:pStyle w:val="Bullets20pt"/>
      </w:pPr>
      <w:r>
        <w:t>NHS England provided £6.2m funding:</w:t>
      </w:r>
    </w:p>
    <w:p w14:paraId="0415D474" w14:textId="38DCCF8C" w:rsidR="00054480" w:rsidRDefault="00054480" w:rsidP="008D2805">
      <w:pPr>
        <w:pStyle w:val="Bullets2"/>
      </w:pPr>
      <w:r>
        <w:t>£4.8m to fund national core content (such as journals and databases) on the NICE Evidence Search website for use by NHS employees.</w:t>
      </w:r>
    </w:p>
    <w:p w14:paraId="7D502040" w14:textId="16B3B45C" w:rsidR="00054480" w:rsidRDefault="00054480" w:rsidP="008D2805">
      <w:pPr>
        <w:pStyle w:val="Bullets2"/>
      </w:pPr>
      <w:r>
        <w:t>£1.3m to fund activities supporting the Cancer Drugs Fund, the Innovative Medicines Fund and Managed Access.</w:t>
      </w:r>
    </w:p>
    <w:p w14:paraId="43F4DCA5" w14:textId="2C743021" w:rsidR="00054480" w:rsidRDefault="00054480" w:rsidP="00054480">
      <w:pPr>
        <w:pStyle w:val="Bullets2"/>
      </w:pPr>
      <w:r>
        <w:t>£0.1m supporting the Rapid Evidence Summaries programme.</w:t>
      </w:r>
    </w:p>
    <w:p w14:paraId="4F110731" w14:textId="264D1D27" w:rsidR="00054480" w:rsidRDefault="00054480" w:rsidP="008D2805">
      <w:pPr>
        <w:pStyle w:val="Bullets20pt"/>
      </w:pPr>
      <w:r>
        <w:t>Trading activities from NICE Advice and other commercial income generated £4.4 million gross income and receipts.</w:t>
      </w:r>
    </w:p>
    <w:p w14:paraId="1B0ED72F" w14:textId="7A53DBAF" w:rsidR="00054480" w:rsidRDefault="00054480" w:rsidP="008D2805">
      <w:pPr>
        <w:pStyle w:val="Bullets20pt"/>
      </w:pPr>
      <w:r>
        <w:lastRenderedPageBreak/>
        <w:t>£1.8 million was received from the devolved administrations and other government departments to contribute to the cost of producing NICE guidance and publication of the BNF.</w:t>
      </w:r>
    </w:p>
    <w:p w14:paraId="69EE02A3" w14:textId="6B8EBE1B" w:rsidR="00054480" w:rsidRDefault="00054480" w:rsidP="00054480">
      <w:pPr>
        <w:pStyle w:val="Bullets20pt"/>
      </w:pPr>
      <w:r>
        <w:t>£1.9 million was received from other sources, including grants for supporting academic research and recharges for staff seconded to external organisations.</w:t>
      </w:r>
    </w:p>
    <w:p w14:paraId="6AE81BCD" w14:textId="77777777" w:rsidR="00054480" w:rsidRDefault="00054480" w:rsidP="008D2805">
      <w:pPr>
        <w:pStyle w:val="20ptheaders"/>
      </w:pPr>
      <w:r>
        <w:t>Summary of financial outturn</w:t>
      </w:r>
    </w:p>
    <w:p w14:paraId="657F7996" w14:textId="77777777" w:rsidR="00054480" w:rsidRDefault="00054480" w:rsidP="00054480">
      <w:pPr>
        <w:pStyle w:val="20ptbody"/>
      </w:pPr>
      <w:r>
        <w:t>Total net expenditure in 2025 to 2026 was £62.4 million (£58.9 million in 2024 to 2025).</w:t>
      </w:r>
    </w:p>
    <w:p w14:paraId="666861E8" w14:textId="77777777" w:rsidR="00054480" w:rsidRDefault="00054480" w:rsidP="00054480">
      <w:pPr>
        <w:pStyle w:val="20ptbody"/>
      </w:pPr>
      <w:r>
        <w:t xml:space="preserve">The organisation is structured into 3 guidance producing functions, 3 knowledge functions and 4 central functions. </w:t>
      </w:r>
    </w:p>
    <w:p w14:paraId="4D80E922" w14:textId="77777777" w:rsidR="00054480" w:rsidRDefault="00054480" w:rsidP="00054480">
      <w:pPr>
        <w:pStyle w:val="20ptbody"/>
      </w:pPr>
      <w:r>
        <w:t>The following chart shows expenditure across these core functions.</w:t>
      </w:r>
    </w:p>
    <w:p w14:paraId="7656D4C4" w14:textId="3CBD177E" w:rsidR="00054480" w:rsidRDefault="00054480" w:rsidP="008D2805">
      <w:pPr>
        <w:pStyle w:val="20ptheaders"/>
      </w:pPr>
      <w:r>
        <w:lastRenderedPageBreak/>
        <w:t>Gross expenditure by function: £89.2 million</w:t>
      </w:r>
    </w:p>
    <w:p w14:paraId="718DFE15" w14:textId="77777777" w:rsidR="00054480" w:rsidRDefault="00054480" w:rsidP="00054480">
      <w:pPr>
        <w:pStyle w:val="20ptbody"/>
      </w:pPr>
      <w:r>
        <w:t>Clinical Directorate: £4.9m</w:t>
      </w:r>
    </w:p>
    <w:p w14:paraId="6F595427" w14:textId="77777777" w:rsidR="00054480" w:rsidRDefault="00054480" w:rsidP="00054480">
      <w:pPr>
        <w:pStyle w:val="20ptbody"/>
      </w:pPr>
      <w:r>
        <w:t>Communications Programme: £3.7m</w:t>
      </w:r>
    </w:p>
    <w:p w14:paraId="50FE44FE" w14:textId="77777777" w:rsidR="00054480" w:rsidRDefault="00054480" w:rsidP="00054480">
      <w:pPr>
        <w:pStyle w:val="20ptbody"/>
      </w:pPr>
      <w:r>
        <w:t>Digital Information and Technology: £11.1m</w:t>
      </w:r>
    </w:p>
    <w:p w14:paraId="45A9A29C" w14:textId="77777777" w:rsidR="00054480" w:rsidRDefault="00054480" w:rsidP="00054480">
      <w:pPr>
        <w:pStyle w:val="20ptbody"/>
      </w:pPr>
      <w:r>
        <w:t>Finance Corporate and Commercial: £10.9m</w:t>
      </w:r>
    </w:p>
    <w:p w14:paraId="17D00873" w14:textId="77777777" w:rsidR="00054480" w:rsidRDefault="00054480" w:rsidP="00054480">
      <w:pPr>
        <w:pStyle w:val="20ptbody"/>
      </w:pPr>
      <w:r>
        <w:t>Facilities, Improvement and People: £5m</w:t>
      </w:r>
    </w:p>
    <w:p w14:paraId="22E0EC16" w14:textId="77777777" w:rsidR="00054480" w:rsidRDefault="00054480" w:rsidP="00054480">
      <w:pPr>
        <w:pStyle w:val="20ptbody"/>
      </w:pPr>
      <w:r>
        <w:t>Health Tech: £6.1m</w:t>
      </w:r>
    </w:p>
    <w:p w14:paraId="29CDC656" w14:textId="77777777" w:rsidR="00054480" w:rsidRDefault="00054480" w:rsidP="00054480">
      <w:pPr>
        <w:pStyle w:val="20ptbody"/>
      </w:pPr>
      <w:r>
        <w:t>Impact and Partnerships: £6.4m</w:t>
      </w:r>
    </w:p>
    <w:p w14:paraId="563E8983" w14:textId="77777777" w:rsidR="00054480" w:rsidRDefault="00054480" w:rsidP="00054480">
      <w:pPr>
        <w:pStyle w:val="20ptbody"/>
      </w:pPr>
      <w:r>
        <w:t>Medicines Evaluation: £11.7m</w:t>
      </w:r>
    </w:p>
    <w:p w14:paraId="382E503D" w14:textId="77777777" w:rsidR="00054480" w:rsidRDefault="00054480" w:rsidP="00054480">
      <w:pPr>
        <w:pStyle w:val="20ptbody"/>
      </w:pPr>
      <w:r>
        <w:t>NICE Centre for Guidelines: £13.5m</w:t>
      </w:r>
    </w:p>
    <w:p w14:paraId="63C91258" w14:textId="77777777" w:rsidR="00054480" w:rsidRDefault="00054480" w:rsidP="00054480">
      <w:pPr>
        <w:pStyle w:val="20ptbody"/>
      </w:pPr>
      <w:r>
        <w:t>Science Evidence and Analytics: £9.9m</w:t>
      </w:r>
    </w:p>
    <w:p w14:paraId="33D1A02C" w14:textId="77777777" w:rsidR="00054480" w:rsidRDefault="00054480" w:rsidP="00054480">
      <w:pPr>
        <w:pStyle w:val="20ptbody"/>
      </w:pPr>
      <w:r>
        <w:t>Strategy, Policy and International: £2.6m</w:t>
      </w:r>
    </w:p>
    <w:p w14:paraId="0BFA8889" w14:textId="77777777" w:rsidR="00054480" w:rsidRDefault="00054480" w:rsidP="00054480">
      <w:pPr>
        <w:pStyle w:val="20ptbody"/>
      </w:pPr>
    </w:p>
    <w:p w14:paraId="2554AD5D" w14:textId="77777777" w:rsidR="00054480" w:rsidRDefault="00054480" w:rsidP="00054480">
      <w:pPr>
        <w:pStyle w:val="20ptbody"/>
      </w:pPr>
    </w:p>
    <w:p w14:paraId="3C8B881A" w14:textId="77777777" w:rsidR="00054480" w:rsidRDefault="00054480" w:rsidP="00054480">
      <w:pPr>
        <w:pStyle w:val="20ptbody"/>
      </w:pPr>
      <w:r>
        <w:lastRenderedPageBreak/>
        <w:t xml:space="preserve">Figures exclude internal recharges, VPAG related expenditure (£2.9m in 2025 to 2026) and non-cash items such as deprecation and provision adjustments. </w:t>
      </w:r>
    </w:p>
    <w:p w14:paraId="4FF11394" w14:textId="77777777" w:rsidR="00054480" w:rsidRDefault="00054480" w:rsidP="008D2805">
      <w:pPr>
        <w:pStyle w:val="20ptheaders"/>
      </w:pPr>
      <w:r>
        <w:t>Capital expenditure</w:t>
      </w:r>
    </w:p>
    <w:p w14:paraId="6E88EF34" w14:textId="77777777" w:rsidR="00054480" w:rsidRDefault="00054480" w:rsidP="00054480">
      <w:pPr>
        <w:pStyle w:val="20ptbody"/>
      </w:pPr>
      <w:r>
        <w:t xml:space="preserve">The Capital budget during 2025 to 2026 was £1.0m (2024 to 2025: £3.535m). The actual spend for 2025 to 2026 was £807k (2024 to 2025: £3.5m). </w:t>
      </w:r>
    </w:p>
    <w:p w14:paraId="164D80F3" w14:textId="77777777" w:rsidR="00054480" w:rsidRDefault="00054480" w:rsidP="00054480">
      <w:pPr>
        <w:pStyle w:val="20ptbody"/>
      </w:pPr>
      <w:r>
        <w:t>Of the 2025 to 2026 spend, £702k was spent on purchasing new laptops, £47k digital hardware, £56k on cyber licenses and £2k was spent on leasehold improvements. The spend in the prior year included £3.0m relating to the new Manchester office, the new lease resulting in a one-off Right of Use Asset addition.</w:t>
      </w:r>
    </w:p>
    <w:p w14:paraId="3658A2D9" w14:textId="77777777" w:rsidR="00054480" w:rsidRDefault="00054480" w:rsidP="00054480">
      <w:pPr>
        <w:pStyle w:val="20ptbody"/>
      </w:pPr>
      <w:r>
        <w:lastRenderedPageBreak/>
        <w:t>NICE disposed of £8k (2024 to 2025: £208k) of IT Hardware assets that were no longer required due to moving to smaller offices.</w:t>
      </w:r>
    </w:p>
    <w:p w14:paraId="016C3DFF" w14:textId="77777777" w:rsidR="00054480" w:rsidRDefault="00054480" w:rsidP="008D2805">
      <w:pPr>
        <w:pStyle w:val="20ptheaders"/>
      </w:pPr>
      <w:r>
        <w:t>Better payment practice code</w:t>
      </w:r>
    </w:p>
    <w:p w14:paraId="309306FA" w14:textId="77777777" w:rsidR="00054480" w:rsidRDefault="00054480" w:rsidP="00054480">
      <w:pPr>
        <w:pStyle w:val="20ptbody"/>
      </w:pPr>
      <w:r>
        <w:t>As a public sector organisation, NICE is required to pay all non-NHS trade creditors in accordance with the Better Payment Practice Code. The target is to pay 95% of all valid invoices by the due date or within 30 days of receipt of the goods, whichever is the later. NICE’s performance against this code is shown in the following table.</w:t>
      </w:r>
    </w:p>
    <w:p w14:paraId="137F6629" w14:textId="77777777" w:rsidR="00054480" w:rsidRDefault="00054480" w:rsidP="008D2805">
      <w:pPr>
        <w:pStyle w:val="20ptheaders"/>
      </w:pPr>
      <w:r>
        <w:t>Payment statistics</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5"/>
        <w:gridCol w:w="864"/>
        <w:gridCol w:w="864"/>
      </w:tblGrid>
      <w:tr w:rsidR="00FD00A4" w14:paraId="7A02ABA9" w14:textId="77777777" w:rsidTr="009F2E90">
        <w:trPr>
          <w:trHeight w:val="393"/>
        </w:trPr>
        <w:tc>
          <w:tcPr>
            <w:tcW w:w="2655" w:type="dxa"/>
            <w:shd w:val="clear" w:color="auto" w:fill="C7DFE6"/>
          </w:tcPr>
          <w:p w14:paraId="207FFA53" w14:textId="77777777" w:rsidR="00FD00A4" w:rsidRDefault="00FD00A4" w:rsidP="009F2E90">
            <w:pPr>
              <w:pStyle w:val="TableParagraph"/>
              <w:spacing w:before="163"/>
              <w:ind w:left="80"/>
              <w:jc w:val="left"/>
              <w:rPr>
                <w:rFonts w:ascii="Inter SemiBold"/>
                <w:b/>
                <w:sz w:val="16"/>
              </w:rPr>
            </w:pPr>
            <w:r>
              <w:rPr>
                <w:rFonts w:ascii="Inter SemiBold"/>
                <w:b/>
                <w:sz w:val="16"/>
              </w:rPr>
              <w:t>Payment</w:t>
            </w:r>
            <w:r>
              <w:rPr>
                <w:rFonts w:ascii="Inter SemiBold"/>
                <w:b/>
                <w:spacing w:val="-7"/>
                <w:sz w:val="16"/>
              </w:rPr>
              <w:t xml:space="preserve"> </w:t>
            </w:r>
            <w:r>
              <w:rPr>
                <w:rFonts w:ascii="Inter SemiBold"/>
                <w:b/>
                <w:spacing w:val="-2"/>
                <w:sz w:val="16"/>
              </w:rPr>
              <w:t>statistics</w:t>
            </w:r>
          </w:p>
        </w:tc>
        <w:tc>
          <w:tcPr>
            <w:tcW w:w="864" w:type="dxa"/>
            <w:shd w:val="clear" w:color="auto" w:fill="C7DFE6"/>
          </w:tcPr>
          <w:p w14:paraId="68B2FC38" w14:textId="77777777" w:rsidR="00FD00A4" w:rsidRDefault="00FD00A4" w:rsidP="009F2E90">
            <w:pPr>
              <w:pStyle w:val="TableParagraph"/>
              <w:spacing w:before="163"/>
              <w:ind w:right="66"/>
              <w:rPr>
                <w:rFonts w:ascii="Inter SemiBold"/>
                <w:b/>
                <w:sz w:val="16"/>
              </w:rPr>
            </w:pPr>
            <w:r>
              <w:rPr>
                <w:rFonts w:ascii="Inter SemiBold"/>
                <w:b/>
                <w:spacing w:val="-2"/>
                <w:sz w:val="16"/>
              </w:rPr>
              <w:t>Number</w:t>
            </w:r>
          </w:p>
        </w:tc>
        <w:tc>
          <w:tcPr>
            <w:tcW w:w="864" w:type="dxa"/>
            <w:shd w:val="clear" w:color="auto" w:fill="C7DFE6"/>
          </w:tcPr>
          <w:p w14:paraId="3582E7C8" w14:textId="77777777" w:rsidR="00FD00A4" w:rsidRDefault="00FD00A4" w:rsidP="009F2E90">
            <w:pPr>
              <w:pStyle w:val="TableParagraph"/>
              <w:spacing w:before="163"/>
              <w:ind w:right="66"/>
              <w:rPr>
                <w:rFonts w:ascii="Inter SemiBold" w:hAnsi="Inter SemiBold"/>
                <w:b/>
                <w:sz w:val="16"/>
              </w:rPr>
            </w:pPr>
            <w:r>
              <w:rPr>
                <w:rFonts w:ascii="Inter SemiBold" w:hAnsi="Inter SemiBold"/>
                <w:b/>
                <w:spacing w:val="-4"/>
                <w:sz w:val="16"/>
              </w:rPr>
              <w:t>£000</w:t>
            </w:r>
          </w:p>
        </w:tc>
      </w:tr>
      <w:tr w:rsidR="00FD00A4" w14:paraId="115433AA" w14:textId="77777777" w:rsidTr="009F2E90">
        <w:trPr>
          <w:trHeight w:val="509"/>
        </w:trPr>
        <w:tc>
          <w:tcPr>
            <w:tcW w:w="2655" w:type="dxa"/>
          </w:tcPr>
          <w:p w14:paraId="53806196" w14:textId="77777777" w:rsidR="00FD00A4" w:rsidRDefault="00FD00A4" w:rsidP="009F2E90">
            <w:pPr>
              <w:pStyle w:val="TableParagraph"/>
              <w:spacing w:before="79"/>
              <w:ind w:left="80"/>
              <w:jc w:val="left"/>
              <w:rPr>
                <w:sz w:val="16"/>
              </w:rPr>
            </w:pPr>
            <w:r>
              <w:rPr>
                <w:sz w:val="16"/>
              </w:rPr>
              <w:t>Total</w:t>
            </w:r>
            <w:r>
              <w:rPr>
                <w:spacing w:val="-7"/>
                <w:sz w:val="16"/>
              </w:rPr>
              <w:t xml:space="preserve"> </w:t>
            </w:r>
            <w:r>
              <w:rPr>
                <w:sz w:val="16"/>
              </w:rPr>
              <w:t>non-NHS</w:t>
            </w:r>
            <w:r>
              <w:rPr>
                <w:spacing w:val="-5"/>
                <w:sz w:val="16"/>
              </w:rPr>
              <w:t xml:space="preserve"> </w:t>
            </w:r>
            <w:r>
              <w:rPr>
                <w:sz w:val="16"/>
              </w:rPr>
              <w:t>bills</w:t>
            </w:r>
            <w:r>
              <w:rPr>
                <w:spacing w:val="-5"/>
                <w:sz w:val="16"/>
              </w:rPr>
              <w:t xml:space="preserve"> </w:t>
            </w:r>
            <w:proofErr w:type="gramStart"/>
            <w:r>
              <w:rPr>
                <w:spacing w:val="-4"/>
                <w:sz w:val="16"/>
              </w:rPr>
              <w:t>paid</w:t>
            </w:r>
            <w:proofErr w:type="gramEnd"/>
          </w:p>
          <w:p w14:paraId="7F2CA69B" w14:textId="77777777" w:rsidR="00FD00A4" w:rsidRDefault="00FD00A4" w:rsidP="009F2E90">
            <w:pPr>
              <w:pStyle w:val="TableParagraph"/>
              <w:spacing w:before="6"/>
              <w:ind w:left="80"/>
              <w:jc w:val="left"/>
              <w:rPr>
                <w:sz w:val="16"/>
              </w:rPr>
            </w:pPr>
            <w:r>
              <w:rPr>
                <w:spacing w:val="-2"/>
                <w:sz w:val="16"/>
              </w:rPr>
              <w:t>2025/26</w:t>
            </w:r>
          </w:p>
        </w:tc>
        <w:tc>
          <w:tcPr>
            <w:tcW w:w="864" w:type="dxa"/>
          </w:tcPr>
          <w:p w14:paraId="6F0096D2" w14:textId="77777777" w:rsidR="00FD00A4" w:rsidRDefault="00FD00A4" w:rsidP="009F2E90">
            <w:pPr>
              <w:pStyle w:val="TableParagraph"/>
              <w:spacing w:before="179"/>
              <w:ind w:right="67"/>
              <w:rPr>
                <w:sz w:val="16"/>
              </w:rPr>
            </w:pPr>
            <w:r>
              <w:rPr>
                <w:spacing w:val="-2"/>
                <w:sz w:val="16"/>
              </w:rPr>
              <w:t>1,655</w:t>
            </w:r>
          </w:p>
        </w:tc>
        <w:tc>
          <w:tcPr>
            <w:tcW w:w="864" w:type="dxa"/>
          </w:tcPr>
          <w:p w14:paraId="04A6E2B7" w14:textId="77777777" w:rsidR="00FD00A4" w:rsidRDefault="00FD00A4" w:rsidP="009F2E90">
            <w:pPr>
              <w:pStyle w:val="TableParagraph"/>
              <w:spacing w:before="179"/>
              <w:ind w:right="66"/>
              <w:rPr>
                <w:sz w:val="16"/>
              </w:rPr>
            </w:pPr>
            <w:r>
              <w:rPr>
                <w:spacing w:val="-2"/>
                <w:sz w:val="16"/>
              </w:rPr>
              <w:t>19,916</w:t>
            </w:r>
          </w:p>
        </w:tc>
      </w:tr>
      <w:tr w:rsidR="00FD00A4" w14:paraId="2DC287B9" w14:textId="77777777" w:rsidTr="009F2E90">
        <w:trPr>
          <w:trHeight w:val="510"/>
        </w:trPr>
        <w:tc>
          <w:tcPr>
            <w:tcW w:w="2655" w:type="dxa"/>
          </w:tcPr>
          <w:p w14:paraId="664EC889" w14:textId="77777777" w:rsidR="00FD00A4" w:rsidRDefault="00FD00A4" w:rsidP="009F2E90">
            <w:pPr>
              <w:pStyle w:val="TableParagraph"/>
              <w:spacing w:line="247" w:lineRule="auto"/>
              <w:ind w:left="80"/>
              <w:jc w:val="left"/>
              <w:rPr>
                <w:sz w:val="16"/>
              </w:rPr>
            </w:pPr>
            <w:r>
              <w:rPr>
                <w:sz w:val="16"/>
              </w:rPr>
              <w:t>Total</w:t>
            </w:r>
            <w:r>
              <w:rPr>
                <w:spacing w:val="-14"/>
                <w:sz w:val="16"/>
              </w:rPr>
              <w:t xml:space="preserve"> </w:t>
            </w:r>
            <w:r>
              <w:rPr>
                <w:sz w:val="16"/>
              </w:rPr>
              <w:t>non-NHS</w:t>
            </w:r>
            <w:r>
              <w:rPr>
                <w:spacing w:val="-11"/>
                <w:sz w:val="16"/>
              </w:rPr>
              <w:t xml:space="preserve"> </w:t>
            </w:r>
            <w:r>
              <w:rPr>
                <w:sz w:val="16"/>
              </w:rPr>
              <w:t>bills</w:t>
            </w:r>
            <w:r>
              <w:rPr>
                <w:spacing w:val="-11"/>
                <w:sz w:val="16"/>
              </w:rPr>
              <w:t xml:space="preserve"> </w:t>
            </w:r>
            <w:r>
              <w:rPr>
                <w:sz w:val="16"/>
              </w:rPr>
              <w:t>paid</w:t>
            </w:r>
            <w:r>
              <w:rPr>
                <w:spacing w:val="-11"/>
                <w:sz w:val="16"/>
              </w:rPr>
              <w:t xml:space="preserve"> </w:t>
            </w:r>
            <w:r>
              <w:rPr>
                <w:sz w:val="16"/>
              </w:rPr>
              <w:t xml:space="preserve">within </w:t>
            </w:r>
            <w:r>
              <w:rPr>
                <w:spacing w:val="-2"/>
                <w:sz w:val="16"/>
              </w:rPr>
              <w:t>target</w:t>
            </w:r>
          </w:p>
        </w:tc>
        <w:tc>
          <w:tcPr>
            <w:tcW w:w="864" w:type="dxa"/>
          </w:tcPr>
          <w:p w14:paraId="7770306B" w14:textId="77777777" w:rsidR="00FD00A4" w:rsidRDefault="00FD00A4" w:rsidP="009F2E90">
            <w:pPr>
              <w:pStyle w:val="TableParagraph"/>
              <w:spacing w:before="180"/>
              <w:ind w:right="67"/>
              <w:rPr>
                <w:sz w:val="16"/>
              </w:rPr>
            </w:pPr>
            <w:r>
              <w:rPr>
                <w:spacing w:val="-2"/>
                <w:sz w:val="16"/>
              </w:rPr>
              <w:t>1,636</w:t>
            </w:r>
          </w:p>
        </w:tc>
        <w:tc>
          <w:tcPr>
            <w:tcW w:w="864" w:type="dxa"/>
          </w:tcPr>
          <w:p w14:paraId="25FE745B" w14:textId="77777777" w:rsidR="00FD00A4" w:rsidRDefault="00FD00A4" w:rsidP="009F2E90">
            <w:pPr>
              <w:pStyle w:val="TableParagraph"/>
              <w:spacing w:before="180"/>
              <w:ind w:right="66"/>
              <w:rPr>
                <w:sz w:val="16"/>
              </w:rPr>
            </w:pPr>
            <w:r>
              <w:rPr>
                <w:spacing w:val="-2"/>
                <w:sz w:val="16"/>
              </w:rPr>
              <w:t>19,749</w:t>
            </w:r>
          </w:p>
        </w:tc>
      </w:tr>
      <w:tr w:rsidR="00FD00A4" w14:paraId="379B887D" w14:textId="77777777" w:rsidTr="009F2E90">
        <w:trPr>
          <w:trHeight w:val="510"/>
        </w:trPr>
        <w:tc>
          <w:tcPr>
            <w:tcW w:w="2655" w:type="dxa"/>
          </w:tcPr>
          <w:p w14:paraId="1ADD94AF" w14:textId="77777777" w:rsidR="00FD00A4" w:rsidRDefault="00FD00A4" w:rsidP="009F2E90">
            <w:pPr>
              <w:pStyle w:val="TableParagraph"/>
              <w:spacing w:line="247" w:lineRule="auto"/>
              <w:ind w:left="80" w:right="88"/>
              <w:jc w:val="left"/>
              <w:rPr>
                <w:rFonts w:ascii="Inter SemiBold"/>
                <w:b/>
                <w:sz w:val="16"/>
              </w:rPr>
            </w:pPr>
            <w:r>
              <w:rPr>
                <w:rFonts w:ascii="Inter SemiBold"/>
                <w:b/>
                <w:sz w:val="16"/>
              </w:rPr>
              <w:t>Percentage</w:t>
            </w:r>
            <w:r>
              <w:rPr>
                <w:rFonts w:ascii="Inter SemiBold"/>
                <w:b/>
                <w:spacing w:val="-10"/>
                <w:sz w:val="16"/>
              </w:rPr>
              <w:t xml:space="preserve"> </w:t>
            </w:r>
            <w:r>
              <w:rPr>
                <w:rFonts w:ascii="Inter SemiBold"/>
                <w:b/>
                <w:sz w:val="16"/>
              </w:rPr>
              <w:t>of</w:t>
            </w:r>
            <w:r>
              <w:rPr>
                <w:rFonts w:ascii="Inter SemiBold"/>
                <w:b/>
                <w:spacing w:val="-10"/>
                <w:sz w:val="16"/>
              </w:rPr>
              <w:t xml:space="preserve"> </w:t>
            </w:r>
            <w:r>
              <w:rPr>
                <w:rFonts w:ascii="Inter SemiBold"/>
                <w:b/>
                <w:sz w:val="16"/>
              </w:rPr>
              <w:t>non-NHS</w:t>
            </w:r>
            <w:r>
              <w:rPr>
                <w:rFonts w:ascii="Inter SemiBold"/>
                <w:b/>
                <w:spacing w:val="-10"/>
                <w:sz w:val="16"/>
              </w:rPr>
              <w:t xml:space="preserve"> </w:t>
            </w:r>
            <w:r>
              <w:rPr>
                <w:rFonts w:ascii="Inter SemiBold"/>
                <w:b/>
                <w:sz w:val="16"/>
              </w:rPr>
              <w:t>bills</w:t>
            </w:r>
            <w:r>
              <w:rPr>
                <w:rFonts w:ascii="Inter SemiBold"/>
                <w:b/>
                <w:spacing w:val="40"/>
                <w:sz w:val="16"/>
              </w:rPr>
              <w:t xml:space="preserve"> </w:t>
            </w:r>
            <w:r>
              <w:rPr>
                <w:rFonts w:ascii="Inter SemiBold"/>
                <w:b/>
                <w:sz w:val="16"/>
              </w:rPr>
              <w:t>paid within target</w:t>
            </w:r>
          </w:p>
        </w:tc>
        <w:tc>
          <w:tcPr>
            <w:tcW w:w="864" w:type="dxa"/>
          </w:tcPr>
          <w:p w14:paraId="419DB432" w14:textId="77777777" w:rsidR="00FD00A4" w:rsidRDefault="00FD00A4" w:rsidP="009F2E90">
            <w:pPr>
              <w:pStyle w:val="TableParagraph"/>
              <w:spacing w:before="180"/>
              <w:ind w:right="67"/>
              <w:rPr>
                <w:rFonts w:ascii="Inter SemiBold"/>
                <w:b/>
                <w:sz w:val="16"/>
              </w:rPr>
            </w:pPr>
            <w:r>
              <w:rPr>
                <w:rFonts w:ascii="Inter SemiBold"/>
                <w:b/>
                <w:spacing w:val="-4"/>
                <w:sz w:val="16"/>
              </w:rPr>
              <w:t>98.9%</w:t>
            </w:r>
          </w:p>
        </w:tc>
        <w:tc>
          <w:tcPr>
            <w:tcW w:w="864" w:type="dxa"/>
          </w:tcPr>
          <w:p w14:paraId="5A16CBF6" w14:textId="77777777" w:rsidR="00FD00A4" w:rsidRDefault="00FD00A4" w:rsidP="009F2E90">
            <w:pPr>
              <w:pStyle w:val="TableParagraph"/>
              <w:spacing w:before="180"/>
              <w:ind w:right="66"/>
              <w:rPr>
                <w:rFonts w:ascii="Inter SemiBold"/>
                <w:b/>
                <w:sz w:val="16"/>
              </w:rPr>
            </w:pPr>
            <w:r>
              <w:rPr>
                <w:rFonts w:ascii="Inter SemiBold"/>
                <w:b/>
                <w:spacing w:val="-4"/>
                <w:sz w:val="16"/>
              </w:rPr>
              <w:t>99.2%</w:t>
            </w:r>
          </w:p>
        </w:tc>
      </w:tr>
    </w:tbl>
    <w:p w14:paraId="79C4BE47" w14:textId="77777777" w:rsidR="00FD00A4" w:rsidRDefault="00FD00A4" w:rsidP="00054480">
      <w:pPr>
        <w:pStyle w:val="20ptbody"/>
        <w:sectPr w:rsidR="00FD00A4" w:rsidSect="006A6EFE">
          <w:pgSz w:w="11906" w:h="16838"/>
          <w:pgMar w:top="1440" w:right="1797" w:bottom="1440" w:left="1797" w:header="709" w:footer="709" w:gutter="0"/>
          <w:cols w:space="708"/>
          <w:titlePg/>
          <w:docGrid w:linePitch="360"/>
        </w:sectPr>
      </w:pPr>
    </w:p>
    <w:p w14:paraId="4D250C03" w14:textId="77777777" w:rsidR="00FD00A4" w:rsidRDefault="00FD00A4" w:rsidP="00054480">
      <w:pPr>
        <w:pStyle w:val="20ptbody"/>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2"/>
        <w:gridCol w:w="864"/>
        <w:gridCol w:w="864"/>
      </w:tblGrid>
      <w:tr w:rsidR="00FD00A4" w14:paraId="5FE82367" w14:textId="77777777" w:rsidTr="00FD00A4">
        <w:trPr>
          <w:trHeight w:val="391"/>
        </w:trPr>
        <w:tc>
          <w:tcPr>
            <w:tcW w:w="2642" w:type="dxa"/>
            <w:shd w:val="clear" w:color="auto" w:fill="C7DFE6"/>
          </w:tcPr>
          <w:p w14:paraId="0F7727BD" w14:textId="77777777" w:rsidR="00FD00A4" w:rsidRDefault="00FD00A4" w:rsidP="009F2E90">
            <w:pPr>
              <w:pStyle w:val="TableParagraph"/>
              <w:spacing w:before="161"/>
              <w:ind w:left="80"/>
              <w:jc w:val="left"/>
              <w:rPr>
                <w:rFonts w:ascii="Inter SemiBold"/>
                <w:b/>
                <w:sz w:val="16"/>
              </w:rPr>
            </w:pPr>
            <w:r>
              <w:rPr>
                <w:rFonts w:ascii="Inter SemiBold"/>
                <w:b/>
                <w:sz w:val="16"/>
              </w:rPr>
              <w:t>Payment</w:t>
            </w:r>
            <w:r>
              <w:rPr>
                <w:rFonts w:ascii="Inter SemiBold"/>
                <w:b/>
                <w:spacing w:val="-7"/>
                <w:sz w:val="16"/>
              </w:rPr>
              <w:t xml:space="preserve"> </w:t>
            </w:r>
            <w:r>
              <w:rPr>
                <w:rFonts w:ascii="Inter SemiBold"/>
                <w:b/>
                <w:spacing w:val="-2"/>
                <w:sz w:val="16"/>
              </w:rPr>
              <w:t>statistics</w:t>
            </w:r>
          </w:p>
        </w:tc>
        <w:tc>
          <w:tcPr>
            <w:tcW w:w="864" w:type="dxa"/>
            <w:shd w:val="clear" w:color="auto" w:fill="C7DFE6"/>
          </w:tcPr>
          <w:p w14:paraId="693C3328" w14:textId="77777777" w:rsidR="00FD00A4" w:rsidRDefault="00FD00A4" w:rsidP="009F2E90">
            <w:pPr>
              <w:pStyle w:val="TableParagraph"/>
              <w:spacing w:before="161"/>
              <w:ind w:right="67"/>
              <w:rPr>
                <w:rFonts w:ascii="Inter SemiBold"/>
                <w:b/>
                <w:sz w:val="16"/>
              </w:rPr>
            </w:pPr>
            <w:r>
              <w:rPr>
                <w:rFonts w:ascii="Inter SemiBold"/>
                <w:b/>
                <w:spacing w:val="-2"/>
                <w:sz w:val="16"/>
              </w:rPr>
              <w:t>Number</w:t>
            </w:r>
          </w:p>
        </w:tc>
        <w:tc>
          <w:tcPr>
            <w:tcW w:w="864" w:type="dxa"/>
            <w:shd w:val="clear" w:color="auto" w:fill="C7DFE6"/>
          </w:tcPr>
          <w:p w14:paraId="458379E5" w14:textId="77777777" w:rsidR="00FD00A4" w:rsidRDefault="00FD00A4" w:rsidP="009F2E90">
            <w:pPr>
              <w:pStyle w:val="TableParagraph"/>
              <w:spacing w:before="161"/>
              <w:ind w:right="67"/>
              <w:rPr>
                <w:rFonts w:ascii="Inter SemiBold" w:hAnsi="Inter SemiBold"/>
                <w:b/>
                <w:sz w:val="16"/>
              </w:rPr>
            </w:pPr>
            <w:r>
              <w:rPr>
                <w:rFonts w:ascii="Inter SemiBold" w:hAnsi="Inter SemiBold"/>
                <w:b/>
                <w:spacing w:val="-4"/>
                <w:sz w:val="16"/>
              </w:rPr>
              <w:t>£000</w:t>
            </w:r>
          </w:p>
        </w:tc>
      </w:tr>
      <w:tr w:rsidR="00FD00A4" w14:paraId="40FF88E9" w14:textId="77777777" w:rsidTr="00FD00A4">
        <w:trPr>
          <w:trHeight w:val="309"/>
        </w:trPr>
        <w:tc>
          <w:tcPr>
            <w:tcW w:w="2642" w:type="dxa"/>
          </w:tcPr>
          <w:p w14:paraId="67A2FEC2" w14:textId="77777777" w:rsidR="00FD00A4" w:rsidRDefault="00FD00A4" w:rsidP="009F2E90">
            <w:pPr>
              <w:pStyle w:val="TableParagraph"/>
              <w:spacing w:before="79"/>
              <w:ind w:left="80"/>
              <w:jc w:val="left"/>
              <w:rPr>
                <w:sz w:val="16"/>
              </w:rPr>
            </w:pPr>
            <w:r>
              <w:rPr>
                <w:sz w:val="16"/>
              </w:rPr>
              <w:t>Total</w:t>
            </w:r>
            <w:r>
              <w:rPr>
                <w:spacing w:val="-5"/>
                <w:sz w:val="16"/>
              </w:rPr>
              <w:t xml:space="preserve"> </w:t>
            </w:r>
            <w:r>
              <w:rPr>
                <w:sz w:val="16"/>
              </w:rPr>
              <w:t>NHS</w:t>
            </w:r>
            <w:r>
              <w:rPr>
                <w:spacing w:val="-4"/>
                <w:sz w:val="16"/>
              </w:rPr>
              <w:t xml:space="preserve"> </w:t>
            </w:r>
            <w:r>
              <w:rPr>
                <w:sz w:val="16"/>
              </w:rPr>
              <w:t>bills</w:t>
            </w:r>
            <w:r>
              <w:rPr>
                <w:spacing w:val="-4"/>
                <w:sz w:val="16"/>
              </w:rPr>
              <w:t xml:space="preserve"> </w:t>
            </w:r>
            <w:r>
              <w:rPr>
                <w:sz w:val="16"/>
              </w:rPr>
              <w:t>paid</w:t>
            </w:r>
            <w:r>
              <w:rPr>
                <w:spacing w:val="-4"/>
                <w:sz w:val="16"/>
              </w:rPr>
              <w:t xml:space="preserve"> </w:t>
            </w:r>
            <w:r>
              <w:rPr>
                <w:spacing w:val="-2"/>
                <w:sz w:val="16"/>
              </w:rPr>
              <w:t>2025/26</w:t>
            </w:r>
          </w:p>
        </w:tc>
        <w:tc>
          <w:tcPr>
            <w:tcW w:w="864" w:type="dxa"/>
          </w:tcPr>
          <w:p w14:paraId="7314383B" w14:textId="77777777" w:rsidR="00FD00A4" w:rsidRDefault="00FD00A4" w:rsidP="009F2E90">
            <w:pPr>
              <w:pStyle w:val="TableParagraph"/>
              <w:spacing w:before="79"/>
              <w:ind w:right="67"/>
              <w:rPr>
                <w:sz w:val="16"/>
              </w:rPr>
            </w:pPr>
            <w:r>
              <w:rPr>
                <w:spacing w:val="-5"/>
                <w:sz w:val="16"/>
              </w:rPr>
              <w:t>349</w:t>
            </w:r>
          </w:p>
        </w:tc>
        <w:tc>
          <w:tcPr>
            <w:tcW w:w="864" w:type="dxa"/>
          </w:tcPr>
          <w:p w14:paraId="69BE34E1" w14:textId="77777777" w:rsidR="00FD00A4" w:rsidRDefault="00FD00A4" w:rsidP="009F2E90">
            <w:pPr>
              <w:pStyle w:val="TableParagraph"/>
              <w:spacing w:before="79"/>
              <w:ind w:right="67"/>
              <w:rPr>
                <w:sz w:val="16"/>
              </w:rPr>
            </w:pPr>
            <w:r>
              <w:rPr>
                <w:spacing w:val="-2"/>
                <w:sz w:val="16"/>
              </w:rPr>
              <w:t>10,410</w:t>
            </w:r>
          </w:p>
        </w:tc>
      </w:tr>
      <w:tr w:rsidR="00FD00A4" w14:paraId="03CAE5BB" w14:textId="77777777" w:rsidTr="00FD00A4">
        <w:trPr>
          <w:trHeight w:val="310"/>
        </w:trPr>
        <w:tc>
          <w:tcPr>
            <w:tcW w:w="2642" w:type="dxa"/>
          </w:tcPr>
          <w:p w14:paraId="26341F13" w14:textId="77777777" w:rsidR="00FD00A4" w:rsidRDefault="00FD00A4" w:rsidP="009F2E90">
            <w:pPr>
              <w:pStyle w:val="TableParagraph"/>
              <w:ind w:left="80"/>
              <w:jc w:val="left"/>
              <w:rPr>
                <w:sz w:val="16"/>
              </w:rPr>
            </w:pPr>
            <w:r>
              <w:rPr>
                <w:sz w:val="16"/>
              </w:rPr>
              <w:t>Total</w:t>
            </w:r>
            <w:r>
              <w:rPr>
                <w:spacing w:val="-5"/>
                <w:sz w:val="16"/>
              </w:rPr>
              <w:t xml:space="preserve"> </w:t>
            </w:r>
            <w:r>
              <w:rPr>
                <w:sz w:val="16"/>
              </w:rPr>
              <w:t>NHS</w:t>
            </w:r>
            <w:r>
              <w:rPr>
                <w:spacing w:val="-3"/>
                <w:sz w:val="16"/>
              </w:rPr>
              <w:t xml:space="preserve"> </w:t>
            </w:r>
            <w:r>
              <w:rPr>
                <w:sz w:val="16"/>
              </w:rPr>
              <w:t>bills</w:t>
            </w:r>
            <w:r>
              <w:rPr>
                <w:spacing w:val="-4"/>
                <w:sz w:val="16"/>
              </w:rPr>
              <w:t xml:space="preserve"> </w:t>
            </w:r>
            <w:r>
              <w:rPr>
                <w:sz w:val="16"/>
              </w:rPr>
              <w:t>paid</w:t>
            </w:r>
            <w:r>
              <w:rPr>
                <w:spacing w:val="-3"/>
                <w:sz w:val="16"/>
              </w:rPr>
              <w:t xml:space="preserve"> </w:t>
            </w:r>
            <w:r>
              <w:rPr>
                <w:sz w:val="16"/>
              </w:rPr>
              <w:t>within</w:t>
            </w:r>
            <w:r>
              <w:rPr>
                <w:spacing w:val="-4"/>
                <w:sz w:val="16"/>
              </w:rPr>
              <w:t xml:space="preserve"> </w:t>
            </w:r>
            <w:r>
              <w:rPr>
                <w:spacing w:val="-2"/>
                <w:sz w:val="16"/>
              </w:rPr>
              <w:t>target</w:t>
            </w:r>
          </w:p>
        </w:tc>
        <w:tc>
          <w:tcPr>
            <w:tcW w:w="864" w:type="dxa"/>
          </w:tcPr>
          <w:p w14:paraId="3898D9DE" w14:textId="77777777" w:rsidR="00FD00A4" w:rsidRDefault="00FD00A4" w:rsidP="009F2E90">
            <w:pPr>
              <w:pStyle w:val="TableParagraph"/>
              <w:ind w:right="67"/>
              <w:rPr>
                <w:sz w:val="16"/>
              </w:rPr>
            </w:pPr>
            <w:r>
              <w:rPr>
                <w:spacing w:val="-5"/>
                <w:sz w:val="16"/>
              </w:rPr>
              <w:t>343</w:t>
            </w:r>
          </w:p>
        </w:tc>
        <w:tc>
          <w:tcPr>
            <w:tcW w:w="864" w:type="dxa"/>
          </w:tcPr>
          <w:p w14:paraId="5AEAFBCE" w14:textId="77777777" w:rsidR="00FD00A4" w:rsidRDefault="00FD00A4" w:rsidP="009F2E90">
            <w:pPr>
              <w:pStyle w:val="TableParagraph"/>
              <w:ind w:right="67"/>
              <w:rPr>
                <w:sz w:val="16"/>
              </w:rPr>
            </w:pPr>
            <w:r>
              <w:rPr>
                <w:spacing w:val="-2"/>
                <w:sz w:val="16"/>
              </w:rPr>
              <w:t>10,099</w:t>
            </w:r>
          </w:p>
        </w:tc>
      </w:tr>
      <w:tr w:rsidR="00FD00A4" w14:paraId="33FC2E58" w14:textId="77777777" w:rsidTr="00FD00A4">
        <w:trPr>
          <w:trHeight w:val="509"/>
        </w:trPr>
        <w:tc>
          <w:tcPr>
            <w:tcW w:w="2642" w:type="dxa"/>
          </w:tcPr>
          <w:p w14:paraId="19DBECE2" w14:textId="77777777" w:rsidR="00FD00A4" w:rsidRDefault="00FD00A4" w:rsidP="009F2E90">
            <w:pPr>
              <w:pStyle w:val="TableParagraph"/>
              <w:spacing w:line="247" w:lineRule="auto"/>
              <w:ind w:left="80"/>
              <w:jc w:val="left"/>
              <w:rPr>
                <w:rFonts w:ascii="Inter SemiBold"/>
                <w:b/>
                <w:sz w:val="16"/>
              </w:rPr>
            </w:pPr>
            <w:r>
              <w:rPr>
                <w:rFonts w:ascii="Inter SemiBold"/>
                <w:b/>
                <w:sz w:val="16"/>
              </w:rPr>
              <w:t>Percentage</w:t>
            </w:r>
            <w:r>
              <w:rPr>
                <w:rFonts w:ascii="Inter SemiBold"/>
                <w:b/>
                <w:spacing w:val="-10"/>
                <w:sz w:val="16"/>
              </w:rPr>
              <w:t xml:space="preserve"> </w:t>
            </w:r>
            <w:r>
              <w:rPr>
                <w:rFonts w:ascii="Inter SemiBold"/>
                <w:b/>
                <w:sz w:val="16"/>
              </w:rPr>
              <w:t>of</w:t>
            </w:r>
            <w:r>
              <w:rPr>
                <w:rFonts w:ascii="Inter SemiBold"/>
                <w:b/>
                <w:spacing w:val="-10"/>
                <w:sz w:val="16"/>
              </w:rPr>
              <w:t xml:space="preserve"> </w:t>
            </w:r>
            <w:r>
              <w:rPr>
                <w:rFonts w:ascii="Inter SemiBold"/>
                <w:b/>
                <w:sz w:val="16"/>
              </w:rPr>
              <w:t>NHS</w:t>
            </w:r>
            <w:r>
              <w:rPr>
                <w:rFonts w:ascii="Inter SemiBold"/>
                <w:b/>
                <w:spacing w:val="-10"/>
                <w:sz w:val="16"/>
              </w:rPr>
              <w:t xml:space="preserve"> </w:t>
            </w:r>
            <w:r>
              <w:rPr>
                <w:rFonts w:ascii="Inter SemiBold"/>
                <w:b/>
                <w:sz w:val="16"/>
              </w:rPr>
              <w:t>bills</w:t>
            </w:r>
            <w:r>
              <w:rPr>
                <w:rFonts w:ascii="Inter SemiBold"/>
                <w:b/>
                <w:spacing w:val="-10"/>
                <w:sz w:val="16"/>
              </w:rPr>
              <w:t xml:space="preserve"> </w:t>
            </w:r>
            <w:r>
              <w:rPr>
                <w:rFonts w:ascii="Inter SemiBold"/>
                <w:b/>
                <w:sz w:val="16"/>
              </w:rPr>
              <w:t>paid</w:t>
            </w:r>
            <w:r>
              <w:rPr>
                <w:rFonts w:ascii="Inter SemiBold"/>
                <w:b/>
                <w:spacing w:val="40"/>
                <w:sz w:val="16"/>
              </w:rPr>
              <w:t xml:space="preserve"> </w:t>
            </w:r>
            <w:r>
              <w:rPr>
                <w:rFonts w:ascii="Inter SemiBold"/>
                <w:b/>
                <w:sz w:val="16"/>
              </w:rPr>
              <w:t>within</w:t>
            </w:r>
            <w:r>
              <w:rPr>
                <w:rFonts w:ascii="Inter SemiBold"/>
                <w:b/>
                <w:spacing w:val="-1"/>
                <w:sz w:val="16"/>
              </w:rPr>
              <w:t xml:space="preserve"> </w:t>
            </w:r>
            <w:r>
              <w:rPr>
                <w:rFonts w:ascii="Inter SemiBold"/>
                <w:b/>
                <w:sz w:val="16"/>
              </w:rPr>
              <w:t>target</w:t>
            </w:r>
          </w:p>
        </w:tc>
        <w:tc>
          <w:tcPr>
            <w:tcW w:w="864" w:type="dxa"/>
          </w:tcPr>
          <w:p w14:paraId="251B6B8D" w14:textId="77777777" w:rsidR="00FD00A4" w:rsidRDefault="00FD00A4" w:rsidP="009F2E90">
            <w:pPr>
              <w:pStyle w:val="TableParagraph"/>
              <w:spacing w:before="180"/>
              <w:ind w:right="67"/>
              <w:rPr>
                <w:rFonts w:ascii="Inter SemiBold"/>
                <w:b/>
                <w:sz w:val="16"/>
              </w:rPr>
            </w:pPr>
            <w:r>
              <w:rPr>
                <w:rFonts w:ascii="Inter SemiBold"/>
                <w:b/>
                <w:spacing w:val="-2"/>
                <w:sz w:val="16"/>
              </w:rPr>
              <w:t>98.3%</w:t>
            </w:r>
          </w:p>
        </w:tc>
        <w:tc>
          <w:tcPr>
            <w:tcW w:w="864" w:type="dxa"/>
          </w:tcPr>
          <w:p w14:paraId="27F9C4B5" w14:textId="77777777" w:rsidR="00FD00A4" w:rsidRDefault="00FD00A4" w:rsidP="009F2E90">
            <w:pPr>
              <w:pStyle w:val="TableParagraph"/>
              <w:spacing w:before="180"/>
              <w:ind w:right="67"/>
              <w:rPr>
                <w:rFonts w:ascii="Inter SemiBold"/>
                <w:b/>
                <w:sz w:val="16"/>
              </w:rPr>
            </w:pPr>
            <w:r>
              <w:rPr>
                <w:rFonts w:ascii="Inter SemiBold"/>
                <w:b/>
                <w:spacing w:val="-2"/>
                <w:sz w:val="16"/>
              </w:rPr>
              <w:t>97.0%</w:t>
            </w:r>
          </w:p>
        </w:tc>
      </w:tr>
    </w:tbl>
    <w:p w14:paraId="3AA55481" w14:textId="77777777" w:rsidR="00FD00A4" w:rsidRDefault="00FD00A4" w:rsidP="00054480">
      <w:pPr>
        <w:pStyle w:val="20ptbody"/>
      </w:pPr>
    </w:p>
    <w:p w14:paraId="13F66A79" w14:textId="21079329" w:rsidR="00054480" w:rsidRDefault="00054480" w:rsidP="00054480">
      <w:pPr>
        <w:pStyle w:val="20ptbody"/>
      </w:pPr>
      <w:r>
        <w:t xml:space="preserve">The amount owed to trade creditors </w:t>
      </w:r>
      <w:proofErr w:type="gramStart"/>
      <w:r>
        <w:t>at</w:t>
      </w:r>
      <w:proofErr w:type="gramEnd"/>
      <w:r>
        <w:t xml:space="preserve"> 31 March 2026, in relation to the total billed the year expressed as creditor days, is 17 days (19 days in 2024 to 2025).</w:t>
      </w:r>
    </w:p>
    <w:p w14:paraId="6F5F551C" w14:textId="77777777" w:rsidR="00054480" w:rsidRDefault="00054480" w:rsidP="008D2805">
      <w:pPr>
        <w:pStyle w:val="20ptheaders"/>
      </w:pPr>
      <w:r>
        <w:t>Future developments</w:t>
      </w:r>
    </w:p>
    <w:p w14:paraId="3750F302" w14:textId="77777777" w:rsidR="00054480" w:rsidRDefault="00054480" w:rsidP="00054480">
      <w:pPr>
        <w:pStyle w:val="20ptbody"/>
      </w:pPr>
      <w:r>
        <w:t>NICE’s core purpose is to help practitioners and commissioners get the best care to people fast, while ensuring value for the taxpayer. We do this by producing high quality guidance that is timely, relevant, usable and impactful. This remains unchanged.</w:t>
      </w:r>
    </w:p>
    <w:p w14:paraId="3787537E" w14:textId="77777777" w:rsidR="00054480" w:rsidRDefault="00054480" w:rsidP="00054480">
      <w:pPr>
        <w:pStyle w:val="20ptbody"/>
      </w:pPr>
      <w:r>
        <w:t xml:space="preserve">In 2025 to 2026, we focused our efforts on transforming our organisation so we could respond quickly to the ambitions outlined in </w:t>
      </w:r>
      <w:r>
        <w:lastRenderedPageBreak/>
        <w:t>the government’s 10 Year Health Plan, the Life Sciences Sector Plan, and the wider environment.</w:t>
      </w:r>
    </w:p>
    <w:p w14:paraId="5D9AD25A" w14:textId="77777777" w:rsidR="00054480" w:rsidRDefault="00054480" w:rsidP="00054480">
      <w:pPr>
        <w:pStyle w:val="20ptbody"/>
      </w:pPr>
      <w:r>
        <w:t>These priorities will continue into 2026 to 2027. We will continue to focus on ensuring that NICE continues to be relevant, effective and impactful in a health and care system that is changing rapidly.</w:t>
      </w:r>
    </w:p>
    <w:p w14:paraId="1784AEC6" w14:textId="77777777" w:rsidR="00054480" w:rsidRDefault="00054480" w:rsidP="00054480">
      <w:pPr>
        <w:pStyle w:val="20ptbody"/>
      </w:pPr>
      <w:r>
        <w:t>This work will mainly be financed by grant-in-aid funding from DHSC, with the remaining funding coming from contract and other operating income. DHSC has confirmed GIA funding for NICE will continue, with funding confirmed for 2026 to 2027 and indicative funding for 2027 to 2028 and 2028 to 2029 has been reported to NICE.</w:t>
      </w:r>
    </w:p>
    <w:p w14:paraId="5831A0DE" w14:textId="1AE2CC56" w:rsidR="00054480" w:rsidRDefault="00054480" w:rsidP="00054480">
      <w:pPr>
        <w:pStyle w:val="20ptbody"/>
      </w:pPr>
      <w:r>
        <w:t xml:space="preserve">The Corporate Business Plan (available on our website - </w:t>
      </w:r>
      <w:hyperlink r:id="rId23" w:history="1">
        <w:r w:rsidR="005A19A7" w:rsidRPr="005A19A7">
          <w:rPr>
            <w:rStyle w:val="Hyperlink"/>
          </w:rPr>
          <w:t>http://www.nice.org.uk/About/Who-we-are/Corporate-publications</w:t>
        </w:r>
      </w:hyperlink>
      <w:r>
        <w:t xml:space="preserve">) sets out the </w:t>
      </w:r>
      <w:r>
        <w:lastRenderedPageBreak/>
        <w:t>organisation-wide initiatives that will help us to achieve these goals and the key performance indicators that we will use to measure success.</w:t>
      </w:r>
    </w:p>
    <w:p w14:paraId="02F554AC" w14:textId="77777777" w:rsidR="00054480" w:rsidRDefault="00054480" w:rsidP="008D2805">
      <w:pPr>
        <w:pStyle w:val="20ptheaders"/>
      </w:pPr>
      <w:r>
        <w:t>Human rights</w:t>
      </w:r>
    </w:p>
    <w:p w14:paraId="18BDECCE" w14:textId="77777777" w:rsidR="00054480" w:rsidRDefault="00054480" w:rsidP="00054480">
      <w:pPr>
        <w:pStyle w:val="20ptbody"/>
      </w:pPr>
      <w:r>
        <w:t>NICE prides itself on being a good employer, and in our last employee survey our average engagement score was 67%, which is defined as ‘good’ by our survey provider. We maintain and implement practices and policies to protect the human rights of our staff, including policies on bullying, harassment and victimisation, grievance, and whistleblowing. We have put in place a range of diversity initiatives which are designed to prevent discrimination, and we recognise a trade union that staff are welcome to join.</w:t>
      </w:r>
    </w:p>
    <w:p w14:paraId="493255A8" w14:textId="77777777" w:rsidR="00054480" w:rsidRDefault="00054480" w:rsidP="00BC39C7">
      <w:pPr>
        <w:pStyle w:val="TOC20ptheader"/>
      </w:pPr>
      <w:bookmarkStart w:id="10" w:name="_Toc233712703"/>
      <w:r>
        <w:lastRenderedPageBreak/>
        <w:t>Sustainability report</w:t>
      </w:r>
      <w:bookmarkEnd w:id="10"/>
      <w:r>
        <w:t xml:space="preserve"> </w:t>
      </w:r>
    </w:p>
    <w:p w14:paraId="2B0CEF11" w14:textId="77777777" w:rsidR="00054480" w:rsidRDefault="00054480" w:rsidP="008D2805">
      <w:pPr>
        <w:pStyle w:val="20ptheaders"/>
      </w:pPr>
      <w:r>
        <w:t>Social, community and environmental issues</w:t>
      </w:r>
    </w:p>
    <w:p w14:paraId="2A3C1B45" w14:textId="77777777" w:rsidR="00054480" w:rsidRDefault="00054480" w:rsidP="00054480">
      <w:pPr>
        <w:pStyle w:val="20ptbody"/>
      </w:pPr>
      <w:r>
        <w:t>NICE occupies a floor of a shared building in Manchester and part of a floor in a shared building in London. The landlords in these buildings provide services and encourage behaviour that meets sustainability requirements. This includes recycling, energy efficiency and other facilities.</w:t>
      </w:r>
    </w:p>
    <w:p w14:paraId="5EEEF377" w14:textId="77777777" w:rsidR="00054480" w:rsidRDefault="00054480" w:rsidP="00054480">
      <w:pPr>
        <w:pStyle w:val="20ptbody"/>
      </w:pPr>
      <w:r>
        <w:t>Both buildings are BREEAM (Building Research Establishment Environmental Assessment Method) rated. Manchester is rated very good, and London is rated outstanding. BREEAM is an international sustainability assessment which evaluates buildings’ performance across various categories, including energy and water use, materials, waste, and ecology.</w:t>
      </w:r>
    </w:p>
    <w:p w14:paraId="0FFF0E6D" w14:textId="77777777" w:rsidR="00054480" w:rsidRDefault="00054480" w:rsidP="00054480">
      <w:pPr>
        <w:pStyle w:val="20ptbody"/>
      </w:pPr>
      <w:r>
        <w:lastRenderedPageBreak/>
        <w:t xml:space="preserve">NICE considers environmental and sustainability issues when procuring goods and services. Staff are encouraged to travel on NICE business in the most sustainable and </w:t>
      </w:r>
      <w:proofErr w:type="gramStart"/>
      <w:r>
        <w:t>cost effective</w:t>
      </w:r>
      <w:proofErr w:type="gramEnd"/>
      <w:r>
        <w:t xml:space="preserve"> way. NICE supports staff to commute using public transport by offering a train season ticket scheme including the Metrolink network in Manchester. NICE is also a member of the Cycle to Work scheme, which provides tax efficient incentives for employees to cycle to work. Both offices also have enhanced cycling facilities, providing excellent storage and changing amenities. </w:t>
      </w:r>
    </w:p>
    <w:p w14:paraId="46D9182E" w14:textId="77777777" w:rsidR="00054480" w:rsidRDefault="00054480" w:rsidP="00054480">
      <w:pPr>
        <w:pStyle w:val="20ptbody"/>
      </w:pPr>
      <w:r>
        <w:t>Climate-related financial disclosures</w:t>
      </w:r>
    </w:p>
    <w:p w14:paraId="1181797A" w14:textId="77777777" w:rsidR="00054480" w:rsidRDefault="00054480" w:rsidP="00054480">
      <w:pPr>
        <w:pStyle w:val="20ptbody"/>
      </w:pPr>
      <w:r>
        <w:t xml:space="preserve">NICE has reported on climate-related financial disclosures consistent with HM Treasury’s Task Force on Climate-Related Financial Disclosures (TCFD) aligned disclosure application guidance, which interprets and </w:t>
      </w:r>
      <w:r>
        <w:lastRenderedPageBreak/>
        <w:t>adapts the framework for the UK public sector. NICE considers climate to be a principal risk, and has therefore complied with the TCFD recommendations and recommended disclosures around:</w:t>
      </w:r>
    </w:p>
    <w:p w14:paraId="2529EC44" w14:textId="556E6BE9" w:rsidR="00054480" w:rsidRDefault="00054480" w:rsidP="00B2412B">
      <w:pPr>
        <w:pStyle w:val="Bullets20pt"/>
      </w:pPr>
      <w:r>
        <w:t>Governance – recommended disclosures (a) and (b)</w:t>
      </w:r>
    </w:p>
    <w:p w14:paraId="4534720A" w14:textId="7FB5C40D" w:rsidR="00054480" w:rsidRDefault="00054480" w:rsidP="00B2412B">
      <w:pPr>
        <w:pStyle w:val="Bullets20pt"/>
      </w:pPr>
      <w:r>
        <w:t>Strategy – recommended disclosures (a) to (c)</w:t>
      </w:r>
    </w:p>
    <w:p w14:paraId="76041610" w14:textId="5C67F316" w:rsidR="00054480" w:rsidRDefault="00054480" w:rsidP="00B2412B">
      <w:pPr>
        <w:pStyle w:val="Bullets20pt"/>
      </w:pPr>
      <w:r>
        <w:t>Risk Management – recommended disclosures (a) to (c)</w:t>
      </w:r>
    </w:p>
    <w:p w14:paraId="4D5FC01A" w14:textId="6F507041" w:rsidR="00054480" w:rsidRDefault="00054480" w:rsidP="00B2412B">
      <w:pPr>
        <w:pStyle w:val="Bullets20pt"/>
      </w:pPr>
      <w:r>
        <w:t>Metrics and Targets – recommended disclosures (a) to (c)Leaves on a tree.</w:t>
      </w:r>
    </w:p>
    <w:p w14:paraId="3CACB770" w14:textId="77777777" w:rsidR="00054480" w:rsidRDefault="00054480" w:rsidP="00B2412B">
      <w:pPr>
        <w:pStyle w:val="20ptheaders"/>
      </w:pPr>
      <w:r>
        <w:t>Governance</w:t>
      </w:r>
    </w:p>
    <w:p w14:paraId="49060F24" w14:textId="3122B5A7" w:rsidR="00054480" w:rsidRDefault="00054480" w:rsidP="00054480">
      <w:pPr>
        <w:pStyle w:val="20ptbody"/>
      </w:pPr>
      <w:r>
        <w:t xml:space="preserve">NICE’s work to support the environmental sustainability of the health and care system can be viewed on the </w:t>
      </w:r>
      <w:hyperlink r:id="rId24" w:history="1">
        <w:r w:rsidRPr="00CD7705">
          <w:rPr>
            <w:rStyle w:val="Hyperlink"/>
          </w:rPr>
          <w:t xml:space="preserve">sustainability page </w:t>
        </w:r>
        <w:proofErr w:type="gramStart"/>
        <w:r w:rsidRPr="00CD7705">
          <w:rPr>
            <w:rStyle w:val="Hyperlink"/>
          </w:rPr>
          <w:t>on  our</w:t>
        </w:r>
        <w:proofErr w:type="gramEnd"/>
        <w:r w:rsidRPr="00CD7705">
          <w:rPr>
            <w:rStyle w:val="Hyperlink"/>
          </w:rPr>
          <w:t xml:space="preserve"> website</w:t>
        </w:r>
      </w:hyperlink>
      <w:r>
        <w:t xml:space="preserve">. </w:t>
      </w:r>
    </w:p>
    <w:p w14:paraId="087FAE8D" w14:textId="77777777" w:rsidR="00054480" w:rsidRDefault="00054480" w:rsidP="00054480">
      <w:pPr>
        <w:pStyle w:val="20ptbody"/>
      </w:pPr>
      <w:r>
        <w:lastRenderedPageBreak/>
        <w:t>Delivery is overseen through the internal governance and reporting structure. This includes clear delivery leads and a dedicated Executive Team (ET) sponsor. The sustainability steering group also sights the operational management committee (OMC) where needed to support delivery across the organisation.</w:t>
      </w:r>
    </w:p>
    <w:p w14:paraId="57F23410" w14:textId="26CFFAC5" w:rsidR="00054480" w:rsidRDefault="00054480" w:rsidP="00B2412B">
      <w:pPr>
        <w:pStyle w:val="Bullets20pt"/>
      </w:pPr>
      <w:r>
        <w:t xml:space="preserve">In 2025 to 2026 this included: Completing an </w:t>
      </w:r>
      <w:hyperlink r:id="rId25" w:anchor="environment" w:history="1">
        <w:r w:rsidRPr="00B812F8">
          <w:rPr>
            <w:rStyle w:val="Hyperlink"/>
          </w:rPr>
          <w:t>Health Technology Assessment Innovation Laboratory</w:t>
        </w:r>
      </w:hyperlink>
      <w:r>
        <w:t xml:space="preserve"> (HTA Lab) project in which we conducted a mock environmental data request, submission and critique, in collaboration with a pharmaceutical company, academic group and expert advisory group. A webinar about this project can be viewed on our </w:t>
      </w:r>
      <w:hyperlink r:id="rId26" w:history="1">
        <w:proofErr w:type="spellStart"/>
        <w:r w:rsidRPr="00B730D8">
          <w:rPr>
            <w:rStyle w:val="Hyperlink"/>
          </w:rPr>
          <w:t>Youtube</w:t>
        </w:r>
        <w:proofErr w:type="spellEnd"/>
        <w:r w:rsidRPr="00B730D8">
          <w:rPr>
            <w:rStyle w:val="Hyperlink"/>
          </w:rPr>
          <w:t xml:space="preserve"> channel</w:t>
        </w:r>
      </w:hyperlink>
      <w:r>
        <w:t>.</w:t>
      </w:r>
    </w:p>
    <w:p w14:paraId="514B913F" w14:textId="3F3B275B" w:rsidR="00054480" w:rsidRDefault="00054480" w:rsidP="00B2412B">
      <w:pPr>
        <w:pStyle w:val="Bullets20pt"/>
      </w:pPr>
      <w:r>
        <w:lastRenderedPageBreak/>
        <w:t>Continuing to consider environmental sustainability as a criterion in our process for identifying and prioritising new guidance topics and updates to existing NICE guidance.</w:t>
      </w:r>
    </w:p>
    <w:p w14:paraId="7F42C775" w14:textId="4D16CCDB" w:rsidR="00054480" w:rsidRDefault="00054480" w:rsidP="00B2412B">
      <w:pPr>
        <w:pStyle w:val="Bullets20pt"/>
      </w:pPr>
      <w:r>
        <w:t>Starting to routinely publish links to companies’ carbon reduction plans or net zero commitments in our health technology evaluation guidance.</w:t>
      </w:r>
    </w:p>
    <w:p w14:paraId="2F112F8D" w14:textId="156E8B7A" w:rsidR="00054480" w:rsidRDefault="00054480" w:rsidP="00054480">
      <w:pPr>
        <w:pStyle w:val="Bullets20pt"/>
      </w:pPr>
      <w:r>
        <w:t>Continuing to engage with external stakeholders such as Greener NHS and international peer agencies to share learnings and insights on environmental sustainability issues.</w:t>
      </w:r>
    </w:p>
    <w:p w14:paraId="369B1055" w14:textId="77777777" w:rsidR="00054480" w:rsidRDefault="00054480" w:rsidP="00B2412B">
      <w:pPr>
        <w:pStyle w:val="20ptheaders"/>
      </w:pPr>
      <w:r>
        <w:t>Strategy</w:t>
      </w:r>
    </w:p>
    <w:p w14:paraId="75CE4DD7" w14:textId="05B70B5C" w:rsidR="00054480" w:rsidRDefault="00054480" w:rsidP="00054480">
      <w:pPr>
        <w:pStyle w:val="20ptbody"/>
      </w:pPr>
      <w:r>
        <w:t xml:space="preserve">In November 2025 we approved a sustainability strategy.  Our ambition is to be a sustainable organisation that meets </w:t>
      </w:r>
      <w:hyperlink r:id="rId27" w:history="1">
        <w:r w:rsidRPr="00AE482A">
          <w:rPr>
            <w:rStyle w:val="Hyperlink"/>
          </w:rPr>
          <w:t xml:space="preserve">UK Government’s Greening Government </w:t>
        </w:r>
        <w:r w:rsidRPr="00AE482A">
          <w:rPr>
            <w:rStyle w:val="Hyperlink"/>
          </w:rPr>
          <w:lastRenderedPageBreak/>
          <w:t>Commitments</w:t>
        </w:r>
      </w:hyperlink>
      <w:r>
        <w:t xml:space="preserve"> (GGC) by taking proactive stepwise efforts to achieve and maintain measurable improvements in our sustainability.</w:t>
      </w:r>
    </w:p>
    <w:p w14:paraId="068D1D75" w14:textId="77777777" w:rsidR="00054480" w:rsidRDefault="00054480" w:rsidP="00054480">
      <w:pPr>
        <w:pStyle w:val="20ptbody"/>
      </w:pPr>
      <w:r>
        <w:t xml:space="preserve">NICE’s approach to delivery focusses around key domains, each guided by GGC targets, with specific deliverables. These domains focus on carbon emissions and waste reduction linked to the NICE estate, staff travel, sustainable procurement, digital working, and adapting to climate change. </w:t>
      </w:r>
    </w:p>
    <w:p w14:paraId="6EAFB7CA" w14:textId="77777777" w:rsidR="00054480" w:rsidRDefault="00054480" w:rsidP="00054480">
      <w:pPr>
        <w:pStyle w:val="20ptbody"/>
      </w:pPr>
      <w:r>
        <w:t xml:space="preserve">Our sustainability strategy is informed by an assessment of climate related risks and opportunities for NICE over the short, medium and long term. This identified potential disruption to NICE’s operations due to climate-related extreme weather events. While such weather events are considered increasingly more likely over time, their impact to our </w:t>
      </w:r>
      <w:r>
        <w:lastRenderedPageBreak/>
        <w:t>operations is considered low in the short term (0 – 3 years) as the current NICE estate is limited in its exposure to these threats. Impacts could become more significant in the medium term (3 – 10 years) and long term (10 – 25 years) as weather becomes more extreme in high climate change scenarios. NICE has business continuity plans in place for such events. Because of this, NICE’s strategy and operational delivery is considered to have good resilience to climate related risks. Artificial Intelligence (AI) is increasingly part of NICE’s business operations and strategy and, over time, failing to adopt AI would have a significant impact on NICE’s work and undermine the opportunities to work more efficiently and effectively. AI related emissions are likely to create a new risk and source of emissions for NICE to manage in the future.</w:t>
      </w:r>
    </w:p>
    <w:p w14:paraId="662AB99D" w14:textId="77777777" w:rsidR="00054480" w:rsidRDefault="00054480" w:rsidP="00B2412B">
      <w:pPr>
        <w:pStyle w:val="20ptheaders"/>
      </w:pPr>
      <w:r>
        <w:lastRenderedPageBreak/>
        <w:t>Risk management</w:t>
      </w:r>
    </w:p>
    <w:p w14:paraId="101FB858" w14:textId="77777777" w:rsidR="00054480" w:rsidRDefault="00054480" w:rsidP="00054480">
      <w:pPr>
        <w:pStyle w:val="20ptbody"/>
      </w:pPr>
      <w:r>
        <w:t>Climate related risks are identified and assessed through NICE’s risk management process set out in the risk management policy. During 2025 to 2026, the following climate-related risk has been included in the strategic risk register:</w:t>
      </w:r>
    </w:p>
    <w:p w14:paraId="146DC850" w14:textId="61339251" w:rsidR="00054480" w:rsidRDefault="00054480" w:rsidP="00B2412B">
      <w:pPr>
        <w:pStyle w:val="Bullets20pt"/>
      </w:pPr>
      <w:r>
        <w:t>NICE fails to sufficiently support the Government’s ambition to tackle climate change due to a lack of internal strategy and/or other priorities leading a missed opportunity to support the health and care system to reduce its environmental impact.</w:t>
      </w:r>
    </w:p>
    <w:p w14:paraId="52AA6E57" w14:textId="77777777" w:rsidR="00054480" w:rsidRDefault="00054480" w:rsidP="00054480">
      <w:pPr>
        <w:pStyle w:val="20ptbody"/>
      </w:pPr>
      <w:r>
        <w:t xml:space="preserve">This remains as a principal risk moving into 2026 to 2027.  As with all strategic risks, this risk is reviewed by the executive team monthly, the audit and risk assurance committee quarterly, and the board twice a </w:t>
      </w:r>
      <w:r>
        <w:lastRenderedPageBreak/>
        <w:t>year. Further information on the risk management process is set out in the governance statement.</w:t>
      </w:r>
    </w:p>
    <w:p w14:paraId="6F57F22B" w14:textId="77777777" w:rsidR="00054480" w:rsidRDefault="00054480" w:rsidP="00B2412B">
      <w:pPr>
        <w:pStyle w:val="20ptheaders"/>
      </w:pPr>
      <w:r>
        <w:t xml:space="preserve">Sustainability metrics </w:t>
      </w:r>
    </w:p>
    <w:p w14:paraId="1BF25169" w14:textId="77777777" w:rsidR="00054480" w:rsidRDefault="00054480" w:rsidP="00054480">
      <w:pPr>
        <w:pStyle w:val="20ptbody"/>
      </w:pPr>
      <w:r>
        <w:t>We continue to work towards the Greening Government Commitments (GGC) 2021 to 2025 targets. These outline the necessary actions for UK government departments and their agencies to minimise their environmental impact. The specific targets and NICE’s performance are detailed below:</w:t>
      </w:r>
    </w:p>
    <w:p w14:paraId="73A7A3B7" w14:textId="77777777" w:rsidR="00FD00A4" w:rsidRDefault="00FD00A4" w:rsidP="00054480">
      <w:pPr>
        <w:pStyle w:val="20ptbody"/>
        <w:sectPr w:rsidR="00FD00A4" w:rsidSect="006A6EFE">
          <w:pgSz w:w="11906" w:h="16838"/>
          <w:pgMar w:top="1440" w:right="1797" w:bottom="1440" w:left="1797" w:header="709" w:footer="709" w:gutter="0"/>
          <w:cols w:space="708"/>
          <w:titlePg/>
          <w:docGrid w:linePitch="360"/>
        </w:sectPr>
      </w:pPr>
    </w:p>
    <w:tbl>
      <w:tblPr>
        <w:tblW w:w="90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3"/>
        <w:gridCol w:w="1326"/>
        <w:gridCol w:w="2900"/>
        <w:gridCol w:w="724"/>
        <w:gridCol w:w="2890"/>
      </w:tblGrid>
      <w:tr w:rsidR="00FD00A4" w14:paraId="76E9402F" w14:textId="77777777" w:rsidTr="00FD00A4">
        <w:trPr>
          <w:trHeight w:val="316"/>
        </w:trPr>
        <w:tc>
          <w:tcPr>
            <w:tcW w:w="1223" w:type="dxa"/>
            <w:shd w:val="clear" w:color="auto" w:fill="C7DFE6"/>
          </w:tcPr>
          <w:p w14:paraId="2AFA2D4D" w14:textId="77777777" w:rsidR="00FD00A4" w:rsidRDefault="00FD00A4" w:rsidP="009F2E90">
            <w:pPr>
              <w:pStyle w:val="TableParagraph"/>
              <w:ind w:left="80"/>
              <w:jc w:val="left"/>
              <w:rPr>
                <w:rFonts w:ascii="Inter SemiBold"/>
                <w:b/>
                <w:sz w:val="16"/>
              </w:rPr>
            </w:pPr>
            <w:r>
              <w:rPr>
                <w:rFonts w:ascii="Inter SemiBold"/>
                <w:b/>
                <w:spacing w:val="-2"/>
                <w:sz w:val="16"/>
              </w:rPr>
              <w:lastRenderedPageBreak/>
              <w:t>Target</w:t>
            </w:r>
          </w:p>
        </w:tc>
        <w:tc>
          <w:tcPr>
            <w:tcW w:w="1326" w:type="dxa"/>
            <w:shd w:val="clear" w:color="auto" w:fill="C7DFE6"/>
          </w:tcPr>
          <w:p w14:paraId="5AA8AE20" w14:textId="77777777" w:rsidR="00FD00A4" w:rsidRDefault="00FD00A4" w:rsidP="009F2E90">
            <w:pPr>
              <w:pStyle w:val="TableParagraph"/>
              <w:ind w:left="80"/>
              <w:jc w:val="left"/>
              <w:rPr>
                <w:rFonts w:ascii="Inter SemiBold"/>
                <w:b/>
                <w:sz w:val="16"/>
              </w:rPr>
            </w:pPr>
            <w:r>
              <w:rPr>
                <w:rFonts w:ascii="Inter SemiBold"/>
                <w:b/>
                <w:spacing w:val="-2"/>
                <w:sz w:val="16"/>
              </w:rPr>
              <w:t>Headline</w:t>
            </w:r>
          </w:p>
        </w:tc>
        <w:tc>
          <w:tcPr>
            <w:tcW w:w="2900" w:type="dxa"/>
            <w:shd w:val="clear" w:color="auto" w:fill="C7DFE6"/>
          </w:tcPr>
          <w:p w14:paraId="142CE296" w14:textId="77777777" w:rsidR="00FD00A4" w:rsidRDefault="00FD00A4" w:rsidP="009F2E90">
            <w:pPr>
              <w:pStyle w:val="TableParagraph"/>
              <w:ind w:left="80"/>
              <w:jc w:val="left"/>
              <w:rPr>
                <w:rFonts w:ascii="Inter SemiBold"/>
                <w:b/>
                <w:sz w:val="16"/>
              </w:rPr>
            </w:pPr>
            <w:r>
              <w:rPr>
                <w:rFonts w:ascii="Inter SemiBold"/>
                <w:b/>
                <w:sz w:val="16"/>
              </w:rPr>
              <w:t>Sub</w:t>
            </w:r>
            <w:r>
              <w:rPr>
                <w:rFonts w:ascii="Inter SemiBold"/>
                <w:b/>
                <w:spacing w:val="-5"/>
                <w:sz w:val="16"/>
              </w:rPr>
              <w:t xml:space="preserve"> </w:t>
            </w:r>
            <w:r>
              <w:rPr>
                <w:rFonts w:ascii="Inter SemiBold"/>
                <w:b/>
                <w:spacing w:val="-2"/>
                <w:sz w:val="16"/>
              </w:rPr>
              <w:t>targets</w:t>
            </w:r>
          </w:p>
        </w:tc>
        <w:tc>
          <w:tcPr>
            <w:tcW w:w="724" w:type="dxa"/>
            <w:shd w:val="clear" w:color="auto" w:fill="C7DFE6"/>
          </w:tcPr>
          <w:p w14:paraId="18FD499E" w14:textId="77777777" w:rsidR="00FD00A4" w:rsidRDefault="00FD00A4" w:rsidP="009F2E90">
            <w:pPr>
              <w:pStyle w:val="TableParagraph"/>
              <w:ind w:left="81"/>
              <w:jc w:val="left"/>
              <w:rPr>
                <w:rFonts w:ascii="Inter SemiBold"/>
                <w:b/>
                <w:sz w:val="16"/>
              </w:rPr>
            </w:pPr>
            <w:r>
              <w:rPr>
                <w:rFonts w:ascii="Inter SemiBold"/>
                <w:b/>
                <w:spacing w:val="-2"/>
                <w:sz w:val="16"/>
              </w:rPr>
              <w:t>Status</w:t>
            </w:r>
          </w:p>
        </w:tc>
        <w:tc>
          <w:tcPr>
            <w:tcW w:w="2890" w:type="dxa"/>
            <w:shd w:val="clear" w:color="auto" w:fill="C7DFE6"/>
          </w:tcPr>
          <w:p w14:paraId="47FE03EC" w14:textId="77777777" w:rsidR="00FD00A4" w:rsidRDefault="00FD00A4" w:rsidP="009F2E90">
            <w:pPr>
              <w:pStyle w:val="TableParagraph"/>
              <w:ind w:left="82"/>
              <w:jc w:val="left"/>
              <w:rPr>
                <w:rFonts w:ascii="Inter SemiBold"/>
                <w:b/>
                <w:sz w:val="16"/>
              </w:rPr>
            </w:pPr>
            <w:r>
              <w:rPr>
                <w:rFonts w:ascii="Inter SemiBold"/>
                <w:b/>
                <w:spacing w:val="-2"/>
                <w:sz w:val="16"/>
              </w:rPr>
              <w:t>Commentary</w:t>
            </w:r>
          </w:p>
        </w:tc>
      </w:tr>
      <w:tr w:rsidR="00FD00A4" w14:paraId="0FD005E4" w14:textId="77777777" w:rsidTr="00FD00A4">
        <w:trPr>
          <w:trHeight w:val="1721"/>
        </w:trPr>
        <w:tc>
          <w:tcPr>
            <w:tcW w:w="1223" w:type="dxa"/>
            <w:vMerge w:val="restart"/>
          </w:tcPr>
          <w:p w14:paraId="6D5047E7" w14:textId="77777777" w:rsidR="00FD00A4" w:rsidRDefault="00FD00A4" w:rsidP="009F2E90">
            <w:pPr>
              <w:pStyle w:val="TableParagraph"/>
              <w:spacing w:before="91" w:line="247" w:lineRule="auto"/>
              <w:ind w:left="80" w:right="101"/>
              <w:jc w:val="left"/>
              <w:rPr>
                <w:rFonts w:ascii="Inter SemiBold"/>
                <w:b/>
                <w:sz w:val="16"/>
              </w:rPr>
            </w:pPr>
            <w:r>
              <w:rPr>
                <w:rFonts w:ascii="Inter SemiBold"/>
                <w:b/>
                <w:sz w:val="16"/>
              </w:rPr>
              <w:t>A:</w:t>
            </w:r>
            <w:r>
              <w:rPr>
                <w:rFonts w:ascii="Inter SemiBold"/>
                <w:b/>
                <w:spacing w:val="-3"/>
                <w:sz w:val="16"/>
              </w:rPr>
              <w:t xml:space="preserve"> </w:t>
            </w:r>
            <w:r>
              <w:rPr>
                <w:rFonts w:ascii="Inter SemiBold"/>
                <w:b/>
                <w:sz w:val="16"/>
              </w:rPr>
              <w:t>Mitigating</w:t>
            </w:r>
            <w:r>
              <w:rPr>
                <w:rFonts w:ascii="Inter SemiBold"/>
                <w:b/>
                <w:spacing w:val="40"/>
                <w:sz w:val="16"/>
              </w:rPr>
              <w:t xml:space="preserve"> </w:t>
            </w:r>
            <w:r>
              <w:rPr>
                <w:rFonts w:ascii="Inter SemiBold"/>
                <w:b/>
                <w:spacing w:val="-2"/>
                <w:sz w:val="16"/>
              </w:rPr>
              <w:t>climate</w:t>
            </w:r>
            <w:r>
              <w:rPr>
                <w:rFonts w:ascii="Inter SemiBold"/>
                <w:b/>
                <w:spacing w:val="40"/>
                <w:sz w:val="16"/>
              </w:rPr>
              <w:t xml:space="preserve"> </w:t>
            </w:r>
            <w:r>
              <w:rPr>
                <w:rFonts w:ascii="Inter SemiBold"/>
                <w:b/>
                <w:spacing w:val="-2"/>
                <w:sz w:val="16"/>
              </w:rPr>
              <w:t>change:</w:t>
            </w:r>
            <w:r>
              <w:rPr>
                <w:rFonts w:ascii="Inter SemiBold"/>
                <w:b/>
                <w:spacing w:val="40"/>
                <w:sz w:val="16"/>
              </w:rPr>
              <w:t xml:space="preserve"> </w:t>
            </w:r>
            <w:r>
              <w:rPr>
                <w:rFonts w:ascii="Inter SemiBold"/>
                <w:b/>
                <w:spacing w:val="-2"/>
                <w:sz w:val="16"/>
              </w:rPr>
              <w:t>working</w:t>
            </w:r>
            <w:r>
              <w:rPr>
                <w:rFonts w:ascii="Inter SemiBold"/>
                <w:b/>
                <w:spacing w:val="40"/>
                <w:sz w:val="16"/>
              </w:rPr>
              <w:t xml:space="preserve"> </w:t>
            </w:r>
            <w:r>
              <w:rPr>
                <w:rFonts w:ascii="Inter SemiBold"/>
                <w:b/>
                <w:sz w:val="16"/>
              </w:rPr>
              <w:t>towards</w:t>
            </w:r>
            <w:r>
              <w:rPr>
                <w:rFonts w:ascii="Inter SemiBold"/>
                <w:b/>
                <w:spacing w:val="-3"/>
                <w:sz w:val="16"/>
              </w:rPr>
              <w:t xml:space="preserve"> </w:t>
            </w:r>
            <w:r>
              <w:rPr>
                <w:rFonts w:ascii="Inter SemiBold"/>
                <w:b/>
                <w:sz w:val="16"/>
              </w:rPr>
              <w:t>net</w:t>
            </w:r>
            <w:r>
              <w:rPr>
                <w:rFonts w:ascii="Inter SemiBold"/>
                <w:b/>
                <w:spacing w:val="40"/>
                <w:sz w:val="16"/>
              </w:rPr>
              <w:t xml:space="preserve"> </w:t>
            </w:r>
            <w:r>
              <w:rPr>
                <w:rFonts w:ascii="Inter SemiBold"/>
                <w:b/>
                <w:sz w:val="16"/>
              </w:rPr>
              <w:t>zero</w:t>
            </w:r>
            <w:r>
              <w:rPr>
                <w:rFonts w:ascii="Inter SemiBold"/>
                <w:b/>
                <w:spacing w:val="-10"/>
                <w:sz w:val="16"/>
              </w:rPr>
              <w:t xml:space="preserve"> </w:t>
            </w:r>
            <w:r>
              <w:rPr>
                <w:rFonts w:ascii="Inter SemiBold"/>
                <w:b/>
                <w:sz w:val="16"/>
              </w:rPr>
              <w:t>by</w:t>
            </w:r>
            <w:r>
              <w:rPr>
                <w:rFonts w:ascii="Inter SemiBold"/>
                <w:b/>
                <w:spacing w:val="-10"/>
                <w:sz w:val="16"/>
              </w:rPr>
              <w:t xml:space="preserve"> </w:t>
            </w:r>
            <w:r>
              <w:rPr>
                <w:rFonts w:ascii="Inter SemiBold"/>
                <w:b/>
                <w:sz w:val="16"/>
              </w:rPr>
              <w:t>2050</w:t>
            </w:r>
          </w:p>
        </w:tc>
        <w:tc>
          <w:tcPr>
            <w:tcW w:w="1326" w:type="dxa"/>
            <w:vMerge w:val="restart"/>
          </w:tcPr>
          <w:p w14:paraId="3BE35A6F" w14:textId="77777777" w:rsidR="00FD00A4" w:rsidRDefault="00FD00A4" w:rsidP="009F2E90">
            <w:pPr>
              <w:pStyle w:val="TableParagraph"/>
              <w:spacing w:before="91" w:line="247" w:lineRule="auto"/>
              <w:ind w:left="80" w:right="95"/>
              <w:jc w:val="left"/>
              <w:rPr>
                <w:sz w:val="16"/>
              </w:rPr>
            </w:pPr>
            <w:r>
              <w:rPr>
                <w:sz w:val="16"/>
              </w:rPr>
              <w:t xml:space="preserve">Reduce the </w:t>
            </w:r>
            <w:r>
              <w:rPr>
                <w:spacing w:val="-2"/>
                <w:sz w:val="16"/>
              </w:rPr>
              <w:t xml:space="preserve">overall greenhouse </w:t>
            </w:r>
            <w:r>
              <w:rPr>
                <w:sz w:val="16"/>
              </w:rPr>
              <w:t xml:space="preserve">gas emissions from </w:t>
            </w:r>
            <w:proofErr w:type="gramStart"/>
            <w:r>
              <w:rPr>
                <w:sz w:val="16"/>
              </w:rPr>
              <w:t>a 2017</w:t>
            </w:r>
            <w:proofErr w:type="gramEnd"/>
            <w:r>
              <w:rPr>
                <w:sz w:val="16"/>
              </w:rPr>
              <w:t xml:space="preserve"> to 2018 baseline </w:t>
            </w:r>
            <w:proofErr w:type="gramStart"/>
            <w:r>
              <w:rPr>
                <w:sz w:val="16"/>
              </w:rPr>
              <w:t>and also</w:t>
            </w:r>
            <w:proofErr w:type="gramEnd"/>
            <w:r>
              <w:rPr>
                <w:sz w:val="16"/>
              </w:rPr>
              <w:t xml:space="preserve"> reduce direct </w:t>
            </w:r>
            <w:r>
              <w:rPr>
                <w:spacing w:val="-2"/>
                <w:sz w:val="16"/>
              </w:rPr>
              <w:t xml:space="preserve">greenhouse </w:t>
            </w:r>
            <w:r>
              <w:rPr>
                <w:sz w:val="16"/>
              </w:rPr>
              <w:t>gas emissions from estate and</w:t>
            </w:r>
            <w:r>
              <w:rPr>
                <w:spacing w:val="-12"/>
                <w:sz w:val="16"/>
              </w:rPr>
              <w:t xml:space="preserve"> </w:t>
            </w:r>
            <w:r>
              <w:rPr>
                <w:sz w:val="16"/>
              </w:rPr>
              <w:t xml:space="preserve">operations from </w:t>
            </w:r>
            <w:proofErr w:type="gramStart"/>
            <w:r>
              <w:rPr>
                <w:sz w:val="16"/>
              </w:rPr>
              <w:t>a 2017</w:t>
            </w:r>
            <w:proofErr w:type="gramEnd"/>
            <w:r>
              <w:rPr>
                <w:sz w:val="16"/>
              </w:rPr>
              <w:t xml:space="preserve"> to 2018</w:t>
            </w:r>
            <w:r>
              <w:rPr>
                <w:spacing w:val="-4"/>
                <w:sz w:val="16"/>
              </w:rPr>
              <w:t xml:space="preserve"> </w:t>
            </w:r>
            <w:r>
              <w:rPr>
                <w:spacing w:val="-2"/>
                <w:sz w:val="16"/>
              </w:rPr>
              <w:t>baseline.</w:t>
            </w:r>
          </w:p>
        </w:tc>
        <w:tc>
          <w:tcPr>
            <w:tcW w:w="2900" w:type="dxa"/>
          </w:tcPr>
          <w:p w14:paraId="1C11355C" w14:textId="77777777" w:rsidR="00FD00A4" w:rsidRDefault="00FD00A4" w:rsidP="009F2E90">
            <w:pPr>
              <w:pStyle w:val="TableParagraph"/>
              <w:spacing w:before="91" w:line="247" w:lineRule="auto"/>
              <w:ind w:left="80" w:right="108"/>
              <w:jc w:val="left"/>
              <w:rPr>
                <w:sz w:val="16"/>
              </w:rPr>
            </w:pPr>
            <w:r>
              <w:rPr>
                <w:sz w:val="16"/>
              </w:rPr>
              <w:t xml:space="preserve">Reduce the emissions from domestic business flights by at least 30% from </w:t>
            </w:r>
            <w:proofErr w:type="gramStart"/>
            <w:r>
              <w:rPr>
                <w:sz w:val="16"/>
              </w:rPr>
              <w:t>a 2017</w:t>
            </w:r>
            <w:proofErr w:type="gramEnd"/>
            <w:r>
              <w:rPr>
                <w:sz w:val="16"/>
              </w:rPr>
              <w:t xml:space="preserve"> to 2018 baseline, and report the distance travelled by international business flights, with a view to better understanding</w:t>
            </w:r>
            <w:r>
              <w:rPr>
                <w:spacing w:val="-12"/>
                <w:sz w:val="16"/>
              </w:rPr>
              <w:t xml:space="preserve"> </w:t>
            </w:r>
            <w:r>
              <w:rPr>
                <w:sz w:val="16"/>
              </w:rPr>
              <w:t>and</w:t>
            </w:r>
            <w:r>
              <w:rPr>
                <w:spacing w:val="-11"/>
                <w:sz w:val="16"/>
              </w:rPr>
              <w:t xml:space="preserve"> </w:t>
            </w:r>
            <w:r>
              <w:rPr>
                <w:sz w:val="16"/>
              </w:rPr>
              <w:t>reducing</w:t>
            </w:r>
            <w:r>
              <w:rPr>
                <w:spacing w:val="-11"/>
                <w:sz w:val="16"/>
              </w:rPr>
              <w:t xml:space="preserve"> </w:t>
            </w:r>
            <w:r>
              <w:rPr>
                <w:sz w:val="16"/>
              </w:rPr>
              <w:t>related emissions where possible.</w:t>
            </w:r>
          </w:p>
        </w:tc>
        <w:tc>
          <w:tcPr>
            <w:tcW w:w="724" w:type="dxa"/>
          </w:tcPr>
          <w:p w14:paraId="5B38C683" w14:textId="77777777" w:rsidR="00FD00A4" w:rsidRDefault="00FD00A4" w:rsidP="009F2E90">
            <w:pPr>
              <w:pStyle w:val="TableParagraph"/>
              <w:spacing w:before="91"/>
              <w:ind w:left="81"/>
              <w:jc w:val="left"/>
              <w:rPr>
                <w:sz w:val="16"/>
              </w:rPr>
            </w:pPr>
            <w:r>
              <w:rPr>
                <w:spacing w:val="-5"/>
                <w:sz w:val="16"/>
              </w:rPr>
              <w:t>Met</w:t>
            </w:r>
          </w:p>
        </w:tc>
        <w:tc>
          <w:tcPr>
            <w:tcW w:w="2890" w:type="dxa"/>
          </w:tcPr>
          <w:p w14:paraId="2C24835B" w14:textId="77777777" w:rsidR="00FD00A4" w:rsidRDefault="00FD00A4" w:rsidP="009F2E90">
            <w:pPr>
              <w:pStyle w:val="TableParagraph"/>
              <w:spacing w:before="91" w:line="247" w:lineRule="auto"/>
              <w:ind w:left="82" w:right="53"/>
              <w:jc w:val="left"/>
              <w:rPr>
                <w:sz w:val="16"/>
              </w:rPr>
            </w:pPr>
            <w:r>
              <w:rPr>
                <w:sz w:val="16"/>
              </w:rPr>
              <w:t>Staff</w:t>
            </w:r>
            <w:r>
              <w:rPr>
                <w:spacing w:val="-12"/>
                <w:sz w:val="16"/>
              </w:rPr>
              <w:t xml:space="preserve"> </w:t>
            </w:r>
            <w:r>
              <w:rPr>
                <w:sz w:val="16"/>
              </w:rPr>
              <w:t>members</w:t>
            </w:r>
            <w:r>
              <w:rPr>
                <w:spacing w:val="-11"/>
                <w:sz w:val="16"/>
              </w:rPr>
              <w:t xml:space="preserve"> </w:t>
            </w:r>
            <w:r>
              <w:rPr>
                <w:sz w:val="16"/>
              </w:rPr>
              <w:t>take</w:t>
            </w:r>
            <w:r>
              <w:rPr>
                <w:spacing w:val="-11"/>
                <w:sz w:val="16"/>
              </w:rPr>
              <w:t xml:space="preserve"> </w:t>
            </w:r>
            <w:r>
              <w:rPr>
                <w:sz w:val="16"/>
              </w:rPr>
              <w:t>domestic</w:t>
            </w:r>
            <w:r>
              <w:rPr>
                <w:spacing w:val="-11"/>
                <w:sz w:val="16"/>
              </w:rPr>
              <w:t xml:space="preserve"> </w:t>
            </w:r>
            <w:r>
              <w:rPr>
                <w:sz w:val="16"/>
              </w:rPr>
              <w:t xml:space="preserve">flights only in exceptional circumstances. We have reduced the emissions from our domestic business flights from the 2017/ 2018 baseline which was 20.37 carbon </w:t>
            </w:r>
            <w:proofErr w:type="spellStart"/>
            <w:r>
              <w:rPr>
                <w:sz w:val="16"/>
              </w:rPr>
              <w:t>tonnes</w:t>
            </w:r>
            <w:proofErr w:type="spellEnd"/>
            <w:r>
              <w:rPr>
                <w:sz w:val="16"/>
              </w:rPr>
              <w:t xml:space="preserve"> to 3.72 in 2025/26 - </w:t>
            </w:r>
            <w:proofErr w:type="gramStart"/>
            <w:r>
              <w:rPr>
                <w:sz w:val="16"/>
              </w:rPr>
              <w:t>a</w:t>
            </w:r>
            <w:proofErr w:type="gramEnd"/>
            <w:r>
              <w:rPr>
                <w:sz w:val="16"/>
              </w:rPr>
              <w:t xml:space="preserve"> 82% reduction.</w:t>
            </w:r>
          </w:p>
        </w:tc>
      </w:tr>
      <w:tr w:rsidR="00FD00A4" w14:paraId="7DA57CD2" w14:textId="77777777" w:rsidTr="00FD00A4">
        <w:trPr>
          <w:trHeight w:val="1190"/>
        </w:trPr>
        <w:tc>
          <w:tcPr>
            <w:tcW w:w="1223" w:type="dxa"/>
            <w:vMerge/>
            <w:tcBorders>
              <w:top w:val="nil"/>
            </w:tcBorders>
          </w:tcPr>
          <w:p w14:paraId="3A7EA869" w14:textId="77777777" w:rsidR="00FD00A4" w:rsidRDefault="00FD00A4" w:rsidP="009F2E90">
            <w:pPr>
              <w:rPr>
                <w:sz w:val="2"/>
                <w:szCs w:val="2"/>
              </w:rPr>
            </w:pPr>
          </w:p>
        </w:tc>
        <w:tc>
          <w:tcPr>
            <w:tcW w:w="1326" w:type="dxa"/>
            <w:vMerge/>
            <w:tcBorders>
              <w:top w:val="nil"/>
            </w:tcBorders>
          </w:tcPr>
          <w:p w14:paraId="280FA0E8" w14:textId="77777777" w:rsidR="00FD00A4" w:rsidRDefault="00FD00A4" w:rsidP="009F2E90">
            <w:pPr>
              <w:rPr>
                <w:sz w:val="2"/>
                <w:szCs w:val="2"/>
              </w:rPr>
            </w:pPr>
          </w:p>
        </w:tc>
        <w:tc>
          <w:tcPr>
            <w:tcW w:w="2900" w:type="dxa"/>
          </w:tcPr>
          <w:p w14:paraId="7A9CB92C" w14:textId="77777777" w:rsidR="00FD00A4" w:rsidRDefault="00FD00A4" w:rsidP="009F2E90">
            <w:pPr>
              <w:pStyle w:val="TableParagraph"/>
              <w:spacing w:line="247" w:lineRule="auto"/>
              <w:ind w:left="80"/>
              <w:jc w:val="left"/>
              <w:rPr>
                <w:sz w:val="16"/>
              </w:rPr>
            </w:pPr>
            <w:r>
              <w:rPr>
                <w:sz w:val="16"/>
              </w:rPr>
              <w:t>Update</w:t>
            </w:r>
            <w:r>
              <w:rPr>
                <w:spacing w:val="-12"/>
                <w:sz w:val="16"/>
              </w:rPr>
              <w:t xml:space="preserve"> </w:t>
            </w:r>
            <w:proofErr w:type="spellStart"/>
            <w:r>
              <w:rPr>
                <w:sz w:val="16"/>
              </w:rPr>
              <w:t>organisational</w:t>
            </w:r>
            <w:proofErr w:type="spellEnd"/>
            <w:r>
              <w:rPr>
                <w:spacing w:val="-11"/>
                <w:sz w:val="16"/>
              </w:rPr>
              <w:t xml:space="preserve"> </w:t>
            </w:r>
            <w:r>
              <w:rPr>
                <w:sz w:val="16"/>
              </w:rPr>
              <w:t>travel</w:t>
            </w:r>
            <w:r>
              <w:rPr>
                <w:spacing w:val="-11"/>
                <w:sz w:val="16"/>
              </w:rPr>
              <w:t xml:space="preserve"> </w:t>
            </w:r>
            <w:r>
              <w:rPr>
                <w:sz w:val="16"/>
              </w:rPr>
              <w:t xml:space="preserve">policies so that they require lower carbon options to </w:t>
            </w:r>
            <w:proofErr w:type="gramStart"/>
            <w:r>
              <w:rPr>
                <w:sz w:val="16"/>
              </w:rPr>
              <w:t>be considered</w:t>
            </w:r>
            <w:proofErr w:type="gramEnd"/>
            <w:r>
              <w:rPr>
                <w:sz w:val="16"/>
              </w:rPr>
              <w:t xml:space="preserve"> first as an alternative to each planned flight.</w:t>
            </w:r>
          </w:p>
        </w:tc>
        <w:tc>
          <w:tcPr>
            <w:tcW w:w="724" w:type="dxa"/>
          </w:tcPr>
          <w:p w14:paraId="6978C578" w14:textId="77777777" w:rsidR="00FD00A4" w:rsidRDefault="00FD00A4" w:rsidP="009F2E90">
            <w:pPr>
              <w:pStyle w:val="TableParagraph"/>
              <w:ind w:left="81"/>
              <w:jc w:val="left"/>
              <w:rPr>
                <w:sz w:val="16"/>
              </w:rPr>
            </w:pPr>
            <w:r>
              <w:rPr>
                <w:spacing w:val="-5"/>
                <w:sz w:val="16"/>
              </w:rPr>
              <w:t>Met</w:t>
            </w:r>
          </w:p>
        </w:tc>
        <w:tc>
          <w:tcPr>
            <w:tcW w:w="2890" w:type="dxa"/>
          </w:tcPr>
          <w:p w14:paraId="593C696E" w14:textId="77777777" w:rsidR="00FD00A4" w:rsidRDefault="00FD00A4" w:rsidP="009F2E90">
            <w:pPr>
              <w:pStyle w:val="TableParagraph"/>
              <w:spacing w:line="247" w:lineRule="auto"/>
              <w:ind w:left="82" w:right="53"/>
              <w:jc w:val="left"/>
              <w:rPr>
                <w:sz w:val="16"/>
              </w:rPr>
            </w:pPr>
            <w:r>
              <w:rPr>
                <w:sz w:val="16"/>
              </w:rPr>
              <w:t xml:space="preserve">The travel policy has </w:t>
            </w:r>
            <w:proofErr w:type="gramStart"/>
            <w:r>
              <w:rPr>
                <w:sz w:val="16"/>
              </w:rPr>
              <w:t>been updated</w:t>
            </w:r>
            <w:proofErr w:type="gramEnd"/>
            <w:r>
              <w:rPr>
                <w:sz w:val="16"/>
              </w:rPr>
              <w:t xml:space="preserve"> to require lower carbon options to </w:t>
            </w:r>
            <w:proofErr w:type="gramStart"/>
            <w:r>
              <w:rPr>
                <w:sz w:val="16"/>
              </w:rPr>
              <w:t>be</w:t>
            </w:r>
            <w:r>
              <w:rPr>
                <w:spacing w:val="-10"/>
                <w:sz w:val="16"/>
              </w:rPr>
              <w:t xml:space="preserve"> </w:t>
            </w:r>
            <w:r>
              <w:rPr>
                <w:sz w:val="16"/>
              </w:rPr>
              <w:t>considered</w:t>
            </w:r>
            <w:proofErr w:type="gramEnd"/>
            <w:r>
              <w:rPr>
                <w:spacing w:val="-9"/>
                <w:sz w:val="16"/>
              </w:rPr>
              <w:t xml:space="preserve"> </w:t>
            </w:r>
            <w:r>
              <w:rPr>
                <w:sz w:val="16"/>
              </w:rPr>
              <w:t>first</w:t>
            </w:r>
            <w:r>
              <w:rPr>
                <w:spacing w:val="-9"/>
                <w:sz w:val="16"/>
              </w:rPr>
              <w:t xml:space="preserve"> </w:t>
            </w:r>
            <w:r>
              <w:rPr>
                <w:sz w:val="16"/>
              </w:rPr>
              <w:t>as</w:t>
            </w:r>
            <w:r>
              <w:rPr>
                <w:spacing w:val="-9"/>
                <w:sz w:val="16"/>
              </w:rPr>
              <w:t xml:space="preserve"> </w:t>
            </w:r>
            <w:r>
              <w:rPr>
                <w:sz w:val="16"/>
              </w:rPr>
              <w:t>an</w:t>
            </w:r>
            <w:r>
              <w:rPr>
                <w:spacing w:val="-10"/>
                <w:sz w:val="16"/>
              </w:rPr>
              <w:t xml:space="preserve"> </w:t>
            </w:r>
            <w:r>
              <w:rPr>
                <w:sz w:val="16"/>
              </w:rPr>
              <w:t>alternative to each planned flight.</w:t>
            </w:r>
          </w:p>
        </w:tc>
      </w:tr>
      <w:tr w:rsidR="00FD00A4" w14:paraId="23DFF40C" w14:textId="77777777" w:rsidTr="00FD00A4">
        <w:trPr>
          <w:trHeight w:val="710"/>
        </w:trPr>
        <w:tc>
          <w:tcPr>
            <w:tcW w:w="1223" w:type="dxa"/>
            <w:vMerge w:val="restart"/>
          </w:tcPr>
          <w:p w14:paraId="50B278A7" w14:textId="77777777" w:rsidR="00FD00A4" w:rsidRDefault="00FD00A4" w:rsidP="009F2E90">
            <w:pPr>
              <w:pStyle w:val="TableParagraph"/>
              <w:spacing w:line="247" w:lineRule="auto"/>
              <w:ind w:left="80" w:right="93"/>
              <w:jc w:val="left"/>
              <w:rPr>
                <w:rFonts w:ascii="Inter SemiBold"/>
                <w:b/>
                <w:sz w:val="16"/>
              </w:rPr>
            </w:pPr>
            <w:r>
              <w:rPr>
                <w:rFonts w:ascii="Inter SemiBold"/>
                <w:b/>
                <w:sz w:val="16"/>
              </w:rPr>
              <w:t>B:</w:t>
            </w:r>
            <w:r>
              <w:rPr>
                <w:rFonts w:ascii="Inter SemiBold"/>
                <w:b/>
                <w:spacing w:val="-10"/>
                <w:sz w:val="16"/>
              </w:rPr>
              <w:t xml:space="preserve"> </w:t>
            </w:r>
            <w:proofErr w:type="spellStart"/>
            <w:r>
              <w:rPr>
                <w:rFonts w:ascii="Inter SemiBold"/>
                <w:b/>
                <w:sz w:val="16"/>
              </w:rPr>
              <w:t>Minimising</w:t>
            </w:r>
            <w:proofErr w:type="spellEnd"/>
            <w:r>
              <w:rPr>
                <w:rFonts w:ascii="Inter SemiBold"/>
                <w:b/>
                <w:spacing w:val="40"/>
                <w:sz w:val="16"/>
              </w:rPr>
              <w:t xml:space="preserve"> </w:t>
            </w:r>
            <w:r>
              <w:rPr>
                <w:rFonts w:ascii="Inter SemiBold"/>
                <w:b/>
                <w:sz w:val="16"/>
              </w:rPr>
              <w:t>waste</w:t>
            </w:r>
            <w:r>
              <w:rPr>
                <w:rFonts w:ascii="Inter SemiBold"/>
                <w:b/>
                <w:spacing w:val="-1"/>
                <w:sz w:val="16"/>
              </w:rPr>
              <w:t xml:space="preserve"> </w:t>
            </w:r>
            <w:r>
              <w:rPr>
                <w:rFonts w:ascii="Inter SemiBold"/>
                <w:b/>
                <w:sz w:val="16"/>
              </w:rPr>
              <w:t>and</w:t>
            </w:r>
            <w:r>
              <w:rPr>
                <w:rFonts w:ascii="Inter SemiBold"/>
                <w:b/>
                <w:spacing w:val="40"/>
                <w:sz w:val="16"/>
              </w:rPr>
              <w:t xml:space="preserve"> </w:t>
            </w:r>
            <w:r>
              <w:rPr>
                <w:rFonts w:ascii="Inter SemiBold"/>
                <w:b/>
                <w:spacing w:val="-2"/>
                <w:sz w:val="16"/>
              </w:rPr>
              <w:t>promoting</w:t>
            </w:r>
            <w:r>
              <w:rPr>
                <w:rFonts w:ascii="Inter SemiBold"/>
                <w:b/>
                <w:spacing w:val="40"/>
                <w:sz w:val="16"/>
              </w:rPr>
              <w:t xml:space="preserve"> </w:t>
            </w:r>
            <w:r>
              <w:rPr>
                <w:rFonts w:ascii="Inter SemiBold"/>
                <w:b/>
                <w:spacing w:val="-2"/>
                <w:sz w:val="16"/>
              </w:rPr>
              <w:t>resource</w:t>
            </w:r>
            <w:r>
              <w:rPr>
                <w:rFonts w:ascii="Inter SemiBold"/>
                <w:b/>
                <w:spacing w:val="40"/>
                <w:sz w:val="16"/>
              </w:rPr>
              <w:t xml:space="preserve"> </w:t>
            </w:r>
            <w:r>
              <w:rPr>
                <w:rFonts w:ascii="Inter SemiBold"/>
                <w:b/>
                <w:spacing w:val="-2"/>
                <w:sz w:val="16"/>
              </w:rPr>
              <w:t>efficiency</w:t>
            </w:r>
          </w:p>
        </w:tc>
        <w:tc>
          <w:tcPr>
            <w:tcW w:w="1326" w:type="dxa"/>
            <w:vMerge w:val="restart"/>
          </w:tcPr>
          <w:p w14:paraId="69CB7BF4" w14:textId="77777777" w:rsidR="00FD00A4" w:rsidRDefault="00FD00A4" w:rsidP="009F2E90">
            <w:pPr>
              <w:pStyle w:val="TableParagraph"/>
              <w:spacing w:line="247" w:lineRule="auto"/>
              <w:ind w:left="80" w:right="95"/>
              <w:jc w:val="left"/>
              <w:rPr>
                <w:sz w:val="16"/>
              </w:rPr>
            </w:pPr>
            <w:r>
              <w:rPr>
                <w:sz w:val="16"/>
              </w:rPr>
              <w:t xml:space="preserve">Reduce the </w:t>
            </w:r>
            <w:r>
              <w:rPr>
                <w:spacing w:val="-2"/>
                <w:sz w:val="16"/>
              </w:rPr>
              <w:t>overall</w:t>
            </w:r>
            <w:r>
              <w:rPr>
                <w:spacing w:val="-10"/>
                <w:sz w:val="16"/>
              </w:rPr>
              <w:t xml:space="preserve"> </w:t>
            </w:r>
            <w:r>
              <w:rPr>
                <w:spacing w:val="-2"/>
                <w:sz w:val="16"/>
              </w:rPr>
              <w:t xml:space="preserve">amount </w:t>
            </w:r>
            <w:r>
              <w:rPr>
                <w:sz w:val="16"/>
              </w:rPr>
              <w:t>of waste generated by 15% from the</w:t>
            </w:r>
          </w:p>
          <w:p w14:paraId="3E5F1EF3" w14:textId="77777777" w:rsidR="00FD00A4" w:rsidRDefault="00FD00A4" w:rsidP="009F2E90">
            <w:pPr>
              <w:pStyle w:val="TableParagraph"/>
              <w:spacing w:before="2"/>
              <w:ind w:left="80"/>
              <w:jc w:val="left"/>
              <w:rPr>
                <w:sz w:val="16"/>
              </w:rPr>
            </w:pPr>
            <w:r>
              <w:rPr>
                <w:sz w:val="16"/>
              </w:rPr>
              <w:t>2017</w:t>
            </w:r>
            <w:r>
              <w:rPr>
                <w:spacing w:val="-2"/>
                <w:sz w:val="16"/>
              </w:rPr>
              <w:t xml:space="preserve"> </w:t>
            </w:r>
            <w:r>
              <w:rPr>
                <w:sz w:val="16"/>
              </w:rPr>
              <w:t xml:space="preserve">to </w:t>
            </w:r>
            <w:r>
              <w:rPr>
                <w:spacing w:val="-4"/>
                <w:sz w:val="16"/>
              </w:rPr>
              <w:t>2018</w:t>
            </w:r>
          </w:p>
          <w:p w14:paraId="62332BEA" w14:textId="77777777" w:rsidR="00FD00A4" w:rsidRDefault="00FD00A4" w:rsidP="009F2E90">
            <w:pPr>
              <w:pStyle w:val="TableParagraph"/>
              <w:spacing w:before="7"/>
              <w:ind w:left="80"/>
              <w:jc w:val="left"/>
              <w:rPr>
                <w:sz w:val="16"/>
              </w:rPr>
            </w:pPr>
            <w:r>
              <w:rPr>
                <w:spacing w:val="-2"/>
                <w:sz w:val="16"/>
              </w:rPr>
              <w:t>baseline.</w:t>
            </w:r>
          </w:p>
        </w:tc>
        <w:tc>
          <w:tcPr>
            <w:tcW w:w="2900" w:type="dxa"/>
          </w:tcPr>
          <w:p w14:paraId="60288F77" w14:textId="77777777" w:rsidR="00FD00A4" w:rsidRDefault="00FD00A4" w:rsidP="009F2E90">
            <w:pPr>
              <w:pStyle w:val="TableParagraph"/>
              <w:spacing w:line="247" w:lineRule="auto"/>
              <w:ind w:left="80" w:right="166"/>
              <w:jc w:val="both"/>
              <w:rPr>
                <w:sz w:val="16"/>
              </w:rPr>
            </w:pPr>
            <w:r>
              <w:rPr>
                <w:sz w:val="16"/>
              </w:rPr>
              <w:t>Reduce</w:t>
            </w:r>
            <w:r>
              <w:rPr>
                <w:spacing w:val="-8"/>
                <w:sz w:val="16"/>
              </w:rPr>
              <w:t xml:space="preserve"> </w:t>
            </w:r>
            <w:r>
              <w:rPr>
                <w:sz w:val="16"/>
              </w:rPr>
              <w:t>the</w:t>
            </w:r>
            <w:r>
              <w:rPr>
                <w:spacing w:val="-8"/>
                <w:sz w:val="16"/>
              </w:rPr>
              <w:t xml:space="preserve"> </w:t>
            </w:r>
            <w:r>
              <w:rPr>
                <w:sz w:val="16"/>
              </w:rPr>
              <w:t>amount</w:t>
            </w:r>
            <w:r>
              <w:rPr>
                <w:spacing w:val="-7"/>
                <w:sz w:val="16"/>
              </w:rPr>
              <w:t xml:space="preserve"> </w:t>
            </w:r>
            <w:r>
              <w:rPr>
                <w:sz w:val="16"/>
              </w:rPr>
              <w:t>of</w:t>
            </w:r>
            <w:r>
              <w:rPr>
                <w:spacing w:val="-7"/>
                <w:sz w:val="16"/>
              </w:rPr>
              <w:t xml:space="preserve"> </w:t>
            </w:r>
            <w:r>
              <w:rPr>
                <w:sz w:val="16"/>
              </w:rPr>
              <w:t>waste</w:t>
            </w:r>
            <w:r>
              <w:rPr>
                <w:spacing w:val="-8"/>
                <w:sz w:val="16"/>
              </w:rPr>
              <w:t xml:space="preserve"> </w:t>
            </w:r>
            <w:r>
              <w:rPr>
                <w:sz w:val="16"/>
              </w:rPr>
              <w:t>going to</w:t>
            </w:r>
            <w:r>
              <w:rPr>
                <w:spacing w:val="-5"/>
                <w:sz w:val="16"/>
              </w:rPr>
              <w:t xml:space="preserve"> </w:t>
            </w:r>
            <w:r>
              <w:rPr>
                <w:sz w:val="16"/>
              </w:rPr>
              <w:t>landfill</w:t>
            </w:r>
            <w:r>
              <w:rPr>
                <w:spacing w:val="-5"/>
                <w:sz w:val="16"/>
              </w:rPr>
              <w:t xml:space="preserve"> </w:t>
            </w:r>
            <w:r>
              <w:rPr>
                <w:sz w:val="16"/>
              </w:rPr>
              <w:t>to</w:t>
            </w:r>
            <w:r>
              <w:rPr>
                <w:spacing w:val="-5"/>
                <w:sz w:val="16"/>
              </w:rPr>
              <w:t xml:space="preserve"> </w:t>
            </w:r>
            <w:r>
              <w:rPr>
                <w:sz w:val="16"/>
              </w:rPr>
              <w:t>less</w:t>
            </w:r>
            <w:r>
              <w:rPr>
                <w:spacing w:val="-5"/>
                <w:sz w:val="16"/>
              </w:rPr>
              <w:t xml:space="preserve"> </w:t>
            </w:r>
            <w:r>
              <w:rPr>
                <w:sz w:val="16"/>
              </w:rPr>
              <w:t>than</w:t>
            </w:r>
            <w:r>
              <w:rPr>
                <w:spacing w:val="-5"/>
                <w:sz w:val="16"/>
              </w:rPr>
              <w:t xml:space="preserve"> </w:t>
            </w:r>
            <w:r>
              <w:rPr>
                <w:sz w:val="16"/>
              </w:rPr>
              <w:t>5%</w:t>
            </w:r>
            <w:r>
              <w:rPr>
                <w:spacing w:val="-5"/>
                <w:sz w:val="16"/>
              </w:rPr>
              <w:t xml:space="preserve"> </w:t>
            </w:r>
            <w:r>
              <w:rPr>
                <w:sz w:val="16"/>
              </w:rPr>
              <w:t>of</w:t>
            </w:r>
            <w:r>
              <w:rPr>
                <w:spacing w:val="-5"/>
                <w:sz w:val="16"/>
              </w:rPr>
              <w:t xml:space="preserve"> </w:t>
            </w:r>
            <w:r>
              <w:rPr>
                <w:sz w:val="16"/>
              </w:rPr>
              <w:t xml:space="preserve">overall </w:t>
            </w:r>
            <w:r>
              <w:rPr>
                <w:spacing w:val="-2"/>
                <w:sz w:val="16"/>
              </w:rPr>
              <w:t>waste.</w:t>
            </w:r>
          </w:p>
        </w:tc>
        <w:tc>
          <w:tcPr>
            <w:tcW w:w="724" w:type="dxa"/>
          </w:tcPr>
          <w:p w14:paraId="0F14B1CF" w14:textId="77777777" w:rsidR="00FD00A4" w:rsidRDefault="00FD00A4" w:rsidP="009F2E90">
            <w:pPr>
              <w:pStyle w:val="TableParagraph"/>
              <w:ind w:left="81"/>
              <w:jc w:val="left"/>
              <w:rPr>
                <w:sz w:val="16"/>
              </w:rPr>
            </w:pPr>
            <w:r>
              <w:rPr>
                <w:spacing w:val="-5"/>
                <w:sz w:val="16"/>
              </w:rPr>
              <w:t>Met</w:t>
            </w:r>
          </w:p>
        </w:tc>
        <w:tc>
          <w:tcPr>
            <w:tcW w:w="2890" w:type="dxa"/>
          </w:tcPr>
          <w:p w14:paraId="27F6030E" w14:textId="77777777" w:rsidR="00FD00A4" w:rsidRDefault="00FD00A4" w:rsidP="009F2E90">
            <w:pPr>
              <w:pStyle w:val="TableParagraph"/>
              <w:ind w:left="82"/>
              <w:jc w:val="left"/>
              <w:rPr>
                <w:sz w:val="16"/>
              </w:rPr>
            </w:pPr>
            <w:r>
              <w:rPr>
                <w:sz w:val="16"/>
              </w:rPr>
              <w:t>No</w:t>
            </w:r>
            <w:r>
              <w:rPr>
                <w:spacing w:val="-1"/>
                <w:sz w:val="16"/>
              </w:rPr>
              <w:t xml:space="preserve"> </w:t>
            </w:r>
            <w:r>
              <w:rPr>
                <w:sz w:val="16"/>
              </w:rPr>
              <w:t>waste</w:t>
            </w:r>
            <w:r>
              <w:rPr>
                <w:spacing w:val="-2"/>
                <w:sz w:val="16"/>
              </w:rPr>
              <w:t xml:space="preserve"> </w:t>
            </w:r>
            <w:r>
              <w:rPr>
                <w:sz w:val="16"/>
              </w:rPr>
              <w:t>goes</w:t>
            </w:r>
            <w:r>
              <w:rPr>
                <w:spacing w:val="-1"/>
                <w:sz w:val="16"/>
              </w:rPr>
              <w:t xml:space="preserve"> </w:t>
            </w:r>
            <w:r>
              <w:rPr>
                <w:sz w:val="16"/>
              </w:rPr>
              <w:t xml:space="preserve">to </w:t>
            </w:r>
            <w:r>
              <w:rPr>
                <w:spacing w:val="-2"/>
                <w:sz w:val="16"/>
              </w:rPr>
              <w:t>landfill.</w:t>
            </w:r>
          </w:p>
        </w:tc>
      </w:tr>
      <w:tr w:rsidR="00FD00A4" w14:paraId="6A80B4DF" w14:textId="77777777" w:rsidTr="00FD00A4">
        <w:trPr>
          <w:trHeight w:val="1310"/>
        </w:trPr>
        <w:tc>
          <w:tcPr>
            <w:tcW w:w="1223" w:type="dxa"/>
            <w:vMerge/>
            <w:tcBorders>
              <w:top w:val="nil"/>
            </w:tcBorders>
          </w:tcPr>
          <w:p w14:paraId="61A24088" w14:textId="77777777" w:rsidR="00FD00A4" w:rsidRDefault="00FD00A4" w:rsidP="009F2E90">
            <w:pPr>
              <w:rPr>
                <w:sz w:val="2"/>
                <w:szCs w:val="2"/>
              </w:rPr>
            </w:pPr>
          </w:p>
        </w:tc>
        <w:tc>
          <w:tcPr>
            <w:tcW w:w="1326" w:type="dxa"/>
            <w:vMerge/>
            <w:tcBorders>
              <w:top w:val="nil"/>
            </w:tcBorders>
          </w:tcPr>
          <w:p w14:paraId="289288E2" w14:textId="77777777" w:rsidR="00FD00A4" w:rsidRDefault="00FD00A4" w:rsidP="009F2E90">
            <w:pPr>
              <w:rPr>
                <w:sz w:val="2"/>
                <w:szCs w:val="2"/>
              </w:rPr>
            </w:pPr>
          </w:p>
        </w:tc>
        <w:tc>
          <w:tcPr>
            <w:tcW w:w="2900" w:type="dxa"/>
          </w:tcPr>
          <w:p w14:paraId="189A1A06" w14:textId="77777777" w:rsidR="00FD00A4" w:rsidRDefault="00FD00A4" w:rsidP="009F2E90">
            <w:pPr>
              <w:pStyle w:val="TableParagraph"/>
              <w:spacing w:line="247" w:lineRule="auto"/>
              <w:ind w:left="80"/>
              <w:jc w:val="left"/>
              <w:rPr>
                <w:sz w:val="16"/>
              </w:rPr>
            </w:pPr>
            <w:r>
              <w:rPr>
                <w:sz w:val="16"/>
              </w:rPr>
              <w:t>Increase the proportion of waste which</w:t>
            </w:r>
            <w:r>
              <w:rPr>
                <w:spacing w:val="-8"/>
                <w:sz w:val="16"/>
              </w:rPr>
              <w:t xml:space="preserve"> </w:t>
            </w:r>
            <w:proofErr w:type="gramStart"/>
            <w:r>
              <w:rPr>
                <w:sz w:val="16"/>
              </w:rPr>
              <w:t>is</w:t>
            </w:r>
            <w:r>
              <w:rPr>
                <w:spacing w:val="-7"/>
                <w:sz w:val="16"/>
              </w:rPr>
              <w:t xml:space="preserve"> </w:t>
            </w:r>
            <w:r>
              <w:rPr>
                <w:sz w:val="16"/>
              </w:rPr>
              <w:t>recycled</w:t>
            </w:r>
            <w:proofErr w:type="gramEnd"/>
            <w:r>
              <w:rPr>
                <w:spacing w:val="-7"/>
                <w:sz w:val="16"/>
              </w:rPr>
              <w:t xml:space="preserve"> </w:t>
            </w:r>
            <w:r>
              <w:rPr>
                <w:sz w:val="16"/>
              </w:rPr>
              <w:t>to</w:t>
            </w:r>
            <w:r>
              <w:rPr>
                <w:spacing w:val="-7"/>
                <w:sz w:val="16"/>
              </w:rPr>
              <w:t xml:space="preserve"> </w:t>
            </w:r>
            <w:r>
              <w:rPr>
                <w:sz w:val="16"/>
              </w:rPr>
              <w:t>at</w:t>
            </w:r>
            <w:r>
              <w:rPr>
                <w:spacing w:val="-7"/>
                <w:sz w:val="16"/>
              </w:rPr>
              <w:t xml:space="preserve"> </w:t>
            </w:r>
            <w:r>
              <w:rPr>
                <w:sz w:val="16"/>
              </w:rPr>
              <w:t>least</w:t>
            </w:r>
            <w:r>
              <w:rPr>
                <w:spacing w:val="-7"/>
                <w:sz w:val="16"/>
              </w:rPr>
              <w:t xml:space="preserve"> </w:t>
            </w:r>
            <w:r>
              <w:rPr>
                <w:sz w:val="16"/>
              </w:rPr>
              <w:t>70%</w:t>
            </w:r>
            <w:r>
              <w:rPr>
                <w:spacing w:val="-7"/>
                <w:sz w:val="16"/>
              </w:rPr>
              <w:t xml:space="preserve"> </w:t>
            </w:r>
            <w:r>
              <w:rPr>
                <w:sz w:val="16"/>
              </w:rPr>
              <w:t>of overall waste.</w:t>
            </w:r>
          </w:p>
        </w:tc>
        <w:tc>
          <w:tcPr>
            <w:tcW w:w="724" w:type="dxa"/>
          </w:tcPr>
          <w:p w14:paraId="6AE51C70" w14:textId="77777777" w:rsidR="00FD00A4" w:rsidRDefault="00FD00A4" w:rsidP="009F2E90">
            <w:pPr>
              <w:pStyle w:val="TableParagraph"/>
              <w:ind w:left="81"/>
              <w:jc w:val="left"/>
              <w:rPr>
                <w:sz w:val="16"/>
              </w:rPr>
            </w:pPr>
            <w:r>
              <w:rPr>
                <w:spacing w:val="-5"/>
                <w:sz w:val="16"/>
              </w:rPr>
              <w:t>Met</w:t>
            </w:r>
          </w:p>
          <w:p w14:paraId="7280E0BB" w14:textId="77777777" w:rsidR="00FD00A4" w:rsidRDefault="00FD00A4" w:rsidP="009F2E90">
            <w:pPr>
              <w:pStyle w:val="TableParagraph"/>
              <w:spacing w:before="6"/>
              <w:ind w:left="81"/>
              <w:jc w:val="left"/>
              <w:rPr>
                <w:sz w:val="16"/>
              </w:rPr>
            </w:pPr>
            <w:r>
              <w:rPr>
                <w:sz w:val="16"/>
              </w:rPr>
              <w:t>(M)</w:t>
            </w:r>
            <w:r>
              <w:rPr>
                <w:spacing w:val="-3"/>
                <w:sz w:val="16"/>
              </w:rPr>
              <w:t xml:space="preserve"> </w:t>
            </w:r>
            <w:r>
              <w:rPr>
                <w:spacing w:val="-10"/>
                <w:sz w:val="16"/>
              </w:rPr>
              <w:t>/</w:t>
            </w:r>
          </w:p>
          <w:p w14:paraId="553A6370" w14:textId="77777777" w:rsidR="00FD00A4" w:rsidRDefault="00FD00A4" w:rsidP="009F2E90">
            <w:pPr>
              <w:pStyle w:val="TableParagraph"/>
              <w:spacing w:before="6"/>
              <w:ind w:left="81"/>
              <w:jc w:val="left"/>
              <w:rPr>
                <w:sz w:val="16"/>
              </w:rPr>
            </w:pPr>
            <w:r>
              <w:rPr>
                <w:spacing w:val="-5"/>
                <w:sz w:val="16"/>
              </w:rPr>
              <w:t>Not</w:t>
            </w:r>
          </w:p>
          <w:p w14:paraId="3C05A31E" w14:textId="77777777" w:rsidR="00FD00A4" w:rsidRDefault="00FD00A4" w:rsidP="009F2E90">
            <w:pPr>
              <w:pStyle w:val="TableParagraph"/>
              <w:spacing w:before="7"/>
              <w:ind w:left="81"/>
              <w:jc w:val="left"/>
              <w:rPr>
                <w:sz w:val="16"/>
              </w:rPr>
            </w:pPr>
            <w:r>
              <w:rPr>
                <w:spacing w:val="-2"/>
                <w:sz w:val="16"/>
              </w:rPr>
              <w:t>Met(L)</w:t>
            </w:r>
          </w:p>
        </w:tc>
        <w:tc>
          <w:tcPr>
            <w:tcW w:w="2890" w:type="dxa"/>
          </w:tcPr>
          <w:p w14:paraId="3F4F9129" w14:textId="77777777" w:rsidR="00FD00A4" w:rsidRDefault="00FD00A4" w:rsidP="009F2E90">
            <w:pPr>
              <w:pStyle w:val="TableParagraph"/>
              <w:spacing w:line="247" w:lineRule="auto"/>
              <w:ind w:left="82" w:right="285"/>
              <w:jc w:val="left"/>
              <w:rPr>
                <w:sz w:val="16"/>
              </w:rPr>
            </w:pPr>
            <w:r>
              <w:rPr>
                <w:sz w:val="16"/>
              </w:rPr>
              <w:t>In</w:t>
            </w:r>
            <w:r>
              <w:rPr>
                <w:spacing w:val="-4"/>
                <w:sz w:val="16"/>
              </w:rPr>
              <w:t xml:space="preserve"> </w:t>
            </w:r>
            <w:r>
              <w:rPr>
                <w:sz w:val="16"/>
              </w:rPr>
              <w:t>2025/26,</w:t>
            </w:r>
            <w:r>
              <w:rPr>
                <w:spacing w:val="-4"/>
                <w:sz w:val="16"/>
              </w:rPr>
              <w:t xml:space="preserve"> </w:t>
            </w:r>
            <w:r>
              <w:rPr>
                <w:sz w:val="16"/>
              </w:rPr>
              <w:t>71%</w:t>
            </w:r>
            <w:r>
              <w:rPr>
                <w:spacing w:val="-3"/>
                <w:sz w:val="16"/>
              </w:rPr>
              <w:t xml:space="preserve"> </w:t>
            </w:r>
            <w:r>
              <w:rPr>
                <w:sz w:val="16"/>
              </w:rPr>
              <w:t>of</w:t>
            </w:r>
            <w:r>
              <w:rPr>
                <w:spacing w:val="-3"/>
                <w:sz w:val="16"/>
              </w:rPr>
              <w:t xml:space="preserve"> </w:t>
            </w:r>
            <w:r>
              <w:rPr>
                <w:sz w:val="16"/>
              </w:rPr>
              <w:t>waste</w:t>
            </w:r>
            <w:r>
              <w:rPr>
                <w:spacing w:val="-4"/>
                <w:sz w:val="16"/>
              </w:rPr>
              <w:t xml:space="preserve"> </w:t>
            </w:r>
            <w:r>
              <w:rPr>
                <w:sz w:val="16"/>
              </w:rPr>
              <w:t>in</w:t>
            </w:r>
            <w:r>
              <w:rPr>
                <w:spacing w:val="-4"/>
                <w:sz w:val="16"/>
              </w:rPr>
              <w:t xml:space="preserve"> </w:t>
            </w:r>
            <w:r>
              <w:rPr>
                <w:sz w:val="16"/>
              </w:rPr>
              <w:t>the Manchester office and 47% of waste</w:t>
            </w:r>
            <w:r>
              <w:rPr>
                <w:spacing w:val="-1"/>
                <w:sz w:val="16"/>
              </w:rPr>
              <w:t xml:space="preserve"> </w:t>
            </w:r>
            <w:r>
              <w:rPr>
                <w:sz w:val="16"/>
              </w:rPr>
              <w:t>in</w:t>
            </w:r>
            <w:r>
              <w:rPr>
                <w:spacing w:val="-1"/>
                <w:sz w:val="16"/>
              </w:rPr>
              <w:t xml:space="preserve"> </w:t>
            </w:r>
            <w:r>
              <w:rPr>
                <w:sz w:val="16"/>
              </w:rPr>
              <w:t>the</w:t>
            </w:r>
            <w:r>
              <w:rPr>
                <w:spacing w:val="-1"/>
                <w:sz w:val="16"/>
              </w:rPr>
              <w:t xml:space="preserve"> </w:t>
            </w:r>
            <w:r>
              <w:rPr>
                <w:sz w:val="16"/>
              </w:rPr>
              <w:t>London</w:t>
            </w:r>
            <w:r>
              <w:rPr>
                <w:spacing w:val="-1"/>
                <w:sz w:val="16"/>
              </w:rPr>
              <w:t xml:space="preserve"> </w:t>
            </w:r>
            <w:r>
              <w:rPr>
                <w:sz w:val="16"/>
              </w:rPr>
              <w:t>office</w:t>
            </w:r>
            <w:r>
              <w:rPr>
                <w:spacing w:val="-1"/>
                <w:sz w:val="16"/>
              </w:rPr>
              <w:t xml:space="preserve"> </w:t>
            </w:r>
            <w:proofErr w:type="gramStart"/>
            <w:r>
              <w:rPr>
                <w:sz w:val="16"/>
              </w:rPr>
              <w:t>was recycled</w:t>
            </w:r>
            <w:proofErr w:type="gramEnd"/>
            <w:r>
              <w:rPr>
                <w:sz w:val="16"/>
              </w:rPr>
              <w:t>. We are working with our</w:t>
            </w:r>
            <w:r>
              <w:rPr>
                <w:spacing w:val="-10"/>
                <w:sz w:val="16"/>
              </w:rPr>
              <w:t xml:space="preserve"> </w:t>
            </w:r>
            <w:r>
              <w:rPr>
                <w:sz w:val="16"/>
              </w:rPr>
              <w:t>building</w:t>
            </w:r>
            <w:r>
              <w:rPr>
                <w:spacing w:val="-10"/>
                <w:sz w:val="16"/>
              </w:rPr>
              <w:t xml:space="preserve"> </w:t>
            </w:r>
            <w:r>
              <w:rPr>
                <w:sz w:val="16"/>
              </w:rPr>
              <w:t>landlords</w:t>
            </w:r>
            <w:r>
              <w:rPr>
                <w:spacing w:val="-9"/>
                <w:sz w:val="16"/>
              </w:rPr>
              <w:t xml:space="preserve"> </w:t>
            </w:r>
            <w:r>
              <w:rPr>
                <w:sz w:val="16"/>
              </w:rPr>
              <w:t>to</w:t>
            </w:r>
            <w:r>
              <w:rPr>
                <w:spacing w:val="-9"/>
                <w:sz w:val="16"/>
              </w:rPr>
              <w:t xml:space="preserve"> </w:t>
            </w:r>
            <w:r>
              <w:rPr>
                <w:sz w:val="16"/>
              </w:rPr>
              <w:t>further increase these rates.</w:t>
            </w:r>
          </w:p>
        </w:tc>
      </w:tr>
      <w:tr w:rsidR="00FD00A4" w14:paraId="4E7C2073" w14:textId="77777777" w:rsidTr="00FD00A4">
        <w:trPr>
          <w:trHeight w:val="1310"/>
        </w:trPr>
        <w:tc>
          <w:tcPr>
            <w:tcW w:w="1223" w:type="dxa"/>
            <w:vMerge/>
            <w:tcBorders>
              <w:top w:val="nil"/>
            </w:tcBorders>
          </w:tcPr>
          <w:p w14:paraId="66A7CD30" w14:textId="77777777" w:rsidR="00FD00A4" w:rsidRDefault="00FD00A4" w:rsidP="009F2E90">
            <w:pPr>
              <w:rPr>
                <w:sz w:val="2"/>
                <w:szCs w:val="2"/>
              </w:rPr>
            </w:pPr>
          </w:p>
        </w:tc>
        <w:tc>
          <w:tcPr>
            <w:tcW w:w="1326" w:type="dxa"/>
            <w:vMerge/>
            <w:tcBorders>
              <w:top w:val="nil"/>
            </w:tcBorders>
          </w:tcPr>
          <w:p w14:paraId="4E77A625" w14:textId="77777777" w:rsidR="00FD00A4" w:rsidRDefault="00FD00A4" w:rsidP="009F2E90">
            <w:pPr>
              <w:rPr>
                <w:sz w:val="2"/>
                <w:szCs w:val="2"/>
              </w:rPr>
            </w:pPr>
          </w:p>
        </w:tc>
        <w:tc>
          <w:tcPr>
            <w:tcW w:w="2900" w:type="dxa"/>
          </w:tcPr>
          <w:p w14:paraId="5F2DAF02" w14:textId="77777777" w:rsidR="00FD00A4" w:rsidRDefault="00FD00A4" w:rsidP="009F2E90">
            <w:pPr>
              <w:pStyle w:val="TableParagraph"/>
              <w:spacing w:line="247" w:lineRule="auto"/>
              <w:ind w:left="80" w:right="127"/>
              <w:jc w:val="left"/>
              <w:rPr>
                <w:sz w:val="16"/>
              </w:rPr>
            </w:pPr>
            <w:r>
              <w:rPr>
                <w:sz w:val="16"/>
              </w:rPr>
              <w:t xml:space="preserve">Remove consumer </w:t>
            </w:r>
            <w:proofErr w:type="gramStart"/>
            <w:r>
              <w:rPr>
                <w:sz w:val="16"/>
              </w:rPr>
              <w:t>single use</w:t>
            </w:r>
            <w:proofErr w:type="gramEnd"/>
            <w:r>
              <w:rPr>
                <w:sz w:val="16"/>
              </w:rPr>
              <w:t xml:space="preserve"> plastic</w:t>
            </w:r>
            <w:r>
              <w:rPr>
                <w:spacing w:val="-10"/>
                <w:sz w:val="16"/>
              </w:rPr>
              <w:t xml:space="preserve"> </w:t>
            </w:r>
            <w:r>
              <w:rPr>
                <w:sz w:val="16"/>
              </w:rPr>
              <w:t>(CSUP)</w:t>
            </w:r>
            <w:r>
              <w:rPr>
                <w:spacing w:val="-10"/>
                <w:sz w:val="16"/>
              </w:rPr>
              <w:t xml:space="preserve"> </w:t>
            </w:r>
            <w:r>
              <w:rPr>
                <w:sz w:val="16"/>
              </w:rPr>
              <w:t>from</w:t>
            </w:r>
            <w:r>
              <w:rPr>
                <w:spacing w:val="-10"/>
                <w:sz w:val="16"/>
              </w:rPr>
              <w:t xml:space="preserve"> </w:t>
            </w:r>
            <w:r>
              <w:rPr>
                <w:sz w:val="16"/>
              </w:rPr>
              <w:t>the</w:t>
            </w:r>
            <w:r>
              <w:rPr>
                <w:spacing w:val="-10"/>
                <w:sz w:val="16"/>
              </w:rPr>
              <w:t xml:space="preserve"> </w:t>
            </w:r>
            <w:r>
              <w:rPr>
                <w:sz w:val="16"/>
              </w:rPr>
              <w:t>central government office estate.</w:t>
            </w:r>
          </w:p>
        </w:tc>
        <w:tc>
          <w:tcPr>
            <w:tcW w:w="724" w:type="dxa"/>
          </w:tcPr>
          <w:p w14:paraId="769FCA32" w14:textId="77777777" w:rsidR="00FD00A4" w:rsidRDefault="00FD00A4" w:rsidP="009F2E90">
            <w:pPr>
              <w:pStyle w:val="TableParagraph"/>
              <w:spacing w:line="247" w:lineRule="auto"/>
              <w:ind w:left="81" w:right="337"/>
              <w:jc w:val="left"/>
              <w:rPr>
                <w:sz w:val="16"/>
              </w:rPr>
            </w:pPr>
            <w:r>
              <w:rPr>
                <w:spacing w:val="-4"/>
                <w:sz w:val="16"/>
              </w:rPr>
              <w:t xml:space="preserve">Not </w:t>
            </w:r>
            <w:r>
              <w:rPr>
                <w:spacing w:val="-5"/>
                <w:sz w:val="16"/>
              </w:rPr>
              <w:t>met</w:t>
            </w:r>
          </w:p>
        </w:tc>
        <w:tc>
          <w:tcPr>
            <w:tcW w:w="2890" w:type="dxa"/>
          </w:tcPr>
          <w:p w14:paraId="6B1CE4A3" w14:textId="77777777" w:rsidR="00FD00A4" w:rsidRDefault="00FD00A4" w:rsidP="009F2E90">
            <w:pPr>
              <w:pStyle w:val="TableParagraph"/>
              <w:spacing w:line="247" w:lineRule="auto"/>
              <w:ind w:left="82" w:right="53"/>
              <w:jc w:val="left"/>
              <w:rPr>
                <w:sz w:val="16"/>
              </w:rPr>
            </w:pPr>
            <w:r>
              <w:rPr>
                <w:sz w:val="16"/>
              </w:rPr>
              <w:t xml:space="preserve">Extensive work </w:t>
            </w:r>
            <w:proofErr w:type="gramStart"/>
            <w:r>
              <w:rPr>
                <w:sz w:val="16"/>
              </w:rPr>
              <w:t>was undertaken</w:t>
            </w:r>
            <w:proofErr w:type="gramEnd"/>
            <w:r>
              <w:rPr>
                <w:sz w:val="16"/>
              </w:rPr>
              <w:t xml:space="preserve"> to successfully remove CSUP from both offices. Plastic bin bags </w:t>
            </w:r>
            <w:proofErr w:type="gramStart"/>
            <w:r>
              <w:rPr>
                <w:sz w:val="16"/>
              </w:rPr>
              <w:t>are now defined</w:t>
            </w:r>
            <w:proofErr w:type="gramEnd"/>
            <w:r>
              <w:rPr>
                <w:sz w:val="16"/>
              </w:rPr>
              <w:t xml:space="preserve"> as </w:t>
            </w:r>
            <w:proofErr w:type="gramStart"/>
            <w:r>
              <w:rPr>
                <w:sz w:val="16"/>
              </w:rPr>
              <w:t>CSUP</w:t>
            </w:r>
            <w:proofErr w:type="gramEnd"/>
            <w:r>
              <w:rPr>
                <w:sz w:val="16"/>
              </w:rPr>
              <w:t xml:space="preserve"> so we are looking at sourcing non-plastic alternatives</w:t>
            </w:r>
            <w:r>
              <w:rPr>
                <w:spacing w:val="-9"/>
                <w:sz w:val="16"/>
              </w:rPr>
              <w:t xml:space="preserve"> </w:t>
            </w:r>
            <w:r>
              <w:rPr>
                <w:sz w:val="16"/>
              </w:rPr>
              <w:t>that</w:t>
            </w:r>
            <w:r>
              <w:rPr>
                <w:spacing w:val="-9"/>
                <w:sz w:val="16"/>
              </w:rPr>
              <w:t xml:space="preserve"> </w:t>
            </w:r>
            <w:proofErr w:type="gramStart"/>
            <w:r>
              <w:rPr>
                <w:sz w:val="16"/>
              </w:rPr>
              <w:t>are</w:t>
            </w:r>
            <w:r>
              <w:rPr>
                <w:spacing w:val="-10"/>
                <w:sz w:val="16"/>
              </w:rPr>
              <w:t xml:space="preserve"> </w:t>
            </w:r>
            <w:r>
              <w:rPr>
                <w:sz w:val="16"/>
              </w:rPr>
              <w:t>fit</w:t>
            </w:r>
            <w:proofErr w:type="gramEnd"/>
            <w:r>
              <w:rPr>
                <w:spacing w:val="-9"/>
                <w:sz w:val="16"/>
              </w:rPr>
              <w:t xml:space="preserve"> </w:t>
            </w:r>
            <w:r>
              <w:rPr>
                <w:sz w:val="16"/>
              </w:rPr>
              <w:t>for</w:t>
            </w:r>
            <w:r>
              <w:rPr>
                <w:spacing w:val="-10"/>
                <w:sz w:val="16"/>
              </w:rPr>
              <w:t xml:space="preserve"> </w:t>
            </w:r>
            <w:r>
              <w:rPr>
                <w:sz w:val="16"/>
              </w:rPr>
              <w:t>purpose.</w:t>
            </w:r>
          </w:p>
        </w:tc>
      </w:tr>
      <w:tr w:rsidR="00FD00A4" w14:paraId="486F5AA4" w14:textId="77777777" w:rsidTr="00FD00A4">
        <w:trPr>
          <w:trHeight w:val="1510"/>
        </w:trPr>
        <w:tc>
          <w:tcPr>
            <w:tcW w:w="1223" w:type="dxa"/>
            <w:vMerge/>
            <w:tcBorders>
              <w:top w:val="nil"/>
            </w:tcBorders>
          </w:tcPr>
          <w:p w14:paraId="0AF5B086" w14:textId="77777777" w:rsidR="00FD00A4" w:rsidRDefault="00FD00A4" w:rsidP="009F2E90">
            <w:pPr>
              <w:rPr>
                <w:sz w:val="2"/>
                <w:szCs w:val="2"/>
              </w:rPr>
            </w:pPr>
          </w:p>
        </w:tc>
        <w:tc>
          <w:tcPr>
            <w:tcW w:w="1326" w:type="dxa"/>
            <w:vMerge/>
            <w:tcBorders>
              <w:top w:val="nil"/>
            </w:tcBorders>
          </w:tcPr>
          <w:p w14:paraId="0E81C8DE" w14:textId="77777777" w:rsidR="00FD00A4" w:rsidRDefault="00FD00A4" w:rsidP="009F2E90">
            <w:pPr>
              <w:rPr>
                <w:sz w:val="2"/>
                <w:szCs w:val="2"/>
              </w:rPr>
            </w:pPr>
          </w:p>
        </w:tc>
        <w:tc>
          <w:tcPr>
            <w:tcW w:w="2900" w:type="dxa"/>
          </w:tcPr>
          <w:p w14:paraId="2403AB5E" w14:textId="77777777" w:rsidR="00FD00A4" w:rsidRDefault="00FD00A4" w:rsidP="009F2E90">
            <w:pPr>
              <w:pStyle w:val="TableParagraph"/>
              <w:spacing w:line="247" w:lineRule="auto"/>
              <w:ind w:left="80" w:right="108"/>
              <w:jc w:val="left"/>
              <w:rPr>
                <w:sz w:val="16"/>
              </w:rPr>
            </w:pPr>
            <w:r>
              <w:rPr>
                <w:sz w:val="16"/>
              </w:rPr>
              <w:t>Measure</w:t>
            </w:r>
            <w:r>
              <w:rPr>
                <w:spacing w:val="-9"/>
                <w:sz w:val="16"/>
              </w:rPr>
              <w:t xml:space="preserve"> </w:t>
            </w:r>
            <w:r>
              <w:rPr>
                <w:sz w:val="16"/>
              </w:rPr>
              <w:t>and</w:t>
            </w:r>
            <w:r>
              <w:rPr>
                <w:spacing w:val="-8"/>
                <w:sz w:val="16"/>
              </w:rPr>
              <w:t xml:space="preserve"> </w:t>
            </w:r>
            <w:r>
              <w:rPr>
                <w:sz w:val="16"/>
              </w:rPr>
              <w:t>report</w:t>
            </w:r>
            <w:r>
              <w:rPr>
                <w:spacing w:val="-8"/>
                <w:sz w:val="16"/>
              </w:rPr>
              <w:t xml:space="preserve"> </w:t>
            </w:r>
            <w:r>
              <w:rPr>
                <w:sz w:val="16"/>
              </w:rPr>
              <w:t>on</w:t>
            </w:r>
            <w:r>
              <w:rPr>
                <w:spacing w:val="-9"/>
                <w:sz w:val="16"/>
              </w:rPr>
              <w:t xml:space="preserve"> </w:t>
            </w:r>
            <w:r>
              <w:rPr>
                <w:sz w:val="16"/>
              </w:rPr>
              <w:t>food</w:t>
            </w:r>
            <w:r>
              <w:rPr>
                <w:spacing w:val="-8"/>
                <w:sz w:val="16"/>
              </w:rPr>
              <w:t xml:space="preserve"> </w:t>
            </w:r>
            <w:r>
              <w:rPr>
                <w:sz w:val="16"/>
              </w:rPr>
              <w:t>waste by 2022.</w:t>
            </w:r>
          </w:p>
        </w:tc>
        <w:tc>
          <w:tcPr>
            <w:tcW w:w="724" w:type="dxa"/>
          </w:tcPr>
          <w:p w14:paraId="3BD1E9E6" w14:textId="77777777" w:rsidR="00FD00A4" w:rsidRDefault="00FD00A4" w:rsidP="009F2E90">
            <w:pPr>
              <w:pStyle w:val="TableParagraph"/>
              <w:ind w:left="81"/>
              <w:jc w:val="left"/>
              <w:rPr>
                <w:sz w:val="16"/>
              </w:rPr>
            </w:pPr>
            <w:r>
              <w:rPr>
                <w:spacing w:val="-5"/>
                <w:sz w:val="16"/>
              </w:rPr>
              <w:t>Met</w:t>
            </w:r>
          </w:p>
        </w:tc>
        <w:tc>
          <w:tcPr>
            <w:tcW w:w="2890" w:type="dxa"/>
          </w:tcPr>
          <w:p w14:paraId="7F06F198" w14:textId="77777777" w:rsidR="00FD00A4" w:rsidRDefault="00FD00A4" w:rsidP="009F2E90">
            <w:pPr>
              <w:pStyle w:val="TableParagraph"/>
              <w:spacing w:line="247" w:lineRule="auto"/>
              <w:ind w:left="82" w:right="176"/>
              <w:jc w:val="left"/>
              <w:rPr>
                <w:sz w:val="16"/>
              </w:rPr>
            </w:pPr>
            <w:r>
              <w:rPr>
                <w:sz w:val="16"/>
              </w:rPr>
              <w:t>We measure and report on food waste in both the London and Manchester</w:t>
            </w:r>
            <w:r>
              <w:rPr>
                <w:spacing w:val="-10"/>
                <w:sz w:val="16"/>
              </w:rPr>
              <w:t xml:space="preserve"> </w:t>
            </w:r>
            <w:proofErr w:type="gramStart"/>
            <w:r>
              <w:rPr>
                <w:sz w:val="16"/>
              </w:rPr>
              <w:t>office</w:t>
            </w:r>
            <w:proofErr w:type="gramEnd"/>
            <w:r>
              <w:rPr>
                <w:sz w:val="16"/>
              </w:rPr>
              <w:t>,</w:t>
            </w:r>
            <w:r>
              <w:rPr>
                <w:spacing w:val="-10"/>
                <w:sz w:val="16"/>
              </w:rPr>
              <w:t xml:space="preserve"> </w:t>
            </w:r>
            <w:r>
              <w:rPr>
                <w:sz w:val="16"/>
              </w:rPr>
              <w:t>adhering</w:t>
            </w:r>
            <w:r>
              <w:rPr>
                <w:spacing w:val="-10"/>
                <w:sz w:val="16"/>
              </w:rPr>
              <w:t xml:space="preserve"> </w:t>
            </w:r>
            <w:r>
              <w:rPr>
                <w:sz w:val="16"/>
              </w:rPr>
              <w:t>to</w:t>
            </w:r>
            <w:r>
              <w:rPr>
                <w:spacing w:val="-9"/>
                <w:sz w:val="16"/>
              </w:rPr>
              <w:t xml:space="preserve"> </w:t>
            </w:r>
            <w:r>
              <w:rPr>
                <w:sz w:val="16"/>
              </w:rPr>
              <w:t xml:space="preserve">the new government initiative Simpler Recycling obligations. Due to the shared </w:t>
            </w:r>
            <w:proofErr w:type="gramStart"/>
            <w:r>
              <w:rPr>
                <w:sz w:val="16"/>
              </w:rPr>
              <w:t>buildings</w:t>
            </w:r>
            <w:proofErr w:type="gramEnd"/>
            <w:r>
              <w:rPr>
                <w:sz w:val="16"/>
              </w:rPr>
              <w:t xml:space="preserve"> we do not have NICE-level data.</w:t>
            </w:r>
          </w:p>
        </w:tc>
      </w:tr>
      <w:tr w:rsidR="00FD00A4" w14:paraId="019FADEF" w14:textId="77777777" w:rsidTr="00FD00A4">
        <w:trPr>
          <w:trHeight w:val="1709"/>
        </w:trPr>
        <w:tc>
          <w:tcPr>
            <w:tcW w:w="1223" w:type="dxa"/>
            <w:vMerge/>
            <w:tcBorders>
              <w:top w:val="nil"/>
            </w:tcBorders>
          </w:tcPr>
          <w:p w14:paraId="72F51A52" w14:textId="77777777" w:rsidR="00FD00A4" w:rsidRDefault="00FD00A4" w:rsidP="009F2E90">
            <w:pPr>
              <w:rPr>
                <w:sz w:val="2"/>
                <w:szCs w:val="2"/>
              </w:rPr>
            </w:pPr>
          </w:p>
        </w:tc>
        <w:tc>
          <w:tcPr>
            <w:tcW w:w="1326" w:type="dxa"/>
            <w:vMerge/>
            <w:tcBorders>
              <w:top w:val="nil"/>
            </w:tcBorders>
          </w:tcPr>
          <w:p w14:paraId="3FFFA656" w14:textId="77777777" w:rsidR="00FD00A4" w:rsidRDefault="00FD00A4" w:rsidP="009F2E90">
            <w:pPr>
              <w:rPr>
                <w:sz w:val="2"/>
                <w:szCs w:val="2"/>
              </w:rPr>
            </w:pPr>
          </w:p>
        </w:tc>
        <w:tc>
          <w:tcPr>
            <w:tcW w:w="2900" w:type="dxa"/>
          </w:tcPr>
          <w:p w14:paraId="4D9D1678" w14:textId="77777777" w:rsidR="00FD00A4" w:rsidRDefault="00FD00A4" w:rsidP="009F2E90">
            <w:pPr>
              <w:pStyle w:val="TableParagraph"/>
              <w:spacing w:line="247" w:lineRule="auto"/>
              <w:ind w:left="80"/>
              <w:jc w:val="left"/>
              <w:rPr>
                <w:sz w:val="16"/>
              </w:rPr>
            </w:pPr>
            <w:r>
              <w:rPr>
                <w:sz w:val="16"/>
              </w:rPr>
              <w:t>Report on the introduction and implementation</w:t>
            </w:r>
            <w:r>
              <w:rPr>
                <w:spacing w:val="-12"/>
                <w:sz w:val="16"/>
              </w:rPr>
              <w:t xml:space="preserve"> </w:t>
            </w:r>
            <w:r>
              <w:rPr>
                <w:sz w:val="16"/>
              </w:rPr>
              <w:t>of</w:t>
            </w:r>
            <w:r>
              <w:rPr>
                <w:spacing w:val="-11"/>
                <w:sz w:val="16"/>
              </w:rPr>
              <w:t xml:space="preserve"> </w:t>
            </w:r>
            <w:r>
              <w:rPr>
                <w:sz w:val="16"/>
              </w:rPr>
              <w:t>reuse</w:t>
            </w:r>
            <w:r>
              <w:rPr>
                <w:spacing w:val="-11"/>
                <w:sz w:val="16"/>
              </w:rPr>
              <w:t xml:space="preserve"> </w:t>
            </w:r>
            <w:r>
              <w:rPr>
                <w:sz w:val="16"/>
              </w:rPr>
              <w:t>schemes.</w:t>
            </w:r>
          </w:p>
        </w:tc>
        <w:tc>
          <w:tcPr>
            <w:tcW w:w="724" w:type="dxa"/>
          </w:tcPr>
          <w:p w14:paraId="1E73E2A5" w14:textId="77777777" w:rsidR="00FD00A4" w:rsidRDefault="00FD00A4" w:rsidP="009F2E90">
            <w:pPr>
              <w:pStyle w:val="TableParagraph"/>
              <w:ind w:left="81"/>
              <w:jc w:val="left"/>
              <w:rPr>
                <w:sz w:val="16"/>
              </w:rPr>
            </w:pPr>
            <w:r>
              <w:rPr>
                <w:spacing w:val="-5"/>
                <w:sz w:val="16"/>
              </w:rPr>
              <w:t>Met</w:t>
            </w:r>
          </w:p>
        </w:tc>
        <w:tc>
          <w:tcPr>
            <w:tcW w:w="2890" w:type="dxa"/>
          </w:tcPr>
          <w:p w14:paraId="5ECAA0BE" w14:textId="77777777" w:rsidR="00FD00A4" w:rsidRDefault="00FD00A4" w:rsidP="009F2E90">
            <w:pPr>
              <w:pStyle w:val="TableParagraph"/>
              <w:spacing w:line="247" w:lineRule="auto"/>
              <w:ind w:left="82"/>
              <w:jc w:val="left"/>
              <w:rPr>
                <w:sz w:val="16"/>
              </w:rPr>
            </w:pPr>
            <w:r>
              <w:rPr>
                <w:sz w:val="16"/>
              </w:rPr>
              <w:t>No</w:t>
            </w:r>
            <w:r>
              <w:rPr>
                <w:spacing w:val="-8"/>
                <w:sz w:val="16"/>
              </w:rPr>
              <w:t xml:space="preserve"> </w:t>
            </w:r>
            <w:r>
              <w:rPr>
                <w:sz w:val="16"/>
              </w:rPr>
              <w:t>furniture</w:t>
            </w:r>
            <w:r>
              <w:rPr>
                <w:spacing w:val="-9"/>
                <w:sz w:val="16"/>
              </w:rPr>
              <w:t xml:space="preserve"> </w:t>
            </w:r>
            <w:proofErr w:type="gramStart"/>
            <w:r>
              <w:rPr>
                <w:sz w:val="16"/>
              </w:rPr>
              <w:t>was</w:t>
            </w:r>
            <w:r>
              <w:rPr>
                <w:spacing w:val="-8"/>
                <w:sz w:val="16"/>
              </w:rPr>
              <w:t xml:space="preserve"> </w:t>
            </w:r>
            <w:r>
              <w:rPr>
                <w:sz w:val="16"/>
              </w:rPr>
              <w:t>disposed</w:t>
            </w:r>
            <w:proofErr w:type="gramEnd"/>
            <w:r>
              <w:rPr>
                <w:spacing w:val="-8"/>
                <w:sz w:val="16"/>
              </w:rPr>
              <w:t xml:space="preserve"> </w:t>
            </w:r>
            <w:r>
              <w:rPr>
                <w:sz w:val="16"/>
              </w:rPr>
              <w:t>of</w:t>
            </w:r>
            <w:r>
              <w:rPr>
                <w:spacing w:val="-8"/>
                <w:sz w:val="16"/>
              </w:rPr>
              <w:t xml:space="preserve"> </w:t>
            </w:r>
            <w:r>
              <w:rPr>
                <w:sz w:val="16"/>
              </w:rPr>
              <w:t xml:space="preserve">during the year. We manage </w:t>
            </w:r>
            <w:proofErr w:type="gramStart"/>
            <w:r>
              <w:rPr>
                <w:sz w:val="16"/>
              </w:rPr>
              <w:t>furniture</w:t>
            </w:r>
            <w:proofErr w:type="gramEnd"/>
          </w:p>
          <w:p w14:paraId="1E8579D5" w14:textId="77777777" w:rsidR="00FD00A4" w:rsidRDefault="00FD00A4" w:rsidP="009F2E90">
            <w:pPr>
              <w:pStyle w:val="TableParagraph"/>
              <w:spacing w:before="1" w:line="247" w:lineRule="auto"/>
              <w:ind w:left="82"/>
              <w:jc w:val="left"/>
              <w:rPr>
                <w:sz w:val="16"/>
              </w:rPr>
            </w:pPr>
            <w:r>
              <w:rPr>
                <w:sz w:val="16"/>
              </w:rPr>
              <w:t xml:space="preserve">as a reusable asset and </w:t>
            </w:r>
            <w:proofErr w:type="spellStart"/>
            <w:r>
              <w:rPr>
                <w:sz w:val="16"/>
              </w:rPr>
              <w:t>prioritise</w:t>
            </w:r>
            <w:proofErr w:type="spellEnd"/>
            <w:r>
              <w:rPr>
                <w:sz w:val="16"/>
              </w:rPr>
              <w:t xml:space="preserve"> reuse</w:t>
            </w:r>
            <w:r>
              <w:rPr>
                <w:spacing w:val="-9"/>
                <w:sz w:val="16"/>
              </w:rPr>
              <w:t xml:space="preserve"> </w:t>
            </w:r>
            <w:r>
              <w:rPr>
                <w:sz w:val="16"/>
              </w:rPr>
              <w:t>and</w:t>
            </w:r>
            <w:r>
              <w:rPr>
                <w:spacing w:val="-8"/>
                <w:sz w:val="16"/>
              </w:rPr>
              <w:t xml:space="preserve"> </w:t>
            </w:r>
            <w:r>
              <w:rPr>
                <w:sz w:val="16"/>
              </w:rPr>
              <w:t>sharing</w:t>
            </w:r>
            <w:r>
              <w:rPr>
                <w:spacing w:val="-9"/>
                <w:sz w:val="16"/>
              </w:rPr>
              <w:t xml:space="preserve"> </w:t>
            </w:r>
            <w:r>
              <w:rPr>
                <w:sz w:val="16"/>
              </w:rPr>
              <w:t>across</w:t>
            </w:r>
            <w:r>
              <w:rPr>
                <w:spacing w:val="-8"/>
                <w:sz w:val="16"/>
              </w:rPr>
              <w:t xml:space="preserve"> </w:t>
            </w:r>
            <w:r>
              <w:rPr>
                <w:sz w:val="16"/>
              </w:rPr>
              <w:t>the</w:t>
            </w:r>
            <w:r>
              <w:rPr>
                <w:spacing w:val="-9"/>
                <w:sz w:val="16"/>
              </w:rPr>
              <w:t xml:space="preserve"> </w:t>
            </w:r>
            <w:r>
              <w:rPr>
                <w:sz w:val="16"/>
              </w:rPr>
              <w:t>public estate</w:t>
            </w:r>
            <w:r>
              <w:rPr>
                <w:spacing w:val="-9"/>
                <w:sz w:val="16"/>
              </w:rPr>
              <w:t xml:space="preserve"> </w:t>
            </w:r>
            <w:r>
              <w:rPr>
                <w:sz w:val="16"/>
              </w:rPr>
              <w:t>to</w:t>
            </w:r>
            <w:r>
              <w:rPr>
                <w:spacing w:val="-8"/>
                <w:sz w:val="16"/>
              </w:rPr>
              <w:t xml:space="preserve"> </w:t>
            </w:r>
            <w:proofErr w:type="spellStart"/>
            <w:r>
              <w:rPr>
                <w:sz w:val="16"/>
              </w:rPr>
              <w:t>maximise</w:t>
            </w:r>
            <w:proofErr w:type="spellEnd"/>
            <w:r>
              <w:rPr>
                <w:spacing w:val="-9"/>
                <w:sz w:val="16"/>
              </w:rPr>
              <w:t xml:space="preserve"> </w:t>
            </w:r>
            <w:r>
              <w:rPr>
                <w:sz w:val="16"/>
              </w:rPr>
              <w:t>value</w:t>
            </w:r>
            <w:r>
              <w:rPr>
                <w:spacing w:val="-9"/>
                <w:sz w:val="16"/>
              </w:rPr>
              <w:t xml:space="preserve"> </w:t>
            </w:r>
            <w:r>
              <w:rPr>
                <w:sz w:val="16"/>
              </w:rPr>
              <w:t>for</w:t>
            </w:r>
            <w:r>
              <w:rPr>
                <w:spacing w:val="-9"/>
                <w:sz w:val="16"/>
              </w:rPr>
              <w:t xml:space="preserve"> </w:t>
            </w:r>
            <w:r>
              <w:rPr>
                <w:sz w:val="16"/>
              </w:rPr>
              <w:t xml:space="preserve">money and </w:t>
            </w:r>
            <w:proofErr w:type="spellStart"/>
            <w:r>
              <w:rPr>
                <w:sz w:val="16"/>
              </w:rPr>
              <w:t>minimise</w:t>
            </w:r>
            <w:proofErr w:type="spellEnd"/>
            <w:r>
              <w:rPr>
                <w:sz w:val="16"/>
              </w:rPr>
              <w:t xml:space="preserve"> waste, including the transfer</w:t>
            </w:r>
            <w:r>
              <w:rPr>
                <w:spacing w:val="-5"/>
                <w:sz w:val="16"/>
              </w:rPr>
              <w:t xml:space="preserve"> </w:t>
            </w:r>
            <w:r>
              <w:rPr>
                <w:sz w:val="16"/>
              </w:rPr>
              <w:t>of</w:t>
            </w:r>
            <w:r>
              <w:rPr>
                <w:spacing w:val="-4"/>
                <w:sz w:val="16"/>
              </w:rPr>
              <w:t xml:space="preserve"> </w:t>
            </w:r>
            <w:proofErr w:type="gramStart"/>
            <w:r>
              <w:rPr>
                <w:sz w:val="16"/>
              </w:rPr>
              <w:t>several</w:t>
            </w:r>
            <w:proofErr w:type="gramEnd"/>
            <w:r>
              <w:rPr>
                <w:spacing w:val="-5"/>
                <w:sz w:val="16"/>
              </w:rPr>
              <w:t xml:space="preserve"> </w:t>
            </w:r>
            <w:r>
              <w:rPr>
                <w:sz w:val="16"/>
              </w:rPr>
              <w:t>items</w:t>
            </w:r>
            <w:r>
              <w:rPr>
                <w:spacing w:val="-4"/>
                <w:sz w:val="16"/>
              </w:rPr>
              <w:t xml:space="preserve"> </w:t>
            </w:r>
            <w:r>
              <w:rPr>
                <w:sz w:val="16"/>
              </w:rPr>
              <w:t>to</w:t>
            </w:r>
            <w:r>
              <w:rPr>
                <w:spacing w:val="-4"/>
                <w:sz w:val="16"/>
              </w:rPr>
              <w:t xml:space="preserve"> </w:t>
            </w:r>
            <w:r>
              <w:rPr>
                <w:sz w:val="16"/>
              </w:rPr>
              <w:t>a</w:t>
            </w:r>
            <w:r>
              <w:rPr>
                <w:spacing w:val="-5"/>
                <w:sz w:val="16"/>
              </w:rPr>
              <w:t xml:space="preserve"> </w:t>
            </w:r>
            <w:r>
              <w:rPr>
                <w:sz w:val="16"/>
              </w:rPr>
              <w:t>DHSC site, this year.</w:t>
            </w:r>
          </w:p>
        </w:tc>
      </w:tr>
      <w:tr w:rsidR="00FD00A4" w14:paraId="3DE3FC58" w14:textId="77777777" w:rsidTr="00FD00A4">
        <w:trPr>
          <w:trHeight w:val="910"/>
        </w:trPr>
        <w:tc>
          <w:tcPr>
            <w:tcW w:w="1223" w:type="dxa"/>
            <w:vMerge/>
            <w:tcBorders>
              <w:top w:val="nil"/>
            </w:tcBorders>
          </w:tcPr>
          <w:p w14:paraId="65E05D39" w14:textId="77777777" w:rsidR="00FD00A4" w:rsidRDefault="00FD00A4" w:rsidP="009F2E90">
            <w:pPr>
              <w:rPr>
                <w:sz w:val="2"/>
                <w:szCs w:val="2"/>
              </w:rPr>
            </w:pPr>
          </w:p>
        </w:tc>
        <w:tc>
          <w:tcPr>
            <w:tcW w:w="1326" w:type="dxa"/>
            <w:vMerge/>
            <w:tcBorders>
              <w:top w:val="nil"/>
            </w:tcBorders>
          </w:tcPr>
          <w:p w14:paraId="6B6544C6" w14:textId="77777777" w:rsidR="00FD00A4" w:rsidRDefault="00FD00A4" w:rsidP="009F2E90">
            <w:pPr>
              <w:rPr>
                <w:sz w:val="2"/>
                <w:szCs w:val="2"/>
              </w:rPr>
            </w:pPr>
          </w:p>
        </w:tc>
        <w:tc>
          <w:tcPr>
            <w:tcW w:w="2900" w:type="dxa"/>
          </w:tcPr>
          <w:p w14:paraId="270C48E8" w14:textId="77777777" w:rsidR="00FD00A4" w:rsidRDefault="00FD00A4" w:rsidP="009F2E90">
            <w:pPr>
              <w:pStyle w:val="TableParagraph"/>
              <w:ind w:left="80"/>
              <w:jc w:val="left"/>
              <w:rPr>
                <w:sz w:val="16"/>
              </w:rPr>
            </w:pPr>
            <w:r>
              <w:rPr>
                <w:sz w:val="16"/>
              </w:rPr>
              <w:t>Reduce</w:t>
            </w:r>
            <w:r>
              <w:rPr>
                <w:spacing w:val="-4"/>
                <w:sz w:val="16"/>
              </w:rPr>
              <w:t xml:space="preserve"> </w:t>
            </w:r>
            <w:r>
              <w:rPr>
                <w:sz w:val="16"/>
              </w:rPr>
              <w:t>paper</w:t>
            </w:r>
            <w:r>
              <w:rPr>
                <w:spacing w:val="-3"/>
                <w:sz w:val="16"/>
              </w:rPr>
              <w:t xml:space="preserve"> </w:t>
            </w:r>
            <w:r>
              <w:rPr>
                <w:sz w:val="16"/>
              </w:rPr>
              <w:t>use</w:t>
            </w:r>
            <w:r>
              <w:rPr>
                <w:spacing w:val="-3"/>
                <w:sz w:val="16"/>
              </w:rPr>
              <w:t xml:space="preserve"> </w:t>
            </w:r>
            <w:r>
              <w:rPr>
                <w:sz w:val="16"/>
              </w:rPr>
              <w:t>by</w:t>
            </w:r>
            <w:r>
              <w:rPr>
                <w:spacing w:val="-4"/>
                <w:sz w:val="16"/>
              </w:rPr>
              <w:t xml:space="preserve"> </w:t>
            </w:r>
            <w:r>
              <w:rPr>
                <w:sz w:val="16"/>
              </w:rPr>
              <w:t>at</w:t>
            </w:r>
            <w:r>
              <w:rPr>
                <w:spacing w:val="-2"/>
                <w:sz w:val="16"/>
              </w:rPr>
              <w:t xml:space="preserve"> </w:t>
            </w:r>
            <w:r>
              <w:rPr>
                <w:sz w:val="16"/>
              </w:rPr>
              <w:t>least</w:t>
            </w:r>
            <w:r>
              <w:rPr>
                <w:spacing w:val="-2"/>
                <w:sz w:val="16"/>
              </w:rPr>
              <w:t xml:space="preserve"> </w:t>
            </w:r>
            <w:proofErr w:type="gramStart"/>
            <w:r>
              <w:rPr>
                <w:spacing w:val="-5"/>
                <w:sz w:val="16"/>
              </w:rPr>
              <w:t>50%</w:t>
            </w:r>
            <w:proofErr w:type="gramEnd"/>
          </w:p>
          <w:p w14:paraId="1D55B231" w14:textId="77777777" w:rsidR="00FD00A4" w:rsidRDefault="00FD00A4" w:rsidP="009F2E90">
            <w:pPr>
              <w:pStyle w:val="TableParagraph"/>
              <w:spacing w:before="6"/>
              <w:ind w:left="80"/>
              <w:jc w:val="left"/>
              <w:rPr>
                <w:sz w:val="16"/>
              </w:rPr>
            </w:pPr>
            <w:r>
              <w:rPr>
                <w:sz w:val="16"/>
              </w:rPr>
              <w:t>from</w:t>
            </w:r>
            <w:r>
              <w:rPr>
                <w:spacing w:val="-3"/>
                <w:sz w:val="16"/>
              </w:rPr>
              <w:t xml:space="preserve"> </w:t>
            </w:r>
            <w:proofErr w:type="gramStart"/>
            <w:r>
              <w:rPr>
                <w:sz w:val="16"/>
              </w:rPr>
              <w:t>a</w:t>
            </w:r>
            <w:r>
              <w:rPr>
                <w:spacing w:val="-3"/>
                <w:sz w:val="16"/>
              </w:rPr>
              <w:t xml:space="preserve"> </w:t>
            </w:r>
            <w:r>
              <w:rPr>
                <w:sz w:val="16"/>
              </w:rPr>
              <w:t>2017</w:t>
            </w:r>
            <w:proofErr w:type="gramEnd"/>
            <w:r>
              <w:rPr>
                <w:spacing w:val="-3"/>
                <w:sz w:val="16"/>
              </w:rPr>
              <w:t xml:space="preserve"> </w:t>
            </w:r>
            <w:r>
              <w:rPr>
                <w:sz w:val="16"/>
              </w:rPr>
              <w:t>to</w:t>
            </w:r>
            <w:r>
              <w:rPr>
                <w:spacing w:val="-2"/>
                <w:sz w:val="16"/>
              </w:rPr>
              <w:t xml:space="preserve"> </w:t>
            </w:r>
            <w:r>
              <w:rPr>
                <w:sz w:val="16"/>
              </w:rPr>
              <w:t>2018</w:t>
            </w:r>
            <w:r>
              <w:rPr>
                <w:spacing w:val="-2"/>
                <w:sz w:val="16"/>
              </w:rPr>
              <w:t xml:space="preserve"> baseline.</w:t>
            </w:r>
          </w:p>
        </w:tc>
        <w:tc>
          <w:tcPr>
            <w:tcW w:w="724" w:type="dxa"/>
          </w:tcPr>
          <w:p w14:paraId="7BA1C755" w14:textId="77777777" w:rsidR="00FD00A4" w:rsidRDefault="00FD00A4" w:rsidP="009F2E90">
            <w:pPr>
              <w:pStyle w:val="TableParagraph"/>
              <w:ind w:left="81"/>
              <w:jc w:val="left"/>
              <w:rPr>
                <w:sz w:val="16"/>
              </w:rPr>
            </w:pPr>
            <w:r>
              <w:rPr>
                <w:spacing w:val="-5"/>
                <w:sz w:val="16"/>
              </w:rPr>
              <w:t>Met</w:t>
            </w:r>
          </w:p>
        </w:tc>
        <w:tc>
          <w:tcPr>
            <w:tcW w:w="2890" w:type="dxa"/>
          </w:tcPr>
          <w:p w14:paraId="0868F74D" w14:textId="77777777" w:rsidR="00FD00A4" w:rsidRDefault="00FD00A4" w:rsidP="009F2E90">
            <w:pPr>
              <w:pStyle w:val="TableParagraph"/>
              <w:spacing w:line="247" w:lineRule="auto"/>
              <w:ind w:left="82" w:right="108"/>
              <w:jc w:val="left"/>
              <w:rPr>
                <w:sz w:val="16"/>
              </w:rPr>
            </w:pPr>
            <w:r>
              <w:rPr>
                <w:sz w:val="16"/>
              </w:rPr>
              <w:t>We</w:t>
            </w:r>
            <w:r>
              <w:rPr>
                <w:spacing w:val="-7"/>
                <w:sz w:val="16"/>
              </w:rPr>
              <w:t xml:space="preserve"> </w:t>
            </w:r>
            <w:r>
              <w:rPr>
                <w:sz w:val="16"/>
              </w:rPr>
              <w:t>have</w:t>
            </w:r>
            <w:r>
              <w:rPr>
                <w:spacing w:val="-7"/>
                <w:sz w:val="16"/>
              </w:rPr>
              <w:t xml:space="preserve"> </w:t>
            </w:r>
            <w:r>
              <w:rPr>
                <w:sz w:val="16"/>
              </w:rPr>
              <w:t>reduced</w:t>
            </w:r>
            <w:r>
              <w:rPr>
                <w:spacing w:val="-6"/>
                <w:sz w:val="16"/>
              </w:rPr>
              <w:t xml:space="preserve"> </w:t>
            </w:r>
            <w:r>
              <w:rPr>
                <w:sz w:val="16"/>
              </w:rPr>
              <w:t>our</w:t>
            </w:r>
            <w:r>
              <w:rPr>
                <w:spacing w:val="-7"/>
                <w:sz w:val="16"/>
              </w:rPr>
              <w:t xml:space="preserve"> </w:t>
            </w:r>
            <w:r>
              <w:rPr>
                <w:sz w:val="16"/>
              </w:rPr>
              <w:t>office</w:t>
            </w:r>
            <w:r>
              <w:rPr>
                <w:spacing w:val="-7"/>
                <w:sz w:val="16"/>
              </w:rPr>
              <w:t xml:space="preserve"> </w:t>
            </w:r>
            <w:r>
              <w:rPr>
                <w:sz w:val="16"/>
              </w:rPr>
              <w:t>copier paper by over 98% from our 2017/18</w:t>
            </w:r>
            <w:r>
              <w:rPr>
                <w:spacing w:val="-14"/>
                <w:sz w:val="16"/>
              </w:rPr>
              <w:t xml:space="preserve"> </w:t>
            </w:r>
            <w:r>
              <w:rPr>
                <w:sz w:val="16"/>
              </w:rPr>
              <w:t>baseline</w:t>
            </w:r>
            <w:r>
              <w:rPr>
                <w:spacing w:val="-11"/>
                <w:sz w:val="16"/>
              </w:rPr>
              <w:t xml:space="preserve"> </w:t>
            </w:r>
            <w:r>
              <w:rPr>
                <w:sz w:val="16"/>
              </w:rPr>
              <w:t>from</w:t>
            </w:r>
            <w:r>
              <w:rPr>
                <w:spacing w:val="-11"/>
                <w:sz w:val="16"/>
              </w:rPr>
              <w:t xml:space="preserve"> </w:t>
            </w:r>
            <w:r>
              <w:rPr>
                <w:sz w:val="16"/>
              </w:rPr>
              <w:t>3,134</w:t>
            </w:r>
            <w:r>
              <w:rPr>
                <w:spacing w:val="-11"/>
                <w:sz w:val="16"/>
              </w:rPr>
              <w:t xml:space="preserve"> </w:t>
            </w:r>
            <w:r>
              <w:rPr>
                <w:sz w:val="16"/>
              </w:rPr>
              <w:t xml:space="preserve">reams to </w:t>
            </w:r>
            <w:proofErr w:type="gramStart"/>
            <w:r>
              <w:rPr>
                <w:sz w:val="16"/>
              </w:rPr>
              <w:t>46</w:t>
            </w:r>
            <w:proofErr w:type="gramEnd"/>
            <w:r>
              <w:rPr>
                <w:sz w:val="16"/>
              </w:rPr>
              <w:t xml:space="preserve"> reams in 2025/26.</w:t>
            </w:r>
          </w:p>
        </w:tc>
      </w:tr>
    </w:tbl>
    <w:p w14:paraId="6D82DA47" w14:textId="77777777" w:rsidR="00054480" w:rsidRDefault="00054480" w:rsidP="00054480">
      <w:pPr>
        <w:pStyle w:val="20ptbody"/>
      </w:pPr>
    </w:p>
    <w:p w14:paraId="3B653F54" w14:textId="77777777" w:rsidR="00FD00A4" w:rsidRDefault="00FD00A4" w:rsidP="00054480">
      <w:pPr>
        <w:pStyle w:val="20ptbody"/>
        <w:sectPr w:rsidR="00FD00A4" w:rsidSect="006A6EFE">
          <w:pgSz w:w="11906" w:h="16838"/>
          <w:pgMar w:top="1440" w:right="1797" w:bottom="1440" w:left="1797" w:header="709" w:footer="709" w:gutter="0"/>
          <w:cols w:space="708"/>
          <w:titlePg/>
          <w:docGrid w:linePitch="360"/>
        </w:sectPr>
      </w:pPr>
    </w:p>
    <w:tbl>
      <w:tblPr>
        <w:tblW w:w="90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3"/>
        <w:gridCol w:w="2040"/>
        <w:gridCol w:w="2547"/>
        <w:gridCol w:w="830"/>
        <w:gridCol w:w="2251"/>
      </w:tblGrid>
      <w:tr w:rsidR="00FD00A4" w14:paraId="3C1C2794" w14:textId="77777777" w:rsidTr="00FD00A4">
        <w:trPr>
          <w:trHeight w:val="316"/>
        </w:trPr>
        <w:tc>
          <w:tcPr>
            <w:tcW w:w="1393" w:type="dxa"/>
            <w:shd w:val="clear" w:color="auto" w:fill="C7DFE6"/>
          </w:tcPr>
          <w:p w14:paraId="75A5DB86" w14:textId="77777777" w:rsidR="00FD00A4" w:rsidRDefault="00FD00A4" w:rsidP="009F2E90">
            <w:pPr>
              <w:pStyle w:val="TableParagraph"/>
              <w:spacing w:before="78"/>
              <w:ind w:left="80"/>
              <w:jc w:val="left"/>
              <w:rPr>
                <w:rFonts w:ascii="Inter SemiBold"/>
                <w:b/>
                <w:sz w:val="16"/>
              </w:rPr>
            </w:pPr>
            <w:r>
              <w:rPr>
                <w:rFonts w:ascii="Inter SemiBold"/>
                <w:b/>
                <w:spacing w:val="-2"/>
                <w:sz w:val="16"/>
              </w:rPr>
              <w:lastRenderedPageBreak/>
              <w:t>Target</w:t>
            </w:r>
          </w:p>
        </w:tc>
        <w:tc>
          <w:tcPr>
            <w:tcW w:w="2040" w:type="dxa"/>
            <w:shd w:val="clear" w:color="auto" w:fill="C7DFE6"/>
          </w:tcPr>
          <w:p w14:paraId="76E38994" w14:textId="77777777" w:rsidR="00FD00A4" w:rsidRDefault="00FD00A4" w:rsidP="009F2E90">
            <w:pPr>
              <w:pStyle w:val="TableParagraph"/>
              <w:spacing w:before="78"/>
              <w:ind w:left="80"/>
              <w:jc w:val="left"/>
              <w:rPr>
                <w:rFonts w:ascii="Inter SemiBold"/>
                <w:b/>
                <w:sz w:val="16"/>
              </w:rPr>
            </w:pPr>
            <w:r>
              <w:rPr>
                <w:rFonts w:ascii="Inter SemiBold"/>
                <w:b/>
                <w:spacing w:val="-2"/>
                <w:sz w:val="16"/>
              </w:rPr>
              <w:t>Headline</w:t>
            </w:r>
          </w:p>
        </w:tc>
        <w:tc>
          <w:tcPr>
            <w:tcW w:w="2547" w:type="dxa"/>
            <w:shd w:val="clear" w:color="auto" w:fill="C7DFE6"/>
          </w:tcPr>
          <w:p w14:paraId="1221F42B" w14:textId="77777777" w:rsidR="00FD00A4" w:rsidRDefault="00FD00A4" w:rsidP="009F2E90">
            <w:pPr>
              <w:pStyle w:val="TableParagraph"/>
              <w:spacing w:before="78"/>
              <w:ind w:left="80"/>
              <w:jc w:val="left"/>
              <w:rPr>
                <w:rFonts w:ascii="Inter SemiBold"/>
                <w:b/>
                <w:sz w:val="16"/>
              </w:rPr>
            </w:pPr>
            <w:r>
              <w:rPr>
                <w:rFonts w:ascii="Inter SemiBold"/>
                <w:b/>
                <w:sz w:val="16"/>
              </w:rPr>
              <w:t>Sub</w:t>
            </w:r>
            <w:r>
              <w:rPr>
                <w:rFonts w:ascii="Inter SemiBold"/>
                <w:b/>
                <w:spacing w:val="-5"/>
                <w:sz w:val="16"/>
              </w:rPr>
              <w:t xml:space="preserve"> </w:t>
            </w:r>
            <w:r>
              <w:rPr>
                <w:rFonts w:ascii="Inter SemiBold"/>
                <w:b/>
                <w:spacing w:val="-2"/>
                <w:sz w:val="16"/>
              </w:rPr>
              <w:t>targets</w:t>
            </w:r>
          </w:p>
        </w:tc>
        <w:tc>
          <w:tcPr>
            <w:tcW w:w="830" w:type="dxa"/>
            <w:shd w:val="clear" w:color="auto" w:fill="C7DFE6"/>
          </w:tcPr>
          <w:p w14:paraId="3BA0E3C6" w14:textId="77777777" w:rsidR="00FD00A4" w:rsidRDefault="00FD00A4" w:rsidP="009F2E90">
            <w:pPr>
              <w:pStyle w:val="TableParagraph"/>
              <w:spacing w:before="78"/>
              <w:ind w:left="80"/>
              <w:jc w:val="left"/>
              <w:rPr>
                <w:rFonts w:ascii="Inter SemiBold"/>
                <w:b/>
                <w:sz w:val="16"/>
              </w:rPr>
            </w:pPr>
            <w:r>
              <w:rPr>
                <w:rFonts w:ascii="Inter SemiBold"/>
                <w:b/>
                <w:spacing w:val="-2"/>
                <w:sz w:val="16"/>
              </w:rPr>
              <w:t>Status</w:t>
            </w:r>
          </w:p>
        </w:tc>
        <w:tc>
          <w:tcPr>
            <w:tcW w:w="2251" w:type="dxa"/>
            <w:shd w:val="clear" w:color="auto" w:fill="C7DFE6"/>
          </w:tcPr>
          <w:p w14:paraId="264EE7B7" w14:textId="77777777" w:rsidR="00FD00A4" w:rsidRDefault="00FD00A4" w:rsidP="009F2E90">
            <w:pPr>
              <w:pStyle w:val="TableParagraph"/>
              <w:spacing w:before="78"/>
              <w:ind w:left="80"/>
              <w:jc w:val="left"/>
              <w:rPr>
                <w:rFonts w:ascii="Inter SemiBold"/>
                <w:b/>
                <w:sz w:val="16"/>
              </w:rPr>
            </w:pPr>
            <w:r>
              <w:rPr>
                <w:rFonts w:ascii="Inter SemiBold"/>
                <w:b/>
                <w:spacing w:val="-2"/>
                <w:sz w:val="16"/>
              </w:rPr>
              <w:t>Commentary</w:t>
            </w:r>
          </w:p>
        </w:tc>
      </w:tr>
      <w:tr w:rsidR="00FD00A4" w14:paraId="39B84747" w14:textId="77777777" w:rsidTr="00FD00A4">
        <w:trPr>
          <w:trHeight w:val="548"/>
        </w:trPr>
        <w:tc>
          <w:tcPr>
            <w:tcW w:w="1393" w:type="dxa"/>
            <w:vMerge w:val="restart"/>
          </w:tcPr>
          <w:p w14:paraId="1F273947" w14:textId="77777777" w:rsidR="00FD00A4" w:rsidRDefault="00FD00A4" w:rsidP="009F2E90">
            <w:pPr>
              <w:pStyle w:val="TableParagraph"/>
              <w:spacing w:before="92"/>
              <w:ind w:left="80"/>
              <w:jc w:val="left"/>
              <w:rPr>
                <w:rFonts w:ascii="Inter SemiBold"/>
                <w:b/>
                <w:sz w:val="16"/>
              </w:rPr>
            </w:pPr>
            <w:r>
              <w:rPr>
                <w:rFonts w:ascii="Inter SemiBold"/>
                <w:b/>
                <w:sz w:val="16"/>
              </w:rPr>
              <w:t>C:</w:t>
            </w:r>
            <w:r>
              <w:rPr>
                <w:rFonts w:ascii="Inter SemiBold"/>
                <w:b/>
                <w:spacing w:val="-8"/>
                <w:sz w:val="16"/>
              </w:rPr>
              <w:t xml:space="preserve"> </w:t>
            </w:r>
            <w:r>
              <w:rPr>
                <w:rFonts w:ascii="Inter SemiBold"/>
                <w:b/>
                <w:sz w:val="16"/>
              </w:rPr>
              <w:t>Reducing</w:t>
            </w:r>
            <w:r>
              <w:rPr>
                <w:rFonts w:ascii="Inter SemiBold"/>
                <w:b/>
                <w:spacing w:val="-5"/>
                <w:sz w:val="16"/>
              </w:rPr>
              <w:t xml:space="preserve"> </w:t>
            </w:r>
            <w:proofErr w:type="gramStart"/>
            <w:r>
              <w:rPr>
                <w:rFonts w:ascii="Inter SemiBold"/>
                <w:b/>
                <w:spacing w:val="-5"/>
                <w:sz w:val="16"/>
              </w:rPr>
              <w:t>our</w:t>
            </w:r>
            <w:proofErr w:type="gramEnd"/>
          </w:p>
          <w:p w14:paraId="3ECD0A79" w14:textId="77777777" w:rsidR="00FD00A4" w:rsidRDefault="00FD00A4" w:rsidP="009F2E90">
            <w:pPr>
              <w:pStyle w:val="TableParagraph"/>
              <w:spacing w:before="7"/>
              <w:ind w:left="80"/>
              <w:jc w:val="left"/>
              <w:rPr>
                <w:rFonts w:ascii="Inter SemiBold"/>
                <w:b/>
                <w:sz w:val="16"/>
              </w:rPr>
            </w:pPr>
            <w:proofErr w:type="gramStart"/>
            <w:r>
              <w:rPr>
                <w:rFonts w:ascii="Inter SemiBold"/>
                <w:b/>
                <w:sz w:val="16"/>
              </w:rPr>
              <w:t>water</w:t>
            </w:r>
            <w:proofErr w:type="gramEnd"/>
            <w:r>
              <w:rPr>
                <w:rFonts w:ascii="Inter SemiBold"/>
                <w:b/>
                <w:spacing w:val="-1"/>
                <w:sz w:val="16"/>
              </w:rPr>
              <w:t xml:space="preserve"> </w:t>
            </w:r>
            <w:r>
              <w:rPr>
                <w:rFonts w:ascii="Inter SemiBold"/>
                <w:b/>
                <w:spacing w:val="-5"/>
                <w:sz w:val="16"/>
              </w:rPr>
              <w:t>use</w:t>
            </w:r>
          </w:p>
        </w:tc>
        <w:tc>
          <w:tcPr>
            <w:tcW w:w="2040" w:type="dxa"/>
            <w:vMerge w:val="restart"/>
          </w:tcPr>
          <w:p w14:paraId="5B1787D7" w14:textId="77777777" w:rsidR="00FD00A4" w:rsidRDefault="00FD00A4" w:rsidP="009F2E90">
            <w:pPr>
              <w:pStyle w:val="TableParagraph"/>
              <w:spacing w:before="92" w:line="247" w:lineRule="auto"/>
              <w:ind w:left="80"/>
              <w:jc w:val="left"/>
              <w:rPr>
                <w:sz w:val="16"/>
              </w:rPr>
            </w:pPr>
            <w:r>
              <w:rPr>
                <w:sz w:val="16"/>
              </w:rPr>
              <w:t>Reduce water consumption</w:t>
            </w:r>
            <w:r>
              <w:rPr>
                <w:spacing w:val="-12"/>
                <w:sz w:val="16"/>
              </w:rPr>
              <w:t xml:space="preserve"> </w:t>
            </w:r>
            <w:r>
              <w:rPr>
                <w:sz w:val="16"/>
              </w:rPr>
              <w:t>by</w:t>
            </w:r>
            <w:r>
              <w:rPr>
                <w:spacing w:val="-11"/>
                <w:sz w:val="16"/>
              </w:rPr>
              <w:t xml:space="preserve"> </w:t>
            </w:r>
            <w:r>
              <w:rPr>
                <w:sz w:val="16"/>
              </w:rPr>
              <w:t>at</w:t>
            </w:r>
            <w:r>
              <w:rPr>
                <w:spacing w:val="-11"/>
                <w:sz w:val="16"/>
              </w:rPr>
              <w:t xml:space="preserve"> </w:t>
            </w:r>
            <w:r>
              <w:rPr>
                <w:sz w:val="16"/>
              </w:rPr>
              <w:t xml:space="preserve">least 8% from </w:t>
            </w:r>
            <w:proofErr w:type="gramStart"/>
            <w:r>
              <w:rPr>
                <w:sz w:val="16"/>
              </w:rPr>
              <w:t>the 2017</w:t>
            </w:r>
            <w:proofErr w:type="gramEnd"/>
            <w:r>
              <w:rPr>
                <w:sz w:val="16"/>
              </w:rPr>
              <w:t xml:space="preserve"> to</w:t>
            </w:r>
          </w:p>
          <w:p w14:paraId="30C332AD" w14:textId="77777777" w:rsidR="00FD00A4" w:rsidRDefault="00FD00A4" w:rsidP="009F2E90">
            <w:pPr>
              <w:pStyle w:val="TableParagraph"/>
              <w:spacing w:before="2"/>
              <w:ind w:left="80"/>
              <w:jc w:val="left"/>
              <w:rPr>
                <w:sz w:val="16"/>
              </w:rPr>
            </w:pPr>
            <w:r>
              <w:rPr>
                <w:sz w:val="16"/>
              </w:rPr>
              <w:t>2018</w:t>
            </w:r>
            <w:r>
              <w:rPr>
                <w:spacing w:val="-4"/>
                <w:sz w:val="16"/>
              </w:rPr>
              <w:t xml:space="preserve"> </w:t>
            </w:r>
            <w:proofErr w:type="gramStart"/>
            <w:r>
              <w:rPr>
                <w:spacing w:val="-2"/>
                <w:sz w:val="16"/>
              </w:rPr>
              <w:t>baseline</w:t>
            </w:r>
            <w:proofErr w:type="gramEnd"/>
            <w:r>
              <w:rPr>
                <w:spacing w:val="-2"/>
                <w:sz w:val="16"/>
              </w:rPr>
              <w:t>.</w:t>
            </w:r>
          </w:p>
        </w:tc>
        <w:tc>
          <w:tcPr>
            <w:tcW w:w="2547" w:type="dxa"/>
          </w:tcPr>
          <w:p w14:paraId="4B7BDC15" w14:textId="77777777" w:rsidR="00FD00A4" w:rsidRDefault="00FD00A4" w:rsidP="009F2E90">
            <w:pPr>
              <w:pStyle w:val="TableParagraph"/>
              <w:spacing w:before="92" w:line="247" w:lineRule="auto"/>
              <w:ind w:left="80" w:right="161"/>
              <w:jc w:val="left"/>
              <w:rPr>
                <w:sz w:val="16"/>
              </w:rPr>
            </w:pPr>
            <w:r>
              <w:rPr>
                <w:sz w:val="16"/>
              </w:rPr>
              <w:t>Ensure</w:t>
            </w:r>
            <w:r>
              <w:rPr>
                <w:spacing w:val="-12"/>
                <w:sz w:val="16"/>
              </w:rPr>
              <w:t xml:space="preserve"> </w:t>
            </w:r>
            <w:r>
              <w:rPr>
                <w:sz w:val="16"/>
              </w:rPr>
              <w:t>all</w:t>
            </w:r>
            <w:r>
              <w:rPr>
                <w:spacing w:val="-11"/>
                <w:sz w:val="16"/>
              </w:rPr>
              <w:t xml:space="preserve"> </w:t>
            </w:r>
            <w:r>
              <w:rPr>
                <w:sz w:val="16"/>
              </w:rPr>
              <w:t>water</w:t>
            </w:r>
            <w:r>
              <w:rPr>
                <w:spacing w:val="-11"/>
                <w:sz w:val="16"/>
              </w:rPr>
              <w:t xml:space="preserve"> </w:t>
            </w:r>
            <w:r>
              <w:rPr>
                <w:sz w:val="16"/>
              </w:rPr>
              <w:t xml:space="preserve">consumption </w:t>
            </w:r>
            <w:proofErr w:type="gramStart"/>
            <w:r>
              <w:rPr>
                <w:sz w:val="16"/>
              </w:rPr>
              <w:t>is measured</w:t>
            </w:r>
            <w:proofErr w:type="gramEnd"/>
            <w:r>
              <w:rPr>
                <w:sz w:val="16"/>
              </w:rPr>
              <w:t>.</w:t>
            </w:r>
          </w:p>
        </w:tc>
        <w:tc>
          <w:tcPr>
            <w:tcW w:w="830" w:type="dxa"/>
          </w:tcPr>
          <w:p w14:paraId="69B6E52C" w14:textId="77777777" w:rsidR="00FD00A4" w:rsidRDefault="00FD00A4" w:rsidP="009F2E90">
            <w:pPr>
              <w:pStyle w:val="TableParagraph"/>
              <w:spacing w:before="92"/>
              <w:ind w:left="80"/>
              <w:jc w:val="left"/>
              <w:rPr>
                <w:sz w:val="16"/>
              </w:rPr>
            </w:pPr>
            <w:r>
              <w:rPr>
                <w:spacing w:val="-5"/>
                <w:sz w:val="16"/>
              </w:rPr>
              <w:t>Met</w:t>
            </w:r>
          </w:p>
        </w:tc>
        <w:tc>
          <w:tcPr>
            <w:tcW w:w="2251" w:type="dxa"/>
          </w:tcPr>
          <w:p w14:paraId="2882B721" w14:textId="77777777" w:rsidR="00FD00A4" w:rsidRDefault="00FD00A4" w:rsidP="009F2E90">
            <w:pPr>
              <w:pStyle w:val="TableParagraph"/>
              <w:spacing w:before="92" w:line="247" w:lineRule="auto"/>
              <w:ind w:left="80" w:right="91"/>
              <w:jc w:val="left"/>
              <w:rPr>
                <w:sz w:val="16"/>
              </w:rPr>
            </w:pPr>
            <w:r>
              <w:rPr>
                <w:sz w:val="16"/>
              </w:rPr>
              <w:t>We</w:t>
            </w:r>
            <w:r>
              <w:rPr>
                <w:spacing w:val="-12"/>
                <w:sz w:val="16"/>
              </w:rPr>
              <w:t xml:space="preserve"> </w:t>
            </w:r>
            <w:r>
              <w:rPr>
                <w:sz w:val="16"/>
              </w:rPr>
              <w:t>measure</w:t>
            </w:r>
            <w:r>
              <w:rPr>
                <w:spacing w:val="-11"/>
                <w:sz w:val="16"/>
              </w:rPr>
              <w:t xml:space="preserve"> </w:t>
            </w:r>
            <w:r>
              <w:rPr>
                <w:sz w:val="16"/>
              </w:rPr>
              <w:t>potable</w:t>
            </w:r>
            <w:r>
              <w:rPr>
                <w:spacing w:val="-11"/>
                <w:sz w:val="16"/>
              </w:rPr>
              <w:t xml:space="preserve"> </w:t>
            </w:r>
            <w:r>
              <w:rPr>
                <w:sz w:val="16"/>
              </w:rPr>
              <w:t>water in both offices.</w:t>
            </w:r>
          </w:p>
        </w:tc>
      </w:tr>
      <w:tr w:rsidR="00FD00A4" w14:paraId="5CF9D572" w14:textId="77777777" w:rsidTr="00FD00A4">
        <w:trPr>
          <w:trHeight w:val="3323"/>
        </w:trPr>
        <w:tc>
          <w:tcPr>
            <w:tcW w:w="1393" w:type="dxa"/>
            <w:vMerge/>
            <w:tcBorders>
              <w:top w:val="nil"/>
            </w:tcBorders>
          </w:tcPr>
          <w:p w14:paraId="6D9343E9" w14:textId="77777777" w:rsidR="00FD00A4" w:rsidRDefault="00FD00A4" w:rsidP="009F2E90">
            <w:pPr>
              <w:rPr>
                <w:sz w:val="2"/>
                <w:szCs w:val="2"/>
              </w:rPr>
            </w:pPr>
          </w:p>
        </w:tc>
        <w:tc>
          <w:tcPr>
            <w:tcW w:w="2040" w:type="dxa"/>
            <w:vMerge/>
            <w:tcBorders>
              <w:top w:val="nil"/>
            </w:tcBorders>
          </w:tcPr>
          <w:p w14:paraId="45A128AC" w14:textId="77777777" w:rsidR="00FD00A4" w:rsidRDefault="00FD00A4" w:rsidP="009F2E90">
            <w:pPr>
              <w:rPr>
                <w:sz w:val="2"/>
                <w:szCs w:val="2"/>
              </w:rPr>
            </w:pPr>
          </w:p>
        </w:tc>
        <w:tc>
          <w:tcPr>
            <w:tcW w:w="2547" w:type="dxa"/>
          </w:tcPr>
          <w:p w14:paraId="52A21F08" w14:textId="77777777" w:rsidR="00FD00A4" w:rsidRDefault="00FD00A4" w:rsidP="009F2E90">
            <w:pPr>
              <w:pStyle w:val="TableParagraph"/>
              <w:spacing w:before="93" w:line="247" w:lineRule="auto"/>
              <w:ind w:left="80" w:right="161"/>
              <w:jc w:val="left"/>
              <w:rPr>
                <w:sz w:val="16"/>
              </w:rPr>
            </w:pPr>
            <w:r>
              <w:rPr>
                <w:sz w:val="16"/>
              </w:rPr>
              <w:t xml:space="preserve">Provide a qualitative assessment to show what is </w:t>
            </w:r>
            <w:proofErr w:type="gramStart"/>
            <w:r>
              <w:rPr>
                <w:sz w:val="16"/>
              </w:rPr>
              <w:t>being</w:t>
            </w:r>
            <w:r>
              <w:rPr>
                <w:spacing w:val="-10"/>
                <w:sz w:val="16"/>
              </w:rPr>
              <w:t xml:space="preserve"> </w:t>
            </w:r>
            <w:r>
              <w:rPr>
                <w:sz w:val="16"/>
              </w:rPr>
              <w:t>done</w:t>
            </w:r>
            <w:proofErr w:type="gramEnd"/>
            <w:r>
              <w:rPr>
                <w:spacing w:val="-10"/>
                <w:sz w:val="16"/>
              </w:rPr>
              <w:t xml:space="preserve"> </w:t>
            </w:r>
            <w:r>
              <w:rPr>
                <w:sz w:val="16"/>
              </w:rPr>
              <w:t>to</w:t>
            </w:r>
            <w:r>
              <w:rPr>
                <w:spacing w:val="-9"/>
                <w:sz w:val="16"/>
              </w:rPr>
              <w:t xml:space="preserve"> </w:t>
            </w:r>
            <w:r>
              <w:rPr>
                <w:sz w:val="16"/>
              </w:rPr>
              <w:t>encourage</w:t>
            </w:r>
            <w:r>
              <w:rPr>
                <w:spacing w:val="-10"/>
                <w:sz w:val="16"/>
              </w:rPr>
              <w:t xml:space="preserve"> </w:t>
            </w:r>
            <w:r>
              <w:rPr>
                <w:sz w:val="16"/>
              </w:rPr>
              <w:t>the efficient use of water.</w:t>
            </w:r>
          </w:p>
        </w:tc>
        <w:tc>
          <w:tcPr>
            <w:tcW w:w="830" w:type="dxa"/>
          </w:tcPr>
          <w:p w14:paraId="308D59DD" w14:textId="77777777" w:rsidR="00FD00A4" w:rsidRDefault="00FD00A4" w:rsidP="009F2E90">
            <w:pPr>
              <w:pStyle w:val="TableParagraph"/>
              <w:spacing w:before="93"/>
              <w:ind w:left="80"/>
              <w:jc w:val="left"/>
              <w:rPr>
                <w:sz w:val="16"/>
              </w:rPr>
            </w:pPr>
            <w:r>
              <w:rPr>
                <w:spacing w:val="-5"/>
                <w:sz w:val="16"/>
              </w:rPr>
              <w:t>Met</w:t>
            </w:r>
          </w:p>
        </w:tc>
        <w:tc>
          <w:tcPr>
            <w:tcW w:w="2251" w:type="dxa"/>
          </w:tcPr>
          <w:p w14:paraId="39BD329A" w14:textId="77777777" w:rsidR="00FD00A4" w:rsidRDefault="00FD00A4" w:rsidP="009F2E90">
            <w:pPr>
              <w:pStyle w:val="TableParagraph"/>
              <w:spacing w:before="93" w:line="247" w:lineRule="auto"/>
              <w:ind w:left="80" w:right="193"/>
              <w:jc w:val="left"/>
              <w:rPr>
                <w:sz w:val="16"/>
              </w:rPr>
            </w:pPr>
            <w:r>
              <w:rPr>
                <w:sz w:val="16"/>
              </w:rPr>
              <w:t>We identified and implemented various water-saving</w:t>
            </w:r>
            <w:r>
              <w:rPr>
                <w:spacing w:val="-12"/>
                <w:sz w:val="16"/>
              </w:rPr>
              <w:t xml:space="preserve"> </w:t>
            </w:r>
            <w:r>
              <w:rPr>
                <w:sz w:val="16"/>
              </w:rPr>
              <w:t>initiatives</w:t>
            </w:r>
            <w:r>
              <w:rPr>
                <w:spacing w:val="-11"/>
                <w:sz w:val="16"/>
              </w:rPr>
              <w:t xml:space="preserve"> </w:t>
            </w:r>
            <w:r>
              <w:rPr>
                <w:sz w:val="16"/>
              </w:rPr>
              <w:t>as part of our commitment</w:t>
            </w:r>
            <w:r>
              <w:rPr>
                <w:spacing w:val="40"/>
                <w:sz w:val="16"/>
              </w:rPr>
              <w:t xml:space="preserve"> </w:t>
            </w:r>
            <w:r>
              <w:rPr>
                <w:sz w:val="16"/>
              </w:rPr>
              <w:t xml:space="preserve">to environmental </w:t>
            </w:r>
            <w:r>
              <w:rPr>
                <w:spacing w:val="-2"/>
                <w:sz w:val="16"/>
              </w:rPr>
              <w:t>responsibility.</w:t>
            </w:r>
          </w:p>
          <w:p w14:paraId="2A4B0414" w14:textId="77777777" w:rsidR="00FD00A4" w:rsidRDefault="00FD00A4" w:rsidP="009F2E90">
            <w:pPr>
              <w:pStyle w:val="TableParagraph"/>
              <w:spacing w:before="4" w:line="247" w:lineRule="auto"/>
              <w:ind w:left="80" w:right="426"/>
              <w:jc w:val="left"/>
              <w:rPr>
                <w:sz w:val="16"/>
              </w:rPr>
            </w:pPr>
            <w:r>
              <w:rPr>
                <w:sz w:val="16"/>
              </w:rPr>
              <w:t>We assessed water use across the estate and</w:t>
            </w:r>
            <w:r>
              <w:rPr>
                <w:spacing w:val="-12"/>
                <w:sz w:val="16"/>
              </w:rPr>
              <w:t xml:space="preserve"> </w:t>
            </w:r>
            <w:r>
              <w:rPr>
                <w:sz w:val="16"/>
              </w:rPr>
              <w:t>identified</w:t>
            </w:r>
            <w:r>
              <w:rPr>
                <w:spacing w:val="-11"/>
                <w:sz w:val="16"/>
              </w:rPr>
              <w:t xml:space="preserve"> </w:t>
            </w:r>
            <w:proofErr w:type="gramStart"/>
            <w:r>
              <w:rPr>
                <w:sz w:val="16"/>
              </w:rPr>
              <w:t>practical</w:t>
            </w:r>
            <w:proofErr w:type="gramEnd"/>
          </w:p>
          <w:p w14:paraId="1AE84DB5" w14:textId="77777777" w:rsidR="00FD00A4" w:rsidRDefault="00FD00A4" w:rsidP="009F2E90">
            <w:pPr>
              <w:pStyle w:val="TableParagraph"/>
              <w:spacing w:before="1" w:line="247" w:lineRule="auto"/>
              <w:ind w:left="80" w:right="91"/>
              <w:jc w:val="left"/>
              <w:rPr>
                <w:sz w:val="16"/>
              </w:rPr>
            </w:pPr>
            <w:r>
              <w:rPr>
                <w:sz w:val="16"/>
              </w:rPr>
              <w:t>opportunities</w:t>
            </w:r>
            <w:r>
              <w:rPr>
                <w:spacing w:val="-12"/>
                <w:sz w:val="16"/>
              </w:rPr>
              <w:t xml:space="preserve"> </w:t>
            </w:r>
            <w:r>
              <w:rPr>
                <w:sz w:val="16"/>
              </w:rPr>
              <w:t>for</w:t>
            </w:r>
            <w:r>
              <w:rPr>
                <w:spacing w:val="-11"/>
                <w:sz w:val="16"/>
              </w:rPr>
              <w:t xml:space="preserve"> </w:t>
            </w:r>
            <w:r>
              <w:rPr>
                <w:sz w:val="16"/>
              </w:rPr>
              <w:t xml:space="preserve">reduction. Water-saving measures </w:t>
            </w:r>
            <w:proofErr w:type="gramStart"/>
            <w:r>
              <w:rPr>
                <w:sz w:val="16"/>
              </w:rPr>
              <w:t>were implemented</w:t>
            </w:r>
            <w:proofErr w:type="gramEnd"/>
            <w:r>
              <w:rPr>
                <w:sz w:val="16"/>
              </w:rPr>
              <w:t xml:space="preserve"> where appropriate, supporting more efficient use of resources and our wider environmental objectives.</w:t>
            </w:r>
          </w:p>
        </w:tc>
      </w:tr>
      <w:tr w:rsidR="00FD00A4" w14:paraId="0C39C6E3" w14:textId="77777777" w:rsidTr="00FD00A4">
        <w:trPr>
          <w:trHeight w:val="2110"/>
        </w:trPr>
        <w:tc>
          <w:tcPr>
            <w:tcW w:w="1393" w:type="dxa"/>
          </w:tcPr>
          <w:p w14:paraId="777E5532" w14:textId="77777777" w:rsidR="00FD00A4" w:rsidRDefault="00FD00A4" w:rsidP="009F2E90">
            <w:pPr>
              <w:pStyle w:val="TableParagraph"/>
              <w:spacing w:line="247" w:lineRule="auto"/>
              <w:ind w:left="80"/>
              <w:jc w:val="left"/>
              <w:rPr>
                <w:rFonts w:ascii="Inter SemiBold"/>
                <w:b/>
                <w:sz w:val="16"/>
              </w:rPr>
            </w:pPr>
            <w:r>
              <w:rPr>
                <w:rFonts w:ascii="Inter SemiBold"/>
                <w:b/>
                <w:sz w:val="16"/>
              </w:rPr>
              <w:t>D:</w:t>
            </w:r>
            <w:r>
              <w:rPr>
                <w:rFonts w:ascii="Inter SemiBold"/>
                <w:b/>
                <w:spacing w:val="-3"/>
                <w:sz w:val="16"/>
              </w:rPr>
              <w:t xml:space="preserve"> </w:t>
            </w:r>
            <w:r>
              <w:rPr>
                <w:rFonts w:ascii="Inter SemiBold"/>
                <w:b/>
                <w:sz w:val="16"/>
              </w:rPr>
              <w:t>Procuring</w:t>
            </w:r>
            <w:r>
              <w:rPr>
                <w:rFonts w:ascii="Inter SemiBold"/>
                <w:b/>
                <w:spacing w:val="40"/>
                <w:sz w:val="16"/>
              </w:rPr>
              <w:t xml:space="preserve"> </w:t>
            </w:r>
            <w:r>
              <w:rPr>
                <w:rFonts w:ascii="Inter SemiBold"/>
                <w:b/>
                <w:spacing w:val="-2"/>
                <w:sz w:val="16"/>
              </w:rPr>
              <w:t>sustainable</w:t>
            </w:r>
            <w:r>
              <w:rPr>
                <w:rFonts w:ascii="Inter SemiBold"/>
                <w:b/>
                <w:spacing w:val="40"/>
                <w:sz w:val="16"/>
              </w:rPr>
              <w:t xml:space="preserve"> </w:t>
            </w:r>
            <w:r>
              <w:rPr>
                <w:rFonts w:ascii="Inter SemiBold"/>
                <w:b/>
                <w:spacing w:val="-2"/>
                <w:sz w:val="16"/>
              </w:rPr>
              <w:t>products</w:t>
            </w:r>
            <w:r>
              <w:rPr>
                <w:rFonts w:ascii="Inter SemiBold"/>
                <w:b/>
                <w:spacing w:val="-8"/>
                <w:sz w:val="16"/>
              </w:rPr>
              <w:t xml:space="preserve"> </w:t>
            </w:r>
            <w:r>
              <w:rPr>
                <w:rFonts w:ascii="Inter SemiBold"/>
                <w:b/>
                <w:spacing w:val="-2"/>
                <w:sz w:val="16"/>
              </w:rPr>
              <w:t>and</w:t>
            </w:r>
            <w:r>
              <w:rPr>
                <w:rFonts w:ascii="Inter SemiBold"/>
                <w:b/>
                <w:spacing w:val="40"/>
                <w:sz w:val="16"/>
              </w:rPr>
              <w:t xml:space="preserve"> </w:t>
            </w:r>
            <w:r>
              <w:rPr>
                <w:rFonts w:ascii="Inter SemiBold"/>
                <w:b/>
                <w:spacing w:val="-2"/>
                <w:sz w:val="16"/>
              </w:rPr>
              <w:t>services</w:t>
            </w:r>
          </w:p>
        </w:tc>
        <w:tc>
          <w:tcPr>
            <w:tcW w:w="2040" w:type="dxa"/>
          </w:tcPr>
          <w:p w14:paraId="449756C0" w14:textId="77777777" w:rsidR="00FD00A4" w:rsidRDefault="00FD00A4" w:rsidP="009F2E90">
            <w:pPr>
              <w:pStyle w:val="TableParagraph"/>
              <w:spacing w:line="247" w:lineRule="auto"/>
              <w:ind w:left="80" w:right="167"/>
              <w:jc w:val="left"/>
              <w:rPr>
                <w:sz w:val="16"/>
              </w:rPr>
            </w:pPr>
            <w:r>
              <w:rPr>
                <w:sz w:val="16"/>
              </w:rPr>
              <w:t>Continue to buy more sustainable and efficient products and services with the aim</w:t>
            </w:r>
            <w:r>
              <w:rPr>
                <w:spacing w:val="40"/>
                <w:sz w:val="16"/>
              </w:rPr>
              <w:t xml:space="preserve"> </w:t>
            </w:r>
            <w:r>
              <w:rPr>
                <w:sz w:val="16"/>
              </w:rPr>
              <w:t>of achieving the best long-term,</w:t>
            </w:r>
            <w:r>
              <w:rPr>
                <w:spacing w:val="-12"/>
                <w:sz w:val="16"/>
              </w:rPr>
              <w:t xml:space="preserve"> </w:t>
            </w:r>
            <w:r>
              <w:rPr>
                <w:sz w:val="16"/>
              </w:rPr>
              <w:t>overall</w:t>
            </w:r>
            <w:r>
              <w:rPr>
                <w:spacing w:val="-11"/>
                <w:sz w:val="16"/>
              </w:rPr>
              <w:t xml:space="preserve"> </w:t>
            </w:r>
            <w:r>
              <w:rPr>
                <w:sz w:val="16"/>
              </w:rPr>
              <w:t>value for money.</w:t>
            </w:r>
          </w:p>
        </w:tc>
        <w:tc>
          <w:tcPr>
            <w:tcW w:w="2547" w:type="dxa"/>
          </w:tcPr>
          <w:p w14:paraId="7CE7D9B0" w14:textId="77777777" w:rsidR="00FD00A4" w:rsidRDefault="00FD00A4" w:rsidP="009F2E90">
            <w:pPr>
              <w:pStyle w:val="TableParagraph"/>
              <w:spacing w:line="247" w:lineRule="auto"/>
              <w:ind w:left="80"/>
              <w:jc w:val="left"/>
              <w:rPr>
                <w:sz w:val="16"/>
              </w:rPr>
            </w:pPr>
            <w:r>
              <w:rPr>
                <w:sz w:val="16"/>
              </w:rPr>
              <w:t>Report</w:t>
            </w:r>
            <w:r>
              <w:rPr>
                <w:spacing w:val="-6"/>
                <w:sz w:val="16"/>
              </w:rPr>
              <w:t xml:space="preserve"> </w:t>
            </w:r>
            <w:r>
              <w:rPr>
                <w:sz w:val="16"/>
              </w:rPr>
              <w:t>on</w:t>
            </w:r>
            <w:r>
              <w:rPr>
                <w:spacing w:val="-7"/>
                <w:sz w:val="16"/>
              </w:rPr>
              <w:t xml:space="preserve"> </w:t>
            </w:r>
            <w:r>
              <w:rPr>
                <w:sz w:val="16"/>
              </w:rPr>
              <w:t>the</w:t>
            </w:r>
            <w:r>
              <w:rPr>
                <w:spacing w:val="-7"/>
                <w:sz w:val="16"/>
              </w:rPr>
              <w:t xml:space="preserve"> </w:t>
            </w:r>
            <w:r>
              <w:rPr>
                <w:sz w:val="16"/>
              </w:rPr>
              <w:t>systems</w:t>
            </w:r>
            <w:r>
              <w:rPr>
                <w:spacing w:val="-6"/>
                <w:sz w:val="16"/>
              </w:rPr>
              <w:t xml:space="preserve"> </w:t>
            </w:r>
            <w:r>
              <w:rPr>
                <w:sz w:val="16"/>
              </w:rPr>
              <w:t>in</w:t>
            </w:r>
            <w:r>
              <w:rPr>
                <w:spacing w:val="-7"/>
                <w:sz w:val="16"/>
              </w:rPr>
              <w:t xml:space="preserve"> </w:t>
            </w:r>
            <w:r>
              <w:rPr>
                <w:sz w:val="16"/>
              </w:rPr>
              <w:t xml:space="preserve">place and the action taken to buy sustainably, including </w:t>
            </w:r>
            <w:proofErr w:type="gramStart"/>
            <w:r>
              <w:rPr>
                <w:sz w:val="16"/>
              </w:rPr>
              <w:t>to</w:t>
            </w:r>
            <w:proofErr w:type="gramEnd"/>
            <w:r>
              <w:rPr>
                <w:sz w:val="16"/>
              </w:rPr>
              <w:t>:</w:t>
            </w:r>
          </w:p>
          <w:p w14:paraId="65974240" w14:textId="77777777" w:rsidR="00FD00A4" w:rsidRDefault="00FD00A4" w:rsidP="00FD00A4">
            <w:pPr>
              <w:pStyle w:val="TableParagraph"/>
              <w:numPr>
                <w:ilvl w:val="0"/>
                <w:numId w:val="30"/>
              </w:numPr>
              <w:tabs>
                <w:tab w:val="left" w:pos="307"/>
              </w:tabs>
              <w:spacing w:before="1" w:line="247" w:lineRule="auto"/>
              <w:ind w:right="427"/>
              <w:jc w:val="left"/>
              <w:rPr>
                <w:sz w:val="16"/>
              </w:rPr>
            </w:pPr>
            <w:r>
              <w:rPr>
                <w:sz w:val="16"/>
              </w:rPr>
              <w:t>embed</w:t>
            </w:r>
            <w:r>
              <w:rPr>
                <w:spacing w:val="-12"/>
                <w:sz w:val="16"/>
              </w:rPr>
              <w:t xml:space="preserve"> </w:t>
            </w:r>
            <w:r>
              <w:rPr>
                <w:sz w:val="16"/>
              </w:rPr>
              <w:t>compliance</w:t>
            </w:r>
            <w:r>
              <w:rPr>
                <w:spacing w:val="-11"/>
                <w:sz w:val="16"/>
              </w:rPr>
              <w:t xml:space="preserve"> </w:t>
            </w:r>
            <w:r>
              <w:rPr>
                <w:sz w:val="16"/>
              </w:rPr>
              <w:t>with the</w:t>
            </w:r>
            <w:r>
              <w:rPr>
                <w:spacing w:val="-12"/>
                <w:sz w:val="16"/>
              </w:rPr>
              <w:t xml:space="preserve"> </w:t>
            </w:r>
            <w:r>
              <w:rPr>
                <w:sz w:val="16"/>
              </w:rPr>
              <w:t>Government</w:t>
            </w:r>
            <w:r>
              <w:rPr>
                <w:spacing w:val="-11"/>
                <w:sz w:val="16"/>
              </w:rPr>
              <w:t xml:space="preserve"> </w:t>
            </w:r>
            <w:r>
              <w:rPr>
                <w:sz w:val="16"/>
              </w:rPr>
              <w:t xml:space="preserve">Buying Standards in facilities procurement </w:t>
            </w:r>
            <w:proofErr w:type="gramStart"/>
            <w:r>
              <w:rPr>
                <w:sz w:val="16"/>
              </w:rPr>
              <w:t>contracts</w:t>
            </w:r>
            <w:proofErr w:type="gramEnd"/>
          </w:p>
          <w:p w14:paraId="76D58144" w14:textId="77777777" w:rsidR="00FD00A4" w:rsidRDefault="00FD00A4" w:rsidP="00FD00A4">
            <w:pPr>
              <w:pStyle w:val="TableParagraph"/>
              <w:numPr>
                <w:ilvl w:val="0"/>
                <w:numId w:val="30"/>
              </w:numPr>
              <w:tabs>
                <w:tab w:val="left" w:pos="307"/>
              </w:tabs>
              <w:spacing w:before="3" w:line="247" w:lineRule="auto"/>
              <w:ind w:right="310"/>
              <w:jc w:val="left"/>
              <w:rPr>
                <w:sz w:val="16"/>
              </w:rPr>
            </w:pPr>
            <w:r>
              <w:rPr>
                <w:sz w:val="16"/>
              </w:rPr>
              <w:t>understand and reduce supply</w:t>
            </w:r>
            <w:r>
              <w:rPr>
                <w:spacing w:val="-12"/>
                <w:sz w:val="16"/>
              </w:rPr>
              <w:t xml:space="preserve"> </w:t>
            </w:r>
            <w:r>
              <w:rPr>
                <w:sz w:val="16"/>
              </w:rPr>
              <w:t>chain</w:t>
            </w:r>
            <w:r>
              <w:rPr>
                <w:spacing w:val="-11"/>
                <w:sz w:val="16"/>
              </w:rPr>
              <w:t xml:space="preserve"> </w:t>
            </w:r>
            <w:r>
              <w:rPr>
                <w:sz w:val="16"/>
              </w:rPr>
              <w:t>impacts</w:t>
            </w:r>
            <w:r>
              <w:rPr>
                <w:spacing w:val="-11"/>
                <w:sz w:val="16"/>
              </w:rPr>
              <w:t xml:space="preserve"> </w:t>
            </w:r>
            <w:r>
              <w:rPr>
                <w:sz w:val="16"/>
              </w:rPr>
              <w:t xml:space="preserve">and </w:t>
            </w:r>
            <w:r>
              <w:rPr>
                <w:spacing w:val="-2"/>
                <w:sz w:val="16"/>
              </w:rPr>
              <w:t>risks</w:t>
            </w:r>
          </w:p>
        </w:tc>
        <w:tc>
          <w:tcPr>
            <w:tcW w:w="830" w:type="dxa"/>
          </w:tcPr>
          <w:p w14:paraId="77CCFCBE" w14:textId="77777777" w:rsidR="00FD00A4" w:rsidRDefault="00FD00A4" w:rsidP="009F2E90">
            <w:pPr>
              <w:pStyle w:val="TableParagraph"/>
              <w:ind w:left="80"/>
              <w:jc w:val="left"/>
              <w:rPr>
                <w:sz w:val="16"/>
              </w:rPr>
            </w:pPr>
            <w:r>
              <w:rPr>
                <w:spacing w:val="-5"/>
                <w:sz w:val="16"/>
              </w:rPr>
              <w:t>Met</w:t>
            </w:r>
          </w:p>
        </w:tc>
        <w:tc>
          <w:tcPr>
            <w:tcW w:w="2251" w:type="dxa"/>
          </w:tcPr>
          <w:p w14:paraId="0E090CB9" w14:textId="77777777" w:rsidR="00FD00A4" w:rsidRDefault="00FD00A4" w:rsidP="009F2E90">
            <w:pPr>
              <w:pStyle w:val="TableParagraph"/>
              <w:spacing w:line="247" w:lineRule="auto"/>
              <w:ind w:left="80" w:right="91"/>
              <w:jc w:val="left"/>
              <w:rPr>
                <w:sz w:val="16"/>
              </w:rPr>
            </w:pPr>
            <w:r>
              <w:rPr>
                <w:sz w:val="16"/>
              </w:rPr>
              <w:t xml:space="preserve">We have completed the Commercial Continuous Improvement Assessment Framework (CCIAF). </w:t>
            </w:r>
            <w:proofErr w:type="gramStart"/>
            <w:r>
              <w:rPr>
                <w:sz w:val="16"/>
              </w:rPr>
              <w:t>The CCIAF</w:t>
            </w:r>
            <w:proofErr w:type="gramEnd"/>
            <w:r>
              <w:rPr>
                <w:spacing w:val="-12"/>
                <w:sz w:val="16"/>
              </w:rPr>
              <w:t xml:space="preserve"> </w:t>
            </w:r>
            <w:r>
              <w:rPr>
                <w:sz w:val="16"/>
              </w:rPr>
              <w:t>ensures</w:t>
            </w:r>
            <w:r>
              <w:rPr>
                <w:spacing w:val="-11"/>
                <w:sz w:val="16"/>
              </w:rPr>
              <w:t xml:space="preserve"> </w:t>
            </w:r>
            <w:r>
              <w:rPr>
                <w:sz w:val="16"/>
              </w:rPr>
              <w:t>compliance with the Government Buying Standards (GBS) and assesses NICE performance along with a route for improvement.</w:t>
            </w:r>
          </w:p>
        </w:tc>
      </w:tr>
      <w:tr w:rsidR="00FD00A4" w14:paraId="04A36E9C" w14:textId="77777777" w:rsidTr="00FD00A4">
        <w:trPr>
          <w:trHeight w:val="1310"/>
        </w:trPr>
        <w:tc>
          <w:tcPr>
            <w:tcW w:w="1393" w:type="dxa"/>
          </w:tcPr>
          <w:p w14:paraId="1F8FB65A" w14:textId="77777777" w:rsidR="00FD00A4" w:rsidRDefault="00FD00A4" w:rsidP="009F2E90">
            <w:pPr>
              <w:pStyle w:val="TableParagraph"/>
              <w:spacing w:line="247" w:lineRule="auto"/>
              <w:ind w:left="80" w:right="220"/>
              <w:jc w:val="left"/>
              <w:rPr>
                <w:rFonts w:ascii="Inter SemiBold" w:hAnsi="Inter SemiBold"/>
                <w:b/>
                <w:sz w:val="16"/>
              </w:rPr>
            </w:pPr>
            <w:r>
              <w:rPr>
                <w:rFonts w:ascii="Inter SemiBold" w:hAnsi="Inter SemiBold"/>
                <w:b/>
                <w:sz w:val="16"/>
              </w:rPr>
              <w:t>E:</w:t>
            </w:r>
            <w:r>
              <w:rPr>
                <w:rFonts w:ascii="Inter SemiBold" w:hAnsi="Inter SemiBold"/>
                <w:b/>
                <w:spacing w:val="-3"/>
                <w:sz w:val="16"/>
              </w:rPr>
              <w:t xml:space="preserve"> </w:t>
            </w:r>
            <w:r>
              <w:rPr>
                <w:rFonts w:ascii="Inter SemiBold" w:hAnsi="Inter SemiBold"/>
                <w:b/>
                <w:sz w:val="16"/>
              </w:rPr>
              <w:t>Nature</w:t>
            </w:r>
            <w:r>
              <w:rPr>
                <w:rFonts w:ascii="Inter SemiBold" w:hAnsi="Inter SemiBold"/>
                <w:b/>
                <w:spacing w:val="40"/>
                <w:sz w:val="16"/>
              </w:rPr>
              <w:t xml:space="preserve"> </w:t>
            </w:r>
            <w:r>
              <w:rPr>
                <w:rFonts w:ascii="Inter SemiBold" w:hAnsi="Inter SemiBold"/>
                <w:b/>
                <w:sz w:val="16"/>
              </w:rPr>
              <w:t>recovery</w:t>
            </w:r>
            <w:r>
              <w:rPr>
                <w:rFonts w:ascii="Inter SemiBold" w:hAnsi="Inter SemiBold"/>
                <w:b/>
                <w:spacing w:val="-3"/>
                <w:sz w:val="16"/>
              </w:rPr>
              <w:t xml:space="preserve"> </w:t>
            </w:r>
            <w:r>
              <w:rPr>
                <w:rFonts w:ascii="Inter SemiBold" w:hAnsi="Inter SemiBold"/>
                <w:b/>
                <w:sz w:val="16"/>
              </w:rPr>
              <w:t>–</w:t>
            </w:r>
            <w:r>
              <w:rPr>
                <w:rFonts w:ascii="Inter SemiBold" w:hAnsi="Inter SemiBold"/>
                <w:b/>
                <w:spacing w:val="40"/>
                <w:sz w:val="16"/>
              </w:rPr>
              <w:t xml:space="preserve"> </w:t>
            </w:r>
            <w:r>
              <w:rPr>
                <w:rFonts w:ascii="Inter SemiBold" w:hAnsi="Inter SemiBold"/>
                <w:b/>
                <w:sz w:val="16"/>
              </w:rPr>
              <w:t>making</w:t>
            </w:r>
            <w:r>
              <w:rPr>
                <w:rFonts w:ascii="Inter SemiBold" w:hAnsi="Inter SemiBold"/>
                <w:b/>
                <w:spacing w:val="-10"/>
                <w:sz w:val="16"/>
              </w:rPr>
              <w:t xml:space="preserve"> </w:t>
            </w:r>
            <w:r>
              <w:rPr>
                <w:rFonts w:ascii="Inter SemiBold" w:hAnsi="Inter SemiBold"/>
                <w:b/>
                <w:sz w:val="16"/>
              </w:rPr>
              <w:t>space</w:t>
            </w:r>
            <w:r>
              <w:rPr>
                <w:rFonts w:ascii="Inter SemiBold" w:hAnsi="Inter SemiBold"/>
                <w:b/>
                <w:spacing w:val="40"/>
                <w:sz w:val="16"/>
              </w:rPr>
              <w:t xml:space="preserve"> </w:t>
            </w:r>
            <w:r>
              <w:rPr>
                <w:rFonts w:ascii="Inter SemiBold" w:hAnsi="Inter SemiBold"/>
                <w:b/>
                <w:sz w:val="16"/>
              </w:rPr>
              <w:t>for</w:t>
            </w:r>
            <w:r>
              <w:rPr>
                <w:rFonts w:ascii="Inter SemiBold" w:hAnsi="Inter SemiBold"/>
                <w:b/>
                <w:spacing w:val="-1"/>
                <w:sz w:val="16"/>
              </w:rPr>
              <w:t xml:space="preserve"> </w:t>
            </w:r>
            <w:r>
              <w:rPr>
                <w:rFonts w:ascii="Inter SemiBold" w:hAnsi="Inter SemiBold"/>
                <w:b/>
                <w:sz w:val="16"/>
              </w:rPr>
              <w:t>thriving</w:t>
            </w:r>
            <w:r>
              <w:rPr>
                <w:rFonts w:ascii="Inter SemiBold" w:hAnsi="Inter SemiBold"/>
                <w:b/>
                <w:spacing w:val="40"/>
                <w:sz w:val="16"/>
              </w:rPr>
              <w:t xml:space="preserve"> </w:t>
            </w:r>
            <w:r>
              <w:rPr>
                <w:rFonts w:ascii="Inter SemiBold" w:hAnsi="Inter SemiBold"/>
                <w:b/>
                <w:sz w:val="16"/>
              </w:rPr>
              <w:t>plants</w:t>
            </w:r>
            <w:r>
              <w:rPr>
                <w:rFonts w:ascii="Inter SemiBold" w:hAnsi="Inter SemiBold"/>
                <w:b/>
                <w:spacing w:val="-3"/>
                <w:sz w:val="16"/>
              </w:rPr>
              <w:t xml:space="preserve"> </w:t>
            </w:r>
            <w:r>
              <w:rPr>
                <w:rFonts w:ascii="Inter SemiBold" w:hAnsi="Inter SemiBold"/>
                <w:b/>
                <w:sz w:val="16"/>
              </w:rPr>
              <w:t>and</w:t>
            </w:r>
            <w:r>
              <w:rPr>
                <w:rFonts w:ascii="Inter SemiBold" w:hAnsi="Inter SemiBold"/>
                <w:b/>
                <w:spacing w:val="40"/>
                <w:sz w:val="16"/>
              </w:rPr>
              <w:t xml:space="preserve"> </w:t>
            </w:r>
            <w:r>
              <w:rPr>
                <w:rFonts w:ascii="Inter SemiBold" w:hAnsi="Inter SemiBold"/>
                <w:b/>
                <w:spacing w:val="-2"/>
                <w:sz w:val="16"/>
              </w:rPr>
              <w:t>wildlife</w:t>
            </w:r>
          </w:p>
        </w:tc>
        <w:tc>
          <w:tcPr>
            <w:tcW w:w="2040" w:type="dxa"/>
          </w:tcPr>
          <w:p w14:paraId="675363E6" w14:textId="77777777" w:rsidR="00FD00A4" w:rsidRDefault="00FD00A4" w:rsidP="009F2E90">
            <w:pPr>
              <w:pStyle w:val="TableParagraph"/>
              <w:spacing w:line="247" w:lineRule="auto"/>
              <w:ind w:left="80" w:right="585"/>
              <w:jc w:val="both"/>
              <w:rPr>
                <w:sz w:val="16"/>
              </w:rPr>
            </w:pPr>
            <w:r>
              <w:rPr>
                <w:sz w:val="16"/>
              </w:rPr>
              <w:t>Consider</w:t>
            </w:r>
            <w:r>
              <w:rPr>
                <w:spacing w:val="-12"/>
                <w:sz w:val="16"/>
              </w:rPr>
              <w:t xml:space="preserve"> </w:t>
            </w:r>
            <w:r>
              <w:rPr>
                <w:sz w:val="16"/>
              </w:rPr>
              <w:t>what</w:t>
            </w:r>
            <w:r>
              <w:rPr>
                <w:spacing w:val="-11"/>
                <w:sz w:val="16"/>
              </w:rPr>
              <w:t xml:space="preserve"> </w:t>
            </w:r>
            <w:r>
              <w:rPr>
                <w:sz w:val="16"/>
              </w:rPr>
              <w:t>we can</w:t>
            </w:r>
            <w:r>
              <w:rPr>
                <w:spacing w:val="-7"/>
                <w:sz w:val="16"/>
              </w:rPr>
              <w:t xml:space="preserve"> </w:t>
            </w:r>
            <w:r>
              <w:rPr>
                <w:sz w:val="16"/>
              </w:rPr>
              <w:t>do</w:t>
            </w:r>
            <w:r>
              <w:rPr>
                <w:spacing w:val="-6"/>
                <w:sz w:val="16"/>
              </w:rPr>
              <w:t xml:space="preserve"> </w:t>
            </w:r>
            <w:r>
              <w:rPr>
                <w:sz w:val="16"/>
              </w:rPr>
              <w:t>to</w:t>
            </w:r>
            <w:r>
              <w:rPr>
                <w:spacing w:val="-6"/>
                <w:sz w:val="16"/>
              </w:rPr>
              <w:t xml:space="preserve"> </w:t>
            </w:r>
            <w:r>
              <w:rPr>
                <w:sz w:val="16"/>
              </w:rPr>
              <w:t xml:space="preserve">support the </w:t>
            </w:r>
            <w:proofErr w:type="gramStart"/>
            <w:r>
              <w:rPr>
                <w:sz w:val="16"/>
              </w:rPr>
              <w:t>government’s</w:t>
            </w:r>
            <w:proofErr w:type="gramEnd"/>
          </w:p>
          <w:p w14:paraId="052C5A28" w14:textId="77777777" w:rsidR="00FD00A4" w:rsidRDefault="00FD00A4" w:rsidP="009F2E90">
            <w:pPr>
              <w:pStyle w:val="TableParagraph"/>
              <w:spacing w:before="1" w:line="247" w:lineRule="auto"/>
              <w:ind w:left="80" w:right="158"/>
              <w:jc w:val="both"/>
              <w:rPr>
                <w:sz w:val="16"/>
              </w:rPr>
            </w:pPr>
            <w:r>
              <w:rPr>
                <w:sz w:val="16"/>
              </w:rPr>
              <w:t>commitment</w:t>
            </w:r>
            <w:r>
              <w:rPr>
                <w:spacing w:val="-12"/>
                <w:sz w:val="16"/>
              </w:rPr>
              <w:t xml:space="preserve"> </w:t>
            </w:r>
            <w:r>
              <w:rPr>
                <w:sz w:val="16"/>
              </w:rPr>
              <w:t>to</w:t>
            </w:r>
            <w:r>
              <w:rPr>
                <w:spacing w:val="-11"/>
                <w:sz w:val="16"/>
              </w:rPr>
              <w:t xml:space="preserve"> </w:t>
            </w:r>
            <w:r>
              <w:rPr>
                <w:sz w:val="16"/>
              </w:rPr>
              <w:t xml:space="preserve">improve </w:t>
            </w:r>
            <w:r>
              <w:rPr>
                <w:spacing w:val="-2"/>
                <w:sz w:val="16"/>
              </w:rPr>
              <w:t>nature.</w:t>
            </w:r>
          </w:p>
        </w:tc>
        <w:tc>
          <w:tcPr>
            <w:tcW w:w="2547" w:type="dxa"/>
          </w:tcPr>
          <w:p w14:paraId="118B5DB7" w14:textId="77777777" w:rsidR="00FD00A4" w:rsidRDefault="00FD00A4" w:rsidP="009F2E90">
            <w:pPr>
              <w:pStyle w:val="TableParagraph"/>
              <w:ind w:left="80"/>
              <w:jc w:val="left"/>
              <w:rPr>
                <w:sz w:val="16"/>
              </w:rPr>
            </w:pPr>
            <w:r>
              <w:rPr>
                <w:spacing w:val="-5"/>
                <w:sz w:val="16"/>
              </w:rPr>
              <w:t>n/a</w:t>
            </w:r>
          </w:p>
        </w:tc>
        <w:tc>
          <w:tcPr>
            <w:tcW w:w="830" w:type="dxa"/>
          </w:tcPr>
          <w:p w14:paraId="2A96FD43" w14:textId="77777777" w:rsidR="00FD00A4" w:rsidRDefault="00FD00A4" w:rsidP="009F2E90">
            <w:pPr>
              <w:pStyle w:val="TableParagraph"/>
              <w:ind w:left="80"/>
              <w:jc w:val="left"/>
              <w:rPr>
                <w:sz w:val="16"/>
              </w:rPr>
            </w:pPr>
            <w:r>
              <w:rPr>
                <w:spacing w:val="-5"/>
                <w:sz w:val="16"/>
              </w:rPr>
              <w:t>Met</w:t>
            </w:r>
          </w:p>
        </w:tc>
        <w:tc>
          <w:tcPr>
            <w:tcW w:w="2251" w:type="dxa"/>
          </w:tcPr>
          <w:p w14:paraId="7D7ECDA0" w14:textId="77777777" w:rsidR="00FD00A4" w:rsidRDefault="00FD00A4" w:rsidP="009F2E90">
            <w:pPr>
              <w:pStyle w:val="TableParagraph"/>
              <w:spacing w:line="247" w:lineRule="auto"/>
              <w:ind w:left="80" w:right="91"/>
              <w:jc w:val="left"/>
              <w:rPr>
                <w:sz w:val="16"/>
              </w:rPr>
            </w:pPr>
            <w:r>
              <w:rPr>
                <w:sz w:val="16"/>
              </w:rPr>
              <w:t>Neither office has rented outdoor space, but we strive</w:t>
            </w:r>
            <w:r>
              <w:rPr>
                <w:spacing w:val="-12"/>
                <w:sz w:val="16"/>
              </w:rPr>
              <w:t xml:space="preserve"> </w:t>
            </w:r>
            <w:r>
              <w:rPr>
                <w:sz w:val="16"/>
              </w:rPr>
              <w:t>to</w:t>
            </w:r>
            <w:r>
              <w:rPr>
                <w:spacing w:val="-11"/>
                <w:sz w:val="16"/>
              </w:rPr>
              <w:t xml:space="preserve"> </w:t>
            </w:r>
            <w:r>
              <w:rPr>
                <w:sz w:val="16"/>
              </w:rPr>
              <w:t>create</w:t>
            </w:r>
            <w:r>
              <w:rPr>
                <w:spacing w:val="-11"/>
                <w:sz w:val="16"/>
              </w:rPr>
              <w:t xml:space="preserve"> </w:t>
            </w:r>
            <w:r>
              <w:rPr>
                <w:sz w:val="16"/>
              </w:rPr>
              <w:t>a</w:t>
            </w:r>
            <w:r>
              <w:rPr>
                <w:spacing w:val="-11"/>
                <w:sz w:val="16"/>
              </w:rPr>
              <w:t xml:space="preserve"> </w:t>
            </w:r>
            <w:r>
              <w:rPr>
                <w:sz w:val="16"/>
              </w:rPr>
              <w:t xml:space="preserve">pleasant environment with indoor </w:t>
            </w:r>
            <w:r>
              <w:rPr>
                <w:spacing w:val="-2"/>
                <w:sz w:val="16"/>
              </w:rPr>
              <w:t>horticulture.</w:t>
            </w:r>
          </w:p>
        </w:tc>
      </w:tr>
      <w:tr w:rsidR="00FD00A4" w14:paraId="411C96DC" w14:textId="77777777" w:rsidTr="00FD00A4">
        <w:trPr>
          <w:trHeight w:val="2830"/>
        </w:trPr>
        <w:tc>
          <w:tcPr>
            <w:tcW w:w="1393" w:type="dxa"/>
            <w:vMerge w:val="restart"/>
          </w:tcPr>
          <w:p w14:paraId="0CD71757" w14:textId="77777777" w:rsidR="00FD00A4" w:rsidRDefault="00FD00A4" w:rsidP="009F2E90">
            <w:pPr>
              <w:pStyle w:val="TableParagraph"/>
              <w:ind w:left="80"/>
              <w:jc w:val="left"/>
              <w:rPr>
                <w:rFonts w:ascii="Inter SemiBold"/>
                <w:b/>
                <w:sz w:val="16"/>
              </w:rPr>
            </w:pPr>
            <w:r>
              <w:rPr>
                <w:rFonts w:ascii="Inter SemiBold"/>
                <w:b/>
                <w:sz w:val="16"/>
              </w:rPr>
              <w:t>F:</w:t>
            </w:r>
            <w:r>
              <w:rPr>
                <w:rFonts w:ascii="Inter SemiBold"/>
                <w:b/>
                <w:spacing w:val="-6"/>
                <w:sz w:val="16"/>
              </w:rPr>
              <w:t xml:space="preserve"> </w:t>
            </w:r>
            <w:r>
              <w:rPr>
                <w:rFonts w:ascii="Inter SemiBold"/>
                <w:b/>
                <w:sz w:val="16"/>
              </w:rPr>
              <w:t>Adapting</w:t>
            </w:r>
            <w:r>
              <w:rPr>
                <w:rFonts w:ascii="Inter SemiBold"/>
                <w:b/>
                <w:spacing w:val="-6"/>
                <w:sz w:val="16"/>
              </w:rPr>
              <w:t xml:space="preserve"> </w:t>
            </w:r>
            <w:r>
              <w:rPr>
                <w:rFonts w:ascii="Inter SemiBold"/>
                <w:b/>
                <w:spacing w:val="-5"/>
                <w:sz w:val="16"/>
              </w:rPr>
              <w:t>to</w:t>
            </w:r>
          </w:p>
          <w:p w14:paraId="32A70EB7" w14:textId="77777777" w:rsidR="00FD00A4" w:rsidRDefault="00FD00A4" w:rsidP="009F2E90">
            <w:pPr>
              <w:pStyle w:val="TableParagraph"/>
              <w:spacing w:before="6"/>
              <w:ind w:left="80"/>
              <w:jc w:val="left"/>
              <w:rPr>
                <w:rFonts w:ascii="Inter SemiBold"/>
                <w:b/>
                <w:sz w:val="16"/>
              </w:rPr>
            </w:pPr>
            <w:r>
              <w:rPr>
                <w:rFonts w:ascii="Inter SemiBold"/>
                <w:b/>
                <w:sz w:val="16"/>
              </w:rPr>
              <w:t>climate</w:t>
            </w:r>
            <w:r>
              <w:rPr>
                <w:rFonts w:ascii="Inter SemiBold"/>
                <w:b/>
                <w:spacing w:val="-2"/>
                <w:sz w:val="16"/>
              </w:rPr>
              <w:t xml:space="preserve"> change</w:t>
            </w:r>
          </w:p>
        </w:tc>
        <w:tc>
          <w:tcPr>
            <w:tcW w:w="2040" w:type="dxa"/>
            <w:vMerge w:val="restart"/>
          </w:tcPr>
          <w:p w14:paraId="4DEC5F77" w14:textId="77777777" w:rsidR="00FD00A4" w:rsidRDefault="00FD00A4" w:rsidP="009F2E90">
            <w:pPr>
              <w:pStyle w:val="TableParagraph"/>
              <w:spacing w:line="247" w:lineRule="auto"/>
              <w:ind w:left="80" w:right="58"/>
              <w:jc w:val="left"/>
              <w:rPr>
                <w:sz w:val="16"/>
              </w:rPr>
            </w:pPr>
            <w:r>
              <w:rPr>
                <w:sz w:val="16"/>
              </w:rPr>
              <w:t xml:space="preserve">Develop an </w:t>
            </w:r>
            <w:proofErr w:type="spellStart"/>
            <w:r>
              <w:rPr>
                <w:sz w:val="16"/>
              </w:rPr>
              <w:t>organisational</w:t>
            </w:r>
            <w:proofErr w:type="spellEnd"/>
            <w:r>
              <w:rPr>
                <w:sz w:val="16"/>
              </w:rPr>
              <w:t xml:space="preserve"> Climate Change Adaptation Strategy</w:t>
            </w:r>
            <w:r>
              <w:rPr>
                <w:spacing w:val="-12"/>
                <w:sz w:val="16"/>
              </w:rPr>
              <w:t xml:space="preserve"> </w:t>
            </w:r>
            <w:r>
              <w:rPr>
                <w:sz w:val="16"/>
              </w:rPr>
              <w:t>across</w:t>
            </w:r>
            <w:r>
              <w:rPr>
                <w:spacing w:val="-11"/>
                <w:sz w:val="16"/>
              </w:rPr>
              <w:t xml:space="preserve"> </w:t>
            </w:r>
            <w:r>
              <w:rPr>
                <w:sz w:val="16"/>
              </w:rPr>
              <w:t>estates and operations:</w:t>
            </w:r>
          </w:p>
          <w:p w14:paraId="00174209" w14:textId="77777777" w:rsidR="00FD00A4" w:rsidRDefault="00FD00A4" w:rsidP="00FD00A4">
            <w:pPr>
              <w:pStyle w:val="TableParagraph"/>
              <w:numPr>
                <w:ilvl w:val="0"/>
                <w:numId w:val="29"/>
              </w:numPr>
              <w:tabs>
                <w:tab w:val="left" w:pos="307"/>
              </w:tabs>
              <w:spacing w:before="2" w:line="247" w:lineRule="auto"/>
              <w:ind w:right="212"/>
              <w:jc w:val="left"/>
              <w:rPr>
                <w:sz w:val="16"/>
              </w:rPr>
            </w:pPr>
            <w:r>
              <w:rPr>
                <w:sz w:val="16"/>
              </w:rPr>
              <w:t>conduct a Climate Change Risk Assessment across their estates and operations</w:t>
            </w:r>
            <w:r>
              <w:rPr>
                <w:spacing w:val="-12"/>
                <w:sz w:val="16"/>
              </w:rPr>
              <w:t xml:space="preserve"> </w:t>
            </w:r>
            <w:r>
              <w:rPr>
                <w:sz w:val="16"/>
              </w:rPr>
              <w:t>to</w:t>
            </w:r>
            <w:r>
              <w:rPr>
                <w:spacing w:val="-11"/>
                <w:sz w:val="16"/>
              </w:rPr>
              <w:t xml:space="preserve"> </w:t>
            </w:r>
            <w:r>
              <w:rPr>
                <w:sz w:val="16"/>
              </w:rPr>
              <w:t xml:space="preserve">better understand </w:t>
            </w:r>
            <w:proofErr w:type="gramStart"/>
            <w:r>
              <w:rPr>
                <w:sz w:val="16"/>
              </w:rPr>
              <w:t>risk</w:t>
            </w:r>
            <w:proofErr w:type="gramEnd"/>
          </w:p>
          <w:p w14:paraId="174CF2AB" w14:textId="77777777" w:rsidR="00FD00A4" w:rsidRDefault="00FD00A4" w:rsidP="009F2E90">
            <w:pPr>
              <w:pStyle w:val="TableParagraph"/>
              <w:spacing w:before="4" w:line="247" w:lineRule="auto"/>
              <w:ind w:left="307" w:right="167"/>
              <w:jc w:val="left"/>
              <w:rPr>
                <w:sz w:val="16"/>
              </w:rPr>
            </w:pPr>
            <w:r>
              <w:rPr>
                <w:sz w:val="16"/>
              </w:rPr>
              <w:t>and</w:t>
            </w:r>
            <w:r>
              <w:rPr>
                <w:spacing w:val="-12"/>
                <w:sz w:val="16"/>
              </w:rPr>
              <w:t xml:space="preserve"> </w:t>
            </w:r>
            <w:r>
              <w:rPr>
                <w:sz w:val="16"/>
              </w:rPr>
              <w:t>to</w:t>
            </w:r>
            <w:r>
              <w:rPr>
                <w:spacing w:val="-11"/>
                <w:sz w:val="16"/>
              </w:rPr>
              <w:t xml:space="preserve"> </w:t>
            </w:r>
            <w:r>
              <w:rPr>
                <w:sz w:val="16"/>
              </w:rPr>
              <w:t>target</w:t>
            </w:r>
            <w:r>
              <w:rPr>
                <w:spacing w:val="-11"/>
                <w:sz w:val="16"/>
              </w:rPr>
              <w:t xml:space="preserve"> </w:t>
            </w:r>
            <w:r>
              <w:rPr>
                <w:sz w:val="16"/>
              </w:rPr>
              <w:t xml:space="preserve">areas that need greater </w:t>
            </w:r>
            <w:r>
              <w:rPr>
                <w:spacing w:val="-2"/>
                <w:sz w:val="16"/>
              </w:rPr>
              <w:t>resilience</w:t>
            </w:r>
          </w:p>
          <w:p w14:paraId="7E0641B7" w14:textId="77777777" w:rsidR="00FD00A4" w:rsidRDefault="00FD00A4" w:rsidP="00FD00A4">
            <w:pPr>
              <w:pStyle w:val="TableParagraph"/>
              <w:numPr>
                <w:ilvl w:val="0"/>
                <w:numId w:val="29"/>
              </w:numPr>
              <w:tabs>
                <w:tab w:val="left" w:pos="307"/>
              </w:tabs>
              <w:spacing w:before="1" w:line="247" w:lineRule="auto"/>
              <w:ind w:right="80"/>
              <w:jc w:val="left"/>
              <w:rPr>
                <w:sz w:val="16"/>
              </w:rPr>
            </w:pPr>
            <w:r>
              <w:rPr>
                <w:sz w:val="16"/>
              </w:rPr>
              <w:t>develop a Climate Change Adaptation Action</w:t>
            </w:r>
            <w:r>
              <w:rPr>
                <w:spacing w:val="-10"/>
                <w:sz w:val="16"/>
              </w:rPr>
              <w:t xml:space="preserve"> </w:t>
            </w:r>
            <w:r>
              <w:rPr>
                <w:sz w:val="16"/>
              </w:rPr>
              <w:t>Plan,</w:t>
            </w:r>
            <w:r>
              <w:rPr>
                <w:spacing w:val="-10"/>
                <w:sz w:val="16"/>
              </w:rPr>
              <w:t xml:space="preserve"> </w:t>
            </w:r>
            <w:r>
              <w:rPr>
                <w:sz w:val="16"/>
              </w:rPr>
              <w:t>including existing or planned actions in response</w:t>
            </w:r>
            <w:r>
              <w:rPr>
                <w:spacing w:val="40"/>
                <w:sz w:val="16"/>
              </w:rPr>
              <w:t xml:space="preserve"> </w:t>
            </w:r>
            <w:r>
              <w:rPr>
                <w:sz w:val="16"/>
              </w:rPr>
              <w:t>to</w:t>
            </w:r>
            <w:r>
              <w:rPr>
                <w:spacing w:val="-12"/>
                <w:sz w:val="16"/>
              </w:rPr>
              <w:t xml:space="preserve"> </w:t>
            </w:r>
            <w:r>
              <w:rPr>
                <w:sz w:val="16"/>
              </w:rPr>
              <w:t>the</w:t>
            </w:r>
            <w:r>
              <w:rPr>
                <w:spacing w:val="-11"/>
                <w:sz w:val="16"/>
              </w:rPr>
              <w:t xml:space="preserve"> </w:t>
            </w:r>
            <w:r>
              <w:rPr>
                <w:sz w:val="16"/>
              </w:rPr>
              <w:t>risks</w:t>
            </w:r>
            <w:r>
              <w:rPr>
                <w:spacing w:val="-11"/>
                <w:sz w:val="16"/>
              </w:rPr>
              <w:t xml:space="preserve"> </w:t>
            </w:r>
            <w:r>
              <w:rPr>
                <w:sz w:val="16"/>
              </w:rPr>
              <w:t>identified.</w:t>
            </w:r>
          </w:p>
        </w:tc>
        <w:tc>
          <w:tcPr>
            <w:tcW w:w="2547" w:type="dxa"/>
          </w:tcPr>
          <w:p w14:paraId="51140ECC" w14:textId="77777777" w:rsidR="00FD00A4" w:rsidRDefault="00FD00A4" w:rsidP="009F2E90">
            <w:pPr>
              <w:pStyle w:val="TableParagraph"/>
              <w:spacing w:line="247" w:lineRule="auto"/>
              <w:ind w:left="80" w:right="146"/>
              <w:jc w:val="left"/>
              <w:rPr>
                <w:sz w:val="16"/>
              </w:rPr>
            </w:pPr>
            <w:r>
              <w:rPr>
                <w:sz w:val="16"/>
              </w:rPr>
              <w:t>Accountability - establish</w:t>
            </w:r>
            <w:r>
              <w:rPr>
                <w:spacing w:val="40"/>
                <w:sz w:val="16"/>
              </w:rPr>
              <w:t xml:space="preserve"> </w:t>
            </w:r>
            <w:r>
              <w:rPr>
                <w:sz w:val="16"/>
              </w:rPr>
              <w:t>clear</w:t>
            </w:r>
            <w:r>
              <w:rPr>
                <w:spacing w:val="-11"/>
                <w:sz w:val="16"/>
              </w:rPr>
              <w:t xml:space="preserve"> </w:t>
            </w:r>
            <w:r>
              <w:rPr>
                <w:sz w:val="16"/>
              </w:rPr>
              <w:t>lines</w:t>
            </w:r>
            <w:r>
              <w:rPr>
                <w:spacing w:val="-10"/>
                <w:sz w:val="16"/>
              </w:rPr>
              <w:t xml:space="preserve"> </w:t>
            </w:r>
            <w:r>
              <w:rPr>
                <w:sz w:val="16"/>
              </w:rPr>
              <w:t>of</w:t>
            </w:r>
            <w:r>
              <w:rPr>
                <w:spacing w:val="-10"/>
                <w:sz w:val="16"/>
              </w:rPr>
              <w:t xml:space="preserve"> </w:t>
            </w:r>
            <w:r>
              <w:rPr>
                <w:sz w:val="16"/>
              </w:rPr>
              <w:t>accountability</w:t>
            </w:r>
            <w:r>
              <w:rPr>
                <w:spacing w:val="-11"/>
                <w:sz w:val="16"/>
              </w:rPr>
              <w:t xml:space="preserve"> </w:t>
            </w:r>
            <w:r>
              <w:rPr>
                <w:sz w:val="16"/>
              </w:rPr>
              <w:t xml:space="preserve">for climate adaptation in estates and operations and </w:t>
            </w:r>
            <w:proofErr w:type="gramStart"/>
            <w:r>
              <w:rPr>
                <w:sz w:val="16"/>
              </w:rPr>
              <w:t>engage</w:t>
            </w:r>
            <w:proofErr w:type="gramEnd"/>
          </w:p>
          <w:p w14:paraId="09887F8E" w14:textId="77777777" w:rsidR="00FD00A4" w:rsidRDefault="00FD00A4" w:rsidP="009F2E90">
            <w:pPr>
              <w:pStyle w:val="TableParagraph"/>
              <w:spacing w:before="2" w:line="247" w:lineRule="auto"/>
              <w:ind w:left="80"/>
              <w:jc w:val="left"/>
              <w:rPr>
                <w:sz w:val="16"/>
              </w:rPr>
            </w:pPr>
            <w:r>
              <w:rPr>
                <w:sz w:val="16"/>
              </w:rPr>
              <w:t>in</w:t>
            </w:r>
            <w:r>
              <w:rPr>
                <w:spacing w:val="-8"/>
                <w:sz w:val="16"/>
              </w:rPr>
              <w:t xml:space="preserve"> </w:t>
            </w:r>
            <w:r>
              <w:rPr>
                <w:sz w:val="16"/>
              </w:rPr>
              <w:t>wider</w:t>
            </w:r>
            <w:r>
              <w:rPr>
                <w:spacing w:val="-8"/>
                <w:sz w:val="16"/>
              </w:rPr>
              <w:t xml:space="preserve"> </w:t>
            </w:r>
            <w:r>
              <w:rPr>
                <w:sz w:val="16"/>
              </w:rPr>
              <w:t>governance</w:t>
            </w:r>
            <w:r>
              <w:rPr>
                <w:spacing w:val="-8"/>
                <w:sz w:val="16"/>
              </w:rPr>
              <w:t xml:space="preserve"> </w:t>
            </w:r>
            <w:r>
              <w:rPr>
                <w:sz w:val="16"/>
              </w:rPr>
              <w:t>and</w:t>
            </w:r>
            <w:r>
              <w:rPr>
                <w:spacing w:val="-7"/>
                <w:sz w:val="16"/>
              </w:rPr>
              <w:t xml:space="preserve"> </w:t>
            </w:r>
            <w:r>
              <w:rPr>
                <w:sz w:val="16"/>
              </w:rPr>
              <w:t>risk structures</w:t>
            </w:r>
            <w:r>
              <w:rPr>
                <w:spacing w:val="-7"/>
                <w:sz w:val="16"/>
              </w:rPr>
              <w:t xml:space="preserve"> </w:t>
            </w:r>
            <w:r>
              <w:rPr>
                <w:sz w:val="16"/>
              </w:rPr>
              <w:t>when</w:t>
            </w:r>
            <w:r>
              <w:rPr>
                <w:spacing w:val="-7"/>
                <w:sz w:val="16"/>
              </w:rPr>
              <w:t xml:space="preserve"> </w:t>
            </w:r>
            <w:r>
              <w:rPr>
                <w:spacing w:val="-2"/>
                <w:sz w:val="16"/>
              </w:rPr>
              <w:t>appropriate.</w:t>
            </w:r>
          </w:p>
        </w:tc>
        <w:tc>
          <w:tcPr>
            <w:tcW w:w="830" w:type="dxa"/>
          </w:tcPr>
          <w:p w14:paraId="54921D16" w14:textId="77777777" w:rsidR="00FD00A4" w:rsidRDefault="00FD00A4" w:rsidP="009F2E90">
            <w:pPr>
              <w:pStyle w:val="TableParagraph"/>
              <w:ind w:left="80"/>
              <w:jc w:val="left"/>
              <w:rPr>
                <w:sz w:val="16"/>
              </w:rPr>
            </w:pPr>
            <w:r>
              <w:rPr>
                <w:spacing w:val="-5"/>
                <w:sz w:val="16"/>
              </w:rPr>
              <w:t>Met</w:t>
            </w:r>
          </w:p>
        </w:tc>
        <w:tc>
          <w:tcPr>
            <w:tcW w:w="2251" w:type="dxa"/>
          </w:tcPr>
          <w:p w14:paraId="0472BF2B" w14:textId="77777777" w:rsidR="00FD00A4" w:rsidRDefault="00FD00A4" w:rsidP="009F2E90">
            <w:pPr>
              <w:pStyle w:val="TableParagraph"/>
              <w:spacing w:line="247" w:lineRule="auto"/>
              <w:ind w:left="80" w:right="120"/>
              <w:jc w:val="left"/>
              <w:rPr>
                <w:sz w:val="16"/>
              </w:rPr>
            </w:pPr>
            <w:r>
              <w:rPr>
                <w:sz w:val="16"/>
              </w:rPr>
              <w:t>We take climate change seriously,</w:t>
            </w:r>
            <w:r>
              <w:rPr>
                <w:spacing w:val="-12"/>
                <w:sz w:val="16"/>
              </w:rPr>
              <w:t xml:space="preserve"> </w:t>
            </w:r>
            <w:r>
              <w:rPr>
                <w:sz w:val="16"/>
              </w:rPr>
              <w:t>and</w:t>
            </w:r>
            <w:r>
              <w:rPr>
                <w:spacing w:val="-10"/>
                <w:sz w:val="16"/>
              </w:rPr>
              <w:t xml:space="preserve"> </w:t>
            </w:r>
            <w:r>
              <w:rPr>
                <w:sz w:val="16"/>
              </w:rPr>
              <w:t>it</w:t>
            </w:r>
            <w:r>
              <w:rPr>
                <w:spacing w:val="-11"/>
                <w:sz w:val="16"/>
              </w:rPr>
              <w:t xml:space="preserve"> </w:t>
            </w:r>
            <w:proofErr w:type="gramStart"/>
            <w:r>
              <w:rPr>
                <w:sz w:val="16"/>
              </w:rPr>
              <w:t>is</w:t>
            </w:r>
            <w:r>
              <w:rPr>
                <w:spacing w:val="-11"/>
                <w:sz w:val="16"/>
              </w:rPr>
              <w:t xml:space="preserve"> </w:t>
            </w:r>
            <w:r>
              <w:rPr>
                <w:sz w:val="16"/>
              </w:rPr>
              <w:t>included</w:t>
            </w:r>
            <w:proofErr w:type="gramEnd"/>
            <w:r>
              <w:rPr>
                <w:sz w:val="16"/>
              </w:rPr>
              <w:t xml:space="preserve"> in our strategic risk </w:t>
            </w:r>
            <w:r>
              <w:rPr>
                <w:spacing w:val="-2"/>
                <w:sz w:val="16"/>
              </w:rPr>
              <w:t>register.</w:t>
            </w:r>
          </w:p>
        </w:tc>
      </w:tr>
      <w:tr w:rsidR="00FD00A4" w14:paraId="48730F55" w14:textId="77777777" w:rsidTr="00FD00A4">
        <w:trPr>
          <w:trHeight w:val="1330"/>
        </w:trPr>
        <w:tc>
          <w:tcPr>
            <w:tcW w:w="1393" w:type="dxa"/>
            <w:vMerge/>
            <w:tcBorders>
              <w:top w:val="nil"/>
            </w:tcBorders>
          </w:tcPr>
          <w:p w14:paraId="00D43F48" w14:textId="77777777" w:rsidR="00FD00A4" w:rsidRDefault="00FD00A4" w:rsidP="009F2E90">
            <w:pPr>
              <w:rPr>
                <w:sz w:val="2"/>
                <w:szCs w:val="2"/>
              </w:rPr>
            </w:pPr>
          </w:p>
        </w:tc>
        <w:tc>
          <w:tcPr>
            <w:tcW w:w="2040" w:type="dxa"/>
            <w:vMerge/>
            <w:tcBorders>
              <w:top w:val="nil"/>
            </w:tcBorders>
          </w:tcPr>
          <w:p w14:paraId="698C59F6" w14:textId="77777777" w:rsidR="00FD00A4" w:rsidRDefault="00FD00A4" w:rsidP="009F2E90">
            <w:pPr>
              <w:rPr>
                <w:sz w:val="2"/>
                <w:szCs w:val="2"/>
              </w:rPr>
            </w:pPr>
          </w:p>
        </w:tc>
        <w:tc>
          <w:tcPr>
            <w:tcW w:w="2547" w:type="dxa"/>
          </w:tcPr>
          <w:p w14:paraId="48642409" w14:textId="77777777" w:rsidR="00FD00A4" w:rsidRDefault="00FD00A4" w:rsidP="009F2E90">
            <w:pPr>
              <w:pStyle w:val="TableParagraph"/>
              <w:spacing w:before="79" w:line="247" w:lineRule="auto"/>
              <w:ind w:left="80" w:right="216"/>
              <w:jc w:val="left"/>
              <w:rPr>
                <w:sz w:val="16"/>
              </w:rPr>
            </w:pPr>
            <w:r>
              <w:rPr>
                <w:sz w:val="16"/>
              </w:rPr>
              <w:t>Transparent</w:t>
            </w:r>
            <w:r>
              <w:rPr>
                <w:spacing w:val="-12"/>
                <w:sz w:val="16"/>
              </w:rPr>
              <w:t xml:space="preserve"> </w:t>
            </w:r>
            <w:r>
              <w:rPr>
                <w:sz w:val="16"/>
              </w:rPr>
              <w:t>reporting</w:t>
            </w:r>
            <w:r>
              <w:rPr>
                <w:spacing w:val="-11"/>
                <w:sz w:val="16"/>
              </w:rPr>
              <w:t xml:space="preserve"> </w:t>
            </w:r>
            <w:r>
              <w:rPr>
                <w:sz w:val="16"/>
              </w:rPr>
              <w:t>-</w:t>
            </w:r>
            <w:r>
              <w:rPr>
                <w:spacing w:val="-11"/>
                <w:sz w:val="16"/>
              </w:rPr>
              <w:t xml:space="preserve"> </w:t>
            </w:r>
            <w:r>
              <w:rPr>
                <w:sz w:val="16"/>
              </w:rPr>
              <w:t>in</w:t>
            </w:r>
            <w:r>
              <w:rPr>
                <w:spacing w:val="-11"/>
                <w:sz w:val="16"/>
              </w:rPr>
              <w:t xml:space="preserve"> </w:t>
            </w:r>
            <w:r>
              <w:rPr>
                <w:sz w:val="16"/>
              </w:rPr>
              <w:t>the annual report and accounts, provide a summary of how</w:t>
            </w:r>
            <w:r>
              <w:rPr>
                <w:spacing w:val="40"/>
                <w:sz w:val="16"/>
              </w:rPr>
              <w:t xml:space="preserve"> </w:t>
            </w:r>
            <w:r>
              <w:rPr>
                <w:sz w:val="16"/>
              </w:rPr>
              <w:t>we are developing and</w:t>
            </w:r>
          </w:p>
          <w:p w14:paraId="44C74144" w14:textId="77777777" w:rsidR="00FD00A4" w:rsidRDefault="00FD00A4" w:rsidP="009F2E90">
            <w:pPr>
              <w:pStyle w:val="TableParagraph"/>
              <w:spacing w:before="2" w:line="247" w:lineRule="auto"/>
              <w:ind w:left="80"/>
              <w:jc w:val="left"/>
              <w:rPr>
                <w:sz w:val="16"/>
              </w:rPr>
            </w:pPr>
            <w:r>
              <w:rPr>
                <w:sz w:val="16"/>
              </w:rPr>
              <w:t>implementing</w:t>
            </w:r>
            <w:r>
              <w:rPr>
                <w:spacing w:val="-12"/>
                <w:sz w:val="16"/>
              </w:rPr>
              <w:t xml:space="preserve"> </w:t>
            </w:r>
            <w:r>
              <w:rPr>
                <w:sz w:val="16"/>
              </w:rPr>
              <w:t>a</w:t>
            </w:r>
            <w:r>
              <w:rPr>
                <w:spacing w:val="-11"/>
                <w:sz w:val="16"/>
              </w:rPr>
              <w:t xml:space="preserve"> </w:t>
            </w:r>
            <w:r>
              <w:rPr>
                <w:sz w:val="16"/>
              </w:rPr>
              <w:t>climate</w:t>
            </w:r>
            <w:r>
              <w:rPr>
                <w:spacing w:val="-11"/>
                <w:sz w:val="16"/>
              </w:rPr>
              <w:t xml:space="preserve"> </w:t>
            </w:r>
            <w:r>
              <w:rPr>
                <w:sz w:val="16"/>
              </w:rPr>
              <w:t>change Adaptation Strategy.</w:t>
            </w:r>
          </w:p>
        </w:tc>
        <w:tc>
          <w:tcPr>
            <w:tcW w:w="830" w:type="dxa"/>
          </w:tcPr>
          <w:p w14:paraId="2B1F98EF" w14:textId="77777777" w:rsidR="00FD00A4" w:rsidRDefault="00FD00A4" w:rsidP="009F2E90">
            <w:pPr>
              <w:pStyle w:val="TableParagraph"/>
              <w:spacing w:before="79"/>
              <w:ind w:left="80"/>
              <w:jc w:val="left"/>
              <w:rPr>
                <w:sz w:val="16"/>
              </w:rPr>
            </w:pPr>
            <w:r>
              <w:rPr>
                <w:spacing w:val="-5"/>
                <w:sz w:val="16"/>
              </w:rPr>
              <w:t>Met</w:t>
            </w:r>
          </w:p>
        </w:tc>
        <w:tc>
          <w:tcPr>
            <w:tcW w:w="2251" w:type="dxa"/>
          </w:tcPr>
          <w:p w14:paraId="763ACA62" w14:textId="77777777" w:rsidR="00FD00A4" w:rsidRDefault="00FD00A4" w:rsidP="009F2E90">
            <w:pPr>
              <w:pStyle w:val="TableParagraph"/>
              <w:spacing w:before="79" w:line="247" w:lineRule="auto"/>
              <w:ind w:left="80"/>
              <w:jc w:val="left"/>
              <w:rPr>
                <w:sz w:val="16"/>
              </w:rPr>
            </w:pPr>
            <w:r>
              <w:rPr>
                <w:sz w:val="16"/>
              </w:rPr>
              <w:t xml:space="preserve">The annual report and accounts </w:t>
            </w:r>
            <w:proofErr w:type="gramStart"/>
            <w:r>
              <w:rPr>
                <w:sz w:val="16"/>
              </w:rPr>
              <w:t>outlines</w:t>
            </w:r>
            <w:proofErr w:type="gramEnd"/>
            <w:r>
              <w:rPr>
                <w:sz w:val="16"/>
              </w:rPr>
              <w:t xml:space="preserve"> our progress in reducing our environmental</w:t>
            </w:r>
            <w:r>
              <w:rPr>
                <w:spacing w:val="-12"/>
                <w:sz w:val="16"/>
              </w:rPr>
              <w:t xml:space="preserve"> </w:t>
            </w:r>
            <w:r>
              <w:rPr>
                <w:sz w:val="16"/>
              </w:rPr>
              <w:t>footprint</w:t>
            </w:r>
            <w:r>
              <w:rPr>
                <w:spacing w:val="-11"/>
                <w:sz w:val="16"/>
              </w:rPr>
              <w:t xml:space="preserve"> </w:t>
            </w:r>
            <w:r>
              <w:rPr>
                <w:sz w:val="16"/>
              </w:rPr>
              <w:t>in line</w:t>
            </w:r>
            <w:r>
              <w:rPr>
                <w:spacing w:val="-12"/>
                <w:sz w:val="16"/>
              </w:rPr>
              <w:t xml:space="preserve"> </w:t>
            </w:r>
            <w:r>
              <w:rPr>
                <w:sz w:val="16"/>
              </w:rPr>
              <w:t>with</w:t>
            </w:r>
            <w:r>
              <w:rPr>
                <w:spacing w:val="-11"/>
                <w:sz w:val="16"/>
              </w:rPr>
              <w:t xml:space="preserve"> </w:t>
            </w:r>
            <w:r>
              <w:rPr>
                <w:sz w:val="16"/>
              </w:rPr>
              <w:t>our</w:t>
            </w:r>
            <w:r>
              <w:rPr>
                <w:spacing w:val="-11"/>
                <w:sz w:val="16"/>
              </w:rPr>
              <w:t xml:space="preserve"> </w:t>
            </w:r>
            <w:r>
              <w:rPr>
                <w:sz w:val="16"/>
              </w:rPr>
              <w:t xml:space="preserve">sustainability </w:t>
            </w:r>
            <w:r>
              <w:rPr>
                <w:spacing w:val="-2"/>
                <w:sz w:val="16"/>
              </w:rPr>
              <w:t>strategy.</w:t>
            </w:r>
          </w:p>
        </w:tc>
      </w:tr>
    </w:tbl>
    <w:p w14:paraId="130B811F" w14:textId="77777777" w:rsidR="00FD00A4" w:rsidRDefault="00FD00A4" w:rsidP="00054480">
      <w:pPr>
        <w:pStyle w:val="20ptbody"/>
      </w:pPr>
    </w:p>
    <w:p w14:paraId="7D0CFF4E" w14:textId="77777777" w:rsidR="00FD00A4" w:rsidRDefault="00FD00A4" w:rsidP="00054480">
      <w:pPr>
        <w:pStyle w:val="20ptbody"/>
        <w:sectPr w:rsidR="00FD00A4" w:rsidSect="006A6EFE">
          <w:pgSz w:w="11906" w:h="16838"/>
          <w:pgMar w:top="1440" w:right="1797" w:bottom="1440" w:left="1797" w:header="709" w:footer="709" w:gutter="0"/>
          <w:cols w:space="708"/>
          <w:titlePg/>
          <w:docGrid w:linePitch="360"/>
        </w:sectPr>
      </w:pPr>
    </w:p>
    <w:tbl>
      <w:tblPr>
        <w:tblW w:w="90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3"/>
        <w:gridCol w:w="2040"/>
        <w:gridCol w:w="2547"/>
        <w:gridCol w:w="830"/>
        <w:gridCol w:w="2251"/>
      </w:tblGrid>
      <w:tr w:rsidR="00FD00A4" w14:paraId="7CA24F85" w14:textId="77777777" w:rsidTr="00FD00A4">
        <w:trPr>
          <w:trHeight w:val="316"/>
        </w:trPr>
        <w:tc>
          <w:tcPr>
            <w:tcW w:w="1393" w:type="dxa"/>
            <w:shd w:val="clear" w:color="auto" w:fill="C7DFE6"/>
          </w:tcPr>
          <w:p w14:paraId="3A62E700" w14:textId="77777777" w:rsidR="00FD00A4" w:rsidRDefault="00FD00A4" w:rsidP="009F2E90">
            <w:pPr>
              <w:pStyle w:val="TableParagraph"/>
              <w:ind w:left="80"/>
              <w:jc w:val="left"/>
              <w:rPr>
                <w:rFonts w:ascii="Inter SemiBold"/>
                <w:b/>
                <w:sz w:val="16"/>
              </w:rPr>
            </w:pPr>
            <w:r>
              <w:rPr>
                <w:rFonts w:ascii="Inter SemiBold"/>
                <w:b/>
                <w:spacing w:val="-2"/>
                <w:sz w:val="16"/>
              </w:rPr>
              <w:lastRenderedPageBreak/>
              <w:t>Target</w:t>
            </w:r>
          </w:p>
        </w:tc>
        <w:tc>
          <w:tcPr>
            <w:tcW w:w="2040" w:type="dxa"/>
            <w:shd w:val="clear" w:color="auto" w:fill="C7DFE6"/>
          </w:tcPr>
          <w:p w14:paraId="7F44D120" w14:textId="77777777" w:rsidR="00FD00A4" w:rsidRDefault="00FD00A4" w:rsidP="009F2E90">
            <w:pPr>
              <w:pStyle w:val="TableParagraph"/>
              <w:ind w:left="80"/>
              <w:jc w:val="left"/>
              <w:rPr>
                <w:rFonts w:ascii="Inter SemiBold"/>
                <w:b/>
                <w:sz w:val="16"/>
              </w:rPr>
            </w:pPr>
            <w:r>
              <w:rPr>
                <w:rFonts w:ascii="Inter SemiBold"/>
                <w:b/>
                <w:spacing w:val="-2"/>
                <w:sz w:val="16"/>
              </w:rPr>
              <w:t>Headline</w:t>
            </w:r>
          </w:p>
        </w:tc>
        <w:tc>
          <w:tcPr>
            <w:tcW w:w="2547" w:type="dxa"/>
            <w:shd w:val="clear" w:color="auto" w:fill="C7DFE6"/>
          </w:tcPr>
          <w:p w14:paraId="0E17A892" w14:textId="77777777" w:rsidR="00FD00A4" w:rsidRDefault="00FD00A4" w:rsidP="009F2E90">
            <w:pPr>
              <w:pStyle w:val="TableParagraph"/>
              <w:ind w:left="80"/>
              <w:jc w:val="left"/>
              <w:rPr>
                <w:rFonts w:ascii="Inter SemiBold"/>
                <w:b/>
                <w:sz w:val="16"/>
              </w:rPr>
            </w:pPr>
            <w:r>
              <w:rPr>
                <w:rFonts w:ascii="Inter SemiBold"/>
                <w:b/>
                <w:sz w:val="16"/>
              </w:rPr>
              <w:t>Sub</w:t>
            </w:r>
            <w:r>
              <w:rPr>
                <w:rFonts w:ascii="Inter SemiBold"/>
                <w:b/>
                <w:spacing w:val="-5"/>
                <w:sz w:val="16"/>
              </w:rPr>
              <w:t xml:space="preserve"> </w:t>
            </w:r>
            <w:r>
              <w:rPr>
                <w:rFonts w:ascii="Inter SemiBold"/>
                <w:b/>
                <w:spacing w:val="-2"/>
                <w:sz w:val="16"/>
              </w:rPr>
              <w:t>targets</w:t>
            </w:r>
          </w:p>
        </w:tc>
        <w:tc>
          <w:tcPr>
            <w:tcW w:w="830" w:type="dxa"/>
            <w:shd w:val="clear" w:color="auto" w:fill="C7DFE6"/>
          </w:tcPr>
          <w:p w14:paraId="3CAAAAE7" w14:textId="77777777" w:rsidR="00FD00A4" w:rsidRDefault="00FD00A4" w:rsidP="009F2E90">
            <w:pPr>
              <w:pStyle w:val="TableParagraph"/>
              <w:ind w:left="80"/>
              <w:jc w:val="left"/>
              <w:rPr>
                <w:rFonts w:ascii="Inter SemiBold"/>
                <w:b/>
                <w:sz w:val="16"/>
              </w:rPr>
            </w:pPr>
            <w:r>
              <w:rPr>
                <w:rFonts w:ascii="Inter SemiBold"/>
                <w:b/>
                <w:spacing w:val="-2"/>
                <w:sz w:val="16"/>
              </w:rPr>
              <w:t>Status</w:t>
            </w:r>
          </w:p>
        </w:tc>
        <w:tc>
          <w:tcPr>
            <w:tcW w:w="2251" w:type="dxa"/>
            <w:shd w:val="clear" w:color="auto" w:fill="C7DFE6"/>
          </w:tcPr>
          <w:p w14:paraId="7A6B2CCB" w14:textId="77777777" w:rsidR="00FD00A4" w:rsidRDefault="00FD00A4" w:rsidP="009F2E90">
            <w:pPr>
              <w:pStyle w:val="TableParagraph"/>
              <w:ind w:left="80"/>
              <w:jc w:val="left"/>
              <w:rPr>
                <w:rFonts w:ascii="Inter SemiBold"/>
                <w:b/>
                <w:sz w:val="16"/>
              </w:rPr>
            </w:pPr>
            <w:r>
              <w:rPr>
                <w:rFonts w:ascii="Inter SemiBold"/>
                <w:b/>
                <w:spacing w:val="-2"/>
                <w:sz w:val="16"/>
              </w:rPr>
              <w:t>Commentary</w:t>
            </w:r>
          </w:p>
        </w:tc>
      </w:tr>
      <w:tr w:rsidR="00FD00A4" w14:paraId="0C067B53" w14:textId="77777777" w:rsidTr="00FD00A4">
        <w:trPr>
          <w:trHeight w:val="5924"/>
        </w:trPr>
        <w:tc>
          <w:tcPr>
            <w:tcW w:w="1393" w:type="dxa"/>
          </w:tcPr>
          <w:p w14:paraId="79D1912E" w14:textId="77777777" w:rsidR="00FD00A4" w:rsidRDefault="00FD00A4" w:rsidP="009F2E90">
            <w:pPr>
              <w:pStyle w:val="TableParagraph"/>
              <w:spacing w:before="94" w:line="247" w:lineRule="auto"/>
              <w:ind w:left="80" w:right="87"/>
              <w:jc w:val="left"/>
              <w:rPr>
                <w:rFonts w:ascii="Inter SemiBold"/>
                <w:b/>
                <w:sz w:val="16"/>
              </w:rPr>
            </w:pPr>
            <w:r>
              <w:rPr>
                <w:rFonts w:ascii="Inter SemiBold"/>
                <w:b/>
                <w:sz w:val="16"/>
              </w:rPr>
              <w:t>G:</w:t>
            </w:r>
            <w:r>
              <w:rPr>
                <w:rFonts w:ascii="Inter SemiBold"/>
                <w:b/>
                <w:spacing w:val="-3"/>
                <w:sz w:val="16"/>
              </w:rPr>
              <w:t xml:space="preserve"> </w:t>
            </w:r>
            <w:r>
              <w:rPr>
                <w:rFonts w:ascii="Inter SemiBold"/>
                <w:b/>
                <w:sz w:val="16"/>
              </w:rPr>
              <w:t>Reducing</w:t>
            </w:r>
            <w:r>
              <w:rPr>
                <w:rFonts w:ascii="Inter SemiBold"/>
                <w:b/>
                <w:spacing w:val="40"/>
                <w:sz w:val="16"/>
              </w:rPr>
              <w:t xml:space="preserve"> </w:t>
            </w:r>
            <w:r>
              <w:rPr>
                <w:rFonts w:ascii="Inter SemiBold"/>
                <w:b/>
                <w:spacing w:val="-2"/>
                <w:sz w:val="16"/>
              </w:rPr>
              <w:t>environmental</w:t>
            </w:r>
            <w:r>
              <w:rPr>
                <w:rFonts w:ascii="Inter SemiBold"/>
                <w:b/>
                <w:spacing w:val="40"/>
                <w:sz w:val="16"/>
              </w:rPr>
              <w:t xml:space="preserve"> </w:t>
            </w:r>
            <w:r>
              <w:rPr>
                <w:rFonts w:ascii="Inter SemiBold"/>
                <w:b/>
                <w:sz w:val="16"/>
              </w:rPr>
              <w:t>impacts</w:t>
            </w:r>
            <w:r>
              <w:rPr>
                <w:rFonts w:ascii="Inter SemiBold"/>
                <w:b/>
                <w:spacing w:val="-3"/>
                <w:sz w:val="16"/>
              </w:rPr>
              <w:t xml:space="preserve"> </w:t>
            </w:r>
            <w:r>
              <w:rPr>
                <w:rFonts w:ascii="Inter SemiBold"/>
                <w:b/>
                <w:sz w:val="16"/>
              </w:rPr>
              <w:t>from</w:t>
            </w:r>
            <w:r>
              <w:rPr>
                <w:rFonts w:ascii="Inter SemiBold"/>
                <w:b/>
                <w:spacing w:val="40"/>
                <w:sz w:val="16"/>
              </w:rPr>
              <w:t xml:space="preserve"> </w:t>
            </w:r>
            <w:r>
              <w:rPr>
                <w:rFonts w:ascii="Inter SemiBold"/>
                <w:b/>
                <w:spacing w:val="-2"/>
                <w:sz w:val="16"/>
              </w:rPr>
              <w:t>Information</w:t>
            </w:r>
            <w:r>
              <w:rPr>
                <w:rFonts w:ascii="Inter SemiBold"/>
                <w:b/>
                <w:spacing w:val="40"/>
                <w:sz w:val="16"/>
              </w:rPr>
              <w:t xml:space="preserve"> </w:t>
            </w:r>
            <w:r>
              <w:rPr>
                <w:rFonts w:ascii="Inter SemiBold"/>
                <w:b/>
                <w:spacing w:val="-2"/>
                <w:sz w:val="16"/>
              </w:rPr>
              <w:t>Communication</w:t>
            </w:r>
            <w:r>
              <w:rPr>
                <w:rFonts w:ascii="Inter SemiBold"/>
                <w:b/>
                <w:spacing w:val="40"/>
                <w:sz w:val="16"/>
              </w:rPr>
              <w:t xml:space="preserve"> </w:t>
            </w:r>
            <w:r>
              <w:rPr>
                <w:rFonts w:ascii="Inter SemiBold"/>
                <w:b/>
                <w:spacing w:val="-2"/>
                <w:sz w:val="16"/>
              </w:rPr>
              <w:t>Technology</w:t>
            </w:r>
            <w:r>
              <w:rPr>
                <w:rFonts w:ascii="Inter SemiBold"/>
                <w:b/>
                <w:spacing w:val="40"/>
                <w:sz w:val="16"/>
              </w:rPr>
              <w:t xml:space="preserve"> </w:t>
            </w:r>
            <w:r>
              <w:rPr>
                <w:rFonts w:ascii="Inter SemiBold"/>
                <w:b/>
                <w:sz w:val="16"/>
              </w:rPr>
              <w:t>(ICT)</w:t>
            </w:r>
            <w:r>
              <w:rPr>
                <w:rFonts w:ascii="Inter SemiBold"/>
                <w:b/>
                <w:spacing w:val="-3"/>
                <w:sz w:val="16"/>
              </w:rPr>
              <w:t xml:space="preserve"> </w:t>
            </w:r>
            <w:r>
              <w:rPr>
                <w:rFonts w:ascii="Inter SemiBold"/>
                <w:b/>
                <w:sz w:val="16"/>
              </w:rPr>
              <w:t>and</w:t>
            </w:r>
            <w:r>
              <w:rPr>
                <w:rFonts w:ascii="Inter SemiBold"/>
                <w:b/>
                <w:spacing w:val="40"/>
                <w:sz w:val="16"/>
              </w:rPr>
              <w:t xml:space="preserve"> </w:t>
            </w:r>
            <w:r>
              <w:rPr>
                <w:rFonts w:ascii="Inter SemiBold"/>
                <w:b/>
                <w:spacing w:val="-2"/>
                <w:sz w:val="16"/>
              </w:rPr>
              <w:t>digital</w:t>
            </w:r>
          </w:p>
        </w:tc>
        <w:tc>
          <w:tcPr>
            <w:tcW w:w="2040" w:type="dxa"/>
          </w:tcPr>
          <w:p w14:paraId="77BB9941" w14:textId="77777777" w:rsidR="00FD00A4" w:rsidRDefault="00FD00A4" w:rsidP="00FD00A4">
            <w:pPr>
              <w:pStyle w:val="TableParagraph"/>
              <w:numPr>
                <w:ilvl w:val="0"/>
                <w:numId w:val="31"/>
              </w:numPr>
              <w:tabs>
                <w:tab w:val="left" w:pos="307"/>
              </w:tabs>
              <w:spacing w:before="94" w:line="247" w:lineRule="auto"/>
              <w:ind w:right="683"/>
              <w:jc w:val="left"/>
              <w:rPr>
                <w:sz w:val="16"/>
              </w:rPr>
            </w:pPr>
            <w:r>
              <w:rPr>
                <w:sz w:val="16"/>
              </w:rPr>
              <w:t>Report</w:t>
            </w:r>
            <w:r>
              <w:rPr>
                <w:spacing w:val="-12"/>
                <w:sz w:val="16"/>
              </w:rPr>
              <w:t xml:space="preserve"> </w:t>
            </w:r>
            <w:r>
              <w:rPr>
                <w:sz w:val="16"/>
              </w:rPr>
              <w:t>on</w:t>
            </w:r>
            <w:r>
              <w:rPr>
                <w:spacing w:val="-11"/>
                <w:sz w:val="16"/>
              </w:rPr>
              <w:t xml:space="preserve"> </w:t>
            </w:r>
            <w:r>
              <w:rPr>
                <w:sz w:val="16"/>
              </w:rPr>
              <w:t xml:space="preserve">the adoption of the Greening </w:t>
            </w:r>
            <w:r>
              <w:rPr>
                <w:spacing w:val="-2"/>
                <w:sz w:val="16"/>
              </w:rPr>
              <w:t>Government:</w:t>
            </w:r>
          </w:p>
          <w:p w14:paraId="72F34314" w14:textId="77777777" w:rsidR="00FD00A4" w:rsidRDefault="00FD00A4" w:rsidP="009F2E90">
            <w:pPr>
              <w:pStyle w:val="TableParagraph"/>
              <w:spacing w:before="2" w:line="247" w:lineRule="auto"/>
              <w:ind w:left="307" w:right="240"/>
              <w:jc w:val="left"/>
              <w:rPr>
                <w:sz w:val="16"/>
              </w:rPr>
            </w:pPr>
            <w:r>
              <w:rPr>
                <w:sz w:val="16"/>
              </w:rPr>
              <w:t>ICT and Digital Services Strategy and associated targets</w:t>
            </w:r>
            <w:r>
              <w:rPr>
                <w:spacing w:val="-12"/>
                <w:sz w:val="16"/>
              </w:rPr>
              <w:t xml:space="preserve"> </w:t>
            </w:r>
            <w:r>
              <w:rPr>
                <w:sz w:val="16"/>
              </w:rPr>
              <w:t>and</w:t>
            </w:r>
            <w:r>
              <w:rPr>
                <w:spacing w:val="-11"/>
                <w:sz w:val="16"/>
              </w:rPr>
              <w:t xml:space="preserve"> </w:t>
            </w:r>
            <w:r>
              <w:rPr>
                <w:sz w:val="16"/>
              </w:rPr>
              <w:t>provide membership to</w:t>
            </w:r>
          </w:p>
          <w:p w14:paraId="796148D4" w14:textId="77777777" w:rsidR="00FD00A4" w:rsidRDefault="00FD00A4" w:rsidP="009F2E90">
            <w:pPr>
              <w:pStyle w:val="TableParagraph"/>
              <w:spacing w:before="3" w:line="247" w:lineRule="auto"/>
              <w:ind w:left="307" w:right="58"/>
              <w:jc w:val="left"/>
              <w:rPr>
                <w:sz w:val="16"/>
              </w:rPr>
            </w:pPr>
            <w:r>
              <w:rPr>
                <w:sz w:val="16"/>
              </w:rPr>
              <w:t>the Sustainable Technology Advice and</w:t>
            </w:r>
            <w:r>
              <w:rPr>
                <w:spacing w:val="-12"/>
                <w:sz w:val="16"/>
              </w:rPr>
              <w:t xml:space="preserve"> </w:t>
            </w:r>
            <w:r>
              <w:rPr>
                <w:sz w:val="16"/>
              </w:rPr>
              <w:t>Reporting</w:t>
            </w:r>
            <w:r>
              <w:rPr>
                <w:spacing w:val="-11"/>
                <w:sz w:val="16"/>
              </w:rPr>
              <w:t xml:space="preserve"> </w:t>
            </w:r>
            <w:r>
              <w:rPr>
                <w:sz w:val="16"/>
              </w:rPr>
              <w:t xml:space="preserve">(STAR) team, who manage and deliver the </w:t>
            </w:r>
            <w:r>
              <w:rPr>
                <w:spacing w:val="-2"/>
                <w:sz w:val="16"/>
              </w:rPr>
              <w:t>Greening</w:t>
            </w:r>
            <w:r>
              <w:rPr>
                <w:spacing w:val="-10"/>
                <w:sz w:val="16"/>
              </w:rPr>
              <w:t xml:space="preserve"> </w:t>
            </w:r>
            <w:r>
              <w:rPr>
                <w:spacing w:val="-2"/>
                <w:sz w:val="16"/>
              </w:rPr>
              <w:t xml:space="preserve">Government </w:t>
            </w:r>
            <w:r>
              <w:rPr>
                <w:sz w:val="16"/>
              </w:rPr>
              <w:t xml:space="preserve">Commitments ICT </w:t>
            </w:r>
            <w:r>
              <w:rPr>
                <w:spacing w:val="-2"/>
                <w:sz w:val="16"/>
              </w:rPr>
              <w:t>reporting.</w:t>
            </w:r>
          </w:p>
          <w:p w14:paraId="2433E2E1" w14:textId="77777777" w:rsidR="00FD00A4" w:rsidRDefault="00FD00A4" w:rsidP="00FD00A4">
            <w:pPr>
              <w:pStyle w:val="TableParagraph"/>
              <w:numPr>
                <w:ilvl w:val="0"/>
                <w:numId w:val="31"/>
              </w:numPr>
              <w:tabs>
                <w:tab w:val="left" w:pos="307"/>
              </w:tabs>
              <w:spacing w:before="4" w:line="247" w:lineRule="auto"/>
              <w:ind w:right="193"/>
              <w:jc w:val="left"/>
              <w:rPr>
                <w:sz w:val="16"/>
              </w:rPr>
            </w:pPr>
            <w:r>
              <w:rPr>
                <w:sz w:val="16"/>
              </w:rPr>
              <w:t>Deliver annual ICT and</w:t>
            </w:r>
            <w:r>
              <w:rPr>
                <w:spacing w:val="-12"/>
                <w:sz w:val="16"/>
              </w:rPr>
              <w:t xml:space="preserve"> </w:t>
            </w:r>
            <w:r>
              <w:rPr>
                <w:sz w:val="16"/>
              </w:rPr>
              <w:t>digital</w:t>
            </w:r>
            <w:r>
              <w:rPr>
                <w:spacing w:val="-11"/>
                <w:sz w:val="16"/>
              </w:rPr>
              <w:t xml:space="preserve"> </w:t>
            </w:r>
            <w:r>
              <w:rPr>
                <w:sz w:val="16"/>
              </w:rPr>
              <w:t xml:space="preserve">footprint, </w:t>
            </w:r>
            <w:proofErr w:type="gramStart"/>
            <w:r>
              <w:rPr>
                <w:sz w:val="16"/>
              </w:rPr>
              <w:t>waste</w:t>
            </w:r>
            <w:proofErr w:type="gramEnd"/>
            <w:r>
              <w:rPr>
                <w:sz w:val="16"/>
              </w:rPr>
              <w:t xml:space="preserve"> and best practice data.</w:t>
            </w:r>
          </w:p>
        </w:tc>
        <w:tc>
          <w:tcPr>
            <w:tcW w:w="2547" w:type="dxa"/>
          </w:tcPr>
          <w:p w14:paraId="7593A0EF" w14:textId="77777777" w:rsidR="00FD00A4" w:rsidRDefault="00FD00A4" w:rsidP="009F2E90">
            <w:pPr>
              <w:pStyle w:val="TableParagraph"/>
              <w:spacing w:before="94"/>
              <w:ind w:left="80"/>
              <w:jc w:val="left"/>
              <w:rPr>
                <w:sz w:val="16"/>
              </w:rPr>
            </w:pPr>
            <w:r>
              <w:rPr>
                <w:spacing w:val="-5"/>
                <w:sz w:val="16"/>
              </w:rPr>
              <w:t>n/a</w:t>
            </w:r>
          </w:p>
        </w:tc>
        <w:tc>
          <w:tcPr>
            <w:tcW w:w="830" w:type="dxa"/>
          </w:tcPr>
          <w:p w14:paraId="3B91F0CD" w14:textId="77777777" w:rsidR="00FD00A4" w:rsidRDefault="00FD00A4" w:rsidP="009F2E90">
            <w:pPr>
              <w:pStyle w:val="TableParagraph"/>
              <w:spacing w:before="94"/>
              <w:ind w:left="80"/>
              <w:jc w:val="left"/>
              <w:rPr>
                <w:sz w:val="16"/>
              </w:rPr>
            </w:pPr>
            <w:r>
              <w:rPr>
                <w:spacing w:val="-5"/>
                <w:sz w:val="16"/>
              </w:rPr>
              <w:t>Met</w:t>
            </w:r>
          </w:p>
        </w:tc>
        <w:tc>
          <w:tcPr>
            <w:tcW w:w="2251" w:type="dxa"/>
          </w:tcPr>
          <w:p w14:paraId="68CFCB9A" w14:textId="77777777" w:rsidR="00FD00A4" w:rsidRDefault="00FD00A4" w:rsidP="009F2E90">
            <w:pPr>
              <w:pStyle w:val="TableParagraph"/>
              <w:spacing w:before="94" w:line="247" w:lineRule="auto"/>
              <w:ind w:left="80" w:right="193"/>
              <w:jc w:val="left"/>
              <w:rPr>
                <w:sz w:val="16"/>
              </w:rPr>
            </w:pPr>
            <w:r>
              <w:rPr>
                <w:sz w:val="16"/>
              </w:rPr>
              <w:t>Our digital team deliver this</w:t>
            </w:r>
            <w:r>
              <w:rPr>
                <w:spacing w:val="-9"/>
                <w:sz w:val="16"/>
              </w:rPr>
              <w:t xml:space="preserve"> </w:t>
            </w:r>
            <w:r>
              <w:rPr>
                <w:sz w:val="16"/>
              </w:rPr>
              <w:t>as</w:t>
            </w:r>
            <w:r>
              <w:rPr>
                <w:spacing w:val="-9"/>
                <w:sz w:val="16"/>
              </w:rPr>
              <w:t xml:space="preserve"> </w:t>
            </w:r>
            <w:r>
              <w:rPr>
                <w:sz w:val="16"/>
              </w:rPr>
              <w:t>part</w:t>
            </w:r>
            <w:r>
              <w:rPr>
                <w:spacing w:val="-9"/>
                <w:sz w:val="16"/>
              </w:rPr>
              <w:t xml:space="preserve"> </w:t>
            </w:r>
            <w:r>
              <w:rPr>
                <w:sz w:val="16"/>
              </w:rPr>
              <w:t>of</w:t>
            </w:r>
            <w:r>
              <w:rPr>
                <w:spacing w:val="-9"/>
                <w:sz w:val="16"/>
              </w:rPr>
              <w:t xml:space="preserve"> </w:t>
            </w:r>
            <w:r>
              <w:rPr>
                <w:sz w:val="16"/>
              </w:rPr>
              <w:t>their</w:t>
            </w:r>
            <w:r>
              <w:rPr>
                <w:spacing w:val="-9"/>
                <w:sz w:val="16"/>
              </w:rPr>
              <w:t xml:space="preserve"> </w:t>
            </w:r>
            <w:r>
              <w:rPr>
                <w:sz w:val="16"/>
              </w:rPr>
              <w:t xml:space="preserve">STAR </w:t>
            </w:r>
            <w:r>
              <w:rPr>
                <w:spacing w:val="-2"/>
                <w:sz w:val="16"/>
              </w:rPr>
              <w:t>commitments.</w:t>
            </w:r>
          </w:p>
          <w:p w14:paraId="06C2B8B4" w14:textId="77777777" w:rsidR="00FD00A4" w:rsidRDefault="00FD00A4" w:rsidP="009F2E90">
            <w:pPr>
              <w:pStyle w:val="TableParagraph"/>
              <w:spacing w:before="8"/>
              <w:jc w:val="left"/>
              <w:rPr>
                <w:sz w:val="16"/>
              </w:rPr>
            </w:pPr>
          </w:p>
          <w:p w14:paraId="77347820" w14:textId="77777777" w:rsidR="00FD00A4" w:rsidRDefault="00FD00A4" w:rsidP="009F2E90">
            <w:pPr>
              <w:pStyle w:val="TableParagraph"/>
              <w:spacing w:before="0" w:line="247" w:lineRule="auto"/>
              <w:ind w:left="80" w:right="43"/>
              <w:jc w:val="left"/>
              <w:rPr>
                <w:sz w:val="16"/>
              </w:rPr>
            </w:pPr>
            <w:r>
              <w:rPr>
                <w:sz w:val="16"/>
              </w:rPr>
              <w:t>In</w:t>
            </w:r>
            <w:r>
              <w:rPr>
                <w:spacing w:val="-12"/>
                <w:sz w:val="16"/>
              </w:rPr>
              <w:t xml:space="preserve"> </w:t>
            </w:r>
            <w:r>
              <w:rPr>
                <w:sz w:val="16"/>
              </w:rPr>
              <w:t>early</w:t>
            </w:r>
            <w:r>
              <w:rPr>
                <w:spacing w:val="-11"/>
                <w:sz w:val="16"/>
              </w:rPr>
              <w:t xml:space="preserve"> </w:t>
            </w:r>
            <w:r>
              <w:rPr>
                <w:sz w:val="16"/>
              </w:rPr>
              <w:t>2026,</w:t>
            </w:r>
            <w:r>
              <w:rPr>
                <w:spacing w:val="-11"/>
                <w:sz w:val="16"/>
              </w:rPr>
              <w:t xml:space="preserve"> </w:t>
            </w:r>
            <w:r>
              <w:rPr>
                <w:sz w:val="16"/>
              </w:rPr>
              <w:t>we</w:t>
            </w:r>
            <w:r>
              <w:rPr>
                <w:spacing w:val="-11"/>
                <w:sz w:val="16"/>
              </w:rPr>
              <w:t xml:space="preserve"> </w:t>
            </w:r>
            <w:proofErr w:type="spellStart"/>
            <w:r>
              <w:rPr>
                <w:sz w:val="16"/>
              </w:rPr>
              <w:t>optimised</w:t>
            </w:r>
            <w:proofErr w:type="spellEnd"/>
            <w:r>
              <w:rPr>
                <w:sz w:val="16"/>
              </w:rPr>
              <w:t xml:space="preserve"> our server estate and moved out of the London data </w:t>
            </w:r>
            <w:proofErr w:type="spellStart"/>
            <w:r>
              <w:rPr>
                <w:sz w:val="16"/>
              </w:rPr>
              <w:t>centre</w:t>
            </w:r>
            <w:proofErr w:type="spellEnd"/>
            <w:r>
              <w:rPr>
                <w:sz w:val="16"/>
              </w:rPr>
              <w:t>.</w:t>
            </w:r>
          </w:p>
          <w:p w14:paraId="32F1604F" w14:textId="77777777" w:rsidR="00FD00A4" w:rsidRDefault="00FD00A4" w:rsidP="009F2E90">
            <w:pPr>
              <w:pStyle w:val="TableParagraph"/>
              <w:spacing w:before="8"/>
              <w:jc w:val="left"/>
              <w:rPr>
                <w:sz w:val="16"/>
              </w:rPr>
            </w:pPr>
          </w:p>
          <w:p w14:paraId="710873C3" w14:textId="77777777" w:rsidR="00FD00A4" w:rsidRDefault="00FD00A4" w:rsidP="009F2E90">
            <w:pPr>
              <w:pStyle w:val="TableParagraph"/>
              <w:spacing w:before="1" w:line="247" w:lineRule="auto"/>
              <w:ind w:left="80" w:right="368"/>
              <w:jc w:val="left"/>
              <w:rPr>
                <w:sz w:val="16"/>
              </w:rPr>
            </w:pPr>
            <w:r>
              <w:rPr>
                <w:sz w:val="16"/>
              </w:rPr>
              <w:t xml:space="preserve">New laptops </w:t>
            </w:r>
            <w:proofErr w:type="gramStart"/>
            <w:r>
              <w:rPr>
                <w:sz w:val="16"/>
              </w:rPr>
              <w:t>were procured</w:t>
            </w:r>
            <w:proofErr w:type="gramEnd"/>
            <w:r>
              <w:rPr>
                <w:sz w:val="16"/>
              </w:rPr>
              <w:t>, where sustainability was a core procurement requirement.</w:t>
            </w:r>
            <w:r>
              <w:rPr>
                <w:spacing w:val="34"/>
                <w:sz w:val="16"/>
              </w:rPr>
              <w:t xml:space="preserve"> </w:t>
            </w:r>
            <w:r>
              <w:rPr>
                <w:sz w:val="16"/>
              </w:rPr>
              <w:t>End</w:t>
            </w:r>
            <w:r>
              <w:rPr>
                <w:spacing w:val="-5"/>
                <w:sz w:val="16"/>
              </w:rPr>
              <w:t xml:space="preserve"> </w:t>
            </w:r>
            <w:proofErr w:type="gramStart"/>
            <w:r>
              <w:rPr>
                <w:sz w:val="16"/>
              </w:rPr>
              <w:t>user device</w:t>
            </w:r>
            <w:proofErr w:type="gramEnd"/>
            <w:r>
              <w:rPr>
                <w:sz w:val="16"/>
              </w:rPr>
              <w:t xml:space="preserve"> replacements continued. This ICT waste</w:t>
            </w:r>
            <w:r>
              <w:rPr>
                <w:spacing w:val="-12"/>
                <w:sz w:val="16"/>
              </w:rPr>
              <w:t xml:space="preserve"> </w:t>
            </w:r>
            <w:proofErr w:type="gramStart"/>
            <w:r>
              <w:rPr>
                <w:sz w:val="16"/>
              </w:rPr>
              <w:t>was</w:t>
            </w:r>
            <w:r>
              <w:rPr>
                <w:spacing w:val="-11"/>
                <w:sz w:val="16"/>
              </w:rPr>
              <w:t xml:space="preserve"> </w:t>
            </w:r>
            <w:r>
              <w:rPr>
                <w:sz w:val="16"/>
              </w:rPr>
              <w:t>disposed</w:t>
            </w:r>
            <w:proofErr w:type="gramEnd"/>
            <w:r>
              <w:rPr>
                <w:spacing w:val="-11"/>
                <w:sz w:val="16"/>
              </w:rPr>
              <w:t xml:space="preserve"> </w:t>
            </w:r>
            <w:r>
              <w:rPr>
                <w:sz w:val="16"/>
              </w:rPr>
              <w:t>of by a waste electrical and electronic (WEEE)</w:t>
            </w:r>
          </w:p>
          <w:p w14:paraId="6C4E0177" w14:textId="77777777" w:rsidR="00FD00A4" w:rsidRDefault="00FD00A4" w:rsidP="009F2E90">
            <w:pPr>
              <w:pStyle w:val="TableParagraph"/>
              <w:spacing w:before="5" w:line="247" w:lineRule="auto"/>
              <w:ind w:left="80" w:right="268"/>
              <w:jc w:val="both"/>
              <w:rPr>
                <w:sz w:val="16"/>
              </w:rPr>
            </w:pPr>
            <w:r>
              <w:rPr>
                <w:sz w:val="16"/>
              </w:rPr>
              <w:t>accredited</w:t>
            </w:r>
            <w:r>
              <w:rPr>
                <w:spacing w:val="-12"/>
                <w:sz w:val="16"/>
              </w:rPr>
              <w:t xml:space="preserve"> </w:t>
            </w:r>
            <w:r>
              <w:rPr>
                <w:sz w:val="16"/>
              </w:rPr>
              <w:t>company</w:t>
            </w:r>
            <w:r>
              <w:rPr>
                <w:spacing w:val="-11"/>
                <w:sz w:val="16"/>
              </w:rPr>
              <w:t xml:space="preserve"> </w:t>
            </w:r>
            <w:r>
              <w:rPr>
                <w:sz w:val="16"/>
              </w:rPr>
              <w:t xml:space="preserve">that </w:t>
            </w:r>
            <w:proofErr w:type="gramStart"/>
            <w:r>
              <w:rPr>
                <w:sz w:val="16"/>
              </w:rPr>
              <w:t>undertake</w:t>
            </w:r>
            <w:proofErr w:type="gramEnd"/>
            <w:r>
              <w:rPr>
                <w:spacing w:val="-12"/>
                <w:sz w:val="16"/>
              </w:rPr>
              <w:t xml:space="preserve"> </w:t>
            </w:r>
            <w:r>
              <w:rPr>
                <w:sz w:val="16"/>
              </w:rPr>
              <w:t>recycle,</w:t>
            </w:r>
            <w:r>
              <w:rPr>
                <w:spacing w:val="-11"/>
                <w:sz w:val="16"/>
              </w:rPr>
              <w:t xml:space="preserve"> </w:t>
            </w:r>
            <w:r>
              <w:rPr>
                <w:sz w:val="16"/>
              </w:rPr>
              <w:t>reuse and recovery.</w:t>
            </w:r>
          </w:p>
          <w:p w14:paraId="079B155D" w14:textId="77777777" w:rsidR="00FD00A4" w:rsidRDefault="00FD00A4" w:rsidP="009F2E90">
            <w:pPr>
              <w:pStyle w:val="TableParagraph"/>
              <w:spacing w:before="8"/>
              <w:jc w:val="left"/>
              <w:rPr>
                <w:sz w:val="16"/>
              </w:rPr>
            </w:pPr>
          </w:p>
          <w:p w14:paraId="638F503F" w14:textId="77777777" w:rsidR="00FD00A4" w:rsidRDefault="00FD00A4" w:rsidP="009F2E90">
            <w:pPr>
              <w:pStyle w:val="TableParagraph"/>
              <w:spacing w:before="0" w:line="247" w:lineRule="auto"/>
              <w:ind w:left="80"/>
              <w:jc w:val="left"/>
              <w:rPr>
                <w:sz w:val="16"/>
              </w:rPr>
            </w:pPr>
            <w:r>
              <w:rPr>
                <w:sz w:val="16"/>
              </w:rPr>
              <w:t>Records and retention labelling of documents is ongoing, to support the reduction of document volumes</w:t>
            </w:r>
            <w:r>
              <w:rPr>
                <w:spacing w:val="-12"/>
                <w:sz w:val="16"/>
              </w:rPr>
              <w:t xml:space="preserve"> </w:t>
            </w:r>
            <w:r>
              <w:rPr>
                <w:sz w:val="16"/>
              </w:rPr>
              <w:t>through</w:t>
            </w:r>
            <w:r>
              <w:rPr>
                <w:spacing w:val="-11"/>
                <w:sz w:val="16"/>
              </w:rPr>
              <w:t xml:space="preserve"> </w:t>
            </w:r>
            <w:r>
              <w:rPr>
                <w:sz w:val="16"/>
              </w:rPr>
              <w:t>automatic deletion of documents.</w:t>
            </w:r>
          </w:p>
        </w:tc>
      </w:tr>
    </w:tbl>
    <w:p w14:paraId="195C17E2" w14:textId="77777777" w:rsidR="00FD00A4" w:rsidRDefault="00FD00A4" w:rsidP="00054480">
      <w:pPr>
        <w:pStyle w:val="20ptbody"/>
      </w:pPr>
    </w:p>
    <w:p w14:paraId="4FFCCB94" w14:textId="77777777" w:rsidR="00054480" w:rsidRDefault="00054480" w:rsidP="00054480">
      <w:pPr>
        <w:pStyle w:val="20ptbody"/>
      </w:pPr>
      <w:r>
        <w:t>Further detail on NICE’s performance is outlined in the tables below.</w:t>
      </w:r>
    </w:p>
    <w:p w14:paraId="431BE5BD" w14:textId="77777777" w:rsidR="00FD00A4" w:rsidRDefault="00FD00A4" w:rsidP="00054480">
      <w:pPr>
        <w:pStyle w:val="20ptbody"/>
        <w:sectPr w:rsidR="00FD00A4" w:rsidSect="006A6EFE">
          <w:pgSz w:w="11906" w:h="16838"/>
          <w:pgMar w:top="1440" w:right="1797" w:bottom="1440" w:left="1797" w:header="709" w:footer="709" w:gutter="0"/>
          <w:cols w:space="708"/>
          <w:titlePg/>
          <w:docGrid w:linePitch="360"/>
        </w:sectPr>
      </w:pPr>
    </w:p>
    <w:p w14:paraId="7593D33E" w14:textId="77777777" w:rsidR="00FD00A4" w:rsidRDefault="00FD00A4" w:rsidP="00054480">
      <w:pPr>
        <w:pStyle w:val="20ptbody"/>
      </w:pPr>
    </w:p>
    <w:p w14:paraId="301ADB49" w14:textId="77777777" w:rsidR="00054480" w:rsidRDefault="00054480" w:rsidP="00384FF2">
      <w:pPr>
        <w:pStyle w:val="20ptheaders"/>
      </w:pPr>
      <w:r>
        <w:t xml:space="preserve">Estimated carbon emissions </w:t>
      </w:r>
    </w:p>
    <w:tbl>
      <w:tblPr>
        <w:tblW w:w="90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10"/>
        <w:gridCol w:w="927"/>
        <w:gridCol w:w="909"/>
        <w:gridCol w:w="909"/>
        <w:gridCol w:w="901"/>
        <w:gridCol w:w="893"/>
        <w:gridCol w:w="840"/>
      </w:tblGrid>
      <w:tr w:rsidR="00FD00A4" w14:paraId="0EB3639F" w14:textId="77777777" w:rsidTr="00FD00A4">
        <w:trPr>
          <w:trHeight w:val="722"/>
        </w:trPr>
        <w:tc>
          <w:tcPr>
            <w:tcW w:w="3710" w:type="dxa"/>
            <w:shd w:val="clear" w:color="auto" w:fill="C7DFE6"/>
          </w:tcPr>
          <w:p w14:paraId="0ABE78B6" w14:textId="77777777" w:rsidR="00FD00A4" w:rsidRDefault="00FD00A4" w:rsidP="009F2E90">
            <w:pPr>
              <w:pStyle w:val="TableParagraph"/>
              <w:spacing w:before="0"/>
              <w:jc w:val="left"/>
              <w:rPr>
                <w:rFonts w:ascii="Inter SemiBold"/>
                <w:b/>
                <w:sz w:val="16"/>
              </w:rPr>
            </w:pPr>
          </w:p>
          <w:p w14:paraId="48298FDF" w14:textId="77777777" w:rsidR="00FD00A4" w:rsidRDefault="00FD00A4" w:rsidP="009F2E90">
            <w:pPr>
              <w:pStyle w:val="TableParagraph"/>
              <w:spacing w:before="105"/>
              <w:jc w:val="left"/>
              <w:rPr>
                <w:rFonts w:ascii="Inter SemiBold"/>
                <w:b/>
                <w:sz w:val="16"/>
              </w:rPr>
            </w:pPr>
          </w:p>
          <w:p w14:paraId="7D8128DD" w14:textId="77777777" w:rsidR="00FD00A4" w:rsidRDefault="00FD00A4" w:rsidP="009F2E90">
            <w:pPr>
              <w:pStyle w:val="TableParagraph"/>
              <w:spacing w:before="0"/>
              <w:ind w:left="80"/>
              <w:jc w:val="left"/>
              <w:rPr>
                <w:rFonts w:ascii="Inter SemiBold"/>
                <w:b/>
                <w:sz w:val="16"/>
              </w:rPr>
            </w:pPr>
            <w:r>
              <w:rPr>
                <w:rFonts w:ascii="Inter SemiBold"/>
                <w:b/>
                <w:spacing w:val="-2"/>
                <w:sz w:val="16"/>
              </w:rPr>
              <w:t>Activity</w:t>
            </w:r>
          </w:p>
        </w:tc>
        <w:tc>
          <w:tcPr>
            <w:tcW w:w="927" w:type="dxa"/>
            <w:shd w:val="clear" w:color="auto" w:fill="C7DFE6"/>
          </w:tcPr>
          <w:p w14:paraId="5F0991BB" w14:textId="77777777" w:rsidR="00FD00A4" w:rsidRDefault="00FD00A4" w:rsidP="009F2E90">
            <w:pPr>
              <w:pStyle w:val="TableParagraph"/>
              <w:spacing w:before="99"/>
              <w:jc w:val="left"/>
              <w:rPr>
                <w:rFonts w:ascii="Inter SemiBold"/>
                <w:b/>
                <w:sz w:val="16"/>
              </w:rPr>
            </w:pPr>
          </w:p>
          <w:p w14:paraId="0D289F0F" w14:textId="77777777" w:rsidR="00FD00A4" w:rsidRDefault="00FD00A4" w:rsidP="009F2E90">
            <w:pPr>
              <w:pStyle w:val="TableParagraph"/>
              <w:spacing w:before="0" w:line="247" w:lineRule="auto"/>
              <w:ind w:left="173" w:right="61" w:firstLine="72"/>
              <w:jc w:val="left"/>
              <w:rPr>
                <w:rFonts w:ascii="Inter SemiBold"/>
                <w:b/>
                <w:sz w:val="16"/>
              </w:rPr>
            </w:pPr>
            <w:r>
              <w:rPr>
                <w:rFonts w:ascii="Inter SemiBold"/>
                <w:b/>
                <w:spacing w:val="-2"/>
                <w:sz w:val="16"/>
              </w:rPr>
              <w:t>Outturn</w:t>
            </w:r>
            <w:r>
              <w:rPr>
                <w:rFonts w:ascii="Inter SemiBold"/>
                <w:b/>
                <w:spacing w:val="40"/>
                <w:sz w:val="16"/>
              </w:rPr>
              <w:t xml:space="preserve"> </w:t>
            </w:r>
            <w:r>
              <w:rPr>
                <w:rFonts w:ascii="Inter SemiBold"/>
                <w:b/>
                <w:spacing w:val="-2"/>
                <w:sz w:val="16"/>
              </w:rPr>
              <w:t>2023/24</w:t>
            </w:r>
          </w:p>
        </w:tc>
        <w:tc>
          <w:tcPr>
            <w:tcW w:w="909" w:type="dxa"/>
            <w:shd w:val="clear" w:color="auto" w:fill="C7DFE6"/>
          </w:tcPr>
          <w:p w14:paraId="6A6ABA0B" w14:textId="77777777" w:rsidR="00FD00A4" w:rsidRDefault="00FD00A4" w:rsidP="009F2E90">
            <w:pPr>
              <w:pStyle w:val="TableParagraph"/>
              <w:spacing w:before="93" w:line="247" w:lineRule="auto"/>
              <w:ind w:left="156" w:right="66" w:firstLine="103"/>
              <w:rPr>
                <w:rFonts w:ascii="Inter SemiBold"/>
                <w:b/>
                <w:sz w:val="16"/>
              </w:rPr>
            </w:pPr>
            <w:r>
              <w:rPr>
                <w:rFonts w:ascii="Inter SemiBold"/>
                <w:b/>
                <w:spacing w:val="-2"/>
                <w:sz w:val="16"/>
              </w:rPr>
              <w:t>Carbon</w:t>
            </w:r>
            <w:r>
              <w:rPr>
                <w:rFonts w:ascii="Inter SemiBold"/>
                <w:b/>
                <w:spacing w:val="40"/>
                <w:sz w:val="16"/>
              </w:rPr>
              <w:t xml:space="preserve"> </w:t>
            </w:r>
            <w:proofErr w:type="spellStart"/>
            <w:proofErr w:type="gramStart"/>
            <w:r>
              <w:rPr>
                <w:rFonts w:ascii="Inter SemiBold"/>
                <w:b/>
                <w:spacing w:val="-2"/>
                <w:sz w:val="16"/>
              </w:rPr>
              <w:t>tonnes</w:t>
            </w:r>
            <w:proofErr w:type="spellEnd"/>
            <w:proofErr w:type="gramEnd"/>
            <w:r>
              <w:rPr>
                <w:rFonts w:ascii="Inter SemiBold"/>
                <w:b/>
                <w:spacing w:val="40"/>
                <w:sz w:val="16"/>
              </w:rPr>
              <w:t xml:space="preserve"> </w:t>
            </w:r>
            <w:r>
              <w:rPr>
                <w:rFonts w:ascii="Inter SemiBold"/>
                <w:b/>
                <w:spacing w:val="-2"/>
                <w:sz w:val="16"/>
              </w:rPr>
              <w:t>2023/24</w:t>
            </w:r>
          </w:p>
        </w:tc>
        <w:tc>
          <w:tcPr>
            <w:tcW w:w="909" w:type="dxa"/>
            <w:shd w:val="clear" w:color="auto" w:fill="C7DFE6"/>
          </w:tcPr>
          <w:p w14:paraId="1B702FA9" w14:textId="77777777" w:rsidR="00FD00A4" w:rsidRDefault="00FD00A4" w:rsidP="009F2E90">
            <w:pPr>
              <w:pStyle w:val="TableParagraph"/>
              <w:spacing w:before="99"/>
              <w:jc w:val="left"/>
              <w:rPr>
                <w:rFonts w:ascii="Inter SemiBold"/>
                <w:b/>
                <w:sz w:val="16"/>
              </w:rPr>
            </w:pPr>
          </w:p>
          <w:p w14:paraId="39E11CF1" w14:textId="77777777" w:rsidR="00FD00A4" w:rsidRDefault="00FD00A4" w:rsidP="009F2E90">
            <w:pPr>
              <w:pStyle w:val="TableParagraph"/>
              <w:spacing w:before="0" w:line="247" w:lineRule="auto"/>
              <w:ind w:left="159" w:right="60" w:firstLine="69"/>
              <w:jc w:val="left"/>
              <w:rPr>
                <w:rFonts w:ascii="Inter SemiBold"/>
                <w:b/>
                <w:sz w:val="16"/>
              </w:rPr>
            </w:pPr>
            <w:r>
              <w:rPr>
                <w:rFonts w:ascii="Inter SemiBold"/>
                <w:b/>
                <w:spacing w:val="-2"/>
                <w:sz w:val="16"/>
              </w:rPr>
              <w:t>Outturn</w:t>
            </w:r>
            <w:r>
              <w:rPr>
                <w:rFonts w:ascii="Inter SemiBold"/>
                <w:b/>
                <w:spacing w:val="40"/>
                <w:sz w:val="16"/>
              </w:rPr>
              <w:t xml:space="preserve"> </w:t>
            </w:r>
            <w:r>
              <w:rPr>
                <w:rFonts w:ascii="Inter SemiBold"/>
                <w:b/>
                <w:spacing w:val="-2"/>
                <w:sz w:val="16"/>
              </w:rPr>
              <w:t>2024/25</w:t>
            </w:r>
          </w:p>
        </w:tc>
        <w:tc>
          <w:tcPr>
            <w:tcW w:w="901" w:type="dxa"/>
            <w:shd w:val="clear" w:color="auto" w:fill="C7DFE6"/>
          </w:tcPr>
          <w:p w14:paraId="0C202C62" w14:textId="77777777" w:rsidR="00FD00A4" w:rsidRDefault="00FD00A4" w:rsidP="009F2E90">
            <w:pPr>
              <w:pStyle w:val="TableParagraph"/>
              <w:spacing w:before="93" w:line="247" w:lineRule="auto"/>
              <w:ind w:left="151" w:right="66" w:firstLine="100"/>
              <w:rPr>
                <w:rFonts w:ascii="Inter SemiBold"/>
                <w:b/>
                <w:sz w:val="16"/>
              </w:rPr>
            </w:pPr>
            <w:r>
              <w:rPr>
                <w:rFonts w:ascii="Inter SemiBold"/>
                <w:b/>
                <w:spacing w:val="-2"/>
                <w:sz w:val="16"/>
              </w:rPr>
              <w:t>Carbon</w:t>
            </w:r>
            <w:r>
              <w:rPr>
                <w:rFonts w:ascii="Inter SemiBold"/>
                <w:b/>
                <w:spacing w:val="40"/>
                <w:sz w:val="16"/>
              </w:rPr>
              <w:t xml:space="preserve"> </w:t>
            </w:r>
            <w:proofErr w:type="spellStart"/>
            <w:proofErr w:type="gramStart"/>
            <w:r>
              <w:rPr>
                <w:rFonts w:ascii="Inter SemiBold"/>
                <w:b/>
                <w:spacing w:val="-2"/>
                <w:sz w:val="16"/>
              </w:rPr>
              <w:t>tonnes</w:t>
            </w:r>
            <w:proofErr w:type="spellEnd"/>
            <w:proofErr w:type="gramEnd"/>
            <w:r>
              <w:rPr>
                <w:rFonts w:ascii="Inter SemiBold"/>
                <w:b/>
                <w:spacing w:val="40"/>
                <w:sz w:val="16"/>
              </w:rPr>
              <w:t xml:space="preserve"> </w:t>
            </w:r>
            <w:r>
              <w:rPr>
                <w:rFonts w:ascii="Inter SemiBold"/>
                <w:b/>
                <w:spacing w:val="-2"/>
                <w:sz w:val="16"/>
              </w:rPr>
              <w:t>2024/25</w:t>
            </w:r>
          </w:p>
        </w:tc>
        <w:tc>
          <w:tcPr>
            <w:tcW w:w="893" w:type="dxa"/>
            <w:shd w:val="clear" w:color="auto" w:fill="C7DFE6"/>
          </w:tcPr>
          <w:p w14:paraId="4953757B" w14:textId="77777777" w:rsidR="00FD00A4" w:rsidRDefault="00FD00A4" w:rsidP="009F2E90">
            <w:pPr>
              <w:pStyle w:val="TableParagraph"/>
              <w:spacing w:before="99"/>
              <w:jc w:val="left"/>
              <w:rPr>
                <w:rFonts w:ascii="Inter SemiBold"/>
                <w:b/>
                <w:sz w:val="16"/>
              </w:rPr>
            </w:pPr>
          </w:p>
          <w:p w14:paraId="21CECD45" w14:textId="77777777" w:rsidR="00FD00A4" w:rsidRDefault="00FD00A4" w:rsidP="009F2E90">
            <w:pPr>
              <w:pStyle w:val="TableParagraph"/>
              <w:spacing w:before="0" w:line="247" w:lineRule="auto"/>
              <w:ind w:left="143" w:right="63" w:firstLine="69"/>
              <w:jc w:val="left"/>
              <w:rPr>
                <w:rFonts w:ascii="Inter SemiBold"/>
                <w:b/>
                <w:sz w:val="16"/>
              </w:rPr>
            </w:pPr>
            <w:r>
              <w:rPr>
                <w:rFonts w:ascii="Inter SemiBold"/>
                <w:b/>
                <w:spacing w:val="-2"/>
                <w:sz w:val="16"/>
              </w:rPr>
              <w:t>Outturn</w:t>
            </w:r>
            <w:r>
              <w:rPr>
                <w:rFonts w:ascii="Inter SemiBold"/>
                <w:b/>
                <w:spacing w:val="40"/>
                <w:sz w:val="16"/>
              </w:rPr>
              <w:t xml:space="preserve"> </w:t>
            </w:r>
            <w:r>
              <w:rPr>
                <w:rFonts w:ascii="Inter SemiBold"/>
                <w:b/>
                <w:spacing w:val="-2"/>
                <w:sz w:val="16"/>
              </w:rPr>
              <w:t>2025/26</w:t>
            </w:r>
          </w:p>
        </w:tc>
        <w:tc>
          <w:tcPr>
            <w:tcW w:w="840" w:type="dxa"/>
            <w:shd w:val="clear" w:color="auto" w:fill="C7DFE6"/>
          </w:tcPr>
          <w:p w14:paraId="15A5A4E3" w14:textId="77777777" w:rsidR="00FD00A4" w:rsidRDefault="00FD00A4" w:rsidP="009F2E90">
            <w:pPr>
              <w:pStyle w:val="TableParagraph"/>
              <w:spacing w:before="93" w:line="247" w:lineRule="auto"/>
              <w:ind w:left="90" w:right="66" w:firstLine="100"/>
              <w:rPr>
                <w:rFonts w:ascii="Inter SemiBold"/>
                <w:b/>
                <w:sz w:val="16"/>
              </w:rPr>
            </w:pPr>
            <w:r>
              <w:rPr>
                <w:rFonts w:ascii="Inter SemiBold"/>
                <w:b/>
                <w:spacing w:val="-2"/>
                <w:sz w:val="16"/>
              </w:rPr>
              <w:t>Carbon</w:t>
            </w:r>
            <w:r>
              <w:rPr>
                <w:rFonts w:ascii="Inter SemiBold"/>
                <w:b/>
                <w:spacing w:val="40"/>
                <w:sz w:val="16"/>
              </w:rPr>
              <w:t xml:space="preserve"> </w:t>
            </w:r>
            <w:proofErr w:type="spellStart"/>
            <w:proofErr w:type="gramStart"/>
            <w:r>
              <w:rPr>
                <w:rFonts w:ascii="Inter SemiBold"/>
                <w:b/>
                <w:spacing w:val="-2"/>
                <w:sz w:val="16"/>
              </w:rPr>
              <w:t>tonnes</w:t>
            </w:r>
            <w:proofErr w:type="spellEnd"/>
            <w:proofErr w:type="gramEnd"/>
            <w:r>
              <w:rPr>
                <w:rFonts w:ascii="Inter SemiBold"/>
                <w:b/>
                <w:spacing w:val="40"/>
                <w:sz w:val="16"/>
              </w:rPr>
              <w:t xml:space="preserve"> </w:t>
            </w:r>
            <w:r>
              <w:rPr>
                <w:rFonts w:ascii="Inter SemiBold"/>
                <w:b/>
                <w:spacing w:val="-2"/>
                <w:sz w:val="16"/>
              </w:rPr>
              <w:t>2025/26</w:t>
            </w:r>
          </w:p>
        </w:tc>
      </w:tr>
      <w:tr w:rsidR="00FD00A4" w14:paraId="1F0D5352" w14:textId="77777777" w:rsidTr="00FD00A4">
        <w:trPr>
          <w:trHeight w:val="310"/>
        </w:trPr>
        <w:tc>
          <w:tcPr>
            <w:tcW w:w="3710" w:type="dxa"/>
          </w:tcPr>
          <w:p w14:paraId="1301855C" w14:textId="77777777" w:rsidR="00FD00A4" w:rsidRDefault="00FD00A4" w:rsidP="009F2E90">
            <w:pPr>
              <w:pStyle w:val="TableParagraph"/>
              <w:ind w:left="80"/>
              <w:jc w:val="left"/>
              <w:rPr>
                <w:rFonts w:ascii="Inter SemiBold"/>
                <w:b/>
                <w:sz w:val="16"/>
              </w:rPr>
            </w:pPr>
            <w:r>
              <w:rPr>
                <w:rFonts w:ascii="Inter SemiBold"/>
                <w:b/>
                <w:sz w:val="16"/>
              </w:rPr>
              <w:t>Purchased</w:t>
            </w:r>
            <w:r>
              <w:rPr>
                <w:rFonts w:ascii="Inter SemiBold"/>
                <w:b/>
                <w:spacing w:val="-9"/>
                <w:sz w:val="16"/>
              </w:rPr>
              <w:t xml:space="preserve"> </w:t>
            </w:r>
            <w:r>
              <w:rPr>
                <w:rFonts w:ascii="Inter SemiBold"/>
                <w:b/>
                <w:sz w:val="16"/>
              </w:rPr>
              <w:t>energy,</w:t>
            </w:r>
            <w:r>
              <w:rPr>
                <w:rFonts w:ascii="Inter SemiBold"/>
                <w:b/>
                <w:spacing w:val="-10"/>
                <w:sz w:val="16"/>
              </w:rPr>
              <w:t xml:space="preserve"> </w:t>
            </w:r>
            <w:r>
              <w:rPr>
                <w:rFonts w:ascii="Inter SemiBold"/>
                <w:b/>
                <w:sz w:val="16"/>
              </w:rPr>
              <w:t>electric</w:t>
            </w:r>
            <w:r>
              <w:rPr>
                <w:rFonts w:ascii="Inter SemiBold"/>
                <w:b/>
                <w:spacing w:val="-8"/>
                <w:sz w:val="16"/>
              </w:rPr>
              <w:t xml:space="preserve"> </w:t>
            </w:r>
            <w:r>
              <w:rPr>
                <w:rFonts w:ascii="Inter SemiBold"/>
                <w:b/>
                <w:sz w:val="16"/>
              </w:rPr>
              <w:t>generation</w:t>
            </w:r>
            <w:r>
              <w:rPr>
                <w:rFonts w:ascii="Inter SemiBold"/>
                <w:b/>
                <w:spacing w:val="-7"/>
                <w:sz w:val="16"/>
              </w:rPr>
              <w:t xml:space="preserve"> </w:t>
            </w:r>
            <w:r>
              <w:rPr>
                <w:rFonts w:ascii="Inter SemiBold"/>
                <w:b/>
                <w:spacing w:val="-2"/>
                <w:sz w:val="16"/>
              </w:rPr>
              <w:t>(kWh)</w:t>
            </w:r>
          </w:p>
        </w:tc>
        <w:tc>
          <w:tcPr>
            <w:tcW w:w="927" w:type="dxa"/>
          </w:tcPr>
          <w:p w14:paraId="3C65CF8C" w14:textId="77777777" w:rsidR="00FD00A4" w:rsidRDefault="00FD00A4" w:rsidP="009F2E90">
            <w:pPr>
              <w:pStyle w:val="TableParagraph"/>
              <w:ind w:right="67"/>
              <w:rPr>
                <w:sz w:val="16"/>
              </w:rPr>
            </w:pPr>
            <w:r>
              <w:rPr>
                <w:spacing w:val="-2"/>
                <w:sz w:val="16"/>
              </w:rPr>
              <w:t>554,269*</w:t>
            </w:r>
          </w:p>
        </w:tc>
        <w:tc>
          <w:tcPr>
            <w:tcW w:w="909" w:type="dxa"/>
          </w:tcPr>
          <w:p w14:paraId="28D7FF62" w14:textId="77777777" w:rsidR="00FD00A4" w:rsidRDefault="00FD00A4" w:rsidP="009F2E90">
            <w:pPr>
              <w:pStyle w:val="TableParagraph"/>
              <w:ind w:right="68"/>
              <w:rPr>
                <w:sz w:val="16"/>
              </w:rPr>
            </w:pPr>
            <w:r>
              <w:rPr>
                <w:spacing w:val="-2"/>
                <w:sz w:val="16"/>
              </w:rPr>
              <w:t>124.70*</w:t>
            </w:r>
          </w:p>
        </w:tc>
        <w:tc>
          <w:tcPr>
            <w:tcW w:w="909" w:type="dxa"/>
          </w:tcPr>
          <w:p w14:paraId="016D1E0F" w14:textId="77777777" w:rsidR="00FD00A4" w:rsidRDefault="00FD00A4" w:rsidP="009F2E90">
            <w:pPr>
              <w:pStyle w:val="TableParagraph"/>
              <w:ind w:right="66"/>
              <w:rPr>
                <w:sz w:val="16"/>
              </w:rPr>
            </w:pPr>
            <w:r>
              <w:rPr>
                <w:spacing w:val="-2"/>
                <w:sz w:val="16"/>
              </w:rPr>
              <w:t>496,959*</w:t>
            </w:r>
          </w:p>
        </w:tc>
        <w:tc>
          <w:tcPr>
            <w:tcW w:w="901" w:type="dxa"/>
          </w:tcPr>
          <w:p w14:paraId="5226D58D" w14:textId="77777777" w:rsidR="00FD00A4" w:rsidRDefault="00FD00A4" w:rsidP="009F2E90">
            <w:pPr>
              <w:pStyle w:val="TableParagraph"/>
              <w:ind w:right="66"/>
              <w:rPr>
                <w:sz w:val="16"/>
              </w:rPr>
            </w:pPr>
            <w:r>
              <w:rPr>
                <w:spacing w:val="-2"/>
                <w:sz w:val="16"/>
              </w:rPr>
              <w:t>111.99*</w:t>
            </w:r>
          </w:p>
        </w:tc>
        <w:tc>
          <w:tcPr>
            <w:tcW w:w="893" w:type="dxa"/>
          </w:tcPr>
          <w:p w14:paraId="36DB7397" w14:textId="77777777" w:rsidR="00FD00A4" w:rsidRDefault="00FD00A4" w:rsidP="009F2E90">
            <w:pPr>
              <w:pStyle w:val="TableParagraph"/>
              <w:ind w:right="66"/>
              <w:rPr>
                <w:sz w:val="16"/>
              </w:rPr>
            </w:pPr>
            <w:r>
              <w:rPr>
                <w:spacing w:val="-2"/>
                <w:sz w:val="16"/>
              </w:rPr>
              <w:t>251,571</w:t>
            </w:r>
          </w:p>
        </w:tc>
        <w:tc>
          <w:tcPr>
            <w:tcW w:w="840" w:type="dxa"/>
          </w:tcPr>
          <w:p w14:paraId="1BEE4658" w14:textId="77777777" w:rsidR="00FD00A4" w:rsidRDefault="00FD00A4" w:rsidP="009F2E90">
            <w:pPr>
              <w:pStyle w:val="TableParagraph"/>
              <w:ind w:right="66"/>
              <w:rPr>
                <w:sz w:val="16"/>
              </w:rPr>
            </w:pPr>
            <w:r>
              <w:rPr>
                <w:spacing w:val="-2"/>
                <w:sz w:val="16"/>
              </w:rPr>
              <w:t>49.01</w:t>
            </w:r>
          </w:p>
        </w:tc>
      </w:tr>
      <w:tr w:rsidR="00FD00A4" w14:paraId="6B5D7A19" w14:textId="77777777" w:rsidTr="00FD00A4">
        <w:trPr>
          <w:trHeight w:val="710"/>
        </w:trPr>
        <w:tc>
          <w:tcPr>
            <w:tcW w:w="3710" w:type="dxa"/>
          </w:tcPr>
          <w:p w14:paraId="5D4230DA" w14:textId="77777777" w:rsidR="00FD00A4" w:rsidRDefault="00FD00A4" w:rsidP="009F2E90">
            <w:pPr>
              <w:pStyle w:val="TableParagraph"/>
              <w:ind w:left="80"/>
              <w:jc w:val="left"/>
              <w:rPr>
                <w:rFonts w:ascii="Inter SemiBold"/>
                <w:b/>
                <w:sz w:val="16"/>
              </w:rPr>
            </w:pPr>
            <w:r>
              <w:rPr>
                <w:rFonts w:ascii="Inter SemiBold"/>
                <w:b/>
                <w:sz w:val="16"/>
              </w:rPr>
              <w:t>Scope</w:t>
            </w:r>
            <w:r>
              <w:rPr>
                <w:rFonts w:ascii="Inter SemiBold"/>
                <w:b/>
                <w:spacing w:val="-1"/>
                <w:sz w:val="16"/>
              </w:rPr>
              <w:t xml:space="preserve"> </w:t>
            </w:r>
            <w:r>
              <w:rPr>
                <w:rFonts w:ascii="Inter SemiBold"/>
                <w:b/>
                <w:sz w:val="16"/>
              </w:rPr>
              <w:t>2</w:t>
            </w:r>
            <w:r>
              <w:rPr>
                <w:rFonts w:ascii="Inter SemiBold"/>
                <w:b/>
                <w:spacing w:val="-1"/>
                <w:sz w:val="16"/>
              </w:rPr>
              <w:t xml:space="preserve"> </w:t>
            </w:r>
            <w:r>
              <w:rPr>
                <w:rFonts w:ascii="Inter SemiBold"/>
                <w:b/>
                <w:sz w:val="16"/>
              </w:rPr>
              <w:t xml:space="preserve">total </w:t>
            </w:r>
            <w:r>
              <w:rPr>
                <w:rFonts w:ascii="Inter SemiBold"/>
                <w:b/>
                <w:spacing w:val="-2"/>
                <w:sz w:val="16"/>
              </w:rPr>
              <w:t>emissions</w:t>
            </w:r>
          </w:p>
          <w:p w14:paraId="4F5900A6" w14:textId="77777777" w:rsidR="00FD00A4" w:rsidRDefault="00FD00A4" w:rsidP="009F2E90">
            <w:pPr>
              <w:pStyle w:val="TableParagraph"/>
              <w:spacing w:before="6" w:line="247" w:lineRule="auto"/>
              <w:ind w:left="80"/>
              <w:jc w:val="left"/>
              <w:rPr>
                <w:rFonts w:ascii="Inter SemiBold"/>
                <w:b/>
                <w:sz w:val="16"/>
              </w:rPr>
            </w:pPr>
            <w:r>
              <w:rPr>
                <w:rFonts w:ascii="Inter SemiBold"/>
                <w:b/>
                <w:sz w:val="16"/>
              </w:rPr>
              <w:t>Relating</w:t>
            </w:r>
            <w:r>
              <w:rPr>
                <w:rFonts w:ascii="Inter SemiBold"/>
                <w:b/>
                <w:spacing w:val="-10"/>
                <w:sz w:val="16"/>
              </w:rPr>
              <w:t xml:space="preserve"> </w:t>
            </w:r>
            <w:r>
              <w:rPr>
                <w:rFonts w:ascii="Inter SemiBold"/>
                <w:b/>
                <w:sz w:val="16"/>
              </w:rPr>
              <w:t>to</w:t>
            </w:r>
            <w:r>
              <w:rPr>
                <w:rFonts w:ascii="Inter SemiBold"/>
                <w:b/>
                <w:spacing w:val="-10"/>
                <w:sz w:val="16"/>
              </w:rPr>
              <w:t xml:space="preserve"> </w:t>
            </w:r>
            <w:r>
              <w:rPr>
                <w:rFonts w:ascii="Inter SemiBold"/>
                <w:b/>
                <w:sz w:val="16"/>
              </w:rPr>
              <w:t>emissions</w:t>
            </w:r>
            <w:r>
              <w:rPr>
                <w:rFonts w:ascii="Inter SemiBold"/>
                <w:b/>
                <w:spacing w:val="-10"/>
                <w:sz w:val="16"/>
              </w:rPr>
              <w:t xml:space="preserve"> </w:t>
            </w:r>
            <w:r>
              <w:rPr>
                <w:rFonts w:ascii="Inter SemiBold"/>
                <w:b/>
                <w:sz w:val="16"/>
              </w:rPr>
              <w:t>from</w:t>
            </w:r>
            <w:r>
              <w:rPr>
                <w:rFonts w:ascii="Inter SemiBold"/>
                <w:b/>
                <w:spacing w:val="-9"/>
                <w:sz w:val="16"/>
              </w:rPr>
              <w:t xml:space="preserve"> </w:t>
            </w:r>
            <w:r>
              <w:rPr>
                <w:rFonts w:ascii="Inter SemiBold"/>
                <w:b/>
                <w:sz w:val="16"/>
              </w:rPr>
              <w:t>energy</w:t>
            </w:r>
            <w:r>
              <w:rPr>
                <w:rFonts w:ascii="Inter SemiBold"/>
                <w:b/>
                <w:spacing w:val="-10"/>
                <w:sz w:val="16"/>
              </w:rPr>
              <w:t xml:space="preserve"> </w:t>
            </w:r>
            <w:r>
              <w:rPr>
                <w:rFonts w:ascii="Inter SemiBold"/>
                <w:b/>
                <w:sz w:val="16"/>
              </w:rPr>
              <w:t>consumed</w:t>
            </w:r>
            <w:r>
              <w:rPr>
                <w:rFonts w:ascii="Inter SemiBold"/>
                <w:b/>
                <w:spacing w:val="40"/>
                <w:sz w:val="16"/>
              </w:rPr>
              <w:t xml:space="preserve"> </w:t>
            </w:r>
            <w:r>
              <w:rPr>
                <w:rFonts w:ascii="Inter SemiBold"/>
                <w:b/>
                <w:sz w:val="16"/>
              </w:rPr>
              <w:t xml:space="preserve">that </w:t>
            </w:r>
            <w:proofErr w:type="gramStart"/>
            <w:r>
              <w:rPr>
                <w:rFonts w:ascii="Inter SemiBold"/>
                <w:b/>
                <w:sz w:val="16"/>
              </w:rPr>
              <w:t>is supplied</w:t>
            </w:r>
            <w:proofErr w:type="gramEnd"/>
            <w:r>
              <w:rPr>
                <w:rFonts w:ascii="Inter SemiBold"/>
                <w:b/>
                <w:sz w:val="16"/>
              </w:rPr>
              <w:t xml:space="preserve"> by another party</w:t>
            </w:r>
          </w:p>
        </w:tc>
        <w:tc>
          <w:tcPr>
            <w:tcW w:w="927" w:type="dxa"/>
          </w:tcPr>
          <w:p w14:paraId="247AB7E6" w14:textId="77777777" w:rsidR="00FD00A4" w:rsidRDefault="00FD00A4" w:rsidP="009F2E90">
            <w:pPr>
              <w:pStyle w:val="TableParagraph"/>
              <w:spacing w:before="86"/>
              <w:jc w:val="left"/>
              <w:rPr>
                <w:rFonts w:ascii="Inter SemiBold"/>
                <w:b/>
                <w:sz w:val="16"/>
              </w:rPr>
            </w:pPr>
          </w:p>
          <w:p w14:paraId="12EDB2FF" w14:textId="77777777" w:rsidR="00FD00A4" w:rsidRDefault="00FD00A4" w:rsidP="009F2E90">
            <w:pPr>
              <w:pStyle w:val="TableParagraph"/>
              <w:spacing w:before="0"/>
              <w:ind w:right="67"/>
              <w:rPr>
                <w:rFonts w:ascii="Inter SemiBold"/>
                <w:b/>
                <w:sz w:val="16"/>
              </w:rPr>
            </w:pPr>
            <w:r>
              <w:rPr>
                <w:rFonts w:ascii="Inter SemiBold"/>
                <w:b/>
                <w:spacing w:val="-2"/>
                <w:sz w:val="16"/>
              </w:rPr>
              <w:t>554,269</w:t>
            </w:r>
          </w:p>
        </w:tc>
        <w:tc>
          <w:tcPr>
            <w:tcW w:w="909" w:type="dxa"/>
          </w:tcPr>
          <w:p w14:paraId="43F89C34" w14:textId="77777777" w:rsidR="00FD00A4" w:rsidRDefault="00FD00A4" w:rsidP="009F2E90">
            <w:pPr>
              <w:pStyle w:val="TableParagraph"/>
              <w:spacing w:before="86"/>
              <w:jc w:val="left"/>
              <w:rPr>
                <w:rFonts w:ascii="Inter SemiBold"/>
                <w:b/>
                <w:sz w:val="16"/>
              </w:rPr>
            </w:pPr>
          </w:p>
          <w:p w14:paraId="338D603E" w14:textId="77777777" w:rsidR="00FD00A4" w:rsidRDefault="00FD00A4" w:rsidP="009F2E90">
            <w:pPr>
              <w:pStyle w:val="TableParagraph"/>
              <w:spacing w:before="0"/>
              <w:ind w:right="69"/>
              <w:rPr>
                <w:rFonts w:ascii="Inter SemiBold"/>
                <w:b/>
                <w:sz w:val="16"/>
              </w:rPr>
            </w:pPr>
            <w:r>
              <w:rPr>
                <w:rFonts w:ascii="Inter SemiBold"/>
                <w:b/>
                <w:spacing w:val="-2"/>
                <w:sz w:val="16"/>
              </w:rPr>
              <w:t>124.70</w:t>
            </w:r>
          </w:p>
        </w:tc>
        <w:tc>
          <w:tcPr>
            <w:tcW w:w="909" w:type="dxa"/>
          </w:tcPr>
          <w:p w14:paraId="51B1ECD6" w14:textId="77777777" w:rsidR="00FD00A4" w:rsidRDefault="00FD00A4" w:rsidP="009F2E90">
            <w:pPr>
              <w:pStyle w:val="TableParagraph"/>
              <w:spacing w:before="86"/>
              <w:jc w:val="left"/>
              <w:rPr>
                <w:rFonts w:ascii="Inter SemiBold"/>
                <w:b/>
                <w:sz w:val="16"/>
              </w:rPr>
            </w:pPr>
          </w:p>
          <w:p w14:paraId="31D79E11" w14:textId="77777777" w:rsidR="00FD00A4" w:rsidRDefault="00FD00A4" w:rsidP="009F2E90">
            <w:pPr>
              <w:pStyle w:val="TableParagraph"/>
              <w:spacing w:before="0"/>
              <w:ind w:right="66"/>
              <w:rPr>
                <w:rFonts w:ascii="Inter SemiBold"/>
                <w:b/>
                <w:sz w:val="16"/>
              </w:rPr>
            </w:pPr>
            <w:r>
              <w:rPr>
                <w:rFonts w:ascii="Inter SemiBold"/>
                <w:b/>
                <w:spacing w:val="-2"/>
                <w:sz w:val="16"/>
              </w:rPr>
              <w:t>496,959</w:t>
            </w:r>
          </w:p>
        </w:tc>
        <w:tc>
          <w:tcPr>
            <w:tcW w:w="901" w:type="dxa"/>
          </w:tcPr>
          <w:p w14:paraId="37D7C13A" w14:textId="77777777" w:rsidR="00FD00A4" w:rsidRDefault="00FD00A4" w:rsidP="009F2E90">
            <w:pPr>
              <w:pStyle w:val="TableParagraph"/>
              <w:spacing w:before="86"/>
              <w:jc w:val="left"/>
              <w:rPr>
                <w:rFonts w:ascii="Inter SemiBold"/>
                <w:b/>
                <w:sz w:val="16"/>
              </w:rPr>
            </w:pPr>
          </w:p>
          <w:p w14:paraId="6B1C99BF" w14:textId="77777777" w:rsidR="00FD00A4" w:rsidRDefault="00FD00A4" w:rsidP="009F2E90">
            <w:pPr>
              <w:pStyle w:val="TableParagraph"/>
              <w:spacing w:before="0"/>
              <w:ind w:right="66"/>
              <w:rPr>
                <w:rFonts w:ascii="Inter SemiBold"/>
                <w:b/>
                <w:sz w:val="16"/>
              </w:rPr>
            </w:pPr>
            <w:r>
              <w:rPr>
                <w:rFonts w:ascii="Inter SemiBold"/>
                <w:b/>
                <w:spacing w:val="-2"/>
                <w:sz w:val="16"/>
              </w:rPr>
              <w:t>111.99</w:t>
            </w:r>
          </w:p>
        </w:tc>
        <w:tc>
          <w:tcPr>
            <w:tcW w:w="893" w:type="dxa"/>
          </w:tcPr>
          <w:p w14:paraId="43431FC2" w14:textId="77777777" w:rsidR="00FD00A4" w:rsidRDefault="00FD00A4" w:rsidP="009F2E90">
            <w:pPr>
              <w:pStyle w:val="TableParagraph"/>
              <w:spacing w:before="86"/>
              <w:jc w:val="left"/>
              <w:rPr>
                <w:rFonts w:ascii="Inter SemiBold"/>
                <w:b/>
                <w:sz w:val="16"/>
              </w:rPr>
            </w:pPr>
          </w:p>
          <w:p w14:paraId="01263A8F" w14:textId="77777777" w:rsidR="00FD00A4" w:rsidRDefault="00FD00A4" w:rsidP="009F2E90">
            <w:pPr>
              <w:pStyle w:val="TableParagraph"/>
              <w:spacing w:before="0"/>
              <w:ind w:right="66"/>
              <w:rPr>
                <w:rFonts w:ascii="Inter SemiBold"/>
                <w:b/>
                <w:sz w:val="16"/>
              </w:rPr>
            </w:pPr>
            <w:r>
              <w:rPr>
                <w:rFonts w:ascii="Inter SemiBold"/>
                <w:b/>
                <w:spacing w:val="-2"/>
                <w:sz w:val="16"/>
              </w:rPr>
              <w:t>251,571</w:t>
            </w:r>
          </w:p>
        </w:tc>
        <w:tc>
          <w:tcPr>
            <w:tcW w:w="840" w:type="dxa"/>
          </w:tcPr>
          <w:p w14:paraId="32A134B3" w14:textId="77777777" w:rsidR="00FD00A4" w:rsidRDefault="00FD00A4" w:rsidP="009F2E90">
            <w:pPr>
              <w:pStyle w:val="TableParagraph"/>
              <w:spacing w:before="86"/>
              <w:jc w:val="left"/>
              <w:rPr>
                <w:rFonts w:ascii="Inter SemiBold"/>
                <w:b/>
                <w:sz w:val="16"/>
              </w:rPr>
            </w:pPr>
          </w:p>
          <w:p w14:paraId="6D6F8C12" w14:textId="77777777" w:rsidR="00FD00A4" w:rsidRDefault="00FD00A4" w:rsidP="009F2E90">
            <w:pPr>
              <w:pStyle w:val="TableParagraph"/>
              <w:spacing w:before="0"/>
              <w:ind w:right="66"/>
              <w:rPr>
                <w:rFonts w:ascii="Inter SemiBold"/>
                <w:b/>
                <w:sz w:val="16"/>
              </w:rPr>
            </w:pPr>
            <w:r>
              <w:rPr>
                <w:rFonts w:ascii="Inter SemiBold"/>
                <w:b/>
                <w:spacing w:val="-4"/>
                <w:sz w:val="16"/>
              </w:rPr>
              <w:t>49.01</w:t>
            </w:r>
          </w:p>
        </w:tc>
      </w:tr>
      <w:tr w:rsidR="00FD00A4" w14:paraId="7921327F" w14:textId="77777777" w:rsidTr="00FD00A4">
        <w:trPr>
          <w:trHeight w:val="310"/>
        </w:trPr>
        <w:tc>
          <w:tcPr>
            <w:tcW w:w="3710" w:type="dxa"/>
          </w:tcPr>
          <w:p w14:paraId="7C21F45C" w14:textId="77777777" w:rsidR="00FD00A4" w:rsidRDefault="00FD00A4" w:rsidP="009F2E90">
            <w:pPr>
              <w:pStyle w:val="TableParagraph"/>
              <w:ind w:left="80"/>
              <w:jc w:val="left"/>
              <w:rPr>
                <w:rFonts w:ascii="Inter SemiBold"/>
                <w:b/>
                <w:sz w:val="16"/>
              </w:rPr>
            </w:pPr>
            <w:r>
              <w:rPr>
                <w:rFonts w:ascii="Inter SemiBold"/>
                <w:b/>
                <w:sz w:val="16"/>
              </w:rPr>
              <w:t>Rail</w:t>
            </w:r>
            <w:r>
              <w:rPr>
                <w:rFonts w:ascii="Inter SemiBold"/>
                <w:b/>
                <w:spacing w:val="-7"/>
                <w:sz w:val="16"/>
              </w:rPr>
              <w:t xml:space="preserve"> </w:t>
            </w:r>
            <w:r>
              <w:rPr>
                <w:rFonts w:ascii="Inter SemiBold"/>
                <w:b/>
                <w:sz w:val="16"/>
              </w:rPr>
              <w:t>travel</w:t>
            </w:r>
            <w:r>
              <w:rPr>
                <w:rFonts w:ascii="Inter SemiBold"/>
                <w:b/>
                <w:spacing w:val="-5"/>
                <w:sz w:val="16"/>
              </w:rPr>
              <w:t xml:space="preserve"> </w:t>
            </w:r>
            <w:r>
              <w:rPr>
                <w:rFonts w:ascii="Inter SemiBold"/>
                <w:b/>
                <w:spacing w:val="-4"/>
                <w:sz w:val="16"/>
              </w:rPr>
              <w:t>(km)</w:t>
            </w:r>
          </w:p>
        </w:tc>
        <w:tc>
          <w:tcPr>
            <w:tcW w:w="927" w:type="dxa"/>
          </w:tcPr>
          <w:p w14:paraId="3DA86130" w14:textId="77777777" w:rsidR="00FD00A4" w:rsidRDefault="00FD00A4" w:rsidP="009F2E90">
            <w:pPr>
              <w:pStyle w:val="TableParagraph"/>
              <w:ind w:right="67"/>
              <w:rPr>
                <w:sz w:val="16"/>
              </w:rPr>
            </w:pPr>
            <w:r>
              <w:rPr>
                <w:spacing w:val="-2"/>
                <w:sz w:val="16"/>
              </w:rPr>
              <w:t>915,725</w:t>
            </w:r>
          </w:p>
        </w:tc>
        <w:tc>
          <w:tcPr>
            <w:tcW w:w="909" w:type="dxa"/>
          </w:tcPr>
          <w:p w14:paraId="7FA53A56" w14:textId="77777777" w:rsidR="00FD00A4" w:rsidRDefault="00FD00A4" w:rsidP="009F2E90">
            <w:pPr>
              <w:pStyle w:val="TableParagraph"/>
              <w:ind w:right="66"/>
              <w:rPr>
                <w:sz w:val="16"/>
              </w:rPr>
            </w:pPr>
            <w:r>
              <w:rPr>
                <w:spacing w:val="-2"/>
                <w:sz w:val="16"/>
              </w:rPr>
              <w:t>32.47</w:t>
            </w:r>
          </w:p>
        </w:tc>
        <w:tc>
          <w:tcPr>
            <w:tcW w:w="909" w:type="dxa"/>
          </w:tcPr>
          <w:p w14:paraId="00BBF586" w14:textId="77777777" w:rsidR="00FD00A4" w:rsidRDefault="00FD00A4" w:rsidP="009F2E90">
            <w:pPr>
              <w:pStyle w:val="TableParagraph"/>
              <w:ind w:right="66"/>
              <w:rPr>
                <w:sz w:val="16"/>
              </w:rPr>
            </w:pPr>
            <w:r>
              <w:rPr>
                <w:spacing w:val="-2"/>
                <w:sz w:val="16"/>
              </w:rPr>
              <w:t>1,048,168</w:t>
            </w:r>
          </w:p>
        </w:tc>
        <w:tc>
          <w:tcPr>
            <w:tcW w:w="901" w:type="dxa"/>
          </w:tcPr>
          <w:p w14:paraId="45C6C7F5" w14:textId="77777777" w:rsidR="00FD00A4" w:rsidRDefault="00FD00A4" w:rsidP="009F2E90">
            <w:pPr>
              <w:pStyle w:val="TableParagraph"/>
              <w:ind w:right="66"/>
              <w:rPr>
                <w:sz w:val="16"/>
              </w:rPr>
            </w:pPr>
            <w:r>
              <w:rPr>
                <w:spacing w:val="-2"/>
                <w:sz w:val="16"/>
              </w:rPr>
              <w:t>37.17</w:t>
            </w:r>
          </w:p>
        </w:tc>
        <w:tc>
          <w:tcPr>
            <w:tcW w:w="893" w:type="dxa"/>
          </w:tcPr>
          <w:p w14:paraId="75F1D745" w14:textId="77777777" w:rsidR="00FD00A4" w:rsidRDefault="00FD00A4" w:rsidP="009F2E90">
            <w:pPr>
              <w:pStyle w:val="TableParagraph"/>
              <w:ind w:right="66"/>
              <w:rPr>
                <w:sz w:val="16"/>
              </w:rPr>
            </w:pPr>
            <w:r>
              <w:rPr>
                <w:spacing w:val="-2"/>
                <w:sz w:val="16"/>
              </w:rPr>
              <w:t>1,414,382</w:t>
            </w:r>
          </w:p>
        </w:tc>
        <w:tc>
          <w:tcPr>
            <w:tcW w:w="840" w:type="dxa"/>
          </w:tcPr>
          <w:p w14:paraId="59DC727E" w14:textId="77777777" w:rsidR="00FD00A4" w:rsidRDefault="00FD00A4" w:rsidP="009F2E90">
            <w:pPr>
              <w:pStyle w:val="TableParagraph"/>
              <w:ind w:right="66"/>
              <w:rPr>
                <w:sz w:val="16"/>
              </w:rPr>
            </w:pPr>
            <w:r>
              <w:rPr>
                <w:spacing w:val="-2"/>
                <w:sz w:val="16"/>
              </w:rPr>
              <w:t>50.25</w:t>
            </w:r>
          </w:p>
        </w:tc>
      </w:tr>
      <w:tr w:rsidR="00FD00A4" w14:paraId="7ECBA991" w14:textId="77777777" w:rsidTr="00FD00A4">
        <w:trPr>
          <w:trHeight w:val="310"/>
        </w:trPr>
        <w:tc>
          <w:tcPr>
            <w:tcW w:w="3710" w:type="dxa"/>
          </w:tcPr>
          <w:p w14:paraId="099B3377" w14:textId="77777777" w:rsidR="00FD00A4" w:rsidRDefault="00FD00A4" w:rsidP="009F2E90">
            <w:pPr>
              <w:pStyle w:val="TableParagraph"/>
              <w:ind w:left="80"/>
              <w:jc w:val="left"/>
              <w:rPr>
                <w:rFonts w:ascii="Inter SemiBold" w:hAnsi="Inter SemiBold"/>
                <w:b/>
                <w:sz w:val="16"/>
              </w:rPr>
            </w:pPr>
            <w:r>
              <w:rPr>
                <w:rFonts w:ascii="Inter SemiBold" w:hAnsi="Inter SemiBold"/>
                <w:b/>
                <w:sz w:val="16"/>
              </w:rPr>
              <w:t>Air</w:t>
            </w:r>
            <w:r>
              <w:rPr>
                <w:rFonts w:ascii="Inter SemiBold" w:hAnsi="Inter SemiBold"/>
                <w:b/>
                <w:spacing w:val="-5"/>
                <w:sz w:val="16"/>
              </w:rPr>
              <w:t xml:space="preserve"> </w:t>
            </w:r>
            <w:r>
              <w:rPr>
                <w:rFonts w:ascii="Inter SemiBold" w:hAnsi="Inter SemiBold"/>
                <w:b/>
                <w:sz w:val="16"/>
              </w:rPr>
              <w:t>travel</w:t>
            </w:r>
            <w:r>
              <w:rPr>
                <w:rFonts w:ascii="Inter SemiBold" w:hAnsi="Inter SemiBold"/>
                <w:b/>
                <w:spacing w:val="-4"/>
                <w:sz w:val="16"/>
              </w:rPr>
              <w:t xml:space="preserve"> </w:t>
            </w:r>
            <w:r>
              <w:rPr>
                <w:rFonts w:ascii="Inter SemiBold" w:hAnsi="Inter SemiBold"/>
                <w:b/>
                <w:sz w:val="16"/>
              </w:rPr>
              <w:t>–</w:t>
            </w:r>
            <w:r>
              <w:rPr>
                <w:rFonts w:ascii="Inter SemiBold" w:hAnsi="Inter SemiBold"/>
                <w:b/>
                <w:spacing w:val="-5"/>
                <w:sz w:val="16"/>
              </w:rPr>
              <w:t xml:space="preserve"> </w:t>
            </w:r>
            <w:r>
              <w:rPr>
                <w:rFonts w:ascii="Inter SemiBold" w:hAnsi="Inter SemiBold"/>
                <w:b/>
                <w:sz w:val="16"/>
              </w:rPr>
              <w:t>domestic</w:t>
            </w:r>
            <w:r>
              <w:rPr>
                <w:rFonts w:ascii="Inter SemiBold" w:hAnsi="Inter SemiBold"/>
                <w:b/>
                <w:spacing w:val="-4"/>
                <w:sz w:val="16"/>
              </w:rPr>
              <w:t xml:space="preserve"> (km)</w:t>
            </w:r>
          </w:p>
        </w:tc>
        <w:tc>
          <w:tcPr>
            <w:tcW w:w="927" w:type="dxa"/>
          </w:tcPr>
          <w:p w14:paraId="2212237D" w14:textId="77777777" w:rsidR="00FD00A4" w:rsidRDefault="00FD00A4" w:rsidP="009F2E90">
            <w:pPr>
              <w:pStyle w:val="TableParagraph"/>
              <w:ind w:right="67"/>
              <w:rPr>
                <w:sz w:val="16"/>
              </w:rPr>
            </w:pPr>
            <w:r>
              <w:rPr>
                <w:spacing w:val="-2"/>
                <w:sz w:val="16"/>
              </w:rPr>
              <w:t>24,007</w:t>
            </w:r>
          </w:p>
        </w:tc>
        <w:tc>
          <w:tcPr>
            <w:tcW w:w="909" w:type="dxa"/>
          </w:tcPr>
          <w:p w14:paraId="2CE84249" w14:textId="77777777" w:rsidR="00FD00A4" w:rsidRDefault="00FD00A4" w:rsidP="009F2E90">
            <w:pPr>
              <w:pStyle w:val="TableParagraph"/>
              <w:ind w:right="66"/>
              <w:rPr>
                <w:sz w:val="16"/>
              </w:rPr>
            </w:pPr>
            <w:r>
              <w:rPr>
                <w:spacing w:val="-4"/>
                <w:sz w:val="16"/>
              </w:rPr>
              <w:t>4.03</w:t>
            </w:r>
          </w:p>
        </w:tc>
        <w:tc>
          <w:tcPr>
            <w:tcW w:w="909" w:type="dxa"/>
          </w:tcPr>
          <w:p w14:paraId="6543B61F" w14:textId="77777777" w:rsidR="00FD00A4" w:rsidRDefault="00FD00A4" w:rsidP="009F2E90">
            <w:pPr>
              <w:pStyle w:val="TableParagraph"/>
              <w:ind w:right="66"/>
              <w:rPr>
                <w:sz w:val="16"/>
              </w:rPr>
            </w:pPr>
            <w:r>
              <w:rPr>
                <w:spacing w:val="-2"/>
                <w:sz w:val="16"/>
              </w:rPr>
              <w:t>25,949</w:t>
            </w:r>
          </w:p>
        </w:tc>
        <w:tc>
          <w:tcPr>
            <w:tcW w:w="901" w:type="dxa"/>
          </w:tcPr>
          <w:p w14:paraId="71AEA7AA" w14:textId="77777777" w:rsidR="00FD00A4" w:rsidRDefault="00FD00A4" w:rsidP="009F2E90">
            <w:pPr>
              <w:pStyle w:val="TableParagraph"/>
              <w:ind w:right="66"/>
              <w:rPr>
                <w:sz w:val="16"/>
              </w:rPr>
            </w:pPr>
            <w:r>
              <w:rPr>
                <w:spacing w:val="-4"/>
                <w:sz w:val="16"/>
              </w:rPr>
              <w:t>4.18</w:t>
            </w:r>
          </w:p>
        </w:tc>
        <w:tc>
          <w:tcPr>
            <w:tcW w:w="893" w:type="dxa"/>
          </w:tcPr>
          <w:p w14:paraId="54630DE2" w14:textId="77777777" w:rsidR="00FD00A4" w:rsidRDefault="00FD00A4" w:rsidP="009F2E90">
            <w:pPr>
              <w:pStyle w:val="TableParagraph"/>
              <w:ind w:right="66"/>
              <w:rPr>
                <w:sz w:val="16"/>
              </w:rPr>
            </w:pPr>
            <w:r>
              <w:rPr>
                <w:spacing w:val="-2"/>
                <w:sz w:val="16"/>
              </w:rPr>
              <w:t>23,131</w:t>
            </w:r>
          </w:p>
        </w:tc>
        <w:tc>
          <w:tcPr>
            <w:tcW w:w="840" w:type="dxa"/>
          </w:tcPr>
          <w:p w14:paraId="77186AF1" w14:textId="77777777" w:rsidR="00FD00A4" w:rsidRDefault="00FD00A4" w:rsidP="009F2E90">
            <w:pPr>
              <w:pStyle w:val="TableParagraph"/>
              <w:ind w:right="66"/>
              <w:rPr>
                <w:sz w:val="16"/>
              </w:rPr>
            </w:pPr>
            <w:r>
              <w:rPr>
                <w:spacing w:val="-4"/>
                <w:sz w:val="16"/>
              </w:rPr>
              <w:t>3.13</w:t>
            </w:r>
          </w:p>
        </w:tc>
      </w:tr>
      <w:tr w:rsidR="00FD00A4" w14:paraId="6CBEA630" w14:textId="77777777" w:rsidTr="00FD00A4">
        <w:trPr>
          <w:trHeight w:val="310"/>
        </w:trPr>
        <w:tc>
          <w:tcPr>
            <w:tcW w:w="3710" w:type="dxa"/>
          </w:tcPr>
          <w:p w14:paraId="66350FFE" w14:textId="77777777" w:rsidR="00FD00A4" w:rsidRDefault="00FD00A4" w:rsidP="009F2E90">
            <w:pPr>
              <w:pStyle w:val="TableParagraph"/>
              <w:ind w:left="80"/>
              <w:jc w:val="left"/>
              <w:rPr>
                <w:rFonts w:ascii="Inter SemiBold" w:hAnsi="Inter SemiBold"/>
                <w:b/>
                <w:sz w:val="16"/>
              </w:rPr>
            </w:pPr>
            <w:r>
              <w:rPr>
                <w:rFonts w:ascii="Inter SemiBold" w:hAnsi="Inter SemiBold"/>
                <w:b/>
                <w:sz w:val="16"/>
              </w:rPr>
              <w:t>Air</w:t>
            </w:r>
            <w:r>
              <w:rPr>
                <w:rFonts w:ascii="Inter SemiBold" w:hAnsi="Inter SemiBold"/>
                <w:b/>
                <w:spacing w:val="-3"/>
                <w:sz w:val="16"/>
              </w:rPr>
              <w:t xml:space="preserve"> </w:t>
            </w:r>
            <w:r>
              <w:rPr>
                <w:rFonts w:ascii="Inter SemiBold" w:hAnsi="Inter SemiBold"/>
                <w:b/>
                <w:sz w:val="16"/>
              </w:rPr>
              <w:t>travel</w:t>
            </w:r>
            <w:r>
              <w:rPr>
                <w:rFonts w:ascii="Inter SemiBold" w:hAnsi="Inter SemiBold"/>
                <w:b/>
                <w:spacing w:val="-3"/>
                <w:sz w:val="16"/>
              </w:rPr>
              <w:t xml:space="preserve"> </w:t>
            </w:r>
            <w:r>
              <w:rPr>
                <w:rFonts w:ascii="Inter SemiBold" w:hAnsi="Inter SemiBold"/>
                <w:b/>
                <w:sz w:val="16"/>
              </w:rPr>
              <w:t>–</w:t>
            </w:r>
            <w:r>
              <w:rPr>
                <w:rFonts w:ascii="Inter SemiBold" w:hAnsi="Inter SemiBold"/>
                <w:b/>
                <w:spacing w:val="-4"/>
                <w:sz w:val="16"/>
              </w:rPr>
              <w:t xml:space="preserve"> </w:t>
            </w:r>
            <w:r>
              <w:rPr>
                <w:rFonts w:ascii="Inter SemiBold" w:hAnsi="Inter SemiBold"/>
                <w:b/>
                <w:sz w:val="16"/>
              </w:rPr>
              <w:t>international</w:t>
            </w:r>
            <w:r>
              <w:rPr>
                <w:rFonts w:ascii="Inter SemiBold" w:hAnsi="Inter SemiBold"/>
                <w:b/>
                <w:spacing w:val="-2"/>
                <w:sz w:val="16"/>
              </w:rPr>
              <w:t xml:space="preserve"> </w:t>
            </w:r>
            <w:r>
              <w:rPr>
                <w:rFonts w:ascii="Inter SemiBold" w:hAnsi="Inter SemiBold"/>
                <w:b/>
                <w:spacing w:val="-4"/>
                <w:sz w:val="16"/>
              </w:rPr>
              <w:t>(km)</w:t>
            </w:r>
          </w:p>
        </w:tc>
        <w:tc>
          <w:tcPr>
            <w:tcW w:w="927" w:type="dxa"/>
          </w:tcPr>
          <w:p w14:paraId="1CB367E8" w14:textId="77777777" w:rsidR="00FD00A4" w:rsidRDefault="00FD00A4" w:rsidP="009F2E90">
            <w:pPr>
              <w:pStyle w:val="TableParagraph"/>
              <w:ind w:right="67"/>
              <w:rPr>
                <w:sz w:val="16"/>
              </w:rPr>
            </w:pPr>
            <w:r>
              <w:rPr>
                <w:spacing w:val="-2"/>
                <w:sz w:val="16"/>
              </w:rPr>
              <w:t>288,501</w:t>
            </w:r>
          </w:p>
        </w:tc>
        <w:tc>
          <w:tcPr>
            <w:tcW w:w="909" w:type="dxa"/>
          </w:tcPr>
          <w:p w14:paraId="29A5E096" w14:textId="77777777" w:rsidR="00FD00A4" w:rsidRDefault="00FD00A4" w:rsidP="009F2E90">
            <w:pPr>
              <w:pStyle w:val="TableParagraph"/>
              <w:ind w:right="66"/>
              <w:rPr>
                <w:sz w:val="16"/>
              </w:rPr>
            </w:pPr>
            <w:r>
              <w:rPr>
                <w:spacing w:val="-4"/>
                <w:sz w:val="16"/>
              </w:rPr>
              <w:t>35.79</w:t>
            </w:r>
          </w:p>
        </w:tc>
        <w:tc>
          <w:tcPr>
            <w:tcW w:w="909" w:type="dxa"/>
          </w:tcPr>
          <w:p w14:paraId="5BA5A1E6" w14:textId="77777777" w:rsidR="00FD00A4" w:rsidRDefault="00FD00A4" w:rsidP="009F2E90">
            <w:pPr>
              <w:pStyle w:val="TableParagraph"/>
              <w:ind w:right="66"/>
              <w:rPr>
                <w:sz w:val="16"/>
              </w:rPr>
            </w:pPr>
            <w:r>
              <w:rPr>
                <w:spacing w:val="-2"/>
                <w:sz w:val="16"/>
              </w:rPr>
              <w:t>545,353</w:t>
            </w:r>
          </w:p>
        </w:tc>
        <w:tc>
          <w:tcPr>
            <w:tcW w:w="901" w:type="dxa"/>
          </w:tcPr>
          <w:p w14:paraId="7C40D25D" w14:textId="77777777" w:rsidR="00FD00A4" w:rsidRDefault="00FD00A4" w:rsidP="009F2E90">
            <w:pPr>
              <w:pStyle w:val="TableParagraph"/>
              <w:ind w:right="66"/>
              <w:rPr>
                <w:sz w:val="16"/>
              </w:rPr>
            </w:pPr>
            <w:r>
              <w:rPr>
                <w:spacing w:val="-4"/>
                <w:sz w:val="16"/>
              </w:rPr>
              <w:t>63.55</w:t>
            </w:r>
          </w:p>
        </w:tc>
        <w:tc>
          <w:tcPr>
            <w:tcW w:w="893" w:type="dxa"/>
          </w:tcPr>
          <w:p w14:paraId="5DD32382" w14:textId="77777777" w:rsidR="00FD00A4" w:rsidRDefault="00FD00A4" w:rsidP="009F2E90">
            <w:pPr>
              <w:pStyle w:val="TableParagraph"/>
              <w:ind w:right="66"/>
              <w:rPr>
                <w:sz w:val="16"/>
              </w:rPr>
            </w:pPr>
            <w:r>
              <w:rPr>
                <w:spacing w:val="-2"/>
                <w:sz w:val="16"/>
              </w:rPr>
              <w:t>710,493</w:t>
            </w:r>
          </w:p>
        </w:tc>
        <w:tc>
          <w:tcPr>
            <w:tcW w:w="840" w:type="dxa"/>
          </w:tcPr>
          <w:p w14:paraId="08061775" w14:textId="77777777" w:rsidR="00FD00A4" w:rsidRDefault="00FD00A4" w:rsidP="009F2E90">
            <w:pPr>
              <w:pStyle w:val="TableParagraph"/>
              <w:ind w:right="66"/>
              <w:rPr>
                <w:sz w:val="16"/>
              </w:rPr>
            </w:pPr>
            <w:r>
              <w:rPr>
                <w:spacing w:val="-2"/>
                <w:sz w:val="16"/>
              </w:rPr>
              <w:t>102.61</w:t>
            </w:r>
          </w:p>
        </w:tc>
      </w:tr>
      <w:tr w:rsidR="00FD00A4" w14:paraId="504D7965" w14:textId="77777777" w:rsidTr="00FD00A4">
        <w:trPr>
          <w:trHeight w:val="310"/>
        </w:trPr>
        <w:tc>
          <w:tcPr>
            <w:tcW w:w="3710" w:type="dxa"/>
          </w:tcPr>
          <w:p w14:paraId="68FA729A" w14:textId="77777777" w:rsidR="00FD00A4" w:rsidRDefault="00FD00A4" w:rsidP="009F2E90">
            <w:pPr>
              <w:pStyle w:val="TableParagraph"/>
              <w:ind w:left="80"/>
              <w:jc w:val="left"/>
              <w:rPr>
                <w:rFonts w:ascii="Inter SemiBold"/>
                <w:b/>
                <w:sz w:val="16"/>
              </w:rPr>
            </w:pPr>
            <w:r>
              <w:rPr>
                <w:rFonts w:ascii="Inter SemiBold"/>
                <w:b/>
                <w:sz w:val="16"/>
              </w:rPr>
              <w:t>Car</w:t>
            </w:r>
            <w:r>
              <w:rPr>
                <w:rFonts w:ascii="Inter SemiBold"/>
                <w:b/>
                <w:spacing w:val="-7"/>
                <w:sz w:val="16"/>
              </w:rPr>
              <w:t xml:space="preserve"> </w:t>
            </w:r>
            <w:r>
              <w:rPr>
                <w:rFonts w:ascii="Inter SemiBold"/>
                <w:b/>
                <w:sz w:val="16"/>
              </w:rPr>
              <w:t>travel</w:t>
            </w:r>
            <w:r>
              <w:rPr>
                <w:rFonts w:ascii="Inter SemiBold"/>
                <w:b/>
                <w:spacing w:val="-5"/>
                <w:sz w:val="16"/>
              </w:rPr>
              <w:t xml:space="preserve"> </w:t>
            </w:r>
            <w:r>
              <w:rPr>
                <w:rFonts w:ascii="Inter SemiBold"/>
                <w:b/>
                <w:spacing w:val="-4"/>
                <w:sz w:val="16"/>
              </w:rPr>
              <w:t>(km)</w:t>
            </w:r>
          </w:p>
        </w:tc>
        <w:tc>
          <w:tcPr>
            <w:tcW w:w="927" w:type="dxa"/>
          </w:tcPr>
          <w:p w14:paraId="6B0B5ED3" w14:textId="77777777" w:rsidR="00FD00A4" w:rsidRDefault="00FD00A4" w:rsidP="009F2E90">
            <w:pPr>
              <w:pStyle w:val="TableParagraph"/>
              <w:ind w:right="67"/>
              <w:rPr>
                <w:sz w:val="16"/>
              </w:rPr>
            </w:pPr>
            <w:r>
              <w:rPr>
                <w:spacing w:val="-2"/>
                <w:sz w:val="16"/>
              </w:rPr>
              <w:t>11,407</w:t>
            </w:r>
          </w:p>
        </w:tc>
        <w:tc>
          <w:tcPr>
            <w:tcW w:w="909" w:type="dxa"/>
          </w:tcPr>
          <w:p w14:paraId="2E41BF89" w14:textId="77777777" w:rsidR="00FD00A4" w:rsidRDefault="00FD00A4" w:rsidP="009F2E90">
            <w:pPr>
              <w:pStyle w:val="TableParagraph"/>
              <w:ind w:right="66"/>
              <w:rPr>
                <w:sz w:val="16"/>
              </w:rPr>
            </w:pPr>
            <w:r>
              <w:rPr>
                <w:spacing w:val="-4"/>
                <w:sz w:val="16"/>
              </w:rPr>
              <w:t>1.77</w:t>
            </w:r>
          </w:p>
        </w:tc>
        <w:tc>
          <w:tcPr>
            <w:tcW w:w="909" w:type="dxa"/>
          </w:tcPr>
          <w:p w14:paraId="2B5DC06A" w14:textId="77777777" w:rsidR="00FD00A4" w:rsidRDefault="00FD00A4" w:rsidP="009F2E90">
            <w:pPr>
              <w:pStyle w:val="TableParagraph"/>
              <w:ind w:right="66"/>
              <w:rPr>
                <w:sz w:val="16"/>
              </w:rPr>
            </w:pPr>
            <w:r>
              <w:rPr>
                <w:spacing w:val="-2"/>
                <w:sz w:val="16"/>
              </w:rPr>
              <w:t>5,272</w:t>
            </w:r>
          </w:p>
        </w:tc>
        <w:tc>
          <w:tcPr>
            <w:tcW w:w="901" w:type="dxa"/>
          </w:tcPr>
          <w:p w14:paraId="46AB6D96" w14:textId="77777777" w:rsidR="00FD00A4" w:rsidRDefault="00FD00A4" w:rsidP="009F2E90">
            <w:pPr>
              <w:pStyle w:val="TableParagraph"/>
              <w:ind w:right="75"/>
              <w:rPr>
                <w:sz w:val="16"/>
              </w:rPr>
            </w:pPr>
            <w:r>
              <w:rPr>
                <w:spacing w:val="-4"/>
                <w:sz w:val="16"/>
              </w:rPr>
              <w:t>0.74</w:t>
            </w:r>
          </w:p>
        </w:tc>
        <w:tc>
          <w:tcPr>
            <w:tcW w:w="893" w:type="dxa"/>
          </w:tcPr>
          <w:p w14:paraId="3997ED7B" w14:textId="77777777" w:rsidR="00FD00A4" w:rsidRDefault="00FD00A4" w:rsidP="009F2E90">
            <w:pPr>
              <w:pStyle w:val="TableParagraph"/>
              <w:ind w:right="66"/>
              <w:rPr>
                <w:sz w:val="16"/>
              </w:rPr>
            </w:pPr>
            <w:r>
              <w:rPr>
                <w:spacing w:val="-2"/>
                <w:sz w:val="16"/>
              </w:rPr>
              <w:t>10,590</w:t>
            </w:r>
          </w:p>
        </w:tc>
        <w:tc>
          <w:tcPr>
            <w:tcW w:w="840" w:type="dxa"/>
          </w:tcPr>
          <w:p w14:paraId="147E674C" w14:textId="77777777" w:rsidR="00FD00A4" w:rsidRDefault="00FD00A4" w:rsidP="009F2E90">
            <w:pPr>
              <w:pStyle w:val="TableParagraph"/>
              <w:ind w:right="66"/>
              <w:rPr>
                <w:sz w:val="16"/>
              </w:rPr>
            </w:pPr>
            <w:r>
              <w:rPr>
                <w:spacing w:val="-4"/>
                <w:sz w:val="16"/>
              </w:rPr>
              <w:t>1.94</w:t>
            </w:r>
          </w:p>
        </w:tc>
      </w:tr>
      <w:tr w:rsidR="00FD00A4" w14:paraId="2B508D3D" w14:textId="77777777" w:rsidTr="00FD00A4">
        <w:trPr>
          <w:trHeight w:val="710"/>
        </w:trPr>
        <w:tc>
          <w:tcPr>
            <w:tcW w:w="3710" w:type="dxa"/>
          </w:tcPr>
          <w:p w14:paraId="4736E6AA" w14:textId="77777777" w:rsidR="00FD00A4" w:rsidRDefault="00FD00A4" w:rsidP="009F2E90">
            <w:pPr>
              <w:pStyle w:val="TableParagraph"/>
              <w:ind w:left="80"/>
              <w:jc w:val="left"/>
              <w:rPr>
                <w:rFonts w:ascii="Inter SemiBold"/>
                <w:b/>
                <w:sz w:val="16"/>
              </w:rPr>
            </w:pPr>
            <w:r>
              <w:rPr>
                <w:rFonts w:ascii="Inter SemiBold"/>
                <w:b/>
                <w:sz w:val="16"/>
              </w:rPr>
              <w:t>Scope</w:t>
            </w:r>
            <w:r>
              <w:rPr>
                <w:rFonts w:ascii="Inter SemiBold"/>
                <w:b/>
                <w:spacing w:val="-1"/>
                <w:sz w:val="16"/>
              </w:rPr>
              <w:t xml:space="preserve"> </w:t>
            </w:r>
            <w:r>
              <w:rPr>
                <w:rFonts w:ascii="Inter SemiBold"/>
                <w:b/>
                <w:sz w:val="16"/>
              </w:rPr>
              <w:t xml:space="preserve">3 total </w:t>
            </w:r>
            <w:r>
              <w:rPr>
                <w:rFonts w:ascii="Inter SemiBold"/>
                <w:b/>
                <w:spacing w:val="-2"/>
                <w:sz w:val="16"/>
              </w:rPr>
              <w:t>emissions</w:t>
            </w:r>
          </w:p>
          <w:p w14:paraId="203BF2D5" w14:textId="77777777" w:rsidR="00FD00A4" w:rsidRDefault="00FD00A4" w:rsidP="009F2E90">
            <w:pPr>
              <w:pStyle w:val="TableParagraph"/>
              <w:spacing w:before="6" w:line="247" w:lineRule="auto"/>
              <w:ind w:left="80"/>
              <w:jc w:val="left"/>
              <w:rPr>
                <w:rFonts w:ascii="Inter SemiBold"/>
                <w:b/>
                <w:sz w:val="16"/>
              </w:rPr>
            </w:pPr>
            <w:r>
              <w:rPr>
                <w:rFonts w:ascii="Inter SemiBold"/>
                <w:b/>
                <w:sz w:val="16"/>
              </w:rPr>
              <w:t>Relating</w:t>
            </w:r>
            <w:r>
              <w:rPr>
                <w:rFonts w:ascii="Inter SemiBold"/>
                <w:b/>
                <w:spacing w:val="-10"/>
                <w:sz w:val="16"/>
              </w:rPr>
              <w:t xml:space="preserve"> </w:t>
            </w:r>
            <w:r>
              <w:rPr>
                <w:rFonts w:ascii="Inter SemiBold"/>
                <w:b/>
                <w:sz w:val="16"/>
              </w:rPr>
              <w:t>to</w:t>
            </w:r>
            <w:r>
              <w:rPr>
                <w:rFonts w:ascii="Inter SemiBold"/>
                <w:b/>
                <w:spacing w:val="-9"/>
                <w:sz w:val="16"/>
              </w:rPr>
              <w:t xml:space="preserve"> </w:t>
            </w:r>
            <w:r>
              <w:rPr>
                <w:rFonts w:ascii="Inter SemiBold"/>
                <w:b/>
                <w:sz w:val="16"/>
              </w:rPr>
              <w:t>emissions</w:t>
            </w:r>
            <w:r>
              <w:rPr>
                <w:rFonts w:ascii="Inter SemiBold"/>
                <w:b/>
                <w:spacing w:val="-10"/>
                <w:sz w:val="16"/>
              </w:rPr>
              <w:t xml:space="preserve"> </w:t>
            </w:r>
            <w:r>
              <w:rPr>
                <w:rFonts w:ascii="Inter SemiBold"/>
                <w:b/>
                <w:sz w:val="16"/>
              </w:rPr>
              <w:t>from</w:t>
            </w:r>
            <w:r>
              <w:rPr>
                <w:rFonts w:ascii="Inter SemiBold"/>
                <w:b/>
                <w:spacing w:val="-9"/>
                <w:sz w:val="16"/>
              </w:rPr>
              <w:t xml:space="preserve"> </w:t>
            </w:r>
            <w:r>
              <w:rPr>
                <w:rFonts w:ascii="Inter SemiBold"/>
                <w:b/>
                <w:sz w:val="16"/>
              </w:rPr>
              <w:t>official</w:t>
            </w:r>
            <w:r>
              <w:rPr>
                <w:rFonts w:ascii="Inter SemiBold"/>
                <w:b/>
                <w:spacing w:val="-9"/>
                <w:sz w:val="16"/>
              </w:rPr>
              <w:t xml:space="preserve"> </w:t>
            </w:r>
            <w:r>
              <w:rPr>
                <w:rFonts w:ascii="Inter SemiBold"/>
                <w:b/>
                <w:sz w:val="16"/>
              </w:rPr>
              <w:t>business</w:t>
            </w:r>
            <w:r>
              <w:rPr>
                <w:rFonts w:ascii="Inter SemiBold"/>
                <w:b/>
                <w:spacing w:val="40"/>
                <w:sz w:val="16"/>
              </w:rPr>
              <w:t xml:space="preserve"> </w:t>
            </w:r>
            <w:r>
              <w:rPr>
                <w:rFonts w:ascii="Inter SemiBold"/>
                <w:b/>
                <w:sz w:val="16"/>
              </w:rPr>
              <w:t>paid for by the NICE</w:t>
            </w:r>
          </w:p>
        </w:tc>
        <w:tc>
          <w:tcPr>
            <w:tcW w:w="927" w:type="dxa"/>
          </w:tcPr>
          <w:p w14:paraId="36DF9E83" w14:textId="77777777" w:rsidR="00FD00A4" w:rsidRDefault="00FD00A4" w:rsidP="009F2E90">
            <w:pPr>
              <w:pStyle w:val="TableParagraph"/>
              <w:spacing w:before="86"/>
              <w:jc w:val="left"/>
              <w:rPr>
                <w:rFonts w:ascii="Inter SemiBold"/>
                <w:b/>
                <w:sz w:val="16"/>
              </w:rPr>
            </w:pPr>
          </w:p>
          <w:p w14:paraId="3BD0C5DB" w14:textId="77777777" w:rsidR="00FD00A4" w:rsidRDefault="00FD00A4" w:rsidP="009F2E90">
            <w:pPr>
              <w:pStyle w:val="TableParagraph"/>
              <w:spacing w:before="0"/>
              <w:ind w:right="67"/>
              <w:rPr>
                <w:rFonts w:ascii="Inter SemiBold"/>
                <w:b/>
                <w:sz w:val="16"/>
              </w:rPr>
            </w:pPr>
            <w:r>
              <w:rPr>
                <w:rFonts w:ascii="Inter SemiBold"/>
                <w:b/>
                <w:spacing w:val="-10"/>
                <w:sz w:val="16"/>
              </w:rPr>
              <w:t>-</w:t>
            </w:r>
          </w:p>
        </w:tc>
        <w:tc>
          <w:tcPr>
            <w:tcW w:w="909" w:type="dxa"/>
          </w:tcPr>
          <w:p w14:paraId="53433A39" w14:textId="77777777" w:rsidR="00FD00A4" w:rsidRDefault="00FD00A4" w:rsidP="009F2E90">
            <w:pPr>
              <w:pStyle w:val="TableParagraph"/>
              <w:spacing w:before="86"/>
              <w:jc w:val="left"/>
              <w:rPr>
                <w:rFonts w:ascii="Inter SemiBold"/>
                <w:b/>
                <w:sz w:val="16"/>
              </w:rPr>
            </w:pPr>
          </w:p>
          <w:p w14:paraId="551D8A7A" w14:textId="77777777" w:rsidR="00FD00A4" w:rsidRDefault="00FD00A4" w:rsidP="009F2E90">
            <w:pPr>
              <w:pStyle w:val="TableParagraph"/>
              <w:spacing w:before="0"/>
              <w:ind w:right="66"/>
              <w:rPr>
                <w:rFonts w:ascii="Inter SemiBold"/>
                <w:b/>
                <w:sz w:val="16"/>
              </w:rPr>
            </w:pPr>
            <w:r>
              <w:rPr>
                <w:rFonts w:ascii="Inter SemiBold"/>
                <w:b/>
                <w:spacing w:val="-2"/>
                <w:sz w:val="16"/>
              </w:rPr>
              <w:t>74.06</w:t>
            </w:r>
          </w:p>
        </w:tc>
        <w:tc>
          <w:tcPr>
            <w:tcW w:w="909" w:type="dxa"/>
          </w:tcPr>
          <w:p w14:paraId="69564821" w14:textId="77777777" w:rsidR="00FD00A4" w:rsidRDefault="00FD00A4" w:rsidP="009F2E90">
            <w:pPr>
              <w:pStyle w:val="TableParagraph"/>
              <w:spacing w:before="86"/>
              <w:jc w:val="left"/>
              <w:rPr>
                <w:rFonts w:ascii="Inter SemiBold"/>
                <w:b/>
                <w:sz w:val="16"/>
              </w:rPr>
            </w:pPr>
          </w:p>
          <w:p w14:paraId="2E1A03B7" w14:textId="77777777" w:rsidR="00FD00A4" w:rsidRDefault="00FD00A4" w:rsidP="009F2E90">
            <w:pPr>
              <w:pStyle w:val="TableParagraph"/>
              <w:spacing w:before="0"/>
              <w:ind w:right="66"/>
              <w:rPr>
                <w:rFonts w:ascii="Inter SemiBold"/>
                <w:b/>
                <w:sz w:val="16"/>
              </w:rPr>
            </w:pPr>
            <w:r>
              <w:rPr>
                <w:rFonts w:ascii="Inter SemiBold"/>
                <w:b/>
                <w:spacing w:val="-10"/>
                <w:sz w:val="16"/>
              </w:rPr>
              <w:t>-</w:t>
            </w:r>
          </w:p>
        </w:tc>
        <w:tc>
          <w:tcPr>
            <w:tcW w:w="901" w:type="dxa"/>
          </w:tcPr>
          <w:p w14:paraId="370D4245" w14:textId="77777777" w:rsidR="00FD00A4" w:rsidRDefault="00FD00A4" w:rsidP="009F2E90">
            <w:pPr>
              <w:pStyle w:val="TableParagraph"/>
              <w:spacing w:before="86"/>
              <w:jc w:val="left"/>
              <w:rPr>
                <w:rFonts w:ascii="Inter SemiBold"/>
                <w:b/>
                <w:sz w:val="16"/>
              </w:rPr>
            </w:pPr>
          </w:p>
          <w:p w14:paraId="12B43327" w14:textId="77777777" w:rsidR="00FD00A4" w:rsidRDefault="00FD00A4" w:rsidP="009F2E90">
            <w:pPr>
              <w:pStyle w:val="TableParagraph"/>
              <w:spacing w:before="0"/>
              <w:ind w:right="66"/>
              <w:rPr>
                <w:rFonts w:ascii="Inter SemiBold"/>
                <w:b/>
                <w:sz w:val="16"/>
              </w:rPr>
            </w:pPr>
            <w:r>
              <w:rPr>
                <w:rFonts w:ascii="Inter SemiBold"/>
                <w:b/>
                <w:spacing w:val="-2"/>
                <w:sz w:val="16"/>
              </w:rPr>
              <w:t>105.64</w:t>
            </w:r>
          </w:p>
        </w:tc>
        <w:tc>
          <w:tcPr>
            <w:tcW w:w="893" w:type="dxa"/>
          </w:tcPr>
          <w:p w14:paraId="261B09BB" w14:textId="77777777" w:rsidR="00FD00A4" w:rsidRDefault="00FD00A4" w:rsidP="009F2E90">
            <w:pPr>
              <w:pStyle w:val="TableParagraph"/>
              <w:spacing w:before="86"/>
              <w:jc w:val="left"/>
              <w:rPr>
                <w:rFonts w:ascii="Inter SemiBold"/>
                <w:b/>
                <w:sz w:val="16"/>
              </w:rPr>
            </w:pPr>
          </w:p>
          <w:p w14:paraId="76510500" w14:textId="77777777" w:rsidR="00FD00A4" w:rsidRDefault="00FD00A4" w:rsidP="009F2E90">
            <w:pPr>
              <w:pStyle w:val="TableParagraph"/>
              <w:spacing w:before="0"/>
              <w:ind w:right="66"/>
              <w:rPr>
                <w:rFonts w:ascii="Inter SemiBold"/>
                <w:b/>
                <w:sz w:val="16"/>
              </w:rPr>
            </w:pPr>
            <w:r>
              <w:rPr>
                <w:rFonts w:ascii="Inter SemiBold"/>
                <w:b/>
                <w:spacing w:val="-10"/>
                <w:sz w:val="16"/>
              </w:rPr>
              <w:t>-</w:t>
            </w:r>
          </w:p>
        </w:tc>
        <w:tc>
          <w:tcPr>
            <w:tcW w:w="840" w:type="dxa"/>
          </w:tcPr>
          <w:p w14:paraId="1D39C870" w14:textId="77777777" w:rsidR="00FD00A4" w:rsidRDefault="00FD00A4" w:rsidP="009F2E90">
            <w:pPr>
              <w:pStyle w:val="TableParagraph"/>
              <w:spacing w:before="86"/>
              <w:jc w:val="left"/>
              <w:rPr>
                <w:rFonts w:ascii="Inter SemiBold"/>
                <w:b/>
                <w:sz w:val="16"/>
              </w:rPr>
            </w:pPr>
          </w:p>
          <w:p w14:paraId="4CCB38D8" w14:textId="77777777" w:rsidR="00FD00A4" w:rsidRDefault="00FD00A4" w:rsidP="009F2E90">
            <w:pPr>
              <w:pStyle w:val="TableParagraph"/>
              <w:spacing w:before="0"/>
              <w:ind w:right="66"/>
              <w:rPr>
                <w:rFonts w:ascii="Inter SemiBold"/>
                <w:b/>
                <w:sz w:val="16"/>
              </w:rPr>
            </w:pPr>
            <w:r>
              <w:rPr>
                <w:rFonts w:ascii="Inter SemiBold"/>
                <w:b/>
                <w:spacing w:val="-2"/>
                <w:sz w:val="16"/>
              </w:rPr>
              <w:t>157.93</w:t>
            </w:r>
          </w:p>
        </w:tc>
      </w:tr>
      <w:tr w:rsidR="00FD00A4" w14:paraId="6954CA49" w14:textId="77777777" w:rsidTr="00FD00A4">
        <w:trPr>
          <w:trHeight w:val="310"/>
        </w:trPr>
        <w:tc>
          <w:tcPr>
            <w:tcW w:w="3710" w:type="dxa"/>
          </w:tcPr>
          <w:p w14:paraId="4C471DAC" w14:textId="77777777" w:rsidR="00FD00A4" w:rsidRDefault="00FD00A4" w:rsidP="009F2E90">
            <w:pPr>
              <w:pStyle w:val="TableParagraph"/>
              <w:ind w:left="80"/>
              <w:jc w:val="left"/>
              <w:rPr>
                <w:rFonts w:ascii="Inter SemiBold"/>
                <w:b/>
                <w:sz w:val="16"/>
              </w:rPr>
            </w:pPr>
            <w:r>
              <w:rPr>
                <w:rFonts w:ascii="Inter SemiBold"/>
                <w:b/>
                <w:sz w:val="16"/>
              </w:rPr>
              <w:t>Total</w:t>
            </w:r>
            <w:r>
              <w:rPr>
                <w:rFonts w:ascii="Inter SemiBold"/>
                <w:b/>
                <w:spacing w:val="-3"/>
                <w:sz w:val="16"/>
              </w:rPr>
              <w:t xml:space="preserve"> </w:t>
            </w:r>
            <w:r>
              <w:rPr>
                <w:rFonts w:ascii="Inter SemiBold"/>
                <w:b/>
                <w:sz w:val="16"/>
              </w:rPr>
              <w:t>Scope</w:t>
            </w:r>
            <w:r>
              <w:rPr>
                <w:rFonts w:ascii="Inter SemiBold"/>
                <w:b/>
                <w:spacing w:val="-3"/>
                <w:sz w:val="16"/>
              </w:rPr>
              <w:t xml:space="preserve"> </w:t>
            </w:r>
            <w:r>
              <w:rPr>
                <w:rFonts w:ascii="Inter SemiBold"/>
                <w:b/>
                <w:sz w:val="16"/>
              </w:rPr>
              <w:t>2</w:t>
            </w:r>
            <w:r>
              <w:rPr>
                <w:rFonts w:ascii="Inter SemiBold"/>
                <w:b/>
                <w:spacing w:val="-3"/>
                <w:sz w:val="16"/>
              </w:rPr>
              <w:t xml:space="preserve"> </w:t>
            </w:r>
            <w:r>
              <w:rPr>
                <w:rFonts w:ascii="Inter SemiBold"/>
                <w:b/>
                <w:sz w:val="16"/>
              </w:rPr>
              <w:t>and</w:t>
            </w:r>
            <w:r>
              <w:rPr>
                <w:rFonts w:ascii="Inter SemiBold"/>
                <w:b/>
                <w:spacing w:val="-3"/>
                <w:sz w:val="16"/>
              </w:rPr>
              <w:t xml:space="preserve"> </w:t>
            </w:r>
            <w:r>
              <w:rPr>
                <w:rFonts w:ascii="Inter SemiBold"/>
                <w:b/>
                <w:sz w:val="16"/>
              </w:rPr>
              <w:t>Scope</w:t>
            </w:r>
            <w:r>
              <w:rPr>
                <w:rFonts w:ascii="Inter SemiBold"/>
                <w:b/>
                <w:spacing w:val="-3"/>
                <w:sz w:val="16"/>
              </w:rPr>
              <w:t xml:space="preserve"> </w:t>
            </w:r>
            <w:r>
              <w:rPr>
                <w:rFonts w:ascii="Inter SemiBold"/>
                <w:b/>
                <w:sz w:val="16"/>
              </w:rPr>
              <w:t>3</w:t>
            </w:r>
            <w:r>
              <w:rPr>
                <w:rFonts w:ascii="Inter SemiBold"/>
                <w:b/>
                <w:spacing w:val="-2"/>
                <w:sz w:val="16"/>
              </w:rPr>
              <w:t xml:space="preserve"> emissions</w:t>
            </w:r>
          </w:p>
        </w:tc>
        <w:tc>
          <w:tcPr>
            <w:tcW w:w="927" w:type="dxa"/>
          </w:tcPr>
          <w:p w14:paraId="5F4A3862" w14:textId="77777777" w:rsidR="00FD00A4" w:rsidRDefault="00FD00A4" w:rsidP="009F2E90">
            <w:pPr>
              <w:pStyle w:val="TableParagraph"/>
              <w:ind w:right="67"/>
              <w:rPr>
                <w:rFonts w:ascii="Inter SemiBold"/>
                <w:b/>
                <w:sz w:val="16"/>
              </w:rPr>
            </w:pPr>
            <w:r>
              <w:rPr>
                <w:rFonts w:ascii="Inter SemiBold"/>
                <w:b/>
                <w:spacing w:val="-10"/>
                <w:sz w:val="16"/>
              </w:rPr>
              <w:t>-</w:t>
            </w:r>
          </w:p>
        </w:tc>
        <w:tc>
          <w:tcPr>
            <w:tcW w:w="909" w:type="dxa"/>
          </w:tcPr>
          <w:p w14:paraId="3D61ECD5" w14:textId="77777777" w:rsidR="00FD00A4" w:rsidRDefault="00FD00A4" w:rsidP="009F2E90">
            <w:pPr>
              <w:pStyle w:val="TableParagraph"/>
              <w:ind w:right="66"/>
              <w:rPr>
                <w:rFonts w:ascii="Inter SemiBold"/>
                <w:b/>
                <w:sz w:val="16"/>
              </w:rPr>
            </w:pPr>
            <w:r>
              <w:rPr>
                <w:rFonts w:ascii="Inter SemiBold"/>
                <w:b/>
                <w:spacing w:val="-2"/>
                <w:sz w:val="16"/>
              </w:rPr>
              <w:t>198.76</w:t>
            </w:r>
          </w:p>
        </w:tc>
        <w:tc>
          <w:tcPr>
            <w:tcW w:w="909" w:type="dxa"/>
          </w:tcPr>
          <w:p w14:paraId="70C76A10" w14:textId="77777777" w:rsidR="00FD00A4" w:rsidRDefault="00FD00A4" w:rsidP="009F2E90">
            <w:pPr>
              <w:pStyle w:val="TableParagraph"/>
              <w:ind w:right="66"/>
              <w:rPr>
                <w:rFonts w:ascii="Inter SemiBold"/>
                <w:b/>
                <w:sz w:val="16"/>
              </w:rPr>
            </w:pPr>
            <w:r>
              <w:rPr>
                <w:rFonts w:ascii="Inter SemiBold"/>
                <w:b/>
                <w:spacing w:val="-10"/>
                <w:sz w:val="16"/>
              </w:rPr>
              <w:t>-</w:t>
            </w:r>
          </w:p>
        </w:tc>
        <w:tc>
          <w:tcPr>
            <w:tcW w:w="901" w:type="dxa"/>
          </w:tcPr>
          <w:p w14:paraId="2D3CDAFB" w14:textId="77777777" w:rsidR="00FD00A4" w:rsidRDefault="00FD00A4" w:rsidP="009F2E90">
            <w:pPr>
              <w:pStyle w:val="TableParagraph"/>
              <w:ind w:right="66"/>
              <w:rPr>
                <w:rFonts w:ascii="Inter SemiBold"/>
                <w:b/>
                <w:sz w:val="16"/>
              </w:rPr>
            </w:pPr>
            <w:r>
              <w:rPr>
                <w:rFonts w:ascii="Inter SemiBold"/>
                <w:b/>
                <w:spacing w:val="-2"/>
                <w:sz w:val="16"/>
              </w:rPr>
              <w:t>217.63</w:t>
            </w:r>
          </w:p>
        </w:tc>
        <w:tc>
          <w:tcPr>
            <w:tcW w:w="893" w:type="dxa"/>
          </w:tcPr>
          <w:p w14:paraId="12A989B5" w14:textId="77777777" w:rsidR="00FD00A4" w:rsidRDefault="00FD00A4" w:rsidP="009F2E90">
            <w:pPr>
              <w:pStyle w:val="TableParagraph"/>
              <w:ind w:right="66"/>
              <w:rPr>
                <w:rFonts w:ascii="Inter SemiBold"/>
                <w:b/>
                <w:sz w:val="16"/>
              </w:rPr>
            </w:pPr>
            <w:r>
              <w:rPr>
                <w:rFonts w:ascii="Inter SemiBold"/>
                <w:b/>
                <w:spacing w:val="-10"/>
                <w:sz w:val="16"/>
              </w:rPr>
              <w:t>-</w:t>
            </w:r>
          </w:p>
        </w:tc>
        <w:tc>
          <w:tcPr>
            <w:tcW w:w="840" w:type="dxa"/>
          </w:tcPr>
          <w:p w14:paraId="0D1492EA" w14:textId="77777777" w:rsidR="00FD00A4" w:rsidRDefault="00FD00A4" w:rsidP="009F2E90">
            <w:pPr>
              <w:pStyle w:val="TableParagraph"/>
              <w:ind w:right="66"/>
              <w:rPr>
                <w:rFonts w:ascii="Inter SemiBold"/>
                <w:b/>
                <w:sz w:val="16"/>
              </w:rPr>
            </w:pPr>
            <w:r>
              <w:rPr>
                <w:rFonts w:ascii="Inter SemiBold"/>
                <w:b/>
                <w:spacing w:val="-2"/>
                <w:sz w:val="16"/>
              </w:rPr>
              <w:t>206.94</w:t>
            </w:r>
          </w:p>
        </w:tc>
      </w:tr>
    </w:tbl>
    <w:p w14:paraId="47B6A36D" w14:textId="77777777" w:rsidR="00054480" w:rsidRDefault="00054480" w:rsidP="00054480">
      <w:pPr>
        <w:pStyle w:val="20ptbody"/>
      </w:pPr>
    </w:p>
    <w:p w14:paraId="44A86D8E" w14:textId="77777777" w:rsidR="00054480" w:rsidRDefault="00054480" w:rsidP="00054480">
      <w:pPr>
        <w:pStyle w:val="20ptbody"/>
      </w:pPr>
      <w:r>
        <w:t>* Previous years, Manchester office only, now including mains standard grid electricity, mains green tariff electricity, natural gas and district heating</w:t>
      </w:r>
    </w:p>
    <w:p w14:paraId="0C7FBC14" w14:textId="77777777" w:rsidR="00054480" w:rsidRDefault="00054480" w:rsidP="006653C5">
      <w:pPr>
        <w:pStyle w:val="20ptheaders"/>
      </w:pPr>
      <w:r>
        <w:t xml:space="preserve">Waste </w:t>
      </w:r>
    </w:p>
    <w:tbl>
      <w:tblPr>
        <w:tblW w:w="9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90"/>
        <w:gridCol w:w="949"/>
        <w:gridCol w:w="949"/>
        <w:gridCol w:w="949"/>
      </w:tblGrid>
      <w:tr w:rsidR="00FD00A4" w14:paraId="72677657" w14:textId="77777777" w:rsidTr="00FD00A4">
        <w:trPr>
          <w:trHeight w:val="675"/>
        </w:trPr>
        <w:tc>
          <w:tcPr>
            <w:tcW w:w="6190" w:type="dxa"/>
            <w:shd w:val="clear" w:color="auto" w:fill="C7DFE6"/>
          </w:tcPr>
          <w:p w14:paraId="2A63A524" w14:textId="77777777" w:rsidR="00FD00A4" w:rsidRDefault="00FD00A4" w:rsidP="009F2E90">
            <w:pPr>
              <w:pStyle w:val="TableParagraph"/>
              <w:spacing w:before="0"/>
              <w:jc w:val="left"/>
              <w:rPr>
                <w:rFonts w:ascii="Inter SemiBold"/>
                <w:b/>
                <w:sz w:val="16"/>
              </w:rPr>
            </w:pPr>
          </w:p>
          <w:p w14:paraId="4BC32115" w14:textId="77777777" w:rsidR="00FD00A4" w:rsidRDefault="00FD00A4" w:rsidP="009F2E90">
            <w:pPr>
              <w:pStyle w:val="TableParagraph"/>
              <w:spacing w:before="56"/>
              <w:jc w:val="left"/>
              <w:rPr>
                <w:rFonts w:ascii="Inter SemiBold"/>
                <w:b/>
                <w:sz w:val="16"/>
              </w:rPr>
            </w:pPr>
          </w:p>
          <w:p w14:paraId="17D8F5A7" w14:textId="77777777" w:rsidR="00FD00A4" w:rsidRDefault="00FD00A4" w:rsidP="009F2E90">
            <w:pPr>
              <w:pStyle w:val="TableParagraph"/>
              <w:spacing w:before="0"/>
              <w:ind w:left="80"/>
              <w:jc w:val="left"/>
              <w:rPr>
                <w:rFonts w:ascii="Inter SemiBold"/>
                <w:b/>
                <w:sz w:val="16"/>
              </w:rPr>
            </w:pPr>
            <w:r>
              <w:rPr>
                <w:rFonts w:ascii="Inter SemiBold"/>
                <w:b/>
                <w:spacing w:val="-2"/>
                <w:sz w:val="16"/>
              </w:rPr>
              <w:t>Waste</w:t>
            </w:r>
          </w:p>
        </w:tc>
        <w:tc>
          <w:tcPr>
            <w:tcW w:w="949" w:type="dxa"/>
            <w:shd w:val="clear" w:color="auto" w:fill="C7DFE6"/>
          </w:tcPr>
          <w:p w14:paraId="7954C508" w14:textId="77777777" w:rsidR="00FD00A4" w:rsidRDefault="00FD00A4" w:rsidP="009F2E90">
            <w:pPr>
              <w:pStyle w:val="TableParagraph"/>
              <w:spacing w:before="0"/>
              <w:jc w:val="left"/>
              <w:rPr>
                <w:rFonts w:ascii="Inter SemiBold"/>
                <w:b/>
                <w:sz w:val="16"/>
              </w:rPr>
            </w:pPr>
          </w:p>
          <w:p w14:paraId="4417BB0B" w14:textId="77777777" w:rsidR="00FD00A4" w:rsidRDefault="00FD00A4" w:rsidP="009F2E90">
            <w:pPr>
              <w:pStyle w:val="TableParagraph"/>
              <w:spacing w:before="56"/>
              <w:jc w:val="left"/>
              <w:rPr>
                <w:rFonts w:ascii="Inter SemiBold"/>
                <w:b/>
                <w:sz w:val="16"/>
              </w:rPr>
            </w:pPr>
          </w:p>
          <w:p w14:paraId="5D6F67A4" w14:textId="77777777" w:rsidR="00FD00A4" w:rsidRDefault="00FD00A4" w:rsidP="009F2E90">
            <w:pPr>
              <w:pStyle w:val="TableParagraph"/>
              <w:spacing w:before="0"/>
              <w:ind w:right="67"/>
              <w:rPr>
                <w:rFonts w:ascii="Inter SemiBold"/>
                <w:b/>
                <w:sz w:val="16"/>
              </w:rPr>
            </w:pPr>
            <w:r>
              <w:rPr>
                <w:rFonts w:ascii="Inter SemiBold"/>
                <w:b/>
                <w:spacing w:val="-2"/>
                <w:sz w:val="16"/>
              </w:rPr>
              <w:t>2023/24</w:t>
            </w:r>
          </w:p>
        </w:tc>
        <w:tc>
          <w:tcPr>
            <w:tcW w:w="949" w:type="dxa"/>
            <w:shd w:val="clear" w:color="auto" w:fill="C7DFE6"/>
          </w:tcPr>
          <w:p w14:paraId="15E7E5D5" w14:textId="77777777" w:rsidR="00FD00A4" w:rsidRDefault="00FD00A4" w:rsidP="009F2E90">
            <w:pPr>
              <w:pStyle w:val="TableParagraph"/>
              <w:spacing w:before="0"/>
              <w:jc w:val="left"/>
              <w:rPr>
                <w:rFonts w:ascii="Inter SemiBold"/>
                <w:b/>
                <w:sz w:val="16"/>
              </w:rPr>
            </w:pPr>
          </w:p>
          <w:p w14:paraId="7C68DB64" w14:textId="77777777" w:rsidR="00FD00A4" w:rsidRDefault="00FD00A4" w:rsidP="009F2E90">
            <w:pPr>
              <w:pStyle w:val="TableParagraph"/>
              <w:spacing w:before="56"/>
              <w:jc w:val="left"/>
              <w:rPr>
                <w:rFonts w:ascii="Inter SemiBold"/>
                <w:b/>
                <w:sz w:val="16"/>
              </w:rPr>
            </w:pPr>
          </w:p>
          <w:p w14:paraId="5DB58250" w14:textId="77777777" w:rsidR="00FD00A4" w:rsidRDefault="00FD00A4" w:rsidP="009F2E90">
            <w:pPr>
              <w:pStyle w:val="TableParagraph"/>
              <w:spacing w:before="0"/>
              <w:ind w:right="66"/>
              <w:rPr>
                <w:rFonts w:ascii="Inter SemiBold"/>
                <w:b/>
                <w:sz w:val="16"/>
              </w:rPr>
            </w:pPr>
            <w:r>
              <w:rPr>
                <w:rFonts w:ascii="Inter SemiBold"/>
                <w:b/>
                <w:spacing w:val="-2"/>
                <w:sz w:val="16"/>
              </w:rPr>
              <w:t>2024/25</w:t>
            </w:r>
          </w:p>
        </w:tc>
        <w:tc>
          <w:tcPr>
            <w:tcW w:w="949" w:type="dxa"/>
            <w:shd w:val="clear" w:color="auto" w:fill="C7DFE6"/>
          </w:tcPr>
          <w:p w14:paraId="175521FD" w14:textId="77777777" w:rsidR="00FD00A4" w:rsidRDefault="00FD00A4" w:rsidP="009F2E90">
            <w:pPr>
              <w:pStyle w:val="TableParagraph"/>
              <w:spacing w:before="0"/>
              <w:jc w:val="left"/>
              <w:rPr>
                <w:rFonts w:ascii="Inter SemiBold"/>
                <w:b/>
                <w:sz w:val="16"/>
              </w:rPr>
            </w:pPr>
          </w:p>
          <w:p w14:paraId="3805A21B" w14:textId="77777777" w:rsidR="00FD00A4" w:rsidRDefault="00FD00A4" w:rsidP="009F2E90">
            <w:pPr>
              <w:pStyle w:val="TableParagraph"/>
              <w:spacing w:before="56"/>
              <w:jc w:val="left"/>
              <w:rPr>
                <w:rFonts w:ascii="Inter SemiBold"/>
                <w:b/>
                <w:sz w:val="16"/>
              </w:rPr>
            </w:pPr>
          </w:p>
          <w:p w14:paraId="4B28AC51" w14:textId="77777777" w:rsidR="00FD00A4" w:rsidRDefault="00FD00A4" w:rsidP="009F2E90">
            <w:pPr>
              <w:pStyle w:val="TableParagraph"/>
              <w:spacing w:before="0"/>
              <w:ind w:right="65"/>
              <w:rPr>
                <w:rFonts w:ascii="Inter SemiBold"/>
                <w:b/>
                <w:sz w:val="16"/>
              </w:rPr>
            </w:pPr>
            <w:r>
              <w:rPr>
                <w:rFonts w:ascii="Inter SemiBold"/>
                <w:b/>
                <w:spacing w:val="-2"/>
                <w:sz w:val="16"/>
              </w:rPr>
              <w:t>2025/26</w:t>
            </w:r>
          </w:p>
        </w:tc>
      </w:tr>
      <w:tr w:rsidR="00FD00A4" w14:paraId="702547CF" w14:textId="77777777" w:rsidTr="00FD00A4">
        <w:trPr>
          <w:trHeight w:val="328"/>
        </w:trPr>
        <w:tc>
          <w:tcPr>
            <w:tcW w:w="6190" w:type="dxa"/>
          </w:tcPr>
          <w:p w14:paraId="0633DC6C" w14:textId="77777777" w:rsidR="00FD00A4" w:rsidRDefault="00FD00A4" w:rsidP="009F2E90">
            <w:pPr>
              <w:pStyle w:val="TableParagraph"/>
              <w:ind w:left="80"/>
              <w:jc w:val="left"/>
              <w:rPr>
                <w:sz w:val="16"/>
              </w:rPr>
            </w:pPr>
            <w:r>
              <w:rPr>
                <w:spacing w:val="-2"/>
                <w:sz w:val="16"/>
              </w:rPr>
              <w:t>Total recycled</w:t>
            </w:r>
            <w:r>
              <w:rPr>
                <w:spacing w:val="2"/>
                <w:sz w:val="16"/>
              </w:rPr>
              <w:t xml:space="preserve"> </w:t>
            </w:r>
            <w:r>
              <w:rPr>
                <w:spacing w:val="-2"/>
                <w:sz w:val="16"/>
              </w:rPr>
              <w:t>(</w:t>
            </w:r>
            <w:proofErr w:type="spellStart"/>
            <w:r>
              <w:rPr>
                <w:spacing w:val="-2"/>
                <w:sz w:val="16"/>
              </w:rPr>
              <w:t>tonnes</w:t>
            </w:r>
            <w:proofErr w:type="spellEnd"/>
            <w:r>
              <w:rPr>
                <w:spacing w:val="-2"/>
                <w:sz w:val="16"/>
              </w:rPr>
              <w:t>)</w:t>
            </w:r>
          </w:p>
        </w:tc>
        <w:tc>
          <w:tcPr>
            <w:tcW w:w="949" w:type="dxa"/>
          </w:tcPr>
          <w:p w14:paraId="0E9BD59B" w14:textId="77777777" w:rsidR="00FD00A4" w:rsidRDefault="00FD00A4" w:rsidP="009F2E90">
            <w:pPr>
              <w:pStyle w:val="TableParagraph"/>
              <w:ind w:right="66"/>
              <w:rPr>
                <w:sz w:val="16"/>
              </w:rPr>
            </w:pPr>
            <w:r>
              <w:rPr>
                <w:spacing w:val="-5"/>
                <w:sz w:val="16"/>
              </w:rPr>
              <w:t>20</w:t>
            </w:r>
          </w:p>
        </w:tc>
        <w:tc>
          <w:tcPr>
            <w:tcW w:w="949" w:type="dxa"/>
          </w:tcPr>
          <w:p w14:paraId="0B5E61E5" w14:textId="77777777" w:rsidR="00FD00A4" w:rsidRDefault="00FD00A4" w:rsidP="009F2E90">
            <w:pPr>
              <w:pStyle w:val="TableParagraph"/>
              <w:ind w:right="66"/>
              <w:rPr>
                <w:sz w:val="16"/>
              </w:rPr>
            </w:pPr>
            <w:r>
              <w:rPr>
                <w:spacing w:val="-5"/>
                <w:sz w:val="16"/>
              </w:rPr>
              <w:t>22</w:t>
            </w:r>
          </w:p>
        </w:tc>
        <w:tc>
          <w:tcPr>
            <w:tcW w:w="949" w:type="dxa"/>
          </w:tcPr>
          <w:p w14:paraId="3EDE45B7" w14:textId="77777777" w:rsidR="00FD00A4" w:rsidRDefault="00FD00A4" w:rsidP="009F2E90">
            <w:pPr>
              <w:pStyle w:val="TableParagraph"/>
              <w:ind w:right="65"/>
              <w:rPr>
                <w:sz w:val="16"/>
              </w:rPr>
            </w:pPr>
            <w:r>
              <w:rPr>
                <w:spacing w:val="-4"/>
                <w:sz w:val="16"/>
              </w:rPr>
              <w:t>1.11</w:t>
            </w:r>
          </w:p>
        </w:tc>
      </w:tr>
      <w:tr w:rsidR="00FD00A4" w14:paraId="40663A7D" w14:textId="77777777" w:rsidTr="00FD00A4">
        <w:trPr>
          <w:trHeight w:val="308"/>
        </w:trPr>
        <w:tc>
          <w:tcPr>
            <w:tcW w:w="6190" w:type="dxa"/>
          </w:tcPr>
          <w:p w14:paraId="6140B13B" w14:textId="77777777" w:rsidR="00FD00A4" w:rsidRDefault="00FD00A4" w:rsidP="009F2E90">
            <w:pPr>
              <w:pStyle w:val="TableParagraph"/>
              <w:spacing w:before="78"/>
              <w:ind w:left="80"/>
              <w:jc w:val="left"/>
              <w:rPr>
                <w:sz w:val="16"/>
              </w:rPr>
            </w:pPr>
            <w:r>
              <w:rPr>
                <w:sz w:val="16"/>
              </w:rPr>
              <w:t>Total</w:t>
            </w:r>
            <w:r>
              <w:rPr>
                <w:spacing w:val="-8"/>
                <w:sz w:val="16"/>
              </w:rPr>
              <w:t xml:space="preserve"> </w:t>
            </w:r>
            <w:r>
              <w:rPr>
                <w:sz w:val="16"/>
              </w:rPr>
              <w:t>incinerated</w:t>
            </w:r>
            <w:r>
              <w:rPr>
                <w:spacing w:val="-6"/>
                <w:sz w:val="16"/>
              </w:rPr>
              <w:t xml:space="preserve"> </w:t>
            </w:r>
            <w:r>
              <w:rPr>
                <w:sz w:val="16"/>
              </w:rPr>
              <w:t>with</w:t>
            </w:r>
            <w:r>
              <w:rPr>
                <w:spacing w:val="-8"/>
                <w:sz w:val="16"/>
              </w:rPr>
              <w:t xml:space="preserve"> </w:t>
            </w:r>
            <w:r>
              <w:rPr>
                <w:sz w:val="16"/>
              </w:rPr>
              <w:t>energy</w:t>
            </w:r>
            <w:r>
              <w:rPr>
                <w:spacing w:val="-7"/>
                <w:sz w:val="16"/>
              </w:rPr>
              <w:t xml:space="preserve"> </w:t>
            </w:r>
            <w:r>
              <w:rPr>
                <w:sz w:val="16"/>
              </w:rPr>
              <w:t>recovery</w:t>
            </w:r>
            <w:r>
              <w:rPr>
                <w:spacing w:val="-7"/>
                <w:sz w:val="16"/>
              </w:rPr>
              <w:t xml:space="preserve"> </w:t>
            </w:r>
            <w:r>
              <w:rPr>
                <w:spacing w:val="-2"/>
                <w:sz w:val="16"/>
              </w:rPr>
              <w:t>(</w:t>
            </w:r>
            <w:proofErr w:type="spellStart"/>
            <w:r>
              <w:rPr>
                <w:spacing w:val="-2"/>
                <w:sz w:val="16"/>
              </w:rPr>
              <w:t>tonnes</w:t>
            </w:r>
            <w:proofErr w:type="spellEnd"/>
            <w:r>
              <w:rPr>
                <w:spacing w:val="-2"/>
                <w:sz w:val="16"/>
              </w:rPr>
              <w:t>)</w:t>
            </w:r>
          </w:p>
        </w:tc>
        <w:tc>
          <w:tcPr>
            <w:tcW w:w="949" w:type="dxa"/>
          </w:tcPr>
          <w:p w14:paraId="09DC06F8" w14:textId="77777777" w:rsidR="00FD00A4" w:rsidRDefault="00FD00A4" w:rsidP="009F2E90">
            <w:pPr>
              <w:pStyle w:val="TableParagraph"/>
              <w:spacing w:before="78"/>
              <w:ind w:right="68"/>
              <w:rPr>
                <w:sz w:val="16"/>
              </w:rPr>
            </w:pPr>
            <w:r>
              <w:rPr>
                <w:spacing w:val="-5"/>
                <w:sz w:val="16"/>
              </w:rPr>
              <w:t>12</w:t>
            </w:r>
          </w:p>
        </w:tc>
        <w:tc>
          <w:tcPr>
            <w:tcW w:w="949" w:type="dxa"/>
          </w:tcPr>
          <w:p w14:paraId="59040619" w14:textId="77777777" w:rsidR="00FD00A4" w:rsidRDefault="00FD00A4" w:rsidP="009F2E90">
            <w:pPr>
              <w:pStyle w:val="TableParagraph"/>
              <w:spacing w:before="78"/>
              <w:ind w:right="66"/>
              <w:rPr>
                <w:sz w:val="16"/>
              </w:rPr>
            </w:pPr>
            <w:r>
              <w:rPr>
                <w:spacing w:val="-5"/>
                <w:sz w:val="16"/>
              </w:rPr>
              <w:t>15</w:t>
            </w:r>
          </w:p>
        </w:tc>
        <w:tc>
          <w:tcPr>
            <w:tcW w:w="949" w:type="dxa"/>
          </w:tcPr>
          <w:p w14:paraId="0A6ADB28" w14:textId="77777777" w:rsidR="00FD00A4" w:rsidRDefault="00FD00A4" w:rsidP="009F2E90">
            <w:pPr>
              <w:pStyle w:val="TableParagraph"/>
              <w:spacing w:before="78"/>
              <w:ind w:right="65"/>
              <w:rPr>
                <w:sz w:val="16"/>
              </w:rPr>
            </w:pPr>
            <w:r>
              <w:rPr>
                <w:spacing w:val="-4"/>
                <w:sz w:val="16"/>
              </w:rPr>
              <w:t>1.29</w:t>
            </w:r>
          </w:p>
        </w:tc>
      </w:tr>
      <w:tr w:rsidR="00FD00A4" w14:paraId="2A61BEDE" w14:textId="77777777" w:rsidTr="00FD00A4">
        <w:trPr>
          <w:trHeight w:val="310"/>
        </w:trPr>
        <w:tc>
          <w:tcPr>
            <w:tcW w:w="6190" w:type="dxa"/>
          </w:tcPr>
          <w:p w14:paraId="2CDEA6A7" w14:textId="77777777" w:rsidR="00FD00A4" w:rsidRDefault="00FD00A4" w:rsidP="009F2E90">
            <w:pPr>
              <w:pStyle w:val="TableParagraph"/>
              <w:ind w:left="80"/>
              <w:jc w:val="left"/>
              <w:rPr>
                <w:rFonts w:ascii="Inter SemiBold"/>
                <w:b/>
                <w:sz w:val="16"/>
              </w:rPr>
            </w:pPr>
            <w:r>
              <w:rPr>
                <w:rFonts w:ascii="Inter SemiBold"/>
                <w:b/>
                <w:sz w:val="16"/>
              </w:rPr>
              <w:t>Total</w:t>
            </w:r>
            <w:r>
              <w:rPr>
                <w:rFonts w:ascii="Inter SemiBold"/>
                <w:b/>
                <w:spacing w:val="-8"/>
                <w:sz w:val="16"/>
              </w:rPr>
              <w:t xml:space="preserve"> </w:t>
            </w:r>
            <w:r>
              <w:rPr>
                <w:rFonts w:ascii="Inter SemiBold"/>
                <w:b/>
                <w:sz w:val="16"/>
              </w:rPr>
              <w:t>waste</w:t>
            </w:r>
            <w:r>
              <w:rPr>
                <w:rFonts w:ascii="Inter SemiBold"/>
                <w:b/>
                <w:spacing w:val="-7"/>
                <w:sz w:val="16"/>
              </w:rPr>
              <w:t xml:space="preserve"> </w:t>
            </w:r>
            <w:r>
              <w:rPr>
                <w:rFonts w:ascii="Inter SemiBold"/>
                <w:b/>
                <w:spacing w:val="-2"/>
                <w:sz w:val="16"/>
              </w:rPr>
              <w:t>(</w:t>
            </w:r>
            <w:proofErr w:type="spellStart"/>
            <w:r>
              <w:rPr>
                <w:rFonts w:ascii="Inter SemiBold"/>
                <w:b/>
                <w:spacing w:val="-2"/>
                <w:sz w:val="16"/>
              </w:rPr>
              <w:t>tonnes</w:t>
            </w:r>
            <w:proofErr w:type="spellEnd"/>
            <w:r>
              <w:rPr>
                <w:rFonts w:ascii="Inter SemiBold"/>
                <w:b/>
                <w:spacing w:val="-2"/>
                <w:sz w:val="16"/>
              </w:rPr>
              <w:t>)</w:t>
            </w:r>
          </w:p>
        </w:tc>
        <w:tc>
          <w:tcPr>
            <w:tcW w:w="949" w:type="dxa"/>
          </w:tcPr>
          <w:p w14:paraId="74AC14F4" w14:textId="77777777" w:rsidR="00FD00A4" w:rsidRDefault="00FD00A4" w:rsidP="009F2E90">
            <w:pPr>
              <w:pStyle w:val="TableParagraph"/>
              <w:ind w:right="67"/>
              <w:rPr>
                <w:rFonts w:ascii="Inter SemiBold"/>
                <w:b/>
                <w:sz w:val="16"/>
              </w:rPr>
            </w:pPr>
            <w:r>
              <w:rPr>
                <w:rFonts w:ascii="Inter SemiBold"/>
                <w:b/>
                <w:spacing w:val="-5"/>
                <w:sz w:val="16"/>
              </w:rPr>
              <w:t>32</w:t>
            </w:r>
          </w:p>
        </w:tc>
        <w:tc>
          <w:tcPr>
            <w:tcW w:w="949" w:type="dxa"/>
          </w:tcPr>
          <w:p w14:paraId="08ACCF01" w14:textId="77777777" w:rsidR="00FD00A4" w:rsidRDefault="00FD00A4" w:rsidP="009F2E90">
            <w:pPr>
              <w:pStyle w:val="TableParagraph"/>
              <w:ind w:right="66"/>
              <w:rPr>
                <w:rFonts w:ascii="Inter SemiBold"/>
                <w:b/>
                <w:sz w:val="16"/>
              </w:rPr>
            </w:pPr>
            <w:r>
              <w:rPr>
                <w:rFonts w:ascii="Inter SemiBold"/>
                <w:b/>
                <w:spacing w:val="-5"/>
                <w:sz w:val="16"/>
              </w:rPr>
              <w:t>37</w:t>
            </w:r>
          </w:p>
        </w:tc>
        <w:tc>
          <w:tcPr>
            <w:tcW w:w="949" w:type="dxa"/>
          </w:tcPr>
          <w:p w14:paraId="688DFE4D" w14:textId="77777777" w:rsidR="00FD00A4" w:rsidRDefault="00FD00A4" w:rsidP="009F2E90">
            <w:pPr>
              <w:pStyle w:val="TableParagraph"/>
              <w:ind w:right="65"/>
              <w:rPr>
                <w:rFonts w:ascii="Inter SemiBold"/>
                <w:b/>
                <w:sz w:val="16"/>
              </w:rPr>
            </w:pPr>
            <w:r>
              <w:rPr>
                <w:rFonts w:ascii="Inter SemiBold"/>
                <w:b/>
                <w:spacing w:val="-4"/>
                <w:sz w:val="16"/>
              </w:rPr>
              <w:t>2.40</w:t>
            </w:r>
          </w:p>
        </w:tc>
      </w:tr>
      <w:tr w:rsidR="00FD00A4" w14:paraId="098C7791" w14:textId="77777777" w:rsidTr="00FD00A4">
        <w:trPr>
          <w:trHeight w:val="310"/>
        </w:trPr>
        <w:tc>
          <w:tcPr>
            <w:tcW w:w="6190" w:type="dxa"/>
          </w:tcPr>
          <w:p w14:paraId="02E41DE6" w14:textId="77777777" w:rsidR="00FD00A4" w:rsidRDefault="00FD00A4" w:rsidP="009F2E90">
            <w:pPr>
              <w:pStyle w:val="TableParagraph"/>
              <w:ind w:left="80"/>
              <w:jc w:val="left"/>
              <w:rPr>
                <w:sz w:val="16"/>
              </w:rPr>
            </w:pPr>
            <w:r>
              <w:rPr>
                <w:sz w:val="16"/>
              </w:rPr>
              <w:t>Total</w:t>
            </w:r>
            <w:r>
              <w:rPr>
                <w:spacing w:val="-8"/>
                <w:sz w:val="16"/>
              </w:rPr>
              <w:t xml:space="preserve"> </w:t>
            </w:r>
            <w:r>
              <w:rPr>
                <w:sz w:val="16"/>
              </w:rPr>
              <w:t>waste</w:t>
            </w:r>
            <w:r>
              <w:rPr>
                <w:spacing w:val="-7"/>
                <w:sz w:val="16"/>
              </w:rPr>
              <w:t xml:space="preserve"> </w:t>
            </w:r>
            <w:r>
              <w:rPr>
                <w:sz w:val="16"/>
              </w:rPr>
              <w:t>to</w:t>
            </w:r>
            <w:r>
              <w:rPr>
                <w:spacing w:val="-6"/>
                <w:sz w:val="16"/>
              </w:rPr>
              <w:t xml:space="preserve"> </w:t>
            </w:r>
            <w:r>
              <w:rPr>
                <w:spacing w:val="-2"/>
                <w:sz w:val="16"/>
              </w:rPr>
              <w:t>landfill</w:t>
            </w:r>
          </w:p>
        </w:tc>
        <w:tc>
          <w:tcPr>
            <w:tcW w:w="949" w:type="dxa"/>
          </w:tcPr>
          <w:p w14:paraId="045BAC77" w14:textId="77777777" w:rsidR="00FD00A4" w:rsidRDefault="00FD00A4" w:rsidP="009F2E90">
            <w:pPr>
              <w:pStyle w:val="TableParagraph"/>
              <w:ind w:right="66"/>
              <w:rPr>
                <w:sz w:val="16"/>
              </w:rPr>
            </w:pPr>
            <w:r>
              <w:rPr>
                <w:spacing w:val="-10"/>
                <w:sz w:val="16"/>
              </w:rPr>
              <w:t>0</w:t>
            </w:r>
          </w:p>
        </w:tc>
        <w:tc>
          <w:tcPr>
            <w:tcW w:w="949" w:type="dxa"/>
          </w:tcPr>
          <w:p w14:paraId="4BF415A4" w14:textId="77777777" w:rsidR="00FD00A4" w:rsidRDefault="00FD00A4" w:rsidP="009F2E90">
            <w:pPr>
              <w:pStyle w:val="TableParagraph"/>
              <w:ind w:right="66"/>
              <w:rPr>
                <w:sz w:val="16"/>
              </w:rPr>
            </w:pPr>
            <w:r>
              <w:rPr>
                <w:spacing w:val="-10"/>
                <w:sz w:val="16"/>
              </w:rPr>
              <w:t>0</w:t>
            </w:r>
          </w:p>
        </w:tc>
        <w:tc>
          <w:tcPr>
            <w:tcW w:w="949" w:type="dxa"/>
          </w:tcPr>
          <w:p w14:paraId="6DEF1F30" w14:textId="77777777" w:rsidR="00FD00A4" w:rsidRDefault="00FD00A4" w:rsidP="009F2E90">
            <w:pPr>
              <w:pStyle w:val="TableParagraph"/>
              <w:ind w:right="65"/>
              <w:rPr>
                <w:sz w:val="16"/>
              </w:rPr>
            </w:pPr>
            <w:r>
              <w:rPr>
                <w:spacing w:val="-10"/>
                <w:sz w:val="16"/>
              </w:rPr>
              <w:t>0</w:t>
            </w:r>
          </w:p>
        </w:tc>
      </w:tr>
    </w:tbl>
    <w:p w14:paraId="3BC15492" w14:textId="77777777" w:rsidR="00054480" w:rsidRDefault="00054480" w:rsidP="00054480">
      <w:pPr>
        <w:pStyle w:val="20ptbody"/>
      </w:pPr>
    </w:p>
    <w:p w14:paraId="02D6476D" w14:textId="77777777" w:rsidR="00054480" w:rsidRDefault="00054480" w:rsidP="00054480">
      <w:pPr>
        <w:pStyle w:val="20ptbody"/>
      </w:pPr>
      <w:r>
        <w:lastRenderedPageBreak/>
        <w:t xml:space="preserve">Previous </w:t>
      </w:r>
      <w:proofErr w:type="spellStart"/>
      <w:r>
        <w:t>years</w:t>
      </w:r>
      <w:proofErr w:type="spellEnd"/>
      <w:r>
        <w:t xml:space="preserve"> figures were a percentage of the Manchester office building and now the Manchester office and a percentage of the London office and electrical waste</w:t>
      </w:r>
    </w:p>
    <w:p w14:paraId="717EC0AA" w14:textId="77777777" w:rsidR="00054480" w:rsidRDefault="00054480" w:rsidP="00054480">
      <w:pPr>
        <w:pStyle w:val="20ptbody"/>
      </w:pPr>
      <w:r>
        <w:t>Notes:</w:t>
      </w:r>
    </w:p>
    <w:p w14:paraId="2DCA2F13" w14:textId="2307F6D6" w:rsidR="00054480" w:rsidRDefault="00054480" w:rsidP="006653C5">
      <w:pPr>
        <w:pStyle w:val="Bullets20pt"/>
      </w:pPr>
      <w:r>
        <w:t>Estate information is for the Manchester office and a percentage of the London office. For the London office, the percentage varies depending on the floorplate which for 2025 to 2026 varied from 28.5% to 28.1%.</w:t>
      </w:r>
    </w:p>
    <w:p w14:paraId="4537A054" w14:textId="563F8351" w:rsidR="00054480" w:rsidRDefault="00054480" w:rsidP="006653C5">
      <w:pPr>
        <w:pStyle w:val="Bullets20pt"/>
      </w:pPr>
      <w:r>
        <w:t>We measure and report on food waste in both the London and Manchester offices, adhering to the new government initiative Simpler Recycling obligations. However, due to the shared buildings we do not have NICE-level data and so is estimated</w:t>
      </w:r>
    </w:p>
    <w:p w14:paraId="54545DD2" w14:textId="0FCAEBBA" w:rsidR="00054480" w:rsidRDefault="00054480" w:rsidP="006653C5">
      <w:pPr>
        <w:pStyle w:val="Bullets20pt"/>
      </w:pPr>
      <w:r>
        <w:lastRenderedPageBreak/>
        <w:t>Financial information is not separately available for office estate waste because the cost is included in the building service charge.</w:t>
      </w:r>
    </w:p>
    <w:p w14:paraId="40E76213" w14:textId="72CE386D" w:rsidR="00054480" w:rsidRDefault="00054480" w:rsidP="006653C5">
      <w:pPr>
        <w:pStyle w:val="Bullets20pt"/>
      </w:pPr>
      <w:r>
        <w:t>Weight of waste is estimated pro rata on floor area of total building waste produced as waste for the building is collected and measured together.</w:t>
      </w:r>
    </w:p>
    <w:p w14:paraId="6FF142AA" w14:textId="63E3DACB" w:rsidR="00054480" w:rsidRDefault="00054480" w:rsidP="006653C5">
      <w:pPr>
        <w:pStyle w:val="Bullets20pt"/>
      </w:pPr>
      <w:r>
        <w:t>Financial information is not separately available for office estate water use because the cost is included in the service charge. There are no other uses of finite resources where the use is material.</w:t>
      </w:r>
    </w:p>
    <w:p w14:paraId="1597728A" w14:textId="77777777" w:rsidR="00054480" w:rsidRDefault="00054480" w:rsidP="006653C5">
      <w:pPr>
        <w:pStyle w:val="Bullets20pt"/>
      </w:pPr>
      <w:r>
        <w:t>NICE currently has no scope 1 carbon emissions, which are from sources owned by the organisation such as fleet vehicles.</w:t>
      </w:r>
    </w:p>
    <w:p w14:paraId="3C77B844" w14:textId="489026AC" w:rsidR="00054480" w:rsidRDefault="00054480" w:rsidP="00054480">
      <w:pPr>
        <w:pStyle w:val="20ptbody"/>
      </w:pPr>
      <w:r>
        <w:lastRenderedPageBreak/>
        <w:t>Signed:</w:t>
      </w:r>
      <w:r w:rsidR="006653C5">
        <w:t xml:space="preserve"> </w:t>
      </w:r>
    </w:p>
    <w:p w14:paraId="57E4D474" w14:textId="77777777" w:rsidR="00054480" w:rsidRDefault="00054480" w:rsidP="00054480">
      <w:pPr>
        <w:pStyle w:val="20ptbody"/>
      </w:pPr>
      <w:r>
        <w:t>Professor Jonathan Benger</w:t>
      </w:r>
    </w:p>
    <w:p w14:paraId="00B7587C" w14:textId="77777777" w:rsidR="00054480" w:rsidRDefault="00054480" w:rsidP="00054480">
      <w:pPr>
        <w:pStyle w:val="20ptbody"/>
      </w:pPr>
      <w:r>
        <w:t>Chief executive and accounting officer</w:t>
      </w:r>
    </w:p>
    <w:p w14:paraId="14CA4792" w14:textId="77777777" w:rsidR="00054480" w:rsidRDefault="00054480" w:rsidP="00054480">
      <w:pPr>
        <w:pStyle w:val="20ptbody"/>
      </w:pPr>
      <w:r>
        <w:t>23 June 2026</w:t>
      </w:r>
    </w:p>
    <w:p w14:paraId="5D287A16" w14:textId="77777777" w:rsidR="006653C5" w:rsidRDefault="006653C5" w:rsidP="00054480">
      <w:pPr>
        <w:pStyle w:val="20ptbody"/>
        <w:sectPr w:rsidR="006653C5" w:rsidSect="006A6EFE">
          <w:pgSz w:w="11906" w:h="16838"/>
          <w:pgMar w:top="1440" w:right="1797" w:bottom="1440" w:left="1797" w:header="709" w:footer="709" w:gutter="0"/>
          <w:cols w:space="708"/>
          <w:titlePg/>
          <w:docGrid w:linePitch="360"/>
        </w:sectPr>
      </w:pPr>
    </w:p>
    <w:p w14:paraId="2F285A33" w14:textId="77777777" w:rsidR="00054480" w:rsidRDefault="00054480" w:rsidP="00054480">
      <w:pPr>
        <w:pStyle w:val="20ptbody"/>
      </w:pPr>
    </w:p>
    <w:p w14:paraId="3A19114F" w14:textId="77777777" w:rsidR="00054480" w:rsidRDefault="00054480" w:rsidP="00054480">
      <w:pPr>
        <w:pStyle w:val="20ptbody"/>
      </w:pPr>
    </w:p>
    <w:p w14:paraId="6B7078F5" w14:textId="165E6B35" w:rsidR="00054480" w:rsidRDefault="00054480" w:rsidP="006653C5">
      <w:pPr>
        <w:pStyle w:val="20ptheaders"/>
      </w:pPr>
      <w:r>
        <w:t>Section B</w:t>
      </w:r>
    </w:p>
    <w:p w14:paraId="54DD519A" w14:textId="77777777" w:rsidR="00054480" w:rsidRDefault="00054480" w:rsidP="00BC39C7">
      <w:pPr>
        <w:pStyle w:val="TOC20ptheader"/>
      </w:pPr>
      <w:bookmarkStart w:id="11" w:name="_Toc233712704"/>
      <w:r>
        <w:t>Accountability report</w:t>
      </w:r>
      <w:bookmarkEnd w:id="11"/>
    </w:p>
    <w:p w14:paraId="57529577" w14:textId="77777777" w:rsidR="006653C5" w:rsidRDefault="006653C5" w:rsidP="006653C5">
      <w:pPr>
        <w:pStyle w:val="20ptheaders"/>
        <w:sectPr w:rsidR="006653C5" w:rsidSect="006A6EFE">
          <w:pgSz w:w="11906" w:h="16838"/>
          <w:pgMar w:top="1440" w:right="1797" w:bottom="1440" w:left="1797" w:header="709" w:footer="709" w:gutter="0"/>
          <w:cols w:space="708"/>
          <w:titlePg/>
          <w:docGrid w:linePitch="360"/>
        </w:sectPr>
      </w:pPr>
    </w:p>
    <w:p w14:paraId="2515FB33" w14:textId="77777777" w:rsidR="006653C5" w:rsidRDefault="006653C5" w:rsidP="006653C5">
      <w:pPr>
        <w:pStyle w:val="20ptheaders"/>
      </w:pPr>
    </w:p>
    <w:p w14:paraId="456CFADC" w14:textId="77777777" w:rsidR="00054480" w:rsidRDefault="00054480" w:rsidP="00BC39C7">
      <w:pPr>
        <w:pStyle w:val="TOC20ptheader"/>
      </w:pPr>
      <w:bookmarkStart w:id="12" w:name="_Toc233712705"/>
      <w:r>
        <w:t>Corporate governance report</w:t>
      </w:r>
      <w:bookmarkEnd w:id="12"/>
      <w:r>
        <w:t xml:space="preserve">  </w:t>
      </w:r>
    </w:p>
    <w:p w14:paraId="00E0A005" w14:textId="77777777" w:rsidR="00054480" w:rsidRDefault="00054480" w:rsidP="00054480">
      <w:pPr>
        <w:pStyle w:val="20ptbody"/>
      </w:pPr>
      <w:r>
        <w:t>The purpose of the corporate governance report is to explain NICE’s governance structures and how they support the achievement of its objectives.</w:t>
      </w:r>
    </w:p>
    <w:p w14:paraId="446787FA" w14:textId="77777777" w:rsidR="00054480" w:rsidRDefault="00054480" w:rsidP="00054480">
      <w:pPr>
        <w:pStyle w:val="20ptbody"/>
      </w:pPr>
      <w:r>
        <w:t xml:space="preserve">It comprises 3 sections: </w:t>
      </w:r>
    </w:p>
    <w:p w14:paraId="11CB31AA" w14:textId="463B6FA0" w:rsidR="00054480" w:rsidRDefault="00054480" w:rsidP="006653C5">
      <w:pPr>
        <w:pStyle w:val="Bullets20pt"/>
      </w:pPr>
      <w:r>
        <w:t>directors’ report</w:t>
      </w:r>
    </w:p>
    <w:p w14:paraId="2877BAB4" w14:textId="45A9E197" w:rsidR="00054480" w:rsidRDefault="00054480" w:rsidP="006653C5">
      <w:pPr>
        <w:pStyle w:val="Bullets20pt"/>
      </w:pPr>
      <w:r>
        <w:t>the governance statement</w:t>
      </w:r>
    </w:p>
    <w:p w14:paraId="5223FAC0" w14:textId="3A6E5944" w:rsidR="00054480" w:rsidRDefault="00054480" w:rsidP="006653C5">
      <w:pPr>
        <w:pStyle w:val="Bullets20pt"/>
      </w:pPr>
      <w:r>
        <w:t xml:space="preserve">statement of the </w:t>
      </w:r>
      <w:proofErr w:type="gramStart"/>
      <w:r>
        <w:t>board’s</w:t>
      </w:r>
      <w:proofErr w:type="gramEnd"/>
      <w:r>
        <w:t xml:space="preserve"> and chief executive’s responsibilities.</w:t>
      </w:r>
    </w:p>
    <w:p w14:paraId="0CFF7C06" w14:textId="77777777" w:rsidR="00054480" w:rsidRDefault="00054480" w:rsidP="00810C7F">
      <w:pPr>
        <w:pStyle w:val="TOC20ptheader"/>
      </w:pPr>
      <w:bookmarkStart w:id="13" w:name="_Toc233712706"/>
      <w:r>
        <w:t>Directors’ report</w:t>
      </w:r>
      <w:bookmarkEnd w:id="13"/>
      <w:r>
        <w:t xml:space="preserve"> </w:t>
      </w:r>
    </w:p>
    <w:p w14:paraId="4045B218" w14:textId="1050C5D5" w:rsidR="00054480" w:rsidRDefault="00054480" w:rsidP="00054480">
      <w:pPr>
        <w:pStyle w:val="20ptbody"/>
      </w:pPr>
      <w:r>
        <w:t xml:space="preserve">The directors’ report as per the requirements of the Government Financial Reporting Manual (FReM) requires certain disclosures relating to those having authority or responsibility for directing or controlling the entity including details of their remuneration and pension </w:t>
      </w:r>
      <w:r>
        <w:lastRenderedPageBreak/>
        <w:t xml:space="preserve">liabilities.  Remuneration and pension details are set out in pages </w:t>
      </w:r>
      <w:r w:rsidR="00292EE4">
        <w:fldChar w:fldCharType="begin"/>
      </w:r>
      <w:r w:rsidR="00292EE4">
        <w:instrText xml:space="preserve"> PAGEREF Remreport \h </w:instrText>
      </w:r>
      <w:r w:rsidR="00292EE4">
        <w:fldChar w:fldCharType="separate"/>
      </w:r>
      <w:r w:rsidR="00292EE4">
        <w:rPr>
          <w:noProof/>
        </w:rPr>
        <w:t>188</w:t>
      </w:r>
      <w:r w:rsidR="00292EE4">
        <w:fldChar w:fldCharType="end"/>
      </w:r>
      <w:r>
        <w:t xml:space="preserve"> to </w:t>
      </w:r>
      <w:r w:rsidR="00F356B1">
        <w:fldChar w:fldCharType="begin"/>
      </w:r>
      <w:r w:rsidR="00F356B1">
        <w:instrText xml:space="preserve"> PAGEREF Pension \h </w:instrText>
      </w:r>
      <w:r w:rsidR="00F356B1">
        <w:fldChar w:fldCharType="separate"/>
      </w:r>
      <w:r w:rsidR="00F356B1">
        <w:rPr>
          <w:noProof/>
        </w:rPr>
        <w:t>207</w:t>
      </w:r>
      <w:r w:rsidR="00F356B1">
        <w:fldChar w:fldCharType="end"/>
      </w:r>
      <w:r>
        <w:t xml:space="preserve"> of the financial statements. </w:t>
      </w:r>
    </w:p>
    <w:p w14:paraId="4CCE1A3C" w14:textId="77777777" w:rsidR="00054480" w:rsidRDefault="00054480" w:rsidP="009F5AE1">
      <w:pPr>
        <w:pStyle w:val="20ptheaders"/>
      </w:pPr>
      <w:r>
        <w:t xml:space="preserve">NICE’s role </w:t>
      </w:r>
    </w:p>
    <w:p w14:paraId="19D14FA2" w14:textId="77777777" w:rsidR="00054480" w:rsidRDefault="00054480" w:rsidP="00054480">
      <w:pPr>
        <w:pStyle w:val="20ptbody"/>
      </w:pPr>
      <w:r>
        <w:t xml:space="preserve">NICE was established as the National Institute for Clinical Excellence on 26 February 1999 as a special health authority and became operational on 1 April 1999. The Health and Social Care Act 2012 re-established NICE as an England-only national advisory body with the status of non-departmental public body (NDPB) with effect from 1 April 2013. It became known as the National Institute for Health and Care Excellence. </w:t>
      </w:r>
    </w:p>
    <w:p w14:paraId="0DE8B98B" w14:textId="77777777" w:rsidR="00054480" w:rsidRDefault="00054480" w:rsidP="00054480">
      <w:pPr>
        <w:pStyle w:val="20ptbody"/>
      </w:pPr>
      <w:r>
        <w:t xml:space="preserve">Our role is to balance the best care with value for money across the NHS and social care, to deliver for both individuals and </w:t>
      </w:r>
      <w:proofErr w:type="gramStart"/>
      <w:r>
        <w:t>society as a whole</w:t>
      </w:r>
      <w:proofErr w:type="gramEnd"/>
      <w:r>
        <w:t xml:space="preserve">. NICE helps practitioners and commissioners get the best care to people, </w:t>
      </w:r>
      <w:r>
        <w:lastRenderedPageBreak/>
        <w:t>fast, while ensuring value for the taxpayer. We do this by:</w:t>
      </w:r>
    </w:p>
    <w:p w14:paraId="48F54F4B" w14:textId="68EC7BE9" w:rsidR="00054480" w:rsidRDefault="00054480" w:rsidP="009F5AE1">
      <w:pPr>
        <w:pStyle w:val="Bullets20pt"/>
      </w:pPr>
      <w:r>
        <w:t>producing useful and usable guidance for health and care practitioners</w:t>
      </w:r>
    </w:p>
    <w:p w14:paraId="6F3A8E9F" w14:textId="506C0973" w:rsidR="00054480" w:rsidRDefault="00054480" w:rsidP="009F5AE1">
      <w:pPr>
        <w:pStyle w:val="Bullets20pt"/>
      </w:pPr>
      <w:r>
        <w:t xml:space="preserve">providing rigorous, independent assessment of complex evidence for new health technologies </w:t>
      </w:r>
    </w:p>
    <w:p w14:paraId="1A36E80F" w14:textId="0D34B3B7" w:rsidR="00054480" w:rsidRDefault="00054480" w:rsidP="009F5AE1">
      <w:pPr>
        <w:pStyle w:val="Bullets20pt"/>
      </w:pPr>
      <w:r>
        <w:t>developing recommendations that focus on what matters most and drive innovation into the hands of health and care practitioners</w:t>
      </w:r>
    </w:p>
    <w:p w14:paraId="5CF17326" w14:textId="445E8EB7" w:rsidR="00054480" w:rsidRDefault="00054480" w:rsidP="009F5AE1">
      <w:pPr>
        <w:pStyle w:val="Bullets20pt"/>
      </w:pPr>
      <w:r>
        <w:t>encouraging the uptake of best practice to improve outcomes for everyone.</w:t>
      </w:r>
    </w:p>
    <w:p w14:paraId="7F648EA5" w14:textId="0DACF574" w:rsidR="00054480" w:rsidRDefault="00054480" w:rsidP="00FD00A4">
      <w:pPr>
        <w:pStyle w:val="TOC20ptheader"/>
      </w:pPr>
      <w:bookmarkStart w:id="14" w:name="_Toc233712707"/>
      <w:r>
        <w:lastRenderedPageBreak/>
        <w:t>Governance structure</w:t>
      </w:r>
      <w:bookmarkEnd w:id="14"/>
      <w:r w:rsidR="00FD00A4">
        <w:rPr>
          <w:rFonts w:ascii="Inter SemiBold"/>
          <w:b w:val="0"/>
          <w:noProof/>
        </w:rPr>
        <w:drawing>
          <wp:anchor distT="0" distB="0" distL="0" distR="0" simplePos="0" relativeHeight="251659264" behindDoc="1" locked="0" layoutInCell="1" allowOverlap="1" wp14:anchorId="021AD8D0" wp14:editId="5AFC5F6E">
            <wp:simplePos x="0" y="0"/>
            <wp:positionH relativeFrom="page">
              <wp:posOffset>1141095</wp:posOffset>
            </wp:positionH>
            <wp:positionV relativeFrom="paragraph">
              <wp:posOffset>594360</wp:posOffset>
            </wp:positionV>
            <wp:extent cx="3523487" cy="2761488"/>
            <wp:effectExtent l="0" t="0" r="0" b="0"/>
            <wp:wrapTopAndBottom/>
            <wp:docPr id="503" name="Image 503" descr="A flow chart of the Governance structure within NICE. The Department of Health &amp; Social Care (DHSC) is on their own row at the top of the hierarchy with the NICE Board below the DHSC. The audit &amp; risk assurance commitee and the remuneration commitee are both on the next row below, showing that they report to the board above. The executive team sits on the next row below and reports to the NICE board, audit and risk committee and remuneration committee. On the next row below, the guidance executive and operational management committee report to the executive team. The guidance producing committees report to the guidance executiv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3" name="Image 503" descr="A flow chart of the Governance structure within NICE. The Department of Health &amp; Social Care (DHSC) is on their own row at the top of the hierarchy with the NICE Board below the DHSC. The audit &amp; risk assurance commitee and the remuneration commitee are both on the next row below, showing that they report to the board above. The executive team sits on the next row below and reports to the NICE board, audit and risk committee and remuneration committee. On the next row below, the guidance executive and operational management committee report to the executive team. The guidance producing committees report to the guidance executive."/>
                    <pic:cNvPicPr/>
                  </pic:nvPicPr>
                  <pic:blipFill>
                    <a:blip r:embed="rId28" cstate="print"/>
                    <a:stretch>
                      <a:fillRect/>
                    </a:stretch>
                  </pic:blipFill>
                  <pic:spPr>
                    <a:xfrm>
                      <a:off x="0" y="0"/>
                      <a:ext cx="3523487" cy="2761488"/>
                    </a:xfrm>
                    <a:prstGeom prst="rect">
                      <a:avLst/>
                    </a:prstGeom>
                  </pic:spPr>
                </pic:pic>
              </a:graphicData>
            </a:graphic>
          </wp:anchor>
        </w:drawing>
      </w:r>
    </w:p>
    <w:p w14:paraId="248740F4" w14:textId="77777777" w:rsidR="00FD00A4" w:rsidRDefault="00FD00A4" w:rsidP="009F5AE1">
      <w:pPr>
        <w:pStyle w:val="20ptheaders"/>
      </w:pPr>
    </w:p>
    <w:p w14:paraId="4FC14BCC" w14:textId="3F51145E" w:rsidR="00054480" w:rsidRDefault="00054480" w:rsidP="009F5AE1">
      <w:pPr>
        <w:pStyle w:val="20ptheaders"/>
      </w:pPr>
      <w:r>
        <w:t xml:space="preserve">Governance arrangements </w:t>
      </w:r>
    </w:p>
    <w:p w14:paraId="4585B4B0" w14:textId="77777777" w:rsidR="00054480" w:rsidRDefault="00054480" w:rsidP="00054480">
      <w:pPr>
        <w:pStyle w:val="20ptbody"/>
      </w:pPr>
      <w:r>
        <w:t xml:space="preserve">NICE is led by a unitary board comprising: </w:t>
      </w:r>
    </w:p>
    <w:p w14:paraId="166124B5" w14:textId="66AA4A63" w:rsidR="00054480" w:rsidRDefault="00054480" w:rsidP="009F5AE1">
      <w:pPr>
        <w:pStyle w:val="Bullets20pt"/>
      </w:pPr>
      <w:r>
        <w:t xml:space="preserve">a non-executive chairman appointed by the Secretary of State for Health and Social Care; </w:t>
      </w:r>
    </w:p>
    <w:p w14:paraId="058EBE0F" w14:textId="1C0E6C0D" w:rsidR="00054480" w:rsidRDefault="00054480" w:rsidP="009F5AE1">
      <w:pPr>
        <w:pStyle w:val="Bullets20pt"/>
      </w:pPr>
      <w:r>
        <w:t xml:space="preserve">a minimum of 5 other non-executive members appointed by the Secretary of State, one of which is appointed by the board as the vice chair; </w:t>
      </w:r>
    </w:p>
    <w:p w14:paraId="5D31EB21" w14:textId="5FE54FFF" w:rsidR="00054480" w:rsidRDefault="00054480" w:rsidP="009F5AE1">
      <w:pPr>
        <w:pStyle w:val="Bullets20pt"/>
      </w:pPr>
      <w:r>
        <w:lastRenderedPageBreak/>
        <w:t xml:space="preserve">a chief executive appointed by the non-executive members with the approval of the Secretary of State; and </w:t>
      </w:r>
    </w:p>
    <w:p w14:paraId="74472CB7" w14:textId="19CE60F5" w:rsidR="00054480" w:rsidRDefault="00054480" w:rsidP="009F5AE1">
      <w:pPr>
        <w:pStyle w:val="Bullets20pt"/>
      </w:pPr>
      <w:r>
        <w:t>between 2 and 4 other executive members appointed by the non-executive members.</w:t>
      </w:r>
    </w:p>
    <w:p w14:paraId="698B5426" w14:textId="77777777" w:rsidR="00054480" w:rsidRDefault="00054480" w:rsidP="00054480">
      <w:pPr>
        <w:pStyle w:val="20ptbody"/>
      </w:pPr>
    </w:p>
    <w:p w14:paraId="212836C2" w14:textId="77777777" w:rsidR="00054480" w:rsidRDefault="00054480" w:rsidP="00054480">
      <w:pPr>
        <w:pStyle w:val="20ptbody"/>
      </w:pPr>
    </w:p>
    <w:p w14:paraId="1EC97B1C" w14:textId="77777777" w:rsidR="00054480" w:rsidRDefault="00054480" w:rsidP="00054480">
      <w:pPr>
        <w:pStyle w:val="20ptbody"/>
      </w:pPr>
      <w:r>
        <w:t xml:space="preserve">The board members collectively have a range of skills and experience appropriate to the board’s responsibilities to provide leadership and strategic direction for the organisation. </w:t>
      </w:r>
    </w:p>
    <w:p w14:paraId="3284915A" w14:textId="77777777" w:rsidR="00054480" w:rsidRDefault="00054480" w:rsidP="009F5AE1">
      <w:pPr>
        <w:pStyle w:val="20ptheaders"/>
      </w:pPr>
      <w:r>
        <w:t>NICE Board</w:t>
      </w:r>
    </w:p>
    <w:p w14:paraId="22C8FBAB" w14:textId="77777777" w:rsidR="00054480" w:rsidRDefault="00054480" w:rsidP="00054480">
      <w:pPr>
        <w:pStyle w:val="20ptbody"/>
      </w:pPr>
      <w:r>
        <w:t xml:space="preserve">The board is our primary governing body and maintains the highest standards of governance to effectively deliver our strategy.  The operation of the board is supported by the </w:t>
      </w:r>
      <w:r>
        <w:lastRenderedPageBreak/>
        <w:t>collective experience of our non-executive and executive directors.</w:t>
      </w:r>
    </w:p>
    <w:p w14:paraId="136B9E06" w14:textId="77777777" w:rsidR="00054480" w:rsidRDefault="00054480" w:rsidP="009F5AE1">
      <w:pPr>
        <w:pStyle w:val="20ptheaders"/>
      </w:pPr>
      <w:r>
        <w:t>The role of the NICE board</w:t>
      </w:r>
    </w:p>
    <w:p w14:paraId="229A09EC" w14:textId="77777777" w:rsidR="00054480" w:rsidRDefault="00054480" w:rsidP="00054480">
      <w:pPr>
        <w:pStyle w:val="20ptbody"/>
      </w:pPr>
      <w:r>
        <w:t xml:space="preserve">The board: </w:t>
      </w:r>
    </w:p>
    <w:p w14:paraId="3C83FACD" w14:textId="65FC1889" w:rsidR="00054480" w:rsidRDefault="00054480" w:rsidP="009F5AE1">
      <w:pPr>
        <w:pStyle w:val="Bullets20pt"/>
      </w:pPr>
      <w:r>
        <w:t>sets the strategic direction and risk appetite of the organisation and is the ultimate decision-making body for matters of NICE-wide strategic or reputational significance</w:t>
      </w:r>
    </w:p>
    <w:p w14:paraId="3CF854E3" w14:textId="0816F062" w:rsidR="00054480" w:rsidRDefault="00054480" w:rsidP="009F5AE1">
      <w:pPr>
        <w:pStyle w:val="Bullets20pt"/>
      </w:pPr>
      <w:r>
        <w:t xml:space="preserve">ensures through its governance framework, decision making at the correct level ensuring there is accountability and long-term value for </w:t>
      </w:r>
      <w:proofErr w:type="gramStart"/>
      <w:r>
        <w:t>tax payers</w:t>
      </w:r>
      <w:proofErr w:type="gramEnd"/>
    </w:p>
    <w:p w14:paraId="5940A70A" w14:textId="02C658DD" w:rsidR="00054480" w:rsidRDefault="00054480" w:rsidP="009F5AE1">
      <w:pPr>
        <w:pStyle w:val="Bullets20pt"/>
      </w:pPr>
      <w:r>
        <w:t xml:space="preserve">provides oversight of the management of NICE’s resources </w:t>
      </w:r>
    </w:p>
    <w:p w14:paraId="2FACF074" w14:textId="0A3DA9E6" w:rsidR="00054480" w:rsidRDefault="00054480" w:rsidP="009F5AE1">
      <w:pPr>
        <w:pStyle w:val="Bullets20pt"/>
      </w:pPr>
      <w:r>
        <w:lastRenderedPageBreak/>
        <w:t>identifies and manages risks and ensures a sound system of internal controls is in place</w:t>
      </w:r>
    </w:p>
    <w:p w14:paraId="2AFF406D" w14:textId="4C5EE5A9" w:rsidR="00054480" w:rsidRDefault="00054480" w:rsidP="00054480">
      <w:pPr>
        <w:pStyle w:val="Bullets20pt"/>
      </w:pPr>
      <w:r>
        <w:t>approves NICE’s annual report and accounts.</w:t>
      </w:r>
    </w:p>
    <w:p w14:paraId="1D5759DC" w14:textId="77777777" w:rsidR="00054480" w:rsidRDefault="00054480" w:rsidP="009F5AE1">
      <w:pPr>
        <w:pStyle w:val="20ptheaders"/>
      </w:pPr>
      <w:r>
        <w:t>Board roles</w:t>
      </w:r>
    </w:p>
    <w:p w14:paraId="3B1F129B" w14:textId="77777777" w:rsidR="00054480" w:rsidRDefault="00054480" w:rsidP="009F5AE1">
      <w:pPr>
        <w:pStyle w:val="20ptheaders"/>
      </w:pPr>
      <w:r>
        <w:t>Chairman</w:t>
      </w:r>
    </w:p>
    <w:p w14:paraId="32199B4D" w14:textId="77777777" w:rsidR="00054480" w:rsidRDefault="00054480" w:rsidP="00054480">
      <w:pPr>
        <w:pStyle w:val="20ptbody"/>
      </w:pPr>
      <w:r>
        <w:t>The chairman is responsible for leading the board in an open and positive way, representing NICE to the health and social care communities, life sciences industry and the public.</w:t>
      </w:r>
    </w:p>
    <w:p w14:paraId="1B67AE65" w14:textId="77777777" w:rsidR="00054480" w:rsidRDefault="00054480" w:rsidP="00054480">
      <w:pPr>
        <w:pStyle w:val="20ptbody"/>
      </w:pPr>
      <w:r>
        <w:t>Responsibilities also include:</w:t>
      </w:r>
    </w:p>
    <w:p w14:paraId="41BFBDD9" w14:textId="0B2D241B" w:rsidR="00054480" w:rsidRDefault="00054480" w:rsidP="009F5AE1">
      <w:pPr>
        <w:pStyle w:val="Bullets20pt"/>
      </w:pPr>
      <w:r>
        <w:t xml:space="preserve">Leading the board in formulating NICE’s strategy </w:t>
      </w:r>
    </w:p>
    <w:p w14:paraId="6A0B87BD" w14:textId="61840C15" w:rsidR="00054480" w:rsidRDefault="00054480" w:rsidP="009F5AE1">
      <w:pPr>
        <w:pStyle w:val="Bullets20pt"/>
      </w:pPr>
      <w:r>
        <w:t xml:space="preserve">Encouraging and enabling all board members to make a full contribution to </w:t>
      </w:r>
      <w:r>
        <w:lastRenderedPageBreak/>
        <w:t>the board’s affairs and work effectively as a team</w:t>
      </w:r>
    </w:p>
    <w:p w14:paraId="3E5C67CF" w14:textId="52ADAC9E" w:rsidR="00054480" w:rsidRDefault="00054480" w:rsidP="009F5AE1">
      <w:pPr>
        <w:pStyle w:val="Bullets20pt"/>
      </w:pPr>
      <w:r>
        <w:t>Ensuring the board discharges its statutory duties to the highest standards of propriety</w:t>
      </w:r>
    </w:p>
    <w:p w14:paraId="002F8533" w14:textId="59AEAD7A" w:rsidR="00054480" w:rsidRDefault="00054480" w:rsidP="009F5AE1">
      <w:pPr>
        <w:pStyle w:val="Bullets20pt"/>
      </w:pPr>
      <w:r>
        <w:t>Ensuring NICE’s executive are supported and held to account for NICE’s performance, and the delivery of objectives as set out in the business plan</w:t>
      </w:r>
    </w:p>
    <w:p w14:paraId="7BC69236" w14:textId="0A5542A7" w:rsidR="00054480" w:rsidRDefault="00054480" w:rsidP="009F5AE1">
      <w:pPr>
        <w:pStyle w:val="Bullets20pt"/>
      </w:pPr>
      <w:r>
        <w:t>Setting the tone for excellent working relationships between NICE and key stakeholders responsible for the successful operation of the health and social care system, and supporting innovation and the UK life sciences</w:t>
      </w:r>
    </w:p>
    <w:p w14:paraId="574CDF6F" w14:textId="5DF6C225" w:rsidR="00054480" w:rsidRDefault="00054480" w:rsidP="009F5AE1">
      <w:pPr>
        <w:pStyle w:val="Bullets20pt"/>
      </w:pPr>
      <w:r>
        <w:t>Representing NICE externally</w:t>
      </w:r>
    </w:p>
    <w:p w14:paraId="190D5FE2" w14:textId="629C26B3" w:rsidR="00054480" w:rsidRDefault="00054480" w:rsidP="009F5AE1">
      <w:pPr>
        <w:pStyle w:val="Bullets20pt"/>
      </w:pPr>
      <w:r>
        <w:lastRenderedPageBreak/>
        <w:t>Advising the Department of Health and Social Care (DHSC) on the performance of the non-executive directors.</w:t>
      </w:r>
    </w:p>
    <w:p w14:paraId="31241E19" w14:textId="77777777" w:rsidR="00054480" w:rsidRDefault="00054480" w:rsidP="00054480">
      <w:pPr>
        <w:pStyle w:val="20ptbody"/>
      </w:pPr>
    </w:p>
    <w:p w14:paraId="51A36A04" w14:textId="77777777" w:rsidR="00054480" w:rsidRDefault="00054480" w:rsidP="009F5AE1">
      <w:pPr>
        <w:pStyle w:val="20ptheaders"/>
      </w:pPr>
      <w:r>
        <w:t>Non-executive directors</w:t>
      </w:r>
    </w:p>
    <w:p w14:paraId="0526F97E" w14:textId="77777777" w:rsidR="00054480" w:rsidRDefault="00054480" w:rsidP="00054480">
      <w:pPr>
        <w:pStyle w:val="20ptbody"/>
      </w:pPr>
      <w:r>
        <w:t xml:space="preserve">Our board has </w:t>
      </w:r>
      <w:proofErr w:type="gramStart"/>
      <w:r>
        <w:t>a majority of</w:t>
      </w:r>
      <w:proofErr w:type="gramEnd"/>
      <w:r>
        <w:t xml:space="preserve"> non-executive directors, all of whom bring extensive skills and external experience to the board. This ensures a good balance of skills is available to NICE in discharging our duties and responsibilities, in addition to setting NICE’s policy and strategic direction and its resourcing framework. </w:t>
      </w:r>
    </w:p>
    <w:p w14:paraId="433E08AD" w14:textId="77777777" w:rsidR="00054480" w:rsidRDefault="00054480" w:rsidP="009F5AE1">
      <w:pPr>
        <w:pStyle w:val="20ptheaders"/>
      </w:pPr>
      <w:r>
        <w:t>Chief executive</w:t>
      </w:r>
    </w:p>
    <w:p w14:paraId="3DDFADA3" w14:textId="77777777" w:rsidR="00054480" w:rsidRDefault="00054480" w:rsidP="00054480">
      <w:pPr>
        <w:pStyle w:val="20ptbody"/>
      </w:pPr>
      <w:r>
        <w:t xml:space="preserve">The board has delegated responsibility for the day-to-day running of NICE to the chief executive and the executive team (ET). </w:t>
      </w:r>
    </w:p>
    <w:p w14:paraId="4915296B" w14:textId="77777777" w:rsidR="00054480" w:rsidRDefault="00054480" w:rsidP="00054480">
      <w:pPr>
        <w:pStyle w:val="20ptbody"/>
      </w:pPr>
      <w:r>
        <w:lastRenderedPageBreak/>
        <w:t>The permanent secretary at the DHSC has designated the chief executive as NICE’s accounting officer. This appointment carries duties and responsibilities in respect of regularity, propriety, value for money and good financial management, and the safeguarding of public funds. The chief executive has specific responsibilities for ensuring compliance with the terms of the Framework Agreement with DHSC. They must also ensure that proper accounting records are maintained, and they must sign the annual report and accounts.</w:t>
      </w:r>
    </w:p>
    <w:p w14:paraId="4BE2DA97" w14:textId="77777777" w:rsidR="00054480" w:rsidRDefault="00054480" w:rsidP="009F5AE1">
      <w:pPr>
        <w:pStyle w:val="20ptheaders"/>
      </w:pPr>
      <w:r>
        <w:t xml:space="preserve">Executive </w:t>
      </w:r>
      <w:r w:rsidRPr="009F5AE1">
        <w:t>directors</w:t>
      </w:r>
    </w:p>
    <w:p w14:paraId="746EF537" w14:textId="3F57DC0B" w:rsidR="00054480" w:rsidRDefault="00054480" w:rsidP="00054480">
      <w:pPr>
        <w:pStyle w:val="20ptbody"/>
      </w:pPr>
      <w:r>
        <w:t xml:space="preserve">NICE has up to five executive directors (including the chief executive), who are officer members of the NICE board. In addition, other members of the executive team who lead directorates attend the board meetings in a </w:t>
      </w:r>
      <w:r>
        <w:lastRenderedPageBreak/>
        <w:t>non-voting capacity.  Further information is provided on the executive team later in the report.</w:t>
      </w:r>
    </w:p>
    <w:p w14:paraId="5FC24540" w14:textId="77777777" w:rsidR="00054480" w:rsidRDefault="00054480" w:rsidP="009F5AE1">
      <w:pPr>
        <w:pStyle w:val="20ptheaders"/>
      </w:pPr>
      <w:r>
        <w:t>NICE’s board and executive team</w:t>
      </w:r>
    </w:p>
    <w:p w14:paraId="3AE79545" w14:textId="77777777" w:rsidR="00054480" w:rsidRDefault="00054480" w:rsidP="009F5AE1">
      <w:pPr>
        <w:pStyle w:val="20ptheaders"/>
      </w:pPr>
      <w:r>
        <w:t xml:space="preserve">Non-executive directors who served on the board in 2025 to 2026 </w:t>
      </w:r>
    </w:p>
    <w:p w14:paraId="61565CEB" w14:textId="77777777" w:rsidR="00054480" w:rsidRDefault="00054480" w:rsidP="009F5AE1">
      <w:pPr>
        <w:pStyle w:val="20ptheaders"/>
      </w:pPr>
      <w:r>
        <w:t xml:space="preserve">Board Membership </w:t>
      </w:r>
    </w:p>
    <w:p w14:paraId="49378FF1" w14:textId="77777777" w:rsidR="00054480" w:rsidRDefault="00054480" w:rsidP="00054480">
      <w:pPr>
        <w:pStyle w:val="20ptbody"/>
      </w:pPr>
      <w:r>
        <w:t xml:space="preserve">Non-executive membership of the NICE board remained stable throughout 2025 to 2026, with the addition of 2 new non-executive directors appointed by the Secretary of State in July 2025. Keith Ridge and Frank Smith were appointed for a three-year term. One non-executive director, Alina Lourie, resigned from the NICE board in March 2026.  </w:t>
      </w:r>
    </w:p>
    <w:p w14:paraId="7399F1F4" w14:textId="10F6C90D" w:rsidR="00054480" w:rsidRDefault="00054480" w:rsidP="00054480">
      <w:pPr>
        <w:pStyle w:val="20ptbody"/>
      </w:pPr>
      <w:r>
        <w:t xml:space="preserve">The chart on page </w:t>
      </w:r>
      <w:r w:rsidR="00862747">
        <w:fldChar w:fldCharType="begin"/>
      </w:r>
      <w:r w:rsidR="00862747">
        <w:instrText xml:space="preserve"> PAGEREF Tenure \h </w:instrText>
      </w:r>
      <w:r w:rsidR="00862747">
        <w:fldChar w:fldCharType="separate"/>
      </w:r>
      <w:r w:rsidR="00862747">
        <w:rPr>
          <w:noProof/>
        </w:rPr>
        <w:t>122</w:t>
      </w:r>
      <w:r w:rsidR="00862747">
        <w:fldChar w:fldCharType="end"/>
      </w:r>
      <w:r w:rsidR="00862747">
        <w:t xml:space="preserve"> </w:t>
      </w:r>
      <w:r>
        <w:t>shows the tenure of the non-executive directors.</w:t>
      </w:r>
    </w:p>
    <w:p w14:paraId="73E422EF" w14:textId="77777777" w:rsidR="00054480" w:rsidRDefault="00054480" w:rsidP="009F5AE1">
      <w:pPr>
        <w:pStyle w:val="20ptheaders"/>
      </w:pPr>
      <w:r>
        <w:lastRenderedPageBreak/>
        <w:t>Sharmila Nebhrajani OBE</w:t>
      </w:r>
    </w:p>
    <w:p w14:paraId="04D773FB" w14:textId="722A7C56" w:rsidR="00054480" w:rsidRDefault="00054480" w:rsidP="009F5AE1">
      <w:pPr>
        <w:pStyle w:val="Bullets20pt"/>
      </w:pPr>
      <w:r>
        <w:t>Chairman and non-executive board member</w:t>
      </w:r>
    </w:p>
    <w:p w14:paraId="109940C0" w14:textId="4E38F017" w:rsidR="00054480" w:rsidRDefault="00054480" w:rsidP="009F5AE1">
      <w:pPr>
        <w:pStyle w:val="Bullets20pt"/>
      </w:pPr>
      <w:r>
        <w:t>Remuneration committee chair</w:t>
      </w:r>
    </w:p>
    <w:p w14:paraId="6255CA02" w14:textId="77777777" w:rsidR="00054480" w:rsidRDefault="00054480" w:rsidP="00054480">
      <w:pPr>
        <w:pStyle w:val="20ptbody"/>
      </w:pPr>
      <w:r>
        <w:t xml:space="preserve">Sharmila began her career in strategy consulting and has broad experience across health, media, utilities, and financial services from both the private and public sectors. She serves as a non-executive director at Halma plc, ITV plc, and Severn Trent plc. She is appointed by HM Treasury to chair the sovereign grant audit committee and sits as non-executive director for the Lord Chamberlain’s committee of the Royal Household. She serves as trustee of both the Governing Council of Oxford University where she chairs the audit and scrutiny committee and the Thomson Reuters Founders Share Company. More recently, Sharmila was </w:t>
      </w:r>
      <w:r>
        <w:lastRenderedPageBreak/>
        <w:t>appointed to serve as an external advisory board member for the Centre for Personalised Medicine at Oxford University.</w:t>
      </w:r>
    </w:p>
    <w:p w14:paraId="10339AC7" w14:textId="77777777" w:rsidR="00054480" w:rsidRDefault="00054480" w:rsidP="00054480">
      <w:pPr>
        <w:pStyle w:val="20ptbody"/>
      </w:pPr>
      <w:r>
        <w:t>In her executive career, Sharmila spent 15 years at the BBC, latterly as chief operating officer for BBC Future Media and Technology, the division that built the iPlayer, and chief executive at Wilton Park, an executive agency of the UK Foreign and Commonwealth Office convening international dialogues for senior policy makers from around the world with a special focus on global health.</w:t>
      </w:r>
    </w:p>
    <w:p w14:paraId="26C574EC" w14:textId="77777777" w:rsidR="00054480" w:rsidRDefault="00054480" w:rsidP="009F5AE1">
      <w:pPr>
        <w:pStyle w:val="20ptheaders"/>
      </w:pPr>
      <w:r>
        <w:t>Dr Mark Chakravarty</w:t>
      </w:r>
    </w:p>
    <w:p w14:paraId="66D34FB4" w14:textId="13BD90E0" w:rsidR="00054480" w:rsidRDefault="00054480" w:rsidP="009F5AE1">
      <w:pPr>
        <w:pStyle w:val="Bullets20pt"/>
      </w:pPr>
      <w:r>
        <w:t>Vice chair and non-executive board member</w:t>
      </w:r>
    </w:p>
    <w:p w14:paraId="0B7FAFA0" w14:textId="3F733BC0" w:rsidR="00054480" w:rsidRDefault="00054480" w:rsidP="009F5AE1">
      <w:pPr>
        <w:pStyle w:val="Bullets20pt"/>
      </w:pPr>
      <w:r>
        <w:t>Audit and risk assurance committee member</w:t>
      </w:r>
    </w:p>
    <w:p w14:paraId="38E5685F" w14:textId="5FE0C1B2" w:rsidR="00054480" w:rsidRDefault="00054480" w:rsidP="00054480">
      <w:pPr>
        <w:pStyle w:val="Bullets20pt"/>
      </w:pPr>
      <w:r>
        <w:lastRenderedPageBreak/>
        <w:t>Lead non-executive director for technology appraisals and highly specialised technologies appeals</w:t>
      </w:r>
    </w:p>
    <w:p w14:paraId="53E1E6F7" w14:textId="77777777" w:rsidR="00054480" w:rsidRDefault="00054480" w:rsidP="00054480">
      <w:pPr>
        <w:pStyle w:val="20ptbody"/>
      </w:pPr>
      <w:r>
        <w:t>Mark is a business leader and physician, who brings more than 20 years’ experience in innovation, healthcare, and business. He serves on the board of Health Innovation Manchester in addition to being a board advisor to a range of technology start-ups. Most recently, he joined the Parliamentary and Health Service Ombudsman (PHSO) as a non-executive director.</w:t>
      </w:r>
    </w:p>
    <w:p w14:paraId="1C66857F" w14:textId="77777777" w:rsidR="00054480" w:rsidRDefault="00054480" w:rsidP="00054480">
      <w:pPr>
        <w:pStyle w:val="20ptbody"/>
      </w:pPr>
      <w:r>
        <w:t xml:space="preserve">His international career spans life sciences, healthcare, and consumer goods sectors and he has held senior leadership positions in Procter and Gamble and Novartis. Mark was the chief communications and patient officer for Novartis Pharmaceuticals and a former </w:t>
      </w:r>
      <w:r>
        <w:lastRenderedPageBreak/>
        <w:t xml:space="preserve">board member of the Care Quality Commission. </w:t>
      </w:r>
    </w:p>
    <w:p w14:paraId="241C24F7" w14:textId="77777777" w:rsidR="00054480" w:rsidRDefault="00054480" w:rsidP="009F5AE1">
      <w:pPr>
        <w:pStyle w:val="20ptheaders"/>
      </w:pPr>
      <w:r>
        <w:t>Jackie Fielding</w:t>
      </w:r>
    </w:p>
    <w:p w14:paraId="65DCF490" w14:textId="0BE3EE79" w:rsidR="00054480" w:rsidRDefault="00054480" w:rsidP="009F5AE1">
      <w:pPr>
        <w:pStyle w:val="Bullets20pt"/>
      </w:pPr>
      <w:r>
        <w:t>Non-executive board member</w:t>
      </w:r>
    </w:p>
    <w:p w14:paraId="3E1FDEF2" w14:textId="3641C284" w:rsidR="00054480" w:rsidRDefault="00054480" w:rsidP="009F5AE1">
      <w:pPr>
        <w:pStyle w:val="Bullets20pt"/>
      </w:pPr>
      <w:r>
        <w:t>Remuneration committee member</w:t>
      </w:r>
    </w:p>
    <w:p w14:paraId="48857D3A" w14:textId="77777777" w:rsidR="00054480" w:rsidRDefault="00054480" w:rsidP="00054480">
      <w:pPr>
        <w:pStyle w:val="20ptbody"/>
      </w:pPr>
      <w:r>
        <w:t>Jackie has been in the healthcare industry for around 30 years, including 28 years with Medtronic Inc. She was their vice president for the last 10 of those years leading a multi-</w:t>
      </w:r>
      <w:proofErr w:type="gramStart"/>
      <w:r>
        <w:t>million pound</w:t>
      </w:r>
      <w:proofErr w:type="gramEnd"/>
      <w:r>
        <w:t xml:space="preserve"> business in a dynamic and competitive environment and held </w:t>
      </w:r>
      <w:proofErr w:type="gramStart"/>
      <w:r>
        <w:t>a number of</w:t>
      </w:r>
      <w:proofErr w:type="gramEnd"/>
      <w:r>
        <w:t xml:space="preserve"> external posts, including vice chair of the Association of British HealthTech Industries.</w:t>
      </w:r>
    </w:p>
    <w:p w14:paraId="4421F94E" w14:textId="77777777" w:rsidR="00054480" w:rsidRDefault="00054480" w:rsidP="00054480">
      <w:pPr>
        <w:pStyle w:val="20ptbody"/>
      </w:pPr>
      <w:r>
        <w:t>Since leaving full time employment Jackie now holds some non-executive director roles in the private and public sector.</w:t>
      </w:r>
    </w:p>
    <w:p w14:paraId="6665FA01" w14:textId="77777777" w:rsidR="00054480" w:rsidRDefault="00054480" w:rsidP="00054480">
      <w:pPr>
        <w:pStyle w:val="20ptbody"/>
      </w:pPr>
      <w:r>
        <w:t xml:space="preserve">Jackie is passionate about authentic leadership and a strong believer that culture </w:t>
      </w:r>
      <w:r>
        <w:lastRenderedPageBreak/>
        <w:t>drives results. She also speaks about women in leadership and the value of diversity, inclusion, and engagement in the workplace.</w:t>
      </w:r>
    </w:p>
    <w:p w14:paraId="13E695C1" w14:textId="7FCA995C" w:rsidR="00054480" w:rsidRDefault="00054480" w:rsidP="009F5AE1">
      <w:pPr>
        <w:pStyle w:val="20ptheaders"/>
      </w:pPr>
      <w:r>
        <w:t xml:space="preserve">Professor Gary Ford CBE, </w:t>
      </w:r>
      <w:proofErr w:type="spellStart"/>
      <w:r>
        <w:t>FMedSci</w:t>
      </w:r>
      <w:proofErr w:type="spellEnd"/>
      <w:r w:rsidR="6A17FC76">
        <w:t xml:space="preserve"> </w:t>
      </w:r>
      <w:r>
        <w:t xml:space="preserve">Headshot of Professor Gary Ford CBE, </w:t>
      </w:r>
      <w:proofErr w:type="spellStart"/>
      <w:r>
        <w:t>FMedSci</w:t>
      </w:r>
      <w:proofErr w:type="spellEnd"/>
    </w:p>
    <w:p w14:paraId="6B34351E" w14:textId="3030BBA7" w:rsidR="00054480" w:rsidRDefault="00054480" w:rsidP="009F5AE1">
      <w:pPr>
        <w:pStyle w:val="Bullets20pt"/>
      </w:pPr>
      <w:r>
        <w:t>Non-executive board member</w:t>
      </w:r>
    </w:p>
    <w:p w14:paraId="70DF88D8" w14:textId="683310E9" w:rsidR="00054480" w:rsidRDefault="00054480" w:rsidP="009F5AE1">
      <w:pPr>
        <w:pStyle w:val="Bullets20pt"/>
      </w:pPr>
      <w:r>
        <w:t>Remuneration committee member</w:t>
      </w:r>
    </w:p>
    <w:p w14:paraId="4A91ADF2" w14:textId="77777777" w:rsidR="00054480" w:rsidRDefault="00054480" w:rsidP="00054480">
      <w:pPr>
        <w:pStyle w:val="20ptbody"/>
      </w:pPr>
      <w:r>
        <w:t>Gary is chief executive officer of Health Innovation Oxford and Thames Valley (previously Oxford Academic Health Science Network). He is also a consultant stroke physician at Oxford University Hospitals NHS Foundation Trust, and professor of stroke medicine at Oxford University. He was the chair of the 15 Academic Health Science Networks across England from 2021 to 2023.</w:t>
      </w:r>
    </w:p>
    <w:p w14:paraId="51CAF0E8" w14:textId="77777777" w:rsidR="00054480" w:rsidRDefault="00054480" w:rsidP="00054480">
      <w:pPr>
        <w:pStyle w:val="20ptbody"/>
      </w:pPr>
      <w:r>
        <w:t xml:space="preserve">He has been part of many service innovations in UK stroke care in the last 20 years. This </w:t>
      </w:r>
      <w:r>
        <w:lastRenderedPageBreak/>
        <w:t>includes developing the first thrombolysis protocol for acute stroke in England and the Face Arm Speech Test.</w:t>
      </w:r>
    </w:p>
    <w:p w14:paraId="7188E5DF" w14:textId="77777777" w:rsidR="00054480" w:rsidRDefault="00054480" w:rsidP="00054480">
      <w:pPr>
        <w:pStyle w:val="20ptbody"/>
      </w:pPr>
      <w:r>
        <w:t>Gary was director of the National Institute for Health Research (NIHR) stroke research network from 2005 to 2014. He was awarded a CBE in 2013 for services to research in stroke medicine. In 2018, Gary was identified as one of 7 NIHR research legends whose work has transformed care in the NHS.</w:t>
      </w:r>
    </w:p>
    <w:p w14:paraId="2BE783F0" w14:textId="77777777" w:rsidR="00054480" w:rsidRDefault="00054480" w:rsidP="00054480">
      <w:pPr>
        <w:pStyle w:val="20ptbody"/>
      </w:pPr>
      <w:r>
        <w:t xml:space="preserve">Gary also holds </w:t>
      </w:r>
      <w:proofErr w:type="gramStart"/>
      <w:r>
        <w:t>a number of</w:t>
      </w:r>
      <w:proofErr w:type="gramEnd"/>
      <w:r>
        <w:t xml:space="preserve"> roles across the health service.</w:t>
      </w:r>
    </w:p>
    <w:p w14:paraId="6BBD65A0" w14:textId="77777777" w:rsidR="00054480" w:rsidRDefault="00054480" w:rsidP="00F515AF">
      <w:pPr>
        <w:pStyle w:val="20ptheaders"/>
      </w:pPr>
      <w:r>
        <w:t>Professor Bee Wee CBE</w:t>
      </w:r>
    </w:p>
    <w:p w14:paraId="126674FE" w14:textId="4B6BA0A8" w:rsidR="00054480" w:rsidRDefault="00054480" w:rsidP="00F515AF">
      <w:pPr>
        <w:pStyle w:val="Bullets20pt"/>
      </w:pPr>
      <w:r>
        <w:t>Non-executive board member</w:t>
      </w:r>
    </w:p>
    <w:p w14:paraId="29ACAAE3" w14:textId="2A690057" w:rsidR="00054480" w:rsidRDefault="00054480" w:rsidP="00F515AF">
      <w:pPr>
        <w:pStyle w:val="Bullets20pt"/>
      </w:pPr>
      <w:r>
        <w:t>Remuneration committee member</w:t>
      </w:r>
    </w:p>
    <w:p w14:paraId="6DEADF9A" w14:textId="193305EC" w:rsidR="00054480" w:rsidRDefault="00054480" w:rsidP="00F515AF">
      <w:pPr>
        <w:pStyle w:val="Bullets20pt"/>
      </w:pPr>
      <w:r>
        <w:t>Lead non-executive director for workforce engagement</w:t>
      </w:r>
    </w:p>
    <w:p w14:paraId="47B40386" w14:textId="77777777" w:rsidR="00054480" w:rsidRDefault="00054480" w:rsidP="00054480">
      <w:pPr>
        <w:pStyle w:val="20ptbody"/>
      </w:pPr>
      <w:r>
        <w:lastRenderedPageBreak/>
        <w:t>Bee is a consultant in palliative medicine at Sobell House and Katharine House Hospices, Oxford University Hospitals NHS Foundation Trust, and associate professor at University of Oxford. She is a governing body fellow of Harris Manchester College.</w:t>
      </w:r>
    </w:p>
    <w:p w14:paraId="5FF810FB" w14:textId="77777777" w:rsidR="00054480" w:rsidRDefault="00054480" w:rsidP="00054480">
      <w:pPr>
        <w:pStyle w:val="20ptbody"/>
      </w:pPr>
      <w:r>
        <w:t xml:space="preserve">Originally from Malaysia, Bee qualified from Trinity College Dublin in 1988, trained in general practice in Dublin, then moved into palliative medicine in Ireland, Hong Kong, and the UK. She was elected president of the Association for Palliative Medicine of Great Britain and Ireland from 2010-2013. She chaired a NICE quality standards advisory committee for 7 years from its inception in 2012. As national clinical director for palliative and end of life care at NHS England from 2013-2023, she led the Leadership Alliance for the Care of Dying People and co-led the </w:t>
      </w:r>
      <w:r>
        <w:lastRenderedPageBreak/>
        <w:t>national 34-member Ambitions Partnership for Palliative and End of Life Care.</w:t>
      </w:r>
    </w:p>
    <w:p w14:paraId="4AB05D33" w14:textId="77777777" w:rsidR="00054480" w:rsidRDefault="00054480" w:rsidP="00054480">
      <w:pPr>
        <w:pStyle w:val="20ptbody"/>
      </w:pPr>
      <w:r>
        <w:t xml:space="preserve">She is a visiting professor at Lewis-Manning Hospice, Bournemouth University and Sichuan University, and was awarded an honorary doctorate by Oxford Brookes University in 2018.  </w:t>
      </w:r>
    </w:p>
    <w:p w14:paraId="6AF45C92" w14:textId="77777777" w:rsidR="00054480" w:rsidRDefault="00054480" w:rsidP="00054480">
      <w:pPr>
        <w:pStyle w:val="20ptbody"/>
      </w:pPr>
      <w:r>
        <w:t>She was awarded a CBE in 2020 for services to palliative and end of life care.</w:t>
      </w:r>
    </w:p>
    <w:p w14:paraId="3B902E39" w14:textId="77777777" w:rsidR="00054480" w:rsidRDefault="00054480" w:rsidP="00F515AF">
      <w:pPr>
        <w:pStyle w:val="20ptheaders"/>
      </w:pPr>
      <w:r>
        <w:t>Dr Justin Whatling</w:t>
      </w:r>
    </w:p>
    <w:p w14:paraId="709861CE" w14:textId="6414E699" w:rsidR="00F515AF" w:rsidRDefault="00054480" w:rsidP="00F515AF">
      <w:pPr>
        <w:pStyle w:val="Bullets20pt"/>
      </w:pPr>
      <w:r>
        <w:t>Non-executive board member</w:t>
      </w:r>
    </w:p>
    <w:p w14:paraId="6659B50A" w14:textId="74E889C5" w:rsidR="00054480" w:rsidRDefault="00054480" w:rsidP="00054480">
      <w:pPr>
        <w:pStyle w:val="Bullets20pt"/>
      </w:pPr>
      <w:r>
        <w:t>Audit and risk assurance committee member</w:t>
      </w:r>
    </w:p>
    <w:p w14:paraId="1A832BEF" w14:textId="77777777" w:rsidR="00054480" w:rsidRDefault="00054480" w:rsidP="00054480">
      <w:pPr>
        <w:pStyle w:val="20ptbody"/>
      </w:pPr>
      <w:r>
        <w:t xml:space="preserve">Dr Justin Whatling is a Fellow of British Computer Society (BCS) the Chartered Institute for IT and a Leading Practitioner Federation of Informatics Professionals. He is an experienced global healthcare and IT </w:t>
      </w:r>
      <w:r>
        <w:lastRenderedPageBreak/>
        <w:t>leader with a medical background. He excels in growing businesses, operationalising complex value propositions, and leading organisational transformations with over 25 years’ experience in using technology and informatics to transform outcomes for patients.</w:t>
      </w:r>
    </w:p>
    <w:p w14:paraId="3539277F" w14:textId="77777777" w:rsidR="00054480" w:rsidRDefault="00054480" w:rsidP="00054480">
      <w:pPr>
        <w:pStyle w:val="20ptbody"/>
      </w:pPr>
      <w:r>
        <w:t xml:space="preserve">He holds </w:t>
      </w:r>
      <w:proofErr w:type="gramStart"/>
      <w:r>
        <w:t>a number of</w:t>
      </w:r>
      <w:proofErr w:type="gramEnd"/>
      <w:r>
        <w:t xml:space="preserve"> advisory roles as a member of the Health &amp; Social Care Council for </w:t>
      </w:r>
      <w:proofErr w:type="spellStart"/>
      <w:r>
        <w:t>techUK</w:t>
      </w:r>
      <w:proofErr w:type="spellEnd"/>
      <w:r>
        <w:t>, a member of the BCS Academy of Computing board representing BCS on the management committee of the BMJ Health and Care Informatics journal, and a member of the CW+ innovation advisory board the official charity of Chelsea &amp; Westminster Hospital NHS Foundation Trust.</w:t>
      </w:r>
    </w:p>
    <w:p w14:paraId="6CAD0B66" w14:textId="1EC60002" w:rsidR="00054480" w:rsidRDefault="00054480" w:rsidP="00054480">
      <w:pPr>
        <w:pStyle w:val="20ptbody"/>
      </w:pPr>
      <w:r>
        <w:t xml:space="preserve">Justin has held senior positions including CEO at Optum UK, Managing Director health and life sciences at </w:t>
      </w:r>
      <w:hyperlink r:id="rId29" w:history="1">
        <w:r w:rsidRPr="00F72020">
          <w:rPr>
            <w:rStyle w:val="Hyperlink"/>
          </w:rPr>
          <w:t>Palantir Technologies</w:t>
        </w:r>
      </w:hyperlink>
      <w:r>
        <w:t xml:space="preserve">, global </w:t>
      </w:r>
      <w:r>
        <w:lastRenderedPageBreak/>
        <w:t>Vice President Population Health at Cerner, and Chief Clinical Officer at BT Health.</w:t>
      </w:r>
    </w:p>
    <w:p w14:paraId="459B4735" w14:textId="77777777" w:rsidR="00054480" w:rsidRDefault="00054480" w:rsidP="00F515AF">
      <w:pPr>
        <w:pStyle w:val="20ptheaders"/>
      </w:pPr>
      <w:r>
        <w:t xml:space="preserve">Dr Keith Ridge CBE </w:t>
      </w:r>
      <w:proofErr w:type="spellStart"/>
      <w:r>
        <w:t>FRPharmS</w:t>
      </w:r>
      <w:proofErr w:type="spellEnd"/>
    </w:p>
    <w:p w14:paraId="69293BF0" w14:textId="78747659" w:rsidR="00054480" w:rsidRDefault="00054480" w:rsidP="00F515AF">
      <w:pPr>
        <w:pStyle w:val="Bullets20pt"/>
      </w:pPr>
      <w:r>
        <w:t>Non-executive board member</w:t>
      </w:r>
    </w:p>
    <w:p w14:paraId="3ADE6B94" w14:textId="1EFC90CE" w:rsidR="00054480" w:rsidRDefault="00054480" w:rsidP="00054480">
      <w:pPr>
        <w:pStyle w:val="Bullets20pt"/>
      </w:pPr>
      <w:r>
        <w:t>Audit and risk assurance committee member</w:t>
      </w:r>
    </w:p>
    <w:p w14:paraId="01D1D440" w14:textId="77777777" w:rsidR="00054480" w:rsidRDefault="00054480" w:rsidP="00054480">
      <w:pPr>
        <w:pStyle w:val="20ptbody"/>
      </w:pPr>
      <w:r>
        <w:t xml:space="preserve">From 2006 to 2022, Keith was chief pharmaceutical officer for England, the NHS’s and Government’s principal adviser on pharmacy and medicines use, and head of the pharmacy professions in England. During that </w:t>
      </w:r>
      <w:proofErr w:type="gramStart"/>
      <w:r>
        <w:t>time</w:t>
      </w:r>
      <w:proofErr w:type="gramEnd"/>
      <w:r>
        <w:t xml:space="preserve"> he led fundamental reforms that led to pharmacy professionals delivering more clinical services to patients. He was centrally involved in </w:t>
      </w:r>
      <w:proofErr w:type="gramStart"/>
      <w:r>
        <w:t>a number of</w:t>
      </w:r>
      <w:proofErr w:type="gramEnd"/>
      <w:r>
        <w:t xml:space="preserve"> policy areas including antimicrobial resistance, introducing a more patient focused approach to medicines use (known as “medicines optimisation”) into the </w:t>
      </w:r>
      <w:r>
        <w:lastRenderedPageBreak/>
        <w:t xml:space="preserve">NHS, the introduction of biosimilars, and the response to the Covid pandemic. </w:t>
      </w:r>
    </w:p>
    <w:p w14:paraId="69C859AA" w14:textId="77777777" w:rsidR="00054480" w:rsidRDefault="00054480" w:rsidP="00054480">
      <w:pPr>
        <w:pStyle w:val="20ptbody"/>
      </w:pPr>
      <w:r>
        <w:t>Prior to that, Keith served as Chief Pharmacist at University Hospitals Birmingham and North Glasgow University Hospitals. In the 1990s, he worked at the Department of Health, where he contributed to the establishment of NICE. Keith is a member of the European Board of Icon Group, a cancer care service provided based in Australia.</w:t>
      </w:r>
    </w:p>
    <w:p w14:paraId="4624B45D" w14:textId="77777777" w:rsidR="00054480" w:rsidRDefault="00054480" w:rsidP="00F515AF">
      <w:pPr>
        <w:pStyle w:val="20ptheaders"/>
      </w:pPr>
      <w:r>
        <w:t>Professor Frank Smith</w:t>
      </w:r>
    </w:p>
    <w:p w14:paraId="3EF53ADB" w14:textId="7D4C802B" w:rsidR="00054480" w:rsidRDefault="00054480" w:rsidP="00F515AF">
      <w:pPr>
        <w:pStyle w:val="Bullets20pt"/>
      </w:pPr>
      <w:r>
        <w:t>Non-executive board member</w:t>
      </w:r>
    </w:p>
    <w:p w14:paraId="03B3B53F" w14:textId="295F9421" w:rsidR="00054480" w:rsidRDefault="00054480" w:rsidP="00F515AF">
      <w:pPr>
        <w:pStyle w:val="Bullets20pt"/>
      </w:pPr>
      <w:r>
        <w:t>Audit and risk assurance committee membe</w:t>
      </w:r>
      <w:r w:rsidR="00F515AF">
        <w:t>r</w:t>
      </w:r>
    </w:p>
    <w:p w14:paraId="29A679F5" w14:textId="77777777" w:rsidR="00054480" w:rsidRDefault="00054480" w:rsidP="00054480">
      <w:pPr>
        <w:pStyle w:val="20ptbody"/>
      </w:pPr>
      <w:r>
        <w:t xml:space="preserve">Frank Smith is emeritus professor of vascular surgery and surgical education at the University of Bristol, UK. He trained in vascular surgery in the West Midlands, Edinburgh, and </w:t>
      </w:r>
      <w:r>
        <w:lastRenderedPageBreak/>
        <w:t>the South-West, undertaking travelling fellowships to Boston, Denver, Los Angeles and Seattle.</w:t>
      </w:r>
    </w:p>
    <w:p w14:paraId="72A17881" w14:textId="77777777" w:rsidR="00054480" w:rsidRDefault="00054480" w:rsidP="00054480">
      <w:pPr>
        <w:pStyle w:val="20ptbody"/>
      </w:pPr>
      <w:r>
        <w:t xml:space="preserve">He has served two terms as a member of Council of the Royal College of Surgeons of England (2020-28) and was elected vice president in 2024. He chairs several standing committees and the Invited Review Oversight Group. He is </w:t>
      </w:r>
      <w:proofErr w:type="gramStart"/>
      <w:r>
        <w:t>past-president</w:t>
      </w:r>
      <w:proofErr w:type="gramEnd"/>
      <w:r>
        <w:t xml:space="preserve"> of the section of surgery at the Royal Society of Medicine and was chair of the intercollegiate committee of basic surgical examinations on behalf of the four Royal Colleges of Surgeons (2017-20). </w:t>
      </w:r>
    </w:p>
    <w:p w14:paraId="3798D829" w14:textId="77777777" w:rsidR="00054480" w:rsidRDefault="00054480" w:rsidP="00054480">
      <w:pPr>
        <w:pStyle w:val="20ptbody"/>
      </w:pPr>
      <w:r>
        <w:t>From 2006-24 Frank also held the role of programme director for the confidential reporting system for surgery (CORESS).</w:t>
      </w:r>
    </w:p>
    <w:p w14:paraId="7DA97AED" w14:textId="60DF9852" w:rsidR="00054480" w:rsidRDefault="00054480" w:rsidP="00F515AF">
      <w:pPr>
        <w:pStyle w:val="20ptheaders"/>
      </w:pPr>
      <w:r>
        <w:t>Alina Lourie</w:t>
      </w:r>
    </w:p>
    <w:p w14:paraId="0BAFD2C8" w14:textId="029AE1D2" w:rsidR="00054480" w:rsidRDefault="00054480" w:rsidP="00F515AF">
      <w:pPr>
        <w:pStyle w:val="Bullets20pt"/>
      </w:pPr>
      <w:r>
        <w:t>Senior independent director and non-executive board member</w:t>
      </w:r>
    </w:p>
    <w:p w14:paraId="77DCEBC5" w14:textId="5CCADDD1" w:rsidR="00054480" w:rsidRDefault="00054480" w:rsidP="00F515AF">
      <w:pPr>
        <w:pStyle w:val="Bullets20pt"/>
      </w:pPr>
      <w:r>
        <w:lastRenderedPageBreak/>
        <w:t>Audit and risk assurance committee chair</w:t>
      </w:r>
    </w:p>
    <w:p w14:paraId="42977E8D" w14:textId="66E26B21" w:rsidR="00054480" w:rsidRDefault="00054480" w:rsidP="00054480">
      <w:pPr>
        <w:pStyle w:val="Bullets20pt"/>
      </w:pPr>
      <w:r>
        <w:t>Remuneration committee member</w:t>
      </w:r>
    </w:p>
    <w:p w14:paraId="48DEAFE7" w14:textId="77777777" w:rsidR="00054480" w:rsidRDefault="00054480" w:rsidP="00F515AF">
      <w:pPr>
        <w:pStyle w:val="20ptheaders"/>
      </w:pPr>
      <w:r>
        <w:t>Executive directors who served on the board in 2025 to 2026</w:t>
      </w:r>
    </w:p>
    <w:p w14:paraId="220F121A" w14:textId="77777777" w:rsidR="00054480" w:rsidRDefault="00054480" w:rsidP="00F515AF">
      <w:pPr>
        <w:pStyle w:val="20ptheaders"/>
      </w:pPr>
      <w:r>
        <w:t>Professor Jonathan Benger</w:t>
      </w:r>
    </w:p>
    <w:p w14:paraId="3647C27B" w14:textId="3263B0EA" w:rsidR="00054480" w:rsidRDefault="00054480" w:rsidP="001E10FA">
      <w:pPr>
        <w:pStyle w:val="Bullets20pt"/>
      </w:pPr>
      <w:r>
        <w:t>Chief executive and accounting officer Headshot of Professor Jonathan Benger</w:t>
      </w:r>
    </w:p>
    <w:p w14:paraId="04C72447" w14:textId="114DEB8C" w:rsidR="00054480" w:rsidRDefault="00054480" w:rsidP="00054480">
      <w:pPr>
        <w:pStyle w:val="20ptbody"/>
      </w:pPr>
      <w:r>
        <w:t xml:space="preserve"> Jonathan joined NICE in January 2023 as chief medical officer and in March 2023 became interim director of the centre for guidelines. Jonathan was subsequently appointed deputy chief executive in May 2024 and chief executive in December 2025.</w:t>
      </w:r>
    </w:p>
    <w:p w14:paraId="66C7698B" w14:textId="77777777" w:rsidR="00054480" w:rsidRDefault="00054480" w:rsidP="00054480">
      <w:pPr>
        <w:pStyle w:val="20ptbody"/>
      </w:pPr>
      <w:r>
        <w:t xml:space="preserve">Prior to joining NICE Jonathan was the interim chief clinical information officer (CCIO) at NHS England (2022), the chief medical officer (CMO) of NHS Digital (2019 to 2022), and the national clinical director for urgent and </w:t>
      </w:r>
      <w:r>
        <w:lastRenderedPageBreak/>
        <w:t>emergency care at NHS England (2013 to 2019).</w:t>
      </w:r>
    </w:p>
    <w:p w14:paraId="0B28EAB7" w14:textId="77777777" w:rsidR="00054480" w:rsidRDefault="00054480" w:rsidP="00054480">
      <w:pPr>
        <w:pStyle w:val="20ptbody"/>
      </w:pPr>
      <w:r>
        <w:t xml:space="preserve">In his clinical work, Jonathan is a consultant in emergency medicine at the Bristol Royal Infirmary </w:t>
      </w:r>
      <w:proofErr w:type="gramStart"/>
      <w:r>
        <w:t>and also</w:t>
      </w:r>
      <w:proofErr w:type="gramEnd"/>
      <w:r>
        <w:t xml:space="preserve"> does regular shifts with the Great Western Air Ambulance, which he established as its first medical advisor between 2007 and 2011.</w:t>
      </w:r>
    </w:p>
    <w:p w14:paraId="7DE40748" w14:textId="34258615" w:rsidR="00054480" w:rsidRDefault="00054480" w:rsidP="001E10FA">
      <w:pPr>
        <w:pStyle w:val="20ptheaders"/>
      </w:pPr>
      <w:r>
        <w:t>Helen Knight</w:t>
      </w:r>
    </w:p>
    <w:p w14:paraId="6376ED09" w14:textId="3BFFAFAD" w:rsidR="00054480" w:rsidRDefault="00054480" w:rsidP="001E10FA">
      <w:pPr>
        <w:pStyle w:val="Bullets20pt"/>
      </w:pPr>
      <w:r>
        <w:t>Director, medicines evaluation</w:t>
      </w:r>
    </w:p>
    <w:p w14:paraId="64704E6E" w14:textId="77777777" w:rsidR="00054480" w:rsidRDefault="00054480" w:rsidP="00054480">
      <w:pPr>
        <w:pStyle w:val="20ptbody"/>
      </w:pPr>
    </w:p>
    <w:p w14:paraId="499BCD78" w14:textId="77777777" w:rsidR="00054480" w:rsidRDefault="00054480" w:rsidP="00054480">
      <w:pPr>
        <w:pStyle w:val="20ptbody"/>
      </w:pPr>
      <w:r>
        <w:t xml:space="preserve">Since March 2022 Helen has been the director of medicines evaluation at NICE having joined the organisation in 2007. She is responsible for designing and operating methods and systems to produce national guidance and other advice on medicines and other relevant therapies for the NHS in England. </w:t>
      </w:r>
    </w:p>
    <w:p w14:paraId="79264E6E" w14:textId="77777777" w:rsidR="00054480" w:rsidRDefault="00054480" w:rsidP="00054480">
      <w:pPr>
        <w:pStyle w:val="20ptbody"/>
      </w:pPr>
      <w:r>
        <w:lastRenderedPageBreak/>
        <w:t>With an academic background in biochemistry and health economics, and over 20 years of experience in health technology assessment, she has extensive knowledge of the principles of evidence-based healthcare, methods and processes of health technology assessment and experience over a wide range of technologies and disease areas.</w:t>
      </w:r>
    </w:p>
    <w:p w14:paraId="6CA1152C" w14:textId="242D53ED" w:rsidR="00054480" w:rsidRDefault="00054480" w:rsidP="001E10FA">
      <w:pPr>
        <w:pStyle w:val="20ptheaders"/>
      </w:pPr>
      <w:r>
        <w:t>Pete Thomas</w:t>
      </w:r>
    </w:p>
    <w:p w14:paraId="2C7C75FD" w14:textId="77598FA0" w:rsidR="00054480" w:rsidRDefault="00054480" w:rsidP="001E10FA">
      <w:pPr>
        <w:pStyle w:val="Bullets20pt"/>
      </w:pPr>
      <w:r>
        <w:t>Senior information risk owner</w:t>
      </w:r>
    </w:p>
    <w:p w14:paraId="20746D9F" w14:textId="7B124F77" w:rsidR="00054480" w:rsidRDefault="00054480" w:rsidP="001E10FA">
      <w:pPr>
        <w:pStyle w:val="Bullets20pt"/>
      </w:pPr>
      <w:r>
        <w:t>Director, finance</w:t>
      </w:r>
    </w:p>
    <w:p w14:paraId="43FE622D" w14:textId="77777777" w:rsidR="00054480" w:rsidRDefault="00054480" w:rsidP="00054480">
      <w:pPr>
        <w:pStyle w:val="20ptbody"/>
      </w:pPr>
      <w:r>
        <w:t>Pete joined NICE as director of finance in July 2024, as an experienced NHS and DHSC Arm’s-Length Body (ALB) director of finance and corporate services with a track record of leading effective and efficient delivery and large-scale change.</w:t>
      </w:r>
    </w:p>
    <w:p w14:paraId="11092959" w14:textId="77777777" w:rsidR="00054480" w:rsidRDefault="00054480" w:rsidP="00054480">
      <w:pPr>
        <w:pStyle w:val="20ptbody"/>
      </w:pPr>
      <w:r>
        <w:lastRenderedPageBreak/>
        <w:t>Pete joined NHS England in February 2023 as director of finance following its merger with NHS Digital. Prior to the merger, he was chief financial officer and previously finance director and commercial director at NHS Digital from January 2016. In both organisations he led teams through periods of significant change and sustained pressure on delivery.</w:t>
      </w:r>
    </w:p>
    <w:p w14:paraId="2783FC5F" w14:textId="77777777" w:rsidR="00054480" w:rsidRDefault="00054480" w:rsidP="00054480">
      <w:pPr>
        <w:pStyle w:val="20ptbody"/>
      </w:pPr>
      <w:r>
        <w:t xml:space="preserve">Between January 2013 and January 2016, Pete was commercial director at NHS Yorkshire and Humber Commissioning Support Unit (CSU) and was previously interim chief financial officer at NHS West Yorkshire CSU. He worked for many years in professional services, focusing on financial management and corporate and project finance, and advising public and private sector organisations including the DHSC and the NHS. </w:t>
      </w:r>
    </w:p>
    <w:p w14:paraId="72F3BE9C" w14:textId="3DDC6021" w:rsidR="00054480" w:rsidRDefault="00054480" w:rsidP="001E10FA">
      <w:pPr>
        <w:pStyle w:val="20ptheaders"/>
      </w:pPr>
      <w:r>
        <w:lastRenderedPageBreak/>
        <w:t>Dr Sam Roberts</w:t>
      </w:r>
    </w:p>
    <w:p w14:paraId="333AD04F" w14:textId="2D47003F" w:rsidR="00054480" w:rsidRDefault="00054480" w:rsidP="00054480">
      <w:pPr>
        <w:pStyle w:val="Bullets20pt"/>
      </w:pPr>
      <w:r>
        <w:t>Former chief executive and accounting officer</w:t>
      </w:r>
    </w:p>
    <w:p w14:paraId="70C8ED62" w14:textId="05ED96AA" w:rsidR="00054480" w:rsidRDefault="00054480" w:rsidP="001E10FA">
      <w:pPr>
        <w:pStyle w:val="20ptheaders"/>
      </w:pPr>
      <w:r>
        <w:t>Mark Chapman</w:t>
      </w:r>
    </w:p>
    <w:p w14:paraId="360855AE" w14:textId="033136DE" w:rsidR="00054480" w:rsidRDefault="00054480" w:rsidP="00054480">
      <w:pPr>
        <w:pStyle w:val="Bullets20pt"/>
      </w:pPr>
      <w:r>
        <w:t xml:space="preserve">Director, medical technology </w:t>
      </w:r>
    </w:p>
    <w:p w14:paraId="78CBCD13" w14:textId="5D08123D" w:rsidR="00054480" w:rsidRDefault="00054480" w:rsidP="001E10FA">
      <w:pPr>
        <w:pStyle w:val="20ptheaders"/>
      </w:pPr>
      <w:bookmarkStart w:id="15" w:name="Tenure"/>
      <w:r>
        <w:t>Tenure of board members</w:t>
      </w:r>
    </w:p>
    <w:bookmarkEnd w:id="15"/>
    <w:p w14:paraId="3B589261" w14:textId="4A36FBE8" w:rsidR="00054480" w:rsidRDefault="009343AE" w:rsidP="00054480">
      <w:pPr>
        <w:pStyle w:val="20ptbody"/>
      </w:pPr>
      <w:r>
        <w:t>3 – Less than 3 years</w:t>
      </w:r>
    </w:p>
    <w:p w14:paraId="307C76B7" w14:textId="1E1C0D84" w:rsidR="009343AE" w:rsidRDefault="009343AE" w:rsidP="00054480">
      <w:pPr>
        <w:pStyle w:val="20ptbody"/>
      </w:pPr>
      <w:r>
        <w:t>8 – 3 to 5 years</w:t>
      </w:r>
    </w:p>
    <w:p w14:paraId="4FF46762" w14:textId="17C8B749" w:rsidR="00054480" w:rsidRDefault="00054480" w:rsidP="00A867CE">
      <w:pPr>
        <w:pStyle w:val="20ptheaders"/>
      </w:pPr>
      <w:r>
        <w:t>Gender of board members</w:t>
      </w:r>
    </w:p>
    <w:p w14:paraId="529FCD42" w14:textId="1A3D857E" w:rsidR="00054480" w:rsidRDefault="009343AE" w:rsidP="00054480">
      <w:pPr>
        <w:pStyle w:val="20ptbody"/>
      </w:pPr>
      <w:r>
        <w:t>7 – Male</w:t>
      </w:r>
    </w:p>
    <w:p w14:paraId="0D3F25A3" w14:textId="0FE5B1F9" w:rsidR="009343AE" w:rsidRDefault="009343AE" w:rsidP="00054480">
      <w:pPr>
        <w:pStyle w:val="20ptbody"/>
      </w:pPr>
      <w:r>
        <w:t>4 – Female</w:t>
      </w:r>
    </w:p>
    <w:p w14:paraId="57924846" w14:textId="77777777" w:rsidR="00054480" w:rsidRDefault="00054480" w:rsidP="00D11D70">
      <w:pPr>
        <w:pStyle w:val="20ptheaders"/>
      </w:pPr>
      <w:r>
        <w:t>Directors who were members of the executive team during 2025 to 2026</w:t>
      </w:r>
    </w:p>
    <w:p w14:paraId="21EB8378" w14:textId="77777777" w:rsidR="00054480" w:rsidRDefault="00054480" w:rsidP="00D11D70">
      <w:pPr>
        <w:pStyle w:val="20ptheaders"/>
      </w:pPr>
      <w:r>
        <w:t>Dr Nick Crabb</w:t>
      </w:r>
    </w:p>
    <w:p w14:paraId="121C16A6" w14:textId="786C0C30" w:rsidR="00054480" w:rsidRDefault="00054480" w:rsidP="00054480">
      <w:pPr>
        <w:pStyle w:val="Bullets20pt"/>
      </w:pPr>
      <w:r>
        <w:t>Chief scientific officer</w:t>
      </w:r>
    </w:p>
    <w:p w14:paraId="5A9D8EA2" w14:textId="77777777" w:rsidR="00054480" w:rsidRDefault="00054480" w:rsidP="00054480">
      <w:pPr>
        <w:pStyle w:val="20ptbody"/>
      </w:pPr>
      <w:r>
        <w:t xml:space="preserve">Nick had a 20-year career in analytical science, process technology and general management in the chemical, pharmaceutical </w:t>
      </w:r>
      <w:r>
        <w:lastRenderedPageBreak/>
        <w:t xml:space="preserve">and contract laboratory industries prior to joining NICE in 2010. His initial role was to establish and manage the diagnostics assessment </w:t>
      </w:r>
      <w:proofErr w:type="gramStart"/>
      <w:r>
        <w:t>programme</w:t>
      </w:r>
      <w:proofErr w:type="gramEnd"/>
      <w:r>
        <w:t xml:space="preserve"> and he was later appointed programme director, scientific affairs. As chief scientific officer Nick oversees NICE’s science, evidence and analytics directorate.</w:t>
      </w:r>
    </w:p>
    <w:p w14:paraId="6975BCC2" w14:textId="77777777" w:rsidR="00054480" w:rsidRDefault="00054480" w:rsidP="00054480">
      <w:pPr>
        <w:pStyle w:val="20ptbody"/>
      </w:pPr>
      <w:r>
        <w:t>His experience includes consideration of health technology assessment (HTA) issues arising from the availability of novel new products such as cell and gene therapies and work on methods issues relating to the evaluation of antimicrobials.</w:t>
      </w:r>
    </w:p>
    <w:p w14:paraId="64D74B7F" w14:textId="77777777" w:rsidR="00054480" w:rsidRDefault="00054480" w:rsidP="00054480">
      <w:pPr>
        <w:pStyle w:val="20ptbody"/>
      </w:pPr>
      <w:r>
        <w:t xml:space="preserve">Nick was the NICE lead on a collaborative pilot project with NHS England to develop and test innovative models for the evaluation and purchase of antimicrobials. Nick also has interests around the alignment of regulatory </w:t>
      </w:r>
      <w:r>
        <w:lastRenderedPageBreak/>
        <w:t xml:space="preserve">and HTA processes and collaborates closely with national and international regulators. </w:t>
      </w:r>
    </w:p>
    <w:p w14:paraId="32782BFE" w14:textId="77777777" w:rsidR="00054480" w:rsidRDefault="00054480" w:rsidP="00D11D70">
      <w:pPr>
        <w:pStyle w:val="20ptheaders"/>
      </w:pPr>
      <w:r>
        <w:t>Dr Clare Morgan</w:t>
      </w:r>
    </w:p>
    <w:p w14:paraId="45715FA4" w14:textId="2D827A69" w:rsidR="00054480" w:rsidRDefault="00054480" w:rsidP="00054480">
      <w:pPr>
        <w:pStyle w:val="20ptbody"/>
      </w:pPr>
      <w:r>
        <w:t>•</w:t>
      </w:r>
      <w:r>
        <w:tab/>
        <w:t>Director, impact and partnership</w:t>
      </w:r>
      <w:r w:rsidR="00D11D70">
        <w:t>s</w:t>
      </w:r>
    </w:p>
    <w:p w14:paraId="296F0121" w14:textId="77777777" w:rsidR="00054480" w:rsidRDefault="00054480" w:rsidP="00054480">
      <w:pPr>
        <w:pStyle w:val="20ptbody"/>
      </w:pPr>
      <w:r>
        <w:t xml:space="preserve">Clare joined as director of implementation and partnerships, leading on collaboration with key stakeholders to enable effective implementation of NICE products across health and social care. Her portfolio also includes people and </w:t>
      </w:r>
      <w:proofErr w:type="gramStart"/>
      <w:r>
        <w:t>communities</w:t>
      </w:r>
      <w:proofErr w:type="gramEnd"/>
      <w:r>
        <w:t xml:space="preserve"> involvement and engagement.</w:t>
      </w:r>
    </w:p>
    <w:p w14:paraId="228B0DB5" w14:textId="77777777" w:rsidR="00054480" w:rsidRDefault="00054480" w:rsidP="00054480">
      <w:pPr>
        <w:pStyle w:val="20ptbody"/>
      </w:pPr>
      <w:r>
        <w:t xml:space="preserve">Clare was previously the director of strategy at Liverpool University Hospitals NHS Foundation Trust; leading on organisation and system wide strategy, transformation and partnerships in an integrated care system responsible for tackling some of the worst health inequalities in the UK and Europe. Prior to this Clare was the national life sciences </w:t>
      </w:r>
      <w:r>
        <w:lastRenderedPageBreak/>
        <w:t>industry and research director for the NIHR Clinical Research Network for thirteen years, during which she spent a year in the South Yorkshire &amp; Bassetlaw Integrated Care System leading on research and innovation. She also brings significant experience of the clinical research ecosystem, gained through roles in contract research organisations, the pharmaceutical industry and within academia.</w:t>
      </w:r>
    </w:p>
    <w:p w14:paraId="4B998D81" w14:textId="77777777" w:rsidR="00054480" w:rsidRDefault="00054480" w:rsidP="00054480">
      <w:pPr>
        <w:pStyle w:val="20ptbody"/>
      </w:pPr>
      <w:r>
        <w:t xml:space="preserve">Clare has a </w:t>
      </w:r>
      <w:proofErr w:type="gramStart"/>
      <w:r>
        <w:t>Doctorate of Philosophy</w:t>
      </w:r>
      <w:proofErr w:type="gramEnd"/>
      <w:r>
        <w:t xml:space="preserve"> (PhD) in Immunology and an academic background in biomedical sciences.</w:t>
      </w:r>
    </w:p>
    <w:p w14:paraId="5CD662E8" w14:textId="77777777" w:rsidR="00054480" w:rsidRDefault="00054480" w:rsidP="00D11D70">
      <w:pPr>
        <w:pStyle w:val="20ptheaders"/>
      </w:pPr>
      <w:r>
        <w:t>Thomas Slater</w:t>
      </w:r>
    </w:p>
    <w:p w14:paraId="5AC96CA2" w14:textId="012A284D" w:rsidR="00054480" w:rsidRDefault="00054480" w:rsidP="00054480">
      <w:pPr>
        <w:pStyle w:val="20ptbody"/>
      </w:pPr>
      <w:r>
        <w:t>•</w:t>
      </w:r>
      <w:r>
        <w:tab/>
        <w:t xml:space="preserve">Director, </w:t>
      </w:r>
      <w:proofErr w:type="spellStart"/>
      <w:r>
        <w:t>Healthtech</w:t>
      </w:r>
      <w:proofErr w:type="spellEnd"/>
      <w:r>
        <w:t xml:space="preserve"> and NICE Advice</w:t>
      </w:r>
    </w:p>
    <w:p w14:paraId="7C595EEF" w14:textId="77777777" w:rsidR="00054480" w:rsidRDefault="00054480" w:rsidP="00054480">
      <w:pPr>
        <w:pStyle w:val="20ptbody"/>
      </w:pPr>
      <w:r>
        <w:t>Tom is a commercial and healthcare leader bringing over 15 years’ experience in fields such as innovation, investment, healthcare, technology and supply/market transformation.</w:t>
      </w:r>
    </w:p>
    <w:p w14:paraId="0B9C0019" w14:textId="77777777" w:rsidR="00054480" w:rsidRDefault="00054480" w:rsidP="00054480">
      <w:pPr>
        <w:pStyle w:val="20ptbody"/>
      </w:pPr>
      <w:r>
        <w:lastRenderedPageBreak/>
        <w:t xml:space="preserve">Before joining NICE, Thomas was the director of commercial for NHS England and prior to that, director of commercial strategy and solutioning for NHS Digital, leading his teams in many of the recent technology transformations the NHS has delivered over the last decade. </w:t>
      </w:r>
    </w:p>
    <w:p w14:paraId="7ABC6990" w14:textId="77777777" w:rsidR="00054480" w:rsidRDefault="00054480" w:rsidP="00054480">
      <w:pPr>
        <w:pStyle w:val="20ptbody"/>
      </w:pPr>
      <w:r>
        <w:t>Thomas has an MBA from Birmingham University and supports multiple academic and professional development programmes like NHS Digital Academy, HCSA Future Leaders and the Clinical Entrepreneur Programme (CEP).</w:t>
      </w:r>
    </w:p>
    <w:p w14:paraId="292AB924" w14:textId="77777777" w:rsidR="00054480" w:rsidRDefault="00054480" w:rsidP="00D11D70">
      <w:pPr>
        <w:pStyle w:val="20ptheaders"/>
      </w:pPr>
      <w:r>
        <w:t xml:space="preserve">Raghunath </w:t>
      </w:r>
      <w:proofErr w:type="spellStart"/>
      <w:r>
        <w:t>Vydyanath</w:t>
      </w:r>
      <w:proofErr w:type="spellEnd"/>
    </w:p>
    <w:p w14:paraId="1921046B" w14:textId="2D0A0ED1" w:rsidR="00054480" w:rsidRDefault="00054480" w:rsidP="00054480">
      <w:pPr>
        <w:pStyle w:val="20ptbody"/>
      </w:pPr>
      <w:r>
        <w:t>•</w:t>
      </w:r>
      <w:r>
        <w:tab/>
        <w:t>Chief information officer</w:t>
      </w:r>
    </w:p>
    <w:p w14:paraId="22B32B2E" w14:textId="77777777" w:rsidR="00054480" w:rsidRDefault="00054480" w:rsidP="00054480">
      <w:pPr>
        <w:pStyle w:val="20ptbody"/>
      </w:pPr>
      <w:r>
        <w:t>As chief information officer, Raghu leads the digital, data and technology directorate with a particular focus on technology-enabled business transformation.</w:t>
      </w:r>
    </w:p>
    <w:p w14:paraId="4E8C40ED" w14:textId="77777777" w:rsidR="00054480" w:rsidRDefault="00054480" w:rsidP="00054480">
      <w:pPr>
        <w:pStyle w:val="20ptbody"/>
      </w:pPr>
      <w:r>
        <w:lastRenderedPageBreak/>
        <w:t>Raghu was previously the director of corporate IT and smarter working at NHS England, where he directed the digital and IT service. During his time at NHS England, in addition to his operational responsibilities, Raghu was also accountable for various national services such as the non-clinical IT and unified service desk for COVID vaccination centres and booster programme, ambulance digitisation programme and digital and IT systems and services that underpin the cancer screening programmes in England.</w:t>
      </w:r>
    </w:p>
    <w:p w14:paraId="75A3AD4B" w14:textId="77777777" w:rsidR="00054480" w:rsidRDefault="00054480" w:rsidP="00054480">
      <w:pPr>
        <w:pStyle w:val="20ptbody"/>
      </w:pPr>
      <w:r>
        <w:t xml:space="preserve">Raghu has an </w:t>
      </w:r>
      <w:proofErr w:type="spellStart"/>
      <w:r>
        <w:t>eMBA</w:t>
      </w:r>
      <w:proofErr w:type="spellEnd"/>
      <w:r>
        <w:t xml:space="preserve"> and is a BCS fellow and chartered IT professional doctorate, CHIME certified healthcare CIO (CHCIO).</w:t>
      </w:r>
    </w:p>
    <w:p w14:paraId="233C175A" w14:textId="77777777" w:rsidR="00054480" w:rsidRDefault="00054480" w:rsidP="00D11D70">
      <w:pPr>
        <w:pStyle w:val="20ptheaders"/>
      </w:pPr>
      <w:r>
        <w:t>Helen Williams</w:t>
      </w:r>
    </w:p>
    <w:p w14:paraId="4A0CEE3C" w14:textId="0D5DE579" w:rsidR="00054480" w:rsidRDefault="00054480" w:rsidP="00D11D70">
      <w:pPr>
        <w:pStyle w:val="Bullets20pt"/>
      </w:pPr>
      <w:r>
        <w:t>Chief people office</w:t>
      </w:r>
      <w:r w:rsidR="00D11D70">
        <w:t>r</w:t>
      </w:r>
    </w:p>
    <w:p w14:paraId="6D1C5D38" w14:textId="77777777" w:rsidR="00054480" w:rsidRDefault="00054480" w:rsidP="00054480">
      <w:pPr>
        <w:pStyle w:val="20ptbody"/>
      </w:pPr>
      <w:r>
        <w:t xml:space="preserve">A fellow of the CIPD Helen holds a Diploma in HR Management and a BA (Hons) in </w:t>
      </w:r>
      <w:r>
        <w:lastRenderedPageBreak/>
        <w:t xml:space="preserve">Sociology and Social Policy from Durham University and has also completed a certificate programme in organisational development with NTL. </w:t>
      </w:r>
    </w:p>
    <w:p w14:paraId="74311CFC" w14:textId="77777777" w:rsidR="00054480" w:rsidRDefault="00054480" w:rsidP="00054480">
      <w:pPr>
        <w:pStyle w:val="20ptbody"/>
      </w:pPr>
      <w:r>
        <w:t xml:space="preserve">Helen has over 25 years of experience in human resources and has held a variety of HR roles. Initially Helen built her career in the retail industry and then worked within MedTech for Medtronic. At Medtronic Helen served as the HR director looking after three business units across Europe in Neuroscience. Prior to this Helen partnered with the business as HR director for the UK and Ireland. </w:t>
      </w:r>
    </w:p>
    <w:p w14:paraId="1B31E244" w14:textId="77777777" w:rsidR="00054480" w:rsidRDefault="00054480" w:rsidP="00054480">
      <w:pPr>
        <w:pStyle w:val="20ptbody"/>
      </w:pPr>
      <w:r>
        <w:t xml:space="preserve">In her roles Helen has ensured close alignment with the business strategies and has been heavily involved in transformation. Helen is a true partner with the business and is particularly passionate about talent </w:t>
      </w:r>
      <w:r>
        <w:lastRenderedPageBreak/>
        <w:t>management. Helen strongly endorses a culture where people at all levels feel fulfilled and included.</w:t>
      </w:r>
    </w:p>
    <w:p w14:paraId="63C201C6" w14:textId="77777777" w:rsidR="00054480" w:rsidRDefault="00054480" w:rsidP="00D11D70">
      <w:pPr>
        <w:pStyle w:val="20ptheaders"/>
      </w:pPr>
      <w:r>
        <w:t>Eric Power</w:t>
      </w:r>
    </w:p>
    <w:p w14:paraId="1952EFBF" w14:textId="58D7FE27" w:rsidR="00054480" w:rsidRDefault="00054480" w:rsidP="00D11D70">
      <w:pPr>
        <w:pStyle w:val="Bullets20pt"/>
      </w:pPr>
      <w:r>
        <w:t>Interim director, centre for guidelines</w:t>
      </w:r>
    </w:p>
    <w:p w14:paraId="52144227" w14:textId="77777777" w:rsidR="00054480" w:rsidRDefault="00054480" w:rsidP="00054480">
      <w:pPr>
        <w:pStyle w:val="20ptbody"/>
      </w:pPr>
      <w:r>
        <w:t>Eric was appointed as Interim Director, Centre for Guidelines in January 2026.  In this role Eric leads the delivery of NICE’s guidelines, quality standards and indicators programmes.  Previous roles at NICE include Deputy Director in Centre for Guidelines and senior roles with responsibility for medicines optimisation, implementation and guidance development.</w:t>
      </w:r>
    </w:p>
    <w:p w14:paraId="6E3AA57C" w14:textId="77777777" w:rsidR="00054480" w:rsidRDefault="00054480" w:rsidP="00054480">
      <w:pPr>
        <w:pStyle w:val="20ptbody"/>
      </w:pPr>
      <w:r>
        <w:t xml:space="preserve">Eric started his career as a clinical pharmacist with roles in primary and secondary care and gained his independent prescribing qualification before moving into senior </w:t>
      </w:r>
      <w:r>
        <w:lastRenderedPageBreak/>
        <w:t>commissioning and medicines optimisation roles.</w:t>
      </w:r>
    </w:p>
    <w:p w14:paraId="5AEB85A6" w14:textId="77777777" w:rsidR="00054480" w:rsidRDefault="00054480" w:rsidP="00054480">
      <w:pPr>
        <w:pStyle w:val="20ptbody"/>
      </w:pPr>
      <w:r>
        <w:t>At NHS England, Eric worked in a senior leadership role on improving population healthcare and reducing unwarranted variation in healthcare delivery. The role involved partnering with NHS leaders at national, regional, and local levels to identify areas for improvement across care pathways and convening coalitions across health systems to improve patient outcomes.</w:t>
      </w:r>
    </w:p>
    <w:p w14:paraId="18731809" w14:textId="77777777" w:rsidR="00054480" w:rsidRDefault="00054480" w:rsidP="00054480">
      <w:pPr>
        <w:pStyle w:val="20ptbody"/>
      </w:pPr>
      <w:r>
        <w:t xml:space="preserve">Eric holds a </w:t>
      </w:r>
      <w:proofErr w:type="spellStart"/>
      <w:proofErr w:type="gramStart"/>
      <w:r>
        <w:t>Masters</w:t>
      </w:r>
      <w:proofErr w:type="spellEnd"/>
      <w:proofErr w:type="gramEnd"/>
      <w:r>
        <w:t xml:space="preserve"> degree in Economic Evaluation from University of York as well as postgraduate qualifications in clinical practice and strategic leadership.</w:t>
      </w:r>
    </w:p>
    <w:p w14:paraId="126DC5DF" w14:textId="77777777" w:rsidR="00054480" w:rsidRDefault="00054480" w:rsidP="00D11D70">
      <w:pPr>
        <w:pStyle w:val="20ptheaders"/>
      </w:pPr>
      <w:r>
        <w:t>Jane Gizbert</w:t>
      </w:r>
    </w:p>
    <w:p w14:paraId="0047496E" w14:textId="07A77C78" w:rsidR="00054480" w:rsidRDefault="00054480" w:rsidP="00054480">
      <w:pPr>
        <w:pStyle w:val="Bullets20pt"/>
      </w:pPr>
      <w:r>
        <w:t>Director, communications</w:t>
      </w:r>
    </w:p>
    <w:p w14:paraId="49D8B137" w14:textId="77777777" w:rsidR="00054480" w:rsidRDefault="00054480" w:rsidP="00D11D70">
      <w:pPr>
        <w:pStyle w:val="20ptheaders"/>
      </w:pPr>
      <w:r>
        <w:lastRenderedPageBreak/>
        <w:t>Board attendance during the 2025 to 2026 financial year</w:t>
      </w:r>
    </w:p>
    <w:p w14:paraId="2F64BC01" w14:textId="1096BBAC" w:rsidR="00054480" w:rsidRDefault="00054480" w:rsidP="00E60C10">
      <w:pPr>
        <w:pStyle w:val="20ptheaders"/>
      </w:pPr>
      <w:r>
        <w:t>Table 1</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2"/>
        <w:gridCol w:w="3458"/>
        <w:gridCol w:w="1568"/>
      </w:tblGrid>
      <w:tr w:rsidR="009343AE" w14:paraId="1410AC32" w14:textId="77777777" w:rsidTr="009343AE">
        <w:trPr>
          <w:trHeight w:val="380"/>
        </w:trPr>
        <w:tc>
          <w:tcPr>
            <w:tcW w:w="3132" w:type="dxa"/>
            <w:shd w:val="clear" w:color="auto" w:fill="ECD7CD"/>
          </w:tcPr>
          <w:p w14:paraId="67ED89B7" w14:textId="77777777" w:rsidR="009343AE" w:rsidRDefault="009343AE" w:rsidP="009F2E90">
            <w:pPr>
              <w:pStyle w:val="TableParagraph"/>
              <w:spacing w:before="105"/>
              <w:ind w:left="80"/>
              <w:jc w:val="left"/>
              <w:rPr>
                <w:rFonts w:ascii="Inter SemiBold"/>
                <w:b/>
                <w:sz w:val="16"/>
              </w:rPr>
            </w:pPr>
            <w:r>
              <w:rPr>
                <w:rFonts w:ascii="Inter SemiBold"/>
                <w:b/>
                <w:spacing w:val="-4"/>
                <w:sz w:val="16"/>
              </w:rPr>
              <w:t>Name</w:t>
            </w:r>
          </w:p>
        </w:tc>
        <w:tc>
          <w:tcPr>
            <w:tcW w:w="3458" w:type="dxa"/>
            <w:shd w:val="clear" w:color="auto" w:fill="ECD7CD"/>
          </w:tcPr>
          <w:p w14:paraId="1EC92985" w14:textId="77777777" w:rsidR="009343AE" w:rsidRDefault="009343AE" w:rsidP="009F2E90">
            <w:pPr>
              <w:pStyle w:val="TableParagraph"/>
              <w:spacing w:before="105"/>
              <w:ind w:left="80"/>
              <w:jc w:val="left"/>
              <w:rPr>
                <w:rFonts w:ascii="Inter SemiBold"/>
                <w:b/>
                <w:sz w:val="16"/>
              </w:rPr>
            </w:pPr>
            <w:r>
              <w:rPr>
                <w:rFonts w:ascii="Inter SemiBold"/>
                <w:b/>
                <w:spacing w:val="-4"/>
                <w:sz w:val="16"/>
              </w:rPr>
              <w:t>Role</w:t>
            </w:r>
          </w:p>
        </w:tc>
        <w:tc>
          <w:tcPr>
            <w:tcW w:w="1568" w:type="dxa"/>
            <w:shd w:val="clear" w:color="auto" w:fill="ECD7CD"/>
          </w:tcPr>
          <w:p w14:paraId="264A8658" w14:textId="77777777" w:rsidR="009343AE" w:rsidRDefault="009343AE" w:rsidP="009F2E90">
            <w:pPr>
              <w:pStyle w:val="TableParagraph"/>
              <w:spacing w:before="105"/>
              <w:ind w:left="80"/>
              <w:jc w:val="left"/>
              <w:rPr>
                <w:rFonts w:ascii="Inter SemiBold"/>
                <w:b/>
                <w:sz w:val="16"/>
              </w:rPr>
            </w:pPr>
            <w:r>
              <w:rPr>
                <w:rFonts w:ascii="Inter SemiBold"/>
                <w:b/>
                <w:spacing w:val="-2"/>
                <w:sz w:val="16"/>
              </w:rPr>
              <w:t>Attendance</w:t>
            </w:r>
          </w:p>
        </w:tc>
      </w:tr>
      <w:tr w:rsidR="009343AE" w14:paraId="01EC4181" w14:textId="77777777" w:rsidTr="009343AE">
        <w:trPr>
          <w:trHeight w:val="324"/>
        </w:trPr>
        <w:tc>
          <w:tcPr>
            <w:tcW w:w="3132" w:type="dxa"/>
          </w:tcPr>
          <w:p w14:paraId="5EAAC5EA" w14:textId="77777777" w:rsidR="009343AE" w:rsidRDefault="009343AE" w:rsidP="009F2E90">
            <w:pPr>
              <w:pStyle w:val="TableParagraph"/>
              <w:spacing w:before="95"/>
              <w:ind w:left="80"/>
              <w:jc w:val="left"/>
              <w:rPr>
                <w:sz w:val="16"/>
              </w:rPr>
            </w:pPr>
            <w:r>
              <w:rPr>
                <w:sz w:val="16"/>
              </w:rPr>
              <w:t>Sharmila</w:t>
            </w:r>
            <w:r>
              <w:rPr>
                <w:spacing w:val="-1"/>
                <w:sz w:val="16"/>
              </w:rPr>
              <w:t xml:space="preserve"> </w:t>
            </w:r>
            <w:r>
              <w:rPr>
                <w:spacing w:val="-2"/>
                <w:sz w:val="16"/>
              </w:rPr>
              <w:t>Nebhrajani</w:t>
            </w:r>
          </w:p>
        </w:tc>
        <w:tc>
          <w:tcPr>
            <w:tcW w:w="3458" w:type="dxa"/>
          </w:tcPr>
          <w:p w14:paraId="58779459" w14:textId="77777777" w:rsidR="009343AE" w:rsidRDefault="009343AE" w:rsidP="009F2E90">
            <w:pPr>
              <w:pStyle w:val="TableParagraph"/>
              <w:spacing w:before="95"/>
              <w:ind w:left="80"/>
              <w:jc w:val="left"/>
              <w:rPr>
                <w:sz w:val="16"/>
              </w:rPr>
            </w:pPr>
            <w:r>
              <w:rPr>
                <w:spacing w:val="-2"/>
                <w:sz w:val="16"/>
              </w:rPr>
              <w:t>Chairman</w:t>
            </w:r>
          </w:p>
        </w:tc>
        <w:tc>
          <w:tcPr>
            <w:tcW w:w="1568" w:type="dxa"/>
          </w:tcPr>
          <w:p w14:paraId="7E82FB36" w14:textId="77777777" w:rsidR="009343AE" w:rsidRDefault="009343AE" w:rsidP="009F2E90">
            <w:pPr>
              <w:pStyle w:val="TableParagraph"/>
              <w:spacing w:before="95"/>
              <w:ind w:right="66"/>
              <w:rPr>
                <w:sz w:val="16"/>
              </w:rPr>
            </w:pPr>
            <w:r>
              <w:rPr>
                <w:spacing w:val="-5"/>
                <w:sz w:val="16"/>
              </w:rPr>
              <w:t>6/6</w:t>
            </w:r>
          </w:p>
        </w:tc>
      </w:tr>
      <w:tr w:rsidR="009343AE" w14:paraId="62CF5B3D" w14:textId="77777777" w:rsidTr="009343AE">
        <w:trPr>
          <w:trHeight w:val="311"/>
        </w:trPr>
        <w:tc>
          <w:tcPr>
            <w:tcW w:w="3132" w:type="dxa"/>
          </w:tcPr>
          <w:p w14:paraId="5F99A124" w14:textId="77777777" w:rsidR="009343AE" w:rsidRDefault="009343AE" w:rsidP="009F2E90">
            <w:pPr>
              <w:pStyle w:val="TableParagraph"/>
              <w:ind w:left="80"/>
              <w:jc w:val="left"/>
              <w:rPr>
                <w:sz w:val="16"/>
              </w:rPr>
            </w:pPr>
            <w:r>
              <w:rPr>
                <w:sz w:val="16"/>
              </w:rPr>
              <w:t>Mark</w:t>
            </w:r>
            <w:r>
              <w:rPr>
                <w:spacing w:val="-1"/>
                <w:sz w:val="16"/>
              </w:rPr>
              <w:t xml:space="preserve"> </w:t>
            </w:r>
            <w:r>
              <w:rPr>
                <w:spacing w:val="-2"/>
                <w:sz w:val="16"/>
              </w:rPr>
              <w:t>Chakravarty</w:t>
            </w:r>
          </w:p>
        </w:tc>
        <w:tc>
          <w:tcPr>
            <w:tcW w:w="3458" w:type="dxa"/>
          </w:tcPr>
          <w:p w14:paraId="23C7D386" w14:textId="77777777" w:rsidR="009343AE" w:rsidRDefault="009343AE" w:rsidP="009F2E90">
            <w:pPr>
              <w:pStyle w:val="TableParagraph"/>
              <w:ind w:left="80"/>
              <w:jc w:val="left"/>
              <w:rPr>
                <w:sz w:val="16"/>
              </w:rPr>
            </w:pPr>
            <w:r>
              <w:rPr>
                <w:sz w:val="16"/>
              </w:rPr>
              <w:t>Vice</w:t>
            </w:r>
            <w:r>
              <w:rPr>
                <w:spacing w:val="-4"/>
                <w:sz w:val="16"/>
              </w:rPr>
              <w:t xml:space="preserve"> </w:t>
            </w:r>
            <w:r>
              <w:rPr>
                <w:spacing w:val="-2"/>
                <w:sz w:val="16"/>
              </w:rPr>
              <w:t>chair</w:t>
            </w:r>
          </w:p>
        </w:tc>
        <w:tc>
          <w:tcPr>
            <w:tcW w:w="1568" w:type="dxa"/>
          </w:tcPr>
          <w:p w14:paraId="440A864F" w14:textId="77777777" w:rsidR="009343AE" w:rsidRDefault="009343AE" w:rsidP="009F2E90">
            <w:pPr>
              <w:pStyle w:val="TableParagraph"/>
              <w:ind w:right="66"/>
              <w:rPr>
                <w:sz w:val="16"/>
              </w:rPr>
            </w:pPr>
            <w:r>
              <w:rPr>
                <w:spacing w:val="-5"/>
                <w:sz w:val="16"/>
              </w:rPr>
              <w:t>6/6</w:t>
            </w:r>
          </w:p>
        </w:tc>
      </w:tr>
      <w:tr w:rsidR="009343AE" w14:paraId="1D44FF21" w14:textId="77777777" w:rsidTr="009343AE">
        <w:trPr>
          <w:trHeight w:val="311"/>
        </w:trPr>
        <w:tc>
          <w:tcPr>
            <w:tcW w:w="3132" w:type="dxa"/>
          </w:tcPr>
          <w:p w14:paraId="47EC2B7F" w14:textId="77777777" w:rsidR="009343AE" w:rsidRDefault="009343AE" w:rsidP="009F2E90">
            <w:pPr>
              <w:pStyle w:val="TableParagraph"/>
              <w:spacing w:before="78"/>
              <w:ind w:left="80"/>
              <w:jc w:val="left"/>
              <w:rPr>
                <w:sz w:val="16"/>
              </w:rPr>
            </w:pPr>
            <w:r>
              <w:rPr>
                <w:sz w:val="16"/>
              </w:rPr>
              <w:t>Alina</w:t>
            </w:r>
            <w:r>
              <w:rPr>
                <w:spacing w:val="-7"/>
                <w:sz w:val="16"/>
              </w:rPr>
              <w:t xml:space="preserve"> </w:t>
            </w:r>
            <w:r>
              <w:rPr>
                <w:sz w:val="16"/>
              </w:rPr>
              <w:t>Lourie</w:t>
            </w:r>
            <w:r>
              <w:rPr>
                <w:spacing w:val="-5"/>
                <w:sz w:val="16"/>
              </w:rPr>
              <w:t xml:space="preserve"> </w:t>
            </w:r>
            <w:r>
              <w:rPr>
                <w:sz w:val="16"/>
              </w:rPr>
              <w:t>(until</w:t>
            </w:r>
            <w:r>
              <w:rPr>
                <w:spacing w:val="-5"/>
                <w:sz w:val="16"/>
              </w:rPr>
              <w:t xml:space="preserve"> </w:t>
            </w:r>
            <w:r>
              <w:rPr>
                <w:sz w:val="16"/>
              </w:rPr>
              <w:t>March</w:t>
            </w:r>
            <w:r>
              <w:rPr>
                <w:spacing w:val="-4"/>
                <w:sz w:val="16"/>
              </w:rPr>
              <w:t xml:space="preserve"> 2026)</w:t>
            </w:r>
          </w:p>
        </w:tc>
        <w:tc>
          <w:tcPr>
            <w:tcW w:w="3458" w:type="dxa"/>
          </w:tcPr>
          <w:p w14:paraId="4A4D7609" w14:textId="77777777" w:rsidR="009343AE" w:rsidRDefault="009343AE" w:rsidP="009F2E90">
            <w:pPr>
              <w:pStyle w:val="TableParagraph"/>
              <w:spacing w:before="78"/>
              <w:ind w:left="80"/>
              <w:jc w:val="left"/>
              <w:rPr>
                <w:sz w:val="16"/>
              </w:rPr>
            </w:pPr>
            <w:r>
              <w:rPr>
                <w:sz w:val="16"/>
              </w:rPr>
              <w:t>Senior</w:t>
            </w:r>
            <w:r>
              <w:rPr>
                <w:spacing w:val="-6"/>
                <w:sz w:val="16"/>
              </w:rPr>
              <w:t xml:space="preserve"> </w:t>
            </w:r>
            <w:r>
              <w:rPr>
                <w:sz w:val="16"/>
              </w:rPr>
              <w:t>independent</w:t>
            </w:r>
            <w:r>
              <w:rPr>
                <w:spacing w:val="-2"/>
                <w:sz w:val="16"/>
              </w:rPr>
              <w:t xml:space="preserve"> director</w:t>
            </w:r>
          </w:p>
        </w:tc>
        <w:tc>
          <w:tcPr>
            <w:tcW w:w="1568" w:type="dxa"/>
          </w:tcPr>
          <w:p w14:paraId="18B61B60" w14:textId="77777777" w:rsidR="009343AE" w:rsidRDefault="009343AE" w:rsidP="009F2E90">
            <w:pPr>
              <w:pStyle w:val="TableParagraph"/>
              <w:spacing w:before="78"/>
              <w:ind w:right="66"/>
              <w:rPr>
                <w:sz w:val="16"/>
              </w:rPr>
            </w:pPr>
            <w:r>
              <w:rPr>
                <w:spacing w:val="-5"/>
                <w:sz w:val="16"/>
              </w:rPr>
              <w:t>3/6</w:t>
            </w:r>
          </w:p>
        </w:tc>
      </w:tr>
      <w:tr w:rsidR="009343AE" w14:paraId="6E3F09FA" w14:textId="77777777" w:rsidTr="009343AE">
        <w:trPr>
          <w:trHeight w:val="311"/>
        </w:trPr>
        <w:tc>
          <w:tcPr>
            <w:tcW w:w="3132" w:type="dxa"/>
          </w:tcPr>
          <w:p w14:paraId="7AFC52E0" w14:textId="77777777" w:rsidR="009343AE" w:rsidRDefault="009343AE" w:rsidP="009F2E90">
            <w:pPr>
              <w:pStyle w:val="TableParagraph"/>
              <w:spacing w:before="76"/>
              <w:ind w:left="80"/>
              <w:jc w:val="left"/>
              <w:rPr>
                <w:sz w:val="16"/>
              </w:rPr>
            </w:pPr>
            <w:r>
              <w:rPr>
                <w:sz w:val="16"/>
              </w:rPr>
              <w:t>Jackie</w:t>
            </w:r>
            <w:r>
              <w:rPr>
                <w:spacing w:val="-6"/>
                <w:sz w:val="16"/>
              </w:rPr>
              <w:t xml:space="preserve"> </w:t>
            </w:r>
            <w:r>
              <w:rPr>
                <w:spacing w:val="-2"/>
                <w:sz w:val="16"/>
              </w:rPr>
              <w:t>Fielding</w:t>
            </w:r>
          </w:p>
        </w:tc>
        <w:tc>
          <w:tcPr>
            <w:tcW w:w="3458" w:type="dxa"/>
          </w:tcPr>
          <w:p w14:paraId="3D045CED" w14:textId="77777777" w:rsidR="009343AE" w:rsidRDefault="009343AE" w:rsidP="009F2E90">
            <w:pPr>
              <w:pStyle w:val="TableParagraph"/>
              <w:spacing w:before="76"/>
              <w:ind w:left="80"/>
              <w:jc w:val="left"/>
              <w:rPr>
                <w:sz w:val="16"/>
              </w:rPr>
            </w:pPr>
            <w:r>
              <w:rPr>
                <w:spacing w:val="-2"/>
                <w:sz w:val="16"/>
              </w:rPr>
              <w:t>Non-executive</w:t>
            </w:r>
            <w:r>
              <w:rPr>
                <w:spacing w:val="10"/>
                <w:sz w:val="16"/>
              </w:rPr>
              <w:t xml:space="preserve"> </w:t>
            </w:r>
            <w:r>
              <w:rPr>
                <w:spacing w:val="-2"/>
                <w:sz w:val="16"/>
              </w:rPr>
              <w:t>director</w:t>
            </w:r>
          </w:p>
        </w:tc>
        <w:tc>
          <w:tcPr>
            <w:tcW w:w="1568" w:type="dxa"/>
          </w:tcPr>
          <w:p w14:paraId="6B6DCC2F" w14:textId="77777777" w:rsidR="009343AE" w:rsidRDefault="009343AE" w:rsidP="009F2E90">
            <w:pPr>
              <w:pStyle w:val="TableParagraph"/>
              <w:spacing w:before="76"/>
              <w:ind w:right="66"/>
              <w:rPr>
                <w:sz w:val="16"/>
              </w:rPr>
            </w:pPr>
            <w:r>
              <w:rPr>
                <w:spacing w:val="-5"/>
                <w:sz w:val="16"/>
              </w:rPr>
              <w:t>4/6</w:t>
            </w:r>
          </w:p>
        </w:tc>
      </w:tr>
      <w:tr w:rsidR="009343AE" w14:paraId="0DAE6948" w14:textId="77777777" w:rsidTr="009343AE">
        <w:trPr>
          <w:trHeight w:val="324"/>
        </w:trPr>
        <w:tc>
          <w:tcPr>
            <w:tcW w:w="3132" w:type="dxa"/>
          </w:tcPr>
          <w:p w14:paraId="036EB309" w14:textId="77777777" w:rsidR="009343AE" w:rsidRDefault="009343AE" w:rsidP="009F2E90">
            <w:pPr>
              <w:pStyle w:val="TableParagraph"/>
              <w:spacing w:before="94"/>
              <w:ind w:left="80"/>
              <w:jc w:val="left"/>
              <w:rPr>
                <w:sz w:val="16"/>
              </w:rPr>
            </w:pPr>
            <w:r>
              <w:rPr>
                <w:sz w:val="16"/>
              </w:rPr>
              <w:t>Gary</w:t>
            </w:r>
            <w:r>
              <w:rPr>
                <w:spacing w:val="-1"/>
                <w:sz w:val="16"/>
              </w:rPr>
              <w:t xml:space="preserve"> </w:t>
            </w:r>
            <w:r>
              <w:rPr>
                <w:spacing w:val="-4"/>
                <w:sz w:val="16"/>
              </w:rPr>
              <w:t>Ford</w:t>
            </w:r>
          </w:p>
        </w:tc>
        <w:tc>
          <w:tcPr>
            <w:tcW w:w="3458" w:type="dxa"/>
          </w:tcPr>
          <w:p w14:paraId="48D71372" w14:textId="77777777" w:rsidR="009343AE" w:rsidRDefault="009343AE" w:rsidP="009F2E90">
            <w:pPr>
              <w:pStyle w:val="TableParagraph"/>
              <w:spacing w:before="94"/>
              <w:ind w:left="80"/>
              <w:jc w:val="left"/>
              <w:rPr>
                <w:sz w:val="16"/>
              </w:rPr>
            </w:pPr>
            <w:r>
              <w:rPr>
                <w:spacing w:val="-2"/>
                <w:sz w:val="16"/>
              </w:rPr>
              <w:t>Non-executive</w:t>
            </w:r>
            <w:r>
              <w:rPr>
                <w:spacing w:val="10"/>
                <w:sz w:val="16"/>
              </w:rPr>
              <w:t xml:space="preserve"> </w:t>
            </w:r>
            <w:r>
              <w:rPr>
                <w:spacing w:val="-2"/>
                <w:sz w:val="16"/>
              </w:rPr>
              <w:t>director</w:t>
            </w:r>
          </w:p>
        </w:tc>
        <w:tc>
          <w:tcPr>
            <w:tcW w:w="1568" w:type="dxa"/>
          </w:tcPr>
          <w:p w14:paraId="7E11D893" w14:textId="77777777" w:rsidR="009343AE" w:rsidRDefault="009343AE" w:rsidP="009F2E90">
            <w:pPr>
              <w:pStyle w:val="TableParagraph"/>
              <w:spacing w:before="94"/>
              <w:ind w:right="66"/>
              <w:rPr>
                <w:sz w:val="16"/>
              </w:rPr>
            </w:pPr>
            <w:r>
              <w:rPr>
                <w:spacing w:val="-5"/>
                <w:sz w:val="16"/>
              </w:rPr>
              <w:t>5/6</w:t>
            </w:r>
          </w:p>
        </w:tc>
      </w:tr>
      <w:tr w:rsidR="009343AE" w14:paraId="1613757C" w14:textId="77777777" w:rsidTr="009343AE">
        <w:trPr>
          <w:trHeight w:val="311"/>
        </w:trPr>
        <w:tc>
          <w:tcPr>
            <w:tcW w:w="3132" w:type="dxa"/>
          </w:tcPr>
          <w:p w14:paraId="77099597" w14:textId="77777777" w:rsidR="009343AE" w:rsidRDefault="009343AE" w:rsidP="009F2E90">
            <w:pPr>
              <w:pStyle w:val="TableParagraph"/>
              <w:ind w:left="80"/>
              <w:jc w:val="left"/>
              <w:rPr>
                <w:sz w:val="16"/>
              </w:rPr>
            </w:pPr>
            <w:r>
              <w:rPr>
                <w:sz w:val="16"/>
              </w:rPr>
              <w:t>Keith</w:t>
            </w:r>
            <w:r>
              <w:rPr>
                <w:spacing w:val="-5"/>
                <w:sz w:val="16"/>
              </w:rPr>
              <w:t xml:space="preserve"> </w:t>
            </w:r>
            <w:r>
              <w:rPr>
                <w:sz w:val="16"/>
              </w:rPr>
              <w:t>Ridge</w:t>
            </w:r>
            <w:r>
              <w:rPr>
                <w:spacing w:val="-5"/>
                <w:sz w:val="16"/>
              </w:rPr>
              <w:t xml:space="preserve"> </w:t>
            </w:r>
            <w:r>
              <w:rPr>
                <w:sz w:val="16"/>
              </w:rPr>
              <w:t>(from</w:t>
            </w:r>
            <w:r>
              <w:rPr>
                <w:spacing w:val="-5"/>
                <w:sz w:val="16"/>
              </w:rPr>
              <w:t xml:space="preserve"> </w:t>
            </w:r>
            <w:r>
              <w:rPr>
                <w:sz w:val="16"/>
              </w:rPr>
              <w:t>July</w:t>
            </w:r>
            <w:r>
              <w:rPr>
                <w:spacing w:val="-5"/>
                <w:sz w:val="16"/>
              </w:rPr>
              <w:t xml:space="preserve"> </w:t>
            </w:r>
            <w:r>
              <w:rPr>
                <w:spacing w:val="-2"/>
                <w:sz w:val="16"/>
              </w:rPr>
              <w:t>2025)</w:t>
            </w:r>
          </w:p>
        </w:tc>
        <w:tc>
          <w:tcPr>
            <w:tcW w:w="3458" w:type="dxa"/>
          </w:tcPr>
          <w:p w14:paraId="45BCC907" w14:textId="77777777" w:rsidR="009343AE" w:rsidRDefault="009343AE" w:rsidP="009F2E90">
            <w:pPr>
              <w:pStyle w:val="TableParagraph"/>
              <w:ind w:left="80"/>
              <w:jc w:val="left"/>
              <w:rPr>
                <w:sz w:val="16"/>
              </w:rPr>
            </w:pPr>
            <w:r>
              <w:rPr>
                <w:spacing w:val="-2"/>
                <w:sz w:val="16"/>
              </w:rPr>
              <w:t>Non-executive</w:t>
            </w:r>
            <w:r>
              <w:rPr>
                <w:spacing w:val="10"/>
                <w:sz w:val="16"/>
              </w:rPr>
              <w:t xml:space="preserve"> </w:t>
            </w:r>
            <w:r>
              <w:rPr>
                <w:spacing w:val="-2"/>
                <w:sz w:val="16"/>
              </w:rPr>
              <w:t>director</w:t>
            </w:r>
          </w:p>
        </w:tc>
        <w:tc>
          <w:tcPr>
            <w:tcW w:w="1568" w:type="dxa"/>
          </w:tcPr>
          <w:p w14:paraId="7678DF17" w14:textId="77777777" w:rsidR="009343AE" w:rsidRDefault="009343AE" w:rsidP="009F2E90">
            <w:pPr>
              <w:pStyle w:val="TableParagraph"/>
              <w:ind w:right="67"/>
              <w:rPr>
                <w:sz w:val="16"/>
              </w:rPr>
            </w:pPr>
            <w:r>
              <w:rPr>
                <w:spacing w:val="-5"/>
                <w:sz w:val="16"/>
              </w:rPr>
              <w:t>5/5</w:t>
            </w:r>
          </w:p>
        </w:tc>
      </w:tr>
      <w:tr w:rsidR="009343AE" w14:paraId="5BDB9A7B" w14:textId="77777777" w:rsidTr="009343AE">
        <w:trPr>
          <w:trHeight w:val="311"/>
        </w:trPr>
        <w:tc>
          <w:tcPr>
            <w:tcW w:w="3132" w:type="dxa"/>
          </w:tcPr>
          <w:p w14:paraId="038EE0E7" w14:textId="77777777" w:rsidR="009343AE" w:rsidRDefault="009343AE" w:rsidP="009F2E90">
            <w:pPr>
              <w:pStyle w:val="TableParagraph"/>
              <w:spacing w:before="78"/>
              <w:ind w:left="80"/>
              <w:jc w:val="left"/>
              <w:rPr>
                <w:sz w:val="16"/>
              </w:rPr>
            </w:pPr>
            <w:r>
              <w:rPr>
                <w:sz w:val="16"/>
              </w:rPr>
              <w:t>Frank</w:t>
            </w:r>
            <w:r>
              <w:rPr>
                <w:spacing w:val="-3"/>
                <w:sz w:val="16"/>
              </w:rPr>
              <w:t xml:space="preserve"> </w:t>
            </w:r>
            <w:r>
              <w:rPr>
                <w:sz w:val="16"/>
              </w:rPr>
              <w:t>Smith</w:t>
            </w:r>
            <w:r>
              <w:rPr>
                <w:spacing w:val="-2"/>
                <w:sz w:val="16"/>
              </w:rPr>
              <w:t xml:space="preserve"> </w:t>
            </w:r>
            <w:r>
              <w:rPr>
                <w:sz w:val="16"/>
              </w:rPr>
              <w:t>(from</w:t>
            </w:r>
            <w:r>
              <w:rPr>
                <w:spacing w:val="-3"/>
                <w:sz w:val="16"/>
              </w:rPr>
              <w:t xml:space="preserve"> </w:t>
            </w:r>
            <w:r>
              <w:rPr>
                <w:sz w:val="16"/>
              </w:rPr>
              <w:t>July</w:t>
            </w:r>
            <w:r>
              <w:rPr>
                <w:spacing w:val="-2"/>
                <w:sz w:val="16"/>
              </w:rPr>
              <w:t xml:space="preserve"> </w:t>
            </w:r>
            <w:r>
              <w:rPr>
                <w:spacing w:val="-4"/>
                <w:sz w:val="16"/>
              </w:rPr>
              <w:t>2025)</w:t>
            </w:r>
          </w:p>
        </w:tc>
        <w:tc>
          <w:tcPr>
            <w:tcW w:w="3458" w:type="dxa"/>
          </w:tcPr>
          <w:p w14:paraId="1B56C301" w14:textId="77777777" w:rsidR="009343AE" w:rsidRDefault="009343AE" w:rsidP="009F2E90">
            <w:pPr>
              <w:pStyle w:val="TableParagraph"/>
              <w:spacing w:before="78"/>
              <w:ind w:left="80"/>
              <w:jc w:val="left"/>
              <w:rPr>
                <w:sz w:val="16"/>
              </w:rPr>
            </w:pPr>
            <w:r>
              <w:rPr>
                <w:spacing w:val="-2"/>
                <w:sz w:val="16"/>
              </w:rPr>
              <w:t>Non-executive</w:t>
            </w:r>
            <w:r>
              <w:rPr>
                <w:spacing w:val="10"/>
                <w:sz w:val="16"/>
              </w:rPr>
              <w:t xml:space="preserve"> </w:t>
            </w:r>
            <w:r>
              <w:rPr>
                <w:spacing w:val="-2"/>
                <w:sz w:val="16"/>
              </w:rPr>
              <w:t>director</w:t>
            </w:r>
          </w:p>
        </w:tc>
        <w:tc>
          <w:tcPr>
            <w:tcW w:w="1568" w:type="dxa"/>
          </w:tcPr>
          <w:p w14:paraId="6A83C2F8" w14:textId="77777777" w:rsidR="009343AE" w:rsidRDefault="009343AE" w:rsidP="009F2E90">
            <w:pPr>
              <w:pStyle w:val="TableParagraph"/>
              <w:spacing w:before="78"/>
              <w:ind w:right="67"/>
              <w:rPr>
                <w:sz w:val="16"/>
              </w:rPr>
            </w:pPr>
            <w:r>
              <w:rPr>
                <w:spacing w:val="-5"/>
                <w:sz w:val="16"/>
              </w:rPr>
              <w:t>5/5</w:t>
            </w:r>
          </w:p>
        </w:tc>
      </w:tr>
      <w:tr w:rsidR="009343AE" w14:paraId="68F1CF67" w14:textId="77777777" w:rsidTr="009343AE">
        <w:trPr>
          <w:trHeight w:val="311"/>
        </w:trPr>
        <w:tc>
          <w:tcPr>
            <w:tcW w:w="3132" w:type="dxa"/>
          </w:tcPr>
          <w:p w14:paraId="12C23A3A" w14:textId="77777777" w:rsidR="009343AE" w:rsidRDefault="009343AE" w:rsidP="009F2E90">
            <w:pPr>
              <w:pStyle w:val="TableParagraph"/>
              <w:spacing w:before="76"/>
              <w:ind w:left="80"/>
              <w:jc w:val="left"/>
              <w:rPr>
                <w:sz w:val="16"/>
              </w:rPr>
            </w:pPr>
            <w:r>
              <w:rPr>
                <w:sz w:val="16"/>
              </w:rPr>
              <w:t>Bee</w:t>
            </w:r>
            <w:r>
              <w:rPr>
                <w:spacing w:val="-3"/>
                <w:sz w:val="16"/>
              </w:rPr>
              <w:t xml:space="preserve"> </w:t>
            </w:r>
            <w:r>
              <w:rPr>
                <w:spacing w:val="-5"/>
                <w:sz w:val="16"/>
              </w:rPr>
              <w:t>Wee</w:t>
            </w:r>
          </w:p>
        </w:tc>
        <w:tc>
          <w:tcPr>
            <w:tcW w:w="3458" w:type="dxa"/>
          </w:tcPr>
          <w:p w14:paraId="404078DE" w14:textId="77777777" w:rsidR="009343AE" w:rsidRDefault="009343AE" w:rsidP="009F2E90">
            <w:pPr>
              <w:pStyle w:val="TableParagraph"/>
              <w:spacing w:before="76"/>
              <w:ind w:left="80"/>
              <w:jc w:val="left"/>
              <w:rPr>
                <w:sz w:val="16"/>
              </w:rPr>
            </w:pPr>
            <w:r>
              <w:rPr>
                <w:spacing w:val="-2"/>
                <w:sz w:val="16"/>
              </w:rPr>
              <w:t>Non-executive</w:t>
            </w:r>
            <w:r>
              <w:rPr>
                <w:spacing w:val="10"/>
                <w:sz w:val="16"/>
              </w:rPr>
              <w:t xml:space="preserve"> </w:t>
            </w:r>
            <w:r>
              <w:rPr>
                <w:spacing w:val="-2"/>
                <w:sz w:val="16"/>
              </w:rPr>
              <w:t>director</w:t>
            </w:r>
          </w:p>
        </w:tc>
        <w:tc>
          <w:tcPr>
            <w:tcW w:w="1568" w:type="dxa"/>
          </w:tcPr>
          <w:p w14:paraId="0469C687" w14:textId="77777777" w:rsidR="009343AE" w:rsidRDefault="009343AE" w:rsidP="009F2E90">
            <w:pPr>
              <w:pStyle w:val="TableParagraph"/>
              <w:spacing w:before="76"/>
              <w:ind w:right="66"/>
              <w:rPr>
                <w:sz w:val="16"/>
              </w:rPr>
            </w:pPr>
            <w:r>
              <w:rPr>
                <w:spacing w:val="-5"/>
                <w:sz w:val="16"/>
              </w:rPr>
              <w:t>6/6</w:t>
            </w:r>
          </w:p>
        </w:tc>
      </w:tr>
      <w:tr w:rsidR="009343AE" w14:paraId="60AFA0B4" w14:textId="77777777" w:rsidTr="009343AE">
        <w:trPr>
          <w:trHeight w:val="324"/>
        </w:trPr>
        <w:tc>
          <w:tcPr>
            <w:tcW w:w="3132" w:type="dxa"/>
          </w:tcPr>
          <w:p w14:paraId="1FAEA29F" w14:textId="77777777" w:rsidR="009343AE" w:rsidRDefault="009343AE" w:rsidP="009F2E90">
            <w:pPr>
              <w:pStyle w:val="TableParagraph"/>
              <w:spacing w:before="94"/>
              <w:ind w:left="80"/>
              <w:jc w:val="left"/>
              <w:rPr>
                <w:sz w:val="16"/>
              </w:rPr>
            </w:pPr>
            <w:r>
              <w:rPr>
                <w:sz w:val="16"/>
              </w:rPr>
              <w:t>Justin</w:t>
            </w:r>
            <w:r>
              <w:rPr>
                <w:spacing w:val="-6"/>
                <w:sz w:val="16"/>
              </w:rPr>
              <w:t xml:space="preserve"> </w:t>
            </w:r>
            <w:r>
              <w:rPr>
                <w:spacing w:val="-2"/>
                <w:sz w:val="16"/>
              </w:rPr>
              <w:t>Whatling</w:t>
            </w:r>
          </w:p>
        </w:tc>
        <w:tc>
          <w:tcPr>
            <w:tcW w:w="3458" w:type="dxa"/>
          </w:tcPr>
          <w:p w14:paraId="09A17F70" w14:textId="77777777" w:rsidR="009343AE" w:rsidRDefault="009343AE" w:rsidP="009F2E90">
            <w:pPr>
              <w:pStyle w:val="TableParagraph"/>
              <w:spacing w:before="94"/>
              <w:ind w:left="80"/>
              <w:jc w:val="left"/>
              <w:rPr>
                <w:sz w:val="16"/>
              </w:rPr>
            </w:pPr>
            <w:r>
              <w:rPr>
                <w:spacing w:val="-2"/>
                <w:sz w:val="16"/>
              </w:rPr>
              <w:t>Non-executive</w:t>
            </w:r>
            <w:r>
              <w:rPr>
                <w:spacing w:val="10"/>
                <w:sz w:val="16"/>
              </w:rPr>
              <w:t xml:space="preserve"> </w:t>
            </w:r>
            <w:r>
              <w:rPr>
                <w:spacing w:val="-2"/>
                <w:sz w:val="16"/>
              </w:rPr>
              <w:t>director</w:t>
            </w:r>
          </w:p>
        </w:tc>
        <w:tc>
          <w:tcPr>
            <w:tcW w:w="1568" w:type="dxa"/>
          </w:tcPr>
          <w:p w14:paraId="13A29EB7" w14:textId="77777777" w:rsidR="009343AE" w:rsidRDefault="009343AE" w:rsidP="009F2E90">
            <w:pPr>
              <w:pStyle w:val="TableParagraph"/>
              <w:spacing w:before="94"/>
              <w:ind w:right="66"/>
              <w:rPr>
                <w:sz w:val="16"/>
              </w:rPr>
            </w:pPr>
            <w:r>
              <w:rPr>
                <w:spacing w:val="-5"/>
                <w:sz w:val="16"/>
              </w:rPr>
              <w:t>3/6</w:t>
            </w:r>
          </w:p>
        </w:tc>
      </w:tr>
      <w:tr w:rsidR="009343AE" w14:paraId="1DF29574" w14:textId="77777777" w:rsidTr="009343AE">
        <w:trPr>
          <w:trHeight w:val="311"/>
        </w:trPr>
        <w:tc>
          <w:tcPr>
            <w:tcW w:w="3132" w:type="dxa"/>
          </w:tcPr>
          <w:p w14:paraId="4CB50B82" w14:textId="77777777" w:rsidR="009343AE" w:rsidRDefault="009343AE" w:rsidP="009F2E90">
            <w:pPr>
              <w:pStyle w:val="TableParagraph"/>
              <w:ind w:left="80"/>
              <w:jc w:val="left"/>
              <w:rPr>
                <w:sz w:val="16"/>
              </w:rPr>
            </w:pPr>
            <w:r>
              <w:rPr>
                <w:sz w:val="16"/>
              </w:rPr>
              <w:t>Sam</w:t>
            </w:r>
            <w:r>
              <w:rPr>
                <w:spacing w:val="-5"/>
                <w:sz w:val="16"/>
              </w:rPr>
              <w:t xml:space="preserve"> </w:t>
            </w:r>
            <w:r>
              <w:rPr>
                <w:sz w:val="16"/>
              </w:rPr>
              <w:t>Roberts</w:t>
            </w:r>
            <w:r>
              <w:rPr>
                <w:spacing w:val="-4"/>
                <w:sz w:val="16"/>
              </w:rPr>
              <w:t xml:space="preserve"> </w:t>
            </w:r>
            <w:r>
              <w:rPr>
                <w:sz w:val="16"/>
              </w:rPr>
              <w:t>(until</w:t>
            </w:r>
            <w:r>
              <w:rPr>
                <w:spacing w:val="-5"/>
                <w:sz w:val="16"/>
              </w:rPr>
              <w:t xml:space="preserve"> </w:t>
            </w:r>
            <w:r>
              <w:rPr>
                <w:sz w:val="16"/>
              </w:rPr>
              <w:t>December</w:t>
            </w:r>
            <w:r>
              <w:rPr>
                <w:spacing w:val="-4"/>
                <w:sz w:val="16"/>
              </w:rPr>
              <w:t xml:space="preserve"> </w:t>
            </w:r>
            <w:r>
              <w:rPr>
                <w:spacing w:val="-2"/>
                <w:sz w:val="16"/>
              </w:rPr>
              <w:t>2025)</w:t>
            </w:r>
          </w:p>
        </w:tc>
        <w:tc>
          <w:tcPr>
            <w:tcW w:w="3458" w:type="dxa"/>
          </w:tcPr>
          <w:p w14:paraId="58874634" w14:textId="77777777" w:rsidR="009343AE" w:rsidRDefault="009343AE" w:rsidP="009F2E90">
            <w:pPr>
              <w:pStyle w:val="TableParagraph"/>
              <w:ind w:left="80"/>
              <w:jc w:val="left"/>
              <w:rPr>
                <w:sz w:val="16"/>
              </w:rPr>
            </w:pPr>
            <w:r>
              <w:rPr>
                <w:sz w:val="16"/>
              </w:rPr>
              <w:t>Chief</w:t>
            </w:r>
            <w:r>
              <w:rPr>
                <w:spacing w:val="-6"/>
                <w:sz w:val="16"/>
              </w:rPr>
              <w:t xml:space="preserve"> </w:t>
            </w:r>
            <w:r>
              <w:rPr>
                <w:sz w:val="16"/>
              </w:rPr>
              <w:t>executive</w:t>
            </w:r>
            <w:r>
              <w:rPr>
                <w:spacing w:val="-5"/>
                <w:sz w:val="16"/>
              </w:rPr>
              <w:t xml:space="preserve"> </w:t>
            </w:r>
            <w:r>
              <w:rPr>
                <w:sz w:val="16"/>
              </w:rPr>
              <w:t>and</w:t>
            </w:r>
            <w:r>
              <w:rPr>
                <w:spacing w:val="-6"/>
                <w:sz w:val="16"/>
              </w:rPr>
              <w:t xml:space="preserve"> </w:t>
            </w:r>
            <w:r>
              <w:rPr>
                <w:sz w:val="16"/>
              </w:rPr>
              <w:t>accounting</w:t>
            </w:r>
            <w:r>
              <w:rPr>
                <w:spacing w:val="-5"/>
                <w:sz w:val="16"/>
              </w:rPr>
              <w:t xml:space="preserve"> </w:t>
            </w:r>
            <w:r>
              <w:rPr>
                <w:spacing w:val="-2"/>
                <w:sz w:val="16"/>
              </w:rPr>
              <w:t>officer</w:t>
            </w:r>
          </w:p>
        </w:tc>
        <w:tc>
          <w:tcPr>
            <w:tcW w:w="1568" w:type="dxa"/>
          </w:tcPr>
          <w:p w14:paraId="589D19C6" w14:textId="77777777" w:rsidR="009343AE" w:rsidRDefault="009343AE" w:rsidP="009F2E90">
            <w:pPr>
              <w:pStyle w:val="TableParagraph"/>
              <w:ind w:right="67"/>
              <w:rPr>
                <w:sz w:val="16"/>
              </w:rPr>
            </w:pPr>
            <w:r>
              <w:rPr>
                <w:spacing w:val="-5"/>
                <w:sz w:val="16"/>
              </w:rPr>
              <w:t>5/5</w:t>
            </w:r>
          </w:p>
        </w:tc>
      </w:tr>
      <w:tr w:rsidR="009343AE" w14:paraId="3FB42ECF" w14:textId="77777777" w:rsidTr="009343AE">
        <w:trPr>
          <w:trHeight w:val="508"/>
        </w:trPr>
        <w:tc>
          <w:tcPr>
            <w:tcW w:w="3132" w:type="dxa"/>
          </w:tcPr>
          <w:p w14:paraId="7E5C326B" w14:textId="77777777" w:rsidR="009343AE" w:rsidRDefault="009343AE" w:rsidP="009F2E90">
            <w:pPr>
              <w:pStyle w:val="TableParagraph"/>
              <w:spacing w:before="178"/>
              <w:ind w:left="80"/>
              <w:jc w:val="left"/>
              <w:rPr>
                <w:sz w:val="16"/>
              </w:rPr>
            </w:pPr>
            <w:r>
              <w:rPr>
                <w:sz w:val="16"/>
              </w:rPr>
              <w:t>Jonathan</w:t>
            </w:r>
            <w:r>
              <w:rPr>
                <w:spacing w:val="-2"/>
                <w:sz w:val="16"/>
              </w:rPr>
              <w:t xml:space="preserve"> Benger</w:t>
            </w:r>
          </w:p>
        </w:tc>
        <w:tc>
          <w:tcPr>
            <w:tcW w:w="3458" w:type="dxa"/>
          </w:tcPr>
          <w:p w14:paraId="32072450" w14:textId="77777777" w:rsidR="009343AE" w:rsidRDefault="009343AE" w:rsidP="009F2E90">
            <w:pPr>
              <w:pStyle w:val="TableParagraph"/>
              <w:spacing w:before="78"/>
              <w:ind w:left="80"/>
              <w:jc w:val="left"/>
              <w:rPr>
                <w:sz w:val="16"/>
              </w:rPr>
            </w:pPr>
            <w:r>
              <w:rPr>
                <w:sz w:val="16"/>
              </w:rPr>
              <w:t>Director,</w:t>
            </w:r>
            <w:r>
              <w:rPr>
                <w:spacing w:val="-9"/>
                <w:sz w:val="16"/>
              </w:rPr>
              <w:t xml:space="preserve"> </w:t>
            </w:r>
            <w:r>
              <w:rPr>
                <w:sz w:val="16"/>
              </w:rPr>
              <w:t>then</w:t>
            </w:r>
            <w:r>
              <w:rPr>
                <w:spacing w:val="-8"/>
                <w:sz w:val="16"/>
              </w:rPr>
              <w:t xml:space="preserve"> </w:t>
            </w:r>
            <w:r>
              <w:rPr>
                <w:sz w:val="16"/>
              </w:rPr>
              <w:t>Chief</w:t>
            </w:r>
            <w:r>
              <w:rPr>
                <w:spacing w:val="-8"/>
                <w:sz w:val="16"/>
              </w:rPr>
              <w:t xml:space="preserve"> </w:t>
            </w:r>
            <w:r>
              <w:rPr>
                <w:sz w:val="16"/>
              </w:rPr>
              <w:t>executive</w:t>
            </w:r>
            <w:r>
              <w:rPr>
                <w:spacing w:val="-8"/>
                <w:sz w:val="16"/>
              </w:rPr>
              <w:t xml:space="preserve"> </w:t>
            </w:r>
            <w:r>
              <w:rPr>
                <w:spacing w:val="-5"/>
                <w:sz w:val="16"/>
              </w:rPr>
              <w:t>and</w:t>
            </w:r>
          </w:p>
          <w:p w14:paraId="5708EB33" w14:textId="77777777" w:rsidR="009343AE" w:rsidRDefault="009343AE" w:rsidP="009F2E90">
            <w:pPr>
              <w:pStyle w:val="TableParagraph"/>
              <w:spacing w:before="6"/>
              <w:ind w:left="80"/>
              <w:jc w:val="left"/>
              <w:rPr>
                <w:sz w:val="16"/>
              </w:rPr>
            </w:pPr>
            <w:r>
              <w:rPr>
                <w:sz w:val="16"/>
              </w:rPr>
              <w:t>accounting</w:t>
            </w:r>
            <w:r>
              <w:rPr>
                <w:spacing w:val="-8"/>
                <w:sz w:val="16"/>
              </w:rPr>
              <w:t xml:space="preserve"> </w:t>
            </w:r>
            <w:r>
              <w:rPr>
                <w:sz w:val="16"/>
              </w:rPr>
              <w:t>officer</w:t>
            </w:r>
            <w:r>
              <w:rPr>
                <w:spacing w:val="-8"/>
                <w:sz w:val="16"/>
              </w:rPr>
              <w:t xml:space="preserve"> </w:t>
            </w:r>
            <w:r>
              <w:rPr>
                <w:sz w:val="16"/>
              </w:rPr>
              <w:t>from</w:t>
            </w:r>
            <w:r>
              <w:rPr>
                <w:spacing w:val="-8"/>
                <w:sz w:val="16"/>
              </w:rPr>
              <w:t xml:space="preserve"> </w:t>
            </w:r>
            <w:r>
              <w:rPr>
                <w:sz w:val="16"/>
              </w:rPr>
              <w:t>December</w:t>
            </w:r>
            <w:r>
              <w:rPr>
                <w:spacing w:val="-7"/>
                <w:sz w:val="16"/>
              </w:rPr>
              <w:t xml:space="preserve"> </w:t>
            </w:r>
            <w:r>
              <w:rPr>
                <w:spacing w:val="-4"/>
                <w:sz w:val="16"/>
              </w:rPr>
              <w:t>2025</w:t>
            </w:r>
          </w:p>
        </w:tc>
        <w:tc>
          <w:tcPr>
            <w:tcW w:w="1568" w:type="dxa"/>
          </w:tcPr>
          <w:p w14:paraId="0C33F113" w14:textId="77777777" w:rsidR="009343AE" w:rsidRDefault="009343AE" w:rsidP="009F2E90">
            <w:pPr>
              <w:pStyle w:val="TableParagraph"/>
              <w:spacing w:before="178"/>
              <w:ind w:right="66"/>
              <w:rPr>
                <w:sz w:val="16"/>
              </w:rPr>
            </w:pPr>
            <w:r>
              <w:rPr>
                <w:spacing w:val="-5"/>
                <w:sz w:val="16"/>
              </w:rPr>
              <w:t>6/6</w:t>
            </w:r>
          </w:p>
        </w:tc>
      </w:tr>
      <w:tr w:rsidR="009343AE" w14:paraId="74E6894A" w14:textId="77777777" w:rsidTr="009343AE">
        <w:trPr>
          <w:trHeight w:val="326"/>
        </w:trPr>
        <w:tc>
          <w:tcPr>
            <w:tcW w:w="3132" w:type="dxa"/>
          </w:tcPr>
          <w:p w14:paraId="7E748AEB" w14:textId="77777777" w:rsidR="009343AE" w:rsidRDefault="009343AE" w:rsidP="009F2E90">
            <w:pPr>
              <w:pStyle w:val="TableParagraph"/>
              <w:ind w:left="80"/>
              <w:jc w:val="left"/>
              <w:rPr>
                <w:sz w:val="16"/>
              </w:rPr>
            </w:pPr>
            <w:r>
              <w:rPr>
                <w:sz w:val="16"/>
              </w:rPr>
              <w:t>Mark</w:t>
            </w:r>
            <w:r>
              <w:rPr>
                <w:spacing w:val="-5"/>
                <w:sz w:val="16"/>
              </w:rPr>
              <w:t xml:space="preserve"> </w:t>
            </w:r>
            <w:r>
              <w:rPr>
                <w:sz w:val="16"/>
              </w:rPr>
              <w:t>Chapman</w:t>
            </w:r>
            <w:r>
              <w:rPr>
                <w:spacing w:val="-5"/>
                <w:sz w:val="16"/>
              </w:rPr>
              <w:t xml:space="preserve"> </w:t>
            </w:r>
            <w:r>
              <w:rPr>
                <w:sz w:val="16"/>
              </w:rPr>
              <w:t>(until</w:t>
            </w:r>
            <w:r>
              <w:rPr>
                <w:spacing w:val="-4"/>
                <w:sz w:val="16"/>
              </w:rPr>
              <w:t xml:space="preserve"> </w:t>
            </w:r>
            <w:r>
              <w:rPr>
                <w:spacing w:val="-2"/>
                <w:sz w:val="16"/>
              </w:rPr>
              <w:t>September)</w:t>
            </w:r>
          </w:p>
        </w:tc>
        <w:tc>
          <w:tcPr>
            <w:tcW w:w="3458" w:type="dxa"/>
          </w:tcPr>
          <w:p w14:paraId="580263C3" w14:textId="77777777" w:rsidR="009343AE" w:rsidRDefault="009343AE" w:rsidP="009F2E90">
            <w:pPr>
              <w:pStyle w:val="TableParagraph"/>
              <w:ind w:left="80"/>
              <w:jc w:val="left"/>
              <w:rPr>
                <w:sz w:val="16"/>
              </w:rPr>
            </w:pPr>
            <w:r>
              <w:rPr>
                <w:sz w:val="16"/>
              </w:rPr>
              <w:t>Executive</w:t>
            </w:r>
            <w:r>
              <w:rPr>
                <w:spacing w:val="-9"/>
                <w:sz w:val="16"/>
              </w:rPr>
              <w:t xml:space="preserve"> </w:t>
            </w:r>
            <w:r>
              <w:rPr>
                <w:spacing w:val="-2"/>
                <w:sz w:val="16"/>
              </w:rPr>
              <w:t>director</w:t>
            </w:r>
          </w:p>
        </w:tc>
        <w:tc>
          <w:tcPr>
            <w:tcW w:w="1568" w:type="dxa"/>
          </w:tcPr>
          <w:p w14:paraId="6EBA1C8F" w14:textId="77777777" w:rsidR="009343AE" w:rsidRDefault="009343AE" w:rsidP="009F2E90">
            <w:pPr>
              <w:pStyle w:val="TableParagraph"/>
              <w:ind w:right="67"/>
              <w:rPr>
                <w:sz w:val="16"/>
              </w:rPr>
            </w:pPr>
            <w:r>
              <w:rPr>
                <w:spacing w:val="-5"/>
                <w:sz w:val="16"/>
              </w:rPr>
              <w:t>3/3</w:t>
            </w:r>
          </w:p>
        </w:tc>
      </w:tr>
      <w:tr w:rsidR="009343AE" w14:paraId="7A7F99CE" w14:textId="77777777" w:rsidTr="009343AE">
        <w:trPr>
          <w:trHeight w:val="313"/>
        </w:trPr>
        <w:tc>
          <w:tcPr>
            <w:tcW w:w="3132" w:type="dxa"/>
          </w:tcPr>
          <w:p w14:paraId="4B2DD916" w14:textId="77777777" w:rsidR="009343AE" w:rsidRDefault="009343AE" w:rsidP="009F2E90">
            <w:pPr>
              <w:pStyle w:val="TableParagraph"/>
              <w:spacing w:before="84"/>
              <w:ind w:left="80"/>
              <w:jc w:val="left"/>
              <w:rPr>
                <w:sz w:val="16"/>
              </w:rPr>
            </w:pPr>
            <w:r>
              <w:rPr>
                <w:sz w:val="16"/>
              </w:rPr>
              <w:t>Pete</w:t>
            </w:r>
            <w:r>
              <w:rPr>
                <w:spacing w:val="-3"/>
                <w:sz w:val="16"/>
              </w:rPr>
              <w:t xml:space="preserve"> </w:t>
            </w:r>
            <w:r>
              <w:rPr>
                <w:spacing w:val="-2"/>
                <w:sz w:val="16"/>
              </w:rPr>
              <w:t>Thomas</w:t>
            </w:r>
          </w:p>
        </w:tc>
        <w:tc>
          <w:tcPr>
            <w:tcW w:w="3458" w:type="dxa"/>
          </w:tcPr>
          <w:p w14:paraId="38EE0EEA" w14:textId="77777777" w:rsidR="009343AE" w:rsidRDefault="009343AE" w:rsidP="009F2E90">
            <w:pPr>
              <w:pStyle w:val="TableParagraph"/>
              <w:spacing w:before="84"/>
              <w:ind w:left="80"/>
              <w:jc w:val="left"/>
              <w:rPr>
                <w:sz w:val="16"/>
              </w:rPr>
            </w:pPr>
            <w:r>
              <w:rPr>
                <w:sz w:val="16"/>
              </w:rPr>
              <w:t>Executive</w:t>
            </w:r>
            <w:r>
              <w:rPr>
                <w:spacing w:val="-9"/>
                <w:sz w:val="16"/>
              </w:rPr>
              <w:t xml:space="preserve"> </w:t>
            </w:r>
            <w:r>
              <w:rPr>
                <w:spacing w:val="-2"/>
                <w:sz w:val="16"/>
              </w:rPr>
              <w:t>director</w:t>
            </w:r>
          </w:p>
        </w:tc>
        <w:tc>
          <w:tcPr>
            <w:tcW w:w="1568" w:type="dxa"/>
          </w:tcPr>
          <w:p w14:paraId="1FBEEC65" w14:textId="77777777" w:rsidR="009343AE" w:rsidRDefault="009343AE" w:rsidP="009F2E90">
            <w:pPr>
              <w:pStyle w:val="TableParagraph"/>
              <w:spacing w:before="84"/>
              <w:ind w:right="66"/>
              <w:rPr>
                <w:sz w:val="16"/>
              </w:rPr>
            </w:pPr>
            <w:r>
              <w:rPr>
                <w:spacing w:val="-5"/>
                <w:sz w:val="16"/>
              </w:rPr>
              <w:t>6/6</w:t>
            </w:r>
          </w:p>
        </w:tc>
      </w:tr>
      <w:tr w:rsidR="009343AE" w14:paraId="7D3FC070" w14:textId="77777777" w:rsidTr="009343AE">
        <w:trPr>
          <w:trHeight w:val="332"/>
        </w:trPr>
        <w:tc>
          <w:tcPr>
            <w:tcW w:w="3132" w:type="dxa"/>
          </w:tcPr>
          <w:p w14:paraId="0C3C801B" w14:textId="77777777" w:rsidR="009343AE" w:rsidRDefault="009343AE" w:rsidP="009F2E90">
            <w:pPr>
              <w:pStyle w:val="TableParagraph"/>
              <w:ind w:left="80"/>
              <w:jc w:val="left"/>
              <w:rPr>
                <w:sz w:val="16"/>
              </w:rPr>
            </w:pPr>
            <w:r>
              <w:rPr>
                <w:sz w:val="16"/>
              </w:rPr>
              <w:t>Helen</w:t>
            </w:r>
            <w:r>
              <w:rPr>
                <w:spacing w:val="-5"/>
                <w:sz w:val="16"/>
              </w:rPr>
              <w:t xml:space="preserve"> </w:t>
            </w:r>
            <w:r>
              <w:rPr>
                <w:spacing w:val="-2"/>
                <w:sz w:val="16"/>
              </w:rPr>
              <w:t>Knight</w:t>
            </w:r>
          </w:p>
        </w:tc>
        <w:tc>
          <w:tcPr>
            <w:tcW w:w="3458" w:type="dxa"/>
          </w:tcPr>
          <w:p w14:paraId="080B407D" w14:textId="77777777" w:rsidR="009343AE" w:rsidRDefault="009343AE" w:rsidP="009F2E90">
            <w:pPr>
              <w:pStyle w:val="TableParagraph"/>
              <w:ind w:left="80"/>
              <w:jc w:val="left"/>
              <w:rPr>
                <w:sz w:val="16"/>
              </w:rPr>
            </w:pPr>
            <w:r>
              <w:rPr>
                <w:sz w:val="16"/>
              </w:rPr>
              <w:t>Executive</w:t>
            </w:r>
            <w:r>
              <w:rPr>
                <w:spacing w:val="-9"/>
                <w:sz w:val="16"/>
              </w:rPr>
              <w:t xml:space="preserve"> </w:t>
            </w:r>
            <w:r>
              <w:rPr>
                <w:spacing w:val="-2"/>
                <w:sz w:val="16"/>
              </w:rPr>
              <w:t>director</w:t>
            </w:r>
          </w:p>
        </w:tc>
        <w:tc>
          <w:tcPr>
            <w:tcW w:w="1568" w:type="dxa"/>
          </w:tcPr>
          <w:p w14:paraId="32B5A320" w14:textId="77777777" w:rsidR="009343AE" w:rsidRDefault="009343AE" w:rsidP="009F2E90">
            <w:pPr>
              <w:pStyle w:val="TableParagraph"/>
              <w:ind w:right="66"/>
              <w:rPr>
                <w:sz w:val="16"/>
              </w:rPr>
            </w:pPr>
            <w:r>
              <w:rPr>
                <w:spacing w:val="-5"/>
                <w:sz w:val="16"/>
              </w:rPr>
              <w:t>6/6</w:t>
            </w:r>
          </w:p>
        </w:tc>
      </w:tr>
      <w:tr w:rsidR="009343AE" w14:paraId="569088D8" w14:textId="77777777" w:rsidTr="009343AE">
        <w:trPr>
          <w:trHeight w:val="332"/>
        </w:trPr>
        <w:tc>
          <w:tcPr>
            <w:tcW w:w="3132" w:type="dxa"/>
          </w:tcPr>
          <w:p w14:paraId="11C68346" w14:textId="77777777" w:rsidR="009343AE" w:rsidRDefault="009343AE" w:rsidP="009F2E90">
            <w:pPr>
              <w:pStyle w:val="TableParagraph"/>
              <w:ind w:left="80"/>
              <w:jc w:val="left"/>
              <w:rPr>
                <w:sz w:val="16"/>
              </w:rPr>
            </w:pPr>
            <w:r>
              <w:rPr>
                <w:sz w:val="16"/>
              </w:rPr>
              <w:t>Nick</w:t>
            </w:r>
            <w:r>
              <w:rPr>
                <w:spacing w:val="-1"/>
                <w:sz w:val="16"/>
              </w:rPr>
              <w:t xml:space="preserve"> </w:t>
            </w:r>
            <w:r>
              <w:rPr>
                <w:spacing w:val="-4"/>
                <w:sz w:val="16"/>
              </w:rPr>
              <w:t>Crabb</w:t>
            </w:r>
          </w:p>
        </w:tc>
        <w:tc>
          <w:tcPr>
            <w:tcW w:w="3458" w:type="dxa"/>
          </w:tcPr>
          <w:p w14:paraId="07A6CE34" w14:textId="77777777" w:rsidR="009343AE" w:rsidRDefault="009343AE" w:rsidP="009F2E90">
            <w:pPr>
              <w:pStyle w:val="TableParagraph"/>
              <w:ind w:left="80"/>
              <w:jc w:val="left"/>
              <w:rPr>
                <w:sz w:val="16"/>
              </w:rPr>
            </w:pPr>
            <w:r>
              <w:rPr>
                <w:spacing w:val="-2"/>
                <w:sz w:val="16"/>
              </w:rPr>
              <w:t>Director</w:t>
            </w:r>
          </w:p>
        </w:tc>
        <w:tc>
          <w:tcPr>
            <w:tcW w:w="1568" w:type="dxa"/>
          </w:tcPr>
          <w:p w14:paraId="25415617" w14:textId="77777777" w:rsidR="009343AE" w:rsidRDefault="009343AE" w:rsidP="009F2E90">
            <w:pPr>
              <w:pStyle w:val="TableParagraph"/>
              <w:ind w:right="66"/>
              <w:rPr>
                <w:sz w:val="16"/>
              </w:rPr>
            </w:pPr>
            <w:r>
              <w:rPr>
                <w:spacing w:val="-5"/>
                <w:sz w:val="16"/>
              </w:rPr>
              <w:t>6/6</w:t>
            </w:r>
          </w:p>
        </w:tc>
      </w:tr>
      <w:tr w:rsidR="009343AE" w14:paraId="0BE031E2" w14:textId="77777777" w:rsidTr="009343AE">
        <w:trPr>
          <w:trHeight w:val="332"/>
        </w:trPr>
        <w:tc>
          <w:tcPr>
            <w:tcW w:w="3132" w:type="dxa"/>
          </w:tcPr>
          <w:p w14:paraId="01DEB42B" w14:textId="77777777" w:rsidR="009343AE" w:rsidRDefault="009343AE" w:rsidP="009F2E90">
            <w:pPr>
              <w:pStyle w:val="TableParagraph"/>
              <w:spacing w:before="95"/>
              <w:ind w:left="80"/>
              <w:jc w:val="left"/>
              <w:rPr>
                <w:sz w:val="16"/>
              </w:rPr>
            </w:pPr>
            <w:r>
              <w:rPr>
                <w:sz w:val="16"/>
              </w:rPr>
              <w:t>Jane</w:t>
            </w:r>
            <w:r>
              <w:rPr>
                <w:spacing w:val="-2"/>
                <w:sz w:val="16"/>
              </w:rPr>
              <w:t xml:space="preserve"> </w:t>
            </w:r>
            <w:r>
              <w:rPr>
                <w:sz w:val="16"/>
              </w:rPr>
              <w:t>Gizbert</w:t>
            </w:r>
            <w:r>
              <w:rPr>
                <w:spacing w:val="-1"/>
                <w:sz w:val="16"/>
              </w:rPr>
              <w:t xml:space="preserve"> </w:t>
            </w:r>
            <w:r>
              <w:rPr>
                <w:sz w:val="16"/>
              </w:rPr>
              <w:t>(until</w:t>
            </w:r>
            <w:r>
              <w:rPr>
                <w:spacing w:val="-1"/>
                <w:sz w:val="16"/>
              </w:rPr>
              <w:t xml:space="preserve"> </w:t>
            </w:r>
            <w:r>
              <w:rPr>
                <w:spacing w:val="-2"/>
                <w:sz w:val="16"/>
              </w:rPr>
              <w:t>September)</w:t>
            </w:r>
          </w:p>
        </w:tc>
        <w:tc>
          <w:tcPr>
            <w:tcW w:w="3458" w:type="dxa"/>
          </w:tcPr>
          <w:p w14:paraId="57B28619" w14:textId="77777777" w:rsidR="009343AE" w:rsidRDefault="009343AE" w:rsidP="009F2E90">
            <w:pPr>
              <w:pStyle w:val="TableParagraph"/>
              <w:spacing w:before="95"/>
              <w:ind w:left="80"/>
              <w:jc w:val="left"/>
              <w:rPr>
                <w:sz w:val="16"/>
              </w:rPr>
            </w:pPr>
            <w:r>
              <w:rPr>
                <w:spacing w:val="-2"/>
                <w:sz w:val="16"/>
              </w:rPr>
              <w:t>Director</w:t>
            </w:r>
          </w:p>
        </w:tc>
        <w:tc>
          <w:tcPr>
            <w:tcW w:w="1568" w:type="dxa"/>
          </w:tcPr>
          <w:p w14:paraId="76CF5AED" w14:textId="77777777" w:rsidR="009343AE" w:rsidRDefault="009343AE" w:rsidP="009F2E90">
            <w:pPr>
              <w:pStyle w:val="TableParagraph"/>
              <w:spacing w:before="95"/>
              <w:ind w:right="67"/>
              <w:rPr>
                <w:sz w:val="16"/>
              </w:rPr>
            </w:pPr>
            <w:r>
              <w:rPr>
                <w:spacing w:val="-5"/>
                <w:sz w:val="16"/>
              </w:rPr>
              <w:t>3/3</w:t>
            </w:r>
          </w:p>
        </w:tc>
      </w:tr>
      <w:tr w:rsidR="009343AE" w14:paraId="2947FBCB" w14:textId="77777777" w:rsidTr="009343AE">
        <w:trPr>
          <w:trHeight w:val="332"/>
        </w:trPr>
        <w:tc>
          <w:tcPr>
            <w:tcW w:w="3132" w:type="dxa"/>
          </w:tcPr>
          <w:p w14:paraId="32E66147" w14:textId="77777777" w:rsidR="009343AE" w:rsidRDefault="009343AE" w:rsidP="009F2E90">
            <w:pPr>
              <w:pStyle w:val="TableParagraph"/>
              <w:spacing w:before="92"/>
              <w:ind w:left="80"/>
              <w:jc w:val="left"/>
              <w:rPr>
                <w:sz w:val="16"/>
              </w:rPr>
            </w:pPr>
            <w:r>
              <w:rPr>
                <w:sz w:val="16"/>
              </w:rPr>
              <w:t>Clare</w:t>
            </w:r>
            <w:r>
              <w:rPr>
                <w:spacing w:val="-7"/>
                <w:sz w:val="16"/>
              </w:rPr>
              <w:t xml:space="preserve"> </w:t>
            </w:r>
            <w:r>
              <w:rPr>
                <w:spacing w:val="-2"/>
                <w:sz w:val="16"/>
              </w:rPr>
              <w:t>Morgan</w:t>
            </w:r>
          </w:p>
        </w:tc>
        <w:tc>
          <w:tcPr>
            <w:tcW w:w="3458" w:type="dxa"/>
          </w:tcPr>
          <w:p w14:paraId="4B2EA0C8" w14:textId="77777777" w:rsidR="009343AE" w:rsidRDefault="009343AE" w:rsidP="009F2E90">
            <w:pPr>
              <w:pStyle w:val="TableParagraph"/>
              <w:spacing w:before="92"/>
              <w:ind w:left="80"/>
              <w:jc w:val="left"/>
              <w:rPr>
                <w:sz w:val="16"/>
              </w:rPr>
            </w:pPr>
            <w:r>
              <w:rPr>
                <w:spacing w:val="-2"/>
                <w:sz w:val="16"/>
              </w:rPr>
              <w:t>Director</w:t>
            </w:r>
          </w:p>
        </w:tc>
        <w:tc>
          <w:tcPr>
            <w:tcW w:w="1568" w:type="dxa"/>
          </w:tcPr>
          <w:p w14:paraId="56DAF724" w14:textId="77777777" w:rsidR="009343AE" w:rsidRDefault="009343AE" w:rsidP="009F2E90">
            <w:pPr>
              <w:pStyle w:val="TableParagraph"/>
              <w:spacing w:before="92"/>
              <w:ind w:right="66"/>
              <w:rPr>
                <w:sz w:val="16"/>
              </w:rPr>
            </w:pPr>
            <w:r>
              <w:rPr>
                <w:spacing w:val="-5"/>
                <w:sz w:val="16"/>
              </w:rPr>
              <w:t>5/6</w:t>
            </w:r>
          </w:p>
        </w:tc>
      </w:tr>
      <w:tr w:rsidR="009343AE" w14:paraId="2A39ECC8" w14:textId="77777777" w:rsidTr="009343AE">
        <w:trPr>
          <w:trHeight w:val="326"/>
        </w:trPr>
        <w:tc>
          <w:tcPr>
            <w:tcW w:w="3132" w:type="dxa"/>
          </w:tcPr>
          <w:p w14:paraId="49935ACF" w14:textId="77777777" w:rsidR="009343AE" w:rsidRDefault="009343AE" w:rsidP="009F2E90">
            <w:pPr>
              <w:pStyle w:val="TableParagraph"/>
              <w:spacing w:before="90"/>
              <w:ind w:left="80"/>
              <w:jc w:val="left"/>
              <w:rPr>
                <w:sz w:val="16"/>
              </w:rPr>
            </w:pPr>
            <w:r>
              <w:rPr>
                <w:sz w:val="16"/>
              </w:rPr>
              <w:t>Tom</w:t>
            </w:r>
            <w:r>
              <w:rPr>
                <w:spacing w:val="-9"/>
                <w:sz w:val="16"/>
              </w:rPr>
              <w:t xml:space="preserve"> </w:t>
            </w:r>
            <w:r>
              <w:rPr>
                <w:sz w:val="16"/>
              </w:rPr>
              <w:t>Slater</w:t>
            </w:r>
            <w:r>
              <w:rPr>
                <w:spacing w:val="-8"/>
                <w:sz w:val="16"/>
              </w:rPr>
              <w:t xml:space="preserve"> </w:t>
            </w:r>
            <w:r>
              <w:rPr>
                <w:sz w:val="16"/>
              </w:rPr>
              <w:t>(from</w:t>
            </w:r>
            <w:r>
              <w:rPr>
                <w:spacing w:val="-8"/>
                <w:sz w:val="16"/>
              </w:rPr>
              <w:t xml:space="preserve"> </w:t>
            </w:r>
            <w:r>
              <w:rPr>
                <w:spacing w:val="-2"/>
                <w:sz w:val="16"/>
              </w:rPr>
              <w:t>September)</w:t>
            </w:r>
          </w:p>
        </w:tc>
        <w:tc>
          <w:tcPr>
            <w:tcW w:w="3458" w:type="dxa"/>
          </w:tcPr>
          <w:p w14:paraId="350F9CA7" w14:textId="77777777" w:rsidR="009343AE" w:rsidRDefault="009343AE" w:rsidP="009F2E90">
            <w:pPr>
              <w:pStyle w:val="TableParagraph"/>
              <w:spacing w:before="90"/>
              <w:ind w:left="80"/>
              <w:jc w:val="left"/>
              <w:rPr>
                <w:sz w:val="16"/>
              </w:rPr>
            </w:pPr>
            <w:r>
              <w:rPr>
                <w:spacing w:val="-2"/>
                <w:sz w:val="16"/>
              </w:rPr>
              <w:t>Director</w:t>
            </w:r>
          </w:p>
        </w:tc>
        <w:tc>
          <w:tcPr>
            <w:tcW w:w="1568" w:type="dxa"/>
          </w:tcPr>
          <w:p w14:paraId="32F98A43" w14:textId="77777777" w:rsidR="009343AE" w:rsidRDefault="009343AE" w:rsidP="009F2E90">
            <w:pPr>
              <w:pStyle w:val="TableParagraph"/>
              <w:spacing w:before="90"/>
              <w:ind w:right="67"/>
              <w:rPr>
                <w:sz w:val="16"/>
              </w:rPr>
            </w:pPr>
            <w:r>
              <w:rPr>
                <w:spacing w:val="-5"/>
                <w:sz w:val="16"/>
              </w:rPr>
              <w:t>4/4</w:t>
            </w:r>
          </w:p>
        </w:tc>
      </w:tr>
      <w:tr w:rsidR="009343AE" w14:paraId="57F2AA29" w14:textId="77777777" w:rsidTr="009343AE">
        <w:trPr>
          <w:trHeight w:val="326"/>
        </w:trPr>
        <w:tc>
          <w:tcPr>
            <w:tcW w:w="3132" w:type="dxa"/>
          </w:tcPr>
          <w:p w14:paraId="0B3D703A" w14:textId="77777777" w:rsidR="009343AE" w:rsidRDefault="009343AE" w:rsidP="009F2E90">
            <w:pPr>
              <w:pStyle w:val="TableParagraph"/>
              <w:spacing w:before="94"/>
              <w:ind w:left="80"/>
              <w:jc w:val="left"/>
              <w:rPr>
                <w:sz w:val="16"/>
              </w:rPr>
            </w:pPr>
            <w:r>
              <w:rPr>
                <w:sz w:val="16"/>
              </w:rPr>
              <w:t xml:space="preserve">Raghunath </w:t>
            </w:r>
            <w:proofErr w:type="spellStart"/>
            <w:r>
              <w:rPr>
                <w:spacing w:val="-2"/>
                <w:sz w:val="16"/>
              </w:rPr>
              <w:t>Vydyanath</w:t>
            </w:r>
            <w:proofErr w:type="spellEnd"/>
          </w:p>
        </w:tc>
        <w:tc>
          <w:tcPr>
            <w:tcW w:w="3458" w:type="dxa"/>
          </w:tcPr>
          <w:p w14:paraId="4F07240E" w14:textId="77777777" w:rsidR="009343AE" w:rsidRDefault="009343AE" w:rsidP="009F2E90">
            <w:pPr>
              <w:pStyle w:val="TableParagraph"/>
              <w:spacing w:before="94"/>
              <w:ind w:left="80"/>
              <w:jc w:val="left"/>
              <w:rPr>
                <w:sz w:val="16"/>
              </w:rPr>
            </w:pPr>
            <w:r>
              <w:rPr>
                <w:spacing w:val="-2"/>
                <w:sz w:val="16"/>
              </w:rPr>
              <w:t>Director</w:t>
            </w:r>
          </w:p>
        </w:tc>
        <w:tc>
          <w:tcPr>
            <w:tcW w:w="1568" w:type="dxa"/>
          </w:tcPr>
          <w:p w14:paraId="5FFF15C2" w14:textId="77777777" w:rsidR="009343AE" w:rsidRDefault="009343AE" w:rsidP="009F2E90">
            <w:pPr>
              <w:pStyle w:val="TableParagraph"/>
              <w:spacing w:before="94"/>
              <w:ind w:right="66"/>
              <w:rPr>
                <w:sz w:val="16"/>
              </w:rPr>
            </w:pPr>
            <w:r>
              <w:rPr>
                <w:spacing w:val="-5"/>
                <w:sz w:val="16"/>
              </w:rPr>
              <w:t>5/6</w:t>
            </w:r>
          </w:p>
        </w:tc>
      </w:tr>
      <w:tr w:rsidR="009343AE" w14:paraId="66B929E3" w14:textId="77777777" w:rsidTr="009343AE">
        <w:trPr>
          <w:trHeight w:val="326"/>
        </w:trPr>
        <w:tc>
          <w:tcPr>
            <w:tcW w:w="3132" w:type="dxa"/>
          </w:tcPr>
          <w:p w14:paraId="1376DC4F" w14:textId="77777777" w:rsidR="009343AE" w:rsidRDefault="009343AE" w:rsidP="009F2E90">
            <w:pPr>
              <w:pStyle w:val="TableParagraph"/>
              <w:spacing w:before="78"/>
              <w:ind w:left="80"/>
              <w:jc w:val="left"/>
              <w:rPr>
                <w:sz w:val="16"/>
              </w:rPr>
            </w:pPr>
            <w:r>
              <w:rPr>
                <w:sz w:val="16"/>
              </w:rPr>
              <w:t>Helen</w:t>
            </w:r>
            <w:r>
              <w:rPr>
                <w:spacing w:val="-7"/>
                <w:sz w:val="16"/>
              </w:rPr>
              <w:t xml:space="preserve"> </w:t>
            </w:r>
            <w:r>
              <w:rPr>
                <w:spacing w:val="-2"/>
                <w:sz w:val="16"/>
              </w:rPr>
              <w:t>Williams</w:t>
            </w:r>
          </w:p>
        </w:tc>
        <w:tc>
          <w:tcPr>
            <w:tcW w:w="3458" w:type="dxa"/>
          </w:tcPr>
          <w:p w14:paraId="51EE8E60" w14:textId="77777777" w:rsidR="009343AE" w:rsidRDefault="009343AE" w:rsidP="009F2E90">
            <w:pPr>
              <w:pStyle w:val="TableParagraph"/>
              <w:spacing w:before="78"/>
              <w:ind w:left="80"/>
              <w:jc w:val="left"/>
              <w:rPr>
                <w:sz w:val="16"/>
              </w:rPr>
            </w:pPr>
            <w:r>
              <w:rPr>
                <w:spacing w:val="-2"/>
                <w:sz w:val="16"/>
              </w:rPr>
              <w:t>Director</w:t>
            </w:r>
          </w:p>
        </w:tc>
        <w:tc>
          <w:tcPr>
            <w:tcW w:w="1568" w:type="dxa"/>
          </w:tcPr>
          <w:p w14:paraId="47D8E43F" w14:textId="77777777" w:rsidR="009343AE" w:rsidRDefault="009343AE" w:rsidP="009F2E90">
            <w:pPr>
              <w:pStyle w:val="TableParagraph"/>
              <w:spacing w:before="78"/>
              <w:ind w:right="66"/>
              <w:rPr>
                <w:sz w:val="16"/>
              </w:rPr>
            </w:pPr>
            <w:r>
              <w:rPr>
                <w:spacing w:val="-5"/>
                <w:sz w:val="16"/>
              </w:rPr>
              <w:t>6/6</w:t>
            </w:r>
          </w:p>
        </w:tc>
      </w:tr>
      <w:tr w:rsidR="009343AE" w14:paraId="78B09487" w14:textId="77777777" w:rsidTr="009343AE">
        <w:trPr>
          <w:trHeight w:val="326"/>
        </w:trPr>
        <w:tc>
          <w:tcPr>
            <w:tcW w:w="3132" w:type="dxa"/>
          </w:tcPr>
          <w:p w14:paraId="6888E3F8" w14:textId="77777777" w:rsidR="009343AE" w:rsidRDefault="009343AE" w:rsidP="009F2E90">
            <w:pPr>
              <w:pStyle w:val="TableParagraph"/>
              <w:spacing w:before="82"/>
              <w:ind w:left="80"/>
              <w:jc w:val="left"/>
              <w:rPr>
                <w:sz w:val="16"/>
              </w:rPr>
            </w:pPr>
            <w:r>
              <w:rPr>
                <w:sz w:val="16"/>
              </w:rPr>
              <w:t>Eric</w:t>
            </w:r>
            <w:r>
              <w:rPr>
                <w:spacing w:val="-6"/>
                <w:sz w:val="16"/>
              </w:rPr>
              <w:t xml:space="preserve"> </w:t>
            </w:r>
            <w:r>
              <w:rPr>
                <w:sz w:val="16"/>
              </w:rPr>
              <w:t>Power</w:t>
            </w:r>
            <w:r>
              <w:rPr>
                <w:spacing w:val="-6"/>
                <w:sz w:val="16"/>
              </w:rPr>
              <w:t xml:space="preserve"> </w:t>
            </w:r>
            <w:r>
              <w:rPr>
                <w:sz w:val="16"/>
              </w:rPr>
              <w:t>(from</w:t>
            </w:r>
            <w:r>
              <w:rPr>
                <w:spacing w:val="-6"/>
                <w:sz w:val="16"/>
              </w:rPr>
              <w:t xml:space="preserve"> </w:t>
            </w:r>
            <w:r>
              <w:rPr>
                <w:sz w:val="16"/>
              </w:rPr>
              <w:t>January</w:t>
            </w:r>
            <w:r>
              <w:rPr>
                <w:spacing w:val="-6"/>
                <w:sz w:val="16"/>
              </w:rPr>
              <w:t xml:space="preserve"> </w:t>
            </w:r>
            <w:r>
              <w:rPr>
                <w:spacing w:val="-2"/>
                <w:sz w:val="16"/>
              </w:rPr>
              <w:t>2026)</w:t>
            </w:r>
          </w:p>
        </w:tc>
        <w:tc>
          <w:tcPr>
            <w:tcW w:w="3458" w:type="dxa"/>
          </w:tcPr>
          <w:p w14:paraId="669EA09F" w14:textId="77777777" w:rsidR="009343AE" w:rsidRDefault="009343AE" w:rsidP="009F2E90">
            <w:pPr>
              <w:pStyle w:val="TableParagraph"/>
              <w:spacing w:before="82"/>
              <w:ind w:left="80"/>
              <w:jc w:val="left"/>
              <w:rPr>
                <w:sz w:val="16"/>
              </w:rPr>
            </w:pPr>
            <w:r>
              <w:rPr>
                <w:sz w:val="16"/>
              </w:rPr>
              <w:t>Interim</w:t>
            </w:r>
            <w:r>
              <w:rPr>
                <w:spacing w:val="-5"/>
                <w:sz w:val="16"/>
              </w:rPr>
              <w:t xml:space="preserve"> </w:t>
            </w:r>
            <w:r>
              <w:rPr>
                <w:spacing w:val="-2"/>
                <w:sz w:val="16"/>
              </w:rPr>
              <w:t>Director</w:t>
            </w:r>
          </w:p>
        </w:tc>
        <w:tc>
          <w:tcPr>
            <w:tcW w:w="1568" w:type="dxa"/>
          </w:tcPr>
          <w:p w14:paraId="6E84D371" w14:textId="77777777" w:rsidR="009343AE" w:rsidRDefault="009343AE" w:rsidP="009F2E90">
            <w:pPr>
              <w:pStyle w:val="TableParagraph"/>
              <w:spacing w:before="82"/>
              <w:ind w:right="67"/>
              <w:rPr>
                <w:sz w:val="16"/>
              </w:rPr>
            </w:pPr>
            <w:r>
              <w:rPr>
                <w:spacing w:val="-5"/>
                <w:sz w:val="16"/>
              </w:rPr>
              <w:t>1/1</w:t>
            </w:r>
          </w:p>
        </w:tc>
      </w:tr>
    </w:tbl>
    <w:p w14:paraId="1F625D73" w14:textId="77777777" w:rsidR="00054480" w:rsidRDefault="00054480" w:rsidP="00054480">
      <w:pPr>
        <w:pStyle w:val="20ptbody"/>
      </w:pPr>
    </w:p>
    <w:p w14:paraId="1BA7B5B5" w14:textId="77777777" w:rsidR="00054480" w:rsidRDefault="00054480" w:rsidP="00E60C10">
      <w:pPr>
        <w:pStyle w:val="20ptheaders"/>
      </w:pPr>
      <w:r>
        <w:t xml:space="preserve">Executive team </w:t>
      </w:r>
    </w:p>
    <w:p w14:paraId="0BF2ABB0" w14:textId="77777777" w:rsidR="00054480" w:rsidRDefault="00054480" w:rsidP="00054480">
      <w:pPr>
        <w:pStyle w:val="20ptbody"/>
      </w:pPr>
      <w:r>
        <w:t xml:space="preserve">The NICE board and its committees are supported by an internal governance structure led by the executive team.  The executive </w:t>
      </w:r>
      <w:r>
        <w:lastRenderedPageBreak/>
        <w:t>team ensures that the strategy and business plan set at board level are delivered by NICE.</w:t>
      </w:r>
    </w:p>
    <w:p w14:paraId="77B124A0" w14:textId="77777777" w:rsidR="00054480" w:rsidRDefault="00054480" w:rsidP="00054480">
      <w:pPr>
        <w:pStyle w:val="20ptbody"/>
      </w:pPr>
      <w:r>
        <w:t>The executive team is responsible for providing leadership to the organisation within the authority delegated by the board. It:</w:t>
      </w:r>
    </w:p>
    <w:p w14:paraId="4290221A" w14:textId="2F6C6DB4" w:rsidR="00054480" w:rsidRDefault="00054480" w:rsidP="00E60C10">
      <w:pPr>
        <w:pStyle w:val="Bullets20pt"/>
      </w:pPr>
      <w:r>
        <w:t xml:space="preserve">develops strategic options for the board’s consideration and approval </w:t>
      </w:r>
    </w:p>
    <w:p w14:paraId="1480A6EB" w14:textId="7E45FBEB" w:rsidR="00054480" w:rsidRDefault="00054480" w:rsidP="00E60C10">
      <w:pPr>
        <w:pStyle w:val="Bullets20pt"/>
      </w:pPr>
      <w:r>
        <w:t>prepares NICE’s annual business plan for approval by the board and Department of Health and Social Care</w:t>
      </w:r>
    </w:p>
    <w:p w14:paraId="280BAEB2" w14:textId="3A288F18" w:rsidR="00054480" w:rsidRDefault="00054480" w:rsidP="00E60C10">
      <w:pPr>
        <w:pStyle w:val="Bullets20pt"/>
      </w:pPr>
      <w:r>
        <w:t>oversees delivery of the objectives set out in the business plan</w:t>
      </w:r>
    </w:p>
    <w:p w14:paraId="48A65A4C" w14:textId="2E89C414" w:rsidR="00054480" w:rsidRDefault="00054480" w:rsidP="00E60C10">
      <w:pPr>
        <w:pStyle w:val="Bullets20pt"/>
      </w:pPr>
      <w:r>
        <w:t xml:space="preserve">ensures arrangements are in place to secure the proper and effective control of NICE’s resources </w:t>
      </w:r>
    </w:p>
    <w:p w14:paraId="3625EBD4" w14:textId="436C5310" w:rsidR="00054480" w:rsidRDefault="00054480" w:rsidP="00E60C10">
      <w:pPr>
        <w:pStyle w:val="Bullets20pt"/>
      </w:pPr>
      <w:r>
        <w:t xml:space="preserve">approves proposals for material changes to NICE’s outputs, including proposals </w:t>
      </w:r>
      <w:r>
        <w:lastRenderedPageBreak/>
        <w:t>for discontinuing products or establishing new areas of work</w:t>
      </w:r>
    </w:p>
    <w:p w14:paraId="3B31F90E" w14:textId="07D13831" w:rsidR="00054480" w:rsidRDefault="00054480" w:rsidP="00E60C10">
      <w:pPr>
        <w:pStyle w:val="Bullets20pt"/>
      </w:pPr>
      <w:r>
        <w:t xml:space="preserve">approves expenditure and changes to staff policies and terms and conditions where these exceed the delegations to individual directors or the operational management committee </w:t>
      </w:r>
    </w:p>
    <w:p w14:paraId="6F0CE715" w14:textId="4B8A78E1" w:rsidR="00054480" w:rsidRDefault="00054480" w:rsidP="00E60C10">
      <w:pPr>
        <w:pStyle w:val="Bullets20pt"/>
      </w:pPr>
      <w:r>
        <w:t>ensures effective relationships with partner organisations and maintains good communications with the public, the NHS, social care and local government and with the life sciences industries</w:t>
      </w:r>
    </w:p>
    <w:p w14:paraId="4AA308AE" w14:textId="789E9EE8" w:rsidR="00054480" w:rsidRDefault="00054480" w:rsidP="00E60C10">
      <w:pPr>
        <w:pStyle w:val="Bullets20pt"/>
      </w:pPr>
      <w:r>
        <w:t>identifies and mitigates the strategic risks facing NICE</w:t>
      </w:r>
    </w:p>
    <w:p w14:paraId="2C8F7950" w14:textId="3FD955CD" w:rsidR="00054480" w:rsidRDefault="00054480" w:rsidP="00E60C10">
      <w:pPr>
        <w:pStyle w:val="Bullets20pt"/>
      </w:pPr>
      <w:r>
        <w:t>reviews the financial position and planning for future years.</w:t>
      </w:r>
    </w:p>
    <w:p w14:paraId="172DB9EC" w14:textId="77777777" w:rsidR="00054480" w:rsidRDefault="00054480" w:rsidP="00054480">
      <w:pPr>
        <w:pStyle w:val="20ptbody"/>
      </w:pPr>
    </w:p>
    <w:p w14:paraId="50424DA1" w14:textId="77777777" w:rsidR="00054480" w:rsidRDefault="00054480" w:rsidP="00054480">
      <w:pPr>
        <w:pStyle w:val="20ptbody"/>
      </w:pPr>
    </w:p>
    <w:p w14:paraId="1AA8EA7D" w14:textId="77777777" w:rsidR="00054480" w:rsidRDefault="00054480" w:rsidP="00E60C10">
      <w:pPr>
        <w:pStyle w:val="20ptheaders"/>
      </w:pPr>
      <w:r>
        <w:t xml:space="preserve">Guidance executive </w:t>
      </w:r>
    </w:p>
    <w:p w14:paraId="5D387E72" w14:textId="77777777" w:rsidR="00054480" w:rsidRDefault="00054480" w:rsidP="00054480">
      <w:pPr>
        <w:pStyle w:val="20ptbody"/>
      </w:pPr>
      <w:r>
        <w:t xml:space="preserve">The guidance executive approves, on behalf of the board, NICE guidance and products developed by the independent advisory committees. These products include NICE guidelines; quality standards; technology appraisals; highly specialised technology guidance; and HealthTech guidance. </w:t>
      </w:r>
    </w:p>
    <w:p w14:paraId="5B57CEBA" w14:textId="77777777" w:rsidR="00054480" w:rsidRDefault="00054480" w:rsidP="00054480">
      <w:pPr>
        <w:pStyle w:val="20ptbody"/>
      </w:pPr>
      <w:r>
        <w:t xml:space="preserve">The guidance executive is responsible for consulting </w:t>
      </w:r>
      <w:proofErr w:type="gramStart"/>
      <w:r>
        <w:t>on, and</w:t>
      </w:r>
      <w:proofErr w:type="gramEnd"/>
      <w:r>
        <w:t xml:space="preserve"> making decisions about variations to the funding requirement for technologies assessed by the technology appraisal and highly specialised technologies programmes. It also formally receives and </w:t>
      </w:r>
      <w:proofErr w:type="gramStart"/>
      <w:r>
        <w:t>takes action</w:t>
      </w:r>
      <w:proofErr w:type="gramEnd"/>
      <w:r>
        <w:t xml:space="preserve"> on appeal decisions regarding the technology appraisal and highly specialised technologies programmes, as well as agreeing any changes to NICE’s methods and </w:t>
      </w:r>
      <w:r>
        <w:lastRenderedPageBreak/>
        <w:t>processes for guidance development prior to approval by the board (subject to the need for board approval and public consultation). It reviews topic pipelines across all NICE programmes and ensures implementation and patient safety considerations inform guidance production.</w:t>
      </w:r>
    </w:p>
    <w:p w14:paraId="52A2A450" w14:textId="77777777" w:rsidR="00054480" w:rsidRDefault="00054480" w:rsidP="00E60C10">
      <w:pPr>
        <w:pStyle w:val="20ptheaders"/>
      </w:pPr>
      <w:r>
        <w:t>Operational management committee</w:t>
      </w:r>
    </w:p>
    <w:p w14:paraId="44867CBC" w14:textId="77777777" w:rsidR="00054480" w:rsidRDefault="00054480" w:rsidP="00054480">
      <w:pPr>
        <w:pStyle w:val="20ptbody"/>
      </w:pPr>
      <w:r>
        <w:t>The committee acts under delegated authority from the executive team to consider operational issues with a cross-organisation impact.  It has senior representation from all the centres and directorates.</w:t>
      </w:r>
    </w:p>
    <w:p w14:paraId="766C12CF" w14:textId="77777777" w:rsidR="00054480" w:rsidRDefault="00054480" w:rsidP="00054480">
      <w:pPr>
        <w:pStyle w:val="20ptbody"/>
      </w:pPr>
      <w:r>
        <w:t xml:space="preserve">Its role is to approve new or materially amended corporate policies; oversee NICE’s health and safety, emergency planning and business continuity arrangements; review the operational risk register and escalate any emerging threats to the executive team; and </w:t>
      </w:r>
      <w:r>
        <w:lastRenderedPageBreak/>
        <w:t>approve the management response to internal audit recommendations where these have cross-organisational impact/implications.  It is also advised of proposals for any management of change affecting more than 5 staff.</w:t>
      </w:r>
    </w:p>
    <w:p w14:paraId="2B1A7939" w14:textId="77777777" w:rsidR="00054480" w:rsidRDefault="00054480" w:rsidP="00054480">
      <w:pPr>
        <w:pStyle w:val="20ptbody"/>
      </w:pPr>
      <w:r>
        <w:t xml:space="preserve">The committee has </w:t>
      </w:r>
      <w:proofErr w:type="gramStart"/>
      <w:r>
        <w:t>a number of</w:t>
      </w:r>
      <w:proofErr w:type="gramEnd"/>
      <w:r>
        <w:t xml:space="preserve"> sub-groups which report into it giving oversight of key operational areas. They are the health &amp; safety committee and the information governance steering group. It also receives regular performance data relating to people, financial and information technology key performance indicators.</w:t>
      </w:r>
    </w:p>
    <w:p w14:paraId="31A95A72" w14:textId="77777777" w:rsidR="00054480" w:rsidRDefault="00054480" w:rsidP="00E60C10">
      <w:pPr>
        <w:pStyle w:val="20ptheaders"/>
      </w:pPr>
      <w:r>
        <w:t xml:space="preserve">Independent advisory committees </w:t>
      </w:r>
    </w:p>
    <w:p w14:paraId="48FF9FFB" w14:textId="77777777" w:rsidR="00054480" w:rsidRDefault="00054480" w:rsidP="00054480">
      <w:pPr>
        <w:pStyle w:val="20ptbody"/>
      </w:pPr>
      <w:r>
        <w:t xml:space="preserve">The advisory committees develop and update our guidance that helps practitioners and commissioners get the best care to patients fast, while ensuring value for the taxpayer. </w:t>
      </w:r>
    </w:p>
    <w:p w14:paraId="11A92E7D" w14:textId="77777777" w:rsidR="00054480" w:rsidRDefault="00054480" w:rsidP="00054480">
      <w:pPr>
        <w:pStyle w:val="20ptbody"/>
      </w:pPr>
      <w:r>
        <w:lastRenderedPageBreak/>
        <w:t xml:space="preserve">Membership of these committees includes healthcare professionals working in the NHS and local authorities, social care practitioners and people who are familiar with issues that affect those who use health and social care services, their families and carers. The committees seek the views of organisations that represent people who use health and social care services, and professional and industry groups, and their advice is independent of any vested interest. </w:t>
      </w:r>
    </w:p>
    <w:p w14:paraId="22691DC5" w14:textId="77777777" w:rsidR="00054480" w:rsidRDefault="00054480" w:rsidP="00054480">
      <w:pPr>
        <w:pStyle w:val="20ptbody"/>
      </w:pPr>
      <w:r>
        <w:t>During 2025 to 2026 the standing committees were:</w:t>
      </w:r>
    </w:p>
    <w:p w14:paraId="78D388C5" w14:textId="1DC65A6E" w:rsidR="00054480" w:rsidRDefault="00054480" w:rsidP="00E60C10">
      <w:pPr>
        <w:pStyle w:val="Bullets20pt"/>
      </w:pPr>
      <w:r>
        <w:t xml:space="preserve">technology appraisal committees, chaired by Dr Radha Todd, Dr Charles Crawley, Professor Stephen O’Brien (until August 2025), Dr James Fotheringham (from December 2025) and Dr Megan John </w:t>
      </w:r>
    </w:p>
    <w:p w14:paraId="5AC11BE8" w14:textId="4494ECAF" w:rsidR="00054480" w:rsidRDefault="00054480" w:rsidP="00E60C10">
      <w:pPr>
        <w:pStyle w:val="Bullets20pt"/>
      </w:pPr>
      <w:r>
        <w:lastRenderedPageBreak/>
        <w:t>highly specialised technologies evaluation committee, chaired by Dr Paul Arundel</w:t>
      </w:r>
    </w:p>
    <w:p w14:paraId="5F4F5C00" w14:textId="21A385B4" w:rsidR="00054480" w:rsidRDefault="00054480" w:rsidP="00E60C10">
      <w:pPr>
        <w:pStyle w:val="Bullets20pt"/>
      </w:pPr>
      <w:r>
        <w:t>interventional procedures advisory committee, chaired by Professor Richard Body</w:t>
      </w:r>
    </w:p>
    <w:p w14:paraId="7FEC728D" w14:textId="3BA828D1" w:rsidR="00054480" w:rsidRDefault="00054480" w:rsidP="00E60C10">
      <w:pPr>
        <w:pStyle w:val="Bullets20pt"/>
      </w:pPr>
      <w:r>
        <w:t>diagnostics advisory committee, chaired by Professor Thomas Clutton-Brock</w:t>
      </w:r>
    </w:p>
    <w:p w14:paraId="045D6DE1" w14:textId="5EDC2437" w:rsidR="00054480" w:rsidRDefault="00054480" w:rsidP="00E60C10">
      <w:pPr>
        <w:pStyle w:val="Bullets20pt"/>
      </w:pPr>
      <w:r>
        <w:t>medical technologies advisory committee, chaired by Dr Jacob Brown</w:t>
      </w:r>
    </w:p>
    <w:p w14:paraId="5FE40065" w14:textId="74777D3F" w:rsidR="00054480" w:rsidRDefault="00054480" w:rsidP="00E60C10">
      <w:pPr>
        <w:pStyle w:val="Bullets20pt"/>
      </w:pPr>
      <w:r>
        <w:t>indicator advisory committee, chaired by Dr Ronny Cheung</w:t>
      </w:r>
    </w:p>
    <w:p w14:paraId="3CA03D95" w14:textId="31400B50" w:rsidR="00054480" w:rsidRDefault="00054480" w:rsidP="00E60C10">
      <w:pPr>
        <w:pStyle w:val="Bullets20pt"/>
      </w:pPr>
      <w:r>
        <w:t>quality standards advisory committee, chaired by Dr Rebecca Payne.</w:t>
      </w:r>
    </w:p>
    <w:p w14:paraId="6A675D56" w14:textId="77777777" w:rsidR="00054480" w:rsidRDefault="00054480" w:rsidP="00054480">
      <w:pPr>
        <w:pStyle w:val="20ptbody"/>
      </w:pPr>
    </w:p>
    <w:p w14:paraId="1A748EC7" w14:textId="77777777" w:rsidR="00054480" w:rsidRDefault="00054480" w:rsidP="00054480">
      <w:pPr>
        <w:pStyle w:val="20ptbody"/>
      </w:pPr>
    </w:p>
    <w:p w14:paraId="0496164E" w14:textId="77777777" w:rsidR="00054480" w:rsidRDefault="00054480" w:rsidP="00E60C10">
      <w:pPr>
        <w:pStyle w:val="20ptheaders"/>
      </w:pPr>
      <w:r>
        <w:lastRenderedPageBreak/>
        <w:t xml:space="preserve">Independent academic groups and information-providing organisations </w:t>
      </w:r>
    </w:p>
    <w:p w14:paraId="0CE24FAF" w14:textId="77777777" w:rsidR="00054480" w:rsidRDefault="00054480" w:rsidP="00054480">
      <w:pPr>
        <w:pStyle w:val="20ptbody"/>
      </w:pPr>
      <w:r>
        <w:t xml:space="preserve">NICE works with independent academic centres funded by the National Institute for Health Research to review the published and submitted evidence when developing technology appraisal, highly specialised technologies guidance and the diagnostics assessment programme. </w:t>
      </w:r>
    </w:p>
    <w:p w14:paraId="61179988" w14:textId="77777777" w:rsidR="00054480" w:rsidRDefault="00054480" w:rsidP="00054480">
      <w:pPr>
        <w:pStyle w:val="20ptbody"/>
      </w:pPr>
      <w:r>
        <w:t xml:space="preserve">We currently work with: </w:t>
      </w:r>
    </w:p>
    <w:p w14:paraId="18754237" w14:textId="3929BCF8" w:rsidR="00054480" w:rsidRDefault="00054480" w:rsidP="00E60C10">
      <w:pPr>
        <w:pStyle w:val="Bullets20pt"/>
      </w:pPr>
      <w:r>
        <w:t xml:space="preserve">Health Economics Research Unit and Health Services Research Unit, University of Aberdeen </w:t>
      </w:r>
    </w:p>
    <w:p w14:paraId="07DFEC15" w14:textId="2280C37E" w:rsidR="00054480" w:rsidRDefault="00054480" w:rsidP="00E60C10">
      <w:pPr>
        <w:pStyle w:val="Bullets20pt"/>
      </w:pPr>
      <w:r>
        <w:t xml:space="preserve">Liverpool Reviews and Implementation Group, University of Liverpool </w:t>
      </w:r>
    </w:p>
    <w:p w14:paraId="3D4BB5AA" w14:textId="5824BA8E" w:rsidR="00054480" w:rsidRDefault="00054480" w:rsidP="00E60C10">
      <w:pPr>
        <w:pStyle w:val="Bullets20pt"/>
      </w:pPr>
      <w:r>
        <w:t xml:space="preserve">School of Health and Related Research (ScHARR), University of Sheffield </w:t>
      </w:r>
    </w:p>
    <w:p w14:paraId="50181EEB" w14:textId="7E474F9C" w:rsidR="00054480" w:rsidRDefault="00054480" w:rsidP="00E60C10">
      <w:pPr>
        <w:pStyle w:val="Bullets20pt"/>
      </w:pPr>
      <w:r>
        <w:lastRenderedPageBreak/>
        <w:t xml:space="preserve">Centre for Reviews and Dissemination and Centre for Health Economics, University of York </w:t>
      </w:r>
    </w:p>
    <w:p w14:paraId="6B932BD5" w14:textId="1A79842D" w:rsidR="00054480" w:rsidRDefault="00054480" w:rsidP="00E60C10">
      <w:pPr>
        <w:pStyle w:val="Bullets20pt"/>
      </w:pPr>
      <w:r>
        <w:t>Peninsula Technology Assessment Group (</w:t>
      </w:r>
      <w:proofErr w:type="spellStart"/>
      <w:r>
        <w:t>PenTAG</w:t>
      </w:r>
      <w:proofErr w:type="spellEnd"/>
      <w:r>
        <w:t xml:space="preserve">), University of Exeter </w:t>
      </w:r>
    </w:p>
    <w:p w14:paraId="6087859F" w14:textId="512F7231" w:rsidR="00054480" w:rsidRDefault="00054480" w:rsidP="00E60C10">
      <w:pPr>
        <w:pStyle w:val="Bullets20pt"/>
      </w:pPr>
      <w:r>
        <w:t xml:space="preserve">Southampton Health Technology Assessment Centre (SHTAC), University of Southampton </w:t>
      </w:r>
    </w:p>
    <w:p w14:paraId="349B6494" w14:textId="4695B872" w:rsidR="00054480" w:rsidRDefault="00054480" w:rsidP="00E60C10">
      <w:pPr>
        <w:pStyle w:val="Bullets20pt"/>
      </w:pPr>
      <w:proofErr w:type="spellStart"/>
      <w:r>
        <w:t>Kleijnen</w:t>
      </w:r>
      <w:proofErr w:type="spellEnd"/>
      <w:r>
        <w:t xml:space="preserve"> Systematic Reviews Ltd </w:t>
      </w:r>
    </w:p>
    <w:p w14:paraId="748ADF50" w14:textId="2237C166" w:rsidR="00054480" w:rsidRDefault="00054480" w:rsidP="00E60C10">
      <w:pPr>
        <w:pStyle w:val="Bullets20pt"/>
      </w:pPr>
      <w:r>
        <w:t xml:space="preserve">BMJ Evidence Centre, BMJ Group </w:t>
      </w:r>
    </w:p>
    <w:p w14:paraId="42103AF6" w14:textId="27218C97" w:rsidR="00054480" w:rsidRDefault="00054480" w:rsidP="00E60C10">
      <w:pPr>
        <w:pStyle w:val="Bullets20pt"/>
      </w:pPr>
      <w:r>
        <w:t xml:space="preserve">Warwick Evidence, Warwick Medical School, University of Warwick </w:t>
      </w:r>
    </w:p>
    <w:p w14:paraId="13CEFACB" w14:textId="2A671888" w:rsidR="00E60C10" w:rsidRDefault="00054480" w:rsidP="00E60C10">
      <w:pPr>
        <w:pStyle w:val="Bullets20pt"/>
      </w:pPr>
      <w:r>
        <w:t xml:space="preserve">Bristol Technology Assessment Group, University of Bristol </w:t>
      </w:r>
    </w:p>
    <w:p w14:paraId="2A2D8D15" w14:textId="312AB0E0" w:rsidR="00054480" w:rsidRDefault="00054480" w:rsidP="00E60C10">
      <w:pPr>
        <w:pStyle w:val="Bullets20pt"/>
      </w:pPr>
      <w:r>
        <w:t>Newcastle NIHR TAR Team, Newcastle University.</w:t>
      </w:r>
    </w:p>
    <w:p w14:paraId="308A1986" w14:textId="77777777" w:rsidR="00054480" w:rsidRDefault="00054480" w:rsidP="00054480">
      <w:pPr>
        <w:pStyle w:val="20ptbody"/>
      </w:pPr>
    </w:p>
    <w:p w14:paraId="3D01FAAD" w14:textId="77777777" w:rsidR="00054480" w:rsidRDefault="00054480" w:rsidP="00054480">
      <w:pPr>
        <w:pStyle w:val="20ptbody"/>
      </w:pPr>
    </w:p>
    <w:p w14:paraId="0FFAA641" w14:textId="77777777" w:rsidR="00054480" w:rsidRDefault="00054480" w:rsidP="00054480">
      <w:pPr>
        <w:pStyle w:val="20ptbody"/>
      </w:pPr>
      <w:r>
        <w:t>We commission independent academic centres and other institutions to support advanced evidence synthesis and economic analysis in the development of guidelines. The Centre for Guidelines in 2025 to 2026 worked with the following organisations:</w:t>
      </w:r>
    </w:p>
    <w:p w14:paraId="5B606BBD" w14:textId="44161B81" w:rsidR="00054480" w:rsidRDefault="00054480" w:rsidP="00166A62">
      <w:pPr>
        <w:pStyle w:val="Bullets20pt"/>
      </w:pPr>
      <w:r>
        <w:t xml:space="preserve">Technical Support Unit, University of Bristol </w:t>
      </w:r>
    </w:p>
    <w:p w14:paraId="7076CD63" w14:textId="2A020809" w:rsidR="00054480" w:rsidRDefault="00054480" w:rsidP="00166A62">
      <w:pPr>
        <w:pStyle w:val="Bullets20pt"/>
      </w:pPr>
      <w:r>
        <w:t>Anna Freud National Centre for Children and Families Charity</w:t>
      </w:r>
    </w:p>
    <w:p w14:paraId="676F5306" w14:textId="7E48F2F8" w:rsidR="00054480" w:rsidRDefault="00054480" w:rsidP="00166A62">
      <w:pPr>
        <w:pStyle w:val="Bullets20pt"/>
      </w:pPr>
      <w:r>
        <w:t>University College London.</w:t>
      </w:r>
    </w:p>
    <w:p w14:paraId="34D1036B" w14:textId="77777777" w:rsidR="00054480" w:rsidRDefault="00054480" w:rsidP="00054480">
      <w:pPr>
        <w:pStyle w:val="20ptbody"/>
      </w:pPr>
      <w:r>
        <w:t xml:space="preserve">The University of Sheffield is commissioned by NICE to provide the Decision and Technical Support Unit (DTSU). This is a contracted service managed by the Health Economics and Decision Modelling team in SEA Directorate to support delivery of complex and </w:t>
      </w:r>
      <w:r>
        <w:lastRenderedPageBreak/>
        <w:t>high-impact work.  The DTSU provides specialist technical, methodological and analytical support, as well as methods training to all NICE programmes, including guidance development, technology evaluation, research, data analytics and scientific advice.</w:t>
      </w:r>
    </w:p>
    <w:p w14:paraId="517CEB79" w14:textId="77777777" w:rsidR="00054480" w:rsidRDefault="00054480" w:rsidP="00166A62">
      <w:pPr>
        <w:pStyle w:val="20ptheaders"/>
      </w:pPr>
      <w:r>
        <w:t>External assessment groups</w:t>
      </w:r>
    </w:p>
    <w:p w14:paraId="4062655C" w14:textId="77777777" w:rsidR="00054480" w:rsidRDefault="00054480" w:rsidP="00054480">
      <w:pPr>
        <w:pStyle w:val="20ptbody"/>
      </w:pPr>
      <w:r>
        <w:t xml:space="preserve">We commission external assessment groups to work with the HealthTech Programme on projects related to the work programmes on medical devices, diagnostics, digital and interventional procedures. </w:t>
      </w:r>
    </w:p>
    <w:p w14:paraId="19D7638D" w14:textId="77777777" w:rsidR="00054480" w:rsidRDefault="00054480" w:rsidP="00054480">
      <w:pPr>
        <w:pStyle w:val="20ptbody"/>
      </w:pPr>
      <w:r>
        <w:t>The centres groups are:</w:t>
      </w:r>
    </w:p>
    <w:p w14:paraId="493F2259" w14:textId="0700A2DF" w:rsidR="00054480" w:rsidRDefault="00054480" w:rsidP="00166A62">
      <w:pPr>
        <w:pStyle w:val="Bullets20pt"/>
      </w:pPr>
      <w:r>
        <w:t xml:space="preserve">CEDAR, (Centre for Healthcare Evaluation, Device Assessment, and Research) </w:t>
      </w:r>
    </w:p>
    <w:p w14:paraId="68F52280" w14:textId="26F10A39" w:rsidR="00054480" w:rsidRDefault="00054480" w:rsidP="00166A62">
      <w:pPr>
        <w:pStyle w:val="Bullets20pt"/>
      </w:pPr>
      <w:r>
        <w:t xml:space="preserve">Newcastle upon Tyne Hospitals (NuTH) </w:t>
      </w:r>
    </w:p>
    <w:p w14:paraId="70A6F287" w14:textId="02594482" w:rsidR="00054480" w:rsidRDefault="00054480" w:rsidP="00166A62">
      <w:pPr>
        <w:pStyle w:val="Bullets20pt"/>
      </w:pPr>
      <w:r>
        <w:t>University of Exeter (</w:t>
      </w:r>
      <w:proofErr w:type="spellStart"/>
      <w:r>
        <w:t>PenTAG</w:t>
      </w:r>
      <w:proofErr w:type="spellEnd"/>
      <w:r>
        <w:t xml:space="preserve">) </w:t>
      </w:r>
    </w:p>
    <w:p w14:paraId="121578C3" w14:textId="39A051ED" w:rsidR="00054480" w:rsidRDefault="00054480" w:rsidP="00166A62">
      <w:pPr>
        <w:pStyle w:val="Bullets20pt"/>
      </w:pPr>
      <w:r>
        <w:lastRenderedPageBreak/>
        <w:t>York Health Economics Consortium (YHEC)</w:t>
      </w:r>
    </w:p>
    <w:p w14:paraId="2DC7F544" w14:textId="31741F6C" w:rsidR="00054480" w:rsidRDefault="00054480" w:rsidP="00166A62">
      <w:pPr>
        <w:pStyle w:val="Bullets20pt"/>
      </w:pPr>
      <w:proofErr w:type="spellStart"/>
      <w:r>
        <w:t>Coreva</w:t>
      </w:r>
      <w:proofErr w:type="spellEnd"/>
      <w:r>
        <w:t xml:space="preserve"> Scientific.</w:t>
      </w:r>
    </w:p>
    <w:p w14:paraId="08174605" w14:textId="77777777" w:rsidR="00166A62" w:rsidRDefault="00166A62" w:rsidP="00054480">
      <w:pPr>
        <w:pStyle w:val="20ptbody"/>
        <w:sectPr w:rsidR="00166A62" w:rsidSect="006A6EFE">
          <w:pgSz w:w="11906" w:h="16838"/>
          <w:pgMar w:top="1440" w:right="1797" w:bottom="1440" w:left="1797" w:header="709" w:footer="709" w:gutter="0"/>
          <w:cols w:space="708"/>
          <w:titlePg/>
          <w:docGrid w:linePitch="360"/>
        </w:sectPr>
      </w:pPr>
    </w:p>
    <w:p w14:paraId="6B18ED7E" w14:textId="77777777" w:rsidR="00054480" w:rsidRDefault="00054480" w:rsidP="00054480">
      <w:pPr>
        <w:pStyle w:val="20ptbody"/>
      </w:pPr>
    </w:p>
    <w:p w14:paraId="365BF907" w14:textId="77777777" w:rsidR="00054480" w:rsidRDefault="00054480" w:rsidP="00810C7F">
      <w:pPr>
        <w:pStyle w:val="TOC20ptheader"/>
      </w:pPr>
      <w:bookmarkStart w:id="16" w:name="_Toc233712708"/>
      <w:r>
        <w:t>Annual governance statement</w:t>
      </w:r>
      <w:bookmarkEnd w:id="16"/>
      <w:r>
        <w:t xml:space="preserve"> </w:t>
      </w:r>
    </w:p>
    <w:p w14:paraId="016D5DEF" w14:textId="77777777" w:rsidR="00054480" w:rsidRDefault="00054480" w:rsidP="00166A62">
      <w:pPr>
        <w:pStyle w:val="20ptheaders"/>
      </w:pPr>
      <w:r>
        <w:t xml:space="preserve">Accountability summary </w:t>
      </w:r>
    </w:p>
    <w:p w14:paraId="5BB94BE0" w14:textId="77777777" w:rsidR="00054480" w:rsidRDefault="00054480" w:rsidP="00054480">
      <w:pPr>
        <w:pStyle w:val="20ptbody"/>
      </w:pPr>
      <w:r>
        <w:t>As accounting officer, and working together with the NICE board, I have responsibility for maintaining effective governance arrangements and a sound system of internal controls that support the achievement of NICE’s aims and objectives, while safeguarding the public funds and assets for which I am personally responsible, in accordance with the responsibilities assigned to me.</w:t>
      </w:r>
    </w:p>
    <w:p w14:paraId="6EA0B71A" w14:textId="77777777" w:rsidR="00054480" w:rsidRDefault="00054480" w:rsidP="00166A62">
      <w:pPr>
        <w:pStyle w:val="20ptheaders"/>
      </w:pPr>
      <w:r>
        <w:t xml:space="preserve">Public board </w:t>
      </w:r>
    </w:p>
    <w:p w14:paraId="269D46E0" w14:textId="77777777" w:rsidR="00054480" w:rsidRDefault="00054480" w:rsidP="00054480">
      <w:pPr>
        <w:pStyle w:val="20ptbody"/>
      </w:pPr>
      <w:r>
        <w:t xml:space="preserve">The board usually meets formally five times a year in public, with an additional meeting held in private to approve the annual report and accounts.  The public meetings are open for the public to observe online, with the ability to </w:t>
      </w:r>
      <w:r>
        <w:lastRenderedPageBreak/>
        <w:t>submit questions in real time that are answered during the meeting.</w:t>
      </w:r>
    </w:p>
    <w:p w14:paraId="7AB4BE89" w14:textId="77777777" w:rsidR="00054480" w:rsidRDefault="00054480" w:rsidP="00166A62">
      <w:pPr>
        <w:pStyle w:val="20ptheaders"/>
      </w:pPr>
      <w:r>
        <w:t xml:space="preserve">Informal seminars and workshops </w:t>
      </w:r>
    </w:p>
    <w:p w14:paraId="02FE92B2" w14:textId="77777777" w:rsidR="00054480" w:rsidRDefault="00054480" w:rsidP="00054480">
      <w:pPr>
        <w:pStyle w:val="20ptbody"/>
      </w:pPr>
      <w:r>
        <w:t>In addition to the formal public meetings, the board holds an informal strategy away-day in October each year.</w:t>
      </w:r>
    </w:p>
    <w:p w14:paraId="0BA3A93D" w14:textId="4BBF6D00" w:rsidR="00054480" w:rsidRDefault="00054480" w:rsidP="00054480">
      <w:pPr>
        <w:pStyle w:val="20ptbody"/>
      </w:pPr>
      <w:r>
        <w:t>Board members also usually hold five informal non-</w:t>
      </w:r>
      <w:proofErr w:type="gramStart"/>
      <w:r>
        <w:t>decision making</w:t>
      </w:r>
      <w:proofErr w:type="gramEnd"/>
      <w:r>
        <w:t xml:space="preserve"> seminars each year to explore strategic issues and developments.</w:t>
      </w:r>
    </w:p>
    <w:p w14:paraId="55362E58" w14:textId="77777777" w:rsidR="009343AE" w:rsidRDefault="009343AE" w:rsidP="00054480">
      <w:pPr>
        <w:pStyle w:val="20ptbody"/>
        <w:sectPr w:rsidR="009343AE" w:rsidSect="006A6EFE">
          <w:pgSz w:w="11906" w:h="16838"/>
          <w:pgMar w:top="1440" w:right="1797" w:bottom="1440" w:left="1797" w:header="709" w:footer="709" w:gutter="0"/>
          <w:cols w:space="708"/>
          <w:titlePg/>
          <w:docGrid w:linePitch="360"/>
        </w:sectPr>
      </w:pPr>
    </w:p>
    <w:p w14:paraId="20A03119" w14:textId="77777777" w:rsidR="00054480" w:rsidRDefault="00054480" w:rsidP="00166A62">
      <w:pPr>
        <w:pStyle w:val="20ptheaders"/>
      </w:pPr>
      <w:r>
        <w:lastRenderedPageBreak/>
        <w:t>A summary of topics the board has reviewed in the year</w:t>
      </w:r>
    </w:p>
    <w:p w14:paraId="3C885ECE" w14:textId="77777777" w:rsidR="00054480" w:rsidRDefault="00054480" w:rsidP="00166A62">
      <w:pPr>
        <w:pStyle w:val="20ptheaders"/>
      </w:pPr>
      <w:r>
        <w:t>Table 2</w:t>
      </w: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83"/>
        <w:gridCol w:w="1679"/>
      </w:tblGrid>
      <w:tr w:rsidR="009343AE" w14:paraId="013F8217" w14:textId="77777777" w:rsidTr="009343AE">
        <w:trPr>
          <w:trHeight w:val="401"/>
        </w:trPr>
        <w:tc>
          <w:tcPr>
            <w:tcW w:w="7383" w:type="dxa"/>
            <w:shd w:val="clear" w:color="auto" w:fill="ECD7CD"/>
          </w:tcPr>
          <w:p w14:paraId="3FA54DD2" w14:textId="77777777" w:rsidR="009343AE" w:rsidRDefault="009343AE" w:rsidP="009F2E90">
            <w:pPr>
              <w:pStyle w:val="TableParagraph"/>
              <w:spacing w:before="130"/>
              <w:ind w:left="80"/>
              <w:jc w:val="left"/>
              <w:rPr>
                <w:rFonts w:ascii="Inter SemiBold"/>
                <w:b/>
                <w:sz w:val="16"/>
              </w:rPr>
            </w:pPr>
            <w:r>
              <w:rPr>
                <w:rFonts w:ascii="Inter SemiBold"/>
                <w:b/>
                <w:spacing w:val="-2"/>
                <w:sz w:val="16"/>
              </w:rPr>
              <w:t>Topics</w:t>
            </w:r>
          </w:p>
        </w:tc>
        <w:tc>
          <w:tcPr>
            <w:tcW w:w="1679" w:type="dxa"/>
            <w:shd w:val="clear" w:color="auto" w:fill="ECD7CD"/>
          </w:tcPr>
          <w:p w14:paraId="43A738EC" w14:textId="77777777" w:rsidR="009343AE" w:rsidRDefault="009343AE" w:rsidP="009F2E90">
            <w:pPr>
              <w:pStyle w:val="TableParagraph"/>
              <w:spacing w:before="130"/>
              <w:ind w:right="69"/>
              <w:rPr>
                <w:rFonts w:ascii="Inter SemiBold"/>
                <w:b/>
                <w:sz w:val="16"/>
              </w:rPr>
            </w:pPr>
            <w:r>
              <w:rPr>
                <w:rFonts w:ascii="Inter SemiBold"/>
                <w:b/>
                <w:spacing w:val="-4"/>
                <w:sz w:val="16"/>
              </w:rPr>
              <w:t>Month</w:t>
            </w:r>
          </w:p>
        </w:tc>
      </w:tr>
      <w:tr w:rsidR="009343AE" w14:paraId="6D168896" w14:textId="77777777" w:rsidTr="009343AE">
        <w:trPr>
          <w:trHeight w:val="311"/>
        </w:trPr>
        <w:tc>
          <w:tcPr>
            <w:tcW w:w="7383" w:type="dxa"/>
            <w:shd w:val="clear" w:color="auto" w:fill="F6EBE6"/>
          </w:tcPr>
          <w:p w14:paraId="7C6E6359" w14:textId="77777777" w:rsidR="009343AE" w:rsidRDefault="009343AE" w:rsidP="009F2E90">
            <w:pPr>
              <w:pStyle w:val="TableParagraph"/>
              <w:spacing w:before="78"/>
              <w:ind w:left="80"/>
              <w:jc w:val="left"/>
              <w:rPr>
                <w:rFonts w:ascii="Inter SemiBold"/>
                <w:b/>
                <w:sz w:val="16"/>
              </w:rPr>
            </w:pPr>
            <w:r>
              <w:rPr>
                <w:rFonts w:ascii="Inter SemiBold"/>
                <w:b/>
                <w:sz w:val="16"/>
              </w:rPr>
              <w:t>Setting</w:t>
            </w:r>
            <w:r>
              <w:rPr>
                <w:rFonts w:ascii="Inter SemiBold"/>
                <w:b/>
                <w:spacing w:val="-6"/>
                <w:sz w:val="16"/>
              </w:rPr>
              <w:t xml:space="preserve"> </w:t>
            </w:r>
            <w:r>
              <w:rPr>
                <w:rFonts w:ascii="Inter SemiBold"/>
                <w:b/>
                <w:sz w:val="16"/>
              </w:rPr>
              <w:t>and</w:t>
            </w:r>
            <w:r>
              <w:rPr>
                <w:rFonts w:ascii="Inter SemiBold"/>
                <w:b/>
                <w:spacing w:val="-6"/>
                <w:sz w:val="16"/>
              </w:rPr>
              <w:t xml:space="preserve"> </w:t>
            </w:r>
            <w:r>
              <w:rPr>
                <w:rFonts w:ascii="Inter SemiBold"/>
                <w:b/>
                <w:sz w:val="16"/>
              </w:rPr>
              <w:t>monitoring</w:t>
            </w:r>
            <w:r>
              <w:rPr>
                <w:rFonts w:ascii="Inter SemiBold"/>
                <w:b/>
                <w:spacing w:val="-6"/>
                <w:sz w:val="16"/>
              </w:rPr>
              <w:t xml:space="preserve"> </w:t>
            </w:r>
            <w:r>
              <w:rPr>
                <w:rFonts w:ascii="Inter SemiBold"/>
                <w:b/>
                <w:sz w:val="16"/>
              </w:rPr>
              <w:t>strategic</w:t>
            </w:r>
            <w:r>
              <w:rPr>
                <w:rFonts w:ascii="Inter SemiBold"/>
                <w:b/>
                <w:spacing w:val="-6"/>
                <w:sz w:val="16"/>
              </w:rPr>
              <w:t xml:space="preserve"> </w:t>
            </w:r>
            <w:r>
              <w:rPr>
                <w:rFonts w:ascii="Inter SemiBold"/>
                <w:b/>
                <w:spacing w:val="-2"/>
                <w:sz w:val="16"/>
              </w:rPr>
              <w:t>objectives</w:t>
            </w:r>
          </w:p>
        </w:tc>
        <w:tc>
          <w:tcPr>
            <w:tcW w:w="1679" w:type="dxa"/>
            <w:shd w:val="clear" w:color="auto" w:fill="F6EBE6"/>
          </w:tcPr>
          <w:p w14:paraId="31E659FA" w14:textId="77777777" w:rsidR="009343AE" w:rsidRDefault="009343AE" w:rsidP="009F2E90">
            <w:pPr>
              <w:pStyle w:val="TableParagraph"/>
              <w:spacing w:before="78"/>
              <w:ind w:right="69"/>
              <w:rPr>
                <w:rFonts w:ascii="Inter SemiBold"/>
                <w:b/>
                <w:sz w:val="16"/>
              </w:rPr>
            </w:pPr>
            <w:r>
              <w:rPr>
                <w:rFonts w:ascii="Inter SemiBold"/>
                <w:b/>
                <w:spacing w:val="-10"/>
                <w:sz w:val="16"/>
              </w:rPr>
              <w:t>-</w:t>
            </w:r>
          </w:p>
        </w:tc>
      </w:tr>
      <w:tr w:rsidR="009343AE" w14:paraId="1FB1B0F9" w14:textId="77777777" w:rsidTr="009343AE">
        <w:trPr>
          <w:trHeight w:val="311"/>
        </w:trPr>
        <w:tc>
          <w:tcPr>
            <w:tcW w:w="7383" w:type="dxa"/>
          </w:tcPr>
          <w:p w14:paraId="1482C83F" w14:textId="77777777" w:rsidR="009343AE" w:rsidRDefault="009343AE" w:rsidP="009F2E90">
            <w:pPr>
              <w:pStyle w:val="TableParagraph"/>
              <w:spacing w:before="76"/>
              <w:ind w:left="80"/>
              <w:jc w:val="left"/>
              <w:rPr>
                <w:sz w:val="16"/>
              </w:rPr>
            </w:pPr>
            <w:r>
              <w:rPr>
                <w:sz w:val="16"/>
              </w:rPr>
              <w:t>Annual</w:t>
            </w:r>
            <w:r>
              <w:rPr>
                <w:spacing w:val="-4"/>
                <w:sz w:val="16"/>
              </w:rPr>
              <w:t xml:space="preserve"> </w:t>
            </w:r>
            <w:r>
              <w:rPr>
                <w:sz w:val="16"/>
              </w:rPr>
              <w:t>business</w:t>
            </w:r>
            <w:r>
              <w:rPr>
                <w:spacing w:val="-2"/>
                <w:sz w:val="16"/>
              </w:rPr>
              <w:t xml:space="preserve"> </w:t>
            </w:r>
            <w:r>
              <w:rPr>
                <w:spacing w:val="-4"/>
                <w:sz w:val="16"/>
              </w:rPr>
              <w:t>plan</w:t>
            </w:r>
          </w:p>
        </w:tc>
        <w:tc>
          <w:tcPr>
            <w:tcW w:w="1679" w:type="dxa"/>
          </w:tcPr>
          <w:p w14:paraId="7848E622" w14:textId="77777777" w:rsidR="009343AE" w:rsidRDefault="009343AE" w:rsidP="009F2E90">
            <w:pPr>
              <w:pStyle w:val="TableParagraph"/>
              <w:spacing w:before="76"/>
              <w:ind w:right="69"/>
              <w:rPr>
                <w:sz w:val="16"/>
              </w:rPr>
            </w:pPr>
            <w:r>
              <w:rPr>
                <w:sz w:val="16"/>
              </w:rPr>
              <w:t>May</w:t>
            </w:r>
            <w:r>
              <w:rPr>
                <w:spacing w:val="-5"/>
                <w:sz w:val="16"/>
              </w:rPr>
              <w:t xml:space="preserve"> 25</w:t>
            </w:r>
          </w:p>
        </w:tc>
      </w:tr>
      <w:tr w:rsidR="009343AE" w14:paraId="54CACC7D" w14:textId="77777777" w:rsidTr="009343AE">
        <w:trPr>
          <w:trHeight w:val="324"/>
        </w:trPr>
        <w:tc>
          <w:tcPr>
            <w:tcW w:w="7383" w:type="dxa"/>
          </w:tcPr>
          <w:p w14:paraId="7EDEF56E" w14:textId="77777777" w:rsidR="009343AE" w:rsidRDefault="009343AE" w:rsidP="009F2E90">
            <w:pPr>
              <w:pStyle w:val="TableParagraph"/>
              <w:spacing w:before="94"/>
              <w:ind w:left="80"/>
              <w:jc w:val="left"/>
              <w:rPr>
                <w:sz w:val="16"/>
              </w:rPr>
            </w:pPr>
            <w:r>
              <w:rPr>
                <w:sz w:val="16"/>
              </w:rPr>
              <w:t>Performance</w:t>
            </w:r>
            <w:r>
              <w:rPr>
                <w:spacing w:val="-8"/>
                <w:sz w:val="16"/>
              </w:rPr>
              <w:t xml:space="preserve"> </w:t>
            </w:r>
            <w:r>
              <w:rPr>
                <w:spacing w:val="-2"/>
                <w:sz w:val="16"/>
              </w:rPr>
              <w:t>reporting</w:t>
            </w:r>
          </w:p>
        </w:tc>
        <w:tc>
          <w:tcPr>
            <w:tcW w:w="1679" w:type="dxa"/>
          </w:tcPr>
          <w:p w14:paraId="4A7A66E9" w14:textId="77777777" w:rsidR="009343AE" w:rsidRDefault="009343AE" w:rsidP="009F2E90">
            <w:pPr>
              <w:pStyle w:val="TableParagraph"/>
              <w:spacing w:before="94"/>
              <w:ind w:right="68"/>
              <w:rPr>
                <w:sz w:val="16"/>
              </w:rPr>
            </w:pPr>
            <w:r>
              <w:rPr>
                <w:sz w:val="16"/>
              </w:rPr>
              <w:t>All</w:t>
            </w:r>
            <w:r>
              <w:rPr>
                <w:spacing w:val="-3"/>
                <w:sz w:val="16"/>
              </w:rPr>
              <w:t xml:space="preserve"> </w:t>
            </w:r>
            <w:r>
              <w:rPr>
                <w:spacing w:val="-2"/>
                <w:sz w:val="16"/>
              </w:rPr>
              <w:t>meetings</w:t>
            </w:r>
          </w:p>
        </w:tc>
      </w:tr>
      <w:tr w:rsidR="009343AE" w14:paraId="36EF27CE" w14:textId="77777777" w:rsidTr="009343AE">
        <w:trPr>
          <w:trHeight w:val="311"/>
        </w:trPr>
        <w:tc>
          <w:tcPr>
            <w:tcW w:w="7383" w:type="dxa"/>
            <w:shd w:val="clear" w:color="auto" w:fill="F6EBE6"/>
          </w:tcPr>
          <w:p w14:paraId="0313BB12" w14:textId="77777777" w:rsidR="009343AE" w:rsidRDefault="009343AE" w:rsidP="009F2E90">
            <w:pPr>
              <w:pStyle w:val="TableParagraph"/>
              <w:ind w:left="80"/>
              <w:jc w:val="left"/>
              <w:rPr>
                <w:rFonts w:ascii="Inter SemiBold"/>
                <w:b/>
                <w:sz w:val="16"/>
              </w:rPr>
            </w:pPr>
            <w:r>
              <w:rPr>
                <w:rFonts w:ascii="Inter SemiBold"/>
                <w:b/>
                <w:sz w:val="16"/>
              </w:rPr>
              <w:t>NICE</w:t>
            </w:r>
            <w:r>
              <w:rPr>
                <w:rFonts w:ascii="Inter SemiBold"/>
                <w:b/>
                <w:spacing w:val="-1"/>
                <w:sz w:val="16"/>
              </w:rPr>
              <w:t xml:space="preserve"> </w:t>
            </w:r>
            <w:r>
              <w:rPr>
                <w:rFonts w:ascii="Inter SemiBold"/>
                <w:b/>
                <w:sz w:val="16"/>
              </w:rPr>
              <w:t>methods</w:t>
            </w:r>
            <w:r>
              <w:rPr>
                <w:rFonts w:ascii="Inter SemiBold"/>
                <w:b/>
                <w:spacing w:val="-1"/>
                <w:sz w:val="16"/>
              </w:rPr>
              <w:t xml:space="preserve"> </w:t>
            </w:r>
            <w:r>
              <w:rPr>
                <w:rFonts w:ascii="Inter SemiBold"/>
                <w:b/>
                <w:sz w:val="16"/>
              </w:rPr>
              <w:t>and</w:t>
            </w:r>
            <w:r>
              <w:rPr>
                <w:rFonts w:ascii="Inter SemiBold"/>
                <w:b/>
                <w:spacing w:val="-1"/>
                <w:sz w:val="16"/>
              </w:rPr>
              <w:t xml:space="preserve"> </w:t>
            </w:r>
            <w:r>
              <w:rPr>
                <w:rFonts w:ascii="Inter SemiBold"/>
                <w:b/>
                <w:spacing w:val="-2"/>
                <w:sz w:val="16"/>
              </w:rPr>
              <w:t>processes</w:t>
            </w:r>
          </w:p>
        </w:tc>
        <w:tc>
          <w:tcPr>
            <w:tcW w:w="1679" w:type="dxa"/>
            <w:shd w:val="clear" w:color="auto" w:fill="F6EBE6"/>
          </w:tcPr>
          <w:p w14:paraId="26FC44FB" w14:textId="77777777" w:rsidR="009343AE" w:rsidRDefault="009343AE" w:rsidP="009F2E90">
            <w:pPr>
              <w:pStyle w:val="TableParagraph"/>
              <w:ind w:right="69"/>
              <w:rPr>
                <w:rFonts w:ascii="Inter SemiBold"/>
                <w:b/>
                <w:sz w:val="16"/>
              </w:rPr>
            </w:pPr>
            <w:r>
              <w:rPr>
                <w:rFonts w:ascii="Inter SemiBold"/>
                <w:b/>
                <w:spacing w:val="-10"/>
                <w:sz w:val="16"/>
              </w:rPr>
              <w:t>-</w:t>
            </w:r>
          </w:p>
        </w:tc>
      </w:tr>
      <w:tr w:rsidR="009343AE" w14:paraId="7F25D9FA" w14:textId="77777777" w:rsidTr="009343AE">
        <w:trPr>
          <w:trHeight w:val="508"/>
        </w:trPr>
        <w:tc>
          <w:tcPr>
            <w:tcW w:w="7383" w:type="dxa"/>
          </w:tcPr>
          <w:p w14:paraId="0FD6D36B" w14:textId="77777777" w:rsidR="009343AE" w:rsidRDefault="009343AE" w:rsidP="009F2E90">
            <w:pPr>
              <w:pStyle w:val="TableParagraph"/>
              <w:spacing w:before="178"/>
              <w:ind w:left="80"/>
              <w:jc w:val="left"/>
              <w:rPr>
                <w:sz w:val="16"/>
              </w:rPr>
            </w:pPr>
            <w:r>
              <w:rPr>
                <w:spacing w:val="-2"/>
                <w:sz w:val="16"/>
              </w:rPr>
              <w:t>Improvement</w:t>
            </w:r>
            <w:r>
              <w:rPr>
                <w:spacing w:val="8"/>
                <w:sz w:val="16"/>
              </w:rPr>
              <w:t xml:space="preserve"> </w:t>
            </w:r>
            <w:r>
              <w:rPr>
                <w:spacing w:val="-4"/>
                <w:sz w:val="16"/>
              </w:rPr>
              <w:t>story</w:t>
            </w:r>
          </w:p>
        </w:tc>
        <w:tc>
          <w:tcPr>
            <w:tcW w:w="1679" w:type="dxa"/>
          </w:tcPr>
          <w:p w14:paraId="3F797195" w14:textId="77777777" w:rsidR="009343AE" w:rsidRDefault="009343AE" w:rsidP="009F2E90">
            <w:pPr>
              <w:pStyle w:val="TableParagraph"/>
              <w:spacing w:before="78"/>
              <w:ind w:right="69"/>
              <w:rPr>
                <w:sz w:val="16"/>
              </w:rPr>
            </w:pPr>
            <w:r>
              <w:rPr>
                <w:sz w:val="16"/>
              </w:rPr>
              <w:t>Jul,</w:t>
            </w:r>
            <w:r>
              <w:rPr>
                <w:spacing w:val="-2"/>
                <w:sz w:val="16"/>
              </w:rPr>
              <w:t xml:space="preserve"> </w:t>
            </w:r>
            <w:r>
              <w:rPr>
                <w:sz w:val="16"/>
              </w:rPr>
              <w:t>Sept,</w:t>
            </w:r>
            <w:r>
              <w:rPr>
                <w:spacing w:val="-1"/>
                <w:sz w:val="16"/>
              </w:rPr>
              <w:t xml:space="preserve"> </w:t>
            </w:r>
            <w:r>
              <w:rPr>
                <w:sz w:val="16"/>
              </w:rPr>
              <w:t>Dec</w:t>
            </w:r>
            <w:r>
              <w:rPr>
                <w:spacing w:val="-2"/>
                <w:sz w:val="16"/>
              </w:rPr>
              <w:t xml:space="preserve"> </w:t>
            </w:r>
            <w:r>
              <w:rPr>
                <w:sz w:val="16"/>
              </w:rPr>
              <w:t>25</w:t>
            </w:r>
            <w:r>
              <w:rPr>
                <w:spacing w:val="-1"/>
                <w:sz w:val="16"/>
              </w:rPr>
              <w:t xml:space="preserve"> </w:t>
            </w:r>
            <w:r>
              <w:rPr>
                <w:spacing w:val="-10"/>
                <w:sz w:val="16"/>
              </w:rPr>
              <w:t>&amp;</w:t>
            </w:r>
          </w:p>
          <w:p w14:paraId="3107466F" w14:textId="77777777" w:rsidR="009343AE" w:rsidRDefault="009343AE" w:rsidP="009F2E90">
            <w:pPr>
              <w:pStyle w:val="TableParagraph"/>
              <w:spacing w:before="6"/>
              <w:ind w:right="69"/>
              <w:rPr>
                <w:sz w:val="16"/>
              </w:rPr>
            </w:pPr>
            <w:r>
              <w:rPr>
                <w:sz w:val="16"/>
              </w:rPr>
              <w:t>Mar</w:t>
            </w:r>
            <w:r>
              <w:rPr>
                <w:spacing w:val="-3"/>
                <w:sz w:val="16"/>
              </w:rPr>
              <w:t xml:space="preserve"> </w:t>
            </w:r>
            <w:r>
              <w:rPr>
                <w:spacing w:val="-5"/>
                <w:sz w:val="16"/>
              </w:rPr>
              <w:t>26</w:t>
            </w:r>
          </w:p>
        </w:tc>
      </w:tr>
      <w:tr w:rsidR="009343AE" w14:paraId="211BB25E" w14:textId="77777777" w:rsidTr="009343AE">
        <w:trPr>
          <w:trHeight w:val="311"/>
        </w:trPr>
        <w:tc>
          <w:tcPr>
            <w:tcW w:w="7383" w:type="dxa"/>
          </w:tcPr>
          <w:p w14:paraId="6A283ADD" w14:textId="77777777" w:rsidR="009343AE" w:rsidRDefault="009343AE" w:rsidP="009F2E90">
            <w:pPr>
              <w:pStyle w:val="TableParagraph"/>
              <w:ind w:left="80"/>
              <w:jc w:val="left"/>
              <w:rPr>
                <w:sz w:val="16"/>
              </w:rPr>
            </w:pPr>
            <w:r>
              <w:rPr>
                <w:spacing w:val="-2"/>
                <w:sz w:val="16"/>
              </w:rPr>
              <w:t>HealthTech</w:t>
            </w:r>
            <w:r>
              <w:rPr>
                <w:spacing w:val="2"/>
                <w:sz w:val="16"/>
              </w:rPr>
              <w:t xml:space="preserve"> </w:t>
            </w:r>
            <w:r>
              <w:rPr>
                <w:spacing w:val="-2"/>
                <w:sz w:val="16"/>
              </w:rPr>
              <w:t>manual</w:t>
            </w:r>
            <w:r>
              <w:rPr>
                <w:spacing w:val="3"/>
                <w:sz w:val="16"/>
              </w:rPr>
              <w:t xml:space="preserve"> </w:t>
            </w:r>
            <w:r>
              <w:rPr>
                <w:spacing w:val="-2"/>
                <w:sz w:val="16"/>
              </w:rPr>
              <w:t>updates</w:t>
            </w:r>
          </w:p>
        </w:tc>
        <w:tc>
          <w:tcPr>
            <w:tcW w:w="1679" w:type="dxa"/>
          </w:tcPr>
          <w:p w14:paraId="2467119E" w14:textId="77777777" w:rsidR="009343AE" w:rsidRDefault="009343AE" w:rsidP="009F2E90">
            <w:pPr>
              <w:pStyle w:val="TableParagraph"/>
              <w:ind w:right="69"/>
              <w:rPr>
                <w:sz w:val="16"/>
              </w:rPr>
            </w:pPr>
            <w:r>
              <w:rPr>
                <w:sz w:val="16"/>
              </w:rPr>
              <w:t>May,</w:t>
            </w:r>
            <w:r>
              <w:rPr>
                <w:spacing w:val="-5"/>
                <w:sz w:val="16"/>
              </w:rPr>
              <w:t xml:space="preserve"> </w:t>
            </w:r>
            <w:r>
              <w:rPr>
                <w:sz w:val="16"/>
              </w:rPr>
              <w:t>Jul</w:t>
            </w:r>
            <w:r>
              <w:rPr>
                <w:spacing w:val="-4"/>
                <w:sz w:val="16"/>
              </w:rPr>
              <w:t xml:space="preserve"> </w:t>
            </w:r>
            <w:r>
              <w:rPr>
                <w:sz w:val="16"/>
              </w:rPr>
              <w:t>&amp;</w:t>
            </w:r>
            <w:r>
              <w:rPr>
                <w:spacing w:val="-5"/>
                <w:sz w:val="16"/>
              </w:rPr>
              <w:t xml:space="preserve"> </w:t>
            </w:r>
            <w:r>
              <w:rPr>
                <w:sz w:val="16"/>
              </w:rPr>
              <w:t>Dec</w:t>
            </w:r>
            <w:r>
              <w:rPr>
                <w:spacing w:val="-4"/>
                <w:sz w:val="16"/>
              </w:rPr>
              <w:t xml:space="preserve"> </w:t>
            </w:r>
            <w:r>
              <w:rPr>
                <w:spacing w:val="-5"/>
                <w:sz w:val="16"/>
              </w:rPr>
              <w:t>25</w:t>
            </w:r>
          </w:p>
        </w:tc>
      </w:tr>
      <w:tr w:rsidR="009343AE" w14:paraId="385A93B9" w14:textId="77777777" w:rsidTr="009343AE">
        <w:trPr>
          <w:trHeight w:val="311"/>
        </w:trPr>
        <w:tc>
          <w:tcPr>
            <w:tcW w:w="7383" w:type="dxa"/>
          </w:tcPr>
          <w:p w14:paraId="3E967D11" w14:textId="77777777" w:rsidR="009343AE" w:rsidRDefault="009343AE" w:rsidP="009F2E90">
            <w:pPr>
              <w:pStyle w:val="TableParagraph"/>
              <w:spacing w:before="78"/>
              <w:ind w:left="80"/>
              <w:jc w:val="left"/>
              <w:rPr>
                <w:sz w:val="16"/>
              </w:rPr>
            </w:pPr>
            <w:r>
              <w:rPr>
                <w:sz w:val="16"/>
              </w:rPr>
              <w:t>NICE's</w:t>
            </w:r>
            <w:r>
              <w:rPr>
                <w:spacing w:val="-4"/>
                <w:sz w:val="16"/>
              </w:rPr>
              <w:t xml:space="preserve"> </w:t>
            </w:r>
            <w:r>
              <w:rPr>
                <w:sz w:val="16"/>
              </w:rPr>
              <w:t>role</w:t>
            </w:r>
            <w:r>
              <w:rPr>
                <w:spacing w:val="-4"/>
                <w:sz w:val="16"/>
              </w:rPr>
              <w:t xml:space="preserve"> </w:t>
            </w:r>
            <w:r>
              <w:rPr>
                <w:sz w:val="16"/>
              </w:rPr>
              <w:t>in</w:t>
            </w:r>
            <w:r>
              <w:rPr>
                <w:spacing w:val="-4"/>
                <w:sz w:val="16"/>
              </w:rPr>
              <w:t xml:space="preserve"> </w:t>
            </w:r>
            <w:r>
              <w:rPr>
                <w:sz w:val="16"/>
              </w:rPr>
              <w:t>addressing</w:t>
            </w:r>
            <w:r>
              <w:rPr>
                <w:spacing w:val="-4"/>
                <w:sz w:val="16"/>
              </w:rPr>
              <w:t xml:space="preserve"> </w:t>
            </w:r>
            <w:r>
              <w:rPr>
                <w:sz w:val="16"/>
              </w:rPr>
              <w:t>health</w:t>
            </w:r>
            <w:r>
              <w:rPr>
                <w:spacing w:val="-3"/>
                <w:sz w:val="16"/>
              </w:rPr>
              <w:t xml:space="preserve"> </w:t>
            </w:r>
            <w:r>
              <w:rPr>
                <w:spacing w:val="-2"/>
                <w:sz w:val="16"/>
              </w:rPr>
              <w:t>inequalities</w:t>
            </w:r>
          </w:p>
        </w:tc>
        <w:tc>
          <w:tcPr>
            <w:tcW w:w="1679" w:type="dxa"/>
          </w:tcPr>
          <w:p w14:paraId="2E48C281" w14:textId="77777777" w:rsidR="009343AE" w:rsidRDefault="009343AE" w:rsidP="009F2E90">
            <w:pPr>
              <w:pStyle w:val="TableParagraph"/>
              <w:spacing w:before="78"/>
              <w:ind w:right="69"/>
              <w:rPr>
                <w:sz w:val="16"/>
              </w:rPr>
            </w:pPr>
            <w:r>
              <w:rPr>
                <w:sz w:val="16"/>
              </w:rPr>
              <w:t>May</w:t>
            </w:r>
            <w:r>
              <w:rPr>
                <w:spacing w:val="-5"/>
                <w:sz w:val="16"/>
              </w:rPr>
              <w:t xml:space="preserve"> 25</w:t>
            </w:r>
          </w:p>
        </w:tc>
      </w:tr>
      <w:tr w:rsidR="009343AE" w14:paraId="24A36E58" w14:textId="77777777" w:rsidTr="009343AE">
        <w:trPr>
          <w:trHeight w:val="311"/>
        </w:trPr>
        <w:tc>
          <w:tcPr>
            <w:tcW w:w="7383" w:type="dxa"/>
          </w:tcPr>
          <w:p w14:paraId="05E1F747" w14:textId="77777777" w:rsidR="009343AE" w:rsidRDefault="009343AE" w:rsidP="009F2E90">
            <w:pPr>
              <w:pStyle w:val="TableParagraph"/>
              <w:spacing w:before="76"/>
              <w:ind w:left="80"/>
              <w:jc w:val="left"/>
              <w:rPr>
                <w:sz w:val="16"/>
              </w:rPr>
            </w:pPr>
            <w:r>
              <w:rPr>
                <w:sz w:val="16"/>
              </w:rPr>
              <w:t>NICE's</w:t>
            </w:r>
            <w:r>
              <w:rPr>
                <w:spacing w:val="-4"/>
                <w:sz w:val="16"/>
              </w:rPr>
              <w:t xml:space="preserve"> </w:t>
            </w:r>
            <w:r>
              <w:rPr>
                <w:sz w:val="16"/>
              </w:rPr>
              <w:t>role</w:t>
            </w:r>
            <w:r>
              <w:rPr>
                <w:spacing w:val="-3"/>
                <w:sz w:val="16"/>
              </w:rPr>
              <w:t xml:space="preserve"> </w:t>
            </w:r>
            <w:r>
              <w:rPr>
                <w:sz w:val="16"/>
              </w:rPr>
              <w:t>in</w:t>
            </w:r>
            <w:r>
              <w:rPr>
                <w:spacing w:val="-3"/>
                <w:sz w:val="16"/>
              </w:rPr>
              <w:t xml:space="preserve"> </w:t>
            </w:r>
            <w:r>
              <w:rPr>
                <w:sz w:val="16"/>
              </w:rPr>
              <w:t>delivering</w:t>
            </w:r>
            <w:r>
              <w:rPr>
                <w:spacing w:val="-3"/>
                <w:sz w:val="16"/>
              </w:rPr>
              <w:t xml:space="preserve"> </w:t>
            </w:r>
            <w:r>
              <w:rPr>
                <w:sz w:val="16"/>
              </w:rPr>
              <w:t>the</w:t>
            </w:r>
            <w:r>
              <w:rPr>
                <w:spacing w:val="-3"/>
                <w:sz w:val="16"/>
              </w:rPr>
              <w:t xml:space="preserve"> </w:t>
            </w:r>
            <w:proofErr w:type="gramStart"/>
            <w:r>
              <w:rPr>
                <w:sz w:val="16"/>
              </w:rPr>
              <w:t>10</w:t>
            </w:r>
            <w:r>
              <w:rPr>
                <w:spacing w:val="-3"/>
                <w:sz w:val="16"/>
              </w:rPr>
              <w:t xml:space="preserve"> </w:t>
            </w:r>
            <w:r>
              <w:rPr>
                <w:sz w:val="16"/>
              </w:rPr>
              <w:t>year</w:t>
            </w:r>
            <w:proofErr w:type="gramEnd"/>
            <w:r>
              <w:rPr>
                <w:spacing w:val="-2"/>
                <w:sz w:val="16"/>
              </w:rPr>
              <w:t xml:space="preserve"> </w:t>
            </w:r>
            <w:r>
              <w:rPr>
                <w:sz w:val="16"/>
              </w:rPr>
              <w:t>health</w:t>
            </w:r>
            <w:r>
              <w:rPr>
                <w:spacing w:val="-3"/>
                <w:sz w:val="16"/>
              </w:rPr>
              <w:t xml:space="preserve"> </w:t>
            </w:r>
            <w:r>
              <w:rPr>
                <w:sz w:val="16"/>
              </w:rPr>
              <w:t>plan</w:t>
            </w:r>
            <w:r>
              <w:rPr>
                <w:spacing w:val="-3"/>
                <w:sz w:val="16"/>
              </w:rPr>
              <w:t xml:space="preserve"> </w:t>
            </w:r>
            <w:r>
              <w:rPr>
                <w:sz w:val="16"/>
              </w:rPr>
              <w:t>and</w:t>
            </w:r>
            <w:r>
              <w:rPr>
                <w:spacing w:val="-2"/>
                <w:sz w:val="16"/>
              </w:rPr>
              <w:t xml:space="preserve"> </w:t>
            </w:r>
            <w:r>
              <w:rPr>
                <w:sz w:val="16"/>
              </w:rPr>
              <w:t>life</w:t>
            </w:r>
            <w:r>
              <w:rPr>
                <w:spacing w:val="-3"/>
                <w:sz w:val="16"/>
              </w:rPr>
              <w:t xml:space="preserve"> </w:t>
            </w:r>
            <w:r>
              <w:rPr>
                <w:sz w:val="16"/>
              </w:rPr>
              <w:t>sciences</w:t>
            </w:r>
            <w:r>
              <w:rPr>
                <w:spacing w:val="-2"/>
                <w:sz w:val="16"/>
              </w:rPr>
              <w:t xml:space="preserve"> </w:t>
            </w:r>
            <w:r>
              <w:rPr>
                <w:sz w:val="16"/>
              </w:rPr>
              <w:t>sector</w:t>
            </w:r>
            <w:r>
              <w:rPr>
                <w:spacing w:val="-2"/>
                <w:sz w:val="16"/>
              </w:rPr>
              <w:t xml:space="preserve"> </w:t>
            </w:r>
            <w:r>
              <w:rPr>
                <w:spacing w:val="-4"/>
                <w:sz w:val="16"/>
              </w:rPr>
              <w:t>plan</w:t>
            </w:r>
          </w:p>
        </w:tc>
        <w:tc>
          <w:tcPr>
            <w:tcW w:w="1679" w:type="dxa"/>
          </w:tcPr>
          <w:p w14:paraId="48D814D1" w14:textId="77777777" w:rsidR="009343AE" w:rsidRDefault="009343AE" w:rsidP="009F2E90">
            <w:pPr>
              <w:pStyle w:val="TableParagraph"/>
              <w:spacing w:before="76"/>
              <w:ind w:right="69"/>
              <w:rPr>
                <w:sz w:val="16"/>
              </w:rPr>
            </w:pPr>
            <w:r>
              <w:rPr>
                <w:sz w:val="16"/>
              </w:rPr>
              <w:t>Jul</w:t>
            </w:r>
            <w:r>
              <w:rPr>
                <w:spacing w:val="-3"/>
                <w:sz w:val="16"/>
              </w:rPr>
              <w:t xml:space="preserve"> </w:t>
            </w:r>
            <w:r>
              <w:rPr>
                <w:spacing w:val="-5"/>
                <w:sz w:val="16"/>
              </w:rPr>
              <w:t>25</w:t>
            </w:r>
          </w:p>
        </w:tc>
      </w:tr>
      <w:tr w:rsidR="009343AE" w14:paraId="4C919693" w14:textId="77777777" w:rsidTr="009343AE">
        <w:trPr>
          <w:trHeight w:val="324"/>
        </w:trPr>
        <w:tc>
          <w:tcPr>
            <w:tcW w:w="7383" w:type="dxa"/>
          </w:tcPr>
          <w:p w14:paraId="2CCCE655" w14:textId="77777777" w:rsidR="009343AE" w:rsidRDefault="009343AE" w:rsidP="009F2E90">
            <w:pPr>
              <w:pStyle w:val="TableParagraph"/>
              <w:spacing w:before="94"/>
              <w:ind w:left="80"/>
              <w:jc w:val="left"/>
              <w:rPr>
                <w:sz w:val="16"/>
              </w:rPr>
            </w:pPr>
            <w:r>
              <w:rPr>
                <w:sz w:val="16"/>
              </w:rPr>
              <w:t>Update</w:t>
            </w:r>
            <w:r>
              <w:rPr>
                <w:spacing w:val="-2"/>
                <w:sz w:val="16"/>
              </w:rPr>
              <w:t xml:space="preserve"> </w:t>
            </w:r>
            <w:r>
              <w:rPr>
                <w:sz w:val="16"/>
              </w:rPr>
              <w:t>to</w:t>
            </w:r>
            <w:r>
              <w:rPr>
                <w:spacing w:val="-1"/>
                <w:sz w:val="16"/>
              </w:rPr>
              <w:t xml:space="preserve"> </w:t>
            </w:r>
            <w:r>
              <w:rPr>
                <w:sz w:val="16"/>
              </w:rPr>
              <w:t>the</w:t>
            </w:r>
            <w:r>
              <w:rPr>
                <w:spacing w:val="-2"/>
                <w:sz w:val="16"/>
              </w:rPr>
              <w:t xml:space="preserve"> </w:t>
            </w:r>
            <w:r>
              <w:rPr>
                <w:sz w:val="16"/>
              </w:rPr>
              <w:t>NICE</w:t>
            </w:r>
            <w:r>
              <w:rPr>
                <w:spacing w:val="-2"/>
                <w:sz w:val="16"/>
              </w:rPr>
              <w:t xml:space="preserve"> </w:t>
            </w:r>
            <w:r>
              <w:rPr>
                <w:sz w:val="16"/>
              </w:rPr>
              <w:t>health</w:t>
            </w:r>
            <w:r>
              <w:rPr>
                <w:spacing w:val="-2"/>
                <w:sz w:val="16"/>
              </w:rPr>
              <w:t xml:space="preserve"> </w:t>
            </w:r>
            <w:r>
              <w:rPr>
                <w:sz w:val="16"/>
              </w:rPr>
              <w:t>technology</w:t>
            </w:r>
            <w:r>
              <w:rPr>
                <w:spacing w:val="-2"/>
                <w:sz w:val="16"/>
              </w:rPr>
              <w:t xml:space="preserve"> </w:t>
            </w:r>
            <w:r>
              <w:rPr>
                <w:sz w:val="16"/>
              </w:rPr>
              <w:t>evaluations</w:t>
            </w:r>
            <w:r>
              <w:rPr>
                <w:spacing w:val="-1"/>
                <w:sz w:val="16"/>
              </w:rPr>
              <w:t xml:space="preserve"> </w:t>
            </w:r>
            <w:r>
              <w:rPr>
                <w:spacing w:val="-2"/>
                <w:sz w:val="16"/>
              </w:rPr>
              <w:t>manual</w:t>
            </w:r>
          </w:p>
        </w:tc>
        <w:tc>
          <w:tcPr>
            <w:tcW w:w="1679" w:type="dxa"/>
          </w:tcPr>
          <w:p w14:paraId="4BAD25D7" w14:textId="77777777" w:rsidR="009343AE" w:rsidRDefault="009343AE" w:rsidP="009F2E90">
            <w:pPr>
              <w:pStyle w:val="TableParagraph"/>
              <w:spacing w:before="94"/>
              <w:ind w:right="69"/>
              <w:rPr>
                <w:sz w:val="16"/>
              </w:rPr>
            </w:pPr>
            <w:r>
              <w:rPr>
                <w:sz w:val="16"/>
              </w:rPr>
              <w:t>Sep</w:t>
            </w:r>
            <w:r>
              <w:rPr>
                <w:spacing w:val="-3"/>
                <w:sz w:val="16"/>
              </w:rPr>
              <w:t xml:space="preserve"> </w:t>
            </w:r>
            <w:r>
              <w:rPr>
                <w:spacing w:val="-5"/>
                <w:sz w:val="16"/>
              </w:rPr>
              <w:t>25</w:t>
            </w:r>
          </w:p>
        </w:tc>
      </w:tr>
      <w:tr w:rsidR="009343AE" w14:paraId="28E1EF74" w14:textId="77777777" w:rsidTr="009343AE">
        <w:trPr>
          <w:trHeight w:val="311"/>
        </w:trPr>
        <w:tc>
          <w:tcPr>
            <w:tcW w:w="7383" w:type="dxa"/>
          </w:tcPr>
          <w:p w14:paraId="084A6DB5" w14:textId="77777777" w:rsidR="009343AE" w:rsidRDefault="009343AE" w:rsidP="009F2E90">
            <w:pPr>
              <w:pStyle w:val="TableParagraph"/>
              <w:ind w:left="80"/>
              <w:jc w:val="left"/>
              <w:rPr>
                <w:sz w:val="16"/>
              </w:rPr>
            </w:pPr>
            <w:r>
              <w:rPr>
                <w:sz w:val="16"/>
              </w:rPr>
              <w:t>Quality</w:t>
            </w:r>
            <w:r>
              <w:rPr>
                <w:spacing w:val="-6"/>
                <w:sz w:val="16"/>
              </w:rPr>
              <w:t xml:space="preserve"> </w:t>
            </w:r>
            <w:r>
              <w:rPr>
                <w:sz w:val="16"/>
              </w:rPr>
              <w:t>standards</w:t>
            </w:r>
            <w:r>
              <w:rPr>
                <w:spacing w:val="-4"/>
                <w:sz w:val="16"/>
              </w:rPr>
              <w:t xml:space="preserve"> </w:t>
            </w:r>
            <w:r>
              <w:rPr>
                <w:sz w:val="16"/>
              </w:rPr>
              <w:t>process</w:t>
            </w:r>
            <w:r>
              <w:rPr>
                <w:spacing w:val="-4"/>
                <w:sz w:val="16"/>
              </w:rPr>
              <w:t xml:space="preserve"> </w:t>
            </w:r>
            <w:r>
              <w:rPr>
                <w:sz w:val="16"/>
              </w:rPr>
              <w:t>guide</w:t>
            </w:r>
            <w:r>
              <w:rPr>
                <w:spacing w:val="-5"/>
                <w:sz w:val="16"/>
              </w:rPr>
              <w:t xml:space="preserve"> </w:t>
            </w:r>
            <w:r>
              <w:rPr>
                <w:spacing w:val="-2"/>
                <w:sz w:val="16"/>
              </w:rPr>
              <w:t>update</w:t>
            </w:r>
          </w:p>
        </w:tc>
        <w:tc>
          <w:tcPr>
            <w:tcW w:w="1679" w:type="dxa"/>
          </w:tcPr>
          <w:p w14:paraId="2A5F663D" w14:textId="77777777" w:rsidR="009343AE" w:rsidRDefault="009343AE" w:rsidP="009F2E90">
            <w:pPr>
              <w:pStyle w:val="TableParagraph"/>
              <w:ind w:right="69"/>
              <w:rPr>
                <w:sz w:val="16"/>
              </w:rPr>
            </w:pPr>
            <w:r>
              <w:rPr>
                <w:sz w:val="16"/>
              </w:rPr>
              <w:t>Sep</w:t>
            </w:r>
            <w:r>
              <w:rPr>
                <w:spacing w:val="-3"/>
                <w:sz w:val="16"/>
              </w:rPr>
              <w:t xml:space="preserve"> </w:t>
            </w:r>
            <w:r>
              <w:rPr>
                <w:spacing w:val="-5"/>
                <w:sz w:val="16"/>
              </w:rPr>
              <w:t>25</w:t>
            </w:r>
          </w:p>
        </w:tc>
      </w:tr>
      <w:tr w:rsidR="009343AE" w14:paraId="37641A59" w14:textId="77777777" w:rsidTr="009343AE">
        <w:trPr>
          <w:trHeight w:val="311"/>
        </w:trPr>
        <w:tc>
          <w:tcPr>
            <w:tcW w:w="7383" w:type="dxa"/>
          </w:tcPr>
          <w:p w14:paraId="7EABFEF1" w14:textId="77777777" w:rsidR="009343AE" w:rsidRDefault="009343AE" w:rsidP="009F2E90">
            <w:pPr>
              <w:pStyle w:val="TableParagraph"/>
              <w:spacing w:before="78"/>
              <w:ind w:left="80"/>
              <w:jc w:val="left"/>
              <w:rPr>
                <w:sz w:val="16"/>
              </w:rPr>
            </w:pPr>
            <w:r>
              <w:rPr>
                <w:sz w:val="16"/>
              </w:rPr>
              <w:t>Medicines</w:t>
            </w:r>
            <w:r>
              <w:rPr>
                <w:spacing w:val="-3"/>
                <w:sz w:val="16"/>
              </w:rPr>
              <w:t xml:space="preserve"> </w:t>
            </w:r>
            <w:r>
              <w:rPr>
                <w:sz w:val="16"/>
              </w:rPr>
              <w:t>data</w:t>
            </w:r>
            <w:r>
              <w:rPr>
                <w:spacing w:val="-4"/>
                <w:sz w:val="16"/>
              </w:rPr>
              <w:t xml:space="preserve"> </w:t>
            </w:r>
            <w:r>
              <w:rPr>
                <w:sz w:val="16"/>
              </w:rPr>
              <w:t>-</w:t>
            </w:r>
            <w:r>
              <w:rPr>
                <w:spacing w:val="-3"/>
                <w:sz w:val="16"/>
              </w:rPr>
              <w:t xml:space="preserve"> </w:t>
            </w:r>
            <w:r>
              <w:rPr>
                <w:sz w:val="16"/>
              </w:rPr>
              <w:t>NICE</w:t>
            </w:r>
            <w:r>
              <w:rPr>
                <w:spacing w:val="-4"/>
                <w:sz w:val="16"/>
              </w:rPr>
              <w:t xml:space="preserve"> </w:t>
            </w:r>
            <w:r>
              <w:rPr>
                <w:sz w:val="16"/>
              </w:rPr>
              <w:t>approvals</w:t>
            </w:r>
            <w:r>
              <w:rPr>
                <w:spacing w:val="-3"/>
                <w:sz w:val="16"/>
              </w:rPr>
              <w:t xml:space="preserve"> </w:t>
            </w:r>
            <w:r>
              <w:rPr>
                <w:sz w:val="16"/>
              </w:rPr>
              <w:t>and</w:t>
            </w:r>
            <w:r>
              <w:rPr>
                <w:spacing w:val="-2"/>
                <w:sz w:val="16"/>
              </w:rPr>
              <w:t xml:space="preserve"> </w:t>
            </w:r>
            <w:r>
              <w:rPr>
                <w:sz w:val="16"/>
              </w:rPr>
              <w:t>availability</w:t>
            </w:r>
            <w:r>
              <w:rPr>
                <w:spacing w:val="-4"/>
                <w:sz w:val="16"/>
              </w:rPr>
              <w:t xml:space="preserve"> </w:t>
            </w:r>
            <w:r>
              <w:rPr>
                <w:sz w:val="16"/>
              </w:rPr>
              <w:t>in</w:t>
            </w:r>
            <w:r>
              <w:rPr>
                <w:spacing w:val="-3"/>
                <w:sz w:val="16"/>
              </w:rPr>
              <w:t xml:space="preserve"> </w:t>
            </w:r>
            <w:r>
              <w:rPr>
                <w:spacing w:val="-2"/>
                <w:sz w:val="16"/>
              </w:rPr>
              <w:t>England</w:t>
            </w:r>
          </w:p>
        </w:tc>
        <w:tc>
          <w:tcPr>
            <w:tcW w:w="1679" w:type="dxa"/>
          </w:tcPr>
          <w:p w14:paraId="27606088" w14:textId="77777777" w:rsidR="009343AE" w:rsidRDefault="009343AE" w:rsidP="009F2E90">
            <w:pPr>
              <w:pStyle w:val="TableParagraph"/>
              <w:spacing w:before="78"/>
              <w:ind w:right="69"/>
              <w:rPr>
                <w:sz w:val="16"/>
              </w:rPr>
            </w:pPr>
            <w:r>
              <w:rPr>
                <w:sz w:val="16"/>
              </w:rPr>
              <w:t>Sep</w:t>
            </w:r>
            <w:r>
              <w:rPr>
                <w:spacing w:val="-3"/>
                <w:sz w:val="16"/>
              </w:rPr>
              <w:t xml:space="preserve"> </w:t>
            </w:r>
            <w:r>
              <w:rPr>
                <w:spacing w:val="-5"/>
                <w:sz w:val="16"/>
              </w:rPr>
              <w:t>25</w:t>
            </w:r>
          </w:p>
        </w:tc>
      </w:tr>
      <w:tr w:rsidR="009343AE" w14:paraId="61C43965" w14:textId="77777777" w:rsidTr="009343AE">
        <w:trPr>
          <w:trHeight w:val="332"/>
        </w:trPr>
        <w:tc>
          <w:tcPr>
            <w:tcW w:w="7383" w:type="dxa"/>
          </w:tcPr>
          <w:p w14:paraId="1653931D" w14:textId="77777777" w:rsidR="009343AE" w:rsidRDefault="009343AE" w:rsidP="009F2E90">
            <w:pPr>
              <w:pStyle w:val="TableParagraph"/>
              <w:spacing w:before="76"/>
              <w:ind w:left="80"/>
              <w:jc w:val="left"/>
              <w:rPr>
                <w:sz w:val="16"/>
              </w:rPr>
            </w:pPr>
            <w:r>
              <w:rPr>
                <w:sz w:val="16"/>
              </w:rPr>
              <w:t>Changes</w:t>
            </w:r>
            <w:r>
              <w:rPr>
                <w:spacing w:val="-2"/>
                <w:sz w:val="16"/>
              </w:rPr>
              <w:t xml:space="preserve"> </w:t>
            </w:r>
            <w:r>
              <w:rPr>
                <w:sz w:val="16"/>
              </w:rPr>
              <w:t>to</w:t>
            </w:r>
            <w:r>
              <w:rPr>
                <w:spacing w:val="-2"/>
                <w:sz w:val="16"/>
              </w:rPr>
              <w:t xml:space="preserve"> </w:t>
            </w:r>
            <w:r>
              <w:rPr>
                <w:sz w:val="16"/>
              </w:rPr>
              <w:t>NICE's</w:t>
            </w:r>
            <w:r>
              <w:rPr>
                <w:spacing w:val="-2"/>
                <w:sz w:val="16"/>
              </w:rPr>
              <w:t xml:space="preserve"> </w:t>
            </w:r>
            <w:r>
              <w:rPr>
                <w:sz w:val="16"/>
              </w:rPr>
              <w:t>cost</w:t>
            </w:r>
            <w:r>
              <w:rPr>
                <w:spacing w:val="-2"/>
                <w:sz w:val="16"/>
              </w:rPr>
              <w:t xml:space="preserve"> </w:t>
            </w:r>
            <w:r>
              <w:rPr>
                <w:sz w:val="16"/>
              </w:rPr>
              <w:t>effectiveness</w:t>
            </w:r>
            <w:r>
              <w:rPr>
                <w:spacing w:val="-1"/>
                <w:sz w:val="16"/>
              </w:rPr>
              <w:t xml:space="preserve"> </w:t>
            </w:r>
            <w:r>
              <w:rPr>
                <w:spacing w:val="-2"/>
                <w:sz w:val="16"/>
              </w:rPr>
              <w:t>thresholds</w:t>
            </w:r>
          </w:p>
        </w:tc>
        <w:tc>
          <w:tcPr>
            <w:tcW w:w="1679" w:type="dxa"/>
          </w:tcPr>
          <w:p w14:paraId="1F3F7DA7" w14:textId="77777777" w:rsidR="009343AE" w:rsidRDefault="009343AE" w:rsidP="009F2E90">
            <w:pPr>
              <w:pStyle w:val="TableParagraph"/>
              <w:spacing w:before="76"/>
              <w:ind w:right="69"/>
              <w:rPr>
                <w:sz w:val="16"/>
              </w:rPr>
            </w:pPr>
            <w:r>
              <w:rPr>
                <w:sz w:val="16"/>
              </w:rPr>
              <w:t>Dec</w:t>
            </w:r>
            <w:r>
              <w:rPr>
                <w:spacing w:val="-5"/>
                <w:sz w:val="16"/>
              </w:rPr>
              <w:t xml:space="preserve"> 25</w:t>
            </w:r>
          </w:p>
        </w:tc>
      </w:tr>
      <w:tr w:rsidR="009343AE" w14:paraId="017EDF8C" w14:textId="77777777" w:rsidTr="009343AE">
        <w:trPr>
          <w:trHeight w:val="332"/>
        </w:trPr>
        <w:tc>
          <w:tcPr>
            <w:tcW w:w="7383" w:type="dxa"/>
          </w:tcPr>
          <w:p w14:paraId="3FDACDB4" w14:textId="77777777" w:rsidR="009343AE" w:rsidRDefault="009343AE" w:rsidP="009F2E90">
            <w:pPr>
              <w:pStyle w:val="TableParagraph"/>
              <w:spacing w:before="94"/>
              <w:ind w:left="80"/>
              <w:jc w:val="left"/>
              <w:rPr>
                <w:sz w:val="16"/>
              </w:rPr>
            </w:pPr>
            <w:proofErr w:type="spellStart"/>
            <w:r>
              <w:rPr>
                <w:sz w:val="16"/>
              </w:rPr>
              <w:t>Prioritisation</w:t>
            </w:r>
            <w:proofErr w:type="spellEnd"/>
            <w:r>
              <w:rPr>
                <w:spacing w:val="-10"/>
                <w:sz w:val="16"/>
              </w:rPr>
              <w:t xml:space="preserve"> </w:t>
            </w:r>
            <w:r>
              <w:rPr>
                <w:sz w:val="16"/>
              </w:rPr>
              <w:t>activity</w:t>
            </w:r>
            <w:r>
              <w:rPr>
                <w:spacing w:val="-7"/>
                <w:sz w:val="16"/>
              </w:rPr>
              <w:t xml:space="preserve"> </w:t>
            </w:r>
            <w:r>
              <w:rPr>
                <w:spacing w:val="-2"/>
                <w:sz w:val="16"/>
              </w:rPr>
              <w:t>report</w:t>
            </w:r>
          </w:p>
        </w:tc>
        <w:tc>
          <w:tcPr>
            <w:tcW w:w="1679" w:type="dxa"/>
          </w:tcPr>
          <w:p w14:paraId="48124F74" w14:textId="77777777" w:rsidR="009343AE" w:rsidRDefault="009343AE" w:rsidP="009F2E90">
            <w:pPr>
              <w:pStyle w:val="TableParagraph"/>
              <w:spacing w:before="94"/>
              <w:ind w:right="69"/>
              <w:rPr>
                <w:sz w:val="16"/>
              </w:rPr>
            </w:pPr>
            <w:r>
              <w:rPr>
                <w:sz w:val="16"/>
              </w:rPr>
              <w:t>Dec</w:t>
            </w:r>
            <w:r>
              <w:rPr>
                <w:spacing w:val="-5"/>
                <w:sz w:val="16"/>
              </w:rPr>
              <w:t xml:space="preserve"> 25</w:t>
            </w:r>
          </w:p>
        </w:tc>
      </w:tr>
      <w:tr w:rsidR="009343AE" w14:paraId="1DD48059" w14:textId="77777777" w:rsidTr="009343AE">
        <w:trPr>
          <w:trHeight w:val="332"/>
        </w:trPr>
        <w:tc>
          <w:tcPr>
            <w:tcW w:w="7383" w:type="dxa"/>
          </w:tcPr>
          <w:p w14:paraId="7B52BF7E" w14:textId="77777777" w:rsidR="009343AE" w:rsidRDefault="009343AE" w:rsidP="009F2E90">
            <w:pPr>
              <w:pStyle w:val="TableParagraph"/>
              <w:spacing w:before="91"/>
              <w:ind w:left="80"/>
              <w:jc w:val="left"/>
              <w:rPr>
                <w:sz w:val="16"/>
              </w:rPr>
            </w:pPr>
            <w:r>
              <w:rPr>
                <w:spacing w:val="-2"/>
                <w:sz w:val="16"/>
              </w:rPr>
              <w:t>Topic</w:t>
            </w:r>
            <w:r>
              <w:rPr>
                <w:spacing w:val="3"/>
                <w:sz w:val="16"/>
              </w:rPr>
              <w:t xml:space="preserve"> </w:t>
            </w:r>
            <w:proofErr w:type="spellStart"/>
            <w:r>
              <w:rPr>
                <w:spacing w:val="-2"/>
                <w:sz w:val="16"/>
              </w:rPr>
              <w:t>prioritisation</w:t>
            </w:r>
            <w:proofErr w:type="spellEnd"/>
            <w:r>
              <w:rPr>
                <w:spacing w:val="4"/>
                <w:sz w:val="16"/>
              </w:rPr>
              <w:t xml:space="preserve"> </w:t>
            </w:r>
            <w:r>
              <w:rPr>
                <w:spacing w:val="-2"/>
                <w:sz w:val="16"/>
              </w:rPr>
              <w:t>manual</w:t>
            </w:r>
          </w:p>
        </w:tc>
        <w:tc>
          <w:tcPr>
            <w:tcW w:w="1679" w:type="dxa"/>
          </w:tcPr>
          <w:p w14:paraId="30894979" w14:textId="77777777" w:rsidR="009343AE" w:rsidRDefault="009343AE" w:rsidP="009F2E90">
            <w:pPr>
              <w:pStyle w:val="TableParagraph"/>
              <w:spacing w:before="91"/>
              <w:ind w:right="69"/>
              <w:rPr>
                <w:sz w:val="16"/>
              </w:rPr>
            </w:pPr>
            <w:r>
              <w:rPr>
                <w:sz w:val="16"/>
              </w:rPr>
              <w:t>Mar</w:t>
            </w:r>
            <w:r>
              <w:rPr>
                <w:spacing w:val="-3"/>
                <w:sz w:val="16"/>
              </w:rPr>
              <w:t xml:space="preserve"> </w:t>
            </w:r>
            <w:r>
              <w:rPr>
                <w:spacing w:val="-5"/>
                <w:sz w:val="16"/>
              </w:rPr>
              <w:t>26</w:t>
            </w:r>
          </w:p>
        </w:tc>
      </w:tr>
      <w:tr w:rsidR="009343AE" w14:paraId="144D3E72" w14:textId="77777777" w:rsidTr="009343AE">
        <w:trPr>
          <w:trHeight w:val="332"/>
        </w:trPr>
        <w:tc>
          <w:tcPr>
            <w:tcW w:w="7383" w:type="dxa"/>
            <w:shd w:val="clear" w:color="auto" w:fill="F6EBE6"/>
          </w:tcPr>
          <w:p w14:paraId="7C4CA48E" w14:textId="77777777" w:rsidR="009343AE" w:rsidRDefault="009343AE" w:rsidP="009F2E90">
            <w:pPr>
              <w:pStyle w:val="TableParagraph"/>
              <w:spacing w:before="89"/>
              <w:ind w:left="80"/>
              <w:jc w:val="left"/>
              <w:rPr>
                <w:rFonts w:ascii="Inter SemiBold"/>
                <w:b/>
                <w:sz w:val="16"/>
              </w:rPr>
            </w:pPr>
            <w:r>
              <w:rPr>
                <w:rFonts w:ascii="Inter SemiBold"/>
                <w:b/>
                <w:sz w:val="16"/>
              </w:rPr>
              <w:t xml:space="preserve">Digital </w:t>
            </w:r>
            <w:r>
              <w:rPr>
                <w:rFonts w:ascii="Inter SemiBold"/>
                <w:b/>
                <w:spacing w:val="-2"/>
                <w:sz w:val="16"/>
              </w:rPr>
              <w:t>strategy</w:t>
            </w:r>
          </w:p>
        </w:tc>
        <w:tc>
          <w:tcPr>
            <w:tcW w:w="1679" w:type="dxa"/>
            <w:shd w:val="clear" w:color="auto" w:fill="F6EBE6"/>
          </w:tcPr>
          <w:p w14:paraId="2351CDB4" w14:textId="77777777" w:rsidR="009343AE" w:rsidRDefault="009343AE" w:rsidP="009F2E90">
            <w:pPr>
              <w:pStyle w:val="TableParagraph"/>
              <w:spacing w:before="89"/>
              <w:ind w:right="69"/>
              <w:rPr>
                <w:rFonts w:ascii="Inter SemiBold"/>
                <w:b/>
                <w:sz w:val="16"/>
              </w:rPr>
            </w:pPr>
            <w:r>
              <w:rPr>
                <w:rFonts w:ascii="Inter SemiBold"/>
                <w:b/>
                <w:spacing w:val="-10"/>
                <w:sz w:val="16"/>
              </w:rPr>
              <w:t>-</w:t>
            </w:r>
          </w:p>
        </w:tc>
      </w:tr>
      <w:tr w:rsidR="009343AE" w14:paraId="59052B84" w14:textId="77777777" w:rsidTr="009343AE">
        <w:trPr>
          <w:trHeight w:val="326"/>
        </w:trPr>
        <w:tc>
          <w:tcPr>
            <w:tcW w:w="7383" w:type="dxa"/>
          </w:tcPr>
          <w:p w14:paraId="72615CE6" w14:textId="77777777" w:rsidR="009343AE" w:rsidRDefault="009343AE" w:rsidP="009F2E90">
            <w:pPr>
              <w:pStyle w:val="TableParagraph"/>
              <w:spacing w:before="86"/>
              <w:ind w:left="80"/>
              <w:jc w:val="left"/>
              <w:rPr>
                <w:sz w:val="16"/>
              </w:rPr>
            </w:pPr>
            <w:r>
              <w:rPr>
                <w:sz w:val="16"/>
              </w:rPr>
              <w:t>Business</w:t>
            </w:r>
            <w:r>
              <w:rPr>
                <w:spacing w:val="-3"/>
                <w:sz w:val="16"/>
              </w:rPr>
              <w:t xml:space="preserve"> </w:t>
            </w:r>
            <w:r>
              <w:rPr>
                <w:sz w:val="16"/>
              </w:rPr>
              <w:t>case</w:t>
            </w:r>
            <w:r>
              <w:rPr>
                <w:spacing w:val="-4"/>
                <w:sz w:val="16"/>
              </w:rPr>
              <w:t xml:space="preserve"> </w:t>
            </w:r>
            <w:r>
              <w:rPr>
                <w:sz w:val="16"/>
              </w:rPr>
              <w:t>for</w:t>
            </w:r>
            <w:r>
              <w:rPr>
                <w:spacing w:val="-4"/>
                <w:sz w:val="16"/>
              </w:rPr>
              <w:t xml:space="preserve"> </w:t>
            </w:r>
            <w:r>
              <w:rPr>
                <w:sz w:val="16"/>
              </w:rPr>
              <w:t>a</w:t>
            </w:r>
            <w:r>
              <w:rPr>
                <w:spacing w:val="-4"/>
                <w:sz w:val="16"/>
              </w:rPr>
              <w:t xml:space="preserve"> </w:t>
            </w:r>
            <w:r>
              <w:rPr>
                <w:sz w:val="16"/>
              </w:rPr>
              <w:t>guidance</w:t>
            </w:r>
            <w:r>
              <w:rPr>
                <w:spacing w:val="-3"/>
                <w:sz w:val="16"/>
              </w:rPr>
              <w:t xml:space="preserve"> </w:t>
            </w:r>
            <w:r>
              <w:rPr>
                <w:sz w:val="16"/>
              </w:rPr>
              <w:t>content</w:t>
            </w:r>
            <w:r>
              <w:rPr>
                <w:spacing w:val="-3"/>
                <w:sz w:val="16"/>
              </w:rPr>
              <w:t xml:space="preserve"> </w:t>
            </w:r>
            <w:r>
              <w:rPr>
                <w:sz w:val="16"/>
              </w:rPr>
              <w:t>management</w:t>
            </w:r>
            <w:r>
              <w:rPr>
                <w:spacing w:val="-3"/>
                <w:sz w:val="16"/>
              </w:rPr>
              <w:t xml:space="preserve"> </w:t>
            </w:r>
            <w:r>
              <w:rPr>
                <w:sz w:val="16"/>
              </w:rPr>
              <w:t>and</w:t>
            </w:r>
            <w:r>
              <w:rPr>
                <w:spacing w:val="-3"/>
                <w:sz w:val="16"/>
              </w:rPr>
              <w:t xml:space="preserve"> </w:t>
            </w:r>
            <w:r>
              <w:rPr>
                <w:sz w:val="16"/>
              </w:rPr>
              <w:t>publishing</w:t>
            </w:r>
            <w:r>
              <w:rPr>
                <w:spacing w:val="-3"/>
                <w:sz w:val="16"/>
              </w:rPr>
              <w:t xml:space="preserve"> </w:t>
            </w:r>
            <w:r>
              <w:rPr>
                <w:spacing w:val="-2"/>
                <w:sz w:val="16"/>
              </w:rPr>
              <w:t>platform</w:t>
            </w:r>
          </w:p>
        </w:tc>
        <w:tc>
          <w:tcPr>
            <w:tcW w:w="1679" w:type="dxa"/>
          </w:tcPr>
          <w:p w14:paraId="1C35DA52" w14:textId="77777777" w:rsidR="009343AE" w:rsidRDefault="009343AE" w:rsidP="009F2E90">
            <w:pPr>
              <w:pStyle w:val="TableParagraph"/>
              <w:spacing w:before="86"/>
              <w:ind w:right="69"/>
              <w:rPr>
                <w:sz w:val="16"/>
              </w:rPr>
            </w:pPr>
            <w:r>
              <w:rPr>
                <w:sz w:val="16"/>
              </w:rPr>
              <w:t>May</w:t>
            </w:r>
            <w:r>
              <w:rPr>
                <w:spacing w:val="-5"/>
                <w:sz w:val="16"/>
              </w:rPr>
              <w:t xml:space="preserve"> 25</w:t>
            </w:r>
          </w:p>
        </w:tc>
      </w:tr>
      <w:tr w:rsidR="009343AE" w14:paraId="20589DCB" w14:textId="77777777" w:rsidTr="009343AE">
        <w:trPr>
          <w:trHeight w:val="326"/>
        </w:trPr>
        <w:tc>
          <w:tcPr>
            <w:tcW w:w="7383" w:type="dxa"/>
          </w:tcPr>
          <w:p w14:paraId="36635BD8" w14:textId="77777777" w:rsidR="009343AE" w:rsidRDefault="009343AE" w:rsidP="009F2E90">
            <w:pPr>
              <w:pStyle w:val="TableParagraph"/>
              <w:spacing w:before="90"/>
              <w:ind w:left="80"/>
              <w:jc w:val="left"/>
              <w:rPr>
                <w:sz w:val="16"/>
              </w:rPr>
            </w:pPr>
            <w:r>
              <w:rPr>
                <w:sz w:val="16"/>
              </w:rPr>
              <w:t>Data</w:t>
            </w:r>
            <w:r>
              <w:rPr>
                <w:spacing w:val="-4"/>
                <w:sz w:val="16"/>
              </w:rPr>
              <w:t xml:space="preserve"> </w:t>
            </w:r>
            <w:r>
              <w:rPr>
                <w:sz w:val="16"/>
              </w:rPr>
              <w:t>strategy</w:t>
            </w:r>
            <w:r>
              <w:rPr>
                <w:spacing w:val="-4"/>
                <w:sz w:val="16"/>
              </w:rPr>
              <w:t xml:space="preserve"> </w:t>
            </w:r>
            <w:r>
              <w:rPr>
                <w:sz w:val="16"/>
              </w:rPr>
              <w:t>-</w:t>
            </w:r>
            <w:r>
              <w:rPr>
                <w:spacing w:val="-4"/>
                <w:sz w:val="16"/>
              </w:rPr>
              <w:t xml:space="preserve"> </w:t>
            </w:r>
            <w:r>
              <w:rPr>
                <w:sz w:val="16"/>
              </w:rPr>
              <w:t>a</w:t>
            </w:r>
            <w:r>
              <w:rPr>
                <w:spacing w:val="-3"/>
                <w:sz w:val="16"/>
              </w:rPr>
              <w:t xml:space="preserve"> </w:t>
            </w:r>
            <w:r>
              <w:rPr>
                <w:sz w:val="16"/>
              </w:rPr>
              <w:t>strategic</w:t>
            </w:r>
            <w:r>
              <w:rPr>
                <w:spacing w:val="-4"/>
                <w:sz w:val="16"/>
              </w:rPr>
              <w:t xml:space="preserve"> </w:t>
            </w:r>
            <w:r>
              <w:rPr>
                <w:sz w:val="16"/>
              </w:rPr>
              <w:t>roadmap</w:t>
            </w:r>
            <w:r>
              <w:rPr>
                <w:spacing w:val="-4"/>
                <w:sz w:val="16"/>
              </w:rPr>
              <w:t xml:space="preserve"> </w:t>
            </w:r>
            <w:r>
              <w:rPr>
                <w:sz w:val="16"/>
              </w:rPr>
              <w:t>for</w:t>
            </w:r>
            <w:r>
              <w:rPr>
                <w:spacing w:val="-3"/>
                <w:sz w:val="16"/>
              </w:rPr>
              <w:t xml:space="preserve"> </w:t>
            </w:r>
            <w:r>
              <w:rPr>
                <w:spacing w:val="-4"/>
                <w:sz w:val="16"/>
              </w:rPr>
              <w:t>NICE</w:t>
            </w:r>
          </w:p>
        </w:tc>
        <w:tc>
          <w:tcPr>
            <w:tcW w:w="1679" w:type="dxa"/>
          </w:tcPr>
          <w:p w14:paraId="1CC72EBC" w14:textId="77777777" w:rsidR="009343AE" w:rsidRDefault="009343AE" w:rsidP="009F2E90">
            <w:pPr>
              <w:pStyle w:val="TableParagraph"/>
              <w:spacing w:before="90"/>
              <w:ind w:right="69"/>
              <w:rPr>
                <w:sz w:val="16"/>
              </w:rPr>
            </w:pPr>
            <w:r>
              <w:rPr>
                <w:sz w:val="16"/>
              </w:rPr>
              <w:t>Mar</w:t>
            </w:r>
            <w:r>
              <w:rPr>
                <w:spacing w:val="-3"/>
                <w:sz w:val="16"/>
              </w:rPr>
              <w:t xml:space="preserve"> </w:t>
            </w:r>
            <w:r>
              <w:rPr>
                <w:spacing w:val="-5"/>
                <w:sz w:val="16"/>
              </w:rPr>
              <w:t>26</w:t>
            </w:r>
          </w:p>
        </w:tc>
      </w:tr>
      <w:tr w:rsidR="009343AE" w14:paraId="48025E2A" w14:textId="77777777" w:rsidTr="009343AE">
        <w:trPr>
          <w:trHeight w:val="326"/>
        </w:trPr>
        <w:tc>
          <w:tcPr>
            <w:tcW w:w="7383" w:type="dxa"/>
            <w:shd w:val="clear" w:color="auto" w:fill="F6EBE6"/>
          </w:tcPr>
          <w:p w14:paraId="02AA30C5" w14:textId="77777777" w:rsidR="009343AE" w:rsidRDefault="009343AE" w:rsidP="009F2E90">
            <w:pPr>
              <w:pStyle w:val="TableParagraph"/>
              <w:spacing w:before="94"/>
              <w:ind w:left="80"/>
              <w:jc w:val="left"/>
              <w:rPr>
                <w:rFonts w:ascii="Inter SemiBold"/>
                <w:b/>
                <w:sz w:val="16"/>
              </w:rPr>
            </w:pPr>
            <w:r>
              <w:rPr>
                <w:rFonts w:ascii="Inter SemiBold"/>
                <w:b/>
                <w:sz w:val="16"/>
              </w:rPr>
              <w:t>Developing</w:t>
            </w:r>
            <w:r>
              <w:rPr>
                <w:rFonts w:ascii="Inter SemiBold"/>
                <w:b/>
                <w:spacing w:val="-6"/>
                <w:sz w:val="16"/>
              </w:rPr>
              <w:t xml:space="preserve"> </w:t>
            </w:r>
            <w:r>
              <w:rPr>
                <w:rFonts w:ascii="Inter SemiBold"/>
                <w:b/>
                <w:sz w:val="16"/>
              </w:rPr>
              <w:t>and</w:t>
            </w:r>
            <w:r>
              <w:rPr>
                <w:rFonts w:ascii="Inter SemiBold"/>
                <w:b/>
                <w:spacing w:val="-5"/>
                <w:sz w:val="16"/>
              </w:rPr>
              <w:t xml:space="preserve"> </w:t>
            </w:r>
            <w:r>
              <w:rPr>
                <w:rFonts w:ascii="Inter SemiBold"/>
                <w:b/>
                <w:sz w:val="16"/>
              </w:rPr>
              <w:t>supporting</w:t>
            </w:r>
            <w:r>
              <w:rPr>
                <w:rFonts w:ascii="Inter SemiBold"/>
                <w:b/>
                <w:spacing w:val="-5"/>
                <w:sz w:val="16"/>
              </w:rPr>
              <w:t xml:space="preserve"> </w:t>
            </w:r>
            <w:r>
              <w:rPr>
                <w:rFonts w:ascii="Inter SemiBold"/>
                <w:b/>
                <w:spacing w:val="-2"/>
                <w:sz w:val="16"/>
              </w:rPr>
              <w:t>staff</w:t>
            </w:r>
          </w:p>
        </w:tc>
        <w:tc>
          <w:tcPr>
            <w:tcW w:w="1679" w:type="dxa"/>
            <w:shd w:val="clear" w:color="auto" w:fill="F6EBE6"/>
          </w:tcPr>
          <w:p w14:paraId="561D95A2" w14:textId="77777777" w:rsidR="009343AE" w:rsidRDefault="009343AE" w:rsidP="009F2E90">
            <w:pPr>
              <w:pStyle w:val="TableParagraph"/>
              <w:spacing w:before="94"/>
              <w:ind w:right="69"/>
              <w:rPr>
                <w:rFonts w:ascii="Inter SemiBold"/>
                <w:b/>
                <w:sz w:val="16"/>
              </w:rPr>
            </w:pPr>
            <w:r>
              <w:rPr>
                <w:rFonts w:ascii="Inter SemiBold"/>
                <w:b/>
                <w:spacing w:val="-10"/>
                <w:sz w:val="16"/>
              </w:rPr>
              <w:t>-</w:t>
            </w:r>
          </w:p>
        </w:tc>
      </w:tr>
      <w:tr w:rsidR="009343AE" w14:paraId="1625D58B" w14:textId="77777777" w:rsidTr="009343AE">
        <w:trPr>
          <w:trHeight w:val="310"/>
        </w:trPr>
        <w:tc>
          <w:tcPr>
            <w:tcW w:w="7383" w:type="dxa"/>
          </w:tcPr>
          <w:p w14:paraId="1DE35AD6" w14:textId="77777777" w:rsidR="009343AE" w:rsidRDefault="009343AE" w:rsidP="009F2E90">
            <w:pPr>
              <w:pStyle w:val="TableParagraph"/>
              <w:spacing w:before="78"/>
              <w:ind w:left="80"/>
              <w:jc w:val="left"/>
              <w:rPr>
                <w:sz w:val="16"/>
              </w:rPr>
            </w:pPr>
            <w:r>
              <w:rPr>
                <w:sz w:val="16"/>
              </w:rPr>
              <w:t>Workforce</w:t>
            </w:r>
            <w:r>
              <w:rPr>
                <w:spacing w:val="-10"/>
                <w:sz w:val="16"/>
              </w:rPr>
              <w:t xml:space="preserve"> </w:t>
            </w:r>
            <w:r>
              <w:rPr>
                <w:sz w:val="16"/>
              </w:rPr>
              <w:t>engagement</w:t>
            </w:r>
            <w:r>
              <w:rPr>
                <w:spacing w:val="-7"/>
                <w:sz w:val="16"/>
              </w:rPr>
              <w:t xml:space="preserve"> </w:t>
            </w:r>
            <w:r>
              <w:rPr>
                <w:sz w:val="16"/>
              </w:rPr>
              <w:t>-</w:t>
            </w:r>
            <w:r>
              <w:rPr>
                <w:spacing w:val="-7"/>
                <w:sz w:val="16"/>
              </w:rPr>
              <w:t xml:space="preserve"> </w:t>
            </w:r>
            <w:r>
              <w:rPr>
                <w:sz w:val="16"/>
              </w:rPr>
              <w:t>update</w:t>
            </w:r>
            <w:r>
              <w:rPr>
                <w:spacing w:val="-8"/>
                <w:sz w:val="16"/>
              </w:rPr>
              <w:t xml:space="preserve"> </w:t>
            </w:r>
            <w:r>
              <w:rPr>
                <w:sz w:val="16"/>
              </w:rPr>
              <w:t>from</w:t>
            </w:r>
            <w:r>
              <w:rPr>
                <w:spacing w:val="-7"/>
                <w:sz w:val="16"/>
              </w:rPr>
              <w:t xml:space="preserve"> </w:t>
            </w:r>
            <w:r>
              <w:rPr>
                <w:sz w:val="16"/>
              </w:rPr>
              <w:t>non-executive</w:t>
            </w:r>
            <w:r>
              <w:rPr>
                <w:spacing w:val="-7"/>
                <w:sz w:val="16"/>
              </w:rPr>
              <w:t xml:space="preserve"> </w:t>
            </w:r>
            <w:r>
              <w:rPr>
                <w:spacing w:val="-2"/>
                <w:sz w:val="16"/>
              </w:rPr>
              <w:t>director</w:t>
            </w:r>
          </w:p>
        </w:tc>
        <w:tc>
          <w:tcPr>
            <w:tcW w:w="1679" w:type="dxa"/>
          </w:tcPr>
          <w:p w14:paraId="36207499" w14:textId="77777777" w:rsidR="009343AE" w:rsidRDefault="009343AE" w:rsidP="009F2E90">
            <w:pPr>
              <w:pStyle w:val="TableParagraph"/>
              <w:spacing w:before="78"/>
              <w:ind w:right="69"/>
              <w:rPr>
                <w:sz w:val="16"/>
              </w:rPr>
            </w:pPr>
            <w:r>
              <w:rPr>
                <w:sz w:val="16"/>
              </w:rPr>
              <w:t>Jul</w:t>
            </w:r>
            <w:r>
              <w:rPr>
                <w:spacing w:val="-3"/>
                <w:sz w:val="16"/>
              </w:rPr>
              <w:t xml:space="preserve"> </w:t>
            </w:r>
            <w:r>
              <w:rPr>
                <w:sz w:val="16"/>
              </w:rPr>
              <w:t>and</w:t>
            </w:r>
            <w:r>
              <w:rPr>
                <w:spacing w:val="-1"/>
                <w:sz w:val="16"/>
              </w:rPr>
              <w:t xml:space="preserve"> </w:t>
            </w:r>
            <w:r>
              <w:rPr>
                <w:sz w:val="16"/>
              </w:rPr>
              <w:t>Dec</w:t>
            </w:r>
            <w:r>
              <w:rPr>
                <w:spacing w:val="-2"/>
                <w:sz w:val="16"/>
              </w:rPr>
              <w:t xml:space="preserve"> </w:t>
            </w:r>
            <w:r>
              <w:rPr>
                <w:spacing w:val="-5"/>
                <w:sz w:val="16"/>
              </w:rPr>
              <w:t>25</w:t>
            </w:r>
          </w:p>
        </w:tc>
      </w:tr>
      <w:tr w:rsidR="009343AE" w14:paraId="3BCFB981" w14:textId="77777777" w:rsidTr="009343AE">
        <w:trPr>
          <w:trHeight w:val="310"/>
        </w:trPr>
        <w:tc>
          <w:tcPr>
            <w:tcW w:w="7383" w:type="dxa"/>
          </w:tcPr>
          <w:p w14:paraId="447E05AB" w14:textId="77777777" w:rsidR="009343AE" w:rsidRDefault="009343AE" w:rsidP="009F2E90">
            <w:pPr>
              <w:pStyle w:val="TableParagraph"/>
              <w:ind w:left="80"/>
              <w:jc w:val="left"/>
              <w:rPr>
                <w:sz w:val="16"/>
              </w:rPr>
            </w:pPr>
            <w:r>
              <w:rPr>
                <w:sz w:val="16"/>
              </w:rPr>
              <w:t>Annual</w:t>
            </w:r>
            <w:r>
              <w:rPr>
                <w:spacing w:val="-4"/>
                <w:sz w:val="16"/>
              </w:rPr>
              <w:t xml:space="preserve"> </w:t>
            </w:r>
            <w:r>
              <w:rPr>
                <w:sz w:val="16"/>
              </w:rPr>
              <w:t>equality</w:t>
            </w:r>
            <w:r>
              <w:rPr>
                <w:spacing w:val="-3"/>
                <w:sz w:val="16"/>
              </w:rPr>
              <w:t xml:space="preserve"> </w:t>
            </w:r>
            <w:r>
              <w:rPr>
                <w:spacing w:val="-2"/>
                <w:sz w:val="16"/>
              </w:rPr>
              <w:t>report</w:t>
            </w:r>
          </w:p>
        </w:tc>
        <w:tc>
          <w:tcPr>
            <w:tcW w:w="1679" w:type="dxa"/>
          </w:tcPr>
          <w:p w14:paraId="31AC5899" w14:textId="77777777" w:rsidR="009343AE" w:rsidRDefault="009343AE" w:rsidP="009F2E90">
            <w:pPr>
              <w:pStyle w:val="TableParagraph"/>
              <w:ind w:right="69"/>
              <w:rPr>
                <w:sz w:val="16"/>
              </w:rPr>
            </w:pPr>
            <w:r>
              <w:rPr>
                <w:sz w:val="16"/>
              </w:rPr>
              <w:t>Sep</w:t>
            </w:r>
            <w:r>
              <w:rPr>
                <w:spacing w:val="-3"/>
                <w:sz w:val="16"/>
              </w:rPr>
              <w:t xml:space="preserve"> </w:t>
            </w:r>
            <w:r>
              <w:rPr>
                <w:spacing w:val="-5"/>
                <w:sz w:val="16"/>
              </w:rPr>
              <w:t>25</w:t>
            </w:r>
          </w:p>
        </w:tc>
      </w:tr>
      <w:tr w:rsidR="009343AE" w14:paraId="203F98B1" w14:textId="77777777" w:rsidTr="009343AE">
        <w:trPr>
          <w:trHeight w:val="326"/>
        </w:trPr>
        <w:tc>
          <w:tcPr>
            <w:tcW w:w="7383" w:type="dxa"/>
          </w:tcPr>
          <w:p w14:paraId="2B0C4E20" w14:textId="77777777" w:rsidR="009343AE" w:rsidRDefault="009343AE" w:rsidP="009F2E90">
            <w:pPr>
              <w:pStyle w:val="TableParagraph"/>
              <w:spacing w:before="76"/>
              <w:ind w:left="80"/>
              <w:jc w:val="left"/>
              <w:rPr>
                <w:sz w:val="16"/>
              </w:rPr>
            </w:pPr>
            <w:r>
              <w:rPr>
                <w:sz w:val="16"/>
              </w:rPr>
              <w:t>Bullying</w:t>
            </w:r>
            <w:r>
              <w:rPr>
                <w:spacing w:val="-4"/>
                <w:sz w:val="16"/>
              </w:rPr>
              <w:t xml:space="preserve"> </w:t>
            </w:r>
            <w:r>
              <w:rPr>
                <w:sz w:val="16"/>
              </w:rPr>
              <w:t>and</w:t>
            </w:r>
            <w:r>
              <w:rPr>
                <w:spacing w:val="-2"/>
                <w:sz w:val="16"/>
              </w:rPr>
              <w:t xml:space="preserve"> </w:t>
            </w:r>
            <w:r>
              <w:rPr>
                <w:sz w:val="16"/>
              </w:rPr>
              <w:t>harassment</w:t>
            </w:r>
            <w:r>
              <w:rPr>
                <w:spacing w:val="-2"/>
                <w:sz w:val="16"/>
              </w:rPr>
              <w:t xml:space="preserve"> report</w:t>
            </w:r>
          </w:p>
        </w:tc>
        <w:tc>
          <w:tcPr>
            <w:tcW w:w="1679" w:type="dxa"/>
          </w:tcPr>
          <w:p w14:paraId="121DE750" w14:textId="77777777" w:rsidR="009343AE" w:rsidRDefault="009343AE" w:rsidP="009F2E90">
            <w:pPr>
              <w:pStyle w:val="TableParagraph"/>
              <w:spacing w:before="76"/>
              <w:ind w:right="69"/>
              <w:rPr>
                <w:sz w:val="16"/>
              </w:rPr>
            </w:pPr>
            <w:r>
              <w:rPr>
                <w:sz w:val="16"/>
              </w:rPr>
              <w:t>Sep</w:t>
            </w:r>
            <w:r>
              <w:rPr>
                <w:spacing w:val="-3"/>
                <w:sz w:val="16"/>
              </w:rPr>
              <w:t xml:space="preserve"> </w:t>
            </w:r>
            <w:r>
              <w:rPr>
                <w:spacing w:val="-5"/>
                <w:sz w:val="16"/>
              </w:rPr>
              <w:t>25</w:t>
            </w:r>
          </w:p>
        </w:tc>
      </w:tr>
      <w:tr w:rsidR="009343AE" w14:paraId="56592D97" w14:textId="77777777" w:rsidTr="009343AE">
        <w:trPr>
          <w:trHeight w:val="326"/>
        </w:trPr>
        <w:tc>
          <w:tcPr>
            <w:tcW w:w="7383" w:type="dxa"/>
          </w:tcPr>
          <w:p w14:paraId="42D193B8" w14:textId="77777777" w:rsidR="009343AE" w:rsidRDefault="009343AE" w:rsidP="009F2E90">
            <w:pPr>
              <w:pStyle w:val="TableParagraph"/>
              <w:ind w:left="80"/>
              <w:jc w:val="left"/>
              <w:rPr>
                <w:sz w:val="16"/>
              </w:rPr>
            </w:pPr>
            <w:r>
              <w:rPr>
                <w:sz w:val="16"/>
              </w:rPr>
              <w:t xml:space="preserve">Staff </w:t>
            </w:r>
            <w:r>
              <w:rPr>
                <w:spacing w:val="-2"/>
                <w:sz w:val="16"/>
              </w:rPr>
              <w:t>survey</w:t>
            </w:r>
          </w:p>
        </w:tc>
        <w:tc>
          <w:tcPr>
            <w:tcW w:w="1679" w:type="dxa"/>
          </w:tcPr>
          <w:p w14:paraId="7D1CD660" w14:textId="77777777" w:rsidR="009343AE" w:rsidRDefault="009343AE" w:rsidP="009F2E90">
            <w:pPr>
              <w:pStyle w:val="TableParagraph"/>
              <w:ind w:right="69"/>
              <w:rPr>
                <w:sz w:val="16"/>
              </w:rPr>
            </w:pPr>
            <w:r>
              <w:rPr>
                <w:sz w:val="16"/>
              </w:rPr>
              <w:t>Sep</w:t>
            </w:r>
            <w:r>
              <w:rPr>
                <w:spacing w:val="-3"/>
                <w:sz w:val="16"/>
              </w:rPr>
              <w:t xml:space="preserve"> </w:t>
            </w:r>
            <w:r>
              <w:rPr>
                <w:spacing w:val="-5"/>
                <w:sz w:val="16"/>
              </w:rPr>
              <w:t>25</w:t>
            </w:r>
          </w:p>
        </w:tc>
      </w:tr>
      <w:tr w:rsidR="009343AE" w14:paraId="5E93A6A2" w14:textId="77777777" w:rsidTr="009343AE">
        <w:trPr>
          <w:trHeight w:val="326"/>
        </w:trPr>
        <w:tc>
          <w:tcPr>
            <w:tcW w:w="7383" w:type="dxa"/>
          </w:tcPr>
          <w:p w14:paraId="3636D87E" w14:textId="77777777" w:rsidR="009343AE" w:rsidRDefault="009343AE" w:rsidP="009F2E90">
            <w:pPr>
              <w:pStyle w:val="TableParagraph"/>
              <w:spacing w:before="84"/>
              <w:ind w:left="80"/>
              <w:jc w:val="left"/>
              <w:rPr>
                <w:sz w:val="16"/>
              </w:rPr>
            </w:pPr>
            <w:r>
              <w:rPr>
                <w:sz w:val="16"/>
              </w:rPr>
              <w:t>Equality,</w:t>
            </w:r>
            <w:r>
              <w:rPr>
                <w:spacing w:val="-7"/>
                <w:sz w:val="16"/>
              </w:rPr>
              <w:t xml:space="preserve"> </w:t>
            </w:r>
            <w:proofErr w:type="gramStart"/>
            <w:r>
              <w:rPr>
                <w:sz w:val="16"/>
              </w:rPr>
              <w:t>diversity</w:t>
            </w:r>
            <w:proofErr w:type="gramEnd"/>
            <w:r>
              <w:rPr>
                <w:spacing w:val="-7"/>
                <w:sz w:val="16"/>
              </w:rPr>
              <w:t xml:space="preserve"> </w:t>
            </w:r>
            <w:r>
              <w:rPr>
                <w:sz w:val="16"/>
              </w:rPr>
              <w:t>and</w:t>
            </w:r>
            <w:r>
              <w:rPr>
                <w:spacing w:val="-5"/>
                <w:sz w:val="16"/>
              </w:rPr>
              <w:t xml:space="preserve"> </w:t>
            </w:r>
            <w:r>
              <w:rPr>
                <w:sz w:val="16"/>
              </w:rPr>
              <w:t>inclusion</w:t>
            </w:r>
            <w:r>
              <w:rPr>
                <w:spacing w:val="-7"/>
                <w:sz w:val="16"/>
              </w:rPr>
              <w:t xml:space="preserve"> </w:t>
            </w:r>
            <w:r>
              <w:rPr>
                <w:sz w:val="16"/>
              </w:rPr>
              <w:t>spend</w:t>
            </w:r>
            <w:r>
              <w:rPr>
                <w:spacing w:val="-5"/>
                <w:sz w:val="16"/>
              </w:rPr>
              <w:t xml:space="preserve"> </w:t>
            </w:r>
            <w:r>
              <w:rPr>
                <w:sz w:val="16"/>
              </w:rPr>
              <w:t>2026-</w:t>
            </w:r>
            <w:r>
              <w:rPr>
                <w:spacing w:val="-4"/>
                <w:sz w:val="16"/>
              </w:rPr>
              <w:t>2027</w:t>
            </w:r>
          </w:p>
        </w:tc>
        <w:tc>
          <w:tcPr>
            <w:tcW w:w="1679" w:type="dxa"/>
          </w:tcPr>
          <w:p w14:paraId="711C1D0E" w14:textId="77777777" w:rsidR="009343AE" w:rsidRDefault="009343AE" w:rsidP="009F2E90">
            <w:pPr>
              <w:pStyle w:val="TableParagraph"/>
              <w:spacing w:before="84"/>
              <w:ind w:right="69"/>
              <w:rPr>
                <w:sz w:val="16"/>
              </w:rPr>
            </w:pPr>
            <w:r>
              <w:rPr>
                <w:sz w:val="16"/>
              </w:rPr>
              <w:t>Mar</w:t>
            </w:r>
            <w:r>
              <w:rPr>
                <w:spacing w:val="-3"/>
                <w:sz w:val="16"/>
              </w:rPr>
              <w:t xml:space="preserve"> </w:t>
            </w:r>
            <w:r>
              <w:rPr>
                <w:spacing w:val="-5"/>
                <w:sz w:val="16"/>
              </w:rPr>
              <w:t>26</w:t>
            </w:r>
          </w:p>
        </w:tc>
      </w:tr>
      <w:tr w:rsidR="009343AE" w14:paraId="6E67CCB2" w14:textId="77777777" w:rsidTr="009343AE">
        <w:trPr>
          <w:trHeight w:val="326"/>
        </w:trPr>
        <w:tc>
          <w:tcPr>
            <w:tcW w:w="7383" w:type="dxa"/>
            <w:shd w:val="clear" w:color="auto" w:fill="F6EBE6"/>
          </w:tcPr>
          <w:p w14:paraId="616C7B21" w14:textId="77777777" w:rsidR="009343AE" w:rsidRDefault="009343AE" w:rsidP="009F2E90">
            <w:pPr>
              <w:pStyle w:val="TableParagraph"/>
              <w:spacing w:before="88"/>
              <w:ind w:left="80"/>
              <w:jc w:val="left"/>
              <w:rPr>
                <w:rFonts w:ascii="Inter SemiBold"/>
                <w:b/>
                <w:sz w:val="16"/>
              </w:rPr>
            </w:pPr>
            <w:r>
              <w:rPr>
                <w:rFonts w:ascii="Inter SemiBold"/>
                <w:b/>
                <w:sz w:val="16"/>
              </w:rPr>
              <w:t>Governance</w:t>
            </w:r>
            <w:r>
              <w:rPr>
                <w:rFonts w:ascii="Inter SemiBold"/>
                <w:b/>
                <w:spacing w:val="-5"/>
                <w:sz w:val="16"/>
              </w:rPr>
              <w:t xml:space="preserve"> </w:t>
            </w:r>
            <w:r>
              <w:rPr>
                <w:rFonts w:ascii="Inter SemiBold"/>
                <w:b/>
                <w:sz w:val="16"/>
              </w:rPr>
              <w:t>and</w:t>
            </w:r>
            <w:r>
              <w:rPr>
                <w:rFonts w:ascii="Inter SemiBold"/>
                <w:b/>
                <w:spacing w:val="-5"/>
                <w:sz w:val="16"/>
              </w:rPr>
              <w:t xml:space="preserve"> </w:t>
            </w:r>
            <w:r>
              <w:rPr>
                <w:rFonts w:ascii="Inter SemiBold"/>
                <w:b/>
                <w:spacing w:val="-2"/>
                <w:sz w:val="16"/>
              </w:rPr>
              <w:t>compliance</w:t>
            </w:r>
          </w:p>
        </w:tc>
        <w:tc>
          <w:tcPr>
            <w:tcW w:w="1679" w:type="dxa"/>
            <w:shd w:val="clear" w:color="auto" w:fill="F6EBE6"/>
          </w:tcPr>
          <w:p w14:paraId="19BC7882" w14:textId="77777777" w:rsidR="009343AE" w:rsidRDefault="009343AE" w:rsidP="009F2E90">
            <w:pPr>
              <w:pStyle w:val="TableParagraph"/>
              <w:spacing w:before="88"/>
              <w:ind w:right="69"/>
              <w:rPr>
                <w:rFonts w:ascii="Inter SemiBold"/>
                <w:b/>
                <w:sz w:val="16"/>
              </w:rPr>
            </w:pPr>
            <w:r>
              <w:rPr>
                <w:rFonts w:ascii="Inter SemiBold"/>
                <w:b/>
                <w:spacing w:val="-10"/>
                <w:sz w:val="16"/>
              </w:rPr>
              <w:t>-</w:t>
            </w:r>
          </w:p>
        </w:tc>
      </w:tr>
      <w:tr w:rsidR="009343AE" w14:paraId="4FAB8D14" w14:textId="77777777" w:rsidTr="009343AE">
        <w:trPr>
          <w:trHeight w:val="326"/>
        </w:trPr>
        <w:tc>
          <w:tcPr>
            <w:tcW w:w="7383" w:type="dxa"/>
          </w:tcPr>
          <w:p w14:paraId="1F24AEB8" w14:textId="77777777" w:rsidR="009343AE" w:rsidRDefault="009343AE" w:rsidP="009F2E90">
            <w:pPr>
              <w:pStyle w:val="TableParagraph"/>
              <w:spacing w:before="92"/>
              <w:ind w:left="80"/>
              <w:jc w:val="left"/>
              <w:rPr>
                <w:sz w:val="16"/>
              </w:rPr>
            </w:pPr>
            <w:r>
              <w:rPr>
                <w:sz w:val="16"/>
              </w:rPr>
              <w:t>Audit</w:t>
            </w:r>
            <w:r>
              <w:rPr>
                <w:spacing w:val="-6"/>
                <w:sz w:val="16"/>
              </w:rPr>
              <w:t xml:space="preserve"> </w:t>
            </w:r>
            <w:r>
              <w:rPr>
                <w:sz w:val="16"/>
              </w:rPr>
              <w:t>and</w:t>
            </w:r>
            <w:r>
              <w:rPr>
                <w:spacing w:val="-3"/>
                <w:sz w:val="16"/>
              </w:rPr>
              <w:t xml:space="preserve"> </w:t>
            </w:r>
            <w:r>
              <w:rPr>
                <w:sz w:val="16"/>
              </w:rPr>
              <w:t>risk</w:t>
            </w:r>
            <w:r>
              <w:rPr>
                <w:spacing w:val="-4"/>
                <w:sz w:val="16"/>
              </w:rPr>
              <w:t xml:space="preserve"> </w:t>
            </w:r>
            <w:r>
              <w:rPr>
                <w:sz w:val="16"/>
              </w:rPr>
              <w:t>assurance</w:t>
            </w:r>
            <w:r>
              <w:rPr>
                <w:spacing w:val="-4"/>
                <w:sz w:val="16"/>
              </w:rPr>
              <w:t xml:space="preserve"> </w:t>
            </w:r>
            <w:r>
              <w:rPr>
                <w:sz w:val="16"/>
              </w:rPr>
              <w:t>committee</w:t>
            </w:r>
            <w:r>
              <w:rPr>
                <w:spacing w:val="-3"/>
                <w:sz w:val="16"/>
              </w:rPr>
              <w:t xml:space="preserve"> </w:t>
            </w:r>
            <w:r>
              <w:rPr>
                <w:sz w:val="16"/>
              </w:rPr>
              <w:t>-</w:t>
            </w:r>
            <w:r>
              <w:rPr>
                <w:spacing w:val="-4"/>
                <w:sz w:val="16"/>
              </w:rPr>
              <w:t xml:space="preserve"> </w:t>
            </w:r>
            <w:r>
              <w:rPr>
                <w:sz w:val="16"/>
              </w:rPr>
              <w:t>annual</w:t>
            </w:r>
            <w:r>
              <w:rPr>
                <w:spacing w:val="-4"/>
                <w:sz w:val="16"/>
              </w:rPr>
              <w:t xml:space="preserve"> </w:t>
            </w:r>
            <w:r>
              <w:rPr>
                <w:sz w:val="16"/>
              </w:rPr>
              <w:t>assurance</w:t>
            </w:r>
            <w:r>
              <w:rPr>
                <w:spacing w:val="-4"/>
                <w:sz w:val="16"/>
              </w:rPr>
              <w:t xml:space="preserve"> </w:t>
            </w:r>
            <w:r>
              <w:rPr>
                <w:sz w:val="16"/>
              </w:rPr>
              <w:t>report</w:t>
            </w:r>
            <w:r>
              <w:rPr>
                <w:spacing w:val="-3"/>
                <w:sz w:val="16"/>
              </w:rPr>
              <w:t xml:space="preserve"> </w:t>
            </w:r>
            <w:r>
              <w:rPr>
                <w:sz w:val="16"/>
              </w:rPr>
              <w:t>and</w:t>
            </w:r>
            <w:r>
              <w:rPr>
                <w:spacing w:val="-3"/>
                <w:sz w:val="16"/>
              </w:rPr>
              <w:t xml:space="preserve"> </w:t>
            </w:r>
            <w:r>
              <w:rPr>
                <w:sz w:val="16"/>
              </w:rPr>
              <w:t>terms</w:t>
            </w:r>
            <w:r>
              <w:rPr>
                <w:spacing w:val="-3"/>
                <w:sz w:val="16"/>
              </w:rPr>
              <w:t xml:space="preserve"> </w:t>
            </w:r>
            <w:r>
              <w:rPr>
                <w:sz w:val="16"/>
              </w:rPr>
              <w:t>of</w:t>
            </w:r>
            <w:r>
              <w:rPr>
                <w:spacing w:val="-4"/>
                <w:sz w:val="16"/>
              </w:rPr>
              <w:t xml:space="preserve"> </w:t>
            </w:r>
            <w:r>
              <w:rPr>
                <w:sz w:val="16"/>
              </w:rPr>
              <w:t>reference</w:t>
            </w:r>
            <w:r>
              <w:rPr>
                <w:spacing w:val="-3"/>
                <w:sz w:val="16"/>
              </w:rPr>
              <w:t xml:space="preserve"> </w:t>
            </w:r>
            <w:r>
              <w:rPr>
                <w:spacing w:val="-2"/>
                <w:sz w:val="16"/>
              </w:rPr>
              <w:t>review</w:t>
            </w:r>
          </w:p>
        </w:tc>
        <w:tc>
          <w:tcPr>
            <w:tcW w:w="1679" w:type="dxa"/>
          </w:tcPr>
          <w:p w14:paraId="5D4F8B9A" w14:textId="77777777" w:rsidR="009343AE" w:rsidRDefault="009343AE" w:rsidP="009F2E90">
            <w:pPr>
              <w:pStyle w:val="TableParagraph"/>
              <w:spacing w:before="92"/>
              <w:ind w:right="69"/>
              <w:rPr>
                <w:sz w:val="16"/>
              </w:rPr>
            </w:pPr>
            <w:r>
              <w:rPr>
                <w:sz w:val="16"/>
              </w:rPr>
              <w:t>May</w:t>
            </w:r>
            <w:r>
              <w:rPr>
                <w:spacing w:val="-5"/>
                <w:sz w:val="16"/>
              </w:rPr>
              <w:t xml:space="preserve"> 25</w:t>
            </w:r>
          </w:p>
        </w:tc>
      </w:tr>
      <w:tr w:rsidR="009343AE" w14:paraId="74A96AEB" w14:textId="77777777" w:rsidTr="009343AE">
        <w:trPr>
          <w:trHeight w:val="326"/>
        </w:trPr>
        <w:tc>
          <w:tcPr>
            <w:tcW w:w="7383" w:type="dxa"/>
          </w:tcPr>
          <w:p w14:paraId="035014F5" w14:textId="77777777" w:rsidR="009343AE" w:rsidRDefault="009343AE" w:rsidP="009F2E90">
            <w:pPr>
              <w:pStyle w:val="TableParagraph"/>
              <w:spacing w:before="76"/>
              <w:ind w:left="80"/>
              <w:jc w:val="left"/>
              <w:rPr>
                <w:sz w:val="16"/>
              </w:rPr>
            </w:pPr>
            <w:r>
              <w:rPr>
                <w:sz w:val="16"/>
              </w:rPr>
              <w:t>Annual</w:t>
            </w:r>
            <w:r>
              <w:rPr>
                <w:spacing w:val="-5"/>
                <w:sz w:val="16"/>
              </w:rPr>
              <w:t xml:space="preserve"> </w:t>
            </w:r>
            <w:r>
              <w:rPr>
                <w:sz w:val="16"/>
              </w:rPr>
              <w:t>report</w:t>
            </w:r>
            <w:r>
              <w:rPr>
                <w:spacing w:val="-2"/>
                <w:sz w:val="16"/>
              </w:rPr>
              <w:t xml:space="preserve"> </w:t>
            </w:r>
            <w:r>
              <w:rPr>
                <w:sz w:val="16"/>
              </w:rPr>
              <w:t>and</w:t>
            </w:r>
            <w:r>
              <w:rPr>
                <w:spacing w:val="-2"/>
                <w:sz w:val="16"/>
              </w:rPr>
              <w:t xml:space="preserve"> accounts</w:t>
            </w:r>
          </w:p>
        </w:tc>
        <w:tc>
          <w:tcPr>
            <w:tcW w:w="1679" w:type="dxa"/>
          </w:tcPr>
          <w:p w14:paraId="3240A291" w14:textId="77777777" w:rsidR="009343AE" w:rsidRDefault="009343AE" w:rsidP="009F2E90">
            <w:pPr>
              <w:pStyle w:val="TableParagraph"/>
              <w:spacing w:before="76"/>
              <w:ind w:right="69"/>
              <w:rPr>
                <w:sz w:val="16"/>
              </w:rPr>
            </w:pPr>
            <w:r>
              <w:rPr>
                <w:sz w:val="16"/>
              </w:rPr>
              <w:t>June</w:t>
            </w:r>
            <w:r>
              <w:rPr>
                <w:spacing w:val="-3"/>
                <w:sz w:val="16"/>
              </w:rPr>
              <w:t xml:space="preserve"> </w:t>
            </w:r>
            <w:r>
              <w:rPr>
                <w:sz w:val="16"/>
              </w:rPr>
              <w:t>and</w:t>
            </w:r>
            <w:r>
              <w:rPr>
                <w:spacing w:val="-2"/>
                <w:sz w:val="16"/>
              </w:rPr>
              <w:t xml:space="preserve"> </w:t>
            </w:r>
            <w:r>
              <w:rPr>
                <w:sz w:val="16"/>
              </w:rPr>
              <w:t>Jul</w:t>
            </w:r>
            <w:r>
              <w:rPr>
                <w:spacing w:val="-2"/>
                <w:sz w:val="16"/>
              </w:rPr>
              <w:t xml:space="preserve"> </w:t>
            </w:r>
            <w:r>
              <w:rPr>
                <w:spacing w:val="-5"/>
                <w:sz w:val="16"/>
              </w:rPr>
              <w:t>25</w:t>
            </w:r>
          </w:p>
        </w:tc>
      </w:tr>
      <w:tr w:rsidR="009343AE" w14:paraId="62C456BF" w14:textId="77777777" w:rsidTr="009343AE">
        <w:trPr>
          <w:trHeight w:val="326"/>
        </w:trPr>
        <w:tc>
          <w:tcPr>
            <w:tcW w:w="7383" w:type="dxa"/>
          </w:tcPr>
          <w:p w14:paraId="2277ACD6" w14:textId="77777777" w:rsidR="009343AE" w:rsidRDefault="009343AE" w:rsidP="009F2E90">
            <w:pPr>
              <w:pStyle w:val="TableParagraph"/>
              <w:ind w:left="80"/>
              <w:jc w:val="left"/>
              <w:rPr>
                <w:sz w:val="16"/>
              </w:rPr>
            </w:pPr>
            <w:r>
              <w:rPr>
                <w:sz w:val="16"/>
              </w:rPr>
              <w:t>Modern</w:t>
            </w:r>
            <w:r>
              <w:rPr>
                <w:spacing w:val="-7"/>
                <w:sz w:val="16"/>
              </w:rPr>
              <w:t xml:space="preserve"> </w:t>
            </w:r>
            <w:r>
              <w:rPr>
                <w:sz w:val="16"/>
              </w:rPr>
              <w:t>slavery</w:t>
            </w:r>
            <w:r>
              <w:rPr>
                <w:spacing w:val="-6"/>
                <w:sz w:val="16"/>
              </w:rPr>
              <w:t xml:space="preserve"> </w:t>
            </w:r>
            <w:r>
              <w:rPr>
                <w:sz w:val="16"/>
              </w:rPr>
              <w:t>and</w:t>
            </w:r>
            <w:r>
              <w:rPr>
                <w:spacing w:val="-5"/>
                <w:sz w:val="16"/>
              </w:rPr>
              <w:t xml:space="preserve"> </w:t>
            </w:r>
            <w:r>
              <w:rPr>
                <w:sz w:val="16"/>
              </w:rPr>
              <w:t>human</w:t>
            </w:r>
            <w:r>
              <w:rPr>
                <w:spacing w:val="-6"/>
                <w:sz w:val="16"/>
              </w:rPr>
              <w:t xml:space="preserve"> </w:t>
            </w:r>
            <w:r>
              <w:rPr>
                <w:sz w:val="16"/>
              </w:rPr>
              <w:t>trafficking</w:t>
            </w:r>
            <w:r>
              <w:rPr>
                <w:spacing w:val="-6"/>
                <w:sz w:val="16"/>
              </w:rPr>
              <w:t xml:space="preserve"> </w:t>
            </w:r>
            <w:r>
              <w:rPr>
                <w:spacing w:val="-2"/>
                <w:sz w:val="16"/>
              </w:rPr>
              <w:t>statement</w:t>
            </w:r>
          </w:p>
        </w:tc>
        <w:tc>
          <w:tcPr>
            <w:tcW w:w="1679" w:type="dxa"/>
          </w:tcPr>
          <w:p w14:paraId="642E6422" w14:textId="77777777" w:rsidR="009343AE" w:rsidRDefault="009343AE" w:rsidP="009F2E90">
            <w:pPr>
              <w:pStyle w:val="TableParagraph"/>
              <w:ind w:right="69"/>
              <w:rPr>
                <w:sz w:val="16"/>
              </w:rPr>
            </w:pPr>
            <w:r>
              <w:rPr>
                <w:sz w:val="16"/>
              </w:rPr>
              <w:t>Jul</w:t>
            </w:r>
            <w:r>
              <w:rPr>
                <w:spacing w:val="-3"/>
                <w:sz w:val="16"/>
              </w:rPr>
              <w:t xml:space="preserve"> </w:t>
            </w:r>
            <w:r>
              <w:rPr>
                <w:spacing w:val="-5"/>
                <w:sz w:val="16"/>
              </w:rPr>
              <w:t>25</w:t>
            </w:r>
          </w:p>
        </w:tc>
      </w:tr>
      <w:tr w:rsidR="009343AE" w14:paraId="1A1D1F5F" w14:textId="77777777" w:rsidTr="009343AE">
        <w:trPr>
          <w:trHeight w:val="326"/>
        </w:trPr>
        <w:tc>
          <w:tcPr>
            <w:tcW w:w="7383" w:type="dxa"/>
          </w:tcPr>
          <w:p w14:paraId="2140DAE5" w14:textId="77777777" w:rsidR="009343AE" w:rsidRDefault="009343AE" w:rsidP="009F2E90">
            <w:pPr>
              <w:pStyle w:val="TableParagraph"/>
              <w:spacing w:before="84"/>
              <w:ind w:left="80"/>
              <w:jc w:val="left"/>
              <w:rPr>
                <w:sz w:val="16"/>
              </w:rPr>
            </w:pPr>
            <w:r>
              <w:rPr>
                <w:sz w:val="16"/>
              </w:rPr>
              <w:t>Patient</w:t>
            </w:r>
            <w:r>
              <w:rPr>
                <w:spacing w:val="-4"/>
                <w:sz w:val="16"/>
              </w:rPr>
              <w:t xml:space="preserve"> </w:t>
            </w:r>
            <w:r>
              <w:rPr>
                <w:sz w:val="16"/>
              </w:rPr>
              <w:t>safety</w:t>
            </w:r>
            <w:r>
              <w:rPr>
                <w:spacing w:val="-4"/>
                <w:sz w:val="16"/>
              </w:rPr>
              <w:t xml:space="preserve"> </w:t>
            </w:r>
            <w:r>
              <w:rPr>
                <w:sz w:val="16"/>
              </w:rPr>
              <w:t>annual</w:t>
            </w:r>
            <w:r>
              <w:rPr>
                <w:spacing w:val="-3"/>
                <w:sz w:val="16"/>
              </w:rPr>
              <w:t xml:space="preserve"> </w:t>
            </w:r>
            <w:r>
              <w:rPr>
                <w:spacing w:val="-2"/>
                <w:sz w:val="16"/>
              </w:rPr>
              <w:t>report</w:t>
            </w:r>
          </w:p>
        </w:tc>
        <w:tc>
          <w:tcPr>
            <w:tcW w:w="1679" w:type="dxa"/>
          </w:tcPr>
          <w:p w14:paraId="501A402F" w14:textId="77777777" w:rsidR="009343AE" w:rsidRDefault="009343AE" w:rsidP="009F2E90">
            <w:pPr>
              <w:pStyle w:val="TableParagraph"/>
              <w:spacing w:before="84"/>
              <w:ind w:right="69"/>
              <w:rPr>
                <w:sz w:val="16"/>
              </w:rPr>
            </w:pPr>
            <w:r>
              <w:rPr>
                <w:sz w:val="16"/>
              </w:rPr>
              <w:t>Dec</w:t>
            </w:r>
            <w:r>
              <w:rPr>
                <w:spacing w:val="-5"/>
                <w:sz w:val="16"/>
              </w:rPr>
              <w:t xml:space="preserve"> 25</w:t>
            </w:r>
          </w:p>
        </w:tc>
      </w:tr>
      <w:tr w:rsidR="009343AE" w14:paraId="0E64952B" w14:textId="77777777" w:rsidTr="009343AE">
        <w:trPr>
          <w:trHeight w:val="326"/>
        </w:trPr>
        <w:tc>
          <w:tcPr>
            <w:tcW w:w="7383" w:type="dxa"/>
          </w:tcPr>
          <w:p w14:paraId="6A49403F" w14:textId="77777777" w:rsidR="009343AE" w:rsidRDefault="009343AE" w:rsidP="009F2E90">
            <w:pPr>
              <w:pStyle w:val="TableParagraph"/>
              <w:spacing w:before="88"/>
              <w:ind w:left="80"/>
              <w:jc w:val="left"/>
              <w:rPr>
                <w:sz w:val="16"/>
              </w:rPr>
            </w:pPr>
            <w:r>
              <w:rPr>
                <w:sz w:val="16"/>
              </w:rPr>
              <w:t>People</w:t>
            </w:r>
            <w:r>
              <w:rPr>
                <w:spacing w:val="-4"/>
                <w:sz w:val="16"/>
              </w:rPr>
              <w:t xml:space="preserve"> </w:t>
            </w:r>
            <w:r>
              <w:rPr>
                <w:sz w:val="16"/>
              </w:rPr>
              <w:t>and</w:t>
            </w:r>
            <w:r>
              <w:rPr>
                <w:spacing w:val="-3"/>
                <w:sz w:val="16"/>
              </w:rPr>
              <w:t xml:space="preserve"> </w:t>
            </w:r>
            <w:r>
              <w:rPr>
                <w:sz w:val="16"/>
              </w:rPr>
              <w:t>communities:</w:t>
            </w:r>
            <w:r>
              <w:rPr>
                <w:spacing w:val="38"/>
                <w:sz w:val="16"/>
              </w:rPr>
              <w:t xml:space="preserve"> </w:t>
            </w:r>
            <w:r>
              <w:rPr>
                <w:sz w:val="16"/>
              </w:rPr>
              <w:t>involvement</w:t>
            </w:r>
            <w:r>
              <w:rPr>
                <w:spacing w:val="-3"/>
                <w:sz w:val="16"/>
              </w:rPr>
              <w:t xml:space="preserve"> </w:t>
            </w:r>
            <w:r>
              <w:rPr>
                <w:sz w:val="16"/>
              </w:rPr>
              <w:t>and</w:t>
            </w:r>
            <w:r>
              <w:rPr>
                <w:spacing w:val="-3"/>
                <w:sz w:val="16"/>
              </w:rPr>
              <w:t xml:space="preserve"> </w:t>
            </w:r>
            <w:r>
              <w:rPr>
                <w:sz w:val="16"/>
              </w:rPr>
              <w:t>engagement</w:t>
            </w:r>
            <w:r>
              <w:rPr>
                <w:spacing w:val="-3"/>
                <w:sz w:val="16"/>
              </w:rPr>
              <w:t xml:space="preserve"> </w:t>
            </w:r>
            <w:proofErr w:type="gramStart"/>
            <w:r>
              <w:rPr>
                <w:sz w:val="16"/>
              </w:rPr>
              <w:t>three</w:t>
            </w:r>
            <w:r>
              <w:rPr>
                <w:spacing w:val="-4"/>
                <w:sz w:val="16"/>
              </w:rPr>
              <w:t xml:space="preserve"> </w:t>
            </w:r>
            <w:r>
              <w:rPr>
                <w:sz w:val="16"/>
              </w:rPr>
              <w:t>year</w:t>
            </w:r>
            <w:proofErr w:type="gramEnd"/>
            <w:r>
              <w:rPr>
                <w:spacing w:val="-3"/>
                <w:sz w:val="16"/>
              </w:rPr>
              <w:t xml:space="preserve"> </w:t>
            </w:r>
            <w:r>
              <w:rPr>
                <w:spacing w:val="-2"/>
                <w:sz w:val="16"/>
              </w:rPr>
              <w:t>strategy</w:t>
            </w:r>
          </w:p>
        </w:tc>
        <w:tc>
          <w:tcPr>
            <w:tcW w:w="1679" w:type="dxa"/>
          </w:tcPr>
          <w:p w14:paraId="1732AEB2" w14:textId="77777777" w:rsidR="009343AE" w:rsidRDefault="009343AE" w:rsidP="009F2E90">
            <w:pPr>
              <w:pStyle w:val="TableParagraph"/>
              <w:spacing w:before="88"/>
              <w:ind w:right="69"/>
              <w:rPr>
                <w:sz w:val="16"/>
              </w:rPr>
            </w:pPr>
            <w:r>
              <w:rPr>
                <w:sz w:val="16"/>
              </w:rPr>
              <w:t>Dec</w:t>
            </w:r>
            <w:r>
              <w:rPr>
                <w:spacing w:val="-5"/>
                <w:sz w:val="16"/>
              </w:rPr>
              <w:t xml:space="preserve"> 25</w:t>
            </w:r>
          </w:p>
        </w:tc>
      </w:tr>
      <w:tr w:rsidR="009343AE" w14:paraId="783C37AA" w14:textId="77777777" w:rsidTr="009343AE">
        <w:trPr>
          <w:trHeight w:val="326"/>
        </w:trPr>
        <w:tc>
          <w:tcPr>
            <w:tcW w:w="7383" w:type="dxa"/>
          </w:tcPr>
          <w:p w14:paraId="43BB566E" w14:textId="77777777" w:rsidR="009343AE" w:rsidRDefault="009343AE" w:rsidP="009F2E90">
            <w:pPr>
              <w:pStyle w:val="TableParagraph"/>
              <w:spacing w:before="92"/>
              <w:ind w:left="80"/>
              <w:jc w:val="left"/>
              <w:rPr>
                <w:sz w:val="16"/>
              </w:rPr>
            </w:pPr>
            <w:r>
              <w:rPr>
                <w:sz w:val="16"/>
              </w:rPr>
              <w:t>Risk</w:t>
            </w:r>
            <w:r>
              <w:rPr>
                <w:spacing w:val="-1"/>
                <w:sz w:val="16"/>
              </w:rPr>
              <w:t xml:space="preserve"> </w:t>
            </w:r>
            <w:r>
              <w:rPr>
                <w:spacing w:val="-2"/>
                <w:sz w:val="16"/>
              </w:rPr>
              <w:t>appetite</w:t>
            </w:r>
          </w:p>
        </w:tc>
        <w:tc>
          <w:tcPr>
            <w:tcW w:w="1679" w:type="dxa"/>
          </w:tcPr>
          <w:p w14:paraId="04EFA291" w14:textId="77777777" w:rsidR="009343AE" w:rsidRDefault="009343AE" w:rsidP="009F2E90">
            <w:pPr>
              <w:pStyle w:val="TableParagraph"/>
              <w:spacing w:before="92"/>
              <w:ind w:right="69"/>
              <w:rPr>
                <w:sz w:val="16"/>
              </w:rPr>
            </w:pPr>
            <w:r>
              <w:rPr>
                <w:sz w:val="16"/>
              </w:rPr>
              <w:t>Dec</w:t>
            </w:r>
            <w:r>
              <w:rPr>
                <w:spacing w:val="-5"/>
                <w:sz w:val="16"/>
              </w:rPr>
              <w:t xml:space="preserve"> 25</w:t>
            </w:r>
          </w:p>
        </w:tc>
      </w:tr>
      <w:tr w:rsidR="009343AE" w14:paraId="3E4EEF7F" w14:textId="77777777" w:rsidTr="009343AE">
        <w:trPr>
          <w:trHeight w:val="326"/>
        </w:trPr>
        <w:tc>
          <w:tcPr>
            <w:tcW w:w="7383" w:type="dxa"/>
          </w:tcPr>
          <w:p w14:paraId="39306E4B" w14:textId="77777777" w:rsidR="009343AE" w:rsidRDefault="009343AE" w:rsidP="009F2E90">
            <w:pPr>
              <w:pStyle w:val="TableParagraph"/>
              <w:spacing w:before="76"/>
              <w:ind w:left="80"/>
              <w:jc w:val="left"/>
              <w:rPr>
                <w:sz w:val="16"/>
              </w:rPr>
            </w:pPr>
            <w:r>
              <w:rPr>
                <w:sz w:val="16"/>
              </w:rPr>
              <w:t>Revisions</w:t>
            </w:r>
            <w:r>
              <w:rPr>
                <w:spacing w:val="-7"/>
                <w:sz w:val="16"/>
              </w:rPr>
              <w:t xml:space="preserve"> </w:t>
            </w:r>
            <w:r>
              <w:rPr>
                <w:sz w:val="16"/>
              </w:rPr>
              <w:t>to</w:t>
            </w:r>
            <w:r>
              <w:rPr>
                <w:spacing w:val="-4"/>
                <w:sz w:val="16"/>
              </w:rPr>
              <w:t xml:space="preserve"> </w:t>
            </w:r>
            <w:r>
              <w:rPr>
                <w:sz w:val="16"/>
              </w:rPr>
              <w:t>standing</w:t>
            </w:r>
            <w:r>
              <w:rPr>
                <w:spacing w:val="-6"/>
                <w:sz w:val="16"/>
              </w:rPr>
              <w:t xml:space="preserve"> </w:t>
            </w:r>
            <w:r>
              <w:rPr>
                <w:sz w:val="16"/>
              </w:rPr>
              <w:t>orders</w:t>
            </w:r>
            <w:r>
              <w:rPr>
                <w:spacing w:val="-4"/>
                <w:sz w:val="16"/>
              </w:rPr>
              <w:t xml:space="preserve"> </w:t>
            </w:r>
            <w:r>
              <w:rPr>
                <w:sz w:val="16"/>
              </w:rPr>
              <w:t>and</w:t>
            </w:r>
            <w:r>
              <w:rPr>
                <w:spacing w:val="-5"/>
                <w:sz w:val="16"/>
              </w:rPr>
              <w:t xml:space="preserve"> </w:t>
            </w:r>
            <w:r>
              <w:rPr>
                <w:sz w:val="16"/>
              </w:rPr>
              <w:t>standing</w:t>
            </w:r>
            <w:r>
              <w:rPr>
                <w:spacing w:val="-5"/>
                <w:sz w:val="16"/>
              </w:rPr>
              <w:t xml:space="preserve"> </w:t>
            </w:r>
            <w:r>
              <w:rPr>
                <w:sz w:val="16"/>
              </w:rPr>
              <w:t>financial</w:t>
            </w:r>
            <w:r>
              <w:rPr>
                <w:spacing w:val="-5"/>
                <w:sz w:val="16"/>
              </w:rPr>
              <w:t xml:space="preserve"> </w:t>
            </w:r>
            <w:r>
              <w:rPr>
                <w:spacing w:val="-2"/>
                <w:sz w:val="16"/>
              </w:rPr>
              <w:t>instructions</w:t>
            </w:r>
          </w:p>
        </w:tc>
        <w:tc>
          <w:tcPr>
            <w:tcW w:w="1679" w:type="dxa"/>
          </w:tcPr>
          <w:p w14:paraId="1203FEB4" w14:textId="77777777" w:rsidR="009343AE" w:rsidRDefault="009343AE" w:rsidP="009F2E90">
            <w:pPr>
              <w:pStyle w:val="TableParagraph"/>
              <w:spacing w:before="76"/>
              <w:ind w:right="69"/>
              <w:rPr>
                <w:sz w:val="16"/>
              </w:rPr>
            </w:pPr>
            <w:r>
              <w:rPr>
                <w:sz w:val="16"/>
              </w:rPr>
              <w:t>Mar</w:t>
            </w:r>
            <w:r>
              <w:rPr>
                <w:spacing w:val="-3"/>
                <w:sz w:val="16"/>
              </w:rPr>
              <w:t xml:space="preserve"> </w:t>
            </w:r>
            <w:r>
              <w:rPr>
                <w:spacing w:val="-5"/>
                <w:sz w:val="16"/>
              </w:rPr>
              <w:t>26</w:t>
            </w:r>
          </w:p>
        </w:tc>
      </w:tr>
      <w:tr w:rsidR="009343AE" w14:paraId="3C0550D0" w14:textId="77777777" w:rsidTr="009343AE">
        <w:trPr>
          <w:trHeight w:val="326"/>
        </w:trPr>
        <w:tc>
          <w:tcPr>
            <w:tcW w:w="7383" w:type="dxa"/>
          </w:tcPr>
          <w:p w14:paraId="7546A623" w14:textId="77777777" w:rsidR="009343AE" w:rsidRDefault="009343AE" w:rsidP="009F2E90">
            <w:pPr>
              <w:pStyle w:val="TableParagraph"/>
              <w:ind w:left="80"/>
              <w:jc w:val="left"/>
              <w:rPr>
                <w:sz w:val="16"/>
              </w:rPr>
            </w:pPr>
            <w:r>
              <w:rPr>
                <w:sz w:val="16"/>
              </w:rPr>
              <w:t>Remuneration</w:t>
            </w:r>
            <w:r>
              <w:rPr>
                <w:spacing w:val="-7"/>
                <w:sz w:val="16"/>
              </w:rPr>
              <w:t xml:space="preserve"> </w:t>
            </w:r>
            <w:r>
              <w:rPr>
                <w:sz w:val="16"/>
              </w:rPr>
              <w:t>committee</w:t>
            </w:r>
            <w:r>
              <w:rPr>
                <w:spacing w:val="-6"/>
                <w:sz w:val="16"/>
              </w:rPr>
              <w:t xml:space="preserve"> </w:t>
            </w:r>
            <w:r>
              <w:rPr>
                <w:sz w:val="16"/>
              </w:rPr>
              <w:t>annual</w:t>
            </w:r>
            <w:r>
              <w:rPr>
                <w:spacing w:val="-6"/>
                <w:sz w:val="16"/>
              </w:rPr>
              <w:t xml:space="preserve"> </w:t>
            </w:r>
            <w:r>
              <w:rPr>
                <w:sz w:val="16"/>
              </w:rPr>
              <w:t>assurance</w:t>
            </w:r>
            <w:r>
              <w:rPr>
                <w:spacing w:val="-6"/>
                <w:sz w:val="16"/>
              </w:rPr>
              <w:t xml:space="preserve"> </w:t>
            </w:r>
            <w:r>
              <w:rPr>
                <w:sz w:val="16"/>
              </w:rPr>
              <w:t>and</w:t>
            </w:r>
            <w:r>
              <w:rPr>
                <w:spacing w:val="-5"/>
                <w:sz w:val="16"/>
              </w:rPr>
              <w:t xml:space="preserve"> </w:t>
            </w:r>
            <w:r>
              <w:rPr>
                <w:sz w:val="16"/>
              </w:rPr>
              <w:t>terms</w:t>
            </w:r>
            <w:r>
              <w:rPr>
                <w:spacing w:val="-5"/>
                <w:sz w:val="16"/>
              </w:rPr>
              <w:t xml:space="preserve"> </w:t>
            </w:r>
            <w:r>
              <w:rPr>
                <w:sz w:val="16"/>
              </w:rPr>
              <w:t>of</w:t>
            </w:r>
            <w:r>
              <w:rPr>
                <w:spacing w:val="-5"/>
                <w:sz w:val="16"/>
              </w:rPr>
              <w:t xml:space="preserve"> </w:t>
            </w:r>
            <w:r>
              <w:rPr>
                <w:sz w:val="16"/>
              </w:rPr>
              <w:t>reference</w:t>
            </w:r>
            <w:r>
              <w:rPr>
                <w:spacing w:val="-6"/>
                <w:sz w:val="16"/>
              </w:rPr>
              <w:t xml:space="preserve"> </w:t>
            </w:r>
            <w:r>
              <w:rPr>
                <w:spacing w:val="-2"/>
                <w:sz w:val="16"/>
              </w:rPr>
              <w:t>review</w:t>
            </w:r>
          </w:p>
        </w:tc>
        <w:tc>
          <w:tcPr>
            <w:tcW w:w="1679" w:type="dxa"/>
          </w:tcPr>
          <w:p w14:paraId="3260861A" w14:textId="77777777" w:rsidR="009343AE" w:rsidRDefault="009343AE" w:rsidP="009F2E90">
            <w:pPr>
              <w:pStyle w:val="TableParagraph"/>
              <w:ind w:right="69"/>
              <w:rPr>
                <w:sz w:val="16"/>
              </w:rPr>
            </w:pPr>
            <w:r>
              <w:rPr>
                <w:sz w:val="16"/>
              </w:rPr>
              <w:t>Mar</w:t>
            </w:r>
            <w:r>
              <w:rPr>
                <w:spacing w:val="-3"/>
                <w:sz w:val="16"/>
              </w:rPr>
              <w:t xml:space="preserve"> </w:t>
            </w:r>
            <w:r>
              <w:rPr>
                <w:spacing w:val="-5"/>
                <w:sz w:val="16"/>
              </w:rPr>
              <w:t>26</w:t>
            </w:r>
          </w:p>
        </w:tc>
      </w:tr>
    </w:tbl>
    <w:p w14:paraId="4323B27F" w14:textId="77777777" w:rsidR="00054480" w:rsidRDefault="00054480" w:rsidP="00054480">
      <w:pPr>
        <w:pStyle w:val="20ptbody"/>
      </w:pPr>
    </w:p>
    <w:p w14:paraId="6E49C433" w14:textId="77777777" w:rsidR="00054480" w:rsidRDefault="00054480" w:rsidP="00DA63D7">
      <w:pPr>
        <w:pStyle w:val="20ptheaders"/>
      </w:pPr>
      <w:r>
        <w:lastRenderedPageBreak/>
        <w:t xml:space="preserve">Register of interests </w:t>
      </w:r>
    </w:p>
    <w:p w14:paraId="1EF8C999" w14:textId="77777777" w:rsidR="00054480" w:rsidRDefault="00054480" w:rsidP="00054480">
      <w:pPr>
        <w:pStyle w:val="20ptbody"/>
      </w:pPr>
      <w:r>
        <w:t xml:space="preserve">A register of interests is maintained to record declarations of interest of the board members, the executive team and all other staff. The register includes details of all directorships and other relevant and material interests which relate to NICE’s work, as required by our standing orders and policy on declaring and managing interests. </w:t>
      </w:r>
    </w:p>
    <w:p w14:paraId="495AA9CE" w14:textId="77777777" w:rsidR="00054480" w:rsidRDefault="00054480" w:rsidP="00054480">
      <w:pPr>
        <w:pStyle w:val="20ptbody"/>
      </w:pPr>
      <w:r>
        <w:t>Board members and employees are required to reconfirm their declared interests annually, in addition to declaring any changes in-year as they arise. At the start of each board meeting, the board and executive team members confirm the register is up to date and they do not have any conflicts relating to the items on the agenda.</w:t>
      </w:r>
    </w:p>
    <w:p w14:paraId="363118A8" w14:textId="77777777" w:rsidR="00054480" w:rsidRDefault="00054480" w:rsidP="00054480">
      <w:pPr>
        <w:pStyle w:val="20ptbody"/>
      </w:pPr>
      <w:r>
        <w:t xml:space="preserve">NICE has a comprehensive policy on declaring and managing interests for board members </w:t>
      </w:r>
      <w:r>
        <w:lastRenderedPageBreak/>
        <w:t>and employees.  It is next due for review in July 2027 in line with the three-year review cycle.</w:t>
      </w:r>
    </w:p>
    <w:p w14:paraId="148BB030" w14:textId="77777777" w:rsidR="00054480" w:rsidRDefault="00054480" w:rsidP="00054480">
      <w:pPr>
        <w:pStyle w:val="20ptbody"/>
      </w:pPr>
      <w:r>
        <w:t>Information on transactions with organisations with which our directors are connected are detailed in the related parties note in the annual report and accounts.</w:t>
      </w:r>
    </w:p>
    <w:p w14:paraId="4DF2DC08" w14:textId="77777777" w:rsidR="00054480" w:rsidRDefault="00054480" w:rsidP="00054480">
      <w:pPr>
        <w:pStyle w:val="20ptbody"/>
      </w:pPr>
      <w:r>
        <w:t xml:space="preserve">NICE also has a separate policy on declaring and managing interests for its advisory committee members, which was reviewed and updated in November 2025 in line with the three-year review cycle. </w:t>
      </w:r>
    </w:p>
    <w:p w14:paraId="78EFFA64" w14:textId="78C20B6A" w:rsidR="00054480" w:rsidRDefault="00054480" w:rsidP="00054480">
      <w:pPr>
        <w:pStyle w:val="20ptbody"/>
      </w:pPr>
      <w:r>
        <w:t xml:space="preserve">Both policies and the register of interests of board members and the executive team can be found on the </w:t>
      </w:r>
      <w:hyperlink r:id="rId30" w:history="1">
        <w:r w:rsidRPr="00C1693C">
          <w:rPr>
            <w:rStyle w:val="Hyperlink"/>
          </w:rPr>
          <w:t>NICE website</w:t>
        </w:r>
      </w:hyperlink>
      <w:r>
        <w:t>.</w:t>
      </w:r>
    </w:p>
    <w:p w14:paraId="2965C637" w14:textId="77777777" w:rsidR="00054480" w:rsidRDefault="00054480" w:rsidP="00DA63D7">
      <w:pPr>
        <w:pStyle w:val="20ptheaders"/>
      </w:pPr>
      <w:r>
        <w:t xml:space="preserve">Board effectiveness and development </w:t>
      </w:r>
    </w:p>
    <w:p w14:paraId="4071F76F" w14:textId="77777777" w:rsidR="00054480" w:rsidRDefault="00054480" w:rsidP="00054480">
      <w:pPr>
        <w:pStyle w:val="20ptbody"/>
      </w:pPr>
      <w:r>
        <w:t xml:space="preserve">The board is committed to the highest standards of corporate governance and in line </w:t>
      </w:r>
      <w:r>
        <w:lastRenderedPageBreak/>
        <w:t xml:space="preserve">with good practice, reviews its effectiveness annually. In 2025 to 2026, the board carried out a self-assessment of its effectiveness, and discussed the results in September 2025 noting that overall, the feedback was very positive and a further improvement on the already positive previous years’ responses. Areas for further improvement were discussed, notably the quality and length of board papers and interaction between board members and staff outside of board meetings. To address the latter, we will trial greater non-executive director engagement in the all-staff meetings. </w:t>
      </w:r>
    </w:p>
    <w:p w14:paraId="6F2E33CA" w14:textId="77777777" w:rsidR="00054480" w:rsidRDefault="00054480" w:rsidP="00054480">
      <w:pPr>
        <w:pStyle w:val="20ptbody"/>
      </w:pPr>
      <w:r>
        <w:t xml:space="preserve">An externally facilitated board effectiveness review will take place in 2026 to 2027 in line with best practice to undertake such review every three years. </w:t>
      </w:r>
    </w:p>
    <w:p w14:paraId="5A85BDBF" w14:textId="77777777" w:rsidR="00054480" w:rsidRDefault="00054480" w:rsidP="00DA63D7">
      <w:pPr>
        <w:pStyle w:val="20ptheaders"/>
      </w:pPr>
      <w:r>
        <w:lastRenderedPageBreak/>
        <w:t>Compliance with the code of governance</w:t>
      </w:r>
    </w:p>
    <w:p w14:paraId="57CD41D8" w14:textId="77777777" w:rsidR="00054480" w:rsidRDefault="00054480" w:rsidP="00054480">
      <w:pPr>
        <w:pStyle w:val="20ptbody"/>
      </w:pPr>
      <w:r>
        <w:t xml:space="preserve">An annual review of our self-assessment against the HM Treasury and Cabinet Office code of good governance practice (2017) concluded that NICE was compliant with all applicable principles, </w:t>
      </w:r>
      <w:proofErr w:type="gramStart"/>
      <w:r>
        <w:t>with the exception of</w:t>
      </w:r>
      <w:proofErr w:type="gramEnd"/>
      <w:r>
        <w:t xml:space="preserve"> principle 5.5, ‘the head of internal audit should periodically be invited to attend board meetings’. This requirement is not applicable to NICE; it relates to government departments.</w:t>
      </w:r>
    </w:p>
    <w:p w14:paraId="7863E62A" w14:textId="77777777" w:rsidR="00054480" w:rsidRDefault="00054480" w:rsidP="00DA63D7">
      <w:pPr>
        <w:pStyle w:val="20ptheaders"/>
      </w:pPr>
      <w:r>
        <w:t xml:space="preserve">Accountability to the Department of Health and Social Care </w:t>
      </w:r>
    </w:p>
    <w:p w14:paraId="2B81CC46" w14:textId="77777777" w:rsidR="00054480" w:rsidRDefault="00054480" w:rsidP="00054480">
      <w:pPr>
        <w:pStyle w:val="20ptbody"/>
      </w:pPr>
      <w:r>
        <w:t>Annual accountability meetings are held between NICE’s chief executive and chairman and the sponsoring minister at the DHSC. In addition, quarterly accountability meetings take place between our sponsor team at the DHSC, members of NICE’s executive team and NICE’s chairman.</w:t>
      </w:r>
    </w:p>
    <w:p w14:paraId="2D866C60" w14:textId="77777777" w:rsidR="00054480" w:rsidRDefault="00054480" w:rsidP="00DA63D7">
      <w:pPr>
        <w:pStyle w:val="20ptheaders"/>
      </w:pPr>
      <w:r>
        <w:lastRenderedPageBreak/>
        <w:t>Board administration</w:t>
      </w:r>
    </w:p>
    <w:p w14:paraId="18F87BA4" w14:textId="77777777" w:rsidR="00054480" w:rsidRDefault="00054480" w:rsidP="00054480">
      <w:pPr>
        <w:pStyle w:val="20ptbody"/>
      </w:pPr>
      <w:r>
        <w:t>The administration of the board is the responsibility of the associate director, corporate office who is the board secretary. The board secretary maintains and keeps up to date the main procedures and policies of the board, corporate records and the terms of reference of the board committees. The secretary also maintains and keeps under review NICE’s corporate governance framework including the standing orders and, in consultation with the finance director, the standing financial Instructions. The agenda and supporting papers for board meetings are distributed approximately one week in advance of the meeting via a secure digital portal.</w:t>
      </w:r>
    </w:p>
    <w:p w14:paraId="0FABF11D" w14:textId="77777777" w:rsidR="00054480" w:rsidRDefault="00054480" w:rsidP="00DA63D7">
      <w:pPr>
        <w:pStyle w:val="20ptheaders"/>
      </w:pPr>
      <w:r>
        <w:lastRenderedPageBreak/>
        <w:t xml:space="preserve">Board committees </w:t>
      </w:r>
    </w:p>
    <w:p w14:paraId="524D914B" w14:textId="77777777" w:rsidR="00054480" w:rsidRDefault="00054480" w:rsidP="00054480">
      <w:pPr>
        <w:pStyle w:val="20ptbody"/>
      </w:pPr>
      <w:r>
        <w:t xml:space="preserve">To help the board fulfil its duties, it is supported by 2 committees – the remuneration committee and the audit and risk assurance committee. </w:t>
      </w:r>
    </w:p>
    <w:p w14:paraId="04CBC716" w14:textId="77777777" w:rsidR="00054480" w:rsidRDefault="00054480" w:rsidP="00DA63D7">
      <w:pPr>
        <w:pStyle w:val="20ptheaders"/>
      </w:pPr>
      <w:bookmarkStart w:id="17" w:name="Remcommittee"/>
      <w:r>
        <w:t xml:space="preserve">Remuneration committee </w:t>
      </w:r>
    </w:p>
    <w:bookmarkEnd w:id="17"/>
    <w:p w14:paraId="18A14C7E" w14:textId="77777777" w:rsidR="00054480" w:rsidRDefault="00054480" w:rsidP="00054480">
      <w:pPr>
        <w:pStyle w:val="20ptbody"/>
      </w:pPr>
      <w:r>
        <w:t>The committee:</w:t>
      </w:r>
    </w:p>
    <w:p w14:paraId="2D75E56C" w14:textId="336AE6F9" w:rsidR="00054480" w:rsidRDefault="00054480" w:rsidP="00DA63D7">
      <w:pPr>
        <w:pStyle w:val="Bullets20pt"/>
      </w:pPr>
      <w:r>
        <w:t xml:space="preserve">agrees the remuneration and terms of service for the chief executive, members of the executive team, and any other staff on the executive and senior manager pay framework </w:t>
      </w:r>
    </w:p>
    <w:p w14:paraId="6B9D1222" w14:textId="50F1484F" w:rsidR="00054480" w:rsidRDefault="00054480" w:rsidP="00DA63D7">
      <w:pPr>
        <w:pStyle w:val="Bullets20pt"/>
      </w:pPr>
      <w:r>
        <w:t>ensures there is a system of performance review, talent management and succession planning in place for the chief executive and e</w:t>
      </w:r>
      <w:r w:rsidR="00DA63D7">
        <w:t>x</w:t>
      </w:r>
      <w:r>
        <w:t xml:space="preserve">ecutive team </w:t>
      </w:r>
    </w:p>
    <w:p w14:paraId="067061FB" w14:textId="0759BAB6" w:rsidR="00054480" w:rsidRDefault="00054480" w:rsidP="00DA63D7">
      <w:pPr>
        <w:pStyle w:val="Bullets20pt"/>
      </w:pPr>
      <w:r>
        <w:lastRenderedPageBreak/>
        <w:t>reviews the succession planning talent pipeline for the chief executive and executive team roles.</w:t>
      </w:r>
    </w:p>
    <w:p w14:paraId="58CA6234" w14:textId="77777777" w:rsidR="00054480" w:rsidRDefault="00054480" w:rsidP="00DA63D7">
      <w:pPr>
        <w:pStyle w:val="20ptheaders"/>
      </w:pPr>
      <w:r>
        <w:t>Members serving on the committee in 2025 to 2026</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0"/>
        <w:gridCol w:w="1400"/>
        <w:gridCol w:w="1066"/>
      </w:tblGrid>
      <w:tr w:rsidR="009343AE" w14:paraId="089AEACA" w14:textId="77777777" w:rsidTr="009343AE">
        <w:trPr>
          <w:trHeight w:val="380"/>
        </w:trPr>
        <w:tc>
          <w:tcPr>
            <w:tcW w:w="1490" w:type="dxa"/>
            <w:shd w:val="clear" w:color="auto" w:fill="ECD7CD"/>
          </w:tcPr>
          <w:p w14:paraId="1E03B920" w14:textId="77777777" w:rsidR="009343AE" w:rsidRDefault="009343AE" w:rsidP="009F2E90">
            <w:pPr>
              <w:pStyle w:val="TableParagraph"/>
              <w:spacing w:before="101"/>
              <w:ind w:left="80"/>
              <w:jc w:val="left"/>
              <w:rPr>
                <w:rFonts w:ascii="Inter SemiBold"/>
                <w:b/>
                <w:sz w:val="16"/>
              </w:rPr>
            </w:pPr>
            <w:r>
              <w:rPr>
                <w:rFonts w:ascii="Inter SemiBold"/>
                <w:b/>
                <w:spacing w:val="-4"/>
                <w:sz w:val="16"/>
              </w:rPr>
              <w:t>Name</w:t>
            </w:r>
          </w:p>
        </w:tc>
        <w:tc>
          <w:tcPr>
            <w:tcW w:w="1400" w:type="dxa"/>
            <w:shd w:val="clear" w:color="auto" w:fill="ECD7CD"/>
          </w:tcPr>
          <w:p w14:paraId="0FE1B1B5" w14:textId="77777777" w:rsidR="009343AE" w:rsidRDefault="009343AE" w:rsidP="009F2E90">
            <w:pPr>
              <w:pStyle w:val="TableParagraph"/>
              <w:spacing w:before="101"/>
              <w:ind w:left="80"/>
              <w:jc w:val="left"/>
              <w:rPr>
                <w:rFonts w:ascii="Inter SemiBold"/>
                <w:b/>
                <w:sz w:val="16"/>
              </w:rPr>
            </w:pPr>
            <w:r>
              <w:rPr>
                <w:rFonts w:ascii="Inter SemiBold"/>
                <w:b/>
                <w:spacing w:val="-4"/>
                <w:sz w:val="16"/>
              </w:rPr>
              <w:t>Role</w:t>
            </w:r>
          </w:p>
        </w:tc>
        <w:tc>
          <w:tcPr>
            <w:tcW w:w="1066" w:type="dxa"/>
            <w:shd w:val="clear" w:color="auto" w:fill="ECD7CD"/>
          </w:tcPr>
          <w:p w14:paraId="606B1F41" w14:textId="77777777" w:rsidR="009343AE" w:rsidRDefault="009343AE" w:rsidP="009F2E90">
            <w:pPr>
              <w:pStyle w:val="TableParagraph"/>
              <w:spacing w:before="101"/>
              <w:ind w:right="72"/>
              <w:rPr>
                <w:rFonts w:ascii="Inter SemiBold"/>
                <w:b/>
                <w:sz w:val="16"/>
              </w:rPr>
            </w:pPr>
            <w:r>
              <w:rPr>
                <w:rFonts w:ascii="Inter SemiBold"/>
                <w:b/>
                <w:spacing w:val="-2"/>
                <w:sz w:val="16"/>
              </w:rPr>
              <w:t>Attendance</w:t>
            </w:r>
          </w:p>
        </w:tc>
      </w:tr>
      <w:tr w:rsidR="009343AE" w14:paraId="021CB9D9" w14:textId="77777777" w:rsidTr="009343AE">
        <w:trPr>
          <w:trHeight w:val="521"/>
        </w:trPr>
        <w:tc>
          <w:tcPr>
            <w:tcW w:w="1490" w:type="dxa"/>
          </w:tcPr>
          <w:p w14:paraId="3A2E099F" w14:textId="77777777" w:rsidR="009343AE" w:rsidRDefault="009343AE" w:rsidP="009F2E90">
            <w:pPr>
              <w:pStyle w:val="TableParagraph"/>
              <w:spacing w:before="91" w:line="247" w:lineRule="auto"/>
              <w:ind w:left="80"/>
              <w:jc w:val="left"/>
              <w:rPr>
                <w:sz w:val="16"/>
              </w:rPr>
            </w:pPr>
            <w:r>
              <w:rPr>
                <w:spacing w:val="-2"/>
                <w:sz w:val="16"/>
              </w:rPr>
              <w:t>Sharmila Nebhrajani</w:t>
            </w:r>
          </w:p>
        </w:tc>
        <w:tc>
          <w:tcPr>
            <w:tcW w:w="1400" w:type="dxa"/>
          </w:tcPr>
          <w:p w14:paraId="1333E21F" w14:textId="77777777" w:rsidR="009343AE" w:rsidRDefault="009343AE" w:rsidP="009F2E90">
            <w:pPr>
              <w:pStyle w:val="TableParagraph"/>
              <w:spacing w:before="91" w:line="247" w:lineRule="auto"/>
              <w:ind w:left="80" w:right="199"/>
              <w:jc w:val="left"/>
              <w:rPr>
                <w:sz w:val="16"/>
              </w:rPr>
            </w:pPr>
            <w:r>
              <w:rPr>
                <w:spacing w:val="-2"/>
                <w:sz w:val="16"/>
              </w:rPr>
              <w:t>Non-executive chair</w:t>
            </w:r>
          </w:p>
        </w:tc>
        <w:tc>
          <w:tcPr>
            <w:tcW w:w="1066" w:type="dxa"/>
          </w:tcPr>
          <w:p w14:paraId="48766C12" w14:textId="77777777" w:rsidR="009343AE" w:rsidRDefault="009343AE" w:rsidP="009F2E90">
            <w:pPr>
              <w:pStyle w:val="TableParagraph"/>
              <w:spacing w:before="91"/>
              <w:ind w:right="67"/>
              <w:rPr>
                <w:sz w:val="16"/>
              </w:rPr>
            </w:pPr>
            <w:r>
              <w:rPr>
                <w:spacing w:val="-5"/>
                <w:sz w:val="16"/>
              </w:rPr>
              <w:t>2/2</w:t>
            </w:r>
          </w:p>
        </w:tc>
      </w:tr>
      <w:tr w:rsidR="009343AE" w14:paraId="40A22F9A" w14:textId="77777777" w:rsidTr="009343AE">
        <w:trPr>
          <w:trHeight w:val="510"/>
        </w:trPr>
        <w:tc>
          <w:tcPr>
            <w:tcW w:w="1490" w:type="dxa"/>
          </w:tcPr>
          <w:p w14:paraId="23125C00" w14:textId="77777777" w:rsidR="009343AE" w:rsidRDefault="009343AE" w:rsidP="009F2E90">
            <w:pPr>
              <w:pStyle w:val="TableParagraph"/>
              <w:ind w:left="80"/>
              <w:jc w:val="left"/>
              <w:rPr>
                <w:sz w:val="16"/>
              </w:rPr>
            </w:pPr>
            <w:r>
              <w:rPr>
                <w:sz w:val="16"/>
              </w:rPr>
              <w:t>Gary</w:t>
            </w:r>
            <w:r>
              <w:rPr>
                <w:spacing w:val="-1"/>
                <w:sz w:val="16"/>
              </w:rPr>
              <w:t xml:space="preserve"> </w:t>
            </w:r>
            <w:r>
              <w:rPr>
                <w:spacing w:val="-4"/>
                <w:sz w:val="16"/>
              </w:rPr>
              <w:t>Ford</w:t>
            </w:r>
          </w:p>
        </w:tc>
        <w:tc>
          <w:tcPr>
            <w:tcW w:w="1400" w:type="dxa"/>
          </w:tcPr>
          <w:p w14:paraId="12603F40" w14:textId="77777777" w:rsidR="009343AE" w:rsidRDefault="009343AE" w:rsidP="009F2E90">
            <w:pPr>
              <w:pStyle w:val="TableParagraph"/>
              <w:spacing w:line="247" w:lineRule="auto"/>
              <w:ind w:left="80" w:right="199"/>
              <w:jc w:val="left"/>
              <w:rPr>
                <w:sz w:val="16"/>
              </w:rPr>
            </w:pPr>
            <w:r>
              <w:rPr>
                <w:spacing w:val="-2"/>
                <w:sz w:val="16"/>
              </w:rPr>
              <w:t>Non-executive director</w:t>
            </w:r>
          </w:p>
        </w:tc>
        <w:tc>
          <w:tcPr>
            <w:tcW w:w="1066" w:type="dxa"/>
          </w:tcPr>
          <w:p w14:paraId="11673D2A" w14:textId="77777777" w:rsidR="009343AE" w:rsidRDefault="009343AE" w:rsidP="009F2E90">
            <w:pPr>
              <w:pStyle w:val="TableParagraph"/>
              <w:ind w:right="67"/>
              <w:rPr>
                <w:sz w:val="16"/>
              </w:rPr>
            </w:pPr>
            <w:r>
              <w:rPr>
                <w:spacing w:val="-5"/>
                <w:sz w:val="16"/>
              </w:rPr>
              <w:t>2/2</w:t>
            </w:r>
          </w:p>
        </w:tc>
      </w:tr>
      <w:tr w:rsidR="009343AE" w14:paraId="502BB8ED" w14:textId="77777777" w:rsidTr="009343AE">
        <w:trPr>
          <w:trHeight w:val="510"/>
        </w:trPr>
        <w:tc>
          <w:tcPr>
            <w:tcW w:w="1490" w:type="dxa"/>
          </w:tcPr>
          <w:p w14:paraId="2908FB64" w14:textId="77777777" w:rsidR="009343AE" w:rsidRDefault="009343AE" w:rsidP="009F2E90">
            <w:pPr>
              <w:pStyle w:val="TableParagraph"/>
              <w:ind w:left="80"/>
              <w:jc w:val="left"/>
              <w:rPr>
                <w:sz w:val="16"/>
              </w:rPr>
            </w:pPr>
            <w:r>
              <w:rPr>
                <w:sz w:val="16"/>
              </w:rPr>
              <w:t>Jackie</w:t>
            </w:r>
            <w:r>
              <w:rPr>
                <w:spacing w:val="-6"/>
                <w:sz w:val="16"/>
              </w:rPr>
              <w:t xml:space="preserve"> </w:t>
            </w:r>
            <w:r>
              <w:rPr>
                <w:spacing w:val="-2"/>
                <w:sz w:val="16"/>
              </w:rPr>
              <w:t>Fielding</w:t>
            </w:r>
          </w:p>
        </w:tc>
        <w:tc>
          <w:tcPr>
            <w:tcW w:w="1400" w:type="dxa"/>
          </w:tcPr>
          <w:p w14:paraId="58A0FA00" w14:textId="77777777" w:rsidR="009343AE" w:rsidRDefault="009343AE" w:rsidP="009F2E90">
            <w:pPr>
              <w:pStyle w:val="TableParagraph"/>
              <w:spacing w:line="247" w:lineRule="auto"/>
              <w:ind w:left="80" w:right="199"/>
              <w:jc w:val="left"/>
              <w:rPr>
                <w:sz w:val="16"/>
              </w:rPr>
            </w:pPr>
            <w:r>
              <w:rPr>
                <w:spacing w:val="-2"/>
                <w:sz w:val="16"/>
              </w:rPr>
              <w:t>Non-executive director</w:t>
            </w:r>
          </w:p>
        </w:tc>
        <w:tc>
          <w:tcPr>
            <w:tcW w:w="1066" w:type="dxa"/>
          </w:tcPr>
          <w:p w14:paraId="32A3C790" w14:textId="77777777" w:rsidR="009343AE" w:rsidRDefault="009343AE" w:rsidP="009F2E90">
            <w:pPr>
              <w:pStyle w:val="TableParagraph"/>
              <w:ind w:right="67"/>
              <w:rPr>
                <w:sz w:val="16"/>
              </w:rPr>
            </w:pPr>
            <w:r>
              <w:rPr>
                <w:spacing w:val="-5"/>
                <w:sz w:val="16"/>
              </w:rPr>
              <w:t>2/2</w:t>
            </w:r>
          </w:p>
        </w:tc>
      </w:tr>
      <w:tr w:rsidR="009343AE" w14:paraId="181E3965" w14:textId="77777777" w:rsidTr="009343AE">
        <w:trPr>
          <w:trHeight w:val="510"/>
        </w:trPr>
        <w:tc>
          <w:tcPr>
            <w:tcW w:w="1490" w:type="dxa"/>
          </w:tcPr>
          <w:p w14:paraId="38623F3B" w14:textId="77777777" w:rsidR="009343AE" w:rsidRDefault="009343AE" w:rsidP="009F2E90">
            <w:pPr>
              <w:pStyle w:val="TableParagraph"/>
              <w:ind w:left="80"/>
              <w:jc w:val="left"/>
              <w:rPr>
                <w:sz w:val="16"/>
              </w:rPr>
            </w:pPr>
            <w:r>
              <w:rPr>
                <w:sz w:val="16"/>
              </w:rPr>
              <w:t>Alina</w:t>
            </w:r>
            <w:r>
              <w:rPr>
                <w:spacing w:val="-4"/>
                <w:sz w:val="16"/>
              </w:rPr>
              <w:t xml:space="preserve"> </w:t>
            </w:r>
            <w:r>
              <w:rPr>
                <w:sz w:val="16"/>
              </w:rPr>
              <w:t>Lourie</w:t>
            </w:r>
            <w:r>
              <w:rPr>
                <w:spacing w:val="-3"/>
                <w:sz w:val="16"/>
              </w:rPr>
              <w:t xml:space="preserve"> </w:t>
            </w:r>
            <w:r>
              <w:rPr>
                <w:spacing w:val="-2"/>
                <w:sz w:val="16"/>
              </w:rPr>
              <w:t>(until</w:t>
            </w:r>
          </w:p>
          <w:p w14:paraId="2C2079D3" w14:textId="77777777" w:rsidR="009343AE" w:rsidRDefault="009343AE" w:rsidP="009F2E90">
            <w:pPr>
              <w:pStyle w:val="TableParagraph"/>
              <w:spacing w:before="6"/>
              <w:ind w:left="80"/>
              <w:jc w:val="left"/>
              <w:rPr>
                <w:sz w:val="16"/>
              </w:rPr>
            </w:pPr>
            <w:r>
              <w:rPr>
                <w:sz w:val="16"/>
              </w:rPr>
              <w:t>March</w:t>
            </w:r>
            <w:r>
              <w:rPr>
                <w:spacing w:val="-6"/>
                <w:sz w:val="16"/>
              </w:rPr>
              <w:t xml:space="preserve"> </w:t>
            </w:r>
            <w:r>
              <w:rPr>
                <w:spacing w:val="-2"/>
                <w:sz w:val="16"/>
              </w:rPr>
              <w:t>2026)</w:t>
            </w:r>
          </w:p>
        </w:tc>
        <w:tc>
          <w:tcPr>
            <w:tcW w:w="1400" w:type="dxa"/>
          </w:tcPr>
          <w:p w14:paraId="74EE60C0" w14:textId="77777777" w:rsidR="009343AE" w:rsidRDefault="009343AE" w:rsidP="009F2E90">
            <w:pPr>
              <w:pStyle w:val="TableParagraph"/>
              <w:spacing w:line="247" w:lineRule="auto"/>
              <w:ind w:left="80" w:right="199"/>
              <w:jc w:val="left"/>
              <w:rPr>
                <w:sz w:val="16"/>
              </w:rPr>
            </w:pPr>
            <w:r>
              <w:rPr>
                <w:spacing w:val="-2"/>
                <w:sz w:val="16"/>
              </w:rPr>
              <w:t>Non-executive director</w:t>
            </w:r>
          </w:p>
        </w:tc>
        <w:tc>
          <w:tcPr>
            <w:tcW w:w="1066" w:type="dxa"/>
          </w:tcPr>
          <w:p w14:paraId="7802A26D" w14:textId="77777777" w:rsidR="009343AE" w:rsidRDefault="009343AE" w:rsidP="009F2E90">
            <w:pPr>
              <w:pStyle w:val="TableParagraph"/>
              <w:ind w:right="67"/>
              <w:rPr>
                <w:sz w:val="16"/>
              </w:rPr>
            </w:pPr>
            <w:r>
              <w:rPr>
                <w:spacing w:val="-5"/>
                <w:sz w:val="16"/>
              </w:rPr>
              <w:t>1/2</w:t>
            </w:r>
          </w:p>
        </w:tc>
      </w:tr>
      <w:tr w:rsidR="009343AE" w14:paraId="620CCF7E" w14:textId="77777777" w:rsidTr="009343AE">
        <w:trPr>
          <w:trHeight w:val="510"/>
        </w:trPr>
        <w:tc>
          <w:tcPr>
            <w:tcW w:w="1490" w:type="dxa"/>
          </w:tcPr>
          <w:p w14:paraId="5A8C8CAA" w14:textId="77777777" w:rsidR="009343AE" w:rsidRDefault="009343AE" w:rsidP="009F2E90">
            <w:pPr>
              <w:pStyle w:val="TableParagraph"/>
              <w:ind w:left="80"/>
              <w:jc w:val="left"/>
              <w:rPr>
                <w:sz w:val="16"/>
              </w:rPr>
            </w:pPr>
            <w:r>
              <w:rPr>
                <w:sz w:val="16"/>
              </w:rPr>
              <w:t>Bee</w:t>
            </w:r>
            <w:r>
              <w:rPr>
                <w:spacing w:val="-3"/>
                <w:sz w:val="16"/>
              </w:rPr>
              <w:t xml:space="preserve"> </w:t>
            </w:r>
            <w:r>
              <w:rPr>
                <w:spacing w:val="-5"/>
                <w:sz w:val="16"/>
              </w:rPr>
              <w:t>Wee</w:t>
            </w:r>
          </w:p>
        </w:tc>
        <w:tc>
          <w:tcPr>
            <w:tcW w:w="1400" w:type="dxa"/>
          </w:tcPr>
          <w:p w14:paraId="5CFD3FB4" w14:textId="77777777" w:rsidR="009343AE" w:rsidRDefault="009343AE" w:rsidP="009F2E90">
            <w:pPr>
              <w:pStyle w:val="TableParagraph"/>
              <w:spacing w:line="247" w:lineRule="auto"/>
              <w:ind w:left="80" w:right="199"/>
              <w:jc w:val="left"/>
              <w:rPr>
                <w:sz w:val="16"/>
              </w:rPr>
            </w:pPr>
            <w:r>
              <w:rPr>
                <w:spacing w:val="-2"/>
                <w:sz w:val="16"/>
              </w:rPr>
              <w:t>Non-executive director</w:t>
            </w:r>
          </w:p>
        </w:tc>
        <w:tc>
          <w:tcPr>
            <w:tcW w:w="1066" w:type="dxa"/>
          </w:tcPr>
          <w:p w14:paraId="7A81D672" w14:textId="77777777" w:rsidR="009343AE" w:rsidRDefault="009343AE" w:rsidP="009F2E90">
            <w:pPr>
              <w:pStyle w:val="TableParagraph"/>
              <w:ind w:right="67"/>
              <w:rPr>
                <w:sz w:val="16"/>
              </w:rPr>
            </w:pPr>
            <w:r>
              <w:rPr>
                <w:spacing w:val="-5"/>
                <w:sz w:val="16"/>
              </w:rPr>
              <w:t>2/2</w:t>
            </w:r>
          </w:p>
        </w:tc>
      </w:tr>
    </w:tbl>
    <w:p w14:paraId="3DD89ED1" w14:textId="77777777" w:rsidR="00054480" w:rsidRDefault="00054480" w:rsidP="00054480">
      <w:pPr>
        <w:pStyle w:val="20ptbody"/>
      </w:pPr>
    </w:p>
    <w:p w14:paraId="3A517B36" w14:textId="77777777" w:rsidR="00054480" w:rsidRDefault="00054480" w:rsidP="00054480">
      <w:pPr>
        <w:pStyle w:val="20ptbody"/>
      </w:pPr>
      <w:r>
        <w:t xml:space="preserve">The remuneration committee met twice in 2025 to 2026. It approved the salaries for senior roles within its remit and agreed which members of the executive team should receive a non-consolidated performance related pay award for 2024 to 2025 within the framework set by the DHSC. It reviewed the talent management and succession planning </w:t>
      </w:r>
      <w:r>
        <w:lastRenderedPageBreak/>
        <w:t>arrangements at NICE and reviewed its terms of reference and effectiveness.</w:t>
      </w:r>
    </w:p>
    <w:p w14:paraId="62F0A4CD" w14:textId="77777777" w:rsidR="00054480" w:rsidRDefault="00054480" w:rsidP="00C204BC">
      <w:pPr>
        <w:pStyle w:val="20ptheaders"/>
      </w:pPr>
      <w:r>
        <w:t xml:space="preserve">Audit and risk assurance committee </w:t>
      </w:r>
    </w:p>
    <w:p w14:paraId="44EF32AD" w14:textId="77777777" w:rsidR="00054480" w:rsidRDefault="00054480" w:rsidP="00054480">
      <w:pPr>
        <w:pStyle w:val="20ptbody"/>
      </w:pPr>
      <w:r>
        <w:t xml:space="preserve">The committee: </w:t>
      </w:r>
    </w:p>
    <w:p w14:paraId="78E72C9E" w14:textId="249E39DB" w:rsidR="00054480" w:rsidRDefault="00054480" w:rsidP="00C204BC">
      <w:pPr>
        <w:pStyle w:val="Bullets20pt"/>
      </w:pPr>
      <w:r>
        <w:t xml:space="preserve">provides an independent and objective review of arrangements for risk management, internal control and corporate governance </w:t>
      </w:r>
    </w:p>
    <w:p w14:paraId="323E9F8B" w14:textId="55C7645E" w:rsidR="00054480" w:rsidRDefault="00054480" w:rsidP="00C204BC">
      <w:pPr>
        <w:pStyle w:val="Bullets20pt"/>
      </w:pPr>
      <w:r>
        <w:t xml:space="preserve">reviews the annual report and accounts, prior to approval by the board </w:t>
      </w:r>
    </w:p>
    <w:p w14:paraId="23BE542F" w14:textId="2129EC4E" w:rsidR="00054480" w:rsidRDefault="00054480" w:rsidP="00C204BC">
      <w:pPr>
        <w:pStyle w:val="Bullets20pt"/>
      </w:pPr>
      <w:r>
        <w:t xml:space="preserve">ensures there is an effective internal and external audit function in place </w:t>
      </w:r>
    </w:p>
    <w:p w14:paraId="1AB04973" w14:textId="23F9F390" w:rsidR="00054480" w:rsidRDefault="00054480" w:rsidP="00C204BC">
      <w:pPr>
        <w:pStyle w:val="Bullets20pt"/>
      </w:pPr>
      <w:r>
        <w:t xml:space="preserve">reviews the findings of internal and external audit reports and management’s response to these. </w:t>
      </w:r>
    </w:p>
    <w:p w14:paraId="77FE83D6" w14:textId="77777777" w:rsidR="00054480" w:rsidRDefault="00054480" w:rsidP="00054480">
      <w:pPr>
        <w:pStyle w:val="20ptbody"/>
      </w:pPr>
    </w:p>
    <w:p w14:paraId="7A149862" w14:textId="77777777" w:rsidR="00054480" w:rsidRDefault="00054480" w:rsidP="00C204BC">
      <w:pPr>
        <w:pStyle w:val="20ptheaders"/>
      </w:pPr>
      <w:r>
        <w:lastRenderedPageBreak/>
        <w:t>Members serving on the committee in 2025 to 2026</w:t>
      </w:r>
    </w:p>
    <w:p w14:paraId="0326DA52" w14:textId="77777777" w:rsidR="00054480" w:rsidRDefault="00054480" w:rsidP="00054480">
      <w:pPr>
        <w:pStyle w:val="20ptbody"/>
      </w:pPr>
      <w:r>
        <w:t xml:space="preserve">In 2025 to 2026, the audit and risk assurance committee welcomed two new </w:t>
      </w:r>
      <w:proofErr w:type="spellStart"/>
      <w:proofErr w:type="gramStart"/>
      <w:r>
        <w:t>non executive</w:t>
      </w:r>
      <w:proofErr w:type="spellEnd"/>
      <w:proofErr w:type="gramEnd"/>
      <w:r>
        <w:t xml:space="preserve"> directors, Keith Ridge and Frank Smith. Their appointments brought the committee’s membership back up to five </w:t>
      </w:r>
      <w:proofErr w:type="spellStart"/>
      <w:proofErr w:type="gramStart"/>
      <w:r>
        <w:t>non executive</w:t>
      </w:r>
      <w:proofErr w:type="spellEnd"/>
      <w:proofErr w:type="gramEnd"/>
      <w:r>
        <w:t xml:space="preserve"> members.</w:t>
      </w:r>
    </w:p>
    <w:p w14:paraId="049232DE" w14:textId="77777777" w:rsidR="00054480" w:rsidRDefault="00054480" w:rsidP="00054480">
      <w:pPr>
        <w:pStyle w:val="20ptbody"/>
      </w:pPr>
      <w:r>
        <w:t>In March 2026, Alina Lourie resigned as a non-executive director and chair of the audit and risk assurance committee. The DHSC is in the process of appointing a new substantive committee chair, with chairing duties shared among other committee members in the interim.</w:t>
      </w:r>
    </w:p>
    <w:p w14:paraId="3D594601" w14:textId="77777777" w:rsidR="009343AE" w:rsidRDefault="009343AE" w:rsidP="00054480">
      <w:pPr>
        <w:pStyle w:val="20ptbody"/>
        <w:sectPr w:rsidR="009343AE" w:rsidSect="006A6EFE">
          <w:pgSz w:w="11906" w:h="16838"/>
          <w:pgMar w:top="1440" w:right="1797" w:bottom="1440" w:left="1797" w:header="709" w:footer="709" w:gutter="0"/>
          <w:cols w:space="708"/>
          <w:titlePg/>
          <w:docGrid w:linePitch="360"/>
        </w:sectPr>
      </w:pPr>
    </w:p>
    <w:p w14:paraId="45D2A6E4" w14:textId="77777777" w:rsidR="009343AE" w:rsidRDefault="009343AE" w:rsidP="00054480">
      <w:pPr>
        <w:pStyle w:val="20ptbody"/>
      </w:pPr>
    </w:p>
    <w:tbl>
      <w:tblPr>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9"/>
        <w:gridCol w:w="1457"/>
        <w:gridCol w:w="1134"/>
      </w:tblGrid>
      <w:tr w:rsidR="009343AE" w14:paraId="41C64FCD" w14:textId="77777777" w:rsidTr="009F2E90">
        <w:trPr>
          <w:trHeight w:val="380"/>
        </w:trPr>
        <w:tc>
          <w:tcPr>
            <w:tcW w:w="1569" w:type="dxa"/>
            <w:shd w:val="clear" w:color="auto" w:fill="ECD7CD"/>
          </w:tcPr>
          <w:p w14:paraId="2D7F4333" w14:textId="77777777" w:rsidR="009343AE" w:rsidRDefault="009343AE" w:rsidP="009F2E90">
            <w:pPr>
              <w:pStyle w:val="TableParagraph"/>
              <w:spacing w:before="106"/>
              <w:ind w:left="80"/>
              <w:jc w:val="left"/>
              <w:rPr>
                <w:rFonts w:ascii="Inter SemiBold"/>
                <w:b/>
                <w:sz w:val="16"/>
              </w:rPr>
            </w:pPr>
            <w:r>
              <w:rPr>
                <w:rFonts w:ascii="Inter SemiBold"/>
                <w:b/>
                <w:spacing w:val="-4"/>
                <w:sz w:val="16"/>
              </w:rPr>
              <w:t>Name</w:t>
            </w:r>
          </w:p>
        </w:tc>
        <w:tc>
          <w:tcPr>
            <w:tcW w:w="1457" w:type="dxa"/>
            <w:shd w:val="clear" w:color="auto" w:fill="ECD7CD"/>
          </w:tcPr>
          <w:p w14:paraId="0641D12D" w14:textId="77777777" w:rsidR="009343AE" w:rsidRDefault="009343AE" w:rsidP="009F2E90">
            <w:pPr>
              <w:pStyle w:val="TableParagraph"/>
              <w:spacing w:before="106"/>
              <w:ind w:left="79"/>
              <w:jc w:val="left"/>
              <w:rPr>
                <w:rFonts w:ascii="Inter SemiBold"/>
                <w:b/>
                <w:sz w:val="16"/>
              </w:rPr>
            </w:pPr>
            <w:r>
              <w:rPr>
                <w:rFonts w:ascii="Inter SemiBold"/>
                <w:b/>
                <w:spacing w:val="-4"/>
                <w:sz w:val="16"/>
              </w:rPr>
              <w:t>Role</w:t>
            </w:r>
          </w:p>
        </w:tc>
        <w:tc>
          <w:tcPr>
            <w:tcW w:w="1134" w:type="dxa"/>
            <w:shd w:val="clear" w:color="auto" w:fill="ECD7CD"/>
          </w:tcPr>
          <w:p w14:paraId="26025010" w14:textId="77777777" w:rsidR="009343AE" w:rsidRDefault="009343AE" w:rsidP="009F2E90">
            <w:pPr>
              <w:pStyle w:val="TableParagraph"/>
              <w:spacing w:before="106"/>
              <w:ind w:left="78"/>
              <w:jc w:val="left"/>
              <w:rPr>
                <w:rFonts w:ascii="Inter SemiBold"/>
                <w:b/>
                <w:sz w:val="16"/>
              </w:rPr>
            </w:pPr>
            <w:r>
              <w:rPr>
                <w:rFonts w:ascii="Inter SemiBold"/>
                <w:b/>
                <w:spacing w:val="-2"/>
                <w:sz w:val="16"/>
              </w:rPr>
              <w:t>Attendance</w:t>
            </w:r>
          </w:p>
        </w:tc>
      </w:tr>
      <w:tr w:rsidR="009343AE" w14:paraId="1AEC15B9" w14:textId="77777777" w:rsidTr="009F2E90">
        <w:trPr>
          <w:trHeight w:val="706"/>
        </w:trPr>
        <w:tc>
          <w:tcPr>
            <w:tcW w:w="1569" w:type="dxa"/>
          </w:tcPr>
          <w:p w14:paraId="6FF04B14" w14:textId="77777777" w:rsidR="009343AE" w:rsidRDefault="009343AE" w:rsidP="009F2E90">
            <w:pPr>
              <w:pStyle w:val="TableParagraph"/>
              <w:spacing w:before="76"/>
              <w:ind w:left="80"/>
              <w:jc w:val="left"/>
              <w:rPr>
                <w:sz w:val="16"/>
              </w:rPr>
            </w:pPr>
            <w:r>
              <w:rPr>
                <w:sz w:val="16"/>
              </w:rPr>
              <w:t>Alina</w:t>
            </w:r>
            <w:r>
              <w:rPr>
                <w:spacing w:val="-1"/>
                <w:sz w:val="16"/>
              </w:rPr>
              <w:t xml:space="preserve"> </w:t>
            </w:r>
            <w:r>
              <w:rPr>
                <w:spacing w:val="-2"/>
                <w:sz w:val="16"/>
              </w:rPr>
              <w:t>Lourie</w:t>
            </w:r>
          </w:p>
        </w:tc>
        <w:tc>
          <w:tcPr>
            <w:tcW w:w="1457" w:type="dxa"/>
          </w:tcPr>
          <w:p w14:paraId="707D35C6" w14:textId="77777777" w:rsidR="009343AE" w:rsidRDefault="009343AE" w:rsidP="009F2E90">
            <w:pPr>
              <w:pStyle w:val="TableParagraph"/>
              <w:spacing w:before="76" w:line="247" w:lineRule="auto"/>
              <w:ind w:left="79" w:right="257"/>
              <w:jc w:val="left"/>
              <w:rPr>
                <w:sz w:val="16"/>
              </w:rPr>
            </w:pPr>
            <w:r>
              <w:rPr>
                <w:spacing w:val="-2"/>
                <w:sz w:val="16"/>
              </w:rPr>
              <w:t xml:space="preserve">Non-executive </w:t>
            </w:r>
            <w:r>
              <w:rPr>
                <w:sz w:val="16"/>
              </w:rPr>
              <w:t>chair (until March 2026)</w:t>
            </w:r>
          </w:p>
        </w:tc>
        <w:tc>
          <w:tcPr>
            <w:tcW w:w="1134" w:type="dxa"/>
          </w:tcPr>
          <w:p w14:paraId="0E84E258" w14:textId="77777777" w:rsidR="009343AE" w:rsidRDefault="009343AE" w:rsidP="009F2E90">
            <w:pPr>
              <w:pStyle w:val="TableParagraph"/>
              <w:spacing w:before="76"/>
              <w:ind w:right="69"/>
              <w:rPr>
                <w:sz w:val="16"/>
              </w:rPr>
            </w:pPr>
            <w:r>
              <w:rPr>
                <w:spacing w:val="-5"/>
                <w:sz w:val="16"/>
              </w:rPr>
              <w:t>3/5</w:t>
            </w:r>
          </w:p>
        </w:tc>
      </w:tr>
      <w:tr w:rsidR="009343AE" w14:paraId="08CA8A32" w14:textId="77777777" w:rsidTr="009F2E90">
        <w:trPr>
          <w:trHeight w:val="510"/>
        </w:trPr>
        <w:tc>
          <w:tcPr>
            <w:tcW w:w="1569" w:type="dxa"/>
          </w:tcPr>
          <w:p w14:paraId="6E0A262F" w14:textId="77777777" w:rsidR="009343AE" w:rsidRDefault="009343AE" w:rsidP="009F2E90">
            <w:pPr>
              <w:pStyle w:val="TableParagraph"/>
              <w:ind w:left="80"/>
              <w:jc w:val="left"/>
              <w:rPr>
                <w:sz w:val="16"/>
              </w:rPr>
            </w:pPr>
            <w:r>
              <w:rPr>
                <w:sz w:val="16"/>
              </w:rPr>
              <w:t>Justin</w:t>
            </w:r>
            <w:r>
              <w:rPr>
                <w:spacing w:val="-6"/>
                <w:sz w:val="16"/>
              </w:rPr>
              <w:t xml:space="preserve"> </w:t>
            </w:r>
            <w:r>
              <w:rPr>
                <w:spacing w:val="-2"/>
                <w:sz w:val="16"/>
              </w:rPr>
              <w:t>Whatling</w:t>
            </w:r>
          </w:p>
        </w:tc>
        <w:tc>
          <w:tcPr>
            <w:tcW w:w="1457" w:type="dxa"/>
          </w:tcPr>
          <w:p w14:paraId="1667B9F6" w14:textId="77777777" w:rsidR="009343AE" w:rsidRDefault="009343AE" w:rsidP="009F2E90">
            <w:pPr>
              <w:pStyle w:val="TableParagraph"/>
              <w:spacing w:line="247" w:lineRule="auto"/>
              <w:ind w:left="79" w:right="257"/>
              <w:jc w:val="left"/>
              <w:rPr>
                <w:sz w:val="16"/>
              </w:rPr>
            </w:pPr>
            <w:r>
              <w:rPr>
                <w:spacing w:val="-2"/>
                <w:sz w:val="16"/>
              </w:rPr>
              <w:t>Non-executive director</w:t>
            </w:r>
          </w:p>
        </w:tc>
        <w:tc>
          <w:tcPr>
            <w:tcW w:w="1134" w:type="dxa"/>
          </w:tcPr>
          <w:p w14:paraId="2455C09A" w14:textId="77777777" w:rsidR="009343AE" w:rsidRDefault="009343AE" w:rsidP="009F2E90">
            <w:pPr>
              <w:pStyle w:val="TableParagraph"/>
              <w:ind w:right="69"/>
              <w:rPr>
                <w:sz w:val="16"/>
              </w:rPr>
            </w:pPr>
            <w:r>
              <w:rPr>
                <w:spacing w:val="-5"/>
                <w:sz w:val="16"/>
              </w:rPr>
              <w:t>1/2</w:t>
            </w:r>
          </w:p>
        </w:tc>
      </w:tr>
      <w:tr w:rsidR="009343AE" w14:paraId="02E87287" w14:textId="77777777" w:rsidTr="009F2E90">
        <w:trPr>
          <w:trHeight w:val="510"/>
        </w:trPr>
        <w:tc>
          <w:tcPr>
            <w:tcW w:w="1569" w:type="dxa"/>
          </w:tcPr>
          <w:p w14:paraId="5D24671F" w14:textId="77777777" w:rsidR="009343AE" w:rsidRDefault="009343AE" w:rsidP="009F2E90">
            <w:pPr>
              <w:pStyle w:val="TableParagraph"/>
              <w:ind w:left="80"/>
              <w:jc w:val="left"/>
              <w:rPr>
                <w:sz w:val="16"/>
              </w:rPr>
            </w:pPr>
            <w:r>
              <w:rPr>
                <w:sz w:val="16"/>
              </w:rPr>
              <w:t>Mark</w:t>
            </w:r>
            <w:r>
              <w:rPr>
                <w:spacing w:val="-1"/>
                <w:sz w:val="16"/>
              </w:rPr>
              <w:t xml:space="preserve"> </w:t>
            </w:r>
            <w:r>
              <w:rPr>
                <w:spacing w:val="-2"/>
                <w:sz w:val="16"/>
              </w:rPr>
              <w:t>Chakravarty</w:t>
            </w:r>
          </w:p>
        </w:tc>
        <w:tc>
          <w:tcPr>
            <w:tcW w:w="1457" w:type="dxa"/>
          </w:tcPr>
          <w:p w14:paraId="5894EAA0" w14:textId="77777777" w:rsidR="009343AE" w:rsidRDefault="009343AE" w:rsidP="009F2E90">
            <w:pPr>
              <w:pStyle w:val="TableParagraph"/>
              <w:spacing w:line="247" w:lineRule="auto"/>
              <w:ind w:left="79" w:right="257"/>
              <w:jc w:val="left"/>
              <w:rPr>
                <w:sz w:val="16"/>
              </w:rPr>
            </w:pPr>
            <w:r>
              <w:rPr>
                <w:spacing w:val="-2"/>
                <w:sz w:val="16"/>
              </w:rPr>
              <w:t>Non-executive director</w:t>
            </w:r>
          </w:p>
        </w:tc>
        <w:tc>
          <w:tcPr>
            <w:tcW w:w="1134" w:type="dxa"/>
          </w:tcPr>
          <w:p w14:paraId="63F9D836" w14:textId="77777777" w:rsidR="009343AE" w:rsidRDefault="009343AE" w:rsidP="009F2E90">
            <w:pPr>
              <w:pStyle w:val="TableParagraph"/>
              <w:ind w:right="69"/>
              <w:rPr>
                <w:sz w:val="16"/>
              </w:rPr>
            </w:pPr>
            <w:r>
              <w:rPr>
                <w:spacing w:val="-5"/>
                <w:sz w:val="16"/>
              </w:rPr>
              <w:t>5/5</w:t>
            </w:r>
          </w:p>
        </w:tc>
      </w:tr>
      <w:tr w:rsidR="009343AE" w14:paraId="0918BE2B" w14:textId="77777777" w:rsidTr="009F2E90">
        <w:trPr>
          <w:trHeight w:val="509"/>
        </w:trPr>
        <w:tc>
          <w:tcPr>
            <w:tcW w:w="1569" w:type="dxa"/>
          </w:tcPr>
          <w:p w14:paraId="2A7E4F87" w14:textId="77777777" w:rsidR="009343AE" w:rsidRDefault="009343AE" w:rsidP="009F2E90">
            <w:pPr>
              <w:pStyle w:val="TableParagraph"/>
              <w:ind w:left="80"/>
              <w:jc w:val="left"/>
              <w:rPr>
                <w:sz w:val="16"/>
              </w:rPr>
            </w:pPr>
            <w:r>
              <w:rPr>
                <w:sz w:val="16"/>
              </w:rPr>
              <w:t>Frank</w:t>
            </w:r>
            <w:r>
              <w:rPr>
                <w:spacing w:val="-2"/>
                <w:sz w:val="16"/>
              </w:rPr>
              <w:t xml:space="preserve"> </w:t>
            </w:r>
            <w:r>
              <w:rPr>
                <w:spacing w:val="-4"/>
                <w:sz w:val="16"/>
              </w:rPr>
              <w:t>Smith</w:t>
            </w:r>
          </w:p>
        </w:tc>
        <w:tc>
          <w:tcPr>
            <w:tcW w:w="1457" w:type="dxa"/>
          </w:tcPr>
          <w:p w14:paraId="4ABDC782" w14:textId="77777777" w:rsidR="009343AE" w:rsidRDefault="009343AE" w:rsidP="009F2E90">
            <w:pPr>
              <w:pStyle w:val="TableParagraph"/>
              <w:spacing w:line="247" w:lineRule="auto"/>
              <w:ind w:left="79" w:right="257"/>
              <w:jc w:val="left"/>
              <w:rPr>
                <w:sz w:val="16"/>
              </w:rPr>
            </w:pPr>
            <w:r>
              <w:rPr>
                <w:spacing w:val="-2"/>
                <w:sz w:val="16"/>
              </w:rPr>
              <w:t>Non-executive director</w:t>
            </w:r>
          </w:p>
        </w:tc>
        <w:tc>
          <w:tcPr>
            <w:tcW w:w="1134" w:type="dxa"/>
          </w:tcPr>
          <w:p w14:paraId="6D9BB26C" w14:textId="77777777" w:rsidR="009343AE" w:rsidRDefault="009343AE" w:rsidP="009F2E90">
            <w:pPr>
              <w:pStyle w:val="TableParagraph"/>
              <w:ind w:right="69"/>
              <w:rPr>
                <w:sz w:val="16"/>
              </w:rPr>
            </w:pPr>
            <w:r>
              <w:rPr>
                <w:spacing w:val="-5"/>
                <w:sz w:val="16"/>
              </w:rPr>
              <w:t>3/3</w:t>
            </w:r>
          </w:p>
        </w:tc>
      </w:tr>
      <w:tr w:rsidR="009343AE" w14:paraId="09B3F91A" w14:textId="77777777" w:rsidTr="009F2E90">
        <w:trPr>
          <w:trHeight w:val="510"/>
        </w:trPr>
        <w:tc>
          <w:tcPr>
            <w:tcW w:w="1569" w:type="dxa"/>
          </w:tcPr>
          <w:p w14:paraId="15441E83" w14:textId="77777777" w:rsidR="009343AE" w:rsidRDefault="009343AE" w:rsidP="009F2E90">
            <w:pPr>
              <w:pStyle w:val="TableParagraph"/>
              <w:ind w:left="80"/>
              <w:jc w:val="left"/>
              <w:rPr>
                <w:sz w:val="16"/>
              </w:rPr>
            </w:pPr>
            <w:r>
              <w:rPr>
                <w:sz w:val="16"/>
              </w:rPr>
              <w:t>Keith</w:t>
            </w:r>
            <w:r>
              <w:rPr>
                <w:spacing w:val="-7"/>
                <w:sz w:val="16"/>
              </w:rPr>
              <w:t xml:space="preserve"> </w:t>
            </w:r>
            <w:r>
              <w:rPr>
                <w:spacing w:val="-2"/>
                <w:sz w:val="16"/>
              </w:rPr>
              <w:t>Ridge</w:t>
            </w:r>
          </w:p>
        </w:tc>
        <w:tc>
          <w:tcPr>
            <w:tcW w:w="1457" w:type="dxa"/>
          </w:tcPr>
          <w:p w14:paraId="7153457A" w14:textId="77777777" w:rsidR="009343AE" w:rsidRDefault="009343AE" w:rsidP="009F2E90">
            <w:pPr>
              <w:pStyle w:val="TableParagraph"/>
              <w:spacing w:line="247" w:lineRule="auto"/>
              <w:ind w:left="79" w:right="257"/>
              <w:jc w:val="left"/>
              <w:rPr>
                <w:sz w:val="16"/>
              </w:rPr>
            </w:pPr>
            <w:r>
              <w:rPr>
                <w:spacing w:val="-2"/>
                <w:sz w:val="16"/>
              </w:rPr>
              <w:t>Non-executive director</w:t>
            </w:r>
          </w:p>
        </w:tc>
        <w:tc>
          <w:tcPr>
            <w:tcW w:w="1134" w:type="dxa"/>
          </w:tcPr>
          <w:p w14:paraId="229D5AE0" w14:textId="77777777" w:rsidR="009343AE" w:rsidRDefault="009343AE" w:rsidP="009F2E90">
            <w:pPr>
              <w:pStyle w:val="TableParagraph"/>
              <w:ind w:right="69"/>
              <w:rPr>
                <w:sz w:val="16"/>
              </w:rPr>
            </w:pPr>
            <w:r>
              <w:rPr>
                <w:spacing w:val="-5"/>
                <w:sz w:val="16"/>
              </w:rPr>
              <w:t>2/3</w:t>
            </w:r>
          </w:p>
        </w:tc>
      </w:tr>
      <w:tr w:rsidR="009343AE" w14:paraId="73ABC9BE" w14:textId="77777777" w:rsidTr="009F2E90">
        <w:trPr>
          <w:trHeight w:val="710"/>
        </w:trPr>
        <w:tc>
          <w:tcPr>
            <w:tcW w:w="1569" w:type="dxa"/>
          </w:tcPr>
          <w:p w14:paraId="586816FC" w14:textId="77777777" w:rsidR="009343AE" w:rsidRDefault="009343AE" w:rsidP="009F2E90">
            <w:pPr>
              <w:pStyle w:val="TableParagraph"/>
              <w:ind w:left="80"/>
              <w:jc w:val="left"/>
              <w:rPr>
                <w:sz w:val="16"/>
              </w:rPr>
            </w:pPr>
            <w:r>
              <w:rPr>
                <w:sz w:val="16"/>
              </w:rPr>
              <w:t>Amanda</w:t>
            </w:r>
            <w:r>
              <w:rPr>
                <w:spacing w:val="-1"/>
                <w:sz w:val="16"/>
              </w:rPr>
              <w:t xml:space="preserve"> </w:t>
            </w:r>
            <w:r>
              <w:rPr>
                <w:spacing w:val="-2"/>
                <w:sz w:val="16"/>
              </w:rPr>
              <w:t>Gibbon</w:t>
            </w:r>
          </w:p>
        </w:tc>
        <w:tc>
          <w:tcPr>
            <w:tcW w:w="1457" w:type="dxa"/>
          </w:tcPr>
          <w:p w14:paraId="2C46B8C2" w14:textId="77777777" w:rsidR="009343AE" w:rsidRDefault="009343AE" w:rsidP="009F2E90">
            <w:pPr>
              <w:pStyle w:val="TableParagraph"/>
              <w:spacing w:line="247" w:lineRule="auto"/>
              <w:ind w:left="79"/>
              <w:jc w:val="left"/>
              <w:rPr>
                <w:sz w:val="16"/>
              </w:rPr>
            </w:pPr>
            <w:r>
              <w:rPr>
                <w:spacing w:val="-2"/>
                <w:sz w:val="16"/>
              </w:rPr>
              <w:t>Independent committee member</w:t>
            </w:r>
          </w:p>
        </w:tc>
        <w:tc>
          <w:tcPr>
            <w:tcW w:w="1134" w:type="dxa"/>
          </w:tcPr>
          <w:p w14:paraId="302AC3F1" w14:textId="77777777" w:rsidR="009343AE" w:rsidRDefault="009343AE" w:rsidP="009F2E90">
            <w:pPr>
              <w:pStyle w:val="TableParagraph"/>
              <w:ind w:right="69"/>
              <w:rPr>
                <w:sz w:val="16"/>
              </w:rPr>
            </w:pPr>
            <w:r>
              <w:rPr>
                <w:spacing w:val="-5"/>
                <w:sz w:val="16"/>
              </w:rPr>
              <w:t>5/5</w:t>
            </w:r>
          </w:p>
        </w:tc>
      </w:tr>
    </w:tbl>
    <w:p w14:paraId="68EB8020" w14:textId="77777777" w:rsidR="00054480" w:rsidRDefault="00054480" w:rsidP="00054480">
      <w:pPr>
        <w:pStyle w:val="20ptbody"/>
      </w:pPr>
    </w:p>
    <w:p w14:paraId="2D9F2ADC" w14:textId="77777777" w:rsidR="00054480" w:rsidRDefault="00054480" w:rsidP="00A778F4">
      <w:pPr>
        <w:pStyle w:val="20ptheaders"/>
      </w:pPr>
      <w:r>
        <w:t>Overview</w:t>
      </w:r>
    </w:p>
    <w:p w14:paraId="4E3C0E97" w14:textId="77777777" w:rsidR="00054480" w:rsidRDefault="00054480" w:rsidP="00054480">
      <w:pPr>
        <w:pStyle w:val="20ptbody"/>
      </w:pPr>
      <w:r>
        <w:t>The committee meets quarterly and has formally agreed terms of reference which are reviewed annually. It reports independently to the board on:</w:t>
      </w:r>
    </w:p>
    <w:p w14:paraId="56F1586B" w14:textId="2A05B9A6" w:rsidR="00054480" w:rsidRDefault="00054480" w:rsidP="00A778F4">
      <w:pPr>
        <w:pStyle w:val="Bullets20pt"/>
      </w:pPr>
      <w:r>
        <w:t xml:space="preserve">the adequacy of NICE’s governance arrangements; </w:t>
      </w:r>
    </w:p>
    <w:p w14:paraId="09BD0586" w14:textId="50CC6C3C" w:rsidR="00054480" w:rsidRDefault="00054480" w:rsidP="00A778F4">
      <w:pPr>
        <w:pStyle w:val="Bullets20pt"/>
      </w:pPr>
      <w:r>
        <w:t xml:space="preserve">assurance and the risk management framework and the associated control environment; </w:t>
      </w:r>
    </w:p>
    <w:p w14:paraId="41F8E8FE" w14:textId="1EE23568" w:rsidR="00054480" w:rsidRDefault="00054480" w:rsidP="00A778F4">
      <w:pPr>
        <w:pStyle w:val="Bullets20pt"/>
      </w:pPr>
      <w:r>
        <w:lastRenderedPageBreak/>
        <w:t>oversight of the financial reporting process; and all types of fraud, and whistle-blowing arrangements;</w:t>
      </w:r>
    </w:p>
    <w:p w14:paraId="380E841F" w14:textId="6A0DD463" w:rsidR="00054480" w:rsidRDefault="00054480" w:rsidP="00054480">
      <w:pPr>
        <w:pStyle w:val="Bullets20pt"/>
      </w:pPr>
      <w:r>
        <w:t>cyber security and IT resilience.</w:t>
      </w:r>
    </w:p>
    <w:p w14:paraId="3E733163" w14:textId="77777777" w:rsidR="00054480" w:rsidRDefault="00054480" w:rsidP="00054480">
      <w:pPr>
        <w:pStyle w:val="20ptbody"/>
      </w:pPr>
      <w:r>
        <w:t xml:space="preserve">The audit and risk assurance committee also agrees the annual internal audit plan.  The plan is designed to systematically review different areas of the business and provide assurance to the executive team and the audit and risk assurance committee that any identified weaknesses in controls, are addressed and strengthened. </w:t>
      </w:r>
    </w:p>
    <w:p w14:paraId="643A7C94" w14:textId="77777777" w:rsidR="00054480" w:rsidRDefault="00054480" w:rsidP="00054480">
      <w:pPr>
        <w:pStyle w:val="20ptbody"/>
      </w:pPr>
      <w:r>
        <w:t xml:space="preserve">The committee has private sessions with the internal audit provider - Government Internal Audit Agency (GIAA), and external auditors, KPMG and the National Audit Office (NAO), without the NICE executives being present. Both the internal and external auditors have direct access to the committee chair if they </w:t>
      </w:r>
      <w:r>
        <w:lastRenderedPageBreak/>
        <w:t>wish to raise anything which they feel is not appropriate to raise directly with the executives.</w:t>
      </w:r>
    </w:p>
    <w:p w14:paraId="32CA1CE6" w14:textId="77777777" w:rsidR="00054480" w:rsidRDefault="00054480" w:rsidP="00054480">
      <w:pPr>
        <w:pStyle w:val="20ptbody"/>
      </w:pPr>
      <w:r>
        <w:t>During 2025 to 2026, internal audit services were provided by GIAA. The GIAA team operates to Public Sector Internal Audit Standards.</w:t>
      </w:r>
    </w:p>
    <w:p w14:paraId="0EC362F3" w14:textId="77777777" w:rsidR="00054480" w:rsidRDefault="00054480" w:rsidP="00054480">
      <w:pPr>
        <w:pStyle w:val="20ptbody"/>
      </w:pPr>
      <w:r>
        <w:t xml:space="preserve">The areas for improvement identified in the internal audit reviews, have either been addressed, or are being addressed by senior management, with progress reviewed by the audit and risk assurance committee. </w:t>
      </w:r>
    </w:p>
    <w:p w14:paraId="099CC448" w14:textId="77777777" w:rsidR="009343AE" w:rsidRDefault="009343AE" w:rsidP="00054480">
      <w:pPr>
        <w:pStyle w:val="20ptbody"/>
        <w:sectPr w:rsidR="009343AE" w:rsidSect="006A6EFE">
          <w:pgSz w:w="11906" w:h="16838"/>
          <w:pgMar w:top="1440" w:right="1797" w:bottom="1440" w:left="1797" w:header="709" w:footer="709" w:gutter="0"/>
          <w:cols w:space="708"/>
          <w:titlePg/>
          <w:docGrid w:linePitch="360"/>
        </w:sectPr>
      </w:pPr>
    </w:p>
    <w:p w14:paraId="7083C155" w14:textId="77777777" w:rsidR="009343AE" w:rsidRDefault="009343AE" w:rsidP="00054480">
      <w:pPr>
        <w:pStyle w:val="20ptbody"/>
      </w:pPr>
    </w:p>
    <w:p w14:paraId="78B7AB03" w14:textId="77777777" w:rsidR="00054480" w:rsidRDefault="00054480" w:rsidP="00054480">
      <w:pPr>
        <w:pStyle w:val="20ptbody"/>
      </w:pPr>
      <w:r>
        <w:t>The internal audit plan included the following audits: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0"/>
        <w:gridCol w:w="1587"/>
        <w:gridCol w:w="695"/>
        <w:gridCol w:w="695"/>
        <w:gridCol w:w="685"/>
      </w:tblGrid>
      <w:tr w:rsidR="009343AE" w14:paraId="52E1F711" w14:textId="77777777" w:rsidTr="009343AE">
        <w:trPr>
          <w:trHeight w:val="380"/>
        </w:trPr>
        <w:tc>
          <w:tcPr>
            <w:tcW w:w="3490" w:type="dxa"/>
            <w:shd w:val="clear" w:color="auto" w:fill="ECD7CD"/>
          </w:tcPr>
          <w:p w14:paraId="48D8E4E3" w14:textId="77777777" w:rsidR="009343AE" w:rsidRDefault="009343AE" w:rsidP="009F2E90">
            <w:pPr>
              <w:pStyle w:val="TableParagraph"/>
              <w:spacing w:before="144"/>
              <w:ind w:left="80"/>
              <w:jc w:val="left"/>
              <w:rPr>
                <w:rFonts w:ascii="Inter SemiBold"/>
                <w:b/>
                <w:sz w:val="16"/>
              </w:rPr>
            </w:pPr>
            <w:r>
              <w:rPr>
                <w:rFonts w:ascii="Inter SemiBold"/>
                <w:b/>
                <w:sz w:val="16"/>
              </w:rPr>
              <w:t>Business</w:t>
            </w:r>
            <w:r>
              <w:rPr>
                <w:rFonts w:ascii="Inter SemiBold"/>
                <w:b/>
                <w:spacing w:val="-1"/>
                <w:sz w:val="16"/>
              </w:rPr>
              <w:t xml:space="preserve"> </w:t>
            </w:r>
            <w:r>
              <w:rPr>
                <w:rFonts w:ascii="Inter SemiBold"/>
                <w:b/>
                <w:spacing w:val="-4"/>
                <w:sz w:val="16"/>
              </w:rPr>
              <w:t>area</w:t>
            </w:r>
          </w:p>
        </w:tc>
        <w:tc>
          <w:tcPr>
            <w:tcW w:w="1587" w:type="dxa"/>
            <w:shd w:val="clear" w:color="auto" w:fill="ECD7CD"/>
          </w:tcPr>
          <w:p w14:paraId="43D1B048" w14:textId="77777777" w:rsidR="009343AE" w:rsidRDefault="009343AE" w:rsidP="009F2E90">
            <w:pPr>
              <w:pStyle w:val="TableParagraph"/>
              <w:spacing w:before="144"/>
              <w:ind w:left="80"/>
              <w:jc w:val="left"/>
              <w:rPr>
                <w:rFonts w:ascii="Inter SemiBold"/>
                <w:b/>
                <w:sz w:val="16"/>
              </w:rPr>
            </w:pPr>
            <w:r>
              <w:rPr>
                <w:rFonts w:ascii="Inter SemiBold"/>
                <w:b/>
                <w:sz w:val="16"/>
              </w:rPr>
              <w:t>Assurance</w:t>
            </w:r>
            <w:r>
              <w:rPr>
                <w:rFonts w:ascii="Inter SemiBold"/>
                <w:b/>
                <w:spacing w:val="-4"/>
                <w:sz w:val="16"/>
              </w:rPr>
              <w:t xml:space="preserve"> </w:t>
            </w:r>
            <w:r>
              <w:rPr>
                <w:rFonts w:ascii="Inter SemiBold"/>
                <w:b/>
                <w:spacing w:val="-2"/>
                <w:sz w:val="16"/>
              </w:rPr>
              <w:t>rating</w:t>
            </w:r>
          </w:p>
        </w:tc>
        <w:tc>
          <w:tcPr>
            <w:tcW w:w="2075" w:type="dxa"/>
            <w:gridSpan w:val="3"/>
            <w:shd w:val="clear" w:color="auto" w:fill="ECD7CD"/>
          </w:tcPr>
          <w:p w14:paraId="5E648F7F" w14:textId="77777777" w:rsidR="009343AE" w:rsidRDefault="009343AE" w:rsidP="009F2E90">
            <w:pPr>
              <w:pStyle w:val="TableParagraph"/>
              <w:spacing w:before="144"/>
              <w:ind w:left="80"/>
              <w:jc w:val="left"/>
              <w:rPr>
                <w:rFonts w:ascii="Inter SemiBold"/>
                <w:b/>
                <w:sz w:val="16"/>
              </w:rPr>
            </w:pPr>
            <w:r>
              <w:rPr>
                <w:rFonts w:ascii="Inter SemiBold"/>
                <w:b/>
                <w:sz w:val="16"/>
              </w:rPr>
              <w:t>Recommendations</w:t>
            </w:r>
            <w:r>
              <w:rPr>
                <w:rFonts w:ascii="Inter SemiBold"/>
                <w:b/>
                <w:spacing w:val="-3"/>
                <w:sz w:val="16"/>
              </w:rPr>
              <w:t xml:space="preserve"> </w:t>
            </w:r>
            <w:r>
              <w:rPr>
                <w:rFonts w:ascii="Inter SemiBold"/>
                <w:b/>
                <w:spacing w:val="-4"/>
                <w:sz w:val="16"/>
              </w:rPr>
              <w:t>made</w:t>
            </w:r>
          </w:p>
        </w:tc>
      </w:tr>
      <w:tr w:rsidR="009343AE" w14:paraId="4EF5F05E" w14:textId="77777777" w:rsidTr="009343AE">
        <w:trPr>
          <w:trHeight w:val="324"/>
        </w:trPr>
        <w:tc>
          <w:tcPr>
            <w:tcW w:w="3490" w:type="dxa"/>
          </w:tcPr>
          <w:p w14:paraId="41D031A6" w14:textId="77777777" w:rsidR="009343AE" w:rsidRDefault="009343AE" w:rsidP="009F2E90">
            <w:pPr>
              <w:pStyle w:val="TableParagraph"/>
              <w:spacing w:before="94"/>
              <w:ind w:left="80"/>
              <w:jc w:val="left"/>
              <w:rPr>
                <w:sz w:val="16"/>
              </w:rPr>
            </w:pPr>
            <w:r>
              <w:rPr>
                <w:spacing w:val="-10"/>
                <w:sz w:val="16"/>
              </w:rPr>
              <w:t>-</w:t>
            </w:r>
          </w:p>
        </w:tc>
        <w:tc>
          <w:tcPr>
            <w:tcW w:w="1587" w:type="dxa"/>
          </w:tcPr>
          <w:p w14:paraId="6B0D8B6A" w14:textId="77777777" w:rsidR="009343AE" w:rsidRDefault="009343AE" w:rsidP="009F2E90">
            <w:pPr>
              <w:pStyle w:val="TableParagraph"/>
              <w:spacing w:before="94"/>
              <w:ind w:left="80"/>
              <w:jc w:val="left"/>
              <w:rPr>
                <w:sz w:val="16"/>
              </w:rPr>
            </w:pPr>
            <w:r>
              <w:rPr>
                <w:spacing w:val="-10"/>
                <w:sz w:val="16"/>
              </w:rPr>
              <w:t>-</w:t>
            </w:r>
          </w:p>
        </w:tc>
        <w:tc>
          <w:tcPr>
            <w:tcW w:w="695" w:type="dxa"/>
          </w:tcPr>
          <w:p w14:paraId="01AA40BF" w14:textId="77777777" w:rsidR="009343AE" w:rsidRDefault="009343AE" w:rsidP="009F2E90">
            <w:pPr>
              <w:pStyle w:val="TableParagraph"/>
              <w:spacing w:before="94"/>
              <w:ind w:left="13" w:right="1"/>
              <w:jc w:val="center"/>
              <w:rPr>
                <w:sz w:val="16"/>
              </w:rPr>
            </w:pPr>
            <w:r>
              <w:rPr>
                <w:spacing w:val="-4"/>
                <w:sz w:val="16"/>
              </w:rPr>
              <w:t>High</w:t>
            </w:r>
          </w:p>
        </w:tc>
        <w:tc>
          <w:tcPr>
            <w:tcW w:w="695" w:type="dxa"/>
          </w:tcPr>
          <w:p w14:paraId="7B828DC4" w14:textId="77777777" w:rsidR="009343AE" w:rsidRDefault="009343AE" w:rsidP="009F2E90">
            <w:pPr>
              <w:pStyle w:val="TableParagraph"/>
              <w:spacing w:before="94"/>
              <w:ind w:left="13"/>
              <w:jc w:val="center"/>
              <w:rPr>
                <w:sz w:val="16"/>
              </w:rPr>
            </w:pPr>
            <w:r>
              <w:rPr>
                <w:spacing w:val="-5"/>
                <w:sz w:val="16"/>
              </w:rPr>
              <w:t>Med</w:t>
            </w:r>
          </w:p>
        </w:tc>
        <w:tc>
          <w:tcPr>
            <w:tcW w:w="685" w:type="dxa"/>
          </w:tcPr>
          <w:p w14:paraId="5A8582C0" w14:textId="77777777" w:rsidR="009343AE" w:rsidRDefault="009343AE" w:rsidP="009F2E90">
            <w:pPr>
              <w:pStyle w:val="TableParagraph"/>
              <w:spacing w:before="94"/>
              <w:ind w:left="13"/>
              <w:jc w:val="center"/>
              <w:rPr>
                <w:sz w:val="16"/>
              </w:rPr>
            </w:pPr>
            <w:r>
              <w:rPr>
                <w:spacing w:val="-5"/>
                <w:sz w:val="16"/>
              </w:rPr>
              <w:t>Low</w:t>
            </w:r>
          </w:p>
        </w:tc>
      </w:tr>
      <w:tr w:rsidR="009343AE" w14:paraId="4F5DF86A" w14:textId="77777777" w:rsidTr="009343AE">
        <w:trPr>
          <w:trHeight w:val="510"/>
        </w:trPr>
        <w:tc>
          <w:tcPr>
            <w:tcW w:w="3490" w:type="dxa"/>
          </w:tcPr>
          <w:p w14:paraId="4C132036" w14:textId="77777777" w:rsidR="009343AE" w:rsidRDefault="009343AE" w:rsidP="009F2E90">
            <w:pPr>
              <w:pStyle w:val="TableParagraph"/>
              <w:ind w:left="80"/>
              <w:jc w:val="left"/>
              <w:rPr>
                <w:sz w:val="16"/>
              </w:rPr>
            </w:pPr>
            <w:r>
              <w:rPr>
                <w:sz w:val="16"/>
              </w:rPr>
              <w:t>Counter</w:t>
            </w:r>
            <w:r>
              <w:rPr>
                <w:spacing w:val="-4"/>
                <w:sz w:val="16"/>
              </w:rPr>
              <w:t xml:space="preserve"> </w:t>
            </w:r>
            <w:r>
              <w:rPr>
                <w:sz w:val="16"/>
              </w:rPr>
              <w:t>fraud,</w:t>
            </w:r>
            <w:r>
              <w:rPr>
                <w:spacing w:val="-4"/>
                <w:sz w:val="16"/>
              </w:rPr>
              <w:t xml:space="preserve"> </w:t>
            </w:r>
            <w:proofErr w:type="gramStart"/>
            <w:r>
              <w:rPr>
                <w:sz w:val="16"/>
              </w:rPr>
              <w:t>bribery</w:t>
            </w:r>
            <w:proofErr w:type="gramEnd"/>
            <w:r>
              <w:rPr>
                <w:spacing w:val="-4"/>
                <w:sz w:val="16"/>
              </w:rPr>
              <w:t xml:space="preserve"> </w:t>
            </w:r>
            <w:r>
              <w:rPr>
                <w:sz w:val="16"/>
              </w:rPr>
              <w:t>and</w:t>
            </w:r>
            <w:r>
              <w:rPr>
                <w:spacing w:val="-3"/>
                <w:sz w:val="16"/>
              </w:rPr>
              <w:t xml:space="preserve"> </w:t>
            </w:r>
            <w:r>
              <w:rPr>
                <w:sz w:val="16"/>
              </w:rPr>
              <w:t>corruption</w:t>
            </w:r>
            <w:r>
              <w:rPr>
                <w:spacing w:val="-3"/>
                <w:sz w:val="16"/>
              </w:rPr>
              <w:t xml:space="preserve"> </w:t>
            </w:r>
            <w:r>
              <w:rPr>
                <w:spacing w:val="-2"/>
                <w:sz w:val="16"/>
              </w:rPr>
              <w:t>(inc.</w:t>
            </w:r>
          </w:p>
          <w:p w14:paraId="14C79E32" w14:textId="77777777" w:rsidR="009343AE" w:rsidRDefault="009343AE" w:rsidP="009F2E90">
            <w:pPr>
              <w:pStyle w:val="TableParagraph"/>
              <w:spacing w:before="6"/>
              <w:ind w:left="80"/>
              <w:jc w:val="left"/>
              <w:rPr>
                <w:sz w:val="16"/>
              </w:rPr>
            </w:pPr>
            <w:r>
              <w:rPr>
                <w:sz w:val="16"/>
              </w:rPr>
              <w:t>gifts</w:t>
            </w:r>
            <w:r>
              <w:rPr>
                <w:spacing w:val="-1"/>
                <w:sz w:val="16"/>
              </w:rPr>
              <w:t xml:space="preserve"> </w:t>
            </w:r>
            <w:r>
              <w:rPr>
                <w:sz w:val="16"/>
              </w:rPr>
              <w:t>and</w:t>
            </w:r>
            <w:r>
              <w:rPr>
                <w:spacing w:val="-1"/>
                <w:sz w:val="16"/>
              </w:rPr>
              <w:t xml:space="preserve"> </w:t>
            </w:r>
            <w:r>
              <w:rPr>
                <w:spacing w:val="-2"/>
                <w:sz w:val="16"/>
              </w:rPr>
              <w:t>hospitality)</w:t>
            </w:r>
          </w:p>
        </w:tc>
        <w:tc>
          <w:tcPr>
            <w:tcW w:w="1587" w:type="dxa"/>
          </w:tcPr>
          <w:p w14:paraId="490CB131" w14:textId="77777777" w:rsidR="009343AE" w:rsidRDefault="009343AE" w:rsidP="009F2E90">
            <w:pPr>
              <w:pStyle w:val="TableParagraph"/>
              <w:spacing w:before="180"/>
              <w:ind w:left="80"/>
              <w:jc w:val="left"/>
              <w:rPr>
                <w:sz w:val="16"/>
              </w:rPr>
            </w:pPr>
            <w:r>
              <w:rPr>
                <w:spacing w:val="-2"/>
                <w:sz w:val="16"/>
              </w:rPr>
              <w:t>Moderate</w:t>
            </w:r>
          </w:p>
        </w:tc>
        <w:tc>
          <w:tcPr>
            <w:tcW w:w="695" w:type="dxa"/>
          </w:tcPr>
          <w:p w14:paraId="06F67427" w14:textId="77777777" w:rsidR="009343AE" w:rsidRDefault="009343AE" w:rsidP="009F2E90">
            <w:pPr>
              <w:pStyle w:val="TableParagraph"/>
              <w:spacing w:before="180"/>
              <w:ind w:left="13" w:right="1"/>
              <w:jc w:val="center"/>
              <w:rPr>
                <w:sz w:val="16"/>
              </w:rPr>
            </w:pPr>
            <w:r>
              <w:rPr>
                <w:spacing w:val="-10"/>
                <w:sz w:val="16"/>
              </w:rPr>
              <w:t>-</w:t>
            </w:r>
          </w:p>
        </w:tc>
        <w:tc>
          <w:tcPr>
            <w:tcW w:w="695" w:type="dxa"/>
          </w:tcPr>
          <w:p w14:paraId="37D2BD5B" w14:textId="77777777" w:rsidR="009343AE" w:rsidRDefault="009343AE" w:rsidP="009F2E90">
            <w:pPr>
              <w:pStyle w:val="TableParagraph"/>
              <w:spacing w:before="180"/>
              <w:ind w:left="13" w:right="1"/>
              <w:jc w:val="center"/>
              <w:rPr>
                <w:sz w:val="16"/>
              </w:rPr>
            </w:pPr>
            <w:r>
              <w:rPr>
                <w:spacing w:val="-10"/>
                <w:sz w:val="16"/>
              </w:rPr>
              <w:t>4</w:t>
            </w:r>
          </w:p>
        </w:tc>
        <w:tc>
          <w:tcPr>
            <w:tcW w:w="685" w:type="dxa"/>
          </w:tcPr>
          <w:p w14:paraId="2AB726F3" w14:textId="77777777" w:rsidR="009343AE" w:rsidRDefault="009343AE" w:rsidP="009F2E90">
            <w:pPr>
              <w:pStyle w:val="TableParagraph"/>
              <w:spacing w:before="180"/>
              <w:ind w:left="13"/>
              <w:jc w:val="center"/>
              <w:rPr>
                <w:sz w:val="16"/>
              </w:rPr>
            </w:pPr>
            <w:r>
              <w:rPr>
                <w:spacing w:val="-10"/>
                <w:sz w:val="16"/>
              </w:rPr>
              <w:t>1</w:t>
            </w:r>
          </w:p>
        </w:tc>
      </w:tr>
      <w:tr w:rsidR="009343AE" w14:paraId="31CA2217" w14:textId="77777777" w:rsidTr="009343AE">
        <w:trPr>
          <w:trHeight w:val="310"/>
        </w:trPr>
        <w:tc>
          <w:tcPr>
            <w:tcW w:w="3490" w:type="dxa"/>
          </w:tcPr>
          <w:p w14:paraId="630FE6ED" w14:textId="77777777" w:rsidR="009343AE" w:rsidRDefault="009343AE" w:rsidP="009F2E90">
            <w:pPr>
              <w:pStyle w:val="TableParagraph"/>
              <w:ind w:left="80"/>
              <w:jc w:val="left"/>
              <w:rPr>
                <w:sz w:val="16"/>
              </w:rPr>
            </w:pPr>
            <w:r>
              <w:rPr>
                <w:sz w:val="16"/>
              </w:rPr>
              <w:t xml:space="preserve">Budget </w:t>
            </w:r>
            <w:r>
              <w:rPr>
                <w:spacing w:val="-2"/>
                <w:sz w:val="16"/>
              </w:rPr>
              <w:t>management</w:t>
            </w:r>
          </w:p>
        </w:tc>
        <w:tc>
          <w:tcPr>
            <w:tcW w:w="1587" w:type="dxa"/>
          </w:tcPr>
          <w:p w14:paraId="741B0BEE" w14:textId="77777777" w:rsidR="009343AE" w:rsidRDefault="009343AE" w:rsidP="009F2E90">
            <w:pPr>
              <w:pStyle w:val="TableParagraph"/>
              <w:ind w:left="80"/>
              <w:jc w:val="left"/>
              <w:rPr>
                <w:sz w:val="16"/>
              </w:rPr>
            </w:pPr>
            <w:r>
              <w:rPr>
                <w:spacing w:val="-2"/>
                <w:sz w:val="16"/>
              </w:rPr>
              <w:t>Moderate</w:t>
            </w:r>
          </w:p>
        </w:tc>
        <w:tc>
          <w:tcPr>
            <w:tcW w:w="695" w:type="dxa"/>
          </w:tcPr>
          <w:p w14:paraId="4CA590A3" w14:textId="77777777" w:rsidR="009343AE" w:rsidRDefault="009343AE" w:rsidP="009F2E90">
            <w:pPr>
              <w:pStyle w:val="TableParagraph"/>
              <w:ind w:left="13" w:right="1"/>
              <w:jc w:val="center"/>
              <w:rPr>
                <w:sz w:val="16"/>
              </w:rPr>
            </w:pPr>
            <w:r>
              <w:rPr>
                <w:spacing w:val="-10"/>
                <w:sz w:val="16"/>
              </w:rPr>
              <w:t>-</w:t>
            </w:r>
          </w:p>
        </w:tc>
        <w:tc>
          <w:tcPr>
            <w:tcW w:w="695" w:type="dxa"/>
          </w:tcPr>
          <w:p w14:paraId="06AA9BB4" w14:textId="77777777" w:rsidR="009343AE" w:rsidRDefault="009343AE" w:rsidP="009F2E90">
            <w:pPr>
              <w:pStyle w:val="TableParagraph"/>
              <w:ind w:left="13" w:right="1"/>
              <w:jc w:val="center"/>
              <w:rPr>
                <w:sz w:val="16"/>
              </w:rPr>
            </w:pPr>
            <w:r>
              <w:rPr>
                <w:spacing w:val="-10"/>
                <w:sz w:val="16"/>
              </w:rPr>
              <w:t>2</w:t>
            </w:r>
          </w:p>
        </w:tc>
        <w:tc>
          <w:tcPr>
            <w:tcW w:w="685" w:type="dxa"/>
          </w:tcPr>
          <w:p w14:paraId="5A23FDBD" w14:textId="77777777" w:rsidR="009343AE" w:rsidRDefault="009343AE" w:rsidP="009F2E90">
            <w:pPr>
              <w:pStyle w:val="TableParagraph"/>
              <w:ind w:left="13"/>
              <w:jc w:val="center"/>
              <w:rPr>
                <w:sz w:val="16"/>
              </w:rPr>
            </w:pPr>
            <w:r>
              <w:rPr>
                <w:spacing w:val="-10"/>
                <w:sz w:val="16"/>
              </w:rPr>
              <w:t>1</w:t>
            </w:r>
          </w:p>
        </w:tc>
      </w:tr>
      <w:tr w:rsidR="009343AE" w14:paraId="2B253BB2" w14:textId="77777777" w:rsidTr="009343AE">
        <w:trPr>
          <w:trHeight w:val="310"/>
        </w:trPr>
        <w:tc>
          <w:tcPr>
            <w:tcW w:w="3490" w:type="dxa"/>
          </w:tcPr>
          <w:p w14:paraId="328A8B72" w14:textId="77777777" w:rsidR="009343AE" w:rsidRDefault="009343AE" w:rsidP="009F2E90">
            <w:pPr>
              <w:pStyle w:val="TableParagraph"/>
              <w:ind w:left="80"/>
              <w:jc w:val="left"/>
              <w:rPr>
                <w:sz w:val="16"/>
              </w:rPr>
            </w:pPr>
            <w:r>
              <w:rPr>
                <w:sz w:val="16"/>
              </w:rPr>
              <w:t>Stakeholder</w:t>
            </w:r>
            <w:r>
              <w:rPr>
                <w:spacing w:val="-13"/>
                <w:sz w:val="16"/>
              </w:rPr>
              <w:t xml:space="preserve"> </w:t>
            </w:r>
            <w:r>
              <w:rPr>
                <w:spacing w:val="-2"/>
                <w:sz w:val="16"/>
              </w:rPr>
              <w:t>management</w:t>
            </w:r>
          </w:p>
        </w:tc>
        <w:tc>
          <w:tcPr>
            <w:tcW w:w="1587" w:type="dxa"/>
          </w:tcPr>
          <w:p w14:paraId="08146C02" w14:textId="77777777" w:rsidR="009343AE" w:rsidRDefault="009343AE" w:rsidP="009F2E90">
            <w:pPr>
              <w:pStyle w:val="TableParagraph"/>
              <w:ind w:left="80"/>
              <w:jc w:val="left"/>
              <w:rPr>
                <w:sz w:val="16"/>
              </w:rPr>
            </w:pPr>
            <w:r>
              <w:rPr>
                <w:spacing w:val="-2"/>
                <w:sz w:val="16"/>
              </w:rPr>
              <w:t>Moderate</w:t>
            </w:r>
          </w:p>
        </w:tc>
        <w:tc>
          <w:tcPr>
            <w:tcW w:w="695" w:type="dxa"/>
          </w:tcPr>
          <w:p w14:paraId="1280492B" w14:textId="77777777" w:rsidR="009343AE" w:rsidRDefault="009343AE" w:rsidP="009F2E90">
            <w:pPr>
              <w:pStyle w:val="TableParagraph"/>
              <w:ind w:left="13" w:right="1"/>
              <w:jc w:val="center"/>
              <w:rPr>
                <w:sz w:val="16"/>
              </w:rPr>
            </w:pPr>
            <w:r>
              <w:rPr>
                <w:spacing w:val="-10"/>
                <w:sz w:val="16"/>
              </w:rPr>
              <w:t>-</w:t>
            </w:r>
          </w:p>
        </w:tc>
        <w:tc>
          <w:tcPr>
            <w:tcW w:w="695" w:type="dxa"/>
          </w:tcPr>
          <w:p w14:paraId="5E83B230" w14:textId="77777777" w:rsidR="009343AE" w:rsidRDefault="009343AE" w:rsidP="009F2E90">
            <w:pPr>
              <w:pStyle w:val="TableParagraph"/>
              <w:ind w:left="13" w:right="1"/>
              <w:jc w:val="center"/>
              <w:rPr>
                <w:sz w:val="16"/>
              </w:rPr>
            </w:pPr>
            <w:r>
              <w:rPr>
                <w:spacing w:val="-10"/>
                <w:sz w:val="16"/>
              </w:rPr>
              <w:t>6</w:t>
            </w:r>
          </w:p>
        </w:tc>
        <w:tc>
          <w:tcPr>
            <w:tcW w:w="685" w:type="dxa"/>
          </w:tcPr>
          <w:p w14:paraId="7D57C4C9" w14:textId="77777777" w:rsidR="009343AE" w:rsidRDefault="009343AE" w:rsidP="009F2E90">
            <w:pPr>
              <w:pStyle w:val="TableParagraph"/>
              <w:ind w:left="13"/>
              <w:jc w:val="center"/>
              <w:rPr>
                <w:sz w:val="16"/>
              </w:rPr>
            </w:pPr>
            <w:r>
              <w:rPr>
                <w:spacing w:val="-10"/>
                <w:sz w:val="16"/>
              </w:rPr>
              <w:t>-</w:t>
            </w:r>
          </w:p>
        </w:tc>
      </w:tr>
      <w:tr w:rsidR="009343AE" w14:paraId="2FABCAF6" w14:textId="77777777" w:rsidTr="009343AE">
        <w:trPr>
          <w:trHeight w:val="510"/>
        </w:trPr>
        <w:tc>
          <w:tcPr>
            <w:tcW w:w="3490" w:type="dxa"/>
          </w:tcPr>
          <w:p w14:paraId="4E6FEC10" w14:textId="77777777" w:rsidR="009343AE" w:rsidRDefault="009343AE" w:rsidP="009F2E90">
            <w:pPr>
              <w:pStyle w:val="TableParagraph"/>
              <w:spacing w:line="247" w:lineRule="auto"/>
              <w:ind w:left="80"/>
              <w:jc w:val="left"/>
              <w:rPr>
                <w:sz w:val="16"/>
              </w:rPr>
            </w:pPr>
            <w:r>
              <w:rPr>
                <w:sz w:val="16"/>
              </w:rPr>
              <w:t>Incorporation</w:t>
            </w:r>
            <w:r>
              <w:rPr>
                <w:spacing w:val="-11"/>
                <w:sz w:val="16"/>
              </w:rPr>
              <w:t xml:space="preserve"> </w:t>
            </w:r>
            <w:r>
              <w:rPr>
                <w:sz w:val="16"/>
              </w:rPr>
              <w:t>of</w:t>
            </w:r>
            <w:r>
              <w:rPr>
                <w:spacing w:val="-10"/>
                <w:sz w:val="16"/>
              </w:rPr>
              <w:t xml:space="preserve"> </w:t>
            </w:r>
            <w:r>
              <w:rPr>
                <w:sz w:val="16"/>
              </w:rPr>
              <w:t>technology</w:t>
            </w:r>
            <w:r>
              <w:rPr>
                <w:spacing w:val="-11"/>
                <w:sz w:val="16"/>
              </w:rPr>
              <w:t xml:space="preserve"> </w:t>
            </w:r>
            <w:r>
              <w:rPr>
                <w:sz w:val="16"/>
              </w:rPr>
              <w:t>appraisals</w:t>
            </w:r>
            <w:r>
              <w:rPr>
                <w:spacing w:val="-10"/>
                <w:sz w:val="16"/>
              </w:rPr>
              <w:t xml:space="preserve"> </w:t>
            </w:r>
            <w:r>
              <w:rPr>
                <w:sz w:val="16"/>
              </w:rPr>
              <w:t xml:space="preserve">into </w:t>
            </w:r>
            <w:r>
              <w:rPr>
                <w:spacing w:val="-2"/>
                <w:sz w:val="16"/>
              </w:rPr>
              <w:t>guidelines</w:t>
            </w:r>
          </w:p>
        </w:tc>
        <w:tc>
          <w:tcPr>
            <w:tcW w:w="1587" w:type="dxa"/>
          </w:tcPr>
          <w:p w14:paraId="36BFF7D5" w14:textId="77777777" w:rsidR="009343AE" w:rsidRDefault="009343AE" w:rsidP="009F2E90">
            <w:pPr>
              <w:pStyle w:val="TableParagraph"/>
              <w:spacing w:before="180"/>
              <w:ind w:left="80"/>
              <w:jc w:val="left"/>
              <w:rPr>
                <w:sz w:val="16"/>
              </w:rPr>
            </w:pPr>
            <w:r>
              <w:rPr>
                <w:spacing w:val="-2"/>
                <w:sz w:val="16"/>
              </w:rPr>
              <w:t>Moderate</w:t>
            </w:r>
          </w:p>
        </w:tc>
        <w:tc>
          <w:tcPr>
            <w:tcW w:w="695" w:type="dxa"/>
          </w:tcPr>
          <w:p w14:paraId="7D936DEF" w14:textId="77777777" w:rsidR="009343AE" w:rsidRDefault="009343AE" w:rsidP="009F2E90">
            <w:pPr>
              <w:pStyle w:val="TableParagraph"/>
              <w:spacing w:before="180"/>
              <w:ind w:left="13" w:right="1"/>
              <w:jc w:val="center"/>
              <w:rPr>
                <w:sz w:val="16"/>
              </w:rPr>
            </w:pPr>
            <w:r>
              <w:rPr>
                <w:spacing w:val="-10"/>
                <w:sz w:val="16"/>
              </w:rPr>
              <w:t>-</w:t>
            </w:r>
          </w:p>
        </w:tc>
        <w:tc>
          <w:tcPr>
            <w:tcW w:w="695" w:type="dxa"/>
          </w:tcPr>
          <w:p w14:paraId="1BED5593" w14:textId="77777777" w:rsidR="009343AE" w:rsidRDefault="009343AE" w:rsidP="009F2E90">
            <w:pPr>
              <w:pStyle w:val="TableParagraph"/>
              <w:spacing w:before="180"/>
              <w:ind w:left="13" w:right="1"/>
              <w:jc w:val="center"/>
              <w:rPr>
                <w:sz w:val="16"/>
              </w:rPr>
            </w:pPr>
            <w:r>
              <w:rPr>
                <w:spacing w:val="-10"/>
                <w:sz w:val="16"/>
              </w:rPr>
              <w:t>3</w:t>
            </w:r>
          </w:p>
        </w:tc>
        <w:tc>
          <w:tcPr>
            <w:tcW w:w="685" w:type="dxa"/>
          </w:tcPr>
          <w:p w14:paraId="7AF8A3AB" w14:textId="77777777" w:rsidR="009343AE" w:rsidRDefault="009343AE" w:rsidP="009F2E90">
            <w:pPr>
              <w:pStyle w:val="TableParagraph"/>
              <w:spacing w:before="180"/>
              <w:ind w:left="13"/>
              <w:jc w:val="center"/>
              <w:rPr>
                <w:sz w:val="16"/>
              </w:rPr>
            </w:pPr>
            <w:r>
              <w:rPr>
                <w:spacing w:val="-10"/>
                <w:sz w:val="16"/>
              </w:rPr>
              <w:t>-</w:t>
            </w:r>
          </w:p>
        </w:tc>
      </w:tr>
      <w:tr w:rsidR="009343AE" w14:paraId="37B2CC16" w14:textId="77777777" w:rsidTr="009343AE">
        <w:trPr>
          <w:trHeight w:val="310"/>
        </w:trPr>
        <w:tc>
          <w:tcPr>
            <w:tcW w:w="3490" w:type="dxa"/>
          </w:tcPr>
          <w:p w14:paraId="6C96124F" w14:textId="77777777" w:rsidR="009343AE" w:rsidRDefault="009343AE" w:rsidP="009F2E90">
            <w:pPr>
              <w:pStyle w:val="TableParagraph"/>
              <w:ind w:left="80"/>
              <w:jc w:val="left"/>
              <w:rPr>
                <w:sz w:val="16"/>
              </w:rPr>
            </w:pPr>
            <w:r>
              <w:rPr>
                <w:sz w:val="16"/>
              </w:rPr>
              <w:t>Cyber</w:t>
            </w:r>
            <w:r>
              <w:rPr>
                <w:spacing w:val="-4"/>
                <w:sz w:val="16"/>
              </w:rPr>
              <w:t xml:space="preserve"> </w:t>
            </w:r>
            <w:r>
              <w:rPr>
                <w:sz w:val="16"/>
              </w:rPr>
              <w:t>security</w:t>
            </w:r>
            <w:r>
              <w:rPr>
                <w:spacing w:val="-3"/>
                <w:sz w:val="16"/>
              </w:rPr>
              <w:t xml:space="preserve"> </w:t>
            </w:r>
            <w:r>
              <w:rPr>
                <w:sz w:val="16"/>
              </w:rPr>
              <w:t>(major</w:t>
            </w:r>
            <w:r>
              <w:rPr>
                <w:spacing w:val="-3"/>
                <w:sz w:val="16"/>
              </w:rPr>
              <w:t xml:space="preserve"> </w:t>
            </w:r>
            <w:r>
              <w:rPr>
                <w:sz w:val="16"/>
              </w:rPr>
              <w:t>incident</w:t>
            </w:r>
            <w:r>
              <w:rPr>
                <w:spacing w:val="-2"/>
                <w:sz w:val="16"/>
              </w:rPr>
              <w:t xml:space="preserve"> planning)</w:t>
            </w:r>
          </w:p>
        </w:tc>
        <w:tc>
          <w:tcPr>
            <w:tcW w:w="1587" w:type="dxa"/>
          </w:tcPr>
          <w:p w14:paraId="544963D3" w14:textId="77777777" w:rsidR="009343AE" w:rsidRDefault="009343AE" w:rsidP="009F2E90">
            <w:pPr>
              <w:pStyle w:val="TableParagraph"/>
              <w:ind w:left="80"/>
              <w:jc w:val="left"/>
              <w:rPr>
                <w:sz w:val="16"/>
              </w:rPr>
            </w:pPr>
            <w:r>
              <w:rPr>
                <w:spacing w:val="-2"/>
                <w:sz w:val="16"/>
              </w:rPr>
              <w:t>Moderate</w:t>
            </w:r>
          </w:p>
        </w:tc>
        <w:tc>
          <w:tcPr>
            <w:tcW w:w="695" w:type="dxa"/>
          </w:tcPr>
          <w:p w14:paraId="1E876AB3" w14:textId="77777777" w:rsidR="009343AE" w:rsidRDefault="009343AE" w:rsidP="009F2E90">
            <w:pPr>
              <w:pStyle w:val="TableParagraph"/>
              <w:ind w:left="13" w:right="1"/>
              <w:jc w:val="center"/>
              <w:rPr>
                <w:sz w:val="16"/>
              </w:rPr>
            </w:pPr>
            <w:r>
              <w:rPr>
                <w:spacing w:val="-10"/>
                <w:sz w:val="16"/>
              </w:rPr>
              <w:t>-</w:t>
            </w:r>
          </w:p>
        </w:tc>
        <w:tc>
          <w:tcPr>
            <w:tcW w:w="695" w:type="dxa"/>
          </w:tcPr>
          <w:p w14:paraId="4C150EB9" w14:textId="77777777" w:rsidR="009343AE" w:rsidRDefault="009343AE" w:rsidP="009F2E90">
            <w:pPr>
              <w:pStyle w:val="TableParagraph"/>
              <w:ind w:left="13" w:right="1"/>
              <w:jc w:val="center"/>
              <w:rPr>
                <w:sz w:val="16"/>
              </w:rPr>
            </w:pPr>
            <w:r>
              <w:rPr>
                <w:spacing w:val="-10"/>
                <w:sz w:val="16"/>
              </w:rPr>
              <w:t>3</w:t>
            </w:r>
          </w:p>
        </w:tc>
        <w:tc>
          <w:tcPr>
            <w:tcW w:w="685" w:type="dxa"/>
          </w:tcPr>
          <w:p w14:paraId="5EE2A3CD" w14:textId="77777777" w:rsidR="009343AE" w:rsidRDefault="009343AE" w:rsidP="009F2E90">
            <w:pPr>
              <w:pStyle w:val="TableParagraph"/>
              <w:ind w:left="13"/>
              <w:jc w:val="center"/>
              <w:rPr>
                <w:sz w:val="16"/>
              </w:rPr>
            </w:pPr>
            <w:r>
              <w:rPr>
                <w:spacing w:val="-10"/>
                <w:sz w:val="16"/>
              </w:rPr>
              <w:t>4</w:t>
            </w:r>
          </w:p>
        </w:tc>
      </w:tr>
      <w:tr w:rsidR="009343AE" w14:paraId="006976C7" w14:textId="77777777" w:rsidTr="009343AE">
        <w:trPr>
          <w:trHeight w:val="310"/>
        </w:trPr>
        <w:tc>
          <w:tcPr>
            <w:tcW w:w="3490" w:type="dxa"/>
            <w:shd w:val="clear" w:color="auto" w:fill="FAF5F1"/>
          </w:tcPr>
          <w:p w14:paraId="614C2EF3" w14:textId="77777777" w:rsidR="009343AE" w:rsidRDefault="009343AE" w:rsidP="009F2E90">
            <w:pPr>
              <w:pStyle w:val="TableParagraph"/>
              <w:ind w:left="80"/>
              <w:jc w:val="left"/>
              <w:rPr>
                <w:sz w:val="16"/>
              </w:rPr>
            </w:pPr>
            <w:r>
              <w:rPr>
                <w:sz w:val="16"/>
              </w:rPr>
              <w:t>Data</w:t>
            </w:r>
            <w:r>
              <w:rPr>
                <w:spacing w:val="-6"/>
                <w:sz w:val="16"/>
              </w:rPr>
              <w:t xml:space="preserve"> </w:t>
            </w:r>
            <w:r>
              <w:rPr>
                <w:sz w:val="16"/>
              </w:rPr>
              <w:t>Security</w:t>
            </w:r>
            <w:r>
              <w:rPr>
                <w:spacing w:val="-6"/>
                <w:sz w:val="16"/>
              </w:rPr>
              <w:t xml:space="preserve"> </w:t>
            </w:r>
            <w:r>
              <w:rPr>
                <w:sz w:val="16"/>
              </w:rPr>
              <w:t>and</w:t>
            </w:r>
            <w:r>
              <w:rPr>
                <w:spacing w:val="-4"/>
                <w:sz w:val="16"/>
              </w:rPr>
              <w:t xml:space="preserve"> </w:t>
            </w:r>
            <w:r>
              <w:rPr>
                <w:sz w:val="16"/>
              </w:rPr>
              <w:t>Protection</w:t>
            </w:r>
            <w:r>
              <w:rPr>
                <w:spacing w:val="-6"/>
                <w:sz w:val="16"/>
              </w:rPr>
              <w:t xml:space="preserve"> </w:t>
            </w:r>
            <w:r>
              <w:rPr>
                <w:sz w:val="16"/>
              </w:rPr>
              <w:t>Toolkit</w:t>
            </w:r>
            <w:r>
              <w:rPr>
                <w:spacing w:val="-4"/>
                <w:sz w:val="16"/>
              </w:rPr>
              <w:t xml:space="preserve"> </w:t>
            </w:r>
            <w:r>
              <w:rPr>
                <w:spacing w:val="-2"/>
                <w:sz w:val="16"/>
              </w:rPr>
              <w:t>(DSPT)</w:t>
            </w:r>
          </w:p>
        </w:tc>
        <w:tc>
          <w:tcPr>
            <w:tcW w:w="1587" w:type="dxa"/>
            <w:shd w:val="clear" w:color="auto" w:fill="FAF5F1"/>
          </w:tcPr>
          <w:p w14:paraId="42B1FAA4" w14:textId="77777777" w:rsidR="009343AE" w:rsidRDefault="009343AE" w:rsidP="009F2E90">
            <w:pPr>
              <w:pStyle w:val="TableParagraph"/>
              <w:ind w:left="80"/>
              <w:jc w:val="left"/>
              <w:rPr>
                <w:sz w:val="16"/>
              </w:rPr>
            </w:pPr>
            <w:r>
              <w:rPr>
                <w:spacing w:val="-10"/>
                <w:sz w:val="16"/>
              </w:rPr>
              <w:t>-</w:t>
            </w:r>
          </w:p>
        </w:tc>
        <w:tc>
          <w:tcPr>
            <w:tcW w:w="695" w:type="dxa"/>
            <w:shd w:val="clear" w:color="auto" w:fill="FAF5F1"/>
          </w:tcPr>
          <w:p w14:paraId="40E941AA" w14:textId="77777777" w:rsidR="009343AE" w:rsidRDefault="009343AE" w:rsidP="009F2E90">
            <w:pPr>
              <w:pStyle w:val="TableParagraph"/>
              <w:ind w:left="13" w:right="1"/>
              <w:jc w:val="center"/>
              <w:rPr>
                <w:sz w:val="16"/>
              </w:rPr>
            </w:pPr>
            <w:r>
              <w:rPr>
                <w:spacing w:val="-10"/>
                <w:sz w:val="16"/>
              </w:rPr>
              <w:t>-</w:t>
            </w:r>
          </w:p>
        </w:tc>
        <w:tc>
          <w:tcPr>
            <w:tcW w:w="695" w:type="dxa"/>
            <w:shd w:val="clear" w:color="auto" w:fill="FAF5F1"/>
          </w:tcPr>
          <w:p w14:paraId="4F88F9AA" w14:textId="77777777" w:rsidR="009343AE" w:rsidRDefault="009343AE" w:rsidP="009F2E90">
            <w:pPr>
              <w:pStyle w:val="TableParagraph"/>
              <w:ind w:left="13" w:right="1"/>
              <w:jc w:val="center"/>
              <w:rPr>
                <w:sz w:val="16"/>
              </w:rPr>
            </w:pPr>
            <w:r>
              <w:rPr>
                <w:spacing w:val="-10"/>
                <w:sz w:val="16"/>
              </w:rPr>
              <w:t>-</w:t>
            </w:r>
          </w:p>
        </w:tc>
        <w:tc>
          <w:tcPr>
            <w:tcW w:w="685" w:type="dxa"/>
            <w:shd w:val="clear" w:color="auto" w:fill="FAF5F1"/>
          </w:tcPr>
          <w:p w14:paraId="54DEBF9B" w14:textId="77777777" w:rsidR="009343AE" w:rsidRDefault="009343AE" w:rsidP="009F2E90">
            <w:pPr>
              <w:pStyle w:val="TableParagraph"/>
              <w:ind w:left="13"/>
              <w:jc w:val="center"/>
              <w:rPr>
                <w:sz w:val="16"/>
              </w:rPr>
            </w:pPr>
            <w:r>
              <w:rPr>
                <w:spacing w:val="-10"/>
                <w:sz w:val="16"/>
              </w:rPr>
              <w:t>-</w:t>
            </w:r>
          </w:p>
        </w:tc>
      </w:tr>
      <w:tr w:rsidR="009343AE" w14:paraId="293A2D4E" w14:textId="77777777" w:rsidTr="009343AE">
        <w:trPr>
          <w:trHeight w:val="310"/>
        </w:trPr>
        <w:tc>
          <w:tcPr>
            <w:tcW w:w="3490" w:type="dxa"/>
          </w:tcPr>
          <w:p w14:paraId="68FE5F1F" w14:textId="77777777" w:rsidR="009343AE" w:rsidRDefault="009343AE" w:rsidP="009F2E90">
            <w:pPr>
              <w:pStyle w:val="TableParagraph"/>
              <w:ind w:left="80"/>
              <w:jc w:val="left"/>
              <w:rPr>
                <w:sz w:val="16"/>
              </w:rPr>
            </w:pPr>
            <w:r>
              <w:rPr>
                <w:sz w:val="16"/>
              </w:rPr>
              <w:t>Risk</w:t>
            </w:r>
            <w:r>
              <w:rPr>
                <w:spacing w:val="-1"/>
                <w:sz w:val="16"/>
              </w:rPr>
              <w:t xml:space="preserve"> </w:t>
            </w:r>
            <w:r>
              <w:rPr>
                <w:spacing w:val="-2"/>
                <w:sz w:val="16"/>
              </w:rPr>
              <w:t>assessment</w:t>
            </w:r>
          </w:p>
        </w:tc>
        <w:tc>
          <w:tcPr>
            <w:tcW w:w="1587" w:type="dxa"/>
          </w:tcPr>
          <w:p w14:paraId="01941643" w14:textId="77777777" w:rsidR="009343AE" w:rsidRDefault="009343AE" w:rsidP="009F2E90">
            <w:pPr>
              <w:pStyle w:val="TableParagraph"/>
              <w:ind w:left="80"/>
              <w:jc w:val="left"/>
              <w:rPr>
                <w:sz w:val="16"/>
              </w:rPr>
            </w:pPr>
            <w:r>
              <w:rPr>
                <w:spacing w:val="-4"/>
                <w:sz w:val="16"/>
              </w:rPr>
              <w:t>High</w:t>
            </w:r>
          </w:p>
        </w:tc>
        <w:tc>
          <w:tcPr>
            <w:tcW w:w="695" w:type="dxa"/>
          </w:tcPr>
          <w:p w14:paraId="2926BCB7" w14:textId="77777777" w:rsidR="009343AE" w:rsidRDefault="009343AE" w:rsidP="009F2E90">
            <w:pPr>
              <w:pStyle w:val="TableParagraph"/>
              <w:ind w:left="13" w:right="1"/>
              <w:jc w:val="center"/>
              <w:rPr>
                <w:sz w:val="16"/>
              </w:rPr>
            </w:pPr>
            <w:r>
              <w:rPr>
                <w:spacing w:val="-5"/>
                <w:sz w:val="16"/>
              </w:rPr>
              <w:t>n/a</w:t>
            </w:r>
          </w:p>
        </w:tc>
        <w:tc>
          <w:tcPr>
            <w:tcW w:w="695" w:type="dxa"/>
          </w:tcPr>
          <w:p w14:paraId="4E22910C" w14:textId="77777777" w:rsidR="009343AE" w:rsidRDefault="009343AE" w:rsidP="009F2E90">
            <w:pPr>
              <w:pStyle w:val="TableParagraph"/>
              <w:ind w:left="13"/>
              <w:jc w:val="center"/>
              <w:rPr>
                <w:sz w:val="16"/>
              </w:rPr>
            </w:pPr>
            <w:r>
              <w:rPr>
                <w:spacing w:val="-5"/>
                <w:sz w:val="16"/>
              </w:rPr>
              <w:t>n/a</w:t>
            </w:r>
          </w:p>
        </w:tc>
        <w:tc>
          <w:tcPr>
            <w:tcW w:w="685" w:type="dxa"/>
          </w:tcPr>
          <w:p w14:paraId="1F23532A" w14:textId="77777777" w:rsidR="009343AE" w:rsidRDefault="009343AE" w:rsidP="009F2E90">
            <w:pPr>
              <w:pStyle w:val="TableParagraph"/>
              <w:ind w:left="13"/>
              <w:jc w:val="center"/>
              <w:rPr>
                <w:sz w:val="16"/>
              </w:rPr>
            </w:pPr>
            <w:r>
              <w:rPr>
                <w:spacing w:val="-5"/>
                <w:sz w:val="16"/>
              </w:rPr>
              <w:t>n/a</w:t>
            </w:r>
          </w:p>
        </w:tc>
      </w:tr>
      <w:tr w:rsidR="009343AE" w14:paraId="594BB119" w14:textId="77777777" w:rsidTr="009343AE">
        <w:trPr>
          <w:trHeight w:val="310"/>
        </w:trPr>
        <w:tc>
          <w:tcPr>
            <w:tcW w:w="3490" w:type="dxa"/>
          </w:tcPr>
          <w:p w14:paraId="37E8C1E8" w14:textId="77777777" w:rsidR="009343AE" w:rsidRDefault="009343AE" w:rsidP="009F2E90">
            <w:pPr>
              <w:pStyle w:val="TableParagraph"/>
              <w:ind w:left="80"/>
              <w:jc w:val="left"/>
              <w:rPr>
                <w:sz w:val="16"/>
              </w:rPr>
            </w:pPr>
            <w:r>
              <w:rPr>
                <w:sz w:val="16"/>
              </w:rPr>
              <w:t>Confidence</w:t>
            </w:r>
            <w:r>
              <w:rPr>
                <w:spacing w:val="-10"/>
                <w:sz w:val="16"/>
              </w:rPr>
              <w:t xml:space="preserve"> </w:t>
            </w:r>
            <w:r>
              <w:rPr>
                <w:spacing w:val="-4"/>
                <w:sz w:val="16"/>
              </w:rPr>
              <w:t>level</w:t>
            </w:r>
          </w:p>
        </w:tc>
        <w:tc>
          <w:tcPr>
            <w:tcW w:w="1587" w:type="dxa"/>
          </w:tcPr>
          <w:p w14:paraId="7763C070" w14:textId="77777777" w:rsidR="009343AE" w:rsidRDefault="009343AE" w:rsidP="009F2E90">
            <w:pPr>
              <w:pStyle w:val="TableParagraph"/>
              <w:ind w:left="80"/>
              <w:jc w:val="left"/>
              <w:rPr>
                <w:sz w:val="16"/>
              </w:rPr>
            </w:pPr>
            <w:r>
              <w:rPr>
                <w:spacing w:val="-2"/>
                <w:sz w:val="16"/>
              </w:rPr>
              <w:t>Medium</w:t>
            </w:r>
          </w:p>
        </w:tc>
        <w:tc>
          <w:tcPr>
            <w:tcW w:w="695" w:type="dxa"/>
          </w:tcPr>
          <w:p w14:paraId="48DA7CC0" w14:textId="77777777" w:rsidR="009343AE" w:rsidRDefault="009343AE" w:rsidP="009F2E90">
            <w:pPr>
              <w:pStyle w:val="TableParagraph"/>
              <w:ind w:left="13" w:right="1"/>
              <w:jc w:val="center"/>
              <w:rPr>
                <w:sz w:val="16"/>
              </w:rPr>
            </w:pPr>
            <w:r>
              <w:rPr>
                <w:spacing w:val="-5"/>
                <w:sz w:val="16"/>
              </w:rPr>
              <w:t>n/a</w:t>
            </w:r>
          </w:p>
        </w:tc>
        <w:tc>
          <w:tcPr>
            <w:tcW w:w="695" w:type="dxa"/>
          </w:tcPr>
          <w:p w14:paraId="00F0B988" w14:textId="77777777" w:rsidR="009343AE" w:rsidRDefault="009343AE" w:rsidP="009F2E90">
            <w:pPr>
              <w:pStyle w:val="TableParagraph"/>
              <w:ind w:left="13"/>
              <w:jc w:val="center"/>
              <w:rPr>
                <w:sz w:val="16"/>
              </w:rPr>
            </w:pPr>
            <w:r>
              <w:rPr>
                <w:spacing w:val="-5"/>
                <w:sz w:val="16"/>
              </w:rPr>
              <w:t>n/a</w:t>
            </w:r>
          </w:p>
        </w:tc>
        <w:tc>
          <w:tcPr>
            <w:tcW w:w="685" w:type="dxa"/>
          </w:tcPr>
          <w:p w14:paraId="2E0A3979" w14:textId="77777777" w:rsidR="009343AE" w:rsidRDefault="009343AE" w:rsidP="009F2E90">
            <w:pPr>
              <w:pStyle w:val="TableParagraph"/>
              <w:ind w:left="13"/>
              <w:jc w:val="center"/>
              <w:rPr>
                <w:sz w:val="16"/>
              </w:rPr>
            </w:pPr>
            <w:r>
              <w:rPr>
                <w:spacing w:val="-5"/>
                <w:sz w:val="16"/>
              </w:rPr>
              <w:t>n/a</w:t>
            </w:r>
          </w:p>
        </w:tc>
      </w:tr>
      <w:tr w:rsidR="009343AE" w14:paraId="0E732922" w14:textId="77777777" w:rsidTr="009343AE">
        <w:trPr>
          <w:trHeight w:val="310"/>
        </w:trPr>
        <w:tc>
          <w:tcPr>
            <w:tcW w:w="3490" w:type="dxa"/>
            <w:shd w:val="clear" w:color="auto" w:fill="F6EBE6"/>
          </w:tcPr>
          <w:p w14:paraId="47D5DEC4" w14:textId="77777777" w:rsidR="009343AE" w:rsidRDefault="009343AE" w:rsidP="009F2E90">
            <w:pPr>
              <w:pStyle w:val="TableParagraph"/>
              <w:ind w:left="80"/>
              <w:jc w:val="left"/>
              <w:rPr>
                <w:rFonts w:ascii="Inter SemiBold"/>
                <w:b/>
                <w:sz w:val="16"/>
              </w:rPr>
            </w:pPr>
            <w:r>
              <w:rPr>
                <w:rFonts w:ascii="Inter SemiBold"/>
                <w:b/>
                <w:sz w:val="16"/>
              </w:rPr>
              <w:t>Total</w:t>
            </w:r>
            <w:r>
              <w:rPr>
                <w:rFonts w:ascii="Inter SemiBold"/>
                <w:b/>
                <w:spacing w:val="-6"/>
                <w:sz w:val="16"/>
              </w:rPr>
              <w:t xml:space="preserve"> </w:t>
            </w:r>
            <w:r>
              <w:rPr>
                <w:rFonts w:ascii="Inter SemiBold"/>
                <w:b/>
                <w:sz w:val="16"/>
              </w:rPr>
              <w:t>recommendations</w:t>
            </w:r>
            <w:r>
              <w:rPr>
                <w:rFonts w:ascii="Inter SemiBold"/>
                <w:b/>
                <w:spacing w:val="-7"/>
                <w:sz w:val="16"/>
              </w:rPr>
              <w:t xml:space="preserve"> </w:t>
            </w:r>
            <w:r>
              <w:rPr>
                <w:rFonts w:ascii="Inter SemiBold"/>
                <w:b/>
                <w:sz w:val="16"/>
              </w:rPr>
              <w:t>=</w:t>
            </w:r>
            <w:r>
              <w:rPr>
                <w:rFonts w:ascii="Inter SemiBold"/>
                <w:b/>
                <w:spacing w:val="-5"/>
                <w:sz w:val="16"/>
              </w:rPr>
              <w:t xml:space="preserve"> 24</w:t>
            </w:r>
          </w:p>
        </w:tc>
        <w:tc>
          <w:tcPr>
            <w:tcW w:w="1587" w:type="dxa"/>
            <w:shd w:val="clear" w:color="auto" w:fill="F6EBE6"/>
          </w:tcPr>
          <w:p w14:paraId="72CFDCB7" w14:textId="77777777" w:rsidR="009343AE" w:rsidRDefault="009343AE" w:rsidP="009F2E90">
            <w:pPr>
              <w:pStyle w:val="TableParagraph"/>
              <w:ind w:left="80"/>
              <w:jc w:val="left"/>
              <w:rPr>
                <w:rFonts w:ascii="Inter SemiBold"/>
                <w:b/>
                <w:sz w:val="16"/>
              </w:rPr>
            </w:pPr>
            <w:r>
              <w:rPr>
                <w:rFonts w:ascii="Inter SemiBold"/>
                <w:b/>
                <w:spacing w:val="-10"/>
                <w:sz w:val="16"/>
              </w:rPr>
              <w:t>-</w:t>
            </w:r>
          </w:p>
        </w:tc>
        <w:tc>
          <w:tcPr>
            <w:tcW w:w="695" w:type="dxa"/>
            <w:shd w:val="clear" w:color="auto" w:fill="F6EBE6"/>
          </w:tcPr>
          <w:p w14:paraId="2B535EAE" w14:textId="77777777" w:rsidR="009343AE" w:rsidRDefault="009343AE" w:rsidP="009F2E90">
            <w:pPr>
              <w:pStyle w:val="TableParagraph"/>
              <w:ind w:left="13" w:right="1"/>
              <w:jc w:val="center"/>
              <w:rPr>
                <w:rFonts w:ascii="Inter SemiBold"/>
                <w:b/>
                <w:sz w:val="16"/>
              </w:rPr>
            </w:pPr>
            <w:r>
              <w:rPr>
                <w:rFonts w:ascii="Inter SemiBold"/>
                <w:b/>
                <w:spacing w:val="-10"/>
                <w:sz w:val="16"/>
              </w:rPr>
              <w:t>-</w:t>
            </w:r>
          </w:p>
        </w:tc>
        <w:tc>
          <w:tcPr>
            <w:tcW w:w="695" w:type="dxa"/>
            <w:shd w:val="clear" w:color="auto" w:fill="F6EBE6"/>
          </w:tcPr>
          <w:p w14:paraId="3863F8FA" w14:textId="77777777" w:rsidR="009343AE" w:rsidRDefault="009343AE" w:rsidP="009F2E90">
            <w:pPr>
              <w:pStyle w:val="TableParagraph"/>
              <w:ind w:left="13" w:right="1"/>
              <w:jc w:val="center"/>
              <w:rPr>
                <w:rFonts w:ascii="Inter SemiBold"/>
                <w:b/>
                <w:sz w:val="16"/>
              </w:rPr>
            </w:pPr>
            <w:r>
              <w:rPr>
                <w:rFonts w:ascii="Inter SemiBold"/>
                <w:b/>
                <w:spacing w:val="-5"/>
                <w:sz w:val="16"/>
              </w:rPr>
              <w:t>18</w:t>
            </w:r>
          </w:p>
        </w:tc>
        <w:tc>
          <w:tcPr>
            <w:tcW w:w="685" w:type="dxa"/>
            <w:shd w:val="clear" w:color="auto" w:fill="F6EBE6"/>
          </w:tcPr>
          <w:p w14:paraId="6E535866" w14:textId="77777777" w:rsidR="009343AE" w:rsidRDefault="009343AE" w:rsidP="009F2E90">
            <w:pPr>
              <w:pStyle w:val="TableParagraph"/>
              <w:ind w:left="13"/>
              <w:jc w:val="center"/>
              <w:rPr>
                <w:rFonts w:ascii="Inter SemiBold"/>
                <w:b/>
                <w:sz w:val="16"/>
              </w:rPr>
            </w:pPr>
            <w:r>
              <w:rPr>
                <w:rFonts w:ascii="Inter SemiBold"/>
                <w:b/>
                <w:spacing w:val="-10"/>
                <w:sz w:val="16"/>
              </w:rPr>
              <w:t>6</w:t>
            </w:r>
          </w:p>
        </w:tc>
      </w:tr>
      <w:tr w:rsidR="009343AE" w14:paraId="31B098F0" w14:textId="77777777" w:rsidTr="009343AE">
        <w:trPr>
          <w:trHeight w:val="310"/>
        </w:trPr>
        <w:tc>
          <w:tcPr>
            <w:tcW w:w="3490" w:type="dxa"/>
          </w:tcPr>
          <w:p w14:paraId="72FDBC5D" w14:textId="77777777" w:rsidR="009343AE" w:rsidRDefault="009343AE" w:rsidP="009F2E90">
            <w:pPr>
              <w:pStyle w:val="TableParagraph"/>
              <w:ind w:left="124"/>
              <w:jc w:val="left"/>
              <w:rPr>
                <w:sz w:val="16"/>
              </w:rPr>
            </w:pPr>
            <w:r>
              <w:rPr>
                <w:sz w:val="16"/>
              </w:rPr>
              <w:t>(2024/25</w:t>
            </w:r>
            <w:r>
              <w:rPr>
                <w:spacing w:val="-4"/>
                <w:sz w:val="16"/>
              </w:rPr>
              <w:t xml:space="preserve"> </w:t>
            </w:r>
            <w:r>
              <w:rPr>
                <w:sz w:val="16"/>
              </w:rPr>
              <w:t>=</w:t>
            </w:r>
            <w:r>
              <w:rPr>
                <w:spacing w:val="-4"/>
                <w:sz w:val="16"/>
              </w:rPr>
              <w:t xml:space="preserve"> </w:t>
            </w:r>
            <w:r>
              <w:rPr>
                <w:spacing w:val="-5"/>
                <w:sz w:val="16"/>
              </w:rPr>
              <w:t>40)</w:t>
            </w:r>
          </w:p>
        </w:tc>
        <w:tc>
          <w:tcPr>
            <w:tcW w:w="1587" w:type="dxa"/>
          </w:tcPr>
          <w:p w14:paraId="0B3032C6" w14:textId="77777777" w:rsidR="009343AE" w:rsidRDefault="009343AE" w:rsidP="009F2E90">
            <w:pPr>
              <w:pStyle w:val="TableParagraph"/>
              <w:ind w:left="80"/>
              <w:jc w:val="left"/>
              <w:rPr>
                <w:sz w:val="16"/>
              </w:rPr>
            </w:pPr>
            <w:r>
              <w:rPr>
                <w:spacing w:val="-10"/>
                <w:sz w:val="16"/>
              </w:rPr>
              <w:t>-</w:t>
            </w:r>
          </w:p>
        </w:tc>
        <w:tc>
          <w:tcPr>
            <w:tcW w:w="695" w:type="dxa"/>
          </w:tcPr>
          <w:p w14:paraId="53189A7D" w14:textId="77777777" w:rsidR="009343AE" w:rsidRDefault="009343AE" w:rsidP="009F2E90">
            <w:pPr>
              <w:pStyle w:val="TableParagraph"/>
              <w:ind w:left="13" w:right="1"/>
              <w:jc w:val="center"/>
              <w:rPr>
                <w:sz w:val="16"/>
              </w:rPr>
            </w:pPr>
            <w:r>
              <w:rPr>
                <w:spacing w:val="-10"/>
                <w:sz w:val="16"/>
              </w:rPr>
              <w:t>1</w:t>
            </w:r>
          </w:p>
        </w:tc>
        <w:tc>
          <w:tcPr>
            <w:tcW w:w="695" w:type="dxa"/>
          </w:tcPr>
          <w:p w14:paraId="71EB8EF7" w14:textId="77777777" w:rsidR="009343AE" w:rsidRDefault="009343AE" w:rsidP="009F2E90">
            <w:pPr>
              <w:pStyle w:val="TableParagraph"/>
              <w:ind w:left="13" w:right="1"/>
              <w:jc w:val="center"/>
              <w:rPr>
                <w:sz w:val="16"/>
              </w:rPr>
            </w:pPr>
            <w:r>
              <w:rPr>
                <w:spacing w:val="-5"/>
                <w:sz w:val="16"/>
              </w:rPr>
              <w:t>27</w:t>
            </w:r>
          </w:p>
        </w:tc>
        <w:tc>
          <w:tcPr>
            <w:tcW w:w="685" w:type="dxa"/>
          </w:tcPr>
          <w:p w14:paraId="74D88699" w14:textId="77777777" w:rsidR="009343AE" w:rsidRDefault="009343AE" w:rsidP="009F2E90">
            <w:pPr>
              <w:pStyle w:val="TableParagraph"/>
              <w:ind w:left="13"/>
              <w:jc w:val="center"/>
              <w:rPr>
                <w:sz w:val="16"/>
              </w:rPr>
            </w:pPr>
            <w:r>
              <w:rPr>
                <w:spacing w:val="-5"/>
                <w:sz w:val="16"/>
              </w:rPr>
              <w:t>12</w:t>
            </w:r>
          </w:p>
        </w:tc>
      </w:tr>
    </w:tbl>
    <w:p w14:paraId="36A7EE06" w14:textId="77777777" w:rsidR="00054480" w:rsidRDefault="00054480" w:rsidP="00054480">
      <w:pPr>
        <w:pStyle w:val="20ptbody"/>
      </w:pPr>
    </w:p>
    <w:p w14:paraId="1408BD9F" w14:textId="03D6199F" w:rsidR="00A778F4" w:rsidRDefault="00054480" w:rsidP="00054480">
      <w:pPr>
        <w:pStyle w:val="20ptbody"/>
      </w:pPr>
      <w:r>
        <w:t>The internal auditor gave an overall opinion of moderate assurance for the year.</w:t>
      </w:r>
    </w:p>
    <w:p w14:paraId="6EC33F01" w14:textId="77777777" w:rsidR="00054480" w:rsidRDefault="00054480" w:rsidP="00A778F4">
      <w:pPr>
        <w:pStyle w:val="20ptheaders"/>
      </w:pPr>
      <w:r>
        <w:t xml:space="preserve">Areas of particular focus for the committee in 2025 to 2026 were: </w:t>
      </w:r>
    </w:p>
    <w:p w14:paraId="4ECD575F" w14:textId="2E28FA18" w:rsidR="00054480" w:rsidRDefault="00054480" w:rsidP="00A778F4">
      <w:pPr>
        <w:pStyle w:val="Bullets20pt"/>
      </w:pPr>
      <w:r>
        <w:t xml:space="preserve">a review of the strategic risk </w:t>
      </w:r>
      <w:proofErr w:type="gramStart"/>
      <w:r>
        <w:t>register</w:t>
      </w:r>
      <w:proofErr w:type="gramEnd"/>
      <w:r>
        <w:t xml:space="preserve"> at every meeting and to hear from the chief executive and directors about the current risks facing NICE and any emerging risks</w:t>
      </w:r>
    </w:p>
    <w:p w14:paraId="4586EF6A" w14:textId="6444C4F3" w:rsidR="00054480" w:rsidRDefault="00054480" w:rsidP="00A778F4">
      <w:pPr>
        <w:pStyle w:val="Bullets20pt"/>
      </w:pPr>
      <w:r>
        <w:lastRenderedPageBreak/>
        <w:t>comprehensive reviews of NICE’s cyber security arrangements and IT system resilience including disaster recovery and business continuity planning</w:t>
      </w:r>
    </w:p>
    <w:p w14:paraId="5D912612" w14:textId="08F44F3A" w:rsidR="00054480" w:rsidRDefault="00054480" w:rsidP="00A778F4">
      <w:pPr>
        <w:pStyle w:val="Bullets20pt"/>
      </w:pPr>
      <w:r>
        <w:t>‘</w:t>
      </w:r>
      <w:proofErr w:type="gramStart"/>
      <w:r>
        <w:t>deep</w:t>
      </w:r>
      <w:proofErr w:type="gramEnd"/>
      <w:r>
        <w:t xml:space="preserve"> dive’ reviews of high rated risks to scrutinise risk management arrangements, test assurances, and challenge actions where appropriate</w:t>
      </w:r>
    </w:p>
    <w:p w14:paraId="203E0FA5" w14:textId="205067C4" w:rsidR="00054480" w:rsidRDefault="00054480" w:rsidP="00B91C0E">
      <w:pPr>
        <w:pStyle w:val="Bullets20pt"/>
      </w:pPr>
      <w:r>
        <w:t>the annual review and update of NICE’s standing orders and standing financial instructions</w:t>
      </w:r>
    </w:p>
    <w:p w14:paraId="0300F8D3" w14:textId="5B3CC8A5" w:rsidR="00054480" w:rsidRDefault="00054480" w:rsidP="00A778F4">
      <w:pPr>
        <w:pStyle w:val="Bullets20pt"/>
      </w:pPr>
      <w:r>
        <w:t>approval of a revised counter fraud strategy and policy and a new fraud response plan</w:t>
      </w:r>
    </w:p>
    <w:p w14:paraId="41C0FC5A" w14:textId="48EF97B4" w:rsidR="00054480" w:rsidRDefault="00054480" w:rsidP="00A778F4">
      <w:pPr>
        <w:pStyle w:val="Bullets20pt"/>
      </w:pPr>
      <w:r>
        <w:t>monitoring the financial accounting performance, including the financial controls and reporting processes in place</w:t>
      </w:r>
    </w:p>
    <w:p w14:paraId="47D7AB6E" w14:textId="31CE1B3A" w:rsidR="00054480" w:rsidRDefault="00054480" w:rsidP="00A778F4">
      <w:pPr>
        <w:pStyle w:val="Bullets20pt"/>
      </w:pPr>
      <w:r>
        <w:lastRenderedPageBreak/>
        <w:t>the findings from internal and external audit reviews and the management response to these</w:t>
      </w:r>
    </w:p>
    <w:p w14:paraId="1304CBAE" w14:textId="0CE820D7" w:rsidR="00054480" w:rsidRDefault="00054480" w:rsidP="00A778F4">
      <w:pPr>
        <w:pStyle w:val="Bullets20pt"/>
      </w:pPr>
      <w:r>
        <w:t xml:space="preserve">annual assurance reports on information governance, cyber security and resilience, counter fraud, health and safety, compliance with functional standards, </w:t>
      </w:r>
      <w:proofErr w:type="gramStart"/>
      <w:r>
        <w:t>whistle-blowing</w:t>
      </w:r>
      <w:proofErr w:type="gramEnd"/>
      <w:r>
        <w:t>, and management of complaints</w:t>
      </w:r>
    </w:p>
    <w:p w14:paraId="4F9B4B3F" w14:textId="06856CD3" w:rsidR="00054480" w:rsidRDefault="00054480" w:rsidP="00A778F4">
      <w:pPr>
        <w:pStyle w:val="Bullets20pt"/>
      </w:pPr>
      <w:r>
        <w:t>compliance with mandatory training for staff</w:t>
      </w:r>
    </w:p>
    <w:p w14:paraId="3E77408C" w14:textId="3FCFF0F0" w:rsidR="00054480" w:rsidRDefault="00054480" w:rsidP="00A778F4">
      <w:pPr>
        <w:pStyle w:val="Bullets20pt"/>
      </w:pPr>
      <w:r>
        <w:t>the annual review of committee’s effectiveness and its terms of reference.</w:t>
      </w:r>
    </w:p>
    <w:p w14:paraId="7FF40256" w14:textId="77777777" w:rsidR="00054480" w:rsidRDefault="00054480" w:rsidP="00892736">
      <w:pPr>
        <w:pStyle w:val="TOC20ptheader"/>
      </w:pPr>
      <w:bookmarkStart w:id="18" w:name="_Toc233712709"/>
      <w:r>
        <w:t>The risk and control framework</w:t>
      </w:r>
      <w:bookmarkEnd w:id="18"/>
      <w:r>
        <w:t xml:space="preserve"> </w:t>
      </w:r>
    </w:p>
    <w:p w14:paraId="4F0AA862" w14:textId="77777777" w:rsidR="00054480" w:rsidRDefault="00054480" w:rsidP="00A778F4">
      <w:pPr>
        <w:pStyle w:val="20ptheaders"/>
      </w:pPr>
      <w:bookmarkStart w:id="19" w:name="System"/>
      <w:r>
        <w:t xml:space="preserve">System of internal control </w:t>
      </w:r>
    </w:p>
    <w:bookmarkEnd w:id="19"/>
    <w:p w14:paraId="66EA9D47" w14:textId="77777777" w:rsidR="00054480" w:rsidRDefault="00054480" w:rsidP="00054480">
      <w:pPr>
        <w:pStyle w:val="20ptbody"/>
      </w:pPr>
      <w:r>
        <w:t xml:space="preserve">The chief executive, as Accounting Officer, has ultimate responsibility for maintaining a sound system of internal control that supports </w:t>
      </w:r>
      <w:r>
        <w:lastRenderedPageBreak/>
        <w:t xml:space="preserve">the achievement of NICE’s aims and objectives. The audit and risk assurance committee has oversight of the system of internal control which has been in place at NICE for the year ended 31 March 2026 in accordance with HM Treasury guidance. </w:t>
      </w:r>
    </w:p>
    <w:p w14:paraId="51A0994A" w14:textId="77777777" w:rsidR="00054480" w:rsidRDefault="00054480" w:rsidP="00054480">
      <w:pPr>
        <w:pStyle w:val="20ptbody"/>
      </w:pPr>
      <w:r>
        <w:t>There were no breaches of NICE’s delegated authority or spend controls in 2025 to 2026 and no expenditure required retrospective approval from DHSC and/or Cabinet Office.</w:t>
      </w:r>
    </w:p>
    <w:p w14:paraId="19258653" w14:textId="77777777" w:rsidR="00054480" w:rsidRDefault="00054480" w:rsidP="00054480">
      <w:pPr>
        <w:pStyle w:val="20ptbody"/>
      </w:pPr>
      <w:r>
        <w:t xml:space="preserve">There was however one instance of noncompliance with NICE’s statutory framework and internal standing orders and standing financial instructions relating to the past contractual arrangements for a senior member of staff. </w:t>
      </w:r>
    </w:p>
    <w:p w14:paraId="4F9EDAD8" w14:textId="77777777" w:rsidR="00054480" w:rsidRDefault="00054480" w:rsidP="00054480">
      <w:pPr>
        <w:pStyle w:val="20ptbody"/>
      </w:pPr>
      <w:r>
        <w:t xml:space="preserve">Due to his ongoing NHS clinical activity, Professor Jonathan Benger was, until 1 March 2026, engaged via a secondment agreement </w:t>
      </w:r>
      <w:r>
        <w:lastRenderedPageBreak/>
        <w:t xml:space="preserve">with an NHS trust, the terms of which meant he was not directly employed by NICE and therefore not eligible to exercise powers on behalf of NICE under NICE’s statutory and internal governance framework or eligible to be appointed as executive director. This was resolved when Professor Benger became a NICE employee on 1 March 2026 but meant for the period 19 December 2025 to 28 February 2026 inclusive NICE did not comply with Schedule 16 of the Health and Social Care Act 2012 which requires NICE to have between three and five executive directors, one of whom must be the chief executive. </w:t>
      </w:r>
    </w:p>
    <w:p w14:paraId="1C3E6F41" w14:textId="77777777" w:rsidR="00054480" w:rsidRDefault="00054480" w:rsidP="00054480">
      <w:pPr>
        <w:pStyle w:val="20ptbody"/>
      </w:pPr>
      <w:r>
        <w:t xml:space="preserve">The board and the audit and risk assurance committee reviewed the noncompliance, the circumstances of how it had arisen, and the steps taken to prevent a recurrence. It was noted that the position had likely arisen as </w:t>
      </w:r>
      <w:r>
        <w:lastRenderedPageBreak/>
        <w:t xml:space="preserve">Professor Benger had previously been engaged through a similar secondment with the NHS trust in his previous roles with DHSC arm’s-length bodies. The noncompliance with the statutory framework applicable to NICE was identified following a review of the contractual arrangements arising from Professor Benger’s appointment as chief executive. </w:t>
      </w:r>
    </w:p>
    <w:p w14:paraId="223EE1D6" w14:textId="77777777" w:rsidR="00054480" w:rsidRDefault="00054480" w:rsidP="00054480">
      <w:pPr>
        <w:pStyle w:val="20ptbody"/>
      </w:pPr>
      <w:r>
        <w:t xml:space="preserve">To mitigate the position, the board reviewed and ratified the decisions taken by Professor Benger in the period prior to 1 March 2026 that were noncompliant with NICE’s statutory framework, including those set out in NICE’s standing financial instructions, and noted the steps taken to prevent a future recurrence. It was also noted the board had not met or taken any decisions in the period of NICE’s </w:t>
      </w:r>
      <w:r>
        <w:lastRenderedPageBreak/>
        <w:t>noncompliance with the Health and Social Care Act 2012.</w:t>
      </w:r>
    </w:p>
    <w:p w14:paraId="616AA4AF" w14:textId="77777777" w:rsidR="00054480" w:rsidRDefault="00054480" w:rsidP="00054480">
      <w:pPr>
        <w:pStyle w:val="20ptbody"/>
      </w:pPr>
      <w:r>
        <w:t xml:space="preserve">A review was undertaken to confirm this was an isolated case and other staff with decision-making authority were directly employed by NICE. Relevant staff have been reminded of the requirements of NICE’s statutory framework in relation to senior appointments and this will be supplemented with wider training on NICE’s statutory framework for senior leaders. </w:t>
      </w:r>
    </w:p>
    <w:p w14:paraId="533CB486" w14:textId="77777777" w:rsidR="00054480" w:rsidRDefault="00054480" w:rsidP="00054480">
      <w:pPr>
        <w:pStyle w:val="20ptbody"/>
      </w:pPr>
      <w:r>
        <w:t xml:space="preserve">The annual year-end assurance process was undertaken in Q4 of 2025 to 2026 requiring each director to complete a comprehensive checklist of control measures to confirm compliance with all the key controls within their responsibility. This information provided the chief executive with evidence-based assurance to support the effectiveness of the </w:t>
      </w:r>
      <w:r>
        <w:lastRenderedPageBreak/>
        <w:t xml:space="preserve">internal controls system in place and the conclusions in this annual governance statement.  </w:t>
      </w:r>
    </w:p>
    <w:p w14:paraId="5AE6688C" w14:textId="77777777" w:rsidR="00054480" w:rsidRDefault="00054480" w:rsidP="00B91C0E">
      <w:pPr>
        <w:pStyle w:val="20ptheaders"/>
      </w:pPr>
      <w:r>
        <w:t xml:space="preserve">Risk management framework </w:t>
      </w:r>
    </w:p>
    <w:p w14:paraId="5445A3F7" w14:textId="77777777" w:rsidR="00054480" w:rsidRDefault="00054480" w:rsidP="00054480">
      <w:pPr>
        <w:pStyle w:val="20ptbody"/>
      </w:pPr>
      <w:r>
        <w:t xml:space="preserve">The audit and risk assurance committee provides an independent and objective view of the arrangements for the management of risk. </w:t>
      </w:r>
    </w:p>
    <w:p w14:paraId="0EB02428" w14:textId="77777777" w:rsidR="00054480" w:rsidRDefault="00054480" w:rsidP="00054480">
      <w:pPr>
        <w:pStyle w:val="20ptbody"/>
      </w:pPr>
      <w:r>
        <w:t>It advises the board on the effectiveness of the internal control system.  The system of internal control is designed to manage risk to a reasonable level rather than to eliminate all risks. It can therefore only provide reasonable and not absolute assurance of effectiveness. It is based on a continuous review process designed to identify and prioritise the risks to the achievement of organisational aims and objectives.</w:t>
      </w:r>
    </w:p>
    <w:p w14:paraId="1667DBD0" w14:textId="77777777" w:rsidR="00054480" w:rsidRDefault="00054480" w:rsidP="00054480">
      <w:pPr>
        <w:pStyle w:val="20ptbody"/>
      </w:pPr>
      <w:r>
        <w:t xml:space="preserve">NICE’s risk management policy defines risk, outlines roles and responsibilities for </w:t>
      </w:r>
      <w:r>
        <w:lastRenderedPageBreak/>
        <w:t>managing risks at different levels and explains how risks are categorised, assessed, escalated and de-escalated. It uses a 5x5 risk scoring matrix in line with HM Treasury guidance and the principles set out in the Orange Book.</w:t>
      </w:r>
    </w:p>
    <w:p w14:paraId="296886C4" w14:textId="4AFDCAE7" w:rsidR="00054480" w:rsidRDefault="009343AE" w:rsidP="00054480">
      <w:pPr>
        <w:pStyle w:val="20ptbody"/>
      </w:pPr>
      <w:r>
        <w:rPr>
          <w:noProof/>
        </w:rPr>
        <w:drawing>
          <wp:anchor distT="0" distB="0" distL="0" distR="0" simplePos="0" relativeHeight="251661312" behindDoc="1" locked="0" layoutInCell="1" allowOverlap="1" wp14:anchorId="4FF21FBD" wp14:editId="13214037">
            <wp:simplePos x="0" y="0"/>
            <wp:positionH relativeFrom="page">
              <wp:posOffset>1141095</wp:posOffset>
            </wp:positionH>
            <wp:positionV relativeFrom="paragraph">
              <wp:posOffset>1102670</wp:posOffset>
            </wp:positionV>
            <wp:extent cx="5760716" cy="3023616"/>
            <wp:effectExtent l="0" t="0" r="0" b="0"/>
            <wp:wrapTopAndBottom/>
            <wp:docPr id="619" name="Image 619" descr="Infographic with 5 columns detailing the multiple levels of risk management. There is an arrow that spans all 5 columns which states risks are dynamic and may escalate or de-escalate as circumstances change.  Column 1: Strategic risks Risks to achievement of NICE’s strategic ambitions and risks arising from the strategic context NICE operates in Would have external impact if materialise Mitigations require input from across the organisation Captured in strategic risk register  Column 2: Programme risks Risks to delivery of the programmes in the business plan Would affect multiple parts of NICE if materialise and would also likely have external impact Mitigations require input from more than one directorate Captured in programme risk registers  Column 3: Operational risks Risks to delivery of operational activities outside of the business plan programmes Would affect multiple parts of NICE if materialise and would also likely have external impact Mitigations require input from more than one directorate Captured in operational risk register  Column 4: Directorate risks Risks to delivery of directorate activities outside of business plan programmes Can be predominantly managed at directorate level Captured in directorate risk register  Column 5: Project risks Risks to delivery of projects in the business plan Can be predominantly managed at project level Captured in project RAIDD log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9" name="Image 619" descr="Infographic with 5 columns detailing the multiple levels of risk management. There is an arrow that spans all 5 columns which states risks are dynamic and may escalate or de-escalate as circumstances change.  Column 1: Strategic risks Risks to achievement of NICE’s strategic ambitions and risks arising from the strategic context NICE operates in Would have external impact if materialise Mitigations require input from across the organisation Captured in strategic risk register  Column 2: Programme risks Risks to delivery of the programmes in the business plan Would affect multiple parts of NICE if materialise and would also likely have external impact Mitigations require input from more than one directorate Captured in programme risk registers  Column 3: Operational risks Risks to delivery of operational activities outside of the business plan programmes Would affect multiple parts of NICE if materialise and would also likely have external impact Mitigations require input from more than one directorate Captured in operational risk register  Column 4: Directorate risks Risks to delivery of directorate activities outside of business plan programmes Can be predominantly managed at directorate level Captured in directorate risk register  Column 5: Project risks Risks to delivery of projects in the business plan Can be predominantly managed at project level Captured in project RAIDD logs"/>
                    <pic:cNvPicPr/>
                  </pic:nvPicPr>
                  <pic:blipFill>
                    <a:blip r:embed="rId31" cstate="print"/>
                    <a:stretch>
                      <a:fillRect/>
                    </a:stretch>
                  </pic:blipFill>
                  <pic:spPr>
                    <a:xfrm>
                      <a:off x="0" y="0"/>
                      <a:ext cx="5760716" cy="3023616"/>
                    </a:xfrm>
                    <a:prstGeom prst="rect">
                      <a:avLst/>
                    </a:prstGeom>
                  </pic:spPr>
                </pic:pic>
              </a:graphicData>
            </a:graphic>
          </wp:anchor>
        </w:drawing>
      </w:r>
      <w:r w:rsidR="00054480">
        <w:t>The risk management framework in place for 2025 to 2026 is set out below.</w:t>
      </w:r>
    </w:p>
    <w:p w14:paraId="6A7D6A4F" w14:textId="5886EB4D" w:rsidR="00054480" w:rsidRDefault="00054480" w:rsidP="00054480">
      <w:pPr>
        <w:pStyle w:val="20ptbody"/>
      </w:pPr>
    </w:p>
    <w:p w14:paraId="686446D7" w14:textId="77777777" w:rsidR="00054480" w:rsidRDefault="00054480" w:rsidP="004455B9">
      <w:pPr>
        <w:pStyle w:val="20ptheaders"/>
      </w:pPr>
      <w:r>
        <w:t>Risk appetite</w:t>
      </w:r>
    </w:p>
    <w:p w14:paraId="69FEA6C1" w14:textId="77777777" w:rsidR="00054480" w:rsidRDefault="00054480" w:rsidP="00054480">
      <w:pPr>
        <w:pStyle w:val="20ptbody"/>
      </w:pPr>
      <w:r>
        <w:t xml:space="preserve">The board has ultimate responsibility for risk management including major decisions </w:t>
      </w:r>
      <w:r>
        <w:lastRenderedPageBreak/>
        <w:t>affecting NICE’s risk profile or exposure. The board approves the risk management policy and determines the risk appetite – the extent to which we will tolerate known risks, in return for the benefits expected from a particular action or set of actions.</w:t>
      </w:r>
    </w:p>
    <w:p w14:paraId="69503598" w14:textId="77777777" w:rsidR="00054480" w:rsidRDefault="00054480" w:rsidP="00054480">
      <w:pPr>
        <w:pStyle w:val="20ptbody"/>
      </w:pPr>
      <w:r>
        <w:t>The board reviews its risk appetite statement annually to reflect the changing environment within which NICE operates. The current risk appetite set by the board, using the categories recommended in HM Treasury Orange Book on risk management, is set out below.</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9"/>
        <w:gridCol w:w="2787"/>
      </w:tblGrid>
      <w:tr w:rsidR="009343AE" w14:paraId="726A6F95" w14:textId="77777777" w:rsidTr="009F2E90">
        <w:trPr>
          <w:trHeight w:val="380"/>
        </w:trPr>
        <w:tc>
          <w:tcPr>
            <w:tcW w:w="1569" w:type="dxa"/>
            <w:shd w:val="clear" w:color="auto" w:fill="ECD7CD"/>
          </w:tcPr>
          <w:p w14:paraId="55FE31C2" w14:textId="77777777" w:rsidR="009343AE" w:rsidRDefault="009343AE" w:rsidP="009F2E90">
            <w:pPr>
              <w:pStyle w:val="TableParagraph"/>
              <w:spacing w:before="106"/>
              <w:ind w:left="80"/>
              <w:jc w:val="left"/>
              <w:rPr>
                <w:rFonts w:ascii="Inter SemiBold"/>
                <w:b/>
                <w:sz w:val="16"/>
              </w:rPr>
            </w:pPr>
            <w:r>
              <w:rPr>
                <w:rFonts w:ascii="Inter SemiBold"/>
                <w:b/>
                <w:sz w:val="16"/>
              </w:rPr>
              <w:t>Risk</w:t>
            </w:r>
            <w:r>
              <w:rPr>
                <w:rFonts w:ascii="Inter SemiBold"/>
                <w:b/>
                <w:spacing w:val="-3"/>
                <w:sz w:val="16"/>
              </w:rPr>
              <w:t xml:space="preserve"> </w:t>
            </w:r>
            <w:r>
              <w:rPr>
                <w:rFonts w:ascii="Inter SemiBold"/>
                <w:b/>
                <w:spacing w:val="-2"/>
                <w:sz w:val="16"/>
              </w:rPr>
              <w:t>category</w:t>
            </w:r>
          </w:p>
        </w:tc>
        <w:tc>
          <w:tcPr>
            <w:tcW w:w="2787" w:type="dxa"/>
            <w:shd w:val="clear" w:color="auto" w:fill="ECD7CD"/>
          </w:tcPr>
          <w:p w14:paraId="13C7C8AE" w14:textId="77777777" w:rsidR="009343AE" w:rsidRDefault="009343AE" w:rsidP="009F2E90">
            <w:pPr>
              <w:pStyle w:val="TableParagraph"/>
              <w:spacing w:before="106"/>
              <w:ind w:left="79"/>
              <w:jc w:val="left"/>
              <w:rPr>
                <w:rFonts w:ascii="Inter SemiBold"/>
                <w:b/>
                <w:sz w:val="16"/>
              </w:rPr>
            </w:pPr>
            <w:r>
              <w:rPr>
                <w:rFonts w:ascii="Inter SemiBold"/>
                <w:b/>
                <w:sz w:val="16"/>
              </w:rPr>
              <w:t>Category</w:t>
            </w:r>
            <w:r>
              <w:rPr>
                <w:rFonts w:ascii="Inter SemiBold"/>
                <w:b/>
                <w:spacing w:val="-2"/>
                <w:sz w:val="16"/>
              </w:rPr>
              <w:t xml:space="preserve"> </w:t>
            </w:r>
            <w:r>
              <w:rPr>
                <w:rFonts w:ascii="Inter SemiBold"/>
                <w:b/>
                <w:sz w:val="16"/>
              </w:rPr>
              <w:t>appetite</w:t>
            </w:r>
            <w:r>
              <w:rPr>
                <w:rFonts w:ascii="Inter SemiBold"/>
                <w:b/>
                <w:spacing w:val="-1"/>
                <w:sz w:val="16"/>
              </w:rPr>
              <w:t xml:space="preserve"> </w:t>
            </w:r>
            <w:r>
              <w:rPr>
                <w:rFonts w:ascii="Inter SemiBold"/>
                <w:b/>
                <w:spacing w:val="-4"/>
                <w:sz w:val="16"/>
              </w:rPr>
              <w:t>level</w:t>
            </w:r>
          </w:p>
        </w:tc>
      </w:tr>
      <w:tr w:rsidR="009343AE" w14:paraId="5B646749" w14:textId="77777777" w:rsidTr="009F2E90">
        <w:trPr>
          <w:trHeight w:val="1766"/>
        </w:trPr>
        <w:tc>
          <w:tcPr>
            <w:tcW w:w="1569" w:type="dxa"/>
          </w:tcPr>
          <w:p w14:paraId="7847A60E" w14:textId="77777777" w:rsidR="009343AE" w:rsidRDefault="009343AE" w:rsidP="009F2E90">
            <w:pPr>
              <w:pStyle w:val="TableParagraph"/>
              <w:spacing w:before="76" w:line="348" w:lineRule="auto"/>
              <w:ind w:left="80" w:right="289"/>
              <w:jc w:val="left"/>
              <w:rPr>
                <w:sz w:val="16"/>
              </w:rPr>
            </w:pPr>
            <w:r>
              <w:rPr>
                <w:spacing w:val="-2"/>
                <w:sz w:val="16"/>
              </w:rPr>
              <w:t xml:space="preserve">Reputation Finance Governance </w:t>
            </w:r>
            <w:r>
              <w:rPr>
                <w:sz w:val="16"/>
              </w:rPr>
              <w:t>Legal</w:t>
            </w:r>
            <w:r>
              <w:rPr>
                <w:spacing w:val="-12"/>
                <w:sz w:val="16"/>
              </w:rPr>
              <w:t xml:space="preserve"> </w:t>
            </w:r>
            <w:r>
              <w:rPr>
                <w:sz w:val="16"/>
              </w:rPr>
              <w:t>challenge</w:t>
            </w:r>
          </w:p>
        </w:tc>
        <w:tc>
          <w:tcPr>
            <w:tcW w:w="2787" w:type="dxa"/>
          </w:tcPr>
          <w:p w14:paraId="6FBA5BE6" w14:textId="77777777" w:rsidR="009343AE" w:rsidRDefault="009343AE" w:rsidP="009F2E90">
            <w:pPr>
              <w:pStyle w:val="TableParagraph"/>
              <w:spacing w:before="76" w:line="247" w:lineRule="auto"/>
              <w:ind w:left="79" w:right="97"/>
              <w:jc w:val="left"/>
              <w:rPr>
                <w:sz w:val="16"/>
              </w:rPr>
            </w:pPr>
            <w:r>
              <w:rPr>
                <w:rFonts w:ascii="Inter SemiBold"/>
                <w:b/>
                <w:sz w:val="16"/>
              </w:rPr>
              <w:t xml:space="preserve">Cautious </w:t>
            </w:r>
            <w:r>
              <w:rPr>
                <w:sz w:val="16"/>
              </w:rPr>
              <w:t xml:space="preserve">- Willing to tolerate a degree of risk where we have identified scope to achieve significant benefit and/or </w:t>
            </w:r>
            <w:proofErr w:type="spellStart"/>
            <w:r>
              <w:rPr>
                <w:sz w:val="16"/>
              </w:rPr>
              <w:t>realise</w:t>
            </w:r>
            <w:proofErr w:type="spellEnd"/>
            <w:r>
              <w:rPr>
                <w:sz w:val="16"/>
              </w:rPr>
              <w:t xml:space="preserve"> an opportunity and the risks can </w:t>
            </w:r>
            <w:proofErr w:type="gramStart"/>
            <w:r>
              <w:rPr>
                <w:sz w:val="16"/>
              </w:rPr>
              <w:t>be</w:t>
            </w:r>
            <w:r>
              <w:rPr>
                <w:spacing w:val="-12"/>
                <w:sz w:val="16"/>
              </w:rPr>
              <w:t xml:space="preserve"> </w:t>
            </w:r>
            <w:r>
              <w:rPr>
                <w:sz w:val="16"/>
              </w:rPr>
              <w:t>managed</w:t>
            </w:r>
            <w:proofErr w:type="gramEnd"/>
            <w:r>
              <w:rPr>
                <w:sz w:val="16"/>
              </w:rPr>
              <w:t>.</w:t>
            </w:r>
            <w:r>
              <w:rPr>
                <w:spacing w:val="-11"/>
                <w:sz w:val="16"/>
              </w:rPr>
              <w:t xml:space="preserve"> </w:t>
            </w:r>
            <w:r>
              <w:rPr>
                <w:sz w:val="16"/>
              </w:rPr>
              <w:t>(although</w:t>
            </w:r>
            <w:r>
              <w:rPr>
                <w:spacing w:val="-11"/>
                <w:sz w:val="16"/>
              </w:rPr>
              <w:t xml:space="preserve"> </w:t>
            </w:r>
            <w:r>
              <w:rPr>
                <w:sz w:val="16"/>
              </w:rPr>
              <w:t>minimalist to any risk to financial propriety and regularity).</w:t>
            </w:r>
          </w:p>
        </w:tc>
      </w:tr>
      <w:tr w:rsidR="009343AE" w14:paraId="5764421E" w14:textId="77777777" w:rsidTr="009F2E90">
        <w:trPr>
          <w:trHeight w:val="1390"/>
        </w:trPr>
        <w:tc>
          <w:tcPr>
            <w:tcW w:w="1569" w:type="dxa"/>
          </w:tcPr>
          <w:p w14:paraId="35DB488B" w14:textId="77777777" w:rsidR="009343AE" w:rsidRDefault="009343AE" w:rsidP="009F2E90">
            <w:pPr>
              <w:pStyle w:val="TableParagraph"/>
              <w:spacing w:before="79" w:line="348" w:lineRule="auto"/>
              <w:ind w:left="80"/>
              <w:jc w:val="left"/>
              <w:rPr>
                <w:sz w:val="16"/>
              </w:rPr>
            </w:pPr>
            <w:r>
              <w:rPr>
                <w:spacing w:val="-2"/>
                <w:sz w:val="16"/>
              </w:rPr>
              <w:t>Workforce Partnerships</w:t>
            </w:r>
          </w:p>
        </w:tc>
        <w:tc>
          <w:tcPr>
            <w:tcW w:w="2787" w:type="dxa"/>
          </w:tcPr>
          <w:p w14:paraId="387ABAFD" w14:textId="77777777" w:rsidR="009343AE" w:rsidRDefault="009343AE" w:rsidP="009F2E90">
            <w:pPr>
              <w:pStyle w:val="TableParagraph"/>
              <w:spacing w:before="79" w:line="247" w:lineRule="auto"/>
              <w:ind w:left="79" w:right="97"/>
              <w:jc w:val="left"/>
              <w:rPr>
                <w:sz w:val="16"/>
              </w:rPr>
            </w:pPr>
            <w:r>
              <w:rPr>
                <w:rFonts w:ascii="Inter SemiBold"/>
                <w:b/>
                <w:sz w:val="16"/>
              </w:rPr>
              <w:t xml:space="preserve">Open </w:t>
            </w:r>
            <w:r>
              <w:rPr>
                <w:sz w:val="16"/>
              </w:rPr>
              <w:t>- Willing to consider all options and choose one that is most</w:t>
            </w:r>
            <w:r>
              <w:rPr>
                <w:spacing w:val="-1"/>
                <w:sz w:val="16"/>
              </w:rPr>
              <w:t xml:space="preserve"> </w:t>
            </w:r>
            <w:r>
              <w:rPr>
                <w:sz w:val="16"/>
              </w:rPr>
              <w:t>likely</w:t>
            </w:r>
            <w:r>
              <w:rPr>
                <w:spacing w:val="-2"/>
                <w:sz w:val="16"/>
              </w:rPr>
              <w:t xml:space="preserve"> </w:t>
            </w:r>
            <w:r>
              <w:rPr>
                <w:sz w:val="16"/>
              </w:rPr>
              <w:t>to</w:t>
            </w:r>
            <w:r>
              <w:rPr>
                <w:spacing w:val="-1"/>
                <w:sz w:val="16"/>
              </w:rPr>
              <w:t xml:space="preserve"> </w:t>
            </w:r>
            <w:r>
              <w:rPr>
                <w:sz w:val="16"/>
              </w:rPr>
              <w:t>result</w:t>
            </w:r>
            <w:r>
              <w:rPr>
                <w:spacing w:val="-1"/>
                <w:sz w:val="16"/>
              </w:rPr>
              <w:t xml:space="preserve"> </w:t>
            </w:r>
            <w:r>
              <w:rPr>
                <w:sz w:val="16"/>
              </w:rPr>
              <w:t>in</w:t>
            </w:r>
            <w:r>
              <w:rPr>
                <w:spacing w:val="-2"/>
                <w:sz w:val="16"/>
              </w:rPr>
              <w:t xml:space="preserve"> </w:t>
            </w:r>
            <w:r>
              <w:rPr>
                <w:sz w:val="16"/>
              </w:rPr>
              <w:t>successful delivery. (although minimalist to any risk to compliance with the statutory</w:t>
            </w:r>
            <w:r>
              <w:rPr>
                <w:spacing w:val="-12"/>
                <w:sz w:val="16"/>
              </w:rPr>
              <w:t xml:space="preserve"> </w:t>
            </w:r>
            <w:r>
              <w:rPr>
                <w:sz w:val="16"/>
              </w:rPr>
              <w:t>employment</w:t>
            </w:r>
            <w:r>
              <w:rPr>
                <w:spacing w:val="-11"/>
                <w:sz w:val="16"/>
              </w:rPr>
              <w:t xml:space="preserve"> </w:t>
            </w:r>
            <w:r>
              <w:rPr>
                <w:sz w:val="16"/>
              </w:rPr>
              <w:t>legislation)</w:t>
            </w:r>
          </w:p>
        </w:tc>
      </w:tr>
      <w:tr w:rsidR="009343AE" w14:paraId="3B46D33A" w14:textId="77777777" w:rsidTr="009F2E90">
        <w:trPr>
          <w:trHeight w:val="709"/>
        </w:trPr>
        <w:tc>
          <w:tcPr>
            <w:tcW w:w="1569" w:type="dxa"/>
          </w:tcPr>
          <w:p w14:paraId="3C495A4E" w14:textId="77777777" w:rsidR="009343AE" w:rsidRDefault="009343AE" w:rsidP="009F2E90">
            <w:pPr>
              <w:pStyle w:val="TableParagraph"/>
              <w:spacing w:before="79"/>
              <w:ind w:left="80"/>
              <w:jc w:val="left"/>
              <w:rPr>
                <w:sz w:val="16"/>
              </w:rPr>
            </w:pPr>
            <w:r>
              <w:rPr>
                <w:spacing w:val="-2"/>
                <w:sz w:val="16"/>
              </w:rPr>
              <w:t>Cyber</w:t>
            </w:r>
          </w:p>
        </w:tc>
        <w:tc>
          <w:tcPr>
            <w:tcW w:w="2787" w:type="dxa"/>
          </w:tcPr>
          <w:p w14:paraId="651A4145" w14:textId="77777777" w:rsidR="009343AE" w:rsidRDefault="009343AE" w:rsidP="009F2E90">
            <w:pPr>
              <w:pStyle w:val="TableParagraph"/>
              <w:spacing w:before="79" w:line="247" w:lineRule="auto"/>
              <w:ind w:left="79"/>
              <w:jc w:val="left"/>
              <w:rPr>
                <w:sz w:val="16"/>
              </w:rPr>
            </w:pPr>
            <w:r>
              <w:rPr>
                <w:rFonts w:ascii="Inter SemiBold"/>
                <w:b/>
                <w:sz w:val="16"/>
              </w:rPr>
              <w:t xml:space="preserve">Minimalist </w:t>
            </w:r>
            <w:r>
              <w:rPr>
                <w:sz w:val="16"/>
              </w:rPr>
              <w:t>- Preference for safe options</w:t>
            </w:r>
            <w:r>
              <w:rPr>
                <w:spacing w:val="-8"/>
                <w:sz w:val="16"/>
              </w:rPr>
              <w:t xml:space="preserve"> </w:t>
            </w:r>
            <w:r>
              <w:rPr>
                <w:sz w:val="16"/>
              </w:rPr>
              <w:t>that</w:t>
            </w:r>
            <w:r>
              <w:rPr>
                <w:spacing w:val="-8"/>
                <w:sz w:val="16"/>
              </w:rPr>
              <w:t xml:space="preserve"> </w:t>
            </w:r>
            <w:r>
              <w:rPr>
                <w:sz w:val="16"/>
              </w:rPr>
              <w:t>have</w:t>
            </w:r>
            <w:r>
              <w:rPr>
                <w:spacing w:val="-9"/>
                <w:sz w:val="16"/>
              </w:rPr>
              <w:t xml:space="preserve"> </w:t>
            </w:r>
            <w:r>
              <w:rPr>
                <w:sz w:val="16"/>
              </w:rPr>
              <w:t>a</w:t>
            </w:r>
            <w:r>
              <w:rPr>
                <w:spacing w:val="-9"/>
                <w:sz w:val="16"/>
              </w:rPr>
              <w:t xml:space="preserve"> </w:t>
            </w:r>
            <w:r>
              <w:rPr>
                <w:sz w:val="16"/>
              </w:rPr>
              <w:t>low</w:t>
            </w:r>
            <w:r>
              <w:rPr>
                <w:spacing w:val="-8"/>
                <w:sz w:val="16"/>
              </w:rPr>
              <w:t xml:space="preserve"> </w:t>
            </w:r>
            <w:r>
              <w:rPr>
                <w:sz w:val="16"/>
              </w:rPr>
              <w:t>degree</w:t>
            </w:r>
            <w:r>
              <w:rPr>
                <w:spacing w:val="-9"/>
                <w:sz w:val="16"/>
              </w:rPr>
              <w:t xml:space="preserve"> </w:t>
            </w:r>
            <w:r>
              <w:rPr>
                <w:sz w:val="16"/>
              </w:rPr>
              <w:t>of residual risk.</w:t>
            </w:r>
          </w:p>
        </w:tc>
      </w:tr>
    </w:tbl>
    <w:p w14:paraId="600846FA" w14:textId="77777777" w:rsidR="00054480" w:rsidRDefault="00054480" w:rsidP="00054480">
      <w:pPr>
        <w:pStyle w:val="20ptbody"/>
      </w:pPr>
    </w:p>
    <w:p w14:paraId="3897DE81" w14:textId="77777777" w:rsidR="00054480" w:rsidRDefault="00054480" w:rsidP="00054480">
      <w:pPr>
        <w:pStyle w:val="20ptbody"/>
      </w:pPr>
      <w:r>
        <w:lastRenderedPageBreak/>
        <w:t xml:space="preserve">The audit and risk assurance committee reviews the strategic risk register at each of its quarterly meetings </w:t>
      </w:r>
      <w:proofErr w:type="gramStart"/>
      <w:r>
        <w:t>and also</w:t>
      </w:r>
      <w:proofErr w:type="gramEnd"/>
      <w:r>
        <w:t xml:space="preserve"> undertakes a ‘deep dive’ discussion of one of the risks.</w:t>
      </w:r>
    </w:p>
    <w:p w14:paraId="353FD41B" w14:textId="77777777" w:rsidR="00054480" w:rsidRDefault="00054480" w:rsidP="00054480">
      <w:pPr>
        <w:pStyle w:val="20ptbody"/>
      </w:pPr>
      <w:r>
        <w:t>Strategic risk ‘deep dives’ undertaken by the committee in 2025 to 2026 were:</w:t>
      </w:r>
    </w:p>
    <w:p w14:paraId="64928191" w14:textId="1D2CDE41" w:rsidR="00054480" w:rsidRDefault="00054480" w:rsidP="005060C9">
      <w:pPr>
        <w:pStyle w:val="Bullets20pt"/>
      </w:pPr>
      <w:r>
        <w:t xml:space="preserve">innovation – a risk of failure to provide useful and useable advice on innovative products due to the pace of change in health care (September 2025) </w:t>
      </w:r>
    </w:p>
    <w:p w14:paraId="46F39C4E" w14:textId="72D59574" w:rsidR="00054480" w:rsidRDefault="00054480" w:rsidP="00054480">
      <w:pPr>
        <w:pStyle w:val="Bullets20pt"/>
      </w:pPr>
      <w:r>
        <w:t>the risks arising from the policy context around UK medicines pricing and the change in the cost effectiveness threshold (November 2025 and January 2026)</w:t>
      </w:r>
    </w:p>
    <w:p w14:paraId="0C1340B4" w14:textId="16974F51" w:rsidR="00054480" w:rsidRDefault="00054480" w:rsidP="00054480">
      <w:pPr>
        <w:pStyle w:val="20ptbody"/>
      </w:pPr>
      <w:r>
        <w:t xml:space="preserve">Directors, in conjunction with their senior teams, are also responsible for ensuring risks in their directorate are identified, assessed and </w:t>
      </w:r>
      <w:proofErr w:type="gramStart"/>
      <w:r>
        <w:lastRenderedPageBreak/>
        <w:t>entered into</w:t>
      </w:r>
      <w:proofErr w:type="gramEnd"/>
      <w:r>
        <w:t xml:space="preserve"> an operational risk register which is monitored by the operational management committee (OMC). The OMC reviews the operational risks bi-monthly and escalates risks that are increasing in threat level, to the executive team for considering their inclusion in the strategic risk register.</w:t>
      </w:r>
    </w:p>
    <w:p w14:paraId="59A5E9F1" w14:textId="77777777" w:rsidR="00054480" w:rsidRDefault="00054480" w:rsidP="005060C9">
      <w:pPr>
        <w:pStyle w:val="20ptheaders"/>
      </w:pPr>
      <w:r>
        <w:t xml:space="preserve">Key risks facing NICE </w:t>
      </w:r>
    </w:p>
    <w:p w14:paraId="4D0CB75D" w14:textId="77777777" w:rsidR="00054480" w:rsidRDefault="00054480" w:rsidP="00054480">
      <w:pPr>
        <w:pStyle w:val="20ptbody"/>
      </w:pPr>
      <w:r>
        <w:t>In 2026 to 2027 NICE will continue to focus on delivering the priorities set out in our transformation plan and those set out in the NHS 10 Year Health Plan. A summary of our key risks is given below:</w:t>
      </w:r>
    </w:p>
    <w:p w14:paraId="7BE34B70" w14:textId="77777777" w:rsidR="00054480" w:rsidRDefault="00054480" w:rsidP="005060C9">
      <w:pPr>
        <w:pStyle w:val="20ptheaders"/>
      </w:pPr>
      <w:r>
        <w:t>Risk 1 – Cyber security</w:t>
      </w:r>
    </w:p>
    <w:p w14:paraId="59D21407" w14:textId="77777777" w:rsidR="00054480" w:rsidRDefault="00054480" w:rsidP="005060C9">
      <w:pPr>
        <w:pStyle w:val="20ptheaders"/>
      </w:pPr>
      <w:r>
        <w:t xml:space="preserve">What is the risk? </w:t>
      </w:r>
    </w:p>
    <w:p w14:paraId="6B57329F" w14:textId="77777777" w:rsidR="00054480" w:rsidRDefault="00054480" w:rsidP="00054480">
      <w:pPr>
        <w:pStyle w:val="20ptbody"/>
      </w:pPr>
      <w:r>
        <w:t xml:space="preserve">A security incident, use of unauthorised AI tools and technologies and/or unplanned major technology system outage could lead to data loss, reduction in operational productivity, </w:t>
      </w:r>
      <w:r>
        <w:lastRenderedPageBreak/>
        <w:t>and inability to recover services, data or systems.</w:t>
      </w:r>
    </w:p>
    <w:p w14:paraId="0B3DF50D" w14:textId="77777777" w:rsidR="00054480" w:rsidRDefault="00054480" w:rsidP="005060C9">
      <w:pPr>
        <w:pStyle w:val="20ptheaders"/>
      </w:pPr>
      <w:r>
        <w:t xml:space="preserve">What is the potential impact? </w:t>
      </w:r>
    </w:p>
    <w:p w14:paraId="62EEADCA" w14:textId="77777777" w:rsidR="00054480" w:rsidRDefault="00054480" w:rsidP="00054480">
      <w:pPr>
        <w:pStyle w:val="20ptbody"/>
      </w:pPr>
      <w:r>
        <w:t>An inability to support the health and care system.</w:t>
      </w:r>
    </w:p>
    <w:p w14:paraId="798E15D1" w14:textId="77777777" w:rsidR="00054480" w:rsidRDefault="00054480" w:rsidP="005060C9">
      <w:pPr>
        <w:pStyle w:val="20ptheaders"/>
      </w:pPr>
      <w:r>
        <w:t xml:space="preserve">What are we doing to mitigate the risk? </w:t>
      </w:r>
    </w:p>
    <w:p w14:paraId="5AE7E14B" w14:textId="77777777" w:rsidR="00054480" w:rsidRDefault="00054480" w:rsidP="00054480">
      <w:pPr>
        <w:pStyle w:val="20ptbody"/>
      </w:pPr>
      <w:r>
        <w:t>We have a combination of safeguards including firewalls, back-up solutions, staff training; and third-party assurance and accreditation such as cyber essentials plus.</w:t>
      </w:r>
    </w:p>
    <w:p w14:paraId="0CBAE985" w14:textId="77777777" w:rsidR="00054480" w:rsidRDefault="00054480" w:rsidP="005060C9">
      <w:pPr>
        <w:pStyle w:val="20ptheaders"/>
      </w:pPr>
      <w:r>
        <w:t>How has this risk changed during the year?</w:t>
      </w:r>
    </w:p>
    <w:p w14:paraId="799D3CAC" w14:textId="77777777" w:rsidR="00054480" w:rsidRDefault="00054480" w:rsidP="00054480">
      <w:pPr>
        <w:pStyle w:val="20ptbody"/>
      </w:pPr>
      <w:r>
        <w:t xml:space="preserve">We have strengthened our </w:t>
      </w:r>
      <w:proofErr w:type="gramStart"/>
      <w:r>
        <w:t>controls,</w:t>
      </w:r>
      <w:proofErr w:type="gramEnd"/>
      <w:r>
        <w:t xml:space="preserve"> however the risk remains high.</w:t>
      </w:r>
    </w:p>
    <w:p w14:paraId="202D9CE1" w14:textId="77777777" w:rsidR="00054480" w:rsidRDefault="00054480" w:rsidP="005060C9">
      <w:pPr>
        <w:pStyle w:val="20ptheaders"/>
      </w:pPr>
      <w:r>
        <w:t>Risk 2 – Evidence pipeline</w:t>
      </w:r>
    </w:p>
    <w:p w14:paraId="10E82A19" w14:textId="77777777" w:rsidR="00054480" w:rsidRDefault="00054480" w:rsidP="005060C9">
      <w:pPr>
        <w:pStyle w:val="20ptheaders"/>
      </w:pPr>
      <w:r>
        <w:t xml:space="preserve">What is the risk? </w:t>
      </w:r>
    </w:p>
    <w:p w14:paraId="35A3CA10" w14:textId="77777777" w:rsidR="00054480" w:rsidRDefault="00054480" w:rsidP="00054480">
      <w:pPr>
        <w:pStyle w:val="20ptbody"/>
      </w:pPr>
      <w:r>
        <w:t xml:space="preserve">Changes in the international political environment in relation to some areas of clinical research, and restrictions in the current AI copyright legislative framework could </w:t>
      </w:r>
      <w:r>
        <w:lastRenderedPageBreak/>
        <w:t>negatively impact NICE’s access to evidence needed for guidance development.</w:t>
      </w:r>
    </w:p>
    <w:p w14:paraId="678B9E81" w14:textId="77777777" w:rsidR="00054480" w:rsidRDefault="00054480" w:rsidP="005060C9">
      <w:pPr>
        <w:pStyle w:val="20ptheaders"/>
      </w:pPr>
      <w:r>
        <w:t xml:space="preserve">What is the potential impact? </w:t>
      </w:r>
    </w:p>
    <w:p w14:paraId="724C9AC5" w14:textId="77777777" w:rsidR="00054480" w:rsidRDefault="00054480" w:rsidP="00054480">
      <w:pPr>
        <w:pStyle w:val="20ptbody"/>
      </w:pPr>
      <w:r>
        <w:t>NICE is unable to produce high-quality advice for the NHS and patients.</w:t>
      </w:r>
    </w:p>
    <w:p w14:paraId="7FDA6495" w14:textId="77777777" w:rsidR="00054480" w:rsidRDefault="00054480" w:rsidP="005060C9">
      <w:pPr>
        <w:pStyle w:val="20ptheaders"/>
      </w:pPr>
      <w:r>
        <w:t xml:space="preserve">What are we doing to mitigate the risk? </w:t>
      </w:r>
    </w:p>
    <w:p w14:paraId="7851B36B" w14:textId="77777777" w:rsidR="00054480" w:rsidRDefault="00054480" w:rsidP="00054480">
      <w:pPr>
        <w:pStyle w:val="20ptbody"/>
      </w:pPr>
      <w:r>
        <w:t>We continue to have cross system meetings with the DHSC, National Institute for Health Research and the Medical Research Council, to discuss biomedical literature resilience. We are also liaising with the Copyright Licensing Agency over the need for collaborative AI copyright licencing.</w:t>
      </w:r>
    </w:p>
    <w:p w14:paraId="715D037C" w14:textId="77777777" w:rsidR="00054480" w:rsidRDefault="00054480" w:rsidP="005060C9">
      <w:pPr>
        <w:pStyle w:val="20ptheaders"/>
      </w:pPr>
      <w:r>
        <w:t>How has this risk changed during the year?</w:t>
      </w:r>
    </w:p>
    <w:p w14:paraId="185B9061" w14:textId="77777777" w:rsidR="00054480" w:rsidRDefault="00054480" w:rsidP="00054480">
      <w:pPr>
        <w:pStyle w:val="20ptbody"/>
      </w:pPr>
      <w:r>
        <w:t>This is a new risk that has emerged and been escalated in the year to be a key strategic risk.</w:t>
      </w:r>
    </w:p>
    <w:p w14:paraId="0BBE951C" w14:textId="77777777" w:rsidR="00054480" w:rsidRDefault="00054480" w:rsidP="005060C9">
      <w:pPr>
        <w:pStyle w:val="20ptheaders"/>
      </w:pPr>
      <w:r>
        <w:lastRenderedPageBreak/>
        <w:t>Risk 3 – The changing international environment and government policy on medicines pricing</w:t>
      </w:r>
    </w:p>
    <w:p w14:paraId="296B0BAB" w14:textId="77777777" w:rsidR="00054480" w:rsidRDefault="00054480" w:rsidP="005060C9">
      <w:pPr>
        <w:pStyle w:val="20ptheaders"/>
      </w:pPr>
      <w:r>
        <w:t xml:space="preserve">What is the risk? </w:t>
      </w:r>
    </w:p>
    <w:p w14:paraId="0AAB7751" w14:textId="77777777" w:rsidR="00054480" w:rsidRDefault="00054480" w:rsidP="00054480">
      <w:pPr>
        <w:pStyle w:val="20ptbody"/>
      </w:pPr>
      <w:r>
        <w:t>Changes arising from the US announcement on most favoured nation pricing could negatively impact NICE’s technology appraisal programme by reducing the number of medicines launched in the UK.</w:t>
      </w:r>
    </w:p>
    <w:p w14:paraId="6F0D09E2" w14:textId="77777777" w:rsidR="00054480" w:rsidRDefault="00054480" w:rsidP="005060C9">
      <w:pPr>
        <w:pStyle w:val="20ptheaders"/>
      </w:pPr>
      <w:r>
        <w:t xml:space="preserve">What is the potential impact? </w:t>
      </w:r>
    </w:p>
    <w:p w14:paraId="62410A6D" w14:textId="77777777" w:rsidR="00054480" w:rsidRDefault="00054480" w:rsidP="00054480">
      <w:pPr>
        <w:pStyle w:val="20ptbody"/>
      </w:pPr>
      <w:r>
        <w:t xml:space="preserve">A reduction in the number of medicines launched in the UK could adversely affect patient access to the latest innovative </w:t>
      </w:r>
      <w:proofErr w:type="gramStart"/>
      <w:r>
        <w:t>medicines, and</w:t>
      </w:r>
      <w:proofErr w:type="gramEnd"/>
      <w:r>
        <w:t xml:space="preserve"> affect NICE's financial sustainability through reduced income from technology appraisals.</w:t>
      </w:r>
    </w:p>
    <w:p w14:paraId="7439E404" w14:textId="77777777" w:rsidR="00054480" w:rsidRDefault="00054480" w:rsidP="005060C9">
      <w:pPr>
        <w:pStyle w:val="20ptheaders"/>
      </w:pPr>
      <w:r>
        <w:t xml:space="preserve">What are we doing to mitigate the risk? </w:t>
      </w:r>
    </w:p>
    <w:p w14:paraId="6BED6749" w14:textId="77777777" w:rsidR="00054480" w:rsidRDefault="00054480" w:rsidP="00054480">
      <w:pPr>
        <w:pStyle w:val="20ptbody"/>
      </w:pPr>
      <w:r>
        <w:t xml:space="preserve">We have implemented the revised cost effectiveness threshold following a direction from the Government, with minimal disruption </w:t>
      </w:r>
      <w:r>
        <w:lastRenderedPageBreak/>
        <w:t>to the technology appraisal programme. We continue to meet with UK managers of pharmaceutical companies to understand the likely impact of the international environment on UK launch decisions, while also contingency planning for an unexpected shortfall in technology appraisal income.</w:t>
      </w:r>
    </w:p>
    <w:p w14:paraId="0DA042D9" w14:textId="77777777" w:rsidR="00054480" w:rsidRDefault="00054480" w:rsidP="005060C9">
      <w:pPr>
        <w:pStyle w:val="20ptheaders"/>
      </w:pPr>
      <w:r>
        <w:t>How has this risk changed during the year?</w:t>
      </w:r>
    </w:p>
    <w:p w14:paraId="583144E4" w14:textId="77777777" w:rsidR="00054480" w:rsidRDefault="00054480" w:rsidP="00054480">
      <w:pPr>
        <w:pStyle w:val="20ptbody"/>
      </w:pPr>
      <w:r>
        <w:t>This is a new risk that has emerged and been escalated in the year to be a key strategic risk.</w:t>
      </w:r>
    </w:p>
    <w:p w14:paraId="752CB24C" w14:textId="77777777" w:rsidR="00054480" w:rsidRDefault="00054480" w:rsidP="005060C9">
      <w:pPr>
        <w:pStyle w:val="20ptheaders"/>
      </w:pPr>
      <w:r>
        <w:t>Risk 4 – Health system landscape and partnership working</w:t>
      </w:r>
    </w:p>
    <w:p w14:paraId="4EC0F4C9" w14:textId="77777777" w:rsidR="00054480" w:rsidRDefault="00054480" w:rsidP="005060C9">
      <w:pPr>
        <w:pStyle w:val="20ptheaders"/>
      </w:pPr>
      <w:r>
        <w:t xml:space="preserve">What is the risk? </w:t>
      </w:r>
    </w:p>
    <w:p w14:paraId="5B7BA181" w14:textId="77777777" w:rsidR="00054480" w:rsidRDefault="00054480" w:rsidP="00054480">
      <w:pPr>
        <w:pStyle w:val="20ptbody"/>
      </w:pPr>
      <w:r>
        <w:t xml:space="preserve">The impact of the changes in the organisation of the national health and care system resulting from the abolition of NHS England and the reconfiguration of Integrated Care Boards could make it difficult for our partners to implement NICE guidance, and difficult for </w:t>
      </w:r>
      <w:r>
        <w:lastRenderedPageBreak/>
        <w:t>NICE to collaborate with system partners to implement NICE priorities effectively.</w:t>
      </w:r>
    </w:p>
    <w:p w14:paraId="30EFAD94" w14:textId="77777777" w:rsidR="00054480" w:rsidRDefault="00054480" w:rsidP="005060C9">
      <w:pPr>
        <w:pStyle w:val="20ptheaders"/>
      </w:pPr>
      <w:r>
        <w:t xml:space="preserve">What is the potential impact? </w:t>
      </w:r>
    </w:p>
    <w:p w14:paraId="75E2C6D4" w14:textId="77777777" w:rsidR="00054480" w:rsidRDefault="00054480" w:rsidP="00054480">
      <w:pPr>
        <w:pStyle w:val="20ptbody"/>
      </w:pPr>
      <w:r>
        <w:t>This could lead to NHS spend not being focused on technologies that are most clinically and cost effective.</w:t>
      </w:r>
    </w:p>
    <w:p w14:paraId="17F29879" w14:textId="77777777" w:rsidR="00054480" w:rsidRDefault="00054480" w:rsidP="005060C9">
      <w:pPr>
        <w:pStyle w:val="20ptheaders"/>
      </w:pPr>
      <w:r>
        <w:t xml:space="preserve">What are we doing to mitigate the risk? </w:t>
      </w:r>
    </w:p>
    <w:p w14:paraId="50D00B56" w14:textId="77777777" w:rsidR="00054480" w:rsidRDefault="00054480" w:rsidP="00054480">
      <w:pPr>
        <w:pStyle w:val="20ptbody"/>
      </w:pPr>
      <w:r>
        <w:t xml:space="preserve">We will develop and roll out a strategic communications campaign </w:t>
      </w:r>
      <w:proofErr w:type="gramStart"/>
      <w:r>
        <w:t>and also</w:t>
      </w:r>
      <w:proofErr w:type="gramEnd"/>
      <w:r>
        <w:t xml:space="preserve"> track delivery of our 10-year plan priority programmes through quarterly joint assurance boards chaired by Ministers. We will also continue our sustained and focused engagement directly with Integrated Care Boards (ICBs) through a joint ICB panel.</w:t>
      </w:r>
    </w:p>
    <w:p w14:paraId="584FB09E" w14:textId="77777777" w:rsidR="00054480" w:rsidRDefault="00054480" w:rsidP="005060C9">
      <w:pPr>
        <w:pStyle w:val="20ptheaders"/>
      </w:pPr>
      <w:r>
        <w:t>How has this risk changed during the year?</w:t>
      </w:r>
    </w:p>
    <w:p w14:paraId="04377717" w14:textId="77777777" w:rsidR="00054480" w:rsidRDefault="00054480" w:rsidP="00054480">
      <w:pPr>
        <w:pStyle w:val="20ptbody"/>
      </w:pPr>
      <w:r>
        <w:t>The risk has increased during the year due to the re-organisation of the health and care system.</w:t>
      </w:r>
    </w:p>
    <w:p w14:paraId="5EE07117" w14:textId="77777777" w:rsidR="00054480" w:rsidRDefault="00054480" w:rsidP="005060C9">
      <w:pPr>
        <w:pStyle w:val="20ptheaders"/>
      </w:pPr>
      <w:r>
        <w:lastRenderedPageBreak/>
        <w:t>Risk 5 – Relevant, timely, useful and implementable guidance</w:t>
      </w:r>
    </w:p>
    <w:p w14:paraId="635F60FC" w14:textId="77777777" w:rsidR="00054480" w:rsidRDefault="00054480" w:rsidP="005060C9">
      <w:pPr>
        <w:pStyle w:val="20ptheaders"/>
      </w:pPr>
      <w:r>
        <w:t xml:space="preserve">What is the risk? </w:t>
      </w:r>
    </w:p>
    <w:p w14:paraId="5D189762" w14:textId="77777777" w:rsidR="00054480" w:rsidRDefault="00054480" w:rsidP="00054480">
      <w:pPr>
        <w:pStyle w:val="20ptbody"/>
      </w:pPr>
      <w:r>
        <w:t>Our guidance does not help practitioners and commissioners get the best care to patients fast if it does not reflect the system’s priorities or available resources, is not produced in a timely manner in response to new evidence, and/or is not presented in a usable format.</w:t>
      </w:r>
    </w:p>
    <w:p w14:paraId="137483C3" w14:textId="77777777" w:rsidR="00054480" w:rsidRDefault="00054480" w:rsidP="005060C9">
      <w:pPr>
        <w:pStyle w:val="20ptheaders"/>
      </w:pPr>
      <w:r>
        <w:t xml:space="preserve">What is the potential impact? </w:t>
      </w:r>
    </w:p>
    <w:p w14:paraId="77EF9EA9" w14:textId="77777777" w:rsidR="00054480" w:rsidRDefault="00054480" w:rsidP="00054480">
      <w:pPr>
        <w:pStyle w:val="20ptbody"/>
      </w:pPr>
      <w:r>
        <w:t>Stakeholders look to alternative sources of advice, NHS spend is not focused on technologies that are most clinically and cost effective, and a decline in the quality of care and the reputation of NICE.</w:t>
      </w:r>
    </w:p>
    <w:p w14:paraId="3EA6BCE5" w14:textId="77777777" w:rsidR="00054480" w:rsidRDefault="00054480" w:rsidP="005060C9">
      <w:pPr>
        <w:pStyle w:val="20ptheaders"/>
      </w:pPr>
      <w:r>
        <w:t xml:space="preserve">What are we doing to mitigate the risk? </w:t>
      </w:r>
    </w:p>
    <w:p w14:paraId="1DA96EA4" w14:textId="77777777" w:rsidR="00054480" w:rsidRDefault="00054480" w:rsidP="00054480">
      <w:pPr>
        <w:pStyle w:val="20ptbody"/>
      </w:pPr>
      <w:r>
        <w:t xml:space="preserve">We have established a Prioritisation Board to ensure our guidance meets the system’s needs, taking account of the </w:t>
      </w:r>
      <w:proofErr w:type="gramStart"/>
      <w:r>
        <w:t xml:space="preserve">particular </w:t>
      </w:r>
      <w:r>
        <w:lastRenderedPageBreak/>
        <w:t>requirements</w:t>
      </w:r>
      <w:proofErr w:type="gramEnd"/>
      <w:r>
        <w:t xml:space="preserve"> of public health, social care and rare diseases. We have established an integrated topic intelligence and monitoring team in the Clinical Directorate to deliver the agreed process for all topic selection at NICE and agreed an annual forward view that identifies key priorities for the year ahead.</w:t>
      </w:r>
    </w:p>
    <w:p w14:paraId="08064E11" w14:textId="77777777" w:rsidR="00054480" w:rsidRDefault="00054480" w:rsidP="005060C9">
      <w:pPr>
        <w:pStyle w:val="20ptheaders"/>
      </w:pPr>
      <w:r>
        <w:t>How has this risk changed during the year?</w:t>
      </w:r>
    </w:p>
    <w:p w14:paraId="74ED9666" w14:textId="77777777" w:rsidR="00054480" w:rsidRDefault="00054480" w:rsidP="00054480">
      <w:pPr>
        <w:pStyle w:val="20ptbody"/>
      </w:pPr>
      <w:r>
        <w:t>The risk has remained stable during the year.</w:t>
      </w:r>
    </w:p>
    <w:p w14:paraId="59AFB80C" w14:textId="77777777" w:rsidR="00054480" w:rsidRDefault="00054480" w:rsidP="005060C9">
      <w:pPr>
        <w:pStyle w:val="20ptheaders"/>
      </w:pPr>
      <w:r>
        <w:t>Information governance</w:t>
      </w:r>
    </w:p>
    <w:p w14:paraId="45347AE7" w14:textId="77777777" w:rsidR="00054480" w:rsidRDefault="00054480" w:rsidP="00054480">
      <w:pPr>
        <w:pStyle w:val="20ptbody"/>
      </w:pPr>
      <w:r>
        <w:t xml:space="preserve">NICE adopts a risk-based approach to information governance, aligned to official guidance from relevant bodies, notably the Information Commissioner’s Office and NHS England. Board-level responsibility for the management of information risk rests with the Director of Finance who is the nominated Senior Information Risk Owner (SIRO). NICE has nominated the Head of Information </w:t>
      </w:r>
      <w:r>
        <w:lastRenderedPageBreak/>
        <w:t xml:space="preserve">Governance and Records Management as its Data Protection Officer, with responsibilities outlined in the UK General Data Protection Regulation (GDPR). </w:t>
      </w:r>
    </w:p>
    <w:p w14:paraId="095BC1E5" w14:textId="77777777" w:rsidR="00054480" w:rsidRDefault="00054480" w:rsidP="00054480">
      <w:pPr>
        <w:pStyle w:val="20ptbody"/>
      </w:pPr>
      <w:r>
        <w:t xml:space="preserve">Policies and procedures for the management of personal data and corporate data are reviewed internally by an Information Governance Steering Group, ensuring that policies and procedures are in line with best practice, relevant standards, and legislation. The group is chaired by the SIRO and includes Information Asset Owners (IAO) from each directorate. Jonathan Benger was appointed as the Caldicott Guardian in his role as Chief Medical Officer (CMO), responsible for ensuring any patient data is used legally and within confidentiality </w:t>
      </w:r>
      <w:proofErr w:type="gramStart"/>
      <w:r>
        <w:t>guidelines, and</w:t>
      </w:r>
      <w:proofErr w:type="gramEnd"/>
      <w:r>
        <w:t xml:space="preserve"> will pass this role to NICE’s new substantive CMO when in post. The information governance </w:t>
      </w:r>
      <w:r>
        <w:lastRenderedPageBreak/>
        <w:t>arrangements are supported by a working group, comprised of Deputy IAOs. Information risks are considered within the risk management framework at NICE and reported to the Information Governance Steering Group.</w:t>
      </w:r>
    </w:p>
    <w:p w14:paraId="202A16BB" w14:textId="77777777" w:rsidR="00054480" w:rsidRDefault="00054480" w:rsidP="00054480">
      <w:pPr>
        <w:pStyle w:val="20ptbody"/>
      </w:pPr>
      <w:r>
        <w:t>All employees, including board members, are required to complete annual information governance and records management training. Staff training compliance as of March 2026 was 93% with processes in place to improve this above 95%.</w:t>
      </w:r>
    </w:p>
    <w:p w14:paraId="09B6C1AE" w14:textId="77777777" w:rsidR="00054480" w:rsidRDefault="00054480" w:rsidP="00054480">
      <w:pPr>
        <w:pStyle w:val="20ptbody"/>
      </w:pPr>
      <w:r>
        <w:t>The audit and risk assurance committee reviews information governance arrangements on an annual basis, through provision of an annual report, which provides assurance relating to requirements of the Data Security and Protection Toolkit.</w:t>
      </w:r>
    </w:p>
    <w:p w14:paraId="4330D719" w14:textId="77777777" w:rsidR="00054480" w:rsidRDefault="00054480" w:rsidP="00054480">
      <w:pPr>
        <w:pStyle w:val="20ptbody"/>
      </w:pPr>
      <w:r>
        <w:lastRenderedPageBreak/>
        <w:t xml:space="preserve">There were 44 information governance incidents reported within NICE during 2025 to 2026 with a breakdown of the types of incidents NICE has had in the last year provided below. All incidents reported were graded as minor with </w:t>
      </w:r>
      <w:proofErr w:type="gramStart"/>
      <w:r>
        <w:t>low risk</w:t>
      </w:r>
      <w:proofErr w:type="gramEnd"/>
      <w:r>
        <w:t xml:space="preserve"> scores. (40 incidents were reported in 2024 to 2025).</w:t>
      </w:r>
    </w:p>
    <w:p w14:paraId="216AC46F" w14:textId="129C2620" w:rsidR="00054480" w:rsidRDefault="00054480" w:rsidP="00122C1E">
      <w:pPr>
        <w:pStyle w:val="20ptheaders"/>
      </w:pPr>
      <w:r>
        <w:t>NICE incident types 2025 to 2026</w:t>
      </w:r>
    </w:p>
    <w:p w14:paraId="17FE8BFA" w14:textId="19554D0E" w:rsidR="00054480" w:rsidRDefault="00054480" w:rsidP="00054480">
      <w:pPr>
        <w:pStyle w:val="20ptbody"/>
      </w:pPr>
      <w:r>
        <w:t>21</w:t>
      </w:r>
      <w:r w:rsidR="00122C1E">
        <w:t xml:space="preserve"> - Personal</w:t>
      </w:r>
    </w:p>
    <w:p w14:paraId="1B4CAB66" w14:textId="3F79809E" w:rsidR="00054480" w:rsidRDefault="00054480" w:rsidP="00054480">
      <w:pPr>
        <w:pStyle w:val="20ptbody"/>
      </w:pPr>
      <w:r>
        <w:t>18</w:t>
      </w:r>
      <w:r w:rsidR="00122C1E">
        <w:t xml:space="preserve"> - Commercial</w:t>
      </w:r>
    </w:p>
    <w:p w14:paraId="6B1FA813" w14:textId="74F846AC" w:rsidR="00054480" w:rsidRDefault="00054480" w:rsidP="00054480">
      <w:pPr>
        <w:pStyle w:val="20ptbody"/>
      </w:pPr>
      <w:r>
        <w:t>5</w:t>
      </w:r>
      <w:r w:rsidR="00122C1E">
        <w:t xml:space="preserve"> - </w:t>
      </w:r>
      <w:r>
        <w:t>Other</w:t>
      </w:r>
    </w:p>
    <w:p w14:paraId="387FD1BF" w14:textId="77777777" w:rsidR="00054480" w:rsidRDefault="00054480" w:rsidP="00122C1E">
      <w:pPr>
        <w:pStyle w:val="20ptheaders"/>
      </w:pPr>
      <w:r>
        <w:t>Mandatory training</w:t>
      </w:r>
    </w:p>
    <w:p w14:paraId="61347711" w14:textId="77777777" w:rsidR="009343AE" w:rsidRDefault="00054480" w:rsidP="00054480">
      <w:pPr>
        <w:pStyle w:val="20ptbody"/>
      </w:pPr>
      <w:r>
        <w:t xml:space="preserve">NICE employees are required to complete a range of mandatory training courses to support the internal control framework.  The table below shows compliance performance with the key mandatory courses as </w:t>
      </w:r>
      <w:proofErr w:type="gramStart"/>
      <w:r>
        <w:t>at</w:t>
      </w:r>
      <w:proofErr w:type="gramEnd"/>
      <w:r>
        <w:t xml:space="preserve"> 31 March 2026.  While compliance rates overall have improved </w:t>
      </w:r>
      <w:r>
        <w:lastRenderedPageBreak/>
        <w:t xml:space="preserve">in the year, the NICE board would like to see further improvements, therefore action is being taken to review processes to achieve greater </w:t>
      </w:r>
    </w:p>
    <w:tbl>
      <w:tblPr>
        <w:tblpPr w:leftFromText="180" w:rightFromText="180" w:vertAnchor="text" w:horzAnchor="margin" w:tblpY="858"/>
        <w:tblW w:w="9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8"/>
        <w:gridCol w:w="1900"/>
        <w:gridCol w:w="1347"/>
        <w:gridCol w:w="1950"/>
        <w:gridCol w:w="1378"/>
      </w:tblGrid>
      <w:tr w:rsidR="009343AE" w14:paraId="46B5A953" w14:textId="77777777" w:rsidTr="009343AE">
        <w:trPr>
          <w:trHeight w:val="380"/>
        </w:trPr>
        <w:tc>
          <w:tcPr>
            <w:tcW w:w="2478" w:type="dxa"/>
            <w:shd w:val="clear" w:color="auto" w:fill="ECD7CD"/>
          </w:tcPr>
          <w:p w14:paraId="34C8B625" w14:textId="77777777" w:rsidR="009343AE" w:rsidRDefault="009343AE" w:rsidP="009343AE">
            <w:pPr>
              <w:pStyle w:val="TableParagraph"/>
              <w:spacing w:before="101"/>
              <w:ind w:left="80"/>
              <w:jc w:val="left"/>
              <w:rPr>
                <w:rFonts w:ascii="Inter SemiBold"/>
                <w:b/>
                <w:sz w:val="16"/>
              </w:rPr>
            </w:pPr>
            <w:r>
              <w:rPr>
                <w:rFonts w:ascii="Inter SemiBold"/>
                <w:b/>
                <w:spacing w:val="-2"/>
                <w:sz w:val="16"/>
              </w:rPr>
              <w:t>Course</w:t>
            </w:r>
          </w:p>
        </w:tc>
        <w:tc>
          <w:tcPr>
            <w:tcW w:w="1900" w:type="dxa"/>
            <w:shd w:val="clear" w:color="auto" w:fill="ECD7CD"/>
          </w:tcPr>
          <w:p w14:paraId="130083A8" w14:textId="77777777" w:rsidR="009343AE" w:rsidRDefault="009343AE" w:rsidP="009343AE">
            <w:pPr>
              <w:pStyle w:val="TableParagraph"/>
              <w:spacing w:before="101"/>
              <w:ind w:left="79"/>
              <w:jc w:val="left"/>
              <w:rPr>
                <w:rFonts w:ascii="Inter SemiBold"/>
                <w:b/>
                <w:sz w:val="16"/>
              </w:rPr>
            </w:pPr>
            <w:r>
              <w:rPr>
                <w:rFonts w:ascii="Inter SemiBold"/>
                <w:b/>
                <w:sz w:val="16"/>
              </w:rPr>
              <w:t>25/26</w:t>
            </w:r>
            <w:r>
              <w:rPr>
                <w:rFonts w:ascii="Inter SemiBold"/>
                <w:b/>
                <w:spacing w:val="-5"/>
                <w:sz w:val="16"/>
              </w:rPr>
              <w:t xml:space="preserve"> </w:t>
            </w:r>
            <w:r>
              <w:rPr>
                <w:rFonts w:ascii="Inter SemiBold"/>
                <w:b/>
                <w:sz w:val="16"/>
              </w:rPr>
              <w:t>completion</w:t>
            </w:r>
            <w:r>
              <w:rPr>
                <w:rFonts w:ascii="Inter SemiBold"/>
                <w:b/>
                <w:spacing w:val="-2"/>
                <w:sz w:val="16"/>
              </w:rPr>
              <w:t xml:space="preserve"> </w:t>
            </w:r>
            <w:r>
              <w:rPr>
                <w:rFonts w:ascii="Inter SemiBold"/>
                <w:b/>
                <w:spacing w:val="-4"/>
                <w:sz w:val="16"/>
              </w:rPr>
              <w:t>rate</w:t>
            </w:r>
          </w:p>
        </w:tc>
        <w:tc>
          <w:tcPr>
            <w:tcW w:w="1347" w:type="dxa"/>
            <w:shd w:val="clear" w:color="auto" w:fill="ECD7CD"/>
          </w:tcPr>
          <w:p w14:paraId="15C7922F" w14:textId="77777777" w:rsidR="009343AE" w:rsidRDefault="009343AE" w:rsidP="009343AE">
            <w:pPr>
              <w:pStyle w:val="TableParagraph"/>
              <w:spacing w:before="101"/>
              <w:ind w:left="79"/>
              <w:jc w:val="left"/>
              <w:rPr>
                <w:rFonts w:ascii="Inter SemiBold"/>
                <w:b/>
                <w:sz w:val="16"/>
              </w:rPr>
            </w:pPr>
            <w:r>
              <w:rPr>
                <w:rFonts w:ascii="Inter SemiBold"/>
                <w:b/>
                <w:sz w:val="16"/>
              </w:rPr>
              <w:t>25/26</w:t>
            </w:r>
            <w:r>
              <w:rPr>
                <w:rFonts w:ascii="Inter SemiBold"/>
                <w:b/>
                <w:spacing w:val="-7"/>
                <w:sz w:val="16"/>
              </w:rPr>
              <w:t xml:space="preserve"> </w:t>
            </w:r>
            <w:r>
              <w:rPr>
                <w:rFonts w:ascii="Inter SemiBold"/>
                <w:b/>
                <w:spacing w:val="-2"/>
                <w:sz w:val="16"/>
              </w:rPr>
              <w:t>target</w:t>
            </w:r>
          </w:p>
        </w:tc>
        <w:tc>
          <w:tcPr>
            <w:tcW w:w="1950" w:type="dxa"/>
            <w:shd w:val="clear" w:color="auto" w:fill="ECD7CD"/>
          </w:tcPr>
          <w:p w14:paraId="243FD9DC" w14:textId="77777777" w:rsidR="009343AE" w:rsidRDefault="009343AE" w:rsidP="009343AE">
            <w:pPr>
              <w:pStyle w:val="TableParagraph"/>
              <w:spacing w:before="101"/>
              <w:ind w:left="79"/>
              <w:jc w:val="left"/>
              <w:rPr>
                <w:rFonts w:ascii="Inter SemiBold"/>
                <w:b/>
                <w:sz w:val="16"/>
              </w:rPr>
            </w:pPr>
            <w:r>
              <w:rPr>
                <w:rFonts w:ascii="Inter SemiBold"/>
                <w:b/>
                <w:sz w:val="16"/>
              </w:rPr>
              <w:t>24/25</w:t>
            </w:r>
            <w:r>
              <w:rPr>
                <w:rFonts w:ascii="Inter SemiBold"/>
                <w:b/>
                <w:spacing w:val="-4"/>
                <w:sz w:val="16"/>
              </w:rPr>
              <w:t xml:space="preserve"> </w:t>
            </w:r>
            <w:r>
              <w:rPr>
                <w:rFonts w:ascii="Inter SemiBold"/>
                <w:b/>
                <w:sz w:val="16"/>
              </w:rPr>
              <w:t>completion</w:t>
            </w:r>
            <w:r>
              <w:rPr>
                <w:rFonts w:ascii="Inter SemiBold"/>
                <w:b/>
                <w:spacing w:val="-3"/>
                <w:sz w:val="16"/>
              </w:rPr>
              <w:t xml:space="preserve"> </w:t>
            </w:r>
            <w:r>
              <w:rPr>
                <w:rFonts w:ascii="Inter SemiBold"/>
                <w:b/>
                <w:spacing w:val="-4"/>
                <w:sz w:val="16"/>
              </w:rPr>
              <w:t>rate</w:t>
            </w:r>
          </w:p>
        </w:tc>
        <w:tc>
          <w:tcPr>
            <w:tcW w:w="1378" w:type="dxa"/>
            <w:shd w:val="clear" w:color="auto" w:fill="ECD7CD"/>
          </w:tcPr>
          <w:p w14:paraId="40959D05" w14:textId="77777777" w:rsidR="009343AE" w:rsidRDefault="009343AE" w:rsidP="009343AE">
            <w:pPr>
              <w:pStyle w:val="TableParagraph"/>
              <w:spacing w:before="101"/>
              <w:ind w:left="80"/>
              <w:jc w:val="left"/>
              <w:rPr>
                <w:rFonts w:ascii="Inter SemiBold"/>
                <w:b/>
                <w:sz w:val="16"/>
              </w:rPr>
            </w:pPr>
            <w:r>
              <w:rPr>
                <w:rFonts w:ascii="Inter SemiBold"/>
                <w:b/>
                <w:sz w:val="16"/>
              </w:rPr>
              <w:t>24/25</w:t>
            </w:r>
            <w:r>
              <w:rPr>
                <w:rFonts w:ascii="Inter SemiBold"/>
                <w:b/>
                <w:spacing w:val="-7"/>
                <w:sz w:val="16"/>
              </w:rPr>
              <w:t xml:space="preserve"> </w:t>
            </w:r>
            <w:r>
              <w:rPr>
                <w:rFonts w:ascii="Inter SemiBold"/>
                <w:b/>
                <w:spacing w:val="-2"/>
                <w:sz w:val="16"/>
              </w:rPr>
              <w:t>target</w:t>
            </w:r>
          </w:p>
        </w:tc>
      </w:tr>
      <w:tr w:rsidR="009343AE" w14:paraId="417DA24A" w14:textId="77777777" w:rsidTr="009343AE">
        <w:trPr>
          <w:trHeight w:val="321"/>
        </w:trPr>
        <w:tc>
          <w:tcPr>
            <w:tcW w:w="2478" w:type="dxa"/>
          </w:tcPr>
          <w:p w14:paraId="422DAD31" w14:textId="77777777" w:rsidR="009343AE" w:rsidRDefault="009343AE" w:rsidP="009343AE">
            <w:pPr>
              <w:pStyle w:val="TableParagraph"/>
              <w:spacing w:before="91"/>
              <w:ind w:left="80"/>
              <w:jc w:val="left"/>
              <w:rPr>
                <w:sz w:val="16"/>
              </w:rPr>
            </w:pPr>
            <w:r>
              <w:rPr>
                <w:sz w:val="16"/>
              </w:rPr>
              <w:t>Cyber</w:t>
            </w:r>
            <w:r>
              <w:rPr>
                <w:spacing w:val="-5"/>
                <w:sz w:val="16"/>
              </w:rPr>
              <w:t xml:space="preserve"> </w:t>
            </w:r>
            <w:r>
              <w:rPr>
                <w:spacing w:val="-2"/>
                <w:sz w:val="16"/>
              </w:rPr>
              <w:t>security</w:t>
            </w:r>
          </w:p>
        </w:tc>
        <w:tc>
          <w:tcPr>
            <w:tcW w:w="1900" w:type="dxa"/>
          </w:tcPr>
          <w:p w14:paraId="6D5A1B0C" w14:textId="77777777" w:rsidR="009343AE" w:rsidRDefault="009343AE" w:rsidP="009343AE">
            <w:pPr>
              <w:pStyle w:val="TableParagraph"/>
              <w:spacing w:before="91"/>
              <w:ind w:left="79"/>
              <w:jc w:val="left"/>
              <w:rPr>
                <w:sz w:val="16"/>
              </w:rPr>
            </w:pPr>
            <w:r>
              <w:rPr>
                <w:spacing w:val="-5"/>
                <w:sz w:val="16"/>
              </w:rPr>
              <w:t>94%</w:t>
            </w:r>
          </w:p>
        </w:tc>
        <w:tc>
          <w:tcPr>
            <w:tcW w:w="1347" w:type="dxa"/>
          </w:tcPr>
          <w:p w14:paraId="34CC8AEE" w14:textId="77777777" w:rsidR="009343AE" w:rsidRDefault="009343AE" w:rsidP="009343AE">
            <w:pPr>
              <w:pStyle w:val="TableParagraph"/>
              <w:spacing w:before="91"/>
              <w:ind w:right="67"/>
              <w:rPr>
                <w:sz w:val="16"/>
              </w:rPr>
            </w:pPr>
            <w:r>
              <w:rPr>
                <w:spacing w:val="-5"/>
                <w:sz w:val="16"/>
              </w:rPr>
              <w:t>95%</w:t>
            </w:r>
          </w:p>
        </w:tc>
        <w:tc>
          <w:tcPr>
            <w:tcW w:w="1950" w:type="dxa"/>
          </w:tcPr>
          <w:p w14:paraId="25FA91C6" w14:textId="77777777" w:rsidR="009343AE" w:rsidRDefault="009343AE" w:rsidP="009343AE">
            <w:pPr>
              <w:pStyle w:val="TableParagraph"/>
              <w:spacing w:before="91"/>
              <w:ind w:right="67"/>
              <w:rPr>
                <w:sz w:val="16"/>
              </w:rPr>
            </w:pPr>
            <w:r>
              <w:rPr>
                <w:spacing w:val="-5"/>
                <w:sz w:val="16"/>
              </w:rPr>
              <w:t>93%</w:t>
            </w:r>
          </w:p>
        </w:tc>
        <w:tc>
          <w:tcPr>
            <w:tcW w:w="1378" w:type="dxa"/>
          </w:tcPr>
          <w:p w14:paraId="18B70D15" w14:textId="77777777" w:rsidR="009343AE" w:rsidRDefault="009343AE" w:rsidP="009343AE">
            <w:pPr>
              <w:pStyle w:val="TableParagraph"/>
              <w:spacing w:before="91"/>
              <w:ind w:right="68"/>
              <w:rPr>
                <w:sz w:val="16"/>
              </w:rPr>
            </w:pPr>
            <w:r>
              <w:rPr>
                <w:spacing w:val="-5"/>
                <w:sz w:val="16"/>
              </w:rPr>
              <w:t>90%</w:t>
            </w:r>
          </w:p>
        </w:tc>
      </w:tr>
      <w:tr w:rsidR="009343AE" w14:paraId="5D555E3E" w14:textId="77777777" w:rsidTr="009343AE">
        <w:trPr>
          <w:trHeight w:val="310"/>
        </w:trPr>
        <w:tc>
          <w:tcPr>
            <w:tcW w:w="2478" w:type="dxa"/>
          </w:tcPr>
          <w:p w14:paraId="0BC7CB8D" w14:textId="77777777" w:rsidR="009343AE" w:rsidRDefault="009343AE" w:rsidP="009343AE">
            <w:pPr>
              <w:pStyle w:val="TableParagraph"/>
              <w:ind w:left="80"/>
              <w:jc w:val="left"/>
              <w:rPr>
                <w:sz w:val="16"/>
              </w:rPr>
            </w:pPr>
            <w:r>
              <w:rPr>
                <w:spacing w:val="-2"/>
                <w:sz w:val="16"/>
              </w:rPr>
              <w:t>Information</w:t>
            </w:r>
            <w:r>
              <w:rPr>
                <w:spacing w:val="8"/>
                <w:sz w:val="16"/>
              </w:rPr>
              <w:t xml:space="preserve"> </w:t>
            </w:r>
            <w:r>
              <w:rPr>
                <w:spacing w:val="-2"/>
                <w:sz w:val="16"/>
              </w:rPr>
              <w:t>governance</w:t>
            </w:r>
          </w:p>
        </w:tc>
        <w:tc>
          <w:tcPr>
            <w:tcW w:w="1900" w:type="dxa"/>
          </w:tcPr>
          <w:p w14:paraId="0AD88B76" w14:textId="77777777" w:rsidR="009343AE" w:rsidRDefault="009343AE" w:rsidP="009343AE">
            <w:pPr>
              <w:pStyle w:val="TableParagraph"/>
              <w:ind w:left="79"/>
              <w:jc w:val="left"/>
              <w:rPr>
                <w:sz w:val="16"/>
              </w:rPr>
            </w:pPr>
            <w:r>
              <w:rPr>
                <w:spacing w:val="-5"/>
                <w:sz w:val="16"/>
              </w:rPr>
              <w:t>93%</w:t>
            </w:r>
          </w:p>
        </w:tc>
        <w:tc>
          <w:tcPr>
            <w:tcW w:w="1347" w:type="dxa"/>
          </w:tcPr>
          <w:p w14:paraId="306AD9ED" w14:textId="77777777" w:rsidR="009343AE" w:rsidRDefault="009343AE" w:rsidP="009343AE">
            <w:pPr>
              <w:pStyle w:val="TableParagraph"/>
              <w:ind w:right="67"/>
              <w:rPr>
                <w:sz w:val="16"/>
              </w:rPr>
            </w:pPr>
            <w:r>
              <w:rPr>
                <w:spacing w:val="-5"/>
                <w:sz w:val="16"/>
              </w:rPr>
              <w:t>95%</w:t>
            </w:r>
          </w:p>
        </w:tc>
        <w:tc>
          <w:tcPr>
            <w:tcW w:w="1950" w:type="dxa"/>
          </w:tcPr>
          <w:p w14:paraId="0E372B72" w14:textId="77777777" w:rsidR="009343AE" w:rsidRDefault="009343AE" w:rsidP="009343AE">
            <w:pPr>
              <w:pStyle w:val="TableParagraph"/>
              <w:ind w:right="67"/>
              <w:rPr>
                <w:sz w:val="16"/>
              </w:rPr>
            </w:pPr>
            <w:r>
              <w:rPr>
                <w:spacing w:val="-5"/>
                <w:sz w:val="16"/>
              </w:rPr>
              <w:t>94%</w:t>
            </w:r>
          </w:p>
        </w:tc>
        <w:tc>
          <w:tcPr>
            <w:tcW w:w="1378" w:type="dxa"/>
          </w:tcPr>
          <w:p w14:paraId="758A7FCA" w14:textId="77777777" w:rsidR="009343AE" w:rsidRDefault="009343AE" w:rsidP="009343AE">
            <w:pPr>
              <w:pStyle w:val="TableParagraph"/>
              <w:ind w:right="68"/>
              <w:rPr>
                <w:sz w:val="16"/>
              </w:rPr>
            </w:pPr>
            <w:r>
              <w:rPr>
                <w:spacing w:val="-5"/>
                <w:sz w:val="16"/>
              </w:rPr>
              <w:t>95%</w:t>
            </w:r>
          </w:p>
        </w:tc>
      </w:tr>
      <w:tr w:rsidR="009343AE" w14:paraId="7B48CC7B" w14:textId="77777777" w:rsidTr="009343AE">
        <w:trPr>
          <w:trHeight w:val="309"/>
        </w:trPr>
        <w:tc>
          <w:tcPr>
            <w:tcW w:w="2478" w:type="dxa"/>
          </w:tcPr>
          <w:p w14:paraId="2F0D6616" w14:textId="77777777" w:rsidR="009343AE" w:rsidRDefault="009343AE" w:rsidP="009343AE">
            <w:pPr>
              <w:pStyle w:val="TableParagraph"/>
              <w:ind w:left="80"/>
              <w:jc w:val="left"/>
              <w:rPr>
                <w:sz w:val="16"/>
              </w:rPr>
            </w:pPr>
            <w:r>
              <w:rPr>
                <w:sz w:val="16"/>
              </w:rPr>
              <w:t>Fire</w:t>
            </w:r>
            <w:r>
              <w:rPr>
                <w:spacing w:val="-6"/>
                <w:sz w:val="16"/>
              </w:rPr>
              <w:t xml:space="preserve"> </w:t>
            </w:r>
            <w:r>
              <w:rPr>
                <w:spacing w:val="-2"/>
                <w:sz w:val="16"/>
              </w:rPr>
              <w:t>Safety</w:t>
            </w:r>
          </w:p>
        </w:tc>
        <w:tc>
          <w:tcPr>
            <w:tcW w:w="1900" w:type="dxa"/>
          </w:tcPr>
          <w:p w14:paraId="3012339C" w14:textId="77777777" w:rsidR="009343AE" w:rsidRDefault="009343AE" w:rsidP="009343AE">
            <w:pPr>
              <w:pStyle w:val="TableParagraph"/>
              <w:ind w:left="79"/>
              <w:jc w:val="left"/>
              <w:rPr>
                <w:sz w:val="16"/>
              </w:rPr>
            </w:pPr>
            <w:r>
              <w:rPr>
                <w:spacing w:val="-5"/>
                <w:sz w:val="16"/>
              </w:rPr>
              <w:t>98%</w:t>
            </w:r>
          </w:p>
        </w:tc>
        <w:tc>
          <w:tcPr>
            <w:tcW w:w="1347" w:type="dxa"/>
          </w:tcPr>
          <w:p w14:paraId="4552A470" w14:textId="77777777" w:rsidR="009343AE" w:rsidRDefault="009343AE" w:rsidP="009343AE">
            <w:pPr>
              <w:pStyle w:val="TableParagraph"/>
              <w:ind w:right="67"/>
              <w:rPr>
                <w:sz w:val="16"/>
              </w:rPr>
            </w:pPr>
            <w:r>
              <w:rPr>
                <w:spacing w:val="-5"/>
                <w:sz w:val="16"/>
              </w:rPr>
              <w:t>85%</w:t>
            </w:r>
          </w:p>
        </w:tc>
        <w:tc>
          <w:tcPr>
            <w:tcW w:w="1950" w:type="dxa"/>
          </w:tcPr>
          <w:p w14:paraId="0E7B4272" w14:textId="77777777" w:rsidR="009343AE" w:rsidRDefault="009343AE" w:rsidP="009343AE">
            <w:pPr>
              <w:pStyle w:val="TableParagraph"/>
              <w:ind w:right="67"/>
              <w:rPr>
                <w:sz w:val="16"/>
              </w:rPr>
            </w:pPr>
            <w:r>
              <w:rPr>
                <w:spacing w:val="-5"/>
                <w:sz w:val="16"/>
              </w:rPr>
              <w:t>94%</w:t>
            </w:r>
          </w:p>
        </w:tc>
        <w:tc>
          <w:tcPr>
            <w:tcW w:w="1378" w:type="dxa"/>
          </w:tcPr>
          <w:p w14:paraId="29B0B627" w14:textId="77777777" w:rsidR="009343AE" w:rsidRDefault="009343AE" w:rsidP="009343AE">
            <w:pPr>
              <w:pStyle w:val="TableParagraph"/>
              <w:ind w:right="68"/>
              <w:rPr>
                <w:sz w:val="16"/>
              </w:rPr>
            </w:pPr>
            <w:r>
              <w:rPr>
                <w:spacing w:val="-5"/>
                <w:sz w:val="16"/>
              </w:rPr>
              <w:t>85%</w:t>
            </w:r>
          </w:p>
        </w:tc>
      </w:tr>
      <w:tr w:rsidR="009343AE" w14:paraId="75CC888C" w14:textId="77777777" w:rsidTr="009343AE">
        <w:trPr>
          <w:trHeight w:val="310"/>
        </w:trPr>
        <w:tc>
          <w:tcPr>
            <w:tcW w:w="2478" w:type="dxa"/>
          </w:tcPr>
          <w:p w14:paraId="32D9947A" w14:textId="77777777" w:rsidR="009343AE" w:rsidRDefault="009343AE" w:rsidP="009343AE">
            <w:pPr>
              <w:pStyle w:val="TableParagraph"/>
              <w:ind w:left="80"/>
              <w:jc w:val="left"/>
              <w:rPr>
                <w:sz w:val="16"/>
              </w:rPr>
            </w:pPr>
            <w:r>
              <w:rPr>
                <w:sz w:val="16"/>
              </w:rPr>
              <w:t>Fraud</w:t>
            </w:r>
            <w:r>
              <w:rPr>
                <w:spacing w:val="-1"/>
                <w:sz w:val="16"/>
              </w:rPr>
              <w:t xml:space="preserve"> </w:t>
            </w:r>
            <w:r>
              <w:rPr>
                <w:spacing w:val="-2"/>
                <w:sz w:val="16"/>
              </w:rPr>
              <w:t>awareness</w:t>
            </w:r>
          </w:p>
        </w:tc>
        <w:tc>
          <w:tcPr>
            <w:tcW w:w="1900" w:type="dxa"/>
          </w:tcPr>
          <w:p w14:paraId="6021E7A8" w14:textId="77777777" w:rsidR="009343AE" w:rsidRDefault="009343AE" w:rsidP="009343AE">
            <w:pPr>
              <w:pStyle w:val="TableParagraph"/>
              <w:ind w:left="79"/>
              <w:jc w:val="left"/>
              <w:rPr>
                <w:sz w:val="16"/>
              </w:rPr>
            </w:pPr>
            <w:r>
              <w:rPr>
                <w:spacing w:val="-5"/>
                <w:sz w:val="16"/>
              </w:rPr>
              <w:t>93%</w:t>
            </w:r>
          </w:p>
        </w:tc>
        <w:tc>
          <w:tcPr>
            <w:tcW w:w="1347" w:type="dxa"/>
          </w:tcPr>
          <w:p w14:paraId="0FC101FC" w14:textId="77777777" w:rsidR="009343AE" w:rsidRDefault="009343AE" w:rsidP="009343AE">
            <w:pPr>
              <w:pStyle w:val="TableParagraph"/>
              <w:ind w:right="67"/>
              <w:rPr>
                <w:sz w:val="16"/>
              </w:rPr>
            </w:pPr>
            <w:r>
              <w:rPr>
                <w:spacing w:val="-5"/>
                <w:sz w:val="16"/>
              </w:rPr>
              <w:t>95%</w:t>
            </w:r>
          </w:p>
        </w:tc>
        <w:tc>
          <w:tcPr>
            <w:tcW w:w="1950" w:type="dxa"/>
          </w:tcPr>
          <w:p w14:paraId="7A75CDE0" w14:textId="77777777" w:rsidR="009343AE" w:rsidRDefault="009343AE" w:rsidP="009343AE">
            <w:pPr>
              <w:pStyle w:val="TableParagraph"/>
              <w:ind w:right="67"/>
              <w:rPr>
                <w:sz w:val="16"/>
              </w:rPr>
            </w:pPr>
            <w:r>
              <w:rPr>
                <w:spacing w:val="-5"/>
                <w:sz w:val="16"/>
              </w:rPr>
              <w:t>92%</w:t>
            </w:r>
          </w:p>
        </w:tc>
        <w:tc>
          <w:tcPr>
            <w:tcW w:w="1378" w:type="dxa"/>
          </w:tcPr>
          <w:p w14:paraId="14680676" w14:textId="77777777" w:rsidR="009343AE" w:rsidRDefault="009343AE" w:rsidP="009343AE">
            <w:pPr>
              <w:pStyle w:val="TableParagraph"/>
              <w:ind w:right="68"/>
              <w:rPr>
                <w:sz w:val="16"/>
              </w:rPr>
            </w:pPr>
            <w:r>
              <w:rPr>
                <w:spacing w:val="-5"/>
                <w:sz w:val="16"/>
              </w:rPr>
              <w:t>95%</w:t>
            </w:r>
          </w:p>
        </w:tc>
      </w:tr>
      <w:tr w:rsidR="009343AE" w14:paraId="692D134B" w14:textId="77777777" w:rsidTr="009343AE">
        <w:trPr>
          <w:trHeight w:val="310"/>
        </w:trPr>
        <w:tc>
          <w:tcPr>
            <w:tcW w:w="2478" w:type="dxa"/>
          </w:tcPr>
          <w:p w14:paraId="429F5F17" w14:textId="77777777" w:rsidR="009343AE" w:rsidRDefault="009343AE" w:rsidP="009343AE">
            <w:pPr>
              <w:pStyle w:val="TableParagraph"/>
              <w:ind w:left="80"/>
              <w:jc w:val="left"/>
              <w:rPr>
                <w:sz w:val="16"/>
              </w:rPr>
            </w:pPr>
            <w:r>
              <w:rPr>
                <w:sz w:val="16"/>
              </w:rPr>
              <w:t>Equality</w:t>
            </w:r>
            <w:r>
              <w:rPr>
                <w:spacing w:val="-1"/>
                <w:sz w:val="16"/>
              </w:rPr>
              <w:t xml:space="preserve"> </w:t>
            </w:r>
            <w:r>
              <w:rPr>
                <w:sz w:val="16"/>
              </w:rPr>
              <w:t>&amp;</w:t>
            </w:r>
            <w:r>
              <w:rPr>
                <w:spacing w:val="-1"/>
                <w:sz w:val="16"/>
              </w:rPr>
              <w:t xml:space="preserve"> </w:t>
            </w:r>
            <w:r>
              <w:rPr>
                <w:spacing w:val="-2"/>
                <w:sz w:val="16"/>
              </w:rPr>
              <w:t>diversity</w:t>
            </w:r>
          </w:p>
        </w:tc>
        <w:tc>
          <w:tcPr>
            <w:tcW w:w="1900" w:type="dxa"/>
          </w:tcPr>
          <w:p w14:paraId="770FD57C" w14:textId="77777777" w:rsidR="009343AE" w:rsidRDefault="009343AE" w:rsidP="009343AE">
            <w:pPr>
              <w:pStyle w:val="TableParagraph"/>
              <w:ind w:left="79"/>
              <w:jc w:val="left"/>
              <w:rPr>
                <w:sz w:val="16"/>
              </w:rPr>
            </w:pPr>
            <w:r>
              <w:rPr>
                <w:spacing w:val="-5"/>
                <w:sz w:val="16"/>
              </w:rPr>
              <w:t>86%</w:t>
            </w:r>
          </w:p>
        </w:tc>
        <w:tc>
          <w:tcPr>
            <w:tcW w:w="1347" w:type="dxa"/>
          </w:tcPr>
          <w:p w14:paraId="357DF7F9" w14:textId="77777777" w:rsidR="009343AE" w:rsidRDefault="009343AE" w:rsidP="009343AE">
            <w:pPr>
              <w:pStyle w:val="TableParagraph"/>
              <w:ind w:right="67"/>
              <w:rPr>
                <w:sz w:val="16"/>
              </w:rPr>
            </w:pPr>
            <w:r>
              <w:rPr>
                <w:spacing w:val="-5"/>
                <w:sz w:val="16"/>
              </w:rPr>
              <w:t>85%</w:t>
            </w:r>
          </w:p>
        </w:tc>
        <w:tc>
          <w:tcPr>
            <w:tcW w:w="1950" w:type="dxa"/>
          </w:tcPr>
          <w:p w14:paraId="3C9EE419" w14:textId="77777777" w:rsidR="009343AE" w:rsidRDefault="009343AE" w:rsidP="009343AE">
            <w:pPr>
              <w:pStyle w:val="TableParagraph"/>
              <w:ind w:right="68"/>
              <w:rPr>
                <w:sz w:val="16"/>
              </w:rPr>
            </w:pPr>
            <w:r>
              <w:rPr>
                <w:spacing w:val="-5"/>
                <w:sz w:val="16"/>
              </w:rPr>
              <w:t>78%</w:t>
            </w:r>
          </w:p>
        </w:tc>
        <w:tc>
          <w:tcPr>
            <w:tcW w:w="1378" w:type="dxa"/>
          </w:tcPr>
          <w:p w14:paraId="36A1685A" w14:textId="77777777" w:rsidR="009343AE" w:rsidRDefault="009343AE" w:rsidP="009343AE">
            <w:pPr>
              <w:pStyle w:val="TableParagraph"/>
              <w:ind w:right="68"/>
              <w:rPr>
                <w:sz w:val="16"/>
              </w:rPr>
            </w:pPr>
            <w:r>
              <w:rPr>
                <w:spacing w:val="-5"/>
                <w:sz w:val="16"/>
              </w:rPr>
              <w:t>85%</w:t>
            </w:r>
          </w:p>
        </w:tc>
      </w:tr>
      <w:tr w:rsidR="009343AE" w14:paraId="2448AA9C" w14:textId="77777777" w:rsidTr="009343AE">
        <w:trPr>
          <w:trHeight w:val="310"/>
        </w:trPr>
        <w:tc>
          <w:tcPr>
            <w:tcW w:w="2478" w:type="dxa"/>
          </w:tcPr>
          <w:p w14:paraId="014A12D8" w14:textId="77777777" w:rsidR="009343AE" w:rsidRDefault="009343AE" w:rsidP="009343AE">
            <w:pPr>
              <w:pStyle w:val="TableParagraph"/>
              <w:ind w:left="80"/>
              <w:jc w:val="left"/>
              <w:rPr>
                <w:sz w:val="16"/>
              </w:rPr>
            </w:pPr>
            <w:r>
              <w:rPr>
                <w:sz w:val="16"/>
              </w:rPr>
              <w:t xml:space="preserve">Budget </w:t>
            </w:r>
            <w:r>
              <w:rPr>
                <w:spacing w:val="-2"/>
                <w:sz w:val="16"/>
              </w:rPr>
              <w:t>holder</w:t>
            </w:r>
          </w:p>
        </w:tc>
        <w:tc>
          <w:tcPr>
            <w:tcW w:w="1900" w:type="dxa"/>
          </w:tcPr>
          <w:p w14:paraId="11C19FD8" w14:textId="77777777" w:rsidR="009343AE" w:rsidRDefault="009343AE" w:rsidP="009343AE">
            <w:pPr>
              <w:pStyle w:val="TableParagraph"/>
              <w:ind w:left="79"/>
              <w:jc w:val="left"/>
              <w:rPr>
                <w:sz w:val="16"/>
              </w:rPr>
            </w:pPr>
            <w:r>
              <w:rPr>
                <w:spacing w:val="-5"/>
                <w:sz w:val="16"/>
              </w:rPr>
              <w:t>90%</w:t>
            </w:r>
          </w:p>
        </w:tc>
        <w:tc>
          <w:tcPr>
            <w:tcW w:w="1347" w:type="dxa"/>
          </w:tcPr>
          <w:p w14:paraId="4C1DDDDD" w14:textId="77777777" w:rsidR="009343AE" w:rsidRDefault="009343AE" w:rsidP="009343AE">
            <w:pPr>
              <w:pStyle w:val="TableParagraph"/>
              <w:ind w:right="67"/>
              <w:rPr>
                <w:sz w:val="16"/>
              </w:rPr>
            </w:pPr>
            <w:r>
              <w:rPr>
                <w:spacing w:val="-5"/>
                <w:sz w:val="16"/>
              </w:rPr>
              <w:t>85%</w:t>
            </w:r>
          </w:p>
        </w:tc>
        <w:tc>
          <w:tcPr>
            <w:tcW w:w="1950" w:type="dxa"/>
          </w:tcPr>
          <w:p w14:paraId="30D535B3" w14:textId="77777777" w:rsidR="009343AE" w:rsidRDefault="009343AE" w:rsidP="009343AE">
            <w:pPr>
              <w:pStyle w:val="TableParagraph"/>
              <w:ind w:right="67"/>
              <w:rPr>
                <w:sz w:val="16"/>
              </w:rPr>
            </w:pPr>
            <w:r>
              <w:rPr>
                <w:spacing w:val="-5"/>
                <w:sz w:val="16"/>
              </w:rPr>
              <w:t>81%</w:t>
            </w:r>
          </w:p>
        </w:tc>
        <w:tc>
          <w:tcPr>
            <w:tcW w:w="1378" w:type="dxa"/>
          </w:tcPr>
          <w:p w14:paraId="7E79DE0E" w14:textId="77777777" w:rsidR="009343AE" w:rsidRDefault="009343AE" w:rsidP="009343AE">
            <w:pPr>
              <w:pStyle w:val="TableParagraph"/>
              <w:ind w:right="68"/>
              <w:rPr>
                <w:sz w:val="16"/>
              </w:rPr>
            </w:pPr>
            <w:r>
              <w:rPr>
                <w:spacing w:val="-5"/>
                <w:sz w:val="16"/>
              </w:rPr>
              <w:t>85%</w:t>
            </w:r>
          </w:p>
        </w:tc>
      </w:tr>
      <w:tr w:rsidR="009343AE" w14:paraId="41D2EEC0" w14:textId="77777777" w:rsidTr="009343AE">
        <w:trPr>
          <w:trHeight w:val="310"/>
        </w:trPr>
        <w:tc>
          <w:tcPr>
            <w:tcW w:w="2478" w:type="dxa"/>
          </w:tcPr>
          <w:p w14:paraId="12C5EF54" w14:textId="77777777" w:rsidR="009343AE" w:rsidRDefault="009343AE" w:rsidP="009343AE">
            <w:pPr>
              <w:pStyle w:val="TableParagraph"/>
              <w:ind w:left="80"/>
              <w:jc w:val="left"/>
              <w:rPr>
                <w:sz w:val="16"/>
              </w:rPr>
            </w:pPr>
            <w:r>
              <w:rPr>
                <w:sz w:val="16"/>
              </w:rPr>
              <w:t xml:space="preserve">Contract </w:t>
            </w:r>
            <w:r>
              <w:rPr>
                <w:spacing w:val="-2"/>
                <w:sz w:val="16"/>
              </w:rPr>
              <w:t>manager</w:t>
            </w:r>
          </w:p>
        </w:tc>
        <w:tc>
          <w:tcPr>
            <w:tcW w:w="1900" w:type="dxa"/>
          </w:tcPr>
          <w:p w14:paraId="4E7B1606" w14:textId="77777777" w:rsidR="009343AE" w:rsidRDefault="009343AE" w:rsidP="009343AE">
            <w:pPr>
              <w:pStyle w:val="TableParagraph"/>
              <w:ind w:left="79"/>
              <w:jc w:val="left"/>
              <w:rPr>
                <w:sz w:val="16"/>
              </w:rPr>
            </w:pPr>
            <w:r>
              <w:rPr>
                <w:spacing w:val="-5"/>
                <w:sz w:val="16"/>
              </w:rPr>
              <w:t>94%</w:t>
            </w:r>
          </w:p>
        </w:tc>
        <w:tc>
          <w:tcPr>
            <w:tcW w:w="1347" w:type="dxa"/>
          </w:tcPr>
          <w:p w14:paraId="6308B9F9" w14:textId="77777777" w:rsidR="009343AE" w:rsidRDefault="009343AE" w:rsidP="009343AE">
            <w:pPr>
              <w:pStyle w:val="TableParagraph"/>
              <w:ind w:right="67"/>
              <w:rPr>
                <w:sz w:val="16"/>
              </w:rPr>
            </w:pPr>
            <w:r>
              <w:rPr>
                <w:spacing w:val="-5"/>
                <w:sz w:val="16"/>
              </w:rPr>
              <w:t>85%</w:t>
            </w:r>
          </w:p>
        </w:tc>
        <w:tc>
          <w:tcPr>
            <w:tcW w:w="1950" w:type="dxa"/>
          </w:tcPr>
          <w:p w14:paraId="60D35E78" w14:textId="77777777" w:rsidR="009343AE" w:rsidRDefault="009343AE" w:rsidP="009343AE">
            <w:pPr>
              <w:pStyle w:val="TableParagraph"/>
              <w:ind w:right="67"/>
              <w:rPr>
                <w:sz w:val="16"/>
              </w:rPr>
            </w:pPr>
            <w:r>
              <w:rPr>
                <w:spacing w:val="-5"/>
                <w:sz w:val="16"/>
              </w:rPr>
              <w:t>93%</w:t>
            </w:r>
          </w:p>
        </w:tc>
        <w:tc>
          <w:tcPr>
            <w:tcW w:w="1378" w:type="dxa"/>
          </w:tcPr>
          <w:p w14:paraId="27DC19B5" w14:textId="77777777" w:rsidR="009343AE" w:rsidRDefault="009343AE" w:rsidP="009343AE">
            <w:pPr>
              <w:pStyle w:val="TableParagraph"/>
              <w:ind w:right="68"/>
              <w:rPr>
                <w:sz w:val="16"/>
              </w:rPr>
            </w:pPr>
            <w:r>
              <w:rPr>
                <w:spacing w:val="-5"/>
                <w:sz w:val="16"/>
              </w:rPr>
              <w:t>85%</w:t>
            </w:r>
          </w:p>
        </w:tc>
      </w:tr>
      <w:tr w:rsidR="009343AE" w14:paraId="74CFF371" w14:textId="77777777" w:rsidTr="009343AE">
        <w:trPr>
          <w:trHeight w:val="310"/>
        </w:trPr>
        <w:tc>
          <w:tcPr>
            <w:tcW w:w="2478" w:type="dxa"/>
          </w:tcPr>
          <w:p w14:paraId="541E05DA" w14:textId="77777777" w:rsidR="009343AE" w:rsidRDefault="009343AE" w:rsidP="009343AE">
            <w:pPr>
              <w:pStyle w:val="TableParagraph"/>
              <w:ind w:left="80"/>
              <w:jc w:val="left"/>
              <w:rPr>
                <w:sz w:val="16"/>
              </w:rPr>
            </w:pPr>
            <w:r>
              <w:rPr>
                <w:sz w:val="16"/>
              </w:rPr>
              <w:t>Freedom</w:t>
            </w:r>
            <w:r>
              <w:rPr>
                <w:spacing w:val="-4"/>
                <w:sz w:val="16"/>
              </w:rPr>
              <w:t xml:space="preserve"> </w:t>
            </w:r>
            <w:r>
              <w:rPr>
                <w:sz w:val="16"/>
              </w:rPr>
              <w:t>to</w:t>
            </w:r>
            <w:r>
              <w:rPr>
                <w:spacing w:val="-4"/>
                <w:sz w:val="16"/>
              </w:rPr>
              <w:t xml:space="preserve"> </w:t>
            </w:r>
            <w:r>
              <w:rPr>
                <w:sz w:val="16"/>
              </w:rPr>
              <w:t>Speak</w:t>
            </w:r>
            <w:r>
              <w:rPr>
                <w:spacing w:val="-3"/>
                <w:sz w:val="16"/>
              </w:rPr>
              <w:t xml:space="preserve"> </w:t>
            </w:r>
            <w:r>
              <w:rPr>
                <w:spacing w:val="-5"/>
                <w:sz w:val="16"/>
              </w:rPr>
              <w:t>Up</w:t>
            </w:r>
          </w:p>
        </w:tc>
        <w:tc>
          <w:tcPr>
            <w:tcW w:w="1900" w:type="dxa"/>
          </w:tcPr>
          <w:p w14:paraId="1ED36EB0" w14:textId="77777777" w:rsidR="009343AE" w:rsidRDefault="009343AE" w:rsidP="009343AE">
            <w:pPr>
              <w:pStyle w:val="TableParagraph"/>
              <w:ind w:left="79"/>
              <w:jc w:val="left"/>
              <w:rPr>
                <w:sz w:val="16"/>
              </w:rPr>
            </w:pPr>
            <w:r>
              <w:rPr>
                <w:spacing w:val="-5"/>
                <w:sz w:val="16"/>
              </w:rPr>
              <w:t>93%</w:t>
            </w:r>
          </w:p>
        </w:tc>
        <w:tc>
          <w:tcPr>
            <w:tcW w:w="1347" w:type="dxa"/>
          </w:tcPr>
          <w:p w14:paraId="304A1E65" w14:textId="77777777" w:rsidR="009343AE" w:rsidRDefault="009343AE" w:rsidP="009343AE">
            <w:pPr>
              <w:pStyle w:val="TableParagraph"/>
              <w:ind w:right="67"/>
              <w:rPr>
                <w:sz w:val="16"/>
              </w:rPr>
            </w:pPr>
            <w:r>
              <w:rPr>
                <w:spacing w:val="-5"/>
                <w:sz w:val="16"/>
              </w:rPr>
              <w:t>85%</w:t>
            </w:r>
          </w:p>
        </w:tc>
        <w:tc>
          <w:tcPr>
            <w:tcW w:w="1950" w:type="dxa"/>
          </w:tcPr>
          <w:p w14:paraId="267CD4F8" w14:textId="77777777" w:rsidR="009343AE" w:rsidRDefault="009343AE" w:rsidP="009343AE">
            <w:pPr>
              <w:pStyle w:val="TableParagraph"/>
              <w:ind w:right="68"/>
              <w:rPr>
                <w:sz w:val="16"/>
              </w:rPr>
            </w:pPr>
            <w:r>
              <w:rPr>
                <w:spacing w:val="-5"/>
                <w:sz w:val="16"/>
              </w:rPr>
              <w:t>73%</w:t>
            </w:r>
          </w:p>
        </w:tc>
        <w:tc>
          <w:tcPr>
            <w:tcW w:w="1378" w:type="dxa"/>
          </w:tcPr>
          <w:p w14:paraId="1E03047D" w14:textId="77777777" w:rsidR="009343AE" w:rsidRDefault="009343AE" w:rsidP="009343AE">
            <w:pPr>
              <w:pStyle w:val="TableParagraph"/>
              <w:ind w:right="68"/>
              <w:rPr>
                <w:sz w:val="16"/>
              </w:rPr>
            </w:pPr>
            <w:r>
              <w:rPr>
                <w:spacing w:val="-5"/>
                <w:sz w:val="16"/>
              </w:rPr>
              <w:t>85%</w:t>
            </w:r>
          </w:p>
        </w:tc>
      </w:tr>
    </w:tbl>
    <w:p w14:paraId="1A9E5525" w14:textId="09AD8784" w:rsidR="00054480" w:rsidRDefault="00054480" w:rsidP="00054480">
      <w:pPr>
        <w:pStyle w:val="20ptbody"/>
      </w:pPr>
      <w:r>
        <w:t>completion rates.</w:t>
      </w:r>
    </w:p>
    <w:p w14:paraId="1C984BFC" w14:textId="0E85CE6C" w:rsidR="00054480" w:rsidRDefault="00054480" w:rsidP="00054480">
      <w:pPr>
        <w:pStyle w:val="20ptbody"/>
      </w:pPr>
    </w:p>
    <w:p w14:paraId="04761842" w14:textId="77777777" w:rsidR="00054480" w:rsidRDefault="00054480" w:rsidP="00054480">
      <w:pPr>
        <w:pStyle w:val="20ptbody"/>
      </w:pPr>
      <w:r>
        <w:t>(This list is not exhaustive but states the key internal control and highest risk area courses)</w:t>
      </w:r>
    </w:p>
    <w:p w14:paraId="418D4B42" w14:textId="77777777" w:rsidR="00054480" w:rsidRDefault="00054480" w:rsidP="00122C1E">
      <w:pPr>
        <w:pStyle w:val="20ptheaders"/>
      </w:pPr>
      <w:r>
        <w:t xml:space="preserve">Assurance of business-critical analytical models </w:t>
      </w:r>
    </w:p>
    <w:p w14:paraId="648CEE0E" w14:textId="77777777" w:rsidR="00054480" w:rsidRDefault="00054480" w:rsidP="00054480">
      <w:pPr>
        <w:pStyle w:val="20ptbody"/>
      </w:pPr>
      <w:r>
        <w:t xml:space="preserve">NICE makes extensive use of health economic models in producing guidance. The models may be developed inhouse, by academic partners or by companies in submissions to NICE.  NICE ensures quality assurance (QA) </w:t>
      </w:r>
      <w:r>
        <w:lastRenderedPageBreak/>
        <w:t xml:space="preserve">measures are in place for the various guidance producing programmes. NICE considers these measures compliant with the Macpherson report recommendations and the Government’s Aqua Book.   </w:t>
      </w:r>
    </w:p>
    <w:p w14:paraId="0D956914" w14:textId="77777777" w:rsidR="00054480" w:rsidRDefault="00054480" w:rsidP="00122C1E">
      <w:pPr>
        <w:pStyle w:val="20ptheaders"/>
      </w:pPr>
      <w:r>
        <w:t xml:space="preserve">Counter fraud, bribery and corruption </w:t>
      </w:r>
    </w:p>
    <w:p w14:paraId="37ECDD83" w14:textId="77777777" w:rsidR="00054480" w:rsidRDefault="00054480" w:rsidP="00054480">
      <w:pPr>
        <w:pStyle w:val="20ptbody"/>
      </w:pPr>
      <w:r>
        <w:t xml:space="preserve">In 2025 to 2026 we updated our counter fraud, bribery and corruption strategy and policy in readiness for the Economic Crime and Corporate Transparency Act 2023, which introduced a new offence where an organisation may be criminally liable when an employee, agent, subsidiary, or other ‘associated person’, commits a fraud intending to benefit the organisation and the organisation did not have reasonable fraud prevention procedures in place. NICE assessed its exposure to the new offence, which became effective in September 2025, </w:t>
      </w:r>
      <w:r>
        <w:lastRenderedPageBreak/>
        <w:t>and produced a new fraud prevention plan which includes identifying how NICE would detect fraud, and test and monitor fraud prevention procedures.</w:t>
      </w:r>
    </w:p>
    <w:p w14:paraId="14FABBBD" w14:textId="77777777" w:rsidR="00054480" w:rsidRDefault="00054480" w:rsidP="00054480">
      <w:pPr>
        <w:pStyle w:val="20ptbody"/>
      </w:pPr>
      <w:r>
        <w:t>An internal audit of counter fraud, gifts and hospitality arrangements procedures, completed in August 2025, gave a substantial assurance rating for NICE’s counter fraud arrangements.</w:t>
      </w:r>
    </w:p>
    <w:p w14:paraId="720110A2" w14:textId="77777777" w:rsidR="00054480" w:rsidRDefault="00054480" w:rsidP="00054480">
      <w:pPr>
        <w:pStyle w:val="20ptbody"/>
      </w:pPr>
      <w:r>
        <w:t xml:space="preserve">There were no losses due to fraud identified in 2025 to 2026. </w:t>
      </w:r>
    </w:p>
    <w:p w14:paraId="2DE801ED" w14:textId="77777777" w:rsidR="00054480" w:rsidRDefault="00054480" w:rsidP="00054480">
      <w:pPr>
        <w:pStyle w:val="20ptbody"/>
      </w:pPr>
      <w:r>
        <w:t xml:space="preserve">We remain active members of the DHSC’s government department and ALB counter fraud liaison network and NICE makes the required quarterly submissions to the NHS Counter Fraud Authority in compliance with the government counter fraud functional standard </w:t>
      </w:r>
      <w:proofErr w:type="spellStart"/>
      <w:r>
        <w:t>GovS</w:t>
      </w:r>
      <w:proofErr w:type="spellEnd"/>
      <w:r>
        <w:t xml:space="preserve"> 013: counter fraud. </w:t>
      </w:r>
    </w:p>
    <w:p w14:paraId="389EAA4E" w14:textId="77777777" w:rsidR="00054480" w:rsidRDefault="00054480" w:rsidP="00054480">
      <w:pPr>
        <w:pStyle w:val="20ptbody"/>
      </w:pPr>
      <w:r>
        <w:lastRenderedPageBreak/>
        <w:t>NICE takes part in the Government’s National Fraud Initiative.  We will be submitting data in September 2026 for the 2026 to 2027 data matching exercise.</w:t>
      </w:r>
    </w:p>
    <w:p w14:paraId="39F83792" w14:textId="77777777" w:rsidR="00054480" w:rsidRDefault="00054480" w:rsidP="00122C1E">
      <w:pPr>
        <w:pStyle w:val="20ptheaders"/>
      </w:pPr>
      <w:r>
        <w:t>Government functional standards</w:t>
      </w:r>
    </w:p>
    <w:p w14:paraId="0278AF97" w14:textId="77777777" w:rsidR="00054480" w:rsidRDefault="00054480" w:rsidP="00054480">
      <w:pPr>
        <w:pStyle w:val="20ptbody"/>
      </w:pPr>
      <w:r>
        <w:t xml:space="preserve">Of the 14 functional standards, we have self-assessed NICE as meeting the mandatory elements in all 12 of the standards that are applicable to NICE. The standards which are not applicable are grants, as NICE does not award grants, and security, as we are required to comply with the alternative Government standard of the Data Security and Protection Toolkit. </w:t>
      </w:r>
    </w:p>
    <w:p w14:paraId="6AF4D545" w14:textId="77777777" w:rsidR="00054480" w:rsidRDefault="00054480" w:rsidP="00122C1E">
      <w:pPr>
        <w:pStyle w:val="20ptheaders"/>
      </w:pPr>
      <w:r>
        <w:t xml:space="preserve">Whistleblowing </w:t>
      </w:r>
    </w:p>
    <w:p w14:paraId="4DA6B8B8" w14:textId="77777777" w:rsidR="00054480" w:rsidRDefault="00054480" w:rsidP="00054480">
      <w:pPr>
        <w:pStyle w:val="20ptbody"/>
      </w:pPr>
      <w:r>
        <w:t xml:space="preserve">All staff are made aware of NICE’s whistleblowing policy as part of their induction programme. The chair of the audit and risk assurance committee oversees the </w:t>
      </w:r>
      <w:r>
        <w:lastRenderedPageBreak/>
        <w:t>whistleblowing policy and can be contacted if staff feel the initial reporting routes are not appropriate or have failed to resolve their concerns. There were no whistleblowing cases in 2025 to 2026.</w:t>
      </w:r>
    </w:p>
    <w:p w14:paraId="100956F8" w14:textId="77777777" w:rsidR="00054480" w:rsidRDefault="00054480" w:rsidP="00054480">
      <w:pPr>
        <w:pStyle w:val="20ptbody"/>
      </w:pPr>
      <w:r>
        <w:t xml:space="preserve">To support the whistleblowing policy, NICE has four nominated Freedom </w:t>
      </w:r>
      <w:proofErr w:type="gramStart"/>
      <w:r>
        <w:t>To</w:t>
      </w:r>
      <w:proofErr w:type="gramEnd"/>
      <w:r>
        <w:t xml:space="preserve"> Speak Up (FTSU) guardians to whom staff can speak in confidence about any issue that concerns them at work. There is a FTSU page on the NICE intranet where details of all the nominated staff can be found and details of their role. The guardians periodically attend an executive team meeting to talk about the number of cases and types of concerns that have been raised with them, and they produce an annual report. </w:t>
      </w:r>
    </w:p>
    <w:p w14:paraId="515A1FB1" w14:textId="77777777" w:rsidR="00054480" w:rsidRDefault="00054480" w:rsidP="00122C1E">
      <w:pPr>
        <w:pStyle w:val="20ptheaders"/>
      </w:pPr>
      <w:r>
        <w:lastRenderedPageBreak/>
        <w:t xml:space="preserve">Modern slavery </w:t>
      </w:r>
    </w:p>
    <w:p w14:paraId="097E9A9A" w14:textId="25F3E977" w:rsidR="00054480" w:rsidRDefault="00054480" w:rsidP="00054480">
      <w:pPr>
        <w:pStyle w:val="20ptbody"/>
      </w:pPr>
      <w:r>
        <w:t xml:space="preserve">NICE is committed to tackling the serious issue of modern slavery. We do not tolerate slavery or human trafficking in our business or supply chains, and we have </w:t>
      </w:r>
      <w:proofErr w:type="gramStart"/>
      <w:r>
        <w:t>taken action</w:t>
      </w:r>
      <w:proofErr w:type="gramEnd"/>
      <w:r>
        <w:t xml:space="preserve"> during the year to identify risks in our </w:t>
      </w:r>
      <w:proofErr w:type="gramStart"/>
      <w:r>
        <w:t>contracts</w:t>
      </w:r>
      <w:proofErr w:type="gramEnd"/>
      <w:r>
        <w:t xml:space="preserve"> and our contract managers work with suppliers to monitor and manage them effectively. We publish an annual on our website.</w:t>
      </w:r>
    </w:p>
    <w:p w14:paraId="58FDBC7E" w14:textId="77777777" w:rsidR="00054480" w:rsidRDefault="00054480" w:rsidP="00892736">
      <w:pPr>
        <w:pStyle w:val="TOC20ptheader"/>
      </w:pPr>
      <w:bookmarkStart w:id="20" w:name="_Toc233712710"/>
      <w:r>
        <w:t>Statement of the Accounting Officer's responsibilities</w:t>
      </w:r>
      <w:bookmarkEnd w:id="20"/>
      <w:r>
        <w:t xml:space="preserve">  </w:t>
      </w:r>
    </w:p>
    <w:p w14:paraId="1935109B" w14:textId="77777777" w:rsidR="00054480" w:rsidRDefault="00054480" w:rsidP="00054480">
      <w:pPr>
        <w:pStyle w:val="20ptbody"/>
      </w:pPr>
      <w:r>
        <w:t xml:space="preserve">Under the Health and Social Care Act 2012, the Secretary of State for Health and Social Care with the consent of HM Treasury has directed the National Institute for Health and Care Excellence (NICE) to prepare for each financial year a statement of accounts in the form and on the basis set out in the Accounts Direction. The accounts are prepared on an accruals basis and must give a true and fair </w:t>
      </w:r>
      <w:r>
        <w:lastRenderedPageBreak/>
        <w:t xml:space="preserve">view of the </w:t>
      </w:r>
      <w:proofErr w:type="gramStart"/>
      <w:r>
        <w:t>state of affairs</w:t>
      </w:r>
      <w:proofErr w:type="gramEnd"/>
      <w:r>
        <w:t xml:space="preserve"> of NICE and of its income and expenditure, Statement of Financial Position and cash flows for the financial year. </w:t>
      </w:r>
    </w:p>
    <w:p w14:paraId="23CAD431" w14:textId="77777777" w:rsidR="00054480" w:rsidRDefault="00054480" w:rsidP="00054480">
      <w:pPr>
        <w:pStyle w:val="20ptbody"/>
      </w:pPr>
      <w:r>
        <w:t xml:space="preserve">In preparing the accounts, the Accounting Officer is required to comply with the requirements of the Government Financial Reporting Manual and </w:t>
      </w:r>
      <w:proofErr w:type="gramStart"/>
      <w:r>
        <w:t>in particular to</w:t>
      </w:r>
      <w:proofErr w:type="gramEnd"/>
      <w:r>
        <w:t xml:space="preserve">: </w:t>
      </w:r>
    </w:p>
    <w:p w14:paraId="2034A528" w14:textId="09BF294D" w:rsidR="00054480" w:rsidRDefault="00054480" w:rsidP="00122C1E">
      <w:pPr>
        <w:pStyle w:val="Bullets20pt"/>
      </w:pPr>
      <w:r>
        <w:t xml:space="preserve">observe the Accounts Direction issued by the Secretary of State for Health and Social Care, including the relevant accounting and disclosure requirements, and apply suitable accounting policies on a consistent basis </w:t>
      </w:r>
    </w:p>
    <w:p w14:paraId="59C2B8F2" w14:textId="6D618FE9" w:rsidR="00054480" w:rsidRDefault="00054480" w:rsidP="00122C1E">
      <w:pPr>
        <w:pStyle w:val="Bullets20pt"/>
      </w:pPr>
      <w:r>
        <w:t xml:space="preserve">make judgements and estimates on a reasonable basis </w:t>
      </w:r>
    </w:p>
    <w:p w14:paraId="6093D6C3" w14:textId="2E41C4D3" w:rsidR="00054480" w:rsidRDefault="00054480" w:rsidP="00122C1E">
      <w:pPr>
        <w:pStyle w:val="Bullets20pt"/>
      </w:pPr>
      <w:r>
        <w:t xml:space="preserve">state whether applicable accounting standards as set out in the Government </w:t>
      </w:r>
      <w:r>
        <w:lastRenderedPageBreak/>
        <w:t xml:space="preserve">Financial Reporting Manual have been followed, and disclose and explain any material departures in the accounts </w:t>
      </w:r>
    </w:p>
    <w:p w14:paraId="2D3E8A73" w14:textId="300C4855" w:rsidR="00054480" w:rsidRDefault="00054480" w:rsidP="00122C1E">
      <w:pPr>
        <w:pStyle w:val="Bullets20pt"/>
      </w:pPr>
      <w:r>
        <w:t>prepare the accounts on a going concern basis</w:t>
      </w:r>
    </w:p>
    <w:p w14:paraId="53521A2B" w14:textId="77777777" w:rsidR="00054480" w:rsidRDefault="00054480" w:rsidP="00054480">
      <w:pPr>
        <w:pStyle w:val="20ptbody"/>
      </w:pPr>
      <w:r>
        <w:t xml:space="preserve">The Accounting Officer for the Department of Health and Social Care (DHSC) has appointed the chief executive of NICE as the Accounting Officer for NICE. The responsibilities of an Accounting Officer, including responsibility for the propriety and regularity of the public finances for which the Accounting Officer is answerable, for keeping proper records and for safeguarding NICE’s assets, are set out in Managing Public Money published by HM Treasury. </w:t>
      </w:r>
    </w:p>
    <w:p w14:paraId="0FC2CCE6" w14:textId="77777777" w:rsidR="00054480" w:rsidRDefault="00054480" w:rsidP="00054480">
      <w:pPr>
        <w:pStyle w:val="20ptbody"/>
      </w:pPr>
      <w:r>
        <w:t xml:space="preserve">As chief executive and Accounting Officer, I confirm that I have taken all the steps that I ought to have taken to make myself aware of </w:t>
      </w:r>
      <w:r>
        <w:lastRenderedPageBreak/>
        <w:t xml:space="preserve">any relevant audit information and to establish that NICE’s auditors are aware of that information. So far as I am aware, there is no relevant audit information of which the auditors are unaware. </w:t>
      </w:r>
    </w:p>
    <w:p w14:paraId="3F3B4EE6" w14:textId="77777777" w:rsidR="00054480" w:rsidRDefault="00054480" w:rsidP="00054480">
      <w:pPr>
        <w:pStyle w:val="20ptbody"/>
      </w:pPr>
      <w:r>
        <w:t xml:space="preserve">I confirm that the Annual Report and Accounts </w:t>
      </w:r>
      <w:proofErr w:type="gramStart"/>
      <w:r>
        <w:t>as a whole are</w:t>
      </w:r>
      <w:proofErr w:type="gramEnd"/>
      <w:r>
        <w:t xml:space="preserve"> fair, balanced and understandable, and take personal responsibility for the Annual Report and Accounts and the judgements required for determining that they are fair, balanced and understandable. </w:t>
      </w:r>
    </w:p>
    <w:p w14:paraId="614EA1FF" w14:textId="77777777" w:rsidR="00054480" w:rsidRDefault="00054480" w:rsidP="00122C1E">
      <w:pPr>
        <w:pStyle w:val="20ptheaders"/>
      </w:pPr>
      <w:r>
        <w:t xml:space="preserve">Significant internal control weaknesses </w:t>
      </w:r>
    </w:p>
    <w:p w14:paraId="20A9A8AD" w14:textId="65330D44" w:rsidR="00054480" w:rsidRDefault="00054480" w:rsidP="00054480">
      <w:pPr>
        <w:pStyle w:val="20ptbody"/>
      </w:pPr>
      <w:r>
        <w:t xml:space="preserve">As noted at page </w:t>
      </w:r>
      <w:r w:rsidR="009406BB">
        <w:fldChar w:fldCharType="begin"/>
      </w:r>
      <w:r w:rsidR="009406BB">
        <w:instrText xml:space="preserve"> PAGEREF System \h </w:instrText>
      </w:r>
      <w:r w:rsidR="009406BB">
        <w:fldChar w:fldCharType="separate"/>
      </w:r>
      <w:r w:rsidR="009406BB">
        <w:rPr>
          <w:noProof/>
        </w:rPr>
        <w:t>159</w:t>
      </w:r>
      <w:r w:rsidR="009406BB">
        <w:fldChar w:fldCharType="end"/>
      </w:r>
      <w:r>
        <w:t xml:space="preserve">, there was an instance of non-compliance with NICE’s statutory framework and internal governance framework. Steps have been taken to prevent future reoccurrence. </w:t>
      </w:r>
    </w:p>
    <w:p w14:paraId="27B8C40C" w14:textId="77777777" w:rsidR="00054480" w:rsidRDefault="00054480" w:rsidP="00054480">
      <w:pPr>
        <w:pStyle w:val="20ptbody"/>
      </w:pPr>
      <w:r>
        <w:lastRenderedPageBreak/>
        <w:t>I can confirm there were no other significant weaknesses in NICE’s system of internal controls in 2025 to 2026 that affected the achievement of NICE’s key aims and objectives.</w:t>
      </w:r>
    </w:p>
    <w:p w14:paraId="70C80896" w14:textId="77AA20EA" w:rsidR="00054480" w:rsidRDefault="00054480" w:rsidP="00054480">
      <w:pPr>
        <w:pStyle w:val="20ptbody"/>
      </w:pPr>
      <w:r>
        <w:t>Signed:</w:t>
      </w:r>
    </w:p>
    <w:p w14:paraId="44FE4852" w14:textId="77777777" w:rsidR="00054480" w:rsidRDefault="00054480" w:rsidP="00054480">
      <w:pPr>
        <w:pStyle w:val="20ptbody"/>
      </w:pPr>
      <w:r>
        <w:t>Professor Jonathan Benger</w:t>
      </w:r>
    </w:p>
    <w:p w14:paraId="6A2945EE" w14:textId="77777777" w:rsidR="00054480" w:rsidRDefault="00054480" w:rsidP="00054480">
      <w:pPr>
        <w:pStyle w:val="20ptbody"/>
      </w:pPr>
      <w:r>
        <w:t>Chief executive and accounting officer</w:t>
      </w:r>
    </w:p>
    <w:p w14:paraId="4C6CBAFD" w14:textId="77777777" w:rsidR="00054480" w:rsidRDefault="00054480" w:rsidP="00054480">
      <w:pPr>
        <w:pStyle w:val="20ptbody"/>
      </w:pPr>
      <w:r>
        <w:t>23 June 2026</w:t>
      </w:r>
    </w:p>
    <w:p w14:paraId="4A156041" w14:textId="77777777" w:rsidR="0079797E" w:rsidRDefault="0079797E" w:rsidP="00054480">
      <w:pPr>
        <w:pStyle w:val="20ptbody"/>
        <w:sectPr w:rsidR="0079797E" w:rsidSect="006A6EFE">
          <w:pgSz w:w="11906" w:h="16838"/>
          <w:pgMar w:top="1440" w:right="1797" w:bottom="1440" w:left="1797" w:header="709" w:footer="709" w:gutter="0"/>
          <w:cols w:space="708"/>
          <w:titlePg/>
          <w:docGrid w:linePitch="360"/>
        </w:sectPr>
      </w:pPr>
    </w:p>
    <w:p w14:paraId="08C35EB8" w14:textId="77777777" w:rsidR="0079797E" w:rsidRDefault="0079797E" w:rsidP="00054480">
      <w:pPr>
        <w:pStyle w:val="20ptbody"/>
      </w:pPr>
    </w:p>
    <w:p w14:paraId="024E5B99" w14:textId="77777777" w:rsidR="00054480" w:rsidRDefault="00054480" w:rsidP="00892736">
      <w:pPr>
        <w:pStyle w:val="TOC20ptheader"/>
      </w:pPr>
      <w:bookmarkStart w:id="21" w:name="Remreport"/>
      <w:bookmarkStart w:id="22" w:name="_Toc233712711"/>
      <w:r>
        <w:t>Remuneration and staff report</w:t>
      </w:r>
      <w:bookmarkEnd w:id="21"/>
      <w:bookmarkEnd w:id="22"/>
    </w:p>
    <w:p w14:paraId="131CAE56" w14:textId="77777777" w:rsidR="00054480" w:rsidRDefault="00054480" w:rsidP="00054480">
      <w:pPr>
        <w:pStyle w:val="20ptbody"/>
      </w:pPr>
      <w:r>
        <w:t xml:space="preserve">The remuneration and staff report provides details of the remuneration (including any non-cash remuneration) and pension interests of board members and the directors who regularly attend board meetings. The content of the tables </w:t>
      </w:r>
      <w:proofErr w:type="gramStart"/>
      <w:r>
        <w:t>are</w:t>
      </w:r>
      <w:proofErr w:type="gramEnd"/>
      <w:r>
        <w:t xml:space="preserve"> subject to audit.</w:t>
      </w:r>
    </w:p>
    <w:p w14:paraId="4E58E419" w14:textId="77777777" w:rsidR="00054480" w:rsidRDefault="00054480" w:rsidP="0025624C">
      <w:pPr>
        <w:pStyle w:val="TOC20ptheader"/>
      </w:pPr>
      <w:bookmarkStart w:id="23" w:name="_Toc233712712"/>
      <w:r>
        <w:t>Senior staff remuneration</w:t>
      </w:r>
      <w:bookmarkEnd w:id="23"/>
    </w:p>
    <w:p w14:paraId="43336F2B" w14:textId="77777777" w:rsidR="00054480" w:rsidRDefault="00054480" w:rsidP="00054480">
      <w:pPr>
        <w:pStyle w:val="20ptbody"/>
      </w:pPr>
      <w:r>
        <w:t>The remuneration of the chairman and non-executive directors is set by the Secretary of State for Health and Social Care. The salaries of the staff employed on NHS conditions and terms of service are subject to direction from the Secretary of State for Health and Social Care.</w:t>
      </w:r>
    </w:p>
    <w:p w14:paraId="273CA787" w14:textId="0B7F4504" w:rsidR="00054480" w:rsidRDefault="00054480" w:rsidP="00054480">
      <w:pPr>
        <w:pStyle w:val="20ptbody"/>
      </w:pPr>
      <w:r>
        <w:t xml:space="preserve">The remuneration of the chief executive and all executive senior managers (ESMs) is first subject to independent job evaluation and then </w:t>
      </w:r>
      <w:r>
        <w:lastRenderedPageBreak/>
        <w:t xml:space="preserve">approved by NICE’s remuneration committee with additional governance oversight from the DHSC remuneration committee. Any salary </w:t>
      </w:r>
      <w:proofErr w:type="gramStart"/>
      <w:r>
        <w:t>in excess of</w:t>
      </w:r>
      <w:proofErr w:type="gramEnd"/>
      <w:r>
        <w:t xml:space="preserve"> £174,000 requires both Secretary of State and DHSC remuneration committee approval. The remuneration of the executives and senior managers is detailed in the table on pages </w:t>
      </w:r>
      <w:r w:rsidR="00313397">
        <w:fldChar w:fldCharType="begin"/>
      </w:r>
      <w:r w:rsidR="00313397">
        <w:instrText xml:space="preserve"> PAGEREF Rem2526 \h </w:instrText>
      </w:r>
      <w:r w:rsidR="00313397">
        <w:fldChar w:fldCharType="separate"/>
      </w:r>
      <w:r w:rsidR="00313397">
        <w:rPr>
          <w:noProof/>
        </w:rPr>
        <w:t>195</w:t>
      </w:r>
      <w:r w:rsidR="00313397">
        <w:fldChar w:fldCharType="end"/>
      </w:r>
      <w:r>
        <w:t xml:space="preserve"> to </w:t>
      </w:r>
      <w:r w:rsidR="00313397">
        <w:fldChar w:fldCharType="begin"/>
      </w:r>
      <w:r w:rsidR="00313397">
        <w:instrText xml:space="preserve"> PAGEREF Rem25262 \h </w:instrText>
      </w:r>
      <w:r w:rsidR="00313397">
        <w:fldChar w:fldCharType="separate"/>
      </w:r>
      <w:r w:rsidR="00313397">
        <w:rPr>
          <w:noProof/>
        </w:rPr>
        <w:t>199</w:t>
      </w:r>
      <w:r w:rsidR="00313397">
        <w:fldChar w:fldCharType="end"/>
      </w:r>
      <w:r>
        <w:t>.</w:t>
      </w:r>
    </w:p>
    <w:p w14:paraId="5CF3B6E4" w14:textId="04C5C55A" w:rsidR="00054480" w:rsidRDefault="00054480" w:rsidP="00054480">
      <w:pPr>
        <w:pStyle w:val="20ptbody"/>
      </w:pPr>
      <w:r>
        <w:t xml:space="preserve">Membership of the remuneration committee and its work can be found on page </w:t>
      </w:r>
      <w:r w:rsidR="00C018BB">
        <w:fldChar w:fldCharType="begin"/>
      </w:r>
      <w:r w:rsidR="00C018BB">
        <w:instrText xml:space="preserve"> PAGEREF Remcommittee \h </w:instrText>
      </w:r>
      <w:r w:rsidR="00C018BB">
        <w:fldChar w:fldCharType="separate"/>
      </w:r>
      <w:r w:rsidR="00C018BB">
        <w:rPr>
          <w:noProof/>
        </w:rPr>
        <w:t>150</w:t>
      </w:r>
      <w:r w:rsidR="00C018BB">
        <w:fldChar w:fldCharType="end"/>
      </w:r>
      <w:r>
        <w:t>.</w:t>
      </w:r>
    </w:p>
    <w:p w14:paraId="0CBC224C" w14:textId="77777777" w:rsidR="00054480" w:rsidRDefault="00054480" w:rsidP="0025624C">
      <w:pPr>
        <w:pStyle w:val="TOC20ptheader"/>
      </w:pPr>
      <w:bookmarkStart w:id="24" w:name="_Toc233712713"/>
      <w:r>
        <w:t>Performance appraisal</w:t>
      </w:r>
      <w:bookmarkEnd w:id="24"/>
    </w:p>
    <w:p w14:paraId="287C6C71" w14:textId="77777777" w:rsidR="00054480" w:rsidRDefault="00054480" w:rsidP="00054480">
      <w:pPr>
        <w:pStyle w:val="20ptbody"/>
      </w:pPr>
      <w:r>
        <w:t xml:space="preserve">A personal objective-setting process that is aligned with the business plan is agreed with each member of staff annually and all staff are subject to an annual performance appraisal called ‘my contribution’. NICE is a designated body for the revalidation of medical staff and has implemented a robust appraisal and revalidation process for its medical workforce </w:t>
      </w:r>
      <w:r>
        <w:lastRenderedPageBreak/>
        <w:t>that complies with the guide for good medical practice and the General Medical Council’s framework for medical appraisal and revalidation.</w:t>
      </w:r>
    </w:p>
    <w:p w14:paraId="4858F2AF" w14:textId="77777777" w:rsidR="00054480" w:rsidRDefault="00054480" w:rsidP="0079797E">
      <w:pPr>
        <w:pStyle w:val="20ptheaders"/>
      </w:pPr>
      <w:r>
        <w:t>Summary and explanation of policy on duration of contracts, and notice periods and termination payments</w:t>
      </w:r>
    </w:p>
    <w:p w14:paraId="1762EFEE" w14:textId="77777777" w:rsidR="00054480" w:rsidRDefault="00054480" w:rsidP="0079797E">
      <w:pPr>
        <w:pStyle w:val="20ptheaders"/>
      </w:pPr>
      <w:r>
        <w:t>Terms and conditions: chairman and non-executives</w:t>
      </w:r>
    </w:p>
    <w:p w14:paraId="499B3475" w14:textId="77777777" w:rsidR="00054480" w:rsidRDefault="00054480" w:rsidP="00054480">
      <w:pPr>
        <w:pStyle w:val="20ptbody"/>
      </w:pPr>
      <w:r>
        <w:t>For chairman and non-executive directors of NICE the terms and conditions are laid out below.</w:t>
      </w:r>
    </w:p>
    <w:p w14:paraId="623852C7" w14:textId="77777777" w:rsidR="00054480" w:rsidRDefault="00054480" w:rsidP="0079797E">
      <w:pPr>
        <w:pStyle w:val="20ptheaders"/>
      </w:pPr>
      <w:r>
        <w:t>Statutory basis for appointment</w:t>
      </w:r>
    </w:p>
    <w:p w14:paraId="25CC9A2D" w14:textId="77777777" w:rsidR="00054480" w:rsidRDefault="00054480" w:rsidP="00054480">
      <w:pPr>
        <w:pStyle w:val="20ptbody"/>
      </w:pPr>
      <w:r>
        <w:t xml:space="preserve">The chairman and non-executive directors of non-departmental public bodies (NDPBs) hold a statutory office under the Health and Social Care Act 2012. Their appointment does not create any contract of service or contract for services between them and the Secretary of </w:t>
      </w:r>
      <w:r>
        <w:lastRenderedPageBreak/>
        <w:t>State for Health and Social Care or between them and NICE.</w:t>
      </w:r>
    </w:p>
    <w:p w14:paraId="354369D2" w14:textId="77777777" w:rsidR="00054480" w:rsidRDefault="00054480" w:rsidP="0079797E">
      <w:pPr>
        <w:pStyle w:val="20ptheaders"/>
      </w:pPr>
      <w:r>
        <w:t>Employment law</w:t>
      </w:r>
    </w:p>
    <w:p w14:paraId="763F5CFA" w14:textId="77777777" w:rsidR="00054480" w:rsidRDefault="00054480" w:rsidP="00054480">
      <w:pPr>
        <w:pStyle w:val="20ptbody"/>
      </w:pPr>
      <w:r>
        <w:t>The appointments of the chairman and non-executive directors of NICE are not within the jurisdiction of employment tribunals. Neither is there any entitlement for compensation for loss of office through employment law.</w:t>
      </w:r>
    </w:p>
    <w:p w14:paraId="77DECBCB" w14:textId="77777777" w:rsidR="00054480" w:rsidRDefault="00054480" w:rsidP="0079797E">
      <w:pPr>
        <w:pStyle w:val="20ptheaders"/>
      </w:pPr>
      <w:r>
        <w:t>Reappointments</w:t>
      </w:r>
    </w:p>
    <w:p w14:paraId="393D1705" w14:textId="77777777" w:rsidR="00054480" w:rsidRDefault="00054480" w:rsidP="00054480">
      <w:pPr>
        <w:pStyle w:val="20ptbody"/>
      </w:pPr>
      <w:r>
        <w:t>The chairman and non-executive directors are eligible for reappointment at the end of their period of office, but they have no right to be reappointed. DHSC will usually consider afresh the question of who should be appointed to the office.</w:t>
      </w:r>
    </w:p>
    <w:p w14:paraId="77A8E06C" w14:textId="77777777" w:rsidR="00054480" w:rsidRDefault="00054480" w:rsidP="0079797E">
      <w:pPr>
        <w:pStyle w:val="20ptheaders"/>
      </w:pPr>
      <w:r>
        <w:t>Termination of appointment</w:t>
      </w:r>
    </w:p>
    <w:p w14:paraId="24B685A0" w14:textId="77777777" w:rsidR="00054480" w:rsidRDefault="00054480" w:rsidP="00054480">
      <w:pPr>
        <w:pStyle w:val="20ptbody"/>
      </w:pPr>
      <w:r>
        <w:t xml:space="preserve">A chairman or non-executive director may resign by giving notice in writing to the Secretary of State for Health and Social Care. </w:t>
      </w:r>
      <w:r>
        <w:lastRenderedPageBreak/>
        <w:t>Alternatively, their appointment will terminate on the date set out in their appointment letter unless terminated earlier in accordance with any of the grounds under paragraph 2 of schedule 16 to the Health and Social Care Act 2012, as follows:</w:t>
      </w:r>
    </w:p>
    <w:p w14:paraId="77107E39" w14:textId="772B9033" w:rsidR="00054480" w:rsidRDefault="00054480" w:rsidP="0079797E">
      <w:pPr>
        <w:pStyle w:val="Bullets20pt"/>
      </w:pPr>
      <w:r>
        <w:t>incapacity</w:t>
      </w:r>
    </w:p>
    <w:p w14:paraId="5FC3B5F3" w14:textId="2E1129D6" w:rsidR="00054480" w:rsidRDefault="00054480" w:rsidP="0079797E">
      <w:pPr>
        <w:pStyle w:val="Bullets20pt"/>
      </w:pPr>
      <w:r>
        <w:t>misbehaviour, or</w:t>
      </w:r>
    </w:p>
    <w:p w14:paraId="0447E25A" w14:textId="0F51C121" w:rsidR="00054480" w:rsidRDefault="00054480" w:rsidP="0079797E">
      <w:pPr>
        <w:pStyle w:val="Bullets20pt"/>
      </w:pPr>
      <w:r>
        <w:t>failure to carry out his or her duties as a non-executive director.</w:t>
      </w:r>
    </w:p>
    <w:p w14:paraId="60E4E3F8" w14:textId="77777777" w:rsidR="00054480" w:rsidRDefault="00054480" w:rsidP="00054480">
      <w:pPr>
        <w:pStyle w:val="20ptbody"/>
      </w:pPr>
    </w:p>
    <w:p w14:paraId="480A81FA" w14:textId="77777777" w:rsidR="00054480" w:rsidRDefault="00054480" w:rsidP="00382BA9">
      <w:pPr>
        <w:pStyle w:val="20ptheaders"/>
      </w:pPr>
      <w:r>
        <w:t>Remuneration</w:t>
      </w:r>
    </w:p>
    <w:p w14:paraId="56292857" w14:textId="77777777" w:rsidR="00054480" w:rsidRDefault="00054480" w:rsidP="00054480">
      <w:pPr>
        <w:pStyle w:val="20ptbody"/>
      </w:pPr>
      <w:r>
        <w:t>Under the Act, the chairman and non-executive directors are entitled to be remunerated by NICE for so long as they continue to hold office.</w:t>
      </w:r>
    </w:p>
    <w:p w14:paraId="03FD6741" w14:textId="77777777" w:rsidR="00054480" w:rsidRDefault="00054480" w:rsidP="00054480">
      <w:pPr>
        <w:pStyle w:val="20ptbody"/>
      </w:pPr>
      <w:r>
        <w:lastRenderedPageBreak/>
        <w:t>There is no need for provision in NICE’s annual accounts for the early termination of any non-executive director’s appointment.</w:t>
      </w:r>
    </w:p>
    <w:p w14:paraId="2B6ECD54" w14:textId="77777777" w:rsidR="00054480" w:rsidRDefault="00054480" w:rsidP="00382BA9">
      <w:pPr>
        <w:pStyle w:val="20ptheaders"/>
      </w:pPr>
      <w:r>
        <w:t>Conflict of interest</w:t>
      </w:r>
    </w:p>
    <w:p w14:paraId="54C7E981" w14:textId="77777777" w:rsidR="00054480" w:rsidRDefault="00054480" w:rsidP="00054480">
      <w:pPr>
        <w:pStyle w:val="20ptbody"/>
      </w:pPr>
      <w:r>
        <w:t>The Code of Conduct for Board Members of Public Bodies published by the Cabinet Office applies to NDPB boards. The code requires chairs and board members to declare, on appointment, any business interests, positions of authority in a charity or voluntary body in health and social care, and any connection with bodies contracting for NHS services. These must be entered into a register that is available to the public. Any changes should be declared as they arise.</w:t>
      </w:r>
    </w:p>
    <w:p w14:paraId="1455D97A" w14:textId="77777777" w:rsidR="00054480" w:rsidRDefault="00054480" w:rsidP="00382BA9">
      <w:pPr>
        <w:pStyle w:val="20ptheaders"/>
      </w:pPr>
      <w:r>
        <w:t>Indemnity</w:t>
      </w:r>
    </w:p>
    <w:p w14:paraId="3C84C81B" w14:textId="77777777" w:rsidR="00054480" w:rsidRDefault="00054480" w:rsidP="00054480">
      <w:pPr>
        <w:pStyle w:val="20ptbody"/>
      </w:pPr>
      <w:r>
        <w:t xml:space="preserve">NICE is empowered to indemnify the chairman and non-executive directors against personal </w:t>
      </w:r>
      <w:r>
        <w:lastRenderedPageBreak/>
        <w:t>liability they may incur in certain circumstances while carrying out their duties.</w:t>
      </w:r>
    </w:p>
    <w:p w14:paraId="4CFD82C8" w14:textId="77777777" w:rsidR="00054480" w:rsidRDefault="00054480" w:rsidP="00382BA9">
      <w:pPr>
        <w:pStyle w:val="20ptheaders"/>
      </w:pPr>
      <w:r>
        <w:t>Terms and conditions: NICE executive team</w:t>
      </w:r>
    </w:p>
    <w:p w14:paraId="348F1DBB" w14:textId="77777777" w:rsidR="00054480" w:rsidRDefault="00054480" w:rsidP="00382BA9">
      <w:pPr>
        <w:pStyle w:val="20ptheaders"/>
      </w:pPr>
      <w:r>
        <w:t>Basis for appointment</w:t>
      </w:r>
    </w:p>
    <w:p w14:paraId="71745810" w14:textId="77777777" w:rsidR="00054480" w:rsidRDefault="00054480" w:rsidP="00054480">
      <w:pPr>
        <w:pStyle w:val="20ptbody"/>
      </w:pPr>
      <w:r>
        <w:t xml:space="preserve">Executive directors and other directors who are members of the executive team, are normally appointed on a permanent basis under a contract of service at an agreed annual salary with eligibility to claim allowances for travel and subsistence costs, at rates set by NICE, for expenses incurred on its behalf. Appointments may be made on an interim or acting basis to cover vacancies or for other operational reasons, with agreed arrangements for travel and subsistence costs. During 2025 to 2026, one executive director was appointed on a secondment basis for part of the </w:t>
      </w:r>
      <w:proofErr w:type="gramStart"/>
      <w:r>
        <w:t>year</w:t>
      </w:r>
      <w:proofErr w:type="gramEnd"/>
      <w:r>
        <w:t xml:space="preserve"> and one other director was appointed on an interim basis.</w:t>
      </w:r>
    </w:p>
    <w:p w14:paraId="17634272" w14:textId="77777777" w:rsidR="00054480" w:rsidRDefault="00054480" w:rsidP="00382BA9">
      <w:pPr>
        <w:pStyle w:val="20ptheaders"/>
      </w:pPr>
      <w:r>
        <w:lastRenderedPageBreak/>
        <w:t>Termination of appointment</w:t>
      </w:r>
    </w:p>
    <w:p w14:paraId="55F8C0CA" w14:textId="77777777" w:rsidR="00054480" w:rsidRDefault="00054480" w:rsidP="00054480">
      <w:pPr>
        <w:pStyle w:val="20ptbody"/>
      </w:pPr>
      <w:r>
        <w:t xml:space="preserve">The current notice period for directors who are members of the executive team is 6 months. During 2025 to 2026 no directors received a loss of office payment.  </w:t>
      </w:r>
    </w:p>
    <w:p w14:paraId="057B1EB8" w14:textId="77777777" w:rsidR="009343AE" w:rsidRDefault="009343AE" w:rsidP="00054480">
      <w:pPr>
        <w:pStyle w:val="20ptbody"/>
        <w:sectPr w:rsidR="009343AE" w:rsidSect="006A6EFE">
          <w:pgSz w:w="11906" w:h="16838"/>
          <w:pgMar w:top="1440" w:right="1797" w:bottom="1440" w:left="1797" w:header="709" w:footer="709" w:gutter="0"/>
          <w:cols w:space="708"/>
          <w:titlePg/>
          <w:docGrid w:linePitch="360"/>
        </w:sectPr>
      </w:pPr>
    </w:p>
    <w:p w14:paraId="4308FA1F" w14:textId="77777777" w:rsidR="00054480" w:rsidRDefault="00054480" w:rsidP="00382BA9">
      <w:pPr>
        <w:pStyle w:val="20ptheaders"/>
      </w:pPr>
      <w:bookmarkStart w:id="25" w:name="Rem2526"/>
      <w:r>
        <w:lastRenderedPageBreak/>
        <w:t xml:space="preserve">Single total figure of remuneration – board members’ and directors’ remuneration (subject to audit) </w:t>
      </w:r>
    </w:p>
    <w:p w14:paraId="4A7050F3" w14:textId="77777777" w:rsidR="00054480" w:rsidRDefault="00054480" w:rsidP="00382BA9">
      <w:pPr>
        <w:pStyle w:val="20ptheaders"/>
      </w:pPr>
      <w:r>
        <w:t>2025 to 2026</w:t>
      </w:r>
    </w:p>
    <w:bookmarkEnd w:id="25"/>
    <w:tbl>
      <w:tblPr>
        <w:tblW w:w="90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5"/>
        <w:gridCol w:w="2167"/>
        <w:gridCol w:w="1049"/>
        <w:gridCol w:w="964"/>
        <w:gridCol w:w="1174"/>
        <w:gridCol w:w="953"/>
        <w:gridCol w:w="1021"/>
      </w:tblGrid>
      <w:tr w:rsidR="009343AE" w14:paraId="1A88BC49" w14:textId="77777777" w:rsidTr="009343AE">
        <w:trPr>
          <w:trHeight w:val="1520"/>
        </w:trPr>
        <w:tc>
          <w:tcPr>
            <w:tcW w:w="1755" w:type="dxa"/>
            <w:shd w:val="clear" w:color="auto" w:fill="ECD7CD"/>
          </w:tcPr>
          <w:p w14:paraId="20D3D3FB" w14:textId="77777777" w:rsidR="009343AE" w:rsidRDefault="009343AE" w:rsidP="009F2E90">
            <w:pPr>
              <w:pStyle w:val="TableParagraph"/>
              <w:spacing w:before="0"/>
              <w:jc w:val="left"/>
              <w:rPr>
                <w:sz w:val="16"/>
              </w:rPr>
            </w:pPr>
          </w:p>
          <w:p w14:paraId="7978104F" w14:textId="77777777" w:rsidR="009343AE" w:rsidRDefault="009343AE" w:rsidP="009F2E90">
            <w:pPr>
              <w:pStyle w:val="TableParagraph"/>
              <w:spacing w:before="0"/>
              <w:jc w:val="left"/>
              <w:rPr>
                <w:sz w:val="16"/>
              </w:rPr>
            </w:pPr>
          </w:p>
          <w:p w14:paraId="0E169586" w14:textId="77777777" w:rsidR="009343AE" w:rsidRDefault="009343AE" w:rsidP="009F2E90">
            <w:pPr>
              <w:pStyle w:val="TableParagraph"/>
              <w:spacing w:before="0"/>
              <w:jc w:val="left"/>
              <w:rPr>
                <w:sz w:val="16"/>
              </w:rPr>
            </w:pPr>
          </w:p>
          <w:p w14:paraId="1372DBAC" w14:textId="77777777" w:rsidR="009343AE" w:rsidRDefault="009343AE" w:rsidP="009F2E90">
            <w:pPr>
              <w:pStyle w:val="TableParagraph"/>
              <w:spacing w:before="0"/>
              <w:jc w:val="left"/>
              <w:rPr>
                <w:sz w:val="16"/>
              </w:rPr>
            </w:pPr>
          </w:p>
          <w:p w14:paraId="38620C7C" w14:textId="77777777" w:rsidR="009343AE" w:rsidRDefault="009343AE" w:rsidP="009F2E90">
            <w:pPr>
              <w:pStyle w:val="TableParagraph"/>
              <w:spacing w:before="0"/>
              <w:jc w:val="left"/>
              <w:rPr>
                <w:sz w:val="16"/>
              </w:rPr>
            </w:pPr>
          </w:p>
          <w:p w14:paraId="2485B0F6" w14:textId="77777777" w:rsidR="009343AE" w:rsidRDefault="009343AE" w:rsidP="009F2E90">
            <w:pPr>
              <w:pStyle w:val="TableParagraph"/>
              <w:spacing w:before="128"/>
              <w:jc w:val="left"/>
              <w:rPr>
                <w:sz w:val="16"/>
              </w:rPr>
            </w:pPr>
          </w:p>
          <w:p w14:paraId="37E2A4E2" w14:textId="77777777" w:rsidR="009343AE" w:rsidRDefault="009343AE" w:rsidP="009F2E90">
            <w:pPr>
              <w:pStyle w:val="TableParagraph"/>
              <w:spacing w:before="0"/>
              <w:ind w:left="80"/>
              <w:jc w:val="left"/>
              <w:rPr>
                <w:rFonts w:ascii="Inter SemiBold"/>
                <w:b/>
                <w:sz w:val="16"/>
              </w:rPr>
            </w:pPr>
            <w:r>
              <w:rPr>
                <w:rFonts w:ascii="Inter SemiBold"/>
                <w:b/>
                <w:spacing w:val="-4"/>
                <w:sz w:val="16"/>
              </w:rPr>
              <w:t>Name</w:t>
            </w:r>
          </w:p>
        </w:tc>
        <w:tc>
          <w:tcPr>
            <w:tcW w:w="2167" w:type="dxa"/>
            <w:shd w:val="clear" w:color="auto" w:fill="ECD7CD"/>
          </w:tcPr>
          <w:p w14:paraId="0CDC51F0" w14:textId="77777777" w:rsidR="009343AE" w:rsidRDefault="009343AE" w:rsidP="009F2E90">
            <w:pPr>
              <w:pStyle w:val="TableParagraph"/>
              <w:spacing w:before="0"/>
              <w:jc w:val="left"/>
              <w:rPr>
                <w:sz w:val="16"/>
              </w:rPr>
            </w:pPr>
          </w:p>
          <w:p w14:paraId="7B4023E0" w14:textId="77777777" w:rsidR="009343AE" w:rsidRDefault="009343AE" w:rsidP="009F2E90">
            <w:pPr>
              <w:pStyle w:val="TableParagraph"/>
              <w:spacing w:before="0"/>
              <w:jc w:val="left"/>
              <w:rPr>
                <w:sz w:val="16"/>
              </w:rPr>
            </w:pPr>
          </w:p>
          <w:p w14:paraId="66AD3159" w14:textId="77777777" w:rsidR="009343AE" w:rsidRDefault="009343AE" w:rsidP="009F2E90">
            <w:pPr>
              <w:pStyle w:val="TableParagraph"/>
              <w:spacing w:before="0"/>
              <w:jc w:val="left"/>
              <w:rPr>
                <w:sz w:val="16"/>
              </w:rPr>
            </w:pPr>
          </w:p>
          <w:p w14:paraId="1D4B0F9B" w14:textId="77777777" w:rsidR="009343AE" w:rsidRDefault="009343AE" w:rsidP="009F2E90">
            <w:pPr>
              <w:pStyle w:val="TableParagraph"/>
              <w:spacing w:before="0"/>
              <w:jc w:val="left"/>
              <w:rPr>
                <w:sz w:val="16"/>
              </w:rPr>
            </w:pPr>
          </w:p>
          <w:p w14:paraId="63A272D7" w14:textId="77777777" w:rsidR="009343AE" w:rsidRDefault="009343AE" w:rsidP="009F2E90">
            <w:pPr>
              <w:pStyle w:val="TableParagraph"/>
              <w:spacing w:before="0"/>
              <w:jc w:val="left"/>
              <w:rPr>
                <w:sz w:val="16"/>
              </w:rPr>
            </w:pPr>
          </w:p>
          <w:p w14:paraId="6A1C9186" w14:textId="77777777" w:rsidR="009343AE" w:rsidRDefault="009343AE" w:rsidP="009F2E90">
            <w:pPr>
              <w:pStyle w:val="TableParagraph"/>
              <w:spacing w:before="128"/>
              <w:jc w:val="left"/>
              <w:rPr>
                <w:sz w:val="16"/>
              </w:rPr>
            </w:pPr>
          </w:p>
          <w:p w14:paraId="65079F57" w14:textId="77777777" w:rsidR="009343AE" w:rsidRDefault="009343AE" w:rsidP="009F2E90">
            <w:pPr>
              <w:pStyle w:val="TableParagraph"/>
              <w:spacing w:before="0"/>
              <w:ind w:left="80"/>
              <w:jc w:val="left"/>
              <w:rPr>
                <w:rFonts w:ascii="Inter SemiBold"/>
                <w:b/>
                <w:sz w:val="16"/>
              </w:rPr>
            </w:pPr>
            <w:r>
              <w:rPr>
                <w:rFonts w:ascii="Inter SemiBold"/>
                <w:b/>
                <w:spacing w:val="-4"/>
                <w:sz w:val="16"/>
              </w:rPr>
              <w:t>Title</w:t>
            </w:r>
          </w:p>
        </w:tc>
        <w:tc>
          <w:tcPr>
            <w:tcW w:w="1049" w:type="dxa"/>
            <w:shd w:val="clear" w:color="auto" w:fill="ECD7CD"/>
          </w:tcPr>
          <w:p w14:paraId="7078A864" w14:textId="77777777" w:rsidR="009343AE" w:rsidRDefault="009343AE" w:rsidP="009F2E90">
            <w:pPr>
              <w:pStyle w:val="TableParagraph"/>
              <w:spacing w:before="0"/>
              <w:jc w:val="left"/>
              <w:rPr>
                <w:sz w:val="16"/>
              </w:rPr>
            </w:pPr>
          </w:p>
          <w:p w14:paraId="5FE0F1B9" w14:textId="77777777" w:rsidR="009343AE" w:rsidRDefault="009343AE" w:rsidP="009F2E90">
            <w:pPr>
              <w:pStyle w:val="TableParagraph"/>
              <w:spacing w:before="102"/>
              <w:jc w:val="left"/>
              <w:rPr>
                <w:sz w:val="16"/>
              </w:rPr>
            </w:pPr>
          </w:p>
          <w:p w14:paraId="53A6278A" w14:textId="77777777" w:rsidR="009343AE" w:rsidRDefault="009343AE" w:rsidP="009F2E90">
            <w:pPr>
              <w:pStyle w:val="TableParagraph"/>
              <w:spacing w:before="0" w:line="247" w:lineRule="auto"/>
              <w:ind w:left="100" w:right="67" w:firstLine="50"/>
              <w:rPr>
                <w:rFonts w:ascii="Inter SemiBold"/>
                <w:b/>
                <w:sz w:val="16"/>
              </w:rPr>
            </w:pPr>
            <w:r>
              <w:rPr>
                <w:rFonts w:ascii="Inter SemiBold"/>
                <w:b/>
                <w:sz w:val="16"/>
              </w:rPr>
              <w:t>Salary</w:t>
            </w:r>
            <w:r>
              <w:rPr>
                <w:rFonts w:ascii="Inter SemiBold"/>
                <w:b/>
                <w:spacing w:val="-10"/>
                <w:sz w:val="16"/>
              </w:rPr>
              <w:t xml:space="preserve"> </w:t>
            </w:r>
            <w:r>
              <w:rPr>
                <w:rFonts w:ascii="Inter SemiBold"/>
                <w:b/>
                <w:sz w:val="16"/>
              </w:rPr>
              <w:t>and</w:t>
            </w:r>
            <w:r>
              <w:rPr>
                <w:rFonts w:ascii="Inter SemiBold"/>
                <w:b/>
                <w:spacing w:val="40"/>
                <w:sz w:val="16"/>
              </w:rPr>
              <w:t xml:space="preserve"> </w:t>
            </w:r>
            <w:r>
              <w:rPr>
                <w:rFonts w:ascii="Inter SemiBold"/>
                <w:b/>
                <w:spacing w:val="-2"/>
                <w:sz w:val="16"/>
              </w:rPr>
              <w:t>allowances</w:t>
            </w:r>
            <w:r>
              <w:rPr>
                <w:rFonts w:ascii="Inter SemiBold"/>
                <w:b/>
                <w:spacing w:val="40"/>
                <w:sz w:val="16"/>
              </w:rPr>
              <w:t xml:space="preserve"> </w:t>
            </w:r>
            <w:r>
              <w:rPr>
                <w:rFonts w:ascii="Inter SemiBold"/>
                <w:b/>
                <w:sz w:val="16"/>
              </w:rPr>
              <w:t>(bands</w:t>
            </w:r>
            <w:r>
              <w:rPr>
                <w:rFonts w:ascii="Inter SemiBold"/>
                <w:b/>
                <w:spacing w:val="-3"/>
                <w:sz w:val="16"/>
              </w:rPr>
              <w:t xml:space="preserve"> </w:t>
            </w:r>
            <w:r>
              <w:rPr>
                <w:rFonts w:ascii="Inter SemiBold"/>
                <w:b/>
                <w:sz w:val="16"/>
              </w:rPr>
              <w:t>of</w:t>
            </w:r>
          </w:p>
          <w:p w14:paraId="2847B11A" w14:textId="77777777" w:rsidR="009343AE" w:rsidRDefault="009343AE" w:rsidP="009F2E90">
            <w:pPr>
              <w:pStyle w:val="TableParagraph"/>
              <w:spacing w:before="2"/>
              <w:ind w:right="67"/>
              <w:rPr>
                <w:rFonts w:ascii="Inter SemiBold" w:hAnsi="Inter SemiBold"/>
                <w:b/>
                <w:sz w:val="16"/>
              </w:rPr>
            </w:pPr>
            <w:r>
              <w:rPr>
                <w:rFonts w:ascii="Inter SemiBold" w:hAnsi="Inter SemiBold"/>
                <w:b/>
                <w:spacing w:val="-2"/>
                <w:sz w:val="16"/>
              </w:rPr>
              <w:t>£5,000)</w:t>
            </w:r>
          </w:p>
          <w:p w14:paraId="6161EF5C" w14:textId="77777777" w:rsidR="009343AE" w:rsidRDefault="009343AE" w:rsidP="009F2E90">
            <w:pPr>
              <w:pStyle w:val="TableParagraph"/>
              <w:spacing w:before="7"/>
              <w:ind w:right="67"/>
              <w:rPr>
                <w:rFonts w:ascii="Inter SemiBold" w:hAnsi="Inter SemiBold"/>
                <w:b/>
                <w:sz w:val="16"/>
              </w:rPr>
            </w:pPr>
            <w:r>
              <w:rPr>
                <w:rFonts w:ascii="Inter SemiBold" w:hAnsi="Inter SemiBold"/>
                <w:b/>
                <w:spacing w:val="-4"/>
                <w:sz w:val="16"/>
              </w:rPr>
              <w:t>£000</w:t>
            </w:r>
          </w:p>
        </w:tc>
        <w:tc>
          <w:tcPr>
            <w:tcW w:w="964" w:type="dxa"/>
            <w:shd w:val="clear" w:color="auto" w:fill="ECD7CD"/>
          </w:tcPr>
          <w:p w14:paraId="0528901D" w14:textId="77777777" w:rsidR="009343AE" w:rsidRDefault="009343AE" w:rsidP="009F2E90">
            <w:pPr>
              <w:pStyle w:val="TableParagraph"/>
              <w:spacing w:before="90" w:line="247" w:lineRule="auto"/>
              <w:ind w:left="246" w:right="67" w:firstLine="438"/>
              <w:jc w:val="both"/>
              <w:rPr>
                <w:rFonts w:ascii="Inter SemiBold"/>
                <w:b/>
                <w:sz w:val="16"/>
              </w:rPr>
            </w:pPr>
            <w:r>
              <w:rPr>
                <w:rFonts w:ascii="Inter SemiBold"/>
                <w:b/>
                <w:spacing w:val="-4"/>
                <w:sz w:val="16"/>
              </w:rPr>
              <w:t>All</w:t>
            </w:r>
            <w:r>
              <w:rPr>
                <w:rFonts w:ascii="Inter SemiBold"/>
                <w:b/>
                <w:spacing w:val="40"/>
                <w:sz w:val="16"/>
              </w:rPr>
              <w:t xml:space="preserve"> </w:t>
            </w:r>
            <w:r>
              <w:rPr>
                <w:rFonts w:ascii="Inter SemiBold"/>
                <w:b/>
                <w:spacing w:val="-2"/>
                <w:sz w:val="16"/>
              </w:rPr>
              <w:t>taxable</w:t>
            </w:r>
            <w:r>
              <w:rPr>
                <w:rFonts w:ascii="Inter SemiBold"/>
                <w:b/>
                <w:spacing w:val="40"/>
                <w:sz w:val="16"/>
              </w:rPr>
              <w:t xml:space="preserve"> </w:t>
            </w:r>
            <w:r>
              <w:rPr>
                <w:rFonts w:ascii="Inter SemiBold"/>
                <w:b/>
                <w:spacing w:val="-2"/>
                <w:sz w:val="16"/>
              </w:rPr>
              <w:t>benefits</w:t>
            </w:r>
            <w:r>
              <w:rPr>
                <w:rFonts w:ascii="Inter SemiBold"/>
                <w:b/>
                <w:spacing w:val="40"/>
                <w:sz w:val="16"/>
              </w:rPr>
              <w:t xml:space="preserve"> </w:t>
            </w:r>
            <w:r>
              <w:rPr>
                <w:rFonts w:ascii="Inter SemiBold"/>
                <w:b/>
                <w:sz w:val="16"/>
              </w:rPr>
              <w:t>total</w:t>
            </w:r>
            <w:r>
              <w:rPr>
                <w:rFonts w:ascii="Inter SemiBold"/>
                <w:b/>
                <w:spacing w:val="-1"/>
                <w:sz w:val="16"/>
              </w:rPr>
              <w:t xml:space="preserve"> </w:t>
            </w:r>
            <w:r>
              <w:rPr>
                <w:rFonts w:ascii="Inter SemiBold"/>
                <w:b/>
                <w:sz w:val="16"/>
              </w:rPr>
              <w:t>to</w:t>
            </w:r>
            <w:r>
              <w:rPr>
                <w:rFonts w:ascii="Inter SemiBold"/>
                <w:b/>
                <w:spacing w:val="40"/>
                <w:sz w:val="16"/>
              </w:rPr>
              <w:t xml:space="preserve"> </w:t>
            </w:r>
            <w:r>
              <w:rPr>
                <w:rFonts w:ascii="Inter SemiBold"/>
                <w:b/>
                <w:spacing w:val="-2"/>
                <w:sz w:val="16"/>
              </w:rPr>
              <w:t>nearest</w:t>
            </w:r>
          </w:p>
          <w:p w14:paraId="002D6D66" w14:textId="77777777" w:rsidR="009343AE" w:rsidRDefault="009343AE" w:rsidP="009F2E90">
            <w:pPr>
              <w:pStyle w:val="TableParagraph"/>
              <w:spacing w:before="3"/>
              <w:ind w:right="67"/>
              <w:rPr>
                <w:rFonts w:ascii="Inter SemiBold" w:hAnsi="Inter SemiBold"/>
                <w:b/>
                <w:sz w:val="16"/>
              </w:rPr>
            </w:pPr>
            <w:r>
              <w:rPr>
                <w:rFonts w:ascii="Inter SemiBold" w:hAnsi="Inter SemiBold"/>
                <w:b/>
                <w:spacing w:val="-4"/>
                <w:sz w:val="16"/>
              </w:rPr>
              <w:t>£100</w:t>
            </w:r>
          </w:p>
          <w:p w14:paraId="69CA92C1" w14:textId="77777777" w:rsidR="009343AE" w:rsidRDefault="009343AE" w:rsidP="009F2E90">
            <w:pPr>
              <w:pStyle w:val="TableParagraph"/>
              <w:spacing w:before="6"/>
              <w:ind w:right="67"/>
              <w:rPr>
                <w:rFonts w:ascii="Inter SemiBold" w:hAnsi="Inter SemiBold"/>
                <w:b/>
                <w:sz w:val="16"/>
              </w:rPr>
            </w:pPr>
            <w:r>
              <w:rPr>
                <w:rFonts w:ascii="Inter SemiBold" w:hAnsi="Inter SemiBold"/>
                <w:b/>
                <w:spacing w:val="-10"/>
                <w:sz w:val="16"/>
              </w:rPr>
              <w:t>£</w:t>
            </w:r>
          </w:p>
        </w:tc>
        <w:tc>
          <w:tcPr>
            <w:tcW w:w="1174" w:type="dxa"/>
            <w:shd w:val="clear" w:color="auto" w:fill="ECD7CD"/>
          </w:tcPr>
          <w:p w14:paraId="1B6CF8DE" w14:textId="77777777" w:rsidR="009343AE" w:rsidRDefault="009343AE" w:rsidP="009F2E90">
            <w:pPr>
              <w:pStyle w:val="TableParagraph"/>
              <w:spacing w:before="96"/>
              <w:jc w:val="left"/>
              <w:rPr>
                <w:sz w:val="16"/>
              </w:rPr>
            </w:pPr>
          </w:p>
          <w:p w14:paraId="3E941D16" w14:textId="77777777" w:rsidR="009343AE" w:rsidRDefault="009343AE" w:rsidP="009F2E90">
            <w:pPr>
              <w:pStyle w:val="TableParagraph"/>
              <w:spacing w:before="0"/>
              <w:ind w:right="67"/>
              <w:rPr>
                <w:rFonts w:ascii="Inter SemiBold"/>
                <w:b/>
                <w:sz w:val="16"/>
              </w:rPr>
            </w:pPr>
            <w:r>
              <w:rPr>
                <w:rFonts w:ascii="Inter SemiBold"/>
                <w:b/>
                <w:spacing w:val="-2"/>
                <w:sz w:val="16"/>
              </w:rPr>
              <w:t>Performance</w:t>
            </w:r>
          </w:p>
          <w:p w14:paraId="532CB6EC" w14:textId="77777777" w:rsidR="009343AE" w:rsidRDefault="009343AE" w:rsidP="009F2E90">
            <w:pPr>
              <w:pStyle w:val="TableParagraph"/>
              <w:spacing w:before="6" w:line="247" w:lineRule="auto"/>
              <w:ind w:left="354" w:right="68" w:firstLine="128"/>
              <w:jc w:val="both"/>
              <w:rPr>
                <w:rFonts w:ascii="Inter SemiBold"/>
                <w:b/>
                <w:sz w:val="16"/>
              </w:rPr>
            </w:pPr>
            <w:r>
              <w:rPr>
                <w:rFonts w:ascii="Inter SemiBold"/>
                <w:b/>
                <w:spacing w:val="-2"/>
                <w:sz w:val="16"/>
              </w:rPr>
              <w:t>pay</w:t>
            </w:r>
            <w:r>
              <w:rPr>
                <w:rFonts w:ascii="Inter SemiBold"/>
                <w:b/>
                <w:spacing w:val="-8"/>
                <w:sz w:val="16"/>
              </w:rPr>
              <w:t xml:space="preserve"> </w:t>
            </w:r>
            <w:r>
              <w:rPr>
                <w:rFonts w:ascii="Inter SemiBold"/>
                <w:b/>
                <w:spacing w:val="-2"/>
                <w:sz w:val="16"/>
              </w:rPr>
              <w:t>and</w:t>
            </w:r>
            <w:r>
              <w:rPr>
                <w:rFonts w:ascii="Inter SemiBold"/>
                <w:b/>
                <w:spacing w:val="40"/>
                <w:sz w:val="16"/>
              </w:rPr>
              <w:t xml:space="preserve"> </w:t>
            </w:r>
            <w:r>
              <w:rPr>
                <w:rFonts w:ascii="Inter SemiBold"/>
                <w:b/>
                <w:spacing w:val="-2"/>
                <w:sz w:val="16"/>
              </w:rPr>
              <w:t>bonuses</w:t>
            </w:r>
            <w:r>
              <w:rPr>
                <w:rFonts w:ascii="Inter SemiBold"/>
                <w:b/>
                <w:spacing w:val="40"/>
                <w:sz w:val="16"/>
              </w:rPr>
              <w:t xml:space="preserve"> </w:t>
            </w:r>
            <w:r>
              <w:rPr>
                <w:rFonts w:ascii="Inter SemiBold"/>
                <w:b/>
                <w:sz w:val="16"/>
              </w:rPr>
              <w:t>(bands</w:t>
            </w:r>
            <w:r>
              <w:rPr>
                <w:rFonts w:ascii="Inter SemiBold"/>
                <w:b/>
                <w:spacing w:val="-1"/>
                <w:sz w:val="16"/>
              </w:rPr>
              <w:t xml:space="preserve"> </w:t>
            </w:r>
            <w:r>
              <w:rPr>
                <w:rFonts w:ascii="Inter SemiBold"/>
                <w:b/>
                <w:spacing w:val="-5"/>
                <w:sz w:val="16"/>
              </w:rPr>
              <w:t>of</w:t>
            </w:r>
          </w:p>
          <w:p w14:paraId="75726515" w14:textId="77777777" w:rsidR="009343AE" w:rsidRDefault="009343AE" w:rsidP="009F2E90">
            <w:pPr>
              <w:pStyle w:val="TableParagraph"/>
              <w:spacing w:before="2"/>
              <w:ind w:right="68"/>
              <w:rPr>
                <w:rFonts w:ascii="Inter SemiBold" w:hAnsi="Inter SemiBold"/>
                <w:b/>
                <w:sz w:val="16"/>
              </w:rPr>
            </w:pPr>
            <w:r>
              <w:rPr>
                <w:rFonts w:ascii="Inter SemiBold" w:hAnsi="Inter SemiBold"/>
                <w:b/>
                <w:spacing w:val="-2"/>
                <w:sz w:val="16"/>
              </w:rPr>
              <w:t>£5,000)</w:t>
            </w:r>
          </w:p>
          <w:p w14:paraId="409CBF4E" w14:textId="77777777" w:rsidR="009343AE" w:rsidRDefault="009343AE" w:rsidP="009F2E90">
            <w:pPr>
              <w:pStyle w:val="TableParagraph"/>
              <w:spacing w:before="7"/>
              <w:ind w:right="68"/>
              <w:rPr>
                <w:rFonts w:ascii="Inter SemiBold" w:hAnsi="Inter SemiBold"/>
                <w:b/>
                <w:sz w:val="16"/>
              </w:rPr>
            </w:pPr>
            <w:r>
              <w:rPr>
                <w:rFonts w:ascii="Inter SemiBold" w:hAnsi="Inter SemiBold"/>
                <w:b/>
                <w:spacing w:val="-4"/>
                <w:sz w:val="16"/>
              </w:rPr>
              <w:t>£000</w:t>
            </w:r>
          </w:p>
        </w:tc>
        <w:tc>
          <w:tcPr>
            <w:tcW w:w="953" w:type="dxa"/>
            <w:shd w:val="clear" w:color="auto" w:fill="ECD7CD"/>
          </w:tcPr>
          <w:p w14:paraId="5863E3BC" w14:textId="77777777" w:rsidR="009343AE" w:rsidRDefault="009343AE" w:rsidP="009F2E90">
            <w:pPr>
              <w:pStyle w:val="TableParagraph"/>
              <w:spacing w:before="96"/>
              <w:jc w:val="left"/>
              <w:rPr>
                <w:sz w:val="16"/>
              </w:rPr>
            </w:pPr>
          </w:p>
          <w:p w14:paraId="0B247951" w14:textId="77777777" w:rsidR="009343AE" w:rsidRDefault="009343AE" w:rsidP="009F2E90">
            <w:pPr>
              <w:pStyle w:val="TableParagraph"/>
              <w:spacing w:before="0" w:line="247" w:lineRule="auto"/>
              <w:ind w:left="87" w:right="68" w:firstLine="130"/>
              <w:rPr>
                <w:rFonts w:ascii="Inter SemiBold"/>
                <w:b/>
                <w:sz w:val="16"/>
              </w:rPr>
            </w:pPr>
            <w:r>
              <w:rPr>
                <w:rFonts w:ascii="Inter SemiBold"/>
                <w:b/>
                <w:spacing w:val="-2"/>
                <w:sz w:val="16"/>
              </w:rPr>
              <w:t>Accrued</w:t>
            </w:r>
            <w:r>
              <w:rPr>
                <w:rFonts w:ascii="Inter SemiBold"/>
                <w:b/>
                <w:spacing w:val="40"/>
                <w:sz w:val="16"/>
              </w:rPr>
              <w:t xml:space="preserve"> </w:t>
            </w:r>
            <w:r>
              <w:rPr>
                <w:rFonts w:ascii="Inter SemiBold"/>
                <w:b/>
                <w:spacing w:val="-2"/>
                <w:sz w:val="16"/>
              </w:rPr>
              <w:t>pension</w:t>
            </w:r>
            <w:r>
              <w:rPr>
                <w:rFonts w:ascii="Inter SemiBold"/>
                <w:b/>
                <w:spacing w:val="40"/>
                <w:sz w:val="16"/>
              </w:rPr>
              <w:t xml:space="preserve"> </w:t>
            </w:r>
            <w:r>
              <w:rPr>
                <w:rFonts w:ascii="Inter SemiBold"/>
                <w:b/>
                <w:spacing w:val="-2"/>
                <w:sz w:val="16"/>
              </w:rPr>
              <w:t>benefits</w:t>
            </w:r>
            <w:r>
              <w:rPr>
                <w:rFonts w:ascii="Inter SemiBold"/>
                <w:b/>
                <w:spacing w:val="40"/>
                <w:sz w:val="16"/>
              </w:rPr>
              <w:t xml:space="preserve"> </w:t>
            </w:r>
            <w:r>
              <w:rPr>
                <w:rFonts w:ascii="Inter SemiBold"/>
                <w:b/>
                <w:sz w:val="16"/>
              </w:rPr>
              <w:t>to</w:t>
            </w:r>
            <w:r>
              <w:rPr>
                <w:rFonts w:ascii="Inter SemiBold"/>
                <w:b/>
                <w:spacing w:val="-2"/>
                <w:sz w:val="16"/>
              </w:rPr>
              <w:t xml:space="preserve"> nearest</w:t>
            </w:r>
          </w:p>
          <w:p w14:paraId="114EDFFC" w14:textId="77777777" w:rsidR="009343AE" w:rsidRDefault="009343AE" w:rsidP="009F2E90">
            <w:pPr>
              <w:pStyle w:val="TableParagraph"/>
              <w:spacing w:before="2"/>
              <w:ind w:right="68"/>
              <w:rPr>
                <w:rFonts w:ascii="Inter SemiBold" w:hAnsi="Inter SemiBold"/>
                <w:b/>
                <w:sz w:val="16"/>
              </w:rPr>
            </w:pPr>
            <w:r>
              <w:rPr>
                <w:rFonts w:ascii="Inter SemiBold" w:hAnsi="Inter SemiBold"/>
                <w:b/>
                <w:spacing w:val="-2"/>
                <w:sz w:val="16"/>
              </w:rPr>
              <w:t>£1,000</w:t>
            </w:r>
          </w:p>
          <w:p w14:paraId="19F38BEF" w14:textId="77777777" w:rsidR="009343AE" w:rsidRDefault="009343AE" w:rsidP="009F2E90">
            <w:pPr>
              <w:pStyle w:val="TableParagraph"/>
              <w:spacing w:before="7"/>
              <w:ind w:right="68"/>
              <w:rPr>
                <w:rFonts w:ascii="Inter SemiBold" w:hAnsi="Inter SemiBold"/>
                <w:b/>
                <w:sz w:val="16"/>
              </w:rPr>
            </w:pPr>
            <w:r>
              <w:rPr>
                <w:rFonts w:ascii="Inter SemiBold" w:hAnsi="Inter SemiBold"/>
                <w:b/>
                <w:spacing w:val="-4"/>
                <w:sz w:val="16"/>
              </w:rPr>
              <w:t>£000</w:t>
            </w:r>
          </w:p>
        </w:tc>
        <w:tc>
          <w:tcPr>
            <w:tcW w:w="1021" w:type="dxa"/>
            <w:shd w:val="clear" w:color="auto" w:fill="ECD7CD"/>
          </w:tcPr>
          <w:p w14:paraId="2F4C0AF2" w14:textId="77777777" w:rsidR="009343AE" w:rsidRDefault="009343AE" w:rsidP="009F2E90">
            <w:pPr>
              <w:pStyle w:val="TableParagraph"/>
              <w:spacing w:before="0"/>
              <w:jc w:val="left"/>
              <w:rPr>
                <w:sz w:val="16"/>
              </w:rPr>
            </w:pPr>
          </w:p>
          <w:p w14:paraId="134CA575" w14:textId="77777777" w:rsidR="009343AE" w:rsidRDefault="009343AE" w:rsidP="009F2E90">
            <w:pPr>
              <w:pStyle w:val="TableParagraph"/>
              <w:spacing w:before="0"/>
              <w:jc w:val="left"/>
              <w:rPr>
                <w:sz w:val="16"/>
              </w:rPr>
            </w:pPr>
          </w:p>
          <w:p w14:paraId="7E742E2D" w14:textId="77777777" w:rsidR="009343AE" w:rsidRDefault="009343AE" w:rsidP="009F2E90">
            <w:pPr>
              <w:pStyle w:val="TableParagraph"/>
              <w:spacing w:before="109"/>
              <w:jc w:val="left"/>
              <w:rPr>
                <w:sz w:val="16"/>
              </w:rPr>
            </w:pPr>
          </w:p>
          <w:p w14:paraId="4A1C68C9" w14:textId="77777777" w:rsidR="009343AE" w:rsidRDefault="009343AE" w:rsidP="009F2E90">
            <w:pPr>
              <w:pStyle w:val="TableParagraph"/>
              <w:spacing w:before="0"/>
              <w:ind w:left="422"/>
              <w:jc w:val="left"/>
              <w:rPr>
                <w:rFonts w:ascii="Inter SemiBold"/>
                <w:b/>
                <w:sz w:val="16"/>
              </w:rPr>
            </w:pPr>
            <w:r>
              <w:rPr>
                <w:rFonts w:ascii="Inter SemiBold"/>
                <w:b/>
                <w:spacing w:val="-2"/>
                <w:sz w:val="16"/>
              </w:rPr>
              <w:t>TOTAL</w:t>
            </w:r>
          </w:p>
          <w:p w14:paraId="3EECCB59" w14:textId="77777777" w:rsidR="009343AE" w:rsidRDefault="009343AE" w:rsidP="009F2E90">
            <w:pPr>
              <w:pStyle w:val="TableParagraph"/>
              <w:spacing w:before="6"/>
              <w:ind w:right="69"/>
              <w:rPr>
                <w:rFonts w:ascii="Inter SemiBold"/>
                <w:b/>
                <w:sz w:val="16"/>
              </w:rPr>
            </w:pPr>
            <w:r>
              <w:rPr>
                <w:rFonts w:ascii="Inter SemiBold"/>
                <w:b/>
                <w:sz w:val="16"/>
              </w:rPr>
              <w:t>(</w:t>
            </w:r>
            <w:proofErr w:type="gramStart"/>
            <w:r>
              <w:rPr>
                <w:rFonts w:ascii="Inter SemiBold"/>
                <w:b/>
                <w:sz w:val="16"/>
              </w:rPr>
              <w:t>bands</w:t>
            </w:r>
            <w:proofErr w:type="gramEnd"/>
            <w:r>
              <w:rPr>
                <w:rFonts w:ascii="Inter SemiBold"/>
                <w:b/>
                <w:spacing w:val="-1"/>
                <w:sz w:val="16"/>
              </w:rPr>
              <w:t xml:space="preserve"> </w:t>
            </w:r>
            <w:r>
              <w:rPr>
                <w:rFonts w:ascii="Inter SemiBold"/>
                <w:b/>
                <w:spacing w:val="-5"/>
                <w:sz w:val="16"/>
              </w:rPr>
              <w:t>of</w:t>
            </w:r>
          </w:p>
          <w:p w14:paraId="1D41F77E" w14:textId="77777777" w:rsidR="009343AE" w:rsidRDefault="009343AE" w:rsidP="009F2E90">
            <w:pPr>
              <w:pStyle w:val="TableParagraph"/>
              <w:spacing w:before="7"/>
              <w:ind w:right="69"/>
              <w:rPr>
                <w:rFonts w:ascii="Inter SemiBold" w:hAnsi="Inter SemiBold"/>
                <w:b/>
                <w:sz w:val="16"/>
              </w:rPr>
            </w:pPr>
            <w:r>
              <w:rPr>
                <w:rFonts w:ascii="Inter SemiBold" w:hAnsi="Inter SemiBold"/>
                <w:b/>
                <w:spacing w:val="-2"/>
                <w:sz w:val="16"/>
              </w:rPr>
              <w:t>£5,000)</w:t>
            </w:r>
          </w:p>
          <w:p w14:paraId="06C04E4E" w14:textId="77777777" w:rsidR="009343AE" w:rsidRDefault="009343AE" w:rsidP="009F2E90">
            <w:pPr>
              <w:pStyle w:val="TableParagraph"/>
              <w:spacing w:before="6"/>
              <w:ind w:right="69"/>
              <w:rPr>
                <w:rFonts w:ascii="Inter SemiBold" w:hAnsi="Inter SemiBold"/>
                <w:b/>
                <w:sz w:val="16"/>
              </w:rPr>
            </w:pPr>
            <w:r>
              <w:rPr>
                <w:rFonts w:ascii="Inter SemiBold" w:hAnsi="Inter SemiBold"/>
                <w:b/>
                <w:spacing w:val="-4"/>
                <w:sz w:val="16"/>
              </w:rPr>
              <w:t>£000</w:t>
            </w:r>
          </w:p>
        </w:tc>
      </w:tr>
      <w:tr w:rsidR="009343AE" w14:paraId="6818BF90" w14:textId="77777777" w:rsidTr="009343AE">
        <w:trPr>
          <w:trHeight w:val="510"/>
        </w:trPr>
        <w:tc>
          <w:tcPr>
            <w:tcW w:w="1755" w:type="dxa"/>
          </w:tcPr>
          <w:p w14:paraId="0AAC0DF8" w14:textId="77777777" w:rsidR="009343AE" w:rsidRDefault="009343AE" w:rsidP="009F2E90">
            <w:pPr>
              <w:pStyle w:val="TableParagraph"/>
              <w:spacing w:line="247" w:lineRule="auto"/>
              <w:ind w:left="80" w:right="143"/>
              <w:jc w:val="left"/>
              <w:rPr>
                <w:sz w:val="16"/>
              </w:rPr>
            </w:pPr>
            <w:r>
              <w:rPr>
                <w:sz w:val="16"/>
              </w:rPr>
              <w:t>Sharmila</w:t>
            </w:r>
            <w:r>
              <w:rPr>
                <w:spacing w:val="-12"/>
                <w:sz w:val="16"/>
              </w:rPr>
              <w:t xml:space="preserve"> </w:t>
            </w:r>
            <w:r>
              <w:rPr>
                <w:sz w:val="16"/>
              </w:rPr>
              <w:t xml:space="preserve">Nebhrajani </w:t>
            </w:r>
            <w:r>
              <w:rPr>
                <w:spacing w:val="-4"/>
                <w:sz w:val="16"/>
              </w:rPr>
              <w:t>OBE</w:t>
            </w:r>
          </w:p>
        </w:tc>
        <w:tc>
          <w:tcPr>
            <w:tcW w:w="2167" w:type="dxa"/>
          </w:tcPr>
          <w:p w14:paraId="05A0A795" w14:textId="77777777" w:rsidR="009343AE" w:rsidRDefault="009343AE" w:rsidP="009F2E90">
            <w:pPr>
              <w:pStyle w:val="TableParagraph"/>
              <w:spacing w:before="180"/>
              <w:ind w:left="80"/>
              <w:jc w:val="left"/>
              <w:rPr>
                <w:sz w:val="16"/>
              </w:rPr>
            </w:pPr>
            <w:r>
              <w:rPr>
                <w:spacing w:val="-2"/>
                <w:sz w:val="16"/>
              </w:rPr>
              <w:t>Chairman</w:t>
            </w:r>
          </w:p>
        </w:tc>
        <w:tc>
          <w:tcPr>
            <w:tcW w:w="1049" w:type="dxa"/>
          </w:tcPr>
          <w:p w14:paraId="7F49B35A" w14:textId="77777777" w:rsidR="009343AE" w:rsidRDefault="009343AE" w:rsidP="009F2E90">
            <w:pPr>
              <w:pStyle w:val="TableParagraph"/>
              <w:spacing w:before="180"/>
              <w:ind w:right="67"/>
              <w:rPr>
                <w:sz w:val="16"/>
              </w:rPr>
            </w:pPr>
            <w:r>
              <w:rPr>
                <w:sz w:val="16"/>
              </w:rPr>
              <w:t>70</w:t>
            </w:r>
            <w:r>
              <w:rPr>
                <w:spacing w:val="-3"/>
                <w:sz w:val="16"/>
              </w:rPr>
              <w:t xml:space="preserve"> </w:t>
            </w:r>
            <w:r>
              <w:rPr>
                <w:sz w:val="16"/>
              </w:rPr>
              <w:t>to</w:t>
            </w:r>
            <w:r>
              <w:rPr>
                <w:spacing w:val="-2"/>
                <w:sz w:val="16"/>
              </w:rPr>
              <w:t xml:space="preserve"> </w:t>
            </w:r>
            <w:r>
              <w:rPr>
                <w:spacing w:val="-7"/>
                <w:sz w:val="16"/>
              </w:rPr>
              <w:t>75</w:t>
            </w:r>
          </w:p>
        </w:tc>
        <w:tc>
          <w:tcPr>
            <w:tcW w:w="964" w:type="dxa"/>
          </w:tcPr>
          <w:p w14:paraId="497274B0" w14:textId="77777777" w:rsidR="009343AE" w:rsidRDefault="009343AE" w:rsidP="009F2E90">
            <w:pPr>
              <w:pStyle w:val="TableParagraph"/>
              <w:spacing w:before="180"/>
              <w:ind w:right="67"/>
              <w:rPr>
                <w:sz w:val="16"/>
              </w:rPr>
            </w:pPr>
            <w:r>
              <w:rPr>
                <w:spacing w:val="-5"/>
                <w:sz w:val="16"/>
              </w:rPr>
              <w:t>600</w:t>
            </w:r>
          </w:p>
        </w:tc>
        <w:tc>
          <w:tcPr>
            <w:tcW w:w="1174" w:type="dxa"/>
          </w:tcPr>
          <w:p w14:paraId="46F35A7B" w14:textId="77777777" w:rsidR="009343AE" w:rsidRDefault="009343AE" w:rsidP="009F2E90">
            <w:pPr>
              <w:pStyle w:val="TableParagraph"/>
              <w:spacing w:before="180"/>
              <w:ind w:right="68"/>
              <w:rPr>
                <w:sz w:val="16"/>
              </w:rPr>
            </w:pPr>
            <w:r>
              <w:rPr>
                <w:spacing w:val="-5"/>
                <w:sz w:val="16"/>
              </w:rPr>
              <w:t>Nil</w:t>
            </w:r>
          </w:p>
        </w:tc>
        <w:tc>
          <w:tcPr>
            <w:tcW w:w="953" w:type="dxa"/>
          </w:tcPr>
          <w:p w14:paraId="00E2F2A9" w14:textId="77777777" w:rsidR="009343AE" w:rsidRDefault="009343AE" w:rsidP="009F2E90">
            <w:pPr>
              <w:pStyle w:val="TableParagraph"/>
              <w:spacing w:before="180"/>
              <w:ind w:right="68"/>
              <w:rPr>
                <w:sz w:val="16"/>
              </w:rPr>
            </w:pPr>
            <w:r>
              <w:rPr>
                <w:spacing w:val="-5"/>
                <w:sz w:val="16"/>
              </w:rPr>
              <w:t>Nil</w:t>
            </w:r>
          </w:p>
        </w:tc>
        <w:tc>
          <w:tcPr>
            <w:tcW w:w="1021" w:type="dxa"/>
          </w:tcPr>
          <w:p w14:paraId="1D83E5EF" w14:textId="77777777" w:rsidR="009343AE" w:rsidRDefault="009343AE" w:rsidP="009F2E90">
            <w:pPr>
              <w:pStyle w:val="TableParagraph"/>
              <w:spacing w:before="180"/>
              <w:ind w:right="69"/>
              <w:rPr>
                <w:sz w:val="16"/>
              </w:rPr>
            </w:pPr>
            <w:r>
              <w:rPr>
                <w:sz w:val="16"/>
              </w:rPr>
              <w:t>70</w:t>
            </w:r>
            <w:r>
              <w:rPr>
                <w:spacing w:val="-3"/>
                <w:sz w:val="16"/>
              </w:rPr>
              <w:t xml:space="preserve"> </w:t>
            </w:r>
            <w:r>
              <w:rPr>
                <w:sz w:val="16"/>
              </w:rPr>
              <w:t>to</w:t>
            </w:r>
            <w:r>
              <w:rPr>
                <w:spacing w:val="-2"/>
                <w:sz w:val="16"/>
              </w:rPr>
              <w:t xml:space="preserve"> </w:t>
            </w:r>
            <w:r>
              <w:rPr>
                <w:spacing w:val="-7"/>
                <w:sz w:val="16"/>
              </w:rPr>
              <w:t>75</w:t>
            </w:r>
          </w:p>
        </w:tc>
      </w:tr>
      <w:tr w:rsidR="009343AE" w14:paraId="227A4BEE" w14:textId="77777777" w:rsidTr="009343AE">
        <w:trPr>
          <w:trHeight w:val="310"/>
        </w:trPr>
        <w:tc>
          <w:tcPr>
            <w:tcW w:w="1755" w:type="dxa"/>
          </w:tcPr>
          <w:p w14:paraId="1879F66E" w14:textId="77777777" w:rsidR="009343AE" w:rsidRDefault="009343AE" w:rsidP="009F2E90">
            <w:pPr>
              <w:pStyle w:val="TableParagraph"/>
              <w:ind w:left="80"/>
              <w:jc w:val="left"/>
              <w:rPr>
                <w:sz w:val="16"/>
              </w:rPr>
            </w:pPr>
            <w:r>
              <w:rPr>
                <w:sz w:val="16"/>
              </w:rPr>
              <w:t>Dr</w:t>
            </w:r>
            <w:r>
              <w:rPr>
                <w:spacing w:val="-4"/>
                <w:sz w:val="16"/>
              </w:rPr>
              <w:t xml:space="preserve"> </w:t>
            </w:r>
            <w:r>
              <w:rPr>
                <w:sz w:val="16"/>
              </w:rPr>
              <w:t>Mark</w:t>
            </w:r>
            <w:r>
              <w:rPr>
                <w:spacing w:val="-1"/>
                <w:sz w:val="16"/>
              </w:rPr>
              <w:t xml:space="preserve"> </w:t>
            </w:r>
            <w:r>
              <w:rPr>
                <w:spacing w:val="-2"/>
                <w:sz w:val="16"/>
              </w:rPr>
              <w:t>Chakravarty</w:t>
            </w:r>
          </w:p>
        </w:tc>
        <w:tc>
          <w:tcPr>
            <w:tcW w:w="2167" w:type="dxa"/>
          </w:tcPr>
          <w:p w14:paraId="19EFA68A" w14:textId="77777777" w:rsidR="009343AE" w:rsidRDefault="009343AE" w:rsidP="009F2E90">
            <w:pPr>
              <w:pStyle w:val="TableParagraph"/>
              <w:ind w:left="80"/>
              <w:jc w:val="left"/>
              <w:rPr>
                <w:sz w:val="16"/>
              </w:rPr>
            </w:pPr>
            <w:r>
              <w:rPr>
                <w:spacing w:val="-2"/>
                <w:sz w:val="16"/>
              </w:rPr>
              <w:t>Non-executive</w:t>
            </w:r>
            <w:r>
              <w:rPr>
                <w:spacing w:val="10"/>
                <w:sz w:val="16"/>
              </w:rPr>
              <w:t xml:space="preserve"> </w:t>
            </w:r>
            <w:r>
              <w:rPr>
                <w:spacing w:val="-2"/>
                <w:sz w:val="16"/>
              </w:rPr>
              <w:t>director</w:t>
            </w:r>
          </w:p>
        </w:tc>
        <w:tc>
          <w:tcPr>
            <w:tcW w:w="1049" w:type="dxa"/>
          </w:tcPr>
          <w:p w14:paraId="19D4C80A" w14:textId="77777777" w:rsidR="009343AE" w:rsidRDefault="009343AE" w:rsidP="009F2E90">
            <w:pPr>
              <w:pStyle w:val="TableParagraph"/>
              <w:ind w:right="67"/>
              <w:rPr>
                <w:sz w:val="16"/>
              </w:rPr>
            </w:pPr>
            <w:r>
              <w:rPr>
                <w:sz w:val="16"/>
              </w:rPr>
              <w:t>5</w:t>
            </w:r>
            <w:r>
              <w:rPr>
                <w:spacing w:val="-2"/>
                <w:sz w:val="16"/>
              </w:rPr>
              <w:t xml:space="preserve"> </w:t>
            </w:r>
            <w:r>
              <w:rPr>
                <w:sz w:val="16"/>
              </w:rPr>
              <w:t xml:space="preserve">to </w:t>
            </w:r>
            <w:r>
              <w:rPr>
                <w:spacing w:val="-5"/>
                <w:sz w:val="16"/>
              </w:rPr>
              <w:t>10</w:t>
            </w:r>
          </w:p>
        </w:tc>
        <w:tc>
          <w:tcPr>
            <w:tcW w:w="964" w:type="dxa"/>
          </w:tcPr>
          <w:p w14:paraId="130ADB30" w14:textId="77777777" w:rsidR="009343AE" w:rsidRDefault="009343AE" w:rsidP="009F2E90">
            <w:pPr>
              <w:pStyle w:val="TableParagraph"/>
              <w:ind w:right="67"/>
              <w:rPr>
                <w:sz w:val="16"/>
              </w:rPr>
            </w:pPr>
            <w:r>
              <w:rPr>
                <w:spacing w:val="-5"/>
                <w:sz w:val="16"/>
              </w:rPr>
              <w:t>700</w:t>
            </w:r>
          </w:p>
        </w:tc>
        <w:tc>
          <w:tcPr>
            <w:tcW w:w="1174" w:type="dxa"/>
          </w:tcPr>
          <w:p w14:paraId="228772B7" w14:textId="77777777" w:rsidR="009343AE" w:rsidRDefault="009343AE" w:rsidP="009F2E90">
            <w:pPr>
              <w:pStyle w:val="TableParagraph"/>
              <w:ind w:right="68"/>
              <w:rPr>
                <w:sz w:val="16"/>
              </w:rPr>
            </w:pPr>
            <w:r>
              <w:rPr>
                <w:spacing w:val="-5"/>
                <w:sz w:val="16"/>
              </w:rPr>
              <w:t>Nil</w:t>
            </w:r>
          </w:p>
        </w:tc>
        <w:tc>
          <w:tcPr>
            <w:tcW w:w="953" w:type="dxa"/>
          </w:tcPr>
          <w:p w14:paraId="4148ABC0" w14:textId="77777777" w:rsidR="009343AE" w:rsidRDefault="009343AE" w:rsidP="009F2E90">
            <w:pPr>
              <w:pStyle w:val="TableParagraph"/>
              <w:ind w:right="68"/>
              <w:rPr>
                <w:sz w:val="16"/>
              </w:rPr>
            </w:pPr>
            <w:r>
              <w:rPr>
                <w:spacing w:val="-5"/>
                <w:sz w:val="16"/>
              </w:rPr>
              <w:t>Nil</w:t>
            </w:r>
          </w:p>
        </w:tc>
        <w:tc>
          <w:tcPr>
            <w:tcW w:w="1021" w:type="dxa"/>
          </w:tcPr>
          <w:p w14:paraId="1BF1B35A" w14:textId="77777777" w:rsidR="009343AE" w:rsidRDefault="009343AE" w:rsidP="009F2E90">
            <w:pPr>
              <w:pStyle w:val="TableParagraph"/>
              <w:ind w:right="69"/>
              <w:rPr>
                <w:sz w:val="16"/>
              </w:rPr>
            </w:pPr>
            <w:r>
              <w:rPr>
                <w:sz w:val="16"/>
              </w:rPr>
              <w:t>5</w:t>
            </w:r>
            <w:r>
              <w:rPr>
                <w:spacing w:val="-2"/>
                <w:sz w:val="16"/>
              </w:rPr>
              <w:t xml:space="preserve"> </w:t>
            </w:r>
            <w:r>
              <w:rPr>
                <w:sz w:val="16"/>
              </w:rPr>
              <w:t xml:space="preserve">to </w:t>
            </w:r>
            <w:r>
              <w:rPr>
                <w:spacing w:val="-5"/>
                <w:sz w:val="16"/>
              </w:rPr>
              <w:t>10</w:t>
            </w:r>
          </w:p>
        </w:tc>
      </w:tr>
      <w:tr w:rsidR="009343AE" w14:paraId="20E61477" w14:textId="77777777" w:rsidTr="009343AE">
        <w:trPr>
          <w:trHeight w:val="310"/>
        </w:trPr>
        <w:tc>
          <w:tcPr>
            <w:tcW w:w="1755" w:type="dxa"/>
          </w:tcPr>
          <w:p w14:paraId="48BFA0D5" w14:textId="77777777" w:rsidR="009343AE" w:rsidRDefault="009343AE" w:rsidP="009F2E90">
            <w:pPr>
              <w:pStyle w:val="TableParagraph"/>
              <w:ind w:left="80"/>
              <w:jc w:val="left"/>
              <w:rPr>
                <w:sz w:val="16"/>
              </w:rPr>
            </w:pPr>
            <w:r>
              <w:rPr>
                <w:sz w:val="16"/>
              </w:rPr>
              <w:t>Jackie</w:t>
            </w:r>
            <w:r>
              <w:rPr>
                <w:spacing w:val="-6"/>
                <w:sz w:val="16"/>
              </w:rPr>
              <w:t xml:space="preserve"> </w:t>
            </w:r>
            <w:r>
              <w:rPr>
                <w:spacing w:val="-2"/>
                <w:sz w:val="16"/>
              </w:rPr>
              <w:t>Fielding</w:t>
            </w:r>
          </w:p>
        </w:tc>
        <w:tc>
          <w:tcPr>
            <w:tcW w:w="2167" w:type="dxa"/>
          </w:tcPr>
          <w:p w14:paraId="7A89EE22" w14:textId="77777777" w:rsidR="009343AE" w:rsidRDefault="009343AE" w:rsidP="009F2E90">
            <w:pPr>
              <w:pStyle w:val="TableParagraph"/>
              <w:ind w:left="80"/>
              <w:jc w:val="left"/>
              <w:rPr>
                <w:sz w:val="16"/>
              </w:rPr>
            </w:pPr>
            <w:r>
              <w:rPr>
                <w:spacing w:val="-2"/>
                <w:sz w:val="16"/>
              </w:rPr>
              <w:t>Non-executive</w:t>
            </w:r>
            <w:r>
              <w:rPr>
                <w:spacing w:val="10"/>
                <w:sz w:val="16"/>
              </w:rPr>
              <w:t xml:space="preserve"> </w:t>
            </w:r>
            <w:r>
              <w:rPr>
                <w:spacing w:val="-2"/>
                <w:sz w:val="16"/>
              </w:rPr>
              <w:t>director</w:t>
            </w:r>
          </w:p>
        </w:tc>
        <w:tc>
          <w:tcPr>
            <w:tcW w:w="1049" w:type="dxa"/>
          </w:tcPr>
          <w:p w14:paraId="188177A1" w14:textId="77777777" w:rsidR="009343AE" w:rsidRDefault="009343AE" w:rsidP="009F2E90">
            <w:pPr>
              <w:pStyle w:val="TableParagraph"/>
              <w:ind w:right="67"/>
              <w:rPr>
                <w:sz w:val="16"/>
              </w:rPr>
            </w:pPr>
            <w:r>
              <w:rPr>
                <w:sz w:val="16"/>
              </w:rPr>
              <w:t>5</w:t>
            </w:r>
            <w:r>
              <w:rPr>
                <w:spacing w:val="-2"/>
                <w:sz w:val="16"/>
              </w:rPr>
              <w:t xml:space="preserve"> </w:t>
            </w:r>
            <w:r>
              <w:rPr>
                <w:sz w:val="16"/>
              </w:rPr>
              <w:t xml:space="preserve">to </w:t>
            </w:r>
            <w:r>
              <w:rPr>
                <w:spacing w:val="-5"/>
                <w:sz w:val="16"/>
              </w:rPr>
              <w:t>10</w:t>
            </w:r>
          </w:p>
        </w:tc>
        <w:tc>
          <w:tcPr>
            <w:tcW w:w="964" w:type="dxa"/>
          </w:tcPr>
          <w:p w14:paraId="39D716E8" w14:textId="77777777" w:rsidR="009343AE" w:rsidRDefault="009343AE" w:rsidP="009F2E90">
            <w:pPr>
              <w:pStyle w:val="TableParagraph"/>
              <w:ind w:right="67"/>
              <w:rPr>
                <w:sz w:val="16"/>
              </w:rPr>
            </w:pPr>
            <w:r>
              <w:rPr>
                <w:spacing w:val="-5"/>
                <w:sz w:val="16"/>
              </w:rPr>
              <w:t>800</w:t>
            </w:r>
          </w:p>
        </w:tc>
        <w:tc>
          <w:tcPr>
            <w:tcW w:w="1174" w:type="dxa"/>
          </w:tcPr>
          <w:p w14:paraId="0B969DB3" w14:textId="77777777" w:rsidR="009343AE" w:rsidRDefault="009343AE" w:rsidP="009F2E90">
            <w:pPr>
              <w:pStyle w:val="TableParagraph"/>
              <w:ind w:right="68"/>
              <w:rPr>
                <w:sz w:val="16"/>
              </w:rPr>
            </w:pPr>
            <w:r>
              <w:rPr>
                <w:spacing w:val="-5"/>
                <w:sz w:val="16"/>
              </w:rPr>
              <w:t>Nil</w:t>
            </w:r>
          </w:p>
        </w:tc>
        <w:tc>
          <w:tcPr>
            <w:tcW w:w="953" w:type="dxa"/>
          </w:tcPr>
          <w:p w14:paraId="2C2C8038" w14:textId="77777777" w:rsidR="009343AE" w:rsidRDefault="009343AE" w:rsidP="009F2E90">
            <w:pPr>
              <w:pStyle w:val="TableParagraph"/>
              <w:ind w:right="68"/>
              <w:rPr>
                <w:sz w:val="16"/>
              </w:rPr>
            </w:pPr>
            <w:r>
              <w:rPr>
                <w:spacing w:val="-5"/>
                <w:sz w:val="16"/>
              </w:rPr>
              <w:t>Nil</w:t>
            </w:r>
          </w:p>
        </w:tc>
        <w:tc>
          <w:tcPr>
            <w:tcW w:w="1021" w:type="dxa"/>
          </w:tcPr>
          <w:p w14:paraId="423FB3EB" w14:textId="77777777" w:rsidR="009343AE" w:rsidRDefault="009343AE" w:rsidP="009F2E90">
            <w:pPr>
              <w:pStyle w:val="TableParagraph"/>
              <w:ind w:right="69"/>
              <w:rPr>
                <w:sz w:val="16"/>
              </w:rPr>
            </w:pPr>
            <w:r>
              <w:rPr>
                <w:sz w:val="16"/>
              </w:rPr>
              <w:t>5</w:t>
            </w:r>
            <w:r>
              <w:rPr>
                <w:spacing w:val="-2"/>
                <w:sz w:val="16"/>
              </w:rPr>
              <w:t xml:space="preserve"> </w:t>
            </w:r>
            <w:r>
              <w:rPr>
                <w:sz w:val="16"/>
              </w:rPr>
              <w:t xml:space="preserve">to </w:t>
            </w:r>
            <w:r>
              <w:rPr>
                <w:spacing w:val="-5"/>
                <w:sz w:val="16"/>
              </w:rPr>
              <w:t>10</w:t>
            </w:r>
          </w:p>
        </w:tc>
      </w:tr>
      <w:tr w:rsidR="009343AE" w14:paraId="75CEAC7E" w14:textId="77777777" w:rsidTr="009343AE">
        <w:trPr>
          <w:trHeight w:val="510"/>
        </w:trPr>
        <w:tc>
          <w:tcPr>
            <w:tcW w:w="1755" w:type="dxa"/>
          </w:tcPr>
          <w:p w14:paraId="35ABE7C2" w14:textId="77777777" w:rsidR="009343AE" w:rsidRDefault="009343AE" w:rsidP="009F2E90">
            <w:pPr>
              <w:pStyle w:val="TableParagraph"/>
              <w:spacing w:line="247" w:lineRule="auto"/>
              <w:ind w:left="80" w:right="143"/>
              <w:jc w:val="left"/>
              <w:rPr>
                <w:sz w:val="16"/>
              </w:rPr>
            </w:pPr>
            <w:r>
              <w:rPr>
                <w:sz w:val="16"/>
              </w:rPr>
              <w:t>Professor</w:t>
            </w:r>
            <w:r>
              <w:rPr>
                <w:spacing w:val="-12"/>
                <w:sz w:val="16"/>
              </w:rPr>
              <w:t xml:space="preserve"> </w:t>
            </w:r>
            <w:r>
              <w:rPr>
                <w:sz w:val="16"/>
              </w:rPr>
              <w:t>Gary</w:t>
            </w:r>
            <w:r>
              <w:rPr>
                <w:spacing w:val="-11"/>
                <w:sz w:val="16"/>
              </w:rPr>
              <w:t xml:space="preserve"> </w:t>
            </w:r>
            <w:r>
              <w:rPr>
                <w:sz w:val="16"/>
              </w:rPr>
              <w:t>A Ford, CBE</w:t>
            </w:r>
          </w:p>
        </w:tc>
        <w:tc>
          <w:tcPr>
            <w:tcW w:w="2167" w:type="dxa"/>
          </w:tcPr>
          <w:p w14:paraId="1EE6BEBE" w14:textId="77777777" w:rsidR="009343AE" w:rsidRDefault="009343AE" w:rsidP="009F2E90">
            <w:pPr>
              <w:pStyle w:val="TableParagraph"/>
              <w:spacing w:before="180"/>
              <w:ind w:left="80"/>
              <w:jc w:val="left"/>
              <w:rPr>
                <w:sz w:val="16"/>
              </w:rPr>
            </w:pPr>
            <w:r>
              <w:rPr>
                <w:spacing w:val="-2"/>
                <w:sz w:val="16"/>
              </w:rPr>
              <w:t>Non-executive</w:t>
            </w:r>
            <w:r>
              <w:rPr>
                <w:spacing w:val="10"/>
                <w:sz w:val="16"/>
              </w:rPr>
              <w:t xml:space="preserve"> </w:t>
            </w:r>
            <w:r>
              <w:rPr>
                <w:spacing w:val="-2"/>
                <w:sz w:val="16"/>
              </w:rPr>
              <w:t>director</w:t>
            </w:r>
          </w:p>
        </w:tc>
        <w:tc>
          <w:tcPr>
            <w:tcW w:w="1049" w:type="dxa"/>
          </w:tcPr>
          <w:p w14:paraId="15303A85" w14:textId="77777777" w:rsidR="009343AE" w:rsidRDefault="009343AE" w:rsidP="009F2E90">
            <w:pPr>
              <w:pStyle w:val="TableParagraph"/>
              <w:spacing w:before="180"/>
              <w:ind w:right="67"/>
              <w:rPr>
                <w:sz w:val="16"/>
              </w:rPr>
            </w:pPr>
            <w:r>
              <w:rPr>
                <w:sz w:val="16"/>
              </w:rPr>
              <w:t>5</w:t>
            </w:r>
            <w:r>
              <w:rPr>
                <w:spacing w:val="-2"/>
                <w:sz w:val="16"/>
              </w:rPr>
              <w:t xml:space="preserve"> </w:t>
            </w:r>
            <w:r>
              <w:rPr>
                <w:sz w:val="16"/>
              </w:rPr>
              <w:t xml:space="preserve">to </w:t>
            </w:r>
            <w:r>
              <w:rPr>
                <w:spacing w:val="-5"/>
                <w:sz w:val="16"/>
              </w:rPr>
              <w:t>10</w:t>
            </w:r>
          </w:p>
        </w:tc>
        <w:tc>
          <w:tcPr>
            <w:tcW w:w="964" w:type="dxa"/>
          </w:tcPr>
          <w:p w14:paraId="7641BC55" w14:textId="77777777" w:rsidR="009343AE" w:rsidRDefault="009343AE" w:rsidP="009F2E90">
            <w:pPr>
              <w:pStyle w:val="TableParagraph"/>
              <w:spacing w:before="180"/>
              <w:ind w:right="67"/>
              <w:rPr>
                <w:sz w:val="16"/>
              </w:rPr>
            </w:pPr>
            <w:r>
              <w:rPr>
                <w:spacing w:val="-5"/>
                <w:sz w:val="16"/>
              </w:rPr>
              <w:t>700</w:t>
            </w:r>
          </w:p>
        </w:tc>
        <w:tc>
          <w:tcPr>
            <w:tcW w:w="1174" w:type="dxa"/>
          </w:tcPr>
          <w:p w14:paraId="52E2F5AD" w14:textId="77777777" w:rsidR="009343AE" w:rsidRDefault="009343AE" w:rsidP="009F2E90">
            <w:pPr>
              <w:pStyle w:val="TableParagraph"/>
              <w:spacing w:before="180"/>
              <w:ind w:right="68"/>
              <w:rPr>
                <w:sz w:val="16"/>
              </w:rPr>
            </w:pPr>
            <w:r>
              <w:rPr>
                <w:spacing w:val="-5"/>
                <w:sz w:val="16"/>
              </w:rPr>
              <w:t>Nil</w:t>
            </w:r>
          </w:p>
        </w:tc>
        <w:tc>
          <w:tcPr>
            <w:tcW w:w="953" w:type="dxa"/>
          </w:tcPr>
          <w:p w14:paraId="67F7BDCB" w14:textId="77777777" w:rsidR="009343AE" w:rsidRDefault="009343AE" w:rsidP="009F2E90">
            <w:pPr>
              <w:pStyle w:val="TableParagraph"/>
              <w:spacing w:before="180"/>
              <w:ind w:right="68"/>
              <w:rPr>
                <w:sz w:val="16"/>
              </w:rPr>
            </w:pPr>
            <w:r>
              <w:rPr>
                <w:spacing w:val="-5"/>
                <w:sz w:val="16"/>
              </w:rPr>
              <w:t>Nil</w:t>
            </w:r>
          </w:p>
        </w:tc>
        <w:tc>
          <w:tcPr>
            <w:tcW w:w="1021" w:type="dxa"/>
          </w:tcPr>
          <w:p w14:paraId="26390DAF" w14:textId="77777777" w:rsidR="009343AE" w:rsidRDefault="009343AE" w:rsidP="009F2E90">
            <w:pPr>
              <w:pStyle w:val="TableParagraph"/>
              <w:spacing w:before="180"/>
              <w:ind w:right="69"/>
              <w:rPr>
                <w:sz w:val="16"/>
              </w:rPr>
            </w:pPr>
            <w:r>
              <w:rPr>
                <w:sz w:val="16"/>
              </w:rPr>
              <w:t>5</w:t>
            </w:r>
            <w:r>
              <w:rPr>
                <w:spacing w:val="-2"/>
                <w:sz w:val="16"/>
              </w:rPr>
              <w:t xml:space="preserve"> </w:t>
            </w:r>
            <w:r>
              <w:rPr>
                <w:sz w:val="16"/>
              </w:rPr>
              <w:t xml:space="preserve">to </w:t>
            </w:r>
            <w:r>
              <w:rPr>
                <w:spacing w:val="-5"/>
                <w:sz w:val="16"/>
              </w:rPr>
              <w:t>10</w:t>
            </w:r>
          </w:p>
        </w:tc>
      </w:tr>
      <w:tr w:rsidR="009343AE" w14:paraId="5DD65D36" w14:textId="77777777" w:rsidTr="009343AE">
        <w:trPr>
          <w:trHeight w:val="510"/>
        </w:trPr>
        <w:tc>
          <w:tcPr>
            <w:tcW w:w="1755" w:type="dxa"/>
          </w:tcPr>
          <w:p w14:paraId="14BC4747" w14:textId="77777777" w:rsidR="009343AE" w:rsidRDefault="009343AE" w:rsidP="009F2E90">
            <w:pPr>
              <w:pStyle w:val="TableParagraph"/>
              <w:spacing w:before="180"/>
              <w:ind w:left="80"/>
              <w:jc w:val="left"/>
              <w:rPr>
                <w:position w:val="5"/>
                <w:sz w:val="9"/>
              </w:rPr>
            </w:pPr>
            <w:r>
              <w:rPr>
                <w:sz w:val="16"/>
              </w:rPr>
              <w:t>Alina</w:t>
            </w:r>
            <w:r>
              <w:rPr>
                <w:spacing w:val="-1"/>
                <w:sz w:val="16"/>
              </w:rPr>
              <w:t xml:space="preserve"> </w:t>
            </w:r>
            <w:r>
              <w:rPr>
                <w:spacing w:val="-2"/>
                <w:sz w:val="16"/>
              </w:rPr>
              <w:t>Lourie</w:t>
            </w:r>
            <w:r>
              <w:rPr>
                <w:spacing w:val="-2"/>
                <w:position w:val="5"/>
                <w:sz w:val="9"/>
              </w:rPr>
              <w:t>1</w:t>
            </w:r>
          </w:p>
        </w:tc>
        <w:tc>
          <w:tcPr>
            <w:tcW w:w="2167" w:type="dxa"/>
          </w:tcPr>
          <w:p w14:paraId="160718AE" w14:textId="77777777" w:rsidR="009343AE" w:rsidRDefault="009343AE" w:rsidP="009F2E90">
            <w:pPr>
              <w:pStyle w:val="TableParagraph"/>
              <w:spacing w:line="247" w:lineRule="auto"/>
              <w:ind w:left="80"/>
              <w:jc w:val="left"/>
              <w:rPr>
                <w:sz w:val="16"/>
              </w:rPr>
            </w:pPr>
            <w:r>
              <w:rPr>
                <w:spacing w:val="-2"/>
                <w:sz w:val="16"/>
              </w:rPr>
              <w:t>Non-executive</w:t>
            </w:r>
            <w:r>
              <w:rPr>
                <w:spacing w:val="-10"/>
                <w:sz w:val="16"/>
              </w:rPr>
              <w:t xml:space="preserve"> </w:t>
            </w:r>
            <w:r>
              <w:rPr>
                <w:spacing w:val="-2"/>
                <w:sz w:val="16"/>
              </w:rPr>
              <w:t xml:space="preserve">director, </w:t>
            </w:r>
            <w:r>
              <w:rPr>
                <w:sz w:val="16"/>
              </w:rPr>
              <w:t>ARAC chair</w:t>
            </w:r>
          </w:p>
        </w:tc>
        <w:tc>
          <w:tcPr>
            <w:tcW w:w="1049" w:type="dxa"/>
          </w:tcPr>
          <w:p w14:paraId="294A934B" w14:textId="77777777" w:rsidR="009343AE" w:rsidRDefault="009343AE" w:rsidP="009F2E90">
            <w:pPr>
              <w:pStyle w:val="TableParagraph"/>
              <w:spacing w:before="180"/>
              <w:ind w:right="67"/>
              <w:rPr>
                <w:sz w:val="16"/>
              </w:rPr>
            </w:pPr>
            <w:r>
              <w:rPr>
                <w:sz w:val="16"/>
              </w:rPr>
              <w:t>10</w:t>
            </w:r>
            <w:r>
              <w:rPr>
                <w:spacing w:val="-2"/>
                <w:sz w:val="16"/>
              </w:rPr>
              <w:t xml:space="preserve"> </w:t>
            </w:r>
            <w:r>
              <w:rPr>
                <w:sz w:val="16"/>
              </w:rPr>
              <w:t xml:space="preserve">to </w:t>
            </w:r>
            <w:r>
              <w:rPr>
                <w:spacing w:val="-5"/>
                <w:sz w:val="16"/>
              </w:rPr>
              <w:t>15</w:t>
            </w:r>
          </w:p>
        </w:tc>
        <w:tc>
          <w:tcPr>
            <w:tcW w:w="964" w:type="dxa"/>
          </w:tcPr>
          <w:p w14:paraId="2D01740C" w14:textId="77777777" w:rsidR="009343AE" w:rsidRDefault="009343AE" w:rsidP="009F2E90">
            <w:pPr>
              <w:pStyle w:val="TableParagraph"/>
              <w:spacing w:before="180"/>
              <w:ind w:right="67"/>
              <w:rPr>
                <w:sz w:val="16"/>
              </w:rPr>
            </w:pPr>
            <w:r>
              <w:rPr>
                <w:spacing w:val="-5"/>
                <w:sz w:val="16"/>
              </w:rPr>
              <w:t>Nil</w:t>
            </w:r>
          </w:p>
        </w:tc>
        <w:tc>
          <w:tcPr>
            <w:tcW w:w="1174" w:type="dxa"/>
          </w:tcPr>
          <w:p w14:paraId="2BCDB4FF" w14:textId="77777777" w:rsidR="009343AE" w:rsidRDefault="009343AE" w:rsidP="009F2E90">
            <w:pPr>
              <w:pStyle w:val="TableParagraph"/>
              <w:spacing w:before="180"/>
              <w:ind w:right="68"/>
              <w:rPr>
                <w:sz w:val="16"/>
              </w:rPr>
            </w:pPr>
            <w:r>
              <w:rPr>
                <w:spacing w:val="-5"/>
                <w:sz w:val="16"/>
              </w:rPr>
              <w:t>Nil</w:t>
            </w:r>
          </w:p>
        </w:tc>
        <w:tc>
          <w:tcPr>
            <w:tcW w:w="953" w:type="dxa"/>
          </w:tcPr>
          <w:p w14:paraId="0DA55CCD" w14:textId="77777777" w:rsidR="009343AE" w:rsidRDefault="009343AE" w:rsidP="009F2E90">
            <w:pPr>
              <w:pStyle w:val="TableParagraph"/>
              <w:spacing w:before="180"/>
              <w:ind w:right="68"/>
              <w:rPr>
                <w:sz w:val="16"/>
              </w:rPr>
            </w:pPr>
            <w:r>
              <w:rPr>
                <w:spacing w:val="-5"/>
                <w:sz w:val="16"/>
              </w:rPr>
              <w:t>Nil</w:t>
            </w:r>
          </w:p>
        </w:tc>
        <w:tc>
          <w:tcPr>
            <w:tcW w:w="1021" w:type="dxa"/>
          </w:tcPr>
          <w:p w14:paraId="1BE5E6DD" w14:textId="77777777" w:rsidR="009343AE" w:rsidRDefault="009343AE" w:rsidP="009F2E90">
            <w:pPr>
              <w:pStyle w:val="TableParagraph"/>
              <w:spacing w:before="180"/>
              <w:ind w:right="69"/>
              <w:rPr>
                <w:sz w:val="16"/>
              </w:rPr>
            </w:pPr>
            <w:r>
              <w:rPr>
                <w:sz w:val="16"/>
              </w:rPr>
              <w:t>10</w:t>
            </w:r>
            <w:r>
              <w:rPr>
                <w:spacing w:val="-2"/>
                <w:sz w:val="16"/>
              </w:rPr>
              <w:t xml:space="preserve"> </w:t>
            </w:r>
            <w:r>
              <w:rPr>
                <w:sz w:val="16"/>
              </w:rPr>
              <w:t xml:space="preserve">to </w:t>
            </w:r>
            <w:r>
              <w:rPr>
                <w:spacing w:val="-5"/>
                <w:sz w:val="16"/>
              </w:rPr>
              <w:t>15</w:t>
            </w:r>
          </w:p>
        </w:tc>
      </w:tr>
      <w:tr w:rsidR="009343AE" w14:paraId="7E1E00EE" w14:textId="77777777" w:rsidTr="009343AE">
        <w:trPr>
          <w:trHeight w:val="310"/>
        </w:trPr>
        <w:tc>
          <w:tcPr>
            <w:tcW w:w="1755" w:type="dxa"/>
          </w:tcPr>
          <w:p w14:paraId="03C2D1EA" w14:textId="77777777" w:rsidR="009343AE" w:rsidRDefault="009343AE" w:rsidP="009F2E90">
            <w:pPr>
              <w:pStyle w:val="TableParagraph"/>
              <w:ind w:left="80"/>
              <w:jc w:val="left"/>
              <w:rPr>
                <w:sz w:val="16"/>
              </w:rPr>
            </w:pPr>
            <w:r>
              <w:rPr>
                <w:sz w:val="16"/>
              </w:rPr>
              <w:t>Dr</w:t>
            </w:r>
            <w:r>
              <w:rPr>
                <w:spacing w:val="-4"/>
                <w:sz w:val="16"/>
              </w:rPr>
              <w:t xml:space="preserve"> </w:t>
            </w:r>
            <w:r>
              <w:rPr>
                <w:sz w:val="16"/>
              </w:rPr>
              <w:t>Justin</w:t>
            </w:r>
            <w:r>
              <w:rPr>
                <w:spacing w:val="-4"/>
                <w:sz w:val="16"/>
              </w:rPr>
              <w:t xml:space="preserve"> </w:t>
            </w:r>
            <w:r>
              <w:rPr>
                <w:spacing w:val="-2"/>
                <w:sz w:val="16"/>
              </w:rPr>
              <w:t>Whatling</w:t>
            </w:r>
          </w:p>
        </w:tc>
        <w:tc>
          <w:tcPr>
            <w:tcW w:w="2167" w:type="dxa"/>
          </w:tcPr>
          <w:p w14:paraId="63FBA3B2" w14:textId="77777777" w:rsidR="009343AE" w:rsidRDefault="009343AE" w:rsidP="009F2E90">
            <w:pPr>
              <w:pStyle w:val="TableParagraph"/>
              <w:ind w:left="80"/>
              <w:jc w:val="left"/>
              <w:rPr>
                <w:sz w:val="16"/>
              </w:rPr>
            </w:pPr>
            <w:r>
              <w:rPr>
                <w:spacing w:val="-2"/>
                <w:sz w:val="16"/>
              </w:rPr>
              <w:t>Non-executive</w:t>
            </w:r>
            <w:r>
              <w:rPr>
                <w:spacing w:val="10"/>
                <w:sz w:val="16"/>
              </w:rPr>
              <w:t xml:space="preserve"> </w:t>
            </w:r>
            <w:r>
              <w:rPr>
                <w:spacing w:val="-2"/>
                <w:sz w:val="16"/>
              </w:rPr>
              <w:t>director</w:t>
            </w:r>
          </w:p>
        </w:tc>
        <w:tc>
          <w:tcPr>
            <w:tcW w:w="1049" w:type="dxa"/>
          </w:tcPr>
          <w:p w14:paraId="47C3CB84" w14:textId="77777777" w:rsidR="009343AE" w:rsidRDefault="009343AE" w:rsidP="009F2E90">
            <w:pPr>
              <w:pStyle w:val="TableParagraph"/>
              <w:ind w:right="67"/>
              <w:rPr>
                <w:sz w:val="16"/>
              </w:rPr>
            </w:pPr>
            <w:r>
              <w:rPr>
                <w:sz w:val="16"/>
              </w:rPr>
              <w:t>5</w:t>
            </w:r>
            <w:r>
              <w:rPr>
                <w:spacing w:val="-2"/>
                <w:sz w:val="16"/>
              </w:rPr>
              <w:t xml:space="preserve"> </w:t>
            </w:r>
            <w:r>
              <w:rPr>
                <w:sz w:val="16"/>
              </w:rPr>
              <w:t xml:space="preserve">to </w:t>
            </w:r>
            <w:r>
              <w:rPr>
                <w:spacing w:val="-5"/>
                <w:sz w:val="16"/>
              </w:rPr>
              <w:t>10</w:t>
            </w:r>
          </w:p>
        </w:tc>
        <w:tc>
          <w:tcPr>
            <w:tcW w:w="964" w:type="dxa"/>
          </w:tcPr>
          <w:p w14:paraId="3D63575A" w14:textId="77777777" w:rsidR="009343AE" w:rsidRDefault="009343AE" w:rsidP="009F2E90">
            <w:pPr>
              <w:pStyle w:val="TableParagraph"/>
              <w:ind w:right="67"/>
              <w:rPr>
                <w:sz w:val="16"/>
              </w:rPr>
            </w:pPr>
            <w:r>
              <w:rPr>
                <w:spacing w:val="-5"/>
                <w:sz w:val="16"/>
              </w:rPr>
              <w:t>300</w:t>
            </w:r>
          </w:p>
        </w:tc>
        <w:tc>
          <w:tcPr>
            <w:tcW w:w="1174" w:type="dxa"/>
          </w:tcPr>
          <w:p w14:paraId="271AEDB7" w14:textId="77777777" w:rsidR="009343AE" w:rsidRDefault="009343AE" w:rsidP="009F2E90">
            <w:pPr>
              <w:pStyle w:val="TableParagraph"/>
              <w:ind w:right="68"/>
              <w:rPr>
                <w:sz w:val="16"/>
              </w:rPr>
            </w:pPr>
            <w:r>
              <w:rPr>
                <w:spacing w:val="-5"/>
                <w:sz w:val="16"/>
              </w:rPr>
              <w:t>Nil</w:t>
            </w:r>
          </w:p>
        </w:tc>
        <w:tc>
          <w:tcPr>
            <w:tcW w:w="953" w:type="dxa"/>
          </w:tcPr>
          <w:p w14:paraId="4F1E4D09" w14:textId="77777777" w:rsidR="009343AE" w:rsidRDefault="009343AE" w:rsidP="009F2E90">
            <w:pPr>
              <w:pStyle w:val="TableParagraph"/>
              <w:ind w:right="68"/>
              <w:rPr>
                <w:sz w:val="16"/>
              </w:rPr>
            </w:pPr>
            <w:r>
              <w:rPr>
                <w:spacing w:val="-5"/>
                <w:sz w:val="16"/>
              </w:rPr>
              <w:t>Nil</w:t>
            </w:r>
          </w:p>
        </w:tc>
        <w:tc>
          <w:tcPr>
            <w:tcW w:w="1021" w:type="dxa"/>
          </w:tcPr>
          <w:p w14:paraId="587E3E04" w14:textId="77777777" w:rsidR="009343AE" w:rsidRDefault="009343AE" w:rsidP="009F2E90">
            <w:pPr>
              <w:pStyle w:val="TableParagraph"/>
              <w:ind w:right="69"/>
              <w:rPr>
                <w:sz w:val="16"/>
              </w:rPr>
            </w:pPr>
            <w:r>
              <w:rPr>
                <w:sz w:val="16"/>
              </w:rPr>
              <w:t>5</w:t>
            </w:r>
            <w:r>
              <w:rPr>
                <w:spacing w:val="-2"/>
                <w:sz w:val="16"/>
              </w:rPr>
              <w:t xml:space="preserve"> </w:t>
            </w:r>
            <w:r>
              <w:rPr>
                <w:sz w:val="16"/>
              </w:rPr>
              <w:t xml:space="preserve">to </w:t>
            </w:r>
            <w:r>
              <w:rPr>
                <w:spacing w:val="-5"/>
                <w:sz w:val="16"/>
              </w:rPr>
              <w:t>10</w:t>
            </w:r>
          </w:p>
        </w:tc>
      </w:tr>
      <w:tr w:rsidR="009343AE" w14:paraId="7E5543D7" w14:textId="77777777" w:rsidTr="009343AE">
        <w:trPr>
          <w:trHeight w:val="310"/>
        </w:trPr>
        <w:tc>
          <w:tcPr>
            <w:tcW w:w="1755" w:type="dxa"/>
          </w:tcPr>
          <w:p w14:paraId="6016B6BA" w14:textId="77777777" w:rsidR="009343AE" w:rsidRDefault="009343AE" w:rsidP="009F2E90">
            <w:pPr>
              <w:pStyle w:val="TableParagraph"/>
              <w:ind w:left="80"/>
              <w:jc w:val="left"/>
              <w:rPr>
                <w:position w:val="5"/>
                <w:sz w:val="9"/>
              </w:rPr>
            </w:pPr>
            <w:r>
              <w:rPr>
                <w:sz w:val="16"/>
              </w:rPr>
              <w:t>Keith</w:t>
            </w:r>
            <w:r>
              <w:rPr>
                <w:spacing w:val="-7"/>
                <w:sz w:val="16"/>
              </w:rPr>
              <w:t xml:space="preserve"> </w:t>
            </w:r>
            <w:r>
              <w:rPr>
                <w:spacing w:val="-2"/>
                <w:sz w:val="16"/>
              </w:rPr>
              <w:t>Ridge</w:t>
            </w:r>
            <w:r>
              <w:rPr>
                <w:spacing w:val="-2"/>
                <w:position w:val="5"/>
                <w:sz w:val="9"/>
              </w:rPr>
              <w:t>2</w:t>
            </w:r>
          </w:p>
        </w:tc>
        <w:tc>
          <w:tcPr>
            <w:tcW w:w="2167" w:type="dxa"/>
          </w:tcPr>
          <w:p w14:paraId="626CD89B" w14:textId="77777777" w:rsidR="009343AE" w:rsidRDefault="009343AE" w:rsidP="009F2E90">
            <w:pPr>
              <w:pStyle w:val="TableParagraph"/>
              <w:ind w:left="80"/>
              <w:jc w:val="left"/>
              <w:rPr>
                <w:sz w:val="16"/>
              </w:rPr>
            </w:pPr>
            <w:r>
              <w:rPr>
                <w:spacing w:val="-2"/>
                <w:sz w:val="16"/>
              </w:rPr>
              <w:t>Non-executive</w:t>
            </w:r>
            <w:r>
              <w:rPr>
                <w:spacing w:val="10"/>
                <w:sz w:val="16"/>
              </w:rPr>
              <w:t xml:space="preserve"> </w:t>
            </w:r>
            <w:r>
              <w:rPr>
                <w:spacing w:val="-2"/>
                <w:sz w:val="16"/>
              </w:rPr>
              <w:t>director</w:t>
            </w:r>
          </w:p>
        </w:tc>
        <w:tc>
          <w:tcPr>
            <w:tcW w:w="1049" w:type="dxa"/>
          </w:tcPr>
          <w:p w14:paraId="04BEA6C0" w14:textId="77777777" w:rsidR="009343AE" w:rsidRDefault="009343AE" w:rsidP="009F2E90">
            <w:pPr>
              <w:pStyle w:val="TableParagraph"/>
              <w:ind w:right="67"/>
              <w:rPr>
                <w:sz w:val="16"/>
              </w:rPr>
            </w:pPr>
            <w:r>
              <w:rPr>
                <w:sz w:val="16"/>
              </w:rPr>
              <w:t>5</w:t>
            </w:r>
            <w:r>
              <w:rPr>
                <w:spacing w:val="-2"/>
                <w:sz w:val="16"/>
              </w:rPr>
              <w:t xml:space="preserve"> </w:t>
            </w:r>
            <w:r>
              <w:rPr>
                <w:sz w:val="16"/>
              </w:rPr>
              <w:t xml:space="preserve">to </w:t>
            </w:r>
            <w:r>
              <w:rPr>
                <w:spacing w:val="-5"/>
                <w:sz w:val="16"/>
              </w:rPr>
              <w:t>10</w:t>
            </w:r>
          </w:p>
        </w:tc>
        <w:tc>
          <w:tcPr>
            <w:tcW w:w="964" w:type="dxa"/>
          </w:tcPr>
          <w:p w14:paraId="210FD191" w14:textId="77777777" w:rsidR="009343AE" w:rsidRDefault="009343AE" w:rsidP="009F2E90">
            <w:pPr>
              <w:pStyle w:val="TableParagraph"/>
              <w:ind w:right="67"/>
              <w:rPr>
                <w:sz w:val="16"/>
              </w:rPr>
            </w:pPr>
            <w:r>
              <w:rPr>
                <w:spacing w:val="-5"/>
                <w:sz w:val="16"/>
              </w:rPr>
              <w:t>Nil</w:t>
            </w:r>
          </w:p>
        </w:tc>
        <w:tc>
          <w:tcPr>
            <w:tcW w:w="1174" w:type="dxa"/>
          </w:tcPr>
          <w:p w14:paraId="76E77BE4" w14:textId="77777777" w:rsidR="009343AE" w:rsidRDefault="009343AE" w:rsidP="009F2E90">
            <w:pPr>
              <w:pStyle w:val="TableParagraph"/>
              <w:ind w:right="68"/>
              <w:rPr>
                <w:sz w:val="16"/>
              </w:rPr>
            </w:pPr>
            <w:r>
              <w:rPr>
                <w:spacing w:val="-5"/>
                <w:sz w:val="16"/>
              </w:rPr>
              <w:t>Nil</w:t>
            </w:r>
          </w:p>
        </w:tc>
        <w:tc>
          <w:tcPr>
            <w:tcW w:w="953" w:type="dxa"/>
          </w:tcPr>
          <w:p w14:paraId="2988E053" w14:textId="77777777" w:rsidR="009343AE" w:rsidRDefault="009343AE" w:rsidP="009F2E90">
            <w:pPr>
              <w:pStyle w:val="TableParagraph"/>
              <w:ind w:right="68"/>
              <w:rPr>
                <w:sz w:val="16"/>
              </w:rPr>
            </w:pPr>
            <w:r>
              <w:rPr>
                <w:spacing w:val="-5"/>
                <w:sz w:val="16"/>
              </w:rPr>
              <w:t>Nil</w:t>
            </w:r>
          </w:p>
        </w:tc>
        <w:tc>
          <w:tcPr>
            <w:tcW w:w="1021" w:type="dxa"/>
          </w:tcPr>
          <w:p w14:paraId="0312ABCB" w14:textId="77777777" w:rsidR="009343AE" w:rsidRDefault="009343AE" w:rsidP="009F2E90">
            <w:pPr>
              <w:pStyle w:val="TableParagraph"/>
              <w:ind w:right="69"/>
              <w:rPr>
                <w:sz w:val="16"/>
              </w:rPr>
            </w:pPr>
            <w:r>
              <w:rPr>
                <w:sz w:val="16"/>
              </w:rPr>
              <w:t>5</w:t>
            </w:r>
            <w:r>
              <w:rPr>
                <w:spacing w:val="-2"/>
                <w:sz w:val="16"/>
              </w:rPr>
              <w:t xml:space="preserve"> </w:t>
            </w:r>
            <w:r>
              <w:rPr>
                <w:sz w:val="16"/>
              </w:rPr>
              <w:t xml:space="preserve">to </w:t>
            </w:r>
            <w:r>
              <w:rPr>
                <w:spacing w:val="-5"/>
                <w:sz w:val="16"/>
              </w:rPr>
              <w:t>10</w:t>
            </w:r>
          </w:p>
        </w:tc>
      </w:tr>
      <w:tr w:rsidR="009343AE" w14:paraId="1411C088" w14:textId="77777777" w:rsidTr="009343AE">
        <w:trPr>
          <w:trHeight w:val="310"/>
        </w:trPr>
        <w:tc>
          <w:tcPr>
            <w:tcW w:w="1755" w:type="dxa"/>
          </w:tcPr>
          <w:p w14:paraId="281878AF" w14:textId="77777777" w:rsidR="009343AE" w:rsidRDefault="009343AE" w:rsidP="009F2E90">
            <w:pPr>
              <w:pStyle w:val="TableParagraph"/>
              <w:ind w:left="80"/>
              <w:jc w:val="left"/>
              <w:rPr>
                <w:position w:val="5"/>
                <w:sz w:val="9"/>
              </w:rPr>
            </w:pPr>
            <w:r>
              <w:rPr>
                <w:sz w:val="16"/>
              </w:rPr>
              <w:t>Frank</w:t>
            </w:r>
            <w:r>
              <w:rPr>
                <w:spacing w:val="-2"/>
                <w:sz w:val="16"/>
              </w:rPr>
              <w:t xml:space="preserve"> Smith</w:t>
            </w:r>
            <w:r>
              <w:rPr>
                <w:spacing w:val="-2"/>
                <w:position w:val="5"/>
                <w:sz w:val="9"/>
              </w:rPr>
              <w:t>3</w:t>
            </w:r>
          </w:p>
        </w:tc>
        <w:tc>
          <w:tcPr>
            <w:tcW w:w="2167" w:type="dxa"/>
          </w:tcPr>
          <w:p w14:paraId="4DDA996E" w14:textId="77777777" w:rsidR="009343AE" w:rsidRDefault="009343AE" w:rsidP="009F2E90">
            <w:pPr>
              <w:pStyle w:val="TableParagraph"/>
              <w:ind w:left="80"/>
              <w:jc w:val="left"/>
              <w:rPr>
                <w:sz w:val="16"/>
              </w:rPr>
            </w:pPr>
            <w:r>
              <w:rPr>
                <w:spacing w:val="-2"/>
                <w:sz w:val="16"/>
              </w:rPr>
              <w:t>Non-executive</w:t>
            </w:r>
            <w:r>
              <w:rPr>
                <w:spacing w:val="10"/>
                <w:sz w:val="16"/>
              </w:rPr>
              <w:t xml:space="preserve"> </w:t>
            </w:r>
            <w:r>
              <w:rPr>
                <w:spacing w:val="-2"/>
                <w:sz w:val="16"/>
              </w:rPr>
              <w:t>director</w:t>
            </w:r>
          </w:p>
        </w:tc>
        <w:tc>
          <w:tcPr>
            <w:tcW w:w="1049" w:type="dxa"/>
          </w:tcPr>
          <w:p w14:paraId="563CF238" w14:textId="77777777" w:rsidR="009343AE" w:rsidRDefault="009343AE" w:rsidP="009F2E90">
            <w:pPr>
              <w:pStyle w:val="TableParagraph"/>
              <w:ind w:right="67"/>
              <w:rPr>
                <w:sz w:val="16"/>
              </w:rPr>
            </w:pPr>
            <w:r>
              <w:rPr>
                <w:sz w:val="16"/>
              </w:rPr>
              <w:t>5</w:t>
            </w:r>
            <w:r>
              <w:rPr>
                <w:spacing w:val="-2"/>
                <w:sz w:val="16"/>
              </w:rPr>
              <w:t xml:space="preserve"> </w:t>
            </w:r>
            <w:r>
              <w:rPr>
                <w:sz w:val="16"/>
              </w:rPr>
              <w:t xml:space="preserve">to </w:t>
            </w:r>
            <w:r>
              <w:rPr>
                <w:spacing w:val="-5"/>
                <w:sz w:val="16"/>
              </w:rPr>
              <w:t>10</w:t>
            </w:r>
          </w:p>
        </w:tc>
        <w:tc>
          <w:tcPr>
            <w:tcW w:w="964" w:type="dxa"/>
          </w:tcPr>
          <w:p w14:paraId="7B251F57" w14:textId="77777777" w:rsidR="009343AE" w:rsidRDefault="009343AE" w:rsidP="009F2E90">
            <w:pPr>
              <w:pStyle w:val="TableParagraph"/>
              <w:ind w:right="67"/>
              <w:rPr>
                <w:sz w:val="16"/>
              </w:rPr>
            </w:pPr>
            <w:r>
              <w:rPr>
                <w:spacing w:val="-5"/>
                <w:sz w:val="16"/>
              </w:rPr>
              <w:t>Nil</w:t>
            </w:r>
          </w:p>
        </w:tc>
        <w:tc>
          <w:tcPr>
            <w:tcW w:w="1174" w:type="dxa"/>
          </w:tcPr>
          <w:p w14:paraId="5A303401" w14:textId="77777777" w:rsidR="009343AE" w:rsidRDefault="009343AE" w:rsidP="009F2E90">
            <w:pPr>
              <w:pStyle w:val="TableParagraph"/>
              <w:ind w:right="68"/>
              <w:rPr>
                <w:sz w:val="16"/>
              </w:rPr>
            </w:pPr>
            <w:r>
              <w:rPr>
                <w:spacing w:val="-5"/>
                <w:sz w:val="16"/>
              </w:rPr>
              <w:t>Nil</w:t>
            </w:r>
          </w:p>
        </w:tc>
        <w:tc>
          <w:tcPr>
            <w:tcW w:w="953" w:type="dxa"/>
          </w:tcPr>
          <w:p w14:paraId="0647FDAF" w14:textId="77777777" w:rsidR="009343AE" w:rsidRDefault="009343AE" w:rsidP="009F2E90">
            <w:pPr>
              <w:pStyle w:val="TableParagraph"/>
              <w:ind w:right="68"/>
              <w:rPr>
                <w:sz w:val="16"/>
              </w:rPr>
            </w:pPr>
            <w:r>
              <w:rPr>
                <w:spacing w:val="-5"/>
                <w:sz w:val="16"/>
              </w:rPr>
              <w:t>Nil</w:t>
            </w:r>
          </w:p>
        </w:tc>
        <w:tc>
          <w:tcPr>
            <w:tcW w:w="1021" w:type="dxa"/>
          </w:tcPr>
          <w:p w14:paraId="12DBC498" w14:textId="77777777" w:rsidR="009343AE" w:rsidRDefault="009343AE" w:rsidP="009F2E90">
            <w:pPr>
              <w:pStyle w:val="TableParagraph"/>
              <w:ind w:right="69"/>
              <w:rPr>
                <w:sz w:val="16"/>
              </w:rPr>
            </w:pPr>
            <w:r>
              <w:rPr>
                <w:sz w:val="16"/>
              </w:rPr>
              <w:t>5</w:t>
            </w:r>
            <w:r>
              <w:rPr>
                <w:spacing w:val="-2"/>
                <w:sz w:val="16"/>
              </w:rPr>
              <w:t xml:space="preserve"> </w:t>
            </w:r>
            <w:r>
              <w:rPr>
                <w:sz w:val="16"/>
              </w:rPr>
              <w:t xml:space="preserve">to </w:t>
            </w:r>
            <w:r>
              <w:rPr>
                <w:spacing w:val="-5"/>
                <w:sz w:val="16"/>
              </w:rPr>
              <w:t>10</w:t>
            </w:r>
          </w:p>
        </w:tc>
      </w:tr>
      <w:tr w:rsidR="009343AE" w14:paraId="795D7531" w14:textId="77777777" w:rsidTr="009343AE">
        <w:trPr>
          <w:trHeight w:val="310"/>
        </w:trPr>
        <w:tc>
          <w:tcPr>
            <w:tcW w:w="1755" w:type="dxa"/>
          </w:tcPr>
          <w:p w14:paraId="0813D58F" w14:textId="77777777" w:rsidR="009343AE" w:rsidRDefault="009343AE" w:rsidP="009F2E90">
            <w:pPr>
              <w:pStyle w:val="TableParagraph"/>
              <w:ind w:left="80"/>
              <w:jc w:val="left"/>
              <w:rPr>
                <w:position w:val="5"/>
                <w:sz w:val="9"/>
              </w:rPr>
            </w:pPr>
            <w:r>
              <w:rPr>
                <w:sz w:val="16"/>
              </w:rPr>
              <w:t>Prof</w:t>
            </w:r>
            <w:r>
              <w:rPr>
                <w:spacing w:val="-8"/>
                <w:sz w:val="16"/>
              </w:rPr>
              <w:t xml:space="preserve"> </w:t>
            </w:r>
            <w:r>
              <w:rPr>
                <w:sz w:val="16"/>
              </w:rPr>
              <w:t>Bee</w:t>
            </w:r>
            <w:r>
              <w:rPr>
                <w:spacing w:val="-6"/>
                <w:sz w:val="16"/>
              </w:rPr>
              <w:t xml:space="preserve"> </w:t>
            </w:r>
            <w:r>
              <w:rPr>
                <w:sz w:val="16"/>
              </w:rPr>
              <w:t>Wee</w:t>
            </w:r>
            <w:r>
              <w:rPr>
                <w:spacing w:val="-6"/>
                <w:sz w:val="16"/>
              </w:rPr>
              <w:t xml:space="preserve"> </w:t>
            </w:r>
            <w:r>
              <w:rPr>
                <w:spacing w:val="-4"/>
                <w:sz w:val="16"/>
              </w:rPr>
              <w:t>CBE</w:t>
            </w:r>
            <w:r>
              <w:rPr>
                <w:spacing w:val="-4"/>
                <w:position w:val="5"/>
                <w:sz w:val="9"/>
              </w:rPr>
              <w:t>4</w:t>
            </w:r>
          </w:p>
        </w:tc>
        <w:tc>
          <w:tcPr>
            <w:tcW w:w="2167" w:type="dxa"/>
          </w:tcPr>
          <w:p w14:paraId="7BF4929B" w14:textId="77777777" w:rsidR="009343AE" w:rsidRDefault="009343AE" w:rsidP="009F2E90">
            <w:pPr>
              <w:pStyle w:val="TableParagraph"/>
              <w:ind w:left="80"/>
              <w:jc w:val="left"/>
              <w:rPr>
                <w:sz w:val="16"/>
              </w:rPr>
            </w:pPr>
            <w:r>
              <w:rPr>
                <w:spacing w:val="-2"/>
                <w:sz w:val="16"/>
              </w:rPr>
              <w:t>Non-executive</w:t>
            </w:r>
            <w:r>
              <w:rPr>
                <w:spacing w:val="10"/>
                <w:sz w:val="16"/>
              </w:rPr>
              <w:t xml:space="preserve"> </w:t>
            </w:r>
            <w:r>
              <w:rPr>
                <w:spacing w:val="-2"/>
                <w:sz w:val="16"/>
              </w:rPr>
              <w:t>director</w:t>
            </w:r>
          </w:p>
        </w:tc>
        <w:tc>
          <w:tcPr>
            <w:tcW w:w="1049" w:type="dxa"/>
          </w:tcPr>
          <w:p w14:paraId="70A94555" w14:textId="77777777" w:rsidR="009343AE" w:rsidRDefault="009343AE" w:rsidP="009F2E90">
            <w:pPr>
              <w:pStyle w:val="TableParagraph"/>
              <w:ind w:right="67"/>
              <w:rPr>
                <w:sz w:val="16"/>
              </w:rPr>
            </w:pPr>
            <w:r>
              <w:rPr>
                <w:sz w:val="16"/>
              </w:rPr>
              <w:t>5</w:t>
            </w:r>
            <w:r>
              <w:rPr>
                <w:spacing w:val="-2"/>
                <w:sz w:val="16"/>
              </w:rPr>
              <w:t xml:space="preserve"> </w:t>
            </w:r>
            <w:r>
              <w:rPr>
                <w:sz w:val="16"/>
              </w:rPr>
              <w:t xml:space="preserve">to </w:t>
            </w:r>
            <w:r>
              <w:rPr>
                <w:spacing w:val="-5"/>
                <w:sz w:val="16"/>
              </w:rPr>
              <w:t>10</w:t>
            </w:r>
          </w:p>
        </w:tc>
        <w:tc>
          <w:tcPr>
            <w:tcW w:w="964" w:type="dxa"/>
          </w:tcPr>
          <w:p w14:paraId="28D5C5FE" w14:textId="77777777" w:rsidR="009343AE" w:rsidRDefault="009343AE" w:rsidP="009F2E90">
            <w:pPr>
              <w:pStyle w:val="TableParagraph"/>
              <w:ind w:right="67"/>
              <w:rPr>
                <w:sz w:val="16"/>
              </w:rPr>
            </w:pPr>
            <w:r>
              <w:rPr>
                <w:spacing w:val="-5"/>
                <w:sz w:val="16"/>
              </w:rPr>
              <w:t>300</w:t>
            </w:r>
          </w:p>
        </w:tc>
        <w:tc>
          <w:tcPr>
            <w:tcW w:w="1174" w:type="dxa"/>
          </w:tcPr>
          <w:p w14:paraId="2C195B58" w14:textId="77777777" w:rsidR="009343AE" w:rsidRDefault="009343AE" w:rsidP="009F2E90">
            <w:pPr>
              <w:pStyle w:val="TableParagraph"/>
              <w:ind w:right="68"/>
              <w:rPr>
                <w:sz w:val="16"/>
              </w:rPr>
            </w:pPr>
            <w:r>
              <w:rPr>
                <w:spacing w:val="-5"/>
                <w:sz w:val="16"/>
              </w:rPr>
              <w:t>Nil</w:t>
            </w:r>
          </w:p>
        </w:tc>
        <w:tc>
          <w:tcPr>
            <w:tcW w:w="953" w:type="dxa"/>
          </w:tcPr>
          <w:p w14:paraId="63D2100A" w14:textId="77777777" w:rsidR="009343AE" w:rsidRDefault="009343AE" w:rsidP="009F2E90">
            <w:pPr>
              <w:pStyle w:val="TableParagraph"/>
              <w:ind w:right="68"/>
              <w:rPr>
                <w:sz w:val="16"/>
              </w:rPr>
            </w:pPr>
            <w:r>
              <w:rPr>
                <w:spacing w:val="-5"/>
                <w:sz w:val="16"/>
              </w:rPr>
              <w:t>Nil</w:t>
            </w:r>
          </w:p>
        </w:tc>
        <w:tc>
          <w:tcPr>
            <w:tcW w:w="1021" w:type="dxa"/>
          </w:tcPr>
          <w:p w14:paraId="0CBE3E01" w14:textId="77777777" w:rsidR="009343AE" w:rsidRDefault="009343AE" w:rsidP="009F2E90">
            <w:pPr>
              <w:pStyle w:val="TableParagraph"/>
              <w:ind w:right="69"/>
              <w:rPr>
                <w:sz w:val="16"/>
              </w:rPr>
            </w:pPr>
            <w:r>
              <w:rPr>
                <w:sz w:val="16"/>
              </w:rPr>
              <w:t>5</w:t>
            </w:r>
            <w:r>
              <w:rPr>
                <w:spacing w:val="-2"/>
                <w:sz w:val="16"/>
              </w:rPr>
              <w:t xml:space="preserve"> </w:t>
            </w:r>
            <w:r>
              <w:rPr>
                <w:sz w:val="16"/>
              </w:rPr>
              <w:t xml:space="preserve">to </w:t>
            </w:r>
            <w:r>
              <w:rPr>
                <w:spacing w:val="-5"/>
                <w:sz w:val="16"/>
              </w:rPr>
              <w:t>10</w:t>
            </w:r>
          </w:p>
        </w:tc>
      </w:tr>
      <w:tr w:rsidR="009343AE" w14:paraId="7FE1072C" w14:textId="77777777" w:rsidTr="009343AE">
        <w:trPr>
          <w:trHeight w:val="510"/>
        </w:trPr>
        <w:tc>
          <w:tcPr>
            <w:tcW w:w="1755" w:type="dxa"/>
          </w:tcPr>
          <w:p w14:paraId="1165C7EC" w14:textId="77777777" w:rsidR="009343AE" w:rsidRDefault="009343AE" w:rsidP="009F2E90">
            <w:pPr>
              <w:pStyle w:val="TableParagraph"/>
              <w:spacing w:line="247" w:lineRule="auto"/>
              <w:ind w:left="80"/>
              <w:jc w:val="left"/>
              <w:rPr>
                <w:position w:val="5"/>
                <w:sz w:val="9"/>
              </w:rPr>
            </w:pPr>
            <w:r>
              <w:rPr>
                <w:spacing w:val="-2"/>
                <w:sz w:val="16"/>
              </w:rPr>
              <w:t>Professor</w:t>
            </w:r>
            <w:r>
              <w:rPr>
                <w:spacing w:val="-9"/>
                <w:sz w:val="16"/>
              </w:rPr>
              <w:t xml:space="preserve"> </w:t>
            </w:r>
            <w:r>
              <w:rPr>
                <w:spacing w:val="-2"/>
                <w:sz w:val="16"/>
              </w:rPr>
              <w:t xml:space="preserve">Jonathan </w:t>
            </w:r>
            <w:r>
              <w:rPr>
                <w:sz w:val="16"/>
              </w:rPr>
              <w:t>Benger CBE</w:t>
            </w:r>
            <w:r>
              <w:rPr>
                <w:position w:val="5"/>
                <w:sz w:val="9"/>
              </w:rPr>
              <w:t>5</w:t>
            </w:r>
          </w:p>
        </w:tc>
        <w:tc>
          <w:tcPr>
            <w:tcW w:w="2167" w:type="dxa"/>
          </w:tcPr>
          <w:p w14:paraId="08B36A9A" w14:textId="77777777" w:rsidR="009343AE" w:rsidRDefault="009343AE" w:rsidP="009F2E90">
            <w:pPr>
              <w:pStyle w:val="TableParagraph"/>
              <w:spacing w:before="180"/>
              <w:ind w:left="80"/>
              <w:jc w:val="left"/>
              <w:rPr>
                <w:sz w:val="16"/>
              </w:rPr>
            </w:pPr>
            <w:r>
              <w:rPr>
                <w:sz w:val="16"/>
              </w:rPr>
              <w:t>Chief</w:t>
            </w:r>
            <w:r>
              <w:rPr>
                <w:spacing w:val="-2"/>
                <w:sz w:val="16"/>
              </w:rPr>
              <w:t xml:space="preserve"> executive</w:t>
            </w:r>
          </w:p>
        </w:tc>
        <w:tc>
          <w:tcPr>
            <w:tcW w:w="1049" w:type="dxa"/>
          </w:tcPr>
          <w:p w14:paraId="660D3C75" w14:textId="77777777" w:rsidR="009343AE" w:rsidRDefault="009343AE" w:rsidP="009F2E90">
            <w:pPr>
              <w:pStyle w:val="TableParagraph"/>
              <w:spacing w:before="180"/>
              <w:ind w:right="67"/>
              <w:rPr>
                <w:sz w:val="16"/>
              </w:rPr>
            </w:pPr>
            <w:r>
              <w:rPr>
                <w:sz w:val="16"/>
              </w:rPr>
              <w:t>175</w:t>
            </w:r>
            <w:r>
              <w:rPr>
                <w:spacing w:val="-3"/>
                <w:sz w:val="16"/>
              </w:rPr>
              <w:t xml:space="preserve"> </w:t>
            </w:r>
            <w:r>
              <w:rPr>
                <w:sz w:val="16"/>
              </w:rPr>
              <w:t>to</w:t>
            </w:r>
            <w:r>
              <w:rPr>
                <w:spacing w:val="-1"/>
                <w:sz w:val="16"/>
              </w:rPr>
              <w:t xml:space="preserve"> </w:t>
            </w:r>
            <w:r>
              <w:rPr>
                <w:spacing w:val="-5"/>
                <w:sz w:val="16"/>
              </w:rPr>
              <w:t>180</w:t>
            </w:r>
          </w:p>
        </w:tc>
        <w:tc>
          <w:tcPr>
            <w:tcW w:w="964" w:type="dxa"/>
          </w:tcPr>
          <w:p w14:paraId="24D53C48" w14:textId="77777777" w:rsidR="009343AE" w:rsidRDefault="009343AE" w:rsidP="009F2E90">
            <w:pPr>
              <w:pStyle w:val="TableParagraph"/>
              <w:spacing w:before="180"/>
              <w:ind w:right="67"/>
              <w:rPr>
                <w:sz w:val="16"/>
              </w:rPr>
            </w:pPr>
            <w:r>
              <w:rPr>
                <w:spacing w:val="-5"/>
                <w:sz w:val="16"/>
              </w:rPr>
              <w:t>Nil</w:t>
            </w:r>
          </w:p>
        </w:tc>
        <w:tc>
          <w:tcPr>
            <w:tcW w:w="1174" w:type="dxa"/>
          </w:tcPr>
          <w:p w14:paraId="23765F97" w14:textId="77777777" w:rsidR="009343AE" w:rsidRDefault="009343AE" w:rsidP="009F2E90">
            <w:pPr>
              <w:pStyle w:val="TableParagraph"/>
              <w:spacing w:before="180"/>
              <w:ind w:right="68"/>
              <w:rPr>
                <w:sz w:val="16"/>
              </w:rPr>
            </w:pPr>
            <w:r>
              <w:rPr>
                <w:spacing w:val="-5"/>
                <w:sz w:val="16"/>
              </w:rPr>
              <w:t>Nil</w:t>
            </w:r>
          </w:p>
        </w:tc>
        <w:tc>
          <w:tcPr>
            <w:tcW w:w="953" w:type="dxa"/>
          </w:tcPr>
          <w:p w14:paraId="0F3DD7A2" w14:textId="77777777" w:rsidR="009343AE" w:rsidRDefault="009343AE" w:rsidP="009F2E90">
            <w:pPr>
              <w:pStyle w:val="TableParagraph"/>
              <w:spacing w:before="180"/>
              <w:ind w:right="68"/>
              <w:rPr>
                <w:sz w:val="16"/>
              </w:rPr>
            </w:pPr>
            <w:r>
              <w:rPr>
                <w:sz w:val="16"/>
              </w:rPr>
              <w:t>12.5</w:t>
            </w:r>
            <w:r>
              <w:rPr>
                <w:spacing w:val="-3"/>
                <w:sz w:val="16"/>
              </w:rPr>
              <w:t xml:space="preserve"> </w:t>
            </w:r>
            <w:r>
              <w:rPr>
                <w:sz w:val="16"/>
              </w:rPr>
              <w:t>to</w:t>
            </w:r>
            <w:r>
              <w:rPr>
                <w:spacing w:val="-2"/>
                <w:sz w:val="16"/>
              </w:rPr>
              <w:t xml:space="preserve"> </w:t>
            </w:r>
            <w:r>
              <w:rPr>
                <w:spacing w:val="-5"/>
                <w:sz w:val="16"/>
              </w:rPr>
              <w:t>15</w:t>
            </w:r>
          </w:p>
        </w:tc>
        <w:tc>
          <w:tcPr>
            <w:tcW w:w="1021" w:type="dxa"/>
          </w:tcPr>
          <w:p w14:paraId="52862908" w14:textId="77777777" w:rsidR="009343AE" w:rsidRDefault="009343AE" w:rsidP="009F2E90">
            <w:pPr>
              <w:pStyle w:val="TableParagraph"/>
              <w:spacing w:before="180"/>
              <w:ind w:right="69"/>
              <w:rPr>
                <w:sz w:val="16"/>
              </w:rPr>
            </w:pPr>
            <w:r>
              <w:rPr>
                <w:sz w:val="16"/>
              </w:rPr>
              <w:t>190</w:t>
            </w:r>
            <w:r>
              <w:rPr>
                <w:spacing w:val="-2"/>
                <w:sz w:val="16"/>
              </w:rPr>
              <w:t xml:space="preserve"> </w:t>
            </w:r>
            <w:r>
              <w:rPr>
                <w:sz w:val="16"/>
              </w:rPr>
              <w:t xml:space="preserve">to </w:t>
            </w:r>
            <w:r>
              <w:rPr>
                <w:spacing w:val="-5"/>
                <w:sz w:val="16"/>
              </w:rPr>
              <w:t>195</w:t>
            </w:r>
          </w:p>
        </w:tc>
      </w:tr>
      <w:tr w:rsidR="009343AE" w14:paraId="47F0FCED" w14:textId="77777777" w:rsidTr="009343AE">
        <w:trPr>
          <w:trHeight w:val="310"/>
        </w:trPr>
        <w:tc>
          <w:tcPr>
            <w:tcW w:w="1755" w:type="dxa"/>
          </w:tcPr>
          <w:p w14:paraId="76DD1911" w14:textId="77777777" w:rsidR="009343AE" w:rsidRDefault="009343AE" w:rsidP="009F2E90">
            <w:pPr>
              <w:pStyle w:val="TableParagraph"/>
              <w:ind w:left="80"/>
              <w:jc w:val="left"/>
              <w:rPr>
                <w:position w:val="5"/>
                <w:sz w:val="9"/>
              </w:rPr>
            </w:pPr>
            <w:r>
              <w:rPr>
                <w:sz w:val="16"/>
              </w:rPr>
              <w:t>Dr</w:t>
            </w:r>
            <w:r>
              <w:rPr>
                <w:spacing w:val="-3"/>
                <w:sz w:val="16"/>
              </w:rPr>
              <w:t xml:space="preserve"> </w:t>
            </w:r>
            <w:r>
              <w:rPr>
                <w:sz w:val="16"/>
              </w:rPr>
              <w:t>Sam</w:t>
            </w:r>
            <w:r>
              <w:rPr>
                <w:spacing w:val="-2"/>
                <w:sz w:val="16"/>
              </w:rPr>
              <w:t xml:space="preserve"> Roberts</w:t>
            </w:r>
            <w:r>
              <w:rPr>
                <w:spacing w:val="-2"/>
                <w:position w:val="5"/>
                <w:sz w:val="9"/>
              </w:rPr>
              <w:t>6</w:t>
            </w:r>
          </w:p>
        </w:tc>
        <w:tc>
          <w:tcPr>
            <w:tcW w:w="2167" w:type="dxa"/>
          </w:tcPr>
          <w:p w14:paraId="1B17AB92" w14:textId="77777777" w:rsidR="009343AE" w:rsidRDefault="009343AE" w:rsidP="009F2E90">
            <w:pPr>
              <w:pStyle w:val="TableParagraph"/>
              <w:ind w:left="80"/>
              <w:jc w:val="left"/>
              <w:rPr>
                <w:sz w:val="16"/>
              </w:rPr>
            </w:pPr>
            <w:r>
              <w:rPr>
                <w:sz w:val="16"/>
              </w:rPr>
              <w:t>Chief</w:t>
            </w:r>
            <w:r>
              <w:rPr>
                <w:spacing w:val="-2"/>
                <w:sz w:val="16"/>
              </w:rPr>
              <w:t xml:space="preserve"> executive</w:t>
            </w:r>
          </w:p>
        </w:tc>
        <w:tc>
          <w:tcPr>
            <w:tcW w:w="1049" w:type="dxa"/>
          </w:tcPr>
          <w:p w14:paraId="761DC665" w14:textId="77777777" w:rsidR="009343AE" w:rsidRDefault="009343AE" w:rsidP="009F2E90">
            <w:pPr>
              <w:pStyle w:val="TableParagraph"/>
              <w:ind w:right="67"/>
              <w:rPr>
                <w:sz w:val="16"/>
              </w:rPr>
            </w:pPr>
            <w:r>
              <w:rPr>
                <w:sz w:val="16"/>
              </w:rPr>
              <w:t>155</w:t>
            </w:r>
            <w:r>
              <w:rPr>
                <w:spacing w:val="-2"/>
                <w:sz w:val="16"/>
              </w:rPr>
              <w:t xml:space="preserve"> </w:t>
            </w:r>
            <w:r>
              <w:rPr>
                <w:sz w:val="16"/>
              </w:rPr>
              <w:t xml:space="preserve">to </w:t>
            </w:r>
            <w:r>
              <w:rPr>
                <w:spacing w:val="-5"/>
                <w:sz w:val="16"/>
              </w:rPr>
              <w:t>160</w:t>
            </w:r>
          </w:p>
        </w:tc>
        <w:tc>
          <w:tcPr>
            <w:tcW w:w="964" w:type="dxa"/>
          </w:tcPr>
          <w:p w14:paraId="6F510008" w14:textId="77777777" w:rsidR="009343AE" w:rsidRDefault="009343AE" w:rsidP="009F2E90">
            <w:pPr>
              <w:pStyle w:val="TableParagraph"/>
              <w:ind w:right="67"/>
              <w:rPr>
                <w:sz w:val="16"/>
              </w:rPr>
            </w:pPr>
            <w:r>
              <w:rPr>
                <w:spacing w:val="-5"/>
                <w:sz w:val="16"/>
              </w:rPr>
              <w:t>Nil</w:t>
            </w:r>
          </w:p>
        </w:tc>
        <w:tc>
          <w:tcPr>
            <w:tcW w:w="1174" w:type="dxa"/>
          </w:tcPr>
          <w:p w14:paraId="117B301D" w14:textId="77777777" w:rsidR="009343AE" w:rsidRDefault="009343AE" w:rsidP="009F2E90">
            <w:pPr>
              <w:pStyle w:val="TableParagraph"/>
              <w:ind w:right="68"/>
              <w:rPr>
                <w:sz w:val="16"/>
              </w:rPr>
            </w:pPr>
            <w:r>
              <w:rPr>
                <w:sz w:val="16"/>
              </w:rPr>
              <w:t>5</w:t>
            </w:r>
            <w:r>
              <w:rPr>
                <w:spacing w:val="-2"/>
                <w:sz w:val="16"/>
              </w:rPr>
              <w:t xml:space="preserve"> </w:t>
            </w:r>
            <w:r>
              <w:rPr>
                <w:sz w:val="16"/>
              </w:rPr>
              <w:t xml:space="preserve">to </w:t>
            </w:r>
            <w:r>
              <w:rPr>
                <w:spacing w:val="-5"/>
                <w:sz w:val="16"/>
              </w:rPr>
              <w:t>10</w:t>
            </w:r>
          </w:p>
        </w:tc>
        <w:tc>
          <w:tcPr>
            <w:tcW w:w="953" w:type="dxa"/>
          </w:tcPr>
          <w:p w14:paraId="3DF19018" w14:textId="77777777" w:rsidR="009343AE" w:rsidRDefault="009343AE" w:rsidP="009F2E90">
            <w:pPr>
              <w:pStyle w:val="TableParagraph"/>
              <w:ind w:right="68"/>
              <w:rPr>
                <w:sz w:val="16"/>
              </w:rPr>
            </w:pPr>
            <w:r>
              <w:rPr>
                <w:spacing w:val="-2"/>
                <w:sz w:val="16"/>
              </w:rPr>
              <w:t>47.5</w:t>
            </w:r>
            <w:r>
              <w:rPr>
                <w:spacing w:val="-9"/>
                <w:sz w:val="16"/>
              </w:rPr>
              <w:t xml:space="preserve"> </w:t>
            </w:r>
            <w:r>
              <w:rPr>
                <w:spacing w:val="-2"/>
                <w:sz w:val="16"/>
              </w:rPr>
              <w:t>to</w:t>
            </w:r>
            <w:r>
              <w:rPr>
                <w:spacing w:val="-6"/>
                <w:sz w:val="16"/>
              </w:rPr>
              <w:t xml:space="preserve"> </w:t>
            </w:r>
            <w:r>
              <w:rPr>
                <w:spacing w:val="-7"/>
                <w:sz w:val="16"/>
              </w:rPr>
              <w:t>50</w:t>
            </w:r>
          </w:p>
        </w:tc>
        <w:tc>
          <w:tcPr>
            <w:tcW w:w="1021" w:type="dxa"/>
          </w:tcPr>
          <w:p w14:paraId="7731AE19" w14:textId="77777777" w:rsidR="009343AE" w:rsidRDefault="009343AE" w:rsidP="009F2E90">
            <w:pPr>
              <w:pStyle w:val="TableParagraph"/>
              <w:ind w:right="69"/>
              <w:rPr>
                <w:sz w:val="16"/>
              </w:rPr>
            </w:pPr>
            <w:r>
              <w:rPr>
                <w:sz w:val="16"/>
              </w:rPr>
              <w:t>205</w:t>
            </w:r>
            <w:r>
              <w:rPr>
                <w:spacing w:val="-2"/>
                <w:sz w:val="16"/>
              </w:rPr>
              <w:t xml:space="preserve"> </w:t>
            </w:r>
            <w:r>
              <w:rPr>
                <w:sz w:val="16"/>
              </w:rPr>
              <w:t xml:space="preserve">to </w:t>
            </w:r>
            <w:r>
              <w:rPr>
                <w:spacing w:val="-5"/>
                <w:sz w:val="16"/>
              </w:rPr>
              <w:t>210</w:t>
            </w:r>
          </w:p>
        </w:tc>
      </w:tr>
      <w:tr w:rsidR="009343AE" w14:paraId="0BE121EC" w14:textId="77777777" w:rsidTr="009343AE">
        <w:trPr>
          <w:trHeight w:val="310"/>
        </w:trPr>
        <w:tc>
          <w:tcPr>
            <w:tcW w:w="1755" w:type="dxa"/>
          </w:tcPr>
          <w:p w14:paraId="0323F614" w14:textId="77777777" w:rsidR="009343AE" w:rsidRDefault="009343AE" w:rsidP="009F2E90">
            <w:pPr>
              <w:pStyle w:val="TableParagraph"/>
              <w:ind w:left="80"/>
              <w:jc w:val="left"/>
              <w:rPr>
                <w:position w:val="5"/>
                <w:sz w:val="9"/>
              </w:rPr>
            </w:pPr>
            <w:r>
              <w:rPr>
                <w:sz w:val="16"/>
              </w:rPr>
              <w:t>Mark</w:t>
            </w:r>
            <w:r>
              <w:rPr>
                <w:spacing w:val="-1"/>
                <w:sz w:val="16"/>
              </w:rPr>
              <w:t xml:space="preserve"> </w:t>
            </w:r>
            <w:r>
              <w:rPr>
                <w:spacing w:val="-2"/>
                <w:sz w:val="16"/>
              </w:rPr>
              <w:t>Chapman</w:t>
            </w:r>
            <w:r>
              <w:rPr>
                <w:spacing w:val="-2"/>
                <w:position w:val="5"/>
                <w:sz w:val="9"/>
              </w:rPr>
              <w:t>7</w:t>
            </w:r>
          </w:p>
        </w:tc>
        <w:tc>
          <w:tcPr>
            <w:tcW w:w="2167" w:type="dxa"/>
          </w:tcPr>
          <w:p w14:paraId="15A418E9" w14:textId="77777777" w:rsidR="009343AE" w:rsidRDefault="009343AE" w:rsidP="009F2E90">
            <w:pPr>
              <w:pStyle w:val="TableParagraph"/>
              <w:ind w:left="80"/>
              <w:jc w:val="left"/>
              <w:rPr>
                <w:sz w:val="16"/>
              </w:rPr>
            </w:pPr>
            <w:r>
              <w:rPr>
                <w:sz w:val="16"/>
              </w:rPr>
              <w:t>Director</w:t>
            </w:r>
            <w:r>
              <w:rPr>
                <w:spacing w:val="-5"/>
                <w:sz w:val="16"/>
              </w:rPr>
              <w:t xml:space="preserve"> </w:t>
            </w:r>
            <w:r>
              <w:rPr>
                <w:sz w:val="16"/>
              </w:rPr>
              <w:t>of</w:t>
            </w:r>
            <w:r>
              <w:rPr>
                <w:spacing w:val="-3"/>
                <w:sz w:val="16"/>
              </w:rPr>
              <w:t xml:space="preserve"> </w:t>
            </w:r>
            <w:proofErr w:type="spellStart"/>
            <w:r>
              <w:rPr>
                <w:spacing w:val="-2"/>
                <w:sz w:val="16"/>
              </w:rPr>
              <w:t>healthtech</w:t>
            </w:r>
            <w:proofErr w:type="spellEnd"/>
          </w:p>
        </w:tc>
        <w:tc>
          <w:tcPr>
            <w:tcW w:w="1049" w:type="dxa"/>
          </w:tcPr>
          <w:p w14:paraId="535C6C9A" w14:textId="77777777" w:rsidR="009343AE" w:rsidRDefault="009343AE" w:rsidP="009F2E90">
            <w:pPr>
              <w:pStyle w:val="TableParagraph"/>
              <w:ind w:right="67"/>
              <w:rPr>
                <w:sz w:val="16"/>
              </w:rPr>
            </w:pPr>
            <w:r>
              <w:rPr>
                <w:sz w:val="16"/>
              </w:rPr>
              <w:t>50</w:t>
            </w:r>
            <w:r>
              <w:rPr>
                <w:spacing w:val="-2"/>
                <w:sz w:val="16"/>
              </w:rPr>
              <w:t xml:space="preserve"> </w:t>
            </w:r>
            <w:r>
              <w:rPr>
                <w:sz w:val="16"/>
              </w:rPr>
              <w:t xml:space="preserve">to </w:t>
            </w:r>
            <w:r>
              <w:rPr>
                <w:spacing w:val="-5"/>
                <w:sz w:val="16"/>
              </w:rPr>
              <w:t>55</w:t>
            </w:r>
          </w:p>
        </w:tc>
        <w:tc>
          <w:tcPr>
            <w:tcW w:w="964" w:type="dxa"/>
          </w:tcPr>
          <w:p w14:paraId="1BBF2524" w14:textId="77777777" w:rsidR="009343AE" w:rsidRDefault="009343AE" w:rsidP="009F2E90">
            <w:pPr>
              <w:pStyle w:val="TableParagraph"/>
              <w:ind w:right="67"/>
              <w:rPr>
                <w:sz w:val="16"/>
              </w:rPr>
            </w:pPr>
            <w:r>
              <w:rPr>
                <w:spacing w:val="-5"/>
                <w:sz w:val="16"/>
              </w:rPr>
              <w:t>Nil</w:t>
            </w:r>
          </w:p>
        </w:tc>
        <w:tc>
          <w:tcPr>
            <w:tcW w:w="1174" w:type="dxa"/>
          </w:tcPr>
          <w:p w14:paraId="0F009DB6" w14:textId="77777777" w:rsidR="009343AE" w:rsidRDefault="009343AE" w:rsidP="009F2E90">
            <w:pPr>
              <w:pStyle w:val="TableParagraph"/>
              <w:ind w:right="68"/>
              <w:rPr>
                <w:sz w:val="16"/>
              </w:rPr>
            </w:pPr>
            <w:r>
              <w:rPr>
                <w:spacing w:val="-5"/>
                <w:sz w:val="16"/>
              </w:rPr>
              <w:t>Nil</w:t>
            </w:r>
          </w:p>
        </w:tc>
        <w:tc>
          <w:tcPr>
            <w:tcW w:w="953" w:type="dxa"/>
          </w:tcPr>
          <w:p w14:paraId="25AF1B79" w14:textId="77777777" w:rsidR="009343AE" w:rsidRDefault="009343AE" w:rsidP="009F2E90">
            <w:pPr>
              <w:pStyle w:val="TableParagraph"/>
              <w:ind w:right="68"/>
              <w:rPr>
                <w:sz w:val="16"/>
              </w:rPr>
            </w:pPr>
            <w:r>
              <w:rPr>
                <w:spacing w:val="-5"/>
                <w:sz w:val="16"/>
              </w:rPr>
              <w:t>Nil</w:t>
            </w:r>
          </w:p>
        </w:tc>
        <w:tc>
          <w:tcPr>
            <w:tcW w:w="1021" w:type="dxa"/>
          </w:tcPr>
          <w:p w14:paraId="49BDA7F4" w14:textId="77777777" w:rsidR="009343AE" w:rsidRDefault="009343AE" w:rsidP="009F2E90">
            <w:pPr>
              <w:pStyle w:val="TableParagraph"/>
              <w:ind w:right="69"/>
              <w:rPr>
                <w:sz w:val="16"/>
              </w:rPr>
            </w:pPr>
            <w:r>
              <w:rPr>
                <w:sz w:val="16"/>
              </w:rPr>
              <w:t>50</w:t>
            </w:r>
            <w:r>
              <w:rPr>
                <w:spacing w:val="-2"/>
                <w:sz w:val="16"/>
              </w:rPr>
              <w:t xml:space="preserve"> </w:t>
            </w:r>
            <w:r>
              <w:rPr>
                <w:sz w:val="16"/>
              </w:rPr>
              <w:t xml:space="preserve">to </w:t>
            </w:r>
            <w:r>
              <w:rPr>
                <w:spacing w:val="-5"/>
                <w:sz w:val="16"/>
              </w:rPr>
              <w:t>55</w:t>
            </w:r>
          </w:p>
        </w:tc>
      </w:tr>
      <w:tr w:rsidR="009343AE" w14:paraId="79BBF116" w14:textId="77777777" w:rsidTr="009343AE">
        <w:trPr>
          <w:trHeight w:val="310"/>
        </w:trPr>
        <w:tc>
          <w:tcPr>
            <w:tcW w:w="1755" w:type="dxa"/>
          </w:tcPr>
          <w:p w14:paraId="56DF0BE3" w14:textId="77777777" w:rsidR="009343AE" w:rsidRDefault="009343AE" w:rsidP="009F2E90">
            <w:pPr>
              <w:pStyle w:val="TableParagraph"/>
              <w:ind w:left="80"/>
              <w:jc w:val="left"/>
              <w:rPr>
                <w:sz w:val="16"/>
              </w:rPr>
            </w:pPr>
            <w:r>
              <w:rPr>
                <w:sz w:val="16"/>
              </w:rPr>
              <w:t>Helen</w:t>
            </w:r>
            <w:r>
              <w:rPr>
                <w:spacing w:val="-7"/>
                <w:sz w:val="16"/>
              </w:rPr>
              <w:t xml:space="preserve"> </w:t>
            </w:r>
            <w:r>
              <w:rPr>
                <w:spacing w:val="-2"/>
                <w:sz w:val="16"/>
              </w:rPr>
              <w:t>Williams</w:t>
            </w:r>
          </w:p>
        </w:tc>
        <w:tc>
          <w:tcPr>
            <w:tcW w:w="2167" w:type="dxa"/>
          </w:tcPr>
          <w:p w14:paraId="45D7E34C" w14:textId="77777777" w:rsidR="009343AE" w:rsidRDefault="009343AE" w:rsidP="009F2E90">
            <w:pPr>
              <w:pStyle w:val="TableParagraph"/>
              <w:ind w:left="80"/>
              <w:jc w:val="left"/>
              <w:rPr>
                <w:sz w:val="16"/>
              </w:rPr>
            </w:pPr>
            <w:r>
              <w:rPr>
                <w:sz w:val="16"/>
              </w:rPr>
              <w:t>Chief</w:t>
            </w:r>
            <w:r>
              <w:rPr>
                <w:spacing w:val="-3"/>
                <w:sz w:val="16"/>
              </w:rPr>
              <w:t xml:space="preserve"> </w:t>
            </w:r>
            <w:r>
              <w:rPr>
                <w:sz w:val="16"/>
              </w:rPr>
              <w:t>people</w:t>
            </w:r>
            <w:r>
              <w:rPr>
                <w:spacing w:val="-3"/>
                <w:sz w:val="16"/>
              </w:rPr>
              <w:t xml:space="preserve"> </w:t>
            </w:r>
            <w:r>
              <w:rPr>
                <w:spacing w:val="-2"/>
                <w:sz w:val="16"/>
              </w:rPr>
              <w:t>officer</w:t>
            </w:r>
          </w:p>
        </w:tc>
        <w:tc>
          <w:tcPr>
            <w:tcW w:w="1049" w:type="dxa"/>
          </w:tcPr>
          <w:p w14:paraId="0637C0AA" w14:textId="77777777" w:rsidR="009343AE" w:rsidRDefault="009343AE" w:rsidP="009F2E90">
            <w:pPr>
              <w:pStyle w:val="TableParagraph"/>
              <w:ind w:right="67"/>
              <w:rPr>
                <w:sz w:val="16"/>
              </w:rPr>
            </w:pPr>
            <w:r>
              <w:rPr>
                <w:sz w:val="16"/>
              </w:rPr>
              <w:t>135</w:t>
            </w:r>
            <w:r>
              <w:rPr>
                <w:spacing w:val="-2"/>
                <w:sz w:val="16"/>
              </w:rPr>
              <w:t xml:space="preserve"> </w:t>
            </w:r>
            <w:r>
              <w:rPr>
                <w:sz w:val="16"/>
              </w:rPr>
              <w:t xml:space="preserve">to </w:t>
            </w:r>
            <w:r>
              <w:rPr>
                <w:spacing w:val="-5"/>
                <w:sz w:val="16"/>
              </w:rPr>
              <w:t>140</w:t>
            </w:r>
          </w:p>
        </w:tc>
        <w:tc>
          <w:tcPr>
            <w:tcW w:w="964" w:type="dxa"/>
          </w:tcPr>
          <w:p w14:paraId="23E6FC5F" w14:textId="77777777" w:rsidR="009343AE" w:rsidRDefault="009343AE" w:rsidP="009F2E90">
            <w:pPr>
              <w:pStyle w:val="TableParagraph"/>
              <w:ind w:right="67"/>
              <w:rPr>
                <w:sz w:val="16"/>
              </w:rPr>
            </w:pPr>
            <w:r>
              <w:rPr>
                <w:spacing w:val="-5"/>
                <w:sz w:val="16"/>
              </w:rPr>
              <w:t>Nil</w:t>
            </w:r>
          </w:p>
        </w:tc>
        <w:tc>
          <w:tcPr>
            <w:tcW w:w="1174" w:type="dxa"/>
          </w:tcPr>
          <w:p w14:paraId="6F6C8E58" w14:textId="77777777" w:rsidR="009343AE" w:rsidRDefault="009343AE" w:rsidP="009F2E90">
            <w:pPr>
              <w:pStyle w:val="TableParagraph"/>
              <w:ind w:right="68"/>
              <w:rPr>
                <w:sz w:val="16"/>
              </w:rPr>
            </w:pPr>
            <w:r>
              <w:rPr>
                <w:sz w:val="16"/>
              </w:rPr>
              <w:t>5</w:t>
            </w:r>
            <w:r>
              <w:rPr>
                <w:spacing w:val="-2"/>
                <w:sz w:val="16"/>
              </w:rPr>
              <w:t xml:space="preserve"> </w:t>
            </w:r>
            <w:r>
              <w:rPr>
                <w:sz w:val="16"/>
              </w:rPr>
              <w:t xml:space="preserve">to </w:t>
            </w:r>
            <w:r>
              <w:rPr>
                <w:spacing w:val="-5"/>
                <w:sz w:val="16"/>
              </w:rPr>
              <w:t>10</w:t>
            </w:r>
          </w:p>
        </w:tc>
        <w:tc>
          <w:tcPr>
            <w:tcW w:w="953" w:type="dxa"/>
          </w:tcPr>
          <w:p w14:paraId="329DAAE6" w14:textId="77777777" w:rsidR="009343AE" w:rsidRDefault="009343AE" w:rsidP="009F2E90">
            <w:pPr>
              <w:pStyle w:val="TableParagraph"/>
              <w:ind w:right="68"/>
              <w:rPr>
                <w:sz w:val="16"/>
              </w:rPr>
            </w:pPr>
            <w:r>
              <w:rPr>
                <w:sz w:val="16"/>
              </w:rPr>
              <w:t>32.5</w:t>
            </w:r>
            <w:r>
              <w:rPr>
                <w:spacing w:val="-3"/>
                <w:sz w:val="16"/>
              </w:rPr>
              <w:t xml:space="preserve"> </w:t>
            </w:r>
            <w:r>
              <w:rPr>
                <w:sz w:val="16"/>
              </w:rPr>
              <w:t>to</w:t>
            </w:r>
            <w:r>
              <w:rPr>
                <w:spacing w:val="-2"/>
                <w:sz w:val="16"/>
              </w:rPr>
              <w:t xml:space="preserve"> </w:t>
            </w:r>
            <w:r>
              <w:rPr>
                <w:spacing w:val="-5"/>
                <w:sz w:val="16"/>
              </w:rPr>
              <w:t>35</w:t>
            </w:r>
          </w:p>
        </w:tc>
        <w:tc>
          <w:tcPr>
            <w:tcW w:w="1021" w:type="dxa"/>
          </w:tcPr>
          <w:p w14:paraId="65B206CE" w14:textId="77777777" w:rsidR="009343AE" w:rsidRDefault="009343AE" w:rsidP="009F2E90">
            <w:pPr>
              <w:pStyle w:val="TableParagraph"/>
              <w:ind w:right="69"/>
              <w:rPr>
                <w:sz w:val="16"/>
              </w:rPr>
            </w:pPr>
            <w:r>
              <w:rPr>
                <w:sz w:val="16"/>
              </w:rPr>
              <w:t>175</w:t>
            </w:r>
            <w:r>
              <w:rPr>
                <w:spacing w:val="-3"/>
                <w:sz w:val="16"/>
              </w:rPr>
              <w:t xml:space="preserve"> </w:t>
            </w:r>
            <w:r>
              <w:rPr>
                <w:sz w:val="16"/>
              </w:rPr>
              <w:t>to</w:t>
            </w:r>
            <w:r>
              <w:rPr>
                <w:spacing w:val="-1"/>
                <w:sz w:val="16"/>
              </w:rPr>
              <w:t xml:space="preserve"> </w:t>
            </w:r>
            <w:r>
              <w:rPr>
                <w:spacing w:val="-5"/>
                <w:sz w:val="16"/>
              </w:rPr>
              <w:t>180</w:t>
            </w:r>
          </w:p>
        </w:tc>
      </w:tr>
      <w:tr w:rsidR="009343AE" w14:paraId="62835547" w14:textId="77777777" w:rsidTr="009343AE">
        <w:trPr>
          <w:trHeight w:val="510"/>
        </w:trPr>
        <w:tc>
          <w:tcPr>
            <w:tcW w:w="1755" w:type="dxa"/>
          </w:tcPr>
          <w:p w14:paraId="3A1CDA8B" w14:textId="77777777" w:rsidR="009343AE" w:rsidRDefault="009343AE" w:rsidP="009F2E90">
            <w:pPr>
              <w:pStyle w:val="TableParagraph"/>
              <w:spacing w:before="180"/>
              <w:ind w:left="80"/>
              <w:jc w:val="left"/>
              <w:rPr>
                <w:sz w:val="16"/>
              </w:rPr>
            </w:pPr>
            <w:r>
              <w:rPr>
                <w:sz w:val="16"/>
              </w:rPr>
              <w:t>Helen</w:t>
            </w:r>
            <w:r>
              <w:rPr>
                <w:spacing w:val="-5"/>
                <w:sz w:val="16"/>
              </w:rPr>
              <w:t xml:space="preserve"> </w:t>
            </w:r>
            <w:r>
              <w:rPr>
                <w:spacing w:val="-2"/>
                <w:sz w:val="16"/>
              </w:rPr>
              <w:t>Knight</w:t>
            </w:r>
          </w:p>
        </w:tc>
        <w:tc>
          <w:tcPr>
            <w:tcW w:w="2167" w:type="dxa"/>
          </w:tcPr>
          <w:p w14:paraId="7FF8E294" w14:textId="77777777" w:rsidR="009343AE" w:rsidRDefault="009343AE" w:rsidP="009F2E90">
            <w:pPr>
              <w:pStyle w:val="TableParagraph"/>
              <w:spacing w:line="247" w:lineRule="auto"/>
              <w:ind w:left="80"/>
              <w:jc w:val="left"/>
              <w:rPr>
                <w:sz w:val="16"/>
              </w:rPr>
            </w:pPr>
            <w:r>
              <w:rPr>
                <w:spacing w:val="-2"/>
                <w:sz w:val="16"/>
              </w:rPr>
              <w:t>Director,</w:t>
            </w:r>
            <w:r>
              <w:rPr>
                <w:spacing w:val="-10"/>
                <w:sz w:val="16"/>
              </w:rPr>
              <w:t xml:space="preserve"> </w:t>
            </w:r>
            <w:r>
              <w:rPr>
                <w:spacing w:val="-2"/>
                <w:sz w:val="16"/>
              </w:rPr>
              <w:t>medicines evaluation</w:t>
            </w:r>
          </w:p>
        </w:tc>
        <w:tc>
          <w:tcPr>
            <w:tcW w:w="1049" w:type="dxa"/>
          </w:tcPr>
          <w:p w14:paraId="0A19510A" w14:textId="77777777" w:rsidR="009343AE" w:rsidRDefault="009343AE" w:rsidP="009F2E90">
            <w:pPr>
              <w:pStyle w:val="TableParagraph"/>
              <w:spacing w:before="180"/>
              <w:ind w:right="67"/>
              <w:rPr>
                <w:sz w:val="16"/>
              </w:rPr>
            </w:pPr>
            <w:r>
              <w:rPr>
                <w:sz w:val="16"/>
              </w:rPr>
              <w:t>135</w:t>
            </w:r>
            <w:r>
              <w:rPr>
                <w:spacing w:val="-2"/>
                <w:sz w:val="16"/>
              </w:rPr>
              <w:t xml:space="preserve"> </w:t>
            </w:r>
            <w:r>
              <w:rPr>
                <w:sz w:val="16"/>
              </w:rPr>
              <w:t xml:space="preserve">to </w:t>
            </w:r>
            <w:r>
              <w:rPr>
                <w:spacing w:val="-5"/>
                <w:sz w:val="16"/>
              </w:rPr>
              <w:t>140</w:t>
            </w:r>
          </w:p>
        </w:tc>
        <w:tc>
          <w:tcPr>
            <w:tcW w:w="964" w:type="dxa"/>
          </w:tcPr>
          <w:p w14:paraId="0846971F" w14:textId="77777777" w:rsidR="009343AE" w:rsidRDefault="009343AE" w:rsidP="009F2E90">
            <w:pPr>
              <w:pStyle w:val="TableParagraph"/>
              <w:spacing w:before="180"/>
              <w:ind w:right="67"/>
              <w:rPr>
                <w:sz w:val="16"/>
              </w:rPr>
            </w:pPr>
            <w:r>
              <w:rPr>
                <w:spacing w:val="-5"/>
                <w:sz w:val="16"/>
              </w:rPr>
              <w:t>Nil</w:t>
            </w:r>
          </w:p>
        </w:tc>
        <w:tc>
          <w:tcPr>
            <w:tcW w:w="1174" w:type="dxa"/>
          </w:tcPr>
          <w:p w14:paraId="1720335E" w14:textId="77777777" w:rsidR="009343AE" w:rsidRDefault="009343AE" w:rsidP="009F2E90">
            <w:pPr>
              <w:pStyle w:val="TableParagraph"/>
              <w:spacing w:before="180"/>
              <w:ind w:right="68"/>
              <w:rPr>
                <w:sz w:val="16"/>
              </w:rPr>
            </w:pPr>
            <w:r>
              <w:rPr>
                <w:sz w:val="16"/>
              </w:rPr>
              <w:t>5</w:t>
            </w:r>
            <w:r>
              <w:rPr>
                <w:spacing w:val="-2"/>
                <w:sz w:val="16"/>
              </w:rPr>
              <w:t xml:space="preserve"> </w:t>
            </w:r>
            <w:r>
              <w:rPr>
                <w:sz w:val="16"/>
              </w:rPr>
              <w:t xml:space="preserve">to </w:t>
            </w:r>
            <w:r>
              <w:rPr>
                <w:spacing w:val="-5"/>
                <w:sz w:val="16"/>
              </w:rPr>
              <w:t>10</w:t>
            </w:r>
          </w:p>
        </w:tc>
        <w:tc>
          <w:tcPr>
            <w:tcW w:w="953" w:type="dxa"/>
          </w:tcPr>
          <w:p w14:paraId="495F4BFA" w14:textId="77777777" w:rsidR="009343AE" w:rsidRDefault="009343AE" w:rsidP="009F2E90">
            <w:pPr>
              <w:pStyle w:val="TableParagraph"/>
              <w:spacing w:before="180"/>
              <w:ind w:right="68"/>
              <w:rPr>
                <w:sz w:val="16"/>
              </w:rPr>
            </w:pPr>
            <w:r>
              <w:rPr>
                <w:sz w:val="16"/>
              </w:rPr>
              <w:t>42.5</w:t>
            </w:r>
            <w:r>
              <w:rPr>
                <w:spacing w:val="-3"/>
                <w:sz w:val="16"/>
              </w:rPr>
              <w:t xml:space="preserve"> </w:t>
            </w:r>
            <w:r>
              <w:rPr>
                <w:sz w:val="16"/>
              </w:rPr>
              <w:t>to</w:t>
            </w:r>
            <w:r>
              <w:rPr>
                <w:spacing w:val="-2"/>
                <w:sz w:val="16"/>
              </w:rPr>
              <w:t xml:space="preserve"> </w:t>
            </w:r>
            <w:r>
              <w:rPr>
                <w:spacing w:val="-7"/>
                <w:sz w:val="16"/>
              </w:rPr>
              <w:t>45</w:t>
            </w:r>
          </w:p>
        </w:tc>
        <w:tc>
          <w:tcPr>
            <w:tcW w:w="1021" w:type="dxa"/>
          </w:tcPr>
          <w:p w14:paraId="67F2A3D0" w14:textId="77777777" w:rsidR="009343AE" w:rsidRDefault="009343AE" w:rsidP="009F2E90">
            <w:pPr>
              <w:pStyle w:val="TableParagraph"/>
              <w:spacing w:before="180"/>
              <w:ind w:right="69"/>
              <w:rPr>
                <w:sz w:val="16"/>
              </w:rPr>
            </w:pPr>
            <w:r>
              <w:rPr>
                <w:sz w:val="16"/>
              </w:rPr>
              <w:t>185</w:t>
            </w:r>
            <w:r>
              <w:rPr>
                <w:spacing w:val="-2"/>
                <w:sz w:val="16"/>
              </w:rPr>
              <w:t xml:space="preserve"> </w:t>
            </w:r>
            <w:r>
              <w:rPr>
                <w:sz w:val="16"/>
              </w:rPr>
              <w:t xml:space="preserve">to </w:t>
            </w:r>
            <w:r>
              <w:rPr>
                <w:spacing w:val="-5"/>
                <w:sz w:val="16"/>
              </w:rPr>
              <w:t>190</w:t>
            </w:r>
          </w:p>
        </w:tc>
      </w:tr>
      <w:tr w:rsidR="009343AE" w14:paraId="2ED3AE15" w14:textId="77777777" w:rsidTr="009343AE">
        <w:trPr>
          <w:trHeight w:val="310"/>
        </w:trPr>
        <w:tc>
          <w:tcPr>
            <w:tcW w:w="1755" w:type="dxa"/>
          </w:tcPr>
          <w:p w14:paraId="636B6227" w14:textId="77777777" w:rsidR="009343AE" w:rsidRDefault="009343AE" w:rsidP="009F2E90">
            <w:pPr>
              <w:pStyle w:val="TableParagraph"/>
              <w:ind w:left="80"/>
              <w:jc w:val="left"/>
              <w:rPr>
                <w:position w:val="5"/>
                <w:sz w:val="9"/>
              </w:rPr>
            </w:pPr>
            <w:r>
              <w:rPr>
                <w:sz w:val="16"/>
              </w:rPr>
              <w:t>Jane</w:t>
            </w:r>
            <w:r>
              <w:rPr>
                <w:spacing w:val="-4"/>
                <w:sz w:val="16"/>
              </w:rPr>
              <w:t xml:space="preserve"> </w:t>
            </w:r>
            <w:r>
              <w:rPr>
                <w:spacing w:val="-2"/>
                <w:sz w:val="16"/>
              </w:rPr>
              <w:t>Gizbert</w:t>
            </w:r>
            <w:r>
              <w:rPr>
                <w:spacing w:val="-2"/>
                <w:position w:val="5"/>
                <w:sz w:val="9"/>
              </w:rPr>
              <w:t>8</w:t>
            </w:r>
          </w:p>
        </w:tc>
        <w:tc>
          <w:tcPr>
            <w:tcW w:w="2167" w:type="dxa"/>
          </w:tcPr>
          <w:p w14:paraId="29A15872" w14:textId="77777777" w:rsidR="009343AE" w:rsidRDefault="009343AE" w:rsidP="009F2E90">
            <w:pPr>
              <w:pStyle w:val="TableParagraph"/>
              <w:ind w:left="80"/>
              <w:jc w:val="left"/>
              <w:rPr>
                <w:sz w:val="16"/>
              </w:rPr>
            </w:pPr>
            <w:r>
              <w:rPr>
                <w:spacing w:val="-2"/>
                <w:sz w:val="16"/>
              </w:rPr>
              <w:t>Director,</w:t>
            </w:r>
            <w:r>
              <w:rPr>
                <w:spacing w:val="-3"/>
                <w:sz w:val="16"/>
              </w:rPr>
              <w:t xml:space="preserve"> </w:t>
            </w:r>
            <w:r>
              <w:rPr>
                <w:spacing w:val="-2"/>
                <w:sz w:val="16"/>
              </w:rPr>
              <w:t>communications</w:t>
            </w:r>
          </w:p>
        </w:tc>
        <w:tc>
          <w:tcPr>
            <w:tcW w:w="1049" w:type="dxa"/>
          </w:tcPr>
          <w:p w14:paraId="2DCAE4EF" w14:textId="77777777" w:rsidR="009343AE" w:rsidRDefault="009343AE" w:rsidP="009F2E90">
            <w:pPr>
              <w:pStyle w:val="TableParagraph"/>
              <w:ind w:right="67"/>
              <w:rPr>
                <w:sz w:val="16"/>
              </w:rPr>
            </w:pPr>
            <w:r>
              <w:rPr>
                <w:sz w:val="16"/>
              </w:rPr>
              <w:t>65</w:t>
            </w:r>
            <w:r>
              <w:rPr>
                <w:spacing w:val="-2"/>
                <w:sz w:val="16"/>
              </w:rPr>
              <w:t xml:space="preserve"> </w:t>
            </w:r>
            <w:r>
              <w:rPr>
                <w:sz w:val="16"/>
              </w:rPr>
              <w:t xml:space="preserve">to </w:t>
            </w:r>
            <w:r>
              <w:rPr>
                <w:spacing w:val="-5"/>
                <w:sz w:val="16"/>
              </w:rPr>
              <w:t>70</w:t>
            </w:r>
          </w:p>
        </w:tc>
        <w:tc>
          <w:tcPr>
            <w:tcW w:w="964" w:type="dxa"/>
          </w:tcPr>
          <w:p w14:paraId="5BBD5E4B" w14:textId="77777777" w:rsidR="009343AE" w:rsidRDefault="009343AE" w:rsidP="009F2E90">
            <w:pPr>
              <w:pStyle w:val="TableParagraph"/>
              <w:ind w:right="67"/>
              <w:rPr>
                <w:sz w:val="16"/>
              </w:rPr>
            </w:pPr>
            <w:r>
              <w:rPr>
                <w:spacing w:val="-5"/>
                <w:sz w:val="16"/>
              </w:rPr>
              <w:t>Nil</w:t>
            </w:r>
          </w:p>
        </w:tc>
        <w:tc>
          <w:tcPr>
            <w:tcW w:w="1174" w:type="dxa"/>
          </w:tcPr>
          <w:p w14:paraId="0AD7494D" w14:textId="77777777" w:rsidR="009343AE" w:rsidRDefault="009343AE" w:rsidP="009F2E90">
            <w:pPr>
              <w:pStyle w:val="TableParagraph"/>
              <w:ind w:right="68"/>
              <w:rPr>
                <w:sz w:val="16"/>
              </w:rPr>
            </w:pPr>
            <w:r>
              <w:rPr>
                <w:spacing w:val="-5"/>
                <w:sz w:val="16"/>
              </w:rPr>
              <w:t>Nil</w:t>
            </w:r>
          </w:p>
        </w:tc>
        <w:tc>
          <w:tcPr>
            <w:tcW w:w="953" w:type="dxa"/>
          </w:tcPr>
          <w:p w14:paraId="0023D197" w14:textId="77777777" w:rsidR="009343AE" w:rsidRDefault="009343AE" w:rsidP="009F2E90">
            <w:pPr>
              <w:pStyle w:val="TableParagraph"/>
              <w:ind w:right="68"/>
              <w:rPr>
                <w:sz w:val="16"/>
              </w:rPr>
            </w:pPr>
            <w:r>
              <w:rPr>
                <w:sz w:val="16"/>
              </w:rPr>
              <w:t>70</w:t>
            </w:r>
            <w:r>
              <w:rPr>
                <w:spacing w:val="-3"/>
                <w:sz w:val="16"/>
              </w:rPr>
              <w:t xml:space="preserve"> </w:t>
            </w:r>
            <w:r>
              <w:rPr>
                <w:sz w:val="16"/>
              </w:rPr>
              <w:t>to</w:t>
            </w:r>
            <w:r>
              <w:rPr>
                <w:spacing w:val="-2"/>
                <w:sz w:val="16"/>
              </w:rPr>
              <w:t xml:space="preserve"> </w:t>
            </w:r>
            <w:r>
              <w:rPr>
                <w:spacing w:val="-4"/>
                <w:sz w:val="16"/>
              </w:rPr>
              <w:t>72.5</w:t>
            </w:r>
          </w:p>
        </w:tc>
        <w:tc>
          <w:tcPr>
            <w:tcW w:w="1021" w:type="dxa"/>
          </w:tcPr>
          <w:p w14:paraId="792C2D52" w14:textId="77777777" w:rsidR="009343AE" w:rsidRDefault="009343AE" w:rsidP="009F2E90">
            <w:pPr>
              <w:pStyle w:val="TableParagraph"/>
              <w:ind w:right="69"/>
              <w:rPr>
                <w:sz w:val="16"/>
              </w:rPr>
            </w:pPr>
            <w:r>
              <w:rPr>
                <w:sz w:val="16"/>
              </w:rPr>
              <w:t>135</w:t>
            </w:r>
            <w:r>
              <w:rPr>
                <w:spacing w:val="-2"/>
                <w:sz w:val="16"/>
              </w:rPr>
              <w:t xml:space="preserve"> </w:t>
            </w:r>
            <w:r>
              <w:rPr>
                <w:sz w:val="16"/>
              </w:rPr>
              <w:t xml:space="preserve">to </w:t>
            </w:r>
            <w:r>
              <w:rPr>
                <w:spacing w:val="-5"/>
                <w:sz w:val="16"/>
              </w:rPr>
              <w:t>140</w:t>
            </w:r>
          </w:p>
        </w:tc>
      </w:tr>
      <w:tr w:rsidR="009343AE" w14:paraId="0EF146B4" w14:textId="77777777" w:rsidTr="009343AE">
        <w:trPr>
          <w:trHeight w:val="510"/>
        </w:trPr>
        <w:tc>
          <w:tcPr>
            <w:tcW w:w="1755" w:type="dxa"/>
          </w:tcPr>
          <w:p w14:paraId="09CA3745" w14:textId="77777777" w:rsidR="009343AE" w:rsidRDefault="009343AE" w:rsidP="009F2E90">
            <w:pPr>
              <w:pStyle w:val="TableParagraph"/>
              <w:spacing w:before="180"/>
              <w:ind w:left="80"/>
              <w:jc w:val="left"/>
              <w:rPr>
                <w:sz w:val="16"/>
              </w:rPr>
            </w:pPr>
            <w:r>
              <w:rPr>
                <w:sz w:val="16"/>
              </w:rPr>
              <w:t>Dr</w:t>
            </w:r>
            <w:r>
              <w:rPr>
                <w:spacing w:val="-5"/>
                <w:sz w:val="16"/>
              </w:rPr>
              <w:t xml:space="preserve"> </w:t>
            </w:r>
            <w:r>
              <w:rPr>
                <w:sz w:val="16"/>
              </w:rPr>
              <w:t>Clare</w:t>
            </w:r>
            <w:r>
              <w:rPr>
                <w:spacing w:val="-4"/>
                <w:sz w:val="16"/>
              </w:rPr>
              <w:t xml:space="preserve"> </w:t>
            </w:r>
            <w:r>
              <w:rPr>
                <w:spacing w:val="-2"/>
                <w:sz w:val="16"/>
              </w:rPr>
              <w:t>Morgan</w:t>
            </w:r>
          </w:p>
        </w:tc>
        <w:tc>
          <w:tcPr>
            <w:tcW w:w="2167" w:type="dxa"/>
          </w:tcPr>
          <w:p w14:paraId="2DB70B2A" w14:textId="77777777" w:rsidR="009343AE" w:rsidRDefault="009343AE" w:rsidP="009F2E90">
            <w:pPr>
              <w:pStyle w:val="TableParagraph"/>
              <w:spacing w:line="247" w:lineRule="auto"/>
              <w:ind w:left="80" w:right="541"/>
              <w:jc w:val="left"/>
              <w:rPr>
                <w:sz w:val="16"/>
              </w:rPr>
            </w:pPr>
            <w:r>
              <w:rPr>
                <w:sz w:val="16"/>
              </w:rPr>
              <w:t>Director,</w:t>
            </w:r>
            <w:r>
              <w:rPr>
                <w:spacing w:val="-12"/>
                <w:sz w:val="16"/>
              </w:rPr>
              <w:t xml:space="preserve"> </w:t>
            </w:r>
            <w:proofErr w:type="gramStart"/>
            <w:r>
              <w:rPr>
                <w:sz w:val="16"/>
              </w:rPr>
              <w:t>impact</w:t>
            </w:r>
            <w:proofErr w:type="gramEnd"/>
            <w:r>
              <w:rPr>
                <w:spacing w:val="-11"/>
                <w:sz w:val="16"/>
              </w:rPr>
              <w:t xml:space="preserve"> </w:t>
            </w:r>
            <w:r>
              <w:rPr>
                <w:sz w:val="16"/>
              </w:rPr>
              <w:t xml:space="preserve">and </w:t>
            </w:r>
            <w:r>
              <w:rPr>
                <w:spacing w:val="-2"/>
                <w:sz w:val="16"/>
              </w:rPr>
              <w:t>partnerships</w:t>
            </w:r>
          </w:p>
        </w:tc>
        <w:tc>
          <w:tcPr>
            <w:tcW w:w="1049" w:type="dxa"/>
          </w:tcPr>
          <w:p w14:paraId="62340D77" w14:textId="77777777" w:rsidR="009343AE" w:rsidRDefault="009343AE" w:rsidP="009F2E90">
            <w:pPr>
              <w:pStyle w:val="TableParagraph"/>
              <w:spacing w:before="180"/>
              <w:ind w:right="67"/>
              <w:rPr>
                <w:sz w:val="16"/>
              </w:rPr>
            </w:pPr>
            <w:r>
              <w:rPr>
                <w:sz w:val="16"/>
              </w:rPr>
              <w:t>135</w:t>
            </w:r>
            <w:r>
              <w:rPr>
                <w:spacing w:val="-2"/>
                <w:sz w:val="16"/>
              </w:rPr>
              <w:t xml:space="preserve"> </w:t>
            </w:r>
            <w:r>
              <w:rPr>
                <w:sz w:val="16"/>
              </w:rPr>
              <w:t xml:space="preserve">to </w:t>
            </w:r>
            <w:r>
              <w:rPr>
                <w:spacing w:val="-5"/>
                <w:sz w:val="16"/>
              </w:rPr>
              <w:t>140</w:t>
            </w:r>
          </w:p>
        </w:tc>
        <w:tc>
          <w:tcPr>
            <w:tcW w:w="964" w:type="dxa"/>
          </w:tcPr>
          <w:p w14:paraId="01F58BD0" w14:textId="77777777" w:rsidR="009343AE" w:rsidRDefault="009343AE" w:rsidP="009F2E90">
            <w:pPr>
              <w:pStyle w:val="TableParagraph"/>
              <w:spacing w:before="180"/>
              <w:ind w:right="67"/>
              <w:rPr>
                <w:sz w:val="16"/>
              </w:rPr>
            </w:pPr>
            <w:r>
              <w:rPr>
                <w:spacing w:val="-5"/>
                <w:sz w:val="16"/>
              </w:rPr>
              <w:t>Nil</w:t>
            </w:r>
          </w:p>
        </w:tc>
        <w:tc>
          <w:tcPr>
            <w:tcW w:w="1174" w:type="dxa"/>
          </w:tcPr>
          <w:p w14:paraId="44016E86" w14:textId="77777777" w:rsidR="009343AE" w:rsidRDefault="009343AE" w:rsidP="009F2E90">
            <w:pPr>
              <w:pStyle w:val="TableParagraph"/>
              <w:spacing w:before="180"/>
              <w:ind w:right="68"/>
              <w:rPr>
                <w:sz w:val="16"/>
              </w:rPr>
            </w:pPr>
            <w:r>
              <w:rPr>
                <w:spacing w:val="-5"/>
                <w:sz w:val="16"/>
              </w:rPr>
              <w:t>Nil</w:t>
            </w:r>
          </w:p>
        </w:tc>
        <w:tc>
          <w:tcPr>
            <w:tcW w:w="953" w:type="dxa"/>
          </w:tcPr>
          <w:p w14:paraId="05F9DADC" w14:textId="77777777" w:rsidR="009343AE" w:rsidRDefault="009343AE" w:rsidP="009F2E90">
            <w:pPr>
              <w:pStyle w:val="TableParagraph"/>
              <w:spacing w:before="180"/>
              <w:ind w:right="68"/>
              <w:rPr>
                <w:sz w:val="16"/>
              </w:rPr>
            </w:pPr>
            <w:r>
              <w:rPr>
                <w:sz w:val="16"/>
              </w:rPr>
              <w:t>35</w:t>
            </w:r>
            <w:r>
              <w:rPr>
                <w:spacing w:val="-2"/>
                <w:sz w:val="16"/>
              </w:rPr>
              <w:t xml:space="preserve"> </w:t>
            </w:r>
            <w:r>
              <w:rPr>
                <w:sz w:val="16"/>
              </w:rPr>
              <w:t xml:space="preserve">to </w:t>
            </w:r>
            <w:r>
              <w:rPr>
                <w:spacing w:val="-4"/>
                <w:sz w:val="16"/>
              </w:rPr>
              <w:t>37.5</w:t>
            </w:r>
          </w:p>
        </w:tc>
        <w:tc>
          <w:tcPr>
            <w:tcW w:w="1021" w:type="dxa"/>
          </w:tcPr>
          <w:p w14:paraId="5D4DDBAC" w14:textId="77777777" w:rsidR="009343AE" w:rsidRDefault="009343AE" w:rsidP="009F2E90">
            <w:pPr>
              <w:pStyle w:val="TableParagraph"/>
              <w:spacing w:before="180"/>
              <w:ind w:right="69"/>
              <w:rPr>
                <w:sz w:val="16"/>
              </w:rPr>
            </w:pPr>
            <w:r>
              <w:rPr>
                <w:sz w:val="16"/>
              </w:rPr>
              <w:t>170</w:t>
            </w:r>
            <w:r>
              <w:rPr>
                <w:spacing w:val="-3"/>
                <w:sz w:val="16"/>
              </w:rPr>
              <w:t xml:space="preserve"> </w:t>
            </w:r>
            <w:r>
              <w:rPr>
                <w:sz w:val="16"/>
              </w:rPr>
              <w:t>to</w:t>
            </w:r>
            <w:r>
              <w:rPr>
                <w:spacing w:val="-2"/>
                <w:sz w:val="16"/>
              </w:rPr>
              <w:t xml:space="preserve"> </w:t>
            </w:r>
            <w:r>
              <w:rPr>
                <w:spacing w:val="-5"/>
                <w:sz w:val="16"/>
              </w:rPr>
              <w:t>175</w:t>
            </w:r>
          </w:p>
        </w:tc>
      </w:tr>
      <w:tr w:rsidR="009343AE" w14:paraId="0906F0C1" w14:textId="77777777" w:rsidTr="009343AE">
        <w:trPr>
          <w:trHeight w:val="510"/>
        </w:trPr>
        <w:tc>
          <w:tcPr>
            <w:tcW w:w="1755" w:type="dxa"/>
          </w:tcPr>
          <w:p w14:paraId="59322C79" w14:textId="77777777" w:rsidR="009343AE" w:rsidRDefault="009343AE" w:rsidP="009F2E90">
            <w:pPr>
              <w:pStyle w:val="TableParagraph"/>
              <w:spacing w:line="247" w:lineRule="auto"/>
              <w:ind w:left="80" w:right="143"/>
              <w:jc w:val="left"/>
              <w:rPr>
                <w:sz w:val="16"/>
              </w:rPr>
            </w:pPr>
            <w:r>
              <w:rPr>
                <w:spacing w:val="-2"/>
                <w:sz w:val="16"/>
              </w:rPr>
              <w:t xml:space="preserve">Raghunath </w:t>
            </w:r>
            <w:proofErr w:type="spellStart"/>
            <w:r>
              <w:rPr>
                <w:spacing w:val="-2"/>
                <w:sz w:val="16"/>
              </w:rPr>
              <w:t>Vydyanath</w:t>
            </w:r>
            <w:proofErr w:type="spellEnd"/>
          </w:p>
        </w:tc>
        <w:tc>
          <w:tcPr>
            <w:tcW w:w="2167" w:type="dxa"/>
          </w:tcPr>
          <w:p w14:paraId="74E109ED" w14:textId="77777777" w:rsidR="009343AE" w:rsidRDefault="009343AE" w:rsidP="009F2E90">
            <w:pPr>
              <w:pStyle w:val="TableParagraph"/>
              <w:spacing w:before="180"/>
              <w:ind w:left="80"/>
              <w:jc w:val="left"/>
              <w:rPr>
                <w:sz w:val="16"/>
              </w:rPr>
            </w:pPr>
            <w:r>
              <w:rPr>
                <w:sz w:val="16"/>
              </w:rPr>
              <w:t>Chief</w:t>
            </w:r>
            <w:r>
              <w:rPr>
                <w:spacing w:val="-6"/>
                <w:sz w:val="16"/>
              </w:rPr>
              <w:t xml:space="preserve"> </w:t>
            </w:r>
            <w:r>
              <w:rPr>
                <w:sz w:val="16"/>
              </w:rPr>
              <w:t>information</w:t>
            </w:r>
            <w:r>
              <w:rPr>
                <w:spacing w:val="-6"/>
                <w:sz w:val="16"/>
              </w:rPr>
              <w:t xml:space="preserve"> </w:t>
            </w:r>
            <w:r>
              <w:rPr>
                <w:spacing w:val="-2"/>
                <w:sz w:val="16"/>
              </w:rPr>
              <w:t>officer</w:t>
            </w:r>
          </w:p>
        </w:tc>
        <w:tc>
          <w:tcPr>
            <w:tcW w:w="1049" w:type="dxa"/>
          </w:tcPr>
          <w:p w14:paraId="7846BF7B" w14:textId="77777777" w:rsidR="009343AE" w:rsidRDefault="009343AE" w:rsidP="009F2E90">
            <w:pPr>
              <w:pStyle w:val="TableParagraph"/>
              <w:spacing w:before="180"/>
              <w:ind w:right="67"/>
              <w:rPr>
                <w:sz w:val="16"/>
              </w:rPr>
            </w:pPr>
            <w:r>
              <w:rPr>
                <w:sz w:val="16"/>
              </w:rPr>
              <w:t>125</w:t>
            </w:r>
            <w:r>
              <w:rPr>
                <w:spacing w:val="-2"/>
                <w:sz w:val="16"/>
              </w:rPr>
              <w:t xml:space="preserve"> </w:t>
            </w:r>
            <w:r>
              <w:rPr>
                <w:sz w:val="16"/>
              </w:rPr>
              <w:t xml:space="preserve">to </w:t>
            </w:r>
            <w:r>
              <w:rPr>
                <w:spacing w:val="-5"/>
                <w:sz w:val="16"/>
              </w:rPr>
              <w:t>130</w:t>
            </w:r>
          </w:p>
        </w:tc>
        <w:tc>
          <w:tcPr>
            <w:tcW w:w="964" w:type="dxa"/>
          </w:tcPr>
          <w:p w14:paraId="4D2CD196" w14:textId="77777777" w:rsidR="009343AE" w:rsidRDefault="009343AE" w:rsidP="009F2E90">
            <w:pPr>
              <w:pStyle w:val="TableParagraph"/>
              <w:spacing w:before="180"/>
              <w:ind w:right="67"/>
              <w:rPr>
                <w:sz w:val="16"/>
              </w:rPr>
            </w:pPr>
            <w:r>
              <w:rPr>
                <w:spacing w:val="-2"/>
                <w:sz w:val="16"/>
              </w:rPr>
              <w:t>1,300</w:t>
            </w:r>
          </w:p>
        </w:tc>
        <w:tc>
          <w:tcPr>
            <w:tcW w:w="1174" w:type="dxa"/>
          </w:tcPr>
          <w:p w14:paraId="4B7143BB" w14:textId="77777777" w:rsidR="009343AE" w:rsidRDefault="009343AE" w:rsidP="009F2E90">
            <w:pPr>
              <w:pStyle w:val="TableParagraph"/>
              <w:spacing w:before="180"/>
              <w:ind w:right="68"/>
              <w:rPr>
                <w:sz w:val="16"/>
              </w:rPr>
            </w:pPr>
            <w:r>
              <w:rPr>
                <w:spacing w:val="-5"/>
                <w:sz w:val="16"/>
              </w:rPr>
              <w:t>Nil</w:t>
            </w:r>
          </w:p>
        </w:tc>
        <w:tc>
          <w:tcPr>
            <w:tcW w:w="953" w:type="dxa"/>
          </w:tcPr>
          <w:p w14:paraId="53402769" w14:textId="77777777" w:rsidR="009343AE" w:rsidRDefault="009343AE" w:rsidP="009F2E90">
            <w:pPr>
              <w:pStyle w:val="TableParagraph"/>
              <w:spacing w:before="180"/>
              <w:ind w:right="68"/>
              <w:rPr>
                <w:sz w:val="16"/>
              </w:rPr>
            </w:pPr>
            <w:r>
              <w:rPr>
                <w:sz w:val="16"/>
              </w:rPr>
              <w:t>35</w:t>
            </w:r>
            <w:r>
              <w:rPr>
                <w:spacing w:val="-2"/>
                <w:sz w:val="16"/>
              </w:rPr>
              <w:t xml:space="preserve"> </w:t>
            </w:r>
            <w:r>
              <w:rPr>
                <w:sz w:val="16"/>
              </w:rPr>
              <w:t xml:space="preserve">to </w:t>
            </w:r>
            <w:r>
              <w:rPr>
                <w:spacing w:val="-4"/>
                <w:sz w:val="16"/>
              </w:rPr>
              <w:t>37.5</w:t>
            </w:r>
          </w:p>
        </w:tc>
        <w:tc>
          <w:tcPr>
            <w:tcW w:w="1021" w:type="dxa"/>
          </w:tcPr>
          <w:p w14:paraId="5F34D61D" w14:textId="77777777" w:rsidR="009343AE" w:rsidRDefault="009343AE" w:rsidP="009F2E90">
            <w:pPr>
              <w:pStyle w:val="TableParagraph"/>
              <w:spacing w:before="180"/>
              <w:ind w:right="69"/>
              <w:rPr>
                <w:sz w:val="16"/>
              </w:rPr>
            </w:pPr>
            <w:r>
              <w:rPr>
                <w:sz w:val="16"/>
              </w:rPr>
              <w:t>165</w:t>
            </w:r>
            <w:r>
              <w:rPr>
                <w:spacing w:val="-4"/>
                <w:sz w:val="16"/>
              </w:rPr>
              <w:t xml:space="preserve"> </w:t>
            </w:r>
            <w:r>
              <w:rPr>
                <w:sz w:val="16"/>
              </w:rPr>
              <w:t xml:space="preserve">to </w:t>
            </w:r>
            <w:r>
              <w:rPr>
                <w:spacing w:val="-5"/>
                <w:sz w:val="16"/>
              </w:rPr>
              <w:t>170</w:t>
            </w:r>
          </w:p>
        </w:tc>
      </w:tr>
      <w:tr w:rsidR="009343AE" w14:paraId="216F2D9B" w14:textId="77777777" w:rsidTr="009343AE">
        <w:trPr>
          <w:trHeight w:val="310"/>
        </w:trPr>
        <w:tc>
          <w:tcPr>
            <w:tcW w:w="1755" w:type="dxa"/>
          </w:tcPr>
          <w:p w14:paraId="6A4EC3E6" w14:textId="77777777" w:rsidR="009343AE" w:rsidRDefault="009343AE" w:rsidP="009F2E90">
            <w:pPr>
              <w:pStyle w:val="TableParagraph"/>
              <w:ind w:left="80"/>
              <w:jc w:val="left"/>
              <w:rPr>
                <w:sz w:val="16"/>
              </w:rPr>
            </w:pPr>
            <w:r>
              <w:rPr>
                <w:sz w:val="16"/>
              </w:rPr>
              <w:t>Dr</w:t>
            </w:r>
            <w:r>
              <w:rPr>
                <w:spacing w:val="-2"/>
                <w:sz w:val="16"/>
              </w:rPr>
              <w:t xml:space="preserve"> </w:t>
            </w:r>
            <w:r>
              <w:rPr>
                <w:sz w:val="16"/>
              </w:rPr>
              <w:t>Nick</w:t>
            </w:r>
            <w:r>
              <w:rPr>
                <w:spacing w:val="-1"/>
                <w:sz w:val="16"/>
              </w:rPr>
              <w:t xml:space="preserve"> </w:t>
            </w:r>
            <w:r>
              <w:rPr>
                <w:spacing w:val="-4"/>
                <w:sz w:val="16"/>
              </w:rPr>
              <w:t>Crabb</w:t>
            </w:r>
          </w:p>
        </w:tc>
        <w:tc>
          <w:tcPr>
            <w:tcW w:w="2167" w:type="dxa"/>
          </w:tcPr>
          <w:p w14:paraId="6ABE39B3" w14:textId="77777777" w:rsidR="009343AE" w:rsidRDefault="009343AE" w:rsidP="009F2E90">
            <w:pPr>
              <w:pStyle w:val="TableParagraph"/>
              <w:ind w:left="80"/>
              <w:jc w:val="left"/>
              <w:rPr>
                <w:sz w:val="16"/>
              </w:rPr>
            </w:pPr>
            <w:r>
              <w:rPr>
                <w:sz w:val="16"/>
              </w:rPr>
              <w:t>Chief</w:t>
            </w:r>
            <w:r>
              <w:rPr>
                <w:spacing w:val="-5"/>
                <w:sz w:val="16"/>
              </w:rPr>
              <w:t xml:space="preserve"> </w:t>
            </w:r>
            <w:r>
              <w:rPr>
                <w:sz w:val="16"/>
              </w:rPr>
              <w:t>scientific</w:t>
            </w:r>
            <w:r>
              <w:rPr>
                <w:spacing w:val="-5"/>
                <w:sz w:val="16"/>
              </w:rPr>
              <w:t xml:space="preserve"> </w:t>
            </w:r>
            <w:r>
              <w:rPr>
                <w:spacing w:val="-2"/>
                <w:sz w:val="16"/>
              </w:rPr>
              <w:t>officer</w:t>
            </w:r>
          </w:p>
        </w:tc>
        <w:tc>
          <w:tcPr>
            <w:tcW w:w="1049" w:type="dxa"/>
          </w:tcPr>
          <w:p w14:paraId="1EB87E7E" w14:textId="77777777" w:rsidR="009343AE" w:rsidRDefault="009343AE" w:rsidP="009F2E90">
            <w:pPr>
              <w:pStyle w:val="TableParagraph"/>
              <w:ind w:right="67"/>
              <w:rPr>
                <w:sz w:val="16"/>
              </w:rPr>
            </w:pPr>
            <w:r>
              <w:rPr>
                <w:sz w:val="16"/>
              </w:rPr>
              <w:t>130</w:t>
            </w:r>
            <w:r>
              <w:rPr>
                <w:spacing w:val="-2"/>
                <w:sz w:val="16"/>
              </w:rPr>
              <w:t xml:space="preserve"> </w:t>
            </w:r>
            <w:r>
              <w:rPr>
                <w:sz w:val="16"/>
              </w:rPr>
              <w:t xml:space="preserve">to </w:t>
            </w:r>
            <w:r>
              <w:rPr>
                <w:spacing w:val="-5"/>
                <w:sz w:val="16"/>
              </w:rPr>
              <w:t>135</w:t>
            </w:r>
          </w:p>
        </w:tc>
        <w:tc>
          <w:tcPr>
            <w:tcW w:w="964" w:type="dxa"/>
          </w:tcPr>
          <w:p w14:paraId="26D961EB" w14:textId="77777777" w:rsidR="009343AE" w:rsidRDefault="009343AE" w:rsidP="009F2E90">
            <w:pPr>
              <w:pStyle w:val="TableParagraph"/>
              <w:ind w:right="67"/>
              <w:rPr>
                <w:sz w:val="16"/>
              </w:rPr>
            </w:pPr>
            <w:r>
              <w:rPr>
                <w:spacing w:val="-5"/>
                <w:sz w:val="16"/>
              </w:rPr>
              <w:t>Nil</w:t>
            </w:r>
          </w:p>
        </w:tc>
        <w:tc>
          <w:tcPr>
            <w:tcW w:w="1174" w:type="dxa"/>
          </w:tcPr>
          <w:p w14:paraId="7C8E4C69" w14:textId="77777777" w:rsidR="009343AE" w:rsidRDefault="009343AE" w:rsidP="009F2E90">
            <w:pPr>
              <w:pStyle w:val="TableParagraph"/>
              <w:ind w:right="68"/>
              <w:rPr>
                <w:sz w:val="16"/>
              </w:rPr>
            </w:pPr>
            <w:r>
              <w:rPr>
                <w:spacing w:val="-5"/>
                <w:sz w:val="16"/>
              </w:rPr>
              <w:t>Nil</w:t>
            </w:r>
          </w:p>
        </w:tc>
        <w:tc>
          <w:tcPr>
            <w:tcW w:w="953" w:type="dxa"/>
          </w:tcPr>
          <w:p w14:paraId="7A164264" w14:textId="77777777" w:rsidR="009343AE" w:rsidRDefault="009343AE" w:rsidP="009F2E90">
            <w:pPr>
              <w:pStyle w:val="TableParagraph"/>
              <w:ind w:right="68"/>
              <w:rPr>
                <w:sz w:val="16"/>
              </w:rPr>
            </w:pPr>
            <w:r>
              <w:rPr>
                <w:sz w:val="16"/>
              </w:rPr>
              <w:t>42.5</w:t>
            </w:r>
            <w:r>
              <w:rPr>
                <w:spacing w:val="-3"/>
                <w:sz w:val="16"/>
              </w:rPr>
              <w:t xml:space="preserve"> </w:t>
            </w:r>
            <w:r>
              <w:rPr>
                <w:sz w:val="16"/>
              </w:rPr>
              <w:t>to</w:t>
            </w:r>
            <w:r>
              <w:rPr>
                <w:spacing w:val="-2"/>
                <w:sz w:val="16"/>
              </w:rPr>
              <w:t xml:space="preserve"> </w:t>
            </w:r>
            <w:r>
              <w:rPr>
                <w:spacing w:val="-7"/>
                <w:sz w:val="16"/>
              </w:rPr>
              <w:t>45</w:t>
            </w:r>
          </w:p>
        </w:tc>
        <w:tc>
          <w:tcPr>
            <w:tcW w:w="1021" w:type="dxa"/>
          </w:tcPr>
          <w:p w14:paraId="42FDE60C" w14:textId="77777777" w:rsidR="009343AE" w:rsidRDefault="009343AE" w:rsidP="009F2E90">
            <w:pPr>
              <w:pStyle w:val="TableParagraph"/>
              <w:ind w:right="69"/>
              <w:rPr>
                <w:sz w:val="16"/>
              </w:rPr>
            </w:pPr>
            <w:r>
              <w:rPr>
                <w:sz w:val="16"/>
              </w:rPr>
              <w:t>175</w:t>
            </w:r>
            <w:r>
              <w:rPr>
                <w:spacing w:val="-3"/>
                <w:sz w:val="16"/>
              </w:rPr>
              <w:t xml:space="preserve"> </w:t>
            </w:r>
            <w:r>
              <w:rPr>
                <w:sz w:val="16"/>
              </w:rPr>
              <w:t>to</w:t>
            </w:r>
            <w:r>
              <w:rPr>
                <w:spacing w:val="-1"/>
                <w:sz w:val="16"/>
              </w:rPr>
              <w:t xml:space="preserve"> </w:t>
            </w:r>
            <w:r>
              <w:rPr>
                <w:spacing w:val="-5"/>
                <w:sz w:val="16"/>
              </w:rPr>
              <w:t>180</w:t>
            </w:r>
          </w:p>
        </w:tc>
      </w:tr>
      <w:tr w:rsidR="009343AE" w14:paraId="3BD1A24A" w14:textId="77777777" w:rsidTr="009343AE">
        <w:trPr>
          <w:trHeight w:val="309"/>
        </w:trPr>
        <w:tc>
          <w:tcPr>
            <w:tcW w:w="1755" w:type="dxa"/>
          </w:tcPr>
          <w:p w14:paraId="41356595" w14:textId="77777777" w:rsidR="009343AE" w:rsidRDefault="009343AE" w:rsidP="009F2E90">
            <w:pPr>
              <w:pStyle w:val="TableParagraph"/>
              <w:ind w:left="80"/>
              <w:jc w:val="left"/>
              <w:rPr>
                <w:sz w:val="16"/>
              </w:rPr>
            </w:pPr>
            <w:r>
              <w:rPr>
                <w:sz w:val="16"/>
              </w:rPr>
              <w:t>Pete</w:t>
            </w:r>
            <w:r>
              <w:rPr>
                <w:spacing w:val="-3"/>
                <w:sz w:val="16"/>
              </w:rPr>
              <w:t xml:space="preserve"> </w:t>
            </w:r>
            <w:r>
              <w:rPr>
                <w:spacing w:val="-2"/>
                <w:sz w:val="16"/>
              </w:rPr>
              <w:t>Thomas</w:t>
            </w:r>
          </w:p>
        </w:tc>
        <w:tc>
          <w:tcPr>
            <w:tcW w:w="2167" w:type="dxa"/>
          </w:tcPr>
          <w:p w14:paraId="3886C98A" w14:textId="77777777" w:rsidR="009343AE" w:rsidRDefault="009343AE" w:rsidP="009F2E90">
            <w:pPr>
              <w:pStyle w:val="TableParagraph"/>
              <w:ind w:left="80"/>
              <w:jc w:val="left"/>
              <w:rPr>
                <w:sz w:val="16"/>
              </w:rPr>
            </w:pPr>
            <w:r>
              <w:rPr>
                <w:sz w:val="16"/>
              </w:rPr>
              <w:t>Director</w:t>
            </w:r>
            <w:r>
              <w:rPr>
                <w:spacing w:val="-5"/>
                <w:sz w:val="16"/>
              </w:rPr>
              <w:t xml:space="preserve"> </w:t>
            </w:r>
            <w:r>
              <w:rPr>
                <w:sz w:val="16"/>
              </w:rPr>
              <w:t>of</w:t>
            </w:r>
            <w:r>
              <w:rPr>
                <w:spacing w:val="-3"/>
                <w:sz w:val="16"/>
              </w:rPr>
              <w:t xml:space="preserve"> </w:t>
            </w:r>
            <w:r>
              <w:rPr>
                <w:spacing w:val="-2"/>
                <w:sz w:val="16"/>
              </w:rPr>
              <w:t>finance</w:t>
            </w:r>
          </w:p>
        </w:tc>
        <w:tc>
          <w:tcPr>
            <w:tcW w:w="1049" w:type="dxa"/>
          </w:tcPr>
          <w:p w14:paraId="25EE86C1" w14:textId="77777777" w:rsidR="009343AE" w:rsidRDefault="009343AE" w:rsidP="009F2E90">
            <w:pPr>
              <w:pStyle w:val="TableParagraph"/>
              <w:ind w:right="67"/>
              <w:rPr>
                <w:sz w:val="16"/>
              </w:rPr>
            </w:pPr>
            <w:r>
              <w:rPr>
                <w:sz w:val="16"/>
              </w:rPr>
              <w:t>145</w:t>
            </w:r>
            <w:r>
              <w:rPr>
                <w:spacing w:val="-2"/>
                <w:sz w:val="16"/>
              </w:rPr>
              <w:t xml:space="preserve"> </w:t>
            </w:r>
            <w:r>
              <w:rPr>
                <w:sz w:val="16"/>
              </w:rPr>
              <w:t xml:space="preserve">to </w:t>
            </w:r>
            <w:r>
              <w:rPr>
                <w:spacing w:val="-5"/>
                <w:sz w:val="16"/>
              </w:rPr>
              <w:t>150</w:t>
            </w:r>
          </w:p>
        </w:tc>
        <w:tc>
          <w:tcPr>
            <w:tcW w:w="964" w:type="dxa"/>
          </w:tcPr>
          <w:p w14:paraId="4AB468DD" w14:textId="77777777" w:rsidR="009343AE" w:rsidRDefault="009343AE" w:rsidP="009F2E90">
            <w:pPr>
              <w:pStyle w:val="TableParagraph"/>
              <w:ind w:right="67"/>
              <w:rPr>
                <w:sz w:val="16"/>
              </w:rPr>
            </w:pPr>
            <w:r>
              <w:rPr>
                <w:spacing w:val="-5"/>
                <w:sz w:val="16"/>
              </w:rPr>
              <w:t>Nil</w:t>
            </w:r>
          </w:p>
        </w:tc>
        <w:tc>
          <w:tcPr>
            <w:tcW w:w="1174" w:type="dxa"/>
          </w:tcPr>
          <w:p w14:paraId="0627BC75" w14:textId="77777777" w:rsidR="009343AE" w:rsidRDefault="009343AE" w:rsidP="009F2E90">
            <w:pPr>
              <w:pStyle w:val="TableParagraph"/>
              <w:ind w:right="68"/>
              <w:rPr>
                <w:sz w:val="16"/>
              </w:rPr>
            </w:pPr>
            <w:r>
              <w:rPr>
                <w:spacing w:val="-5"/>
                <w:sz w:val="16"/>
              </w:rPr>
              <w:t>Nil</w:t>
            </w:r>
          </w:p>
        </w:tc>
        <w:tc>
          <w:tcPr>
            <w:tcW w:w="953" w:type="dxa"/>
          </w:tcPr>
          <w:p w14:paraId="3D7583A2" w14:textId="77777777" w:rsidR="009343AE" w:rsidRDefault="009343AE" w:rsidP="009F2E90">
            <w:pPr>
              <w:pStyle w:val="TableParagraph"/>
              <w:ind w:right="68"/>
              <w:rPr>
                <w:sz w:val="16"/>
              </w:rPr>
            </w:pPr>
            <w:r>
              <w:rPr>
                <w:spacing w:val="-2"/>
                <w:sz w:val="16"/>
              </w:rPr>
              <w:t>37.5</w:t>
            </w:r>
            <w:r>
              <w:rPr>
                <w:spacing w:val="-7"/>
                <w:sz w:val="16"/>
              </w:rPr>
              <w:t xml:space="preserve"> </w:t>
            </w:r>
            <w:r>
              <w:rPr>
                <w:spacing w:val="-2"/>
                <w:sz w:val="16"/>
              </w:rPr>
              <w:t>to</w:t>
            </w:r>
            <w:r>
              <w:rPr>
                <w:spacing w:val="-6"/>
                <w:sz w:val="16"/>
              </w:rPr>
              <w:t xml:space="preserve"> </w:t>
            </w:r>
            <w:r>
              <w:rPr>
                <w:spacing w:val="-5"/>
                <w:sz w:val="16"/>
              </w:rPr>
              <w:t>40</w:t>
            </w:r>
          </w:p>
        </w:tc>
        <w:tc>
          <w:tcPr>
            <w:tcW w:w="1021" w:type="dxa"/>
          </w:tcPr>
          <w:p w14:paraId="6047C15B" w14:textId="77777777" w:rsidR="009343AE" w:rsidRDefault="009343AE" w:rsidP="009F2E90">
            <w:pPr>
              <w:pStyle w:val="TableParagraph"/>
              <w:ind w:right="69"/>
              <w:rPr>
                <w:sz w:val="16"/>
              </w:rPr>
            </w:pPr>
            <w:r>
              <w:rPr>
                <w:sz w:val="16"/>
              </w:rPr>
              <w:t>180</w:t>
            </w:r>
            <w:r>
              <w:rPr>
                <w:spacing w:val="-2"/>
                <w:sz w:val="16"/>
              </w:rPr>
              <w:t xml:space="preserve"> </w:t>
            </w:r>
            <w:r>
              <w:rPr>
                <w:sz w:val="16"/>
              </w:rPr>
              <w:t xml:space="preserve">to </w:t>
            </w:r>
            <w:r>
              <w:rPr>
                <w:spacing w:val="-5"/>
                <w:sz w:val="16"/>
              </w:rPr>
              <w:t>185</w:t>
            </w:r>
          </w:p>
        </w:tc>
      </w:tr>
      <w:tr w:rsidR="009343AE" w14:paraId="20FDD43B" w14:textId="77777777" w:rsidTr="009343AE">
        <w:trPr>
          <w:trHeight w:val="510"/>
        </w:trPr>
        <w:tc>
          <w:tcPr>
            <w:tcW w:w="1755" w:type="dxa"/>
          </w:tcPr>
          <w:p w14:paraId="744BCFBD" w14:textId="77777777" w:rsidR="009343AE" w:rsidRDefault="009343AE" w:rsidP="009F2E90">
            <w:pPr>
              <w:pStyle w:val="TableParagraph"/>
              <w:spacing w:before="180"/>
              <w:ind w:left="80"/>
              <w:jc w:val="left"/>
              <w:rPr>
                <w:position w:val="5"/>
                <w:sz w:val="9"/>
              </w:rPr>
            </w:pPr>
            <w:r>
              <w:rPr>
                <w:sz w:val="16"/>
              </w:rPr>
              <w:t>Eric</w:t>
            </w:r>
            <w:r>
              <w:rPr>
                <w:spacing w:val="-6"/>
                <w:sz w:val="16"/>
              </w:rPr>
              <w:t xml:space="preserve"> </w:t>
            </w:r>
            <w:r>
              <w:rPr>
                <w:spacing w:val="-2"/>
                <w:sz w:val="16"/>
              </w:rPr>
              <w:t>Power</w:t>
            </w:r>
            <w:r>
              <w:rPr>
                <w:spacing w:val="-2"/>
                <w:position w:val="5"/>
                <w:sz w:val="9"/>
              </w:rPr>
              <w:t>9</w:t>
            </w:r>
          </w:p>
        </w:tc>
        <w:tc>
          <w:tcPr>
            <w:tcW w:w="2167" w:type="dxa"/>
          </w:tcPr>
          <w:p w14:paraId="1B6D8437" w14:textId="77777777" w:rsidR="009343AE" w:rsidRDefault="009343AE" w:rsidP="009F2E90">
            <w:pPr>
              <w:pStyle w:val="TableParagraph"/>
              <w:spacing w:line="247" w:lineRule="auto"/>
              <w:ind w:left="80" w:right="26"/>
              <w:jc w:val="left"/>
              <w:rPr>
                <w:sz w:val="16"/>
              </w:rPr>
            </w:pPr>
            <w:r>
              <w:rPr>
                <w:sz w:val="16"/>
              </w:rPr>
              <w:t>Interim</w:t>
            </w:r>
            <w:r>
              <w:rPr>
                <w:spacing w:val="-12"/>
                <w:sz w:val="16"/>
              </w:rPr>
              <w:t xml:space="preserve"> </w:t>
            </w:r>
            <w:r>
              <w:rPr>
                <w:sz w:val="16"/>
              </w:rPr>
              <w:t>director</w:t>
            </w:r>
            <w:r>
              <w:rPr>
                <w:spacing w:val="-11"/>
                <w:sz w:val="16"/>
              </w:rPr>
              <w:t xml:space="preserve"> </w:t>
            </w:r>
            <w:r>
              <w:rPr>
                <w:sz w:val="16"/>
              </w:rPr>
              <w:t>of</w:t>
            </w:r>
            <w:r>
              <w:rPr>
                <w:spacing w:val="-11"/>
                <w:sz w:val="16"/>
              </w:rPr>
              <w:t xml:space="preserve"> </w:t>
            </w:r>
            <w:proofErr w:type="spellStart"/>
            <w:r>
              <w:rPr>
                <w:sz w:val="16"/>
              </w:rPr>
              <w:t>centre</w:t>
            </w:r>
            <w:proofErr w:type="spellEnd"/>
            <w:r>
              <w:rPr>
                <w:sz w:val="16"/>
              </w:rPr>
              <w:t xml:space="preserve"> for guidelines</w:t>
            </w:r>
          </w:p>
        </w:tc>
        <w:tc>
          <w:tcPr>
            <w:tcW w:w="1049" w:type="dxa"/>
          </w:tcPr>
          <w:p w14:paraId="537603E0" w14:textId="77777777" w:rsidR="009343AE" w:rsidRDefault="009343AE" w:rsidP="009F2E90">
            <w:pPr>
              <w:pStyle w:val="TableParagraph"/>
              <w:spacing w:before="180"/>
              <w:ind w:right="67"/>
              <w:rPr>
                <w:sz w:val="16"/>
              </w:rPr>
            </w:pPr>
            <w:r>
              <w:rPr>
                <w:sz w:val="16"/>
              </w:rPr>
              <w:t>25</w:t>
            </w:r>
            <w:r>
              <w:rPr>
                <w:spacing w:val="-2"/>
                <w:sz w:val="16"/>
              </w:rPr>
              <w:t xml:space="preserve"> </w:t>
            </w:r>
            <w:r>
              <w:rPr>
                <w:sz w:val="16"/>
              </w:rPr>
              <w:t xml:space="preserve">to </w:t>
            </w:r>
            <w:r>
              <w:rPr>
                <w:spacing w:val="-5"/>
                <w:sz w:val="16"/>
              </w:rPr>
              <w:t>30</w:t>
            </w:r>
          </w:p>
        </w:tc>
        <w:tc>
          <w:tcPr>
            <w:tcW w:w="964" w:type="dxa"/>
          </w:tcPr>
          <w:p w14:paraId="717F96AB" w14:textId="77777777" w:rsidR="009343AE" w:rsidRDefault="009343AE" w:rsidP="009F2E90">
            <w:pPr>
              <w:pStyle w:val="TableParagraph"/>
              <w:spacing w:before="180"/>
              <w:ind w:right="67"/>
              <w:rPr>
                <w:sz w:val="16"/>
              </w:rPr>
            </w:pPr>
            <w:r>
              <w:rPr>
                <w:spacing w:val="-5"/>
                <w:sz w:val="16"/>
              </w:rPr>
              <w:t>400</w:t>
            </w:r>
          </w:p>
        </w:tc>
        <w:tc>
          <w:tcPr>
            <w:tcW w:w="1174" w:type="dxa"/>
          </w:tcPr>
          <w:p w14:paraId="46C40659" w14:textId="77777777" w:rsidR="009343AE" w:rsidRDefault="009343AE" w:rsidP="009F2E90">
            <w:pPr>
              <w:pStyle w:val="TableParagraph"/>
              <w:spacing w:before="180"/>
              <w:ind w:right="68"/>
              <w:rPr>
                <w:sz w:val="16"/>
              </w:rPr>
            </w:pPr>
            <w:r>
              <w:rPr>
                <w:spacing w:val="-5"/>
                <w:sz w:val="16"/>
              </w:rPr>
              <w:t>Nil</w:t>
            </w:r>
          </w:p>
        </w:tc>
        <w:tc>
          <w:tcPr>
            <w:tcW w:w="953" w:type="dxa"/>
          </w:tcPr>
          <w:p w14:paraId="69345148" w14:textId="77777777" w:rsidR="009343AE" w:rsidRDefault="009343AE" w:rsidP="009F2E90">
            <w:pPr>
              <w:pStyle w:val="TableParagraph"/>
              <w:spacing w:before="180"/>
              <w:ind w:right="68"/>
              <w:rPr>
                <w:sz w:val="16"/>
              </w:rPr>
            </w:pPr>
            <w:r>
              <w:rPr>
                <w:sz w:val="16"/>
              </w:rPr>
              <w:t>10</w:t>
            </w:r>
            <w:r>
              <w:rPr>
                <w:spacing w:val="-4"/>
                <w:sz w:val="16"/>
              </w:rPr>
              <w:t xml:space="preserve"> </w:t>
            </w:r>
            <w:r>
              <w:rPr>
                <w:sz w:val="16"/>
              </w:rPr>
              <w:t xml:space="preserve">to </w:t>
            </w:r>
            <w:r>
              <w:rPr>
                <w:spacing w:val="-4"/>
                <w:sz w:val="16"/>
              </w:rPr>
              <w:t>12.5</w:t>
            </w:r>
          </w:p>
        </w:tc>
        <w:tc>
          <w:tcPr>
            <w:tcW w:w="1021" w:type="dxa"/>
          </w:tcPr>
          <w:p w14:paraId="171F25E7" w14:textId="77777777" w:rsidR="009343AE" w:rsidRDefault="009343AE" w:rsidP="009F2E90">
            <w:pPr>
              <w:pStyle w:val="TableParagraph"/>
              <w:spacing w:before="180"/>
              <w:ind w:right="69"/>
              <w:rPr>
                <w:sz w:val="16"/>
              </w:rPr>
            </w:pPr>
            <w:r>
              <w:rPr>
                <w:sz w:val="16"/>
              </w:rPr>
              <w:t>25</w:t>
            </w:r>
            <w:r>
              <w:rPr>
                <w:spacing w:val="-2"/>
                <w:sz w:val="16"/>
              </w:rPr>
              <w:t xml:space="preserve"> </w:t>
            </w:r>
            <w:r>
              <w:rPr>
                <w:sz w:val="16"/>
              </w:rPr>
              <w:t xml:space="preserve">to </w:t>
            </w:r>
            <w:r>
              <w:rPr>
                <w:spacing w:val="-5"/>
                <w:sz w:val="16"/>
              </w:rPr>
              <w:t>30</w:t>
            </w:r>
          </w:p>
        </w:tc>
      </w:tr>
      <w:tr w:rsidR="009343AE" w14:paraId="4021E1FA" w14:textId="77777777" w:rsidTr="009343AE">
        <w:trPr>
          <w:trHeight w:val="310"/>
        </w:trPr>
        <w:tc>
          <w:tcPr>
            <w:tcW w:w="1755" w:type="dxa"/>
          </w:tcPr>
          <w:p w14:paraId="44C38F95" w14:textId="77777777" w:rsidR="009343AE" w:rsidRDefault="009343AE" w:rsidP="009F2E90">
            <w:pPr>
              <w:pStyle w:val="TableParagraph"/>
              <w:ind w:left="80"/>
              <w:jc w:val="left"/>
              <w:rPr>
                <w:position w:val="5"/>
                <w:sz w:val="9"/>
              </w:rPr>
            </w:pPr>
            <w:r>
              <w:rPr>
                <w:sz w:val="16"/>
              </w:rPr>
              <w:t>Thomas</w:t>
            </w:r>
            <w:r>
              <w:rPr>
                <w:spacing w:val="-2"/>
                <w:sz w:val="16"/>
              </w:rPr>
              <w:t xml:space="preserve"> Slater</w:t>
            </w:r>
            <w:r>
              <w:rPr>
                <w:spacing w:val="-2"/>
                <w:position w:val="5"/>
                <w:sz w:val="9"/>
              </w:rPr>
              <w:t>10</w:t>
            </w:r>
          </w:p>
        </w:tc>
        <w:tc>
          <w:tcPr>
            <w:tcW w:w="2167" w:type="dxa"/>
          </w:tcPr>
          <w:p w14:paraId="1D683128" w14:textId="77777777" w:rsidR="009343AE" w:rsidRDefault="009343AE" w:rsidP="009F2E90">
            <w:pPr>
              <w:pStyle w:val="TableParagraph"/>
              <w:ind w:left="80"/>
              <w:jc w:val="left"/>
              <w:rPr>
                <w:sz w:val="16"/>
              </w:rPr>
            </w:pPr>
            <w:r>
              <w:rPr>
                <w:sz w:val="16"/>
              </w:rPr>
              <w:t>Director</w:t>
            </w:r>
            <w:r>
              <w:rPr>
                <w:spacing w:val="-5"/>
                <w:sz w:val="16"/>
              </w:rPr>
              <w:t xml:space="preserve"> </w:t>
            </w:r>
            <w:r>
              <w:rPr>
                <w:sz w:val="16"/>
              </w:rPr>
              <w:t>of</w:t>
            </w:r>
            <w:r>
              <w:rPr>
                <w:spacing w:val="-3"/>
                <w:sz w:val="16"/>
              </w:rPr>
              <w:t xml:space="preserve"> </w:t>
            </w:r>
            <w:proofErr w:type="spellStart"/>
            <w:r>
              <w:rPr>
                <w:spacing w:val="-2"/>
                <w:sz w:val="16"/>
              </w:rPr>
              <w:t>healthtech</w:t>
            </w:r>
            <w:proofErr w:type="spellEnd"/>
          </w:p>
        </w:tc>
        <w:tc>
          <w:tcPr>
            <w:tcW w:w="1049" w:type="dxa"/>
          </w:tcPr>
          <w:p w14:paraId="41327FD5" w14:textId="77777777" w:rsidR="009343AE" w:rsidRDefault="009343AE" w:rsidP="009F2E90">
            <w:pPr>
              <w:pStyle w:val="TableParagraph"/>
              <w:ind w:right="67"/>
              <w:rPr>
                <w:sz w:val="16"/>
              </w:rPr>
            </w:pPr>
            <w:r>
              <w:rPr>
                <w:sz w:val="16"/>
              </w:rPr>
              <w:t>65</w:t>
            </w:r>
            <w:r>
              <w:rPr>
                <w:spacing w:val="-2"/>
                <w:sz w:val="16"/>
              </w:rPr>
              <w:t xml:space="preserve"> </w:t>
            </w:r>
            <w:r>
              <w:rPr>
                <w:sz w:val="16"/>
              </w:rPr>
              <w:t xml:space="preserve">to </w:t>
            </w:r>
            <w:r>
              <w:rPr>
                <w:spacing w:val="-5"/>
                <w:sz w:val="16"/>
              </w:rPr>
              <w:t>70</w:t>
            </w:r>
          </w:p>
        </w:tc>
        <w:tc>
          <w:tcPr>
            <w:tcW w:w="964" w:type="dxa"/>
          </w:tcPr>
          <w:p w14:paraId="495EDFFA" w14:textId="77777777" w:rsidR="009343AE" w:rsidRDefault="009343AE" w:rsidP="009F2E90">
            <w:pPr>
              <w:pStyle w:val="TableParagraph"/>
              <w:ind w:right="67"/>
              <w:rPr>
                <w:sz w:val="16"/>
              </w:rPr>
            </w:pPr>
            <w:r>
              <w:rPr>
                <w:spacing w:val="-2"/>
                <w:sz w:val="16"/>
              </w:rPr>
              <w:t>1,700</w:t>
            </w:r>
          </w:p>
        </w:tc>
        <w:tc>
          <w:tcPr>
            <w:tcW w:w="1174" w:type="dxa"/>
          </w:tcPr>
          <w:p w14:paraId="57C34C3E" w14:textId="77777777" w:rsidR="009343AE" w:rsidRDefault="009343AE" w:rsidP="009F2E90">
            <w:pPr>
              <w:pStyle w:val="TableParagraph"/>
              <w:ind w:right="68"/>
              <w:rPr>
                <w:sz w:val="16"/>
              </w:rPr>
            </w:pPr>
            <w:r>
              <w:rPr>
                <w:spacing w:val="-5"/>
                <w:sz w:val="16"/>
              </w:rPr>
              <w:t>Nil</w:t>
            </w:r>
          </w:p>
        </w:tc>
        <w:tc>
          <w:tcPr>
            <w:tcW w:w="953" w:type="dxa"/>
          </w:tcPr>
          <w:p w14:paraId="7A50B8DE" w14:textId="77777777" w:rsidR="009343AE" w:rsidRDefault="009343AE" w:rsidP="009F2E90">
            <w:pPr>
              <w:pStyle w:val="TableParagraph"/>
              <w:ind w:right="68"/>
              <w:rPr>
                <w:sz w:val="16"/>
              </w:rPr>
            </w:pPr>
            <w:r>
              <w:rPr>
                <w:spacing w:val="-2"/>
                <w:sz w:val="16"/>
              </w:rPr>
              <w:t>17.5</w:t>
            </w:r>
            <w:r>
              <w:rPr>
                <w:spacing w:val="-7"/>
                <w:sz w:val="16"/>
              </w:rPr>
              <w:t xml:space="preserve"> </w:t>
            </w:r>
            <w:r>
              <w:rPr>
                <w:spacing w:val="-2"/>
                <w:sz w:val="16"/>
              </w:rPr>
              <w:t>to</w:t>
            </w:r>
            <w:r>
              <w:rPr>
                <w:spacing w:val="-6"/>
                <w:sz w:val="16"/>
              </w:rPr>
              <w:t xml:space="preserve"> </w:t>
            </w:r>
            <w:r>
              <w:rPr>
                <w:spacing w:val="-5"/>
                <w:sz w:val="16"/>
              </w:rPr>
              <w:t>20</w:t>
            </w:r>
          </w:p>
        </w:tc>
        <w:tc>
          <w:tcPr>
            <w:tcW w:w="1021" w:type="dxa"/>
          </w:tcPr>
          <w:p w14:paraId="05D10E65" w14:textId="77777777" w:rsidR="009343AE" w:rsidRDefault="009343AE" w:rsidP="009F2E90">
            <w:pPr>
              <w:pStyle w:val="TableParagraph"/>
              <w:ind w:right="69"/>
              <w:rPr>
                <w:sz w:val="16"/>
              </w:rPr>
            </w:pPr>
            <w:r>
              <w:rPr>
                <w:spacing w:val="-2"/>
                <w:sz w:val="16"/>
              </w:rPr>
              <w:t>87.5</w:t>
            </w:r>
            <w:r>
              <w:rPr>
                <w:spacing w:val="-9"/>
                <w:sz w:val="16"/>
              </w:rPr>
              <w:t xml:space="preserve"> </w:t>
            </w:r>
            <w:r>
              <w:rPr>
                <w:spacing w:val="-2"/>
                <w:sz w:val="16"/>
              </w:rPr>
              <w:t>to</w:t>
            </w:r>
            <w:r>
              <w:rPr>
                <w:spacing w:val="-6"/>
                <w:sz w:val="16"/>
              </w:rPr>
              <w:t xml:space="preserve"> </w:t>
            </w:r>
            <w:r>
              <w:rPr>
                <w:spacing w:val="-5"/>
                <w:sz w:val="16"/>
              </w:rPr>
              <w:t>90</w:t>
            </w:r>
          </w:p>
        </w:tc>
      </w:tr>
    </w:tbl>
    <w:p w14:paraId="021BEEAD" w14:textId="7E51F3F4" w:rsidR="00054480" w:rsidRDefault="00054480" w:rsidP="00054480">
      <w:pPr>
        <w:pStyle w:val="20ptbody"/>
      </w:pPr>
    </w:p>
    <w:p w14:paraId="1792B638" w14:textId="77777777" w:rsidR="00054480" w:rsidRDefault="00054480" w:rsidP="00382BA9">
      <w:pPr>
        <w:pStyle w:val="20ptheaders"/>
      </w:pPr>
      <w:r>
        <w:lastRenderedPageBreak/>
        <w:t xml:space="preserve">Single total figure of remuneration – board members’ and directors’ remuneration (subject to audit) </w:t>
      </w:r>
    </w:p>
    <w:p w14:paraId="72653E82" w14:textId="77777777" w:rsidR="00054480" w:rsidRDefault="00054480" w:rsidP="00382BA9">
      <w:pPr>
        <w:pStyle w:val="20ptheaders"/>
      </w:pPr>
      <w:r>
        <w:t>2024 to 2025</w:t>
      </w:r>
    </w:p>
    <w:tbl>
      <w:tblPr>
        <w:tblW w:w="90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5"/>
        <w:gridCol w:w="2167"/>
        <w:gridCol w:w="1049"/>
        <w:gridCol w:w="964"/>
        <w:gridCol w:w="1174"/>
        <w:gridCol w:w="953"/>
        <w:gridCol w:w="1021"/>
      </w:tblGrid>
      <w:tr w:rsidR="009343AE" w14:paraId="1DBFC4A6" w14:textId="77777777" w:rsidTr="009343AE">
        <w:trPr>
          <w:trHeight w:val="1520"/>
        </w:trPr>
        <w:tc>
          <w:tcPr>
            <w:tcW w:w="1755" w:type="dxa"/>
            <w:shd w:val="clear" w:color="auto" w:fill="ECD7CD"/>
          </w:tcPr>
          <w:p w14:paraId="37CBBFEA" w14:textId="77777777" w:rsidR="009343AE" w:rsidRDefault="009343AE" w:rsidP="009F2E90">
            <w:pPr>
              <w:pStyle w:val="TableParagraph"/>
              <w:spacing w:before="0"/>
              <w:jc w:val="left"/>
              <w:rPr>
                <w:sz w:val="16"/>
              </w:rPr>
            </w:pPr>
          </w:p>
          <w:p w14:paraId="1E8E545E" w14:textId="77777777" w:rsidR="009343AE" w:rsidRDefault="009343AE" w:rsidP="009F2E90">
            <w:pPr>
              <w:pStyle w:val="TableParagraph"/>
              <w:spacing w:before="0"/>
              <w:jc w:val="left"/>
              <w:rPr>
                <w:sz w:val="16"/>
              </w:rPr>
            </w:pPr>
          </w:p>
          <w:p w14:paraId="55476440" w14:textId="77777777" w:rsidR="009343AE" w:rsidRDefault="009343AE" w:rsidP="009F2E90">
            <w:pPr>
              <w:pStyle w:val="TableParagraph"/>
              <w:spacing w:before="0"/>
              <w:jc w:val="left"/>
              <w:rPr>
                <w:sz w:val="16"/>
              </w:rPr>
            </w:pPr>
          </w:p>
          <w:p w14:paraId="2EDDDDBE" w14:textId="77777777" w:rsidR="009343AE" w:rsidRDefault="009343AE" w:rsidP="009F2E90">
            <w:pPr>
              <w:pStyle w:val="TableParagraph"/>
              <w:spacing w:before="0"/>
              <w:jc w:val="left"/>
              <w:rPr>
                <w:sz w:val="16"/>
              </w:rPr>
            </w:pPr>
          </w:p>
          <w:p w14:paraId="10908A7B" w14:textId="77777777" w:rsidR="009343AE" w:rsidRDefault="009343AE" w:rsidP="009F2E90">
            <w:pPr>
              <w:pStyle w:val="TableParagraph"/>
              <w:spacing w:before="0"/>
              <w:jc w:val="left"/>
              <w:rPr>
                <w:sz w:val="16"/>
              </w:rPr>
            </w:pPr>
          </w:p>
          <w:p w14:paraId="141D5CF7" w14:textId="77777777" w:rsidR="009343AE" w:rsidRDefault="009343AE" w:rsidP="009F2E90">
            <w:pPr>
              <w:pStyle w:val="TableParagraph"/>
              <w:spacing w:before="128"/>
              <w:jc w:val="left"/>
              <w:rPr>
                <w:sz w:val="16"/>
              </w:rPr>
            </w:pPr>
          </w:p>
          <w:p w14:paraId="45841FC2" w14:textId="77777777" w:rsidR="009343AE" w:rsidRDefault="009343AE" w:rsidP="009F2E90">
            <w:pPr>
              <w:pStyle w:val="TableParagraph"/>
              <w:spacing w:before="0"/>
              <w:ind w:left="80"/>
              <w:jc w:val="left"/>
              <w:rPr>
                <w:rFonts w:ascii="Inter SemiBold"/>
                <w:b/>
                <w:sz w:val="16"/>
              </w:rPr>
            </w:pPr>
            <w:r>
              <w:rPr>
                <w:rFonts w:ascii="Inter SemiBold"/>
                <w:b/>
                <w:spacing w:val="-4"/>
                <w:sz w:val="16"/>
              </w:rPr>
              <w:t>Name</w:t>
            </w:r>
          </w:p>
        </w:tc>
        <w:tc>
          <w:tcPr>
            <w:tcW w:w="2167" w:type="dxa"/>
            <w:shd w:val="clear" w:color="auto" w:fill="ECD7CD"/>
          </w:tcPr>
          <w:p w14:paraId="78C33FDF" w14:textId="77777777" w:rsidR="009343AE" w:rsidRDefault="009343AE" w:rsidP="009F2E90">
            <w:pPr>
              <w:pStyle w:val="TableParagraph"/>
              <w:spacing w:before="0"/>
              <w:jc w:val="left"/>
              <w:rPr>
                <w:sz w:val="16"/>
              </w:rPr>
            </w:pPr>
          </w:p>
          <w:p w14:paraId="75764B84" w14:textId="77777777" w:rsidR="009343AE" w:rsidRDefault="009343AE" w:rsidP="009F2E90">
            <w:pPr>
              <w:pStyle w:val="TableParagraph"/>
              <w:spacing w:before="0"/>
              <w:jc w:val="left"/>
              <w:rPr>
                <w:sz w:val="16"/>
              </w:rPr>
            </w:pPr>
          </w:p>
          <w:p w14:paraId="563BEA62" w14:textId="77777777" w:rsidR="009343AE" w:rsidRDefault="009343AE" w:rsidP="009F2E90">
            <w:pPr>
              <w:pStyle w:val="TableParagraph"/>
              <w:spacing w:before="0"/>
              <w:jc w:val="left"/>
              <w:rPr>
                <w:sz w:val="16"/>
              </w:rPr>
            </w:pPr>
          </w:p>
          <w:p w14:paraId="539B8CF0" w14:textId="77777777" w:rsidR="009343AE" w:rsidRDefault="009343AE" w:rsidP="009F2E90">
            <w:pPr>
              <w:pStyle w:val="TableParagraph"/>
              <w:spacing w:before="0"/>
              <w:jc w:val="left"/>
              <w:rPr>
                <w:sz w:val="16"/>
              </w:rPr>
            </w:pPr>
          </w:p>
          <w:p w14:paraId="117ABD24" w14:textId="77777777" w:rsidR="009343AE" w:rsidRDefault="009343AE" w:rsidP="009F2E90">
            <w:pPr>
              <w:pStyle w:val="TableParagraph"/>
              <w:spacing w:before="0"/>
              <w:jc w:val="left"/>
              <w:rPr>
                <w:sz w:val="16"/>
              </w:rPr>
            </w:pPr>
          </w:p>
          <w:p w14:paraId="2CB6BB69" w14:textId="77777777" w:rsidR="009343AE" w:rsidRDefault="009343AE" w:rsidP="009F2E90">
            <w:pPr>
              <w:pStyle w:val="TableParagraph"/>
              <w:spacing w:before="128"/>
              <w:jc w:val="left"/>
              <w:rPr>
                <w:sz w:val="16"/>
              </w:rPr>
            </w:pPr>
          </w:p>
          <w:p w14:paraId="794080DC" w14:textId="77777777" w:rsidR="009343AE" w:rsidRDefault="009343AE" w:rsidP="009F2E90">
            <w:pPr>
              <w:pStyle w:val="TableParagraph"/>
              <w:spacing w:before="0"/>
              <w:ind w:left="80"/>
              <w:jc w:val="left"/>
              <w:rPr>
                <w:rFonts w:ascii="Inter SemiBold"/>
                <w:b/>
                <w:sz w:val="16"/>
              </w:rPr>
            </w:pPr>
            <w:r>
              <w:rPr>
                <w:rFonts w:ascii="Inter SemiBold"/>
                <w:b/>
                <w:spacing w:val="-4"/>
                <w:sz w:val="16"/>
              </w:rPr>
              <w:t>Title</w:t>
            </w:r>
          </w:p>
        </w:tc>
        <w:tc>
          <w:tcPr>
            <w:tcW w:w="1049" w:type="dxa"/>
            <w:shd w:val="clear" w:color="auto" w:fill="ECD7CD"/>
          </w:tcPr>
          <w:p w14:paraId="3A9C7055" w14:textId="77777777" w:rsidR="009343AE" w:rsidRDefault="009343AE" w:rsidP="009F2E90">
            <w:pPr>
              <w:pStyle w:val="TableParagraph"/>
              <w:spacing w:before="0"/>
              <w:jc w:val="left"/>
              <w:rPr>
                <w:sz w:val="16"/>
              </w:rPr>
            </w:pPr>
          </w:p>
          <w:p w14:paraId="1E8E42D3" w14:textId="77777777" w:rsidR="009343AE" w:rsidRDefault="009343AE" w:rsidP="009F2E90">
            <w:pPr>
              <w:pStyle w:val="TableParagraph"/>
              <w:spacing w:before="102"/>
              <w:jc w:val="left"/>
              <w:rPr>
                <w:sz w:val="16"/>
              </w:rPr>
            </w:pPr>
          </w:p>
          <w:p w14:paraId="52A6593D" w14:textId="77777777" w:rsidR="009343AE" w:rsidRDefault="009343AE" w:rsidP="009F2E90">
            <w:pPr>
              <w:pStyle w:val="TableParagraph"/>
              <w:spacing w:before="0" w:line="247" w:lineRule="auto"/>
              <w:ind w:left="100" w:right="67" w:firstLine="50"/>
              <w:rPr>
                <w:rFonts w:ascii="Inter SemiBold"/>
                <w:b/>
                <w:sz w:val="16"/>
              </w:rPr>
            </w:pPr>
            <w:r>
              <w:rPr>
                <w:rFonts w:ascii="Inter SemiBold"/>
                <w:b/>
                <w:sz w:val="16"/>
              </w:rPr>
              <w:t>Salary</w:t>
            </w:r>
            <w:r>
              <w:rPr>
                <w:rFonts w:ascii="Inter SemiBold"/>
                <w:b/>
                <w:spacing w:val="-10"/>
                <w:sz w:val="16"/>
              </w:rPr>
              <w:t xml:space="preserve"> </w:t>
            </w:r>
            <w:r>
              <w:rPr>
                <w:rFonts w:ascii="Inter SemiBold"/>
                <w:b/>
                <w:sz w:val="16"/>
              </w:rPr>
              <w:t>and</w:t>
            </w:r>
            <w:r>
              <w:rPr>
                <w:rFonts w:ascii="Inter SemiBold"/>
                <w:b/>
                <w:spacing w:val="40"/>
                <w:sz w:val="16"/>
              </w:rPr>
              <w:t xml:space="preserve"> </w:t>
            </w:r>
            <w:r>
              <w:rPr>
                <w:rFonts w:ascii="Inter SemiBold"/>
                <w:b/>
                <w:spacing w:val="-2"/>
                <w:sz w:val="16"/>
              </w:rPr>
              <w:t>allowances</w:t>
            </w:r>
            <w:r>
              <w:rPr>
                <w:rFonts w:ascii="Inter SemiBold"/>
                <w:b/>
                <w:spacing w:val="40"/>
                <w:sz w:val="16"/>
              </w:rPr>
              <w:t xml:space="preserve"> </w:t>
            </w:r>
            <w:r>
              <w:rPr>
                <w:rFonts w:ascii="Inter SemiBold"/>
                <w:b/>
                <w:sz w:val="16"/>
              </w:rPr>
              <w:t>(bands</w:t>
            </w:r>
            <w:r>
              <w:rPr>
                <w:rFonts w:ascii="Inter SemiBold"/>
                <w:b/>
                <w:spacing w:val="-3"/>
                <w:sz w:val="16"/>
              </w:rPr>
              <w:t xml:space="preserve"> </w:t>
            </w:r>
            <w:r>
              <w:rPr>
                <w:rFonts w:ascii="Inter SemiBold"/>
                <w:b/>
                <w:sz w:val="16"/>
              </w:rPr>
              <w:t>of</w:t>
            </w:r>
          </w:p>
          <w:p w14:paraId="52BA6907" w14:textId="77777777" w:rsidR="009343AE" w:rsidRDefault="009343AE" w:rsidP="009F2E90">
            <w:pPr>
              <w:pStyle w:val="TableParagraph"/>
              <w:spacing w:before="2"/>
              <w:ind w:right="67"/>
              <w:rPr>
                <w:rFonts w:ascii="Inter SemiBold" w:hAnsi="Inter SemiBold"/>
                <w:b/>
                <w:sz w:val="16"/>
              </w:rPr>
            </w:pPr>
            <w:r>
              <w:rPr>
                <w:rFonts w:ascii="Inter SemiBold" w:hAnsi="Inter SemiBold"/>
                <w:b/>
                <w:spacing w:val="-2"/>
                <w:sz w:val="16"/>
              </w:rPr>
              <w:t>£5,000)</w:t>
            </w:r>
          </w:p>
          <w:p w14:paraId="545C12A6" w14:textId="77777777" w:rsidR="009343AE" w:rsidRDefault="009343AE" w:rsidP="009F2E90">
            <w:pPr>
              <w:pStyle w:val="TableParagraph"/>
              <w:spacing w:before="7"/>
              <w:ind w:right="67"/>
              <w:rPr>
                <w:rFonts w:ascii="Inter SemiBold" w:hAnsi="Inter SemiBold"/>
                <w:b/>
                <w:sz w:val="16"/>
              </w:rPr>
            </w:pPr>
            <w:r>
              <w:rPr>
                <w:rFonts w:ascii="Inter SemiBold" w:hAnsi="Inter SemiBold"/>
                <w:b/>
                <w:spacing w:val="-4"/>
                <w:sz w:val="16"/>
              </w:rPr>
              <w:t>£000</w:t>
            </w:r>
          </w:p>
        </w:tc>
        <w:tc>
          <w:tcPr>
            <w:tcW w:w="964" w:type="dxa"/>
            <w:shd w:val="clear" w:color="auto" w:fill="ECD7CD"/>
          </w:tcPr>
          <w:p w14:paraId="6B4453BA" w14:textId="77777777" w:rsidR="009343AE" w:rsidRDefault="009343AE" w:rsidP="009F2E90">
            <w:pPr>
              <w:pStyle w:val="TableParagraph"/>
              <w:spacing w:before="90" w:line="247" w:lineRule="auto"/>
              <w:ind w:left="246" w:right="67" w:firstLine="438"/>
              <w:jc w:val="both"/>
              <w:rPr>
                <w:rFonts w:ascii="Inter SemiBold"/>
                <w:b/>
                <w:sz w:val="16"/>
              </w:rPr>
            </w:pPr>
            <w:r>
              <w:rPr>
                <w:rFonts w:ascii="Inter SemiBold"/>
                <w:b/>
                <w:spacing w:val="-4"/>
                <w:sz w:val="16"/>
              </w:rPr>
              <w:t>All</w:t>
            </w:r>
            <w:r>
              <w:rPr>
                <w:rFonts w:ascii="Inter SemiBold"/>
                <w:b/>
                <w:spacing w:val="40"/>
                <w:sz w:val="16"/>
              </w:rPr>
              <w:t xml:space="preserve"> </w:t>
            </w:r>
            <w:r>
              <w:rPr>
                <w:rFonts w:ascii="Inter SemiBold"/>
                <w:b/>
                <w:spacing w:val="-2"/>
                <w:sz w:val="16"/>
              </w:rPr>
              <w:t>taxable</w:t>
            </w:r>
            <w:r>
              <w:rPr>
                <w:rFonts w:ascii="Inter SemiBold"/>
                <w:b/>
                <w:spacing w:val="40"/>
                <w:sz w:val="16"/>
              </w:rPr>
              <w:t xml:space="preserve"> </w:t>
            </w:r>
            <w:r>
              <w:rPr>
                <w:rFonts w:ascii="Inter SemiBold"/>
                <w:b/>
                <w:spacing w:val="-2"/>
                <w:sz w:val="16"/>
              </w:rPr>
              <w:t>benefits</w:t>
            </w:r>
            <w:r>
              <w:rPr>
                <w:rFonts w:ascii="Inter SemiBold"/>
                <w:b/>
                <w:spacing w:val="40"/>
                <w:sz w:val="16"/>
              </w:rPr>
              <w:t xml:space="preserve"> </w:t>
            </w:r>
            <w:r>
              <w:rPr>
                <w:rFonts w:ascii="Inter SemiBold"/>
                <w:b/>
                <w:sz w:val="16"/>
              </w:rPr>
              <w:t>total</w:t>
            </w:r>
            <w:r>
              <w:rPr>
                <w:rFonts w:ascii="Inter SemiBold"/>
                <w:b/>
                <w:spacing w:val="-1"/>
                <w:sz w:val="16"/>
              </w:rPr>
              <w:t xml:space="preserve"> </w:t>
            </w:r>
            <w:r>
              <w:rPr>
                <w:rFonts w:ascii="Inter SemiBold"/>
                <w:b/>
                <w:sz w:val="16"/>
              </w:rPr>
              <w:t>to</w:t>
            </w:r>
            <w:r>
              <w:rPr>
                <w:rFonts w:ascii="Inter SemiBold"/>
                <w:b/>
                <w:spacing w:val="40"/>
                <w:sz w:val="16"/>
              </w:rPr>
              <w:t xml:space="preserve"> </w:t>
            </w:r>
            <w:r>
              <w:rPr>
                <w:rFonts w:ascii="Inter SemiBold"/>
                <w:b/>
                <w:spacing w:val="-2"/>
                <w:sz w:val="16"/>
              </w:rPr>
              <w:t>nearest</w:t>
            </w:r>
          </w:p>
          <w:p w14:paraId="374CF637" w14:textId="77777777" w:rsidR="009343AE" w:rsidRDefault="009343AE" w:rsidP="009F2E90">
            <w:pPr>
              <w:pStyle w:val="TableParagraph"/>
              <w:spacing w:before="3"/>
              <w:ind w:right="67"/>
              <w:rPr>
                <w:rFonts w:ascii="Inter SemiBold" w:hAnsi="Inter SemiBold"/>
                <w:b/>
                <w:sz w:val="16"/>
              </w:rPr>
            </w:pPr>
            <w:r>
              <w:rPr>
                <w:rFonts w:ascii="Inter SemiBold" w:hAnsi="Inter SemiBold"/>
                <w:b/>
                <w:spacing w:val="-4"/>
                <w:sz w:val="16"/>
              </w:rPr>
              <w:t>£100</w:t>
            </w:r>
          </w:p>
          <w:p w14:paraId="1E8E6856" w14:textId="77777777" w:rsidR="009343AE" w:rsidRDefault="009343AE" w:rsidP="009F2E90">
            <w:pPr>
              <w:pStyle w:val="TableParagraph"/>
              <w:spacing w:before="6"/>
              <w:ind w:right="67"/>
              <w:rPr>
                <w:rFonts w:ascii="Inter SemiBold" w:hAnsi="Inter SemiBold"/>
                <w:b/>
                <w:sz w:val="16"/>
              </w:rPr>
            </w:pPr>
            <w:r>
              <w:rPr>
                <w:rFonts w:ascii="Inter SemiBold" w:hAnsi="Inter SemiBold"/>
                <w:b/>
                <w:spacing w:val="-10"/>
                <w:sz w:val="16"/>
              </w:rPr>
              <w:t>£</w:t>
            </w:r>
          </w:p>
        </w:tc>
        <w:tc>
          <w:tcPr>
            <w:tcW w:w="1174" w:type="dxa"/>
            <w:shd w:val="clear" w:color="auto" w:fill="ECD7CD"/>
          </w:tcPr>
          <w:p w14:paraId="5845623D" w14:textId="77777777" w:rsidR="009343AE" w:rsidRDefault="009343AE" w:rsidP="009F2E90">
            <w:pPr>
              <w:pStyle w:val="TableParagraph"/>
              <w:spacing w:before="96"/>
              <w:jc w:val="left"/>
              <w:rPr>
                <w:sz w:val="16"/>
              </w:rPr>
            </w:pPr>
          </w:p>
          <w:p w14:paraId="78D6A46F" w14:textId="77777777" w:rsidR="009343AE" w:rsidRDefault="009343AE" w:rsidP="009F2E90">
            <w:pPr>
              <w:pStyle w:val="TableParagraph"/>
              <w:spacing w:before="0"/>
              <w:ind w:right="67"/>
              <w:rPr>
                <w:rFonts w:ascii="Inter SemiBold"/>
                <w:b/>
                <w:sz w:val="16"/>
              </w:rPr>
            </w:pPr>
            <w:r>
              <w:rPr>
                <w:rFonts w:ascii="Inter SemiBold"/>
                <w:b/>
                <w:spacing w:val="-2"/>
                <w:sz w:val="16"/>
              </w:rPr>
              <w:t>Performance</w:t>
            </w:r>
          </w:p>
          <w:p w14:paraId="5D6F3434" w14:textId="77777777" w:rsidR="009343AE" w:rsidRDefault="009343AE" w:rsidP="009F2E90">
            <w:pPr>
              <w:pStyle w:val="TableParagraph"/>
              <w:spacing w:before="6" w:line="247" w:lineRule="auto"/>
              <w:ind w:left="354" w:right="68" w:firstLine="128"/>
              <w:jc w:val="both"/>
              <w:rPr>
                <w:rFonts w:ascii="Inter SemiBold"/>
                <w:b/>
                <w:sz w:val="16"/>
              </w:rPr>
            </w:pPr>
            <w:r>
              <w:rPr>
                <w:rFonts w:ascii="Inter SemiBold"/>
                <w:b/>
                <w:spacing w:val="-2"/>
                <w:sz w:val="16"/>
              </w:rPr>
              <w:t>pay</w:t>
            </w:r>
            <w:r>
              <w:rPr>
                <w:rFonts w:ascii="Inter SemiBold"/>
                <w:b/>
                <w:spacing w:val="-8"/>
                <w:sz w:val="16"/>
              </w:rPr>
              <w:t xml:space="preserve"> </w:t>
            </w:r>
            <w:r>
              <w:rPr>
                <w:rFonts w:ascii="Inter SemiBold"/>
                <w:b/>
                <w:spacing w:val="-2"/>
                <w:sz w:val="16"/>
              </w:rPr>
              <w:t>and</w:t>
            </w:r>
            <w:r>
              <w:rPr>
                <w:rFonts w:ascii="Inter SemiBold"/>
                <w:b/>
                <w:spacing w:val="40"/>
                <w:sz w:val="16"/>
              </w:rPr>
              <w:t xml:space="preserve"> </w:t>
            </w:r>
            <w:r>
              <w:rPr>
                <w:rFonts w:ascii="Inter SemiBold"/>
                <w:b/>
                <w:spacing w:val="-2"/>
                <w:sz w:val="16"/>
              </w:rPr>
              <w:t>bonuses</w:t>
            </w:r>
            <w:r>
              <w:rPr>
                <w:rFonts w:ascii="Inter SemiBold"/>
                <w:b/>
                <w:spacing w:val="40"/>
                <w:sz w:val="16"/>
              </w:rPr>
              <w:t xml:space="preserve"> </w:t>
            </w:r>
            <w:r>
              <w:rPr>
                <w:rFonts w:ascii="Inter SemiBold"/>
                <w:b/>
                <w:sz w:val="16"/>
              </w:rPr>
              <w:t>(bands</w:t>
            </w:r>
            <w:r>
              <w:rPr>
                <w:rFonts w:ascii="Inter SemiBold"/>
                <w:b/>
                <w:spacing w:val="-1"/>
                <w:sz w:val="16"/>
              </w:rPr>
              <w:t xml:space="preserve"> </w:t>
            </w:r>
            <w:r>
              <w:rPr>
                <w:rFonts w:ascii="Inter SemiBold"/>
                <w:b/>
                <w:spacing w:val="-5"/>
                <w:sz w:val="16"/>
              </w:rPr>
              <w:t>of</w:t>
            </w:r>
          </w:p>
          <w:p w14:paraId="0E328EBA" w14:textId="77777777" w:rsidR="009343AE" w:rsidRDefault="009343AE" w:rsidP="009F2E90">
            <w:pPr>
              <w:pStyle w:val="TableParagraph"/>
              <w:spacing w:before="2"/>
              <w:ind w:right="68"/>
              <w:rPr>
                <w:rFonts w:ascii="Inter SemiBold" w:hAnsi="Inter SemiBold"/>
                <w:b/>
                <w:sz w:val="16"/>
              </w:rPr>
            </w:pPr>
            <w:r>
              <w:rPr>
                <w:rFonts w:ascii="Inter SemiBold" w:hAnsi="Inter SemiBold"/>
                <w:b/>
                <w:spacing w:val="-2"/>
                <w:sz w:val="16"/>
              </w:rPr>
              <w:t>£5,000)</w:t>
            </w:r>
          </w:p>
          <w:p w14:paraId="449A3542" w14:textId="77777777" w:rsidR="009343AE" w:rsidRDefault="009343AE" w:rsidP="009F2E90">
            <w:pPr>
              <w:pStyle w:val="TableParagraph"/>
              <w:spacing w:before="7"/>
              <w:ind w:right="68"/>
              <w:rPr>
                <w:rFonts w:ascii="Inter SemiBold" w:hAnsi="Inter SemiBold"/>
                <w:b/>
                <w:sz w:val="16"/>
              </w:rPr>
            </w:pPr>
            <w:r>
              <w:rPr>
                <w:rFonts w:ascii="Inter SemiBold" w:hAnsi="Inter SemiBold"/>
                <w:b/>
                <w:spacing w:val="-4"/>
                <w:sz w:val="16"/>
              </w:rPr>
              <w:t>£000</w:t>
            </w:r>
          </w:p>
        </w:tc>
        <w:tc>
          <w:tcPr>
            <w:tcW w:w="953" w:type="dxa"/>
            <w:shd w:val="clear" w:color="auto" w:fill="ECD7CD"/>
          </w:tcPr>
          <w:p w14:paraId="6AFA0DF3" w14:textId="77777777" w:rsidR="009343AE" w:rsidRDefault="009343AE" w:rsidP="009F2E90">
            <w:pPr>
              <w:pStyle w:val="TableParagraph"/>
              <w:spacing w:before="96"/>
              <w:jc w:val="left"/>
              <w:rPr>
                <w:sz w:val="16"/>
              </w:rPr>
            </w:pPr>
          </w:p>
          <w:p w14:paraId="15F60F7A" w14:textId="77777777" w:rsidR="009343AE" w:rsidRDefault="009343AE" w:rsidP="009F2E90">
            <w:pPr>
              <w:pStyle w:val="TableParagraph"/>
              <w:spacing w:before="0" w:line="247" w:lineRule="auto"/>
              <w:ind w:left="87" w:right="68" w:firstLine="130"/>
              <w:rPr>
                <w:rFonts w:ascii="Inter SemiBold"/>
                <w:b/>
                <w:sz w:val="16"/>
              </w:rPr>
            </w:pPr>
            <w:r>
              <w:rPr>
                <w:rFonts w:ascii="Inter SemiBold"/>
                <w:b/>
                <w:spacing w:val="-2"/>
                <w:sz w:val="16"/>
              </w:rPr>
              <w:t>Accrued</w:t>
            </w:r>
            <w:r>
              <w:rPr>
                <w:rFonts w:ascii="Inter SemiBold"/>
                <w:b/>
                <w:spacing w:val="40"/>
                <w:sz w:val="16"/>
              </w:rPr>
              <w:t xml:space="preserve"> </w:t>
            </w:r>
            <w:r>
              <w:rPr>
                <w:rFonts w:ascii="Inter SemiBold"/>
                <w:b/>
                <w:spacing w:val="-2"/>
                <w:sz w:val="16"/>
              </w:rPr>
              <w:t>pension</w:t>
            </w:r>
            <w:r>
              <w:rPr>
                <w:rFonts w:ascii="Inter SemiBold"/>
                <w:b/>
                <w:spacing w:val="40"/>
                <w:sz w:val="16"/>
              </w:rPr>
              <w:t xml:space="preserve"> </w:t>
            </w:r>
            <w:r>
              <w:rPr>
                <w:rFonts w:ascii="Inter SemiBold"/>
                <w:b/>
                <w:spacing w:val="-2"/>
                <w:sz w:val="16"/>
              </w:rPr>
              <w:t>benefits</w:t>
            </w:r>
            <w:r>
              <w:rPr>
                <w:rFonts w:ascii="Inter SemiBold"/>
                <w:b/>
                <w:spacing w:val="40"/>
                <w:sz w:val="16"/>
              </w:rPr>
              <w:t xml:space="preserve"> </w:t>
            </w:r>
            <w:r>
              <w:rPr>
                <w:rFonts w:ascii="Inter SemiBold"/>
                <w:b/>
                <w:sz w:val="16"/>
              </w:rPr>
              <w:t>to</w:t>
            </w:r>
            <w:r>
              <w:rPr>
                <w:rFonts w:ascii="Inter SemiBold"/>
                <w:b/>
                <w:spacing w:val="-2"/>
                <w:sz w:val="16"/>
              </w:rPr>
              <w:t xml:space="preserve"> nearest</w:t>
            </w:r>
          </w:p>
          <w:p w14:paraId="1BBC79E3" w14:textId="77777777" w:rsidR="009343AE" w:rsidRDefault="009343AE" w:rsidP="009F2E90">
            <w:pPr>
              <w:pStyle w:val="TableParagraph"/>
              <w:spacing w:before="2"/>
              <w:ind w:right="68"/>
              <w:rPr>
                <w:rFonts w:ascii="Inter SemiBold" w:hAnsi="Inter SemiBold"/>
                <w:b/>
                <w:sz w:val="16"/>
              </w:rPr>
            </w:pPr>
            <w:r>
              <w:rPr>
                <w:rFonts w:ascii="Inter SemiBold" w:hAnsi="Inter SemiBold"/>
                <w:b/>
                <w:spacing w:val="-2"/>
                <w:sz w:val="16"/>
              </w:rPr>
              <w:t>£1,000</w:t>
            </w:r>
          </w:p>
          <w:p w14:paraId="289CC6A5" w14:textId="77777777" w:rsidR="009343AE" w:rsidRDefault="009343AE" w:rsidP="009F2E90">
            <w:pPr>
              <w:pStyle w:val="TableParagraph"/>
              <w:spacing w:before="7"/>
              <w:ind w:right="68"/>
              <w:rPr>
                <w:rFonts w:ascii="Inter SemiBold" w:hAnsi="Inter SemiBold"/>
                <w:b/>
                <w:sz w:val="16"/>
              </w:rPr>
            </w:pPr>
            <w:r>
              <w:rPr>
                <w:rFonts w:ascii="Inter SemiBold" w:hAnsi="Inter SemiBold"/>
                <w:b/>
                <w:spacing w:val="-4"/>
                <w:sz w:val="16"/>
              </w:rPr>
              <w:t>£000</w:t>
            </w:r>
          </w:p>
        </w:tc>
        <w:tc>
          <w:tcPr>
            <w:tcW w:w="1021" w:type="dxa"/>
            <w:shd w:val="clear" w:color="auto" w:fill="ECD7CD"/>
          </w:tcPr>
          <w:p w14:paraId="217D5EDE" w14:textId="77777777" w:rsidR="009343AE" w:rsidRDefault="009343AE" w:rsidP="009F2E90">
            <w:pPr>
              <w:pStyle w:val="TableParagraph"/>
              <w:spacing w:before="0"/>
              <w:jc w:val="left"/>
              <w:rPr>
                <w:sz w:val="16"/>
              </w:rPr>
            </w:pPr>
          </w:p>
          <w:p w14:paraId="61AD2398" w14:textId="77777777" w:rsidR="009343AE" w:rsidRDefault="009343AE" w:rsidP="009F2E90">
            <w:pPr>
              <w:pStyle w:val="TableParagraph"/>
              <w:spacing w:before="0"/>
              <w:jc w:val="left"/>
              <w:rPr>
                <w:sz w:val="16"/>
              </w:rPr>
            </w:pPr>
          </w:p>
          <w:p w14:paraId="4A3B59DB" w14:textId="77777777" w:rsidR="009343AE" w:rsidRDefault="009343AE" w:rsidP="009F2E90">
            <w:pPr>
              <w:pStyle w:val="TableParagraph"/>
              <w:spacing w:before="109"/>
              <w:jc w:val="left"/>
              <w:rPr>
                <w:sz w:val="16"/>
              </w:rPr>
            </w:pPr>
          </w:p>
          <w:p w14:paraId="61F30604" w14:textId="77777777" w:rsidR="009343AE" w:rsidRDefault="009343AE" w:rsidP="009F2E90">
            <w:pPr>
              <w:pStyle w:val="TableParagraph"/>
              <w:spacing w:before="0"/>
              <w:ind w:left="422"/>
              <w:jc w:val="left"/>
              <w:rPr>
                <w:rFonts w:ascii="Inter SemiBold"/>
                <w:b/>
                <w:sz w:val="16"/>
              </w:rPr>
            </w:pPr>
            <w:r>
              <w:rPr>
                <w:rFonts w:ascii="Inter SemiBold"/>
                <w:b/>
                <w:spacing w:val="-2"/>
                <w:sz w:val="16"/>
              </w:rPr>
              <w:t>TOTAL</w:t>
            </w:r>
          </w:p>
          <w:p w14:paraId="433AB107" w14:textId="77777777" w:rsidR="009343AE" w:rsidRDefault="009343AE" w:rsidP="009F2E90">
            <w:pPr>
              <w:pStyle w:val="TableParagraph"/>
              <w:spacing w:before="6"/>
              <w:ind w:right="69"/>
              <w:rPr>
                <w:rFonts w:ascii="Inter SemiBold"/>
                <w:b/>
                <w:sz w:val="16"/>
              </w:rPr>
            </w:pPr>
            <w:r>
              <w:rPr>
                <w:rFonts w:ascii="Inter SemiBold"/>
                <w:b/>
                <w:sz w:val="16"/>
              </w:rPr>
              <w:t>(</w:t>
            </w:r>
            <w:proofErr w:type="gramStart"/>
            <w:r>
              <w:rPr>
                <w:rFonts w:ascii="Inter SemiBold"/>
                <w:b/>
                <w:sz w:val="16"/>
              </w:rPr>
              <w:t>bands</w:t>
            </w:r>
            <w:proofErr w:type="gramEnd"/>
            <w:r>
              <w:rPr>
                <w:rFonts w:ascii="Inter SemiBold"/>
                <w:b/>
                <w:spacing w:val="-1"/>
                <w:sz w:val="16"/>
              </w:rPr>
              <w:t xml:space="preserve"> </w:t>
            </w:r>
            <w:r>
              <w:rPr>
                <w:rFonts w:ascii="Inter SemiBold"/>
                <w:b/>
                <w:spacing w:val="-5"/>
                <w:sz w:val="16"/>
              </w:rPr>
              <w:t>of</w:t>
            </w:r>
          </w:p>
          <w:p w14:paraId="3DA630C3" w14:textId="77777777" w:rsidR="009343AE" w:rsidRDefault="009343AE" w:rsidP="009F2E90">
            <w:pPr>
              <w:pStyle w:val="TableParagraph"/>
              <w:spacing w:before="7"/>
              <w:ind w:right="69"/>
              <w:rPr>
                <w:rFonts w:ascii="Inter SemiBold" w:hAnsi="Inter SemiBold"/>
                <w:b/>
                <w:sz w:val="16"/>
              </w:rPr>
            </w:pPr>
            <w:r>
              <w:rPr>
                <w:rFonts w:ascii="Inter SemiBold" w:hAnsi="Inter SemiBold"/>
                <w:b/>
                <w:spacing w:val="-2"/>
                <w:sz w:val="16"/>
              </w:rPr>
              <w:t>£5,000)</w:t>
            </w:r>
          </w:p>
          <w:p w14:paraId="2BA96CCD" w14:textId="77777777" w:rsidR="009343AE" w:rsidRDefault="009343AE" w:rsidP="009F2E90">
            <w:pPr>
              <w:pStyle w:val="TableParagraph"/>
              <w:spacing w:before="6"/>
              <w:ind w:right="69"/>
              <w:rPr>
                <w:rFonts w:ascii="Inter SemiBold" w:hAnsi="Inter SemiBold"/>
                <w:b/>
                <w:sz w:val="16"/>
              </w:rPr>
            </w:pPr>
            <w:r>
              <w:rPr>
                <w:rFonts w:ascii="Inter SemiBold" w:hAnsi="Inter SemiBold"/>
                <w:b/>
                <w:spacing w:val="-4"/>
                <w:sz w:val="16"/>
              </w:rPr>
              <w:t>£000</w:t>
            </w:r>
          </w:p>
        </w:tc>
      </w:tr>
      <w:tr w:rsidR="009343AE" w14:paraId="1CBF38D2" w14:textId="77777777" w:rsidTr="009343AE">
        <w:trPr>
          <w:trHeight w:val="510"/>
        </w:trPr>
        <w:tc>
          <w:tcPr>
            <w:tcW w:w="1755" w:type="dxa"/>
          </w:tcPr>
          <w:p w14:paraId="60E7D56A" w14:textId="77777777" w:rsidR="009343AE" w:rsidRDefault="009343AE" w:rsidP="009F2E90">
            <w:pPr>
              <w:pStyle w:val="TableParagraph"/>
              <w:spacing w:line="247" w:lineRule="auto"/>
              <w:ind w:left="80" w:right="143"/>
              <w:jc w:val="left"/>
              <w:rPr>
                <w:sz w:val="16"/>
              </w:rPr>
            </w:pPr>
            <w:r>
              <w:rPr>
                <w:sz w:val="16"/>
              </w:rPr>
              <w:t>Sharmila</w:t>
            </w:r>
            <w:r>
              <w:rPr>
                <w:spacing w:val="-12"/>
                <w:sz w:val="16"/>
              </w:rPr>
              <w:t xml:space="preserve"> </w:t>
            </w:r>
            <w:r>
              <w:rPr>
                <w:sz w:val="16"/>
              </w:rPr>
              <w:t xml:space="preserve">Nebhrajani </w:t>
            </w:r>
            <w:r>
              <w:rPr>
                <w:spacing w:val="-4"/>
                <w:sz w:val="16"/>
              </w:rPr>
              <w:t>OBE</w:t>
            </w:r>
          </w:p>
        </w:tc>
        <w:tc>
          <w:tcPr>
            <w:tcW w:w="2167" w:type="dxa"/>
          </w:tcPr>
          <w:p w14:paraId="38F33DCB" w14:textId="77777777" w:rsidR="009343AE" w:rsidRDefault="009343AE" w:rsidP="009F2E90">
            <w:pPr>
              <w:pStyle w:val="TableParagraph"/>
              <w:spacing w:before="180"/>
              <w:ind w:left="80"/>
              <w:jc w:val="left"/>
              <w:rPr>
                <w:sz w:val="16"/>
              </w:rPr>
            </w:pPr>
            <w:r>
              <w:rPr>
                <w:spacing w:val="-2"/>
                <w:sz w:val="16"/>
              </w:rPr>
              <w:t>Chairman</w:t>
            </w:r>
          </w:p>
        </w:tc>
        <w:tc>
          <w:tcPr>
            <w:tcW w:w="1049" w:type="dxa"/>
          </w:tcPr>
          <w:p w14:paraId="66965901" w14:textId="77777777" w:rsidR="009343AE" w:rsidRDefault="009343AE" w:rsidP="009F2E90">
            <w:pPr>
              <w:pStyle w:val="TableParagraph"/>
              <w:spacing w:before="180"/>
              <w:ind w:right="67"/>
              <w:rPr>
                <w:sz w:val="16"/>
              </w:rPr>
            </w:pPr>
            <w:r>
              <w:rPr>
                <w:sz w:val="16"/>
              </w:rPr>
              <w:t>70</w:t>
            </w:r>
            <w:r>
              <w:rPr>
                <w:spacing w:val="-3"/>
                <w:sz w:val="16"/>
              </w:rPr>
              <w:t xml:space="preserve"> </w:t>
            </w:r>
            <w:r>
              <w:rPr>
                <w:sz w:val="16"/>
              </w:rPr>
              <w:t>to</w:t>
            </w:r>
            <w:r>
              <w:rPr>
                <w:spacing w:val="-2"/>
                <w:sz w:val="16"/>
              </w:rPr>
              <w:t xml:space="preserve"> </w:t>
            </w:r>
            <w:r>
              <w:rPr>
                <w:spacing w:val="-7"/>
                <w:sz w:val="16"/>
              </w:rPr>
              <w:t>75</w:t>
            </w:r>
          </w:p>
        </w:tc>
        <w:tc>
          <w:tcPr>
            <w:tcW w:w="964" w:type="dxa"/>
          </w:tcPr>
          <w:p w14:paraId="30E16769" w14:textId="77777777" w:rsidR="009343AE" w:rsidRDefault="009343AE" w:rsidP="009F2E90">
            <w:pPr>
              <w:pStyle w:val="TableParagraph"/>
              <w:spacing w:before="180"/>
              <w:ind w:right="67"/>
              <w:rPr>
                <w:sz w:val="16"/>
              </w:rPr>
            </w:pPr>
            <w:r>
              <w:rPr>
                <w:spacing w:val="-4"/>
                <w:sz w:val="16"/>
              </w:rPr>
              <w:t>1,200</w:t>
            </w:r>
          </w:p>
        </w:tc>
        <w:tc>
          <w:tcPr>
            <w:tcW w:w="1174" w:type="dxa"/>
          </w:tcPr>
          <w:p w14:paraId="5248FE23" w14:textId="77777777" w:rsidR="009343AE" w:rsidRDefault="009343AE" w:rsidP="009F2E90">
            <w:pPr>
              <w:pStyle w:val="TableParagraph"/>
              <w:spacing w:before="180"/>
              <w:ind w:right="68"/>
              <w:rPr>
                <w:sz w:val="16"/>
              </w:rPr>
            </w:pPr>
            <w:r>
              <w:rPr>
                <w:spacing w:val="-5"/>
                <w:sz w:val="16"/>
              </w:rPr>
              <w:t>Nil</w:t>
            </w:r>
          </w:p>
        </w:tc>
        <w:tc>
          <w:tcPr>
            <w:tcW w:w="953" w:type="dxa"/>
          </w:tcPr>
          <w:p w14:paraId="554A5A22" w14:textId="77777777" w:rsidR="009343AE" w:rsidRDefault="009343AE" w:rsidP="009F2E90">
            <w:pPr>
              <w:pStyle w:val="TableParagraph"/>
              <w:spacing w:before="180"/>
              <w:ind w:right="68"/>
              <w:rPr>
                <w:sz w:val="16"/>
              </w:rPr>
            </w:pPr>
            <w:r>
              <w:rPr>
                <w:spacing w:val="-5"/>
                <w:sz w:val="16"/>
              </w:rPr>
              <w:t>Nil</w:t>
            </w:r>
          </w:p>
        </w:tc>
        <w:tc>
          <w:tcPr>
            <w:tcW w:w="1021" w:type="dxa"/>
          </w:tcPr>
          <w:p w14:paraId="2070A6E4" w14:textId="77777777" w:rsidR="009343AE" w:rsidRDefault="009343AE" w:rsidP="009F2E90">
            <w:pPr>
              <w:pStyle w:val="TableParagraph"/>
              <w:spacing w:before="180"/>
              <w:ind w:right="69"/>
              <w:rPr>
                <w:sz w:val="16"/>
              </w:rPr>
            </w:pPr>
            <w:r>
              <w:rPr>
                <w:sz w:val="16"/>
              </w:rPr>
              <w:t>75</w:t>
            </w:r>
            <w:r>
              <w:rPr>
                <w:spacing w:val="-3"/>
                <w:sz w:val="16"/>
              </w:rPr>
              <w:t xml:space="preserve"> </w:t>
            </w:r>
            <w:r>
              <w:rPr>
                <w:sz w:val="16"/>
              </w:rPr>
              <w:t>to</w:t>
            </w:r>
            <w:r>
              <w:rPr>
                <w:spacing w:val="-1"/>
                <w:sz w:val="16"/>
              </w:rPr>
              <w:t xml:space="preserve"> </w:t>
            </w:r>
            <w:r>
              <w:rPr>
                <w:spacing w:val="-7"/>
                <w:sz w:val="16"/>
              </w:rPr>
              <w:t>80</w:t>
            </w:r>
          </w:p>
        </w:tc>
      </w:tr>
      <w:tr w:rsidR="009343AE" w14:paraId="0D5F59B8" w14:textId="77777777" w:rsidTr="009343AE">
        <w:trPr>
          <w:trHeight w:val="310"/>
        </w:trPr>
        <w:tc>
          <w:tcPr>
            <w:tcW w:w="1755" w:type="dxa"/>
          </w:tcPr>
          <w:p w14:paraId="6EF38868" w14:textId="77777777" w:rsidR="009343AE" w:rsidRDefault="009343AE" w:rsidP="009F2E90">
            <w:pPr>
              <w:pStyle w:val="TableParagraph"/>
              <w:ind w:left="80"/>
              <w:jc w:val="left"/>
              <w:rPr>
                <w:sz w:val="16"/>
              </w:rPr>
            </w:pPr>
            <w:r>
              <w:rPr>
                <w:sz w:val="16"/>
              </w:rPr>
              <w:t>Dr</w:t>
            </w:r>
            <w:r>
              <w:rPr>
                <w:spacing w:val="-4"/>
                <w:sz w:val="16"/>
              </w:rPr>
              <w:t xml:space="preserve"> </w:t>
            </w:r>
            <w:r>
              <w:rPr>
                <w:sz w:val="16"/>
              </w:rPr>
              <w:t>Mark</w:t>
            </w:r>
            <w:r>
              <w:rPr>
                <w:spacing w:val="-1"/>
                <w:sz w:val="16"/>
              </w:rPr>
              <w:t xml:space="preserve"> </w:t>
            </w:r>
            <w:r>
              <w:rPr>
                <w:spacing w:val="-2"/>
                <w:sz w:val="16"/>
              </w:rPr>
              <w:t>Chakravarty</w:t>
            </w:r>
          </w:p>
        </w:tc>
        <w:tc>
          <w:tcPr>
            <w:tcW w:w="2167" w:type="dxa"/>
          </w:tcPr>
          <w:p w14:paraId="0FC4FFDC" w14:textId="77777777" w:rsidR="009343AE" w:rsidRDefault="009343AE" w:rsidP="009F2E90">
            <w:pPr>
              <w:pStyle w:val="TableParagraph"/>
              <w:ind w:left="80"/>
              <w:jc w:val="left"/>
              <w:rPr>
                <w:sz w:val="16"/>
              </w:rPr>
            </w:pPr>
            <w:r>
              <w:rPr>
                <w:spacing w:val="-2"/>
                <w:sz w:val="16"/>
              </w:rPr>
              <w:t>Non-executive</w:t>
            </w:r>
            <w:r>
              <w:rPr>
                <w:spacing w:val="10"/>
                <w:sz w:val="16"/>
              </w:rPr>
              <w:t xml:space="preserve"> </w:t>
            </w:r>
            <w:r>
              <w:rPr>
                <w:spacing w:val="-2"/>
                <w:sz w:val="16"/>
              </w:rPr>
              <w:t>director</w:t>
            </w:r>
          </w:p>
        </w:tc>
        <w:tc>
          <w:tcPr>
            <w:tcW w:w="1049" w:type="dxa"/>
          </w:tcPr>
          <w:p w14:paraId="13985AFD" w14:textId="77777777" w:rsidR="009343AE" w:rsidRDefault="009343AE" w:rsidP="009F2E90">
            <w:pPr>
              <w:pStyle w:val="TableParagraph"/>
              <w:ind w:right="67"/>
              <w:rPr>
                <w:sz w:val="16"/>
              </w:rPr>
            </w:pPr>
            <w:r>
              <w:rPr>
                <w:sz w:val="16"/>
              </w:rPr>
              <w:t>5</w:t>
            </w:r>
            <w:r>
              <w:rPr>
                <w:spacing w:val="-2"/>
                <w:sz w:val="16"/>
              </w:rPr>
              <w:t xml:space="preserve"> </w:t>
            </w:r>
            <w:r>
              <w:rPr>
                <w:sz w:val="16"/>
              </w:rPr>
              <w:t xml:space="preserve">to </w:t>
            </w:r>
            <w:r>
              <w:rPr>
                <w:spacing w:val="-5"/>
                <w:sz w:val="16"/>
              </w:rPr>
              <w:t>10</w:t>
            </w:r>
          </w:p>
        </w:tc>
        <w:tc>
          <w:tcPr>
            <w:tcW w:w="964" w:type="dxa"/>
          </w:tcPr>
          <w:p w14:paraId="56E75B00" w14:textId="77777777" w:rsidR="009343AE" w:rsidRDefault="009343AE" w:rsidP="009F2E90">
            <w:pPr>
              <w:pStyle w:val="TableParagraph"/>
              <w:ind w:right="67"/>
              <w:rPr>
                <w:sz w:val="16"/>
              </w:rPr>
            </w:pPr>
            <w:r>
              <w:rPr>
                <w:spacing w:val="-5"/>
                <w:sz w:val="16"/>
              </w:rPr>
              <w:t>300</w:t>
            </w:r>
          </w:p>
        </w:tc>
        <w:tc>
          <w:tcPr>
            <w:tcW w:w="1174" w:type="dxa"/>
          </w:tcPr>
          <w:p w14:paraId="049AE698" w14:textId="77777777" w:rsidR="009343AE" w:rsidRDefault="009343AE" w:rsidP="009F2E90">
            <w:pPr>
              <w:pStyle w:val="TableParagraph"/>
              <w:ind w:right="68"/>
              <w:rPr>
                <w:sz w:val="16"/>
              </w:rPr>
            </w:pPr>
            <w:r>
              <w:rPr>
                <w:spacing w:val="-5"/>
                <w:sz w:val="16"/>
              </w:rPr>
              <w:t>Nil</w:t>
            </w:r>
          </w:p>
        </w:tc>
        <w:tc>
          <w:tcPr>
            <w:tcW w:w="953" w:type="dxa"/>
          </w:tcPr>
          <w:p w14:paraId="458D15A8" w14:textId="77777777" w:rsidR="009343AE" w:rsidRDefault="009343AE" w:rsidP="009F2E90">
            <w:pPr>
              <w:pStyle w:val="TableParagraph"/>
              <w:ind w:right="68"/>
              <w:rPr>
                <w:sz w:val="16"/>
              </w:rPr>
            </w:pPr>
            <w:r>
              <w:rPr>
                <w:spacing w:val="-5"/>
                <w:sz w:val="16"/>
              </w:rPr>
              <w:t>Nil</w:t>
            </w:r>
          </w:p>
        </w:tc>
        <w:tc>
          <w:tcPr>
            <w:tcW w:w="1021" w:type="dxa"/>
          </w:tcPr>
          <w:p w14:paraId="5084AFF6" w14:textId="77777777" w:rsidR="009343AE" w:rsidRDefault="009343AE" w:rsidP="009F2E90">
            <w:pPr>
              <w:pStyle w:val="TableParagraph"/>
              <w:ind w:right="69"/>
              <w:rPr>
                <w:sz w:val="16"/>
              </w:rPr>
            </w:pPr>
            <w:r>
              <w:rPr>
                <w:sz w:val="16"/>
              </w:rPr>
              <w:t>5</w:t>
            </w:r>
            <w:r>
              <w:rPr>
                <w:spacing w:val="-2"/>
                <w:sz w:val="16"/>
              </w:rPr>
              <w:t xml:space="preserve"> </w:t>
            </w:r>
            <w:r>
              <w:rPr>
                <w:sz w:val="16"/>
              </w:rPr>
              <w:t xml:space="preserve">to </w:t>
            </w:r>
            <w:r>
              <w:rPr>
                <w:spacing w:val="-5"/>
                <w:sz w:val="16"/>
              </w:rPr>
              <w:t>10</w:t>
            </w:r>
          </w:p>
        </w:tc>
      </w:tr>
      <w:tr w:rsidR="009343AE" w14:paraId="281FF7E9" w14:textId="77777777" w:rsidTr="009343AE">
        <w:trPr>
          <w:trHeight w:val="310"/>
        </w:trPr>
        <w:tc>
          <w:tcPr>
            <w:tcW w:w="1755" w:type="dxa"/>
          </w:tcPr>
          <w:p w14:paraId="1E01AA28" w14:textId="77777777" w:rsidR="009343AE" w:rsidRDefault="009343AE" w:rsidP="009F2E90">
            <w:pPr>
              <w:pStyle w:val="TableParagraph"/>
              <w:ind w:left="80"/>
              <w:jc w:val="left"/>
              <w:rPr>
                <w:sz w:val="16"/>
              </w:rPr>
            </w:pPr>
            <w:r>
              <w:rPr>
                <w:sz w:val="16"/>
              </w:rPr>
              <w:t>Jackie</w:t>
            </w:r>
            <w:r>
              <w:rPr>
                <w:spacing w:val="-6"/>
                <w:sz w:val="16"/>
              </w:rPr>
              <w:t xml:space="preserve"> </w:t>
            </w:r>
            <w:r>
              <w:rPr>
                <w:spacing w:val="-2"/>
                <w:sz w:val="16"/>
              </w:rPr>
              <w:t>Fielding</w:t>
            </w:r>
          </w:p>
        </w:tc>
        <w:tc>
          <w:tcPr>
            <w:tcW w:w="2167" w:type="dxa"/>
          </w:tcPr>
          <w:p w14:paraId="40E990DB" w14:textId="77777777" w:rsidR="009343AE" w:rsidRDefault="009343AE" w:rsidP="009F2E90">
            <w:pPr>
              <w:pStyle w:val="TableParagraph"/>
              <w:ind w:left="80"/>
              <w:jc w:val="left"/>
              <w:rPr>
                <w:sz w:val="16"/>
              </w:rPr>
            </w:pPr>
            <w:r>
              <w:rPr>
                <w:spacing w:val="-2"/>
                <w:sz w:val="16"/>
              </w:rPr>
              <w:t>Non-executive</w:t>
            </w:r>
            <w:r>
              <w:rPr>
                <w:spacing w:val="10"/>
                <w:sz w:val="16"/>
              </w:rPr>
              <w:t xml:space="preserve"> </w:t>
            </w:r>
            <w:r>
              <w:rPr>
                <w:spacing w:val="-2"/>
                <w:sz w:val="16"/>
              </w:rPr>
              <w:t>director</w:t>
            </w:r>
          </w:p>
        </w:tc>
        <w:tc>
          <w:tcPr>
            <w:tcW w:w="1049" w:type="dxa"/>
          </w:tcPr>
          <w:p w14:paraId="5B66F09B" w14:textId="77777777" w:rsidR="009343AE" w:rsidRDefault="009343AE" w:rsidP="009F2E90">
            <w:pPr>
              <w:pStyle w:val="TableParagraph"/>
              <w:ind w:right="67"/>
              <w:rPr>
                <w:sz w:val="16"/>
              </w:rPr>
            </w:pPr>
            <w:r>
              <w:rPr>
                <w:sz w:val="16"/>
              </w:rPr>
              <w:t>5</w:t>
            </w:r>
            <w:r>
              <w:rPr>
                <w:spacing w:val="-2"/>
                <w:sz w:val="16"/>
              </w:rPr>
              <w:t xml:space="preserve"> </w:t>
            </w:r>
            <w:r>
              <w:rPr>
                <w:sz w:val="16"/>
              </w:rPr>
              <w:t xml:space="preserve">to </w:t>
            </w:r>
            <w:r>
              <w:rPr>
                <w:spacing w:val="-5"/>
                <w:sz w:val="16"/>
              </w:rPr>
              <w:t>10</w:t>
            </w:r>
          </w:p>
        </w:tc>
        <w:tc>
          <w:tcPr>
            <w:tcW w:w="964" w:type="dxa"/>
          </w:tcPr>
          <w:p w14:paraId="17295C5A" w14:textId="77777777" w:rsidR="009343AE" w:rsidRDefault="009343AE" w:rsidP="009F2E90">
            <w:pPr>
              <w:pStyle w:val="TableParagraph"/>
              <w:ind w:right="67"/>
              <w:rPr>
                <w:sz w:val="16"/>
              </w:rPr>
            </w:pPr>
            <w:r>
              <w:rPr>
                <w:spacing w:val="-4"/>
                <w:sz w:val="16"/>
              </w:rPr>
              <w:t>1,200</w:t>
            </w:r>
          </w:p>
        </w:tc>
        <w:tc>
          <w:tcPr>
            <w:tcW w:w="1174" w:type="dxa"/>
          </w:tcPr>
          <w:p w14:paraId="28C8ADB5" w14:textId="77777777" w:rsidR="009343AE" w:rsidRDefault="009343AE" w:rsidP="009F2E90">
            <w:pPr>
              <w:pStyle w:val="TableParagraph"/>
              <w:ind w:right="68"/>
              <w:rPr>
                <w:sz w:val="16"/>
              </w:rPr>
            </w:pPr>
            <w:r>
              <w:rPr>
                <w:spacing w:val="-5"/>
                <w:sz w:val="16"/>
              </w:rPr>
              <w:t>Nil</w:t>
            </w:r>
          </w:p>
        </w:tc>
        <w:tc>
          <w:tcPr>
            <w:tcW w:w="953" w:type="dxa"/>
          </w:tcPr>
          <w:p w14:paraId="35BCB765" w14:textId="77777777" w:rsidR="009343AE" w:rsidRDefault="009343AE" w:rsidP="009F2E90">
            <w:pPr>
              <w:pStyle w:val="TableParagraph"/>
              <w:ind w:right="68"/>
              <w:rPr>
                <w:sz w:val="16"/>
              </w:rPr>
            </w:pPr>
            <w:r>
              <w:rPr>
                <w:spacing w:val="-5"/>
                <w:sz w:val="16"/>
              </w:rPr>
              <w:t>Nil</w:t>
            </w:r>
          </w:p>
        </w:tc>
        <w:tc>
          <w:tcPr>
            <w:tcW w:w="1021" w:type="dxa"/>
          </w:tcPr>
          <w:p w14:paraId="23D471D7" w14:textId="77777777" w:rsidR="009343AE" w:rsidRDefault="009343AE" w:rsidP="009F2E90">
            <w:pPr>
              <w:pStyle w:val="TableParagraph"/>
              <w:ind w:right="69"/>
              <w:rPr>
                <w:sz w:val="16"/>
              </w:rPr>
            </w:pPr>
            <w:r>
              <w:rPr>
                <w:sz w:val="16"/>
              </w:rPr>
              <w:t>5</w:t>
            </w:r>
            <w:r>
              <w:rPr>
                <w:spacing w:val="-2"/>
                <w:sz w:val="16"/>
              </w:rPr>
              <w:t xml:space="preserve"> </w:t>
            </w:r>
            <w:r>
              <w:rPr>
                <w:sz w:val="16"/>
              </w:rPr>
              <w:t xml:space="preserve">to </w:t>
            </w:r>
            <w:r>
              <w:rPr>
                <w:spacing w:val="-5"/>
                <w:sz w:val="16"/>
              </w:rPr>
              <w:t>10</w:t>
            </w:r>
          </w:p>
        </w:tc>
      </w:tr>
      <w:tr w:rsidR="009343AE" w14:paraId="460D9552" w14:textId="77777777" w:rsidTr="009343AE">
        <w:trPr>
          <w:trHeight w:val="510"/>
        </w:trPr>
        <w:tc>
          <w:tcPr>
            <w:tcW w:w="1755" w:type="dxa"/>
          </w:tcPr>
          <w:p w14:paraId="6D765EF6" w14:textId="77777777" w:rsidR="009343AE" w:rsidRDefault="009343AE" w:rsidP="009F2E90">
            <w:pPr>
              <w:pStyle w:val="TableParagraph"/>
              <w:spacing w:line="247" w:lineRule="auto"/>
              <w:ind w:left="80" w:right="143"/>
              <w:jc w:val="left"/>
              <w:rPr>
                <w:sz w:val="16"/>
              </w:rPr>
            </w:pPr>
            <w:r>
              <w:rPr>
                <w:sz w:val="16"/>
              </w:rPr>
              <w:t>Professor</w:t>
            </w:r>
            <w:r>
              <w:rPr>
                <w:spacing w:val="-12"/>
                <w:sz w:val="16"/>
              </w:rPr>
              <w:t xml:space="preserve"> </w:t>
            </w:r>
            <w:r>
              <w:rPr>
                <w:sz w:val="16"/>
              </w:rPr>
              <w:t>Gary</w:t>
            </w:r>
            <w:r>
              <w:rPr>
                <w:spacing w:val="-11"/>
                <w:sz w:val="16"/>
              </w:rPr>
              <w:t xml:space="preserve"> </w:t>
            </w:r>
            <w:r>
              <w:rPr>
                <w:sz w:val="16"/>
              </w:rPr>
              <w:t>A Ford, CBE</w:t>
            </w:r>
          </w:p>
        </w:tc>
        <w:tc>
          <w:tcPr>
            <w:tcW w:w="2167" w:type="dxa"/>
          </w:tcPr>
          <w:p w14:paraId="712601D8" w14:textId="77777777" w:rsidR="009343AE" w:rsidRDefault="009343AE" w:rsidP="009F2E90">
            <w:pPr>
              <w:pStyle w:val="TableParagraph"/>
              <w:spacing w:before="180"/>
              <w:ind w:left="80"/>
              <w:jc w:val="left"/>
              <w:rPr>
                <w:sz w:val="16"/>
              </w:rPr>
            </w:pPr>
            <w:r>
              <w:rPr>
                <w:spacing w:val="-2"/>
                <w:sz w:val="16"/>
              </w:rPr>
              <w:t>Non-executive</w:t>
            </w:r>
            <w:r>
              <w:rPr>
                <w:spacing w:val="10"/>
                <w:sz w:val="16"/>
              </w:rPr>
              <w:t xml:space="preserve"> </w:t>
            </w:r>
            <w:r>
              <w:rPr>
                <w:spacing w:val="-2"/>
                <w:sz w:val="16"/>
              </w:rPr>
              <w:t>director</w:t>
            </w:r>
          </w:p>
        </w:tc>
        <w:tc>
          <w:tcPr>
            <w:tcW w:w="1049" w:type="dxa"/>
          </w:tcPr>
          <w:p w14:paraId="5A21ACAF" w14:textId="77777777" w:rsidR="009343AE" w:rsidRDefault="009343AE" w:rsidP="009F2E90">
            <w:pPr>
              <w:pStyle w:val="TableParagraph"/>
              <w:spacing w:before="180"/>
              <w:ind w:right="67"/>
              <w:rPr>
                <w:sz w:val="16"/>
              </w:rPr>
            </w:pPr>
            <w:r>
              <w:rPr>
                <w:sz w:val="16"/>
              </w:rPr>
              <w:t>5</w:t>
            </w:r>
            <w:r>
              <w:rPr>
                <w:spacing w:val="-2"/>
                <w:sz w:val="16"/>
              </w:rPr>
              <w:t xml:space="preserve"> </w:t>
            </w:r>
            <w:r>
              <w:rPr>
                <w:sz w:val="16"/>
              </w:rPr>
              <w:t xml:space="preserve">to </w:t>
            </w:r>
            <w:r>
              <w:rPr>
                <w:spacing w:val="-5"/>
                <w:sz w:val="16"/>
              </w:rPr>
              <w:t>10</w:t>
            </w:r>
          </w:p>
        </w:tc>
        <w:tc>
          <w:tcPr>
            <w:tcW w:w="964" w:type="dxa"/>
          </w:tcPr>
          <w:p w14:paraId="58EAA118" w14:textId="77777777" w:rsidR="009343AE" w:rsidRDefault="009343AE" w:rsidP="009F2E90">
            <w:pPr>
              <w:pStyle w:val="TableParagraph"/>
              <w:spacing w:before="180"/>
              <w:ind w:right="67"/>
              <w:rPr>
                <w:sz w:val="16"/>
              </w:rPr>
            </w:pPr>
            <w:r>
              <w:rPr>
                <w:spacing w:val="-5"/>
                <w:sz w:val="16"/>
              </w:rPr>
              <w:t>900</w:t>
            </w:r>
          </w:p>
        </w:tc>
        <w:tc>
          <w:tcPr>
            <w:tcW w:w="1174" w:type="dxa"/>
          </w:tcPr>
          <w:p w14:paraId="3C3308A9" w14:textId="77777777" w:rsidR="009343AE" w:rsidRDefault="009343AE" w:rsidP="009F2E90">
            <w:pPr>
              <w:pStyle w:val="TableParagraph"/>
              <w:spacing w:before="180"/>
              <w:ind w:right="68"/>
              <w:rPr>
                <w:sz w:val="16"/>
              </w:rPr>
            </w:pPr>
            <w:r>
              <w:rPr>
                <w:spacing w:val="-5"/>
                <w:sz w:val="16"/>
              </w:rPr>
              <w:t>Nil</w:t>
            </w:r>
          </w:p>
        </w:tc>
        <w:tc>
          <w:tcPr>
            <w:tcW w:w="953" w:type="dxa"/>
          </w:tcPr>
          <w:p w14:paraId="0CE0074D" w14:textId="77777777" w:rsidR="009343AE" w:rsidRDefault="009343AE" w:rsidP="009F2E90">
            <w:pPr>
              <w:pStyle w:val="TableParagraph"/>
              <w:spacing w:before="180"/>
              <w:ind w:right="68"/>
              <w:rPr>
                <w:sz w:val="16"/>
              </w:rPr>
            </w:pPr>
            <w:r>
              <w:rPr>
                <w:spacing w:val="-5"/>
                <w:sz w:val="16"/>
              </w:rPr>
              <w:t>Nil</w:t>
            </w:r>
          </w:p>
        </w:tc>
        <w:tc>
          <w:tcPr>
            <w:tcW w:w="1021" w:type="dxa"/>
          </w:tcPr>
          <w:p w14:paraId="0984C887" w14:textId="77777777" w:rsidR="009343AE" w:rsidRDefault="009343AE" w:rsidP="009F2E90">
            <w:pPr>
              <w:pStyle w:val="TableParagraph"/>
              <w:spacing w:before="180"/>
              <w:ind w:right="69"/>
              <w:rPr>
                <w:sz w:val="16"/>
              </w:rPr>
            </w:pPr>
            <w:r>
              <w:rPr>
                <w:sz w:val="16"/>
              </w:rPr>
              <w:t>5</w:t>
            </w:r>
            <w:r>
              <w:rPr>
                <w:spacing w:val="-2"/>
                <w:sz w:val="16"/>
              </w:rPr>
              <w:t xml:space="preserve"> </w:t>
            </w:r>
            <w:r>
              <w:rPr>
                <w:sz w:val="16"/>
              </w:rPr>
              <w:t xml:space="preserve">to </w:t>
            </w:r>
            <w:r>
              <w:rPr>
                <w:spacing w:val="-5"/>
                <w:sz w:val="16"/>
              </w:rPr>
              <w:t>10</w:t>
            </w:r>
          </w:p>
        </w:tc>
      </w:tr>
      <w:tr w:rsidR="009343AE" w14:paraId="5D05494D" w14:textId="77777777" w:rsidTr="009343AE">
        <w:trPr>
          <w:trHeight w:val="510"/>
        </w:trPr>
        <w:tc>
          <w:tcPr>
            <w:tcW w:w="1755" w:type="dxa"/>
          </w:tcPr>
          <w:p w14:paraId="12264010" w14:textId="77777777" w:rsidR="009343AE" w:rsidRDefault="009343AE" w:rsidP="009F2E90">
            <w:pPr>
              <w:pStyle w:val="TableParagraph"/>
              <w:spacing w:before="180"/>
              <w:ind w:left="80"/>
              <w:jc w:val="left"/>
              <w:rPr>
                <w:position w:val="5"/>
                <w:sz w:val="9"/>
              </w:rPr>
            </w:pPr>
            <w:r>
              <w:rPr>
                <w:sz w:val="16"/>
              </w:rPr>
              <w:t>Alina</w:t>
            </w:r>
            <w:r>
              <w:rPr>
                <w:spacing w:val="-1"/>
                <w:sz w:val="16"/>
              </w:rPr>
              <w:t xml:space="preserve"> </w:t>
            </w:r>
            <w:r>
              <w:rPr>
                <w:spacing w:val="-2"/>
                <w:sz w:val="16"/>
              </w:rPr>
              <w:t>Lourie</w:t>
            </w:r>
            <w:r>
              <w:rPr>
                <w:spacing w:val="-2"/>
                <w:position w:val="5"/>
                <w:sz w:val="9"/>
              </w:rPr>
              <w:t>1</w:t>
            </w:r>
          </w:p>
        </w:tc>
        <w:tc>
          <w:tcPr>
            <w:tcW w:w="2167" w:type="dxa"/>
          </w:tcPr>
          <w:p w14:paraId="60744E0C" w14:textId="77777777" w:rsidR="009343AE" w:rsidRDefault="009343AE" w:rsidP="009F2E90">
            <w:pPr>
              <w:pStyle w:val="TableParagraph"/>
              <w:spacing w:line="247" w:lineRule="auto"/>
              <w:ind w:left="80"/>
              <w:jc w:val="left"/>
              <w:rPr>
                <w:sz w:val="16"/>
              </w:rPr>
            </w:pPr>
            <w:r>
              <w:rPr>
                <w:spacing w:val="-2"/>
                <w:sz w:val="16"/>
              </w:rPr>
              <w:t>Non-executive</w:t>
            </w:r>
            <w:r>
              <w:rPr>
                <w:spacing w:val="-10"/>
                <w:sz w:val="16"/>
              </w:rPr>
              <w:t xml:space="preserve"> </w:t>
            </w:r>
            <w:r>
              <w:rPr>
                <w:spacing w:val="-2"/>
                <w:sz w:val="16"/>
              </w:rPr>
              <w:t xml:space="preserve">director, </w:t>
            </w:r>
            <w:r>
              <w:rPr>
                <w:sz w:val="16"/>
              </w:rPr>
              <w:t>ARAC chair</w:t>
            </w:r>
          </w:p>
        </w:tc>
        <w:tc>
          <w:tcPr>
            <w:tcW w:w="1049" w:type="dxa"/>
          </w:tcPr>
          <w:p w14:paraId="68E310F4" w14:textId="77777777" w:rsidR="009343AE" w:rsidRDefault="009343AE" w:rsidP="009F2E90">
            <w:pPr>
              <w:pStyle w:val="TableParagraph"/>
              <w:spacing w:before="180"/>
              <w:ind w:right="67"/>
              <w:rPr>
                <w:sz w:val="16"/>
              </w:rPr>
            </w:pPr>
            <w:r>
              <w:rPr>
                <w:sz w:val="16"/>
              </w:rPr>
              <w:t>10</w:t>
            </w:r>
            <w:r>
              <w:rPr>
                <w:spacing w:val="-2"/>
                <w:sz w:val="16"/>
              </w:rPr>
              <w:t xml:space="preserve"> </w:t>
            </w:r>
            <w:r>
              <w:rPr>
                <w:sz w:val="16"/>
              </w:rPr>
              <w:t xml:space="preserve">to </w:t>
            </w:r>
            <w:r>
              <w:rPr>
                <w:spacing w:val="-5"/>
                <w:sz w:val="16"/>
              </w:rPr>
              <w:t>15</w:t>
            </w:r>
          </w:p>
        </w:tc>
        <w:tc>
          <w:tcPr>
            <w:tcW w:w="964" w:type="dxa"/>
          </w:tcPr>
          <w:p w14:paraId="6A0E3E60" w14:textId="77777777" w:rsidR="009343AE" w:rsidRDefault="009343AE" w:rsidP="009F2E90">
            <w:pPr>
              <w:pStyle w:val="TableParagraph"/>
              <w:spacing w:before="180"/>
              <w:ind w:right="67"/>
              <w:rPr>
                <w:sz w:val="16"/>
              </w:rPr>
            </w:pPr>
            <w:r>
              <w:rPr>
                <w:spacing w:val="-5"/>
                <w:sz w:val="16"/>
              </w:rPr>
              <w:t>200</w:t>
            </w:r>
          </w:p>
        </w:tc>
        <w:tc>
          <w:tcPr>
            <w:tcW w:w="1174" w:type="dxa"/>
          </w:tcPr>
          <w:p w14:paraId="3F7BCBA1" w14:textId="77777777" w:rsidR="009343AE" w:rsidRDefault="009343AE" w:rsidP="009F2E90">
            <w:pPr>
              <w:pStyle w:val="TableParagraph"/>
              <w:spacing w:before="180"/>
              <w:ind w:right="68"/>
              <w:rPr>
                <w:sz w:val="16"/>
              </w:rPr>
            </w:pPr>
            <w:r>
              <w:rPr>
                <w:spacing w:val="-5"/>
                <w:sz w:val="16"/>
              </w:rPr>
              <w:t>Nil</w:t>
            </w:r>
          </w:p>
        </w:tc>
        <w:tc>
          <w:tcPr>
            <w:tcW w:w="953" w:type="dxa"/>
          </w:tcPr>
          <w:p w14:paraId="0B3FC8C4" w14:textId="77777777" w:rsidR="009343AE" w:rsidRDefault="009343AE" w:rsidP="009F2E90">
            <w:pPr>
              <w:pStyle w:val="TableParagraph"/>
              <w:spacing w:before="180"/>
              <w:ind w:right="68"/>
              <w:rPr>
                <w:sz w:val="16"/>
              </w:rPr>
            </w:pPr>
            <w:r>
              <w:rPr>
                <w:spacing w:val="-5"/>
                <w:sz w:val="16"/>
              </w:rPr>
              <w:t>Nil</w:t>
            </w:r>
          </w:p>
        </w:tc>
        <w:tc>
          <w:tcPr>
            <w:tcW w:w="1021" w:type="dxa"/>
          </w:tcPr>
          <w:p w14:paraId="2905C28C" w14:textId="77777777" w:rsidR="009343AE" w:rsidRDefault="009343AE" w:rsidP="009F2E90">
            <w:pPr>
              <w:pStyle w:val="TableParagraph"/>
              <w:spacing w:before="180"/>
              <w:ind w:right="69"/>
              <w:rPr>
                <w:sz w:val="16"/>
              </w:rPr>
            </w:pPr>
            <w:r>
              <w:rPr>
                <w:sz w:val="16"/>
              </w:rPr>
              <w:t>10</w:t>
            </w:r>
            <w:r>
              <w:rPr>
                <w:spacing w:val="-2"/>
                <w:sz w:val="16"/>
              </w:rPr>
              <w:t xml:space="preserve"> </w:t>
            </w:r>
            <w:r>
              <w:rPr>
                <w:sz w:val="16"/>
              </w:rPr>
              <w:t xml:space="preserve">to </w:t>
            </w:r>
            <w:r>
              <w:rPr>
                <w:spacing w:val="-5"/>
                <w:sz w:val="16"/>
              </w:rPr>
              <w:t>15</w:t>
            </w:r>
          </w:p>
        </w:tc>
      </w:tr>
      <w:tr w:rsidR="009343AE" w14:paraId="17E58981" w14:textId="77777777" w:rsidTr="009343AE">
        <w:trPr>
          <w:trHeight w:val="310"/>
        </w:trPr>
        <w:tc>
          <w:tcPr>
            <w:tcW w:w="1755" w:type="dxa"/>
          </w:tcPr>
          <w:p w14:paraId="2EDA0403" w14:textId="77777777" w:rsidR="009343AE" w:rsidRDefault="009343AE" w:rsidP="009F2E90">
            <w:pPr>
              <w:pStyle w:val="TableParagraph"/>
              <w:ind w:left="80"/>
              <w:jc w:val="left"/>
              <w:rPr>
                <w:sz w:val="16"/>
              </w:rPr>
            </w:pPr>
            <w:r>
              <w:rPr>
                <w:sz w:val="16"/>
              </w:rPr>
              <w:t>Dr</w:t>
            </w:r>
            <w:r>
              <w:rPr>
                <w:spacing w:val="-4"/>
                <w:sz w:val="16"/>
              </w:rPr>
              <w:t xml:space="preserve"> </w:t>
            </w:r>
            <w:r>
              <w:rPr>
                <w:sz w:val="16"/>
              </w:rPr>
              <w:t>Justin</w:t>
            </w:r>
            <w:r>
              <w:rPr>
                <w:spacing w:val="-4"/>
                <w:sz w:val="16"/>
              </w:rPr>
              <w:t xml:space="preserve"> </w:t>
            </w:r>
            <w:r>
              <w:rPr>
                <w:spacing w:val="-2"/>
                <w:sz w:val="16"/>
              </w:rPr>
              <w:t>Whatling</w:t>
            </w:r>
          </w:p>
        </w:tc>
        <w:tc>
          <w:tcPr>
            <w:tcW w:w="2167" w:type="dxa"/>
          </w:tcPr>
          <w:p w14:paraId="7CD8B649" w14:textId="77777777" w:rsidR="009343AE" w:rsidRDefault="009343AE" w:rsidP="009F2E90">
            <w:pPr>
              <w:pStyle w:val="TableParagraph"/>
              <w:ind w:left="80"/>
              <w:jc w:val="left"/>
              <w:rPr>
                <w:sz w:val="16"/>
              </w:rPr>
            </w:pPr>
            <w:r>
              <w:rPr>
                <w:spacing w:val="-2"/>
                <w:sz w:val="16"/>
              </w:rPr>
              <w:t>Non-executive</w:t>
            </w:r>
            <w:r>
              <w:rPr>
                <w:spacing w:val="10"/>
                <w:sz w:val="16"/>
              </w:rPr>
              <w:t xml:space="preserve"> </w:t>
            </w:r>
            <w:r>
              <w:rPr>
                <w:spacing w:val="-2"/>
                <w:sz w:val="16"/>
              </w:rPr>
              <w:t>director</w:t>
            </w:r>
          </w:p>
        </w:tc>
        <w:tc>
          <w:tcPr>
            <w:tcW w:w="1049" w:type="dxa"/>
          </w:tcPr>
          <w:p w14:paraId="20D60E80" w14:textId="77777777" w:rsidR="009343AE" w:rsidRDefault="009343AE" w:rsidP="009F2E90">
            <w:pPr>
              <w:pStyle w:val="TableParagraph"/>
              <w:ind w:right="67"/>
              <w:rPr>
                <w:sz w:val="16"/>
              </w:rPr>
            </w:pPr>
            <w:r>
              <w:rPr>
                <w:sz w:val="16"/>
              </w:rPr>
              <w:t>5</w:t>
            </w:r>
            <w:r>
              <w:rPr>
                <w:spacing w:val="-2"/>
                <w:sz w:val="16"/>
              </w:rPr>
              <w:t xml:space="preserve"> </w:t>
            </w:r>
            <w:r>
              <w:rPr>
                <w:sz w:val="16"/>
              </w:rPr>
              <w:t xml:space="preserve">to </w:t>
            </w:r>
            <w:r>
              <w:rPr>
                <w:spacing w:val="-5"/>
                <w:sz w:val="16"/>
              </w:rPr>
              <w:t>10</w:t>
            </w:r>
          </w:p>
        </w:tc>
        <w:tc>
          <w:tcPr>
            <w:tcW w:w="964" w:type="dxa"/>
          </w:tcPr>
          <w:p w14:paraId="4EF70144" w14:textId="77777777" w:rsidR="009343AE" w:rsidRDefault="009343AE" w:rsidP="009F2E90">
            <w:pPr>
              <w:pStyle w:val="TableParagraph"/>
              <w:ind w:right="67"/>
              <w:rPr>
                <w:sz w:val="16"/>
              </w:rPr>
            </w:pPr>
            <w:r>
              <w:rPr>
                <w:spacing w:val="-5"/>
                <w:sz w:val="16"/>
              </w:rPr>
              <w:t>Nil</w:t>
            </w:r>
          </w:p>
        </w:tc>
        <w:tc>
          <w:tcPr>
            <w:tcW w:w="1174" w:type="dxa"/>
          </w:tcPr>
          <w:p w14:paraId="74F87374" w14:textId="77777777" w:rsidR="009343AE" w:rsidRDefault="009343AE" w:rsidP="009F2E90">
            <w:pPr>
              <w:pStyle w:val="TableParagraph"/>
              <w:ind w:right="68"/>
              <w:rPr>
                <w:sz w:val="16"/>
              </w:rPr>
            </w:pPr>
            <w:r>
              <w:rPr>
                <w:spacing w:val="-5"/>
                <w:sz w:val="16"/>
              </w:rPr>
              <w:t>Nil</w:t>
            </w:r>
          </w:p>
        </w:tc>
        <w:tc>
          <w:tcPr>
            <w:tcW w:w="953" w:type="dxa"/>
          </w:tcPr>
          <w:p w14:paraId="7A721C9A" w14:textId="77777777" w:rsidR="009343AE" w:rsidRDefault="009343AE" w:rsidP="009F2E90">
            <w:pPr>
              <w:pStyle w:val="TableParagraph"/>
              <w:ind w:right="68"/>
              <w:rPr>
                <w:sz w:val="16"/>
              </w:rPr>
            </w:pPr>
            <w:r>
              <w:rPr>
                <w:spacing w:val="-5"/>
                <w:sz w:val="16"/>
              </w:rPr>
              <w:t>Nil</w:t>
            </w:r>
          </w:p>
        </w:tc>
        <w:tc>
          <w:tcPr>
            <w:tcW w:w="1021" w:type="dxa"/>
          </w:tcPr>
          <w:p w14:paraId="06C03CB4" w14:textId="77777777" w:rsidR="009343AE" w:rsidRDefault="009343AE" w:rsidP="009F2E90">
            <w:pPr>
              <w:pStyle w:val="TableParagraph"/>
              <w:ind w:right="69"/>
              <w:rPr>
                <w:sz w:val="16"/>
              </w:rPr>
            </w:pPr>
            <w:r>
              <w:rPr>
                <w:sz w:val="16"/>
              </w:rPr>
              <w:t>5</w:t>
            </w:r>
            <w:r>
              <w:rPr>
                <w:spacing w:val="-2"/>
                <w:sz w:val="16"/>
              </w:rPr>
              <w:t xml:space="preserve"> </w:t>
            </w:r>
            <w:r>
              <w:rPr>
                <w:sz w:val="16"/>
              </w:rPr>
              <w:t xml:space="preserve">to </w:t>
            </w:r>
            <w:r>
              <w:rPr>
                <w:spacing w:val="-5"/>
                <w:sz w:val="16"/>
              </w:rPr>
              <w:t>10</w:t>
            </w:r>
          </w:p>
        </w:tc>
      </w:tr>
      <w:tr w:rsidR="009343AE" w14:paraId="1E60AF5D" w14:textId="77777777" w:rsidTr="009343AE">
        <w:trPr>
          <w:trHeight w:val="310"/>
        </w:trPr>
        <w:tc>
          <w:tcPr>
            <w:tcW w:w="1755" w:type="dxa"/>
          </w:tcPr>
          <w:p w14:paraId="5BD8D19C" w14:textId="77777777" w:rsidR="009343AE" w:rsidRDefault="009343AE" w:rsidP="009F2E90">
            <w:pPr>
              <w:pStyle w:val="TableParagraph"/>
              <w:ind w:left="80"/>
              <w:jc w:val="left"/>
              <w:rPr>
                <w:position w:val="5"/>
                <w:sz w:val="9"/>
              </w:rPr>
            </w:pPr>
            <w:r>
              <w:rPr>
                <w:sz w:val="16"/>
              </w:rPr>
              <w:t>Prof</w:t>
            </w:r>
            <w:r>
              <w:rPr>
                <w:spacing w:val="-8"/>
                <w:sz w:val="16"/>
              </w:rPr>
              <w:t xml:space="preserve"> </w:t>
            </w:r>
            <w:r>
              <w:rPr>
                <w:sz w:val="16"/>
              </w:rPr>
              <w:t>Bee</w:t>
            </w:r>
            <w:r>
              <w:rPr>
                <w:spacing w:val="-6"/>
                <w:sz w:val="16"/>
              </w:rPr>
              <w:t xml:space="preserve"> </w:t>
            </w:r>
            <w:r>
              <w:rPr>
                <w:sz w:val="16"/>
              </w:rPr>
              <w:t>Wee</w:t>
            </w:r>
            <w:r>
              <w:rPr>
                <w:spacing w:val="-6"/>
                <w:sz w:val="16"/>
              </w:rPr>
              <w:t xml:space="preserve"> </w:t>
            </w:r>
            <w:r>
              <w:rPr>
                <w:spacing w:val="-4"/>
                <w:sz w:val="16"/>
              </w:rPr>
              <w:t>CBE</w:t>
            </w:r>
            <w:r>
              <w:rPr>
                <w:spacing w:val="-4"/>
                <w:position w:val="5"/>
                <w:sz w:val="9"/>
              </w:rPr>
              <w:t>4</w:t>
            </w:r>
          </w:p>
        </w:tc>
        <w:tc>
          <w:tcPr>
            <w:tcW w:w="2167" w:type="dxa"/>
          </w:tcPr>
          <w:p w14:paraId="27EE2CE8" w14:textId="77777777" w:rsidR="009343AE" w:rsidRDefault="009343AE" w:rsidP="009F2E90">
            <w:pPr>
              <w:pStyle w:val="TableParagraph"/>
              <w:ind w:left="80"/>
              <w:jc w:val="left"/>
              <w:rPr>
                <w:sz w:val="16"/>
              </w:rPr>
            </w:pPr>
            <w:r>
              <w:rPr>
                <w:spacing w:val="-2"/>
                <w:sz w:val="16"/>
              </w:rPr>
              <w:t>Non-executive</w:t>
            </w:r>
            <w:r>
              <w:rPr>
                <w:spacing w:val="10"/>
                <w:sz w:val="16"/>
              </w:rPr>
              <w:t xml:space="preserve"> </w:t>
            </w:r>
            <w:r>
              <w:rPr>
                <w:spacing w:val="-2"/>
                <w:sz w:val="16"/>
              </w:rPr>
              <w:t>director</w:t>
            </w:r>
          </w:p>
        </w:tc>
        <w:tc>
          <w:tcPr>
            <w:tcW w:w="1049" w:type="dxa"/>
          </w:tcPr>
          <w:p w14:paraId="773D94F2" w14:textId="77777777" w:rsidR="009343AE" w:rsidRDefault="009343AE" w:rsidP="009F2E90">
            <w:pPr>
              <w:pStyle w:val="TableParagraph"/>
              <w:ind w:right="67"/>
              <w:rPr>
                <w:sz w:val="16"/>
              </w:rPr>
            </w:pPr>
            <w:r>
              <w:rPr>
                <w:sz w:val="16"/>
              </w:rPr>
              <w:t>5</w:t>
            </w:r>
            <w:r>
              <w:rPr>
                <w:spacing w:val="-2"/>
                <w:sz w:val="16"/>
              </w:rPr>
              <w:t xml:space="preserve"> </w:t>
            </w:r>
            <w:r>
              <w:rPr>
                <w:sz w:val="16"/>
              </w:rPr>
              <w:t xml:space="preserve">to </w:t>
            </w:r>
            <w:r>
              <w:rPr>
                <w:spacing w:val="-5"/>
                <w:sz w:val="16"/>
              </w:rPr>
              <w:t>10</w:t>
            </w:r>
          </w:p>
        </w:tc>
        <w:tc>
          <w:tcPr>
            <w:tcW w:w="964" w:type="dxa"/>
          </w:tcPr>
          <w:p w14:paraId="108811DC" w14:textId="77777777" w:rsidR="009343AE" w:rsidRDefault="009343AE" w:rsidP="009F2E90">
            <w:pPr>
              <w:pStyle w:val="TableParagraph"/>
              <w:ind w:right="67"/>
              <w:rPr>
                <w:sz w:val="16"/>
              </w:rPr>
            </w:pPr>
            <w:r>
              <w:rPr>
                <w:spacing w:val="-5"/>
                <w:sz w:val="16"/>
              </w:rPr>
              <w:t>300</w:t>
            </w:r>
          </w:p>
        </w:tc>
        <w:tc>
          <w:tcPr>
            <w:tcW w:w="1174" w:type="dxa"/>
          </w:tcPr>
          <w:p w14:paraId="4F21E7D5" w14:textId="77777777" w:rsidR="009343AE" w:rsidRDefault="009343AE" w:rsidP="009F2E90">
            <w:pPr>
              <w:pStyle w:val="TableParagraph"/>
              <w:ind w:right="68"/>
              <w:rPr>
                <w:sz w:val="16"/>
              </w:rPr>
            </w:pPr>
            <w:r>
              <w:rPr>
                <w:spacing w:val="-5"/>
                <w:sz w:val="16"/>
              </w:rPr>
              <w:t>Nil</w:t>
            </w:r>
          </w:p>
        </w:tc>
        <w:tc>
          <w:tcPr>
            <w:tcW w:w="953" w:type="dxa"/>
          </w:tcPr>
          <w:p w14:paraId="62C7B815" w14:textId="77777777" w:rsidR="009343AE" w:rsidRDefault="009343AE" w:rsidP="009F2E90">
            <w:pPr>
              <w:pStyle w:val="TableParagraph"/>
              <w:ind w:right="68"/>
              <w:rPr>
                <w:sz w:val="16"/>
              </w:rPr>
            </w:pPr>
            <w:r>
              <w:rPr>
                <w:spacing w:val="-5"/>
                <w:sz w:val="16"/>
              </w:rPr>
              <w:t>Nil</w:t>
            </w:r>
          </w:p>
        </w:tc>
        <w:tc>
          <w:tcPr>
            <w:tcW w:w="1021" w:type="dxa"/>
          </w:tcPr>
          <w:p w14:paraId="22EDF870" w14:textId="77777777" w:rsidR="009343AE" w:rsidRDefault="009343AE" w:rsidP="009F2E90">
            <w:pPr>
              <w:pStyle w:val="TableParagraph"/>
              <w:ind w:right="69"/>
              <w:rPr>
                <w:sz w:val="16"/>
              </w:rPr>
            </w:pPr>
            <w:r>
              <w:rPr>
                <w:sz w:val="16"/>
              </w:rPr>
              <w:t>5</w:t>
            </w:r>
            <w:r>
              <w:rPr>
                <w:spacing w:val="-2"/>
                <w:sz w:val="16"/>
              </w:rPr>
              <w:t xml:space="preserve"> </w:t>
            </w:r>
            <w:r>
              <w:rPr>
                <w:sz w:val="16"/>
              </w:rPr>
              <w:t xml:space="preserve">to </w:t>
            </w:r>
            <w:r>
              <w:rPr>
                <w:spacing w:val="-5"/>
                <w:sz w:val="16"/>
              </w:rPr>
              <w:t>10</w:t>
            </w:r>
          </w:p>
        </w:tc>
      </w:tr>
      <w:tr w:rsidR="009343AE" w14:paraId="043865AF" w14:textId="77777777" w:rsidTr="009343AE">
        <w:trPr>
          <w:trHeight w:val="910"/>
        </w:trPr>
        <w:tc>
          <w:tcPr>
            <w:tcW w:w="1755" w:type="dxa"/>
          </w:tcPr>
          <w:p w14:paraId="7E3451FB" w14:textId="77777777" w:rsidR="009343AE" w:rsidRDefault="009343AE" w:rsidP="009F2E90">
            <w:pPr>
              <w:pStyle w:val="TableParagraph"/>
              <w:spacing w:before="86"/>
              <w:jc w:val="left"/>
              <w:rPr>
                <w:sz w:val="16"/>
              </w:rPr>
            </w:pPr>
          </w:p>
          <w:p w14:paraId="383A0A29" w14:textId="77777777" w:rsidR="009343AE" w:rsidRDefault="009343AE" w:rsidP="009F2E90">
            <w:pPr>
              <w:pStyle w:val="TableParagraph"/>
              <w:spacing w:before="0" w:line="247" w:lineRule="auto"/>
              <w:ind w:left="80"/>
              <w:jc w:val="left"/>
              <w:rPr>
                <w:position w:val="5"/>
                <w:sz w:val="9"/>
              </w:rPr>
            </w:pPr>
            <w:r>
              <w:rPr>
                <w:spacing w:val="-2"/>
                <w:sz w:val="16"/>
              </w:rPr>
              <w:t>Professor</w:t>
            </w:r>
            <w:r>
              <w:rPr>
                <w:spacing w:val="-9"/>
                <w:sz w:val="16"/>
              </w:rPr>
              <w:t xml:space="preserve"> </w:t>
            </w:r>
            <w:r>
              <w:rPr>
                <w:spacing w:val="-2"/>
                <w:sz w:val="16"/>
              </w:rPr>
              <w:t xml:space="preserve">Jonathan </w:t>
            </w:r>
            <w:r>
              <w:rPr>
                <w:sz w:val="16"/>
              </w:rPr>
              <w:t>Benger CBE</w:t>
            </w:r>
            <w:r>
              <w:rPr>
                <w:position w:val="5"/>
                <w:sz w:val="9"/>
              </w:rPr>
              <w:t>5</w:t>
            </w:r>
          </w:p>
        </w:tc>
        <w:tc>
          <w:tcPr>
            <w:tcW w:w="2167" w:type="dxa"/>
          </w:tcPr>
          <w:p w14:paraId="25A4AA07" w14:textId="77777777" w:rsidR="009343AE" w:rsidRDefault="009343AE" w:rsidP="009F2E90">
            <w:pPr>
              <w:pStyle w:val="TableParagraph"/>
              <w:spacing w:line="247" w:lineRule="auto"/>
              <w:ind w:left="80" w:right="347"/>
              <w:jc w:val="left"/>
              <w:rPr>
                <w:sz w:val="16"/>
              </w:rPr>
            </w:pPr>
            <w:r>
              <w:rPr>
                <w:sz w:val="16"/>
              </w:rPr>
              <w:t>Deputy CEO &amp; chief medical</w:t>
            </w:r>
            <w:r>
              <w:rPr>
                <w:spacing w:val="-12"/>
                <w:sz w:val="16"/>
              </w:rPr>
              <w:t xml:space="preserve"> </w:t>
            </w:r>
            <w:r>
              <w:rPr>
                <w:sz w:val="16"/>
              </w:rPr>
              <w:t>officer,</w:t>
            </w:r>
            <w:r>
              <w:rPr>
                <w:spacing w:val="-11"/>
                <w:sz w:val="16"/>
              </w:rPr>
              <w:t xml:space="preserve"> </w:t>
            </w:r>
            <w:r>
              <w:rPr>
                <w:sz w:val="16"/>
              </w:rPr>
              <w:t xml:space="preserve">interim director of </w:t>
            </w:r>
            <w:proofErr w:type="spellStart"/>
            <w:r>
              <w:rPr>
                <w:sz w:val="16"/>
              </w:rPr>
              <w:t>centre</w:t>
            </w:r>
            <w:proofErr w:type="spellEnd"/>
            <w:r>
              <w:rPr>
                <w:sz w:val="16"/>
              </w:rPr>
              <w:t xml:space="preserve"> for </w:t>
            </w:r>
            <w:r>
              <w:rPr>
                <w:spacing w:val="-2"/>
                <w:sz w:val="16"/>
              </w:rPr>
              <w:t>guidelines</w:t>
            </w:r>
          </w:p>
        </w:tc>
        <w:tc>
          <w:tcPr>
            <w:tcW w:w="1049" w:type="dxa"/>
          </w:tcPr>
          <w:p w14:paraId="391B8DEF" w14:textId="77777777" w:rsidR="009343AE" w:rsidRDefault="009343AE" w:rsidP="009F2E90">
            <w:pPr>
              <w:pStyle w:val="TableParagraph"/>
              <w:spacing w:before="186"/>
              <w:jc w:val="left"/>
              <w:rPr>
                <w:sz w:val="16"/>
              </w:rPr>
            </w:pPr>
          </w:p>
          <w:p w14:paraId="7120D6EC" w14:textId="77777777" w:rsidR="009343AE" w:rsidRDefault="009343AE" w:rsidP="009F2E90">
            <w:pPr>
              <w:pStyle w:val="TableParagraph"/>
              <w:spacing w:before="0"/>
              <w:ind w:right="67"/>
              <w:rPr>
                <w:sz w:val="16"/>
              </w:rPr>
            </w:pPr>
            <w:r>
              <w:rPr>
                <w:sz w:val="16"/>
              </w:rPr>
              <w:t>160</w:t>
            </w:r>
            <w:r>
              <w:rPr>
                <w:spacing w:val="-2"/>
                <w:sz w:val="16"/>
              </w:rPr>
              <w:t xml:space="preserve"> </w:t>
            </w:r>
            <w:r>
              <w:rPr>
                <w:sz w:val="16"/>
              </w:rPr>
              <w:t xml:space="preserve">to </w:t>
            </w:r>
            <w:r>
              <w:rPr>
                <w:spacing w:val="-5"/>
                <w:sz w:val="16"/>
              </w:rPr>
              <w:t>165</w:t>
            </w:r>
          </w:p>
        </w:tc>
        <w:tc>
          <w:tcPr>
            <w:tcW w:w="964" w:type="dxa"/>
          </w:tcPr>
          <w:p w14:paraId="13E2186B" w14:textId="77777777" w:rsidR="009343AE" w:rsidRDefault="009343AE" w:rsidP="009F2E90">
            <w:pPr>
              <w:pStyle w:val="TableParagraph"/>
              <w:spacing w:before="186"/>
              <w:jc w:val="left"/>
              <w:rPr>
                <w:sz w:val="16"/>
              </w:rPr>
            </w:pPr>
          </w:p>
          <w:p w14:paraId="63CF7DF0" w14:textId="77777777" w:rsidR="009343AE" w:rsidRDefault="009343AE" w:rsidP="009F2E90">
            <w:pPr>
              <w:pStyle w:val="TableParagraph"/>
              <w:spacing w:before="0"/>
              <w:ind w:right="67"/>
              <w:rPr>
                <w:sz w:val="16"/>
              </w:rPr>
            </w:pPr>
            <w:r>
              <w:rPr>
                <w:spacing w:val="-5"/>
                <w:sz w:val="16"/>
              </w:rPr>
              <w:t>Nil</w:t>
            </w:r>
          </w:p>
        </w:tc>
        <w:tc>
          <w:tcPr>
            <w:tcW w:w="1174" w:type="dxa"/>
          </w:tcPr>
          <w:p w14:paraId="2A1F3B74" w14:textId="77777777" w:rsidR="009343AE" w:rsidRDefault="009343AE" w:rsidP="009F2E90">
            <w:pPr>
              <w:pStyle w:val="TableParagraph"/>
              <w:spacing w:before="186"/>
              <w:jc w:val="left"/>
              <w:rPr>
                <w:sz w:val="16"/>
              </w:rPr>
            </w:pPr>
          </w:p>
          <w:p w14:paraId="0B388DC3" w14:textId="77777777" w:rsidR="009343AE" w:rsidRDefault="009343AE" w:rsidP="009F2E90">
            <w:pPr>
              <w:pStyle w:val="TableParagraph"/>
              <w:spacing w:before="0"/>
              <w:ind w:right="68"/>
              <w:rPr>
                <w:sz w:val="16"/>
              </w:rPr>
            </w:pPr>
            <w:r>
              <w:rPr>
                <w:spacing w:val="-5"/>
                <w:sz w:val="16"/>
              </w:rPr>
              <w:t>Nil</w:t>
            </w:r>
          </w:p>
        </w:tc>
        <w:tc>
          <w:tcPr>
            <w:tcW w:w="953" w:type="dxa"/>
          </w:tcPr>
          <w:p w14:paraId="13A3234C" w14:textId="77777777" w:rsidR="009343AE" w:rsidRDefault="009343AE" w:rsidP="009F2E90">
            <w:pPr>
              <w:pStyle w:val="TableParagraph"/>
              <w:spacing w:before="186"/>
              <w:jc w:val="left"/>
              <w:rPr>
                <w:sz w:val="16"/>
              </w:rPr>
            </w:pPr>
          </w:p>
          <w:p w14:paraId="748DC996" w14:textId="77777777" w:rsidR="009343AE" w:rsidRDefault="009343AE" w:rsidP="009F2E90">
            <w:pPr>
              <w:pStyle w:val="TableParagraph"/>
              <w:spacing w:before="0"/>
              <w:ind w:right="68"/>
              <w:rPr>
                <w:sz w:val="16"/>
              </w:rPr>
            </w:pPr>
            <w:r>
              <w:rPr>
                <w:spacing w:val="-5"/>
                <w:sz w:val="16"/>
              </w:rPr>
              <w:t>Nil</w:t>
            </w:r>
          </w:p>
        </w:tc>
        <w:tc>
          <w:tcPr>
            <w:tcW w:w="1021" w:type="dxa"/>
          </w:tcPr>
          <w:p w14:paraId="7E7B7B6C" w14:textId="77777777" w:rsidR="009343AE" w:rsidRDefault="009343AE" w:rsidP="009F2E90">
            <w:pPr>
              <w:pStyle w:val="TableParagraph"/>
              <w:spacing w:before="186"/>
              <w:jc w:val="left"/>
              <w:rPr>
                <w:sz w:val="16"/>
              </w:rPr>
            </w:pPr>
          </w:p>
          <w:p w14:paraId="623AC8DB" w14:textId="77777777" w:rsidR="009343AE" w:rsidRDefault="009343AE" w:rsidP="009F2E90">
            <w:pPr>
              <w:pStyle w:val="TableParagraph"/>
              <w:spacing w:before="0"/>
              <w:ind w:right="69"/>
              <w:rPr>
                <w:sz w:val="16"/>
              </w:rPr>
            </w:pPr>
            <w:r>
              <w:rPr>
                <w:sz w:val="16"/>
              </w:rPr>
              <w:t>160</w:t>
            </w:r>
            <w:r>
              <w:rPr>
                <w:spacing w:val="-2"/>
                <w:sz w:val="16"/>
              </w:rPr>
              <w:t xml:space="preserve"> </w:t>
            </w:r>
            <w:r>
              <w:rPr>
                <w:sz w:val="16"/>
              </w:rPr>
              <w:t xml:space="preserve">to </w:t>
            </w:r>
            <w:r>
              <w:rPr>
                <w:spacing w:val="-5"/>
                <w:sz w:val="16"/>
              </w:rPr>
              <w:t>165</w:t>
            </w:r>
          </w:p>
        </w:tc>
      </w:tr>
      <w:tr w:rsidR="009343AE" w14:paraId="1FB89487" w14:textId="77777777" w:rsidTr="009343AE">
        <w:trPr>
          <w:trHeight w:val="310"/>
        </w:trPr>
        <w:tc>
          <w:tcPr>
            <w:tcW w:w="1755" w:type="dxa"/>
          </w:tcPr>
          <w:p w14:paraId="02A1A22D" w14:textId="77777777" w:rsidR="009343AE" w:rsidRDefault="009343AE" w:rsidP="009F2E90">
            <w:pPr>
              <w:pStyle w:val="TableParagraph"/>
              <w:ind w:left="80"/>
              <w:jc w:val="left"/>
              <w:rPr>
                <w:position w:val="5"/>
                <w:sz w:val="9"/>
              </w:rPr>
            </w:pPr>
            <w:r>
              <w:rPr>
                <w:sz w:val="16"/>
              </w:rPr>
              <w:t>Dr</w:t>
            </w:r>
            <w:r>
              <w:rPr>
                <w:spacing w:val="-3"/>
                <w:sz w:val="16"/>
              </w:rPr>
              <w:t xml:space="preserve"> </w:t>
            </w:r>
            <w:r>
              <w:rPr>
                <w:sz w:val="16"/>
              </w:rPr>
              <w:t>Sam</w:t>
            </w:r>
            <w:r>
              <w:rPr>
                <w:spacing w:val="-2"/>
                <w:sz w:val="16"/>
              </w:rPr>
              <w:t xml:space="preserve"> Roberts</w:t>
            </w:r>
            <w:r>
              <w:rPr>
                <w:spacing w:val="-2"/>
                <w:position w:val="5"/>
                <w:sz w:val="9"/>
              </w:rPr>
              <w:t>6</w:t>
            </w:r>
          </w:p>
        </w:tc>
        <w:tc>
          <w:tcPr>
            <w:tcW w:w="2167" w:type="dxa"/>
          </w:tcPr>
          <w:p w14:paraId="0DD74349" w14:textId="77777777" w:rsidR="009343AE" w:rsidRDefault="009343AE" w:rsidP="009F2E90">
            <w:pPr>
              <w:pStyle w:val="TableParagraph"/>
              <w:ind w:left="80"/>
              <w:jc w:val="left"/>
              <w:rPr>
                <w:sz w:val="16"/>
              </w:rPr>
            </w:pPr>
            <w:r>
              <w:rPr>
                <w:sz w:val="16"/>
              </w:rPr>
              <w:t>Chief</w:t>
            </w:r>
            <w:r>
              <w:rPr>
                <w:spacing w:val="-2"/>
                <w:sz w:val="16"/>
              </w:rPr>
              <w:t xml:space="preserve"> executive</w:t>
            </w:r>
          </w:p>
        </w:tc>
        <w:tc>
          <w:tcPr>
            <w:tcW w:w="1049" w:type="dxa"/>
          </w:tcPr>
          <w:p w14:paraId="163CFE13" w14:textId="77777777" w:rsidR="009343AE" w:rsidRDefault="009343AE" w:rsidP="009F2E90">
            <w:pPr>
              <w:pStyle w:val="TableParagraph"/>
              <w:ind w:right="67"/>
              <w:rPr>
                <w:sz w:val="16"/>
              </w:rPr>
            </w:pPr>
            <w:r>
              <w:rPr>
                <w:sz w:val="16"/>
              </w:rPr>
              <w:t>190</w:t>
            </w:r>
            <w:r>
              <w:rPr>
                <w:spacing w:val="-2"/>
                <w:sz w:val="16"/>
              </w:rPr>
              <w:t xml:space="preserve"> </w:t>
            </w:r>
            <w:r>
              <w:rPr>
                <w:sz w:val="16"/>
              </w:rPr>
              <w:t xml:space="preserve">to </w:t>
            </w:r>
            <w:r>
              <w:rPr>
                <w:spacing w:val="-5"/>
                <w:sz w:val="16"/>
              </w:rPr>
              <w:t>195</w:t>
            </w:r>
          </w:p>
        </w:tc>
        <w:tc>
          <w:tcPr>
            <w:tcW w:w="964" w:type="dxa"/>
          </w:tcPr>
          <w:p w14:paraId="3CEBCC02" w14:textId="77777777" w:rsidR="009343AE" w:rsidRDefault="009343AE" w:rsidP="009F2E90">
            <w:pPr>
              <w:pStyle w:val="TableParagraph"/>
              <w:ind w:right="67"/>
              <w:rPr>
                <w:sz w:val="16"/>
              </w:rPr>
            </w:pPr>
            <w:r>
              <w:rPr>
                <w:spacing w:val="-5"/>
                <w:sz w:val="16"/>
              </w:rPr>
              <w:t>Nil</w:t>
            </w:r>
          </w:p>
        </w:tc>
        <w:tc>
          <w:tcPr>
            <w:tcW w:w="1174" w:type="dxa"/>
          </w:tcPr>
          <w:p w14:paraId="3CFE4FE7" w14:textId="77777777" w:rsidR="009343AE" w:rsidRDefault="009343AE" w:rsidP="009F2E90">
            <w:pPr>
              <w:pStyle w:val="TableParagraph"/>
              <w:ind w:right="68"/>
              <w:rPr>
                <w:sz w:val="16"/>
              </w:rPr>
            </w:pPr>
            <w:r>
              <w:rPr>
                <w:spacing w:val="-5"/>
                <w:sz w:val="16"/>
              </w:rPr>
              <w:t>Nil</w:t>
            </w:r>
          </w:p>
        </w:tc>
        <w:tc>
          <w:tcPr>
            <w:tcW w:w="953" w:type="dxa"/>
          </w:tcPr>
          <w:p w14:paraId="034C2F55" w14:textId="77777777" w:rsidR="009343AE" w:rsidRDefault="009343AE" w:rsidP="009F2E90">
            <w:pPr>
              <w:pStyle w:val="TableParagraph"/>
              <w:ind w:right="68"/>
              <w:rPr>
                <w:sz w:val="16"/>
              </w:rPr>
            </w:pPr>
            <w:r>
              <w:rPr>
                <w:sz w:val="16"/>
              </w:rPr>
              <w:t>15</w:t>
            </w:r>
            <w:r>
              <w:rPr>
                <w:spacing w:val="-2"/>
                <w:sz w:val="16"/>
              </w:rPr>
              <w:t xml:space="preserve"> </w:t>
            </w:r>
            <w:r>
              <w:rPr>
                <w:sz w:val="16"/>
              </w:rPr>
              <w:t xml:space="preserve">to </w:t>
            </w:r>
            <w:r>
              <w:rPr>
                <w:spacing w:val="-4"/>
                <w:sz w:val="16"/>
              </w:rPr>
              <w:t>17.5</w:t>
            </w:r>
          </w:p>
        </w:tc>
        <w:tc>
          <w:tcPr>
            <w:tcW w:w="1021" w:type="dxa"/>
          </w:tcPr>
          <w:p w14:paraId="1CC07E43" w14:textId="77777777" w:rsidR="009343AE" w:rsidRDefault="009343AE" w:rsidP="009F2E90">
            <w:pPr>
              <w:pStyle w:val="TableParagraph"/>
              <w:ind w:right="69"/>
              <w:rPr>
                <w:sz w:val="16"/>
              </w:rPr>
            </w:pPr>
            <w:r>
              <w:rPr>
                <w:sz w:val="16"/>
              </w:rPr>
              <w:t>205</w:t>
            </w:r>
            <w:r>
              <w:rPr>
                <w:spacing w:val="-2"/>
                <w:sz w:val="16"/>
              </w:rPr>
              <w:t xml:space="preserve"> </w:t>
            </w:r>
            <w:r>
              <w:rPr>
                <w:sz w:val="16"/>
              </w:rPr>
              <w:t xml:space="preserve">to </w:t>
            </w:r>
            <w:r>
              <w:rPr>
                <w:spacing w:val="-5"/>
                <w:sz w:val="16"/>
              </w:rPr>
              <w:t>210</w:t>
            </w:r>
          </w:p>
        </w:tc>
      </w:tr>
      <w:tr w:rsidR="009343AE" w14:paraId="3EA8746B" w14:textId="77777777" w:rsidTr="009343AE">
        <w:trPr>
          <w:trHeight w:val="710"/>
        </w:trPr>
        <w:tc>
          <w:tcPr>
            <w:tcW w:w="1755" w:type="dxa"/>
          </w:tcPr>
          <w:p w14:paraId="0726D4C4" w14:textId="77777777" w:rsidR="009343AE" w:rsidRDefault="009343AE" w:rsidP="009F2E90">
            <w:pPr>
              <w:pStyle w:val="TableParagraph"/>
              <w:spacing w:before="86"/>
              <w:jc w:val="left"/>
              <w:rPr>
                <w:sz w:val="16"/>
              </w:rPr>
            </w:pPr>
          </w:p>
          <w:p w14:paraId="77BD0EE2" w14:textId="77777777" w:rsidR="009343AE" w:rsidRDefault="009343AE" w:rsidP="009F2E90">
            <w:pPr>
              <w:pStyle w:val="TableParagraph"/>
              <w:spacing w:before="0"/>
              <w:ind w:left="80"/>
              <w:jc w:val="left"/>
              <w:rPr>
                <w:position w:val="5"/>
                <w:sz w:val="9"/>
              </w:rPr>
            </w:pPr>
            <w:r>
              <w:rPr>
                <w:sz w:val="16"/>
              </w:rPr>
              <w:t>Mark</w:t>
            </w:r>
            <w:r>
              <w:rPr>
                <w:spacing w:val="-1"/>
                <w:sz w:val="16"/>
              </w:rPr>
              <w:t xml:space="preserve"> </w:t>
            </w:r>
            <w:r>
              <w:rPr>
                <w:spacing w:val="-2"/>
                <w:sz w:val="16"/>
              </w:rPr>
              <w:t>Chapman</w:t>
            </w:r>
            <w:r>
              <w:rPr>
                <w:spacing w:val="-2"/>
                <w:position w:val="5"/>
                <w:sz w:val="9"/>
              </w:rPr>
              <w:t>7</w:t>
            </w:r>
          </w:p>
        </w:tc>
        <w:tc>
          <w:tcPr>
            <w:tcW w:w="2167" w:type="dxa"/>
          </w:tcPr>
          <w:p w14:paraId="2AF0F056" w14:textId="77777777" w:rsidR="009343AE" w:rsidRDefault="009343AE" w:rsidP="009F2E90">
            <w:pPr>
              <w:pStyle w:val="TableParagraph"/>
              <w:spacing w:line="247" w:lineRule="auto"/>
              <w:ind w:left="80"/>
              <w:jc w:val="left"/>
              <w:rPr>
                <w:sz w:val="16"/>
              </w:rPr>
            </w:pPr>
            <w:r>
              <w:rPr>
                <w:sz w:val="16"/>
              </w:rPr>
              <w:t xml:space="preserve">Director, medical </w:t>
            </w:r>
            <w:proofErr w:type="gramStart"/>
            <w:r>
              <w:rPr>
                <w:sz w:val="16"/>
              </w:rPr>
              <w:t>technology</w:t>
            </w:r>
            <w:proofErr w:type="gramEnd"/>
            <w:r>
              <w:rPr>
                <w:spacing w:val="-12"/>
                <w:sz w:val="16"/>
              </w:rPr>
              <w:t xml:space="preserve"> </w:t>
            </w:r>
            <w:r>
              <w:rPr>
                <w:sz w:val="16"/>
              </w:rPr>
              <w:t>and</w:t>
            </w:r>
            <w:r>
              <w:rPr>
                <w:spacing w:val="-11"/>
                <w:sz w:val="16"/>
              </w:rPr>
              <w:t xml:space="preserve"> </w:t>
            </w:r>
            <w:r>
              <w:rPr>
                <w:sz w:val="16"/>
              </w:rPr>
              <w:t xml:space="preserve">digital </w:t>
            </w:r>
            <w:r>
              <w:rPr>
                <w:spacing w:val="-2"/>
                <w:sz w:val="16"/>
              </w:rPr>
              <w:t>evaluation</w:t>
            </w:r>
          </w:p>
        </w:tc>
        <w:tc>
          <w:tcPr>
            <w:tcW w:w="1049" w:type="dxa"/>
          </w:tcPr>
          <w:p w14:paraId="7840CD02" w14:textId="77777777" w:rsidR="009343AE" w:rsidRDefault="009343AE" w:rsidP="009F2E90">
            <w:pPr>
              <w:pStyle w:val="TableParagraph"/>
              <w:spacing w:before="86"/>
              <w:jc w:val="left"/>
              <w:rPr>
                <w:sz w:val="16"/>
              </w:rPr>
            </w:pPr>
          </w:p>
          <w:p w14:paraId="6905C7A6" w14:textId="77777777" w:rsidR="009343AE" w:rsidRDefault="009343AE" w:rsidP="009F2E90">
            <w:pPr>
              <w:pStyle w:val="TableParagraph"/>
              <w:spacing w:before="0"/>
              <w:ind w:right="67"/>
              <w:rPr>
                <w:sz w:val="16"/>
              </w:rPr>
            </w:pPr>
            <w:r>
              <w:rPr>
                <w:sz w:val="16"/>
              </w:rPr>
              <w:t>110</w:t>
            </w:r>
            <w:r>
              <w:rPr>
                <w:spacing w:val="-2"/>
                <w:sz w:val="16"/>
              </w:rPr>
              <w:t xml:space="preserve"> </w:t>
            </w:r>
            <w:r>
              <w:rPr>
                <w:sz w:val="16"/>
              </w:rPr>
              <w:t xml:space="preserve">to </w:t>
            </w:r>
            <w:r>
              <w:rPr>
                <w:spacing w:val="-5"/>
                <w:sz w:val="16"/>
              </w:rPr>
              <w:t>115</w:t>
            </w:r>
          </w:p>
        </w:tc>
        <w:tc>
          <w:tcPr>
            <w:tcW w:w="964" w:type="dxa"/>
          </w:tcPr>
          <w:p w14:paraId="1DC92A50" w14:textId="77777777" w:rsidR="009343AE" w:rsidRDefault="009343AE" w:rsidP="009F2E90">
            <w:pPr>
              <w:pStyle w:val="TableParagraph"/>
              <w:spacing w:before="86"/>
              <w:jc w:val="left"/>
              <w:rPr>
                <w:sz w:val="16"/>
              </w:rPr>
            </w:pPr>
          </w:p>
          <w:p w14:paraId="4968EDF8" w14:textId="77777777" w:rsidR="009343AE" w:rsidRDefault="009343AE" w:rsidP="009F2E90">
            <w:pPr>
              <w:pStyle w:val="TableParagraph"/>
              <w:spacing w:before="0"/>
              <w:ind w:right="67"/>
              <w:rPr>
                <w:sz w:val="16"/>
              </w:rPr>
            </w:pPr>
            <w:r>
              <w:rPr>
                <w:spacing w:val="-5"/>
                <w:sz w:val="16"/>
              </w:rPr>
              <w:t>Nil</w:t>
            </w:r>
          </w:p>
        </w:tc>
        <w:tc>
          <w:tcPr>
            <w:tcW w:w="1174" w:type="dxa"/>
          </w:tcPr>
          <w:p w14:paraId="597E11B1" w14:textId="77777777" w:rsidR="009343AE" w:rsidRDefault="009343AE" w:rsidP="009F2E90">
            <w:pPr>
              <w:pStyle w:val="TableParagraph"/>
              <w:spacing w:before="86"/>
              <w:jc w:val="left"/>
              <w:rPr>
                <w:sz w:val="16"/>
              </w:rPr>
            </w:pPr>
          </w:p>
          <w:p w14:paraId="5479A1E5" w14:textId="77777777" w:rsidR="009343AE" w:rsidRDefault="009343AE" w:rsidP="009F2E90">
            <w:pPr>
              <w:pStyle w:val="TableParagraph"/>
              <w:spacing w:before="0"/>
              <w:ind w:right="68"/>
              <w:rPr>
                <w:sz w:val="16"/>
              </w:rPr>
            </w:pPr>
            <w:r>
              <w:rPr>
                <w:spacing w:val="-5"/>
                <w:sz w:val="16"/>
              </w:rPr>
              <w:t>Nil</w:t>
            </w:r>
          </w:p>
        </w:tc>
        <w:tc>
          <w:tcPr>
            <w:tcW w:w="953" w:type="dxa"/>
          </w:tcPr>
          <w:p w14:paraId="5944ABED" w14:textId="77777777" w:rsidR="009343AE" w:rsidRDefault="009343AE" w:rsidP="009F2E90">
            <w:pPr>
              <w:pStyle w:val="TableParagraph"/>
              <w:spacing w:before="86"/>
              <w:jc w:val="left"/>
              <w:rPr>
                <w:sz w:val="16"/>
              </w:rPr>
            </w:pPr>
          </w:p>
          <w:p w14:paraId="3A8485DB" w14:textId="77777777" w:rsidR="009343AE" w:rsidRDefault="009343AE" w:rsidP="009F2E90">
            <w:pPr>
              <w:pStyle w:val="TableParagraph"/>
              <w:spacing w:before="0"/>
              <w:ind w:right="68"/>
              <w:rPr>
                <w:sz w:val="16"/>
              </w:rPr>
            </w:pPr>
            <w:r>
              <w:rPr>
                <w:sz w:val="16"/>
              </w:rPr>
              <w:t>35</w:t>
            </w:r>
            <w:r>
              <w:rPr>
                <w:spacing w:val="-2"/>
                <w:sz w:val="16"/>
              </w:rPr>
              <w:t xml:space="preserve"> </w:t>
            </w:r>
            <w:r>
              <w:rPr>
                <w:sz w:val="16"/>
              </w:rPr>
              <w:t xml:space="preserve">to </w:t>
            </w:r>
            <w:r>
              <w:rPr>
                <w:spacing w:val="-4"/>
                <w:sz w:val="16"/>
              </w:rPr>
              <w:t>37.5</w:t>
            </w:r>
          </w:p>
        </w:tc>
        <w:tc>
          <w:tcPr>
            <w:tcW w:w="1021" w:type="dxa"/>
          </w:tcPr>
          <w:p w14:paraId="090FE579" w14:textId="77777777" w:rsidR="009343AE" w:rsidRDefault="009343AE" w:rsidP="009F2E90">
            <w:pPr>
              <w:pStyle w:val="TableParagraph"/>
              <w:spacing w:before="86"/>
              <w:jc w:val="left"/>
              <w:rPr>
                <w:sz w:val="16"/>
              </w:rPr>
            </w:pPr>
          </w:p>
          <w:p w14:paraId="41E30E4D" w14:textId="77777777" w:rsidR="009343AE" w:rsidRDefault="009343AE" w:rsidP="009F2E90">
            <w:pPr>
              <w:pStyle w:val="TableParagraph"/>
              <w:spacing w:before="0"/>
              <w:ind w:right="69"/>
              <w:rPr>
                <w:sz w:val="16"/>
              </w:rPr>
            </w:pPr>
            <w:r>
              <w:rPr>
                <w:sz w:val="16"/>
              </w:rPr>
              <w:t>145</w:t>
            </w:r>
            <w:r>
              <w:rPr>
                <w:spacing w:val="-2"/>
                <w:sz w:val="16"/>
              </w:rPr>
              <w:t xml:space="preserve"> </w:t>
            </w:r>
            <w:r>
              <w:rPr>
                <w:sz w:val="16"/>
              </w:rPr>
              <w:t xml:space="preserve">to </w:t>
            </w:r>
            <w:r>
              <w:rPr>
                <w:spacing w:val="-5"/>
                <w:sz w:val="16"/>
              </w:rPr>
              <w:t>150</w:t>
            </w:r>
          </w:p>
        </w:tc>
      </w:tr>
      <w:tr w:rsidR="009343AE" w14:paraId="2BF63ECB" w14:textId="77777777" w:rsidTr="009343AE">
        <w:trPr>
          <w:trHeight w:val="310"/>
        </w:trPr>
        <w:tc>
          <w:tcPr>
            <w:tcW w:w="1755" w:type="dxa"/>
          </w:tcPr>
          <w:p w14:paraId="5F86FB8B" w14:textId="77777777" w:rsidR="009343AE" w:rsidRDefault="009343AE" w:rsidP="009F2E90">
            <w:pPr>
              <w:pStyle w:val="TableParagraph"/>
              <w:ind w:left="80"/>
              <w:jc w:val="left"/>
              <w:rPr>
                <w:sz w:val="16"/>
              </w:rPr>
            </w:pPr>
            <w:r>
              <w:rPr>
                <w:sz w:val="16"/>
              </w:rPr>
              <w:t>Helen</w:t>
            </w:r>
            <w:r>
              <w:rPr>
                <w:spacing w:val="-7"/>
                <w:sz w:val="16"/>
              </w:rPr>
              <w:t xml:space="preserve"> </w:t>
            </w:r>
            <w:r>
              <w:rPr>
                <w:spacing w:val="-2"/>
                <w:sz w:val="16"/>
              </w:rPr>
              <w:t>Williams</w:t>
            </w:r>
          </w:p>
        </w:tc>
        <w:tc>
          <w:tcPr>
            <w:tcW w:w="2167" w:type="dxa"/>
          </w:tcPr>
          <w:p w14:paraId="586CF90F" w14:textId="77777777" w:rsidR="009343AE" w:rsidRDefault="009343AE" w:rsidP="009F2E90">
            <w:pPr>
              <w:pStyle w:val="TableParagraph"/>
              <w:ind w:left="80"/>
              <w:jc w:val="left"/>
              <w:rPr>
                <w:sz w:val="16"/>
              </w:rPr>
            </w:pPr>
            <w:r>
              <w:rPr>
                <w:sz w:val="16"/>
              </w:rPr>
              <w:t>Chief</w:t>
            </w:r>
            <w:r>
              <w:rPr>
                <w:spacing w:val="-3"/>
                <w:sz w:val="16"/>
              </w:rPr>
              <w:t xml:space="preserve"> </w:t>
            </w:r>
            <w:r>
              <w:rPr>
                <w:sz w:val="16"/>
              </w:rPr>
              <w:t>people</w:t>
            </w:r>
            <w:r>
              <w:rPr>
                <w:spacing w:val="-3"/>
                <w:sz w:val="16"/>
              </w:rPr>
              <w:t xml:space="preserve"> </w:t>
            </w:r>
            <w:r>
              <w:rPr>
                <w:spacing w:val="-2"/>
                <w:sz w:val="16"/>
              </w:rPr>
              <w:t>officer</w:t>
            </w:r>
          </w:p>
        </w:tc>
        <w:tc>
          <w:tcPr>
            <w:tcW w:w="1049" w:type="dxa"/>
          </w:tcPr>
          <w:p w14:paraId="679B8E10" w14:textId="77777777" w:rsidR="009343AE" w:rsidRDefault="009343AE" w:rsidP="009F2E90">
            <w:pPr>
              <w:pStyle w:val="TableParagraph"/>
              <w:ind w:right="67"/>
              <w:rPr>
                <w:sz w:val="16"/>
              </w:rPr>
            </w:pPr>
            <w:r>
              <w:rPr>
                <w:sz w:val="16"/>
              </w:rPr>
              <w:t>125</w:t>
            </w:r>
            <w:r>
              <w:rPr>
                <w:spacing w:val="-2"/>
                <w:sz w:val="16"/>
              </w:rPr>
              <w:t xml:space="preserve"> </w:t>
            </w:r>
            <w:r>
              <w:rPr>
                <w:sz w:val="16"/>
              </w:rPr>
              <w:t xml:space="preserve">to </w:t>
            </w:r>
            <w:r>
              <w:rPr>
                <w:spacing w:val="-5"/>
                <w:sz w:val="16"/>
              </w:rPr>
              <w:t>130</w:t>
            </w:r>
          </w:p>
        </w:tc>
        <w:tc>
          <w:tcPr>
            <w:tcW w:w="964" w:type="dxa"/>
          </w:tcPr>
          <w:p w14:paraId="55A5DEF1" w14:textId="77777777" w:rsidR="009343AE" w:rsidRDefault="009343AE" w:rsidP="009F2E90">
            <w:pPr>
              <w:pStyle w:val="TableParagraph"/>
              <w:ind w:right="67"/>
              <w:rPr>
                <w:sz w:val="16"/>
              </w:rPr>
            </w:pPr>
            <w:r>
              <w:rPr>
                <w:spacing w:val="-5"/>
                <w:sz w:val="16"/>
              </w:rPr>
              <w:t>Nil</w:t>
            </w:r>
          </w:p>
        </w:tc>
        <w:tc>
          <w:tcPr>
            <w:tcW w:w="1174" w:type="dxa"/>
          </w:tcPr>
          <w:p w14:paraId="5766A94D" w14:textId="77777777" w:rsidR="009343AE" w:rsidRDefault="009343AE" w:rsidP="009F2E90">
            <w:pPr>
              <w:pStyle w:val="TableParagraph"/>
              <w:ind w:right="68"/>
              <w:rPr>
                <w:sz w:val="16"/>
              </w:rPr>
            </w:pPr>
            <w:r>
              <w:rPr>
                <w:sz w:val="16"/>
              </w:rPr>
              <w:t>5</w:t>
            </w:r>
            <w:r>
              <w:rPr>
                <w:spacing w:val="-2"/>
                <w:sz w:val="16"/>
              </w:rPr>
              <w:t xml:space="preserve"> </w:t>
            </w:r>
            <w:r>
              <w:rPr>
                <w:sz w:val="16"/>
              </w:rPr>
              <w:t xml:space="preserve">to </w:t>
            </w:r>
            <w:r>
              <w:rPr>
                <w:spacing w:val="-5"/>
                <w:sz w:val="16"/>
              </w:rPr>
              <w:t>10</w:t>
            </w:r>
          </w:p>
        </w:tc>
        <w:tc>
          <w:tcPr>
            <w:tcW w:w="953" w:type="dxa"/>
          </w:tcPr>
          <w:p w14:paraId="1879E271" w14:textId="77777777" w:rsidR="009343AE" w:rsidRDefault="009343AE" w:rsidP="009F2E90">
            <w:pPr>
              <w:pStyle w:val="TableParagraph"/>
              <w:ind w:right="68"/>
              <w:rPr>
                <w:sz w:val="16"/>
              </w:rPr>
            </w:pPr>
            <w:r>
              <w:rPr>
                <w:sz w:val="16"/>
              </w:rPr>
              <w:t>30</w:t>
            </w:r>
            <w:r>
              <w:rPr>
                <w:spacing w:val="-2"/>
                <w:sz w:val="16"/>
              </w:rPr>
              <w:t xml:space="preserve"> </w:t>
            </w:r>
            <w:r>
              <w:rPr>
                <w:sz w:val="16"/>
              </w:rPr>
              <w:t xml:space="preserve">to </w:t>
            </w:r>
            <w:r>
              <w:rPr>
                <w:spacing w:val="-4"/>
                <w:sz w:val="16"/>
              </w:rPr>
              <w:t>32.5</w:t>
            </w:r>
          </w:p>
        </w:tc>
        <w:tc>
          <w:tcPr>
            <w:tcW w:w="1021" w:type="dxa"/>
          </w:tcPr>
          <w:p w14:paraId="16F0B902" w14:textId="77777777" w:rsidR="009343AE" w:rsidRDefault="009343AE" w:rsidP="009F2E90">
            <w:pPr>
              <w:pStyle w:val="TableParagraph"/>
              <w:ind w:right="69"/>
              <w:rPr>
                <w:sz w:val="16"/>
              </w:rPr>
            </w:pPr>
            <w:r>
              <w:rPr>
                <w:sz w:val="16"/>
              </w:rPr>
              <w:t>165</w:t>
            </w:r>
            <w:r>
              <w:rPr>
                <w:spacing w:val="-4"/>
                <w:sz w:val="16"/>
              </w:rPr>
              <w:t xml:space="preserve"> </w:t>
            </w:r>
            <w:r>
              <w:rPr>
                <w:sz w:val="16"/>
              </w:rPr>
              <w:t xml:space="preserve">to </w:t>
            </w:r>
            <w:r>
              <w:rPr>
                <w:spacing w:val="-5"/>
                <w:sz w:val="16"/>
              </w:rPr>
              <w:t>170</w:t>
            </w:r>
          </w:p>
        </w:tc>
      </w:tr>
      <w:tr w:rsidR="009343AE" w14:paraId="4D9F1031" w14:textId="77777777" w:rsidTr="009343AE">
        <w:trPr>
          <w:trHeight w:val="510"/>
        </w:trPr>
        <w:tc>
          <w:tcPr>
            <w:tcW w:w="1755" w:type="dxa"/>
          </w:tcPr>
          <w:p w14:paraId="20D3CD03" w14:textId="77777777" w:rsidR="009343AE" w:rsidRDefault="009343AE" w:rsidP="009F2E90">
            <w:pPr>
              <w:pStyle w:val="TableParagraph"/>
              <w:spacing w:before="180"/>
              <w:ind w:left="80"/>
              <w:jc w:val="left"/>
              <w:rPr>
                <w:sz w:val="16"/>
              </w:rPr>
            </w:pPr>
            <w:r>
              <w:rPr>
                <w:sz w:val="16"/>
              </w:rPr>
              <w:t>Helen</w:t>
            </w:r>
            <w:r>
              <w:rPr>
                <w:spacing w:val="-5"/>
                <w:sz w:val="16"/>
              </w:rPr>
              <w:t xml:space="preserve"> </w:t>
            </w:r>
            <w:r>
              <w:rPr>
                <w:spacing w:val="-2"/>
                <w:sz w:val="16"/>
              </w:rPr>
              <w:t>Knight</w:t>
            </w:r>
          </w:p>
        </w:tc>
        <w:tc>
          <w:tcPr>
            <w:tcW w:w="2167" w:type="dxa"/>
          </w:tcPr>
          <w:p w14:paraId="786CA8B4" w14:textId="77777777" w:rsidR="009343AE" w:rsidRDefault="009343AE" w:rsidP="009F2E90">
            <w:pPr>
              <w:pStyle w:val="TableParagraph"/>
              <w:spacing w:line="247" w:lineRule="auto"/>
              <w:ind w:left="80"/>
              <w:jc w:val="left"/>
              <w:rPr>
                <w:sz w:val="16"/>
              </w:rPr>
            </w:pPr>
            <w:r>
              <w:rPr>
                <w:spacing w:val="-2"/>
                <w:sz w:val="16"/>
              </w:rPr>
              <w:t>Director,</w:t>
            </w:r>
            <w:r>
              <w:rPr>
                <w:spacing w:val="-10"/>
                <w:sz w:val="16"/>
              </w:rPr>
              <w:t xml:space="preserve"> </w:t>
            </w:r>
            <w:r>
              <w:rPr>
                <w:spacing w:val="-2"/>
                <w:sz w:val="16"/>
              </w:rPr>
              <w:t>medicines evaluation</w:t>
            </w:r>
          </w:p>
        </w:tc>
        <w:tc>
          <w:tcPr>
            <w:tcW w:w="1049" w:type="dxa"/>
          </w:tcPr>
          <w:p w14:paraId="7B90FF91" w14:textId="77777777" w:rsidR="009343AE" w:rsidRDefault="009343AE" w:rsidP="009F2E90">
            <w:pPr>
              <w:pStyle w:val="TableParagraph"/>
              <w:spacing w:before="180"/>
              <w:ind w:right="67"/>
              <w:rPr>
                <w:sz w:val="16"/>
              </w:rPr>
            </w:pPr>
            <w:r>
              <w:rPr>
                <w:sz w:val="16"/>
              </w:rPr>
              <w:t>130</w:t>
            </w:r>
            <w:r>
              <w:rPr>
                <w:spacing w:val="-2"/>
                <w:sz w:val="16"/>
              </w:rPr>
              <w:t xml:space="preserve"> </w:t>
            </w:r>
            <w:r>
              <w:rPr>
                <w:sz w:val="16"/>
              </w:rPr>
              <w:t xml:space="preserve">to </w:t>
            </w:r>
            <w:r>
              <w:rPr>
                <w:spacing w:val="-5"/>
                <w:sz w:val="16"/>
              </w:rPr>
              <w:t>135</w:t>
            </w:r>
          </w:p>
        </w:tc>
        <w:tc>
          <w:tcPr>
            <w:tcW w:w="964" w:type="dxa"/>
          </w:tcPr>
          <w:p w14:paraId="04A95963" w14:textId="77777777" w:rsidR="009343AE" w:rsidRDefault="009343AE" w:rsidP="009F2E90">
            <w:pPr>
              <w:pStyle w:val="TableParagraph"/>
              <w:spacing w:before="180"/>
              <w:ind w:right="67"/>
              <w:rPr>
                <w:sz w:val="16"/>
              </w:rPr>
            </w:pPr>
            <w:r>
              <w:rPr>
                <w:spacing w:val="-5"/>
                <w:sz w:val="16"/>
              </w:rPr>
              <w:t>Nil</w:t>
            </w:r>
          </w:p>
        </w:tc>
        <w:tc>
          <w:tcPr>
            <w:tcW w:w="1174" w:type="dxa"/>
          </w:tcPr>
          <w:p w14:paraId="6FD6DA3E" w14:textId="77777777" w:rsidR="009343AE" w:rsidRDefault="009343AE" w:rsidP="009F2E90">
            <w:pPr>
              <w:pStyle w:val="TableParagraph"/>
              <w:spacing w:before="180"/>
              <w:ind w:right="68"/>
              <w:rPr>
                <w:sz w:val="16"/>
              </w:rPr>
            </w:pPr>
            <w:r>
              <w:rPr>
                <w:spacing w:val="-5"/>
                <w:sz w:val="16"/>
              </w:rPr>
              <w:t>Nil</w:t>
            </w:r>
          </w:p>
        </w:tc>
        <w:tc>
          <w:tcPr>
            <w:tcW w:w="953" w:type="dxa"/>
          </w:tcPr>
          <w:p w14:paraId="207F6DF8" w14:textId="77777777" w:rsidR="009343AE" w:rsidRDefault="009343AE" w:rsidP="009F2E90">
            <w:pPr>
              <w:pStyle w:val="TableParagraph"/>
              <w:spacing w:before="180"/>
              <w:ind w:right="68"/>
              <w:rPr>
                <w:sz w:val="16"/>
              </w:rPr>
            </w:pPr>
            <w:r>
              <w:rPr>
                <w:sz w:val="16"/>
              </w:rPr>
              <w:t>15</w:t>
            </w:r>
            <w:r>
              <w:rPr>
                <w:spacing w:val="-2"/>
                <w:sz w:val="16"/>
              </w:rPr>
              <w:t xml:space="preserve"> </w:t>
            </w:r>
            <w:r>
              <w:rPr>
                <w:sz w:val="16"/>
              </w:rPr>
              <w:t xml:space="preserve">to </w:t>
            </w:r>
            <w:r>
              <w:rPr>
                <w:spacing w:val="-4"/>
                <w:sz w:val="16"/>
              </w:rPr>
              <w:t>17.5</w:t>
            </w:r>
          </w:p>
        </w:tc>
        <w:tc>
          <w:tcPr>
            <w:tcW w:w="1021" w:type="dxa"/>
          </w:tcPr>
          <w:p w14:paraId="53AA76DE" w14:textId="77777777" w:rsidR="009343AE" w:rsidRDefault="009343AE" w:rsidP="009F2E90">
            <w:pPr>
              <w:pStyle w:val="TableParagraph"/>
              <w:spacing w:before="180"/>
              <w:ind w:right="69"/>
              <w:rPr>
                <w:sz w:val="16"/>
              </w:rPr>
            </w:pPr>
            <w:r>
              <w:rPr>
                <w:sz w:val="16"/>
              </w:rPr>
              <w:t>145</w:t>
            </w:r>
            <w:r>
              <w:rPr>
                <w:spacing w:val="-2"/>
                <w:sz w:val="16"/>
              </w:rPr>
              <w:t xml:space="preserve"> </w:t>
            </w:r>
            <w:r>
              <w:rPr>
                <w:sz w:val="16"/>
              </w:rPr>
              <w:t xml:space="preserve">to </w:t>
            </w:r>
            <w:r>
              <w:rPr>
                <w:spacing w:val="-5"/>
                <w:sz w:val="16"/>
              </w:rPr>
              <w:t>150</w:t>
            </w:r>
          </w:p>
        </w:tc>
      </w:tr>
      <w:tr w:rsidR="009343AE" w14:paraId="55F61BDE" w14:textId="77777777" w:rsidTr="009343AE">
        <w:trPr>
          <w:trHeight w:val="310"/>
        </w:trPr>
        <w:tc>
          <w:tcPr>
            <w:tcW w:w="1755" w:type="dxa"/>
          </w:tcPr>
          <w:p w14:paraId="6A3D1711" w14:textId="77777777" w:rsidR="009343AE" w:rsidRDefault="009343AE" w:rsidP="009F2E90">
            <w:pPr>
              <w:pStyle w:val="TableParagraph"/>
              <w:ind w:left="80"/>
              <w:jc w:val="left"/>
              <w:rPr>
                <w:position w:val="5"/>
                <w:sz w:val="9"/>
              </w:rPr>
            </w:pPr>
            <w:r>
              <w:rPr>
                <w:sz w:val="16"/>
              </w:rPr>
              <w:t>Jane</w:t>
            </w:r>
            <w:r>
              <w:rPr>
                <w:spacing w:val="-4"/>
                <w:sz w:val="16"/>
              </w:rPr>
              <w:t xml:space="preserve"> </w:t>
            </w:r>
            <w:r>
              <w:rPr>
                <w:spacing w:val="-2"/>
                <w:sz w:val="16"/>
              </w:rPr>
              <w:t>Gizbert</w:t>
            </w:r>
            <w:r>
              <w:rPr>
                <w:spacing w:val="-2"/>
                <w:position w:val="5"/>
                <w:sz w:val="9"/>
              </w:rPr>
              <w:t>8</w:t>
            </w:r>
          </w:p>
        </w:tc>
        <w:tc>
          <w:tcPr>
            <w:tcW w:w="2167" w:type="dxa"/>
          </w:tcPr>
          <w:p w14:paraId="44AADD43" w14:textId="77777777" w:rsidR="009343AE" w:rsidRDefault="009343AE" w:rsidP="009F2E90">
            <w:pPr>
              <w:pStyle w:val="TableParagraph"/>
              <w:ind w:left="80"/>
              <w:jc w:val="left"/>
              <w:rPr>
                <w:sz w:val="16"/>
              </w:rPr>
            </w:pPr>
            <w:r>
              <w:rPr>
                <w:spacing w:val="-2"/>
                <w:sz w:val="16"/>
              </w:rPr>
              <w:t>Director,</w:t>
            </w:r>
            <w:r>
              <w:rPr>
                <w:spacing w:val="-3"/>
                <w:sz w:val="16"/>
              </w:rPr>
              <w:t xml:space="preserve"> </w:t>
            </w:r>
            <w:r>
              <w:rPr>
                <w:spacing w:val="-2"/>
                <w:sz w:val="16"/>
              </w:rPr>
              <w:t>communications</w:t>
            </w:r>
          </w:p>
        </w:tc>
        <w:tc>
          <w:tcPr>
            <w:tcW w:w="1049" w:type="dxa"/>
          </w:tcPr>
          <w:p w14:paraId="69F7375E" w14:textId="77777777" w:rsidR="009343AE" w:rsidRDefault="009343AE" w:rsidP="009F2E90">
            <w:pPr>
              <w:pStyle w:val="TableParagraph"/>
              <w:ind w:right="67"/>
              <w:rPr>
                <w:sz w:val="16"/>
              </w:rPr>
            </w:pPr>
            <w:r>
              <w:rPr>
                <w:sz w:val="16"/>
              </w:rPr>
              <w:t>130</w:t>
            </w:r>
            <w:r>
              <w:rPr>
                <w:spacing w:val="-2"/>
                <w:sz w:val="16"/>
              </w:rPr>
              <w:t xml:space="preserve"> </w:t>
            </w:r>
            <w:r>
              <w:rPr>
                <w:sz w:val="16"/>
              </w:rPr>
              <w:t xml:space="preserve">to </w:t>
            </w:r>
            <w:r>
              <w:rPr>
                <w:spacing w:val="-5"/>
                <w:sz w:val="16"/>
              </w:rPr>
              <w:t>135</w:t>
            </w:r>
          </w:p>
        </w:tc>
        <w:tc>
          <w:tcPr>
            <w:tcW w:w="964" w:type="dxa"/>
          </w:tcPr>
          <w:p w14:paraId="4C13FDCB" w14:textId="77777777" w:rsidR="009343AE" w:rsidRDefault="009343AE" w:rsidP="009F2E90">
            <w:pPr>
              <w:pStyle w:val="TableParagraph"/>
              <w:ind w:right="67"/>
              <w:rPr>
                <w:sz w:val="16"/>
              </w:rPr>
            </w:pPr>
            <w:r>
              <w:rPr>
                <w:spacing w:val="-5"/>
                <w:sz w:val="16"/>
              </w:rPr>
              <w:t>Nil</w:t>
            </w:r>
          </w:p>
        </w:tc>
        <w:tc>
          <w:tcPr>
            <w:tcW w:w="1174" w:type="dxa"/>
          </w:tcPr>
          <w:p w14:paraId="35FC3D1F" w14:textId="77777777" w:rsidR="009343AE" w:rsidRDefault="009343AE" w:rsidP="009F2E90">
            <w:pPr>
              <w:pStyle w:val="TableParagraph"/>
              <w:ind w:right="68"/>
              <w:rPr>
                <w:sz w:val="16"/>
              </w:rPr>
            </w:pPr>
            <w:r>
              <w:rPr>
                <w:spacing w:val="-5"/>
                <w:sz w:val="16"/>
              </w:rPr>
              <w:t>Nil</w:t>
            </w:r>
          </w:p>
        </w:tc>
        <w:tc>
          <w:tcPr>
            <w:tcW w:w="953" w:type="dxa"/>
          </w:tcPr>
          <w:p w14:paraId="28C1A914" w14:textId="77777777" w:rsidR="009343AE" w:rsidRDefault="009343AE" w:rsidP="009F2E90">
            <w:pPr>
              <w:pStyle w:val="TableParagraph"/>
              <w:ind w:right="68"/>
              <w:rPr>
                <w:sz w:val="16"/>
              </w:rPr>
            </w:pPr>
            <w:r>
              <w:rPr>
                <w:sz w:val="16"/>
              </w:rPr>
              <w:t>75</w:t>
            </w:r>
            <w:r>
              <w:rPr>
                <w:spacing w:val="-3"/>
                <w:sz w:val="16"/>
              </w:rPr>
              <w:t xml:space="preserve"> </w:t>
            </w:r>
            <w:r>
              <w:rPr>
                <w:sz w:val="16"/>
              </w:rPr>
              <w:t>to</w:t>
            </w:r>
            <w:r>
              <w:rPr>
                <w:spacing w:val="-1"/>
                <w:sz w:val="16"/>
              </w:rPr>
              <w:t xml:space="preserve"> </w:t>
            </w:r>
            <w:r>
              <w:rPr>
                <w:spacing w:val="-4"/>
                <w:sz w:val="16"/>
              </w:rPr>
              <w:t>77.5</w:t>
            </w:r>
          </w:p>
        </w:tc>
        <w:tc>
          <w:tcPr>
            <w:tcW w:w="1021" w:type="dxa"/>
          </w:tcPr>
          <w:p w14:paraId="28801D70" w14:textId="77777777" w:rsidR="009343AE" w:rsidRDefault="009343AE" w:rsidP="009F2E90">
            <w:pPr>
              <w:pStyle w:val="TableParagraph"/>
              <w:ind w:right="69"/>
              <w:rPr>
                <w:sz w:val="16"/>
              </w:rPr>
            </w:pPr>
            <w:r>
              <w:rPr>
                <w:sz w:val="16"/>
              </w:rPr>
              <w:t>205</w:t>
            </w:r>
            <w:r>
              <w:rPr>
                <w:spacing w:val="-2"/>
                <w:sz w:val="16"/>
              </w:rPr>
              <w:t xml:space="preserve"> </w:t>
            </w:r>
            <w:r>
              <w:rPr>
                <w:sz w:val="16"/>
              </w:rPr>
              <w:t xml:space="preserve">to </w:t>
            </w:r>
            <w:r>
              <w:rPr>
                <w:spacing w:val="-5"/>
                <w:sz w:val="16"/>
              </w:rPr>
              <w:t>210</w:t>
            </w:r>
          </w:p>
        </w:tc>
      </w:tr>
      <w:tr w:rsidR="009343AE" w14:paraId="49AD7095" w14:textId="77777777" w:rsidTr="009343AE">
        <w:trPr>
          <w:trHeight w:val="510"/>
        </w:trPr>
        <w:tc>
          <w:tcPr>
            <w:tcW w:w="1755" w:type="dxa"/>
          </w:tcPr>
          <w:p w14:paraId="5D97E6BE" w14:textId="77777777" w:rsidR="009343AE" w:rsidRDefault="009343AE" w:rsidP="009F2E90">
            <w:pPr>
              <w:pStyle w:val="TableParagraph"/>
              <w:spacing w:before="180"/>
              <w:ind w:left="80"/>
              <w:jc w:val="left"/>
              <w:rPr>
                <w:sz w:val="16"/>
              </w:rPr>
            </w:pPr>
            <w:r>
              <w:rPr>
                <w:sz w:val="16"/>
              </w:rPr>
              <w:t>Dr</w:t>
            </w:r>
            <w:r>
              <w:rPr>
                <w:spacing w:val="-5"/>
                <w:sz w:val="16"/>
              </w:rPr>
              <w:t xml:space="preserve"> </w:t>
            </w:r>
            <w:r>
              <w:rPr>
                <w:sz w:val="16"/>
              </w:rPr>
              <w:t>Clare</w:t>
            </w:r>
            <w:r>
              <w:rPr>
                <w:spacing w:val="-4"/>
                <w:sz w:val="16"/>
              </w:rPr>
              <w:t xml:space="preserve"> </w:t>
            </w:r>
            <w:r>
              <w:rPr>
                <w:spacing w:val="-2"/>
                <w:sz w:val="16"/>
              </w:rPr>
              <w:t>Morgan</w:t>
            </w:r>
          </w:p>
        </w:tc>
        <w:tc>
          <w:tcPr>
            <w:tcW w:w="2167" w:type="dxa"/>
          </w:tcPr>
          <w:p w14:paraId="277BF1B9" w14:textId="77777777" w:rsidR="009343AE" w:rsidRDefault="009343AE" w:rsidP="009F2E90">
            <w:pPr>
              <w:pStyle w:val="TableParagraph"/>
              <w:spacing w:line="247" w:lineRule="auto"/>
              <w:ind w:left="80" w:right="541"/>
              <w:jc w:val="left"/>
              <w:rPr>
                <w:sz w:val="16"/>
              </w:rPr>
            </w:pPr>
            <w:r>
              <w:rPr>
                <w:sz w:val="16"/>
              </w:rPr>
              <w:t>Director,</w:t>
            </w:r>
            <w:r>
              <w:rPr>
                <w:spacing w:val="-12"/>
                <w:sz w:val="16"/>
              </w:rPr>
              <w:t xml:space="preserve"> </w:t>
            </w:r>
            <w:proofErr w:type="gramStart"/>
            <w:r>
              <w:rPr>
                <w:sz w:val="16"/>
              </w:rPr>
              <w:t>impact</w:t>
            </w:r>
            <w:proofErr w:type="gramEnd"/>
            <w:r>
              <w:rPr>
                <w:spacing w:val="-11"/>
                <w:sz w:val="16"/>
              </w:rPr>
              <w:t xml:space="preserve"> </w:t>
            </w:r>
            <w:r>
              <w:rPr>
                <w:sz w:val="16"/>
              </w:rPr>
              <w:t xml:space="preserve">and </w:t>
            </w:r>
            <w:r>
              <w:rPr>
                <w:spacing w:val="-2"/>
                <w:sz w:val="16"/>
              </w:rPr>
              <w:t>partnerships</w:t>
            </w:r>
          </w:p>
        </w:tc>
        <w:tc>
          <w:tcPr>
            <w:tcW w:w="1049" w:type="dxa"/>
          </w:tcPr>
          <w:p w14:paraId="58F512DC" w14:textId="77777777" w:rsidR="009343AE" w:rsidRDefault="009343AE" w:rsidP="009F2E90">
            <w:pPr>
              <w:pStyle w:val="TableParagraph"/>
              <w:spacing w:before="180"/>
              <w:ind w:right="67"/>
              <w:rPr>
                <w:sz w:val="16"/>
              </w:rPr>
            </w:pPr>
            <w:r>
              <w:rPr>
                <w:sz w:val="16"/>
              </w:rPr>
              <w:t>135</w:t>
            </w:r>
            <w:r>
              <w:rPr>
                <w:spacing w:val="-2"/>
                <w:sz w:val="16"/>
              </w:rPr>
              <w:t xml:space="preserve"> </w:t>
            </w:r>
            <w:r>
              <w:rPr>
                <w:sz w:val="16"/>
              </w:rPr>
              <w:t xml:space="preserve">to </w:t>
            </w:r>
            <w:r>
              <w:rPr>
                <w:spacing w:val="-5"/>
                <w:sz w:val="16"/>
              </w:rPr>
              <w:t>140</w:t>
            </w:r>
          </w:p>
        </w:tc>
        <w:tc>
          <w:tcPr>
            <w:tcW w:w="964" w:type="dxa"/>
          </w:tcPr>
          <w:p w14:paraId="4CE154CB" w14:textId="77777777" w:rsidR="009343AE" w:rsidRDefault="009343AE" w:rsidP="009F2E90">
            <w:pPr>
              <w:pStyle w:val="TableParagraph"/>
              <w:spacing w:before="180"/>
              <w:ind w:right="67"/>
              <w:rPr>
                <w:sz w:val="16"/>
              </w:rPr>
            </w:pPr>
            <w:r>
              <w:rPr>
                <w:spacing w:val="-5"/>
                <w:sz w:val="16"/>
              </w:rPr>
              <w:t>Nil</w:t>
            </w:r>
          </w:p>
        </w:tc>
        <w:tc>
          <w:tcPr>
            <w:tcW w:w="1174" w:type="dxa"/>
          </w:tcPr>
          <w:p w14:paraId="7B7EC589" w14:textId="77777777" w:rsidR="009343AE" w:rsidRDefault="009343AE" w:rsidP="009F2E90">
            <w:pPr>
              <w:pStyle w:val="TableParagraph"/>
              <w:spacing w:before="180"/>
              <w:ind w:right="68"/>
              <w:rPr>
                <w:sz w:val="16"/>
              </w:rPr>
            </w:pPr>
            <w:r>
              <w:rPr>
                <w:sz w:val="16"/>
              </w:rPr>
              <w:t>5</w:t>
            </w:r>
            <w:r>
              <w:rPr>
                <w:spacing w:val="-2"/>
                <w:sz w:val="16"/>
              </w:rPr>
              <w:t xml:space="preserve"> </w:t>
            </w:r>
            <w:r>
              <w:rPr>
                <w:sz w:val="16"/>
              </w:rPr>
              <w:t xml:space="preserve">to </w:t>
            </w:r>
            <w:r>
              <w:rPr>
                <w:spacing w:val="-5"/>
                <w:sz w:val="16"/>
              </w:rPr>
              <w:t>10</w:t>
            </w:r>
          </w:p>
        </w:tc>
        <w:tc>
          <w:tcPr>
            <w:tcW w:w="953" w:type="dxa"/>
          </w:tcPr>
          <w:p w14:paraId="496D1826" w14:textId="77777777" w:rsidR="009343AE" w:rsidRDefault="009343AE" w:rsidP="009F2E90">
            <w:pPr>
              <w:pStyle w:val="TableParagraph"/>
              <w:spacing w:before="180"/>
              <w:ind w:right="68"/>
              <w:rPr>
                <w:sz w:val="16"/>
              </w:rPr>
            </w:pPr>
            <w:r>
              <w:rPr>
                <w:sz w:val="16"/>
              </w:rPr>
              <w:t>35</w:t>
            </w:r>
            <w:r>
              <w:rPr>
                <w:spacing w:val="-2"/>
                <w:sz w:val="16"/>
              </w:rPr>
              <w:t xml:space="preserve"> </w:t>
            </w:r>
            <w:r>
              <w:rPr>
                <w:sz w:val="16"/>
              </w:rPr>
              <w:t xml:space="preserve">to </w:t>
            </w:r>
            <w:r>
              <w:rPr>
                <w:spacing w:val="-4"/>
                <w:sz w:val="16"/>
              </w:rPr>
              <w:t>37.5</w:t>
            </w:r>
          </w:p>
        </w:tc>
        <w:tc>
          <w:tcPr>
            <w:tcW w:w="1021" w:type="dxa"/>
          </w:tcPr>
          <w:p w14:paraId="79443B8C" w14:textId="77777777" w:rsidR="009343AE" w:rsidRDefault="009343AE" w:rsidP="009F2E90">
            <w:pPr>
              <w:pStyle w:val="TableParagraph"/>
              <w:spacing w:before="180"/>
              <w:ind w:right="69"/>
              <w:rPr>
                <w:sz w:val="16"/>
              </w:rPr>
            </w:pPr>
            <w:r>
              <w:rPr>
                <w:sz w:val="16"/>
              </w:rPr>
              <w:t>175</w:t>
            </w:r>
            <w:r>
              <w:rPr>
                <w:spacing w:val="-3"/>
                <w:sz w:val="16"/>
              </w:rPr>
              <w:t xml:space="preserve"> </w:t>
            </w:r>
            <w:r>
              <w:rPr>
                <w:sz w:val="16"/>
              </w:rPr>
              <w:t>to</w:t>
            </w:r>
            <w:r>
              <w:rPr>
                <w:spacing w:val="-1"/>
                <w:sz w:val="16"/>
              </w:rPr>
              <w:t xml:space="preserve"> </w:t>
            </w:r>
            <w:r>
              <w:rPr>
                <w:spacing w:val="-5"/>
                <w:sz w:val="16"/>
              </w:rPr>
              <w:t>180</w:t>
            </w:r>
          </w:p>
        </w:tc>
      </w:tr>
      <w:tr w:rsidR="009343AE" w14:paraId="42D96ABF" w14:textId="77777777" w:rsidTr="009343AE">
        <w:trPr>
          <w:trHeight w:val="510"/>
        </w:trPr>
        <w:tc>
          <w:tcPr>
            <w:tcW w:w="1755" w:type="dxa"/>
          </w:tcPr>
          <w:p w14:paraId="1DC4CE63" w14:textId="77777777" w:rsidR="009343AE" w:rsidRDefault="009343AE" w:rsidP="009F2E90">
            <w:pPr>
              <w:pStyle w:val="TableParagraph"/>
              <w:spacing w:line="247" w:lineRule="auto"/>
              <w:ind w:left="80" w:right="143"/>
              <w:jc w:val="left"/>
              <w:rPr>
                <w:sz w:val="16"/>
              </w:rPr>
            </w:pPr>
            <w:r>
              <w:rPr>
                <w:spacing w:val="-2"/>
                <w:sz w:val="16"/>
              </w:rPr>
              <w:t xml:space="preserve">Raghunath </w:t>
            </w:r>
            <w:proofErr w:type="spellStart"/>
            <w:r>
              <w:rPr>
                <w:spacing w:val="-2"/>
                <w:sz w:val="16"/>
              </w:rPr>
              <w:t>Vydyanath</w:t>
            </w:r>
            <w:proofErr w:type="spellEnd"/>
          </w:p>
        </w:tc>
        <w:tc>
          <w:tcPr>
            <w:tcW w:w="2167" w:type="dxa"/>
          </w:tcPr>
          <w:p w14:paraId="222E5FAB" w14:textId="77777777" w:rsidR="009343AE" w:rsidRDefault="009343AE" w:rsidP="009F2E90">
            <w:pPr>
              <w:pStyle w:val="TableParagraph"/>
              <w:spacing w:before="180"/>
              <w:ind w:left="80"/>
              <w:jc w:val="left"/>
              <w:rPr>
                <w:sz w:val="16"/>
              </w:rPr>
            </w:pPr>
            <w:r>
              <w:rPr>
                <w:sz w:val="16"/>
              </w:rPr>
              <w:t>Chief</w:t>
            </w:r>
            <w:r>
              <w:rPr>
                <w:spacing w:val="-6"/>
                <w:sz w:val="16"/>
              </w:rPr>
              <w:t xml:space="preserve"> </w:t>
            </w:r>
            <w:r>
              <w:rPr>
                <w:sz w:val="16"/>
              </w:rPr>
              <w:t>information</w:t>
            </w:r>
            <w:r>
              <w:rPr>
                <w:spacing w:val="-6"/>
                <w:sz w:val="16"/>
              </w:rPr>
              <w:t xml:space="preserve"> </w:t>
            </w:r>
            <w:r>
              <w:rPr>
                <w:spacing w:val="-2"/>
                <w:sz w:val="16"/>
              </w:rPr>
              <w:t>officer</w:t>
            </w:r>
          </w:p>
        </w:tc>
        <w:tc>
          <w:tcPr>
            <w:tcW w:w="1049" w:type="dxa"/>
          </w:tcPr>
          <w:p w14:paraId="6818E355" w14:textId="77777777" w:rsidR="009343AE" w:rsidRDefault="009343AE" w:rsidP="009F2E90">
            <w:pPr>
              <w:pStyle w:val="TableParagraph"/>
              <w:spacing w:before="180"/>
              <w:ind w:right="67"/>
              <w:rPr>
                <w:sz w:val="16"/>
              </w:rPr>
            </w:pPr>
            <w:r>
              <w:rPr>
                <w:sz w:val="16"/>
              </w:rPr>
              <w:t>125</w:t>
            </w:r>
            <w:r>
              <w:rPr>
                <w:spacing w:val="-2"/>
                <w:sz w:val="16"/>
              </w:rPr>
              <w:t xml:space="preserve"> </w:t>
            </w:r>
            <w:r>
              <w:rPr>
                <w:sz w:val="16"/>
              </w:rPr>
              <w:t xml:space="preserve">to </w:t>
            </w:r>
            <w:r>
              <w:rPr>
                <w:spacing w:val="-5"/>
                <w:sz w:val="16"/>
              </w:rPr>
              <w:t>130</w:t>
            </w:r>
          </w:p>
        </w:tc>
        <w:tc>
          <w:tcPr>
            <w:tcW w:w="964" w:type="dxa"/>
          </w:tcPr>
          <w:p w14:paraId="1DD62745" w14:textId="77777777" w:rsidR="009343AE" w:rsidRDefault="009343AE" w:rsidP="009F2E90">
            <w:pPr>
              <w:pStyle w:val="TableParagraph"/>
              <w:spacing w:before="180"/>
              <w:ind w:right="67"/>
              <w:rPr>
                <w:sz w:val="16"/>
              </w:rPr>
            </w:pPr>
            <w:r>
              <w:rPr>
                <w:spacing w:val="-2"/>
                <w:sz w:val="16"/>
              </w:rPr>
              <w:t>1,000</w:t>
            </w:r>
          </w:p>
        </w:tc>
        <w:tc>
          <w:tcPr>
            <w:tcW w:w="1174" w:type="dxa"/>
          </w:tcPr>
          <w:p w14:paraId="3BAD516B" w14:textId="77777777" w:rsidR="009343AE" w:rsidRDefault="009343AE" w:rsidP="009F2E90">
            <w:pPr>
              <w:pStyle w:val="TableParagraph"/>
              <w:spacing w:before="180"/>
              <w:ind w:right="68"/>
              <w:rPr>
                <w:sz w:val="16"/>
              </w:rPr>
            </w:pPr>
            <w:r>
              <w:rPr>
                <w:spacing w:val="-5"/>
                <w:sz w:val="16"/>
              </w:rPr>
              <w:t>Nil</w:t>
            </w:r>
          </w:p>
        </w:tc>
        <w:tc>
          <w:tcPr>
            <w:tcW w:w="953" w:type="dxa"/>
          </w:tcPr>
          <w:p w14:paraId="03193710" w14:textId="77777777" w:rsidR="009343AE" w:rsidRDefault="009343AE" w:rsidP="009F2E90">
            <w:pPr>
              <w:pStyle w:val="TableParagraph"/>
              <w:spacing w:before="180"/>
              <w:ind w:right="68"/>
              <w:rPr>
                <w:sz w:val="16"/>
              </w:rPr>
            </w:pPr>
            <w:r>
              <w:rPr>
                <w:sz w:val="16"/>
              </w:rPr>
              <w:t>32.5</w:t>
            </w:r>
            <w:r>
              <w:rPr>
                <w:spacing w:val="-3"/>
                <w:sz w:val="16"/>
              </w:rPr>
              <w:t xml:space="preserve"> </w:t>
            </w:r>
            <w:r>
              <w:rPr>
                <w:sz w:val="16"/>
              </w:rPr>
              <w:t>to</w:t>
            </w:r>
            <w:r>
              <w:rPr>
                <w:spacing w:val="-2"/>
                <w:sz w:val="16"/>
              </w:rPr>
              <w:t xml:space="preserve"> </w:t>
            </w:r>
            <w:r>
              <w:rPr>
                <w:spacing w:val="-5"/>
                <w:sz w:val="16"/>
              </w:rPr>
              <w:t>35</w:t>
            </w:r>
          </w:p>
        </w:tc>
        <w:tc>
          <w:tcPr>
            <w:tcW w:w="1021" w:type="dxa"/>
          </w:tcPr>
          <w:p w14:paraId="79621556" w14:textId="77777777" w:rsidR="009343AE" w:rsidRDefault="009343AE" w:rsidP="009F2E90">
            <w:pPr>
              <w:pStyle w:val="TableParagraph"/>
              <w:spacing w:before="180"/>
              <w:ind w:right="69"/>
              <w:rPr>
                <w:sz w:val="16"/>
              </w:rPr>
            </w:pPr>
            <w:r>
              <w:rPr>
                <w:sz w:val="16"/>
              </w:rPr>
              <w:t>160</w:t>
            </w:r>
            <w:r>
              <w:rPr>
                <w:spacing w:val="-2"/>
                <w:sz w:val="16"/>
              </w:rPr>
              <w:t xml:space="preserve"> </w:t>
            </w:r>
            <w:r>
              <w:rPr>
                <w:sz w:val="16"/>
              </w:rPr>
              <w:t xml:space="preserve">to </w:t>
            </w:r>
            <w:r>
              <w:rPr>
                <w:spacing w:val="-5"/>
                <w:sz w:val="16"/>
              </w:rPr>
              <w:t>165</w:t>
            </w:r>
          </w:p>
        </w:tc>
      </w:tr>
      <w:tr w:rsidR="009343AE" w14:paraId="04A32787" w14:textId="77777777" w:rsidTr="009343AE">
        <w:trPr>
          <w:trHeight w:val="310"/>
        </w:trPr>
        <w:tc>
          <w:tcPr>
            <w:tcW w:w="1755" w:type="dxa"/>
          </w:tcPr>
          <w:p w14:paraId="29E0FE86" w14:textId="77777777" w:rsidR="009343AE" w:rsidRDefault="009343AE" w:rsidP="009F2E90">
            <w:pPr>
              <w:pStyle w:val="TableParagraph"/>
              <w:ind w:left="80"/>
              <w:jc w:val="left"/>
              <w:rPr>
                <w:sz w:val="16"/>
              </w:rPr>
            </w:pPr>
            <w:r>
              <w:rPr>
                <w:sz w:val="16"/>
              </w:rPr>
              <w:t>Dr</w:t>
            </w:r>
            <w:r>
              <w:rPr>
                <w:spacing w:val="-2"/>
                <w:sz w:val="16"/>
              </w:rPr>
              <w:t xml:space="preserve"> </w:t>
            </w:r>
            <w:r>
              <w:rPr>
                <w:sz w:val="16"/>
              </w:rPr>
              <w:t>Nick</w:t>
            </w:r>
            <w:r>
              <w:rPr>
                <w:spacing w:val="-1"/>
                <w:sz w:val="16"/>
              </w:rPr>
              <w:t xml:space="preserve"> </w:t>
            </w:r>
            <w:r>
              <w:rPr>
                <w:spacing w:val="-4"/>
                <w:sz w:val="16"/>
              </w:rPr>
              <w:t>Crabb</w:t>
            </w:r>
          </w:p>
        </w:tc>
        <w:tc>
          <w:tcPr>
            <w:tcW w:w="2167" w:type="dxa"/>
          </w:tcPr>
          <w:p w14:paraId="37912C0D" w14:textId="77777777" w:rsidR="009343AE" w:rsidRDefault="009343AE" w:rsidP="009F2E90">
            <w:pPr>
              <w:pStyle w:val="TableParagraph"/>
              <w:ind w:left="80"/>
              <w:jc w:val="left"/>
              <w:rPr>
                <w:sz w:val="16"/>
              </w:rPr>
            </w:pPr>
            <w:r>
              <w:rPr>
                <w:sz w:val="16"/>
              </w:rPr>
              <w:t>Chief</w:t>
            </w:r>
            <w:r>
              <w:rPr>
                <w:spacing w:val="-5"/>
                <w:sz w:val="16"/>
              </w:rPr>
              <w:t xml:space="preserve"> </w:t>
            </w:r>
            <w:r>
              <w:rPr>
                <w:sz w:val="16"/>
              </w:rPr>
              <w:t>scientific</w:t>
            </w:r>
            <w:r>
              <w:rPr>
                <w:spacing w:val="-5"/>
                <w:sz w:val="16"/>
              </w:rPr>
              <w:t xml:space="preserve"> </w:t>
            </w:r>
            <w:r>
              <w:rPr>
                <w:spacing w:val="-2"/>
                <w:sz w:val="16"/>
              </w:rPr>
              <w:t>officer</w:t>
            </w:r>
          </w:p>
        </w:tc>
        <w:tc>
          <w:tcPr>
            <w:tcW w:w="1049" w:type="dxa"/>
          </w:tcPr>
          <w:p w14:paraId="5753D29A" w14:textId="77777777" w:rsidR="009343AE" w:rsidRDefault="009343AE" w:rsidP="009F2E90">
            <w:pPr>
              <w:pStyle w:val="TableParagraph"/>
              <w:ind w:right="67"/>
              <w:rPr>
                <w:sz w:val="16"/>
              </w:rPr>
            </w:pPr>
            <w:r>
              <w:rPr>
                <w:sz w:val="16"/>
              </w:rPr>
              <w:t>125</w:t>
            </w:r>
            <w:r>
              <w:rPr>
                <w:spacing w:val="-2"/>
                <w:sz w:val="16"/>
              </w:rPr>
              <w:t xml:space="preserve"> </w:t>
            </w:r>
            <w:r>
              <w:rPr>
                <w:sz w:val="16"/>
              </w:rPr>
              <w:t xml:space="preserve">to </w:t>
            </w:r>
            <w:r>
              <w:rPr>
                <w:spacing w:val="-5"/>
                <w:sz w:val="16"/>
              </w:rPr>
              <w:t>130</w:t>
            </w:r>
          </w:p>
        </w:tc>
        <w:tc>
          <w:tcPr>
            <w:tcW w:w="964" w:type="dxa"/>
          </w:tcPr>
          <w:p w14:paraId="45C33CA8" w14:textId="77777777" w:rsidR="009343AE" w:rsidRDefault="009343AE" w:rsidP="009F2E90">
            <w:pPr>
              <w:pStyle w:val="TableParagraph"/>
              <w:ind w:right="67"/>
              <w:rPr>
                <w:sz w:val="16"/>
              </w:rPr>
            </w:pPr>
            <w:r>
              <w:rPr>
                <w:spacing w:val="-5"/>
                <w:sz w:val="16"/>
              </w:rPr>
              <w:t>Nil</w:t>
            </w:r>
          </w:p>
        </w:tc>
        <w:tc>
          <w:tcPr>
            <w:tcW w:w="1174" w:type="dxa"/>
          </w:tcPr>
          <w:p w14:paraId="6DFAC348" w14:textId="77777777" w:rsidR="009343AE" w:rsidRDefault="009343AE" w:rsidP="009F2E90">
            <w:pPr>
              <w:pStyle w:val="TableParagraph"/>
              <w:ind w:right="68"/>
              <w:rPr>
                <w:sz w:val="16"/>
              </w:rPr>
            </w:pPr>
            <w:r>
              <w:rPr>
                <w:sz w:val="16"/>
              </w:rPr>
              <w:t>0</w:t>
            </w:r>
            <w:r>
              <w:rPr>
                <w:spacing w:val="-2"/>
                <w:sz w:val="16"/>
              </w:rPr>
              <w:t xml:space="preserve"> </w:t>
            </w:r>
            <w:r>
              <w:rPr>
                <w:sz w:val="16"/>
              </w:rPr>
              <w:t xml:space="preserve">to </w:t>
            </w:r>
            <w:r>
              <w:rPr>
                <w:spacing w:val="-10"/>
                <w:sz w:val="16"/>
              </w:rPr>
              <w:t>5</w:t>
            </w:r>
          </w:p>
        </w:tc>
        <w:tc>
          <w:tcPr>
            <w:tcW w:w="953" w:type="dxa"/>
          </w:tcPr>
          <w:p w14:paraId="4822A195" w14:textId="77777777" w:rsidR="009343AE" w:rsidRDefault="009343AE" w:rsidP="009F2E90">
            <w:pPr>
              <w:pStyle w:val="TableParagraph"/>
              <w:ind w:right="68"/>
              <w:rPr>
                <w:sz w:val="16"/>
              </w:rPr>
            </w:pPr>
            <w:r>
              <w:rPr>
                <w:sz w:val="16"/>
              </w:rPr>
              <w:t>32.5</w:t>
            </w:r>
            <w:r>
              <w:rPr>
                <w:spacing w:val="-3"/>
                <w:sz w:val="16"/>
              </w:rPr>
              <w:t xml:space="preserve"> </w:t>
            </w:r>
            <w:r>
              <w:rPr>
                <w:sz w:val="16"/>
              </w:rPr>
              <w:t>to</w:t>
            </w:r>
            <w:r>
              <w:rPr>
                <w:spacing w:val="-2"/>
                <w:sz w:val="16"/>
              </w:rPr>
              <w:t xml:space="preserve"> </w:t>
            </w:r>
            <w:r>
              <w:rPr>
                <w:spacing w:val="-5"/>
                <w:sz w:val="16"/>
              </w:rPr>
              <w:t>35</w:t>
            </w:r>
          </w:p>
        </w:tc>
        <w:tc>
          <w:tcPr>
            <w:tcW w:w="1021" w:type="dxa"/>
          </w:tcPr>
          <w:p w14:paraId="739DB7DA" w14:textId="77777777" w:rsidR="009343AE" w:rsidRDefault="009343AE" w:rsidP="009F2E90">
            <w:pPr>
              <w:pStyle w:val="TableParagraph"/>
              <w:ind w:right="69"/>
              <w:rPr>
                <w:sz w:val="16"/>
              </w:rPr>
            </w:pPr>
            <w:r>
              <w:rPr>
                <w:sz w:val="16"/>
              </w:rPr>
              <w:t>165</w:t>
            </w:r>
            <w:r>
              <w:rPr>
                <w:spacing w:val="-4"/>
                <w:sz w:val="16"/>
              </w:rPr>
              <w:t xml:space="preserve"> </w:t>
            </w:r>
            <w:r>
              <w:rPr>
                <w:sz w:val="16"/>
              </w:rPr>
              <w:t xml:space="preserve">to </w:t>
            </w:r>
            <w:r>
              <w:rPr>
                <w:spacing w:val="-5"/>
                <w:sz w:val="16"/>
              </w:rPr>
              <w:t>170</w:t>
            </w:r>
          </w:p>
        </w:tc>
      </w:tr>
      <w:tr w:rsidR="009343AE" w14:paraId="58E458AB" w14:textId="77777777" w:rsidTr="009343AE">
        <w:trPr>
          <w:trHeight w:val="309"/>
        </w:trPr>
        <w:tc>
          <w:tcPr>
            <w:tcW w:w="1755" w:type="dxa"/>
          </w:tcPr>
          <w:p w14:paraId="023006F1" w14:textId="77777777" w:rsidR="009343AE" w:rsidRDefault="009343AE" w:rsidP="009F2E90">
            <w:pPr>
              <w:pStyle w:val="TableParagraph"/>
              <w:ind w:left="80"/>
              <w:jc w:val="left"/>
              <w:rPr>
                <w:position w:val="5"/>
                <w:sz w:val="9"/>
              </w:rPr>
            </w:pPr>
            <w:r>
              <w:rPr>
                <w:sz w:val="16"/>
              </w:rPr>
              <w:t>Pete</w:t>
            </w:r>
            <w:r>
              <w:rPr>
                <w:spacing w:val="-5"/>
                <w:sz w:val="16"/>
              </w:rPr>
              <w:t xml:space="preserve"> </w:t>
            </w:r>
            <w:r>
              <w:rPr>
                <w:spacing w:val="-2"/>
                <w:sz w:val="16"/>
              </w:rPr>
              <w:t>Thomas</w:t>
            </w:r>
            <w:r>
              <w:rPr>
                <w:spacing w:val="-2"/>
                <w:position w:val="5"/>
                <w:sz w:val="9"/>
              </w:rPr>
              <w:t>9</w:t>
            </w:r>
          </w:p>
        </w:tc>
        <w:tc>
          <w:tcPr>
            <w:tcW w:w="2167" w:type="dxa"/>
          </w:tcPr>
          <w:p w14:paraId="0786F511" w14:textId="77777777" w:rsidR="009343AE" w:rsidRDefault="009343AE" w:rsidP="009F2E90">
            <w:pPr>
              <w:pStyle w:val="TableParagraph"/>
              <w:ind w:left="80"/>
              <w:jc w:val="left"/>
              <w:rPr>
                <w:sz w:val="16"/>
              </w:rPr>
            </w:pPr>
            <w:r>
              <w:rPr>
                <w:sz w:val="16"/>
              </w:rPr>
              <w:t>Director</w:t>
            </w:r>
            <w:r>
              <w:rPr>
                <w:spacing w:val="-5"/>
                <w:sz w:val="16"/>
              </w:rPr>
              <w:t xml:space="preserve"> </w:t>
            </w:r>
            <w:r>
              <w:rPr>
                <w:sz w:val="16"/>
              </w:rPr>
              <w:t>of</w:t>
            </w:r>
            <w:r>
              <w:rPr>
                <w:spacing w:val="-3"/>
                <w:sz w:val="16"/>
              </w:rPr>
              <w:t xml:space="preserve"> </w:t>
            </w:r>
            <w:r>
              <w:rPr>
                <w:spacing w:val="-2"/>
                <w:sz w:val="16"/>
              </w:rPr>
              <w:t>finance</w:t>
            </w:r>
          </w:p>
        </w:tc>
        <w:tc>
          <w:tcPr>
            <w:tcW w:w="1049" w:type="dxa"/>
          </w:tcPr>
          <w:p w14:paraId="5F74326A" w14:textId="77777777" w:rsidR="009343AE" w:rsidRDefault="009343AE" w:rsidP="009F2E90">
            <w:pPr>
              <w:pStyle w:val="TableParagraph"/>
              <w:ind w:right="67"/>
              <w:rPr>
                <w:sz w:val="16"/>
              </w:rPr>
            </w:pPr>
            <w:r>
              <w:rPr>
                <w:sz w:val="16"/>
              </w:rPr>
              <w:t>95</w:t>
            </w:r>
            <w:r>
              <w:rPr>
                <w:spacing w:val="-2"/>
                <w:sz w:val="16"/>
              </w:rPr>
              <w:t xml:space="preserve"> </w:t>
            </w:r>
            <w:r>
              <w:rPr>
                <w:sz w:val="16"/>
              </w:rPr>
              <w:t xml:space="preserve">to </w:t>
            </w:r>
            <w:r>
              <w:rPr>
                <w:spacing w:val="-5"/>
                <w:sz w:val="16"/>
              </w:rPr>
              <w:t>100</w:t>
            </w:r>
          </w:p>
        </w:tc>
        <w:tc>
          <w:tcPr>
            <w:tcW w:w="964" w:type="dxa"/>
          </w:tcPr>
          <w:p w14:paraId="07BF07E9" w14:textId="77777777" w:rsidR="009343AE" w:rsidRDefault="009343AE" w:rsidP="009F2E90">
            <w:pPr>
              <w:pStyle w:val="TableParagraph"/>
              <w:ind w:right="67"/>
              <w:rPr>
                <w:sz w:val="16"/>
              </w:rPr>
            </w:pPr>
            <w:r>
              <w:rPr>
                <w:spacing w:val="-5"/>
                <w:sz w:val="16"/>
              </w:rPr>
              <w:t>Nil</w:t>
            </w:r>
          </w:p>
        </w:tc>
        <w:tc>
          <w:tcPr>
            <w:tcW w:w="1174" w:type="dxa"/>
          </w:tcPr>
          <w:p w14:paraId="469F200E" w14:textId="77777777" w:rsidR="009343AE" w:rsidRDefault="009343AE" w:rsidP="009F2E90">
            <w:pPr>
              <w:pStyle w:val="TableParagraph"/>
              <w:ind w:right="68"/>
              <w:rPr>
                <w:sz w:val="16"/>
              </w:rPr>
            </w:pPr>
            <w:r>
              <w:rPr>
                <w:spacing w:val="-5"/>
                <w:sz w:val="16"/>
              </w:rPr>
              <w:t>Nil</w:t>
            </w:r>
          </w:p>
        </w:tc>
        <w:tc>
          <w:tcPr>
            <w:tcW w:w="953" w:type="dxa"/>
          </w:tcPr>
          <w:p w14:paraId="619D8B95" w14:textId="77777777" w:rsidR="009343AE" w:rsidRDefault="009343AE" w:rsidP="009F2E90">
            <w:pPr>
              <w:pStyle w:val="TableParagraph"/>
              <w:ind w:right="68"/>
              <w:rPr>
                <w:sz w:val="16"/>
              </w:rPr>
            </w:pPr>
            <w:r>
              <w:rPr>
                <w:spacing w:val="-2"/>
                <w:sz w:val="16"/>
              </w:rPr>
              <w:t>27.5</w:t>
            </w:r>
            <w:r>
              <w:rPr>
                <w:spacing w:val="-7"/>
                <w:sz w:val="16"/>
              </w:rPr>
              <w:t xml:space="preserve"> </w:t>
            </w:r>
            <w:r>
              <w:rPr>
                <w:spacing w:val="-2"/>
                <w:sz w:val="16"/>
              </w:rPr>
              <w:t>to</w:t>
            </w:r>
            <w:r>
              <w:rPr>
                <w:spacing w:val="-6"/>
                <w:sz w:val="16"/>
              </w:rPr>
              <w:t xml:space="preserve"> </w:t>
            </w:r>
            <w:r>
              <w:rPr>
                <w:spacing w:val="-5"/>
                <w:sz w:val="16"/>
              </w:rPr>
              <w:t>30</w:t>
            </w:r>
          </w:p>
        </w:tc>
        <w:tc>
          <w:tcPr>
            <w:tcW w:w="1021" w:type="dxa"/>
          </w:tcPr>
          <w:p w14:paraId="7400AC71" w14:textId="77777777" w:rsidR="009343AE" w:rsidRDefault="009343AE" w:rsidP="009F2E90">
            <w:pPr>
              <w:pStyle w:val="TableParagraph"/>
              <w:ind w:right="69"/>
              <w:rPr>
                <w:sz w:val="16"/>
              </w:rPr>
            </w:pPr>
            <w:r>
              <w:rPr>
                <w:sz w:val="16"/>
              </w:rPr>
              <w:t>125</w:t>
            </w:r>
            <w:r>
              <w:rPr>
                <w:spacing w:val="-2"/>
                <w:sz w:val="16"/>
              </w:rPr>
              <w:t xml:space="preserve"> </w:t>
            </w:r>
            <w:r>
              <w:rPr>
                <w:sz w:val="16"/>
              </w:rPr>
              <w:t xml:space="preserve">to </w:t>
            </w:r>
            <w:r>
              <w:rPr>
                <w:spacing w:val="-5"/>
                <w:sz w:val="16"/>
              </w:rPr>
              <w:t>130</w:t>
            </w:r>
          </w:p>
        </w:tc>
      </w:tr>
      <w:tr w:rsidR="009343AE" w14:paraId="69DB1F5D" w14:textId="77777777" w:rsidTr="009343AE">
        <w:trPr>
          <w:trHeight w:val="310"/>
        </w:trPr>
        <w:tc>
          <w:tcPr>
            <w:tcW w:w="1755" w:type="dxa"/>
          </w:tcPr>
          <w:p w14:paraId="4B2A8E6F" w14:textId="77777777" w:rsidR="009343AE" w:rsidRDefault="009343AE" w:rsidP="009F2E90">
            <w:pPr>
              <w:pStyle w:val="TableParagraph"/>
              <w:ind w:left="80"/>
              <w:jc w:val="left"/>
              <w:rPr>
                <w:sz w:val="16"/>
              </w:rPr>
            </w:pPr>
            <w:r>
              <w:rPr>
                <w:sz w:val="16"/>
              </w:rPr>
              <w:t>Dr</w:t>
            </w:r>
            <w:r>
              <w:rPr>
                <w:spacing w:val="-5"/>
                <w:sz w:val="16"/>
              </w:rPr>
              <w:t xml:space="preserve"> </w:t>
            </w:r>
            <w:r>
              <w:rPr>
                <w:sz w:val="16"/>
              </w:rPr>
              <w:t>Michael</w:t>
            </w:r>
            <w:r>
              <w:rPr>
                <w:spacing w:val="-4"/>
                <w:sz w:val="16"/>
              </w:rPr>
              <w:t xml:space="preserve"> </w:t>
            </w:r>
            <w:r>
              <w:rPr>
                <w:spacing w:val="-2"/>
                <w:sz w:val="16"/>
              </w:rPr>
              <w:t>Borowitz</w:t>
            </w:r>
          </w:p>
        </w:tc>
        <w:tc>
          <w:tcPr>
            <w:tcW w:w="2167" w:type="dxa"/>
          </w:tcPr>
          <w:p w14:paraId="3AA70AE5" w14:textId="77777777" w:rsidR="009343AE" w:rsidRDefault="009343AE" w:rsidP="009F2E90">
            <w:pPr>
              <w:pStyle w:val="TableParagraph"/>
              <w:ind w:left="80"/>
              <w:jc w:val="left"/>
              <w:rPr>
                <w:sz w:val="16"/>
              </w:rPr>
            </w:pPr>
            <w:r>
              <w:rPr>
                <w:spacing w:val="-2"/>
                <w:sz w:val="16"/>
              </w:rPr>
              <w:t>Non-executive</w:t>
            </w:r>
            <w:r>
              <w:rPr>
                <w:spacing w:val="10"/>
                <w:sz w:val="16"/>
              </w:rPr>
              <w:t xml:space="preserve"> </w:t>
            </w:r>
            <w:r>
              <w:rPr>
                <w:spacing w:val="-2"/>
                <w:sz w:val="16"/>
              </w:rPr>
              <w:t>director</w:t>
            </w:r>
          </w:p>
        </w:tc>
        <w:tc>
          <w:tcPr>
            <w:tcW w:w="1049" w:type="dxa"/>
          </w:tcPr>
          <w:p w14:paraId="3559D37A" w14:textId="77777777" w:rsidR="009343AE" w:rsidRDefault="009343AE" w:rsidP="009F2E90">
            <w:pPr>
              <w:pStyle w:val="TableParagraph"/>
              <w:ind w:right="67"/>
              <w:rPr>
                <w:sz w:val="16"/>
              </w:rPr>
            </w:pPr>
            <w:r>
              <w:rPr>
                <w:sz w:val="16"/>
              </w:rPr>
              <w:t>0</w:t>
            </w:r>
            <w:r>
              <w:rPr>
                <w:spacing w:val="-2"/>
                <w:sz w:val="16"/>
              </w:rPr>
              <w:t xml:space="preserve"> </w:t>
            </w:r>
            <w:r>
              <w:rPr>
                <w:sz w:val="16"/>
              </w:rPr>
              <w:t xml:space="preserve">to </w:t>
            </w:r>
            <w:r>
              <w:rPr>
                <w:spacing w:val="-10"/>
                <w:sz w:val="16"/>
              </w:rPr>
              <w:t>5</w:t>
            </w:r>
          </w:p>
        </w:tc>
        <w:tc>
          <w:tcPr>
            <w:tcW w:w="964" w:type="dxa"/>
          </w:tcPr>
          <w:p w14:paraId="5212B275" w14:textId="77777777" w:rsidR="009343AE" w:rsidRDefault="009343AE" w:rsidP="009F2E90">
            <w:pPr>
              <w:pStyle w:val="TableParagraph"/>
              <w:ind w:right="67"/>
              <w:rPr>
                <w:sz w:val="16"/>
              </w:rPr>
            </w:pPr>
            <w:r>
              <w:rPr>
                <w:spacing w:val="-5"/>
                <w:sz w:val="16"/>
              </w:rPr>
              <w:t>Nil</w:t>
            </w:r>
          </w:p>
        </w:tc>
        <w:tc>
          <w:tcPr>
            <w:tcW w:w="1174" w:type="dxa"/>
          </w:tcPr>
          <w:p w14:paraId="325502C1" w14:textId="77777777" w:rsidR="009343AE" w:rsidRDefault="009343AE" w:rsidP="009F2E90">
            <w:pPr>
              <w:pStyle w:val="TableParagraph"/>
              <w:ind w:right="68"/>
              <w:rPr>
                <w:sz w:val="16"/>
              </w:rPr>
            </w:pPr>
            <w:r>
              <w:rPr>
                <w:spacing w:val="-5"/>
                <w:sz w:val="16"/>
              </w:rPr>
              <w:t>Nil</w:t>
            </w:r>
          </w:p>
        </w:tc>
        <w:tc>
          <w:tcPr>
            <w:tcW w:w="953" w:type="dxa"/>
          </w:tcPr>
          <w:p w14:paraId="02576E33" w14:textId="77777777" w:rsidR="009343AE" w:rsidRDefault="009343AE" w:rsidP="009F2E90">
            <w:pPr>
              <w:pStyle w:val="TableParagraph"/>
              <w:ind w:right="68"/>
              <w:rPr>
                <w:sz w:val="16"/>
              </w:rPr>
            </w:pPr>
            <w:r>
              <w:rPr>
                <w:spacing w:val="-5"/>
                <w:sz w:val="16"/>
              </w:rPr>
              <w:t>Nil</w:t>
            </w:r>
          </w:p>
        </w:tc>
        <w:tc>
          <w:tcPr>
            <w:tcW w:w="1021" w:type="dxa"/>
          </w:tcPr>
          <w:p w14:paraId="6F2B43F6" w14:textId="77777777" w:rsidR="009343AE" w:rsidRDefault="009343AE" w:rsidP="009F2E90">
            <w:pPr>
              <w:pStyle w:val="TableParagraph"/>
              <w:ind w:right="69"/>
              <w:rPr>
                <w:sz w:val="16"/>
              </w:rPr>
            </w:pPr>
            <w:r>
              <w:rPr>
                <w:sz w:val="16"/>
              </w:rPr>
              <w:t>0</w:t>
            </w:r>
            <w:r>
              <w:rPr>
                <w:spacing w:val="-2"/>
                <w:sz w:val="16"/>
              </w:rPr>
              <w:t xml:space="preserve"> </w:t>
            </w:r>
            <w:r>
              <w:rPr>
                <w:sz w:val="16"/>
              </w:rPr>
              <w:t xml:space="preserve">to </w:t>
            </w:r>
            <w:r>
              <w:rPr>
                <w:spacing w:val="-10"/>
                <w:sz w:val="16"/>
              </w:rPr>
              <w:t>5</w:t>
            </w:r>
          </w:p>
        </w:tc>
      </w:tr>
      <w:tr w:rsidR="009343AE" w14:paraId="50CEDF25" w14:textId="77777777" w:rsidTr="009343AE">
        <w:trPr>
          <w:trHeight w:val="310"/>
        </w:trPr>
        <w:tc>
          <w:tcPr>
            <w:tcW w:w="1755" w:type="dxa"/>
          </w:tcPr>
          <w:p w14:paraId="164F3264" w14:textId="77777777" w:rsidR="009343AE" w:rsidRDefault="009343AE" w:rsidP="009F2E90">
            <w:pPr>
              <w:pStyle w:val="TableParagraph"/>
              <w:ind w:left="80"/>
              <w:jc w:val="left"/>
              <w:rPr>
                <w:sz w:val="16"/>
              </w:rPr>
            </w:pPr>
            <w:r>
              <w:rPr>
                <w:sz w:val="16"/>
              </w:rPr>
              <w:t>Boryana</w:t>
            </w:r>
            <w:r>
              <w:rPr>
                <w:spacing w:val="-4"/>
                <w:sz w:val="16"/>
              </w:rPr>
              <w:t xml:space="preserve"> </w:t>
            </w:r>
            <w:r>
              <w:rPr>
                <w:spacing w:val="-2"/>
                <w:sz w:val="16"/>
              </w:rPr>
              <w:t>Stambolova</w:t>
            </w:r>
          </w:p>
        </w:tc>
        <w:tc>
          <w:tcPr>
            <w:tcW w:w="2167" w:type="dxa"/>
          </w:tcPr>
          <w:p w14:paraId="774CE69D" w14:textId="77777777" w:rsidR="009343AE" w:rsidRDefault="009343AE" w:rsidP="009F2E90">
            <w:pPr>
              <w:pStyle w:val="TableParagraph"/>
              <w:ind w:left="80"/>
              <w:jc w:val="left"/>
              <w:rPr>
                <w:sz w:val="16"/>
              </w:rPr>
            </w:pPr>
            <w:r>
              <w:rPr>
                <w:spacing w:val="-2"/>
                <w:sz w:val="16"/>
              </w:rPr>
              <w:t>Interim</w:t>
            </w:r>
            <w:r>
              <w:rPr>
                <w:spacing w:val="2"/>
                <w:sz w:val="16"/>
              </w:rPr>
              <w:t xml:space="preserve"> </w:t>
            </w:r>
            <w:r>
              <w:rPr>
                <w:spacing w:val="-2"/>
                <w:sz w:val="16"/>
              </w:rPr>
              <w:t>director,</w:t>
            </w:r>
            <w:r>
              <w:rPr>
                <w:spacing w:val="4"/>
                <w:sz w:val="16"/>
              </w:rPr>
              <w:t xml:space="preserve"> </w:t>
            </w:r>
            <w:r>
              <w:rPr>
                <w:spacing w:val="-2"/>
                <w:sz w:val="16"/>
              </w:rPr>
              <w:t>finance</w:t>
            </w:r>
          </w:p>
        </w:tc>
        <w:tc>
          <w:tcPr>
            <w:tcW w:w="1049" w:type="dxa"/>
          </w:tcPr>
          <w:p w14:paraId="5C380F64" w14:textId="77777777" w:rsidR="009343AE" w:rsidRDefault="009343AE" w:rsidP="009F2E90">
            <w:pPr>
              <w:pStyle w:val="TableParagraph"/>
              <w:ind w:right="67"/>
              <w:rPr>
                <w:sz w:val="16"/>
              </w:rPr>
            </w:pPr>
            <w:r>
              <w:rPr>
                <w:sz w:val="16"/>
              </w:rPr>
              <w:t>40</w:t>
            </w:r>
            <w:r>
              <w:rPr>
                <w:spacing w:val="-2"/>
                <w:sz w:val="16"/>
              </w:rPr>
              <w:t xml:space="preserve"> </w:t>
            </w:r>
            <w:r>
              <w:rPr>
                <w:sz w:val="16"/>
              </w:rPr>
              <w:t xml:space="preserve">to </w:t>
            </w:r>
            <w:r>
              <w:rPr>
                <w:spacing w:val="-5"/>
                <w:sz w:val="16"/>
              </w:rPr>
              <w:t>45</w:t>
            </w:r>
          </w:p>
        </w:tc>
        <w:tc>
          <w:tcPr>
            <w:tcW w:w="964" w:type="dxa"/>
          </w:tcPr>
          <w:p w14:paraId="6DB360FE" w14:textId="77777777" w:rsidR="009343AE" w:rsidRDefault="009343AE" w:rsidP="009F2E90">
            <w:pPr>
              <w:pStyle w:val="TableParagraph"/>
              <w:ind w:right="67"/>
              <w:rPr>
                <w:sz w:val="16"/>
              </w:rPr>
            </w:pPr>
            <w:r>
              <w:rPr>
                <w:spacing w:val="-5"/>
                <w:sz w:val="16"/>
              </w:rPr>
              <w:t>Nil</w:t>
            </w:r>
          </w:p>
        </w:tc>
        <w:tc>
          <w:tcPr>
            <w:tcW w:w="1174" w:type="dxa"/>
          </w:tcPr>
          <w:p w14:paraId="159CDF2C" w14:textId="77777777" w:rsidR="009343AE" w:rsidRDefault="009343AE" w:rsidP="009F2E90">
            <w:pPr>
              <w:pStyle w:val="TableParagraph"/>
              <w:ind w:right="68"/>
              <w:rPr>
                <w:sz w:val="16"/>
              </w:rPr>
            </w:pPr>
            <w:r>
              <w:rPr>
                <w:spacing w:val="-5"/>
                <w:sz w:val="16"/>
              </w:rPr>
              <w:t>Nil</w:t>
            </w:r>
          </w:p>
        </w:tc>
        <w:tc>
          <w:tcPr>
            <w:tcW w:w="953" w:type="dxa"/>
          </w:tcPr>
          <w:p w14:paraId="3E2A47DE" w14:textId="77777777" w:rsidR="009343AE" w:rsidRDefault="009343AE" w:rsidP="009F2E90">
            <w:pPr>
              <w:pStyle w:val="TableParagraph"/>
              <w:ind w:right="68"/>
              <w:rPr>
                <w:sz w:val="16"/>
              </w:rPr>
            </w:pPr>
            <w:r>
              <w:rPr>
                <w:sz w:val="16"/>
              </w:rPr>
              <w:t>10</w:t>
            </w:r>
            <w:r>
              <w:rPr>
                <w:spacing w:val="-2"/>
                <w:sz w:val="16"/>
              </w:rPr>
              <w:t xml:space="preserve"> </w:t>
            </w:r>
            <w:r>
              <w:rPr>
                <w:sz w:val="16"/>
              </w:rPr>
              <w:t xml:space="preserve">to </w:t>
            </w:r>
            <w:r>
              <w:rPr>
                <w:spacing w:val="-5"/>
                <w:sz w:val="16"/>
              </w:rPr>
              <w:t>15</w:t>
            </w:r>
          </w:p>
        </w:tc>
        <w:tc>
          <w:tcPr>
            <w:tcW w:w="1021" w:type="dxa"/>
          </w:tcPr>
          <w:p w14:paraId="7713E1EB" w14:textId="77777777" w:rsidR="009343AE" w:rsidRDefault="009343AE" w:rsidP="009F2E90">
            <w:pPr>
              <w:pStyle w:val="TableParagraph"/>
              <w:ind w:right="69"/>
              <w:rPr>
                <w:sz w:val="16"/>
              </w:rPr>
            </w:pPr>
            <w:r>
              <w:rPr>
                <w:sz w:val="16"/>
              </w:rPr>
              <w:t>50</w:t>
            </w:r>
            <w:r>
              <w:rPr>
                <w:spacing w:val="-2"/>
                <w:sz w:val="16"/>
              </w:rPr>
              <w:t xml:space="preserve"> </w:t>
            </w:r>
            <w:r>
              <w:rPr>
                <w:sz w:val="16"/>
              </w:rPr>
              <w:t xml:space="preserve">to </w:t>
            </w:r>
            <w:r>
              <w:rPr>
                <w:spacing w:val="-5"/>
                <w:sz w:val="16"/>
              </w:rPr>
              <w:t>55</w:t>
            </w:r>
          </w:p>
        </w:tc>
      </w:tr>
    </w:tbl>
    <w:p w14:paraId="2CB9B57F" w14:textId="29DAEA2E" w:rsidR="00054480" w:rsidRDefault="00054480" w:rsidP="00054480">
      <w:pPr>
        <w:pStyle w:val="20ptbody"/>
      </w:pPr>
    </w:p>
    <w:p w14:paraId="6E4A81D3" w14:textId="77777777" w:rsidR="00054480" w:rsidRDefault="00054480" w:rsidP="00054480">
      <w:pPr>
        <w:pStyle w:val="20ptbody"/>
      </w:pPr>
    </w:p>
    <w:p w14:paraId="73458A49" w14:textId="208CA33D" w:rsidR="00054480" w:rsidRDefault="00054480" w:rsidP="00054480">
      <w:pPr>
        <w:pStyle w:val="20ptbody"/>
      </w:pPr>
      <w:r>
        <w:lastRenderedPageBreak/>
        <w:t>1</w:t>
      </w:r>
      <w:r>
        <w:tab/>
        <w:t>Left NICE 27/03/26 - Unpaid leave of absence with effect from 01/02/26 - 27/03/26. Full year equivalent salary range is £10k - £15k which reflects additional remuneration as chair of the audit and risk assurance committee</w:t>
      </w:r>
    </w:p>
    <w:p w14:paraId="40A97E52" w14:textId="156AE5FD" w:rsidR="00054480" w:rsidRDefault="00054480" w:rsidP="00054480">
      <w:pPr>
        <w:pStyle w:val="20ptbody"/>
      </w:pPr>
      <w:r>
        <w:t>2</w:t>
      </w:r>
      <w:r>
        <w:tab/>
        <w:t>Joined NICE 01/07/2025 - The full year equivalent salary range is £5k - £10k</w:t>
      </w:r>
    </w:p>
    <w:p w14:paraId="7DCEC58A" w14:textId="3DDE7CFB" w:rsidR="00054480" w:rsidRDefault="00054480" w:rsidP="00054480">
      <w:pPr>
        <w:pStyle w:val="20ptbody"/>
      </w:pPr>
      <w:r>
        <w:t>3</w:t>
      </w:r>
      <w:r>
        <w:tab/>
        <w:t>Joined NICE 01/07/2025 - The full year equivalent salary range is £5k - £10k</w:t>
      </w:r>
    </w:p>
    <w:p w14:paraId="4474B58D" w14:textId="14DC23A6" w:rsidR="00054480" w:rsidRDefault="00054480" w:rsidP="00054480">
      <w:pPr>
        <w:pStyle w:val="20ptbody"/>
      </w:pPr>
      <w:r>
        <w:t>4</w:t>
      </w:r>
      <w:r>
        <w:tab/>
        <w:t>Remuneration is paid to Oxford University Hospitals NHS Foundation Trust.</w:t>
      </w:r>
    </w:p>
    <w:p w14:paraId="3A91C315" w14:textId="50D32104" w:rsidR="00054480" w:rsidRDefault="00054480" w:rsidP="00054480">
      <w:pPr>
        <w:pStyle w:val="20ptbody"/>
      </w:pPr>
      <w:r>
        <w:t>5</w:t>
      </w:r>
      <w:r>
        <w:tab/>
        <w:t xml:space="preserve">Seconded in from University Hospitals Bristol and Weston NHS Foundation Trust on 0.85 FTE until 28/02/26. Joined NICE Payroll on 01/03/26 on 0.9 FTE, moving from M&amp;D to ESM Terms. Appointed CEO on the 19/12/25 from Deputy CEO &amp; chief medical officer, </w:t>
      </w:r>
      <w:r>
        <w:lastRenderedPageBreak/>
        <w:t>interim director of centre for guidelines. Both roles have a full year equivalent salary range of £205k to £210k.</w:t>
      </w:r>
    </w:p>
    <w:p w14:paraId="02372C08" w14:textId="72A043F5" w:rsidR="00054480" w:rsidRDefault="00054480" w:rsidP="00054480">
      <w:pPr>
        <w:pStyle w:val="20ptbody"/>
      </w:pPr>
      <w:r>
        <w:t>6</w:t>
      </w:r>
      <w:r>
        <w:tab/>
        <w:t>Left NICE 18/12/25 - The full year equivalent salary range is £200k - £205k.</w:t>
      </w:r>
    </w:p>
    <w:p w14:paraId="74119674" w14:textId="6E905A17" w:rsidR="00054480" w:rsidRDefault="00054480" w:rsidP="00054480">
      <w:pPr>
        <w:pStyle w:val="20ptbody"/>
      </w:pPr>
      <w:r>
        <w:t>7</w:t>
      </w:r>
      <w:r>
        <w:tab/>
        <w:t xml:space="preserve">Left NICE 25/09/25 &amp; employed as 0.8 of </w:t>
      </w:r>
      <w:proofErr w:type="gramStart"/>
      <w:r>
        <w:t>a</w:t>
      </w:r>
      <w:proofErr w:type="gramEnd"/>
      <w:r>
        <w:t xml:space="preserve"> FTE. The full-year FTE salary range is £135K - £140K</w:t>
      </w:r>
    </w:p>
    <w:p w14:paraId="018E505D" w14:textId="01F1CE8C" w:rsidR="00054480" w:rsidRDefault="00054480" w:rsidP="00054480">
      <w:pPr>
        <w:pStyle w:val="20ptbody"/>
      </w:pPr>
      <w:r>
        <w:t>8</w:t>
      </w:r>
      <w:r>
        <w:tab/>
        <w:t>Left NICE 30/09/25 - The full year equivalent salary range is £135K - £140K</w:t>
      </w:r>
    </w:p>
    <w:p w14:paraId="37D8C5A2" w14:textId="72E8E90B" w:rsidR="00054480" w:rsidRDefault="00054480" w:rsidP="00054480">
      <w:pPr>
        <w:pStyle w:val="20ptbody"/>
      </w:pPr>
      <w:r>
        <w:t>9</w:t>
      </w:r>
      <w:r>
        <w:tab/>
        <w:t>Acting up from substantive role as Deputy Director of Centre for Guidelines since 5/1/2026. Remuneration disclosure reflects this period only. The full year equivalent salary is £125K - £130K</w:t>
      </w:r>
    </w:p>
    <w:p w14:paraId="55C2FF18" w14:textId="5F0821F0" w:rsidR="00054480" w:rsidRDefault="00054480" w:rsidP="00054480">
      <w:pPr>
        <w:pStyle w:val="20ptbody"/>
      </w:pPr>
      <w:r>
        <w:t>10</w:t>
      </w:r>
      <w:r>
        <w:tab/>
        <w:t>Joined NICE 15/09/25 - The full year equivalent salary range is £135K - £140K</w:t>
      </w:r>
    </w:p>
    <w:p w14:paraId="34C12FEF" w14:textId="77777777" w:rsidR="00054480" w:rsidRDefault="00054480" w:rsidP="00054480">
      <w:pPr>
        <w:pStyle w:val="20ptbody"/>
      </w:pPr>
    </w:p>
    <w:p w14:paraId="7258B318" w14:textId="77777777" w:rsidR="00054480" w:rsidRDefault="00054480" w:rsidP="00054480">
      <w:pPr>
        <w:pStyle w:val="20ptbody"/>
      </w:pPr>
    </w:p>
    <w:p w14:paraId="4FDBA6AA" w14:textId="77777777" w:rsidR="00054480" w:rsidRDefault="00054480" w:rsidP="00054480">
      <w:pPr>
        <w:pStyle w:val="20ptbody"/>
      </w:pPr>
      <w:r>
        <w:t>Individuals affected by the Public Service Pensions Remedy and their membership between 1 April 2015 and 31 March 2022 were moved back into the 1995/2008 Scheme on 1 October 2023. Negative values are not disclosed in this table but are substituted for a zero.</w:t>
      </w:r>
    </w:p>
    <w:p w14:paraId="3895A6D8" w14:textId="77777777" w:rsidR="00054480" w:rsidRDefault="00054480" w:rsidP="00054480">
      <w:pPr>
        <w:pStyle w:val="20ptbody"/>
      </w:pPr>
      <w:r>
        <w:t xml:space="preserve">In line with framework set by the Department of Health and Social Care, in July 2025 NICE’s remuneration committee agreed a consolidated pay-uplift of 3.25% to directors paid under the executive and senior manager pay framework, backdated to 1 April 2025.  The committee also agreed 3 non-consolidated performance related pay awards for the period covering 2024 to 2025 (total £23k). In 2024 to 2025, 3 directors received </w:t>
      </w:r>
      <w:r>
        <w:lastRenderedPageBreak/>
        <w:t>non-consolidated related pay award for the period covering 2023 to 2024 (total £17k).</w:t>
      </w:r>
    </w:p>
    <w:p w14:paraId="602E7333" w14:textId="77777777" w:rsidR="00054480" w:rsidRDefault="00054480" w:rsidP="00054480">
      <w:pPr>
        <w:pStyle w:val="20ptbody"/>
      </w:pPr>
      <w:bookmarkStart w:id="26" w:name="Rem25262"/>
      <w:r>
        <w:t>3 non-consolidated performance related pay award was allocated (total £23k). In 2024 to 2025, 3 directors received non-consolidated related pay award (total £17k).</w:t>
      </w:r>
    </w:p>
    <w:p w14:paraId="219F20A1" w14:textId="77777777" w:rsidR="009343AE" w:rsidRDefault="009343AE" w:rsidP="00054480">
      <w:pPr>
        <w:pStyle w:val="20ptbody"/>
        <w:sectPr w:rsidR="009343AE" w:rsidSect="006A6EFE">
          <w:pgSz w:w="11906" w:h="16838"/>
          <w:pgMar w:top="1440" w:right="1797" w:bottom="1440" w:left="1797" w:header="709" w:footer="709" w:gutter="0"/>
          <w:cols w:space="708"/>
          <w:titlePg/>
          <w:docGrid w:linePitch="360"/>
        </w:sectPr>
      </w:pPr>
    </w:p>
    <w:p w14:paraId="107EF054" w14:textId="77777777" w:rsidR="009343AE" w:rsidRDefault="009343AE" w:rsidP="00054480">
      <w:pPr>
        <w:pStyle w:val="20ptbody"/>
      </w:pPr>
    </w:p>
    <w:bookmarkEnd w:id="26"/>
    <w:p w14:paraId="71065759" w14:textId="77777777" w:rsidR="00054480" w:rsidRDefault="00054480" w:rsidP="00382BA9">
      <w:pPr>
        <w:pStyle w:val="20ptheaders"/>
      </w:pPr>
      <w:r>
        <w:t>Pension Benefits – Senior Management (Subject to audit)</w:t>
      </w:r>
    </w:p>
    <w:tbl>
      <w:tblPr>
        <w:tblW w:w="95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0"/>
        <w:gridCol w:w="1460"/>
        <w:gridCol w:w="1040"/>
        <w:gridCol w:w="1027"/>
        <w:gridCol w:w="973"/>
        <w:gridCol w:w="1040"/>
        <w:gridCol w:w="980"/>
        <w:gridCol w:w="980"/>
        <w:gridCol w:w="987"/>
      </w:tblGrid>
      <w:tr w:rsidR="009343AE" w14:paraId="12C2E605" w14:textId="77777777" w:rsidTr="009343AE">
        <w:trPr>
          <w:trHeight w:val="2118"/>
        </w:trPr>
        <w:tc>
          <w:tcPr>
            <w:tcW w:w="1090" w:type="dxa"/>
            <w:shd w:val="clear" w:color="auto" w:fill="ECD7CD"/>
          </w:tcPr>
          <w:p w14:paraId="4C147C55" w14:textId="77777777" w:rsidR="009343AE" w:rsidRDefault="009343AE" w:rsidP="009F2E90">
            <w:pPr>
              <w:pStyle w:val="TableParagraph"/>
              <w:spacing w:before="0"/>
              <w:jc w:val="left"/>
              <w:rPr>
                <w:rFonts w:ascii="Inter SemiBold"/>
                <w:b/>
                <w:sz w:val="16"/>
              </w:rPr>
            </w:pPr>
          </w:p>
          <w:p w14:paraId="48F2B407" w14:textId="77777777" w:rsidR="009343AE" w:rsidRDefault="009343AE" w:rsidP="009F2E90">
            <w:pPr>
              <w:pStyle w:val="TableParagraph"/>
              <w:spacing w:before="0"/>
              <w:jc w:val="left"/>
              <w:rPr>
                <w:rFonts w:ascii="Inter SemiBold"/>
                <w:b/>
                <w:sz w:val="16"/>
              </w:rPr>
            </w:pPr>
          </w:p>
          <w:p w14:paraId="21F140A5" w14:textId="77777777" w:rsidR="009343AE" w:rsidRDefault="009343AE" w:rsidP="009F2E90">
            <w:pPr>
              <w:pStyle w:val="TableParagraph"/>
              <w:spacing w:before="0"/>
              <w:jc w:val="left"/>
              <w:rPr>
                <w:rFonts w:ascii="Inter SemiBold"/>
                <w:b/>
                <w:sz w:val="16"/>
              </w:rPr>
            </w:pPr>
          </w:p>
          <w:p w14:paraId="3F49B416" w14:textId="77777777" w:rsidR="009343AE" w:rsidRDefault="009343AE" w:rsidP="009F2E90">
            <w:pPr>
              <w:pStyle w:val="TableParagraph"/>
              <w:spacing w:before="0"/>
              <w:jc w:val="left"/>
              <w:rPr>
                <w:rFonts w:ascii="Inter SemiBold"/>
                <w:b/>
                <w:sz w:val="16"/>
              </w:rPr>
            </w:pPr>
          </w:p>
          <w:p w14:paraId="098E8809" w14:textId="77777777" w:rsidR="009343AE" w:rsidRDefault="009343AE" w:rsidP="009F2E90">
            <w:pPr>
              <w:pStyle w:val="TableParagraph"/>
              <w:spacing w:before="0"/>
              <w:jc w:val="left"/>
              <w:rPr>
                <w:rFonts w:ascii="Inter SemiBold"/>
                <w:b/>
                <w:sz w:val="16"/>
              </w:rPr>
            </w:pPr>
          </w:p>
          <w:p w14:paraId="3C058528" w14:textId="77777777" w:rsidR="009343AE" w:rsidRDefault="009343AE" w:rsidP="009F2E90">
            <w:pPr>
              <w:pStyle w:val="TableParagraph"/>
              <w:spacing w:before="0"/>
              <w:jc w:val="left"/>
              <w:rPr>
                <w:rFonts w:ascii="Inter SemiBold"/>
                <w:b/>
                <w:sz w:val="16"/>
              </w:rPr>
            </w:pPr>
          </w:p>
          <w:p w14:paraId="3AD218BD" w14:textId="77777777" w:rsidR="009343AE" w:rsidRDefault="009343AE" w:rsidP="009F2E90">
            <w:pPr>
              <w:pStyle w:val="TableParagraph"/>
              <w:spacing w:before="0"/>
              <w:jc w:val="left"/>
              <w:rPr>
                <w:rFonts w:ascii="Inter SemiBold"/>
                <w:b/>
                <w:sz w:val="16"/>
              </w:rPr>
            </w:pPr>
          </w:p>
          <w:p w14:paraId="290BCFE5" w14:textId="77777777" w:rsidR="009343AE" w:rsidRDefault="009343AE" w:rsidP="009F2E90">
            <w:pPr>
              <w:pStyle w:val="TableParagraph"/>
              <w:spacing w:before="0"/>
              <w:jc w:val="left"/>
              <w:rPr>
                <w:rFonts w:ascii="Inter SemiBold"/>
                <w:b/>
                <w:sz w:val="16"/>
              </w:rPr>
            </w:pPr>
          </w:p>
          <w:p w14:paraId="453357BD" w14:textId="77777777" w:rsidR="009343AE" w:rsidRDefault="009343AE" w:rsidP="009F2E90">
            <w:pPr>
              <w:pStyle w:val="TableParagraph"/>
              <w:spacing w:before="146"/>
              <w:jc w:val="left"/>
              <w:rPr>
                <w:rFonts w:ascii="Inter SemiBold"/>
                <w:b/>
                <w:sz w:val="16"/>
              </w:rPr>
            </w:pPr>
          </w:p>
          <w:p w14:paraId="5DB9B571" w14:textId="77777777" w:rsidR="009343AE" w:rsidRDefault="009343AE" w:rsidP="009F2E90">
            <w:pPr>
              <w:pStyle w:val="TableParagraph"/>
              <w:spacing w:before="0"/>
              <w:ind w:left="80"/>
              <w:jc w:val="left"/>
              <w:rPr>
                <w:rFonts w:ascii="Inter SemiBold"/>
                <w:b/>
                <w:sz w:val="16"/>
              </w:rPr>
            </w:pPr>
            <w:r>
              <w:rPr>
                <w:rFonts w:ascii="Inter SemiBold"/>
                <w:b/>
                <w:spacing w:val="-4"/>
                <w:sz w:val="16"/>
              </w:rPr>
              <w:t>Name</w:t>
            </w:r>
          </w:p>
        </w:tc>
        <w:tc>
          <w:tcPr>
            <w:tcW w:w="1460" w:type="dxa"/>
            <w:shd w:val="clear" w:color="auto" w:fill="ECD7CD"/>
          </w:tcPr>
          <w:p w14:paraId="38728A57" w14:textId="77777777" w:rsidR="009343AE" w:rsidRDefault="009343AE" w:rsidP="009F2E90">
            <w:pPr>
              <w:pStyle w:val="TableParagraph"/>
              <w:spacing w:before="0"/>
              <w:jc w:val="left"/>
              <w:rPr>
                <w:rFonts w:ascii="Inter SemiBold"/>
                <w:b/>
                <w:sz w:val="16"/>
              </w:rPr>
            </w:pPr>
          </w:p>
          <w:p w14:paraId="1D3200BA" w14:textId="77777777" w:rsidR="009343AE" w:rsidRDefault="009343AE" w:rsidP="009F2E90">
            <w:pPr>
              <w:pStyle w:val="TableParagraph"/>
              <w:spacing w:before="0"/>
              <w:jc w:val="left"/>
              <w:rPr>
                <w:rFonts w:ascii="Inter SemiBold"/>
                <w:b/>
                <w:sz w:val="16"/>
              </w:rPr>
            </w:pPr>
          </w:p>
          <w:p w14:paraId="2252A03C" w14:textId="77777777" w:rsidR="009343AE" w:rsidRDefault="009343AE" w:rsidP="009F2E90">
            <w:pPr>
              <w:pStyle w:val="TableParagraph"/>
              <w:spacing w:before="0"/>
              <w:jc w:val="left"/>
              <w:rPr>
                <w:rFonts w:ascii="Inter SemiBold"/>
                <w:b/>
                <w:sz w:val="16"/>
              </w:rPr>
            </w:pPr>
          </w:p>
          <w:p w14:paraId="56D9EE45" w14:textId="77777777" w:rsidR="009343AE" w:rsidRDefault="009343AE" w:rsidP="009F2E90">
            <w:pPr>
              <w:pStyle w:val="TableParagraph"/>
              <w:spacing w:before="0"/>
              <w:jc w:val="left"/>
              <w:rPr>
                <w:rFonts w:ascii="Inter SemiBold"/>
                <w:b/>
                <w:sz w:val="16"/>
              </w:rPr>
            </w:pPr>
          </w:p>
          <w:p w14:paraId="0196AA0E" w14:textId="77777777" w:rsidR="009343AE" w:rsidRDefault="009343AE" w:rsidP="009F2E90">
            <w:pPr>
              <w:pStyle w:val="TableParagraph"/>
              <w:spacing w:before="0"/>
              <w:jc w:val="left"/>
              <w:rPr>
                <w:rFonts w:ascii="Inter SemiBold"/>
                <w:b/>
                <w:sz w:val="16"/>
              </w:rPr>
            </w:pPr>
          </w:p>
          <w:p w14:paraId="0C069E86" w14:textId="77777777" w:rsidR="009343AE" w:rsidRDefault="009343AE" w:rsidP="009F2E90">
            <w:pPr>
              <w:pStyle w:val="TableParagraph"/>
              <w:spacing w:before="0"/>
              <w:jc w:val="left"/>
              <w:rPr>
                <w:rFonts w:ascii="Inter SemiBold"/>
                <w:b/>
                <w:sz w:val="16"/>
              </w:rPr>
            </w:pPr>
          </w:p>
          <w:p w14:paraId="74FC4070" w14:textId="77777777" w:rsidR="009343AE" w:rsidRDefault="009343AE" w:rsidP="009F2E90">
            <w:pPr>
              <w:pStyle w:val="TableParagraph"/>
              <w:spacing w:before="0"/>
              <w:jc w:val="left"/>
              <w:rPr>
                <w:rFonts w:ascii="Inter SemiBold"/>
                <w:b/>
                <w:sz w:val="16"/>
              </w:rPr>
            </w:pPr>
          </w:p>
          <w:p w14:paraId="0C40F227" w14:textId="77777777" w:rsidR="009343AE" w:rsidRDefault="009343AE" w:rsidP="009F2E90">
            <w:pPr>
              <w:pStyle w:val="TableParagraph"/>
              <w:spacing w:before="0"/>
              <w:jc w:val="left"/>
              <w:rPr>
                <w:rFonts w:ascii="Inter SemiBold"/>
                <w:b/>
                <w:sz w:val="16"/>
              </w:rPr>
            </w:pPr>
          </w:p>
          <w:p w14:paraId="32967BCA" w14:textId="77777777" w:rsidR="009343AE" w:rsidRDefault="009343AE" w:rsidP="009F2E90">
            <w:pPr>
              <w:pStyle w:val="TableParagraph"/>
              <w:spacing w:before="146"/>
              <w:jc w:val="left"/>
              <w:rPr>
                <w:rFonts w:ascii="Inter SemiBold"/>
                <w:b/>
                <w:sz w:val="16"/>
              </w:rPr>
            </w:pPr>
          </w:p>
          <w:p w14:paraId="5217C202" w14:textId="77777777" w:rsidR="009343AE" w:rsidRDefault="009343AE" w:rsidP="009F2E90">
            <w:pPr>
              <w:pStyle w:val="TableParagraph"/>
              <w:spacing w:before="0"/>
              <w:ind w:left="80"/>
              <w:jc w:val="left"/>
              <w:rPr>
                <w:rFonts w:ascii="Inter SemiBold"/>
                <w:b/>
                <w:sz w:val="16"/>
              </w:rPr>
            </w:pPr>
            <w:r>
              <w:rPr>
                <w:rFonts w:ascii="Inter SemiBold"/>
                <w:b/>
                <w:spacing w:val="-4"/>
                <w:sz w:val="16"/>
              </w:rPr>
              <w:t>Title</w:t>
            </w:r>
          </w:p>
        </w:tc>
        <w:tc>
          <w:tcPr>
            <w:tcW w:w="1040" w:type="dxa"/>
            <w:shd w:val="clear" w:color="auto" w:fill="ECD7CD"/>
          </w:tcPr>
          <w:p w14:paraId="747AA775" w14:textId="77777777" w:rsidR="009343AE" w:rsidRDefault="009343AE" w:rsidP="009F2E90">
            <w:pPr>
              <w:pStyle w:val="TableParagraph"/>
              <w:spacing w:before="0"/>
              <w:jc w:val="left"/>
              <w:rPr>
                <w:rFonts w:ascii="Inter SemiBold"/>
                <w:b/>
                <w:sz w:val="16"/>
              </w:rPr>
            </w:pPr>
          </w:p>
          <w:p w14:paraId="20772074" w14:textId="77777777" w:rsidR="009343AE" w:rsidRDefault="009343AE" w:rsidP="009F2E90">
            <w:pPr>
              <w:pStyle w:val="TableParagraph"/>
              <w:spacing w:before="101"/>
              <w:jc w:val="left"/>
              <w:rPr>
                <w:rFonts w:ascii="Inter SemiBold"/>
                <w:b/>
                <w:sz w:val="16"/>
              </w:rPr>
            </w:pPr>
          </w:p>
          <w:p w14:paraId="1524B9D1" w14:textId="77777777" w:rsidR="009343AE" w:rsidRDefault="009343AE" w:rsidP="009F2E90">
            <w:pPr>
              <w:pStyle w:val="TableParagraph"/>
              <w:spacing w:before="0" w:line="247" w:lineRule="auto"/>
              <w:ind w:left="91" w:right="67" w:firstLine="537"/>
              <w:jc w:val="both"/>
              <w:rPr>
                <w:rFonts w:ascii="Inter SemiBold" w:hAnsi="Inter SemiBold"/>
                <w:b/>
                <w:sz w:val="16"/>
              </w:rPr>
            </w:pPr>
            <w:r>
              <w:rPr>
                <w:rFonts w:ascii="Inter SemiBold" w:hAnsi="Inter SemiBold"/>
                <w:b/>
                <w:spacing w:val="-4"/>
                <w:sz w:val="16"/>
              </w:rPr>
              <w:t>Real</w:t>
            </w:r>
            <w:r>
              <w:rPr>
                <w:rFonts w:ascii="Inter SemiBold" w:hAnsi="Inter SemiBold"/>
                <w:b/>
                <w:spacing w:val="40"/>
                <w:sz w:val="16"/>
              </w:rPr>
              <w:t xml:space="preserve"> </w:t>
            </w:r>
            <w:r>
              <w:rPr>
                <w:rFonts w:ascii="Inter SemiBold" w:hAnsi="Inter SemiBold"/>
                <w:b/>
                <w:sz w:val="16"/>
              </w:rPr>
              <w:t>increase</w:t>
            </w:r>
            <w:r>
              <w:rPr>
                <w:rFonts w:ascii="Inter SemiBold" w:hAnsi="Inter SemiBold"/>
                <w:b/>
                <w:spacing w:val="-1"/>
                <w:sz w:val="16"/>
              </w:rPr>
              <w:t xml:space="preserve"> </w:t>
            </w:r>
            <w:r>
              <w:rPr>
                <w:rFonts w:ascii="Inter SemiBold" w:hAnsi="Inter SemiBold"/>
                <w:b/>
                <w:sz w:val="16"/>
              </w:rPr>
              <w:t>/</w:t>
            </w:r>
            <w:r>
              <w:rPr>
                <w:rFonts w:ascii="Inter SemiBold" w:hAnsi="Inter SemiBold"/>
                <w:b/>
                <w:spacing w:val="40"/>
                <w:sz w:val="16"/>
              </w:rPr>
              <w:t xml:space="preserve"> </w:t>
            </w:r>
            <w:r>
              <w:rPr>
                <w:rFonts w:ascii="Inter SemiBold" w:hAnsi="Inter SemiBold"/>
                <w:b/>
                <w:spacing w:val="-2"/>
                <w:sz w:val="16"/>
              </w:rPr>
              <w:t>(decrease)</w:t>
            </w:r>
            <w:r>
              <w:rPr>
                <w:rFonts w:ascii="Inter SemiBold" w:hAnsi="Inter SemiBold"/>
                <w:b/>
                <w:spacing w:val="40"/>
                <w:sz w:val="16"/>
              </w:rPr>
              <w:t xml:space="preserve"> </w:t>
            </w:r>
            <w:r>
              <w:rPr>
                <w:rFonts w:ascii="Inter SemiBold" w:hAnsi="Inter SemiBold"/>
                <w:b/>
                <w:sz w:val="16"/>
              </w:rPr>
              <w:t>in</w:t>
            </w:r>
            <w:r>
              <w:rPr>
                <w:rFonts w:ascii="Inter SemiBold" w:hAnsi="Inter SemiBold"/>
                <w:b/>
                <w:spacing w:val="-1"/>
                <w:sz w:val="16"/>
              </w:rPr>
              <w:t xml:space="preserve"> </w:t>
            </w:r>
            <w:r>
              <w:rPr>
                <w:rFonts w:ascii="Inter SemiBold" w:hAnsi="Inter SemiBold"/>
                <w:b/>
                <w:sz w:val="16"/>
              </w:rPr>
              <w:t>pension</w:t>
            </w:r>
            <w:r>
              <w:rPr>
                <w:rFonts w:ascii="Inter SemiBold" w:hAnsi="Inter SemiBold"/>
                <w:b/>
                <w:spacing w:val="40"/>
                <w:sz w:val="16"/>
              </w:rPr>
              <w:t xml:space="preserve"> </w:t>
            </w:r>
            <w:r>
              <w:rPr>
                <w:rFonts w:ascii="Inter SemiBold" w:hAnsi="Inter SemiBold"/>
                <w:b/>
                <w:sz w:val="16"/>
              </w:rPr>
              <w:t>at</w:t>
            </w:r>
            <w:r>
              <w:rPr>
                <w:rFonts w:ascii="Inter SemiBold" w:hAnsi="Inter SemiBold"/>
                <w:b/>
                <w:spacing w:val="-3"/>
                <w:sz w:val="16"/>
              </w:rPr>
              <w:t xml:space="preserve"> </w:t>
            </w:r>
            <w:r>
              <w:rPr>
                <w:rFonts w:ascii="Inter SemiBold" w:hAnsi="Inter SemiBold"/>
                <w:b/>
                <w:sz w:val="16"/>
              </w:rPr>
              <w:t>pension</w:t>
            </w:r>
            <w:r>
              <w:rPr>
                <w:rFonts w:ascii="Inter SemiBold" w:hAnsi="Inter SemiBold"/>
                <w:b/>
                <w:spacing w:val="40"/>
                <w:sz w:val="16"/>
              </w:rPr>
              <w:t xml:space="preserve"> </w:t>
            </w:r>
            <w:r>
              <w:rPr>
                <w:rFonts w:ascii="Inter SemiBold" w:hAnsi="Inter SemiBold"/>
                <w:b/>
                <w:sz w:val="16"/>
              </w:rPr>
              <w:t>age</w:t>
            </w:r>
            <w:r>
              <w:rPr>
                <w:rFonts w:ascii="Inter SemiBold" w:hAnsi="Inter SemiBold"/>
                <w:b/>
                <w:spacing w:val="-10"/>
                <w:sz w:val="16"/>
              </w:rPr>
              <w:t xml:space="preserve"> </w:t>
            </w:r>
            <w:r>
              <w:rPr>
                <w:rFonts w:ascii="Inter SemiBold" w:hAnsi="Inter SemiBold"/>
                <w:b/>
                <w:sz w:val="16"/>
              </w:rPr>
              <w:t>(bands</w:t>
            </w:r>
            <w:r>
              <w:rPr>
                <w:rFonts w:ascii="Inter SemiBold" w:hAnsi="Inter SemiBold"/>
                <w:b/>
                <w:spacing w:val="40"/>
                <w:sz w:val="16"/>
              </w:rPr>
              <w:t xml:space="preserve"> </w:t>
            </w:r>
            <w:r>
              <w:rPr>
                <w:rFonts w:ascii="Inter SemiBold" w:hAnsi="Inter SemiBold"/>
                <w:b/>
                <w:sz w:val="16"/>
              </w:rPr>
              <w:t>of</w:t>
            </w:r>
            <w:r>
              <w:rPr>
                <w:rFonts w:ascii="Inter SemiBold" w:hAnsi="Inter SemiBold"/>
                <w:b/>
                <w:spacing w:val="-3"/>
                <w:sz w:val="16"/>
              </w:rPr>
              <w:t xml:space="preserve"> </w:t>
            </w:r>
            <w:r>
              <w:rPr>
                <w:rFonts w:ascii="Inter SemiBold" w:hAnsi="Inter SemiBold"/>
                <w:b/>
                <w:sz w:val="16"/>
              </w:rPr>
              <w:t>£2,500)</w:t>
            </w:r>
          </w:p>
          <w:p w14:paraId="3CF938D4" w14:textId="77777777" w:rsidR="009343AE" w:rsidRDefault="009343AE" w:rsidP="009F2E90">
            <w:pPr>
              <w:pStyle w:val="TableParagraph"/>
              <w:spacing w:before="4"/>
              <w:ind w:left="535"/>
              <w:jc w:val="left"/>
              <w:rPr>
                <w:rFonts w:ascii="Inter SemiBold" w:hAnsi="Inter SemiBold"/>
                <w:b/>
                <w:sz w:val="16"/>
              </w:rPr>
            </w:pPr>
            <w:r>
              <w:rPr>
                <w:rFonts w:ascii="Inter SemiBold" w:hAnsi="Inter SemiBold"/>
                <w:b/>
                <w:spacing w:val="-4"/>
                <w:sz w:val="16"/>
              </w:rPr>
              <w:t>£000</w:t>
            </w:r>
          </w:p>
        </w:tc>
        <w:tc>
          <w:tcPr>
            <w:tcW w:w="1027" w:type="dxa"/>
            <w:shd w:val="clear" w:color="auto" w:fill="ECD7CD"/>
          </w:tcPr>
          <w:p w14:paraId="4005F5CE" w14:textId="77777777" w:rsidR="009343AE" w:rsidRDefault="009343AE" w:rsidP="009F2E90">
            <w:pPr>
              <w:pStyle w:val="TableParagraph"/>
              <w:spacing w:before="89" w:line="247" w:lineRule="auto"/>
              <w:ind w:left="80" w:right="66" w:firstLine="535"/>
              <w:rPr>
                <w:rFonts w:ascii="Inter SemiBold" w:hAnsi="Inter SemiBold"/>
                <w:b/>
                <w:sz w:val="16"/>
              </w:rPr>
            </w:pPr>
            <w:r>
              <w:rPr>
                <w:rFonts w:ascii="Inter SemiBold" w:hAnsi="Inter SemiBold"/>
                <w:b/>
                <w:spacing w:val="-4"/>
                <w:sz w:val="16"/>
              </w:rPr>
              <w:t>Real</w:t>
            </w:r>
            <w:r>
              <w:rPr>
                <w:rFonts w:ascii="Inter SemiBold" w:hAnsi="Inter SemiBold"/>
                <w:b/>
                <w:spacing w:val="40"/>
                <w:sz w:val="16"/>
              </w:rPr>
              <w:t xml:space="preserve"> </w:t>
            </w:r>
            <w:r>
              <w:rPr>
                <w:rFonts w:ascii="Inter SemiBold" w:hAnsi="Inter SemiBold"/>
                <w:b/>
                <w:sz w:val="16"/>
              </w:rPr>
              <w:t>increase</w:t>
            </w:r>
            <w:r>
              <w:rPr>
                <w:rFonts w:ascii="Inter SemiBold" w:hAnsi="Inter SemiBold"/>
                <w:b/>
                <w:spacing w:val="-1"/>
                <w:sz w:val="16"/>
              </w:rPr>
              <w:t xml:space="preserve"> </w:t>
            </w:r>
            <w:r>
              <w:rPr>
                <w:rFonts w:ascii="Inter SemiBold" w:hAnsi="Inter SemiBold"/>
                <w:b/>
                <w:sz w:val="16"/>
              </w:rPr>
              <w:t>/</w:t>
            </w:r>
            <w:r>
              <w:rPr>
                <w:rFonts w:ascii="Inter SemiBold" w:hAnsi="Inter SemiBold"/>
                <w:b/>
                <w:spacing w:val="40"/>
                <w:sz w:val="16"/>
              </w:rPr>
              <w:t xml:space="preserve"> </w:t>
            </w:r>
            <w:r>
              <w:rPr>
                <w:rFonts w:ascii="Inter SemiBold" w:hAnsi="Inter SemiBold"/>
                <w:b/>
                <w:spacing w:val="-2"/>
                <w:sz w:val="16"/>
              </w:rPr>
              <w:t>(decrease)</w:t>
            </w:r>
            <w:r>
              <w:rPr>
                <w:rFonts w:ascii="Inter SemiBold" w:hAnsi="Inter SemiBold"/>
                <w:b/>
                <w:spacing w:val="40"/>
                <w:sz w:val="16"/>
              </w:rPr>
              <w:t xml:space="preserve"> </w:t>
            </w:r>
            <w:r>
              <w:rPr>
                <w:rFonts w:ascii="Inter SemiBold" w:hAnsi="Inter SemiBold"/>
                <w:b/>
                <w:sz w:val="16"/>
              </w:rPr>
              <w:t>in</w:t>
            </w:r>
            <w:r>
              <w:rPr>
                <w:rFonts w:ascii="Inter SemiBold" w:hAnsi="Inter SemiBold"/>
                <w:b/>
                <w:spacing w:val="-1"/>
                <w:sz w:val="16"/>
              </w:rPr>
              <w:t xml:space="preserve"> </w:t>
            </w:r>
            <w:r>
              <w:rPr>
                <w:rFonts w:ascii="Inter SemiBold" w:hAnsi="Inter SemiBold"/>
                <w:b/>
                <w:sz w:val="16"/>
              </w:rPr>
              <w:t>pension</w:t>
            </w:r>
            <w:r>
              <w:rPr>
                <w:rFonts w:ascii="Inter SemiBold" w:hAnsi="Inter SemiBold"/>
                <w:b/>
                <w:spacing w:val="40"/>
                <w:sz w:val="16"/>
              </w:rPr>
              <w:t xml:space="preserve"> </w:t>
            </w:r>
            <w:r>
              <w:rPr>
                <w:rFonts w:ascii="Inter SemiBold" w:hAnsi="Inter SemiBold"/>
                <w:b/>
                <w:sz w:val="16"/>
              </w:rPr>
              <w:t>at</w:t>
            </w:r>
            <w:r>
              <w:rPr>
                <w:rFonts w:ascii="Inter SemiBold" w:hAnsi="Inter SemiBold"/>
                <w:b/>
                <w:spacing w:val="-3"/>
                <w:sz w:val="16"/>
              </w:rPr>
              <w:t xml:space="preserve"> </w:t>
            </w:r>
            <w:r>
              <w:rPr>
                <w:rFonts w:ascii="Inter SemiBold" w:hAnsi="Inter SemiBold"/>
                <w:b/>
                <w:sz w:val="16"/>
              </w:rPr>
              <w:t>lump</w:t>
            </w:r>
            <w:r>
              <w:rPr>
                <w:rFonts w:ascii="Inter SemiBold" w:hAnsi="Inter SemiBold"/>
                <w:b/>
                <w:spacing w:val="40"/>
                <w:sz w:val="16"/>
              </w:rPr>
              <w:t xml:space="preserve"> </w:t>
            </w:r>
            <w:r>
              <w:rPr>
                <w:rFonts w:ascii="Inter SemiBold" w:hAnsi="Inter SemiBold"/>
                <w:b/>
                <w:sz w:val="16"/>
              </w:rPr>
              <w:t>sum</w:t>
            </w:r>
            <w:r>
              <w:rPr>
                <w:rFonts w:ascii="Inter SemiBold" w:hAnsi="Inter SemiBold"/>
                <w:b/>
                <w:spacing w:val="-1"/>
                <w:sz w:val="16"/>
              </w:rPr>
              <w:t xml:space="preserve"> </w:t>
            </w:r>
            <w:r>
              <w:rPr>
                <w:rFonts w:ascii="Inter SemiBold" w:hAnsi="Inter SemiBold"/>
                <w:b/>
                <w:sz w:val="16"/>
              </w:rPr>
              <w:t>at</w:t>
            </w:r>
            <w:r>
              <w:rPr>
                <w:rFonts w:ascii="Inter SemiBold" w:hAnsi="Inter SemiBold"/>
                <w:b/>
                <w:spacing w:val="40"/>
                <w:sz w:val="16"/>
              </w:rPr>
              <w:t xml:space="preserve"> </w:t>
            </w:r>
            <w:r>
              <w:rPr>
                <w:rFonts w:ascii="Inter SemiBold" w:hAnsi="Inter SemiBold"/>
                <w:b/>
                <w:spacing w:val="-2"/>
                <w:sz w:val="16"/>
              </w:rPr>
              <w:t>pension</w:t>
            </w:r>
            <w:r>
              <w:rPr>
                <w:rFonts w:ascii="Inter SemiBold" w:hAnsi="Inter SemiBold"/>
                <w:b/>
                <w:spacing w:val="40"/>
                <w:sz w:val="16"/>
              </w:rPr>
              <w:t xml:space="preserve"> </w:t>
            </w:r>
            <w:r>
              <w:rPr>
                <w:rFonts w:ascii="Inter SemiBold" w:hAnsi="Inter SemiBold"/>
                <w:b/>
                <w:sz w:val="16"/>
              </w:rPr>
              <w:t>age</w:t>
            </w:r>
            <w:r>
              <w:rPr>
                <w:rFonts w:ascii="Inter SemiBold" w:hAnsi="Inter SemiBold"/>
                <w:b/>
                <w:spacing w:val="-10"/>
                <w:sz w:val="16"/>
              </w:rPr>
              <w:t xml:space="preserve"> </w:t>
            </w:r>
            <w:r>
              <w:rPr>
                <w:rFonts w:ascii="Inter SemiBold" w:hAnsi="Inter SemiBold"/>
                <w:b/>
                <w:sz w:val="16"/>
              </w:rPr>
              <w:t>(bands</w:t>
            </w:r>
            <w:r>
              <w:rPr>
                <w:rFonts w:ascii="Inter SemiBold" w:hAnsi="Inter SemiBold"/>
                <w:b/>
                <w:spacing w:val="40"/>
                <w:sz w:val="16"/>
              </w:rPr>
              <w:t xml:space="preserve"> </w:t>
            </w:r>
            <w:r>
              <w:rPr>
                <w:rFonts w:ascii="Inter SemiBold" w:hAnsi="Inter SemiBold"/>
                <w:b/>
                <w:sz w:val="16"/>
              </w:rPr>
              <w:t>of</w:t>
            </w:r>
            <w:r>
              <w:rPr>
                <w:rFonts w:ascii="Inter SemiBold" w:hAnsi="Inter SemiBold"/>
                <w:b/>
                <w:spacing w:val="-3"/>
                <w:sz w:val="16"/>
              </w:rPr>
              <w:t xml:space="preserve"> </w:t>
            </w:r>
            <w:r>
              <w:rPr>
                <w:rFonts w:ascii="Inter SemiBold" w:hAnsi="Inter SemiBold"/>
                <w:b/>
                <w:sz w:val="16"/>
              </w:rPr>
              <w:t>£2,500)</w:t>
            </w:r>
          </w:p>
          <w:p w14:paraId="3FB3C30B" w14:textId="77777777" w:rsidR="009343AE" w:rsidRDefault="009343AE" w:rsidP="009F2E90">
            <w:pPr>
              <w:pStyle w:val="TableParagraph"/>
              <w:spacing w:before="5"/>
              <w:ind w:right="67"/>
              <w:rPr>
                <w:rFonts w:ascii="Inter SemiBold" w:hAnsi="Inter SemiBold"/>
                <w:b/>
                <w:sz w:val="16"/>
              </w:rPr>
            </w:pPr>
            <w:r>
              <w:rPr>
                <w:rFonts w:ascii="Inter SemiBold" w:hAnsi="Inter SemiBold"/>
                <w:b/>
                <w:spacing w:val="-4"/>
                <w:sz w:val="16"/>
              </w:rPr>
              <w:t>£000</w:t>
            </w:r>
          </w:p>
        </w:tc>
        <w:tc>
          <w:tcPr>
            <w:tcW w:w="973" w:type="dxa"/>
            <w:shd w:val="clear" w:color="auto" w:fill="ECD7CD"/>
          </w:tcPr>
          <w:p w14:paraId="6E4E435A" w14:textId="77777777" w:rsidR="009343AE" w:rsidRDefault="009343AE" w:rsidP="009F2E90">
            <w:pPr>
              <w:pStyle w:val="TableParagraph"/>
              <w:spacing w:before="89" w:line="247" w:lineRule="auto"/>
              <w:ind w:left="84" w:right="67" w:firstLine="424"/>
              <w:rPr>
                <w:rFonts w:ascii="Inter SemiBold"/>
                <w:b/>
                <w:sz w:val="16"/>
              </w:rPr>
            </w:pPr>
            <w:r>
              <w:rPr>
                <w:rFonts w:ascii="Inter SemiBold"/>
                <w:b/>
                <w:spacing w:val="-4"/>
                <w:sz w:val="16"/>
              </w:rPr>
              <w:t>Total</w:t>
            </w:r>
            <w:r>
              <w:rPr>
                <w:rFonts w:ascii="Inter SemiBold"/>
                <w:b/>
                <w:spacing w:val="40"/>
                <w:sz w:val="16"/>
              </w:rPr>
              <w:t xml:space="preserve"> </w:t>
            </w:r>
            <w:r>
              <w:rPr>
                <w:rFonts w:ascii="Inter SemiBold"/>
                <w:b/>
                <w:spacing w:val="-2"/>
                <w:sz w:val="16"/>
              </w:rPr>
              <w:t>accrued</w:t>
            </w:r>
            <w:r>
              <w:rPr>
                <w:rFonts w:ascii="Inter SemiBold"/>
                <w:b/>
                <w:spacing w:val="40"/>
                <w:sz w:val="16"/>
              </w:rPr>
              <w:t xml:space="preserve"> </w:t>
            </w:r>
            <w:r>
              <w:rPr>
                <w:rFonts w:ascii="Inter SemiBold"/>
                <w:b/>
                <w:sz w:val="16"/>
              </w:rPr>
              <w:t>pension</w:t>
            </w:r>
            <w:r>
              <w:rPr>
                <w:rFonts w:ascii="Inter SemiBold"/>
                <w:b/>
                <w:spacing w:val="-10"/>
                <w:sz w:val="16"/>
              </w:rPr>
              <w:t xml:space="preserve"> </w:t>
            </w:r>
            <w:r>
              <w:rPr>
                <w:rFonts w:ascii="Inter SemiBold"/>
                <w:b/>
                <w:sz w:val="16"/>
              </w:rPr>
              <w:t>at</w:t>
            </w:r>
            <w:r>
              <w:rPr>
                <w:rFonts w:ascii="Inter SemiBold"/>
                <w:b/>
                <w:spacing w:val="40"/>
                <w:sz w:val="16"/>
              </w:rPr>
              <w:t xml:space="preserve"> </w:t>
            </w:r>
            <w:r>
              <w:rPr>
                <w:rFonts w:ascii="Inter SemiBold"/>
                <w:b/>
                <w:spacing w:val="-2"/>
                <w:sz w:val="16"/>
              </w:rPr>
              <w:t>pension</w:t>
            </w:r>
            <w:r>
              <w:rPr>
                <w:rFonts w:ascii="Inter SemiBold"/>
                <w:b/>
                <w:spacing w:val="40"/>
                <w:sz w:val="16"/>
              </w:rPr>
              <w:t xml:space="preserve"> </w:t>
            </w:r>
            <w:r>
              <w:rPr>
                <w:rFonts w:ascii="Inter SemiBold"/>
                <w:b/>
                <w:sz w:val="16"/>
              </w:rPr>
              <w:t>age at 31</w:t>
            </w:r>
          </w:p>
          <w:p w14:paraId="4B7AC30A" w14:textId="77777777" w:rsidR="009343AE" w:rsidRDefault="009343AE" w:rsidP="009F2E90">
            <w:pPr>
              <w:pStyle w:val="TableParagraph"/>
              <w:spacing w:before="2" w:line="247" w:lineRule="auto"/>
              <w:ind w:left="484" w:right="67" w:hanging="78"/>
              <w:rPr>
                <w:rFonts w:ascii="Inter SemiBold"/>
                <w:b/>
                <w:sz w:val="16"/>
              </w:rPr>
            </w:pPr>
            <w:r>
              <w:rPr>
                <w:rFonts w:ascii="Inter SemiBold"/>
                <w:b/>
                <w:spacing w:val="-4"/>
                <w:sz w:val="16"/>
              </w:rPr>
              <w:t>March</w:t>
            </w:r>
            <w:r>
              <w:rPr>
                <w:rFonts w:ascii="Inter SemiBold"/>
                <w:b/>
                <w:spacing w:val="40"/>
                <w:sz w:val="16"/>
              </w:rPr>
              <w:t xml:space="preserve"> </w:t>
            </w:r>
            <w:r>
              <w:rPr>
                <w:rFonts w:ascii="Inter SemiBold"/>
                <w:b/>
                <w:spacing w:val="-4"/>
                <w:sz w:val="16"/>
              </w:rPr>
              <w:t>2026</w:t>
            </w:r>
          </w:p>
          <w:p w14:paraId="3F992D7A" w14:textId="77777777" w:rsidR="009343AE" w:rsidRDefault="009343AE" w:rsidP="009F2E90">
            <w:pPr>
              <w:pStyle w:val="TableParagraph"/>
              <w:spacing w:before="1"/>
              <w:ind w:right="67"/>
              <w:rPr>
                <w:rFonts w:ascii="Inter SemiBold"/>
                <w:b/>
                <w:sz w:val="16"/>
              </w:rPr>
            </w:pPr>
            <w:r>
              <w:rPr>
                <w:rFonts w:ascii="Inter SemiBold"/>
                <w:b/>
                <w:sz w:val="16"/>
              </w:rPr>
              <w:t>(</w:t>
            </w:r>
            <w:proofErr w:type="gramStart"/>
            <w:r>
              <w:rPr>
                <w:rFonts w:ascii="Inter SemiBold"/>
                <w:b/>
                <w:sz w:val="16"/>
              </w:rPr>
              <w:t>bands</w:t>
            </w:r>
            <w:proofErr w:type="gramEnd"/>
            <w:r>
              <w:rPr>
                <w:rFonts w:ascii="Inter SemiBold"/>
                <w:b/>
                <w:spacing w:val="-1"/>
                <w:sz w:val="16"/>
              </w:rPr>
              <w:t xml:space="preserve"> </w:t>
            </w:r>
            <w:r>
              <w:rPr>
                <w:rFonts w:ascii="Inter SemiBold"/>
                <w:b/>
                <w:spacing w:val="-5"/>
                <w:sz w:val="16"/>
              </w:rPr>
              <w:t>of</w:t>
            </w:r>
          </w:p>
          <w:p w14:paraId="727268CD" w14:textId="77777777" w:rsidR="009343AE" w:rsidRDefault="009343AE" w:rsidP="009F2E90">
            <w:pPr>
              <w:pStyle w:val="TableParagraph"/>
              <w:spacing w:before="7"/>
              <w:ind w:right="67"/>
              <w:rPr>
                <w:rFonts w:ascii="Inter SemiBold" w:hAnsi="Inter SemiBold"/>
                <w:b/>
                <w:sz w:val="16"/>
              </w:rPr>
            </w:pPr>
            <w:r>
              <w:rPr>
                <w:rFonts w:ascii="Inter SemiBold" w:hAnsi="Inter SemiBold"/>
                <w:b/>
                <w:spacing w:val="-2"/>
                <w:sz w:val="16"/>
              </w:rPr>
              <w:t>£5,000)</w:t>
            </w:r>
          </w:p>
          <w:p w14:paraId="2A2B6541" w14:textId="77777777" w:rsidR="009343AE" w:rsidRDefault="009343AE" w:rsidP="009F2E90">
            <w:pPr>
              <w:pStyle w:val="TableParagraph"/>
              <w:spacing w:before="6"/>
              <w:ind w:right="67"/>
              <w:rPr>
                <w:rFonts w:ascii="Inter SemiBold" w:hAnsi="Inter SemiBold"/>
                <w:b/>
                <w:sz w:val="16"/>
              </w:rPr>
            </w:pPr>
            <w:r>
              <w:rPr>
                <w:rFonts w:ascii="Inter SemiBold" w:hAnsi="Inter SemiBold"/>
                <w:b/>
                <w:spacing w:val="-4"/>
                <w:sz w:val="16"/>
              </w:rPr>
              <w:t>£000</w:t>
            </w:r>
          </w:p>
        </w:tc>
        <w:tc>
          <w:tcPr>
            <w:tcW w:w="1040" w:type="dxa"/>
            <w:shd w:val="clear" w:color="auto" w:fill="ECD7CD"/>
          </w:tcPr>
          <w:p w14:paraId="5DD82DED" w14:textId="77777777" w:rsidR="009343AE" w:rsidRDefault="009343AE" w:rsidP="009F2E90">
            <w:pPr>
              <w:pStyle w:val="TableParagraph"/>
              <w:spacing w:before="89" w:line="247" w:lineRule="auto"/>
              <w:ind w:left="90" w:right="67" w:firstLine="70"/>
              <w:rPr>
                <w:rFonts w:ascii="Inter SemiBold"/>
                <w:b/>
                <w:sz w:val="16"/>
              </w:rPr>
            </w:pPr>
            <w:r>
              <w:rPr>
                <w:rFonts w:ascii="Inter SemiBold"/>
                <w:b/>
                <w:sz w:val="16"/>
              </w:rPr>
              <w:t>Lump</w:t>
            </w:r>
            <w:r>
              <w:rPr>
                <w:rFonts w:ascii="Inter SemiBold"/>
                <w:b/>
                <w:spacing w:val="-10"/>
                <w:sz w:val="16"/>
              </w:rPr>
              <w:t xml:space="preserve"> </w:t>
            </w:r>
            <w:r>
              <w:rPr>
                <w:rFonts w:ascii="Inter SemiBold"/>
                <w:b/>
                <w:sz w:val="16"/>
              </w:rPr>
              <w:t>sum</w:t>
            </w:r>
            <w:r>
              <w:rPr>
                <w:rFonts w:ascii="Inter SemiBold"/>
                <w:b/>
                <w:spacing w:val="40"/>
                <w:sz w:val="16"/>
              </w:rPr>
              <w:t xml:space="preserve"> </w:t>
            </w:r>
            <w:r>
              <w:rPr>
                <w:rFonts w:ascii="Inter SemiBold"/>
                <w:b/>
                <w:sz w:val="16"/>
              </w:rPr>
              <w:t>at</w:t>
            </w:r>
            <w:r>
              <w:rPr>
                <w:rFonts w:ascii="Inter SemiBold"/>
                <w:b/>
                <w:spacing w:val="-3"/>
                <w:sz w:val="16"/>
              </w:rPr>
              <w:t xml:space="preserve"> </w:t>
            </w:r>
            <w:r>
              <w:rPr>
                <w:rFonts w:ascii="Inter SemiBold"/>
                <w:b/>
                <w:sz w:val="16"/>
              </w:rPr>
              <w:t>pension</w:t>
            </w:r>
            <w:r>
              <w:rPr>
                <w:rFonts w:ascii="Inter SemiBold"/>
                <w:b/>
                <w:spacing w:val="40"/>
                <w:sz w:val="16"/>
              </w:rPr>
              <w:t xml:space="preserve"> </w:t>
            </w:r>
            <w:r>
              <w:rPr>
                <w:rFonts w:ascii="Inter SemiBold"/>
                <w:b/>
                <w:spacing w:val="-2"/>
                <w:sz w:val="16"/>
              </w:rPr>
              <w:t>age</w:t>
            </w:r>
            <w:r>
              <w:rPr>
                <w:rFonts w:ascii="Inter SemiBold"/>
                <w:b/>
                <w:spacing w:val="-8"/>
                <w:sz w:val="16"/>
              </w:rPr>
              <w:t xml:space="preserve"> </w:t>
            </w:r>
            <w:r>
              <w:rPr>
                <w:rFonts w:ascii="Inter SemiBold"/>
                <w:b/>
                <w:spacing w:val="-2"/>
                <w:sz w:val="16"/>
              </w:rPr>
              <w:t>related</w:t>
            </w:r>
            <w:r>
              <w:rPr>
                <w:rFonts w:ascii="Inter SemiBold"/>
                <w:b/>
                <w:spacing w:val="40"/>
                <w:sz w:val="16"/>
              </w:rPr>
              <w:t xml:space="preserve"> </w:t>
            </w:r>
            <w:r>
              <w:rPr>
                <w:rFonts w:ascii="Inter SemiBold"/>
                <w:b/>
                <w:sz w:val="16"/>
              </w:rPr>
              <w:t>to</w:t>
            </w:r>
            <w:r>
              <w:rPr>
                <w:rFonts w:ascii="Inter SemiBold"/>
                <w:b/>
                <w:spacing w:val="-3"/>
                <w:sz w:val="16"/>
              </w:rPr>
              <w:t xml:space="preserve"> </w:t>
            </w:r>
            <w:r>
              <w:rPr>
                <w:rFonts w:ascii="Inter SemiBold"/>
                <w:b/>
                <w:sz w:val="16"/>
              </w:rPr>
              <w:t>accrual</w:t>
            </w:r>
            <w:r>
              <w:rPr>
                <w:rFonts w:ascii="Inter SemiBold"/>
                <w:b/>
                <w:spacing w:val="40"/>
                <w:sz w:val="16"/>
              </w:rPr>
              <w:t xml:space="preserve"> </w:t>
            </w:r>
            <w:r>
              <w:rPr>
                <w:rFonts w:ascii="Inter SemiBold"/>
                <w:b/>
                <w:sz w:val="16"/>
              </w:rPr>
              <w:t>pension</w:t>
            </w:r>
            <w:r>
              <w:rPr>
                <w:rFonts w:ascii="Inter SemiBold"/>
                <w:b/>
                <w:spacing w:val="-1"/>
                <w:sz w:val="16"/>
              </w:rPr>
              <w:t xml:space="preserve"> </w:t>
            </w:r>
            <w:r>
              <w:rPr>
                <w:rFonts w:ascii="Inter SemiBold"/>
                <w:b/>
                <w:sz w:val="16"/>
              </w:rPr>
              <w:t>at</w:t>
            </w:r>
            <w:r>
              <w:rPr>
                <w:rFonts w:ascii="Inter SemiBold"/>
                <w:b/>
                <w:spacing w:val="40"/>
                <w:sz w:val="16"/>
              </w:rPr>
              <w:t xml:space="preserve"> </w:t>
            </w:r>
            <w:r>
              <w:rPr>
                <w:rFonts w:ascii="Inter SemiBold"/>
                <w:b/>
                <w:sz w:val="16"/>
              </w:rPr>
              <w:t>31</w:t>
            </w:r>
            <w:r>
              <w:rPr>
                <w:rFonts w:ascii="Inter SemiBold"/>
                <w:b/>
                <w:spacing w:val="-1"/>
                <w:sz w:val="16"/>
              </w:rPr>
              <w:t xml:space="preserve"> </w:t>
            </w:r>
            <w:proofErr w:type="gramStart"/>
            <w:r>
              <w:rPr>
                <w:rFonts w:ascii="Inter SemiBold"/>
                <w:b/>
                <w:sz w:val="16"/>
              </w:rPr>
              <w:t>March</w:t>
            </w:r>
            <w:proofErr w:type="gramEnd"/>
          </w:p>
          <w:p w14:paraId="4966C998" w14:textId="77777777" w:rsidR="009343AE" w:rsidRDefault="009343AE" w:rsidP="009F2E90">
            <w:pPr>
              <w:pStyle w:val="TableParagraph"/>
              <w:spacing w:before="3"/>
              <w:ind w:right="67"/>
              <w:rPr>
                <w:rFonts w:ascii="Inter SemiBold"/>
                <w:b/>
                <w:sz w:val="16"/>
              </w:rPr>
            </w:pPr>
            <w:r>
              <w:rPr>
                <w:rFonts w:ascii="Inter SemiBold"/>
                <w:b/>
                <w:spacing w:val="-4"/>
                <w:sz w:val="16"/>
              </w:rPr>
              <w:t>2026</w:t>
            </w:r>
          </w:p>
          <w:p w14:paraId="0750A6A9" w14:textId="77777777" w:rsidR="009343AE" w:rsidRDefault="009343AE" w:rsidP="009F2E90">
            <w:pPr>
              <w:pStyle w:val="TableParagraph"/>
              <w:spacing w:before="6"/>
              <w:ind w:right="67"/>
              <w:rPr>
                <w:rFonts w:ascii="Inter SemiBold"/>
                <w:b/>
                <w:sz w:val="16"/>
              </w:rPr>
            </w:pPr>
            <w:r>
              <w:rPr>
                <w:rFonts w:ascii="Inter SemiBold"/>
                <w:b/>
                <w:sz w:val="16"/>
              </w:rPr>
              <w:t>(</w:t>
            </w:r>
            <w:proofErr w:type="gramStart"/>
            <w:r>
              <w:rPr>
                <w:rFonts w:ascii="Inter SemiBold"/>
                <w:b/>
                <w:sz w:val="16"/>
              </w:rPr>
              <w:t>bands</w:t>
            </w:r>
            <w:proofErr w:type="gramEnd"/>
            <w:r>
              <w:rPr>
                <w:rFonts w:ascii="Inter SemiBold"/>
                <w:b/>
                <w:spacing w:val="-1"/>
                <w:sz w:val="16"/>
              </w:rPr>
              <w:t xml:space="preserve"> </w:t>
            </w:r>
            <w:r>
              <w:rPr>
                <w:rFonts w:ascii="Inter SemiBold"/>
                <w:b/>
                <w:spacing w:val="-5"/>
                <w:sz w:val="16"/>
              </w:rPr>
              <w:t>of</w:t>
            </w:r>
          </w:p>
          <w:p w14:paraId="3C165E16" w14:textId="77777777" w:rsidR="009343AE" w:rsidRDefault="009343AE" w:rsidP="009F2E90">
            <w:pPr>
              <w:pStyle w:val="TableParagraph"/>
              <w:spacing w:before="7"/>
              <w:ind w:right="67"/>
              <w:rPr>
                <w:rFonts w:ascii="Inter SemiBold" w:hAnsi="Inter SemiBold"/>
                <w:b/>
                <w:sz w:val="16"/>
              </w:rPr>
            </w:pPr>
            <w:r>
              <w:rPr>
                <w:rFonts w:ascii="Inter SemiBold" w:hAnsi="Inter SemiBold"/>
                <w:b/>
                <w:spacing w:val="-2"/>
                <w:sz w:val="16"/>
              </w:rPr>
              <w:t>£5,000)</w:t>
            </w:r>
          </w:p>
          <w:p w14:paraId="412450C7" w14:textId="77777777" w:rsidR="009343AE" w:rsidRDefault="009343AE" w:rsidP="009F2E90">
            <w:pPr>
              <w:pStyle w:val="TableParagraph"/>
              <w:spacing w:before="6"/>
              <w:ind w:right="67"/>
              <w:rPr>
                <w:rFonts w:ascii="Inter SemiBold" w:hAnsi="Inter SemiBold"/>
                <w:b/>
                <w:sz w:val="16"/>
              </w:rPr>
            </w:pPr>
            <w:r>
              <w:rPr>
                <w:rFonts w:ascii="Inter SemiBold" w:hAnsi="Inter SemiBold"/>
                <w:b/>
                <w:spacing w:val="-4"/>
                <w:sz w:val="16"/>
              </w:rPr>
              <w:t>£000</w:t>
            </w:r>
          </w:p>
        </w:tc>
        <w:tc>
          <w:tcPr>
            <w:tcW w:w="980" w:type="dxa"/>
            <w:shd w:val="clear" w:color="auto" w:fill="ECD7CD"/>
          </w:tcPr>
          <w:p w14:paraId="293BB384" w14:textId="77777777" w:rsidR="009343AE" w:rsidRDefault="009343AE" w:rsidP="009F2E90">
            <w:pPr>
              <w:pStyle w:val="TableParagraph"/>
              <w:spacing w:before="0"/>
              <w:jc w:val="left"/>
              <w:rPr>
                <w:rFonts w:ascii="Inter SemiBold"/>
                <w:b/>
                <w:sz w:val="16"/>
              </w:rPr>
            </w:pPr>
          </w:p>
          <w:p w14:paraId="7262A4E5" w14:textId="77777777" w:rsidR="009343AE" w:rsidRDefault="009343AE" w:rsidP="009F2E90">
            <w:pPr>
              <w:pStyle w:val="TableParagraph"/>
              <w:spacing w:before="0"/>
              <w:jc w:val="left"/>
              <w:rPr>
                <w:rFonts w:ascii="Inter SemiBold"/>
                <w:b/>
                <w:sz w:val="16"/>
              </w:rPr>
            </w:pPr>
          </w:p>
          <w:p w14:paraId="4D5CCC24" w14:textId="77777777" w:rsidR="009343AE" w:rsidRDefault="009343AE" w:rsidP="009F2E90">
            <w:pPr>
              <w:pStyle w:val="TableParagraph"/>
              <w:spacing w:before="0"/>
              <w:jc w:val="left"/>
              <w:rPr>
                <w:rFonts w:ascii="Inter SemiBold"/>
                <w:b/>
                <w:sz w:val="16"/>
              </w:rPr>
            </w:pPr>
          </w:p>
          <w:p w14:paraId="7C107118" w14:textId="77777777" w:rsidR="009343AE" w:rsidRDefault="009343AE" w:rsidP="009F2E90">
            <w:pPr>
              <w:pStyle w:val="TableParagraph"/>
              <w:spacing w:before="114"/>
              <w:jc w:val="left"/>
              <w:rPr>
                <w:rFonts w:ascii="Inter SemiBold"/>
                <w:b/>
                <w:sz w:val="16"/>
              </w:rPr>
            </w:pPr>
          </w:p>
          <w:p w14:paraId="1DCF94C4" w14:textId="77777777" w:rsidR="009343AE" w:rsidRDefault="009343AE" w:rsidP="009F2E90">
            <w:pPr>
              <w:pStyle w:val="TableParagraph"/>
              <w:spacing w:before="0" w:line="247" w:lineRule="auto"/>
              <w:ind w:left="87" w:right="67" w:firstLine="415"/>
              <w:rPr>
                <w:rFonts w:ascii="Inter SemiBold"/>
                <w:b/>
                <w:sz w:val="16"/>
              </w:rPr>
            </w:pPr>
            <w:r>
              <w:rPr>
                <w:rFonts w:ascii="Inter SemiBold"/>
                <w:b/>
                <w:spacing w:val="-4"/>
                <w:sz w:val="16"/>
              </w:rPr>
              <w:t>Cash</w:t>
            </w:r>
            <w:r>
              <w:rPr>
                <w:rFonts w:ascii="Inter SemiBold"/>
                <w:b/>
                <w:spacing w:val="40"/>
                <w:sz w:val="16"/>
              </w:rPr>
              <w:t xml:space="preserve"> </w:t>
            </w:r>
            <w:r>
              <w:rPr>
                <w:rFonts w:ascii="Inter SemiBold"/>
                <w:b/>
                <w:spacing w:val="-2"/>
                <w:sz w:val="16"/>
              </w:rPr>
              <w:t>Equivalent</w:t>
            </w:r>
            <w:r>
              <w:rPr>
                <w:rFonts w:ascii="Inter SemiBold"/>
                <w:b/>
                <w:spacing w:val="40"/>
                <w:sz w:val="16"/>
              </w:rPr>
              <w:t xml:space="preserve"> </w:t>
            </w:r>
            <w:r>
              <w:rPr>
                <w:rFonts w:ascii="Inter SemiBold"/>
                <w:b/>
                <w:spacing w:val="-2"/>
                <w:sz w:val="16"/>
              </w:rPr>
              <w:t>Transfer</w:t>
            </w:r>
            <w:r>
              <w:rPr>
                <w:rFonts w:ascii="Inter SemiBold"/>
                <w:b/>
                <w:spacing w:val="40"/>
                <w:sz w:val="16"/>
              </w:rPr>
              <w:t xml:space="preserve"> </w:t>
            </w:r>
            <w:r>
              <w:rPr>
                <w:rFonts w:ascii="Inter SemiBold"/>
                <w:b/>
                <w:sz w:val="16"/>
              </w:rPr>
              <w:t>Value at 1</w:t>
            </w:r>
          </w:p>
          <w:p w14:paraId="3F8ADE2C" w14:textId="77777777" w:rsidR="009343AE" w:rsidRDefault="009343AE" w:rsidP="009F2E90">
            <w:pPr>
              <w:pStyle w:val="TableParagraph"/>
              <w:spacing w:before="2"/>
              <w:ind w:right="67"/>
              <w:rPr>
                <w:rFonts w:ascii="Inter SemiBold"/>
                <w:b/>
                <w:sz w:val="16"/>
              </w:rPr>
            </w:pPr>
            <w:r>
              <w:rPr>
                <w:rFonts w:ascii="Inter SemiBold"/>
                <w:b/>
                <w:sz w:val="16"/>
              </w:rPr>
              <w:t xml:space="preserve">April </w:t>
            </w:r>
            <w:r>
              <w:rPr>
                <w:rFonts w:ascii="Inter SemiBold"/>
                <w:b/>
                <w:spacing w:val="-4"/>
                <w:sz w:val="16"/>
              </w:rPr>
              <w:t>2025</w:t>
            </w:r>
          </w:p>
          <w:p w14:paraId="4D7A15F3" w14:textId="77777777" w:rsidR="009343AE" w:rsidRDefault="009343AE" w:rsidP="009F2E90">
            <w:pPr>
              <w:pStyle w:val="TableParagraph"/>
              <w:spacing w:before="7"/>
              <w:ind w:right="67"/>
              <w:rPr>
                <w:rFonts w:ascii="Inter SemiBold" w:hAnsi="Inter SemiBold"/>
                <w:b/>
                <w:sz w:val="16"/>
              </w:rPr>
            </w:pPr>
            <w:r>
              <w:rPr>
                <w:rFonts w:ascii="Inter SemiBold" w:hAnsi="Inter SemiBold"/>
                <w:b/>
                <w:spacing w:val="-4"/>
                <w:sz w:val="16"/>
              </w:rPr>
              <w:t>£000</w:t>
            </w:r>
          </w:p>
        </w:tc>
        <w:tc>
          <w:tcPr>
            <w:tcW w:w="980" w:type="dxa"/>
            <w:shd w:val="clear" w:color="auto" w:fill="ECD7CD"/>
          </w:tcPr>
          <w:p w14:paraId="5FA8EE8E" w14:textId="77777777" w:rsidR="009343AE" w:rsidRDefault="009343AE" w:rsidP="009F2E90">
            <w:pPr>
              <w:pStyle w:val="TableParagraph"/>
              <w:spacing w:before="0"/>
              <w:jc w:val="left"/>
              <w:rPr>
                <w:rFonts w:ascii="Inter SemiBold"/>
                <w:b/>
                <w:sz w:val="16"/>
              </w:rPr>
            </w:pPr>
          </w:p>
          <w:p w14:paraId="6ED4B146" w14:textId="77777777" w:rsidR="009343AE" w:rsidRDefault="009343AE" w:rsidP="009F2E90">
            <w:pPr>
              <w:pStyle w:val="TableParagraph"/>
              <w:spacing w:before="0"/>
              <w:jc w:val="left"/>
              <w:rPr>
                <w:rFonts w:ascii="Inter SemiBold"/>
                <w:b/>
                <w:sz w:val="16"/>
              </w:rPr>
            </w:pPr>
          </w:p>
          <w:p w14:paraId="70A1B5A6" w14:textId="77777777" w:rsidR="009343AE" w:rsidRDefault="009343AE" w:rsidP="009F2E90">
            <w:pPr>
              <w:pStyle w:val="TableParagraph"/>
              <w:spacing w:before="107"/>
              <w:jc w:val="left"/>
              <w:rPr>
                <w:rFonts w:ascii="Inter SemiBold"/>
                <w:b/>
                <w:sz w:val="16"/>
              </w:rPr>
            </w:pPr>
          </w:p>
          <w:p w14:paraId="06C29ED0" w14:textId="77777777" w:rsidR="009343AE" w:rsidRDefault="009343AE" w:rsidP="009F2E90">
            <w:pPr>
              <w:pStyle w:val="TableParagraph"/>
              <w:spacing w:before="1" w:line="247" w:lineRule="auto"/>
              <w:ind w:left="87" w:right="67" w:firstLine="481"/>
              <w:rPr>
                <w:rFonts w:ascii="Inter SemiBold"/>
                <w:b/>
                <w:sz w:val="16"/>
              </w:rPr>
            </w:pPr>
            <w:r>
              <w:rPr>
                <w:rFonts w:ascii="Inter SemiBold"/>
                <w:b/>
                <w:spacing w:val="-4"/>
                <w:sz w:val="16"/>
              </w:rPr>
              <w:t>Real</w:t>
            </w:r>
            <w:r>
              <w:rPr>
                <w:rFonts w:ascii="Inter SemiBold"/>
                <w:b/>
                <w:spacing w:val="40"/>
                <w:sz w:val="16"/>
              </w:rPr>
              <w:t xml:space="preserve"> </w:t>
            </w:r>
            <w:r>
              <w:rPr>
                <w:rFonts w:ascii="Inter SemiBold"/>
                <w:b/>
                <w:spacing w:val="-2"/>
                <w:sz w:val="16"/>
              </w:rPr>
              <w:t>increase</w:t>
            </w:r>
            <w:r>
              <w:rPr>
                <w:rFonts w:ascii="Inter SemiBold"/>
                <w:b/>
                <w:spacing w:val="40"/>
                <w:sz w:val="16"/>
              </w:rPr>
              <w:t xml:space="preserve"> </w:t>
            </w:r>
            <w:r>
              <w:rPr>
                <w:rFonts w:ascii="Inter SemiBold"/>
                <w:b/>
                <w:sz w:val="16"/>
              </w:rPr>
              <w:t>in</w:t>
            </w:r>
            <w:r>
              <w:rPr>
                <w:rFonts w:ascii="Inter SemiBold"/>
                <w:b/>
                <w:spacing w:val="-1"/>
                <w:sz w:val="16"/>
              </w:rPr>
              <w:t xml:space="preserve"> </w:t>
            </w:r>
            <w:r>
              <w:rPr>
                <w:rFonts w:ascii="Inter SemiBold"/>
                <w:b/>
                <w:sz w:val="16"/>
              </w:rPr>
              <w:t>Cash</w:t>
            </w:r>
            <w:r>
              <w:rPr>
                <w:rFonts w:ascii="Inter SemiBold"/>
                <w:b/>
                <w:spacing w:val="40"/>
                <w:sz w:val="16"/>
              </w:rPr>
              <w:t xml:space="preserve"> </w:t>
            </w:r>
            <w:r>
              <w:rPr>
                <w:rFonts w:ascii="Inter SemiBold"/>
                <w:b/>
                <w:spacing w:val="-2"/>
                <w:sz w:val="16"/>
              </w:rPr>
              <w:t>Equivalent</w:t>
            </w:r>
            <w:r>
              <w:rPr>
                <w:rFonts w:ascii="Inter SemiBold"/>
                <w:b/>
                <w:spacing w:val="40"/>
                <w:sz w:val="16"/>
              </w:rPr>
              <w:t xml:space="preserve"> </w:t>
            </w:r>
            <w:r>
              <w:rPr>
                <w:rFonts w:ascii="Inter SemiBold"/>
                <w:b/>
                <w:spacing w:val="-2"/>
                <w:sz w:val="16"/>
              </w:rPr>
              <w:t>Transfer</w:t>
            </w:r>
          </w:p>
          <w:p w14:paraId="73534EA0" w14:textId="77777777" w:rsidR="009343AE" w:rsidRDefault="009343AE" w:rsidP="009F2E90">
            <w:pPr>
              <w:pStyle w:val="TableParagraph"/>
              <w:spacing w:before="2"/>
              <w:ind w:right="67"/>
              <w:rPr>
                <w:rFonts w:ascii="Inter SemiBold"/>
                <w:b/>
                <w:sz w:val="16"/>
              </w:rPr>
            </w:pPr>
            <w:r>
              <w:rPr>
                <w:rFonts w:ascii="Inter SemiBold"/>
                <w:b/>
                <w:spacing w:val="-4"/>
                <w:sz w:val="16"/>
              </w:rPr>
              <w:t>Value</w:t>
            </w:r>
          </w:p>
          <w:p w14:paraId="5DFC51C0" w14:textId="77777777" w:rsidR="009343AE" w:rsidRDefault="009343AE" w:rsidP="009F2E90">
            <w:pPr>
              <w:pStyle w:val="TableParagraph"/>
              <w:spacing w:before="7"/>
              <w:ind w:right="67"/>
              <w:rPr>
                <w:rFonts w:ascii="Inter SemiBold" w:hAnsi="Inter SemiBold"/>
                <w:b/>
                <w:sz w:val="16"/>
              </w:rPr>
            </w:pPr>
            <w:r>
              <w:rPr>
                <w:rFonts w:ascii="Inter SemiBold" w:hAnsi="Inter SemiBold"/>
                <w:b/>
                <w:spacing w:val="-4"/>
                <w:sz w:val="16"/>
              </w:rPr>
              <w:t>£000</w:t>
            </w:r>
          </w:p>
        </w:tc>
        <w:tc>
          <w:tcPr>
            <w:tcW w:w="987" w:type="dxa"/>
            <w:shd w:val="clear" w:color="auto" w:fill="ECD7CD"/>
          </w:tcPr>
          <w:p w14:paraId="33D915E2" w14:textId="77777777" w:rsidR="009343AE" w:rsidRDefault="009343AE" w:rsidP="009F2E90">
            <w:pPr>
              <w:pStyle w:val="TableParagraph"/>
              <w:spacing w:before="0"/>
              <w:jc w:val="left"/>
              <w:rPr>
                <w:rFonts w:ascii="Inter SemiBold"/>
                <w:b/>
                <w:sz w:val="16"/>
              </w:rPr>
            </w:pPr>
          </w:p>
          <w:p w14:paraId="2A293E7E" w14:textId="77777777" w:rsidR="009343AE" w:rsidRDefault="009343AE" w:rsidP="009F2E90">
            <w:pPr>
              <w:pStyle w:val="TableParagraph"/>
              <w:spacing w:before="0"/>
              <w:jc w:val="left"/>
              <w:rPr>
                <w:rFonts w:ascii="Inter SemiBold"/>
                <w:b/>
                <w:sz w:val="16"/>
              </w:rPr>
            </w:pPr>
          </w:p>
          <w:p w14:paraId="0B4F34E1" w14:textId="77777777" w:rsidR="009343AE" w:rsidRDefault="009343AE" w:rsidP="009F2E90">
            <w:pPr>
              <w:pStyle w:val="TableParagraph"/>
              <w:spacing w:before="107"/>
              <w:jc w:val="left"/>
              <w:rPr>
                <w:rFonts w:ascii="Inter SemiBold"/>
                <w:b/>
                <w:sz w:val="16"/>
              </w:rPr>
            </w:pPr>
          </w:p>
          <w:p w14:paraId="78AC4BB0" w14:textId="77777777" w:rsidR="009343AE" w:rsidRDefault="009343AE" w:rsidP="009F2E90">
            <w:pPr>
              <w:pStyle w:val="TableParagraph"/>
              <w:spacing w:before="1" w:line="247" w:lineRule="auto"/>
              <w:ind w:left="94" w:right="67" w:firstLine="415"/>
              <w:rPr>
                <w:rFonts w:ascii="Inter SemiBold"/>
                <w:b/>
                <w:sz w:val="16"/>
              </w:rPr>
            </w:pPr>
            <w:r>
              <w:rPr>
                <w:rFonts w:ascii="Inter SemiBold"/>
                <w:b/>
                <w:spacing w:val="-4"/>
                <w:sz w:val="16"/>
              </w:rPr>
              <w:t>Cash</w:t>
            </w:r>
            <w:r>
              <w:rPr>
                <w:rFonts w:ascii="Inter SemiBold"/>
                <w:b/>
                <w:spacing w:val="40"/>
                <w:sz w:val="16"/>
              </w:rPr>
              <w:t xml:space="preserve"> </w:t>
            </w:r>
            <w:r>
              <w:rPr>
                <w:rFonts w:ascii="Inter SemiBold"/>
                <w:b/>
                <w:spacing w:val="-2"/>
                <w:sz w:val="16"/>
              </w:rPr>
              <w:t>Equivalent</w:t>
            </w:r>
            <w:r>
              <w:rPr>
                <w:rFonts w:ascii="Inter SemiBold"/>
                <w:b/>
                <w:spacing w:val="40"/>
                <w:sz w:val="16"/>
              </w:rPr>
              <w:t xml:space="preserve"> </w:t>
            </w:r>
            <w:r>
              <w:rPr>
                <w:rFonts w:ascii="Inter SemiBold"/>
                <w:b/>
                <w:spacing w:val="-2"/>
                <w:sz w:val="16"/>
              </w:rPr>
              <w:t>Transfer</w:t>
            </w:r>
            <w:r>
              <w:rPr>
                <w:rFonts w:ascii="Inter SemiBold"/>
                <w:b/>
                <w:spacing w:val="40"/>
                <w:sz w:val="16"/>
              </w:rPr>
              <w:t xml:space="preserve"> </w:t>
            </w:r>
            <w:r>
              <w:rPr>
                <w:rFonts w:ascii="Inter SemiBold"/>
                <w:b/>
                <w:sz w:val="16"/>
              </w:rPr>
              <w:t>Value</w:t>
            </w:r>
            <w:r>
              <w:rPr>
                <w:rFonts w:ascii="Inter SemiBold"/>
                <w:b/>
                <w:spacing w:val="-1"/>
                <w:sz w:val="16"/>
              </w:rPr>
              <w:t xml:space="preserve"> </w:t>
            </w:r>
            <w:proofErr w:type="gramStart"/>
            <w:r>
              <w:rPr>
                <w:rFonts w:ascii="Inter SemiBold"/>
                <w:b/>
                <w:sz w:val="16"/>
              </w:rPr>
              <w:t>at</w:t>
            </w:r>
            <w:proofErr w:type="gramEnd"/>
            <w:r>
              <w:rPr>
                <w:rFonts w:ascii="Inter SemiBold"/>
                <w:b/>
                <w:spacing w:val="40"/>
                <w:sz w:val="16"/>
              </w:rPr>
              <w:t xml:space="preserve"> </w:t>
            </w:r>
            <w:r>
              <w:rPr>
                <w:rFonts w:ascii="Inter SemiBold"/>
                <w:b/>
                <w:sz w:val="16"/>
              </w:rPr>
              <w:t>31</w:t>
            </w:r>
            <w:r>
              <w:rPr>
                <w:rFonts w:ascii="Inter SemiBold"/>
                <w:b/>
                <w:spacing w:val="-1"/>
                <w:sz w:val="16"/>
              </w:rPr>
              <w:t xml:space="preserve"> </w:t>
            </w:r>
            <w:r>
              <w:rPr>
                <w:rFonts w:ascii="Inter SemiBold"/>
                <w:b/>
                <w:sz w:val="16"/>
              </w:rPr>
              <w:t>March</w:t>
            </w:r>
          </w:p>
          <w:p w14:paraId="04E0A8BC" w14:textId="77777777" w:rsidR="009343AE" w:rsidRDefault="009343AE" w:rsidP="009F2E90">
            <w:pPr>
              <w:pStyle w:val="TableParagraph"/>
              <w:spacing w:before="2"/>
              <w:ind w:right="67"/>
              <w:rPr>
                <w:rFonts w:ascii="Inter SemiBold"/>
                <w:b/>
                <w:sz w:val="16"/>
              </w:rPr>
            </w:pPr>
            <w:r>
              <w:rPr>
                <w:rFonts w:ascii="Inter SemiBold"/>
                <w:b/>
                <w:spacing w:val="-4"/>
                <w:sz w:val="16"/>
              </w:rPr>
              <w:t>2026</w:t>
            </w:r>
          </w:p>
          <w:p w14:paraId="39B5E946" w14:textId="77777777" w:rsidR="009343AE" w:rsidRDefault="009343AE" w:rsidP="009F2E90">
            <w:pPr>
              <w:pStyle w:val="TableParagraph"/>
              <w:spacing w:before="7"/>
              <w:ind w:right="67"/>
              <w:rPr>
                <w:rFonts w:ascii="Inter SemiBold" w:hAnsi="Inter SemiBold"/>
                <w:b/>
                <w:sz w:val="16"/>
              </w:rPr>
            </w:pPr>
            <w:r>
              <w:rPr>
                <w:rFonts w:ascii="Inter SemiBold" w:hAnsi="Inter SemiBold"/>
                <w:b/>
                <w:spacing w:val="-4"/>
                <w:sz w:val="16"/>
              </w:rPr>
              <w:t>£000</w:t>
            </w:r>
          </w:p>
        </w:tc>
      </w:tr>
      <w:tr w:rsidR="009343AE" w14:paraId="4577FF50" w14:textId="77777777" w:rsidTr="009343AE">
        <w:trPr>
          <w:trHeight w:val="510"/>
        </w:trPr>
        <w:tc>
          <w:tcPr>
            <w:tcW w:w="1090" w:type="dxa"/>
          </w:tcPr>
          <w:p w14:paraId="59FEFB26" w14:textId="77777777" w:rsidR="009343AE" w:rsidRDefault="009343AE" w:rsidP="009F2E90">
            <w:pPr>
              <w:pStyle w:val="TableParagraph"/>
              <w:spacing w:line="247" w:lineRule="auto"/>
              <w:ind w:left="80"/>
              <w:jc w:val="left"/>
              <w:rPr>
                <w:position w:val="5"/>
                <w:sz w:val="9"/>
              </w:rPr>
            </w:pPr>
            <w:r>
              <w:rPr>
                <w:sz w:val="16"/>
              </w:rPr>
              <w:t xml:space="preserve">Dr Sam </w:t>
            </w:r>
            <w:r>
              <w:rPr>
                <w:spacing w:val="-2"/>
                <w:sz w:val="16"/>
              </w:rPr>
              <w:t>Roberts</w:t>
            </w:r>
            <w:r>
              <w:rPr>
                <w:spacing w:val="-2"/>
                <w:position w:val="5"/>
                <w:sz w:val="9"/>
              </w:rPr>
              <w:t>1</w:t>
            </w:r>
          </w:p>
        </w:tc>
        <w:tc>
          <w:tcPr>
            <w:tcW w:w="1460" w:type="dxa"/>
          </w:tcPr>
          <w:p w14:paraId="25F5B686" w14:textId="77777777" w:rsidR="009343AE" w:rsidRDefault="009343AE" w:rsidP="009F2E90">
            <w:pPr>
              <w:pStyle w:val="TableParagraph"/>
              <w:spacing w:before="180"/>
              <w:ind w:left="80"/>
              <w:jc w:val="left"/>
              <w:rPr>
                <w:sz w:val="16"/>
              </w:rPr>
            </w:pPr>
            <w:r>
              <w:rPr>
                <w:sz w:val="16"/>
              </w:rPr>
              <w:t>Chief</w:t>
            </w:r>
            <w:r>
              <w:rPr>
                <w:spacing w:val="-2"/>
                <w:sz w:val="16"/>
              </w:rPr>
              <w:t xml:space="preserve"> executive</w:t>
            </w:r>
          </w:p>
        </w:tc>
        <w:tc>
          <w:tcPr>
            <w:tcW w:w="1040" w:type="dxa"/>
          </w:tcPr>
          <w:p w14:paraId="5E6804BA" w14:textId="77777777" w:rsidR="009343AE" w:rsidRDefault="009343AE" w:rsidP="009F2E90">
            <w:pPr>
              <w:pStyle w:val="TableParagraph"/>
              <w:spacing w:before="180"/>
              <w:ind w:right="67"/>
              <w:rPr>
                <w:sz w:val="16"/>
              </w:rPr>
            </w:pPr>
            <w:r>
              <w:rPr>
                <w:sz w:val="16"/>
              </w:rPr>
              <w:t>2.5</w:t>
            </w:r>
            <w:r>
              <w:rPr>
                <w:spacing w:val="-3"/>
                <w:sz w:val="16"/>
              </w:rPr>
              <w:t xml:space="preserve"> </w:t>
            </w:r>
            <w:r>
              <w:rPr>
                <w:sz w:val="16"/>
              </w:rPr>
              <w:t>to</w:t>
            </w:r>
            <w:r>
              <w:rPr>
                <w:spacing w:val="-2"/>
                <w:sz w:val="16"/>
              </w:rPr>
              <w:t xml:space="preserve"> </w:t>
            </w:r>
            <w:r>
              <w:rPr>
                <w:spacing w:val="-10"/>
                <w:sz w:val="16"/>
              </w:rPr>
              <w:t>5</w:t>
            </w:r>
          </w:p>
        </w:tc>
        <w:tc>
          <w:tcPr>
            <w:tcW w:w="1027" w:type="dxa"/>
          </w:tcPr>
          <w:p w14:paraId="578A2970" w14:textId="77777777" w:rsidR="009343AE" w:rsidRDefault="009343AE" w:rsidP="009F2E90">
            <w:pPr>
              <w:pStyle w:val="TableParagraph"/>
              <w:spacing w:before="180"/>
              <w:ind w:right="67"/>
              <w:rPr>
                <w:sz w:val="16"/>
              </w:rPr>
            </w:pPr>
            <w:r>
              <w:rPr>
                <w:spacing w:val="-5"/>
                <w:sz w:val="16"/>
              </w:rPr>
              <w:t>Nil</w:t>
            </w:r>
          </w:p>
        </w:tc>
        <w:tc>
          <w:tcPr>
            <w:tcW w:w="973" w:type="dxa"/>
          </w:tcPr>
          <w:p w14:paraId="6A648DAB" w14:textId="77777777" w:rsidR="009343AE" w:rsidRDefault="009343AE" w:rsidP="009F2E90">
            <w:pPr>
              <w:pStyle w:val="TableParagraph"/>
              <w:spacing w:before="180"/>
              <w:ind w:right="67"/>
              <w:rPr>
                <w:sz w:val="16"/>
              </w:rPr>
            </w:pPr>
            <w:r>
              <w:rPr>
                <w:sz w:val="16"/>
              </w:rPr>
              <w:t>25</w:t>
            </w:r>
            <w:r>
              <w:rPr>
                <w:spacing w:val="-2"/>
                <w:sz w:val="16"/>
              </w:rPr>
              <w:t xml:space="preserve"> </w:t>
            </w:r>
            <w:r>
              <w:rPr>
                <w:sz w:val="16"/>
              </w:rPr>
              <w:t xml:space="preserve">to </w:t>
            </w:r>
            <w:r>
              <w:rPr>
                <w:spacing w:val="-5"/>
                <w:sz w:val="16"/>
              </w:rPr>
              <w:t>30</w:t>
            </w:r>
          </w:p>
        </w:tc>
        <w:tc>
          <w:tcPr>
            <w:tcW w:w="1040" w:type="dxa"/>
          </w:tcPr>
          <w:p w14:paraId="2E9BCD1D" w14:textId="77777777" w:rsidR="009343AE" w:rsidRDefault="009343AE" w:rsidP="009F2E90">
            <w:pPr>
              <w:pStyle w:val="TableParagraph"/>
              <w:spacing w:before="180"/>
              <w:ind w:right="67"/>
              <w:rPr>
                <w:sz w:val="16"/>
              </w:rPr>
            </w:pPr>
            <w:r>
              <w:rPr>
                <w:spacing w:val="-5"/>
                <w:sz w:val="16"/>
              </w:rPr>
              <w:t>Nil</w:t>
            </w:r>
          </w:p>
        </w:tc>
        <w:tc>
          <w:tcPr>
            <w:tcW w:w="980" w:type="dxa"/>
          </w:tcPr>
          <w:p w14:paraId="2A188BE8" w14:textId="77777777" w:rsidR="009343AE" w:rsidRDefault="009343AE" w:rsidP="009F2E90">
            <w:pPr>
              <w:pStyle w:val="TableParagraph"/>
              <w:spacing w:before="180"/>
              <w:ind w:right="67"/>
              <w:rPr>
                <w:sz w:val="16"/>
              </w:rPr>
            </w:pPr>
            <w:r>
              <w:rPr>
                <w:spacing w:val="-5"/>
                <w:sz w:val="16"/>
              </w:rPr>
              <w:t>361</w:t>
            </w:r>
          </w:p>
        </w:tc>
        <w:tc>
          <w:tcPr>
            <w:tcW w:w="980" w:type="dxa"/>
          </w:tcPr>
          <w:p w14:paraId="0ABC09DE" w14:textId="77777777" w:rsidR="009343AE" w:rsidRDefault="009343AE" w:rsidP="009F2E90">
            <w:pPr>
              <w:pStyle w:val="TableParagraph"/>
              <w:spacing w:before="180"/>
              <w:ind w:right="67"/>
              <w:rPr>
                <w:sz w:val="16"/>
              </w:rPr>
            </w:pPr>
            <w:r>
              <w:rPr>
                <w:spacing w:val="-5"/>
                <w:sz w:val="16"/>
              </w:rPr>
              <w:t>38</w:t>
            </w:r>
          </w:p>
        </w:tc>
        <w:tc>
          <w:tcPr>
            <w:tcW w:w="987" w:type="dxa"/>
          </w:tcPr>
          <w:p w14:paraId="6AD3412B" w14:textId="77777777" w:rsidR="009343AE" w:rsidRDefault="009343AE" w:rsidP="009F2E90">
            <w:pPr>
              <w:pStyle w:val="TableParagraph"/>
              <w:spacing w:before="180"/>
              <w:ind w:right="67"/>
              <w:rPr>
                <w:sz w:val="16"/>
              </w:rPr>
            </w:pPr>
            <w:r>
              <w:rPr>
                <w:spacing w:val="-5"/>
                <w:sz w:val="16"/>
              </w:rPr>
              <w:t>439</w:t>
            </w:r>
          </w:p>
        </w:tc>
      </w:tr>
      <w:tr w:rsidR="009343AE" w14:paraId="474F5097" w14:textId="77777777" w:rsidTr="009343AE">
        <w:trPr>
          <w:trHeight w:val="510"/>
        </w:trPr>
        <w:tc>
          <w:tcPr>
            <w:tcW w:w="1090" w:type="dxa"/>
          </w:tcPr>
          <w:p w14:paraId="278A8119" w14:textId="77777777" w:rsidR="009343AE" w:rsidRDefault="009343AE" w:rsidP="009F2E90">
            <w:pPr>
              <w:pStyle w:val="TableParagraph"/>
              <w:spacing w:line="247" w:lineRule="auto"/>
              <w:ind w:left="80"/>
              <w:jc w:val="left"/>
              <w:rPr>
                <w:position w:val="5"/>
                <w:sz w:val="9"/>
              </w:rPr>
            </w:pPr>
            <w:r>
              <w:rPr>
                <w:spacing w:val="-4"/>
                <w:sz w:val="16"/>
              </w:rPr>
              <w:t xml:space="preserve">Mark </w:t>
            </w:r>
            <w:r>
              <w:rPr>
                <w:spacing w:val="-2"/>
                <w:sz w:val="16"/>
              </w:rPr>
              <w:t>Chapman</w:t>
            </w:r>
            <w:r>
              <w:rPr>
                <w:spacing w:val="-2"/>
                <w:position w:val="5"/>
                <w:sz w:val="9"/>
              </w:rPr>
              <w:t>2</w:t>
            </w:r>
          </w:p>
        </w:tc>
        <w:tc>
          <w:tcPr>
            <w:tcW w:w="1460" w:type="dxa"/>
          </w:tcPr>
          <w:p w14:paraId="0787582E" w14:textId="77777777" w:rsidR="009343AE" w:rsidRDefault="009343AE" w:rsidP="009F2E90">
            <w:pPr>
              <w:pStyle w:val="TableParagraph"/>
              <w:spacing w:line="247" w:lineRule="auto"/>
              <w:ind w:left="80"/>
              <w:jc w:val="left"/>
              <w:rPr>
                <w:sz w:val="16"/>
              </w:rPr>
            </w:pPr>
            <w:r>
              <w:rPr>
                <w:sz w:val="16"/>
              </w:rPr>
              <w:t xml:space="preserve">Director of </w:t>
            </w:r>
            <w:r>
              <w:rPr>
                <w:spacing w:val="-4"/>
                <w:sz w:val="16"/>
              </w:rPr>
              <w:t>HealthTech</w:t>
            </w:r>
          </w:p>
        </w:tc>
        <w:tc>
          <w:tcPr>
            <w:tcW w:w="1040" w:type="dxa"/>
          </w:tcPr>
          <w:p w14:paraId="6E4E83BF" w14:textId="77777777" w:rsidR="009343AE" w:rsidRDefault="009343AE" w:rsidP="009F2E90">
            <w:pPr>
              <w:pStyle w:val="TableParagraph"/>
              <w:spacing w:before="180"/>
              <w:ind w:right="67"/>
              <w:rPr>
                <w:sz w:val="16"/>
              </w:rPr>
            </w:pPr>
            <w:r>
              <w:rPr>
                <w:sz w:val="16"/>
              </w:rPr>
              <w:t>0</w:t>
            </w:r>
            <w:r>
              <w:rPr>
                <w:spacing w:val="-4"/>
                <w:sz w:val="16"/>
              </w:rPr>
              <w:t xml:space="preserve"> </w:t>
            </w:r>
            <w:r>
              <w:rPr>
                <w:sz w:val="16"/>
              </w:rPr>
              <w:t xml:space="preserve">to </w:t>
            </w:r>
            <w:r>
              <w:rPr>
                <w:spacing w:val="-5"/>
                <w:sz w:val="16"/>
              </w:rPr>
              <w:t>2.5</w:t>
            </w:r>
          </w:p>
        </w:tc>
        <w:tc>
          <w:tcPr>
            <w:tcW w:w="1027" w:type="dxa"/>
          </w:tcPr>
          <w:p w14:paraId="55212894" w14:textId="77777777" w:rsidR="009343AE" w:rsidRDefault="009343AE" w:rsidP="009F2E90">
            <w:pPr>
              <w:pStyle w:val="TableParagraph"/>
              <w:spacing w:before="180"/>
              <w:ind w:right="67"/>
              <w:rPr>
                <w:sz w:val="16"/>
              </w:rPr>
            </w:pPr>
            <w:r>
              <w:rPr>
                <w:sz w:val="16"/>
              </w:rPr>
              <w:t>0</w:t>
            </w:r>
            <w:r>
              <w:rPr>
                <w:spacing w:val="-4"/>
                <w:sz w:val="16"/>
              </w:rPr>
              <w:t xml:space="preserve"> </w:t>
            </w:r>
            <w:r>
              <w:rPr>
                <w:sz w:val="16"/>
              </w:rPr>
              <w:t xml:space="preserve">to </w:t>
            </w:r>
            <w:r>
              <w:rPr>
                <w:spacing w:val="-5"/>
                <w:sz w:val="16"/>
              </w:rPr>
              <w:t>2.5</w:t>
            </w:r>
          </w:p>
        </w:tc>
        <w:tc>
          <w:tcPr>
            <w:tcW w:w="973" w:type="dxa"/>
          </w:tcPr>
          <w:p w14:paraId="741E88B5" w14:textId="77777777" w:rsidR="009343AE" w:rsidRDefault="009343AE" w:rsidP="009F2E90">
            <w:pPr>
              <w:pStyle w:val="TableParagraph"/>
              <w:spacing w:before="180"/>
              <w:ind w:right="67"/>
              <w:rPr>
                <w:sz w:val="16"/>
              </w:rPr>
            </w:pPr>
            <w:r>
              <w:rPr>
                <w:sz w:val="16"/>
              </w:rPr>
              <w:t>10</w:t>
            </w:r>
            <w:r>
              <w:rPr>
                <w:spacing w:val="-2"/>
                <w:sz w:val="16"/>
              </w:rPr>
              <w:t xml:space="preserve"> </w:t>
            </w:r>
            <w:r>
              <w:rPr>
                <w:sz w:val="16"/>
              </w:rPr>
              <w:t xml:space="preserve">to </w:t>
            </w:r>
            <w:r>
              <w:rPr>
                <w:spacing w:val="-5"/>
                <w:sz w:val="16"/>
              </w:rPr>
              <w:t>15</w:t>
            </w:r>
          </w:p>
        </w:tc>
        <w:tc>
          <w:tcPr>
            <w:tcW w:w="1040" w:type="dxa"/>
          </w:tcPr>
          <w:p w14:paraId="526F8AE1" w14:textId="77777777" w:rsidR="009343AE" w:rsidRDefault="009343AE" w:rsidP="009F2E90">
            <w:pPr>
              <w:pStyle w:val="TableParagraph"/>
              <w:spacing w:before="180"/>
              <w:ind w:right="67"/>
              <w:rPr>
                <w:sz w:val="16"/>
              </w:rPr>
            </w:pPr>
            <w:r>
              <w:rPr>
                <w:sz w:val="16"/>
              </w:rPr>
              <w:t>15</w:t>
            </w:r>
            <w:r>
              <w:rPr>
                <w:spacing w:val="-2"/>
                <w:sz w:val="16"/>
              </w:rPr>
              <w:t xml:space="preserve"> </w:t>
            </w:r>
            <w:r>
              <w:rPr>
                <w:sz w:val="16"/>
              </w:rPr>
              <w:t xml:space="preserve">to </w:t>
            </w:r>
            <w:r>
              <w:rPr>
                <w:spacing w:val="-5"/>
                <w:sz w:val="16"/>
              </w:rPr>
              <w:t>20</w:t>
            </w:r>
          </w:p>
        </w:tc>
        <w:tc>
          <w:tcPr>
            <w:tcW w:w="980" w:type="dxa"/>
          </w:tcPr>
          <w:p w14:paraId="1C2FAEC9" w14:textId="77777777" w:rsidR="009343AE" w:rsidRDefault="009343AE" w:rsidP="009F2E90">
            <w:pPr>
              <w:pStyle w:val="TableParagraph"/>
              <w:spacing w:before="180"/>
              <w:ind w:right="67"/>
              <w:rPr>
                <w:sz w:val="16"/>
              </w:rPr>
            </w:pPr>
            <w:r>
              <w:rPr>
                <w:spacing w:val="-5"/>
                <w:sz w:val="16"/>
              </w:rPr>
              <w:t>227</w:t>
            </w:r>
          </w:p>
        </w:tc>
        <w:tc>
          <w:tcPr>
            <w:tcW w:w="980" w:type="dxa"/>
          </w:tcPr>
          <w:p w14:paraId="6C510EB6" w14:textId="77777777" w:rsidR="009343AE" w:rsidRDefault="009343AE" w:rsidP="009F2E90">
            <w:pPr>
              <w:pStyle w:val="TableParagraph"/>
              <w:spacing w:before="180"/>
              <w:ind w:right="67"/>
              <w:rPr>
                <w:sz w:val="16"/>
              </w:rPr>
            </w:pPr>
            <w:r>
              <w:rPr>
                <w:spacing w:val="-5"/>
                <w:sz w:val="16"/>
              </w:rPr>
              <w:t>Nil</w:t>
            </w:r>
          </w:p>
        </w:tc>
        <w:tc>
          <w:tcPr>
            <w:tcW w:w="987" w:type="dxa"/>
          </w:tcPr>
          <w:p w14:paraId="7CAE5712" w14:textId="77777777" w:rsidR="009343AE" w:rsidRDefault="009343AE" w:rsidP="009F2E90">
            <w:pPr>
              <w:pStyle w:val="TableParagraph"/>
              <w:spacing w:before="180"/>
              <w:ind w:right="67"/>
              <w:rPr>
                <w:sz w:val="16"/>
              </w:rPr>
            </w:pPr>
            <w:r>
              <w:rPr>
                <w:spacing w:val="-5"/>
                <w:sz w:val="16"/>
              </w:rPr>
              <w:t>239</w:t>
            </w:r>
          </w:p>
        </w:tc>
      </w:tr>
      <w:tr w:rsidR="009343AE" w14:paraId="51A19AD5" w14:textId="77777777" w:rsidTr="009343AE">
        <w:trPr>
          <w:trHeight w:val="510"/>
        </w:trPr>
        <w:tc>
          <w:tcPr>
            <w:tcW w:w="1090" w:type="dxa"/>
          </w:tcPr>
          <w:p w14:paraId="48D37EDB" w14:textId="77777777" w:rsidR="009343AE" w:rsidRDefault="009343AE" w:rsidP="009F2E90">
            <w:pPr>
              <w:pStyle w:val="TableParagraph"/>
              <w:spacing w:line="247" w:lineRule="auto"/>
              <w:ind w:left="80" w:right="379"/>
              <w:jc w:val="left"/>
              <w:rPr>
                <w:sz w:val="16"/>
              </w:rPr>
            </w:pPr>
            <w:r>
              <w:rPr>
                <w:spacing w:val="-2"/>
                <w:sz w:val="16"/>
              </w:rPr>
              <w:t>Helen Williams</w:t>
            </w:r>
          </w:p>
        </w:tc>
        <w:tc>
          <w:tcPr>
            <w:tcW w:w="1460" w:type="dxa"/>
          </w:tcPr>
          <w:p w14:paraId="74B674C4" w14:textId="77777777" w:rsidR="009343AE" w:rsidRDefault="009343AE" w:rsidP="009F2E90">
            <w:pPr>
              <w:pStyle w:val="TableParagraph"/>
              <w:spacing w:line="247" w:lineRule="auto"/>
              <w:ind w:left="80" w:right="402"/>
              <w:jc w:val="left"/>
              <w:rPr>
                <w:sz w:val="16"/>
              </w:rPr>
            </w:pPr>
            <w:r>
              <w:rPr>
                <w:sz w:val="16"/>
              </w:rPr>
              <w:t>Chief</w:t>
            </w:r>
            <w:r>
              <w:rPr>
                <w:spacing w:val="-12"/>
                <w:sz w:val="16"/>
              </w:rPr>
              <w:t xml:space="preserve"> </w:t>
            </w:r>
            <w:r>
              <w:rPr>
                <w:sz w:val="16"/>
              </w:rPr>
              <w:t xml:space="preserve">people </w:t>
            </w:r>
            <w:r>
              <w:rPr>
                <w:spacing w:val="-2"/>
                <w:sz w:val="16"/>
              </w:rPr>
              <w:t>officer</w:t>
            </w:r>
          </w:p>
        </w:tc>
        <w:tc>
          <w:tcPr>
            <w:tcW w:w="1040" w:type="dxa"/>
          </w:tcPr>
          <w:p w14:paraId="16AA81E9" w14:textId="77777777" w:rsidR="009343AE" w:rsidRDefault="009343AE" w:rsidP="009F2E90">
            <w:pPr>
              <w:pStyle w:val="TableParagraph"/>
              <w:spacing w:before="180"/>
              <w:ind w:right="67"/>
              <w:rPr>
                <w:sz w:val="16"/>
              </w:rPr>
            </w:pPr>
            <w:r>
              <w:rPr>
                <w:sz w:val="16"/>
              </w:rPr>
              <w:t>2.5</w:t>
            </w:r>
            <w:r>
              <w:rPr>
                <w:spacing w:val="-3"/>
                <w:sz w:val="16"/>
              </w:rPr>
              <w:t xml:space="preserve"> </w:t>
            </w:r>
            <w:r>
              <w:rPr>
                <w:sz w:val="16"/>
              </w:rPr>
              <w:t>to</w:t>
            </w:r>
            <w:r>
              <w:rPr>
                <w:spacing w:val="-2"/>
                <w:sz w:val="16"/>
              </w:rPr>
              <w:t xml:space="preserve"> </w:t>
            </w:r>
            <w:r>
              <w:rPr>
                <w:spacing w:val="-10"/>
                <w:sz w:val="16"/>
              </w:rPr>
              <w:t>5</w:t>
            </w:r>
          </w:p>
        </w:tc>
        <w:tc>
          <w:tcPr>
            <w:tcW w:w="1027" w:type="dxa"/>
          </w:tcPr>
          <w:p w14:paraId="2646811E" w14:textId="77777777" w:rsidR="009343AE" w:rsidRDefault="009343AE" w:rsidP="009F2E90">
            <w:pPr>
              <w:pStyle w:val="TableParagraph"/>
              <w:spacing w:before="180"/>
              <w:ind w:right="67"/>
              <w:rPr>
                <w:sz w:val="16"/>
              </w:rPr>
            </w:pPr>
            <w:r>
              <w:rPr>
                <w:spacing w:val="-5"/>
                <w:sz w:val="16"/>
              </w:rPr>
              <w:t>Nil</w:t>
            </w:r>
          </w:p>
        </w:tc>
        <w:tc>
          <w:tcPr>
            <w:tcW w:w="973" w:type="dxa"/>
          </w:tcPr>
          <w:p w14:paraId="79D41B96" w14:textId="77777777" w:rsidR="009343AE" w:rsidRDefault="009343AE" w:rsidP="009F2E90">
            <w:pPr>
              <w:pStyle w:val="TableParagraph"/>
              <w:spacing w:before="180"/>
              <w:ind w:right="67"/>
              <w:rPr>
                <w:sz w:val="16"/>
              </w:rPr>
            </w:pPr>
            <w:r>
              <w:rPr>
                <w:sz w:val="16"/>
              </w:rPr>
              <w:t>5</w:t>
            </w:r>
            <w:r>
              <w:rPr>
                <w:spacing w:val="-2"/>
                <w:sz w:val="16"/>
              </w:rPr>
              <w:t xml:space="preserve"> </w:t>
            </w:r>
            <w:r>
              <w:rPr>
                <w:sz w:val="16"/>
              </w:rPr>
              <w:t xml:space="preserve">to </w:t>
            </w:r>
            <w:r>
              <w:rPr>
                <w:spacing w:val="-5"/>
                <w:sz w:val="16"/>
              </w:rPr>
              <w:t>10</w:t>
            </w:r>
          </w:p>
        </w:tc>
        <w:tc>
          <w:tcPr>
            <w:tcW w:w="1040" w:type="dxa"/>
          </w:tcPr>
          <w:p w14:paraId="59333277" w14:textId="77777777" w:rsidR="009343AE" w:rsidRDefault="009343AE" w:rsidP="009F2E90">
            <w:pPr>
              <w:pStyle w:val="TableParagraph"/>
              <w:spacing w:before="180"/>
              <w:ind w:right="67"/>
              <w:rPr>
                <w:sz w:val="16"/>
              </w:rPr>
            </w:pPr>
            <w:r>
              <w:rPr>
                <w:spacing w:val="-5"/>
                <w:sz w:val="16"/>
              </w:rPr>
              <w:t>Nil</w:t>
            </w:r>
          </w:p>
        </w:tc>
        <w:tc>
          <w:tcPr>
            <w:tcW w:w="980" w:type="dxa"/>
          </w:tcPr>
          <w:p w14:paraId="1C23EB81" w14:textId="77777777" w:rsidR="009343AE" w:rsidRDefault="009343AE" w:rsidP="009F2E90">
            <w:pPr>
              <w:pStyle w:val="TableParagraph"/>
              <w:spacing w:before="180"/>
              <w:ind w:right="69"/>
              <w:rPr>
                <w:sz w:val="16"/>
              </w:rPr>
            </w:pPr>
            <w:r>
              <w:rPr>
                <w:spacing w:val="-5"/>
                <w:sz w:val="16"/>
              </w:rPr>
              <w:t>79</w:t>
            </w:r>
          </w:p>
        </w:tc>
        <w:tc>
          <w:tcPr>
            <w:tcW w:w="980" w:type="dxa"/>
          </w:tcPr>
          <w:p w14:paraId="290E7966" w14:textId="77777777" w:rsidR="009343AE" w:rsidRDefault="009343AE" w:rsidP="009F2E90">
            <w:pPr>
              <w:pStyle w:val="TableParagraph"/>
              <w:spacing w:before="180"/>
              <w:ind w:right="67"/>
              <w:rPr>
                <w:sz w:val="16"/>
              </w:rPr>
            </w:pPr>
            <w:r>
              <w:rPr>
                <w:spacing w:val="-5"/>
                <w:sz w:val="16"/>
              </w:rPr>
              <w:t>22</w:t>
            </w:r>
          </w:p>
        </w:tc>
        <w:tc>
          <w:tcPr>
            <w:tcW w:w="987" w:type="dxa"/>
          </w:tcPr>
          <w:p w14:paraId="2B54071D" w14:textId="77777777" w:rsidR="009343AE" w:rsidRDefault="009343AE" w:rsidP="009F2E90">
            <w:pPr>
              <w:pStyle w:val="TableParagraph"/>
              <w:spacing w:before="180"/>
              <w:ind w:right="67"/>
              <w:rPr>
                <w:sz w:val="16"/>
              </w:rPr>
            </w:pPr>
            <w:r>
              <w:rPr>
                <w:spacing w:val="-5"/>
                <w:sz w:val="16"/>
              </w:rPr>
              <w:t>118</w:t>
            </w:r>
          </w:p>
        </w:tc>
      </w:tr>
      <w:tr w:rsidR="009343AE" w14:paraId="15454CA8" w14:textId="77777777" w:rsidTr="009343AE">
        <w:trPr>
          <w:trHeight w:val="709"/>
        </w:trPr>
        <w:tc>
          <w:tcPr>
            <w:tcW w:w="1090" w:type="dxa"/>
          </w:tcPr>
          <w:p w14:paraId="3FBDB92B" w14:textId="77777777" w:rsidR="009343AE" w:rsidRDefault="009343AE" w:rsidP="009F2E90">
            <w:pPr>
              <w:pStyle w:val="TableParagraph"/>
              <w:spacing w:before="180" w:line="247" w:lineRule="auto"/>
              <w:ind w:left="79" w:right="506"/>
              <w:jc w:val="left"/>
              <w:rPr>
                <w:sz w:val="16"/>
              </w:rPr>
            </w:pPr>
            <w:r>
              <w:rPr>
                <w:spacing w:val="-2"/>
                <w:sz w:val="16"/>
              </w:rPr>
              <w:t>Helen Knight</w:t>
            </w:r>
          </w:p>
        </w:tc>
        <w:tc>
          <w:tcPr>
            <w:tcW w:w="1460" w:type="dxa"/>
          </w:tcPr>
          <w:p w14:paraId="6C756DA7" w14:textId="77777777" w:rsidR="009343AE" w:rsidRDefault="009343AE" w:rsidP="009F2E90">
            <w:pPr>
              <w:pStyle w:val="TableParagraph"/>
              <w:spacing w:line="247" w:lineRule="auto"/>
              <w:ind w:left="80" w:right="591"/>
              <w:jc w:val="left"/>
              <w:rPr>
                <w:sz w:val="16"/>
              </w:rPr>
            </w:pPr>
            <w:r>
              <w:rPr>
                <w:spacing w:val="-2"/>
                <w:sz w:val="16"/>
              </w:rPr>
              <w:t>Director, medicines evaluation</w:t>
            </w:r>
          </w:p>
        </w:tc>
        <w:tc>
          <w:tcPr>
            <w:tcW w:w="1040" w:type="dxa"/>
          </w:tcPr>
          <w:p w14:paraId="6FFC80FF" w14:textId="77777777" w:rsidR="009343AE" w:rsidRDefault="009343AE" w:rsidP="009F2E90">
            <w:pPr>
              <w:pStyle w:val="TableParagraph"/>
              <w:spacing w:before="86"/>
              <w:jc w:val="left"/>
              <w:rPr>
                <w:rFonts w:ascii="Inter SemiBold"/>
                <w:b/>
                <w:sz w:val="16"/>
              </w:rPr>
            </w:pPr>
          </w:p>
          <w:p w14:paraId="44EDB50A" w14:textId="77777777" w:rsidR="009343AE" w:rsidRDefault="009343AE" w:rsidP="009F2E90">
            <w:pPr>
              <w:pStyle w:val="TableParagraph"/>
              <w:spacing w:before="0"/>
              <w:ind w:right="67"/>
              <w:rPr>
                <w:sz w:val="16"/>
              </w:rPr>
            </w:pPr>
            <w:r>
              <w:rPr>
                <w:sz w:val="16"/>
              </w:rPr>
              <w:t>2.5</w:t>
            </w:r>
            <w:r>
              <w:rPr>
                <w:spacing w:val="-3"/>
                <w:sz w:val="16"/>
              </w:rPr>
              <w:t xml:space="preserve"> </w:t>
            </w:r>
            <w:r>
              <w:rPr>
                <w:sz w:val="16"/>
              </w:rPr>
              <w:t>to</w:t>
            </w:r>
            <w:r>
              <w:rPr>
                <w:spacing w:val="-2"/>
                <w:sz w:val="16"/>
              </w:rPr>
              <w:t xml:space="preserve"> </w:t>
            </w:r>
            <w:r>
              <w:rPr>
                <w:spacing w:val="-10"/>
                <w:sz w:val="16"/>
              </w:rPr>
              <w:t>5</w:t>
            </w:r>
          </w:p>
        </w:tc>
        <w:tc>
          <w:tcPr>
            <w:tcW w:w="1027" w:type="dxa"/>
          </w:tcPr>
          <w:p w14:paraId="6E472AF4" w14:textId="77777777" w:rsidR="009343AE" w:rsidRDefault="009343AE" w:rsidP="009F2E90">
            <w:pPr>
              <w:pStyle w:val="TableParagraph"/>
              <w:spacing w:before="86"/>
              <w:jc w:val="left"/>
              <w:rPr>
                <w:rFonts w:ascii="Inter SemiBold"/>
                <w:b/>
                <w:sz w:val="16"/>
              </w:rPr>
            </w:pPr>
          </w:p>
          <w:p w14:paraId="3B47C92E" w14:textId="77777777" w:rsidR="009343AE" w:rsidRDefault="009343AE" w:rsidP="009F2E90">
            <w:pPr>
              <w:pStyle w:val="TableParagraph"/>
              <w:spacing w:before="0"/>
              <w:ind w:right="67"/>
              <w:rPr>
                <w:sz w:val="16"/>
              </w:rPr>
            </w:pPr>
            <w:r>
              <w:rPr>
                <w:sz w:val="16"/>
              </w:rPr>
              <w:t>0</w:t>
            </w:r>
            <w:r>
              <w:rPr>
                <w:spacing w:val="-4"/>
                <w:sz w:val="16"/>
              </w:rPr>
              <w:t xml:space="preserve"> </w:t>
            </w:r>
            <w:r>
              <w:rPr>
                <w:sz w:val="16"/>
              </w:rPr>
              <w:t xml:space="preserve">to </w:t>
            </w:r>
            <w:r>
              <w:rPr>
                <w:spacing w:val="-5"/>
                <w:sz w:val="16"/>
              </w:rPr>
              <w:t>2.5</w:t>
            </w:r>
          </w:p>
        </w:tc>
        <w:tc>
          <w:tcPr>
            <w:tcW w:w="973" w:type="dxa"/>
          </w:tcPr>
          <w:p w14:paraId="4BFDAAF9" w14:textId="77777777" w:rsidR="009343AE" w:rsidRDefault="009343AE" w:rsidP="009F2E90">
            <w:pPr>
              <w:pStyle w:val="TableParagraph"/>
              <w:spacing w:before="86"/>
              <w:jc w:val="left"/>
              <w:rPr>
                <w:rFonts w:ascii="Inter SemiBold"/>
                <w:b/>
                <w:sz w:val="16"/>
              </w:rPr>
            </w:pPr>
          </w:p>
          <w:p w14:paraId="5D94F450" w14:textId="77777777" w:rsidR="009343AE" w:rsidRDefault="009343AE" w:rsidP="009F2E90">
            <w:pPr>
              <w:pStyle w:val="TableParagraph"/>
              <w:spacing w:before="0"/>
              <w:ind w:right="67"/>
              <w:rPr>
                <w:sz w:val="16"/>
              </w:rPr>
            </w:pPr>
            <w:r>
              <w:rPr>
                <w:sz w:val="16"/>
              </w:rPr>
              <w:t>30</w:t>
            </w:r>
            <w:r>
              <w:rPr>
                <w:spacing w:val="-2"/>
                <w:sz w:val="16"/>
              </w:rPr>
              <w:t xml:space="preserve"> </w:t>
            </w:r>
            <w:r>
              <w:rPr>
                <w:sz w:val="16"/>
              </w:rPr>
              <w:t xml:space="preserve">to </w:t>
            </w:r>
            <w:r>
              <w:rPr>
                <w:spacing w:val="-5"/>
                <w:sz w:val="16"/>
              </w:rPr>
              <w:t>35</w:t>
            </w:r>
          </w:p>
        </w:tc>
        <w:tc>
          <w:tcPr>
            <w:tcW w:w="1040" w:type="dxa"/>
          </w:tcPr>
          <w:p w14:paraId="366D8372" w14:textId="77777777" w:rsidR="009343AE" w:rsidRDefault="009343AE" w:rsidP="009F2E90">
            <w:pPr>
              <w:pStyle w:val="TableParagraph"/>
              <w:spacing w:before="86"/>
              <w:jc w:val="left"/>
              <w:rPr>
                <w:rFonts w:ascii="Inter SemiBold"/>
                <w:b/>
                <w:sz w:val="16"/>
              </w:rPr>
            </w:pPr>
          </w:p>
          <w:p w14:paraId="225872D9" w14:textId="77777777" w:rsidR="009343AE" w:rsidRDefault="009343AE" w:rsidP="009F2E90">
            <w:pPr>
              <w:pStyle w:val="TableParagraph"/>
              <w:spacing w:before="0"/>
              <w:ind w:right="67"/>
              <w:rPr>
                <w:sz w:val="16"/>
              </w:rPr>
            </w:pPr>
            <w:r>
              <w:rPr>
                <w:sz w:val="16"/>
              </w:rPr>
              <w:t>65</w:t>
            </w:r>
            <w:r>
              <w:rPr>
                <w:spacing w:val="-2"/>
                <w:sz w:val="16"/>
              </w:rPr>
              <w:t xml:space="preserve"> </w:t>
            </w:r>
            <w:r>
              <w:rPr>
                <w:sz w:val="16"/>
              </w:rPr>
              <w:t xml:space="preserve">to </w:t>
            </w:r>
            <w:r>
              <w:rPr>
                <w:spacing w:val="-5"/>
                <w:sz w:val="16"/>
              </w:rPr>
              <w:t>70</w:t>
            </w:r>
          </w:p>
        </w:tc>
        <w:tc>
          <w:tcPr>
            <w:tcW w:w="980" w:type="dxa"/>
          </w:tcPr>
          <w:p w14:paraId="363ABEC8" w14:textId="77777777" w:rsidR="009343AE" w:rsidRDefault="009343AE" w:rsidP="009F2E90">
            <w:pPr>
              <w:pStyle w:val="TableParagraph"/>
              <w:spacing w:before="86"/>
              <w:jc w:val="left"/>
              <w:rPr>
                <w:rFonts w:ascii="Inter SemiBold"/>
                <w:b/>
                <w:sz w:val="16"/>
              </w:rPr>
            </w:pPr>
          </w:p>
          <w:p w14:paraId="06B5D13B" w14:textId="77777777" w:rsidR="009343AE" w:rsidRDefault="009343AE" w:rsidP="009F2E90">
            <w:pPr>
              <w:pStyle w:val="TableParagraph"/>
              <w:spacing w:before="0"/>
              <w:ind w:right="67"/>
              <w:rPr>
                <w:sz w:val="16"/>
              </w:rPr>
            </w:pPr>
            <w:r>
              <w:rPr>
                <w:spacing w:val="-5"/>
                <w:sz w:val="16"/>
              </w:rPr>
              <w:t>595</w:t>
            </w:r>
          </w:p>
        </w:tc>
        <w:tc>
          <w:tcPr>
            <w:tcW w:w="980" w:type="dxa"/>
          </w:tcPr>
          <w:p w14:paraId="08287E5B" w14:textId="77777777" w:rsidR="009343AE" w:rsidRDefault="009343AE" w:rsidP="009F2E90">
            <w:pPr>
              <w:pStyle w:val="TableParagraph"/>
              <w:spacing w:before="86"/>
              <w:jc w:val="left"/>
              <w:rPr>
                <w:rFonts w:ascii="Inter SemiBold"/>
                <w:b/>
                <w:sz w:val="16"/>
              </w:rPr>
            </w:pPr>
          </w:p>
          <w:p w14:paraId="14842C33" w14:textId="77777777" w:rsidR="009343AE" w:rsidRDefault="009343AE" w:rsidP="009F2E90">
            <w:pPr>
              <w:pStyle w:val="TableParagraph"/>
              <w:spacing w:before="0"/>
              <w:ind w:right="67"/>
              <w:rPr>
                <w:sz w:val="16"/>
              </w:rPr>
            </w:pPr>
            <w:r>
              <w:rPr>
                <w:spacing w:val="-5"/>
                <w:sz w:val="16"/>
              </w:rPr>
              <w:t>36</w:t>
            </w:r>
          </w:p>
        </w:tc>
        <w:tc>
          <w:tcPr>
            <w:tcW w:w="987" w:type="dxa"/>
          </w:tcPr>
          <w:p w14:paraId="2DA04A6A" w14:textId="77777777" w:rsidR="009343AE" w:rsidRDefault="009343AE" w:rsidP="009F2E90">
            <w:pPr>
              <w:pStyle w:val="TableParagraph"/>
              <w:spacing w:before="86"/>
              <w:jc w:val="left"/>
              <w:rPr>
                <w:rFonts w:ascii="Inter SemiBold"/>
                <w:b/>
                <w:sz w:val="16"/>
              </w:rPr>
            </w:pPr>
          </w:p>
          <w:p w14:paraId="79538C96" w14:textId="77777777" w:rsidR="009343AE" w:rsidRDefault="009343AE" w:rsidP="009F2E90">
            <w:pPr>
              <w:pStyle w:val="TableParagraph"/>
              <w:spacing w:before="0"/>
              <w:ind w:right="67"/>
              <w:rPr>
                <w:sz w:val="16"/>
              </w:rPr>
            </w:pPr>
            <w:r>
              <w:rPr>
                <w:spacing w:val="-5"/>
                <w:sz w:val="16"/>
              </w:rPr>
              <w:t>648</w:t>
            </w:r>
          </w:p>
        </w:tc>
      </w:tr>
      <w:tr w:rsidR="009343AE" w14:paraId="4ED68B4F" w14:textId="77777777" w:rsidTr="009343AE">
        <w:trPr>
          <w:trHeight w:val="510"/>
        </w:trPr>
        <w:tc>
          <w:tcPr>
            <w:tcW w:w="1090" w:type="dxa"/>
          </w:tcPr>
          <w:p w14:paraId="1E9A8DBE" w14:textId="77777777" w:rsidR="009343AE" w:rsidRDefault="009343AE" w:rsidP="009F2E90">
            <w:pPr>
              <w:pStyle w:val="TableParagraph"/>
              <w:spacing w:line="247" w:lineRule="auto"/>
              <w:ind w:left="79" w:right="269"/>
              <w:jc w:val="left"/>
              <w:rPr>
                <w:position w:val="5"/>
                <w:sz w:val="9"/>
              </w:rPr>
            </w:pPr>
            <w:r>
              <w:rPr>
                <w:spacing w:val="-4"/>
                <w:sz w:val="16"/>
              </w:rPr>
              <w:t xml:space="preserve">Jane </w:t>
            </w:r>
            <w:r>
              <w:rPr>
                <w:spacing w:val="-2"/>
                <w:sz w:val="16"/>
              </w:rPr>
              <w:t>Gizbert</w:t>
            </w:r>
            <w:r>
              <w:rPr>
                <w:spacing w:val="-2"/>
                <w:position w:val="5"/>
                <w:sz w:val="9"/>
              </w:rPr>
              <w:t>3</w:t>
            </w:r>
          </w:p>
        </w:tc>
        <w:tc>
          <w:tcPr>
            <w:tcW w:w="1460" w:type="dxa"/>
          </w:tcPr>
          <w:p w14:paraId="2A3C7B28" w14:textId="77777777" w:rsidR="009343AE" w:rsidRDefault="009343AE" w:rsidP="009F2E90">
            <w:pPr>
              <w:pStyle w:val="TableParagraph"/>
              <w:spacing w:line="247" w:lineRule="auto"/>
              <w:ind w:left="80"/>
              <w:jc w:val="left"/>
              <w:rPr>
                <w:sz w:val="16"/>
              </w:rPr>
            </w:pPr>
            <w:r>
              <w:rPr>
                <w:spacing w:val="-2"/>
                <w:sz w:val="16"/>
              </w:rPr>
              <w:t>Director, communications</w:t>
            </w:r>
          </w:p>
        </w:tc>
        <w:tc>
          <w:tcPr>
            <w:tcW w:w="1040" w:type="dxa"/>
          </w:tcPr>
          <w:p w14:paraId="6D4D6BCB" w14:textId="77777777" w:rsidR="009343AE" w:rsidRDefault="009343AE" w:rsidP="009F2E90">
            <w:pPr>
              <w:pStyle w:val="TableParagraph"/>
              <w:spacing w:before="180"/>
              <w:ind w:right="67"/>
              <w:rPr>
                <w:sz w:val="16"/>
              </w:rPr>
            </w:pPr>
            <w:r>
              <w:rPr>
                <w:sz w:val="16"/>
              </w:rPr>
              <w:t>2.5</w:t>
            </w:r>
            <w:r>
              <w:rPr>
                <w:spacing w:val="-3"/>
                <w:sz w:val="16"/>
              </w:rPr>
              <w:t xml:space="preserve"> </w:t>
            </w:r>
            <w:r>
              <w:rPr>
                <w:sz w:val="16"/>
              </w:rPr>
              <w:t>to</w:t>
            </w:r>
            <w:r>
              <w:rPr>
                <w:spacing w:val="-2"/>
                <w:sz w:val="16"/>
              </w:rPr>
              <w:t xml:space="preserve"> </w:t>
            </w:r>
            <w:r>
              <w:rPr>
                <w:spacing w:val="-10"/>
                <w:sz w:val="16"/>
              </w:rPr>
              <w:t>5</w:t>
            </w:r>
          </w:p>
        </w:tc>
        <w:tc>
          <w:tcPr>
            <w:tcW w:w="1027" w:type="dxa"/>
          </w:tcPr>
          <w:p w14:paraId="4E2D48C6" w14:textId="77777777" w:rsidR="009343AE" w:rsidRDefault="009343AE" w:rsidP="009F2E90">
            <w:pPr>
              <w:pStyle w:val="TableParagraph"/>
              <w:spacing w:before="180"/>
              <w:ind w:right="67"/>
              <w:rPr>
                <w:sz w:val="16"/>
              </w:rPr>
            </w:pPr>
            <w:r>
              <w:rPr>
                <w:spacing w:val="-5"/>
                <w:sz w:val="16"/>
              </w:rPr>
              <w:t>Nil</w:t>
            </w:r>
          </w:p>
        </w:tc>
        <w:tc>
          <w:tcPr>
            <w:tcW w:w="973" w:type="dxa"/>
          </w:tcPr>
          <w:p w14:paraId="3A4DC1DA" w14:textId="77777777" w:rsidR="009343AE" w:rsidRDefault="009343AE" w:rsidP="009F2E90">
            <w:pPr>
              <w:pStyle w:val="TableParagraph"/>
              <w:spacing w:before="180"/>
              <w:ind w:right="67"/>
              <w:rPr>
                <w:sz w:val="16"/>
              </w:rPr>
            </w:pPr>
            <w:r>
              <w:rPr>
                <w:sz w:val="16"/>
              </w:rPr>
              <w:t>45</w:t>
            </w:r>
            <w:r>
              <w:rPr>
                <w:spacing w:val="-2"/>
                <w:sz w:val="16"/>
              </w:rPr>
              <w:t xml:space="preserve"> </w:t>
            </w:r>
            <w:r>
              <w:rPr>
                <w:sz w:val="16"/>
              </w:rPr>
              <w:t xml:space="preserve">to </w:t>
            </w:r>
            <w:r>
              <w:rPr>
                <w:spacing w:val="-5"/>
                <w:sz w:val="16"/>
              </w:rPr>
              <w:t>50</w:t>
            </w:r>
          </w:p>
        </w:tc>
        <w:tc>
          <w:tcPr>
            <w:tcW w:w="1040" w:type="dxa"/>
          </w:tcPr>
          <w:p w14:paraId="54128D94" w14:textId="77777777" w:rsidR="009343AE" w:rsidRDefault="009343AE" w:rsidP="009F2E90">
            <w:pPr>
              <w:pStyle w:val="TableParagraph"/>
              <w:spacing w:before="180"/>
              <w:ind w:right="67"/>
              <w:rPr>
                <w:sz w:val="16"/>
              </w:rPr>
            </w:pPr>
            <w:r>
              <w:rPr>
                <w:spacing w:val="-5"/>
                <w:sz w:val="16"/>
              </w:rPr>
              <w:t>Nil</w:t>
            </w:r>
          </w:p>
        </w:tc>
        <w:tc>
          <w:tcPr>
            <w:tcW w:w="980" w:type="dxa"/>
          </w:tcPr>
          <w:p w14:paraId="66CE483F" w14:textId="77777777" w:rsidR="009343AE" w:rsidRDefault="009343AE" w:rsidP="009F2E90">
            <w:pPr>
              <w:pStyle w:val="TableParagraph"/>
              <w:spacing w:before="180"/>
              <w:ind w:right="67"/>
              <w:rPr>
                <w:sz w:val="16"/>
              </w:rPr>
            </w:pPr>
            <w:r>
              <w:rPr>
                <w:spacing w:val="-5"/>
                <w:sz w:val="16"/>
              </w:rPr>
              <w:t>Nil</w:t>
            </w:r>
          </w:p>
        </w:tc>
        <w:tc>
          <w:tcPr>
            <w:tcW w:w="980" w:type="dxa"/>
          </w:tcPr>
          <w:p w14:paraId="12B67ECB" w14:textId="77777777" w:rsidR="009343AE" w:rsidRDefault="009343AE" w:rsidP="009F2E90">
            <w:pPr>
              <w:pStyle w:val="TableParagraph"/>
              <w:spacing w:before="180"/>
              <w:ind w:right="67"/>
              <w:rPr>
                <w:sz w:val="16"/>
              </w:rPr>
            </w:pPr>
            <w:r>
              <w:rPr>
                <w:spacing w:val="-5"/>
                <w:sz w:val="16"/>
              </w:rPr>
              <w:t>Nil</w:t>
            </w:r>
          </w:p>
        </w:tc>
        <w:tc>
          <w:tcPr>
            <w:tcW w:w="987" w:type="dxa"/>
          </w:tcPr>
          <w:p w14:paraId="7E2AE66B" w14:textId="77777777" w:rsidR="009343AE" w:rsidRDefault="009343AE" w:rsidP="009F2E90">
            <w:pPr>
              <w:pStyle w:val="TableParagraph"/>
              <w:spacing w:before="180"/>
              <w:ind w:right="67"/>
              <w:rPr>
                <w:sz w:val="16"/>
              </w:rPr>
            </w:pPr>
            <w:r>
              <w:rPr>
                <w:spacing w:val="-5"/>
                <w:sz w:val="16"/>
              </w:rPr>
              <w:t>Nil</w:t>
            </w:r>
          </w:p>
        </w:tc>
      </w:tr>
      <w:tr w:rsidR="009343AE" w14:paraId="4CBDF8EA" w14:textId="77777777" w:rsidTr="009343AE">
        <w:trPr>
          <w:trHeight w:val="510"/>
        </w:trPr>
        <w:tc>
          <w:tcPr>
            <w:tcW w:w="1090" w:type="dxa"/>
          </w:tcPr>
          <w:p w14:paraId="17AB3A08" w14:textId="77777777" w:rsidR="009343AE" w:rsidRDefault="009343AE" w:rsidP="009F2E90">
            <w:pPr>
              <w:pStyle w:val="TableParagraph"/>
              <w:spacing w:line="247" w:lineRule="auto"/>
              <w:ind w:left="79" w:right="376"/>
              <w:jc w:val="left"/>
              <w:rPr>
                <w:sz w:val="16"/>
              </w:rPr>
            </w:pPr>
            <w:r>
              <w:rPr>
                <w:sz w:val="16"/>
              </w:rPr>
              <w:t>Dr</w:t>
            </w:r>
            <w:r>
              <w:rPr>
                <w:spacing w:val="-12"/>
                <w:sz w:val="16"/>
              </w:rPr>
              <w:t xml:space="preserve"> </w:t>
            </w:r>
            <w:r>
              <w:rPr>
                <w:sz w:val="16"/>
              </w:rPr>
              <w:t xml:space="preserve">Clare </w:t>
            </w:r>
            <w:r>
              <w:rPr>
                <w:spacing w:val="-2"/>
                <w:sz w:val="16"/>
              </w:rPr>
              <w:t>Morgan</w:t>
            </w:r>
          </w:p>
        </w:tc>
        <w:tc>
          <w:tcPr>
            <w:tcW w:w="1460" w:type="dxa"/>
          </w:tcPr>
          <w:p w14:paraId="1EDE00B4" w14:textId="77777777" w:rsidR="009343AE" w:rsidRDefault="009343AE" w:rsidP="009F2E90">
            <w:pPr>
              <w:pStyle w:val="TableParagraph"/>
              <w:spacing w:line="247" w:lineRule="auto"/>
              <w:ind w:left="80"/>
              <w:jc w:val="left"/>
              <w:rPr>
                <w:sz w:val="16"/>
              </w:rPr>
            </w:pPr>
            <w:r>
              <w:rPr>
                <w:sz w:val="16"/>
              </w:rPr>
              <w:t xml:space="preserve">Director, </w:t>
            </w:r>
            <w:proofErr w:type="gramStart"/>
            <w:r>
              <w:rPr>
                <w:sz w:val="16"/>
              </w:rPr>
              <w:t>impact</w:t>
            </w:r>
            <w:proofErr w:type="gramEnd"/>
            <w:r>
              <w:rPr>
                <w:sz w:val="16"/>
              </w:rPr>
              <w:t xml:space="preserve"> and </w:t>
            </w:r>
            <w:r>
              <w:rPr>
                <w:spacing w:val="-2"/>
                <w:sz w:val="16"/>
              </w:rPr>
              <w:t>partnerships</w:t>
            </w:r>
          </w:p>
        </w:tc>
        <w:tc>
          <w:tcPr>
            <w:tcW w:w="1040" w:type="dxa"/>
          </w:tcPr>
          <w:p w14:paraId="45CDAAEB" w14:textId="77777777" w:rsidR="009343AE" w:rsidRDefault="009343AE" w:rsidP="009F2E90">
            <w:pPr>
              <w:pStyle w:val="TableParagraph"/>
              <w:spacing w:before="180"/>
              <w:ind w:right="67"/>
              <w:rPr>
                <w:sz w:val="16"/>
              </w:rPr>
            </w:pPr>
            <w:r>
              <w:rPr>
                <w:sz w:val="16"/>
              </w:rPr>
              <w:t>2.5</w:t>
            </w:r>
            <w:r>
              <w:rPr>
                <w:spacing w:val="-3"/>
                <w:sz w:val="16"/>
              </w:rPr>
              <w:t xml:space="preserve"> </w:t>
            </w:r>
            <w:r>
              <w:rPr>
                <w:sz w:val="16"/>
              </w:rPr>
              <w:t>to</w:t>
            </w:r>
            <w:r>
              <w:rPr>
                <w:spacing w:val="-2"/>
                <w:sz w:val="16"/>
              </w:rPr>
              <w:t xml:space="preserve"> </w:t>
            </w:r>
            <w:r>
              <w:rPr>
                <w:spacing w:val="-10"/>
                <w:sz w:val="16"/>
              </w:rPr>
              <w:t>5</w:t>
            </w:r>
          </w:p>
        </w:tc>
        <w:tc>
          <w:tcPr>
            <w:tcW w:w="1027" w:type="dxa"/>
          </w:tcPr>
          <w:p w14:paraId="7E22D5AE" w14:textId="77777777" w:rsidR="009343AE" w:rsidRDefault="009343AE" w:rsidP="009F2E90">
            <w:pPr>
              <w:pStyle w:val="TableParagraph"/>
              <w:spacing w:before="180"/>
              <w:ind w:right="67"/>
              <w:rPr>
                <w:sz w:val="16"/>
              </w:rPr>
            </w:pPr>
            <w:r>
              <w:rPr>
                <w:spacing w:val="-5"/>
                <w:sz w:val="16"/>
              </w:rPr>
              <w:t>Nil</w:t>
            </w:r>
          </w:p>
        </w:tc>
        <w:tc>
          <w:tcPr>
            <w:tcW w:w="973" w:type="dxa"/>
          </w:tcPr>
          <w:p w14:paraId="196C6C06" w14:textId="77777777" w:rsidR="009343AE" w:rsidRDefault="009343AE" w:rsidP="009F2E90">
            <w:pPr>
              <w:pStyle w:val="TableParagraph"/>
              <w:spacing w:before="180"/>
              <w:ind w:right="67"/>
              <w:rPr>
                <w:sz w:val="16"/>
              </w:rPr>
            </w:pPr>
            <w:r>
              <w:rPr>
                <w:sz w:val="16"/>
              </w:rPr>
              <w:t>15</w:t>
            </w:r>
            <w:r>
              <w:rPr>
                <w:spacing w:val="-2"/>
                <w:sz w:val="16"/>
              </w:rPr>
              <w:t xml:space="preserve"> </w:t>
            </w:r>
            <w:r>
              <w:rPr>
                <w:sz w:val="16"/>
              </w:rPr>
              <w:t xml:space="preserve">to </w:t>
            </w:r>
            <w:r>
              <w:rPr>
                <w:spacing w:val="-5"/>
                <w:sz w:val="16"/>
              </w:rPr>
              <w:t>20</w:t>
            </w:r>
          </w:p>
        </w:tc>
        <w:tc>
          <w:tcPr>
            <w:tcW w:w="1040" w:type="dxa"/>
          </w:tcPr>
          <w:p w14:paraId="6F78E6BD" w14:textId="77777777" w:rsidR="009343AE" w:rsidRDefault="009343AE" w:rsidP="009F2E90">
            <w:pPr>
              <w:pStyle w:val="TableParagraph"/>
              <w:spacing w:before="180"/>
              <w:ind w:right="67"/>
              <w:rPr>
                <w:sz w:val="16"/>
              </w:rPr>
            </w:pPr>
            <w:r>
              <w:rPr>
                <w:spacing w:val="-5"/>
                <w:sz w:val="16"/>
              </w:rPr>
              <w:t>Nil</w:t>
            </w:r>
          </w:p>
        </w:tc>
        <w:tc>
          <w:tcPr>
            <w:tcW w:w="980" w:type="dxa"/>
          </w:tcPr>
          <w:p w14:paraId="0C38C238" w14:textId="77777777" w:rsidR="009343AE" w:rsidRDefault="009343AE" w:rsidP="009F2E90">
            <w:pPr>
              <w:pStyle w:val="TableParagraph"/>
              <w:spacing w:before="180"/>
              <w:ind w:right="67"/>
              <w:rPr>
                <w:sz w:val="16"/>
              </w:rPr>
            </w:pPr>
            <w:r>
              <w:rPr>
                <w:spacing w:val="-5"/>
                <w:sz w:val="16"/>
              </w:rPr>
              <w:t>202</w:t>
            </w:r>
          </w:p>
        </w:tc>
        <w:tc>
          <w:tcPr>
            <w:tcW w:w="980" w:type="dxa"/>
          </w:tcPr>
          <w:p w14:paraId="787FA4FF" w14:textId="77777777" w:rsidR="009343AE" w:rsidRDefault="009343AE" w:rsidP="009F2E90">
            <w:pPr>
              <w:pStyle w:val="TableParagraph"/>
              <w:spacing w:before="180"/>
              <w:ind w:right="67"/>
              <w:rPr>
                <w:sz w:val="16"/>
              </w:rPr>
            </w:pPr>
            <w:r>
              <w:rPr>
                <w:spacing w:val="-5"/>
                <w:sz w:val="16"/>
              </w:rPr>
              <w:t>25</w:t>
            </w:r>
          </w:p>
        </w:tc>
        <w:tc>
          <w:tcPr>
            <w:tcW w:w="987" w:type="dxa"/>
          </w:tcPr>
          <w:p w14:paraId="53E9D5DA" w14:textId="77777777" w:rsidR="009343AE" w:rsidRDefault="009343AE" w:rsidP="009F2E90">
            <w:pPr>
              <w:pStyle w:val="TableParagraph"/>
              <w:spacing w:before="180"/>
              <w:ind w:right="67"/>
              <w:rPr>
                <w:sz w:val="16"/>
              </w:rPr>
            </w:pPr>
            <w:r>
              <w:rPr>
                <w:spacing w:val="-5"/>
                <w:sz w:val="16"/>
              </w:rPr>
              <w:t>244</w:t>
            </w:r>
          </w:p>
        </w:tc>
      </w:tr>
      <w:tr w:rsidR="009343AE" w14:paraId="0868AA11" w14:textId="77777777" w:rsidTr="009343AE">
        <w:trPr>
          <w:trHeight w:val="750"/>
        </w:trPr>
        <w:tc>
          <w:tcPr>
            <w:tcW w:w="1090" w:type="dxa"/>
          </w:tcPr>
          <w:p w14:paraId="2F03185A" w14:textId="77777777" w:rsidR="009343AE" w:rsidRDefault="009343AE" w:rsidP="009F2E90">
            <w:pPr>
              <w:pStyle w:val="TableParagraph"/>
              <w:spacing w:before="6"/>
              <w:jc w:val="left"/>
              <w:rPr>
                <w:rFonts w:ascii="Inter SemiBold"/>
                <w:b/>
                <w:sz w:val="16"/>
              </w:rPr>
            </w:pPr>
          </w:p>
          <w:p w14:paraId="24CA0B64" w14:textId="77777777" w:rsidR="009343AE" w:rsidRDefault="009343AE" w:rsidP="009F2E90">
            <w:pPr>
              <w:pStyle w:val="TableParagraph"/>
              <w:spacing w:before="0" w:line="247" w:lineRule="auto"/>
              <w:ind w:left="79"/>
              <w:jc w:val="left"/>
              <w:rPr>
                <w:sz w:val="16"/>
              </w:rPr>
            </w:pPr>
            <w:r>
              <w:rPr>
                <w:spacing w:val="-2"/>
                <w:sz w:val="16"/>
              </w:rPr>
              <w:t xml:space="preserve">Raghunath </w:t>
            </w:r>
            <w:proofErr w:type="spellStart"/>
            <w:r>
              <w:rPr>
                <w:spacing w:val="-2"/>
                <w:sz w:val="16"/>
              </w:rPr>
              <w:t>Vydyanath</w:t>
            </w:r>
            <w:proofErr w:type="spellEnd"/>
          </w:p>
        </w:tc>
        <w:tc>
          <w:tcPr>
            <w:tcW w:w="1460" w:type="dxa"/>
          </w:tcPr>
          <w:p w14:paraId="7623B4DF" w14:textId="77777777" w:rsidR="009343AE" w:rsidRDefault="009343AE" w:rsidP="009F2E90">
            <w:pPr>
              <w:pStyle w:val="TableParagraph"/>
              <w:spacing w:before="6"/>
              <w:jc w:val="left"/>
              <w:rPr>
                <w:rFonts w:ascii="Inter SemiBold"/>
                <w:b/>
                <w:sz w:val="16"/>
              </w:rPr>
            </w:pPr>
          </w:p>
          <w:p w14:paraId="52DEBC08" w14:textId="77777777" w:rsidR="009343AE" w:rsidRDefault="009343AE" w:rsidP="009F2E90">
            <w:pPr>
              <w:pStyle w:val="TableParagraph"/>
              <w:spacing w:before="0" w:line="247" w:lineRule="auto"/>
              <w:ind w:left="80" w:right="58"/>
              <w:jc w:val="left"/>
              <w:rPr>
                <w:sz w:val="16"/>
              </w:rPr>
            </w:pPr>
            <w:r>
              <w:rPr>
                <w:sz w:val="16"/>
              </w:rPr>
              <w:t>Chief</w:t>
            </w:r>
            <w:r>
              <w:rPr>
                <w:spacing w:val="-12"/>
                <w:sz w:val="16"/>
              </w:rPr>
              <w:t xml:space="preserve"> </w:t>
            </w:r>
            <w:r>
              <w:rPr>
                <w:sz w:val="16"/>
              </w:rPr>
              <w:t xml:space="preserve">information </w:t>
            </w:r>
            <w:r>
              <w:rPr>
                <w:spacing w:val="-2"/>
                <w:sz w:val="16"/>
              </w:rPr>
              <w:t>officer</w:t>
            </w:r>
          </w:p>
        </w:tc>
        <w:tc>
          <w:tcPr>
            <w:tcW w:w="1040" w:type="dxa"/>
          </w:tcPr>
          <w:p w14:paraId="45E063D6" w14:textId="77777777" w:rsidR="009343AE" w:rsidRDefault="009343AE" w:rsidP="009F2E90">
            <w:pPr>
              <w:pStyle w:val="TableParagraph"/>
              <w:spacing w:before="106"/>
              <w:jc w:val="left"/>
              <w:rPr>
                <w:rFonts w:ascii="Inter SemiBold"/>
                <w:b/>
                <w:sz w:val="16"/>
              </w:rPr>
            </w:pPr>
          </w:p>
          <w:p w14:paraId="4C62D5EB" w14:textId="77777777" w:rsidR="009343AE" w:rsidRDefault="009343AE" w:rsidP="009F2E90">
            <w:pPr>
              <w:pStyle w:val="TableParagraph"/>
              <w:spacing w:before="0"/>
              <w:ind w:right="67"/>
              <w:rPr>
                <w:sz w:val="16"/>
              </w:rPr>
            </w:pPr>
            <w:r>
              <w:rPr>
                <w:sz w:val="16"/>
              </w:rPr>
              <w:t>2.5</w:t>
            </w:r>
            <w:r>
              <w:rPr>
                <w:spacing w:val="-3"/>
                <w:sz w:val="16"/>
              </w:rPr>
              <w:t xml:space="preserve"> </w:t>
            </w:r>
            <w:r>
              <w:rPr>
                <w:sz w:val="16"/>
              </w:rPr>
              <w:t>to</w:t>
            </w:r>
            <w:r>
              <w:rPr>
                <w:spacing w:val="-2"/>
                <w:sz w:val="16"/>
              </w:rPr>
              <w:t xml:space="preserve"> </w:t>
            </w:r>
            <w:r>
              <w:rPr>
                <w:spacing w:val="-10"/>
                <w:sz w:val="16"/>
              </w:rPr>
              <w:t>5</w:t>
            </w:r>
          </w:p>
        </w:tc>
        <w:tc>
          <w:tcPr>
            <w:tcW w:w="1027" w:type="dxa"/>
          </w:tcPr>
          <w:p w14:paraId="06B575A9" w14:textId="77777777" w:rsidR="009343AE" w:rsidRDefault="009343AE" w:rsidP="009F2E90">
            <w:pPr>
              <w:pStyle w:val="TableParagraph"/>
              <w:spacing w:before="106"/>
              <w:jc w:val="left"/>
              <w:rPr>
                <w:rFonts w:ascii="Inter SemiBold"/>
                <w:b/>
                <w:sz w:val="16"/>
              </w:rPr>
            </w:pPr>
          </w:p>
          <w:p w14:paraId="7A6F8D56" w14:textId="77777777" w:rsidR="009343AE" w:rsidRDefault="009343AE" w:rsidP="009F2E90">
            <w:pPr>
              <w:pStyle w:val="TableParagraph"/>
              <w:spacing w:before="0"/>
              <w:ind w:right="67"/>
              <w:rPr>
                <w:sz w:val="16"/>
              </w:rPr>
            </w:pPr>
            <w:r>
              <w:rPr>
                <w:spacing w:val="-5"/>
                <w:sz w:val="16"/>
              </w:rPr>
              <w:t>Nil</w:t>
            </w:r>
          </w:p>
        </w:tc>
        <w:tc>
          <w:tcPr>
            <w:tcW w:w="973" w:type="dxa"/>
          </w:tcPr>
          <w:p w14:paraId="248E1E3F" w14:textId="77777777" w:rsidR="009343AE" w:rsidRDefault="009343AE" w:rsidP="009F2E90">
            <w:pPr>
              <w:pStyle w:val="TableParagraph"/>
              <w:spacing w:before="106"/>
              <w:jc w:val="left"/>
              <w:rPr>
                <w:rFonts w:ascii="Inter SemiBold"/>
                <w:b/>
                <w:sz w:val="16"/>
              </w:rPr>
            </w:pPr>
          </w:p>
          <w:p w14:paraId="7B2B100E" w14:textId="77777777" w:rsidR="009343AE" w:rsidRDefault="009343AE" w:rsidP="009F2E90">
            <w:pPr>
              <w:pStyle w:val="TableParagraph"/>
              <w:spacing w:before="0"/>
              <w:ind w:right="67"/>
              <w:rPr>
                <w:sz w:val="16"/>
              </w:rPr>
            </w:pPr>
            <w:r>
              <w:rPr>
                <w:sz w:val="16"/>
              </w:rPr>
              <w:t>20</w:t>
            </w:r>
            <w:r>
              <w:rPr>
                <w:spacing w:val="-2"/>
                <w:sz w:val="16"/>
              </w:rPr>
              <w:t xml:space="preserve"> </w:t>
            </w:r>
            <w:r>
              <w:rPr>
                <w:sz w:val="16"/>
              </w:rPr>
              <w:t xml:space="preserve">to </w:t>
            </w:r>
            <w:r>
              <w:rPr>
                <w:spacing w:val="-5"/>
                <w:sz w:val="16"/>
              </w:rPr>
              <w:t>25</w:t>
            </w:r>
          </w:p>
        </w:tc>
        <w:tc>
          <w:tcPr>
            <w:tcW w:w="1040" w:type="dxa"/>
          </w:tcPr>
          <w:p w14:paraId="3E13D9A1" w14:textId="77777777" w:rsidR="009343AE" w:rsidRDefault="009343AE" w:rsidP="009F2E90">
            <w:pPr>
              <w:pStyle w:val="TableParagraph"/>
              <w:spacing w:before="106"/>
              <w:jc w:val="left"/>
              <w:rPr>
                <w:rFonts w:ascii="Inter SemiBold"/>
                <w:b/>
                <w:sz w:val="16"/>
              </w:rPr>
            </w:pPr>
          </w:p>
          <w:p w14:paraId="1A90C8BC" w14:textId="77777777" w:rsidR="009343AE" w:rsidRDefault="009343AE" w:rsidP="009F2E90">
            <w:pPr>
              <w:pStyle w:val="TableParagraph"/>
              <w:spacing w:before="0"/>
              <w:ind w:right="67"/>
              <w:rPr>
                <w:sz w:val="16"/>
              </w:rPr>
            </w:pPr>
            <w:r>
              <w:rPr>
                <w:spacing w:val="-5"/>
                <w:sz w:val="16"/>
              </w:rPr>
              <w:t>Nil</w:t>
            </w:r>
          </w:p>
        </w:tc>
        <w:tc>
          <w:tcPr>
            <w:tcW w:w="980" w:type="dxa"/>
          </w:tcPr>
          <w:p w14:paraId="3F71A692" w14:textId="77777777" w:rsidR="009343AE" w:rsidRDefault="009343AE" w:rsidP="009F2E90">
            <w:pPr>
              <w:pStyle w:val="TableParagraph"/>
              <w:spacing w:before="106"/>
              <w:jc w:val="left"/>
              <w:rPr>
                <w:rFonts w:ascii="Inter SemiBold"/>
                <w:b/>
                <w:sz w:val="16"/>
              </w:rPr>
            </w:pPr>
          </w:p>
          <w:p w14:paraId="060FF374" w14:textId="77777777" w:rsidR="009343AE" w:rsidRDefault="009343AE" w:rsidP="009F2E90">
            <w:pPr>
              <w:pStyle w:val="TableParagraph"/>
              <w:spacing w:before="0"/>
              <w:ind w:right="67"/>
              <w:rPr>
                <w:sz w:val="16"/>
              </w:rPr>
            </w:pPr>
            <w:r>
              <w:rPr>
                <w:spacing w:val="-5"/>
                <w:sz w:val="16"/>
              </w:rPr>
              <w:t>281</w:t>
            </w:r>
          </w:p>
        </w:tc>
        <w:tc>
          <w:tcPr>
            <w:tcW w:w="980" w:type="dxa"/>
          </w:tcPr>
          <w:p w14:paraId="2CFB5666" w14:textId="77777777" w:rsidR="009343AE" w:rsidRDefault="009343AE" w:rsidP="009F2E90">
            <w:pPr>
              <w:pStyle w:val="TableParagraph"/>
              <w:spacing w:before="106"/>
              <w:jc w:val="left"/>
              <w:rPr>
                <w:rFonts w:ascii="Inter SemiBold"/>
                <w:b/>
                <w:sz w:val="16"/>
              </w:rPr>
            </w:pPr>
          </w:p>
          <w:p w14:paraId="412E55CE" w14:textId="77777777" w:rsidR="009343AE" w:rsidRDefault="009343AE" w:rsidP="009F2E90">
            <w:pPr>
              <w:pStyle w:val="TableParagraph"/>
              <w:spacing w:before="0"/>
              <w:ind w:right="67"/>
              <w:rPr>
                <w:sz w:val="16"/>
              </w:rPr>
            </w:pPr>
            <w:r>
              <w:rPr>
                <w:spacing w:val="-5"/>
                <w:sz w:val="16"/>
              </w:rPr>
              <w:t>27</w:t>
            </w:r>
          </w:p>
        </w:tc>
        <w:tc>
          <w:tcPr>
            <w:tcW w:w="987" w:type="dxa"/>
          </w:tcPr>
          <w:p w14:paraId="299E9601" w14:textId="77777777" w:rsidR="009343AE" w:rsidRDefault="009343AE" w:rsidP="009F2E90">
            <w:pPr>
              <w:pStyle w:val="TableParagraph"/>
              <w:spacing w:before="106"/>
              <w:jc w:val="left"/>
              <w:rPr>
                <w:rFonts w:ascii="Inter SemiBold"/>
                <w:b/>
                <w:sz w:val="16"/>
              </w:rPr>
            </w:pPr>
          </w:p>
          <w:p w14:paraId="43ED79DB" w14:textId="77777777" w:rsidR="009343AE" w:rsidRDefault="009343AE" w:rsidP="009F2E90">
            <w:pPr>
              <w:pStyle w:val="TableParagraph"/>
              <w:spacing w:before="0"/>
              <w:ind w:right="70"/>
              <w:rPr>
                <w:sz w:val="16"/>
              </w:rPr>
            </w:pPr>
            <w:r>
              <w:rPr>
                <w:spacing w:val="-5"/>
                <w:sz w:val="16"/>
              </w:rPr>
              <w:t>324</w:t>
            </w:r>
          </w:p>
        </w:tc>
      </w:tr>
      <w:tr w:rsidR="009343AE" w14:paraId="073DC078" w14:textId="77777777" w:rsidTr="009343AE">
        <w:trPr>
          <w:trHeight w:val="509"/>
        </w:trPr>
        <w:tc>
          <w:tcPr>
            <w:tcW w:w="1090" w:type="dxa"/>
          </w:tcPr>
          <w:p w14:paraId="32510A0B" w14:textId="77777777" w:rsidR="009343AE" w:rsidRDefault="009343AE" w:rsidP="009F2E90">
            <w:pPr>
              <w:pStyle w:val="TableParagraph"/>
              <w:spacing w:before="79" w:line="247" w:lineRule="auto"/>
              <w:ind w:left="79" w:right="438"/>
              <w:jc w:val="left"/>
              <w:rPr>
                <w:sz w:val="16"/>
              </w:rPr>
            </w:pPr>
            <w:r>
              <w:rPr>
                <w:sz w:val="16"/>
              </w:rPr>
              <w:t>Dr</w:t>
            </w:r>
            <w:r>
              <w:rPr>
                <w:spacing w:val="-12"/>
                <w:sz w:val="16"/>
              </w:rPr>
              <w:t xml:space="preserve"> </w:t>
            </w:r>
            <w:r>
              <w:rPr>
                <w:sz w:val="16"/>
              </w:rPr>
              <w:t xml:space="preserve">Nick </w:t>
            </w:r>
            <w:r>
              <w:rPr>
                <w:spacing w:val="-4"/>
                <w:sz w:val="16"/>
              </w:rPr>
              <w:t>Crabb</w:t>
            </w:r>
          </w:p>
        </w:tc>
        <w:tc>
          <w:tcPr>
            <w:tcW w:w="1460" w:type="dxa"/>
          </w:tcPr>
          <w:p w14:paraId="69FB26DA" w14:textId="77777777" w:rsidR="009343AE" w:rsidRDefault="009343AE" w:rsidP="009F2E90">
            <w:pPr>
              <w:pStyle w:val="TableParagraph"/>
              <w:spacing w:before="79" w:line="247" w:lineRule="auto"/>
              <w:ind w:left="80" w:right="238"/>
              <w:jc w:val="left"/>
              <w:rPr>
                <w:sz w:val="16"/>
              </w:rPr>
            </w:pPr>
            <w:r>
              <w:rPr>
                <w:sz w:val="16"/>
              </w:rPr>
              <w:t>Chief</w:t>
            </w:r>
            <w:r>
              <w:rPr>
                <w:spacing w:val="-12"/>
                <w:sz w:val="16"/>
              </w:rPr>
              <w:t xml:space="preserve"> </w:t>
            </w:r>
            <w:r>
              <w:rPr>
                <w:sz w:val="16"/>
              </w:rPr>
              <w:t xml:space="preserve">scientific </w:t>
            </w:r>
            <w:r>
              <w:rPr>
                <w:spacing w:val="-2"/>
                <w:sz w:val="16"/>
              </w:rPr>
              <w:t>officer</w:t>
            </w:r>
          </w:p>
        </w:tc>
        <w:tc>
          <w:tcPr>
            <w:tcW w:w="1040" w:type="dxa"/>
          </w:tcPr>
          <w:p w14:paraId="630E77BF" w14:textId="77777777" w:rsidR="009343AE" w:rsidRDefault="009343AE" w:rsidP="009F2E90">
            <w:pPr>
              <w:pStyle w:val="TableParagraph"/>
              <w:spacing w:before="179"/>
              <w:ind w:right="67"/>
              <w:rPr>
                <w:sz w:val="16"/>
              </w:rPr>
            </w:pPr>
            <w:r>
              <w:rPr>
                <w:sz w:val="16"/>
              </w:rPr>
              <w:t>2.5</w:t>
            </w:r>
            <w:r>
              <w:rPr>
                <w:spacing w:val="-3"/>
                <w:sz w:val="16"/>
              </w:rPr>
              <w:t xml:space="preserve"> </w:t>
            </w:r>
            <w:r>
              <w:rPr>
                <w:sz w:val="16"/>
              </w:rPr>
              <w:t>to</w:t>
            </w:r>
            <w:r>
              <w:rPr>
                <w:spacing w:val="-2"/>
                <w:sz w:val="16"/>
              </w:rPr>
              <w:t xml:space="preserve"> </w:t>
            </w:r>
            <w:r>
              <w:rPr>
                <w:spacing w:val="-10"/>
                <w:sz w:val="16"/>
              </w:rPr>
              <w:t>5</w:t>
            </w:r>
          </w:p>
        </w:tc>
        <w:tc>
          <w:tcPr>
            <w:tcW w:w="1027" w:type="dxa"/>
          </w:tcPr>
          <w:p w14:paraId="3D14D292" w14:textId="77777777" w:rsidR="009343AE" w:rsidRDefault="009343AE" w:rsidP="009F2E90">
            <w:pPr>
              <w:pStyle w:val="TableParagraph"/>
              <w:spacing w:before="179"/>
              <w:ind w:right="67"/>
              <w:rPr>
                <w:sz w:val="16"/>
              </w:rPr>
            </w:pPr>
            <w:r>
              <w:rPr>
                <w:spacing w:val="-5"/>
                <w:sz w:val="16"/>
              </w:rPr>
              <w:t>Nil</w:t>
            </w:r>
          </w:p>
        </w:tc>
        <w:tc>
          <w:tcPr>
            <w:tcW w:w="973" w:type="dxa"/>
          </w:tcPr>
          <w:p w14:paraId="62DF125D" w14:textId="77777777" w:rsidR="009343AE" w:rsidRDefault="009343AE" w:rsidP="009F2E90">
            <w:pPr>
              <w:pStyle w:val="TableParagraph"/>
              <w:spacing w:before="179"/>
              <w:ind w:right="67"/>
              <w:rPr>
                <w:sz w:val="16"/>
              </w:rPr>
            </w:pPr>
            <w:r>
              <w:rPr>
                <w:sz w:val="16"/>
              </w:rPr>
              <w:t>35</w:t>
            </w:r>
            <w:r>
              <w:rPr>
                <w:spacing w:val="-2"/>
                <w:sz w:val="16"/>
              </w:rPr>
              <w:t xml:space="preserve"> </w:t>
            </w:r>
            <w:r>
              <w:rPr>
                <w:sz w:val="16"/>
              </w:rPr>
              <w:t xml:space="preserve">to </w:t>
            </w:r>
            <w:r>
              <w:rPr>
                <w:spacing w:val="-5"/>
                <w:sz w:val="16"/>
              </w:rPr>
              <w:t>40</w:t>
            </w:r>
          </w:p>
        </w:tc>
        <w:tc>
          <w:tcPr>
            <w:tcW w:w="1040" w:type="dxa"/>
          </w:tcPr>
          <w:p w14:paraId="22D06622" w14:textId="77777777" w:rsidR="009343AE" w:rsidRDefault="009343AE" w:rsidP="009F2E90">
            <w:pPr>
              <w:pStyle w:val="TableParagraph"/>
              <w:spacing w:before="179"/>
              <w:ind w:right="67"/>
              <w:rPr>
                <w:sz w:val="16"/>
              </w:rPr>
            </w:pPr>
            <w:r>
              <w:rPr>
                <w:spacing w:val="-5"/>
                <w:sz w:val="16"/>
              </w:rPr>
              <w:t>Nil</w:t>
            </w:r>
          </w:p>
        </w:tc>
        <w:tc>
          <w:tcPr>
            <w:tcW w:w="980" w:type="dxa"/>
          </w:tcPr>
          <w:p w14:paraId="2FEAF2DB" w14:textId="77777777" w:rsidR="009343AE" w:rsidRDefault="009343AE" w:rsidP="009F2E90">
            <w:pPr>
              <w:pStyle w:val="TableParagraph"/>
              <w:spacing w:before="179"/>
              <w:ind w:right="67"/>
              <w:rPr>
                <w:sz w:val="16"/>
              </w:rPr>
            </w:pPr>
            <w:r>
              <w:rPr>
                <w:spacing w:val="-5"/>
                <w:sz w:val="16"/>
              </w:rPr>
              <w:t>672</w:t>
            </w:r>
          </w:p>
        </w:tc>
        <w:tc>
          <w:tcPr>
            <w:tcW w:w="980" w:type="dxa"/>
          </w:tcPr>
          <w:p w14:paraId="6373807E" w14:textId="77777777" w:rsidR="009343AE" w:rsidRDefault="009343AE" w:rsidP="009F2E90">
            <w:pPr>
              <w:pStyle w:val="TableParagraph"/>
              <w:spacing w:before="179"/>
              <w:ind w:right="67"/>
              <w:rPr>
                <w:sz w:val="16"/>
              </w:rPr>
            </w:pPr>
            <w:r>
              <w:rPr>
                <w:spacing w:val="-5"/>
                <w:sz w:val="16"/>
              </w:rPr>
              <w:t>48</w:t>
            </w:r>
          </w:p>
        </w:tc>
        <w:tc>
          <w:tcPr>
            <w:tcW w:w="987" w:type="dxa"/>
          </w:tcPr>
          <w:p w14:paraId="61153FCF" w14:textId="77777777" w:rsidR="009343AE" w:rsidRDefault="009343AE" w:rsidP="009F2E90">
            <w:pPr>
              <w:pStyle w:val="TableParagraph"/>
              <w:spacing w:before="179"/>
              <w:ind w:right="67"/>
              <w:rPr>
                <w:sz w:val="16"/>
              </w:rPr>
            </w:pPr>
            <w:r>
              <w:rPr>
                <w:spacing w:val="-5"/>
                <w:sz w:val="16"/>
              </w:rPr>
              <w:t>736</w:t>
            </w:r>
          </w:p>
        </w:tc>
      </w:tr>
      <w:tr w:rsidR="009343AE" w14:paraId="18E6D18E" w14:textId="77777777" w:rsidTr="009343AE">
        <w:trPr>
          <w:trHeight w:val="510"/>
        </w:trPr>
        <w:tc>
          <w:tcPr>
            <w:tcW w:w="1090" w:type="dxa"/>
          </w:tcPr>
          <w:p w14:paraId="670D6E05" w14:textId="77777777" w:rsidR="009343AE" w:rsidRDefault="009343AE" w:rsidP="009F2E90">
            <w:pPr>
              <w:pStyle w:val="TableParagraph"/>
              <w:spacing w:line="247" w:lineRule="auto"/>
              <w:ind w:left="79" w:right="387"/>
              <w:jc w:val="left"/>
              <w:rPr>
                <w:sz w:val="16"/>
              </w:rPr>
            </w:pPr>
            <w:r>
              <w:rPr>
                <w:spacing w:val="-4"/>
                <w:sz w:val="16"/>
              </w:rPr>
              <w:t xml:space="preserve">Pete </w:t>
            </w:r>
            <w:r>
              <w:rPr>
                <w:spacing w:val="-2"/>
                <w:sz w:val="16"/>
              </w:rPr>
              <w:t>Thomas</w:t>
            </w:r>
          </w:p>
        </w:tc>
        <w:tc>
          <w:tcPr>
            <w:tcW w:w="1460" w:type="dxa"/>
          </w:tcPr>
          <w:p w14:paraId="09429906" w14:textId="77777777" w:rsidR="009343AE" w:rsidRDefault="009343AE" w:rsidP="009F2E90">
            <w:pPr>
              <w:pStyle w:val="TableParagraph"/>
              <w:spacing w:line="247" w:lineRule="auto"/>
              <w:ind w:left="80" w:right="555"/>
              <w:jc w:val="left"/>
              <w:rPr>
                <w:sz w:val="16"/>
              </w:rPr>
            </w:pPr>
            <w:r>
              <w:rPr>
                <w:sz w:val="16"/>
              </w:rPr>
              <w:t>Director</w:t>
            </w:r>
            <w:r>
              <w:rPr>
                <w:spacing w:val="-12"/>
                <w:sz w:val="16"/>
              </w:rPr>
              <w:t xml:space="preserve"> </w:t>
            </w:r>
            <w:r>
              <w:rPr>
                <w:sz w:val="16"/>
              </w:rPr>
              <w:t xml:space="preserve">of </w:t>
            </w:r>
            <w:r>
              <w:rPr>
                <w:spacing w:val="-2"/>
                <w:sz w:val="16"/>
              </w:rPr>
              <w:t>finance</w:t>
            </w:r>
          </w:p>
        </w:tc>
        <w:tc>
          <w:tcPr>
            <w:tcW w:w="1040" w:type="dxa"/>
          </w:tcPr>
          <w:p w14:paraId="5AF54189" w14:textId="77777777" w:rsidR="009343AE" w:rsidRDefault="009343AE" w:rsidP="009F2E90">
            <w:pPr>
              <w:pStyle w:val="TableParagraph"/>
              <w:spacing w:before="180"/>
              <w:ind w:right="67"/>
              <w:rPr>
                <w:sz w:val="16"/>
              </w:rPr>
            </w:pPr>
            <w:r>
              <w:rPr>
                <w:sz w:val="16"/>
              </w:rPr>
              <w:t>2.5</w:t>
            </w:r>
            <w:r>
              <w:rPr>
                <w:spacing w:val="-3"/>
                <w:sz w:val="16"/>
              </w:rPr>
              <w:t xml:space="preserve"> </w:t>
            </w:r>
            <w:r>
              <w:rPr>
                <w:sz w:val="16"/>
              </w:rPr>
              <w:t>to</w:t>
            </w:r>
            <w:r>
              <w:rPr>
                <w:spacing w:val="-2"/>
                <w:sz w:val="16"/>
              </w:rPr>
              <w:t xml:space="preserve"> </w:t>
            </w:r>
            <w:r>
              <w:rPr>
                <w:spacing w:val="-10"/>
                <w:sz w:val="16"/>
              </w:rPr>
              <w:t>5</w:t>
            </w:r>
          </w:p>
        </w:tc>
        <w:tc>
          <w:tcPr>
            <w:tcW w:w="1027" w:type="dxa"/>
          </w:tcPr>
          <w:p w14:paraId="0DE0141E" w14:textId="77777777" w:rsidR="009343AE" w:rsidRDefault="009343AE" w:rsidP="009F2E90">
            <w:pPr>
              <w:pStyle w:val="TableParagraph"/>
              <w:spacing w:before="180"/>
              <w:ind w:right="67"/>
              <w:rPr>
                <w:sz w:val="16"/>
              </w:rPr>
            </w:pPr>
            <w:r>
              <w:rPr>
                <w:spacing w:val="-5"/>
                <w:sz w:val="16"/>
              </w:rPr>
              <w:t>Nil</w:t>
            </w:r>
          </w:p>
        </w:tc>
        <w:tc>
          <w:tcPr>
            <w:tcW w:w="973" w:type="dxa"/>
          </w:tcPr>
          <w:p w14:paraId="6870733A" w14:textId="77777777" w:rsidR="009343AE" w:rsidRDefault="009343AE" w:rsidP="009F2E90">
            <w:pPr>
              <w:pStyle w:val="TableParagraph"/>
              <w:spacing w:before="180"/>
              <w:ind w:right="67"/>
              <w:rPr>
                <w:sz w:val="16"/>
              </w:rPr>
            </w:pPr>
            <w:r>
              <w:rPr>
                <w:sz w:val="16"/>
              </w:rPr>
              <w:t>35</w:t>
            </w:r>
            <w:r>
              <w:rPr>
                <w:spacing w:val="-2"/>
                <w:sz w:val="16"/>
              </w:rPr>
              <w:t xml:space="preserve"> </w:t>
            </w:r>
            <w:r>
              <w:rPr>
                <w:sz w:val="16"/>
              </w:rPr>
              <w:t xml:space="preserve">to </w:t>
            </w:r>
            <w:r>
              <w:rPr>
                <w:spacing w:val="-5"/>
                <w:sz w:val="16"/>
              </w:rPr>
              <w:t>40</w:t>
            </w:r>
          </w:p>
        </w:tc>
        <w:tc>
          <w:tcPr>
            <w:tcW w:w="1040" w:type="dxa"/>
          </w:tcPr>
          <w:p w14:paraId="3D0157FB" w14:textId="77777777" w:rsidR="009343AE" w:rsidRDefault="009343AE" w:rsidP="009F2E90">
            <w:pPr>
              <w:pStyle w:val="TableParagraph"/>
              <w:spacing w:before="180"/>
              <w:ind w:right="67"/>
              <w:rPr>
                <w:sz w:val="16"/>
              </w:rPr>
            </w:pPr>
            <w:r>
              <w:rPr>
                <w:spacing w:val="-5"/>
                <w:sz w:val="16"/>
              </w:rPr>
              <w:t>Nil</w:t>
            </w:r>
          </w:p>
        </w:tc>
        <w:tc>
          <w:tcPr>
            <w:tcW w:w="980" w:type="dxa"/>
          </w:tcPr>
          <w:p w14:paraId="7798FED7" w14:textId="77777777" w:rsidR="009343AE" w:rsidRDefault="009343AE" w:rsidP="009F2E90">
            <w:pPr>
              <w:pStyle w:val="TableParagraph"/>
              <w:spacing w:before="180"/>
              <w:ind w:right="67"/>
              <w:rPr>
                <w:sz w:val="16"/>
              </w:rPr>
            </w:pPr>
            <w:r>
              <w:rPr>
                <w:spacing w:val="-5"/>
                <w:sz w:val="16"/>
              </w:rPr>
              <w:t>462</w:t>
            </w:r>
          </w:p>
        </w:tc>
        <w:tc>
          <w:tcPr>
            <w:tcW w:w="980" w:type="dxa"/>
          </w:tcPr>
          <w:p w14:paraId="437562F6" w14:textId="77777777" w:rsidR="009343AE" w:rsidRDefault="009343AE" w:rsidP="009F2E90">
            <w:pPr>
              <w:pStyle w:val="TableParagraph"/>
              <w:spacing w:before="180"/>
              <w:ind w:right="67"/>
              <w:rPr>
                <w:sz w:val="16"/>
              </w:rPr>
            </w:pPr>
            <w:r>
              <w:rPr>
                <w:spacing w:val="-5"/>
                <w:sz w:val="16"/>
              </w:rPr>
              <w:t>30</w:t>
            </w:r>
          </w:p>
        </w:tc>
        <w:tc>
          <w:tcPr>
            <w:tcW w:w="987" w:type="dxa"/>
          </w:tcPr>
          <w:p w14:paraId="09623DBA" w14:textId="77777777" w:rsidR="009343AE" w:rsidRDefault="009343AE" w:rsidP="009F2E90">
            <w:pPr>
              <w:pStyle w:val="TableParagraph"/>
              <w:spacing w:before="180"/>
              <w:ind w:right="67"/>
              <w:rPr>
                <w:sz w:val="16"/>
              </w:rPr>
            </w:pPr>
            <w:r>
              <w:rPr>
                <w:spacing w:val="-5"/>
                <w:sz w:val="16"/>
              </w:rPr>
              <w:t>509</w:t>
            </w:r>
          </w:p>
        </w:tc>
      </w:tr>
      <w:tr w:rsidR="009343AE" w14:paraId="7A462731" w14:textId="77777777" w:rsidTr="009343AE">
        <w:trPr>
          <w:trHeight w:val="710"/>
        </w:trPr>
        <w:tc>
          <w:tcPr>
            <w:tcW w:w="1090" w:type="dxa"/>
          </w:tcPr>
          <w:p w14:paraId="6A01E4EA" w14:textId="77777777" w:rsidR="009343AE" w:rsidRDefault="009343AE" w:rsidP="009F2E90">
            <w:pPr>
              <w:pStyle w:val="TableParagraph"/>
              <w:spacing w:before="86"/>
              <w:jc w:val="left"/>
              <w:rPr>
                <w:rFonts w:ascii="Inter SemiBold"/>
                <w:b/>
                <w:sz w:val="16"/>
              </w:rPr>
            </w:pPr>
          </w:p>
          <w:p w14:paraId="65B7C4EA" w14:textId="77777777" w:rsidR="009343AE" w:rsidRDefault="009343AE" w:rsidP="009F2E90">
            <w:pPr>
              <w:pStyle w:val="TableParagraph"/>
              <w:spacing w:before="0"/>
              <w:ind w:left="79"/>
              <w:jc w:val="left"/>
              <w:rPr>
                <w:position w:val="5"/>
                <w:sz w:val="9"/>
              </w:rPr>
            </w:pPr>
            <w:r>
              <w:rPr>
                <w:sz w:val="16"/>
              </w:rPr>
              <w:t>Eric</w:t>
            </w:r>
            <w:r>
              <w:rPr>
                <w:spacing w:val="-4"/>
                <w:sz w:val="16"/>
              </w:rPr>
              <w:t xml:space="preserve"> </w:t>
            </w:r>
            <w:r>
              <w:rPr>
                <w:spacing w:val="-2"/>
                <w:sz w:val="16"/>
              </w:rPr>
              <w:t>Power</w:t>
            </w:r>
            <w:r>
              <w:rPr>
                <w:spacing w:val="-2"/>
                <w:position w:val="5"/>
                <w:sz w:val="9"/>
              </w:rPr>
              <w:t>4</w:t>
            </w:r>
          </w:p>
        </w:tc>
        <w:tc>
          <w:tcPr>
            <w:tcW w:w="1460" w:type="dxa"/>
          </w:tcPr>
          <w:p w14:paraId="560A3207" w14:textId="77777777" w:rsidR="009343AE" w:rsidRDefault="009343AE" w:rsidP="009F2E90">
            <w:pPr>
              <w:pStyle w:val="TableParagraph"/>
              <w:spacing w:line="247" w:lineRule="auto"/>
              <w:ind w:left="80" w:right="115"/>
              <w:jc w:val="left"/>
              <w:rPr>
                <w:sz w:val="16"/>
              </w:rPr>
            </w:pPr>
            <w:r>
              <w:rPr>
                <w:spacing w:val="-2"/>
                <w:sz w:val="16"/>
              </w:rPr>
              <w:t>Interim</w:t>
            </w:r>
            <w:r>
              <w:rPr>
                <w:spacing w:val="-10"/>
                <w:sz w:val="16"/>
              </w:rPr>
              <w:t xml:space="preserve"> </w:t>
            </w:r>
            <w:r>
              <w:rPr>
                <w:spacing w:val="-2"/>
                <w:sz w:val="16"/>
              </w:rPr>
              <w:t xml:space="preserve">director </w:t>
            </w:r>
            <w:r>
              <w:rPr>
                <w:sz w:val="16"/>
              </w:rPr>
              <w:t xml:space="preserve">of </w:t>
            </w:r>
            <w:proofErr w:type="spellStart"/>
            <w:r>
              <w:rPr>
                <w:sz w:val="16"/>
              </w:rPr>
              <w:t>centre</w:t>
            </w:r>
            <w:proofErr w:type="spellEnd"/>
            <w:r>
              <w:rPr>
                <w:sz w:val="16"/>
              </w:rPr>
              <w:t xml:space="preserve"> for </w:t>
            </w:r>
            <w:r>
              <w:rPr>
                <w:spacing w:val="-2"/>
                <w:sz w:val="16"/>
              </w:rPr>
              <w:t>guidelines</w:t>
            </w:r>
          </w:p>
        </w:tc>
        <w:tc>
          <w:tcPr>
            <w:tcW w:w="1040" w:type="dxa"/>
          </w:tcPr>
          <w:p w14:paraId="602E1B65" w14:textId="77777777" w:rsidR="009343AE" w:rsidRDefault="009343AE" w:rsidP="009F2E90">
            <w:pPr>
              <w:pStyle w:val="TableParagraph"/>
              <w:spacing w:before="86"/>
              <w:jc w:val="left"/>
              <w:rPr>
                <w:rFonts w:ascii="Inter SemiBold"/>
                <w:b/>
                <w:sz w:val="16"/>
              </w:rPr>
            </w:pPr>
          </w:p>
          <w:p w14:paraId="63DDDE43" w14:textId="77777777" w:rsidR="009343AE" w:rsidRDefault="009343AE" w:rsidP="009F2E90">
            <w:pPr>
              <w:pStyle w:val="TableParagraph"/>
              <w:spacing w:before="0"/>
              <w:ind w:right="67"/>
              <w:rPr>
                <w:sz w:val="16"/>
              </w:rPr>
            </w:pPr>
            <w:r>
              <w:rPr>
                <w:sz w:val="16"/>
              </w:rPr>
              <w:t>0</w:t>
            </w:r>
            <w:r>
              <w:rPr>
                <w:spacing w:val="-4"/>
                <w:sz w:val="16"/>
              </w:rPr>
              <w:t xml:space="preserve"> </w:t>
            </w:r>
            <w:r>
              <w:rPr>
                <w:sz w:val="16"/>
              </w:rPr>
              <w:t xml:space="preserve">to </w:t>
            </w:r>
            <w:r>
              <w:rPr>
                <w:spacing w:val="-5"/>
                <w:sz w:val="16"/>
              </w:rPr>
              <w:t>2.5</w:t>
            </w:r>
          </w:p>
        </w:tc>
        <w:tc>
          <w:tcPr>
            <w:tcW w:w="1027" w:type="dxa"/>
          </w:tcPr>
          <w:p w14:paraId="51A491BF" w14:textId="77777777" w:rsidR="009343AE" w:rsidRDefault="009343AE" w:rsidP="009F2E90">
            <w:pPr>
              <w:pStyle w:val="TableParagraph"/>
              <w:spacing w:before="86"/>
              <w:jc w:val="left"/>
              <w:rPr>
                <w:rFonts w:ascii="Inter SemiBold"/>
                <w:b/>
                <w:sz w:val="16"/>
              </w:rPr>
            </w:pPr>
          </w:p>
          <w:p w14:paraId="31782B52" w14:textId="77777777" w:rsidR="009343AE" w:rsidRDefault="009343AE" w:rsidP="009F2E90">
            <w:pPr>
              <w:pStyle w:val="TableParagraph"/>
              <w:spacing w:before="0"/>
              <w:ind w:right="67"/>
              <w:rPr>
                <w:sz w:val="16"/>
              </w:rPr>
            </w:pPr>
            <w:r>
              <w:rPr>
                <w:sz w:val="16"/>
              </w:rPr>
              <w:t>0</w:t>
            </w:r>
            <w:r>
              <w:rPr>
                <w:spacing w:val="-4"/>
                <w:sz w:val="16"/>
              </w:rPr>
              <w:t xml:space="preserve"> </w:t>
            </w:r>
            <w:r>
              <w:rPr>
                <w:sz w:val="16"/>
              </w:rPr>
              <w:t xml:space="preserve">to </w:t>
            </w:r>
            <w:r>
              <w:rPr>
                <w:spacing w:val="-5"/>
                <w:sz w:val="16"/>
              </w:rPr>
              <w:t>2.5</w:t>
            </w:r>
          </w:p>
        </w:tc>
        <w:tc>
          <w:tcPr>
            <w:tcW w:w="973" w:type="dxa"/>
          </w:tcPr>
          <w:p w14:paraId="6A22C7F2" w14:textId="77777777" w:rsidR="009343AE" w:rsidRDefault="009343AE" w:rsidP="009F2E90">
            <w:pPr>
              <w:pStyle w:val="TableParagraph"/>
              <w:spacing w:before="86"/>
              <w:jc w:val="left"/>
              <w:rPr>
                <w:rFonts w:ascii="Inter SemiBold"/>
                <w:b/>
                <w:sz w:val="16"/>
              </w:rPr>
            </w:pPr>
          </w:p>
          <w:p w14:paraId="535D82FA" w14:textId="77777777" w:rsidR="009343AE" w:rsidRDefault="009343AE" w:rsidP="009F2E90">
            <w:pPr>
              <w:pStyle w:val="TableParagraph"/>
              <w:spacing w:before="0"/>
              <w:ind w:right="67"/>
              <w:rPr>
                <w:sz w:val="16"/>
              </w:rPr>
            </w:pPr>
            <w:r>
              <w:rPr>
                <w:sz w:val="16"/>
              </w:rPr>
              <w:t>30</w:t>
            </w:r>
            <w:r>
              <w:rPr>
                <w:spacing w:val="-2"/>
                <w:sz w:val="16"/>
              </w:rPr>
              <w:t xml:space="preserve"> </w:t>
            </w:r>
            <w:r>
              <w:rPr>
                <w:sz w:val="16"/>
              </w:rPr>
              <w:t xml:space="preserve">to </w:t>
            </w:r>
            <w:r>
              <w:rPr>
                <w:spacing w:val="-5"/>
                <w:sz w:val="16"/>
              </w:rPr>
              <w:t>35</w:t>
            </w:r>
          </w:p>
        </w:tc>
        <w:tc>
          <w:tcPr>
            <w:tcW w:w="1040" w:type="dxa"/>
          </w:tcPr>
          <w:p w14:paraId="45769885" w14:textId="77777777" w:rsidR="009343AE" w:rsidRDefault="009343AE" w:rsidP="009F2E90">
            <w:pPr>
              <w:pStyle w:val="TableParagraph"/>
              <w:spacing w:before="86"/>
              <w:jc w:val="left"/>
              <w:rPr>
                <w:rFonts w:ascii="Inter SemiBold"/>
                <w:b/>
                <w:sz w:val="16"/>
              </w:rPr>
            </w:pPr>
          </w:p>
          <w:p w14:paraId="71C60F23" w14:textId="77777777" w:rsidR="009343AE" w:rsidRDefault="009343AE" w:rsidP="009F2E90">
            <w:pPr>
              <w:pStyle w:val="TableParagraph"/>
              <w:spacing w:before="0"/>
              <w:ind w:right="67"/>
              <w:rPr>
                <w:sz w:val="16"/>
              </w:rPr>
            </w:pPr>
            <w:r>
              <w:rPr>
                <w:sz w:val="16"/>
              </w:rPr>
              <w:t>70</w:t>
            </w:r>
            <w:r>
              <w:rPr>
                <w:spacing w:val="-3"/>
                <w:sz w:val="16"/>
              </w:rPr>
              <w:t xml:space="preserve"> </w:t>
            </w:r>
            <w:r>
              <w:rPr>
                <w:sz w:val="16"/>
              </w:rPr>
              <w:t>to</w:t>
            </w:r>
            <w:r>
              <w:rPr>
                <w:spacing w:val="-2"/>
                <w:sz w:val="16"/>
              </w:rPr>
              <w:t xml:space="preserve"> </w:t>
            </w:r>
            <w:r>
              <w:rPr>
                <w:spacing w:val="-7"/>
                <w:sz w:val="16"/>
              </w:rPr>
              <w:t>75</w:t>
            </w:r>
          </w:p>
        </w:tc>
        <w:tc>
          <w:tcPr>
            <w:tcW w:w="980" w:type="dxa"/>
          </w:tcPr>
          <w:p w14:paraId="563FB656" w14:textId="77777777" w:rsidR="009343AE" w:rsidRDefault="009343AE" w:rsidP="009F2E90">
            <w:pPr>
              <w:pStyle w:val="TableParagraph"/>
              <w:spacing w:before="86"/>
              <w:jc w:val="left"/>
              <w:rPr>
                <w:rFonts w:ascii="Inter SemiBold"/>
                <w:b/>
                <w:sz w:val="16"/>
              </w:rPr>
            </w:pPr>
          </w:p>
          <w:p w14:paraId="6542EE90" w14:textId="77777777" w:rsidR="009343AE" w:rsidRDefault="009343AE" w:rsidP="009F2E90">
            <w:pPr>
              <w:pStyle w:val="TableParagraph"/>
              <w:spacing w:before="0"/>
              <w:ind w:right="67"/>
              <w:rPr>
                <w:sz w:val="16"/>
              </w:rPr>
            </w:pPr>
            <w:r>
              <w:rPr>
                <w:spacing w:val="-5"/>
                <w:sz w:val="16"/>
              </w:rPr>
              <w:t>561</w:t>
            </w:r>
          </w:p>
        </w:tc>
        <w:tc>
          <w:tcPr>
            <w:tcW w:w="980" w:type="dxa"/>
          </w:tcPr>
          <w:p w14:paraId="53C6E4AD" w14:textId="77777777" w:rsidR="009343AE" w:rsidRDefault="009343AE" w:rsidP="009F2E90">
            <w:pPr>
              <w:pStyle w:val="TableParagraph"/>
              <w:spacing w:before="86"/>
              <w:jc w:val="left"/>
              <w:rPr>
                <w:rFonts w:ascii="Inter SemiBold"/>
                <w:b/>
                <w:sz w:val="16"/>
              </w:rPr>
            </w:pPr>
          </w:p>
          <w:p w14:paraId="103F9CF0" w14:textId="77777777" w:rsidR="009343AE" w:rsidRDefault="009343AE" w:rsidP="009F2E90">
            <w:pPr>
              <w:pStyle w:val="TableParagraph"/>
              <w:spacing w:before="0"/>
              <w:ind w:right="67"/>
              <w:rPr>
                <w:sz w:val="16"/>
              </w:rPr>
            </w:pPr>
            <w:r>
              <w:rPr>
                <w:spacing w:val="-10"/>
                <w:sz w:val="16"/>
              </w:rPr>
              <w:t>9</w:t>
            </w:r>
          </w:p>
        </w:tc>
        <w:tc>
          <w:tcPr>
            <w:tcW w:w="987" w:type="dxa"/>
          </w:tcPr>
          <w:p w14:paraId="73745FBA" w14:textId="77777777" w:rsidR="009343AE" w:rsidRDefault="009343AE" w:rsidP="009F2E90">
            <w:pPr>
              <w:pStyle w:val="TableParagraph"/>
              <w:spacing w:before="86"/>
              <w:jc w:val="left"/>
              <w:rPr>
                <w:rFonts w:ascii="Inter SemiBold"/>
                <w:b/>
                <w:sz w:val="16"/>
              </w:rPr>
            </w:pPr>
          </w:p>
          <w:p w14:paraId="528959C8" w14:textId="77777777" w:rsidR="009343AE" w:rsidRDefault="009343AE" w:rsidP="009F2E90">
            <w:pPr>
              <w:pStyle w:val="TableParagraph"/>
              <w:spacing w:before="0"/>
              <w:ind w:right="67"/>
              <w:rPr>
                <w:sz w:val="16"/>
              </w:rPr>
            </w:pPr>
            <w:r>
              <w:rPr>
                <w:spacing w:val="-5"/>
                <w:sz w:val="16"/>
              </w:rPr>
              <w:t>614</w:t>
            </w:r>
          </w:p>
        </w:tc>
      </w:tr>
      <w:tr w:rsidR="009343AE" w14:paraId="3BF6AF88" w14:textId="77777777" w:rsidTr="009343AE">
        <w:trPr>
          <w:trHeight w:val="510"/>
        </w:trPr>
        <w:tc>
          <w:tcPr>
            <w:tcW w:w="1090" w:type="dxa"/>
          </w:tcPr>
          <w:p w14:paraId="705A8553" w14:textId="77777777" w:rsidR="009343AE" w:rsidRDefault="009343AE" w:rsidP="009F2E90">
            <w:pPr>
              <w:pStyle w:val="TableParagraph"/>
              <w:spacing w:line="247" w:lineRule="auto"/>
              <w:ind w:left="79" w:right="387"/>
              <w:jc w:val="left"/>
              <w:rPr>
                <w:position w:val="5"/>
                <w:sz w:val="9"/>
              </w:rPr>
            </w:pPr>
            <w:r>
              <w:rPr>
                <w:spacing w:val="-2"/>
                <w:sz w:val="16"/>
              </w:rPr>
              <w:t>Thomas Slater</w:t>
            </w:r>
            <w:r>
              <w:rPr>
                <w:spacing w:val="-2"/>
                <w:position w:val="5"/>
                <w:sz w:val="9"/>
              </w:rPr>
              <w:t>5</w:t>
            </w:r>
          </w:p>
        </w:tc>
        <w:tc>
          <w:tcPr>
            <w:tcW w:w="1460" w:type="dxa"/>
          </w:tcPr>
          <w:p w14:paraId="5BB9AB2D" w14:textId="77777777" w:rsidR="009343AE" w:rsidRDefault="009343AE" w:rsidP="009F2E90">
            <w:pPr>
              <w:pStyle w:val="TableParagraph"/>
              <w:spacing w:line="247" w:lineRule="auto"/>
              <w:ind w:left="80" w:right="555"/>
              <w:jc w:val="left"/>
              <w:rPr>
                <w:sz w:val="16"/>
              </w:rPr>
            </w:pPr>
            <w:r>
              <w:rPr>
                <w:sz w:val="16"/>
              </w:rPr>
              <w:t>Director</w:t>
            </w:r>
            <w:r>
              <w:rPr>
                <w:spacing w:val="-12"/>
                <w:sz w:val="16"/>
              </w:rPr>
              <w:t xml:space="preserve"> </w:t>
            </w:r>
            <w:r>
              <w:rPr>
                <w:sz w:val="16"/>
              </w:rPr>
              <w:t xml:space="preserve">of </w:t>
            </w:r>
            <w:proofErr w:type="spellStart"/>
            <w:r>
              <w:rPr>
                <w:spacing w:val="-2"/>
                <w:sz w:val="16"/>
              </w:rPr>
              <w:t>healthtech</w:t>
            </w:r>
            <w:proofErr w:type="spellEnd"/>
          </w:p>
        </w:tc>
        <w:tc>
          <w:tcPr>
            <w:tcW w:w="1040" w:type="dxa"/>
          </w:tcPr>
          <w:p w14:paraId="7CE8B815" w14:textId="77777777" w:rsidR="009343AE" w:rsidRDefault="009343AE" w:rsidP="009F2E90">
            <w:pPr>
              <w:pStyle w:val="TableParagraph"/>
              <w:spacing w:before="180"/>
              <w:ind w:right="67"/>
              <w:rPr>
                <w:sz w:val="16"/>
              </w:rPr>
            </w:pPr>
            <w:r>
              <w:rPr>
                <w:sz w:val="16"/>
              </w:rPr>
              <w:t>0</w:t>
            </w:r>
            <w:r>
              <w:rPr>
                <w:spacing w:val="-4"/>
                <w:sz w:val="16"/>
              </w:rPr>
              <w:t xml:space="preserve"> </w:t>
            </w:r>
            <w:r>
              <w:rPr>
                <w:sz w:val="16"/>
              </w:rPr>
              <w:t xml:space="preserve">to </w:t>
            </w:r>
            <w:r>
              <w:rPr>
                <w:spacing w:val="-5"/>
                <w:sz w:val="16"/>
              </w:rPr>
              <w:t>2.5</w:t>
            </w:r>
          </w:p>
        </w:tc>
        <w:tc>
          <w:tcPr>
            <w:tcW w:w="1027" w:type="dxa"/>
          </w:tcPr>
          <w:p w14:paraId="06EAFC90" w14:textId="77777777" w:rsidR="009343AE" w:rsidRDefault="009343AE" w:rsidP="009F2E90">
            <w:pPr>
              <w:pStyle w:val="TableParagraph"/>
              <w:spacing w:before="180"/>
              <w:ind w:right="67"/>
              <w:rPr>
                <w:sz w:val="16"/>
              </w:rPr>
            </w:pPr>
            <w:r>
              <w:rPr>
                <w:spacing w:val="-5"/>
                <w:sz w:val="16"/>
              </w:rPr>
              <w:t>Nil</w:t>
            </w:r>
          </w:p>
        </w:tc>
        <w:tc>
          <w:tcPr>
            <w:tcW w:w="973" w:type="dxa"/>
          </w:tcPr>
          <w:p w14:paraId="7FE7C865" w14:textId="77777777" w:rsidR="009343AE" w:rsidRDefault="009343AE" w:rsidP="009F2E90">
            <w:pPr>
              <w:pStyle w:val="TableParagraph"/>
              <w:spacing w:before="180"/>
              <w:ind w:right="67"/>
              <w:rPr>
                <w:sz w:val="16"/>
              </w:rPr>
            </w:pPr>
            <w:r>
              <w:rPr>
                <w:sz w:val="16"/>
              </w:rPr>
              <w:t>20</w:t>
            </w:r>
            <w:r>
              <w:rPr>
                <w:spacing w:val="-2"/>
                <w:sz w:val="16"/>
              </w:rPr>
              <w:t xml:space="preserve"> </w:t>
            </w:r>
            <w:r>
              <w:rPr>
                <w:sz w:val="16"/>
              </w:rPr>
              <w:t xml:space="preserve">to </w:t>
            </w:r>
            <w:r>
              <w:rPr>
                <w:spacing w:val="-5"/>
                <w:sz w:val="16"/>
              </w:rPr>
              <w:t>25</w:t>
            </w:r>
          </w:p>
        </w:tc>
        <w:tc>
          <w:tcPr>
            <w:tcW w:w="1040" w:type="dxa"/>
          </w:tcPr>
          <w:p w14:paraId="79FFD1B6" w14:textId="77777777" w:rsidR="009343AE" w:rsidRDefault="009343AE" w:rsidP="009F2E90">
            <w:pPr>
              <w:pStyle w:val="TableParagraph"/>
              <w:spacing w:before="180"/>
              <w:ind w:right="67"/>
              <w:rPr>
                <w:sz w:val="16"/>
              </w:rPr>
            </w:pPr>
            <w:r>
              <w:rPr>
                <w:spacing w:val="-5"/>
                <w:sz w:val="16"/>
              </w:rPr>
              <w:t>Nil</w:t>
            </w:r>
          </w:p>
        </w:tc>
        <w:tc>
          <w:tcPr>
            <w:tcW w:w="980" w:type="dxa"/>
          </w:tcPr>
          <w:p w14:paraId="661D193E" w14:textId="77777777" w:rsidR="009343AE" w:rsidRDefault="009343AE" w:rsidP="009F2E90">
            <w:pPr>
              <w:pStyle w:val="TableParagraph"/>
              <w:spacing w:before="180"/>
              <w:ind w:right="69"/>
              <w:rPr>
                <w:sz w:val="16"/>
              </w:rPr>
            </w:pPr>
            <w:r>
              <w:rPr>
                <w:spacing w:val="-5"/>
                <w:sz w:val="16"/>
              </w:rPr>
              <w:t>275</w:t>
            </w:r>
          </w:p>
        </w:tc>
        <w:tc>
          <w:tcPr>
            <w:tcW w:w="980" w:type="dxa"/>
          </w:tcPr>
          <w:p w14:paraId="055E4F8C" w14:textId="77777777" w:rsidR="009343AE" w:rsidRDefault="009343AE" w:rsidP="009F2E90">
            <w:pPr>
              <w:pStyle w:val="TableParagraph"/>
              <w:spacing w:before="180"/>
              <w:ind w:right="67"/>
              <w:rPr>
                <w:sz w:val="16"/>
              </w:rPr>
            </w:pPr>
            <w:r>
              <w:rPr>
                <w:spacing w:val="-5"/>
                <w:sz w:val="16"/>
              </w:rPr>
              <w:t>12</w:t>
            </w:r>
          </w:p>
        </w:tc>
        <w:tc>
          <w:tcPr>
            <w:tcW w:w="987" w:type="dxa"/>
          </w:tcPr>
          <w:p w14:paraId="0E1E502E" w14:textId="77777777" w:rsidR="009343AE" w:rsidRDefault="009343AE" w:rsidP="009F2E90">
            <w:pPr>
              <w:pStyle w:val="TableParagraph"/>
              <w:spacing w:before="180"/>
              <w:ind w:right="67"/>
              <w:rPr>
                <w:sz w:val="16"/>
              </w:rPr>
            </w:pPr>
            <w:r>
              <w:rPr>
                <w:spacing w:val="-5"/>
                <w:sz w:val="16"/>
              </w:rPr>
              <w:t>313</w:t>
            </w:r>
          </w:p>
        </w:tc>
      </w:tr>
      <w:tr w:rsidR="009343AE" w14:paraId="6C3C4B94" w14:textId="77777777" w:rsidTr="009343AE">
        <w:trPr>
          <w:trHeight w:val="910"/>
        </w:trPr>
        <w:tc>
          <w:tcPr>
            <w:tcW w:w="1090" w:type="dxa"/>
          </w:tcPr>
          <w:p w14:paraId="01B8BE71" w14:textId="77777777" w:rsidR="009343AE" w:rsidRDefault="009343AE" w:rsidP="009F2E90">
            <w:pPr>
              <w:pStyle w:val="TableParagraph"/>
              <w:spacing w:line="247" w:lineRule="auto"/>
              <w:ind w:left="79" w:right="269"/>
              <w:jc w:val="left"/>
              <w:rPr>
                <w:position w:val="5"/>
                <w:sz w:val="9"/>
              </w:rPr>
            </w:pPr>
            <w:r>
              <w:rPr>
                <w:spacing w:val="-2"/>
                <w:sz w:val="16"/>
              </w:rPr>
              <w:t xml:space="preserve">Professor Jonathan Benger </w:t>
            </w:r>
            <w:r>
              <w:rPr>
                <w:spacing w:val="-4"/>
                <w:sz w:val="16"/>
              </w:rPr>
              <w:t>CBE</w:t>
            </w:r>
            <w:r>
              <w:rPr>
                <w:spacing w:val="-4"/>
                <w:position w:val="5"/>
                <w:sz w:val="9"/>
              </w:rPr>
              <w:t>6</w:t>
            </w:r>
          </w:p>
        </w:tc>
        <w:tc>
          <w:tcPr>
            <w:tcW w:w="1460" w:type="dxa"/>
          </w:tcPr>
          <w:p w14:paraId="276E93D9" w14:textId="77777777" w:rsidR="009343AE" w:rsidRDefault="009343AE" w:rsidP="009F2E90">
            <w:pPr>
              <w:pStyle w:val="TableParagraph"/>
              <w:spacing w:before="186"/>
              <w:jc w:val="left"/>
              <w:rPr>
                <w:rFonts w:ascii="Inter SemiBold"/>
                <w:b/>
                <w:sz w:val="16"/>
              </w:rPr>
            </w:pPr>
          </w:p>
          <w:p w14:paraId="582AB869" w14:textId="77777777" w:rsidR="009343AE" w:rsidRDefault="009343AE" w:rsidP="009F2E90">
            <w:pPr>
              <w:pStyle w:val="TableParagraph"/>
              <w:spacing w:before="0"/>
              <w:ind w:left="80"/>
              <w:jc w:val="left"/>
              <w:rPr>
                <w:sz w:val="16"/>
              </w:rPr>
            </w:pPr>
            <w:r>
              <w:rPr>
                <w:sz w:val="16"/>
              </w:rPr>
              <w:t>Chief</w:t>
            </w:r>
            <w:r>
              <w:rPr>
                <w:spacing w:val="-2"/>
                <w:sz w:val="16"/>
              </w:rPr>
              <w:t xml:space="preserve"> executive</w:t>
            </w:r>
          </w:p>
        </w:tc>
        <w:tc>
          <w:tcPr>
            <w:tcW w:w="1040" w:type="dxa"/>
          </w:tcPr>
          <w:p w14:paraId="79F1770C" w14:textId="77777777" w:rsidR="009343AE" w:rsidRDefault="009343AE" w:rsidP="009F2E90">
            <w:pPr>
              <w:pStyle w:val="TableParagraph"/>
              <w:spacing w:before="186"/>
              <w:jc w:val="left"/>
              <w:rPr>
                <w:rFonts w:ascii="Inter SemiBold"/>
                <w:b/>
                <w:sz w:val="16"/>
              </w:rPr>
            </w:pPr>
          </w:p>
          <w:p w14:paraId="3F70FE92" w14:textId="77777777" w:rsidR="009343AE" w:rsidRDefault="009343AE" w:rsidP="009F2E90">
            <w:pPr>
              <w:pStyle w:val="TableParagraph"/>
              <w:spacing w:before="0"/>
              <w:ind w:right="67"/>
              <w:rPr>
                <w:sz w:val="16"/>
              </w:rPr>
            </w:pPr>
            <w:r>
              <w:rPr>
                <w:sz w:val="16"/>
              </w:rPr>
              <w:t>0</w:t>
            </w:r>
            <w:r>
              <w:rPr>
                <w:spacing w:val="-4"/>
                <w:sz w:val="16"/>
              </w:rPr>
              <w:t xml:space="preserve"> </w:t>
            </w:r>
            <w:r>
              <w:rPr>
                <w:sz w:val="16"/>
              </w:rPr>
              <w:t xml:space="preserve">to </w:t>
            </w:r>
            <w:r>
              <w:rPr>
                <w:spacing w:val="-5"/>
                <w:sz w:val="16"/>
              </w:rPr>
              <w:t>2.5</w:t>
            </w:r>
          </w:p>
        </w:tc>
        <w:tc>
          <w:tcPr>
            <w:tcW w:w="1027" w:type="dxa"/>
          </w:tcPr>
          <w:p w14:paraId="6CE30093" w14:textId="77777777" w:rsidR="009343AE" w:rsidRDefault="009343AE" w:rsidP="009F2E90">
            <w:pPr>
              <w:pStyle w:val="TableParagraph"/>
              <w:spacing w:before="186"/>
              <w:jc w:val="left"/>
              <w:rPr>
                <w:rFonts w:ascii="Inter SemiBold"/>
                <w:b/>
                <w:sz w:val="16"/>
              </w:rPr>
            </w:pPr>
          </w:p>
          <w:p w14:paraId="5B9A09ED" w14:textId="77777777" w:rsidR="009343AE" w:rsidRDefault="009343AE" w:rsidP="009F2E90">
            <w:pPr>
              <w:pStyle w:val="TableParagraph"/>
              <w:spacing w:before="0"/>
              <w:ind w:right="67"/>
              <w:rPr>
                <w:sz w:val="16"/>
              </w:rPr>
            </w:pPr>
            <w:r>
              <w:rPr>
                <w:sz w:val="16"/>
              </w:rPr>
              <w:t>0</w:t>
            </w:r>
            <w:r>
              <w:rPr>
                <w:spacing w:val="-4"/>
                <w:sz w:val="16"/>
              </w:rPr>
              <w:t xml:space="preserve"> </w:t>
            </w:r>
            <w:r>
              <w:rPr>
                <w:sz w:val="16"/>
              </w:rPr>
              <w:t xml:space="preserve">to </w:t>
            </w:r>
            <w:r>
              <w:rPr>
                <w:spacing w:val="-5"/>
                <w:sz w:val="16"/>
              </w:rPr>
              <w:t>2.5</w:t>
            </w:r>
          </w:p>
        </w:tc>
        <w:tc>
          <w:tcPr>
            <w:tcW w:w="973" w:type="dxa"/>
          </w:tcPr>
          <w:p w14:paraId="3F7BB31F" w14:textId="77777777" w:rsidR="009343AE" w:rsidRDefault="009343AE" w:rsidP="009F2E90">
            <w:pPr>
              <w:pStyle w:val="TableParagraph"/>
              <w:spacing w:before="186"/>
              <w:jc w:val="left"/>
              <w:rPr>
                <w:rFonts w:ascii="Inter SemiBold"/>
                <w:b/>
                <w:sz w:val="16"/>
              </w:rPr>
            </w:pPr>
          </w:p>
          <w:p w14:paraId="079386EE" w14:textId="77777777" w:rsidR="009343AE" w:rsidRDefault="009343AE" w:rsidP="009F2E90">
            <w:pPr>
              <w:pStyle w:val="TableParagraph"/>
              <w:spacing w:before="0"/>
              <w:ind w:right="67"/>
              <w:rPr>
                <w:sz w:val="16"/>
              </w:rPr>
            </w:pPr>
            <w:r>
              <w:rPr>
                <w:sz w:val="16"/>
              </w:rPr>
              <w:t>100</w:t>
            </w:r>
            <w:r>
              <w:rPr>
                <w:spacing w:val="-2"/>
                <w:sz w:val="16"/>
              </w:rPr>
              <w:t xml:space="preserve"> </w:t>
            </w:r>
            <w:r>
              <w:rPr>
                <w:sz w:val="16"/>
              </w:rPr>
              <w:t xml:space="preserve">to </w:t>
            </w:r>
            <w:r>
              <w:rPr>
                <w:spacing w:val="-5"/>
                <w:sz w:val="16"/>
              </w:rPr>
              <w:t>105</w:t>
            </w:r>
          </w:p>
        </w:tc>
        <w:tc>
          <w:tcPr>
            <w:tcW w:w="1040" w:type="dxa"/>
          </w:tcPr>
          <w:p w14:paraId="41AC03B2" w14:textId="77777777" w:rsidR="009343AE" w:rsidRDefault="009343AE" w:rsidP="009F2E90">
            <w:pPr>
              <w:pStyle w:val="TableParagraph"/>
              <w:spacing w:before="186"/>
              <w:jc w:val="left"/>
              <w:rPr>
                <w:rFonts w:ascii="Inter SemiBold"/>
                <w:b/>
                <w:sz w:val="16"/>
              </w:rPr>
            </w:pPr>
          </w:p>
          <w:p w14:paraId="7F169615" w14:textId="77777777" w:rsidR="009343AE" w:rsidRDefault="009343AE" w:rsidP="009F2E90">
            <w:pPr>
              <w:pStyle w:val="TableParagraph"/>
              <w:spacing w:before="0"/>
              <w:ind w:right="67"/>
              <w:rPr>
                <w:sz w:val="16"/>
              </w:rPr>
            </w:pPr>
            <w:r>
              <w:rPr>
                <w:sz w:val="16"/>
              </w:rPr>
              <w:t>265</w:t>
            </w:r>
            <w:r>
              <w:rPr>
                <w:spacing w:val="-4"/>
                <w:sz w:val="16"/>
              </w:rPr>
              <w:t xml:space="preserve"> </w:t>
            </w:r>
            <w:r>
              <w:rPr>
                <w:sz w:val="16"/>
              </w:rPr>
              <w:t xml:space="preserve">to </w:t>
            </w:r>
            <w:r>
              <w:rPr>
                <w:spacing w:val="-5"/>
                <w:sz w:val="16"/>
              </w:rPr>
              <w:t>270</w:t>
            </w:r>
          </w:p>
        </w:tc>
        <w:tc>
          <w:tcPr>
            <w:tcW w:w="980" w:type="dxa"/>
          </w:tcPr>
          <w:p w14:paraId="20889C57" w14:textId="77777777" w:rsidR="009343AE" w:rsidRDefault="009343AE" w:rsidP="009F2E90">
            <w:pPr>
              <w:pStyle w:val="TableParagraph"/>
              <w:spacing w:before="186"/>
              <w:jc w:val="left"/>
              <w:rPr>
                <w:rFonts w:ascii="Inter SemiBold"/>
                <w:b/>
                <w:sz w:val="16"/>
              </w:rPr>
            </w:pPr>
          </w:p>
          <w:p w14:paraId="33E2810F" w14:textId="77777777" w:rsidR="009343AE" w:rsidRDefault="009343AE" w:rsidP="009F2E90">
            <w:pPr>
              <w:pStyle w:val="TableParagraph"/>
              <w:spacing w:before="0"/>
              <w:ind w:right="67"/>
              <w:rPr>
                <w:sz w:val="16"/>
              </w:rPr>
            </w:pPr>
            <w:r>
              <w:rPr>
                <w:spacing w:val="-4"/>
                <w:sz w:val="16"/>
              </w:rPr>
              <w:t>2,309</w:t>
            </w:r>
          </w:p>
        </w:tc>
        <w:tc>
          <w:tcPr>
            <w:tcW w:w="980" w:type="dxa"/>
          </w:tcPr>
          <w:p w14:paraId="137DF2EB" w14:textId="77777777" w:rsidR="009343AE" w:rsidRDefault="009343AE" w:rsidP="009F2E90">
            <w:pPr>
              <w:pStyle w:val="TableParagraph"/>
              <w:spacing w:before="186"/>
              <w:jc w:val="left"/>
              <w:rPr>
                <w:rFonts w:ascii="Inter SemiBold"/>
                <w:b/>
                <w:sz w:val="16"/>
              </w:rPr>
            </w:pPr>
          </w:p>
          <w:p w14:paraId="61DCEC5F" w14:textId="77777777" w:rsidR="009343AE" w:rsidRDefault="009343AE" w:rsidP="009F2E90">
            <w:pPr>
              <w:pStyle w:val="TableParagraph"/>
              <w:spacing w:before="0"/>
              <w:ind w:right="67"/>
              <w:rPr>
                <w:sz w:val="16"/>
              </w:rPr>
            </w:pPr>
            <w:r>
              <w:rPr>
                <w:spacing w:val="-5"/>
                <w:sz w:val="16"/>
              </w:rPr>
              <w:t>20</w:t>
            </w:r>
          </w:p>
        </w:tc>
        <w:tc>
          <w:tcPr>
            <w:tcW w:w="987" w:type="dxa"/>
          </w:tcPr>
          <w:p w14:paraId="7364F1E5" w14:textId="77777777" w:rsidR="009343AE" w:rsidRDefault="009343AE" w:rsidP="009F2E90">
            <w:pPr>
              <w:pStyle w:val="TableParagraph"/>
              <w:spacing w:before="186"/>
              <w:jc w:val="left"/>
              <w:rPr>
                <w:rFonts w:ascii="Inter SemiBold"/>
                <w:b/>
                <w:sz w:val="16"/>
              </w:rPr>
            </w:pPr>
          </w:p>
          <w:p w14:paraId="02A0C1ED" w14:textId="77777777" w:rsidR="009343AE" w:rsidRDefault="009343AE" w:rsidP="009F2E90">
            <w:pPr>
              <w:pStyle w:val="TableParagraph"/>
              <w:spacing w:before="0"/>
              <w:ind w:right="67"/>
              <w:rPr>
                <w:sz w:val="16"/>
              </w:rPr>
            </w:pPr>
            <w:r>
              <w:rPr>
                <w:spacing w:val="-2"/>
                <w:sz w:val="16"/>
              </w:rPr>
              <w:t>2,563</w:t>
            </w:r>
          </w:p>
        </w:tc>
      </w:tr>
    </w:tbl>
    <w:p w14:paraId="1E880D9B" w14:textId="7B2528C0" w:rsidR="00054480" w:rsidRDefault="00054480" w:rsidP="00054480">
      <w:pPr>
        <w:pStyle w:val="20ptbody"/>
      </w:pPr>
    </w:p>
    <w:p w14:paraId="647EA728" w14:textId="77777777" w:rsidR="00054480" w:rsidRDefault="00054480" w:rsidP="00054480">
      <w:pPr>
        <w:pStyle w:val="20ptbody"/>
      </w:pPr>
    </w:p>
    <w:p w14:paraId="331C168A" w14:textId="77777777" w:rsidR="00054480" w:rsidRDefault="00054480" w:rsidP="00054480">
      <w:pPr>
        <w:pStyle w:val="20ptbody"/>
      </w:pPr>
    </w:p>
    <w:p w14:paraId="1D8962A6" w14:textId="753B4FB4" w:rsidR="00054480" w:rsidRDefault="00054480" w:rsidP="00054480">
      <w:pPr>
        <w:pStyle w:val="20ptbody"/>
      </w:pPr>
      <w:r>
        <w:lastRenderedPageBreak/>
        <w:t>1</w:t>
      </w:r>
      <w:r>
        <w:tab/>
      </w:r>
      <w:r w:rsidR="00382BA9">
        <w:t>L</w:t>
      </w:r>
      <w:r>
        <w:t>eft NICE 18/12/2025</w:t>
      </w:r>
    </w:p>
    <w:p w14:paraId="28AB1B33" w14:textId="0D42C255" w:rsidR="00054480" w:rsidRDefault="00054480" w:rsidP="00054480">
      <w:pPr>
        <w:pStyle w:val="20ptbody"/>
      </w:pPr>
      <w:r>
        <w:t>2</w:t>
      </w:r>
      <w:r>
        <w:tab/>
        <w:t>Left NICE 25/09/2025</w:t>
      </w:r>
    </w:p>
    <w:p w14:paraId="417F0207" w14:textId="77EAD61C" w:rsidR="00054480" w:rsidRDefault="00054480" w:rsidP="00054480">
      <w:pPr>
        <w:pStyle w:val="20ptbody"/>
      </w:pPr>
      <w:r>
        <w:t>3</w:t>
      </w:r>
      <w:r>
        <w:tab/>
        <w:t>Left NICE 30/09/2025</w:t>
      </w:r>
    </w:p>
    <w:p w14:paraId="1B66A094" w14:textId="0950FA78" w:rsidR="00054480" w:rsidRDefault="00054480" w:rsidP="00054480">
      <w:pPr>
        <w:pStyle w:val="20ptbody"/>
      </w:pPr>
      <w:r>
        <w:t>4</w:t>
      </w:r>
      <w:r>
        <w:tab/>
        <w:t>Interim role (acting up from substantive role) from 05/01/2026</w:t>
      </w:r>
    </w:p>
    <w:p w14:paraId="7E5B6743" w14:textId="34603757" w:rsidR="00054480" w:rsidRDefault="00054480" w:rsidP="00054480">
      <w:pPr>
        <w:pStyle w:val="20ptbody"/>
      </w:pPr>
      <w:r>
        <w:t>5</w:t>
      </w:r>
      <w:r>
        <w:tab/>
        <w:t>Joined NICE 15/09/2025</w:t>
      </w:r>
    </w:p>
    <w:p w14:paraId="57C8D217" w14:textId="7EDE9DCB" w:rsidR="00054480" w:rsidRDefault="00054480" w:rsidP="00054480">
      <w:pPr>
        <w:pStyle w:val="20ptbody"/>
      </w:pPr>
      <w:r>
        <w:t>6</w:t>
      </w:r>
      <w:r>
        <w:tab/>
        <w:t>Joined NICE 01/03/2026 following secondment</w:t>
      </w:r>
    </w:p>
    <w:p w14:paraId="4E309A51" w14:textId="77777777" w:rsidR="00054480" w:rsidRDefault="00054480" w:rsidP="00054480">
      <w:pPr>
        <w:pStyle w:val="20ptbody"/>
      </w:pPr>
      <w:r>
        <w:t>There is no CETV (cash equivalent transfer value) for those members who are over the age of 60 (1995 Section of the NHS Pension Scheme) and members over 65 (2008 Section).</w:t>
      </w:r>
    </w:p>
    <w:p w14:paraId="399CE6B9" w14:textId="77777777" w:rsidR="00054480" w:rsidRDefault="00054480" w:rsidP="00054480">
      <w:pPr>
        <w:pStyle w:val="20ptbody"/>
      </w:pPr>
      <w:r>
        <w:t xml:space="preserve">Where a senior manager is entitled to a choice of benefits for the remedy period under the McCloud ruling, benefits in respect of their remediable service are valued as being in the </w:t>
      </w:r>
      <w:r>
        <w:lastRenderedPageBreak/>
        <w:t>1995/2008 Scheme. Where the member was affected by ‘rollback’ benefits for year ending 2025 these are again based on the rollback position in line with year ending 2024.</w:t>
      </w:r>
    </w:p>
    <w:p w14:paraId="534C241E" w14:textId="77777777" w:rsidR="00054480" w:rsidRDefault="00054480" w:rsidP="00054480">
      <w:pPr>
        <w:pStyle w:val="20ptbody"/>
      </w:pPr>
      <w:r>
        <w:t>No lump sum for senior managers who only have membership in the 2008/2015 Section of the NHS Pension Scheme.</w:t>
      </w:r>
    </w:p>
    <w:p w14:paraId="2B1275BB" w14:textId="77777777" w:rsidR="00054480" w:rsidRDefault="00054480" w:rsidP="00054480">
      <w:pPr>
        <w:pStyle w:val="20ptbody"/>
      </w:pPr>
      <w:r>
        <w:t>Negative values are not disclosed in this table but are substituted for a zero.</w:t>
      </w:r>
    </w:p>
    <w:p w14:paraId="7E3B50CF" w14:textId="77777777" w:rsidR="00054480" w:rsidRDefault="00054480" w:rsidP="00382BA9">
      <w:pPr>
        <w:pStyle w:val="20ptheaders"/>
      </w:pPr>
      <w:r>
        <w:t>Salary</w:t>
      </w:r>
    </w:p>
    <w:p w14:paraId="44981926" w14:textId="77777777" w:rsidR="00054480" w:rsidRDefault="00054480" w:rsidP="00054480">
      <w:pPr>
        <w:pStyle w:val="20ptbody"/>
      </w:pPr>
      <w:r>
        <w:t>‘Salary’ includes gross salary; overtime; reserved rights to London weighting or London allowances; recruitment and retention allowances and any other allowance to the extent that it is subject to UK taxation. This report is based on accrued payments made by NICE and thus recorded in these accounts.</w:t>
      </w:r>
    </w:p>
    <w:p w14:paraId="1A099BB3" w14:textId="77777777" w:rsidR="00054480" w:rsidRDefault="00054480" w:rsidP="00382BA9">
      <w:pPr>
        <w:pStyle w:val="20ptheaders"/>
      </w:pPr>
      <w:r>
        <w:lastRenderedPageBreak/>
        <w:t>Benefits in kind</w:t>
      </w:r>
    </w:p>
    <w:p w14:paraId="7DA6F425" w14:textId="77777777" w:rsidR="00054480" w:rsidRDefault="00054480" w:rsidP="00054480">
      <w:pPr>
        <w:pStyle w:val="20ptbody"/>
      </w:pPr>
      <w:r>
        <w:t xml:space="preserve">The monetary value of benefits in kind covers any benefits provided by NICE and treated by HM Revenue and Customs as taxable. </w:t>
      </w:r>
    </w:p>
    <w:p w14:paraId="08F132A5" w14:textId="77777777" w:rsidR="00054480" w:rsidRDefault="00054480" w:rsidP="00382BA9">
      <w:pPr>
        <w:pStyle w:val="20ptheaders"/>
      </w:pPr>
      <w:r>
        <w:t>Cash equivalent transfer values</w:t>
      </w:r>
    </w:p>
    <w:p w14:paraId="28309984" w14:textId="77777777" w:rsidR="00054480" w:rsidRDefault="00054480" w:rsidP="00054480">
      <w:pPr>
        <w:pStyle w:val="20ptbody"/>
      </w:pPr>
      <w:r>
        <w:t>A cash equivalent transfer value (CETV) is the actuarially assessed capital value of the pension scheme benefits accrued by a member at a particular point in time. The benefits valued are the member’s accrued benefits and any contingent spouse’s pension payable from the scheme. CETVs are calculated in accordance with the Occupational Pension Schemes (Transfer Values) Regulations 2008.</w:t>
      </w:r>
    </w:p>
    <w:p w14:paraId="6B7E31EB" w14:textId="77777777" w:rsidR="00054480" w:rsidRDefault="00054480" w:rsidP="00382BA9">
      <w:pPr>
        <w:pStyle w:val="20ptheaders"/>
      </w:pPr>
      <w:r>
        <w:t>Real increase in CETV</w:t>
      </w:r>
    </w:p>
    <w:p w14:paraId="634E03D3" w14:textId="77777777" w:rsidR="00054480" w:rsidRDefault="00054480" w:rsidP="00054480">
      <w:pPr>
        <w:pStyle w:val="20ptbody"/>
      </w:pPr>
      <w:r>
        <w:t xml:space="preserve">This reflects the increase in CETV effectively funded by the employer. It takes account of the increase in accrued pension because of </w:t>
      </w:r>
      <w:r>
        <w:lastRenderedPageBreak/>
        <w:t>inflation and contributions paid by the employee (including the value of any benefits transferred from another scheme or arrangement</w:t>
      </w:r>
      <w:proofErr w:type="gramStart"/>
      <w:r>
        <w:t>), and</w:t>
      </w:r>
      <w:proofErr w:type="gramEnd"/>
      <w:r>
        <w:t xml:space="preserve"> uses common market valuation factors for the start and end of the period.</w:t>
      </w:r>
    </w:p>
    <w:p w14:paraId="42F58E71" w14:textId="77777777" w:rsidR="00054480" w:rsidRDefault="00054480" w:rsidP="00382BA9">
      <w:pPr>
        <w:pStyle w:val="20ptheaders"/>
      </w:pPr>
      <w:r>
        <w:t>Fair pay disclosure (subject to audit)</w:t>
      </w:r>
    </w:p>
    <w:p w14:paraId="61666841" w14:textId="77777777" w:rsidR="00054480" w:rsidRDefault="00054480" w:rsidP="00054480">
      <w:pPr>
        <w:pStyle w:val="20ptbody"/>
      </w:pPr>
      <w:r>
        <w:t>Reporting bodies are required to disclose the relationship between the total remuneration of the highest-paid director/ member in their organisation against the 25th percentile, median and the 75th percentile of remuneration of the organisation's workforce. Total remuneration of the employee at the 25th percentile, median and 75th percentile is further broken down to disclose the salary component.</w:t>
      </w:r>
    </w:p>
    <w:p w14:paraId="30BA7256" w14:textId="77777777" w:rsidR="00054480" w:rsidRDefault="00054480" w:rsidP="00054480">
      <w:pPr>
        <w:pStyle w:val="20ptbody"/>
      </w:pPr>
      <w:r>
        <w:t xml:space="preserve">The banded remuneration of the highest paid director in NICE in the financial year 2025 to </w:t>
      </w:r>
      <w:r>
        <w:lastRenderedPageBreak/>
        <w:t xml:space="preserve">2026 was £205k-£210k (2024 to 2025: £205k-£210k) this was a 0.00% change year on year (in 2024 to 2025 this was 0.00% change). The mean salary percentage change for employees of NICE (excluding the highest paid director) was 3.23% in 2025 to 2026 (in 2024 to 2025 this was 6.07%). Performance </w:t>
      </w:r>
      <w:proofErr w:type="gramStart"/>
      <w:r>
        <w:t>pay</w:t>
      </w:r>
      <w:proofErr w:type="gramEnd"/>
      <w:r>
        <w:t xml:space="preserve"> and bonus for the highest paid director in 2025/26 was Nil (2024/25 Nil), a 0.00% change year on year. For the organisation as a whole performance pay and bonus in 2025/26 was £23k (2024/25 £17k), a 35.29% increase year on year.</w:t>
      </w:r>
    </w:p>
    <w:p w14:paraId="7BC11638" w14:textId="77777777" w:rsidR="00054480" w:rsidRDefault="00054480" w:rsidP="00054480">
      <w:pPr>
        <w:pStyle w:val="20ptbody"/>
      </w:pPr>
      <w:r>
        <w:t xml:space="preserve">Total remuneration includes salary, non-consolidated performance-related pay, and benefits in kind, but not severance payments. It does not include employer pension contributions and the cash equivalent transfer value of pensions. The relationship to the </w:t>
      </w:r>
      <w:r>
        <w:lastRenderedPageBreak/>
        <w:t>remuneration of the organisation's workforce is disclosed in the below table:</w:t>
      </w:r>
    </w:p>
    <w:tbl>
      <w:tblPr>
        <w:tblW w:w="92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20"/>
        <w:gridCol w:w="1513"/>
        <w:gridCol w:w="1513"/>
        <w:gridCol w:w="1513"/>
      </w:tblGrid>
      <w:tr w:rsidR="009343AE" w14:paraId="32BCD02A" w14:textId="77777777" w:rsidTr="009343AE">
        <w:trPr>
          <w:trHeight w:val="924"/>
        </w:trPr>
        <w:tc>
          <w:tcPr>
            <w:tcW w:w="3990" w:type="dxa"/>
            <w:shd w:val="clear" w:color="auto" w:fill="ECD7CD"/>
          </w:tcPr>
          <w:p w14:paraId="29B00F66" w14:textId="77777777" w:rsidR="009343AE" w:rsidRDefault="009343AE" w:rsidP="009F2E90">
            <w:pPr>
              <w:pStyle w:val="TableParagraph"/>
              <w:spacing w:before="0"/>
              <w:jc w:val="left"/>
              <w:rPr>
                <w:sz w:val="16"/>
              </w:rPr>
            </w:pPr>
          </w:p>
          <w:p w14:paraId="624B729A" w14:textId="77777777" w:rsidR="009343AE" w:rsidRDefault="009343AE" w:rsidP="009F2E90">
            <w:pPr>
              <w:pStyle w:val="TableParagraph"/>
              <w:spacing w:before="0"/>
              <w:jc w:val="left"/>
              <w:rPr>
                <w:sz w:val="16"/>
              </w:rPr>
            </w:pPr>
          </w:p>
          <w:p w14:paraId="037860C8" w14:textId="77777777" w:rsidR="009343AE" w:rsidRDefault="009343AE" w:rsidP="009F2E90">
            <w:pPr>
              <w:pStyle w:val="TableParagraph"/>
              <w:spacing w:before="113"/>
              <w:jc w:val="left"/>
              <w:rPr>
                <w:sz w:val="16"/>
              </w:rPr>
            </w:pPr>
          </w:p>
          <w:p w14:paraId="3C257C2C" w14:textId="77777777" w:rsidR="009343AE" w:rsidRDefault="009343AE" w:rsidP="009F2E90">
            <w:pPr>
              <w:pStyle w:val="TableParagraph"/>
              <w:spacing w:before="0"/>
              <w:ind w:left="80"/>
              <w:jc w:val="left"/>
              <w:rPr>
                <w:rFonts w:ascii="Inter SemiBold"/>
                <w:b/>
                <w:sz w:val="16"/>
              </w:rPr>
            </w:pPr>
            <w:r>
              <w:rPr>
                <w:rFonts w:ascii="Inter SemiBold"/>
                <w:b/>
                <w:spacing w:val="-2"/>
                <w:sz w:val="16"/>
              </w:rPr>
              <w:t>2025/26</w:t>
            </w:r>
          </w:p>
        </w:tc>
        <w:tc>
          <w:tcPr>
            <w:tcW w:w="1279" w:type="dxa"/>
            <w:shd w:val="clear" w:color="auto" w:fill="ECD7CD"/>
          </w:tcPr>
          <w:p w14:paraId="05198193" w14:textId="77777777" w:rsidR="009343AE" w:rsidRDefault="009343AE" w:rsidP="009F2E90">
            <w:pPr>
              <w:pStyle w:val="TableParagraph"/>
              <w:spacing w:before="100"/>
              <w:jc w:val="left"/>
              <w:rPr>
                <w:sz w:val="16"/>
              </w:rPr>
            </w:pPr>
          </w:p>
          <w:p w14:paraId="3E8C92DC" w14:textId="77777777" w:rsidR="009343AE" w:rsidRDefault="009343AE" w:rsidP="009F2E90">
            <w:pPr>
              <w:pStyle w:val="TableParagraph"/>
              <w:spacing w:before="0" w:line="247" w:lineRule="auto"/>
              <w:ind w:left="115" w:right="66" w:firstLine="609"/>
              <w:rPr>
                <w:rFonts w:ascii="Inter SemiBold"/>
                <w:b/>
                <w:sz w:val="16"/>
              </w:rPr>
            </w:pPr>
            <w:r>
              <w:rPr>
                <w:rFonts w:ascii="Inter SemiBold"/>
                <w:b/>
                <w:spacing w:val="-4"/>
                <w:sz w:val="16"/>
              </w:rPr>
              <w:t>Lower</w:t>
            </w:r>
            <w:r>
              <w:rPr>
                <w:rFonts w:ascii="Inter SemiBold"/>
                <w:b/>
                <w:spacing w:val="40"/>
                <w:sz w:val="16"/>
              </w:rPr>
              <w:t xml:space="preserve"> </w:t>
            </w:r>
            <w:r>
              <w:rPr>
                <w:rFonts w:ascii="Inter SemiBold"/>
                <w:b/>
                <w:sz w:val="16"/>
              </w:rPr>
              <w:t>Quartile</w:t>
            </w:r>
            <w:r>
              <w:rPr>
                <w:rFonts w:ascii="Inter SemiBold"/>
                <w:b/>
                <w:spacing w:val="-10"/>
                <w:sz w:val="16"/>
              </w:rPr>
              <w:t xml:space="preserve"> </w:t>
            </w:r>
            <w:r>
              <w:rPr>
                <w:rFonts w:ascii="Inter SemiBold"/>
                <w:b/>
                <w:sz w:val="16"/>
              </w:rPr>
              <w:t>(25th</w:t>
            </w:r>
            <w:r>
              <w:rPr>
                <w:rFonts w:ascii="Inter SemiBold"/>
                <w:b/>
                <w:spacing w:val="40"/>
                <w:sz w:val="16"/>
              </w:rPr>
              <w:t xml:space="preserve"> </w:t>
            </w:r>
            <w:r>
              <w:rPr>
                <w:rFonts w:ascii="Inter SemiBold"/>
                <w:b/>
                <w:spacing w:val="-2"/>
                <w:sz w:val="16"/>
              </w:rPr>
              <w:t>percentile)</w:t>
            </w:r>
          </w:p>
        </w:tc>
        <w:tc>
          <w:tcPr>
            <w:tcW w:w="1279" w:type="dxa"/>
            <w:shd w:val="clear" w:color="auto" w:fill="ECD7CD"/>
          </w:tcPr>
          <w:p w14:paraId="31EACD13" w14:textId="77777777" w:rsidR="009343AE" w:rsidRDefault="009343AE" w:rsidP="009F2E90">
            <w:pPr>
              <w:pStyle w:val="TableParagraph"/>
              <w:spacing w:before="0"/>
              <w:jc w:val="left"/>
              <w:rPr>
                <w:sz w:val="16"/>
              </w:rPr>
            </w:pPr>
          </w:p>
          <w:p w14:paraId="17CA32DD" w14:textId="77777777" w:rsidR="009343AE" w:rsidRDefault="009343AE" w:rsidP="009F2E90">
            <w:pPr>
              <w:pStyle w:val="TableParagraph"/>
              <w:spacing w:before="0"/>
              <w:jc w:val="left"/>
              <w:rPr>
                <w:sz w:val="16"/>
              </w:rPr>
            </w:pPr>
          </w:p>
          <w:p w14:paraId="430DFD69" w14:textId="77777777" w:rsidR="009343AE" w:rsidRDefault="009343AE" w:rsidP="009F2E90">
            <w:pPr>
              <w:pStyle w:val="TableParagraph"/>
              <w:spacing w:before="113"/>
              <w:jc w:val="left"/>
              <w:rPr>
                <w:sz w:val="16"/>
              </w:rPr>
            </w:pPr>
          </w:p>
          <w:p w14:paraId="0ABF76AC" w14:textId="77777777" w:rsidR="009343AE" w:rsidRDefault="009343AE" w:rsidP="009F2E90">
            <w:pPr>
              <w:pStyle w:val="TableParagraph"/>
              <w:spacing w:before="0"/>
              <w:ind w:right="66"/>
              <w:rPr>
                <w:rFonts w:ascii="Inter SemiBold"/>
                <w:b/>
                <w:sz w:val="16"/>
              </w:rPr>
            </w:pPr>
            <w:r>
              <w:rPr>
                <w:rFonts w:ascii="Inter SemiBold"/>
                <w:b/>
                <w:sz w:val="16"/>
              </w:rPr>
              <w:t xml:space="preserve">Median </w:t>
            </w:r>
            <w:r>
              <w:rPr>
                <w:rFonts w:ascii="Inter SemiBold"/>
                <w:b/>
                <w:spacing w:val="-5"/>
                <w:sz w:val="16"/>
              </w:rPr>
              <w:t>Pay</w:t>
            </w:r>
          </w:p>
        </w:tc>
        <w:tc>
          <w:tcPr>
            <w:tcW w:w="1279" w:type="dxa"/>
            <w:shd w:val="clear" w:color="auto" w:fill="ECD7CD"/>
          </w:tcPr>
          <w:p w14:paraId="6E384992" w14:textId="77777777" w:rsidR="009343AE" w:rsidRDefault="009343AE" w:rsidP="009F2E90">
            <w:pPr>
              <w:pStyle w:val="TableParagraph"/>
              <w:spacing w:before="94" w:line="247" w:lineRule="auto"/>
              <w:ind w:left="123" w:right="65" w:firstLine="560"/>
              <w:rPr>
                <w:rFonts w:ascii="Inter SemiBold"/>
                <w:b/>
                <w:sz w:val="16"/>
              </w:rPr>
            </w:pPr>
            <w:r>
              <w:rPr>
                <w:rFonts w:ascii="Inter SemiBold"/>
                <w:b/>
                <w:spacing w:val="-2"/>
                <w:sz w:val="16"/>
              </w:rPr>
              <w:t>Higher</w:t>
            </w:r>
            <w:r>
              <w:rPr>
                <w:rFonts w:ascii="Inter SemiBold"/>
                <w:b/>
                <w:spacing w:val="40"/>
                <w:sz w:val="16"/>
              </w:rPr>
              <w:t xml:space="preserve"> </w:t>
            </w:r>
            <w:r>
              <w:rPr>
                <w:rFonts w:ascii="Inter SemiBold"/>
                <w:b/>
                <w:sz w:val="16"/>
              </w:rPr>
              <w:t>Quartile</w:t>
            </w:r>
            <w:r>
              <w:rPr>
                <w:rFonts w:ascii="Inter SemiBold"/>
                <w:b/>
                <w:spacing w:val="-10"/>
                <w:sz w:val="16"/>
              </w:rPr>
              <w:t xml:space="preserve"> </w:t>
            </w:r>
            <w:r>
              <w:rPr>
                <w:rFonts w:ascii="Inter SemiBold"/>
                <w:b/>
                <w:sz w:val="16"/>
              </w:rPr>
              <w:t>(75th</w:t>
            </w:r>
            <w:r>
              <w:rPr>
                <w:rFonts w:ascii="Inter SemiBold"/>
                <w:b/>
                <w:spacing w:val="40"/>
                <w:sz w:val="16"/>
              </w:rPr>
              <w:t xml:space="preserve"> </w:t>
            </w:r>
            <w:r>
              <w:rPr>
                <w:rFonts w:ascii="Inter SemiBold"/>
                <w:b/>
                <w:spacing w:val="-2"/>
                <w:sz w:val="16"/>
              </w:rPr>
              <w:t>Percentile)</w:t>
            </w:r>
          </w:p>
          <w:p w14:paraId="006B62E0" w14:textId="77777777" w:rsidR="009343AE" w:rsidRDefault="009343AE" w:rsidP="009F2E90">
            <w:pPr>
              <w:pStyle w:val="TableParagraph"/>
              <w:spacing w:before="2"/>
              <w:ind w:right="69"/>
              <w:rPr>
                <w:rFonts w:ascii="Inter SemiBold"/>
                <w:b/>
                <w:sz w:val="16"/>
              </w:rPr>
            </w:pPr>
            <w:r>
              <w:rPr>
                <w:rFonts w:ascii="Inter SemiBold"/>
                <w:b/>
                <w:spacing w:val="-5"/>
                <w:sz w:val="16"/>
              </w:rPr>
              <w:t>Pay</w:t>
            </w:r>
          </w:p>
        </w:tc>
      </w:tr>
      <w:tr w:rsidR="009343AE" w14:paraId="27FFCA5B" w14:textId="77777777" w:rsidTr="009343AE">
        <w:trPr>
          <w:trHeight w:val="310"/>
        </w:trPr>
        <w:tc>
          <w:tcPr>
            <w:tcW w:w="3990" w:type="dxa"/>
          </w:tcPr>
          <w:p w14:paraId="108ABC38" w14:textId="77777777" w:rsidR="009343AE" w:rsidRDefault="009343AE" w:rsidP="009F2E90">
            <w:pPr>
              <w:pStyle w:val="TableParagraph"/>
              <w:ind w:left="80"/>
              <w:jc w:val="left"/>
              <w:rPr>
                <w:rFonts w:ascii="Inter SemiBold" w:hAnsi="Inter SemiBold"/>
                <w:b/>
                <w:sz w:val="16"/>
              </w:rPr>
            </w:pPr>
            <w:r>
              <w:rPr>
                <w:rFonts w:ascii="Inter SemiBold" w:hAnsi="Inter SemiBold"/>
                <w:b/>
                <w:sz w:val="16"/>
              </w:rPr>
              <w:t>Total</w:t>
            </w:r>
            <w:r>
              <w:rPr>
                <w:rFonts w:ascii="Inter SemiBold" w:hAnsi="Inter SemiBold"/>
                <w:b/>
                <w:spacing w:val="-10"/>
                <w:sz w:val="16"/>
              </w:rPr>
              <w:t xml:space="preserve"> </w:t>
            </w:r>
            <w:r>
              <w:rPr>
                <w:rFonts w:ascii="Inter SemiBold" w:hAnsi="Inter SemiBold"/>
                <w:b/>
                <w:sz w:val="16"/>
              </w:rPr>
              <w:t>remuneration</w:t>
            </w:r>
            <w:r>
              <w:rPr>
                <w:rFonts w:ascii="Inter SemiBold" w:hAnsi="Inter SemiBold"/>
                <w:b/>
                <w:spacing w:val="-9"/>
                <w:sz w:val="16"/>
              </w:rPr>
              <w:t xml:space="preserve"> </w:t>
            </w:r>
            <w:r>
              <w:rPr>
                <w:rFonts w:ascii="Inter SemiBold" w:hAnsi="Inter SemiBold"/>
                <w:b/>
                <w:spacing w:val="-5"/>
                <w:sz w:val="16"/>
              </w:rPr>
              <w:t>(£)</w:t>
            </w:r>
          </w:p>
        </w:tc>
        <w:tc>
          <w:tcPr>
            <w:tcW w:w="1279" w:type="dxa"/>
          </w:tcPr>
          <w:p w14:paraId="356370F8" w14:textId="77777777" w:rsidR="009343AE" w:rsidRDefault="009343AE" w:rsidP="009F2E90">
            <w:pPr>
              <w:pStyle w:val="TableParagraph"/>
              <w:ind w:right="68"/>
              <w:rPr>
                <w:sz w:val="16"/>
              </w:rPr>
            </w:pPr>
            <w:r>
              <w:rPr>
                <w:spacing w:val="-2"/>
                <w:sz w:val="16"/>
              </w:rPr>
              <w:t>47,810</w:t>
            </w:r>
          </w:p>
        </w:tc>
        <w:tc>
          <w:tcPr>
            <w:tcW w:w="1279" w:type="dxa"/>
          </w:tcPr>
          <w:p w14:paraId="42F1BA44" w14:textId="77777777" w:rsidR="009343AE" w:rsidRDefault="009343AE" w:rsidP="009F2E90">
            <w:pPr>
              <w:pStyle w:val="TableParagraph"/>
              <w:ind w:right="66"/>
              <w:rPr>
                <w:sz w:val="16"/>
              </w:rPr>
            </w:pPr>
            <w:r>
              <w:rPr>
                <w:spacing w:val="-2"/>
                <w:sz w:val="16"/>
              </w:rPr>
              <w:t>55,690</w:t>
            </w:r>
          </w:p>
        </w:tc>
        <w:tc>
          <w:tcPr>
            <w:tcW w:w="1279" w:type="dxa"/>
          </w:tcPr>
          <w:p w14:paraId="4E838E88" w14:textId="77777777" w:rsidR="009343AE" w:rsidRDefault="009343AE" w:rsidP="009F2E90">
            <w:pPr>
              <w:pStyle w:val="TableParagraph"/>
              <w:ind w:right="66"/>
              <w:rPr>
                <w:sz w:val="16"/>
              </w:rPr>
            </w:pPr>
            <w:r>
              <w:rPr>
                <w:spacing w:val="-2"/>
                <w:sz w:val="16"/>
              </w:rPr>
              <w:t>68,631</w:t>
            </w:r>
          </w:p>
        </w:tc>
      </w:tr>
      <w:tr w:rsidR="009343AE" w14:paraId="75ECE4EF" w14:textId="77777777" w:rsidTr="009343AE">
        <w:trPr>
          <w:trHeight w:val="310"/>
        </w:trPr>
        <w:tc>
          <w:tcPr>
            <w:tcW w:w="3990" w:type="dxa"/>
          </w:tcPr>
          <w:p w14:paraId="1B02BB76" w14:textId="77777777" w:rsidR="009343AE" w:rsidRDefault="009343AE" w:rsidP="009F2E90">
            <w:pPr>
              <w:pStyle w:val="TableParagraph"/>
              <w:ind w:left="80"/>
              <w:jc w:val="left"/>
              <w:rPr>
                <w:rFonts w:ascii="Inter SemiBold" w:hAnsi="Inter SemiBold"/>
                <w:b/>
                <w:sz w:val="16"/>
              </w:rPr>
            </w:pPr>
            <w:r>
              <w:rPr>
                <w:rFonts w:ascii="Inter SemiBold" w:hAnsi="Inter SemiBold"/>
                <w:b/>
                <w:sz w:val="16"/>
              </w:rPr>
              <w:t>Salary</w:t>
            </w:r>
            <w:r>
              <w:rPr>
                <w:rFonts w:ascii="Inter SemiBold" w:hAnsi="Inter SemiBold"/>
                <w:b/>
                <w:spacing w:val="-3"/>
                <w:sz w:val="16"/>
              </w:rPr>
              <w:t xml:space="preserve"> </w:t>
            </w:r>
            <w:r>
              <w:rPr>
                <w:rFonts w:ascii="Inter SemiBold" w:hAnsi="Inter SemiBold"/>
                <w:b/>
                <w:sz w:val="16"/>
              </w:rPr>
              <w:t>component</w:t>
            </w:r>
            <w:r>
              <w:rPr>
                <w:rFonts w:ascii="Inter SemiBold" w:hAnsi="Inter SemiBold"/>
                <w:b/>
                <w:spacing w:val="-2"/>
                <w:sz w:val="16"/>
              </w:rPr>
              <w:t xml:space="preserve"> </w:t>
            </w:r>
            <w:r>
              <w:rPr>
                <w:rFonts w:ascii="Inter SemiBold" w:hAnsi="Inter SemiBold"/>
                <w:b/>
                <w:sz w:val="16"/>
              </w:rPr>
              <w:t>of</w:t>
            </w:r>
            <w:r>
              <w:rPr>
                <w:rFonts w:ascii="Inter SemiBold" w:hAnsi="Inter SemiBold"/>
                <w:b/>
                <w:spacing w:val="-2"/>
                <w:sz w:val="16"/>
              </w:rPr>
              <w:t xml:space="preserve"> </w:t>
            </w:r>
            <w:r>
              <w:rPr>
                <w:rFonts w:ascii="Inter SemiBold" w:hAnsi="Inter SemiBold"/>
                <w:b/>
                <w:sz w:val="16"/>
              </w:rPr>
              <w:t>total</w:t>
            </w:r>
            <w:r>
              <w:rPr>
                <w:rFonts w:ascii="Inter SemiBold" w:hAnsi="Inter SemiBold"/>
                <w:b/>
                <w:spacing w:val="-1"/>
                <w:sz w:val="16"/>
              </w:rPr>
              <w:t xml:space="preserve"> </w:t>
            </w:r>
            <w:r>
              <w:rPr>
                <w:rFonts w:ascii="Inter SemiBold" w:hAnsi="Inter SemiBold"/>
                <w:b/>
                <w:sz w:val="16"/>
              </w:rPr>
              <w:t>remuneration</w:t>
            </w:r>
            <w:r>
              <w:rPr>
                <w:rFonts w:ascii="Inter SemiBold" w:hAnsi="Inter SemiBold"/>
                <w:b/>
                <w:spacing w:val="-1"/>
                <w:sz w:val="16"/>
              </w:rPr>
              <w:t xml:space="preserve"> </w:t>
            </w:r>
            <w:r>
              <w:rPr>
                <w:rFonts w:ascii="Inter SemiBold" w:hAnsi="Inter SemiBold"/>
                <w:b/>
                <w:spacing w:val="-5"/>
                <w:sz w:val="16"/>
              </w:rPr>
              <w:t>(£)</w:t>
            </w:r>
          </w:p>
        </w:tc>
        <w:tc>
          <w:tcPr>
            <w:tcW w:w="1279" w:type="dxa"/>
          </w:tcPr>
          <w:p w14:paraId="52DE4C66" w14:textId="77777777" w:rsidR="009343AE" w:rsidRDefault="009343AE" w:rsidP="009F2E90">
            <w:pPr>
              <w:pStyle w:val="TableParagraph"/>
              <w:ind w:right="68"/>
              <w:rPr>
                <w:sz w:val="16"/>
              </w:rPr>
            </w:pPr>
            <w:r>
              <w:rPr>
                <w:spacing w:val="-2"/>
                <w:sz w:val="16"/>
              </w:rPr>
              <w:t>47,810</w:t>
            </w:r>
          </w:p>
        </w:tc>
        <w:tc>
          <w:tcPr>
            <w:tcW w:w="1279" w:type="dxa"/>
          </w:tcPr>
          <w:p w14:paraId="3525B72D" w14:textId="77777777" w:rsidR="009343AE" w:rsidRDefault="009343AE" w:rsidP="009F2E90">
            <w:pPr>
              <w:pStyle w:val="TableParagraph"/>
              <w:ind w:right="66"/>
              <w:rPr>
                <w:sz w:val="16"/>
              </w:rPr>
            </w:pPr>
            <w:r>
              <w:rPr>
                <w:spacing w:val="-2"/>
                <w:sz w:val="16"/>
              </w:rPr>
              <w:t>55,690</w:t>
            </w:r>
          </w:p>
        </w:tc>
        <w:tc>
          <w:tcPr>
            <w:tcW w:w="1279" w:type="dxa"/>
          </w:tcPr>
          <w:p w14:paraId="02F11630" w14:textId="77777777" w:rsidR="009343AE" w:rsidRDefault="009343AE" w:rsidP="009F2E90">
            <w:pPr>
              <w:pStyle w:val="TableParagraph"/>
              <w:ind w:right="66"/>
              <w:rPr>
                <w:sz w:val="16"/>
              </w:rPr>
            </w:pPr>
            <w:r>
              <w:rPr>
                <w:spacing w:val="-2"/>
                <w:sz w:val="16"/>
              </w:rPr>
              <w:t>68,631</w:t>
            </w:r>
          </w:p>
        </w:tc>
      </w:tr>
      <w:tr w:rsidR="009343AE" w14:paraId="3CA71C5C" w14:textId="77777777" w:rsidTr="009343AE">
        <w:trPr>
          <w:trHeight w:val="310"/>
        </w:trPr>
        <w:tc>
          <w:tcPr>
            <w:tcW w:w="3990" w:type="dxa"/>
          </w:tcPr>
          <w:p w14:paraId="1C179931" w14:textId="77777777" w:rsidR="009343AE" w:rsidRDefault="009343AE" w:rsidP="009F2E90">
            <w:pPr>
              <w:pStyle w:val="TableParagraph"/>
              <w:ind w:left="80"/>
              <w:jc w:val="left"/>
              <w:rPr>
                <w:rFonts w:ascii="Inter SemiBold"/>
                <w:b/>
                <w:sz w:val="16"/>
              </w:rPr>
            </w:pPr>
            <w:r>
              <w:rPr>
                <w:rFonts w:ascii="Inter SemiBold"/>
                <w:b/>
                <w:sz w:val="16"/>
              </w:rPr>
              <w:t>Pay</w:t>
            </w:r>
            <w:r>
              <w:rPr>
                <w:rFonts w:ascii="Inter SemiBold"/>
                <w:b/>
                <w:spacing w:val="-5"/>
                <w:sz w:val="16"/>
              </w:rPr>
              <w:t xml:space="preserve"> </w:t>
            </w:r>
            <w:r>
              <w:rPr>
                <w:rFonts w:ascii="Inter SemiBold"/>
                <w:b/>
                <w:sz w:val="16"/>
              </w:rPr>
              <w:t>ratio</w:t>
            </w:r>
            <w:r>
              <w:rPr>
                <w:rFonts w:ascii="Inter SemiBold"/>
                <w:b/>
                <w:spacing w:val="-5"/>
                <w:sz w:val="16"/>
              </w:rPr>
              <w:t xml:space="preserve"> </w:t>
            </w:r>
            <w:r>
              <w:rPr>
                <w:rFonts w:ascii="Inter SemiBold"/>
                <w:b/>
                <w:spacing w:val="-2"/>
                <w:sz w:val="16"/>
              </w:rPr>
              <w:t>information</w:t>
            </w:r>
          </w:p>
        </w:tc>
        <w:tc>
          <w:tcPr>
            <w:tcW w:w="1279" w:type="dxa"/>
          </w:tcPr>
          <w:p w14:paraId="505CBAA7" w14:textId="77777777" w:rsidR="009343AE" w:rsidRDefault="009343AE" w:rsidP="009F2E90">
            <w:pPr>
              <w:pStyle w:val="TableParagraph"/>
              <w:ind w:right="66"/>
              <w:rPr>
                <w:sz w:val="16"/>
              </w:rPr>
            </w:pPr>
            <w:r>
              <w:rPr>
                <w:spacing w:val="-4"/>
                <w:sz w:val="16"/>
              </w:rPr>
              <w:t>4.35</w:t>
            </w:r>
          </w:p>
        </w:tc>
        <w:tc>
          <w:tcPr>
            <w:tcW w:w="1279" w:type="dxa"/>
          </w:tcPr>
          <w:p w14:paraId="107167F2" w14:textId="77777777" w:rsidR="009343AE" w:rsidRDefault="009343AE" w:rsidP="009F2E90">
            <w:pPr>
              <w:pStyle w:val="TableParagraph"/>
              <w:ind w:right="75"/>
              <w:rPr>
                <w:sz w:val="16"/>
              </w:rPr>
            </w:pPr>
            <w:r>
              <w:rPr>
                <w:spacing w:val="-4"/>
                <w:sz w:val="16"/>
              </w:rPr>
              <w:t>3.74</w:t>
            </w:r>
          </w:p>
        </w:tc>
        <w:tc>
          <w:tcPr>
            <w:tcW w:w="1279" w:type="dxa"/>
          </w:tcPr>
          <w:p w14:paraId="69AD6922" w14:textId="77777777" w:rsidR="009343AE" w:rsidRDefault="009343AE" w:rsidP="009F2E90">
            <w:pPr>
              <w:pStyle w:val="TableParagraph"/>
              <w:ind w:right="65"/>
              <w:rPr>
                <w:sz w:val="16"/>
              </w:rPr>
            </w:pPr>
            <w:r>
              <w:rPr>
                <w:spacing w:val="-4"/>
                <w:sz w:val="16"/>
              </w:rPr>
              <w:t>3.03</w:t>
            </w:r>
          </w:p>
        </w:tc>
      </w:tr>
    </w:tbl>
    <w:tbl>
      <w:tblPr>
        <w:tblpPr w:leftFromText="180" w:rightFromText="180" w:vertAnchor="text" w:horzAnchor="margin" w:tblpY="354"/>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1617"/>
        <w:gridCol w:w="1527"/>
        <w:gridCol w:w="1527"/>
      </w:tblGrid>
      <w:tr w:rsidR="009343AE" w14:paraId="0751EE72" w14:textId="77777777" w:rsidTr="009343AE">
        <w:trPr>
          <w:trHeight w:val="736"/>
        </w:trPr>
        <w:tc>
          <w:tcPr>
            <w:tcW w:w="4673" w:type="dxa"/>
            <w:shd w:val="clear" w:color="auto" w:fill="ECD7CD"/>
          </w:tcPr>
          <w:p w14:paraId="5FB409D2" w14:textId="77777777" w:rsidR="009343AE" w:rsidRDefault="009343AE" w:rsidP="009343AE">
            <w:pPr>
              <w:pStyle w:val="TableParagraph"/>
              <w:spacing w:before="0"/>
              <w:jc w:val="left"/>
              <w:rPr>
                <w:sz w:val="16"/>
              </w:rPr>
            </w:pPr>
          </w:p>
          <w:p w14:paraId="18E9A212" w14:textId="77777777" w:rsidR="009343AE" w:rsidRDefault="009343AE" w:rsidP="009343AE">
            <w:pPr>
              <w:pStyle w:val="TableParagraph"/>
              <w:spacing w:before="0"/>
              <w:jc w:val="left"/>
              <w:rPr>
                <w:sz w:val="16"/>
              </w:rPr>
            </w:pPr>
          </w:p>
          <w:p w14:paraId="55FB4BC7" w14:textId="77777777" w:rsidR="009343AE" w:rsidRDefault="009343AE" w:rsidP="009343AE">
            <w:pPr>
              <w:pStyle w:val="TableParagraph"/>
              <w:spacing w:before="113"/>
              <w:jc w:val="left"/>
              <w:rPr>
                <w:sz w:val="16"/>
              </w:rPr>
            </w:pPr>
          </w:p>
          <w:p w14:paraId="2496F6D3" w14:textId="77777777" w:rsidR="009343AE" w:rsidRDefault="009343AE" w:rsidP="009343AE">
            <w:pPr>
              <w:pStyle w:val="TableParagraph"/>
              <w:spacing w:before="0"/>
              <w:ind w:left="80"/>
              <w:jc w:val="left"/>
              <w:rPr>
                <w:rFonts w:ascii="Inter SemiBold"/>
                <w:b/>
                <w:sz w:val="16"/>
              </w:rPr>
            </w:pPr>
            <w:r>
              <w:rPr>
                <w:rFonts w:ascii="Inter SemiBold"/>
                <w:b/>
                <w:spacing w:val="-2"/>
                <w:sz w:val="16"/>
              </w:rPr>
              <w:t>2024/25</w:t>
            </w:r>
          </w:p>
        </w:tc>
        <w:tc>
          <w:tcPr>
            <w:tcW w:w="1617" w:type="dxa"/>
            <w:shd w:val="clear" w:color="auto" w:fill="ECD7CD"/>
          </w:tcPr>
          <w:p w14:paraId="4E87B4D9" w14:textId="77777777" w:rsidR="009343AE" w:rsidRDefault="009343AE" w:rsidP="009343AE">
            <w:pPr>
              <w:pStyle w:val="TableParagraph"/>
              <w:spacing w:before="100"/>
              <w:jc w:val="left"/>
              <w:rPr>
                <w:sz w:val="16"/>
              </w:rPr>
            </w:pPr>
          </w:p>
          <w:p w14:paraId="4731CB83" w14:textId="77777777" w:rsidR="009343AE" w:rsidRDefault="009343AE" w:rsidP="009343AE">
            <w:pPr>
              <w:pStyle w:val="TableParagraph"/>
              <w:spacing w:before="0" w:line="247" w:lineRule="auto"/>
              <w:ind w:left="115" w:right="66" w:firstLine="609"/>
              <w:rPr>
                <w:rFonts w:ascii="Inter SemiBold"/>
                <w:b/>
                <w:sz w:val="16"/>
              </w:rPr>
            </w:pPr>
            <w:r>
              <w:rPr>
                <w:rFonts w:ascii="Inter SemiBold"/>
                <w:b/>
                <w:spacing w:val="-4"/>
                <w:sz w:val="16"/>
              </w:rPr>
              <w:t>Lower</w:t>
            </w:r>
            <w:r>
              <w:rPr>
                <w:rFonts w:ascii="Inter SemiBold"/>
                <w:b/>
                <w:spacing w:val="40"/>
                <w:sz w:val="16"/>
              </w:rPr>
              <w:t xml:space="preserve"> </w:t>
            </w:r>
            <w:r>
              <w:rPr>
                <w:rFonts w:ascii="Inter SemiBold"/>
                <w:b/>
                <w:sz w:val="16"/>
              </w:rPr>
              <w:t>Quartile</w:t>
            </w:r>
            <w:r>
              <w:rPr>
                <w:rFonts w:ascii="Inter SemiBold"/>
                <w:b/>
                <w:spacing w:val="-10"/>
                <w:sz w:val="16"/>
              </w:rPr>
              <w:t xml:space="preserve"> </w:t>
            </w:r>
            <w:r>
              <w:rPr>
                <w:rFonts w:ascii="Inter SemiBold"/>
                <w:b/>
                <w:sz w:val="16"/>
              </w:rPr>
              <w:t>(25th</w:t>
            </w:r>
            <w:r>
              <w:rPr>
                <w:rFonts w:ascii="Inter SemiBold"/>
                <w:b/>
                <w:spacing w:val="40"/>
                <w:sz w:val="16"/>
              </w:rPr>
              <w:t xml:space="preserve"> </w:t>
            </w:r>
            <w:r>
              <w:rPr>
                <w:rFonts w:ascii="Inter SemiBold"/>
                <w:b/>
                <w:spacing w:val="-2"/>
                <w:sz w:val="16"/>
              </w:rPr>
              <w:t>percentile)</w:t>
            </w:r>
          </w:p>
        </w:tc>
        <w:tc>
          <w:tcPr>
            <w:tcW w:w="1527" w:type="dxa"/>
            <w:shd w:val="clear" w:color="auto" w:fill="ECD7CD"/>
          </w:tcPr>
          <w:p w14:paraId="5C5942E5" w14:textId="77777777" w:rsidR="009343AE" w:rsidRDefault="009343AE" w:rsidP="009343AE">
            <w:pPr>
              <w:pStyle w:val="TableParagraph"/>
              <w:spacing w:before="0"/>
              <w:jc w:val="left"/>
              <w:rPr>
                <w:sz w:val="16"/>
              </w:rPr>
            </w:pPr>
          </w:p>
          <w:p w14:paraId="67683104" w14:textId="77777777" w:rsidR="009343AE" w:rsidRDefault="009343AE" w:rsidP="009343AE">
            <w:pPr>
              <w:pStyle w:val="TableParagraph"/>
              <w:spacing w:before="0"/>
              <w:jc w:val="left"/>
              <w:rPr>
                <w:sz w:val="16"/>
              </w:rPr>
            </w:pPr>
          </w:p>
          <w:p w14:paraId="232D60E3" w14:textId="77777777" w:rsidR="009343AE" w:rsidRDefault="009343AE" w:rsidP="009343AE">
            <w:pPr>
              <w:pStyle w:val="TableParagraph"/>
              <w:spacing w:before="113"/>
              <w:jc w:val="left"/>
              <w:rPr>
                <w:sz w:val="16"/>
              </w:rPr>
            </w:pPr>
          </w:p>
          <w:p w14:paraId="1EEAB6AA" w14:textId="77777777" w:rsidR="009343AE" w:rsidRDefault="009343AE" w:rsidP="009343AE">
            <w:pPr>
              <w:pStyle w:val="TableParagraph"/>
              <w:spacing w:before="0"/>
              <w:ind w:right="66"/>
              <w:rPr>
                <w:rFonts w:ascii="Inter SemiBold"/>
                <w:b/>
                <w:sz w:val="16"/>
              </w:rPr>
            </w:pPr>
            <w:r>
              <w:rPr>
                <w:rFonts w:ascii="Inter SemiBold"/>
                <w:b/>
                <w:sz w:val="16"/>
              </w:rPr>
              <w:t xml:space="preserve">Median </w:t>
            </w:r>
            <w:r>
              <w:rPr>
                <w:rFonts w:ascii="Inter SemiBold"/>
                <w:b/>
                <w:spacing w:val="-5"/>
                <w:sz w:val="16"/>
              </w:rPr>
              <w:t>Pay</w:t>
            </w:r>
          </w:p>
        </w:tc>
        <w:tc>
          <w:tcPr>
            <w:tcW w:w="1527" w:type="dxa"/>
            <w:shd w:val="clear" w:color="auto" w:fill="ECD7CD"/>
          </w:tcPr>
          <w:p w14:paraId="2D6E5533" w14:textId="77777777" w:rsidR="009343AE" w:rsidRDefault="009343AE" w:rsidP="009343AE">
            <w:pPr>
              <w:pStyle w:val="TableParagraph"/>
              <w:spacing w:before="94" w:line="247" w:lineRule="auto"/>
              <w:ind w:left="123" w:right="65" w:firstLine="560"/>
              <w:rPr>
                <w:rFonts w:ascii="Inter SemiBold"/>
                <w:b/>
                <w:sz w:val="16"/>
              </w:rPr>
            </w:pPr>
            <w:r>
              <w:rPr>
                <w:rFonts w:ascii="Inter SemiBold"/>
                <w:b/>
                <w:spacing w:val="-2"/>
                <w:sz w:val="16"/>
              </w:rPr>
              <w:t>Higher</w:t>
            </w:r>
            <w:r>
              <w:rPr>
                <w:rFonts w:ascii="Inter SemiBold"/>
                <w:b/>
                <w:spacing w:val="40"/>
                <w:sz w:val="16"/>
              </w:rPr>
              <w:t xml:space="preserve"> </w:t>
            </w:r>
            <w:r>
              <w:rPr>
                <w:rFonts w:ascii="Inter SemiBold"/>
                <w:b/>
                <w:sz w:val="16"/>
              </w:rPr>
              <w:t>Quartile</w:t>
            </w:r>
            <w:r>
              <w:rPr>
                <w:rFonts w:ascii="Inter SemiBold"/>
                <w:b/>
                <w:spacing w:val="-10"/>
                <w:sz w:val="16"/>
              </w:rPr>
              <w:t xml:space="preserve"> </w:t>
            </w:r>
            <w:r>
              <w:rPr>
                <w:rFonts w:ascii="Inter SemiBold"/>
                <w:b/>
                <w:sz w:val="16"/>
              </w:rPr>
              <w:t>(75th</w:t>
            </w:r>
            <w:r>
              <w:rPr>
                <w:rFonts w:ascii="Inter SemiBold"/>
                <w:b/>
                <w:spacing w:val="40"/>
                <w:sz w:val="16"/>
              </w:rPr>
              <w:t xml:space="preserve"> </w:t>
            </w:r>
            <w:r>
              <w:rPr>
                <w:rFonts w:ascii="Inter SemiBold"/>
                <w:b/>
                <w:spacing w:val="-2"/>
                <w:sz w:val="16"/>
              </w:rPr>
              <w:t>Percentile)</w:t>
            </w:r>
          </w:p>
          <w:p w14:paraId="7CC75D44" w14:textId="77777777" w:rsidR="009343AE" w:rsidRDefault="009343AE" w:rsidP="009343AE">
            <w:pPr>
              <w:pStyle w:val="TableParagraph"/>
              <w:spacing w:before="2"/>
              <w:ind w:right="69"/>
              <w:rPr>
                <w:rFonts w:ascii="Inter SemiBold"/>
                <w:b/>
                <w:sz w:val="16"/>
              </w:rPr>
            </w:pPr>
            <w:r>
              <w:rPr>
                <w:rFonts w:ascii="Inter SemiBold"/>
                <w:b/>
                <w:spacing w:val="-5"/>
                <w:sz w:val="16"/>
              </w:rPr>
              <w:t>Pay</w:t>
            </w:r>
          </w:p>
        </w:tc>
      </w:tr>
      <w:tr w:rsidR="009343AE" w14:paraId="4027369F" w14:textId="77777777" w:rsidTr="009343AE">
        <w:trPr>
          <w:trHeight w:val="247"/>
        </w:trPr>
        <w:tc>
          <w:tcPr>
            <w:tcW w:w="4673" w:type="dxa"/>
          </w:tcPr>
          <w:p w14:paraId="6D353EE3" w14:textId="77777777" w:rsidR="009343AE" w:rsidRDefault="009343AE" w:rsidP="009343AE">
            <w:pPr>
              <w:pStyle w:val="TableParagraph"/>
              <w:ind w:left="80"/>
              <w:jc w:val="left"/>
              <w:rPr>
                <w:rFonts w:ascii="Inter SemiBold" w:hAnsi="Inter SemiBold"/>
                <w:b/>
                <w:sz w:val="16"/>
              </w:rPr>
            </w:pPr>
            <w:r>
              <w:rPr>
                <w:rFonts w:ascii="Inter SemiBold" w:hAnsi="Inter SemiBold"/>
                <w:b/>
                <w:sz w:val="16"/>
              </w:rPr>
              <w:t>Total</w:t>
            </w:r>
            <w:r>
              <w:rPr>
                <w:rFonts w:ascii="Inter SemiBold" w:hAnsi="Inter SemiBold"/>
                <w:b/>
                <w:spacing w:val="-10"/>
                <w:sz w:val="16"/>
              </w:rPr>
              <w:t xml:space="preserve"> </w:t>
            </w:r>
            <w:r>
              <w:rPr>
                <w:rFonts w:ascii="Inter SemiBold" w:hAnsi="Inter SemiBold"/>
                <w:b/>
                <w:sz w:val="16"/>
              </w:rPr>
              <w:t>remuneration</w:t>
            </w:r>
            <w:r>
              <w:rPr>
                <w:rFonts w:ascii="Inter SemiBold" w:hAnsi="Inter SemiBold"/>
                <w:b/>
                <w:spacing w:val="-9"/>
                <w:sz w:val="16"/>
              </w:rPr>
              <w:t xml:space="preserve"> </w:t>
            </w:r>
            <w:r>
              <w:rPr>
                <w:rFonts w:ascii="Inter SemiBold" w:hAnsi="Inter SemiBold"/>
                <w:b/>
                <w:spacing w:val="-5"/>
                <w:sz w:val="16"/>
              </w:rPr>
              <w:t>(£)</w:t>
            </w:r>
          </w:p>
        </w:tc>
        <w:tc>
          <w:tcPr>
            <w:tcW w:w="1617" w:type="dxa"/>
          </w:tcPr>
          <w:p w14:paraId="2EBA8280" w14:textId="77777777" w:rsidR="009343AE" w:rsidRDefault="009343AE" w:rsidP="009343AE">
            <w:pPr>
              <w:pStyle w:val="TableParagraph"/>
              <w:ind w:right="67"/>
              <w:rPr>
                <w:sz w:val="16"/>
              </w:rPr>
            </w:pPr>
            <w:r>
              <w:rPr>
                <w:spacing w:val="-2"/>
                <w:sz w:val="16"/>
              </w:rPr>
              <w:t>46,148</w:t>
            </w:r>
          </w:p>
        </w:tc>
        <w:tc>
          <w:tcPr>
            <w:tcW w:w="1527" w:type="dxa"/>
          </w:tcPr>
          <w:p w14:paraId="442D420A" w14:textId="77777777" w:rsidR="009343AE" w:rsidRDefault="009343AE" w:rsidP="009343AE">
            <w:pPr>
              <w:pStyle w:val="TableParagraph"/>
              <w:ind w:right="66"/>
              <w:rPr>
                <w:sz w:val="16"/>
              </w:rPr>
            </w:pPr>
            <w:r>
              <w:rPr>
                <w:spacing w:val="-2"/>
                <w:sz w:val="16"/>
              </w:rPr>
              <w:t>54,082</w:t>
            </w:r>
          </w:p>
        </w:tc>
        <w:tc>
          <w:tcPr>
            <w:tcW w:w="1527" w:type="dxa"/>
          </w:tcPr>
          <w:p w14:paraId="174B55CC" w14:textId="77777777" w:rsidR="009343AE" w:rsidRDefault="009343AE" w:rsidP="009343AE">
            <w:pPr>
              <w:pStyle w:val="TableParagraph"/>
              <w:ind w:right="65"/>
              <w:rPr>
                <w:sz w:val="16"/>
              </w:rPr>
            </w:pPr>
            <w:r>
              <w:rPr>
                <w:spacing w:val="-2"/>
                <w:sz w:val="16"/>
              </w:rPr>
              <w:t>66,246</w:t>
            </w:r>
          </w:p>
        </w:tc>
      </w:tr>
      <w:tr w:rsidR="009343AE" w14:paraId="5760DADA" w14:textId="77777777" w:rsidTr="009343AE">
        <w:trPr>
          <w:trHeight w:val="247"/>
        </w:trPr>
        <w:tc>
          <w:tcPr>
            <w:tcW w:w="4673" w:type="dxa"/>
          </w:tcPr>
          <w:p w14:paraId="3B673E7D" w14:textId="77777777" w:rsidR="009343AE" w:rsidRDefault="009343AE" w:rsidP="009343AE">
            <w:pPr>
              <w:pStyle w:val="TableParagraph"/>
              <w:ind w:left="80"/>
              <w:jc w:val="left"/>
              <w:rPr>
                <w:rFonts w:ascii="Inter SemiBold" w:hAnsi="Inter SemiBold"/>
                <w:b/>
                <w:sz w:val="16"/>
              </w:rPr>
            </w:pPr>
            <w:r>
              <w:rPr>
                <w:rFonts w:ascii="Inter SemiBold" w:hAnsi="Inter SemiBold"/>
                <w:b/>
                <w:sz w:val="16"/>
              </w:rPr>
              <w:t>Salary</w:t>
            </w:r>
            <w:r>
              <w:rPr>
                <w:rFonts w:ascii="Inter SemiBold" w:hAnsi="Inter SemiBold"/>
                <w:b/>
                <w:spacing w:val="-3"/>
                <w:sz w:val="16"/>
              </w:rPr>
              <w:t xml:space="preserve"> </w:t>
            </w:r>
            <w:r>
              <w:rPr>
                <w:rFonts w:ascii="Inter SemiBold" w:hAnsi="Inter SemiBold"/>
                <w:b/>
                <w:sz w:val="16"/>
              </w:rPr>
              <w:t>component</w:t>
            </w:r>
            <w:r>
              <w:rPr>
                <w:rFonts w:ascii="Inter SemiBold" w:hAnsi="Inter SemiBold"/>
                <w:b/>
                <w:spacing w:val="-2"/>
                <w:sz w:val="16"/>
              </w:rPr>
              <w:t xml:space="preserve"> </w:t>
            </w:r>
            <w:r>
              <w:rPr>
                <w:rFonts w:ascii="Inter SemiBold" w:hAnsi="Inter SemiBold"/>
                <w:b/>
                <w:sz w:val="16"/>
              </w:rPr>
              <w:t>of</w:t>
            </w:r>
            <w:r>
              <w:rPr>
                <w:rFonts w:ascii="Inter SemiBold" w:hAnsi="Inter SemiBold"/>
                <w:b/>
                <w:spacing w:val="-2"/>
                <w:sz w:val="16"/>
              </w:rPr>
              <w:t xml:space="preserve"> </w:t>
            </w:r>
            <w:r>
              <w:rPr>
                <w:rFonts w:ascii="Inter SemiBold" w:hAnsi="Inter SemiBold"/>
                <w:b/>
                <w:sz w:val="16"/>
              </w:rPr>
              <w:t>total</w:t>
            </w:r>
            <w:r>
              <w:rPr>
                <w:rFonts w:ascii="Inter SemiBold" w:hAnsi="Inter SemiBold"/>
                <w:b/>
                <w:spacing w:val="-1"/>
                <w:sz w:val="16"/>
              </w:rPr>
              <w:t xml:space="preserve"> </w:t>
            </w:r>
            <w:r>
              <w:rPr>
                <w:rFonts w:ascii="Inter SemiBold" w:hAnsi="Inter SemiBold"/>
                <w:b/>
                <w:sz w:val="16"/>
              </w:rPr>
              <w:t>remuneration</w:t>
            </w:r>
            <w:r>
              <w:rPr>
                <w:rFonts w:ascii="Inter SemiBold" w:hAnsi="Inter SemiBold"/>
                <w:b/>
                <w:spacing w:val="-1"/>
                <w:sz w:val="16"/>
              </w:rPr>
              <w:t xml:space="preserve"> </w:t>
            </w:r>
            <w:r>
              <w:rPr>
                <w:rFonts w:ascii="Inter SemiBold" w:hAnsi="Inter SemiBold"/>
                <w:b/>
                <w:spacing w:val="-5"/>
                <w:sz w:val="16"/>
              </w:rPr>
              <w:t>(£)</w:t>
            </w:r>
          </w:p>
        </w:tc>
        <w:tc>
          <w:tcPr>
            <w:tcW w:w="1617" w:type="dxa"/>
          </w:tcPr>
          <w:p w14:paraId="02D51B41" w14:textId="77777777" w:rsidR="009343AE" w:rsidRDefault="009343AE" w:rsidP="009343AE">
            <w:pPr>
              <w:pStyle w:val="TableParagraph"/>
              <w:ind w:right="67"/>
              <w:rPr>
                <w:sz w:val="16"/>
              </w:rPr>
            </w:pPr>
            <w:r>
              <w:rPr>
                <w:spacing w:val="-2"/>
                <w:sz w:val="16"/>
              </w:rPr>
              <w:t>46,148</w:t>
            </w:r>
          </w:p>
        </w:tc>
        <w:tc>
          <w:tcPr>
            <w:tcW w:w="1527" w:type="dxa"/>
          </w:tcPr>
          <w:p w14:paraId="448337EC" w14:textId="77777777" w:rsidR="009343AE" w:rsidRDefault="009343AE" w:rsidP="009343AE">
            <w:pPr>
              <w:pStyle w:val="TableParagraph"/>
              <w:ind w:right="66"/>
              <w:rPr>
                <w:sz w:val="16"/>
              </w:rPr>
            </w:pPr>
            <w:r>
              <w:rPr>
                <w:spacing w:val="-2"/>
                <w:sz w:val="16"/>
              </w:rPr>
              <w:t>54,082</w:t>
            </w:r>
          </w:p>
        </w:tc>
        <w:tc>
          <w:tcPr>
            <w:tcW w:w="1527" w:type="dxa"/>
          </w:tcPr>
          <w:p w14:paraId="7905321F" w14:textId="77777777" w:rsidR="009343AE" w:rsidRDefault="009343AE" w:rsidP="009343AE">
            <w:pPr>
              <w:pStyle w:val="TableParagraph"/>
              <w:ind w:right="65"/>
              <w:rPr>
                <w:sz w:val="16"/>
              </w:rPr>
            </w:pPr>
            <w:r>
              <w:rPr>
                <w:spacing w:val="-2"/>
                <w:sz w:val="16"/>
              </w:rPr>
              <w:t>66,246</w:t>
            </w:r>
          </w:p>
        </w:tc>
      </w:tr>
      <w:tr w:rsidR="009343AE" w14:paraId="179206D3" w14:textId="77777777" w:rsidTr="009343AE">
        <w:trPr>
          <w:trHeight w:val="247"/>
        </w:trPr>
        <w:tc>
          <w:tcPr>
            <w:tcW w:w="4673" w:type="dxa"/>
          </w:tcPr>
          <w:p w14:paraId="39B8C652" w14:textId="77777777" w:rsidR="009343AE" w:rsidRDefault="009343AE" w:rsidP="009343AE">
            <w:pPr>
              <w:pStyle w:val="TableParagraph"/>
              <w:ind w:left="80"/>
              <w:jc w:val="left"/>
              <w:rPr>
                <w:rFonts w:ascii="Inter SemiBold"/>
                <w:b/>
                <w:sz w:val="16"/>
              </w:rPr>
            </w:pPr>
            <w:r>
              <w:rPr>
                <w:rFonts w:ascii="Inter SemiBold"/>
                <w:b/>
                <w:sz w:val="16"/>
              </w:rPr>
              <w:t>Pay</w:t>
            </w:r>
            <w:r>
              <w:rPr>
                <w:rFonts w:ascii="Inter SemiBold"/>
                <w:b/>
                <w:spacing w:val="-5"/>
                <w:sz w:val="16"/>
              </w:rPr>
              <w:t xml:space="preserve"> </w:t>
            </w:r>
            <w:r>
              <w:rPr>
                <w:rFonts w:ascii="Inter SemiBold"/>
                <w:b/>
                <w:sz w:val="16"/>
              </w:rPr>
              <w:t>ratio</w:t>
            </w:r>
            <w:r>
              <w:rPr>
                <w:rFonts w:ascii="Inter SemiBold"/>
                <w:b/>
                <w:spacing w:val="-5"/>
                <w:sz w:val="16"/>
              </w:rPr>
              <w:t xml:space="preserve"> </w:t>
            </w:r>
            <w:r>
              <w:rPr>
                <w:rFonts w:ascii="Inter SemiBold"/>
                <w:b/>
                <w:spacing w:val="-2"/>
                <w:sz w:val="16"/>
              </w:rPr>
              <w:t>information</w:t>
            </w:r>
          </w:p>
        </w:tc>
        <w:tc>
          <w:tcPr>
            <w:tcW w:w="1617" w:type="dxa"/>
          </w:tcPr>
          <w:p w14:paraId="009D0B90" w14:textId="77777777" w:rsidR="009343AE" w:rsidRDefault="009343AE" w:rsidP="009343AE">
            <w:pPr>
              <w:pStyle w:val="TableParagraph"/>
              <w:ind w:right="67"/>
              <w:rPr>
                <w:sz w:val="16"/>
              </w:rPr>
            </w:pPr>
            <w:r>
              <w:rPr>
                <w:spacing w:val="-4"/>
                <w:sz w:val="16"/>
              </w:rPr>
              <w:t>4.48</w:t>
            </w:r>
          </w:p>
        </w:tc>
        <w:tc>
          <w:tcPr>
            <w:tcW w:w="1527" w:type="dxa"/>
          </w:tcPr>
          <w:p w14:paraId="23D149A3" w14:textId="77777777" w:rsidR="009343AE" w:rsidRDefault="009343AE" w:rsidP="009343AE">
            <w:pPr>
              <w:pStyle w:val="TableParagraph"/>
              <w:ind w:right="66"/>
              <w:rPr>
                <w:sz w:val="16"/>
              </w:rPr>
            </w:pPr>
            <w:r>
              <w:rPr>
                <w:spacing w:val="-4"/>
                <w:sz w:val="16"/>
              </w:rPr>
              <w:t>3.83</w:t>
            </w:r>
          </w:p>
        </w:tc>
        <w:tc>
          <w:tcPr>
            <w:tcW w:w="1527" w:type="dxa"/>
          </w:tcPr>
          <w:p w14:paraId="2F02C025" w14:textId="77777777" w:rsidR="009343AE" w:rsidRDefault="009343AE" w:rsidP="009343AE">
            <w:pPr>
              <w:pStyle w:val="TableParagraph"/>
              <w:ind w:right="65"/>
              <w:rPr>
                <w:sz w:val="16"/>
              </w:rPr>
            </w:pPr>
            <w:r>
              <w:rPr>
                <w:spacing w:val="-4"/>
                <w:sz w:val="16"/>
              </w:rPr>
              <w:t>3.12</w:t>
            </w:r>
          </w:p>
        </w:tc>
      </w:tr>
    </w:tbl>
    <w:p w14:paraId="3F11EA1A" w14:textId="0EAEA718" w:rsidR="00054480" w:rsidRDefault="00054480" w:rsidP="00054480">
      <w:pPr>
        <w:pStyle w:val="20ptbody"/>
      </w:pPr>
    </w:p>
    <w:p w14:paraId="68439AF2" w14:textId="77777777" w:rsidR="00054480" w:rsidRDefault="00054480" w:rsidP="00054480">
      <w:pPr>
        <w:pStyle w:val="20ptbody"/>
      </w:pPr>
      <w:r>
        <w:t xml:space="preserve">In 2025 to 2026 no employees (2024 to 2025: nil) received remuneration </w:t>
      </w:r>
      <w:proofErr w:type="gramStart"/>
      <w:r>
        <w:t>in excess of</w:t>
      </w:r>
      <w:proofErr w:type="gramEnd"/>
      <w:r>
        <w:t xml:space="preserve"> the highest-paid director. Remuneration ranged from £3.8k to £207k (2024 to 2025: £18k to £207k).</w:t>
      </w:r>
    </w:p>
    <w:p w14:paraId="049C2D21" w14:textId="77777777" w:rsidR="00054480" w:rsidRDefault="00054480" w:rsidP="00054480">
      <w:pPr>
        <w:pStyle w:val="20ptbody"/>
      </w:pPr>
      <w:r>
        <w:t>Other information about pay includes:</w:t>
      </w:r>
    </w:p>
    <w:p w14:paraId="6E7621ED" w14:textId="7C442E0E" w:rsidR="00054480" w:rsidRDefault="00054480" w:rsidP="00382BA9">
      <w:pPr>
        <w:pStyle w:val="Bullets20pt"/>
      </w:pPr>
      <w:r>
        <w:t xml:space="preserve">As can be seen from the table above, the pay ratios for all quartiles in 2025 to 2026 have decreased from the ratios in 2024 to 2025. This can be attributed to </w:t>
      </w:r>
      <w:r>
        <w:lastRenderedPageBreak/>
        <w:t>the highest paid directors pay remaining at the same rate from 2024 to 2025 to 2025 to 2026</w:t>
      </w:r>
    </w:p>
    <w:p w14:paraId="6234EED7" w14:textId="6812ACD4" w:rsidR="00054480" w:rsidRDefault="00054480" w:rsidP="00382BA9">
      <w:pPr>
        <w:pStyle w:val="Bullets20pt"/>
      </w:pPr>
      <w:r>
        <w:t>All eligible executive senior managers received a 3.25% inflationary pay award</w:t>
      </w:r>
    </w:p>
    <w:p w14:paraId="725D786D" w14:textId="7338F324" w:rsidR="00054480" w:rsidRDefault="00054480" w:rsidP="00382BA9">
      <w:pPr>
        <w:pStyle w:val="Bullets20pt"/>
      </w:pPr>
      <w:r>
        <w:t>3 bonuses were paid in 2025 to 2026 (2024 to 2025: 3)</w:t>
      </w:r>
    </w:p>
    <w:p w14:paraId="2DF13F34" w14:textId="7C6EF17D" w:rsidR="00054480" w:rsidRDefault="00054480" w:rsidP="00382BA9">
      <w:pPr>
        <w:pStyle w:val="Bullets20pt"/>
      </w:pPr>
      <w:r>
        <w:t>Incremental pay progression was applied, under NHS Terms and Conditions of service</w:t>
      </w:r>
    </w:p>
    <w:p w14:paraId="2CC65275" w14:textId="13E312E4" w:rsidR="00054480" w:rsidRDefault="00054480" w:rsidP="00382BA9">
      <w:pPr>
        <w:pStyle w:val="Bullets20pt"/>
      </w:pPr>
      <w:r>
        <w:t>Average staff numbers have increased from 780 in 2024 to 2025 to 803 in 2025 to 2026; the cost and composition of permanent and other staff can be seen in the tables below.</w:t>
      </w:r>
    </w:p>
    <w:p w14:paraId="4F562227" w14:textId="77777777" w:rsidR="00054480" w:rsidRDefault="00054480" w:rsidP="00054480">
      <w:pPr>
        <w:pStyle w:val="20ptbody"/>
      </w:pPr>
    </w:p>
    <w:p w14:paraId="777A14D6" w14:textId="77777777" w:rsidR="00054480" w:rsidRDefault="00054480" w:rsidP="00382BA9">
      <w:pPr>
        <w:pStyle w:val="20ptheaders"/>
      </w:pPr>
      <w:r>
        <w:lastRenderedPageBreak/>
        <w:t xml:space="preserve">Staff Turnover                                   </w:t>
      </w:r>
    </w:p>
    <w:p w14:paraId="217E3DBF" w14:textId="77777777" w:rsidR="00054480" w:rsidRDefault="00054480" w:rsidP="00054480">
      <w:pPr>
        <w:pStyle w:val="20ptbody"/>
      </w:pPr>
      <w:r>
        <w:t xml:space="preserve">Our staff turnover for 2025 to 2026 (measured on 31/03/26) was 8.81% (10.40% in 2024 to 2025). </w:t>
      </w:r>
    </w:p>
    <w:p w14:paraId="0313805D" w14:textId="77777777" w:rsidR="00054480" w:rsidRDefault="00054480" w:rsidP="00054480">
      <w:pPr>
        <w:pStyle w:val="20ptbody"/>
      </w:pPr>
      <w:r>
        <w:t xml:space="preserve">The turnover rate includes 5.61% voluntary turnover and 3.2% of non-voluntary.                                     </w:t>
      </w:r>
    </w:p>
    <w:p w14:paraId="1E301733" w14:textId="77777777" w:rsidR="00054480" w:rsidRDefault="00054480" w:rsidP="00382BA9">
      <w:pPr>
        <w:pStyle w:val="20ptheaders"/>
      </w:pPr>
      <w:r>
        <w:t>Staff costs (subject to audit)</w:t>
      </w:r>
    </w:p>
    <w:tbl>
      <w:tblPr>
        <w:tblpPr w:leftFromText="180" w:rightFromText="180" w:vertAnchor="page" w:horzAnchor="margin" w:tblpY="7154"/>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0"/>
        <w:gridCol w:w="1228"/>
        <w:gridCol w:w="998"/>
        <w:gridCol w:w="1059"/>
        <w:gridCol w:w="1159"/>
        <w:gridCol w:w="979"/>
        <w:gridCol w:w="1054"/>
      </w:tblGrid>
      <w:tr w:rsidR="009343AE" w14:paraId="2C352601" w14:textId="77777777" w:rsidTr="009343AE">
        <w:trPr>
          <w:trHeight w:val="924"/>
        </w:trPr>
        <w:tc>
          <w:tcPr>
            <w:tcW w:w="2590" w:type="dxa"/>
            <w:shd w:val="clear" w:color="auto" w:fill="ECD7CD"/>
          </w:tcPr>
          <w:p w14:paraId="1CEBB321" w14:textId="77777777" w:rsidR="009343AE" w:rsidRDefault="009343AE" w:rsidP="009343AE">
            <w:pPr>
              <w:pStyle w:val="TableParagraph"/>
              <w:spacing w:before="0"/>
              <w:jc w:val="left"/>
              <w:rPr>
                <w:rFonts w:ascii="Inter SemiBold"/>
                <w:b/>
                <w:sz w:val="16"/>
              </w:rPr>
            </w:pPr>
          </w:p>
          <w:p w14:paraId="1943AB91" w14:textId="77777777" w:rsidR="009343AE" w:rsidRDefault="009343AE" w:rsidP="009343AE">
            <w:pPr>
              <w:pStyle w:val="TableParagraph"/>
              <w:spacing w:before="0"/>
              <w:jc w:val="left"/>
              <w:rPr>
                <w:rFonts w:ascii="Inter SemiBold"/>
                <w:b/>
                <w:sz w:val="16"/>
              </w:rPr>
            </w:pPr>
          </w:p>
          <w:p w14:paraId="5419A474" w14:textId="77777777" w:rsidR="009343AE" w:rsidRDefault="009343AE" w:rsidP="009343AE">
            <w:pPr>
              <w:pStyle w:val="TableParagraph"/>
              <w:spacing w:before="113"/>
              <w:jc w:val="left"/>
              <w:rPr>
                <w:rFonts w:ascii="Inter SemiBold"/>
                <w:b/>
                <w:sz w:val="16"/>
              </w:rPr>
            </w:pPr>
          </w:p>
          <w:p w14:paraId="76C6DA9E" w14:textId="77777777" w:rsidR="009343AE" w:rsidRDefault="009343AE" w:rsidP="009343AE">
            <w:pPr>
              <w:pStyle w:val="TableParagraph"/>
              <w:spacing w:before="0"/>
              <w:ind w:left="80"/>
              <w:jc w:val="left"/>
              <w:rPr>
                <w:rFonts w:ascii="Inter SemiBold"/>
                <w:b/>
                <w:sz w:val="16"/>
              </w:rPr>
            </w:pPr>
            <w:r>
              <w:rPr>
                <w:rFonts w:ascii="Inter SemiBold"/>
                <w:b/>
                <w:spacing w:val="-4"/>
                <w:sz w:val="16"/>
              </w:rPr>
              <w:t>Costs</w:t>
            </w:r>
          </w:p>
        </w:tc>
        <w:tc>
          <w:tcPr>
            <w:tcW w:w="1228" w:type="dxa"/>
            <w:shd w:val="clear" w:color="auto" w:fill="ECD7CD"/>
          </w:tcPr>
          <w:p w14:paraId="45BDCF7E" w14:textId="77777777" w:rsidR="009343AE" w:rsidRDefault="009343AE" w:rsidP="009343AE">
            <w:pPr>
              <w:pStyle w:val="TableParagraph"/>
              <w:spacing w:before="94"/>
              <w:ind w:right="67"/>
              <w:rPr>
                <w:rFonts w:ascii="Inter SemiBold"/>
                <w:b/>
                <w:sz w:val="16"/>
              </w:rPr>
            </w:pPr>
            <w:r>
              <w:rPr>
                <w:rFonts w:ascii="Inter SemiBold"/>
                <w:b/>
                <w:spacing w:val="-2"/>
                <w:sz w:val="16"/>
              </w:rPr>
              <w:t>2025/26</w:t>
            </w:r>
          </w:p>
          <w:p w14:paraId="1DCDE46D" w14:textId="77777777" w:rsidR="009343AE" w:rsidRDefault="009343AE" w:rsidP="009343AE">
            <w:pPr>
              <w:pStyle w:val="TableParagraph"/>
              <w:spacing w:before="6" w:line="247" w:lineRule="auto"/>
              <w:ind w:left="389" w:right="67" w:hanging="223"/>
              <w:rPr>
                <w:rFonts w:ascii="Inter SemiBold"/>
                <w:b/>
                <w:sz w:val="16"/>
              </w:rPr>
            </w:pPr>
            <w:r>
              <w:rPr>
                <w:rFonts w:ascii="Inter SemiBold"/>
                <w:b/>
                <w:spacing w:val="-2"/>
                <w:sz w:val="16"/>
              </w:rPr>
              <w:t>Permanently</w:t>
            </w:r>
            <w:r>
              <w:rPr>
                <w:rFonts w:ascii="Inter SemiBold"/>
                <w:b/>
                <w:spacing w:val="40"/>
                <w:sz w:val="16"/>
              </w:rPr>
              <w:t xml:space="preserve"> </w:t>
            </w:r>
            <w:r>
              <w:rPr>
                <w:rFonts w:ascii="Inter SemiBold"/>
                <w:b/>
                <w:spacing w:val="-2"/>
                <w:sz w:val="16"/>
              </w:rPr>
              <w:t>employed</w:t>
            </w:r>
          </w:p>
          <w:p w14:paraId="7EC0E04B" w14:textId="77777777" w:rsidR="009343AE" w:rsidRDefault="009343AE" w:rsidP="009343AE">
            <w:pPr>
              <w:pStyle w:val="TableParagraph"/>
              <w:spacing w:before="1"/>
              <w:ind w:right="67"/>
              <w:rPr>
                <w:rFonts w:ascii="Inter SemiBold" w:hAnsi="Inter SemiBold"/>
                <w:b/>
                <w:sz w:val="16"/>
              </w:rPr>
            </w:pPr>
            <w:r>
              <w:rPr>
                <w:rFonts w:ascii="Inter SemiBold" w:hAnsi="Inter SemiBold"/>
                <w:b/>
                <w:spacing w:val="-4"/>
                <w:sz w:val="16"/>
              </w:rPr>
              <w:t>£000</w:t>
            </w:r>
          </w:p>
        </w:tc>
        <w:tc>
          <w:tcPr>
            <w:tcW w:w="998" w:type="dxa"/>
            <w:shd w:val="clear" w:color="auto" w:fill="ECD7CD"/>
          </w:tcPr>
          <w:p w14:paraId="48698E03" w14:textId="77777777" w:rsidR="009343AE" w:rsidRDefault="009343AE" w:rsidP="009343AE">
            <w:pPr>
              <w:pStyle w:val="TableParagraph"/>
              <w:spacing w:before="100"/>
              <w:jc w:val="left"/>
              <w:rPr>
                <w:rFonts w:ascii="Inter SemiBold"/>
                <w:b/>
                <w:sz w:val="16"/>
              </w:rPr>
            </w:pPr>
          </w:p>
          <w:p w14:paraId="1479F12B" w14:textId="77777777" w:rsidR="009343AE" w:rsidRDefault="009343AE" w:rsidP="009343AE">
            <w:pPr>
              <w:pStyle w:val="TableParagraph"/>
              <w:spacing w:before="0"/>
              <w:ind w:right="66"/>
              <w:rPr>
                <w:rFonts w:ascii="Inter SemiBold"/>
                <w:b/>
                <w:sz w:val="16"/>
              </w:rPr>
            </w:pPr>
            <w:r>
              <w:rPr>
                <w:rFonts w:ascii="Inter SemiBold"/>
                <w:b/>
                <w:spacing w:val="-2"/>
                <w:sz w:val="16"/>
              </w:rPr>
              <w:t>2025/26</w:t>
            </w:r>
          </w:p>
          <w:p w14:paraId="2525BD90" w14:textId="77777777" w:rsidR="009343AE" w:rsidRDefault="009343AE" w:rsidP="009343AE">
            <w:pPr>
              <w:pStyle w:val="TableParagraph"/>
              <w:spacing w:before="7"/>
              <w:ind w:right="66"/>
              <w:rPr>
                <w:rFonts w:ascii="Inter SemiBold"/>
                <w:b/>
                <w:sz w:val="16"/>
              </w:rPr>
            </w:pPr>
            <w:r>
              <w:rPr>
                <w:rFonts w:ascii="Inter SemiBold"/>
                <w:b/>
                <w:spacing w:val="-4"/>
                <w:sz w:val="16"/>
              </w:rPr>
              <w:t>Other</w:t>
            </w:r>
          </w:p>
          <w:p w14:paraId="33E606F8" w14:textId="77777777" w:rsidR="009343AE" w:rsidRDefault="009343AE" w:rsidP="009343AE">
            <w:pPr>
              <w:pStyle w:val="TableParagraph"/>
              <w:spacing w:before="6"/>
              <w:ind w:right="66"/>
              <w:rPr>
                <w:rFonts w:ascii="Inter SemiBold" w:hAnsi="Inter SemiBold"/>
                <w:b/>
                <w:sz w:val="16"/>
              </w:rPr>
            </w:pPr>
            <w:r>
              <w:rPr>
                <w:rFonts w:ascii="Inter SemiBold" w:hAnsi="Inter SemiBold"/>
                <w:b/>
                <w:spacing w:val="-4"/>
                <w:sz w:val="16"/>
              </w:rPr>
              <w:t>£000</w:t>
            </w:r>
          </w:p>
        </w:tc>
        <w:tc>
          <w:tcPr>
            <w:tcW w:w="1059" w:type="dxa"/>
            <w:shd w:val="clear" w:color="auto" w:fill="ECD7CD"/>
          </w:tcPr>
          <w:p w14:paraId="1AA620C7" w14:textId="77777777" w:rsidR="009343AE" w:rsidRDefault="009343AE" w:rsidP="009343AE">
            <w:pPr>
              <w:pStyle w:val="TableParagraph"/>
              <w:spacing w:before="100"/>
              <w:jc w:val="left"/>
              <w:rPr>
                <w:rFonts w:ascii="Inter SemiBold"/>
                <w:b/>
                <w:sz w:val="16"/>
              </w:rPr>
            </w:pPr>
          </w:p>
          <w:p w14:paraId="72442D1C" w14:textId="77777777" w:rsidR="009343AE" w:rsidRDefault="009343AE" w:rsidP="009343AE">
            <w:pPr>
              <w:pStyle w:val="TableParagraph"/>
              <w:spacing w:before="0"/>
              <w:ind w:right="65"/>
              <w:rPr>
                <w:rFonts w:ascii="Inter SemiBold"/>
                <w:b/>
                <w:sz w:val="16"/>
              </w:rPr>
            </w:pPr>
            <w:r>
              <w:rPr>
                <w:rFonts w:ascii="Inter SemiBold"/>
                <w:b/>
                <w:spacing w:val="-2"/>
                <w:sz w:val="16"/>
              </w:rPr>
              <w:t>2025/26</w:t>
            </w:r>
          </w:p>
          <w:p w14:paraId="3C837B91" w14:textId="77777777" w:rsidR="009343AE" w:rsidRDefault="009343AE" w:rsidP="009343AE">
            <w:pPr>
              <w:pStyle w:val="TableParagraph"/>
              <w:spacing w:before="7"/>
              <w:ind w:right="65"/>
              <w:rPr>
                <w:rFonts w:ascii="Inter SemiBold"/>
                <w:b/>
                <w:sz w:val="16"/>
              </w:rPr>
            </w:pPr>
            <w:r>
              <w:rPr>
                <w:rFonts w:ascii="Inter SemiBold"/>
                <w:b/>
                <w:spacing w:val="-2"/>
                <w:sz w:val="16"/>
              </w:rPr>
              <w:t>Total</w:t>
            </w:r>
          </w:p>
          <w:p w14:paraId="1B282ED6" w14:textId="77777777" w:rsidR="009343AE" w:rsidRDefault="009343AE" w:rsidP="009343AE">
            <w:pPr>
              <w:pStyle w:val="TableParagraph"/>
              <w:spacing w:before="6"/>
              <w:ind w:right="65"/>
              <w:rPr>
                <w:rFonts w:ascii="Inter SemiBold" w:hAnsi="Inter SemiBold"/>
                <w:b/>
                <w:sz w:val="16"/>
              </w:rPr>
            </w:pPr>
            <w:r>
              <w:rPr>
                <w:rFonts w:ascii="Inter SemiBold" w:hAnsi="Inter SemiBold"/>
                <w:b/>
                <w:spacing w:val="-4"/>
                <w:sz w:val="16"/>
              </w:rPr>
              <w:t>£000</w:t>
            </w:r>
          </w:p>
        </w:tc>
        <w:tc>
          <w:tcPr>
            <w:tcW w:w="1159" w:type="dxa"/>
            <w:shd w:val="clear" w:color="auto" w:fill="ECD7CD"/>
          </w:tcPr>
          <w:p w14:paraId="6F999451" w14:textId="77777777" w:rsidR="009343AE" w:rsidRDefault="009343AE" w:rsidP="009343AE">
            <w:pPr>
              <w:pStyle w:val="TableParagraph"/>
              <w:spacing w:before="94"/>
              <w:ind w:right="65"/>
              <w:rPr>
                <w:rFonts w:ascii="Inter SemiBold"/>
                <w:b/>
                <w:sz w:val="16"/>
              </w:rPr>
            </w:pPr>
            <w:r>
              <w:rPr>
                <w:rFonts w:ascii="Inter SemiBold"/>
                <w:b/>
                <w:spacing w:val="-2"/>
                <w:sz w:val="16"/>
              </w:rPr>
              <w:t>2024/25</w:t>
            </w:r>
          </w:p>
          <w:p w14:paraId="71DBD9B0" w14:textId="77777777" w:rsidR="009343AE" w:rsidRDefault="009343AE" w:rsidP="009343AE">
            <w:pPr>
              <w:pStyle w:val="TableParagraph"/>
              <w:spacing w:before="6" w:line="247" w:lineRule="auto"/>
              <w:ind w:left="323" w:right="64" w:hanging="223"/>
              <w:rPr>
                <w:rFonts w:ascii="Inter SemiBold"/>
                <w:b/>
                <w:sz w:val="16"/>
              </w:rPr>
            </w:pPr>
            <w:r>
              <w:rPr>
                <w:rFonts w:ascii="Inter SemiBold"/>
                <w:b/>
                <w:spacing w:val="-2"/>
                <w:sz w:val="16"/>
              </w:rPr>
              <w:t>Permanently</w:t>
            </w:r>
            <w:r>
              <w:rPr>
                <w:rFonts w:ascii="Inter SemiBold"/>
                <w:b/>
                <w:spacing w:val="40"/>
                <w:sz w:val="16"/>
              </w:rPr>
              <w:t xml:space="preserve"> </w:t>
            </w:r>
            <w:r>
              <w:rPr>
                <w:rFonts w:ascii="Inter SemiBold"/>
                <w:b/>
                <w:spacing w:val="-2"/>
                <w:sz w:val="16"/>
              </w:rPr>
              <w:t>employed</w:t>
            </w:r>
          </w:p>
          <w:p w14:paraId="1A3B354B" w14:textId="77777777" w:rsidR="009343AE" w:rsidRDefault="009343AE" w:rsidP="009343AE">
            <w:pPr>
              <w:pStyle w:val="TableParagraph"/>
              <w:spacing w:before="1"/>
              <w:ind w:right="64"/>
              <w:rPr>
                <w:rFonts w:ascii="Inter SemiBold" w:hAnsi="Inter SemiBold"/>
                <w:b/>
                <w:sz w:val="16"/>
              </w:rPr>
            </w:pPr>
            <w:r>
              <w:rPr>
                <w:rFonts w:ascii="Inter SemiBold" w:hAnsi="Inter SemiBold"/>
                <w:b/>
                <w:spacing w:val="-4"/>
                <w:sz w:val="16"/>
              </w:rPr>
              <w:t>£000</w:t>
            </w:r>
          </w:p>
        </w:tc>
        <w:tc>
          <w:tcPr>
            <w:tcW w:w="979" w:type="dxa"/>
            <w:shd w:val="clear" w:color="auto" w:fill="ECD7CD"/>
          </w:tcPr>
          <w:p w14:paraId="6C783790" w14:textId="77777777" w:rsidR="009343AE" w:rsidRDefault="009343AE" w:rsidP="009343AE">
            <w:pPr>
              <w:pStyle w:val="TableParagraph"/>
              <w:spacing w:before="100"/>
              <w:jc w:val="left"/>
              <w:rPr>
                <w:rFonts w:ascii="Inter SemiBold"/>
                <w:b/>
                <w:sz w:val="16"/>
              </w:rPr>
            </w:pPr>
          </w:p>
          <w:p w14:paraId="5AF88DCA" w14:textId="77777777" w:rsidR="009343AE" w:rsidRDefault="009343AE" w:rsidP="009343AE">
            <w:pPr>
              <w:pStyle w:val="TableParagraph"/>
              <w:spacing w:before="0"/>
              <w:ind w:right="64"/>
              <w:rPr>
                <w:rFonts w:ascii="Inter SemiBold"/>
                <w:b/>
                <w:sz w:val="16"/>
              </w:rPr>
            </w:pPr>
            <w:r>
              <w:rPr>
                <w:rFonts w:ascii="Inter SemiBold"/>
                <w:b/>
                <w:spacing w:val="-2"/>
                <w:sz w:val="16"/>
              </w:rPr>
              <w:t>2024/25</w:t>
            </w:r>
          </w:p>
          <w:p w14:paraId="0C646F9A" w14:textId="77777777" w:rsidR="009343AE" w:rsidRDefault="009343AE" w:rsidP="009343AE">
            <w:pPr>
              <w:pStyle w:val="TableParagraph"/>
              <w:spacing w:before="7"/>
              <w:ind w:right="63"/>
              <w:rPr>
                <w:rFonts w:ascii="Inter SemiBold"/>
                <w:b/>
                <w:sz w:val="16"/>
              </w:rPr>
            </w:pPr>
            <w:r>
              <w:rPr>
                <w:rFonts w:ascii="Inter SemiBold"/>
                <w:b/>
                <w:spacing w:val="-4"/>
                <w:sz w:val="16"/>
              </w:rPr>
              <w:t>Other</w:t>
            </w:r>
          </w:p>
          <w:p w14:paraId="041A2C08" w14:textId="77777777" w:rsidR="009343AE" w:rsidRDefault="009343AE" w:rsidP="009343AE">
            <w:pPr>
              <w:pStyle w:val="TableParagraph"/>
              <w:spacing w:before="6"/>
              <w:ind w:right="63"/>
              <w:rPr>
                <w:rFonts w:ascii="Inter SemiBold" w:hAnsi="Inter SemiBold"/>
                <w:b/>
                <w:sz w:val="16"/>
              </w:rPr>
            </w:pPr>
            <w:r>
              <w:rPr>
                <w:rFonts w:ascii="Inter SemiBold" w:hAnsi="Inter SemiBold"/>
                <w:b/>
                <w:spacing w:val="-4"/>
                <w:sz w:val="16"/>
              </w:rPr>
              <w:t>£000</w:t>
            </w:r>
          </w:p>
        </w:tc>
        <w:tc>
          <w:tcPr>
            <w:tcW w:w="1054" w:type="dxa"/>
            <w:shd w:val="clear" w:color="auto" w:fill="ECD7CD"/>
          </w:tcPr>
          <w:p w14:paraId="7B17F483" w14:textId="77777777" w:rsidR="009343AE" w:rsidRDefault="009343AE" w:rsidP="009343AE">
            <w:pPr>
              <w:pStyle w:val="TableParagraph"/>
              <w:spacing w:before="100"/>
              <w:jc w:val="left"/>
              <w:rPr>
                <w:rFonts w:ascii="Inter SemiBold"/>
                <w:b/>
                <w:sz w:val="16"/>
              </w:rPr>
            </w:pPr>
          </w:p>
          <w:p w14:paraId="610C3BFA" w14:textId="77777777" w:rsidR="009343AE" w:rsidRDefault="009343AE" w:rsidP="009343AE">
            <w:pPr>
              <w:pStyle w:val="TableParagraph"/>
              <w:spacing w:before="0"/>
              <w:ind w:right="63"/>
              <w:rPr>
                <w:rFonts w:ascii="Inter SemiBold"/>
                <w:b/>
                <w:sz w:val="16"/>
              </w:rPr>
            </w:pPr>
            <w:r>
              <w:rPr>
                <w:rFonts w:ascii="Inter SemiBold"/>
                <w:b/>
                <w:spacing w:val="-2"/>
                <w:sz w:val="16"/>
              </w:rPr>
              <w:t>2024/25</w:t>
            </w:r>
          </w:p>
          <w:p w14:paraId="2D65BF5C" w14:textId="77777777" w:rsidR="009343AE" w:rsidRDefault="009343AE" w:rsidP="009343AE">
            <w:pPr>
              <w:pStyle w:val="TableParagraph"/>
              <w:spacing w:before="7"/>
              <w:ind w:right="62"/>
              <w:rPr>
                <w:rFonts w:ascii="Inter SemiBold"/>
                <w:b/>
                <w:sz w:val="16"/>
              </w:rPr>
            </w:pPr>
            <w:r>
              <w:rPr>
                <w:rFonts w:ascii="Inter SemiBold"/>
                <w:b/>
                <w:spacing w:val="-2"/>
                <w:sz w:val="16"/>
              </w:rPr>
              <w:t>Total</w:t>
            </w:r>
          </w:p>
          <w:p w14:paraId="336B0896" w14:textId="77777777" w:rsidR="009343AE" w:rsidRDefault="009343AE" w:rsidP="009343AE">
            <w:pPr>
              <w:pStyle w:val="TableParagraph"/>
              <w:spacing w:before="6"/>
              <w:ind w:right="62"/>
              <w:rPr>
                <w:rFonts w:ascii="Inter SemiBold" w:hAnsi="Inter SemiBold"/>
                <w:b/>
                <w:sz w:val="16"/>
              </w:rPr>
            </w:pPr>
            <w:r>
              <w:rPr>
                <w:rFonts w:ascii="Inter SemiBold" w:hAnsi="Inter SemiBold"/>
                <w:b/>
                <w:spacing w:val="-4"/>
                <w:sz w:val="16"/>
              </w:rPr>
              <w:t>£000</w:t>
            </w:r>
          </w:p>
        </w:tc>
      </w:tr>
      <w:tr w:rsidR="009343AE" w14:paraId="0ED6EE22" w14:textId="77777777" w:rsidTr="009343AE">
        <w:trPr>
          <w:trHeight w:val="350"/>
        </w:trPr>
        <w:tc>
          <w:tcPr>
            <w:tcW w:w="2590" w:type="dxa"/>
          </w:tcPr>
          <w:p w14:paraId="0DFFC118" w14:textId="77777777" w:rsidR="009343AE" w:rsidRDefault="009343AE" w:rsidP="009343AE">
            <w:pPr>
              <w:pStyle w:val="TableParagraph"/>
              <w:spacing w:before="100"/>
              <w:ind w:left="80"/>
              <w:jc w:val="left"/>
              <w:rPr>
                <w:sz w:val="16"/>
              </w:rPr>
            </w:pPr>
            <w:r>
              <w:rPr>
                <w:sz w:val="16"/>
              </w:rPr>
              <w:t xml:space="preserve">Salaries and </w:t>
            </w:r>
            <w:r>
              <w:rPr>
                <w:spacing w:val="-4"/>
                <w:sz w:val="16"/>
              </w:rPr>
              <w:t>wages</w:t>
            </w:r>
          </w:p>
        </w:tc>
        <w:tc>
          <w:tcPr>
            <w:tcW w:w="1228" w:type="dxa"/>
          </w:tcPr>
          <w:p w14:paraId="279F6932" w14:textId="77777777" w:rsidR="009343AE" w:rsidRDefault="009343AE" w:rsidP="009343AE">
            <w:pPr>
              <w:pStyle w:val="TableParagraph"/>
              <w:spacing w:before="100"/>
              <w:ind w:right="67"/>
              <w:rPr>
                <w:sz w:val="16"/>
              </w:rPr>
            </w:pPr>
            <w:r>
              <w:rPr>
                <w:spacing w:val="-2"/>
                <w:sz w:val="16"/>
              </w:rPr>
              <w:t>47,262</w:t>
            </w:r>
          </w:p>
        </w:tc>
        <w:tc>
          <w:tcPr>
            <w:tcW w:w="998" w:type="dxa"/>
          </w:tcPr>
          <w:p w14:paraId="299374D6" w14:textId="77777777" w:rsidR="009343AE" w:rsidRDefault="009343AE" w:rsidP="009343AE">
            <w:pPr>
              <w:pStyle w:val="TableParagraph"/>
              <w:spacing w:before="100"/>
              <w:ind w:right="66"/>
              <w:rPr>
                <w:sz w:val="16"/>
              </w:rPr>
            </w:pPr>
            <w:r>
              <w:rPr>
                <w:spacing w:val="-4"/>
                <w:sz w:val="16"/>
              </w:rPr>
              <w:t>1,733</w:t>
            </w:r>
          </w:p>
        </w:tc>
        <w:tc>
          <w:tcPr>
            <w:tcW w:w="1059" w:type="dxa"/>
          </w:tcPr>
          <w:p w14:paraId="18F60F22" w14:textId="77777777" w:rsidR="009343AE" w:rsidRDefault="009343AE" w:rsidP="009343AE">
            <w:pPr>
              <w:pStyle w:val="TableParagraph"/>
              <w:spacing w:before="100"/>
              <w:ind w:right="65"/>
              <w:rPr>
                <w:sz w:val="16"/>
              </w:rPr>
            </w:pPr>
            <w:r>
              <w:rPr>
                <w:spacing w:val="-2"/>
                <w:sz w:val="16"/>
              </w:rPr>
              <w:t>48,995</w:t>
            </w:r>
          </w:p>
        </w:tc>
        <w:tc>
          <w:tcPr>
            <w:tcW w:w="1159" w:type="dxa"/>
          </w:tcPr>
          <w:p w14:paraId="32AF5994" w14:textId="77777777" w:rsidR="009343AE" w:rsidRDefault="009343AE" w:rsidP="009343AE">
            <w:pPr>
              <w:pStyle w:val="TableParagraph"/>
              <w:spacing w:before="100"/>
              <w:ind w:right="66"/>
              <w:rPr>
                <w:sz w:val="16"/>
              </w:rPr>
            </w:pPr>
            <w:r>
              <w:rPr>
                <w:spacing w:val="-2"/>
                <w:sz w:val="16"/>
              </w:rPr>
              <w:t>44,778</w:t>
            </w:r>
          </w:p>
        </w:tc>
        <w:tc>
          <w:tcPr>
            <w:tcW w:w="979" w:type="dxa"/>
          </w:tcPr>
          <w:p w14:paraId="0C0C4E86" w14:textId="77777777" w:rsidR="009343AE" w:rsidRDefault="009343AE" w:rsidP="009343AE">
            <w:pPr>
              <w:pStyle w:val="TableParagraph"/>
              <w:spacing w:before="100"/>
              <w:ind w:right="63"/>
              <w:rPr>
                <w:sz w:val="16"/>
              </w:rPr>
            </w:pPr>
            <w:r>
              <w:rPr>
                <w:spacing w:val="-5"/>
                <w:sz w:val="16"/>
              </w:rPr>
              <w:t>520</w:t>
            </w:r>
          </w:p>
        </w:tc>
        <w:tc>
          <w:tcPr>
            <w:tcW w:w="1054" w:type="dxa"/>
          </w:tcPr>
          <w:p w14:paraId="4F2D104B" w14:textId="77777777" w:rsidR="009343AE" w:rsidRDefault="009343AE" w:rsidP="009343AE">
            <w:pPr>
              <w:pStyle w:val="TableParagraph"/>
              <w:spacing w:before="100"/>
              <w:ind w:right="62"/>
              <w:rPr>
                <w:sz w:val="16"/>
              </w:rPr>
            </w:pPr>
            <w:r>
              <w:rPr>
                <w:spacing w:val="-2"/>
                <w:sz w:val="16"/>
              </w:rPr>
              <w:t>45,298</w:t>
            </w:r>
          </w:p>
        </w:tc>
      </w:tr>
      <w:tr w:rsidR="009343AE" w14:paraId="1630B8FF" w14:textId="77777777" w:rsidTr="009343AE">
        <w:trPr>
          <w:trHeight w:val="350"/>
        </w:trPr>
        <w:tc>
          <w:tcPr>
            <w:tcW w:w="2590" w:type="dxa"/>
          </w:tcPr>
          <w:p w14:paraId="667A3C81" w14:textId="77777777" w:rsidR="009343AE" w:rsidRDefault="009343AE" w:rsidP="009343AE">
            <w:pPr>
              <w:pStyle w:val="TableParagraph"/>
              <w:spacing w:before="100"/>
              <w:ind w:left="80"/>
              <w:jc w:val="left"/>
              <w:rPr>
                <w:sz w:val="16"/>
              </w:rPr>
            </w:pPr>
            <w:r>
              <w:rPr>
                <w:sz w:val="16"/>
              </w:rPr>
              <w:t>Social</w:t>
            </w:r>
            <w:r>
              <w:rPr>
                <w:spacing w:val="-4"/>
                <w:sz w:val="16"/>
              </w:rPr>
              <w:t xml:space="preserve"> </w:t>
            </w:r>
            <w:r>
              <w:rPr>
                <w:sz w:val="16"/>
              </w:rPr>
              <w:t>security</w:t>
            </w:r>
            <w:r>
              <w:rPr>
                <w:spacing w:val="-3"/>
                <w:sz w:val="16"/>
              </w:rPr>
              <w:t xml:space="preserve"> </w:t>
            </w:r>
            <w:r>
              <w:rPr>
                <w:spacing w:val="-2"/>
                <w:sz w:val="16"/>
              </w:rPr>
              <w:t>costs</w:t>
            </w:r>
          </w:p>
        </w:tc>
        <w:tc>
          <w:tcPr>
            <w:tcW w:w="1228" w:type="dxa"/>
          </w:tcPr>
          <w:p w14:paraId="7A701CDE" w14:textId="77777777" w:rsidR="009343AE" w:rsidRDefault="009343AE" w:rsidP="009343AE">
            <w:pPr>
              <w:pStyle w:val="TableParagraph"/>
              <w:spacing w:before="100"/>
              <w:ind w:right="67"/>
              <w:rPr>
                <w:sz w:val="16"/>
              </w:rPr>
            </w:pPr>
            <w:r>
              <w:rPr>
                <w:spacing w:val="-2"/>
                <w:sz w:val="16"/>
              </w:rPr>
              <w:t>6,550</w:t>
            </w:r>
          </w:p>
        </w:tc>
        <w:tc>
          <w:tcPr>
            <w:tcW w:w="998" w:type="dxa"/>
          </w:tcPr>
          <w:p w14:paraId="3A106217" w14:textId="77777777" w:rsidR="009343AE" w:rsidRDefault="009343AE" w:rsidP="009343AE">
            <w:pPr>
              <w:pStyle w:val="TableParagraph"/>
              <w:spacing w:before="100"/>
              <w:ind w:right="66"/>
              <w:rPr>
                <w:sz w:val="16"/>
              </w:rPr>
            </w:pPr>
            <w:r>
              <w:rPr>
                <w:spacing w:val="-10"/>
                <w:sz w:val="16"/>
              </w:rPr>
              <w:t>0</w:t>
            </w:r>
          </w:p>
        </w:tc>
        <w:tc>
          <w:tcPr>
            <w:tcW w:w="1059" w:type="dxa"/>
          </w:tcPr>
          <w:p w14:paraId="218FE67F" w14:textId="77777777" w:rsidR="009343AE" w:rsidRDefault="009343AE" w:rsidP="009343AE">
            <w:pPr>
              <w:pStyle w:val="TableParagraph"/>
              <w:spacing w:before="100"/>
              <w:ind w:right="65"/>
              <w:rPr>
                <w:sz w:val="16"/>
              </w:rPr>
            </w:pPr>
            <w:r>
              <w:rPr>
                <w:spacing w:val="-2"/>
                <w:sz w:val="16"/>
              </w:rPr>
              <w:t>6,550</w:t>
            </w:r>
          </w:p>
        </w:tc>
        <w:tc>
          <w:tcPr>
            <w:tcW w:w="1159" w:type="dxa"/>
          </w:tcPr>
          <w:p w14:paraId="288A5D52" w14:textId="77777777" w:rsidR="009343AE" w:rsidRDefault="009343AE" w:rsidP="009343AE">
            <w:pPr>
              <w:pStyle w:val="TableParagraph"/>
              <w:spacing w:before="100"/>
              <w:ind w:right="64"/>
              <w:rPr>
                <w:sz w:val="16"/>
              </w:rPr>
            </w:pPr>
            <w:r>
              <w:rPr>
                <w:spacing w:val="-2"/>
                <w:sz w:val="16"/>
              </w:rPr>
              <w:t>5,251</w:t>
            </w:r>
          </w:p>
        </w:tc>
        <w:tc>
          <w:tcPr>
            <w:tcW w:w="979" w:type="dxa"/>
          </w:tcPr>
          <w:p w14:paraId="5F2ADBB1" w14:textId="77777777" w:rsidR="009343AE" w:rsidRDefault="009343AE" w:rsidP="009343AE">
            <w:pPr>
              <w:pStyle w:val="TableParagraph"/>
              <w:spacing w:before="100"/>
              <w:ind w:right="63"/>
              <w:rPr>
                <w:sz w:val="16"/>
              </w:rPr>
            </w:pPr>
            <w:r>
              <w:rPr>
                <w:spacing w:val="-10"/>
                <w:sz w:val="16"/>
              </w:rPr>
              <w:t>0</w:t>
            </w:r>
          </w:p>
        </w:tc>
        <w:tc>
          <w:tcPr>
            <w:tcW w:w="1054" w:type="dxa"/>
          </w:tcPr>
          <w:p w14:paraId="0A3B0B64" w14:textId="77777777" w:rsidR="009343AE" w:rsidRDefault="009343AE" w:rsidP="009343AE">
            <w:pPr>
              <w:pStyle w:val="TableParagraph"/>
              <w:spacing w:before="100"/>
              <w:ind w:right="62"/>
              <w:rPr>
                <w:sz w:val="16"/>
              </w:rPr>
            </w:pPr>
            <w:r>
              <w:rPr>
                <w:spacing w:val="-2"/>
                <w:sz w:val="16"/>
              </w:rPr>
              <w:t>5,251</w:t>
            </w:r>
          </w:p>
        </w:tc>
      </w:tr>
      <w:tr w:rsidR="009343AE" w14:paraId="6F83BE3E" w14:textId="77777777" w:rsidTr="009343AE">
        <w:trPr>
          <w:trHeight w:val="577"/>
        </w:trPr>
        <w:tc>
          <w:tcPr>
            <w:tcW w:w="2590" w:type="dxa"/>
          </w:tcPr>
          <w:p w14:paraId="6635D4EB" w14:textId="77777777" w:rsidR="009343AE" w:rsidRDefault="009343AE" w:rsidP="009343AE">
            <w:pPr>
              <w:pStyle w:val="TableParagraph"/>
              <w:spacing w:before="100" w:line="247" w:lineRule="auto"/>
              <w:ind w:left="80" w:right="556"/>
              <w:jc w:val="left"/>
              <w:rPr>
                <w:sz w:val="16"/>
              </w:rPr>
            </w:pPr>
            <w:r>
              <w:rPr>
                <w:sz w:val="16"/>
              </w:rPr>
              <w:t>Employer</w:t>
            </w:r>
            <w:r>
              <w:rPr>
                <w:spacing w:val="-12"/>
                <w:sz w:val="16"/>
              </w:rPr>
              <w:t xml:space="preserve"> </w:t>
            </w:r>
            <w:r>
              <w:rPr>
                <w:sz w:val="16"/>
              </w:rPr>
              <w:t>contributions</w:t>
            </w:r>
            <w:r>
              <w:rPr>
                <w:spacing w:val="-11"/>
                <w:sz w:val="16"/>
              </w:rPr>
              <w:t xml:space="preserve"> </w:t>
            </w:r>
            <w:r>
              <w:rPr>
                <w:sz w:val="16"/>
              </w:rPr>
              <w:t xml:space="preserve">to </w:t>
            </w:r>
            <w:r>
              <w:rPr>
                <w:spacing w:val="-2"/>
                <w:sz w:val="16"/>
              </w:rPr>
              <w:t>NHSPA</w:t>
            </w:r>
          </w:p>
        </w:tc>
        <w:tc>
          <w:tcPr>
            <w:tcW w:w="1228" w:type="dxa"/>
          </w:tcPr>
          <w:p w14:paraId="3A3623BF" w14:textId="77777777" w:rsidR="009343AE" w:rsidRDefault="009343AE" w:rsidP="009343AE">
            <w:pPr>
              <w:pStyle w:val="TableParagraph"/>
              <w:spacing w:before="6"/>
              <w:jc w:val="left"/>
              <w:rPr>
                <w:rFonts w:ascii="Inter SemiBold"/>
                <w:b/>
                <w:sz w:val="16"/>
              </w:rPr>
            </w:pPr>
          </w:p>
          <w:p w14:paraId="4A063133" w14:textId="77777777" w:rsidR="009343AE" w:rsidRDefault="009343AE" w:rsidP="009343AE">
            <w:pPr>
              <w:pStyle w:val="TableParagraph"/>
              <w:spacing w:before="0"/>
              <w:ind w:right="67"/>
              <w:rPr>
                <w:sz w:val="16"/>
              </w:rPr>
            </w:pPr>
            <w:r>
              <w:rPr>
                <w:spacing w:val="-2"/>
                <w:sz w:val="16"/>
              </w:rPr>
              <w:t>10,627</w:t>
            </w:r>
          </w:p>
        </w:tc>
        <w:tc>
          <w:tcPr>
            <w:tcW w:w="998" w:type="dxa"/>
          </w:tcPr>
          <w:p w14:paraId="6A9A510F" w14:textId="77777777" w:rsidR="009343AE" w:rsidRDefault="009343AE" w:rsidP="009343AE">
            <w:pPr>
              <w:pStyle w:val="TableParagraph"/>
              <w:spacing w:before="6"/>
              <w:jc w:val="left"/>
              <w:rPr>
                <w:rFonts w:ascii="Inter SemiBold"/>
                <w:b/>
                <w:sz w:val="16"/>
              </w:rPr>
            </w:pPr>
          </w:p>
          <w:p w14:paraId="3D249CFE" w14:textId="77777777" w:rsidR="009343AE" w:rsidRDefault="009343AE" w:rsidP="009343AE">
            <w:pPr>
              <w:pStyle w:val="TableParagraph"/>
              <w:spacing w:before="0"/>
              <w:ind w:right="66"/>
              <w:rPr>
                <w:sz w:val="16"/>
              </w:rPr>
            </w:pPr>
            <w:r>
              <w:rPr>
                <w:spacing w:val="-10"/>
                <w:sz w:val="16"/>
              </w:rPr>
              <w:t>0</w:t>
            </w:r>
          </w:p>
        </w:tc>
        <w:tc>
          <w:tcPr>
            <w:tcW w:w="1059" w:type="dxa"/>
          </w:tcPr>
          <w:p w14:paraId="40A78F5F" w14:textId="77777777" w:rsidR="009343AE" w:rsidRDefault="009343AE" w:rsidP="009343AE">
            <w:pPr>
              <w:pStyle w:val="TableParagraph"/>
              <w:spacing w:before="6"/>
              <w:jc w:val="left"/>
              <w:rPr>
                <w:rFonts w:ascii="Inter SemiBold"/>
                <w:b/>
                <w:sz w:val="16"/>
              </w:rPr>
            </w:pPr>
          </w:p>
          <w:p w14:paraId="7733F3D8" w14:textId="77777777" w:rsidR="009343AE" w:rsidRDefault="009343AE" w:rsidP="009343AE">
            <w:pPr>
              <w:pStyle w:val="TableParagraph"/>
              <w:spacing w:before="0"/>
              <w:ind w:right="65"/>
              <w:rPr>
                <w:sz w:val="16"/>
              </w:rPr>
            </w:pPr>
            <w:r>
              <w:rPr>
                <w:spacing w:val="-2"/>
                <w:sz w:val="16"/>
              </w:rPr>
              <w:t>10,627</w:t>
            </w:r>
          </w:p>
        </w:tc>
        <w:tc>
          <w:tcPr>
            <w:tcW w:w="1159" w:type="dxa"/>
          </w:tcPr>
          <w:p w14:paraId="1F1E987C" w14:textId="77777777" w:rsidR="009343AE" w:rsidRDefault="009343AE" w:rsidP="009343AE">
            <w:pPr>
              <w:pStyle w:val="TableParagraph"/>
              <w:spacing w:before="6"/>
              <w:jc w:val="left"/>
              <w:rPr>
                <w:rFonts w:ascii="Inter SemiBold"/>
                <w:b/>
                <w:sz w:val="16"/>
              </w:rPr>
            </w:pPr>
          </w:p>
          <w:p w14:paraId="73CC9FFD" w14:textId="77777777" w:rsidR="009343AE" w:rsidRDefault="009343AE" w:rsidP="009343AE">
            <w:pPr>
              <w:pStyle w:val="TableParagraph"/>
              <w:spacing w:before="0"/>
              <w:ind w:right="64"/>
              <w:rPr>
                <w:sz w:val="16"/>
              </w:rPr>
            </w:pPr>
            <w:r>
              <w:rPr>
                <w:spacing w:val="-2"/>
                <w:sz w:val="16"/>
              </w:rPr>
              <w:t>10,120</w:t>
            </w:r>
          </w:p>
        </w:tc>
        <w:tc>
          <w:tcPr>
            <w:tcW w:w="979" w:type="dxa"/>
          </w:tcPr>
          <w:p w14:paraId="0C22B00A" w14:textId="77777777" w:rsidR="009343AE" w:rsidRDefault="009343AE" w:rsidP="009343AE">
            <w:pPr>
              <w:pStyle w:val="TableParagraph"/>
              <w:spacing w:before="6"/>
              <w:jc w:val="left"/>
              <w:rPr>
                <w:rFonts w:ascii="Inter SemiBold"/>
                <w:b/>
                <w:sz w:val="16"/>
              </w:rPr>
            </w:pPr>
          </w:p>
          <w:p w14:paraId="29C81E51" w14:textId="77777777" w:rsidR="009343AE" w:rsidRDefault="009343AE" w:rsidP="009343AE">
            <w:pPr>
              <w:pStyle w:val="TableParagraph"/>
              <w:spacing w:before="0"/>
              <w:ind w:right="63"/>
              <w:rPr>
                <w:sz w:val="16"/>
              </w:rPr>
            </w:pPr>
            <w:r>
              <w:rPr>
                <w:spacing w:val="-10"/>
                <w:sz w:val="16"/>
              </w:rPr>
              <w:t>0</w:t>
            </w:r>
          </w:p>
        </w:tc>
        <w:tc>
          <w:tcPr>
            <w:tcW w:w="1054" w:type="dxa"/>
          </w:tcPr>
          <w:p w14:paraId="7D3FC31E" w14:textId="77777777" w:rsidR="009343AE" w:rsidRDefault="009343AE" w:rsidP="009343AE">
            <w:pPr>
              <w:pStyle w:val="TableParagraph"/>
              <w:spacing w:before="6"/>
              <w:jc w:val="left"/>
              <w:rPr>
                <w:rFonts w:ascii="Inter SemiBold"/>
                <w:b/>
                <w:sz w:val="16"/>
              </w:rPr>
            </w:pPr>
          </w:p>
          <w:p w14:paraId="122D50DC" w14:textId="77777777" w:rsidR="009343AE" w:rsidRDefault="009343AE" w:rsidP="009343AE">
            <w:pPr>
              <w:pStyle w:val="TableParagraph"/>
              <w:spacing w:before="0"/>
              <w:ind w:right="62"/>
              <w:rPr>
                <w:sz w:val="16"/>
              </w:rPr>
            </w:pPr>
            <w:r>
              <w:rPr>
                <w:spacing w:val="-2"/>
                <w:sz w:val="16"/>
              </w:rPr>
              <w:t>10,120</w:t>
            </w:r>
          </w:p>
        </w:tc>
      </w:tr>
      <w:tr w:rsidR="009343AE" w14:paraId="5441CBE4" w14:textId="77777777" w:rsidTr="009343AE">
        <w:trPr>
          <w:trHeight w:val="341"/>
        </w:trPr>
        <w:tc>
          <w:tcPr>
            <w:tcW w:w="2590" w:type="dxa"/>
          </w:tcPr>
          <w:p w14:paraId="2C2644D0" w14:textId="77777777" w:rsidR="009343AE" w:rsidRDefault="009343AE" w:rsidP="009343AE">
            <w:pPr>
              <w:pStyle w:val="TableParagraph"/>
              <w:spacing w:before="92"/>
              <w:ind w:left="80"/>
              <w:jc w:val="left"/>
              <w:rPr>
                <w:sz w:val="16"/>
              </w:rPr>
            </w:pPr>
            <w:r>
              <w:rPr>
                <w:spacing w:val="-2"/>
                <w:sz w:val="16"/>
              </w:rPr>
              <w:t>Apprentice</w:t>
            </w:r>
            <w:r>
              <w:rPr>
                <w:spacing w:val="8"/>
                <w:sz w:val="16"/>
              </w:rPr>
              <w:t xml:space="preserve"> </w:t>
            </w:r>
            <w:r>
              <w:rPr>
                <w:spacing w:val="-4"/>
                <w:sz w:val="16"/>
              </w:rPr>
              <w:t>Levy</w:t>
            </w:r>
          </w:p>
        </w:tc>
        <w:tc>
          <w:tcPr>
            <w:tcW w:w="1228" w:type="dxa"/>
          </w:tcPr>
          <w:p w14:paraId="532AB5CE" w14:textId="77777777" w:rsidR="009343AE" w:rsidRDefault="009343AE" w:rsidP="009343AE">
            <w:pPr>
              <w:pStyle w:val="TableParagraph"/>
              <w:spacing w:before="92"/>
              <w:ind w:right="69"/>
              <w:rPr>
                <w:sz w:val="16"/>
              </w:rPr>
            </w:pPr>
            <w:r>
              <w:rPr>
                <w:spacing w:val="-5"/>
                <w:sz w:val="16"/>
              </w:rPr>
              <w:t>224</w:t>
            </w:r>
          </w:p>
        </w:tc>
        <w:tc>
          <w:tcPr>
            <w:tcW w:w="998" w:type="dxa"/>
          </w:tcPr>
          <w:p w14:paraId="288D7C4D" w14:textId="77777777" w:rsidR="009343AE" w:rsidRDefault="009343AE" w:rsidP="009343AE">
            <w:pPr>
              <w:pStyle w:val="TableParagraph"/>
              <w:spacing w:before="92"/>
              <w:ind w:right="66"/>
              <w:rPr>
                <w:sz w:val="16"/>
              </w:rPr>
            </w:pPr>
            <w:r>
              <w:rPr>
                <w:spacing w:val="-10"/>
                <w:sz w:val="16"/>
              </w:rPr>
              <w:t>0</w:t>
            </w:r>
          </w:p>
        </w:tc>
        <w:tc>
          <w:tcPr>
            <w:tcW w:w="1059" w:type="dxa"/>
          </w:tcPr>
          <w:p w14:paraId="56E64EFE" w14:textId="77777777" w:rsidR="009343AE" w:rsidRDefault="009343AE" w:rsidP="009343AE">
            <w:pPr>
              <w:pStyle w:val="TableParagraph"/>
              <w:spacing w:before="92"/>
              <w:ind w:right="68"/>
              <w:rPr>
                <w:sz w:val="16"/>
              </w:rPr>
            </w:pPr>
            <w:r>
              <w:rPr>
                <w:spacing w:val="-5"/>
                <w:sz w:val="16"/>
              </w:rPr>
              <w:t>224</w:t>
            </w:r>
          </w:p>
        </w:tc>
        <w:tc>
          <w:tcPr>
            <w:tcW w:w="1159" w:type="dxa"/>
          </w:tcPr>
          <w:p w14:paraId="5C7148E1" w14:textId="77777777" w:rsidR="009343AE" w:rsidRDefault="009343AE" w:rsidP="009343AE">
            <w:pPr>
              <w:pStyle w:val="TableParagraph"/>
              <w:spacing w:before="92"/>
              <w:ind w:right="64"/>
              <w:rPr>
                <w:sz w:val="16"/>
              </w:rPr>
            </w:pPr>
            <w:r>
              <w:rPr>
                <w:spacing w:val="-5"/>
                <w:sz w:val="16"/>
              </w:rPr>
              <w:t>210</w:t>
            </w:r>
          </w:p>
        </w:tc>
        <w:tc>
          <w:tcPr>
            <w:tcW w:w="979" w:type="dxa"/>
          </w:tcPr>
          <w:p w14:paraId="0105BB14" w14:textId="77777777" w:rsidR="009343AE" w:rsidRDefault="009343AE" w:rsidP="009343AE">
            <w:pPr>
              <w:pStyle w:val="TableParagraph"/>
              <w:spacing w:before="92"/>
              <w:ind w:right="63"/>
              <w:rPr>
                <w:sz w:val="16"/>
              </w:rPr>
            </w:pPr>
            <w:r>
              <w:rPr>
                <w:spacing w:val="-10"/>
                <w:sz w:val="16"/>
              </w:rPr>
              <w:t>0</w:t>
            </w:r>
          </w:p>
        </w:tc>
        <w:tc>
          <w:tcPr>
            <w:tcW w:w="1054" w:type="dxa"/>
          </w:tcPr>
          <w:p w14:paraId="53E6B1DA" w14:textId="77777777" w:rsidR="009343AE" w:rsidRDefault="009343AE" w:rsidP="009343AE">
            <w:pPr>
              <w:pStyle w:val="TableParagraph"/>
              <w:spacing w:before="92"/>
              <w:ind w:right="62"/>
              <w:rPr>
                <w:sz w:val="16"/>
              </w:rPr>
            </w:pPr>
            <w:r>
              <w:rPr>
                <w:spacing w:val="-5"/>
                <w:sz w:val="16"/>
              </w:rPr>
              <w:t>211</w:t>
            </w:r>
          </w:p>
        </w:tc>
      </w:tr>
      <w:tr w:rsidR="009343AE" w14:paraId="1F6531E6" w14:textId="77777777" w:rsidTr="009343AE">
        <w:trPr>
          <w:trHeight w:val="370"/>
        </w:trPr>
        <w:tc>
          <w:tcPr>
            <w:tcW w:w="2590" w:type="dxa"/>
          </w:tcPr>
          <w:p w14:paraId="7B37CB02" w14:textId="77777777" w:rsidR="009343AE" w:rsidRDefault="009343AE" w:rsidP="009343AE">
            <w:pPr>
              <w:pStyle w:val="TableParagraph"/>
              <w:spacing w:before="101"/>
              <w:ind w:left="80"/>
              <w:jc w:val="left"/>
              <w:rPr>
                <w:sz w:val="16"/>
              </w:rPr>
            </w:pPr>
            <w:r>
              <w:rPr>
                <w:spacing w:val="-2"/>
                <w:sz w:val="16"/>
              </w:rPr>
              <w:t>Termination</w:t>
            </w:r>
            <w:r>
              <w:rPr>
                <w:spacing w:val="-3"/>
                <w:sz w:val="16"/>
              </w:rPr>
              <w:t xml:space="preserve"> </w:t>
            </w:r>
            <w:r>
              <w:rPr>
                <w:spacing w:val="-2"/>
                <w:sz w:val="16"/>
              </w:rPr>
              <w:t>Benefits</w:t>
            </w:r>
          </w:p>
        </w:tc>
        <w:tc>
          <w:tcPr>
            <w:tcW w:w="1228" w:type="dxa"/>
          </w:tcPr>
          <w:p w14:paraId="2673FC1F" w14:textId="77777777" w:rsidR="009343AE" w:rsidRDefault="009343AE" w:rsidP="009343AE">
            <w:pPr>
              <w:pStyle w:val="TableParagraph"/>
              <w:spacing w:before="101"/>
              <w:ind w:right="67"/>
              <w:rPr>
                <w:sz w:val="16"/>
              </w:rPr>
            </w:pPr>
            <w:r>
              <w:rPr>
                <w:spacing w:val="-5"/>
                <w:sz w:val="16"/>
              </w:rPr>
              <w:t>238</w:t>
            </w:r>
          </w:p>
        </w:tc>
        <w:tc>
          <w:tcPr>
            <w:tcW w:w="998" w:type="dxa"/>
          </w:tcPr>
          <w:p w14:paraId="4A9BF66C" w14:textId="77777777" w:rsidR="009343AE" w:rsidRDefault="009343AE" w:rsidP="009343AE">
            <w:pPr>
              <w:pStyle w:val="TableParagraph"/>
              <w:spacing w:before="101"/>
              <w:ind w:right="66"/>
              <w:rPr>
                <w:sz w:val="16"/>
              </w:rPr>
            </w:pPr>
            <w:r>
              <w:rPr>
                <w:spacing w:val="-10"/>
                <w:sz w:val="16"/>
              </w:rPr>
              <w:t>0</w:t>
            </w:r>
          </w:p>
        </w:tc>
        <w:tc>
          <w:tcPr>
            <w:tcW w:w="1059" w:type="dxa"/>
          </w:tcPr>
          <w:p w14:paraId="5C4959CF" w14:textId="77777777" w:rsidR="009343AE" w:rsidRDefault="009343AE" w:rsidP="009343AE">
            <w:pPr>
              <w:pStyle w:val="TableParagraph"/>
              <w:spacing w:before="101"/>
              <w:ind w:right="65"/>
              <w:rPr>
                <w:sz w:val="16"/>
              </w:rPr>
            </w:pPr>
            <w:r>
              <w:rPr>
                <w:spacing w:val="-5"/>
                <w:sz w:val="16"/>
              </w:rPr>
              <w:t>238</w:t>
            </w:r>
          </w:p>
        </w:tc>
        <w:tc>
          <w:tcPr>
            <w:tcW w:w="1159" w:type="dxa"/>
          </w:tcPr>
          <w:p w14:paraId="05074C78" w14:textId="77777777" w:rsidR="009343AE" w:rsidRDefault="009343AE" w:rsidP="009343AE">
            <w:pPr>
              <w:pStyle w:val="TableParagraph"/>
              <w:spacing w:before="101"/>
              <w:ind w:right="64"/>
              <w:rPr>
                <w:sz w:val="16"/>
              </w:rPr>
            </w:pPr>
            <w:r>
              <w:rPr>
                <w:spacing w:val="-5"/>
                <w:sz w:val="16"/>
              </w:rPr>
              <w:t>526</w:t>
            </w:r>
          </w:p>
        </w:tc>
        <w:tc>
          <w:tcPr>
            <w:tcW w:w="979" w:type="dxa"/>
          </w:tcPr>
          <w:p w14:paraId="040D4B26" w14:textId="77777777" w:rsidR="009343AE" w:rsidRDefault="009343AE" w:rsidP="009343AE">
            <w:pPr>
              <w:pStyle w:val="TableParagraph"/>
              <w:spacing w:before="101"/>
              <w:ind w:right="63"/>
              <w:rPr>
                <w:sz w:val="16"/>
              </w:rPr>
            </w:pPr>
            <w:r>
              <w:rPr>
                <w:spacing w:val="-10"/>
                <w:sz w:val="16"/>
              </w:rPr>
              <w:t>0</w:t>
            </w:r>
          </w:p>
        </w:tc>
        <w:tc>
          <w:tcPr>
            <w:tcW w:w="1054" w:type="dxa"/>
          </w:tcPr>
          <w:p w14:paraId="0D08A316" w14:textId="77777777" w:rsidR="009343AE" w:rsidRDefault="009343AE" w:rsidP="009343AE">
            <w:pPr>
              <w:pStyle w:val="TableParagraph"/>
              <w:spacing w:before="101"/>
              <w:ind w:right="62"/>
              <w:rPr>
                <w:sz w:val="16"/>
              </w:rPr>
            </w:pPr>
            <w:r>
              <w:rPr>
                <w:spacing w:val="-5"/>
                <w:sz w:val="16"/>
              </w:rPr>
              <w:t>526</w:t>
            </w:r>
          </w:p>
        </w:tc>
      </w:tr>
      <w:tr w:rsidR="009343AE" w14:paraId="3C3C843A" w14:textId="77777777" w:rsidTr="009343AE">
        <w:trPr>
          <w:trHeight w:val="311"/>
        </w:trPr>
        <w:tc>
          <w:tcPr>
            <w:tcW w:w="2590" w:type="dxa"/>
            <w:shd w:val="clear" w:color="auto" w:fill="F6EBE6"/>
          </w:tcPr>
          <w:p w14:paraId="08381328" w14:textId="77777777" w:rsidR="009343AE" w:rsidRDefault="009343AE" w:rsidP="009343AE">
            <w:pPr>
              <w:pStyle w:val="TableParagraph"/>
              <w:spacing w:before="81"/>
              <w:ind w:left="80"/>
              <w:jc w:val="left"/>
              <w:rPr>
                <w:rFonts w:ascii="Inter SemiBold"/>
                <w:b/>
                <w:sz w:val="16"/>
              </w:rPr>
            </w:pPr>
            <w:r>
              <w:rPr>
                <w:rFonts w:ascii="Inter SemiBold"/>
                <w:b/>
                <w:spacing w:val="-2"/>
                <w:sz w:val="16"/>
              </w:rPr>
              <w:t>Total</w:t>
            </w:r>
          </w:p>
        </w:tc>
        <w:tc>
          <w:tcPr>
            <w:tcW w:w="1228" w:type="dxa"/>
            <w:shd w:val="clear" w:color="auto" w:fill="F6EBE6"/>
          </w:tcPr>
          <w:p w14:paraId="6A43ADC3" w14:textId="77777777" w:rsidR="009343AE" w:rsidRDefault="009343AE" w:rsidP="009343AE">
            <w:pPr>
              <w:pStyle w:val="TableParagraph"/>
              <w:spacing w:before="81"/>
              <w:ind w:right="67"/>
              <w:rPr>
                <w:rFonts w:ascii="Inter SemiBold"/>
                <w:b/>
                <w:sz w:val="16"/>
              </w:rPr>
            </w:pPr>
            <w:r>
              <w:rPr>
                <w:rFonts w:ascii="Inter SemiBold"/>
                <w:b/>
                <w:spacing w:val="-2"/>
                <w:sz w:val="16"/>
              </w:rPr>
              <w:t>64,901</w:t>
            </w:r>
          </w:p>
        </w:tc>
        <w:tc>
          <w:tcPr>
            <w:tcW w:w="998" w:type="dxa"/>
            <w:shd w:val="clear" w:color="auto" w:fill="F6EBE6"/>
          </w:tcPr>
          <w:p w14:paraId="416DEF93" w14:textId="77777777" w:rsidR="009343AE" w:rsidRDefault="009343AE" w:rsidP="009343AE">
            <w:pPr>
              <w:pStyle w:val="TableParagraph"/>
              <w:spacing w:before="81"/>
              <w:ind w:right="66"/>
              <w:rPr>
                <w:rFonts w:ascii="Inter SemiBold"/>
                <w:b/>
                <w:sz w:val="16"/>
              </w:rPr>
            </w:pPr>
            <w:r>
              <w:rPr>
                <w:rFonts w:ascii="Inter SemiBold"/>
                <w:b/>
                <w:spacing w:val="-4"/>
                <w:sz w:val="16"/>
              </w:rPr>
              <w:t>1,733</w:t>
            </w:r>
          </w:p>
        </w:tc>
        <w:tc>
          <w:tcPr>
            <w:tcW w:w="1059" w:type="dxa"/>
            <w:shd w:val="clear" w:color="auto" w:fill="F6EBE6"/>
          </w:tcPr>
          <w:p w14:paraId="318CBD29" w14:textId="77777777" w:rsidR="009343AE" w:rsidRDefault="009343AE" w:rsidP="009343AE">
            <w:pPr>
              <w:pStyle w:val="TableParagraph"/>
              <w:spacing w:before="81"/>
              <w:ind w:right="65"/>
              <w:rPr>
                <w:rFonts w:ascii="Inter SemiBold"/>
                <w:b/>
                <w:sz w:val="16"/>
              </w:rPr>
            </w:pPr>
            <w:r>
              <w:rPr>
                <w:rFonts w:ascii="Inter SemiBold"/>
                <w:b/>
                <w:spacing w:val="-2"/>
                <w:sz w:val="16"/>
              </w:rPr>
              <w:t>66,634</w:t>
            </w:r>
          </w:p>
        </w:tc>
        <w:tc>
          <w:tcPr>
            <w:tcW w:w="1159" w:type="dxa"/>
            <w:shd w:val="clear" w:color="auto" w:fill="F6EBE6"/>
          </w:tcPr>
          <w:p w14:paraId="7F4190CD" w14:textId="77777777" w:rsidR="009343AE" w:rsidRDefault="009343AE" w:rsidP="009343AE">
            <w:pPr>
              <w:pStyle w:val="TableParagraph"/>
              <w:spacing w:before="81"/>
              <w:ind w:right="64"/>
              <w:rPr>
                <w:rFonts w:ascii="Inter SemiBold"/>
                <w:b/>
                <w:sz w:val="16"/>
              </w:rPr>
            </w:pPr>
            <w:r>
              <w:rPr>
                <w:rFonts w:ascii="Inter SemiBold"/>
                <w:b/>
                <w:spacing w:val="-2"/>
                <w:sz w:val="16"/>
              </w:rPr>
              <w:t>60,885</w:t>
            </w:r>
          </w:p>
        </w:tc>
        <w:tc>
          <w:tcPr>
            <w:tcW w:w="979" w:type="dxa"/>
            <w:shd w:val="clear" w:color="auto" w:fill="F6EBE6"/>
          </w:tcPr>
          <w:p w14:paraId="115D108C" w14:textId="77777777" w:rsidR="009343AE" w:rsidRDefault="009343AE" w:rsidP="009343AE">
            <w:pPr>
              <w:pStyle w:val="TableParagraph"/>
              <w:spacing w:before="81"/>
              <w:ind w:right="63"/>
              <w:rPr>
                <w:rFonts w:ascii="Inter SemiBold"/>
                <w:b/>
                <w:sz w:val="16"/>
              </w:rPr>
            </w:pPr>
            <w:r>
              <w:rPr>
                <w:rFonts w:ascii="Inter SemiBold"/>
                <w:b/>
                <w:spacing w:val="-5"/>
                <w:sz w:val="16"/>
              </w:rPr>
              <w:t>520</w:t>
            </w:r>
          </w:p>
        </w:tc>
        <w:tc>
          <w:tcPr>
            <w:tcW w:w="1054" w:type="dxa"/>
            <w:shd w:val="clear" w:color="auto" w:fill="F6EBE6"/>
          </w:tcPr>
          <w:p w14:paraId="3A5078F1" w14:textId="77777777" w:rsidR="009343AE" w:rsidRDefault="009343AE" w:rsidP="009343AE">
            <w:pPr>
              <w:pStyle w:val="TableParagraph"/>
              <w:spacing w:before="81"/>
              <w:ind w:right="62"/>
              <w:rPr>
                <w:rFonts w:ascii="Inter SemiBold"/>
                <w:b/>
                <w:sz w:val="16"/>
              </w:rPr>
            </w:pPr>
            <w:r>
              <w:rPr>
                <w:rFonts w:ascii="Inter SemiBold"/>
                <w:b/>
                <w:spacing w:val="-2"/>
                <w:sz w:val="16"/>
              </w:rPr>
              <w:t>61,406</w:t>
            </w:r>
          </w:p>
        </w:tc>
      </w:tr>
      <w:tr w:rsidR="009343AE" w14:paraId="701E0CA8" w14:textId="77777777" w:rsidTr="009343AE">
        <w:trPr>
          <w:trHeight w:val="710"/>
        </w:trPr>
        <w:tc>
          <w:tcPr>
            <w:tcW w:w="2590" w:type="dxa"/>
          </w:tcPr>
          <w:p w14:paraId="78A97444" w14:textId="77777777" w:rsidR="009343AE" w:rsidRDefault="009343AE" w:rsidP="009343AE">
            <w:pPr>
              <w:pStyle w:val="TableParagraph"/>
              <w:spacing w:before="180" w:line="247" w:lineRule="auto"/>
              <w:ind w:left="80"/>
              <w:jc w:val="left"/>
              <w:rPr>
                <w:sz w:val="16"/>
              </w:rPr>
            </w:pPr>
            <w:r>
              <w:rPr>
                <w:sz w:val="16"/>
              </w:rPr>
              <w:t>Less</w:t>
            </w:r>
            <w:r>
              <w:rPr>
                <w:spacing w:val="-12"/>
                <w:sz w:val="16"/>
              </w:rPr>
              <w:t xml:space="preserve"> </w:t>
            </w:r>
            <w:r>
              <w:rPr>
                <w:sz w:val="16"/>
              </w:rPr>
              <w:t>recoveries</w:t>
            </w:r>
            <w:r>
              <w:rPr>
                <w:spacing w:val="-11"/>
                <w:sz w:val="16"/>
              </w:rPr>
              <w:t xml:space="preserve"> </w:t>
            </w:r>
            <w:r>
              <w:rPr>
                <w:sz w:val="16"/>
              </w:rPr>
              <w:t>in</w:t>
            </w:r>
            <w:r>
              <w:rPr>
                <w:spacing w:val="-11"/>
                <w:sz w:val="16"/>
              </w:rPr>
              <w:t xml:space="preserve"> </w:t>
            </w:r>
            <w:r>
              <w:rPr>
                <w:sz w:val="16"/>
              </w:rPr>
              <w:t>respect</w:t>
            </w:r>
            <w:r>
              <w:rPr>
                <w:spacing w:val="-11"/>
                <w:sz w:val="16"/>
              </w:rPr>
              <w:t xml:space="preserve"> </w:t>
            </w:r>
            <w:r>
              <w:rPr>
                <w:sz w:val="16"/>
              </w:rPr>
              <w:t>of outward secondments</w:t>
            </w:r>
          </w:p>
        </w:tc>
        <w:tc>
          <w:tcPr>
            <w:tcW w:w="1228" w:type="dxa"/>
          </w:tcPr>
          <w:p w14:paraId="17DE54AF" w14:textId="77777777" w:rsidR="009343AE" w:rsidRDefault="009343AE" w:rsidP="009343AE">
            <w:pPr>
              <w:pStyle w:val="TableParagraph"/>
              <w:spacing w:before="86"/>
              <w:jc w:val="left"/>
              <w:rPr>
                <w:rFonts w:ascii="Inter SemiBold"/>
                <w:b/>
                <w:sz w:val="16"/>
              </w:rPr>
            </w:pPr>
          </w:p>
          <w:p w14:paraId="47637A57" w14:textId="77777777" w:rsidR="009343AE" w:rsidRDefault="009343AE" w:rsidP="009343AE">
            <w:pPr>
              <w:pStyle w:val="TableParagraph"/>
              <w:spacing w:before="0"/>
              <w:ind w:right="67"/>
              <w:rPr>
                <w:sz w:val="16"/>
              </w:rPr>
            </w:pPr>
            <w:r>
              <w:rPr>
                <w:spacing w:val="-2"/>
                <w:sz w:val="16"/>
              </w:rPr>
              <w:t>(137)</w:t>
            </w:r>
          </w:p>
        </w:tc>
        <w:tc>
          <w:tcPr>
            <w:tcW w:w="998" w:type="dxa"/>
          </w:tcPr>
          <w:p w14:paraId="4E59415C" w14:textId="77777777" w:rsidR="009343AE" w:rsidRDefault="009343AE" w:rsidP="009343AE">
            <w:pPr>
              <w:pStyle w:val="TableParagraph"/>
              <w:spacing w:before="86"/>
              <w:jc w:val="left"/>
              <w:rPr>
                <w:rFonts w:ascii="Inter SemiBold"/>
                <w:b/>
                <w:sz w:val="16"/>
              </w:rPr>
            </w:pPr>
          </w:p>
          <w:p w14:paraId="512D3386" w14:textId="77777777" w:rsidR="009343AE" w:rsidRDefault="009343AE" w:rsidP="009343AE">
            <w:pPr>
              <w:pStyle w:val="TableParagraph"/>
              <w:spacing w:before="0"/>
              <w:ind w:right="66"/>
              <w:rPr>
                <w:sz w:val="16"/>
              </w:rPr>
            </w:pPr>
            <w:r>
              <w:rPr>
                <w:spacing w:val="-10"/>
                <w:sz w:val="16"/>
              </w:rPr>
              <w:t>0</w:t>
            </w:r>
          </w:p>
        </w:tc>
        <w:tc>
          <w:tcPr>
            <w:tcW w:w="1059" w:type="dxa"/>
          </w:tcPr>
          <w:p w14:paraId="4E1E71FF" w14:textId="77777777" w:rsidR="009343AE" w:rsidRDefault="009343AE" w:rsidP="009343AE">
            <w:pPr>
              <w:pStyle w:val="TableParagraph"/>
              <w:spacing w:before="86"/>
              <w:jc w:val="left"/>
              <w:rPr>
                <w:rFonts w:ascii="Inter SemiBold"/>
                <w:b/>
                <w:sz w:val="16"/>
              </w:rPr>
            </w:pPr>
          </w:p>
          <w:p w14:paraId="01082712" w14:textId="77777777" w:rsidR="009343AE" w:rsidRDefault="009343AE" w:rsidP="009343AE">
            <w:pPr>
              <w:pStyle w:val="TableParagraph"/>
              <w:spacing w:before="0"/>
              <w:ind w:right="65"/>
              <w:rPr>
                <w:sz w:val="16"/>
              </w:rPr>
            </w:pPr>
            <w:r>
              <w:rPr>
                <w:spacing w:val="-2"/>
                <w:sz w:val="16"/>
              </w:rPr>
              <w:t>(137)</w:t>
            </w:r>
          </w:p>
        </w:tc>
        <w:tc>
          <w:tcPr>
            <w:tcW w:w="1159" w:type="dxa"/>
          </w:tcPr>
          <w:p w14:paraId="30CF9271" w14:textId="77777777" w:rsidR="009343AE" w:rsidRDefault="009343AE" w:rsidP="009343AE">
            <w:pPr>
              <w:pStyle w:val="TableParagraph"/>
              <w:spacing w:before="86"/>
              <w:jc w:val="left"/>
              <w:rPr>
                <w:rFonts w:ascii="Inter SemiBold"/>
                <w:b/>
                <w:sz w:val="16"/>
              </w:rPr>
            </w:pPr>
          </w:p>
          <w:p w14:paraId="2631B5AC" w14:textId="77777777" w:rsidR="009343AE" w:rsidRDefault="009343AE" w:rsidP="009343AE">
            <w:pPr>
              <w:pStyle w:val="TableParagraph"/>
              <w:spacing w:before="0"/>
              <w:ind w:right="64"/>
              <w:rPr>
                <w:sz w:val="16"/>
              </w:rPr>
            </w:pPr>
            <w:r>
              <w:rPr>
                <w:spacing w:val="-4"/>
                <w:sz w:val="16"/>
              </w:rPr>
              <w:t>(123)</w:t>
            </w:r>
          </w:p>
        </w:tc>
        <w:tc>
          <w:tcPr>
            <w:tcW w:w="979" w:type="dxa"/>
          </w:tcPr>
          <w:p w14:paraId="5C134470" w14:textId="77777777" w:rsidR="009343AE" w:rsidRDefault="009343AE" w:rsidP="009343AE">
            <w:pPr>
              <w:pStyle w:val="TableParagraph"/>
              <w:spacing w:before="86"/>
              <w:jc w:val="left"/>
              <w:rPr>
                <w:rFonts w:ascii="Inter SemiBold"/>
                <w:b/>
                <w:sz w:val="16"/>
              </w:rPr>
            </w:pPr>
          </w:p>
          <w:p w14:paraId="6A3560AD" w14:textId="77777777" w:rsidR="009343AE" w:rsidRDefault="009343AE" w:rsidP="009343AE">
            <w:pPr>
              <w:pStyle w:val="TableParagraph"/>
              <w:spacing w:before="0"/>
              <w:ind w:right="63"/>
              <w:rPr>
                <w:sz w:val="16"/>
              </w:rPr>
            </w:pPr>
            <w:r>
              <w:rPr>
                <w:spacing w:val="-10"/>
                <w:sz w:val="16"/>
              </w:rPr>
              <w:t>0</w:t>
            </w:r>
          </w:p>
        </w:tc>
        <w:tc>
          <w:tcPr>
            <w:tcW w:w="1054" w:type="dxa"/>
          </w:tcPr>
          <w:p w14:paraId="1CCAC93B" w14:textId="77777777" w:rsidR="009343AE" w:rsidRDefault="009343AE" w:rsidP="009343AE">
            <w:pPr>
              <w:pStyle w:val="TableParagraph"/>
              <w:spacing w:before="86"/>
              <w:jc w:val="left"/>
              <w:rPr>
                <w:rFonts w:ascii="Inter SemiBold"/>
                <w:b/>
                <w:sz w:val="16"/>
              </w:rPr>
            </w:pPr>
          </w:p>
          <w:p w14:paraId="2A96A3FE" w14:textId="77777777" w:rsidR="009343AE" w:rsidRDefault="009343AE" w:rsidP="009343AE">
            <w:pPr>
              <w:pStyle w:val="TableParagraph"/>
              <w:spacing w:before="0"/>
              <w:ind w:right="62"/>
              <w:rPr>
                <w:sz w:val="16"/>
              </w:rPr>
            </w:pPr>
            <w:r>
              <w:rPr>
                <w:spacing w:val="-4"/>
                <w:sz w:val="16"/>
              </w:rPr>
              <w:t>(123)</w:t>
            </w:r>
          </w:p>
        </w:tc>
      </w:tr>
      <w:tr w:rsidR="009343AE" w14:paraId="6309A0E1" w14:textId="77777777" w:rsidTr="009343AE">
        <w:trPr>
          <w:trHeight w:val="309"/>
        </w:trPr>
        <w:tc>
          <w:tcPr>
            <w:tcW w:w="2590" w:type="dxa"/>
            <w:shd w:val="clear" w:color="auto" w:fill="F6EBE6"/>
          </w:tcPr>
          <w:p w14:paraId="4BD86A83" w14:textId="77777777" w:rsidR="009343AE" w:rsidRDefault="009343AE" w:rsidP="009343AE">
            <w:pPr>
              <w:pStyle w:val="TableParagraph"/>
              <w:spacing w:before="79"/>
              <w:ind w:left="80"/>
              <w:jc w:val="left"/>
              <w:rPr>
                <w:sz w:val="16"/>
              </w:rPr>
            </w:pPr>
            <w:r>
              <w:rPr>
                <w:sz w:val="16"/>
              </w:rPr>
              <w:t>Total</w:t>
            </w:r>
            <w:r>
              <w:rPr>
                <w:spacing w:val="-11"/>
                <w:sz w:val="16"/>
              </w:rPr>
              <w:t xml:space="preserve"> </w:t>
            </w:r>
            <w:r>
              <w:rPr>
                <w:sz w:val="16"/>
              </w:rPr>
              <w:t>net</w:t>
            </w:r>
            <w:r>
              <w:rPr>
                <w:spacing w:val="-8"/>
                <w:sz w:val="16"/>
              </w:rPr>
              <w:t xml:space="preserve"> </w:t>
            </w:r>
            <w:r>
              <w:rPr>
                <w:spacing w:val="-2"/>
                <w:sz w:val="16"/>
              </w:rPr>
              <w:t>costs</w:t>
            </w:r>
          </w:p>
        </w:tc>
        <w:tc>
          <w:tcPr>
            <w:tcW w:w="1228" w:type="dxa"/>
            <w:shd w:val="clear" w:color="auto" w:fill="F6EBE6"/>
          </w:tcPr>
          <w:p w14:paraId="487B0991" w14:textId="77777777" w:rsidR="009343AE" w:rsidRDefault="009343AE" w:rsidP="009343AE">
            <w:pPr>
              <w:pStyle w:val="TableParagraph"/>
              <w:spacing w:before="79"/>
              <w:ind w:right="67"/>
              <w:rPr>
                <w:rFonts w:ascii="Inter SemiBold"/>
                <w:b/>
                <w:sz w:val="16"/>
              </w:rPr>
            </w:pPr>
            <w:r>
              <w:rPr>
                <w:rFonts w:ascii="Inter SemiBold"/>
                <w:b/>
                <w:spacing w:val="-2"/>
                <w:sz w:val="16"/>
              </w:rPr>
              <w:t>64,764</w:t>
            </w:r>
          </w:p>
        </w:tc>
        <w:tc>
          <w:tcPr>
            <w:tcW w:w="998" w:type="dxa"/>
            <w:shd w:val="clear" w:color="auto" w:fill="F6EBE6"/>
          </w:tcPr>
          <w:p w14:paraId="332AE1AF" w14:textId="77777777" w:rsidR="009343AE" w:rsidRDefault="009343AE" w:rsidP="009343AE">
            <w:pPr>
              <w:pStyle w:val="TableParagraph"/>
              <w:spacing w:before="79"/>
              <w:ind w:right="66"/>
              <w:rPr>
                <w:rFonts w:ascii="Inter SemiBold"/>
                <w:b/>
                <w:sz w:val="16"/>
              </w:rPr>
            </w:pPr>
            <w:r>
              <w:rPr>
                <w:rFonts w:ascii="Inter SemiBold"/>
                <w:b/>
                <w:spacing w:val="-4"/>
                <w:sz w:val="16"/>
              </w:rPr>
              <w:t>1,733</w:t>
            </w:r>
          </w:p>
        </w:tc>
        <w:tc>
          <w:tcPr>
            <w:tcW w:w="1059" w:type="dxa"/>
            <w:shd w:val="clear" w:color="auto" w:fill="F6EBE6"/>
          </w:tcPr>
          <w:p w14:paraId="0F20C088" w14:textId="77777777" w:rsidR="009343AE" w:rsidRDefault="009343AE" w:rsidP="009343AE">
            <w:pPr>
              <w:pStyle w:val="TableParagraph"/>
              <w:spacing w:before="79"/>
              <w:ind w:right="65"/>
              <w:rPr>
                <w:rFonts w:ascii="Inter SemiBold"/>
                <w:b/>
                <w:sz w:val="16"/>
              </w:rPr>
            </w:pPr>
            <w:r>
              <w:rPr>
                <w:rFonts w:ascii="Inter SemiBold"/>
                <w:b/>
                <w:spacing w:val="-2"/>
                <w:sz w:val="16"/>
              </w:rPr>
              <w:t>66,497</w:t>
            </w:r>
          </w:p>
        </w:tc>
        <w:tc>
          <w:tcPr>
            <w:tcW w:w="1159" w:type="dxa"/>
            <w:shd w:val="clear" w:color="auto" w:fill="F6EBE6"/>
          </w:tcPr>
          <w:p w14:paraId="7686DF98" w14:textId="77777777" w:rsidR="009343AE" w:rsidRDefault="009343AE" w:rsidP="009343AE">
            <w:pPr>
              <w:pStyle w:val="TableParagraph"/>
              <w:spacing w:before="79"/>
              <w:ind w:right="64"/>
              <w:rPr>
                <w:rFonts w:ascii="Inter SemiBold"/>
                <w:b/>
                <w:sz w:val="16"/>
              </w:rPr>
            </w:pPr>
            <w:r>
              <w:rPr>
                <w:rFonts w:ascii="Inter SemiBold"/>
                <w:b/>
                <w:spacing w:val="-2"/>
                <w:sz w:val="16"/>
              </w:rPr>
              <w:t>60,762</w:t>
            </w:r>
          </w:p>
        </w:tc>
        <w:tc>
          <w:tcPr>
            <w:tcW w:w="979" w:type="dxa"/>
            <w:shd w:val="clear" w:color="auto" w:fill="F6EBE6"/>
          </w:tcPr>
          <w:p w14:paraId="2F3CC148" w14:textId="77777777" w:rsidR="009343AE" w:rsidRDefault="009343AE" w:rsidP="009343AE">
            <w:pPr>
              <w:pStyle w:val="TableParagraph"/>
              <w:spacing w:before="79"/>
              <w:ind w:right="63"/>
              <w:rPr>
                <w:rFonts w:ascii="Inter SemiBold"/>
                <w:b/>
                <w:sz w:val="16"/>
              </w:rPr>
            </w:pPr>
            <w:r>
              <w:rPr>
                <w:rFonts w:ascii="Inter SemiBold"/>
                <w:b/>
                <w:spacing w:val="-5"/>
                <w:sz w:val="16"/>
              </w:rPr>
              <w:t>520</w:t>
            </w:r>
          </w:p>
        </w:tc>
        <w:tc>
          <w:tcPr>
            <w:tcW w:w="1054" w:type="dxa"/>
            <w:shd w:val="clear" w:color="auto" w:fill="F6EBE6"/>
          </w:tcPr>
          <w:p w14:paraId="48CFB2C2" w14:textId="77777777" w:rsidR="009343AE" w:rsidRDefault="009343AE" w:rsidP="009343AE">
            <w:pPr>
              <w:pStyle w:val="TableParagraph"/>
              <w:spacing w:before="79"/>
              <w:ind w:right="62"/>
              <w:rPr>
                <w:rFonts w:ascii="Inter SemiBold"/>
                <w:b/>
                <w:sz w:val="16"/>
              </w:rPr>
            </w:pPr>
            <w:r>
              <w:rPr>
                <w:rFonts w:ascii="Inter SemiBold"/>
                <w:b/>
                <w:spacing w:val="-2"/>
                <w:sz w:val="16"/>
              </w:rPr>
              <w:t>61,283</w:t>
            </w:r>
          </w:p>
        </w:tc>
      </w:tr>
    </w:tbl>
    <w:p w14:paraId="584CD430" w14:textId="18B3B5F7" w:rsidR="00054480" w:rsidRDefault="00054480" w:rsidP="00054480">
      <w:pPr>
        <w:pStyle w:val="20ptbody"/>
      </w:pPr>
    </w:p>
    <w:p w14:paraId="7793647B" w14:textId="77777777" w:rsidR="00054480" w:rsidRDefault="00054480" w:rsidP="00054480">
      <w:pPr>
        <w:pStyle w:val="20ptbody"/>
      </w:pPr>
    </w:p>
    <w:p w14:paraId="6C82C714" w14:textId="77777777" w:rsidR="00054480" w:rsidRDefault="00054480" w:rsidP="00876F29">
      <w:pPr>
        <w:pStyle w:val="20ptheaders"/>
      </w:pPr>
      <w:r>
        <w:lastRenderedPageBreak/>
        <w:t>Average number of persons employed (subject to audit)</w:t>
      </w:r>
    </w:p>
    <w:p w14:paraId="701C48F7" w14:textId="77777777" w:rsidR="00054480" w:rsidRDefault="00054480" w:rsidP="00054480">
      <w:pPr>
        <w:pStyle w:val="20ptbody"/>
      </w:pPr>
      <w:r>
        <w:t>The average number of whole-time equivalent persons employed (excluding non-executive directors) during the year was as follows: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1"/>
        <w:gridCol w:w="1408"/>
        <w:gridCol w:w="1408"/>
        <w:gridCol w:w="1408"/>
        <w:gridCol w:w="1408"/>
      </w:tblGrid>
      <w:tr w:rsidR="009343AE" w14:paraId="391D85C0" w14:textId="77777777" w:rsidTr="009343AE">
        <w:trPr>
          <w:trHeight w:val="524"/>
        </w:trPr>
        <w:tc>
          <w:tcPr>
            <w:tcW w:w="1861" w:type="dxa"/>
            <w:shd w:val="clear" w:color="auto" w:fill="ECD7CD"/>
          </w:tcPr>
          <w:p w14:paraId="48419042" w14:textId="77777777" w:rsidR="009343AE" w:rsidRDefault="009343AE" w:rsidP="009F2E90">
            <w:pPr>
              <w:pStyle w:val="TableParagraph"/>
              <w:spacing w:before="100"/>
              <w:jc w:val="left"/>
              <w:rPr>
                <w:sz w:val="16"/>
              </w:rPr>
            </w:pPr>
          </w:p>
          <w:p w14:paraId="1647FD2F" w14:textId="77777777" w:rsidR="009343AE" w:rsidRDefault="009343AE" w:rsidP="009F2E90">
            <w:pPr>
              <w:pStyle w:val="TableParagraph"/>
              <w:spacing w:before="0"/>
              <w:ind w:left="80"/>
              <w:jc w:val="left"/>
              <w:rPr>
                <w:rFonts w:ascii="Inter SemiBold"/>
                <w:b/>
                <w:sz w:val="16"/>
              </w:rPr>
            </w:pPr>
            <w:r>
              <w:rPr>
                <w:rFonts w:ascii="Inter SemiBold"/>
                <w:b/>
                <w:spacing w:val="-2"/>
                <w:sz w:val="16"/>
              </w:rPr>
              <w:t>Employment</w:t>
            </w:r>
          </w:p>
        </w:tc>
        <w:tc>
          <w:tcPr>
            <w:tcW w:w="1408" w:type="dxa"/>
            <w:shd w:val="clear" w:color="auto" w:fill="ECD7CD"/>
          </w:tcPr>
          <w:p w14:paraId="62C8B94E" w14:textId="77777777" w:rsidR="009343AE" w:rsidRDefault="009343AE" w:rsidP="009F2E90">
            <w:pPr>
              <w:pStyle w:val="TableParagraph"/>
              <w:spacing w:before="94" w:line="247" w:lineRule="auto"/>
              <w:ind w:left="167" w:right="65" w:firstLine="178"/>
              <w:jc w:val="left"/>
              <w:rPr>
                <w:rFonts w:ascii="Inter SemiBold"/>
                <w:b/>
                <w:sz w:val="16"/>
              </w:rPr>
            </w:pPr>
            <w:r>
              <w:rPr>
                <w:rFonts w:ascii="Inter SemiBold"/>
                <w:b/>
                <w:spacing w:val="-2"/>
                <w:sz w:val="16"/>
              </w:rPr>
              <w:t>Permanently</w:t>
            </w:r>
            <w:r>
              <w:rPr>
                <w:rFonts w:ascii="Inter SemiBold"/>
                <w:b/>
                <w:spacing w:val="40"/>
                <w:sz w:val="16"/>
              </w:rPr>
              <w:t xml:space="preserve"> </w:t>
            </w:r>
            <w:r>
              <w:rPr>
                <w:rFonts w:ascii="Inter SemiBold"/>
                <w:b/>
                <w:sz w:val="16"/>
              </w:rPr>
              <w:t>employed</w:t>
            </w:r>
            <w:r>
              <w:rPr>
                <w:rFonts w:ascii="Inter SemiBold"/>
                <w:b/>
                <w:spacing w:val="-11"/>
                <w:sz w:val="16"/>
              </w:rPr>
              <w:t xml:space="preserve"> </w:t>
            </w:r>
            <w:r>
              <w:rPr>
                <w:rFonts w:ascii="Inter SemiBold"/>
                <w:b/>
                <w:spacing w:val="-2"/>
                <w:sz w:val="16"/>
              </w:rPr>
              <w:t>staff</w:t>
            </w:r>
          </w:p>
        </w:tc>
        <w:tc>
          <w:tcPr>
            <w:tcW w:w="1408" w:type="dxa"/>
            <w:shd w:val="clear" w:color="auto" w:fill="ECD7CD"/>
          </w:tcPr>
          <w:p w14:paraId="4979DF3E" w14:textId="77777777" w:rsidR="009343AE" w:rsidRDefault="009343AE" w:rsidP="009F2E90">
            <w:pPr>
              <w:pStyle w:val="TableParagraph"/>
              <w:spacing w:before="100"/>
              <w:jc w:val="left"/>
              <w:rPr>
                <w:sz w:val="16"/>
              </w:rPr>
            </w:pPr>
          </w:p>
          <w:p w14:paraId="63763BAB" w14:textId="77777777" w:rsidR="009343AE" w:rsidRDefault="009343AE" w:rsidP="009F2E90">
            <w:pPr>
              <w:pStyle w:val="TableParagraph"/>
              <w:spacing w:before="0"/>
              <w:ind w:right="68"/>
              <w:rPr>
                <w:rFonts w:ascii="Inter SemiBold"/>
                <w:b/>
                <w:sz w:val="16"/>
              </w:rPr>
            </w:pPr>
            <w:r>
              <w:rPr>
                <w:rFonts w:ascii="Inter SemiBold"/>
                <w:b/>
                <w:spacing w:val="-4"/>
                <w:sz w:val="16"/>
              </w:rPr>
              <w:t>Other</w:t>
            </w:r>
          </w:p>
        </w:tc>
        <w:tc>
          <w:tcPr>
            <w:tcW w:w="1408" w:type="dxa"/>
            <w:shd w:val="clear" w:color="auto" w:fill="ECD7CD"/>
          </w:tcPr>
          <w:p w14:paraId="49DBE969" w14:textId="77777777" w:rsidR="009343AE" w:rsidRDefault="009343AE" w:rsidP="009F2E90">
            <w:pPr>
              <w:pStyle w:val="TableParagraph"/>
              <w:spacing w:before="100"/>
              <w:jc w:val="left"/>
              <w:rPr>
                <w:sz w:val="16"/>
              </w:rPr>
            </w:pPr>
          </w:p>
          <w:p w14:paraId="14963644" w14:textId="77777777" w:rsidR="009343AE" w:rsidRDefault="009343AE" w:rsidP="009F2E90">
            <w:pPr>
              <w:pStyle w:val="TableParagraph"/>
              <w:spacing w:before="0"/>
              <w:ind w:right="68"/>
              <w:rPr>
                <w:rFonts w:ascii="Inter SemiBold"/>
                <w:b/>
                <w:sz w:val="16"/>
              </w:rPr>
            </w:pPr>
            <w:r>
              <w:rPr>
                <w:rFonts w:ascii="Inter SemiBold"/>
                <w:b/>
                <w:sz w:val="16"/>
              </w:rPr>
              <w:t>2025/26</w:t>
            </w:r>
            <w:r>
              <w:rPr>
                <w:rFonts w:ascii="Inter SemiBold"/>
                <w:b/>
                <w:spacing w:val="-7"/>
                <w:sz w:val="16"/>
              </w:rPr>
              <w:t xml:space="preserve"> </w:t>
            </w:r>
            <w:r>
              <w:rPr>
                <w:rFonts w:ascii="Inter SemiBold"/>
                <w:b/>
                <w:spacing w:val="-2"/>
                <w:sz w:val="16"/>
              </w:rPr>
              <w:t>Total</w:t>
            </w:r>
          </w:p>
        </w:tc>
        <w:tc>
          <w:tcPr>
            <w:tcW w:w="1408" w:type="dxa"/>
            <w:shd w:val="clear" w:color="auto" w:fill="ECD7CD"/>
          </w:tcPr>
          <w:p w14:paraId="61AC8F5D" w14:textId="77777777" w:rsidR="009343AE" w:rsidRDefault="009343AE" w:rsidP="009F2E90">
            <w:pPr>
              <w:pStyle w:val="TableParagraph"/>
              <w:spacing w:before="100"/>
              <w:jc w:val="left"/>
              <w:rPr>
                <w:sz w:val="16"/>
              </w:rPr>
            </w:pPr>
          </w:p>
          <w:p w14:paraId="3404D99F" w14:textId="77777777" w:rsidR="009343AE" w:rsidRDefault="009343AE" w:rsidP="009F2E90">
            <w:pPr>
              <w:pStyle w:val="TableParagraph"/>
              <w:spacing w:before="0"/>
              <w:ind w:right="68"/>
              <w:rPr>
                <w:rFonts w:ascii="Inter SemiBold"/>
                <w:b/>
                <w:sz w:val="16"/>
              </w:rPr>
            </w:pPr>
            <w:r>
              <w:rPr>
                <w:rFonts w:ascii="Inter SemiBold"/>
                <w:b/>
                <w:sz w:val="16"/>
              </w:rPr>
              <w:t>2024/25</w:t>
            </w:r>
            <w:r>
              <w:rPr>
                <w:rFonts w:ascii="Inter SemiBold"/>
                <w:b/>
                <w:spacing w:val="-9"/>
                <w:sz w:val="16"/>
              </w:rPr>
              <w:t xml:space="preserve"> </w:t>
            </w:r>
            <w:r>
              <w:rPr>
                <w:rFonts w:ascii="Inter SemiBold"/>
                <w:b/>
                <w:spacing w:val="-2"/>
                <w:sz w:val="16"/>
              </w:rPr>
              <w:t>Total</w:t>
            </w:r>
          </w:p>
        </w:tc>
      </w:tr>
      <w:tr w:rsidR="009343AE" w14:paraId="00ADE813" w14:textId="77777777" w:rsidTr="009343AE">
        <w:trPr>
          <w:trHeight w:val="350"/>
        </w:trPr>
        <w:tc>
          <w:tcPr>
            <w:tcW w:w="1861" w:type="dxa"/>
          </w:tcPr>
          <w:p w14:paraId="3CA0DA30" w14:textId="77777777" w:rsidR="009343AE" w:rsidRDefault="009343AE" w:rsidP="009F2E90">
            <w:pPr>
              <w:pStyle w:val="TableParagraph"/>
              <w:ind w:left="80"/>
              <w:jc w:val="left"/>
              <w:rPr>
                <w:sz w:val="16"/>
              </w:rPr>
            </w:pPr>
            <w:r>
              <w:rPr>
                <w:sz w:val="16"/>
              </w:rPr>
              <w:t>Directly</w:t>
            </w:r>
            <w:r>
              <w:rPr>
                <w:spacing w:val="-5"/>
                <w:sz w:val="16"/>
              </w:rPr>
              <w:t xml:space="preserve"> </w:t>
            </w:r>
            <w:r>
              <w:rPr>
                <w:spacing w:val="-2"/>
                <w:sz w:val="16"/>
              </w:rPr>
              <w:t>employed</w:t>
            </w:r>
          </w:p>
        </w:tc>
        <w:tc>
          <w:tcPr>
            <w:tcW w:w="1408" w:type="dxa"/>
          </w:tcPr>
          <w:p w14:paraId="01DF2933" w14:textId="77777777" w:rsidR="009343AE" w:rsidRDefault="009343AE" w:rsidP="009F2E90">
            <w:pPr>
              <w:pStyle w:val="TableParagraph"/>
              <w:ind w:right="68"/>
              <w:rPr>
                <w:sz w:val="16"/>
              </w:rPr>
            </w:pPr>
            <w:r>
              <w:rPr>
                <w:spacing w:val="-5"/>
                <w:sz w:val="16"/>
              </w:rPr>
              <w:t>792</w:t>
            </w:r>
          </w:p>
        </w:tc>
        <w:tc>
          <w:tcPr>
            <w:tcW w:w="1408" w:type="dxa"/>
          </w:tcPr>
          <w:p w14:paraId="693C411F" w14:textId="77777777" w:rsidR="009343AE" w:rsidRDefault="009343AE" w:rsidP="009F2E90">
            <w:pPr>
              <w:pStyle w:val="TableParagraph"/>
              <w:ind w:right="68"/>
              <w:rPr>
                <w:sz w:val="16"/>
              </w:rPr>
            </w:pPr>
            <w:r>
              <w:rPr>
                <w:spacing w:val="-5"/>
                <w:sz w:val="16"/>
              </w:rPr>
              <w:t>11</w:t>
            </w:r>
          </w:p>
        </w:tc>
        <w:tc>
          <w:tcPr>
            <w:tcW w:w="1408" w:type="dxa"/>
          </w:tcPr>
          <w:p w14:paraId="479B39ED" w14:textId="77777777" w:rsidR="009343AE" w:rsidRDefault="009343AE" w:rsidP="009F2E90">
            <w:pPr>
              <w:pStyle w:val="TableParagraph"/>
              <w:ind w:right="68"/>
              <w:rPr>
                <w:sz w:val="16"/>
              </w:rPr>
            </w:pPr>
            <w:r>
              <w:rPr>
                <w:spacing w:val="-5"/>
                <w:sz w:val="16"/>
              </w:rPr>
              <w:t>803</w:t>
            </w:r>
          </w:p>
        </w:tc>
        <w:tc>
          <w:tcPr>
            <w:tcW w:w="1408" w:type="dxa"/>
          </w:tcPr>
          <w:p w14:paraId="290A06A6" w14:textId="77777777" w:rsidR="009343AE" w:rsidRDefault="009343AE" w:rsidP="009F2E90">
            <w:pPr>
              <w:pStyle w:val="TableParagraph"/>
              <w:ind w:right="68"/>
              <w:rPr>
                <w:sz w:val="16"/>
              </w:rPr>
            </w:pPr>
            <w:r>
              <w:rPr>
                <w:spacing w:val="-5"/>
                <w:sz w:val="16"/>
              </w:rPr>
              <w:t>780</w:t>
            </w:r>
          </w:p>
        </w:tc>
      </w:tr>
    </w:tbl>
    <w:p w14:paraId="40D753BB" w14:textId="77777777" w:rsidR="00054480" w:rsidRDefault="00054480" w:rsidP="00054480">
      <w:pPr>
        <w:pStyle w:val="20ptbody"/>
      </w:pPr>
    </w:p>
    <w:p w14:paraId="1FB3F817" w14:textId="77777777" w:rsidR="00054480" w:rsidRDefault="00054480" w:rsidP="00876F29">
      <w:pPr>
        <w:pStyle w:val="20ptheaders"/>
      </w:pPr>
      <w:bookmarkStart w:id="27" w:name="Pension"/>
      <w:r>
        <w:t>Pension costs</w:t>
      </w:r>
      <w:bookmarkEnd w:id="27"/>
    </w:p>
    <w:p w14:paraId="564144F3" w14:textId="07C7470B" w:rsidR="00054480" w:rsidRDefault="00054480" w:rsidP="00054480">
      <w:pPr>
        <w:pStyle w:val="20ptbody"/>
      </w:pPr>
      <w:r>
        <w:t xml:space="preserve">Past and present employees are covered by the provisions of the NHS Pension Schemes. Details of the benefits payable and rules of the schemes can be found on the NHS Pensions website at </w:t>
      </w:r>
      <w:hyperlink r:id="rId32" w:history="1">
        <w:r w:rsidRPr="002E4992">
          <w:rPr>
            <w:rStyle w:val="Hyperlink"/>
          </w:rPr>
          <w:t>www.nhsbsa.nhs.uk/pensions</w:t>
        </w:r>
      </w:hyperlink>
      <w:r>
        <w:t xml:space="preserve">. Both the 1995/2008 and 2015 schemes are accounted for, and the scheme liability valued, as a single combined scheme. Both are unfunded defined benefit schemes that cover NHS employers, GP practices and other bodies, allowed under the direction of the </w:t>
      </w:r>
      <w:r>
        <w:lastRenderedPageBreak/>
        <w:t>Secretary of State for Health and Social Care in England and Wales. They are not designed to be run in a way that would enable NHS bodies to identify their share of the underlying scheme assets and liabilities. Therefore, each scheme is accounted for as if it were a defined contribution scheme: the cost to the NHS body of participating in each scheme is taken as equal to the contributions payable to that scheme for the accounting period.</w:t>
      </w:r>
    </w:p>
    <w:p w14:paraId="20FEF9C4" w14:textId="77777777" w:rsidR="00054480" w:rsidRDefault="00054480" w:rsidP="00054480">
      <w:pPr>
        <w:pStyle w:val="20ptbody"/>
      </w:pPr>
      <w:r>
        <w:t>In order that the defined benefit obligations recognised in the financial statements do not differ materially from those that would be determined at the reporting date by a formal actuarial valuation, the FReM requires that “the period between formal valuations shall be four years, with approximate assessments in intervening years”.</w:t>
      </w:r>
    </w:p>
    <w:p w14:paraId="70C0A5B9" w14:textId="77777777" w:rsidR="00054480" w:rsidRDefault="00054480" w:rsidP="00054480">
      <w:pPr>
        <w:pStyle w:val="20ptbody"/>
      </w:pPr>
      <w:r>
        <w:t>An outline of these follows:</w:t>
      </w:r>
    </w:p>
    <w:p w14:paraId="1111DA9D" w14:textId="1C726E11" w:rsidR="00054480" w:rsidRDefault="00054480" w:rsidP="00876F29">
      <w:pPr>
        <w:pStyle w:val="20ptheaders"/>
      </w:pPr>
      <w:r>
        <w:lastRenderedPageBreak/>
        <w:t>a.</w:t>
      </w:r>
      <w:r>
        <w:tab/>
      </w:r>
      <w:proofErr w:type="gramStart"/>
      <w:r>
        <w:t>Accounting</w:t>
      </w:r>
      <w:proofErr w:type="gramEnd"/>
      <w:r>
        <w:t xml:space="preserve"> valuation</w:t>
      </w:r>
    </w:p>
    <w:p w14:paraId="74FC76C6" w14:textId="77777777" w:rsidR="00054480" w:rsidRDefault="00054480" w:rsidP="00054480">
      <w:pPr>
        <w:pStyle w:val="20ptbody"/>
      </w:pPr>
      <w:r>
        <w:t xml:space="preserve">A valuation of scheme liability is carried out annually by the scheme actuary (currently the Government Actuary’s Department) as at the end of the reporting period. This utilises an actuarial assessment for the previous accounting period in conjunction with updated membership and financial data for the current reporting </w:t>
      </w:r>
      <w:proofErr w:type="gramStart"/>
      <w:r>
        <w:t>period, and</w:t>
      </w:r>
      <w:proofErr w:type="gramEnd"/>
      <w:r>
        <w:t xml:space="preserve"> is accepted as providing suitably robust figures for financial reporting purposes. The valuation of the scheme liability as </w:t>
      </w:r>
      <w:proofErr w:type="gramStart"/>
      <w:r>
        <w:t>at</w:t>
      </w:r>
      <w:proofErr w:type="gramEnd"/>
      <w:r>
        <w:t xml:space="preserve"> 31 March 2026, is based on valuation data as </w:t>
      </w:r>
      <w:proofErr w:type="gramStart"/>
      <w:r>
        <w:t>at</w:t>
      </w:r>
      <w:proofErr w:type="gramEnd"/>
      <w:r>
        <w:t xml:space="preserve"> 31 March 2024, updated to 31 March 2026 with summary global member and accounting data. In undertaking this actuarial assessment, the methodology prescribed in IAS 19, relevant FReM interpretations, and the discount rate prescribed by HM Treasury have also been used.</w:t>
      </w:r>
    </w:p>
    <w:p w14:paraId="14657D8C" w14:textId="77777777" w:rsidR="00054480" w:rsidRDefault="00054480" w:rsidP="00054480">
      <w:pPr>
        <w:pStyle w:val="20ptbody"/>
      </w:pPr>
      <w:r>
        <w:lastRenderedPageBreak/>
        <w:t>The latest assessment of the liabilities of the scheme is contained in the Statement by the Actuary, which forms part of the annual NHS Pension Scheme Annual Report and Accounts. These accounts can be viewed on the NHS Pensions website and are published annually. Copies can also be obtained from The Stationery Office.</w:t>
      </w:r>
    </w:p>
    <w:p w14:paraId="50CCBCAB" w14:textId="5650D3D0" w:rsidR="00054480" w:rsidRDefault="00054480" w:rsidP="00876F29">
      <w:pPr>
        <w:pStyle w:val="20ptheaders"/>
      </w:pPr>
      <w:r>
        <w:t>b.</w:t>
      </w:r>
      <w:r>
        <w:tab/>
        <w:t>Full actuarial (funding) valuation</w:t>
      </w:r>
    </w:p>
    <w:p w14:paraId="596EBD91" w14:textId="77777777" w:rsidR="00054480" w:rsidRDefault="00054480" w:rsidP="00054480">
      <w:pPr>
        <w:pStyle w:val="20ptbody"/>
      </w:pPr>
      <w:r>
        <w:t>The purpose of this valuation is to assess the level of liability in respect of the benefits due under the schemes (considering recent demographic experience), and to recommend the contribution rate payable by employers.</w:t>
      </w:r>
    </w:p>
    <w:p w14:paraId="086B4E87" w14:textId="77777777" w:rsidR="00054480" w:rsidRDefault="00054480" w:rsidP="00054480">
      <w:pPr>
        <w:pStyle w:val="20ptbody"/>
      </w:pPr>
      <w:r>
        <w:t xml:space="preserve">The latest actuarial valuation undertaken for the NHS Pension Scheme was completed as </w:t>
      </w:r>
      <w:proofErr w:type="gramStart"/>
      <w:r>
        <w:t>at</w:t>
      </w:r>
      <w:proofErr w:type="gramEnd"/>
      <w:r>
        <w:t xml:space="preserve"> 31 March 2020. The results of this valuation set the employer contribution rate payable from 1 April 2024 to 23.7% of pensionable </w:t>
      </w:r>
      <w:r>
        <w:lastRenderedPageBreak/>
        <w:t xml:space="preserve">pay. The core cost cap cost of the scheme was calculated to be outside of the 3% cost cap corridor as </w:t>
      </w:r>
      <w:proofErr w:type="gramStart"/>
      <w:r>
        <w:t>at</w:t>
      </w:r>
      <w:proofErr w:type="gramEnd"/>
      <w:r>
        <w:t xml:space="preserve"> 31 March 2020. However, when the wider economic situation was </w:t>
      </w:r>
      <w:proofErr w:type="gramStart"/>
      <w:r>
        <w:t>taken into account</w:t>
      </w:r>
      <w:proofErr w:type="gramEnd"/>
      <w:r>
        <w:t xml:space="preserve"> through the economic cost cap cost of the scheme, the cost cap corridor was not similarly breached. As a result, there was no impact on the member benefit structure or contribution rates.</w:t>
      </w:r>
    </w:p>
    <w:p w14:paraId="17B04545" w14:textId="77777777" w:rsidR="00054480" w:rsidRDefault="00054480" w:rsidP="00054480">
      <w:pPr>
        <w:pStyle w:val="20ptbody"/>
      </w:pPr>
      <w:r>
        <w:t>The 2024 actuarial valuation is currently being prepared and will be published before new contribution rates are implemented from April 2027.</w:t>
      </w:r>
    </w:p>
    <w:p w14:paraId="70DBD787" w14:textId="77777777" w:rsidR="009343AE" w:rsidRDefault="009343AE" w:rsidP="00054480">
      <w:pPr>
        <w:pStyle w:val="20ptbody"/>
        <w:sectPr w:rsidR="009343AE" w:rsidSect="006A6EFE">
          <w:pgSz w:w="11906" w:h="16838"/>
          <w:pgMar w:top="1440" w:right="1797" w:bottom="1440" w:left="1797" w:header="709" w:footer="709" w:gutter="0"/>
          <w:cols w:space="708"/>
          <w:titlePg/>
          <w:docGrid w:linePitch="360"/>
        </w:sectPr>
      </w:pPr>
    </w:p>
    <w:tbl>
      <w:tblPr>
        <w:tblpPr w:leftFromText="180" w:rightFromText="180" w:horzAnchor="margin" w:tblpY="304"/>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2268"/>
        <w:gridCol w:w="2268"/>
        <w:gridCol w:w="2268"/>
      </w:tblGrid>
      <w:tr w:rsidR="009343AE" w14:paraId="6359E34A" w14:textId="77777777" w:rsidTr="009343AE">
        <w:trPr>
          <w:trHeight w:val="718"/>
        </w:trPr>
        <w:tc>
          <w:tcPr>
            <w:tcW w:w="2268" w:type="dxa"/>
            <w:shd w:val="clear" w:color="auto" w:fill="ECD7CD"/>
          </w:tcPr>
          <w:p w14:paraId="16AC6B23" w14:textId="77777777" w:rsidR="009343AE" w:rsidRDefault="009343AE" w:rsidP="009343AE">
            <w:pPr>
              <w:pStyle w:val="TableParagraph"/>
              <w:spacing w:before="0"/>
              <w:jc w:val="left"/>
              <w:rPr>
                <w:sz w:val="16"/>
              </w:rPr>
            </w:pPr>
          </w:p>
          <w:p w14:paraId="6F96EDD0" w14:textId="77777777" w:rsidR="009343AE" w:rsidRDefault="009343AE" w:rsidP="009343AE">
            <w:pPr>
              <w:pStyle w:val="TableParagraph"/>
              <w:spacing w:before="100"/>
              <w:jc w:val="left"/>
              <w:rPr>
                <w:sz w:val="16"/>
              </w:rPr>
            </w:pPr>
          </w:p>
          <w:p w14:paraId="0C2E2513" w14:textId="77777777" w:rsidR="009343AE" w:rsidRDefault="009343AE" w:rsidP="009343AE">
            <w:pPr>
              <w:pStyle w:val="TableParagraph"/>
              <w:spacing w:before="0"/>
              <w:ind w:left="80"/>
              <w:jc w:val="left"/>
              <w:rPr>
                <w:rFonts w:ascii="Inter SemiBold"/>
                <w:b/>
                <w:sz w:val="16"/>
              </w:rPr>
            </w:pPr>
            <w:r>
              <w:rPr>
                <w:rFonts w:ascii="Inter SemiBold"/>
                <w:b/>
                <w:sz w:val="16"/>
              </w:rPr>
              <w:t>Feature</w:t>
            </w:r>
            <w:r>
              <w:rPr>
                <w:rFonts w:ascii="Inter SemiBold"/>
                <w:b/>
                <w:spacing w:val="-6"/>
                <w:sz w:val="16"/>
              </w:rPr>
              <w:t xml:space="preserve"> </w:t>
            </w:r>
            <w:r>
              <w:rPr>
                <w:rFonts w:ascii="Inter SemiBold"/>
                <w:b/>
                <w:sz w:val="16"/>
              </w:rPr>
              <w:t>or</w:t>
            </w:r>
            <w:r>
              <w:rPr>
                <w:rFonts w:ascii="Inter SemiBold"/>
                <w:b/>
                <w:spacing w:val="-5"/>
                <w:sz w:val="16"/>
              </w:rPr>
              <w:t xml:space="preserve"> </w:t>
            </w:r>
            <w:r>
              <w:rPr>
                <w:rFonts w:ascii="Inter SemiBold"/>
                <w:b/>
                <w:spacing w:val="-2"/>
                <w:sz w:val="16"/>
              </w:rPr>
              <w:t>benefit</w:t>
            </w:r>
          </w:p>
        </w:tc>
        <w:tc>
          <w:tcPr>
            <w:tcW w:w="2268" w:type="dxa"/>
            <w:shd w:val="clear" w:color="auto" w:fill="ECD7CD"/>
          </w:tcPr>
          <w:p w14:paraId="6150FB94" w14:textId="77777777" w:rsidR="009343AE" w:rsidRDefault="009343AE" w:rsidP="009343AE">
            <w:pPr>
              <w:pStyle w:val="TableParagraph"/>
              <w:spacing w:before="88"/>
              <w:ind w:left="79"/>
              <w:jc w:val="left"/>
              <w:rPr>
                <w:rFonts w:ascii="Inter SemiBold"/>
                <w:b/>
                <w:sz w:val="16"/>
              </w:rPr>
            </w:pPr>
            <w:r>
              <w:rPr>
                <w:rFonts w:ascii="Inter SemiBold"/>
                <w:b/>
                <w:sz w:val="16"/>
              </w:rPr>
              <w:t>NHS</w:t>
            </w:r>
            <w:r>
              <w:rPr>
                <w:rFonts w:ascii="Inter SemiBold"/>
                <w:b/>
                <w:spacing w:val="-3"/>
                <w:sz w:val="16"/>
              </w:rPr>
              <w:t xml:space="preserve"> </w:t>
            </w:r>
            <w:r>
              <w:rPr>
                <w:rFonts w:ascii="Inter SemiBold"/>
                <w:b/>
                <w:spacing w:val="-2"/>
                <w:sz w:val="16"/>
              </w:rPr>
              <w:t>Staff</w:t>
            </w:r>
          </w:p>
          <w:p w14:paraId="7AD04703" w14:textId="77777777" w:rsidR="009343AE" w:rsidRDefault="009343AE" w:rsidP="009343AE">
            <w:pPr>
              <w:pStyle w:val="TableParagraph"/>
              <w:spacing w:before="6" w:line="247" w:lineRule="auto"/>
              <w:ind w:left="79" w:right="404"/>
              <w:jc w:val="left"/>
              <w:rPr>
                <w:rFonts w:ascii="Inter SemiBold"/>
                <w:b/>
                <w:sz w:val="16"/>
              </w:rPr>
            </w:pPr>
            <w:r>
              <w:rPr>
                <w:rFonts w:ascii="Inter SemiBold"/>
                <w:b/>
                <w:sz w:val="16"/>
              </w:rPr>
              <w:t>Practice</w:t>
            </w:r>
            <w:r>
              <w:rPr>
                <w:rFonts w:ascii="Inter SemiBold"/>
                <w:b/>
                <w:spacing w:val="-10"/>
                <w:sz w:val="16"/>
              </w:rPr>
              <w:t xml:space="preserve"> </w:t>
            </w:r>
            <w:r>
              <w:rPr>
                <w:rFonts w:ascii="Inter SemiBold"/>
                <w:b/>
                <w:sz w:val="16"/>
              </w:rPr>
              <w:t>and</w:t>
            </w:r>
            <w:r>
              <w:rPr>
                <w:rFonts w:ascii="Inter SemiBold"/>
                <w:b/>
                <w:spacing w:val="-10"/>
                <w:sz w:val="16"/>
              </w:rPr>
              <w:t xml:space="preserve"> </w:t>
            </w:r>
            <w:r>
              <w:rPr>
                <w:rFonts w:ascii="Inter SemiBold"/>
                <w:b/>
                <w:sz w:val="16"/>
              </w:rPr>
              <w:t>Approved</w:t>
            </w:r>
            <w:r>
              <w:rPr>
                <w:rFonts w:ascii="Inter SemiBold"/>
                <w:b/>
                <w:spacing w:val="40"/>
                <w:sz w:val="16"/>
              </w:rPr>
              <w:t xml:space="preserve"> </w:t>
            </w:r>
            <w:r>
              <w:rPr>
                <w:rFonts w:ascii="Inter SemiBold"/>
                <w:b/>
                <w:sz w:val="16"/>
              </w:rPr>
              <w:t>Employer</w:t>
            </w:r>
            <w:r>
              <w:rPr>
                <w:rFonts w:ascii="Inter SemiBold"/>
                <w:b/>
                <w:spacing w:val="-1"/>
                <w:sz w:val="16"/>
              </w:rPr>
              <w:t xml:space="preserve"> </w:t>
            </w:r>
            <w:r>
              <w:rPr>
                <w:rFonts w:ascii="Inter SemiBold"/>
                <w:b/>
                <w:sz w:val="16"/>
              </w:rPr>
              <w:t>Staff</w:t>
            </w:r>
          </w:p>
        </w:tc>
        <w:tc>
          <w:tcPr>
            <w:tcW w:w="2268" w:type="dxa"/>
            <w:shd w:val="clear" w:color="auto" w:fill="ECD7CD"/>
          </w:tcPr>
          <w:p w14:paraId="23412DA9" w14:textId="77777777" w:rsidR="009343AE" w:rsidRDefault="009343AE" w:rsidP="009343AE">
            <w:pPr>
              <w:pStyle w:val="TableParagraph"/>
              <w:spacing w:before="88"/>
              <w:ind w:left="79"/>
              <w:jc w:val="left"/>
              <w:rPr>
                <w:rFonts w:ascii="Inter SemiBold"/>
                <w:b/>
                <w:sz w:val="16"/>
              </w:rPr>
            </w:pPr>
            <w:r>
              <w:rPr>
                <w:rFonts w:ascii="Inter SemiBold"/>
                <w:b/>
                <w:sz w:val="16"/>
              </w:rPr>
              <w:t>NHS</w:t>
            </w:r>
            <w:r>
              <w:rPr>
                <w:rFonts w:ascii="Inter SemiBold"/>
                <w:b/>
                <w:spacing w:val="-3"/>
                <w:sz w:val="16"/>
              </w:rPr>
              <w:t xml:space="preserve"> </w:t>
            </w:r>
            <w:r>
              <w:rPr>
                <w:rFonts w:ascii="Inter SemiBold"/>
                <w:b/>
                <w:spacing w:val="-2"/>
                <w:sz w:val="16"/>
              </w:rPr>
              <w:t>Staff</w:t>
            </w:r>
          </w:p>
          <w:p w14:paraId="168171B5" w14:textId="77777777" w:rsidR="009343AE" w:rsidRDefault="009343AE" w:rsidP="009343AE">
            <w:pPr>
              <w:pStyle w:val="TableParagraph"/>
              <w:spacing w:before="6" w:line="247" w:lineRule="auto"/>
              <w:ind w:left="79" w:right="404"/>
              <w:jc w:val="left"/>
              <w:rPr>
                <w:rFonts w:ascii="Inter SemiBold"/>
                <w:b/>
                <w:sz w:val="16"/>
              </w:rPr>
            </w:pPr>
            <w:r>
              <w:rPr>
                <w:rFonts w:ascii="Inter SemiBold"/>
                <w:b/>
                <w:sz w:val="16"/>
              </w:rPr>
              <w:t>Practice</w:t>
            </w:r>
            <w:r>
              <w:rPr>
                <w:rFonts w:ascii="Inter SemiBold"/>
                <w:b/>
                <w:spacing w:val="-10"/>
                <w:sz w:val="16"/>
              </w:rPr>
              <w:t xml:space="preserve"> </w:t>
            </w:r>
            <w:r>
              <w:rPr>
                <w:rFonts w:ascii="Inter SemiBold"/>
                <w:b/>
                <w:sz w:val="16"/>
              </w:rPr>
              <w:t>and</w:t>
            </w:r>
            <w:r>
              <w:rPr>
                <w:rFonts w:ascii="Inter SemiBold"/>
                <w:b/>
                <w:spacing w:val="-10"/>
                <w:sz w:val="16"/>
              </w:rPr>
              <w:t xml:space="preserve"> </w:t>
            </w:r>
            <w:r>
              <w:rPr>
                <w:rFonts w:ascii="Inter SemiBold"/>
                <w:b/>
                <w:sz w:val="16"/>
              </w:rPr>
              <w:t>Approved</w:t>
            </w:r>
            <w:r>
              <w:rPr>
                <w:rFonts w:ascii="Inter SemiBold"/>
                <w:b/>
                <w:spacing w:val="40"/>
                <w:sz w:val="16"/>
              </w:rPr>
              <w:t xml:space="preserve"> </w:t>
            </w:r>
            <w:r>
              <w:rPr>
                <w:rFonts w:ascii="Inter SemiBold"/>
                <w:b/>
                <w:sz w:val="16"/>
              </w:rPr>
              <w:t>Employer</w:t>
            </w:r>
            <w:r>
              <w:rPr>
                <w:rFonts w:ascii="Inter SemiBold"/>
                <w:b/>
                <w:spacing w:val="-1"/>
                <w:sz w:val="16"/>
              </w:rPr>
              <w:t xml:space="preserve"> </w:t>
            </w:r>
            <w:r>
              <w:rPr>
                <w:rFonts w:ascii="Inter SemiBold"/>
                <w:b/>
                <w:sz w:val="16"/>
              </w:rPr>
              <w:t>Staff</w:t>
            </w:r>
          </w:p>
        </w:tc>
        <w:tc>
          <w:tcPr>
            <w:tcW w:w="2268" w:type="dxa"/>
            <w:shd w:val="clear" w:color="auto" w:fill="ECD7CD"/>
          </w:tcPr>
          <w:p w14:paraId="7EF3E0E7" w14:textId="77777777" w:rsidR="009343AE" w:rsidRDefault="009343AE" w:rsidP="009343AE">
            <w:pPr>
              <w:pStyle w:val="TableParagraph"/>
              <w:spacing w:before="88" w:line="247" w:lineRule="auto"/>
              <w:ind w:left="79" w:right="857"/>
              <w:jc w:val="left"/>
              <w:rPr>
                <w:rFonts w:ascii="Inter SemiBold"/>
                <w:b/>
                <w:sz w:val="16"/>
              </w:rPr>
            </w:pPr>
            <w:r>
              <w:rPr>
                <w:rFonts w:ascii="Inter SemiBold"/>
                <w:b/>
                <w:spacing w:val="-2"/>
                <w:sz w:val="16"/>
              </w:rPr>
              <w:t>Practitioners</w:t>
            </w:r>
            <w:r>
              <w:rPr>
                <w:rFonts w:ascii="Inter SemiBold"/>
                <w:b/>
                <w:spacing w:val="40"/>
                <w:sz w:val="16"/>
              </w:rPr>
              <w:t xml:space="preserve"> </w:t>
            </w:r>
            <w:r>
              <w:rPr>
                <w:rFonts w:ascii="Inter SemiBold"/>
                <w:b/>
                <w:sz w:val="16"/>
              </w:rPr>
              <w:t>NHS</w:t>
            </w:r>
            <w:r>
              <w:rPr>
                <w:rFonts w:ascii="Inter SemiBold"/>
                <w:b/>
                <w:spacing w:val="-10"/>
                <w:sz w:val="16"/>
              </w:rPr>
              <w:t xml:space="preserve"> </w:t>
            </w:r>
            <w:r>
              <w:rPr>
                <w:rFonts w:ascii="Inter SemiBold"/>
                <w:b/>
                <w:sz w:val="16"/>
              </w:rPr>
              <w:t>Medical</w:t>
            </w:r>
            <w:r>
              <w:rPr>
                <w:rFonts w:ascii="Inter SemiBold"/>
                <w:b/>
                <w:spacing w:val="-10"/>
                <w:sz w:val="16"/>
              </w:rPr>
              <w:t xml:space="preserve"> </w:t>
            </w:r>
            <w:r>
              <w:rPr>
                <w:rFonts w:ascii="Inter SemiBold"/>
                <w:b/>
                <w:sz w:val="16"/>
              </w:rPr>
              <w:t>and</w:t>
            </w:r>
          </w:p>
          <w:p w14:paraId="6D07E7F0" w14:textId="77777777" w:rsidR="009343AE" w:rsidRDefault="009343AE" w:rsidP="009343AE">
            <w:pPr>
              <w:pStyle w:val="TableParagraph"/>
              <w:spacing w:before="1"/>
              <w:ind w:left="79"/>
              <w:jc w:val="left"/>
              <w:rPr>
                <w:rFonts w:ascii="Inter SemiBold"/>
                <w:b/>
                <w:sz w:val="16"/>
              </w:rPr>
            </w:pPr>
            <w:r>
              <w:rPr>
                <w:rFonts w:ascii="Inter SemiBold"/>
                <w:b/>
                <w:sz w:val="16"/>
              </w:rPr>
              <w:t>Ophthalmic</w:t>
            </w:r>
            <w:r>
              <w:rPr>
                <w:rFonts w:ascii="Inter SemiBold"/>
                <w:b/>
                <w:spacing w:val="-5"/>
                <w:sz w:val="16"/>
              </w:rPr>
              <w:t xml:space="preserve"> </w:t>
            </w:r>
            <w:r>
              <w:rPr>
                <w:rFonts w:ascii="Inter SemiBold"/>
                <w:b/>
                <w:spacing w:val="-2"/>
                <w:sz w:val="16"/>
              </w:rPr>
              <w:t>Practitioners</w:t>
            </w:r>
          </w:p>
        </w:tc>
      </w:tr>
      <w:tr w:rsidR="009343AE" w14:paraId="0937F5D5" w14:textId="77777777" w:rsidTr="009343AE">
        <w:trPr>
          <w:trHeight w:val="352"/>
        </w:trPr>
        <w:tc>
          <w:tcPr>
            <w:tcW w:w="2268" w:type="dxa"/>
          </w:tcPr>
          <w:p w14:paraId="0A716687" w14:textId="77777777" w:rsidR="009343AE" w:rsidRDefault="009343AE" w:rsidP="009343AE">
            <w:pPr>
              <w:pStyle w:val="TableParagraph"/>
              <w:ind w:left="80"/>
              <w:jc w:val="left"/>
              <w:rPr>
                <w:sz w:val="16"/>
              </w:rPr>
            </w:pPr>
            <w:r>
              <w:rPr>
                <w:spacing w:val="-2"/>
                <w:sz w:val="16"/>
              </w:rPr>
              <w:t>Scheme</w:t>
            </w:r>
          </w:p>
        </w:tc>
        <w:tc>
          <w:tcPr>
            <w:tcW w:w="2268" w:type="dxa"/>
          </w:tcPr>
          <w:p w14:paraId="3B76F7F3" w14:textId="77777777" w:rsidR="009343AE" w:rsidRDefault="009343AE" w:rsidP="009343AE">
            <w:pPr>
              <w:pStyle w:val="TableParagraph"/>
              <w:ind w:left="79"/>
              <w:jc w:val="left"/>
              <w:rPr>
                <w:sz w:val="16"/>
              </w:rPr>
            </w:pPr>
            <w:r>
              <w:rPr>
                <w:spacing w:val="-4"/>
                <w:sz w:val="16"/>
              </w:rPr>
              <w:t>1995</w:t>
            </w:r>
          </w:p>
        </w:tc>
        <w:tc>
          <w:tcPr>
            <w:tcW w:w="2268" w:type="dxa"/>
          </w:tcPr>
          <w:p w14:paraId="5E12F3E0" w14:textId="77777777" w:rsidR="009343AE" w:rsidRDefault="009343AE" w:rsidP="009343AE">
            <w:pPr>
              <w:pStyle w:val="TableParagraph"/>
              <w:ind w:left="79"/>
              <w:jc w:val="left"/>
              <w:rPr>
                <w:sz w:val="16"/>
              </w:rPr>
            </w:pPr>
            <w:r>
              <w:rPr>
                <w:spacing w:val="-4"/>
                <w:sz w:val="16"/>
              </w:rPr>
              <w:t>2008</w:t>
            </w:r>
          </w:p>
        </w:tc>
        <w:tc>
          <w:tcPr>
            <w:tcW w:w="2268" w:type="dxa"/>
          </w:tcPr>
          <w:p w14:paraId="1822C6F9" w14:textId="77777777" w:rsidR="009343AE" w:rsidRDefault="009343AE" w:rsidP="009343AE">
            <w:pPr>
              <w:pStyle w:val="TableParagraph"/>
              <w:ind w:left="79"/>
              <w:jc w:val="left"/>
              <w:rPr>
                <w:sz w:val="16"/>
              </w:rPr>
            </w:pPr>
            <w:r>
              <w:rPr>
                <w:spacing w:val="-4"/>
                <w:sz w:val="16"/>
              </w:rPr>
              <w:t>1995</w:t>
            </w:r>
          </w:p>
        </w:tc>
      </w:tr>
      <w:tr w:rsidR="009343AE" w14:paraId="500A0A67" w14:textId="77777777" w:rsidTr="009343AE">
        <w:trPr>
          <w:trHeight w:val="331"/>
        </w:trPr>
        <w:tc>
          <w:tcPr>
            <w:tcW w:w="2268" w:type="dxa"/>
          </w:tcPr>
          <w:p w14:paraId="42DEA8C5" w14:textId="77777777" w:rsidR="009343AE" w:rsidRDefault="009343AE" w:rsidP="009343AE">
            <w:pPr>
              <w:pStyle w:val="TableParagraph"/>
              <w:ind w:left="80"/>
              <w:jc w:val="left"/>
              <w:rPr>
                <w:sz w:val="16"/>
              </w:rPr>
            </w:pPr>
            <w:r>
              <w:rPr>
                <w:sz w:val="16"/>
              </w:rPr>
              <w:t>Member</w:t>
            </w:r>
            <w:r>
              <w:rPr>
                <w:spacing w:val="-6"/>
                <w:sz w:val="16"/>
              </w:rPr>
              <w:t xml:space="preserve"> </w:t>
            </w:r>
            <w:r>
              <w:rPr>
                <w:spacing w:val="-2"/>
                <w:sz w:val="16"/>
              </w:rPr>
              <w:t>contributions</w:t>
            </w:r>
          </w:p>
        </w:tc>
        <w:tc>
          <w:tcPr>
            <w:tcW w:w="2268" w:type="dxa"/>
          </w:tcPr>
          <w:p w14:paraId="72FD76D6" w14:textId="77777777" w:rsidR="009343AE" w:rsidRDefault="009343AE" w:rsidP="009343AE">
            <w:pPr>
              <w:pStyle w:val="TableParagraph"/>
              <w:ind w:left="79"/>
              <w:jc w:val="left"/>
              <w:rPr>
                <w:sz w:val="16"/>
              </w:rPr>
            </w:pPr>
            <w:r>
              <w:rPr>
                <w:sz w:val="16"/>
              </w:rPr>
              <w:t>Tiered</w:t>
            </w:r>
            <w:r>
              <w:rPr>
                <w:spacing w:val="-9"/>
                <w:sz w:val="16"/>
              </w:rPr>
              <w:t xml:space="preserve"> </w:t>
            </w:r>
            <w:r>
              <w:rPr>
                <w:sz w:val="16"/>
              </w:rPr>
              <w:t>contribution</w:t>
            </w:r>
            <w:r>
              <w:rPr>
                <w:spacing w:val="-9"/>
                <w:sz w:val="16"/>
              </w:rPr>
              <w:t xml:space="preserve"> </w:t>
            </w:r>
            <w:r>
              <w:rPr>
                <w:spacing w:val="-2"/>
                <w:sz w:val="16"/>
              </w:rPr>
              <w:t>rates</w:t>
            </w:r>
          </w:p>
        </w:tc>
        <w:tc>
          <w:tcPr>
            <w:tcW w:w="2268" w:type="dxa"/>
          </w:tcPr>
          <w:p w14:paraId="00C4F7D1" w14:textId="77777777" w:rsidR="009343AE" w:rsidRDefault="009343AE" w:rsidP="009343AE">
            <w:pPr>
              <w:pStyle w:val="TableParagraph"/>
              <w:ind w:left="79"/>
              <w:jc w:val="left"/>
              <w:rPr>
                <w:sz w:val="16"/>
              </w:rPr>
            </w:pPr>
            <w:r>
              <w:rPr>
                <w:sz w:val="16"/>
              </w:rPr>
              <w:t>Tiered</w:t>
            </w:r>
            <w:r>
              <w:rPr>
                <w:spacing w:val="-9"/>
                <w:sz w:val="16"/>
              </w:rPr>
              <w:t xml:space="preserve"> </w:t>
            </w:r>
            <w:r>
              <w:rPr>
                <w:sz w:val="16"/>
              </w:rPr>
              <w:t>contribution</w:t>
            </w:r>
            <w:r>
              <w:rPr>
                <w:spacing w:val="-9"/>
                <w:sz w:val="16"/>
              </w:rPr>
              <w:t xml:space="preserve"> </w:t>
            </w:r>
            <w:r>
              <w:rPr>
                <w:spacing w:val="-2"/>
                <w:sz w:val="16"/>
              </w:rPr>
              <w:t>rates</w:t>
            </w:r>
          </w:p>
        </w:tc>
        <w:tc>
          <w:tcPr>
            <w:tcW w:w="2268" w:type="dxa"/>
          </w:tcPr>
          <w:p w14:paraId="1F63BB02" w14:textId="77777777" w:rsidR="009343AE" w:rsidRDefault="009343AE" w:rsidP="009343AE">
            <w:pPr>
              <w:pStyle w:val="TableParagraph"/>
              <w:ind w:left="79"/>
              <w:jc w:val="left"/>
              <w:rPr>
                <w:sz w:val="16"/>
              </w:rPr>
            </w:pPr>
            <w:r>
              <w:rPr>
                <w:sz w:val="16"/>
              </w:rPr>
              <w:t>Tiered</w:t>
            </w:r>
            <w:r>
              <w:rPr>
                <w:spacing w:val="-9"/>
                <w:sz w:val="16"/>
              </w:rPr>
              <w:t xml:space="preserve"> </w:t>
            </w:r>
            <w:r>
              <w:rPr>
                <w:sz w:val="16"/>
              </w:rPr>
              <w:t>contribution</w:t>
            </w:r>
            <w:r>
              <w:rPr>
                <w:spacing w:val="-9"/>
                <w:sz w:val="16"/>
              </w:rPr>
              <w:t xml:space="preserve"> </w:t>
            </w:r>
            <w:r>
              <w:rPr>
                <w:spacing w:val="-2"/>
                <w:sz w:val="16"/>
              </w:rPr>
              <w:t>rates</w:t>
            </w:r>
          </w:p>
        </w:tc>
      </w:tr>
      <w:tr w:rsidR="009343AE" w14:paraId="3837A637" w14:textId="77777777" w:rsidTr="009343AE">
        <w:trPr>
          <w:trHeight w:val="1105"/>
        </w:trPr>
        <w:tc>
          <w:tcPr>
            <w:tcW w:w="2268" w:type="dxa"/>
          </w:tcPr>
          <w:p w14:paraId="2C3DEC1F" w14:textId="77777777" w:rsidR="009343AE" w:rsidRDefault="009343AE" w:rsidP="009343AE">
            <w:pPr>
              <w:pStyle w:val="TableParagraph"/>
              <w:spacing w:before="75"/>
              <w:ind w:left="80"/>
              <w:jc w:val="left"/>
              <w:rPr>
                <w:sz w:val="16"/>
              </w:rPr>
            </w:pPr>
            <w:r>
              <w:rPr>
                <w:sz w:val="16"/>
              </w:rPr>
              <w:t>Type</w:t>
            </w:r>
            <w:r>
              <w:rPr>
                <w:spacing w:val="-7"/>
                <w:sz w:val="16"/>
              </w:rPr>
              <w:t xml:space="preserve"> </w:t>
            </w:r>
            <w:r>
              <w:rPr>
                <w:sz w:val="16"/>
              </w:rPr>
              <w:t>of</w:t>
            </w:r>
            <w:r>
              <w:rPr>
                <w:spacing w:val="-6"/>
                <w:sz w:val="16"/>
              </w:rPr>
              <w:t xml:space="preserve"> </w:t>
            </w:r>
            <w:r>
              <w:rPr>
                <w:spacing w:val="-2"/>
                <w:sz w:val="16"/>
              </w:rPr>
              <w:t>scheme</w:t>
            </w:r>
          </w:p>
        </w:tc>
        <w:tc>
          <w:tcPr>
            <w:tcW w:w="2268" w:type="dxa"/>
          </w:tcPr>
          <w:p w14:paraId="5E982332" w14:textId="77777777" w:rsidR="009343AE" w:rsidRDefault="009343AE" w:rsidP="009343AE">
            <w:pPr>
              <w:pStyle w:val="TableParagraph"/>
              <w:spacing w:before="75" w:line="247" w:lineRule="auto"/>
              <w:ind w:left="79" w:right="255"/>
              <w:jc w:val="left"/>
              <w:rPr>
                <w:sz w:val="16"/>
              </w:rPr>
            </w:pPr>
            <w:r>
              <w:rPr>
                <w:sz w:val="16"/>
              </w:rPr>
              <w:t>Final</w:t>
            </w:r>
            <w:r>
              <w:rPr>
                <w:spacing w:val="-9"/>
                <w:sz w:val="16"/>
              </w:rPr>
              <w:t xml:space="preserve"> </w:t>
            </w:r>
            <w:r>
              <w:rPr>
                <w:sz w:val="16"/>
              </w:rPr>
              <w:t>salary</w:t>
            </w:r>
            <w:r>
              <w:rPr>
                <w:spacing w:val="-9"/>
                <w:sz w:val="16"/>
              </w:rPr>
              <w:t xml:space="preserve"> </w:t>
            </w:r>
            <w:r>
              <w:rPr>
                <w:sz w:val="16"/>
              </w:rPr>
              <w:t>based</w:t>
            </w:r>
            <w:r>
              <w:rPr>
                <w:spacing w:val="-8"/>
                <w:sz w:val="16"/>
              </w:rPr>
              <w:t xml:space="preserve"> </w:t>
            </w:r>
            <w:r>
              <w:rPr>
                <w:sz w:val="16"/>
              </w:rPr>
              <w:t>on</w:t>
            </w:r>
            <w:r>
              <w:rPr>
                <w:spacing w:val="-9"/>
                <w:sz w:val="16"/>
              </w:rPr>
              <w:t xml:space="preserve"> </w:t>
            </w:r>
            <w:r>
              <w:rPr>
                <w:sz w:val="16"/>
              </w:rPr>
              <w:t>the best of the last 3 years’ pensionable pay</w:t>
            </w:r>
          </w:p>
        </w:tc>
        <w:tc>
          <w:tcPr>
            <w:tcW w:w="2268" w:type="dxa"/>
          </w:tcPr>
          <w:p w14:paraId="0D8B2F60" w14:textId="77777777" w:rsidR="009343AE" w:rsidRDefault="009343AE" w:rsidP="009343AE">
            <w:pPr>
              <w:pStyle w:val="TableParagraph"/>
              <w:spacing w:before="75" w:line="247" w:lineRule="auto"/>
              <w:ind w:left="79" w:right="255"/>
              <w:jc w:val="left"/>
              <w:rPr>
                <w:sz w:val="16"/>
              </w:rPr>
            </w:pPr>
            <w:r>
              <w:rPr>
                <w:sz w:val="16"/>
              </w:rPr>
              <w:t>Final</w:t>
            </w:r>
            <w:r>
              <w:rPr>
                <w:spacing w:val="-9"/>
                <w:sz w:val="16"/>
              </w:rPr>
              <w:t xml:space="preserve"> </w:t>
            </w:r>
            <w:r>
              <w:rPr>
                <w:sz w:val="16"/>
              </w:rPr>
              <w:t>salary</w:t>
            </w:r>
            <w:r>
              <w:rPr>
                <w:spacing w:val="-9"/>
                <w:sz w:val="16"/>
              </w:rPr>
              <w:t xml:space="preserve"> </w:t>
            </w:r>
            <w:r>
              <w:rPr>
                <w:sz w:val="16"/>
              </w:rPr>
              <w:t>based</w:t>
            </w:r>
            <w:r>
              <w:rPr>
                <w:spacing w:val="-8"/>
                <w:sz w:val="16"/>
              </w:rPr>
              <w:t xml:space="preserve"> </w:t>
            </w:r>
            <w:r>
              <w:rPr>
                <w:sz w:val="16"/>
              </w:rPr>
              <w:t>on</w:t>
            </w:r>
            <w:r>
              <w:rPr>
                <w:spacing w:val="-9"/>
                <w:sz w:val="16"/>
              </w:rPr>
              <w:t xml:space="preserve"> </w:t>
            </w:r>
            <w:r>
              <w:rPr>
                <w:sz w:val="16"/>
              </w:rPr>
              <w:t xml:space="preserve">the average of the best </w:t>
            </w:r>
            <w:proofErr w:type="gramStart"/>
            <w:r>
              <w:rPr>
                <w:sz w:val="16"/>
              </w:rPr>
              <w:t>3</w:t>
            </w:r>
            <w:proofErr w:type="gramEnd"/>
            <w:r>
              <w:rPr>
                <w:sz w:val="16"/>
              </w:rPr>
              <w:t xml:space="preserve"> consecutive</w:t>
            </w:r>
            <w:r>
              <w:rPr>
                <w:spacing w:val="-12"/>
                <w:sz w:val="16"/>
              </w:rPr>
              <w:t xml:space="preserve"> </w:t>
            </w:r>
            <w:r>
              <w:rPr>
                <w:sz w:val="16"/>
              </w:rPr>
              <w:t>years</w:t>
            </w:r>
            <w:r>
              <w:rPr>
                <w:spacing w:val="-11"/>
                <w:sz w:val="16"/>
              </w:rPr>
              <w:t xml:space="preserve"> </w:t>
            </w:r>
            <w:r>
              <w:rPr>
                <w:sz w:val="16"/>
              </w:rPr>
              <w:t>within the last 10 years</w:t>
            </w:r>
          </w:p>
        </w:tc>
        <w:tc>
          <w:tcPr>
            <w:tcW w:w="2268" w:type="dxa"/>
          </w:tcPr>
          <w:p w14:paraId="2FA5332B" w14:textId="77777777" w:rsidR="009343AE" w:rsidRDefault="009343AE" w:rsidP="009343AE">
            <w:pPr>
              <w:pStyle w:val="TableParagraph"/>
              <w:spacing w:before="75" w:line="247" w:lineRule="auto"/>
              <w:ind w:left="79" w:right="255"/>
              <w:jc w:val="left"/>
              <w:rPr>
                <w:sz w:val="16"/>
              </w:rPr>
            </w:pPr>
            <w:r>
              <w:rPr>
                <w:sz w:val="16"/>
              </w:rPr>
              <w:t>Earnings accrual. The final</w:t>
            </w:r>
            <w:r>
              <w:rPr>
                <w:spacing w:val="-12"/>
                <w:sz w:val="16"/>
              </w:rPr>
              <w:t xml:space="preserve"> </w:t>
            </w:r>
            <w:r>
              <w:rPr>
                <w:sz w:val="16"/>
              </w:rPr>
              <w:t>value</w:t>
            </w:r>
            <w:r>
              <w:rPr>
                <w:spacing w:val="-11"/>
                <w:sz w:val="16"/>
              </w:rPr>
              <w:t xml:space="preserve"> </w:t>
            </w:r>
            <w:r>
              <w:rPr>
                <w:sz w:val="16"/>
              </w:rPr>
              <w:t>of</w:t>
            </w:r>
            <w:r>
              <w:rPr>
                <w:spacing w:val="-11"/>
                <w:sz w:val="16"/>
              </w:rPr>
              <w:t xml:space="preserve"> </w:t>
            </w:r>
            <w:r>
              <w:rPr>
                <w:sz w:val="16"/>
              </w:rPr>
              <w:t xml:space="preserve">pensionable earnings after </w:t>
            </w:r>
            <w:proofErr w:type="gramStart"/>
            <w:r>
              <w:rPr>
                <w:sz w:val="16"/>
              </w:rPr>
              <w:t>adding</w:t>
            </w:r>
            <w:proofErr w:type="gramEnd"/>
          </w:p>
          <w:p w14:paraId="6FA8C26C" w14:textId="77777777" w:rsidR="009343AE" w:rsidRDefault="009343AE" w:rsidP="009343AE">
            <w:pPr>
              <w:pStyle w:val="TableParagraph"/>
              <w:spacing w:before="2" w:line="247" w:lineRule="auto"/>
              <w:ind w:left="79" w:right="78"/>
              <w:jc w:val="left"/>
              <w:rPr>
                <w:sz w:val="16"/>
              </w:rPr>
            </w:pPr>
            <w:r>
              <w:rPr>
                <w:sz w:val="16"/>
              </w:rPr>
              <w:t>all years’ earnings and applying</w:t>
            </w:r>
            <w:r>
              <w:rPr>
                <w:spacing w:val="-12"/>
                <w:sz w:val="16"/>
              </w:rPr>
              <w:t xml:space="preserve"> </w:t>
            </w:r>
            <w:r>
              <w:rPr>
                <w:sz w:val="16"/>
              </w:rPr>
              <w:t>revaluation</w:t>
            </w:r>
            <w:r>
              <w:rPr>
                <w:spacing w:val="-11"/>
                <w:sz w:val="16"/>
              </w:rPr>
              <w:t xml:space="preserve"> </w:t>
            </w:r>
            <w:r>
              <w:rPr>
                <w:sz w:val="16"/>
              </w:rPr>
              <w:t>factors</w:t>
            </w:r>
          </w:p>
        </w:tc>
      </w:tr>
      <w:tr w:rsidR="009343AE" w14:paraId="7DA14D8A" w14:textId="77777777" w:rsidTr="009343AE">
        <w:trPr>
          <w:trHeight w:val="910"/>
        </w:trPr>
        <w:tc>
          <w:tcPr>
            <w:tcW w:w="2268" w:type="dxa"/>
          </w:tcPr>
          <w:p w14:paraId="49F064EC" w14:textId="77777777" w:rsidR="009343AE" w:rsidRDefault="009343AE" w:rsidP="009343AE">
            <w:pPr>
              <w:pStyle w:val="TableParagraph"/>
              <w:ind w:left="80"/>
              <w:jc w:val="left"/>
              <w:rPr>
                <w:sz w:val="16"/>
              </w:rPr>
            </w:pPr>
            <w:r>
              <w:rPr>
                <w:spacing w:val="-2"/>
                <w:sz w:val="16"/>
              </w:rPr>
              <w:t>Pension</w:t>
            </w:r>
          </w:p>
        </w:tc>
        <w:tc>
          <w:tcPr>
            <w:tcW w:w="2268" w:type="dxa"/>
          </w:tcPr>
          <w:p w14:paraId="265C7C84" w14:textId="77777777" w:rsidR="009343AE" w:rsidRDefault="009343AE" w:rsidP="009343AE">
            <w:pPr>
              <w:pStyle w:val="TableParagraph"/>
              <w:spacing w:line="247" w:lineRule="auto"/>
              <w:ind w:left="79" w:right="78"/>
              <w:jc w:val="left"/>
              <w:rPr>
                <w:sz w:val="16"/>
              </w:rPr>
            </w:pPr>
            <w:r>
              <w:rPr>
                <w:sz w:val="16"/>
              </w:rPr>
              <w:t>A</w:t>
            </w:r>
            <w:r>
              <w:rPr>
                <w:spacing w:val="-8"/>
                <w:sz w:val="16"/>
              </w:rPr>
              <w:t xml:space="preserve"> </w:t>
            </w:r>
            <w:r>
              <w:rPr>
                <w:sz w:val="16"/>
              </w:rPr>
              <w:t>pension</w:t>
            </w:r>
            <w:r>
              <w:rPr>
                <w:spacing w:val="-8"/>
                <w:sz w:val="16"/>
              </w:rPr>
              <w:t xml:space="preserve"> </w:t>
            </w:r>
            <w:r>
              <w:rPr>
                <w:sz w:val="16"/>
              </w:rPr>
              <w:t>worth</w:t>
            </w:r>
            <w:r>
              <w:rPr>
                <w:spacing w:val="-8"/>
                <w:sz w:val="16"/>
              </w:rPr>
              <w:t xml:space="preserve"> </w:t>
            </w:r>
            <w:r>
              <w:rPr>
                <w:sz w:val="16"/>
              </w:rPr>
              <w:t>1/80th</w:t>
            </w:r>
            <w:r>
              <w:rPr>
                <w:spacing w:val="-8"/>
                <w:sz w:val="16"/>
              </w:rPr>
              <w:t xml:space="preserve"> </w:t>
            </w:r>
            <w:r>
              <w:rPr>
                <w:sz w:val="16"/>
              </w:rPr>
              <w:t xml:space="preserve">of pensionable pay per year and pro </w:t>
            </w:r>
            <w:proofErr w:type="gramStart"/>
            <w:r>
              <w:rPr>
                <w:sz w:val="16"/>
              </w:rPr>
              <w:t>rata</w:t>
            </w:r>
            <w:proofErr w:type="gramEnd"/>
            <w:r>
              <w:rPr>
                <w:sz w:val="16"/>
              </w:rPr>
              <w:t xml:space="preserve"> for any part year of membership</w:t>
            </w:r>
          </w:p>
        </w:tc>
        <w:tc>
          <w:tcPr>
            <w:tcW w:w="2268" w:type="dxa"/>
          </w:tcPr>
          <w:p w14:paraId="45219212" w14:textId="77777777" w:rsidR="009343AE" w:rsidRDefault="009343AE" w:rsidP="009343AE">
            <w:pPr>
              <w:pStyle w:val="TableParagraph"/>
              <w:spacing w:line="247" w:lineRule="auto"/>
              <w:ind w:left="79" w:right="330"/>
              <w:jc w:val="both"/>
              <w:rPr>
                <w:sz w:val="16"/>
              </w:rPr>
            </w:pPr>
            <w:r>
              <w:rPr>
                <w:sz w:val="16"/>
              </w:rPr>
              <w:t>A pension worth 1/60 of reckonable</w:t>
            </w:r>
            <w:r>
              <w:rPr>
                <w:spacing w:val="-9"/>
                <w:sz w:val="16"/>
              </w:rPr>
              <w:t xml:space="preserve"> </w:t>
            </w:r>
            <w:r>
              <w:rPr>
                <w:sz w:val="16"/>
              </w:rPr>
              <w:t>pay</w:t>
            </w:r>
            <w:r>
              <w:rPr>
                <w:spacing w:val="-9"/>
                <w:sz w:val="16"/>
              </w:rPr>
              <w:t xml:space="preserve"> </w:t>
            </w:r>
            <w:r>
              <w:rPr>
                <w:sz w:val="16"/>
              </w:rPr>
              <w:t>per</w:t>
            </w:r>
            <w:r>
              <w:rPr>
                <w:spacing w:val="-9"/>
                <w:sz w:val="16"/>
              </w:rPr>
              <w:t xml:space="preserve"> </w:t>
            </w:r>
            <w:r>
              <w:rPr>
                <w:sz w:val="16"/>
              </w:rPr>
              <w:t>year and</w:t>
            </w:r>
            <w:r>
              <w:rPr>
                <w:spacing w:val="-8"/>
                <w:sz w:val="16"/>
              </w:rPr>
              <w:t xml:space="preserve"> </w:t>
            </w:r>
            <w:r>
              <w:rPr>
                <w:sz w:val="16"/>
              </w:rPr>
              <w:t>pro</w:t>
            </w:r>
            <w:r>
              <w:rPr>
                <w:spacing w:val="-8"/>
                <w:sz w:val="16"/>
              </w:rPr>
              <w:t xml:space="preserve"> </w:t>
            </w:r>
            <w:proofErr w:type="gramStart"/>
            <w:r>
              <w:rPr>
                <w:sz w:val="16"/>
              </w:rPr>
              <w:t>rata</w:t>
            </w:r>
            <w:proofErr w:type="gramEnd"/>
            <w:r>
              <w:rPr>
                <w:spacing w:val="-9"/>
                <w:sz w:val="16"/>
              </w:rPr>
              <w:t xml:space="preserve"> </w:t>
            </w:r>
            <w:r>
              <w:rPr>
                <w:sz w:val="16"/>
              </w:rPr>
              <w:t>for</w:t>
            </w:r>
            <w:r>
              <w:rPr>
                <w:spacing w:val="-9"/>
                <w:sz w:val="16"/>
              </w:rPr>
              <w:t xml:space="preserve"> </w:t>
            </w:r>
            <w:r>
              <w:rPr>
                <w:sz w:val="16"/>
              </w:rPr>
              <w:t>any</w:t>
            </w:r>
            <w:r>
              <w:rPr>
                <w:spacing w:val="-9"/>
                <w:sz w:val="16"/>
              </w:rPr>
              <w:t xml:space="preserve"> </w:t>
            </w:r>
            <w:r>
              <w:rPr>
                <w:sz w:val="16"/>
              </w:rPr>
              <w:t>part year of membership</w:t>
            </w:r>
          </w:p>
        </w:tc>
        <w:tc>
          <w:tcPr>
            <w:tcW w:w="2268" w:type="dxa"/>
          </w:tcPr>
          <w:p w14:paraId="33ED8645" w14:textId="77777777" w:rsidR="009343AE" w:rsidRDefault="009343AE" w:rsidP="009343AE">
            <w:pPr>
              <w:pStyle w:val="TableParagraph"/>
              <w:ind w:left="79"/>
              <w:jc w:val="left"/>
              <w:rPr>
                <w:sz w:val="16"/>
              </w:rPr>
            </w:pPr>
            <w:r>
              <w:rPr>
                <w:sz w:val="16"/>
              </w:rPr>
              <w:t>A</w:t>
            </w:r>
            <w:r>
              <w:rPr>
                <w:spacing w:val="-6"/>
                <w:sz w:val="16"/>
              </w:rPr>
              <w:t xml:space="preserve"> </w:t>
            </w:r>
            <w:r>
              <w:rPr>
                <w:sz w:val="16"/>
              </w:rPr>
              <w:t>pension</w:t>
            </w:r>
            <w:r>
              <w:rPr>
                <w:spacing w:val="-4"/>
                <w:sz w:val="16"/>
              </w:rPr>
              <w:t xml:space="preserve"> </w:t>
            </w:r>
            <w:r>
              <w:rPr>
                <w:sz w:val="16"/>
              </w:rPr>
              <w:t>based</w:t>
            </w:r>
            <w:r>
              <w:rPr>
                <w:spacing w:val="-3"/>
                <w:sz w:val="16"/>
              </w:rPr>
              <w:t xml:space="preserve"> </w:t>
            </w:r>
            <w:r>
              <w:rPr>
                <w:sz w:val="16"/>
              </w:rPr>
              <w:t>on</w:t>
            </w:r>
            <w:r>
              <w:rPr>
                <w:spacing w:val="-4"/>
                <w:sz w:val="16"/>
              </w:rPr>
              <w:t xml:space="preserve"> </w:t>
            </w:r>
            <w:r>
              <w:rPr>
                <w:sz w:val="16"/>
              </w:rPr>
              <w:t>1.4%</w:t>
            </w:r>
            <w:r>
              <w:rPr>
                <w:spacing w:val="-2"/>
                <w:sz w:val="16"/>
              </w:rPr>
              <w:t xml:space="preserve"> </w:t>
            </w:r>
            <w:r>
              <w:rPr>
                <w:spacing w:val="-5"/>
                <w:sz w:val="16"/>
              </w:rPr>
              <w:t>of</w:t>
            </w:r>
          </w:p>
          <w:p w14:paraId="3A44D4B7" w14:textId="77777777" w:rsidR="009343AE" w:rsidRDefault="009343AE" w:rsidP="009343AE">
            <w:pPr>
              <w:pStyle w:val="TableParagraph"/>
              <w:spacing w:before="6"/>
              <w:ind w:left="79"/>
              <w:jc w:val="left"/>
              <w:rPr>
                <w:sz w:val="16"/>
              </w:rPr>
            </w:pPr>
            <w:r>
              <w:rPr>
                <w:sz w:val="16"/>
              </w:rPr>
              <w:t>total</w:t>
            </w:r>
            <w:r>
              <w:rPr>
                <w:spacing w:val="-4"/>
                <w:sz w:val="16"/>
              </w:rPr>
              <w:t xml:space="preserve"> </w:t>
            </w:r>
            <w:r>
              <w:rPr>
                <w:sz w:val="16"/>
              </w:rPr>
              <w:t>uprated</w:t>
            </w:r>
            <w:r>
              <w:rPr>
                <w:spacing w:val="-2"/>
                <w:sz w:val="16"/>
              </w:rPr>
              <w:t xml:space="preserve"> earnings</w:t>
            </w:r>
          </w:p>
        </w:tc>
      </w:tr>
      <w:tr w:rsidR="009343AE" w14:paraId="24AFE823" w14:textId="77777777" w:rsidTr="009343AE">
        <w:trPr>
          <w:trHeight w:val="1310"/>
        </w:trPr>
        <w:tc>
          <w:tcPr>
            <w:tcW w:w="2268" w:type="dxa"/>
          </w:tcPr>
          <w:p w14:paraId="302897E7" w14:textId="77777777" w:rsidR="009343AE" w:rsidRDefault="009343AE" w:rsidP="009343AE">
            <w:pPr>
              <w:pStyle w:val="TableParagraph"/>
              <w:ind w:left="80"/>
              <w:jc w:val="left"/>
              <w:rPr>
                <w:sz w:val="16"/>
              </w:rPr>
            </w:pPr>
            <w:r>
              <w:rPr>
                <w:sz w:val="16"/>
              </w:rPr>
              <w:t>Retirement</w:t>
            </w:r>
            <w:r>
              <w:rPr>
                <w:spacing w:val="-6"/>
                <w:sz w:val="16"/>
              </w:rPr>
              <w:t xml:space="preserve"> </w:t>
            </w:r>
            <w:r>
              <w:rPr>
                <w:sz w:val="16"/>
              </w:rPr>
              <w:t>lump</w:t>
            </w:r>
            <w:r>
              <w:rPr>
                <w:spacing w:val="-5"/>
                <w:sz w:val="16"/>
              </w:rPr>
              <w:t xml:space="preserve"> sum</w:t>
            </w:r>
          </w:p>
        </w:tc>
        <w:tc>
          <w:tcPr>
            <w:tcW w:w="2268" w:type="dxa"/>
          </w:tcPr>
          <w:p w14:paraId="20583AA2" w14:textId="77777777" w:rsidR="009343AE" w:rsidRDefault="009343AE" w:rsidP="009343AE">
            <w:pPr>
              <w:pStyle w:val="TableParagraph"/>
              <w:spacing w:line="247" w:lineRule="auto"/>
              <w:ind w:left="79" w:right="78"/>
              <w:jc w:val="left"/>
              <w:rPr>
                <w:sz w:val="16"/>
              </w:rPr>
            </w:pPr>
            <w:r>
              <w:rPr>
                <w:sz w:val="16"/>
              </w:rPr>
              <w:t>3 x pension. Option to exchange part of pension for</w:t>
            </w:r>
            <w:r>
              <w:rPr>
                <w:spacing w:val="-8"/>
                <w:sz w:val="16"/>
              </w:rPr>
              <w:t xml:space="preserve"> </w:t>
            </w:r>
            <w:r>
              <w:rPr>
                <w:sz w:val="16"/>
              </w:rPr>
              <w:t>more</w:t>
            </w:r>
            <w:r>
              <w:rPr>
                <w:spacing w:val="-8"/>
                <w:sz w:val="16"/>
              </w:rPr>
              <w:t xml:space="preserve"> </w:t>
            </w:r>
            <w:r>
              <w:rPr>
                <w:sz w:val="16"/>
              </w:rPr>
              <w:t>cash</w:t>
            </w:r>
            <w:r>
              <w:rPr>
                <w:spacing w:val="-8"/>
                <w:sz w:val="16"/>
              </w:rPr>
              <w:t xml:space="preserve"> </w:t>
            </w:r>
            <w:r>
              <w:rPr>
                <w:sz w:val="16"/>
              </w:rPr>
              <w:t>up</w:t>
            </w:r>
            <w:r>
              <w:rPr>
                <w:spacing w:val="-8"/>
                <w:sz w:val="16"/>
              </w:rPr>
              <w:t xml:space="preserve"> </w:t>
            </w:r>
            <w:r>
              <w:rPr>
                <w:sz w:val="16"/>
              </w:rPr>
              <w:t>to</w:t>
            </w:r>
            <w:r>
              <w:rPr>
                <w:spacing w:val="-7"/>
                <w:sz w:val="16"/>
              </w:rPr>
              <w:t xml:space="preserve"> </w:t>
            </w:r>
            <w:r>
              <w:rPr>
                <w:sz w:val="16"/>
              </w:rPr>
              <w:t>25%</w:t>
            </w:r>
            <w:r>
              <w:rPr>
                <w:spacing w:val="-7"/>
                <w:sz w:val="16"/>
              </w:rPr>
              <w:t xml:space="preserve"> </w:t>
            </w:r>
            <w:r>
              <w:rPr>
                <w:sz w:val="16"/>
              </w:rPr>
              <w:t>of capital value</w:t>
            </w:r>
          </w:p>
        </w:tc>
        <w:tc>
          <w:tcPr>
            <w:tcW w:w="2268" w:type="dxa"/>
          </w:tcPr>
          <w:p w14:paraId="73CE17CA" w14:textId="77777777" w:rsidR="009343AE" w:rsidRDefault="009343AE" w:rsidP="009343AE">
            <w:pPr>
              <w:pStyle w:val="TableParagraph"/>
              <w:spacing w:line="247" w:lineRule="auto"/>
              <w:ind w:left="79" w:right="184"/>
              <w:jc w:val="left"/>
              <w:rPr>
                <w:sz w:val="16"/>
              </w:rPr>
            </w:pPr>
            <w:r>
              <w:rPr>
                <w:sz w:val="16"/>
              </w:rPr>
              <w:t>Option to exchange pension for a lump sum, up</w:t>
            </w:r>
            <w:r>
              <w:rPr>
                <w:spacing w:val="-9"/>
                <w:sz w:val="16"/>
              </w:rPr>
              <w:t xml:space="preserve"> </w:t>
            </w:r>
            <w:r>
              <w:rPr>
                <w:sz w:val="16"/>
              </w:rPr>
              <w:t>to</w:t>
            </w:r>
            <w:r>
              <w:rPr>
                <w:spacing w:val="-8"/>
                <w:sz w:val="16"/>
              </w:rPr>
              <w:t xml:space="preserve"> </w:t>
            </w:r>
            <w:r>
              <w:rPr>
                <w:sz w:val="16"/>
              </w:rPr>
              <w:t>25%</w:t>
            </w:r>
            <w:r>
              <w:rPr>
                <w:spacing w:val="-8"/>
                <w:sz w:val="16"/>
              </w:rPr>
              <w:t xml:space="preserve"> </w:t>
            </w:r>
            <w:r>
              <w:rPr>
                <w:sz w:val="16"/>
              </w:rPr>
              <w:t>of</w:t>
            </w:r>
            <w:r>
              <w:rPr>
                <w:spacing w:val="-8"/>
                <w:sz w:val="16"/>
              </w:rPr>
              <w:t xml:space="preserve"> </w:t>
            </w:r>
            <w:r>
              <w:rPr>
                <w:sz w:val="16"/>
              </w:rPr>
              <w:t>capital</w:t>
            </w:r>
            <w:r>
              <w:rPr>
                <w:spacing w:val="-9"/>
                <w:sz w:val="16"/>
              </w:rPr>
              <w:t xml:space="preserve"> </w:t>
            </w:r>
            <w:r>
              <w:rPr>
                <w:sz w:val="16"/>
              </w:rPr>
              <w:t>value.</w:t>
            </w:r>
          </w:p>
          <w:p w14:paraId="44739067" w14:textId="77777777" w:rsidR="009343AE" w:rsidRDefault="009343AE" w:rsidP="009343AE">
            <w:pPr>
              <w:pStyle w:val="TableParagraph"/>
              <w:spacing w:before="1" w:line="247" w:lineRule="auto"/>
              <w:ind w:left="79" w:right="78"/>
              <w:jc w:val="left"/>
              <w:rPr>
                <w:sz w:val="16"/>
              </w:rPr>
            </w:pPr>
            <w:r>
              <w:rPr>
                <w:sz w:val="16"/>
              </w:rPr>
              <w:t>Certain</w:t>
            </w:r>
            <w:r>
              <w:rPr>
                <w:spacing w:val="-12"/>
                <w:sz w:val="16"/>
              </w:rPr>
              <w:t xml:space="preserve"> </w:t>
            </w:r>
            <w:r>
              <w:rPr>
                <w:sz w:val="16"/>
              </w:rPr>
              <w:t>members</w:t>
            </w:r>
            <w:r>
              <w:rPr>
                <w:spacing w:val="-11"/>
                <w:sz w:val="16"/>
              </w:rPr>
              <w:t xml:space="preserve"> </w:t>
            </w:r>
            <w:r>
              <w:rPr>
                <w:sz w:val="16"/>
              </w:rPr>
              <w:t>may</w:t>
            </w:r>
            <w:r>
              <w:rPr>
                <w:spacing w:val="-11"/>
                <w:sz w:val="16"/>
              </w:rPr>
              <w:t xml:space="preserve"> </w:t>
            </w:r>
            <w:r>
              <w:rPr>
                <w:sz w:val="16"/>
              </w:rPr>
              <w:t>have a compulsory amount of lump sum</w:t>
            </w:r>
          </w:p>
        </w:tc>
        <w:tc>
          <w:tcPr>
            <w:tcW w:w="2268" w:type="dxa"/>
          </w:tcPr>
          <w:p w14:paraId="2077882D" w14:textId="77777777" w:rsidR="009343AE" w:rsidRDefault="009343AE" w:rsidP="009343AE">
            <w:pPr>
              <w:pStyle w:val="TableParagraph"/>
              <w:spacing w:line="247" w:lineRule="auto"/>
              <w:ind w:left="79" w:right="78"/>
              <w:jc w:val="left"/>
              <w:rPr>
                <w:sz w:val="16"/>
              </w:rPr>
            </w:pPr>
            <w:r>
              <w:rPr>
                <w:sz w:val="16"/>
              </w:rPr>
              <w:t>3 x pension. Option to exchange part of pension for</w:t>
            </w:r>
            <w:r>
              <w:rPr>
                <w:spacing w:val="-8"/>
                <w:sz w:val="16"/>
              </w:rPr>
              <w:t xml:space="preserve"> </w:t>
            </w:r>
            <w:r>
              <w:rPr>
                <w:sz w:val="16"/>
              </w:rPr>
              <w:t>more</w:t>
            </w:r>
            <w:r>
              <w:rPr>
                <w:spacing w:val="-8"/>
                <w:sz w:val="16"/>
              </w:rPr>
              <w:t xml:space="preserve"> </w:t>
            </w:r>
            <w:r>
              <w:rPr>
                <w:sz w:val="16"/>
              </w:rPr>
              <w:t>cash</w:t>
            </w:r>
            <w:r>
              <w:rPr>
                <w:spacing w:val="-8"/>
                <w:sz w:val="16"/>
              </w:rPr>
              <w:t xml:space="preserve"> </w:t>
            </w:r>
            <w:r>
              <w:rPr>
                <w:sz w:val="16"/>
              </w:rPr>
              <w:t>up</w:t>
            </w:r>
            <w:r>
              <w:rPr>
                <w:spacing w:val="-8"/>
                <w:sz w:val="16"/>
              </w:rPr>
              <w:t xml:space="preserve"> </w:t>
            </w:r>
            <w:r>
              <w:rPr>
                <w:sz w:val="16"/>
              </w:rPr>
              <w:t>to</w:t>
            </w:r>
            <w:r>
              <w:rPr>
                <w:spacing w:val="-7"/>
                <w:sz w:val="16"/>
              </w:rPr>
              <w:t xml:space="preserve"> </w:t>
            </w:r>
            <w:r>
              <w:rPr>
                <w:sz w:val="16"/>
              </w:rPr>
              <w:t>25%</w:t>
            </w:r>
            <w:r>
              <w:rPr>
                <w:spacing w:val="-7"/>
                <w:sz w:val="16"/>
              </w:rPr>
              <w:t xml:space="preserve"> </w:t>
            </w:r>
            <w:r>
              <w:rPr>
                <w:sz w:val="16"/>
              </w:rPr>
              <w:t>of capital value</w:t>
            </w:r>
          </w:p>
        </w:tc>
      </w:tr>
      <w:tr w:rsidR="009343AE" w14:paraId="1CD57C7A" w14:textId="77777777" w:rsidTr="009343AE">
        <w:trPr>
          <w:trHeight w:val="510"/>
        </w:trPr>
        <w:tc>
          <w:tcPr>
            <w:tcW w:w="2268" w:type="dxa"/>
          </w:tcPr>
          <w:p w14:paraId="0B694CA0" w14:textId="77777777" w:rsidR="009343AE" w:rsidRDefault="009343AE" w:rsidP="009343AE">
            <w:pPr>
              <w:pStyle w:val="TableParagraph"/>
              <w:ind w:left="80"/>
              <w:jc w:val="left"/>
              <w:rPr>
                <w:sz w:val="16"/>
              </w:rPr>
            </w:pPr>
            <w:r>
              <w:rPr>
                <w:sz w:val="16"/>
              </w:rPr>
              <w:t>Normal</w:t>
            </w:r>
            <w:r>
              <w:rPr>
                <w:spacing w:val="-6"/>
                <w:sz w:val="16"/>
              </w:rPr>
              <w:t xml:space="preserve"> </w:t>
            </w:r>
            <w:r>
              <w:rPr>
                <w:sz w:val="16"/>
              </w:rPr>
              <w:t>pension</w:t>
            </w:r>
            <w:r>
              <w:rPr>
                <w:spacing w:val="-5"/>
                <w:sz w:val="16"/>
              </w:rPr>
              <w:t xml:space="preserve"> </w:t>
            </w:r>
            <w:r>
              <w:rPr>
                <w:sz w:val="16"/>
              </w:rPr>
              <w:t>age</w:t>
            </w:r>
            <w:r>
              <w:rPr>
                <w:spacing w:val="-5"/>
                <w:sz w:val="16"/>
              </w:rPr>
              <w:t xml:space="preserve"> </w:t>
            </w:r>
            <w:r>
              <w:rPr>
                <w:spacing w:val="-2"/>
                <w:sz w:val="16"/>
              </w:rPr>
              <w:t>(NPA)</w:t>
            </w:r>
          </w:p>
        </w:tc>
        <w:tc>
          <w:tcPr>
            <w:tcW w:w="2268" w:type="dxa"/>
          </w:tcPr>
          <w:p w14:paraId="61AD5BA8" w14:textId="77777777" w:rsidR="009343AE" w:rsidRDefault="009343AE" w:rsidP="009343AE">
            <w:pPr>
              <w:pStyle w:val="TableParagraph"/>
              <w:spacing w:line="247" w:lineRule="auto"/>
              <w:ind w:left="79"/>
              <w:jc w:val="left"/>
              <w:rPr>
                <w:sz w:val="16"/>
              </w:rPr>
            </w:pPr>
            <w:r>
              <w:rPr>
                <w:sz w:val="16"/>
              </w:rPr>
              <w:t>60</w:t>
            </w:r>
            <w:r>
              <w:rPr>
                <w:spacing w:val="-11"/>
                <w:sz w:val="16"/>
              </w:rPr>
              <w:t xml:space="preserve"> </w:t>
            </w:r>
            <w:r>
              <w:rPr>
                <w:sz w:val="16"/>
              </w:rPr>
              <w:t>(55</w:t>
            </w:r>
            <w:r>
              <w:rPr>
                <w:spacing w:val="-11"/>
                <w:sz w:val="16"/>
              </w:rPr>
              <w:t xml:space="preserve"> </w:t>
            </w:r>
            <w:r>
              <w:rPr>
                <w:sz w:val="16"/>
              </w:rPr>
              <w:t>for</w:t>
            </w:r>
            <w:r>
              <w:rPr>
                <w:spacing w:val="-11"/>
                <w:sz w:val="16"/>
              </w:rPr>
              <w:t xml:space="preserve"> </w:t>
            </w:r>
            <w:r>
              <w:rPr>
                <w:sz w:val="16"/>
              </w:rPr>
              <w:t>Special</w:t>
            </w:r>
            <w:r>
              <w:rPr>
                <w:spacing w:val="-11"/>
                <w:sz w:val="16"/>
              </w:rPr>
              <w:t xml:space="preserve"> </w:t>
            </w:r>
            <w:r>
              <w:rPr>
                <w:sz w:val="16"/>
              </w:rPr>
              <w:t xml:space="preserve">Class/ </w:t>
            </w:r>
            <w:r>
              <w:rPr>
                <w:spacing w:val="-4"/>
                <w:sz w:val="16"/>
              </w:rPr>
              <w:t>MHO)</w:t>
            </w:r>
          </w:p>
        </w:tc>
        <w:tc>
          <w:tcPr>
            <w:tcW w:w="2268" w:type="dxa"/>
          </w:tcPr>
          <w:p w14:paraId="52A22B73" w14:textId="77777777" w:rsidR="009343AE" w:rsidRDefault="009343AE" w:rsidP="009343AE">
            <w:pPr>
              <w:pStyle w:val="TableParagraph"/>
              <w:ind w:left="79"/>
              <w:jc w:val="left"/>
              <w:rPr>
                <w:sz w:val="16"/>
              </w:rPr>
            </w:pPr>
            <w:r>
              <w:rPr>
                <w:spacing w:val="-5"/>
                <w:sz w:val="16"/>
              </w:rPr>
              <w:t>65</w:t>
            </w:r>
          </w:p>
        </w:tc>
        <w:tc>
          <w:tcPr>
            <w:tcW w:w="2268" w:type="dxa"/>
          </w:tcPr>
          <w:p w14:paraId="3269B870" w14:textId="77777777" w:rsidR="009343AE" w:rsidRDefault="009343AE" w:rsidP="009343AE">
            <w:pPr>
              <w:pStyle w:val="TableParagraph"/>
              <w:ind w:left="79"/>
              <w:jc w:val="left"/>
              <w:rPr>
                <w:sz w:val="16"/>
              </w:rPr>
            </w:pPr>
            <w:r>
              <w:rPr>
                <w:spacing w:val="-5"/>
                <w:sz w:val="16"/>
              </w:rPr>
              <w:t>60</w:t>
            </w:r>
          </w:p>
        </w:tc>
      </w:tr>
      <w:tr w:rsidR="009343AE" w14:paraId="3E1E538E" w14:textId="77777777" w:rsidTr="009343AE">
        <w:trPr>
          <w:trHeight w:val="310"/>
        </w:trPr>
        <w:tc>
          <w:tcPr>
            <w:tcW w:w="2268" w:type="dxa"/>
          </w:tcPr>
          <w:p w14:paraId="45151B5A" w14:textId="77777777" w:rsidR="009343AE" w:rsidRDefault="009343AE" w:rsidP="009343AE">
            <w:pPr>
              <w:pStyle w:val="TableParagraph"/>
              <w:ind w:left="80"/>
              <w:jc w:val="left"/>
              <w:rPr>
                <w:sz w:val="16"/>
              </w:rPr>
            </w:pPr>
            <w:r>
              <w:rPr>
                <w:sz w:val="16"/>
              </w:rPr>
              <w:t>Maximum</w:t>
            </w:r>
            <w:r>
              <w:rPr>
                <w:spacing w:val="-7"/>
                <w:sz w:val="16"/>
              </w:rPr>
              <w:t xml:space="preserve"> </w:t>
            </w:r>
            <w:r>
              <w:rPr>
                <w:spacing w:val="-5"/>
                <w:sz w:val="16"/>
              </w:rPr>
              <w:t>age</w:t>
            </w:r>
          </w:p>
        </w:tc>
        <w:tc>
          <w:tcPr>
            <w:tcW w:w="2268" w:type="dxa"/>
          </w:tcPr>
          <w:p w14:paraId="55C72D07" w14:textId="77777777" w:rsidR="009343AE" w:rsidRDefault="009343AE" w:rsidP="009343AE">
            <w:pPr>
              <w:pStyle w:val="TableParagraph"/>
              <w:ind w:left="79"/>
              <w:jc w:val="left"/>
              <w:rPr>
                <w:sz w:val="16"/>
              </w:rPr>
            </w:pPr>
            <w:r>
              <w:rPr>
                <w:spacing w:val="-5"/>
                <w:sz w:val="16"/>
              </w:rPr>
              <w:t>75</w:t>
            </w:r>
          </w:p>
        </w:tc>
        <w:tc>
          <w:tcPr>
            <w:tcW w:w="2268" w:type="dxa"/>
          </w:tcPr>
          <w:p w14:paraId="55173D82" w14:textId="77777777" w:rsidR="009343AE" w:rsidRDefault="009343AE" w:rsidP="009343AE">
            <w:pPr>
              <w:pStyle w:val="TableParagraph"/>
              <w:ind w:left="79"/>
              <w:jc w:val="left"/>
              <w:rPr>
                <w:sz w:val="16"/>
              </w:rPr>
            </w:pPr>
            <w:r>
              <w:rPr>
                <w:spacing w:val="-5"/>
                <w:sz w:val="16"/>
              </w:rPr>
              <w:t>75</w:t>
            </w:r>
          </w:p>
        </w:tc>
        <w:tc>
          <w:tcPr>
            <w:tcW w:w="2268" w:type="dxa"/>
          </w:tcPr>
          <w:p w14:paraId="779F8781" w14:textId="77777777" w:rsidR="009343AE" w:rsidRDefault="009343AE" w:rsidP="009343AE">
            <w:pPr>
              <w:pStyle w:val="TableParagraph"/>
              <w:ind w:left="79"/>
              <w:jc w:val="left"/>
              <w:rPr>
                <w:sz w:val="16"/>
              </w:rPr>
            </w:pPr>
            <w:r>
              <w:rPr>
                <w:spacing w:val="-5"/>
                <w:sz w:val="16"/>
              </w:rPr>
              <w:t>75</w:t>
            </w:r>
          </w:p>
        </w:tc>
      </w:tr>
      <w:tr w:rsidR="009343AE" w14:paraId="1523E01D" w14:textId="77777777" w:rsidTr="009343AE">
        <w:trPr>
          <w:trHeight w:val="910"/>
        </w:trPr>
        <w:tc>
          <w:tcPr>
            <w:tcW w:w="2268" w:type="dxa"/>
          </w:tcPr>
          <w:p w14:paraId="2C783372" w14:textId="77777777" w:rsidR="009343AE" w:rsidRDefault="009343AE" w:rsidP="009343AE">
            <w:pPr>
              <w:pStyle w:val="TableParagraph"/>
              <w:ind w:left="80"/>
              <w:jc w:val="left"/>
              <w:rPr>
                <w:sz w:val="16"/>
              </w:rPr>
            </w:pPr>
            <w:r>
              <w:rPr>
                <w:sz w:val="16"/>
              </w:rPr>
              <w:t>Maximum</w:t>
            </w:r>
            <w:r>
              <w:rPr>
                <w:spacing w:val="-7"/>
                <w:sz w:val="16"/>
              </w:rPr>
              <w:t xml:space="preserve"> </w:t>
            </w:r>
            <w:r>
              <w:rPr>
                <w:spacing w:val="-2"/>
                <w:sz w:val="16"/>
              </w:rPr>
              <w:t>membership</w:t>
            </w:r>
          </w:p>
        </w:tc>
        <w:tc>
          <w:tcPr>
            <w:tcW w:w="2268" w:type="dxa"/>
          </w:tcPr>
          <w:p w14:paraId="1A5A737C" w14:textId="77777777" w:rsidR="009343AE" w:rsidRDefault="009343AE" w:rsidP="009343AE">
            <w:pPr>
              <w:pStyle w:val="TableParagraph"/>
              <w:ind w:left="79"/>
              <w:jc w:val="left"/>
              <w:rPr>
                <w:sz w:val="16"/>
              </w:rPr>
            </w:pPr>
            <w:proofErr w:type="gramStart"/>
            <w:r>
              <w:rPr>
                <w:sz w:val="16"/>
              </w:rPr>
              <w:t>Non</w:t>
            </w:r>
            <w:r>
              <w:rPr>
                <w:spacing w:val="-5"/>
                <w:sz w:val="16"/>
              </w:rPr>
              <w:t xml:space="preserve"> </w:t>
            </w:r>
            <w:r>
              <w:rPr>
                <w:sz w:val="16"/>
              </w:rPr>
              <w:t>Special</w:t>
            </w:r>
            <w:proofErr w:type="gramEnd"/>
            <w:r>
              <w:rPr>
                <w:spacing w:val="-5"/>
                <w:sz w:val="16"/>
              </w:rPr>
              <w:t xml:space="preserve"> </w:t>
            </w:r>
            <w:r>
              <w:rPr>
                <w:spacing w:val="-2"/>
                <w:sz w:val="16"/>
              </w:rPr>
              <w:t>Class/MHO</w:t>
            </w:r>
          </w:p>
          <w:p w14:paraId="1B0D1213" w14:textId="77777777" w:rsidR="009343AE" w:rsidRDefault="009343AE" w:rsidP="009343AE">
            <w:pPr>
              <w:pStyle w:val="TableParagraph"/>
              <w:spacing w:before="6" w:line="247" w:lineRule="auto"/>
              <w:ind w:left="79"/>
              <w:jc w:val="left"/>
              <w:rPr>
                <w:sz w:val="16"/>
              </w:rPr>
            </w:pPr>
            <w:r>
              <w:rPr>
                <w:sz w:val="16"/>
              </w:rPr>
              <w:t>45 years in total. Special Class/MHO</w:t>
            </w:r>
            <w:r>
              <w:rPr>
                <w:spacing w:val="-11"/>
                <w:sz w:val="16"/>
              </w:rPr>
              <w:t xml:space="preserve"> </w:t>
            </w:r>
            <w:r>
              <w:rPr>
                <w:sz w:val="16"/>
              </w:rPr>
              <w:t>40</w:t>
            </w:r>
            <w:r>
              <w:rPr>
                <w:spacing w:val="-11"/>
                <w:sz w:val="16"/>
              </w:rPr>
              <w:t xml:space="preserve"> </w:t>
            </w:r>
            <w:r>
              <w:rPr>
                <w:sz w:val="16"/>
              </w:rPr>
              <w:t>years</w:t>
            </w:r>
            <w:r>
              <w:rPr>
                <w:spacing w:val="-10"/>
                <w:sz w:val="16"/>
              </w:rPr>
              <w:t xml:space="preserve"> </w:t>
            </w:r>
            <w:r>
              <w:rPr>
                <w:sz w:val="16"/>
              </w:rPr>
              <w:t>at</w:t>
            </w:r>
            <w:r>
              <w:rPr>
                <w:spacing w:val="-10"/>
                <w:sz w:val="16"/>
              </w:rPr>
              <w:t xml:space="preserve"> </w:t>
            </w:r>
            <w:r>
              <w:rPr>
                <w:sz w:val="16"/>
              </w:rPr>
              <w:t>age 55 &amp; 45 years overall</w:t>
            </w:r>
          </w:p>
        </w:tc>
        <w:tc>
          <w:tcPr>
            <w:tcW w:w="2268" w:type="dxa"/>
          </w:tcPr>
          <w:p w14:paraId="5F7B14F4" w14:textId="77777777" w:rsidR="009343AE" w:rsidRDefault="009343AE" w:rsidP="009343AE">
            <w:pPr>
              <w:pStyle w:val="TableParagraph"/>
              <w:ind w:left="79"/>
              <w:jc w:val="left"/>
              <w:rPr>
                <w:sz w:val="16"/>
              </w:rPr>
            </w:pPr>
            <w:r>
              <w:rPr>
                <w:sz w:val="16"/>
              </w:rPr>
              <w:t>45</w:t>
            </w:r>
            <w:r>
              <w:rPr>
                <w:spacing w:val="-1"/>
                <w:sz w:val="16"/>
              </w:rPr>
              <w:t xml:space="preserve"> </w:t>
            </w:r>
            <w:r>
              <w:rPr>
                <w:spacing w:val="-2"/>
                <w:sz w:val="16"/>
              </w:rPr>
              <w:t>years</w:t>
            </w:r>
          </w:p>
        </w:tc>
        <w:tc>
          <w:tcPr>
            <w:tcW w:w="2268" w:type="dxa"/>
          </w:tcPr>
          <w:p w14:paraId="0FDFBB5F" w14:textId="77777777" w:rsidR="009343AE" w:rsidRDefault="009343AE" w:rsidP="009343AE">
            <w:pPr>
              <w:pStyle w:val="TableParagraph"/>
              <w:ind w:left="79"/>
              <w:jc w:val="left"/>
              <w:rPr>
                <w:sz w:val="16"/>
              </w:rPr>
            </w:pPr>
            <w:r>
              <w:rPr>
                <w:spacing w:val="-10"/>
                <w:sz w:val="16"/>
              </w:rPr>
              <w:t>-</w:t>
            </w:r>
          </w:p>
        </w:tc>
      </w:tr>
      <w:tr w:rsidR="009343AE" w14:paraId="52471CD3" w14:textId="77777777" w:rsidTr="009343AE">
        <w:trPr>
          <w:trHeight w:val="910"/>
        </w:trPr>
        <w:tc>
          <w:tcPr>
            <w:tcW w:w="2268" w:type="dxa"/>
          </w:tcPr>
          <w:p w14:paraId="1C597FA5" w14:textId="77777777" w:rsidR="009343AE" w:rsidRDefault="009343AE" w:rsidP="009343AE">
            <w:pPr>
              <w:pStyle w:val="TableParagraph"/>
              <w:ind w:left="80"/>
              <w:jc w:val="left"/>
              <w:rPr>
                <w:sz w:val="16"/>
              </w:rPr>
            </w:pPr>
            <w:r>
              <w:rPr>
                <w:sz w:val="16"/>
              </w:rPr>
              <w:t>Minimum</w:t>
            </w:r>
            <w:r>
              <w:rPr>
                <w:spacing w:val="-7"/>
                <w:sz w:val="16"/>
              </w:rPr>
              <w:t xml:space="preserve"> </w:t>
            </w:r>
            <w:r>
              <w:rPr>
                <w:sz w:val="16"/>
              </w:rPr>
              <w:t>pension</w:t>
            </w:r>
            <w:r>
              <w:rPr>
                <w:spacing w:val="-7"/>
                <w:sz w:val="16"/>
              </w:rPr>
              <w:t xml:space="preserve"> </w:t>
            </w:r>
            <w:r>
              <w:rPr>
                <w:spacing w:val="-5"/>
                <w:sz w:val="16"/>
              </w:rPr>
              <w:t>age</w:t>
            </w:r>
          </w:p>
        </w:tc>
        <w:tc>
          <w:tcPr>
            <w:tcW w:w="2268" w:type="dxa"/>
          </w:tcPr>
          <w:p w14:paraId="30829EE1" w14:textId="77777777" w:rsidR="009343AE" w:rsidRDefault="009343AE" w:rsidP="009343AE">
            <w:pPr>
              <w:pStyle w:val="TableParagraph"/>
              <w:spacing w:line="247" w:lineRule="auto"/>
              <w:ind w:left="79" w:right="255"/>
              <w:jc w:val="left"/>
              <w:rPr>
                <w:sz w:val="16"/>
              </w:rPr>
            </w:pPr>
            <w:r>
              <w:rPr>
                <w:sz w:val="16"/>
              </w:rPr>
              <w:t>Age 50 if joined pre 6/4/2006 and not had a break</w:t>
            </w:r>
            <w:r>
              <w:rPr>
                <w:spacing w:val="-10"/>
                <w:sz w:val="16"/>
              </w:rPr>
              <w:t xml:space="preserve"> </w:t>
            </w:r>
            <w:r>
              <w:rPr>
                <w:sz w:val="16"/>
              </w:rPr>
              <w:t>of</w:t>
            </w:r>
            <w:r>
              <w:rPr>
                <w:spacing w:val="-9"/>
                <w:sz w:val="16"/>
              </w:rPr>
              <w:t xml:space="preserve"> </w:t>
            </w:r>
            <w:r>
              <w:rPr>
                <w:sz w:val="16"/>
              </w:rPr>
              <w:t>5</w:t>
            </w:r>
            <w:r>
              <w:rPr>
                <w:spacing w:val="-10"/>
                <w:sz w:val="16"/>
              </w:rPr>
              <w:t xml:space="preserve"> </w:t>
            </w:r>
            <w:r>
              <w:rPr>
                <w:sz w:val="16"/>
              </w:rPr>
              <w:t>years</w:t>
            </w:r>
            <w:r>
              <w:rPr>
                <w:spacing w:val="-9"/>
                <w:sz w:val="16"/>
              </w:rPr>
              <w:t xml:space="preserve"> </w:t>
            </w:r>
            <w:r>
              <w:rPr>
                <w:sz w:val="16"/>
              </w:rPr>
              <w:t>or</w:t>
            </w:r>
            <w:r>
              <w:rPr>
                <w:spacing w:val="-10"/>
                <w:sz w:val="16"/>
              </w:rPr>
              <w:t xml:space="preserve"> </w:t>
            </w:r>
            <w:r>
              <w:rPr>
                <w:sz w:val="16"/>
              </w:rPr>
              <w:t>more, otherwise age 55</w:t>
            </w:r>
          </w:p>
        </w:tc>
        <w:tc>
          <w:tcPr>
            <w:tcW w:w="2268" w:type="dxa"/>
          </w:tcPr>
          <w:p w14:paraId="1E15F196" w14:textId="77777777" w:rsidR="009343AE" w:rsidRDefault="009343AE" w:rsidP="009343AE">
            <w:pPr>
              <w:pStyle w:val="TableParagraph"/>
              <w:ind w:left="79"/>
              <w:jc w:val="left"/>
              <w:rPr>
                <w:sz w:val="16"/>
              </w:rPr>
            </w:pPr>
            <w:r>
              <w:rPr>
                <w:sz w:val="16"/>
              </w:rPr>
              <w:t>Age</w:t>
            </w:r>
            <w:r>
              <w:rPr>
                <w:spacing w:val="-5"/>
                <w:sz w:val="16"/>
              </w:rPr>
              <w:t xml:space="preserve"> 55</w:t>
            </w:r>
          </w:p>
        </w:tc>
        <w:tc>
          <w:tcPr>
            <w:tcW w:w="2268" w:type="dxa"/>
          </w:tcPr>
          <w:p w14:paraId="4AE1C4C8" w14:textId="77777777" w:rsidR="009343AE" w:rsidRDefault="009343AE" w:rsidP="009343AE">
            <w:pPr>
              <w:pStyle w:val="TableParagraph"/>
              <w:spacing w:line="247" w:lineRule="auto"/>
              <w:ind w:left="79" w:right="255"/>
              <w:jc w:val="left"/>
              <w:rPr>
                <w:sz w:val="16"/>
              </w:rPr>
            </w:pPr>
            <w:r>
              <w:rPr>
                <w:sz w:val="16"/>
              </w:rPr>
              <w:t>Age 50 if joined pre 6/4/2006 and not had a break</w:t>
            </w:r>
            <w:r>
              <w:rPr>
                <w:spacing w:val="-10"/>
                <w:sz w:val="16"/>
              </w:rPr>
              <w:t xml:space="preserve"> </w:t>
            </w:r>
            <w:r>
              <w:rPr>
                <w:sz w:val="16"/>
              </w:rPr>
              <w:t>of</w:t>
            </w:r>
            <w:r>
              <w:rPr>
                <w:spacing w:val="-9"/>
                <w:sz w:val="16"/>
              </w:rPr>
              <w:t xml:space="preserve"> </w:t>
            </w:r>
            <w:r>
              <w:rPr>
                <w:sz w:val="16"/>
              </w:rPr>
              <w:t>5</w:t>
            </w:r>
            <w:r>
              <w:rPr>
                <w:spacing w:val="-10"/>
                <w:sz w:val="16"/>
              </w:rPr>
              <w:t xml:space="preserve"> </w:t>
            </w:r>
            <w:r>
              <w:rPr>
                <w:sz w:val="16"/>
              </w:rPr>
              <w:t>years</w:t>
            </w:r>
            <w:r>
              <w:rPr>
                <w:spacing w:val="-9"/>
                <w:sz w:val="16"/>
              </w:rPr>
              <w:t xml:space="preserve"> </w:t>
            </w:r>
            <w:r>
              <w:rPr>
                <w:sz w:val="16"/>
              </w:rPr>
              <w:t>or</w:t>
            </w:r>
            <w:r>
              <w:rPr>
                <w:spacing w:val="-10"/>
                <w:sz w:val="16"/>
              </w:rPr>
              <w:t xml:space="preserve"> </w:t>
            </w:r>
            <w:r>
              <w:rPr>
                <w:sz w:val="16"/>
              </w:rPr>
              <w:t>more, otherwise age 55</w:t>
            </w:r>
          </w:p>
        </w:tc>
      </w:tr>
      <w:tr w:rsidR="009343AE" w14:paraId="223E1EB3" w14:textId="77777777" w:rsidTr="009343AE">
        <w:trPr>
          <w:trHeight w:val="510"/>
        </w:trPr>
        <w:tc>
          <w:tcPr>
            <w:tcW w:w="2268" w:type="dxa"/>
          </w:tcPr>
          <w:p w14:paraId="0D29A146" w14:textId="77777777" w:rsidR="009343AE" w:rsidRDefault="009343AE" w:rsidP="009343AE">
            <w:pPr>
              <w:pStyle w:val="TableParagraph"/>
              <w:spacing w:line="247" w:lineRule="auto"/>
              <w:ind w:left="80"/>
              <w:jc w:val="left"/>
              <w:rPr>
                <w:sz w:val="16"/>
              </w:rPr>
            </w:pPr>
            <w:r>
              <w:rPr>
                <w:sz w:val="16"/>
              </w:rPr>
              <w:t>Actuarially</w:t>
            </w:r>
            <w:r>
              <w:rPr>
                <w:spacing w:val="-12"/>
                <w:sz w:val="16"/>
              </w:rPr>
              <w:t xml:space="preserve"> </w:t>
            </w:r>
            <w:r>
              <w:rPr>
                <w:sz w:val="16"/>
              </w:rPr>
              <w:t>reduced</w:t>
            </w:r>
            <w:r>
              <w:rPr>
                <w:spacing w:val="-11"/>
                <w:sz w:val="16"/>
              </w:rPr>
              <w:t xml:space="preserve"> </w:t>
            </w:r>
            <w:r>
              <w:rPr>
                <w:sz w:val="16"/>
              </w:rPr>
              <w:t xml:space="preserve">early </w:t>
            </w:r>
            <w:r>
              <w:rPr>
                <w:spacing w:val="-2"/>
                <w:sz w:val="16"/>
              </w:rPr>
              <w:t>retirement</w:t>
            </w:r>
          </w:p>
        </w:tc>
        <w:tc>
          <w:tcPr>
            <w:tcW w:w="2268" w:type="dxa"/>
          </w:tcPr>
          <w:p w14:paraId="111CAD02" w14:textId="77777777" w:rsidR="009343AE" w:rsidRDefault="009343AE" w:rsidP="009343AE">
            <w:pPr>
              <w:pStyle w:val="TableParagraph"/>
              <w:ind w:left="79"/>
              <w:jc w:val="left"/>
              <w:rPr>
                <w:sz w:val="16"/>
              </w:rPr>
            </w:pPr>
            <w:r>
              <w:rPr>
                <w:spacing w:val="-5"/>
                <w:sz w:val="16"/>
              </w:rPr>
              <w:t>Yes</w:t>
            </w:r>
          </w:p>
        </w:tc>
        <w:tc>
          <w:tcPr>
            <w:tcW w:w="2268" w:type="dxa"/>
          </w:tcPr>
          <w:p w14:paraId="1425F082" w14:textId="77777777" w:rsidR="009343AE" w:rsidRDefault="009343AE" w:rsidP="009343AE">
            <w:pPr>
              <w:pStyle w:val="TableParagraph"/>
              <w:ind w:left="79"/>
              <w:jc w:val="left"/>
              <w:rPr>
                <w:sz w:val="16"/>
              </w:rPr>
            </w:pPr>
            <w:r>
              <w:rPr>
                <w:spacing w:val="-5"/>
                <w:sz w:val="16"/>
              </w:rPr>
              <w:t>Yes</w:t>
            </w:r>
          </w:p>
        </w:tc>
        <w:tc>
          <w:tcPr>
            <w:tcW w:w="2268" w:type="dxa"/>
          </w:tcPr>
          <w:p w14:paraId="0E886958" w14:textId="77777777" w:rsidR="009343AE" w:rsidRDefault="009343AE" w:rsidP="009343AE">
            <w:pPr>
              <w:pStyle w:val="TableParagraph"/>
              <w:ind w:left="79"/>
              <w:jc w:val="left"/>
              <w:rPr>
                <w:sz w:val="16"/>
              </w:rPr>
            </w:pPr>
            <w:r>
              <w:rPr>
                <w:spacing w:val="-5"/>
                <w:sz w:val="16"/>
              </w:rPr>
              <w:t>Yes</w:t>
            </w:r>
          </w:p>
        </w:tc>
      </w:tr>
      <w:tr w:rsidR="009343AE" w14:paraId="4D1FFDA0" w14:textId="77777777" w:rsidTr="009343AE">
        <w:trPr>
          <w:trHeight w:val="710"/>
        </w:trPr>
        <w:tc>
          <w:tcPr>
            <w:tcW w:w="2268" w:type="dxa"/>
          </w:tcPr>
          <w:p w14:paraId="442C88AD" w14:textId="77777777" w:rsidR="009343AE" w:rsidRDefault="009343AE" w:rsidP="009343AE">
            <w:pPr>
              <w:pStyle w:val="TableParagraph"/>
              <w:ind w:left="80"/>
              <w:jc w:val="left"/>
              <w:rPr>
                <w:sz w:val="16"/>
              </w:rPr>
            </w:pPr>
            <w:r>
              <w:rPr>
                <w:sz w:val="16"/>
              </w:rPr>
              <w:t>Late</w:t>
            </w:r>
            <w:r>
              <w:rPr>
                <w:spacing w:val="-2"/>
                <w:sz w:val="16"/>
              </w:rPr>
              <w:t xml:space="preserve"> retirement</w:t>
            </w:r>
          </w:p>
        </w:tc>
        <w:tc>
          <w:tcPr>
            <w:tcW w:w="2268" w:type="dxa"/>
          </w:tcPr>
          <w:p w14:paraId="7B8431E8" w14:textId="77777777" w:rsidR="009343AE" w:rsidRDefault="009343AE" w:rsidP="009343AE">
            <w:pPr>
              <w:pStyle w:val="TableParagraph"/>
              <w:spacing w:line="247" w:lineRule="auto"/>
              <w:ind w:left="79"/>
              <w:jc w:val="left"/>
              <w:rPr>
                <w:sz w:val="16"/>
              </w:rPr>
            </w:pPr>
            <w:r>
              <w:rPr>
                <w:sz w:val="16"/>
              </w:rPr>
              <w:t>No</w:t>
            </w:r>
            <w:r>
              <w:rPr>
                <w:spacing w:val="-12"/>
                <w:sz w:val="16"/>
              </w:rPr>
              <w:t xml:space="preserve"> </w:t>
            </w:r>
            <w:r>
              <w:rPr>
                <w:sz w:val="16"/>
              </w:rPr>
              <w:t>late</w:t>
            </w:r>
            <w:r>
              <w:rPr>
                <w:spacing w:val="-11"/>
                <w:sz w:val="16"/>
              </w:rPr>
              <w:t xml:space="preserve"> </w:t>
            </w:r>
            <w:r>
              <w:rPr>
                <w:sz w:val="16"/>
              </w:rPr>
              <w:t>retirement</w:t>
            </w:r>
            <w:r>
              <w:rPr>
                <w:spacing w:val="-11"/>
                <w:sz w:val="16"/>
              </w:rPr>
              <w:t xml:space="preserve"> </w:t>
            </w:r>
            <w:r>
              <w:rPr>
                <w:sz w:val="16"/>
              </w:rPr>
              <w:t xml:space="preserve">factors </w:t>
            </w:r>
            <w:r>
              <w:rPr>
                <w:spacing w:val="-2"/>
                <w:sz w:val="16"/>
              </w:rPr>
              <w:t>applied</w:t>
            </w:r>
          </w:p>
        </w:tc>
        <w:tc>
          <w:tcPr>
            <w:tcW w:w="2268" w:type="dxa"/>
          </w:tcPr>
          <w:p w14:paraId="197B820D" w14:textId="77777777" w:rsidR="009343AE" w:rsidRDefault="009343AE" w:rsidP="009343AE">
            <w:pPr>
              <w:pStyle w:val="TableParagraph"/>
              <w:spacing w:line="247" w:lineRule="auto"/>
              <w:ind w:left="79"/>
              <w:jc w:val="left"/>
              <w:rPr>
                <w:sz w:val="16"/>
              </w:rPr>
            </w:pPr>
            <w:r>
              <w:rPr>
                <w:sz w:val="16"/>
              </w:rPr>
              <w:t>Late retirement factors applied</w:t>
            </w:r>
            <w:r>
              <w:rPr>
                <w:spacing w:val="-12"/>
                <w:sz w:val="16"/>
              </w:rPr>
              <w:t xml:space="preserve"> </w:t>
            </w:r>
            <w:r>
              <w:rPr>
                <w:sz w:val="16"/>
              </w:rPr>
              <w:t>to</w:t>
            </w:r>
            <w:r>
              <w:rPr>
                <w:spacing w:val="-11"/>
                <w:sz w:val="16"/>
              </w:rPr>
              <w:t xml:space="preserve"> </w:t>
            </w:r>
            <w:r>
              <w:rPr>
                <w:sz w:val="16"/>
              </w:rPr>
              <w:t>pension</w:t>
            </w:r>
            <w:r>
              <w:rPr>
                <w:spacing w:val="-11"/>
                <w:sz w:val="16"/>
              </w:rPr>
              <w:t xml:space="preserve"> </w:t>
            </w:r>
            <w:r>
              <w:rPr>
                <w:sz w:val="16"/>
              </w:rPr>
              <w:t>earned before age 65</w:t>
            </w:r>
          </w:p>
        </w:tc>
        <w:tc>
          <w:tcPr>
            <w:tcW w:w="2268" w:type="dxa"/>
          </w:tcPr>
          <w:p w14:paraId="3238EE70" w14:textId="77777777" w:rsidR="009343AE" w:rsidRDefault="009343AE" w:rsidP="009343AE">
            <w:pPr>
              <w:pStyle w:val="TableParagraph"/>
              <w:spacing w:line="247" w:lineRule="auto"/>
              <w:ind w:left="79"/>
              <w:jc w:val="left"/>
              <w:rPr>
                <w:sz w:val="16"/>
              </w:rPr>
            </w:pPr>
            <w:r>
              <w:rPr>
                <w:sz w:val="16"/>
              </w:rPr>
              <w:t>No</w:t>
            </w:r>
            <w:r>
              <w:rPr>
                <w:spacing w:val="-12"/>
                <w:sz w:val="16"/>
              </w:rPr>
              <w:t xml:space="preserve"> </w:t>
            </w:r>
            <w:r>
              <w:rPr>
                <w:sz w:val="16"/>
              </w:rPr>
              <w:t>late</w:t>
            </w:r>
            <w:r>
              <w:rPr>
                <w:spacing w:val="-11"/>
                <w:sz w:val="16"/>
              </w:rPr>
              <w:t xml:space="preserve"> </w:t>
            </w:r>
            <w:r>
              <w:rPr>
                <w:sz w:val="16"/>
              </w:rPr>
              <w:t>retirement</w:t>
            </w:r>
            <w:r>
              <w:rPr>
                <w:spacing w:val="-11"/>
                <w:sz w:val="16"/>
              </w:rPr>
              <w:t xml:space="preserve"> </w:t>
            </w:r>
            <w:r>
              <w:rPr>
                <w:sz w:val="16"/>
              </w:rPr>
              <w:t xml:space="preserve">factors </w:t>
            </w:r>
            <w:r>
              <w:rPr>
                <w:spacing w:val="-2"/>
                <w:sz w:val="16"/>
              </w:rPr>
              <w:t>applied</w:t>
            </w:r>
          </w:p>
        </w:tc>
      </w:tr>
      <w:tr w:rsidR="009343AE" w14:paraId="416FFA93" w14:textId="77777777" w:rsidTr="009343AE">
        <w:trPr>
          <w:trHeight w:val="710"/>
        </w:trPr>
        <w:tc>
          <w:tcPr>
            <w:tcW w:w="2268" w:type="dxa"/>
          </w:tcPr>
          <w:p w14:paraId="5F51D324" w14:textId="77777777" w:rsidR="009343AE" w:rsidRDefault="009343AE" w:rsidP="009343AE">
            <w:pPr>
              <w:pStyle w:val="TableParagraph"/>
              <w:spacing w:line="247" w:lineRule="auto"/>
              <w:ind w:left="80" w:right="78"/>
              <w:jc w:val="left"/>
              <w:rPr>
                <w:sz w:val="16"/>
              </w:rPr>
            </w:pPr>
            <w:r>
              <w:rPr>
                <w:spacing w:val="-2"/>
                <w:sz w:val="16"/>
              </w:rPr>
              <w:t xml:space="preserve">Pensionable reemployment </w:t>
            </w:r>
            <w:r>
              <w:rPr>
                <w:sz w:val="16"/>
              </w:rPr>
              <w:t xml:space="preserve">following payment of </w:t>
            </w:r>
            <w:r>
              <w:rPr>
                <w:spacing w:val="-2"/>
                <w:sz w:val="16"/>
              </w:rPr>
              <w:t>pension</w:t>
            </w:r>
          </w:p>
        </w:tc>
        <w:tc>
          <w:tcPr>
            <w:tcW w:w="2268" w:type="dxa"/>
          </w:tcPr>
          <w:p w14:paraId="611DFB1F" w14:textId="77777777" w:rsidR="009343AE" w:rsidRDefault="009343AE" w:rsidP="009343AE">
            <w:pPr>
              <w:pStyle w:val="TableParagraph"/>
              <w:ind w:left="79"/>
              <w:jc w:val="left"/>
              <w:rPr>
                <w:sz w:val="16"/>
              </w:rPr>
            </w:pPr>
            <w:proofErr w:type="gramStart"/>
            <w:r>
              <w:rPr>
                <w:sz w:val="16"/>
              </w:rPr>
              <w:t>Yes</w:t>
            </w:r>
            <w:proofErr w:type="gramEnd"/>
            <w:r>
              <w:rPr>
                <w:spacing w:val="-7"/>
                <w:sz w:val="16"/>
              </w:rPr>
              <w:t xml:space="preserve"> </w:t>
            </w:r>
            <w:r>
              <w:rPr>
                <w:sz w:val="16"/>
              </w:rPr>
              <w:t>if</w:t>
            </w:r>
            <w:r>
              <w:rPr>
                <w:spacing w:val="-6"/>
                <w:sz w:val="16"/>
              </w:rPr>
              <w:t xml:space="preserve"> </w:t>
            </w:r>
            <w:r>
              <w:rPr>
                <w:spacing w:val="-2"/>
                <w:sz w:val="16"/>
              </w:rPr>
              <w:t>eligible</w:t>
            </w:r>
          </w:p>
        </w:tc>
        <w:tc>
          <w:tcPr>
            <w:tcW w:w="2268" w:type="dxa"/>
          </w:tcPr>
          <w:p w14:paraId="5637B571" w14:textId="77777777" w:rsidR="009343AE" w:rsidRDefault="009343AE" w:rsidP="009343AE">
            <w:pPr>
              <w:pStyle w:val="TableParagraph"/>
              <w:ind w:left="79"/>
              <w:jc w:val="left"/>
              <w:rPr>
                <w:sz w:val="16"/>
              </w:rPr>
            </w:pPr>
            <w:proofErr w:type="gramStart"/>
            <w:r>
              <w:rPr>
                <w:sz w:val="16"/>
              </w:rPr>
              <w:t>Yes</w:t>
            </w:r>
            <w:proofErr w:type="gramEnd"/>
            <w:r>
              <w:rPr>
                <w:spacing w:val="-7"/>
                <w:sz w:val="16"/>
              </w:rPr>
              <w:t xml:space="preserve"> </w:t>
            </w:r>
            <w:r>
              <w:rPr>
                <w:sz w:val="16"/>
              </w:rPr>
              <w:t>if</w:t>
            </w:r>
            <w:r>
              <w:rPr>
                <w:spacing w:val="-6"/>
                <w:sz w:val="16"/>
              </w:rPr>
              <w:t xml:space="preserve"> </w:t>
            </w:r>
            <w:r>
              <w:rPr>
                <w:spacing w:val="-2"/>
                <w:sz w:val="16"/>
              </w:rPr>
              <w:t>eligible</w:t>
            </w:r>
          </w:p>
        </w:tc>
        <w:tc>
          <w:tcPr>
            <w:tcW w:w="2268" w:type="dxa"/>
          </w:tcPr>
          <w:p w14:paraId="3238A072" w14:textId="77777777" w:rsidR="009343AE" w:rsidRDefault="009343AE" w:rsidP="009343AE">
            <w:pPr>
              <w:pStyle w:val="TableParagraph"/>
              <w:ind w:left="79"/>
              <w:jc w:val="left"/>
              <w:rPr>
                <w:sz w:val="16"/>
              </w:rPr>
            </w:pPr>
            <w:proofErr w:type="gramStart"/>
            <w:r>
              <w:rPr>
                <w:sz w:val="16"/>
              </w:rPr>
              <w:t>Yes</w:t>
            </w:r>
            <w:proofErr w:type="gramEnd"/>
            <w:r>
              <w:rPr>
                <w:spacing w:val="-7"/>
                <w:sz w:val="16"/>
              </w:rPr>
              <w:t xml:space="preserve"> </w:t>
            </w:r>
            <w:r>
              <w:rPr>
                <w:sz w:val="16"/>
              </w:rPr>
              <w:t>if</w:t>
            </w:r>
            <w:r>
              <w:rPr>
                <w:spacing w:val="-6"/>
                <w:sz w:val="16"/>
              </w:rPr>
              <w:t xml:space="preserve"> </w:t>
            </w:r>
            <w:r>
              <w:rPr>
                <w:spacing w:val="-2"/>
                <w:sz w:val="16"/>
              </w:rPr>
              <w:t>eligible</w:t>
            </w:r>
          </w:p>
        </w:tc>
      </w:tr>
      <w:tr w:rsidR="009343AE" w14:paraId="7C8217E4" w14:textId="77777777" w:rsidTr="009343AE">
        <w:trPr>
          <w:trHeight w:val="310"/>
        </w:trPr>
        <w:tc>
          <w:tcPr>
            <w:tcW w:w="2268" w:type="dxa"/>
          </w:tcPr>
          <w:p w14:paraId="7FECA5FA" w14:textId="77777777" w:rsidR="009343AE" w:rsidRDefault="009343AE" w:rsidP="009343AE">
            <w:pPr>
              <w:pStyle w:val="TableParagraph"/>
              <w:ind w:left="80"/>
              <w:jc w:val="left"/>
              <w:rPr>
                <w:sz w:val="16"/>
              </w:rPr>
            </w:pPr>
            <w:r>
              <w:rPr>
                <w:sz w:val="16"/>
              </w:rPr>
              <w:t>Partial</w:t>
            </w:r>
            <w:r>
              <w:rPr>
                <w:spacing w:val="-1"/>
                <w:sz w:val="16"/>
              </w:rPr>
              <w:t xml:space="preserve"> </w:t>
            </w:r>
            <w:r>
              <w:rPr>
                <w:spacing w:val="-2"/>
                <w:sz w:val="16"/>
              </w:rPr>
              <w:t>retirement</w:t>
            </w:r>
          </w:p>
        </w:tc>
        <w:tc>
          <w:tcPr>
            <w:tcW w:w="2268" w:type="dxa"/>
          </w:tcPr>
          <w:p w14:paraId="34A85A16" w14:textId="77777777" w:rsidR="009343AE" w:rsidRDefault="009343AE" w:rsidP="009343AE">
            <w:pPr>
              <w:pStyle w:val="TableParagraph"/>
              <w:ind w:left="79"/>
              <w:jc w:val="left"/>
              <w:rPr>
                <w:sz w:val="16"/>
              </w:rPr>
            </w:pPr>
            <w:r>
              <w:rPr>
                <w:spacing w:val="-5"/>
                <w:sz w:val="16"/>
              </w:rPr>
              <w:t>No</w:t>
            </w:r>
          </w:p>
        </w:tc>
        <w:tc>
          <w:tcPr>
            <w:tcW w:w="2268" w:type="dxa"/>
          </w:tcPr>
          <w:p w14:paraId="3994D7FB" w14:textId="77777777" w:rsidR="009343AE" w:rsidRDefault="009343AE" w:rsidP="009343AE">
            <w:pPr>
              <w:pStyle w:val="TableParagraph"/>
              <w:ind w:left="79"/>
              <w:jc w:val="left"/>
              <w:rPr>
                <w:sz w:val="16"/>
              </w:rPr>
            </w:pPr>
            <w:r>
              <w:rPr>
                <w:spacing w:val="-5"/>
                <w:sz w:val="16"/>
              </w:rPr>
              <w:t>Yes</w:t>
            </w:r>
          </w:p>
        </w:tc>
        <w:tc>
          <w:tcPr>
            <w:tcW w:w="2268" w:type="dxa"/>
          </w:tcPr>
          <w:p w14:paraId="1E2E97CB" w14:textId="77777777" w:rsidR="009343AE" w:rsidRDefault="009343AE" w:rsidP="009343AE">
            <w:pPr>
              <w:pStyle w:val="TableParagraph"/>
              <w:ind w:left="79"/>
              <w:jc w:val="left"/>
              <w:rPr>
                <w:sz w:val="16"/>
              </w:rPr>
            </w:pPr>
            <w:r>
              <w:rPr>
                <w:spacing w:val="-5"/>
                <w:sz w:val="16"/>
              </w:rPr>
              <w:t>No</w:t>
            </w:r>
          </w:p>
        </w:tc>
      </w:tr>
      <w:tr w:rsidR="009343AE" w14:paraId="25FE56E0" w14:textId="77777777" w:rsidTr="009343AE">
        <w:trPr>
          <w:trHeight w:val="509"/>
        </w:trPr>
        <w:tc>
          <w:tcPr>
            <w:tcW w:w="2268" w:type="dxa"/>
          </w:tcPr>
          <w:p w14:paraId="25DB7B2B" w14:textId="77777777" w:rsidR="009343AE" w:rsidRDefault="009343AE" w:rsidP="009343AE">
            <w:pPr>
              <w:pStyle w:val="TableParagraph"/>
              <w:ind w:left="80"/>
              <w:jc w:val="left"/>
              <w:rPr>
                <w:sz w:val="16"/>
              </w:rPr>
            </w:pPr>
            <w:r>
              <w:rPr>
                <w:sz w:val="16"/>
              </w:rPr>
              <w:t>Ill</w:t>
            </w:r>
            <w:r>
              <w:rPr>
                <w:spacing w:val="-2"/>
                <w:sz w:val="16"/>
              </w:rPr>
              <w:t xml:space="preserve"> </w:t>
            </w:r>
            <w:proofErr w:type="gramStart"/>
            <w:r>
              <w:rPr>
                <w:sz w:val="16"/>
              </w:rPr>
              <w:t>health</w:t>
            </w:r>
            <w:proofErr w:type="gramEnd"/>
            <w:r>
              <w:rPr>
                <w:spacing w:val="-2"/>
                <w:sz w:val="16"/>
              </w:rPr>
              <w:t xml:space="preserve"> </w:t>
            </w:r>
            <w:r>
              <w:rPr>
                <w:sz w:val="16"/>
              </w:rPr>
              <w:t>tier</w:t>
            </w:r>
            <w:r>
              <w:rPr>
                <w:spacing w:val="-2"/>
                <w:sz w:val="16"/>
              </w:rPr>
              <w:t xml:space="preserve"> </w:t>
            </w:r>
            <w:proofErr w:type="gramStart"/>
            <w:r>
              <w:rPr>
                <w:spacing w:val="-10"/>
                <w:sz w:val="16"/>
              </w:rPr>
              <w:t>1</w:t>
            </w:r>
            <w:proofErr w:type="gramEnd"/>
          </w:p>
        </w:tc>
        <w:tc>
          <w:tcPr>
            <w:tcW w:w="2268" w:type="dxa"/>
          </w:tcPr>
          <w:p w14:paraId="7010E57A" w14:textId="77777777" w:rsidR="009343AE" w:rsidRDefault="009343AE" w:rsidP="009343AE">
            <w:pPr>
              <w:pStyle w:val="TableParagraph"/>
              <w:spacing w:line="247" w:lineRule="auto"/>
              <w:ind w:left="79" w:right="404"/>
              <w:jc w:val="left"/>
              <w:rPr>
                <w:sz w:val="16"/>
              </w:rPr>
            </w:pPr>
            <w:r>
              <w:rPr>
                <w:sz w:val="16"/>
              </w:rPr>
              <w:t>Built</w:t>
            </w:r>
            <w:r>
              <w:rPr>
                <w:spacing w:val="-12"/>
                <w:sz w:val="16"/>
              </w:rPr>
              <w:t xml:space="preserve"> </w:t>
            </w:r>
            <w:r>
              <w:rPr>
                <w:sz w:val="16"/>
              </w:rPr>
              <w:t>up</w:t>
            </w:r>
            <w:r>
              <w:rPr>
                <w:spacing w:val="-11"/>
                <w:sz w:val="16"/>
              </w:rPr>
              <w:t xml:space="preserve"> </w:t>
            </w:r>
            <w:r>
              <w:rPr>
                <w:sz w:val="16"/>
              </w:rPr>
              <w:t>benefits</w:t>
            </w:r>
            <w:r>
              <w:rPr>
                <w:spacing w:val="-11"/>
                <w:sz w:val="16"/>
              </w:rPr>
              <w:t xml:space="preserve"> </w:t>
            </w:r>
            <w:r>
              <w:rPr>
                <w:sz w:val="16"/>
              </w:rPr>
              <w:t>paid without reduction</w:t>
            </w:r>
          </w:p>
        </w:tc>
        <w:tc>
          <w:tcPr>
            <w:tcW w:w="2268" w:type="dxa"/>
          </w:tcPr>
          <w:p w14:paraId="534076C0" w14:textId="77777777" w:rsidR="009343AE" w:rsidRDefault="009343AE" w:rsidP="009343AE">
            <w:pPr>
              <w:pStyle w:val="TableParagraph"/>
              <w:spacing w:line="247" w:lineRule="auto"/>
              <w:ind w:left="79" w:right="404"/>
              <w:jc w:val="left"/>
              <w:rPr>
                <w:sz w:val="16"/>
              </w:rPr>
            </w:pPr>
            <w:r>
              <w:rPr>
                <w:sz w:val="16"/>
              </w:rPr>
              <w:t>Built</w:t>
            </w:r>
            <w:r>
              <w:rPr>
                <w:spacing w:val="-12"/>
                <w:sz w:val="16"/>
              </w:rPr>
              <w:t xml:space="preserve"> </w:t>
            </w:r>
            <w:r>
              <w:rPr>
                <w:sz w:val="16"/>
              </w:rPr>
              <w:t>up</w:t>
            </w:r>
            <w:r>
              <w:rPr>
                <w:spacing w:val="-11"/>
                <w:sz w:val="16"/>
              </w:rPr>
              <w:t xml:space="preserve"> </w:t>
            </w:r>
            <w:r>
              <w:rPr>
                <w:sz w:val="16"/>
              </w:rPr>
              <w:t>benefits</w:t>
            </w:r>
            <w:r>
              <w:rPr>
                <w:spacing w:val="-11"/>
                <w:sz w:val="16"/>
              </w:rPr>
              <w:t xml:space="preserve"> </w:t>
            </w:r>
            <w:r>
              <w:rPr>
                <w:sz w:val="16"/>
              </w:rPr>
              <w:t>paid without reduction</w:t>
            </w:r>
          </w:p>
        </w:tc>
        <w:tc>
          <w:tcPr>
            <w:tcW w:w="2268" w:type="dxa"/>
          </w:tcPr>
          <w:p w14:paraId="6B188049" w14:textId="77777777" w:rsidR="009343AE" w:rsidRDefault="009343AE" w:rsidP="009343AE">
            <w:pPr>
              <w:pStyle w:val="TableParagraph"/>
              <w:spacing w:line="247" w:lineRule="auto"/>
              <w:ind w:left="79" w:right="404"/>
              <w:jc w:val="left"/>
              <w:rPr>
                <w:sz w:val="16"/>
              </w:rPr>
            </w:pPr>
            <w:r>
              <w:rPr>
                <w:sz w:val="16"/>
              </w:rPr>
              <w:t>Built</w:t>
            </w:r>
            <w:r>
              <w:rPr>
                <w:spacing w:val="-12"/>
                <w:sz w:val="16"/>
              </w:rPr>
              <w:t xml:space="preserve"> </w:t>
            </w:r>
            <w:r>
              <w:rPr>
                <w:sz w:val="16"/>
              </w:rPr>
              <w:t>up</w:t>
            </w:r>
            <w:r>
              <w:rPr>
                <w:spacing w:val="-11"/>
                <w:sz w:val="16"/>
              </w:rPr>
              <w:t xml:space="preserve"> </w:t>
            </w:r>
            <w:r>
              <w:rPr>
                <w:sz w:val="16"/>
              </w:rPr>
              <w:t>benefits</w:t>
            </w:r>
            <w:r>
              <w:rPr>
                <w:spacing w:val="-11"/>
                <w:sz w:val="16"/>
              </w:rPr>
              <w:t xml:space="preserve"> </w:t>
            </w:r>
            <w:r>
              <w:rPr>
                <w:sz w:val="16"/>
              </w:rPr>
              <w:t>paid without reduction</w:t>
            </w:r>
          </w:p>
        </w:tc>
      </w:tr>
      <w:tr w:rsidR="009343AE" w14:paraId="76E1B049" w14:textId="77777777" w:rsidTr="009343AE">
        <w:trPr>
          <w:trHeight w:val="710"/>
        </w:trPr>
        <w:tc>
          <w:tcPr>
            <w:tcW w:w="2268" w:type="dxa"/>
          </w:tcPr>
          <w:p w14:paraId="295787A6" w14:textId="77777777" w:rsidR="009343AE" w:rsidRDefault="009343AE" w:rsidP="009343AE">
            <w:pPr>
              <w:pStyle w:val="TableParagraph"/>
              <w:ind w:left="80"/>
              <w:jc w:val="left"/>
              <w:rPr>
                <w:sz w:val="16"/>
              </w:rPr>
            </w:pPr>
            <w:r>
              <w:rPr>
                <w:sz w:val="16"/>
              </w:rPr>
              <w:t>Ill</w:t>
            </w:r>
            <w:r>
              <w:rPr>
                <w:spacing w:val="-2"/>
                <w:sz w:val="16"/>
              </w:rPr>
              <w:t xml:space="preserve"> </w:t>
            </w:r>
            <w:proofErr w:type="gramStart"/>
            <w:r>
              <w:rPr>
                <w:sz w:val="16"/>
              </w:rPr>
              <w:t>health</w:t>
            </w:r>
            <w:proofErr w:type="gramEnd"/>
            <w:r>
              <w:rPr>
                <w:spacing w:val="-2"/>
                <w:sz w:val="16"/>
              </w:rPr>
              <w:t xml:space="preserve"> </w:t>
            </w:r>
            <w:r>
              <w:rPr>
                <w:sz w:val="16"/>
              </w:rPr>
              <w:t>tier</w:t>
            </w:r>
            <w:r>
              <w:rPr>
                <w:spacing w:val="-2"/>
                <w:sz w:val="16"/>
              </w:rPr>
              <w:t xml:space="preserve"> </w:t>
            </w:r>
            <w:proofErr w:type="gramStart"/>
            <w:r>
              <w:rPr>
                <w:spacing w:val="-10"/>
                <w:sz w:val="16"/>
              </w:rPr>
              <w:t>2</w:t>
            </w:r>
            <w:proofErr w:type="gramEnd"/>
          </w:p>
        </w:tc>
        <w:tc>
          <w:tcPr>
            <w:tcW w:w="2268" w:type="dxa"/>
          </w:tcPr>
          <w:p w14:paraId="1DFBAE98" w14:textId="77777777" w:rsidR="009343AE" w:rsidRDefault="009343AE" w:rsidP="009343AE">
            <w:pPr>
              <w:pStyle w:val="TableParagraph"/>
              <w:spacing w:line="247" w:lineRule="auto"/>
              <w:ind w:left="79" w:right="78"/>
              <w:jc w:val="left"/>
              <w:rPr>
                <w:sz w:val="16"/>
              </w:rPr>
            </w:pPr>
            <w:r>
              <w:rPr>
                <w:sz w:val="16"/>
              </w:rPr>
              <w:t>Tier</w:t>
            </w:r>
            <w:r>
              <w:rPr>
                <w:spacing w:val="-10"/>
                <w:sz w:val="16"/>
              </w:rPr>
              <w:t xml:space="preserve"> </w:t>
            </w:r>
            <w:r>
              <w:rPr>
                <w:sz w:val="16"/>
              </w:rPr>
              <w:t>1</w:t>
            </w:r>
            <w:r>
              <w:rPr>
                <w:spacing w:val="-10"/>
                <w:sz w:val="16"/>
              </w:rPr>
              <w:t xml:space="preserve"> </w:t>
            </w:r>
            <w:r>
              <w:rPr>
                <w:sz w:val="16"/>
              </w:rPr>
              <w:t>plus</w:t>
            </w:r>
            <w:r>
              <w:rPr>
                <w:spacing w:val="-9"/>
                <w:sz w:val="16"/>
              </w:rPr>
              <w:t xml:space="preserve"> </w:t>
            </w:r>
            <w:r>
              <w:rPr>
                <w:sz w:val="16"/>
              </w:rPr>
              <w:t>an</w:t>
            </w:r>
            <w:r>
              <w:rPr>
                <w:spacing w:val="-10"/>
                <w:sz w:val="16"/>
              </w:rPr>
              <w:t xml:space="preserve"> </w:t>
            </w:r>
            <w:r>
              <w:rPr>
                <w:sz w:val="16"/>
              </w:rPr>
              <w:t>enhancement of 2/3rds of prospective membership to NPA</w:t>
            </w:r>
          </w:p>
        </w:tc>
        <w:tc>
          <w:tcPr>
            <w:tcW w:w="2268" w:type="dxa"/>
          </w:tcPr>
          <w:p w14:paraId="5B65B50A" w14:textId="77777777" w:rsidR="009343AE" w:rsidRDefault="009343AE" w:rsidP="009343AE">
            <w:pPr>
              <w:pStyle w:val="TableParagraph"/>
              <w:spacing w:line="247" w:lineRule="auto"/>
              <w:ind w:left="79" w:right="78"/>
              <w:jc w:val="left"/>
              <w:rPr>
                <w:sz w:val="16"/>
              </w:rPr>
            </w:pPr>
            <w:r>
              <w:rPr>
                <w:sz w:val="16"/>
              </w:rPr>
              <w:t>Tier</w:t>
            </w:r>
            <w:r>
              <w:rPr>
                <w:spacing w:val="-10"/>
                <w:sz w:val="16"/>
              </w:rPr>
              <w:t xml:space="preserve"> </w:t>
            </w:r>
            <w:r>
              <w:rPr>
                <w:sz w:val="16"/>
              </w:rPr>
              <w:t>1</w:t>
            </w:r>
            <w:r>
              <w:rPr>
                <w:spacing w:val="-10"/>
                <w:sz w:val="16"/>
              </w:rPr>
              <w:t xml:space="preserve"> </w:t>
            </w:r>
            <w:r>
              <w:rPr>
                <w:sz w:val="16"/>
              </w:rPr>
              <w:t>plus</w:t>
            </w:r>
            <w:r>
              <w:rPr>
                <w:spacing w:val="-9"/>
                <w:sz w:val="16"/>
              </w:rPr>
              <w:t xml:space="preserve"> </w:t>
            </w:r>
            <w:r>
              <w:rPr>
                <w:sz w:val="16"/>
              </w:rPr>
              <w:t>an</w:t>
            </w:r>
            <w:r>
              <w:rPr>
                <w:spacing w:val="-10"/>
                <w:sz w:val="16"/>
              </w:rPr>
              <w:t xml:space="preserve"> </w:t>
            </w:r>
            <w:r>
              <w:rPr>
                <w:sz w:val="16"/>
              </w:rPr>
              <w:t>enhancement of 2/3rds of prospective membership to NPA</w:t>
            </w:r>
          </w:p>
        </w:tc>
        <w:tc>
          <w:tcPr>
            <w:tcW w:w="2268" w:type="dxa"/>
          </w:tcPr>
          <w:p w14:paraId="67DF26D5" w14:textId="77777777" w:rsidR="009343AE" w:rsidRDefault="009343AE" w:rsidP="009343AE">
            <w:pPr>
              <w:pStyle w:val="TableParagraph"/>
              <w:spacing w:line="247" w:lineRule="auto"/>
              <w:ind w:left="79" w:right="78"/>
              <w:jc w:val="left"/>
              <w:rPr>
                <w:sz w:val="16"/>
              </w:rPr>
            </w:pPr>
            <w:r>
              <w:rPr>
                <w:sz w:val="16"/>
              </w:rPr>
              <w:t>Tier</w:t>
            </w:r>
            <w:r>
              <w:rPr>
                <w:spacing w:val="-10"/>
                <w:sz w:val="16"/>
              </w:rPr>
              <w:t xml:space="preserve"> </w:t>
            </w:r>
            <w:r>
              <w:rPr>
                <w:sz w:val="16"/>
              </w:rPr>
              <w:t>1</w:t>
            </w:r>
            <w:r>
              <w:rPr>
                <w:spacing w:val="-10"/>
                <w:sz w:val="16"/>
              </w:rPr>
              <w:t xml:space="preserve"> </w:t>
            </w:r>
            <w:r>
              <w:rPr>
                <w:sz w:val="16"/>
              </w:rPr>
              <w:t>plus</w:t>
            </w:r>
            <w:r>
              <w:rPr>
                <w:spacing w:val="-10"/>
                <w:sz w:val="16"/>
              </w:rPr>
              <w:t xml:space="preserve"> </w:t>
            </w:r>
            <w:r>
              <w:rPr>
                <w:sz w:val="16"/>
              </w:rPr>
              <w:t>an</w:t>
            </w:r>
            <w:r>
              <w:rPr>
                <w:spacing w:val="-10"/>
                <w:sz w:val="16"/>
              </w:rPr>
              <w:t xml:space="preserve"> </w:t>
            </w:r>
            <w:r>
              <w:rPr>
                <w:sz w:val="16"/>
              </w:rPr>
              <w:t>enhancement of 2/3rds of prospective membership to NPA</w:t>
            </w:r>
          </w:p>
        </w:tc>
      </w:tr>
      <w:tr w:rsidR="009343AE" w14:paraId="5F8D6482" w14:textId="77777777" w:rsidTr="009343AE">
        <w:trPr>
          <w:trHeight w:val="510"/>
        </w:trPr>
        <w:tc>
          <w:tcPr>
            <w:tcW w:w="2268" w:type="dxa"/>
          </w:tcPr>
          <w:p w14:paraId="4B34EAD6" w14:textId="77777777" w:rsidR="009343AE" w:rsidRDefault="009343AE" w:rsidP="009343AE">
            <w:pPr>
              <w:pStyle w:val="TableParagraph"/>
              <w:ind w:left="80"/>
              <w:jc w:val="left"/>
              <w:rPr>
                <w:sz w:val="16"/>
              </w:rPr>
            </w:pPr>
            <w:r>
              <w:rPr>
                <w:sz w:val="16"/>
              </w:rPr>
              <w:t>Increasing</w:t>
            </w:r>
            <w:r>
              <w:rPr>
                <w:spacing w:val="-10"/>
                <w:sz w:val="16"/>
              </w:rPr>
              <w:t xml:space="preserve"> </w:t>
            </w:r>
            <w:r>
              <w:rPr>
                <w:sz w:val="16"/>
              </w:rPr>
              <w:t>your</w:t>
            </w:r>
            <w:r>
              <w:rPr>
                <w:spacing w:val="-9"/>
                <w:sz w:val="16"/>
              </w:rPr>
              <w:t xml:space="preserve"> </w:t>
            </w:r>
            <w:r>
              <w:rPr>
                <w:spacing w:val="-2"/>
                <w:sz w:val="16"/>
              </w:rPr>
              <w:t>pension</w:t>
            </w:r>
          </w:p>
        </w:tc>
        <w:tc>
          <w:tcPr>
            <w:tcW w:w="2268" w:type="dxa"/>
          </w:tcPr>
          <w:p w14:paraId="4821F992" w14:textId="77777777" w:rsidR="009343AE" w:rsidRDefault="009343AE" w:rsidP="009343AE">
            <w:pPr>
              <w:pStyle w:val="TableParagraph"/>
              <w:ind w:left="79"/>
              <w:jc w:val="left"/>
              <w:rPr>
                <w:sz w:val="16"/>
              </w:rPr>
            </w:pPr>
            <w:r>
              <w:rPr>
                <w:sz w:val="16"/>
              </w:rPr>
              <w:t>Purchase</w:t>
            </w:r>
            <w:r>
              <w:rPr>
                <w:spacing w:val="-6"/>
                <w:sz w:val="16"/>
              </w:rPr>
              <w:t xml:space="preserve"> </w:t>
            </w:r>
            <w:r>
              <w:rPr>
                <w:sz w:val="16"/>
              </w:rPr>
              <w:t>of</w:t>
            </w:r>
            <w:r>
              <w:rPr>
                <w:spacing w:val="-4"/>
                <w:sz w:val="16"/>
              </w:rPr>
              <w:t xml:space="preserve"> </w:t>
            </w:r>
            <w:r>
              <w:rPr>
                <w:spacing w:val="-2"/>
                <w:sz w:val="16"/>
              </w:rPr>
              <w:t>additional</w:t>
            </w:r>
          </w:p>
          <w:p w14:paraId="5A702A1B" w14:textId="77777777" w:rsidR="009343AE" w:rsidRDefault="009343AE" w:rsidP="009343AE">
            <w:pPr>
              <w:pStyle w:val="TableParagraph"/>
              <w:spacing w:before="6"/>
              <w:ind w:left="79"/>
              <w:jc w:val="left"/>
              <w:rPr>
                <w:sz w:val="16"/>
              </w:rPr>
            </w:pPr>
            <w:r>
              <w:rPr>
                <w:sz w:val="16"/>
              </w:rPr>
              <w:t>pension</w:t>
            </w:r>
            <w:r>
              <w:rPr>
                <w:spacing w:val="-4"/>
                <w:sz w:val="16"/>
              </w:rPr>
              <w:t xml:space="preserve"> </w:t>
            </w:r>
            <w:r>
              <w:rPr>
                <w:sz w:val="16"/>
              </w:rPr>
              <w:t>in</w:t>
            </w:r>
            <w:r>
              <w:rPr>
                <w:spacing w:val="-3"/>
                <w:sz w:val="16"/>
              </w:rPr>
              <w:t xml:space="preserve"> </w:t>
            </w:r>
            <w:r>
              <w:rPr>
                <w:sz w:val="16"/>
              </w:rPr>
              <w:t>units</w:t>
            </w:r>
            <w:r>
              <w:rPr>
                <w:spacing w:val="-2"/>
                <w:sz w:val="16"/>
              </w:rPr>
              <w:t xml:space="preserve"> </w:t>
            </w:r>
            <w:r>
              <w:rPr>
                <w:sz w:val="16"/>
              </w:rPr>
              <w:t>of</w:t>
            </w:r>
            <w:r>
              <w:rPr>
                <w:spacing w:val="-2"/>
                <w:sz w:val="16"/>
              </w:rPr>
              <w:t xml:space="preserve"> </w:t>
            </w:r>
            <w:r>
              <w:rPr>
                <w:spacing w:val="-4"/>
                <w:sz w:val="16"/>
              </w:rPr>
              <w:t>£250</w:t>
            </w:r>
          </w:p>
        </w:tc>
        <w:tc>
          <w:tcPr>
            <w:tcW w:w="2268" w:type="dxa"/>
          </w:tcPr>
          <w:p w14:paraId="1C0C465F" w14:textId="77777777" w:rsidR="009343AE" w:rsidRDefault="009343AE" w:rsidP="009343AE">
            <w:pPr>
              <w:pStyle w:val="TableParagraph"/>
              <w:ind w:left="79"/>
              <w:jc w:val="left"/>
              <w:rPr>
                <w:sz w:val="16"/>
              </w:rPr>
            </w:pPr>
            <w:r>
              <w:rPr>
                <w:sz w:val="16"/>
              </w:rPr>
              <w:t>Purchase</w:t>
            </w:r>
            <w:r>
              <w:rPr>
                <w:spacing w:val="-6"/>
                <w:sz w:val="16"/>
              </w:rPr>
              <w:t xml:space="preserve"> </w:t>
            </w:r>
            <w:r>
              <w:rPr>
                <w:sz w:val="16"/>
              </w:rPr>
              <w:t>of</w:t>
            </w:r>
            <w:r>
              <w:rPr>
                <w:spacing w:val="-4"/>
                <w:sz w:val="16"/>
              </w:rPr>
              <w:t xml:space="preserve"> </w:t>
            </w:r>
            <w:r>
              <w:rPr>
                <w:spacing w:val="-2"/>
                <w:sz w:val="16"/>
              </w:rPr>
              <w:t>additional</w:t>
            </w:r>
          </w:p>
          <w:p w14:paraId="1DF467F5" w14:textId="77777777" w:rsidR="009343AE" w:rsidRDefault="009343AE" w:rsidP="009343AE">
            <w:pPr>
              <w:pStyle w:val="TableParagraph"/>
              <w:spacing w:before="6"/>
              <w:ind w:left="79"/>
              <w:jc w:val="left"/>
              <w:rPr>
                <w:sz w:val="16"/>
              </w:rPr>
            </w:pPr>
            <w:r>
              <w:rPr>
                <w:sz w:val="16"/>
              </w:rPr>
              <w:t>pension</w:t>
            </w:r>
            <w:r>
              <w:rPr>
                <w:spacing w:val="-4"/>
                <w:sz w:val="16"/>
              </w:rPr>
              <w:t xml:space="preserve"> </w:t>
            </w:r>
            <w:r>
              <w:rPr>
                <w:sz w:val="16"/>
              </w:rPr>
              <w:t>in</w:t>
            </w:r>
            <w:r>
              <w:rPr>
                <w:spacing w:val="-3"/>
                <w:sz w:val="16"/>
              </w:rPr>
              <w:t xml:space="preserve"> </w:t>
            </w:r>
            <w:r>
              <w:rPr>
                <w:sz w:val="16"/>
              </w:rPr>
              <w:t>units</w:t>
            </w:r>
            <w:r>
              <w:rPr>
                <w:spacing w:val="-2"/>
                <w:sz w:val="16"/>
              </w:rPr>
              <w:t xml:space="preserve"> </w:t>
            </w:r>
            <w:r>
              <w:rPr>
                <w:sz w:val="16"/>
              </w:rPr>
              <w:t>of</w:t>
            </w:r>
            <w:r>
              <w:rPr>
                <w:spacing w:val="-2"/>
                <w:sz w:val="16"/>
              </w:rPr>
              <w:t xml:space="preserve"> </w:t>
            </w:r>
            <w:r>
              <w:rPr>
                <w:spacing w:val="-4"/>
                <w:sz w:val="16"/>
              </w:rPr>
              <w:t>£250</w:t>
            </w:r>
          </w:p>
        </w:tc>
        <w:tc>
          <w:tcPr>
            <w:tcW w:w="2268" w:type="dxa"/>
          </w:tcPr>
          <w:p w14:paraId="4444D362" w14:textId="77777777" w:rsidR="009343AE" w:rsidRDefault="009343AE" w:rsidP="009343AE">
            <w:pPr>
              <w:pStyle w:val="TableParagraph"/>
              <w:ind w:left="79"/>
              <w:jc w:val="left"/>
              <w:rPr>
                <w:sz w:val="16"/>
              </w:rPr>
            </w:pPr>
            <w:r>
              <w:rPr>
                <w:sz w:val="16"/>
              </w:rPr>
              <w:t>Purchase</w:t>
            </w:r>
            <w:r>
              <w:rPr>
                <w:spacing w:val="-6"/>
                <w:sz w:val="16"/>
              </w:rPr>
              <w:t xml:space="preserve"> </w:t>
            </w:r>
            <w:r>
              <w:rPr>
                <w:sz w:val="16"/>
              </w:rPr>
              <w:t>of</w:t>
            </w:r>
            <w:r>
              <w:rPr>
                <w:spacing w:val="-4"/>
                <w:sz w:val="16"/>
              </w:rPr>
              <w:t xml:space="preserve"> </w:t>
            </w:r>
            <w:r>
              <w:rPr>
                <w:spacing w:val="-2"/>
                <w:sz w:val="16"/>
              </w:rPr>
              <w:t>additional</w:t>
            </w:r>
          </w:p>
          <w:p w14:paraId="1F6E24FB" w14:textId="77777777" w:rsidR="009343AE" w:rsidRDefault="009343AE" w:rsidP="009343AE">
            <w:pPr>
              <w:pStyle w:val="TableParagraph"/>
              <w:spacing w:before="6"/>
              <w:ind w:left="79"/>
              <w:jc w:val="left"/>
              <w:rPr>
                <w:sz w:val="16"/>
              </w:rPr>
            </w:pPr>
            <w:r>
              <w:rPr>
                <w:sz w:val="16"/>
              </w:rPr>
              <w:t>pension</w:t>
            </w:r>
            <w:r>
              <w:rPr>
                <w:spacing w:val="-4"/>
                <w:sz w:val="16"/>
              </w:rPr>
              <w:t xml:space="preserve"> </w:t>
            </w:r>
            <w:r>
              <w:rPr>
                <w:sz w:val="16"/>
              </w:rPr>
              <w:t>in</w:t>
            </w:r>
            <w:r>
              <w:rPr>
                <w:spacing w:val="-3"/>
                <w:sz w:val="16"/>
              </w:rPr>
              <w:t xml:space="preserve"> </w:t>
            </w:r>
            <w:r>
              <w:rPr>
                <w:sz w:val="16"/>
              </w:rPr>
              <w:t>units</w:t>
            </w:r>
            <w:r>
              <w:rPr>
                <w:spacing w:val="-2"/>
                <w:sz w:val="16"/>
              </w:rPr>
              <w:t xml:space="preserve"> </w:t>
            </w:r>
            <w:r>
              <w:rPr>
                <w:sz w:val="16"/>
              </w:rPr>
              <w:t>of</w:t>
            </w:r>
            <w:r>
              <w:rPr>
                <w:spacing w:val="-2"/>
                <w:sz w:val="16"/>
              </w:rPr>
              <w:t xml:space="preserve"> </w:t>
            </w:r>
            <w:r>
              <w:rPr>
                <w:spacing w:val="-4"/>
                <w:sz w:val="16"/>
              </w:rPr>
              <w:t>£250</w:t>
            </w:r>
          </w:p>
        </w:tc>
      </w:tr>
    </w:tbl>
    <w:p w14:paraId="224742FA" w14:textId="77777777" w:rsidR="00054480" w:rsidRDefault="00054480" w:rsidP="00054480">
      <w:pPr>
        <w:pStyle w:val="20ptbody"/>
      </w:pPr>
    </w:p>
    <w:p w14:paraId="1FD73061" w14:textId="77777777" w:rsidR="009343AE" w:rsidRDefault="009343AE" w:rsidP="00054480">
      <w:pPr>
        <w:pStyle w:val="20ptbody"/>
        <w:sectPr w:rsidR="009343AE" w:rsidSect="006A6EFE">
          <w:pgSz w:w="11906" w:h="16838"/>
          <w:pgMar w:top="1440" w:right="1797" w:bottom="1440" w:left="1797" w:header="709" w:footer="709" w:gutter="0"/>
          <w:cols w:space="708"/>
          <w:titlePg/>
          <w:docGrid w:linePitch="360"/>
        </w:sectPr>
      </w:pPr>
    </w:p>
    <w:tbl>
      <w:tblPr>
        <w:tblpPr w:leftFromText="180" w:rightFromText="180" w:vertAnchor="text" w:horzAnchor="margin" w:tblpY="1488"/>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4"/>
        <w:gridCol w:w="3024"/>
        <w:gridCol w:w="3024"/>
      </w:tblGrid>
      <w:tr w:rsidR="009343AE" w14:paraId="5C42A23A" w14:textId="77777777" w:rsidTr="009343AE">
        <w:trPr>
          <w:trHeight w:val="724"/>
        </w:trPr>
        <w:tc>
          <w:tcPr>
            <w:tcW w:w="3024" w:type="dxa"/>
            <w:shd w:val="clear" w:color="auto" w:fill="ECD7CD"/>
          </w:tcPr>
          <w:p w14:paraId="4DDD36D7" w14:textId="77777777" w:rsidR="009343AE" w:rsidRDefault="009343AE" w:rsidP="009343AE">
            <w:pPr>
              <w:pStyle w:val="TableParagraph"/>
              <w:spacing w:before="0"/>
              <w:jc w:val="left"/>
              <w:rPr>
                <w:sz w:val="16"/>
              </w:rPr>
            </w:pPr>
          </w:p>
          <w:p w14:paraId="3A8DB56A" w14:textId="77777777" w:rsidR="009343AE" w:rsidRDefault="009343AE" w:rsidP="009343AE">
            <w:pPr>
              <w:pStyle w:val="TableParagraph"/>
              <w:spacing w:before="106"/>
              <w:jc w:val="left"/>
              <w:rPr>
                <w:sz w:val="16"/>
              </w:rPr>
            </w:pPr>
          </w:p>
          <w:p w14:paraId="69757F25" w14:textId="77777777" w:rsidR="009343AE" w:rsidRDefault="009343AE" w:rsidP="009343AE">
            <w:pPr>
              <w:pStyle w:val="TableParagraph"/>
              <w:spacing w:before="1"/>
              <w:ind w:left="80"/>
              <w:jc w:val="left"/>
              <w:rPr>
                <w:rFonts w:ascii="Inter SemiBold"/>
                <w:b/>
                <w:sz w:val="16"/>
              </w:rPr>
            </w:pPr>
            <w:r>
              <w:rPr>
                <w:rFonts w:ascii="Inter SemiBold"/>
                <w:b/>
                <w:sz w:val="16"/>
              </w:rPr>
              <w:t>Feature</w:t>
            </w:r>
            <w:r>
              <w:rPr>
                <w:rFonts w:ascii="Inter SemiBold"/>
                <w:b/>
                <w:spacing w:val="-6"/>
                <w:sz w:val="16"/>
              </w:rPr>
              <w:t xml:space="preserve"> </w:t>
            </w:r>
            <w:r>
              <w:rPr>
                <w:rFonts w:ascii="Inter SemiBold"/>
                <w:b/>
                <w:sz w:val="16"/>
              </w:rPr>
              <w:t>or</w:t>
            </w:r>
            <w:r>
              <w:rPr>
                <w:rFonts w:ascii="Inter SemiBold"/>
                <w:b/>
                <w:spacing w:val="-5"/>
                <w:sz w:val="16"/>
              </w:rPr>
              <w:t xml:space="preserve"> </w:t>
            </w:r>
            <w:r>
              <w:rPr>
                <w:rFonts w:ascii="Inter SemiBold"/>
                <w:b/>
                <w:spacing w:val="-2"/>
                <w:sz w:val="16"/>
              </w:rPr>
              <w:t>benefit</w:t>
            </w:r>
          </w:p>
        </w:tc>
        <w:tc>
          <w:tcPr>
            <w:tcW w:w="3024" w:type="dxa"/>
            <w:shd w:val="clear" w:color="auto" w:fill="ECD7CD"/>
          </w:tcPr>
          <w:p w14:paraId="5B9B8DE6" w14:textId="77777777" w:rsidR="009343AE" w:rsidRDefault="009343AE" w:rsidP="009343AE">
            <w:pPr>
              <w:pStyle w:val="TableParagraph"/>
              <w:spacing w:before="94"/>
              <w:ind w:left="79"/>
              <w:jc w:val="left"/>
              <w:rPr>
                <w:rFonts w:ascii="Inter SemiBold"/>
                <w:b/>
                <w:sz w:val="16"/>
              </w:rPr>
            </w:pPr>
            <w:r>
              <w:rPr>
                <w:rFonts w:ascii="Inter SemiBold"/>
                <w:b/>
                <w:spacing w:val="-2"/>
                <w:sz w:val="16"/>
              </w:rPr>
              <w:t>Practitioners</w:t>
            </w:r>
          </w:p>
          <w:p w14:paraId="799F9A20" w14:textId="77777777" w:rsidR="009343AE" w:rsidRDefault="009343AE" w:rsidP="009343AE">
            <w:pPr>
              <w:pStyle w:val="TableParagraph"/>
              <w:spacing w:before="6" w:line="247" w:lineRule="auto"/>
              <w:ind w:left="79"/>
              <w:jc w:val="left"/>
              <w:rPr>
                <w:rFonts w:ascii="Inter SemiBold"/>
                <w:b/>
                <w:sz w:val="16"/>
              </w:rPr>
            </w:pPr>
            <w:r>
              <w:rPr>
                <w:rFonts w:ascii="Inter SemiBold"/>
                <w:b/>
                <w:sz w:val="16"/>
              </w:rPr>
              <w:t>NHS</w:t>
            </w:r>
            <w:r>
              <w:rPr>
                <w:rFonts w:ascii="Inter SemiBold"/>
                <w:b/>
                <w:spacing w:val="-10"/>
                <w:sz w:val="16"/>
              </w:rPr>
              <w:t xml:space="preserve"> </w:t>
            </w:r>
            <w:r>
              <w:rPr>
                <w:rFonts w:ascii="Inter SemiBold"/>
                <w:b/>
                <w:sz w:val="16"/>
              </w:rPr>
              <w:t>Medical</w:t>
            </w:r>
            <w:r>
              <w:rPr>
                <w:rFonts w:ascii="Inter SemiBold"/>
                <w:b/>
                <w:spacing w:val="-10"/>
                <w:sz w:val="16"/>
              </w:rPr>
              <w:t xml:space="preserve"> </w:t>
            </w:r>
            <w:r>
              <w:rPr>
                <w:rFonts w:ascii="Inter SemiBold"/>
                <w:b/>
                <w:sz w:val="16"/>
              </w:rPr>
              <w:t>and</w:t>
            </w:r>
            <w:r>
              <w:rPr>
                <w:rFonts w:ascii="Inter SemiBold"/>
                <w:b/>
                <w:spacing w:val="-10"/>
                <w:sz w:val="16"/>
              </w:rPr>
              <w:t xml:space="preserve"> </w:t>
            </w:r>
            <w:r>
              <w:rPr>
                <w:rFonts w:ascii="Inter SemiBold"/>
                <w:b/>
                <w:sz w:val="16"/>
              </w:rPr>
              <w:t>Ophthalmic</w:t>
            </w:r>
            <w:r>
              <w:rPr>
                <w:rFonts w:ascii="Inter SemiBold"/>
                <w:b/>
                <w:spacing w:val="40"/>
                <w:sz w:val="16"/>
              </w:rPr>
              <w:t xml:space="preserve"> </w:t>
            </w:r>
            <w:r>
              <w:rPr>
                <w:rFonts w:ascii="Inter SemiBold"/>
                <w:b/>
                <w:spacing w:val="-2"/>
                <w:sz w:val="16"/>
              </w:rPr>
              <w:t>Practitioners</w:t>
            </w:r>
          </w:p>
        </w:tc>
        <w:tc>
          <w:tcPr>
            <w:tcW w:w="3024" w:type="dxa"/>
            <w:shd w:val="clear" w:color="auto" w:fill="ECD7CD"/>
          </w:tcPr>
          <w:p w14:paraId="7AE8BB34" w14:textId="77777777" w:rsidR="009343AE" w:rsidRDefault="009343AE" w:rsidP="009343AE">
            <w:pPr>
              <w:pStyle w:val="TableParagraph"/>
              <w:spacing w:before="100"/>
              <w:jc w:val="left"/>
              <w:rPr>
                <w:sz w:val="16"/>
              </w:rPr>
            </w:pPr>
          </w:p>
          <w:p w14:paraId="4D62A437" w14:textId="77777777" w:rsidR="009343AE" w:rsidRDefault="009343AE" w:rsidP="009343AE">
            <w:pPr>
              <w:pStyle w:val="TableParagraph"/>
              <w:spacing w:before="0" w:line="247" w:lineRule="auto"/>
              <w:ind w:left="79"/>
              <w:jc w:val="left"/>
              <w:rPr>
                <w:rFonts w:ascii="Inter SemiBold"/>
                <w:b/>
                <w:sz w:val="16"/>
              </w:rPr>
            </w:pPr>
            <w:r>
              <w:rPr>
                <w:rFonts w:ascii="Inter SemiBold"/>
                <w:b/>
                <w:sz w:val="16"/>
              </w:rPr>
              <w:t>All</w:t>
            </w:r>
            <w:r>
              <w:rPr>
                <w:rFonts w:ascii="Inter SemiBold"/>
                <w:b/>
                <w:spacing w:val="-10"/>
                <w:sz w:val="16"/>
              </w:rPr>
              <w:t xml:space="preserve"> </w:t>
            </w:r>
            <w:r>
              <w:rPr>
                <w:rFonts w:ascii="Inter SemiBold"/>
                <w:b/>
                <w:sz w:val="16"/>
              </w:rPr>
              <w:t>NHS</w:t>
            </w:r>
            <w:r>
              <w:rPr>
                <w:rFonts w:ascii="Inter SemiBold"/>
                <w:b/>
                <w:spacing w:val="-10"/>
                <w:sz w:val="16"/>
              </w:rPr>
              <w:t xml:space="preserve"> </w:t>
            </w:r>
            <w:r>
              <w:rPr>
                <w:rFonts w:ascii="Inter SemiBold"/>
                <w:b/>
                <w:sz w:val="16"/>
              </w:rPr>
              <w:t>workers</w:t>
            </w:r>
            <w:r>
              <w:rPr>
                <w:rFonts w:ascii="Inter SemiBold"/>
                <w:b/>
                <w:spacing w:val="-10"/>
                <w:sz w:val="16"/>
              </w:rPr>
              <w:t xml:space="preserve"> </w:t>
            </w:r>
            <w:r>
              <w:rPr>
                <w:rFonts w:ascii="Inter SemiBold"/>
                <w:b/>
                <w:sz w:val="16"/>
              </w:rPr>
              <w:t>and</w:t>
            </w:r>
            <w:r>
              <w:rPr>
                <w:rFonts w:ascii="Inter SemiBold"/>
                <w:b/>
                <w:spacing w:val="-10"/>
                <w:sz w:val="16"/>
              </w:rPr>
              <w:t xml:space="preserve"> </w:t>
            </w:r>
            <w:r>
              <w:rPr>
                <w:rFonts w:ascii="Inter SemiBold"/>
                <w:b/>
                <w:sz w:val="16"/>
              </w:rPr>
              <w:t>Approved</w:t>
            </w:r>
            <w:r>
              <w:rPr>
                <w:rFonts w:ascii="Inter SemiBold"/>
                <w:b/>
                <w:spacing w:val="40"/>
                <w:sz w:val="16"/>
              </w:rPr>
              <w:t xml:space="preserve"> </w:t>
            </w:r>
            <w:r>
              <w:rPr>
                <w:rFonts w:ascii="Inter SemiBold"/>
                <w:b/>
                <w:sz w:val="16"/>
              </w:rPr>
              <w:t>Employer</w:t>
            </w:r>
            <w:r>
              <w:rPr>
                <w:rFonts w:ascii="Inter SemiBold"/>
                <w:b/>
                <w:spacing w:val="-1"/>
                <w:sz w:val="16"/>
              </w:rPr>
              <w:t xml:space="preserve"> </w:t>
            </w:r>
            <w:r>
              <w:rPr>
                <w:rFonts w:ascii="Inter SemiBold"/>
                <w:b/>
                <w:sz w:val="16"/>
              </w:rPr>
              <w:t>Staff</w:t>
            </w:r>
          </w:p>
        </w:tc>
      </w:tr>
      <w:tr w:rsidR="009343AE" w14:paraId="08B863EA" w14:textId="77777777" w:rsidTr="009343AE">
        <w:trPr>
          <w:trHeight w:val="352"/>
        </w:trPr>
        <w:tc>
          <w:tcPr>
            <w:tcW w:w="3024" w:type="dxa"/>
          </w:tcPr>
          <w:p w14:paraId="03567985" w14:textId="77777777" w:rsidR="009343AE" w:rsidRDefault="009343AE" w:rsidP="009343AE">
            <w:pPr>
              <w:pStyle w:val="TableParagraph"/>
              <w:ind w:left="80"/>
              <w:jc w:val="left"/>
              <w:rPr>
                <w:sz w:val="16"/>
              </w:rPr>
            </w:pPr>
            <w:r>
              <w:rPr>
                <w:spacing w:val="-2"/>
                <w:sz w:val="16"/>
              </w:rPr>
              <w:t>Scheme</w:t>
            </w:r>
          </w:p>
        </w:tc>
        <w:tc>
          <w:tcPr>
            <w:tcW w:w="3024" w:type="dxa"/>
          </w:tcPr>
          <w:p w14:paraId="27808CC1" w14:textId="77777777" w:rsidR="009343AE" w:rsidRDefault="009343AE" w:rsidP="009343AE">
            <w:pPr>
              <w:pStyle w:val="TableParagraph"/>
              <w:ind w:left="79"/>
              <w:jc w:val="left"/>
              <w:rPr>
                <w:sz w:val="16"/>
              </w:rPr>
            </w:pPr>
            <w:r>
              <w:rPr>
                <w:spacing w:val="-4"/>
                <w:sz w:val="16"/>
              </w:rPr>
              <w:t>2008</w:t>
            </w:r>
          </w:p>
        </w:tc>
        <w:tc>
          <w:tcPr>
            <w:tcW w:w="3024" w:type="dxa"/>
          </w:tcPr>
          <w:p w14:paraId="09A48CC0" w14:textId="77777777" w:rsidR="009343AE" w:rsidRDefault="009343AE" w:rsidP="009343AE">
            <w:pPr>
              <w:pStyle w:val="TableParagraph"/>
              <w:ind w:left="79"/>
              <w:jc w:val="left"/>
              <w:rPr>
                <w:sz w:val="16"/>
              </w:rPr>
            </w:pPr>
            <w:r>
              <w:rPr>
                <w:spacing w:val="-4"/>
                <w:sz w:val="16"/>
              </w:rPr>
              <w:t>2015</w:t>
            </w:r>
          </w:p>
        </w:tc>
      </w:tr>
      <w:tr w:rsidR="009343AE" w14:paraId="30811D60" w14:textId="77777777" w:rsidTr="009343AE">
        <w:trPr>
          <w:trHeight w:val="307"/>
        </w:trPr>
        <w:tc>
          <w:tcPr>
            <w:tcW w:w="3024" w:type="dxa"/>
          </w:tcPr>
          <w:p w14:paraId="24DDCA65" w14:textId="77777777" w:rsidR="009343AE" w:rsidRDefault="009343AE" w:rsidP="009343AE">
            <w:pPr>
              <w:pStyle w:val="TableParagraph"/>
              <w:ind w:left="80"/>
              <w:jc w:val="left"/>
              <w:rPr>
                <w:sz w:val="16"/>
              </w:rPr>
            </w:pPr>
            <w:r>
              <w:rPr>
                <w:sz w:val="16"/>
              </w:rPr>
              <w:t>Member</w:t>
            </w:r>
            <w:r>
              <w:rPr>
                <w:spacing w:val="-6"/>
                <w:sz w:val="16"/>
              </w:rPr>
              <w:t xml:space="preserve"> </w:t>
            </w:r>
            <w:r>
              <w:rPr>
                <w:spacing w:val="-2"/>
                <w:sz w:val="16"/>
              </w:rPr>
              <w:t>contributions</w:t>
            </w:r>
          </w:p>
        </w:tc>
        <w:tc>
          <w:tcPr>
            <w:tcW w:w="3024" w:type="dxa"/>
          </w:tcPr>
          <w:p w14:paraId="6BAA5BFB" w14:textId="77777777" w:rsidR="009343AE" w:rsidRDefault="009343AE" w:rsidP="009343AE">
            <w:pPr>
              <w:pStyle w:val="TableParagraph"/>
              <w:ind w:left="79"/>
              <w:jc w:val="left"/>
              <w:rPr>
                <w:sz w:val="16"/>
              </w:rPr>
            </w:pPr>
            <w:r>
              <w:rPr>
                <w:sz w:val="16"/>
              </w:rPr>
              <w:t>Tiered</w:t>
            </w:r>
            <w:r>
              <w:rPr>
                <w:spacing w:val="-9"/>
                <w:sz w:val="16"/>
              </w:rPr>
              <w:t xml:space="preserve"> </w:t>
            </w:r>
            <w:r>
              <w:rPr>
                <w:sz w:val="16"/>
              </w:rPr>
              <w:t>contribution</w:t>
            </w:r>
            <w:r>
              <w:rPr>
                <w:spacing w:val="-9"/>
                <w:sz w:val="16"/>
              </w:rPr>
              <w:t xml:space="preserve"> </w:t>
            </w:r>
            <w:r>
              <w:rPr>
                <w:spacing w:val="-2"/>
                <w:sz w:val="16"/>
              </w:rPr>
              <w:t>rates</w:t>
            </w:r>
          </w:p>
        </w:tc>
        <w:tc>
          <w:tcPr>
            <w:tcW w:w="3024" w:type="dxa"/>
          </w:tcPr>
          <w:p w14:paraId="01979D7B" w14:textId="77777777" w:rsidR="009343AE" w:rsidRDefault="009343AE" w:rsidP="009343AE">
            <w:pPr>
              <w:pStyle w:val="TableParagraph"/>
              <w:ind w:left="79"/>
              <w:jc w:val="left"/>
              <w:rPr>
                <w:sz w:val="16"/>
              </w:rPr>
            </w:pPr>
            <w:r>
              <w:rPr>
                <w:sz w:val="16"/>
              </w:rPr>
              <w:t>Tiered</w:t>
            </w:r>
            <w:r>
              <w:rPr>
                <w:spacing w:val="-9"/>
                <w:sz w:val="16"/>
              </w:rPr>
              <w:t xml:space="preserve"> </w:t>
            </w:r>
            <w:r>
              <w:rPr>
                <w:sz w:val="16"/>
              </w:rPr>
              <w:t>contribution</w:t>
            </w:r>
            <w:r>
              <w:rPr>
                <w:spacing w:val="-9"/>
                <w:sz w:val="16"/>
              </w:rPr>
              <w:t xml:space="preserve"> </w:t>
            </w:r>
            <w:r>
              <w:rPr>
                <w:spacing w:val="-2"/>
                <w:sz w:val="16"/>
              </w:rPr>
              <w:t>rates</w:t>
            </w:r>
          </w:p>
        </w:tc>
      </w:tr>
      <w:tr w:rsidR="009343AE" w14:paraId="5F652C6D" w14:textId="77777777" w:rsidTr="009343AE">
        <w:trPr>
          <w:trHeight w:val="910"/>
        </w:trPr>
        <w:tc>
          <w:tcPr>
            <w:tcW w:w="3024" w:type="dxa"/>
          </w:tcPr>
          <w:p w14:paraId="6450AD5D" w14:textId="77777777" w:rsidR="009343AE" w:rsidRDefault="009343AE" w:rsidP="009343AE">
            <w:pPr>
              <w:pStyle w:val="TableParagraph"/>
              <w:ind w:left="80"/>
              <w:jc w:val="left"/>
              <w:rPr>
                <w:sz w:val="16"/>
              </w:rPr>
            </w:pPr>
            <w:r>
              <w:rPr>
                <w:sz w:val="16"/>
              </w:rPr>
              <w:t>Type</w:t>
            </w:r>
            <w:r>
              <w:rPr>
                <w:spacing w:val="-7"/>
                <w:sz w:val="16"/>
              </w:rPr>
              <w:t xml:space="preserve"> </w:t>
            </w:r>
            <w:r>
              <w:rPr>
                <w:sz w:val="16"/>
              </w:rPr>
              <w:t>of</w:t>
            </w:r>
            <w:r>
              <w:rPr>
                <w:spacing w:val="-6"/>
                <w:sz w:val="16"/>
              </w:rPr>
              <w:t xml:space="preserve"> </w:t>
            </w:r>
            <w:r>
              <w:rPr>
                <w:spacing w:val="-2"/>
                <w:sz w:val="16"/>
              </w:rPr>
              <w:t>scheme</w:t>
            </w:r>
          </w:p>
        </w:tc>
        <w:tc>
          <w:tcPr>
            <w:tcW w:w="3024" w:type="dxa"/>
          </w:tcPr>
          <w:p w14:paraId="0617A4B0" w14:textId="77777777" w:rsidR="009343AE" w:rsidRDefault="009343AE" w:rsidP="009343AE">
            <w:pPr>
              <w:pStyle w:val="TableParagraph"/>
              <w:spacing w:line="247" w:lineRule="auto"/>
              <w:ind w:left="79" w:right="212"/>
              <w:jc w:val="left"/>
              <w:rPr>
                <w:sz w:val="16"/>
              </w:rPr>
            </w:pPr>
            <w:r>
              <w:rPr>
                <w:sz w:val="16"/>
              </w:rPr>
              <w:t>Earnings</w:t>
            </w:r>
            <w:r>
              <w:rPr>
                <w:spacing w:val="-8"/>
                <w:sz w:val="16"/>
              </w:rPr>
              <w:t xml:space="preserve"> </w:t>
            </w:r>
            <w:r>
              <w:rPr>
                <w:sz w:val="16"/>
              </w:rPr>
              <w:t>accrual.</w:t>
            </w:r>
            <w:r>
              <w:rPr>
                <w:spacing w:val="-8"/>
                <w:sz w:val="16"/>
              </w:rPr>
              <w:t xml:space="preserve"> </w:t>
            </w:r>
            <w:r>
              <w:rPr>
                <w:sz w:val="16"/>
              </w:rPr>
              <w:t>The</w:t>
            </w:r>
            <w:r>
              <w:rPr>
                <w:spacing w:val="-9"/>
                <w:sz w:val="16"/>
              </w:rPr>
              <w:t xml:space="preserve"> </w:t>
            </w:r>
            <w:r>
              <w:rPr>
                <w:sz w:val="16"/>
              </w:rPr>
              <w:t>final</w:t>
            </w:r>
            <w:r>
              <w:rPr>
                <w:spacing w:val="-9"/>
                <w:sz w:val="16"/>
              </w:rPr>
              <w:t xml:space="preserve"> </w:t>
            </w:r>
            <w:r>
              <w:rPr>
                <w:sz w:val="16"/>
              </w:rPr>
              <w:t>value</w:t>
            </w:r>
            <w:r>
              <w:rPr>
                <w:spacing w:val="-9"/>
                <w:sz w:val="16"/>
              </w:rPr>
              <w:t xml:space="preserve"> </w:t>
            </w:r>
            <w:r>
              <w:rPr>
                <w:sz w:val="16"/>
              </w:rPr>
              <w:t>of pensionable earnings after adding all years’ earnings and applying revaluation factors</w:t>
            </w:r>
          </w:p>
        </w:tc>
        <w:tc>
          <w:tcPr>
            <w:tcW w:w="3024" w:type="dxa"/>
          </w:tcPr>
          <w:p w14:paraId="5415B247" w14:textId="77777777" w:rsidR="009343AE" w:rsidRDefault="009343AE" w:rsidP="009343AE">
            <w:pPr>
              <w:pStyle w:val="TableParagraph"/>
              <w:spacing w:line="247" w:lineRule="auto"/>
              <w:ind w:left="79"/>
              <w:jc w:val="left"/>
              <w:rPr>
                <w:sz w:val="16"/>
              </w:rPr>
            </w:pPr>
            <w:r>
              <w:rPr>
                <w:sz w:val="16"/>
              </w:rPr>
              <w:t>Career average re-valued earnings based</w:t>
            </w:r>
            <w:r>
              <w:rPr>
                <w:spacing w:val="-7"/>
                <w:sz w:val="16"/>
              </w:rPr>
              <w:t xml:space="preserve"> </w:t>
            </w:r>
            <w:r>
              <w:rPr>
                <w:sz w:val="16"/>
              </w:rPr>
              <w:t>on</w:t>
            </w:r>
            <w:r>
              <w:rPr>
                <w:spacing w:val="-8"/>
                <w:sz w:val="16"/>
              </w:rPr>
              <w:t xml:space="preserve"> </w:t>
            </w:r>
            <w:r>
              <w:rPr>
                <w:sz w:val="16"/>
              </w:rPr>
              <w:t>a</w:t>
            </w:r>
            <w:r>
              <w:rPr>
                <w:spacing w:val="-8"/>
                <w:sz w:val="16"/>
              </w:rPr>
              <w:t xml:space="preserve"> </w:t>
            </w:r>
            <w:r>
              <w:rPr>
                <w:sz w:val="16"/>
              </w:rPr>
              <w:t>proportion</w:t>
            </w:r>
            <w:r>
              <w:rPr>
                <w:spacing w:val="-8"/>
                <w:sz w:val="16"/>
              </w:rPr>
              <w:t xml:space="preserve"> </w:t>
            </w:r>
            <w:r>
              <w:rPr>
                <w:sz w:val="16"/>
              </w:rPr>
              <w:t>of</w:t>
            </w:r>
            <w:r>
              <w:rPr>
                <w:spacing w:val="-7"/>
                <w:sz w:val="16"/>
              </w:rPr>
              <w:t xml:space="preserve"> </w:t>
            </w:r>
            <w:r>
              <w:rPr>
                <w:sz w:val="16"/>
              </w:rPr>
              <w:t>pensionable earnings</w:t>
            </w:r>
            <w:r>
              <w:rPr>
                <w:spacing w:val="-2"/>
                <w:sz w:val="16"/>
              </w:rPr>
              <w:t xml:space="preserve"> </w:t>
            </w:r>
            <w:r>
              <w:rPr>
                <w:sz w:val="16"/>
              </w:rPr>
              <w:t>in</w:t>
            </w:r>
            <w:r>
              <w:rPr>
                <w:spacing w:val="-2"/>
                <w:sz w:val="16"/>
              </w:rPr>
              <w:t xml:space="preserve"> </w:t>
            </w:r>
            <w:r>
              <w:rPr>
                <w:sz w:val="16"/>
              </w:rPr>
              <w:t>each</w:t>
            </w:r>
            <w:r>
              <w:rPr>
                <w:spacing w:val="-2"/>
                <w:sz w:val="16"/>
              </w:rPr>
              <w:t xml:space="preserve"> </w:t>
            </w:r>
            <w:r>
              <w:rPr>
                <w:sz w:val="16"/>
              </w:rPr>
              <w:t>year</w:t>
            </w:r>
            <w:r>
              <w:rPr>
                <w:spacing w:val="-2"/>
                <w:sz w:val="16"/>
              </w:rPr>
              <w:t xml:space="preserve"> </w:t>
            </w:r>
            <w:r>
              <w:rPr>
                <w:sz w:val="16"/>
              </w:rPr>
              <w:t>of</w:t>
            </w:r>
            <w:r>
              <w:rPr>
                <w:spacing w:val="-1"/>
                <w:sz w:val="16"/>
              </w:rPr>
              <w:t xml:space="preserve"> </w:t>
            </w:r>
            <w:r>
              <w:rPr>
                <w:spacing w:val="-2"/>
                <w:sz w:val="16"/>
              </w:rPr>
              <w:t>membership</w:t>
            </w:r>
          </w:p>
        </w:tc>
      </w:tr>
      <w:tr w:rsidR="009343AE" w14:paraId="6B62A6C5" w14:textId="77777777" w:rsidTr="009343AE">
        <w:trPr>
          <w:trHeight w:val="1310"/>
        </w:trPr>
        <w:tc>
          <w:tcPr>
            <w:tcW w:w="3024" w:type="dxa"/>
          </w:tcPr>
          <w:p w14:paraId="47663B3F" w14:textId="77777777" w:rsidR="009343AE" w:rsidRDefault="009343AE" w:rsidP="009343AE">
            <w:pPr>
              <w:pStyle w:val="TableParagraph"/>
              <w:ind w:left="80"/>
              <w:jc w:val="left"/>
              <w:rPr>
                <w:sz w:val="16"/>
              </w:rPr>
            </w:pPr>
            <w:r>
              <w:rPr>
                <w:spacing w:val="-2"/>
                <w:sz w:val="16"/>
              </w:rPr>
              <w:t>Pension</w:t>
            </w:r>
          </w:p>
        </w:tc>
        <w:tc>
          <w:tcPr>
            <w:tcW w:w="3024" w:type="dxa"/>
          </w:tcPr>
          <w:p w14:paraId="37FBBE13" w14:textId="77777777" w:rsidR="009343AE" w:rsidRDefault="009343AE" w:rsidP="009343AE">
            <w:pPr>
              <w:pStyle w:val="TableParagraph"/>
              <w:ind w:left="79"/>
              <w:jc w:val="left"/>
              <w:rPr>
                <w:sz w:val="16"/>
              </w:rPr>
            </w:pPr>
            <w:r>
              <w:rPr>
                <w:sz w:val="16"/>
              </w:rPr>
              <w:t>A</w:t>
            </w:r>
            <w:r>
              <w:rPr>
                <w:spacing w:val="-4"/>
                <w:sz w:val="16"/>
              </w:rPr>
              <w:t xml:space="preserve"> </w:t>
            </w:r>
            <w:r>
              <w:rPr>
                <w:sz w:val="16"/>
              </w:rPr>
              <w:t>pension</w:t>
            </w:r>
            <w:r>
              <w:rPr>
                <w:spacing w:val="-4"/>
                <w:sz w:val="16"/>
              </w:rPr>
              <w:t xml:space="preserve"> </w:t>
            </w:r>
            <w:r>
              <w:rPr>
                <w:sz w:val="16"/>
              </w:rPr>
              <w:t>based</w:t>
            </w:r>
            <w:r>
              <w:rPr>
                <w:spacing w:val="-3"/>
                <w:sz w:val="16"/>
              </w:rPr>
              <w:t xml:space="preserve"> </w:t>
            </w:r>
            <w:r>
              <w:rPr>
                <w:sz w:val="16"/>
              </w:rPr>
              <w:t>on</w:t>
            </w:r>
            <w:r>
              <w:rPr>
                <w:spacing w:val="-4"/>
                <w:sz w:val="16"/>
              </w:rPr>
              <w:t xml:space="preserve"> </w:t>
            </w:r>
            <w:r>
              <w:rPr>
                <w:sz w:val="16"/>
              </w:rPr>
              <w:t>1.87%</w:t>
            </w:r>
            <w:r>
              <w:rPr>
                <w:spacing w:val="-3"/>
                <w:sz w:val="16"/>
              </w:rPr>
              <w:t xml:space="preserve"> </w:t>
            </w:r>
            <w:r>
              <w:rPr>
                <w:sz w:val="16"/>
              </w:rPr>
              <w:t>of</w:t>
            </w:r>
            <w:r>
              <w:rPr>
                <w:spacing w:val="-3"/>
                <w:sz w:val="16"/>
              </w:rPr>
              <w:t xml:space="preserve"> </w:t>
            </w:r>
            <w:r>
              <w:rPr>
                <w:spacing w:val="-2"/>
                <w:sz w:val="16"/>
              </w:rPr>
              <w:t>total</w:t>
            </w:r>
          </w:p>
          <w:p w14:paraId="4FB79EBE" w14:textId="77777777" w:rsidR="009343AE" w:rsidRDefault="009343AE" w:rsidP="009343AE">
            <w:pPr>
              <w:pStyle w:val="TableParagraph"/>
              <w:spacing w:before="6"/>
              <w:ind w:left="79"/>
              <w:jc w:val="left"/>
              <w:rPr>
                <w:sz w:val="16"/>
              </w:rPr>
            </w:pPr>
            <w:r>
              <w:rPr>
                <w:sz w:val="16"/>
              </w:rPr>
              <w:t>uprated</w:t>
            </w:r>
            <w:r>
              <w:rPr>
                <w:spacing w:val="-1"/>
                <w:sz w:val="16"/>
              </w:rPr>
              <w:t xml:space="preserve"> </w:t>
            </w:r>
            <w:r>
              <w:rPr>
                <w:spacing w:val="-2"/>
                <w:sz w:val="16"/>
              </w:rPr>
              <w:t>earnings</w:t>
            </w:r>
          </w:p>
        </w:tc>
        <w:tc>
          <w:tcPr>
            <w:tcW w:w="3024" w:type="dxa"/>
          </w:tcPr>
          <w:p w14:paraId="5251AF92" w14:textId="77777777" w:rsidR="009343AE" w:rsidRDefault="009343AE" w:rsidP="009343AE">
            <w:pPr>
              <w:pStyle w:val="TableParagraph"/>
              <w:spacing w:line="247" w:lineRule="auto"/>
              <w:ind w:left="79" w:right="108"/>
              <w:jc w:val="left"/>
              <w:rPr>
                <w:sz w:val="16"/>
              </w:rPr>
            </w:pPr>
            <w:r>
              <w:rPr>
                <w:sz w:val="16"/>
              </w:rPr>
              <w:t>A pension worth 1/54th of each</w:t>
            </w:r>
            <w:r>
              <w:rPr>
                <w:spacing w:val="40"/>
                <w:sz w:val="16"/>
              </w:rPr>
              <w:t xml:space="preserve"> </w:t>
            </w:r>
            <w:r>
              <w:rPr>
                <w:sz w:val="16"/>
              </w:rPr>
              <w:t>year’s</w:t>
            </w:r>
            <w:r>
              <w:rPr>
                <w:spacing w:val="-12"/>
                <w:sz w:val="16"/>
              </w:rPr>
              <w:t xml:space="preserve"> </w:t>
            </w:r>
            <w:r>
              <w:rPr>
                <w:sz w:val="16"/>
              </w:rPr>
              <w:t>pensionable</w:t>
            </w:r>
            <w:r>
              <w:rPr>
                <w:spacing w:val="-11"/>
                <w:sz w:val="16"/>
              </w:rPr>
              <w:t xml:space="preserve"> </w:t>
            </w:r>
            <w:r>
              <w:rPr>
                <w:sz w:val="16"/>
              </w:rPr>
              <w:t>earnings,</w:t>
            </w:r>
            <w:r>
              <w:rPr>
                <w:spacing w:val="-11"/>
                <w:sz w:val="16"/>
              </w:rPr>
              <w:t xml:space="preserve"> </w:t>
            </w:r>
            <w:r>
              <w:rPr>
                <w:sz w:val="16"/>
              </w:rPr>
              <w:t xml:space="preserve">revalued at the beginning of each following scheme year in line with a rate </w:t>
            </w:r>
            <w:proofErr w:type="gramStart"/>
            <w:r>
              <w:rPr>
                <w:sz w:val="16"/>
              </w:rPr>
              <w:t>set</w:t>
            </w:r>
            <w:proofErr w:type="gramEnd"/>
          </w:p>
          <w:p w14:paraId="22C957FF" w14:textId="77777777" w:rsidR="009343AE" w:rsidRDefault="009343AE" w:rsidP="009343AE">
            <w:pPr>
              <w:pStyle w:val="TableParagraph"/>
              <w:spacing w:before="2"/>
              <w:ind w:left="79"/>
              <w:jc w:val="left"/>
              <w:rPr>
                <w:sz w:val="16"/>
              </w:rPr>
            </w:pPr>
            <w:r>
              <w:rPr>
                <w:sz w:val="16"/>
              </w:rPr>
              <w:t>by</w:t>
            </w:r>
            <w:r>
              <w:rPr>
                <w:spacing w:val="-6"/>
                <w:sz w:val="16"/>
              </w:rPr>
              <w:t xml:space="preserve"> </w:t>
            </w:r>
            <w:r>
              <w:rPr>
                <w:sz w:val="16"/>
              </w:rPr>
              <w:t>Treasury</w:t>
            </w:r>
            <w:r>
              <w:rPr>
                <w:spacing w:val="-6"/>
                <w:sz w:val="16"/>
              </w:rPr>
              <w:t xml:space="preserve"> </w:t>
            </w:r>
            <w:r>
              <w:rPr>
                <w:sz w:val="16"/>
              </w:rPr>
              <w:t>plus</w:t>
            </w:r>
            <w:r>
              <w:rPr>
                <w:spacing w:val="-5"/>
                <w:sz w:val="16"/>
              </w:rPr>
              <w:t xml:space="preserve"> </w:t>
            </w:r>
            <w:r>
              <w:rPr>
                <w:sz w:val="16"/>
              </w:rPr>
              <w:t>1.5</w:t>
            </w:r>
            <w:r>
              <w:rPr>
                <w:spacing w:val="-6"/>
                <w:sz w:val="16"/>
              </w:rPr>
              <w:t xml:space="preserve"> </w:t>
            </w:r>
            <w:r>
              <w:rPr>
                <w:sz w:val="16"/>
              </w:rPr>
              <w:t>%</w:t>
            </w:r>
            <w:r>
              <w:rPr>
                <w:spacing w:val="-5"/>
                <w:sz w:val="16"/>
              </w:rPr>
              <w:t xml:space="preserve"> </w:t>
            </w:r>
            <w:r>
              <w:rPr>
                <w:sz w:val="16"/>
              </w:rPr>
              <w:t>while</w:t>
            </w:r>
            <w:r>
              <w:rPr>
                <w:spacing w:val="-6"/>
                <w:sz w:val="16"/>
              </w:rPr>
              <w:t xml:space="preserve"> </w:t>
            </w:r>
            <w:r>
              <w:rPr>
                <w:sz w:val="16"/>
              </w:rPr>
              <w:t>in</w:t>
            </w:r>
            <w:r>
              <w:rPr>
                <w:spacing w:val="-5"/>
                <w:sz w:val="16"/>
              </w:rPr>
              <w:t xml:space="preserve"> </w:t>
            </w:r>
            <w:r>
              <w:rPr>
                <w:spacing w:val="-2"/>
                <w:sz w:val="16"/>
              </w:rPr>
              <w:t>active</w:t>
            </w:r>
          </w:p>
          <w:p w14:paraId="214190F4" w14:textId="77777777" w:rsidR="009343AE" w:rsidRDefault="009343AE" w:rsidP="009343AE">
            <w:pPr>
              <w:pStyle w:val="TableParagraph"/>
              <w:spacing w:before="6"/>
              <w:ind w:left="79"/>
              <w:jc w:val="left"/>
              <w:rPr>
                <w:sz w:val="16"/>
              </w:rPr>
            </w:pPr>
            <w:r>
              <w:rPr>
                <w:spacing w:val="-2"/>
                <w:sz w:val="16"/>
              </w:rPr>
              <w:t>membership</w:t>
            </w:r>
          </w:p>
        </w:tc>
      </w:tr>
      <w:tr w:rsidR="009343AE" w14:paraId="658C80AF" w14:textId="77777777" w:rsidTr="009343AE">
        <w:trPr>
          <w:trHeight w:val="910"/>
        </w:trPr>
        <w:tc>
          <w:tcPr>
            <w:tcW w:w="3024" w:type="dxa"/>
          </w:tcPr>
          <w:p w14:paraId="42A4D45E" w14:textId="77777777" w:rsidR="009343AE" w:rsidRDefault="009343AE" w:rsidP="009343AE">
            <w:pPr>
              <w:pStyle w:val="TableParagraph"/>
              <w:ind w:left="80"/>
              <w:jc w:val="left"/>
              <w:rPr>
                <w:sz w:val="16"/>
              </w:rPr>
            </w:pPr>
            <w:r>
              <w:rPr>
                <w:sz w:val="16"/>
              </w:rPr>
              <w:t>Retirement</w:t>
            </w:r>
            <w:r>
              <w:rPr>
                <w:spacing w:val="-6"/>
                <w:sz w:val="16"/>
              </w:rPr>
              <w:t xml:space="preserve"> </w:t>
            </w:r>
            <w:r>
              <w:rPr>
                <w:sz w:val="16"/>
              </w:rPr>
              <w:t>lump</w:t>
            </w:r>
            <w:r>
              <w:rPr>
                <w:spacing w:val="-5"/>
                <w:sz w:val="16"/>
              </w:rPr>
              <w:t xml:space="preserve"> sum</w:t>
            </w:r>
          </w:p>
        </w:tc>
        <w:tc>
          <w:tcPr>
            <w:tcW w:w="3024" w:type="dxa"/>
          </w:tcPr>
          <w:p w14:paraId="4873FD47" w14:textId="77777777" w:rsidR="009343AE" w:rsidRDefault="009343AE" w:rsidP="009343AE">
            <w:pPr>
              <w:pStyle w:val="TableParagraph"/>
              <w:ind w:left="79"/>
              <w:jc w:val="left"/>
              <w:rPr>
                <w:sz w:val="16"/>
              </w:rPr>
            </w:pPr>
            <w:r>
              <w:rPr>
                <w:sz w:val="16"/>
              </w:rPr>
              <w:t>Option</w:t>
            </w:r>
            <w:r>
              <w:rPr>
                <w:spacing w:val="-7"/>
                <w:sz w:val="16"/>
              </w:rPr>
              <w:t xml:space="preserve"> </w:t>
            </w:r>
            <w:r>
              <w:rPr>
                <w:sz w:val="16"/>
              </w:rPr>
              <w:t>to</w:t>
            </w:r>
            <w:r>
              <w:rPr>
                <w:spacing w:val="-7"/>
                <w:sz w:val="16"/>
              </w:rPr>
              <w:t xml:space="preserve"> </w:t>
            </w:r>
            <w:r>
              <w:rPr>
                <w:sz w:val="16"/>
              </w:rPr>
              <w:t>exchange</w:t>
            </w:r>
            <w:r>
              <w:rPr>
                <w:spacing w:val="-7"/>
                <w:sz w:val="16"/>
              </w:rPr>
              <w:t xml:space="preserve"> </w:t>
            </w:r>
            <w:r>
              <w:rPr>
                <w:sz w:val="16"/>
              </w:rPr>
              <w:t>pension</w:t>
            </w:r>
            <w:r>
              <w:rPr>
                <w:spacing w:val="-6"/>
                <w:sz w:val="16"/>
              </w:rPr>
              <w:t xml:space="preserve"> </w:t>
            </w:r>
            <w:r>
              <w:rPr>
                <w:spacing w:val="-5"/>
                <w:sz w:val="16"/>
              </w:rPr>
              <w:t>for</w:t>
            </w:r>
          </w:p>
          <w:p w14:paraId="24C8728C" w14:textId="77777777" w:rsidR="009343AE" w:rsidRDefault="009343AE" w:rsidP="009343AE">
            <w:pPr>
              <w:pStyle w:val="TableParagraph"/>
              <w:spacing w:before="6" w:line="247" w:lineRule="auto"/>
              <w:ind w:left="79" w:right="212"/>
              <w:jc w:val="left"/>
              <w:rPr>
                <w:sz w:val="16"/>
              </w:rPr>
            </w:pPr>
            <w:r>
              <w:rPr>
                <w:sz w:val="16"/>
              </w:rPr>
              <w:t>a lump sum, up to 25% of capital value.</w:t>
            </w:r>
            <w:r>
              <w:rPr>
                <w:spacing w:val="-9"/>
                <w:sz w:val="16"/>
              </w:rPr>
              <w:t xml:space="preserve"> </w:t>
            </w:r>
            <w:r>
              <w:rPr>
                <w:sz w:val="16"/>
              </w:rPr>
              <w:t>Certain</w:t>
            </w:r>
            <w:r>
              <w:rPr>
                <w:spacing w:val="-10"/>
                <w:sz w:val="16"/>
              </w:rPr>
              <w:t xml:space="preserve"> </w:t>
            </w:r>
            <w:r>
              <w:rPr>
                <w:sz w:val="16"/>
              </w:rPr>
              <w:t>members</w:t>
            </w:r>
            <w:r>
              <w:rPr>
                <w:spacing w:val="-9"/>
                <w:sz w:val="16"/>
              </w:rPr>
              <w:t xml:space="preserve"> </w:t>
            </w:r>
            <w:r>
              <w:rPr>
                <w:sz w:val="16"/>
              </w:rPr>
              <w:t>may</w:t>
            </w:r>
            <w:r>
              <w:rPr>
                <w:spacing w:val="-10"/>
                <w:sz w:val="16"/>
              </w:rPr>
              <w:t xml:space="preserve"> </w:t>
            </w:r>
            <w:r>
              <w:rPr>
                <w:sz w:val="16"/>
              </w:rPr>
              <w:t>have</w:t>
            </w:r>
            <w:r>
              <w:rPr>
                <w:spacing w:val="-10"/>
                <w:sz w:val="16"/>
              </w:rPr>
              <w:t xml:space="preserve"> </w:t>
            </w:r>
            <w:r>
              <w:rPr>
                <w:sz w:val="16"/>
              </w:rPr>
              <w:t>a compulsory amount of lump sum</w:t>
            </w:r>
          </w:p>
        </w:tc>
        <w:tc>
          <w:tcPr>
            <w:tcW w:w="3024" w:type="dxa"/>
          </w:tcPr>
          <w:p w14:paraId="38DF31F6" w14:textId="77777777" w:rsidR="009343AE" w:rsidRDefault="009343AE" w:rsidP="009343AE">
            <w:pPr>
              <w:pStyle w:val="TableParagraph"/>
              <w:spacing w:line="247" w:lineRule="auto"/>
              <w:ind w:left="79" w:right="260"/>
              <w:jc w:val="both"/>
              <w:rPr>
                <w:sz w:val="16"/>
              </w:rPr>
            </w:pPr>
            <w:r>
              <w:rPr>
                <w:sz w:val="16"/>
              </w:rPr>
              <w:t>Option</w:t>
            </w:r>
            <w:r>
              <w:rPr>
                <w:spacing w:val="-9"/>
                <w:sz w:val="16"/>
              </w:rPr>
              <w:t xml:space="preserve"> </w:t>
            </w:r>
            <w:r>
              <w:rPr>
                <w:sz w:val="16"/>
              </w:rPr>
              <w:t>to</w:t>
            </w:r>
            <w:r>
              <w:rPr>
                <w:spacing w:val="-8"/>
                <w:sz w:val="16"/>
              </w:rPr>
              <w:t xml:space="preserve"> </w:t>
            </w:r>
            <w:r>
              <w:rPr>
                <w:sz w:val="16"/>
              </w:rPr>
              <w:t>exchange</w:t>
            </w:r>
            <w:r>
              <w:rPr>
                <w:spacing w:val="-9"/>
                <w:sz w:val="16"/>
              </w:rPr>
              <w:t xml:space="preserve"> </w:t>
            </w:r>
            <w:r>
              <w:rPr>
                <w:sz w:val="16"/>
              </w:rPr>
              <w:t>part</w:t>
            </w:r>
            <w:r>
              <w:rPr>
                <w:spacing w:val="-8"/>
                <w:sz w:val="16"/>
              </w:rPr>
              <w:t xml:space="preserve"> </w:t>
            </w:r>
            <w:r>
              <w:rPr>
                <w:sz w:val="16"/>
              </w:rPr>
              <w:t>of</w:t>
            </w:r>
            <w:r>
              <w:rPr>
                <w:spacing w:val="-8"/>
                <w:sz w:val="16"/>
              </w:rPr>
              <w:t xml:space="preserve"> </w:t>
            </w:r>
            <w:r>
              <w:rPr>
                <w:sz w:val="16"/>
              </w:rPr>
              <w:t>pension for</w:t>
            </w:r>
            <w:r>
              <w:rPr>
                <w:spacing w:val="-5"/>
                <w:sz w:val="16"/>
              </w:rPr>
              <w:t xml:space="preserve"> </w:t>
            </w:r>
            <w:r>
              <w:rPr>
                <w:sz w:val="16"/>
              </w:rPr>
              <w:t>a</w:t>
            </w:r>
            <w:r>
              <w:rPr>
                <w:spacing w:val="-5"/>
                <w:sz w:val="16"/>
              </w:rPr>
              <w:t xml:space="preserve"> </w:t>
            </w:r>
            <w:r>
              <w:rPr>
                <w:sz w:val="16"/>
              </w:rPr>
              <w:t>lump</w:t>
            </w:r>
            <w:r>
              <w:rPr>
                <w:spacing w:val="-5"/>
                <w:sz w:val="16"/>
              </w:rPr>
              <w:t xml:space="preserve"> </w:t>
            </w:r>
            <w:r>
              <w:rPr>
                <w:sz w:val="16"/>
              </w:rPr>
              <w:t>sum</w:t>
            </w:r>
            <w:r>
              <w:rPr>
                <w:spacing w:val="-5"/>
                <w:sz w:val="16"/>
              </w:rPr>
              <w:t xml:space="preserve"> </w:t>
            </w:r>
            <w:r>
              <w:rPr>
                <w:sz w:val="16"/>
              </w:rPr>
              <w:t>up</w:t>
            </w:r>
            <w:r>
              <w:rPr>
                <w:spacing w:val="-5"/>
                <w:sz w:val="16"/>
              </w:rPr>
              <w:t xml:space="preserve"> </w:t>
            </w:r>
            <w:r>
              <w:rPr>
                <w:sz w:val="16"/>
              </w:rPr>
              <w:t>to</w:t>
            </w:r>
            <w:r>
              <w:rPr>
                <w:spacing w:val="-4"/>
                <w:sz w:val="16"/>
              </w:rPr>
              <w:t xml:space="preserve"> </w:t>
            </w:r>
            <w:r>
              <w:rPr>
                <w:sz w:val="16"/>
              </w:rPr>
              <w:t>25%</w:t>
            </w:r>
            <w:r>
              <w:rPr>
                <w:spacing w:val="-4"/>
                <w:sz w:val="16"/>
              </w:rPr>
              <w:t xml:space="preserve"> </w:t>
            </w:r>
            <w:r>
              <w:rPr>
                <w:sz w:val="16"/>
              </w:rPr>
              <w:t>of</w:t>
            </w:r>
            <w:r>
              <w:rPr>
                <w:spacing w:val="-4"/>
                <w:sz w:val="16"/>
              </w:rPr>
              <w:t xml:space="preserve"> </w:t>
            </w:r>
            <w:r>
              <w:rPr>
                <w:sz w:val="16"/>
              </w:rPr>
              <w:t xml:space="preserve">capital </w:t>
            </w:r>
            <w:r>
              <w:rPr>
                <w:spacing w:val="-2"/>
                <w:sz w:val="16"/>
              </w:rPr>
              <w:t>value</w:t>
            </w:r>
          </w:p>
        </w:tc>
      </w:tr>
      <w:tr w:rsidR="009343AE" w14:paraId="17C8FD79" w14:textId="77777777" w:rsidTr="009343AE">
        <w:trPr>
          <w:trHeight w:val="510"/>
        </w:trPr>
        <w:tc>
          <w:tcPr>
            <w:tcW w:w="3024" w:type="dxa"/>
          </w:tcPr>
          <w:p w14:paraId="5A319D01" w14:textId="77777777" w:rsidR="009343AE" w:rsidRDefault="009343AE" w:rsidP="009343AE">
            <w:pPr>
              <w:pStyle w:val="TableParagraph"/>
              <w:ind w:left="80"/>
              <w:jc w:val="left"/>
              <w:rPr>
                <w:sz w:val="16"/>
              </w:rPr>
            </w:pPr>
            <w:r>
              <w:rPr>
                <w:sz w:val="16"/>
              </w:rPr>
              <w:t>Normal</w:t>
            </w:r>
            <w:r>
              <w:rPr>
                <w:spacing w:val="-6"/>
                <w:sz w:val="16"/>
              </w:rPr>
              <w:t xml:space="preserve"> </w:t>
            </w:r>
            <w:r>
              <w:rPr>
                <w:sz w:val="16"/>
              </w:rPr>
              <w:t>pension</w:t>
            </w:r>
            <w:r>
              <w:rPr>
                <w:spacing w:val="-5"/>
                <w:sz w:val="16"/>
              </w:rPr>
              <w:t xml:space="preserve"> </w:t>
            </w:r>
            <w:r>
              <w:rPr>
                <w:sz w:val="16"/>
              </w:rPr>
              <w:t>age</w:t>
            </w:r>
            <w:r>
              <w:rPr>
                <w:spacing w:val="-5"/>
                <w:sz w:val="16"/>
              </w:rPr>
              <w:t xml:space="preserve"> </w:t>
            </w:r>
            <w:r>
              <w:rPr>
                <w:spacing w:val="-2"/>
                <w:sz w:val="16"/>
              </w:rPr>
              <w:t>(NPA)</w:t>
            </w:r>
          </w:p>
        </w:tc>
        <w:tc>
          <w:tcPr>
            <w:tcW w:w="3024" w:type="dxa"/>
          </w:tcPr>
          <w:p w14:paraId="3C610AA0" w14:textId="77777777" w:rsidR="009343AE" w:rsidRDefault="009343AE" w:rsidP="009343AE">
            <w:pPr>
              <w:pStyle w:val="TableParagraph"/>
              <w:ind w:left="79"/>
              <w:jc w:val="left"/>
              <w:rPr>
                <w:sz w:val="16"/>
              </w:rPr>
            </w:pPr>
            <w:r>
              <w:rPr>
                <w:spacing w:val="-5"/>
                <w:sz w:val="16"/>
              </w:rPr>
              <w:t>65</w:t>
            </w:r>
          </w:p>
        </w:tc>
        <w:tc>
          <w:tcPr>
            <w:tcW w:w="3024" w:type="dxa"/>
          </w:tcPr>
          <w:p w14:paraId="71E17F1A" w14:textId="77777777" w:rsidR="009343AE" w:rsidRDefault="009343AE" w:rsidP="009343AE">
            <w:pPr>
              <w:pStyle w:val="TableParagraph"/>
              <w:ind w:left="79"/>
              <w:jc w:val="left"/>
              <w:rPr>
                <w:sz w:val="16"/>
              </w:rPr>
            </w:pPr>
            <w:r>
              <w:rPr>
                <w:sz w:val="16"/>
              </w:rPr>
              <w:t>Equal</w:t>
            </w:r>
            <w:r>
              <w:rPr>
                <w:spacing w:val="-6"/>
                <w:sz w:val="16"/>
              </w:rPr>
              <w:t xml:space="preserve"> </w:t>
            </w:r>
            <w:r>
              <w:rPr>
                <w:sz w:val="16"/>
              </w:rPr>
              <w:t>to</w:t>
            </w:r>
            <w:r>
              <w:rPr>
                <w:spacing w:val="-4"/>
                <w:sz w:val="16"/>
              </w:rPr>
              <w:t xml:space="preserve"> </w:t>
            </w:r>
            <w:r>
              <w:rPr>
                <w:sz w:val="16"/>
              </w:rPr>
              <w:t>an</w:t>
            </w:r>
            <w:r>
              <w:rPr>
                <w:spacing w:val="-5"/>
                <w:sz w:val="16"/>
              </w:rPr>
              <w:t xml:space="preserve"> </w:t>
            </w:r>
            <w:r>
              <w:rPr>
                <w:sz w:val="16"/>
              </w:rPr>
              <w:t>individual’s</w:t>
            </w:r>
            <w:r>
              <w:rPr>
                <w:spacing w:val="-4"/>
                <w:sz w:val="16"/>
              </w:rPr>
              <w:t xml:space="preserve"> </w:t>
            </w:r>
            <w:r>
              <w:rPr>
                <w:sz w:val="16"/>
              </w:rPr>
              <w:t>state</w:t>
            </w:r>
            <w:r>
              <w:rPr>
                <w:spacing w:val="-5"/>
                <w:sz w:val="16"/>
              </w:rPr>
              <w:t xml:space="preserve"> </w:t>
            </w:r>
            <w:r>
              <w:rPr>
                <w:spacing w:val="-2"/>
                <w:sz w:val="16"/>
              </w:rPr>
              <w:t>pension</w:t>
            </w:r>
          </w:p>
          <w:p w14:paraId="72D6069F" w14:textId="77777777" w:rsidR="009343AE" w:rsidRDefault="009343AE" w:rsidP="009343AE">
            <w:pPr>
              <w:pStyle w:val="TableParagraph"/>
              <w:spacing w:before="6"/>
              <w:ind w:left="79"/>
              <w:jc w:val="left"/>
              <w:rPr>
                <w:sz w:val="16"/>
              </w:rPr>
            </w:pPr>
            <w:r>
              <w:rPr>
                <w:sz w:val="16"/>
              </w:rPr>
              <w:t>age</w:t>
            </w:r>
            <w:r>
              <w:rPr>
                <w:spacing w:val="-2"/>
                <w:sz w:val="16"/>
              </w:rPr>
              <w:t xml:space="preserve"> </w:t>
            </w:r>
            <w:r>
              <w:rPr>
                <w:sz w:val="16"/>
              </w:rPr>
              <w:t>or</w:t>
            </w:r>
            <w:r>
              <w:rPr>
                <w:spacing w:val="-1"/>
                <w:sz w:val="16"/>
              </w:rPr>
              <w:t xml:space="preserve"> </w:t>
            </w:r>
            <w:r>
              <w:rPr>
                <w:sz w:val="16"/>
              </w:rPr>
              <w:t>age</w:t>
            </w:r>
            <w:r>
              <w:rPr>
                <w:spacing w:val="-2"/>
                <w:sz w:val="16"/>
              </w:rPr>
              <w:t xml:space="preserve"> </w:t>
            </w:r>
            <w:r>
              <w:rPr>
                <w:sz w:val="16"/>
              </w:rPr>
              <w:t>65</w:t>
            </w:r>
            <w:r>
              <w:rPr>
                <w:spacing w:val="-1"/>
                <w:sz w:val="16"/>
              </w:rPr>
              <w:t xml:space="preserve"> </w:t>
            </w:r>
            <w:r>
              <w:rPr>
                <w:sz w:val="16"/>
              </w:rPr>
              <w:t>if</w:t>
            </w:r>
            <w:r>
              <w:rPr>
                <w:spacing w:val="-1"/>
                <w:sz w:val="16"/>
              </w:rPr>
              <w:t xml:space="preserve"> </w:t>
            </w:r>
            <w:r>
              <w:rPr>
                <w:sz w:val="16"/>
              </w:rPr>
              <w:t xml:space="preserve">that is </w:t>
            </w:r>
            <w:r>
              <w:rPr>
                <w:spacing w:val="-2"/>
                <w:sz w:val="16"/>
              </w:rPr>
              <w:t>later.</w:t>
            </w:r>
          </w:p>
        </w:tc>
      </w:tr>
      <w:tr w:rsidR="009343AE" w14:paraId="4333206A" w14:textId="77777777" w:rsidTr="009343AE">
        <w:trPr>
          <w:trHeight w:val="332"/>
        </w:trPr>
        <w:tc>
          <w:tcPr>
            <w:tcW w:w="3024" w:type="dxa"/>
          </w:tcPr>
          <w:p w14:paraId="14B0BA3D" w14:textId="77777777" w:rsidR="009343AE" w:rsidRDefault="009343AE" w:rsidP="009343AE">
            <w:pPr>
              <w:pStyle w:val="TableParagraph"/>
              <w:ind w:left="80"/>
              <w:jc w:val="left"/>
              <w:rPr>
                <w:sz w:val="16"/>
              </w:rPr>
            </w:pPr>
            <w:r>
              <w:rPr>
                <w:sz w:val="16"/>
              </w:rPr>
              <w:t>Maximum</w:t>
            </w:r>
            <w:r>
              <w:rPr>
                <w:spacing w:val="-7"/>
                <w:sz w:val="16"/>
              </w:rPr>
              <w:t xml:space="preserve"> </w:t>
            </w:r>
            <w:r>
              <w:rPr>
                <w:spacing w:val="-5"/>
                <w:sz w:val="16"/>
              </w:rPr>
              <w:t>age</w:t>
            </w:r>
          </w:p>
        </w:tc>
        <w:tc>
          <w:tcPr>
            <w:tcW w:w="3024" w:type="dxa"/>
          </w:tcPr>
          <w:p w14:paraId="5AE5813D" w14:textId="77777777" w:rsidR="009343AE" w:rsidRDefault="009343AE" w:rsidP="009343AE">
            <w:pPr>
              <w:pStyle w:val="TableParagraph"/>
              <w:ind w:left="79"/>
              <w:jc w:val="left"/>
              <w:rPr>
                <w:sz w:val="16"/>
              </w:rPr>
            </w:pPr>
            <w:r>
              <w:rPr>
                <w:spacing w:val="-5"/>
                <w:sz w:val="16"/>
              </w:rPr>
              <w:t>75</w:t>
            </w:r>
          </w:p>
        </w:tc>
        <w:tc>
          <w:tcPr>
            <w:tcW w:w="3024" w:type="dxa"/>
          </w:tcPr>
          <w:p w14:paraId="319BDB26" w14:textId="77777777" w:rsidR="009343AE" w:rsidRDefault="009343AE" w:rsidP="009343AE">
            <w:pPr>
              <w:pStyle w:val="TableParagraph"/>
              <w:ind w:left="79"/>
              <w:jc w:val="left"/>
              <w:rPr>
                <w:sz w:val="16"/>
              </w:rPr>
            </w:pPr>
            <w:r>
              <w:rPr>
                <w:spacing w:val="-5"/>
                <w:sz w:val="16"/>
              </w:rPr>
              <w:t>75</w:t>
            </w:r>
          </w:p>
        </w:tc>
      </w:tr>
      <w:tr w:rsidR="009343AE" w14:paraId="2A4639D2" w14:textId="77777777" w:rsidTr="009343AE">
        <w:trPr>
          <w:trHeight w:val="332"/>
        </w:trPr>
        <w:tc>
          <w:tcPr>
            <w:tcW w:w="3024" w:type="dxa"/>
          </w:tcPr>
          <w:p w14:paraId="1B6F53A8" w14:textId="77777777" w:rsidR="009343AE" w:rsidRDefault="009343AE" w:rsidP="009343AE">
            <w:pPr>
              <w:pStyle w:val="TableParagraph"/>
              <w:spacing w:before="78"/>
              <w:ind w:left="80"/>
              <w:jc w:val="left"/>
              <w:rPr>
                <w:sz w:val="16"/>
              </w:rPr>
            </w:pPr>
            <w:r>
              <w:rPr>
                <w:sz w:val="16"/>
              </w:rPr>
              <w:t>Maximum</w:t>
            </w:r>
            <w:r>
              <w:rPr>
                <w:spacing w:val="-7"/>
                <w:sz w:val="16"/>
              </w:rPr>
              <w:t xml:space="preserve"> </w:t>
            </w:r>
            <w:r>
              <w:rPr>
                <w:spacing w:val="-2"/>
                <w:sz w:val="16"/>
              </w:rPr>
              <w:t>membership</w:t>
            </w:r>
          </w:p>
        </w:tc>
        <w:tc>
          <w:tcPr>
            <w:tcW w:w="3024" w:type="dxa"/>
          </w:tcPr>
          <w:p w14:paraId="18E92302" w14:textId="77777777" w:rsidR="009343AE" w:rsidRDefault="009343AE" w:rsidP="009343AE">
            <w:pPr>
              <w:pStyle w:val="TableParagraph"/>
              <w:spacing w:before="78"/>
              <w:ind w:left="79"/>
              <w:jc w:val="left"/>
              <w:rPr>
                <w:sz w:val="16"/>
              </w:rPr>
            </w:pPr>
            <w:r>
              <w:rPr>
                <w:sz w:val="16"/>
              </w:rPr>
              <w:t>45</w:t>
            </w:r>
            <w:r>
              <w:rPr>
                <w:spacing w:val="-1"/>
                <w:sz w:val="16"/>
              </w:rPr>
              <w:t xml:space="preserve"> </w:t>
            </w:r>
            <w:r>
              <w:rPr>
                <w:spacing w:val="-2"/>
                <w:sz w:val="16"/>
              </w:rPr>
              <w:t>years</w:t>
            </w:r>
          </w:p>
        </w:tc>
        <w:tc>
          <w:tcPr>
            <w:tcW w:w="3024" w:type="dxa"/>
          </w:tcPr>
          <w:p w14:paraId="42F0C870" w14:textId="77777777" w:rsidR="009343AE" w:rsidRDefault="009343AE" w:rsidP="009343AE">
            <w:pPr>
              <w:pStyle w:val="TableParagraph"/>
              <w:spacing w:before="78"/>
              <w:ind w:left="79"/>
              <w:jc w:val="left"/>
              <w:rPr>
                <w:sz w:val="16"/>
              </w:rPr>
            </w:pPr>
            <w:r>
              <w:rPr>
                <w:sz w:val="16"/>
              </w:rPr>
              <w:t xml:space="preserve">No </w:t>
            </w:r>
            <w:r>
              <w:rPr>
                <w:spacing w:val="-2"/>
                <w:sz w:val="16"/>
              </w:rPr>
              <w:t>limit</w:t>
            </w:r>
          </w:p>
        </w:tc>
      </w:tr>
      <w:tr w:rsidR="009343AE" w14:paraId="61F7DCA0" w14:textId="77777777" w:rsidTr="009343AE">
        <w:trPr>
          <w:trHeight w:val="332"/>
        </w:trPr>
        <w:tc>
          <w:tcPr>
            <w:tcW w:w="3024" w:type="dxa"/>
          </w:tcPr>
          <w:p w14:paraId="6324EB8D" w14:textId="77777777" w:rsidR="009343AE" w:rsidRDefault="009343AE" w:rsidP="009343AE">
            <w:pPr>
              <w:pStyle w:val="TableParagraph"/>
              <w:spacing w:before="75"/>
              <w:ind w:left="80"/>
              <w:jc w:val="left"/>
              <w:rPr>
                <w:sz w:val="16"/>
              </w:rPr>
            </w:pPr>
            <w:r>
              <w:rPr>
                <w:sz w:val="16"/>
              </w:rPr>
              <w:t>Minimum</w:t>
            </w:r>
            <w:r>
              <w:rPr>
                <w:spacing w:val="-7"/>
                <w:sz w:val="16"/>
              </w:rPr>
              <w:t xml:space="preserve"> </w:t>
            </w:r>
            <w:r>
              <w:rPr>
                <w:sz w:val="16"/>
              </w:rPr>
              <w:t>pension</w:t>
            </w:r>
            <w:r>
              <w:rPr>
                <w:spacing w:val="-7"/>
                <w:sz w:val="16"/>
              </w:rPr>
              <w:t xml:space="preserve"> </w:t>
            </w:r>
            <w:r>
              <w:rPr>
                <w:spacing w:val="-5"/>
                <w:sz w:val="16"/>
              </w:rPr>
              <w:t>age</w:t>
            </w:r>
          </w:p>
        </w:tc>
        <w:tc>
          <w:tcPr>
            <w:tcW w:w="3024" w:type="dxa"/>
          </w:tcPr>
          <w:p w14:paraId="1A6D7E41" w14:textId="77777777" w:rsidR="009343AE" w:rsidRDefault="009343AE" w:rsidP="009343AE">
            <w:pPr>
              <w:pStyle w:val="TableParagraph"/>
              <w:spacing w:before="75"/>
              <w:ind w:left="79"/>
              <w:jc w:val="left"/>
              <w:rPr>
                <w:sz w:val="16"/>
              </w:rPr>
            </w:pPr>
            <w:r>
              <w:rPr>
                <w:sz w:val="16"/>
              </w:rPr>
              <w:t>Age</w:t>
            </w:r>
            <w:r>
              <w:rPr>
                <w:spacing w:val="-5"/>
                <w:sz w:val="16"/>
              </w:rPr>
              <w:t xml:space="preserve"> 55</w:t>
            </w:r>
          </w:p>
        </w:tc>
        <w:tc>
          <w:tcPr>
            <w:tcW w:w="3024" w:type="dxa"/>
          </w:tcPr>
          <w:p w14:paraId="75914B04" w14:textId="77777777" w:rsidR="009343AE" w:rsidRDefault="009343AE" w:rsidP="009343AE">
            <w:pPr>
              <w:pStyle w:val="TableParagraph"/>
              <w:spacing w:before="75"/>
              <w:ind w:left="79"/>
              <w:jc w:val="left"/>
              <w:rPr>
                <w:sz w:val="16"/>
              </w:rPr>
            </w:pPr>
            <w:r>
              <w:rPr>
                <w:sz w:val="16"/>
              </w:rPr>
              <w:t>Age</w:t>
            </w:r>
            <w:r>
              <w:rPr>
                <w:spacing w:val="-5"/>
                <w:sz w:val="16"/>
              </w:rPr>
              <w:t xml:space="preserve"> 55</w:t>
            </w:r>
          </w:p>
        </w:tc>
      </w:tr>
      <w:tr w:rsidR="009343AE" w14:paraId="5C2A1E3A" w14:textId="77777777" w:rsidTr="009343AE">
        <w:trPr>
          <w:trHeight w:val="332"/>
        </w:trPr>
        <w:tc>
          <w:tcPr>
            <w:tcW w:w="3024" w:type="dxa"/>
          </w:tcPr>
          <w:p w14:paraId="7CD7CFD8" w14:textId="77777777" w:rsidR="009343AE" w:rsidRDefault="009343AE" w:rsidP="009343AE">
            <w:pPr>
              <w:pStyle w:val="TableParagraph"/>
              <w:spacing w:before="93"/>
              <w:ind w:left="80"/>
              <w:jc w:val="left"/>
              <w:rPr>
                <w:sz w:val="16"/>
              </w:rPr>
            </w:pPr>
            <w:r>
              <w:rPr>
                <w:sz w:val="16"/>
              </w:rPr>
              <w:t>Actuarially</w:t>
            </w:r>
            <w:r>
              <w:rPr>
                <w:spacing w:val="-2"/>
                <w:sz w:val="16"/>
              </w:rPr>
              <w:t xml:space="preserve"> </w:t>
            </w:r>
            <w:r>
              <w:rPr>
                <w:sz w:val="16"/>
              </w:rPr>
              <w:t>reduced</w:t>
            </w:r>
            <w:r>
              <w:rPr>
                <w:spacing w:val="-1"/>
                <w:sz w:val="16"/>
              </w:rPr>
              <w:t xml:space="preserve"> </w:t>
            </w:r>
            <w:r>
              <w:rPr>
                <w:sz w:val="16"/>
              </w:rPr>
              <w:t>early</w:t>
            </w:r>
            <w:r>
              <w:rPr>
                <w:spacing w:val="-2"/>
                <w:sz w:val="16"/>
              </w:rPr>
              <w:t xml:space="preserve"> retirement</w:t>
            </w:r>
          </w:p>
        </w:tc>
        <w:tc>
          <w:tcPr>
            <w:tcW w:w="3024" w:type="dxa"/>
          </w:tcPr>
          <w:p w14:paraId="7E4D9CFB" w14:textId="77777777" w:rsidR="009343AE" w:rsidRDefault="009343AE" w:rsidP="009343AE">
            <w:pPr>
              <w:pStyle w:val="TableParagraph"/>
              <w:spacing w:before="93"/>
              <w:ind w:left="79"/>
              <w:jc w:val="left"/>
              <w:rPr>
                <w:sz w:val="16"/>
              </w:rPr>
            </w:pPr>
            <w:r>
              <w:rPr>
                <w:spacing w:val="-5"/>
                <w:sz w:val="16"/>
              </w:rPr>
              <w:t>Yes</w:t>
            </w:r>
          </w:p>
        </w:tc>
        <w:tc>
          <w:tcPr>
            <w:tcW w:w="3024" w:type="dxa"/>
          </w:tcPr>
          <w:p w14:paraId="028C51C8" w14:textId="77777777" w:rsidR="009343AE" w:rsidRDefault="009343AE" w:rsidP="009343AE">
            <w:pPr>
              <w:pStyle w:val="TableParagraph"/>
              <w:spacing w:before="93"/>
              <w:ind w:left="79"/>
              <w:jc w:val="left"/>
              <w:rPr>
                <w:sz w:val="16"/>
              </w:rPr>
            </w:pPr>
            <w:r>
              <w:rPr>
                <w:spacing w:val="-5"/>
                <w:sz w:val="16"/>
              </w:rPr>
              <w:t>Yes</w:t>
            </w:r>
          </w:p>
        </w:tc>
      </w:tr>
      <w:tr w:rsidR="009343AE" w14:paraId="0197053E" w14:textId="77777777" w:rsidTr="009343AE">
        <w:trPr>
          <w:trHeight w:val="521"/>
        </w:trPr>
        <w:tc>
          <w:tcPr>
            <w:tcW w:w="3024" w:type="dxa"/>
          </w:tcPr>
          <w:p w14:paraId="56D6763B" w14:textId="77777777" w:rsidR="009343AE" w:rsidRDefault="009343AE" w:rsidP="009343AE">
            <w:pPr>
              <w:pStyle w:val="TableParagraph"/>
              <w:spacing w:before="91"/>
              <w:ind w:left="80"/>
              <w:jc w:val="left"/>
              <w:rPr>
                <w:sz w:val="16"/>
              </w:rPr>
            </w:pPr>
            <w:r>
              <w:rPr>
                <w:sz w:val="16"/>
              </w:rPr>
              <w:t>Late</w:t>
            </w:r>
            <w:r>
              <w:rPr>
                <w:spacing w:val="-2"/>
                <w:sz w:val="16"/>
              </w:rPr>
              <w:t xml:space="preserve"> retirement</w:t>
            </w:r>
          </w:p>
        </w:tc>
        <w:tc>
          <w:tcPr>
            <w:tcW w:w="3024" w:type="dxa"/>
          </w:tcPr>
          <w:p w14:paraId="7C829A22" w14:textId="77777777" w:rsidR="009343AE" w:rsidRDefault="009343AE" w:rsidP="009343AE">
            <w:pPr>
              <w:pStyle w:val="TableParagraph"/>
              <w:spacing w:before="91"/>
              <w:ind w:left="79"/>
              <w:jc w:val="left"/>
              <w:rPr>
                <w:sz w:val="16"/>
              </w:rPr>
            </w:pPr>
            <w:r>
              <w:rPr>
                <w:sz w:val="16"/>
              </w:rPr>
              <w:t>Late</w:t>
            </w:r>
            <w:r>
              <w:rPr>
                <w:spacing w:val="-5"/>
                <w:sz w:val="16"/>
              </w:rPr>
              <w:t xml:space="preserve"> </w:t>
            </w:r>
            <w:r>
              <w:rPr>
                <w:sz w:val="16"/>
              </w:rPr>
              <w:t>retirement</w:t>
            </w:r>
            <w:r>
              <w:rPr>
                <w:spacing w:val="-3"/>
                <w:sz w:val="16"/>
              </w:rPr>
              <w:t xml:space="preserve"> </w:t>
            </w:r>
            <w:r>
              <w:rPr>
                <w:sz w:val="16"/>
              </w:rPr>
              <w:t>factors</w:t>
            </w:r>
            <w:r>
              <w:rPr>
                <w:spacing w:val="-4"/>
                <w:sz w:val="16"/>
              </w:rPr>
              <w:t xml:space="preserve"> </w:t>
            </w:r>
            <w:r>
              <w:rPr>
                <w:sz w:val="16"/>
              </w:rPr>
              <w:t>applied</w:t>
            </w:r>
            <w:r>
              <w:rPr>
                <w:spacing w:val="-3"/>
                <w:sz w:val="16"/>
              </w:rPr>
              <w:t xml:space="preserve"> </w:t>
            </w:r>
            <w:r>
              <w:rPr>
                <w:spacing w:val="-5"/>
                <w:sz w:val="16"/>
              </w:rPr>
              <w:t>to</w:t>
            </w:r>
          </w:p>
          <w:p w14:paraId="39600F5A" w14:textId="77777777" w:rsidR="009343AE" w:rsidRDefault="009343AE" w:rsidP="009343AE">
            <w:pPr>
              <w:pStyle w:val="TableParagraph"/>
              <w:spacing w:before="6"/>
              <w:ind w:left="79"/>
              <w:jc w:val="left"/>
              <w:rPr>
                <w:sz w:val="16"/>
              </w:rPr>
            </w:pPr>
            <w:r>
              <w:rPr>
                <w:sz w:val="16"/>
              </w:rPr>
              <w:t>pension</w:t>
            </w:r>
            <w:r>
              <w:rPr>
                <w:spacing w:val="-5"/>
                <w:sz w:val="16"/>
              </w:rPr>
              <w:t xml:space="preserve"> </w:t>
            </w:r>
            <w:r>
              <w:rPr>
                <w:sz w:val="16"/>
              </w:rPr>
              <w:t>earned</w:t>
            </w:r>
            <w:r>
              <w:rPr>
                <w:spacing w:val="-5"/>
                <w:sz w:val="16"/>
              </w:rPr>
              <w:t xml:space="preserve"> </w:t>
            </w:r>
            <w:r>
              <w:rPr>
                <w:sz w:val="16"/>
              </w:rPr>
              <w:t>before</w:t>
            </w:r>
            <w:r>
              <w:rPr>
                <w:spacing w:val="-5"/>
                <w:sz w:val="16"/>
              </w:rPr>
              <w:t xml:space="preserve"> </w:t>
            </w:r>
            <w:r>
              <w:rPr>
                <w:sz w:val="16"/>
              </w:rPr>
              <w:t>Age</w:t>
            </w:r>
            <w:r>
              <w:rPr>
                <w:spacing w:val="-4"/>
                <w:sz w:val="16"/>
              </w:rPr>
              <w:t xml:space="preserve"> </w:t>
            </w:r>
            <w:r>
              <w:rPr>
                <w:spacing w:val="-5"/>
                <w:sz w:val="16"/>
              </w:rPr>
              <w:t>65</w:t>
            </w:r>
          </w:p>
        </w:tc>
        <w:tc>
          <w:tcPr>
            <w:tcW w:w="3024" w:type="dxa"/>
          </w:tcPr>
          <w:p w14:paraId="3539B30F" w14:textId="77777777" w:rsidR="009343AE" w:rsidRDefault="009343AE" w:rsidP="009343AE">
            <w:pPr>
              <w:pStyle w:val="TableParagraph"/>
              <w:spacing w:before="91" w:line="247" w:lineRule="auto"/>
              <w:ind w:left="79"/>
              <w:jc w:val="left"/>
              <w:rPr>
                <w:sz w:val="16"/>
              </w:rPr>
            </w:pPr>
            <w:r>
              <w:rPr>
                <w:sz w:val="16"/>
              </w:rPr>
              <w:t>Late</w:t>
            </w:r>
            <w:r>
              <w:rPr>
                <w:spacing w:val="-11"/>
                <w:sz w:val="16"/>
              </w:rPr>
              <w:t xml:space="preserve"> </w:t>
            </w:r>
            <w:r>
              <w:rPr>
                <w:sz w:val="16"/>
              </w:rPr>
              <w:t>retirement</w:t>
            </w:r>
            <w:r>
              <w:rPr>
                <w:spacing w:val="-10"/>
                <w:sz w:val="16"/>
              </w:rPr>
              <w:t xml:space="preserve"> </w:t>
            </w:r>
            <w:r>
              <w:rPr>
                <w:sz w:val="16"/>
              </w:rPr>
              <w:t>factors</w:t>
            </w:r>
            <w:r>
              <w:rPr>
                <w:spacing w:val="-10"/>
                <w:sz w:val="16"/>
              </w:rPr>
              <w:t xml:space="preserve"> </w:t>
            </w:r>
            <w:r>
              <w:rPr>
                <w:sz w:val="16"/>
              </w:rPr>
              <w:t>applied</w:t>
            </w:r>
            <w:r>
              <w:rPr>
                <w:spacing w:val="-10"/>
                <w:sz w:val="16"/>
              </w:rPr>
              <w:t xml:space="preserve"> </w:t>
            </w:r>
            <w:r>
              <w:rPr>
                <w:sz w:val="16"/>
              </w:rPr>
              <w:t>to</w:t>
            </w:r>
            <w:r>
              <w:rPr>
                <w:spacing w:val="-10"/>
                <w:sz w:val="16"/>
              </w:rPr>
              <w:t xml:space="preserve"> </w:t>
            </w:r>
            <w:r>
              <w:rPr>
                <w:sz w:val="16"/>
              </w:rPr>
              <w:t>all pension earned until retirement</w:t>
            </w:r>
          </w:p>
        </w:tc>
      </w:tr>
      <w:tr w:rsidR="009343AE" w14:paraId="01DCF90F" w14:textId="77777777" w:rsidTr="009343AE">
        <w:trPr>
          <w:trHeight w:val="510"/>
        </w:trPr>
        <w:tc>
          <w:tcPr>
            <w:tcW w:w="3024" w:type="dxa"/>
          </w:tcPr>
          <w:p w14:paraId="19B0D73E" w14:textId="77777777" w:rsidR="009343AE" w:rsidRDefault="009343AE" w:rsidP="009343AE">
            <w:pPr>
              <w:pStyle w:val="TableParagraph"/>
              <w:spacing w:line="247" w:lineRule="auto"/>
              <w:ind w:left="80" w:right="154"/>
              <w:jc w:val="left"/>
              <w:rPr>
                <w:sz w:val="16"/>
              </w:rPr>
            </w:pPr>
            <w:r>
              <w:rPr>
                <w:sz w:val="16"/>
              </w:rPr>
              <w:t>Pensionable</w:t>
            </w:r>
            <w:r>
              <w:rPr>
                <w:spacing w:val="-12"/>
                <w:sz w:val="16"/>
              </w:rPr>
              <w:t xml:space="preserve"> </w:t>
            </w:r>
            <w:r>
              <w:rPr>
                <w:sz w:val="16"/>
              </w:rPr>
              <w:t>reemployment</w:t>
            </w:r>
            <w:r>
              <w:rPr>
                <w:spacing w:val="-11"/>
                <w:sz w:val="16"/>
              </w:rPr>
              <w:t xml:space="preserve"> </w:t>
            </w:r>
            <w:r>
              <w:rPr>
                <w:sz w:val="16"/>
              </w:rPr>
              <w:t>following payment of pension</w:t>
            </w:r>
          </w:p>
        </w:tc>
        <w:tc>
          <w:tcPr>
            <w:tcW w:w="3024" w:type="dxa"/>
          </w:tcPr>
          <w:p w14:paraId="303E3673" w14:textId="77777777" w:rsidR="009343AE" w:rsidRDefault="009343AE" w:rsidP="009343AE">
            <w:pPr>
              <w:pStyle w:val="TableParagraph"/>
              <w:ind w:left="79"/>
              <w:jc w:val="left"/>
              <w:rPr>
                <w:sz w:val="16"/>
              </w:rPr>
            </w:pPr>
            <w:proofErr w:type="gramStart"/>
            <w:r>
              <w:rPr>
                <w:sz w:val="16"/>
              </w:rPr>
              <w:t>Yes</w:t>
            </w:r>
            <w:proofErr w:type="gramEnd"/>
            <w:r>
              <w:rPr>
                <w:spacing w:val="-7"/>
                <w:sz w:val="16"/>
              </w:rPr>
              <w:t xml:space="preserve"> </w:t>
            </w:r>
            <w:r>
              <w:rPr>
                <w:sz w:val="16"/>
              </w:rPr>
              <w:t>if</w:t>
            </w:r>
            <w:r>
              <w:rPr>
                <w:spacing w:val="-6"/>
                <w:sz w:val="16"/>
              </w:rPr>
              <w:t xml:space="preserve"> </w:t>
            </w:r>
            <w:r>
              <w:rPr>
                <w:spacing w:val="-2"/>
                <w:sz w:val="16"/>
              </w:rPr>
              <w:t>eligible</w:t>
            </w:r>
          </w:p>
        </w:tc>
        <w:tc>
          <w:tcPr>
            <w:tcW w:w="3024" w:type="dxa"/>
          </w:tcPr>
          <w:p w14:paraId="5DBB9F59" w14:textId="77777777" w:rsidR="009343AE" w:rsidRDefault="009343AE" w:rsidP="009343AE">
            <w:pPr>
              <w:pStyle w:val="TableParagraph"/>
              <w:ind w:left="79"/>
              <w:jc w:val="left"/>
              <w:rPr>
                <w:sz w:val="16"/>
              </w:rPr>
            </w:pPr>
            <w:proofErr w:type="gramStart"/>
            <w:r>
              <w:rPr>
                <w:sz w:val="16"/>
              </w:rPr>
              <w:t>Yes</w:t>
            </w:r>
            <w:proofErr w:type="gramEnd"/>
            <w:r>
              <w:rPr>
                <w:spacing w:val="-7"/>
                <w:sz w:val="16"/>
              </w:rPr>
              <w:t xml:space="preserve"> </w:t>
            </w:r>
            <w:r>
              <w:rPr>
                <w:sz w:val="16"/>
              </w:rPr>
              <w:t>if</w:t>
            </w:r>
            <w:r>
              <w:rPr>
                <w:spacing w:val="-6"/>
                <w:sz w:val="16"/>
              </w:rPr>
              <w:t xml:space="preserve"> </w:t>
            </w:r>
            <w:r>
              <w:rPr>
                <w:spacing w:val="-2"/>
                <w:sz w:val="16"/>
              </w:rPr>
              <w:t>eligible</w:t>
            </w:r>
          </w:p>
        </w:tc>
      </w:tr>
      <w:tr w:rsidR="009343AE" w14:paraId="712BE447" w14:textId="77777777" w:rsidTr="009343AE">
        <w:trPr>
          <w:trHeight w:val="310"/>
        </w:trPr>
        <w:tc>
          <w:tcPr>
            <w:tcW w:w="3024" w:type="dxa"/>
          </w:tcPr>
          <w:p w14:paraId="154B5678" w14:textId="77777777" w:rsidR="009343AE" w:rsidRDefault="009343AE" w:rsidP="009343AE">
            <w:pPr>
              <w:pStyle w:val="TableParagraph"/>
              <w:ind w:left="80"/>
              <w:jc w:val="left"/>
              <w:rPr>
                <w:sz w:val="16"/>
              </w:rPr>
            </w:pPr>
            <w:r>
              <w:rPr>
                <w:sz w:val="16"/>
              </w:rPr>
              <w:t>Partial</w:t>
            </w:r>
            <w:r>
              <w:rPr>
                <w:spacing w:val="-1"/>
                <w:sz w:val="16"/>
              </w:rPr>
              <w:t xml:space="preserve"> </w:t>
            </w:r>
            <w:r>
              <w:rPr>
                <w:spacing w:val="-2"/>
                <w:sz w:val="16"/>
              </w:rPr>
              <w:t>retirement</w:t>
            </w:r>
          </w:p>
        </w:tc>
        <w:tc>
          <w:tcPr>
            <w:tcW w:w="3024" w:type="dxa"/>
          </w:tcPr>
          <w:p w14:paraId="0640FEE9" w14:textId="77777777" w:rsidR="009343AE" w:rsidRDefault="009343AE" w:rsidP="009343AE">
            <w:pPr>
              <w:pStyle w:val="TableParagraph"/>
              <w:ind w:left="79"/>
              <w:jc w:val="left"/>
              <w:rPr>
                <w:sz w:val="16"/>
              </w:rPr>
            </w:pPr>
            <w:r>
              <w:rPr>
                <w:spacing w:val="-5"/>
                <w:sz w:val="16"/>
              </w:rPr>
              <w:t>Yes</w:t>
            </w:r>
          </w:p>
        </w:tc>
        <w:tc>
          <w:tcPr>
            <w:tcW w:w="3024" w:type="dxa"/>
          </w:tcPr>
          <w:p w14:paraId="067FD570" w14:textId="77777777" w:rsidR="009343AE" w:rsidRDefault="009343AE" w:rsidP="009343AE">
            <w:pPr>
              <w:pStyle w:val="TableParagraph"/>
              <w:ind w:left="79"/>
              <w:jc w:val="left"/>
              <w:rPr>
                <w:sz w:val="16"/>
              </w:rPr>
            </w:pPr>
            <w:r>
              <w:rPr>
                <w:spacing w:val="-5"/>
                <w:sz w:val="16"/>
              </w:rPr>
              <w:t>Yes</w:t>
            </w:r>
          </w:p>
        </w:tc>
      </w:tr>
      <w:tr w:rsidR="009343AE" w14:paraId="395619EF" w14:textId="77777777" w:rsidTr="009343AE">
        <w:trPr>
          <w:trHeight w:val="510"/>
        </w:trPr>
        <w:tc>
          <w:tcPr>
            <w:tcW w:w="3024" w:type="dxa"/>
          </w:tcPr>
          <w:p w14:paraId="3BE179A5" w14:textId="77777777" w:rsidR="009343AE" w:rsidRDefault="009343AE" w:rsidP="009343AE">
            <w:pPr>
              <w:pStyle w:val="TableParagraph"/>
              <w:ind w:left="80"/>
              <w:jc w:val="left"/>
              <w:rPr>
                <w:sz w:val="16"/>
              </w:rPr>
            </w:pPr>
            <w:r>
              <w:rPr>
                <w:sz w:val="16"/>
              </w:rPr>
              <w:t>Ill</w:t>
            </w:r>
            <w:r>
              <w:rPr>
                <w:spacing w:val="-2"/>
                <w:sz w:val="16"/>
              </w:rPr>
              <w:t xml:space="preserve"> </w:t>
            </w:r>
            <w:proofErr w:type="gramStart"/>
            <w:r>
              <w:rPr>
                <w:sz w:val="16"/>
              </w:rPr>
              <w:t>health</w:t>
            </w:r>
            <w:proofErr w:type="gramEnd"/>
            <w:r>
              <w:rPr>
                <w:spacing w:val="-2"/>
                <w:sz w:val="16"/>
              </w:rPr>
              <w:t xml:space="preserve"> </w:t>
            </w:r>
            <w:r>
              <w:rPr>
                <w:sz w:val="16"/>
              </w:rPr>
              <w:t>tier</w:t>
            </w:r>
            <w:r>
              <w:rPr>
                <w:spacing w:val="-2"/>
                <w:sz w:val="16"/>
              </w:rPr>
              <w:t xml:space="preserve"> </w:t>
            </w:r>
            <w:proofErr w:type="gramStart"/>
            <w:r>
              <w:rPr>
                <w:spacing w:val="-10"/>
                <w:sz w:val="16"/>
              </w:rPr>
              <w:t>1</w:t>
            </w:r>
            <w:proofErr w:type="gramEnd"/>
          </w:p>
        </w:tc>
        <w:tc>
          <w:tcPr>
            <w:tcW w:w="3024" w:type="dxa"/>
          </w:tcPr>
          <w:p w14:paraId="5404808A" w14:textId="77777777" w:rsidR="009343AE" w:rsidRDefault="009343AE" w:rsidP="009343AE">
            <w:pPr>
              <w:pStyle w:val="TableParagraph"/>
              <w:spacing w:line="247" w:lineRule="auto"/>
              <w:ind w:left="79" w:right="212"/>
              <w:jc w:val="left"/>
              <w:rPr>
                <w:sz w:val="16"/>
              </w:rPr>
            </w:pPr>
            <w:r>
              <w:rPr>
                <w:sz w:val="16"/>
              </w:rPr>
              <w:t>Built</w:t>
            </w:r>
            <w:r>
              <w:rPr>
                <w:spacing w:val="-9"/>
                <w:sz w:val="16"/>
              </w:rPr>
              <w:t xml:space="preserve"> </w:t>
            </w:r>
            <w:r>
              <w:rPr>
                <w:sz w:val="16"/>
              </w:rPr>
              <w:t>up</w:t>
            </w:r>
            <w:r>
              <w:rPr>
                <w:spacing w:val="-10"/>
                <w:sz w:val="16"/>
              </w:rPr>
              <w:t xml:space="preserve"> </w:t>
            </w:r>
            <w:r>
              <w:rPr>
                <w:sz w:val="16"/>
              </w:rPr>
              <w:t>benefits</w:t>
            </w:r>
            <w:r>
              <w:rPr>
                <w:spacing w:val="-9"/>
                <w:sz w:val="16"/>
              </w:rPr>
              <w:t xml:space="preserve"> </w:t>
            </w:r>
            <w:r>
              <w:rPr>
                <w:sz w:val="16"/>
              </w:rPr>
              <w:t>paid</w:t>
            </w:r>
            <w:r>
              <w:rPr>
                <w:spacing w:val="-9"/>
                <w:sz w:val="16"/>
              </w:rPr>
              <w:t xml:space="preserve"> </w:t>
            </w:r>
            <w:r>
              <w:rPr>
                <w:sz w:val="16"/>
              </w:rPr>
              <w:t xml:space="preserve">without </w:t>
            </w:r>
            <w:r>
              <w:rPr>
                <w:spacing w:val="-2"/>
                <w:sz w:val="16"/>
              </w:rPr>
              <w:t>reduction</w:t>
            </w:r>
          </w:p>
        </w:tc>
        <w:tc>
          <w:tcPr>
            <w:tcW w:w="3024" w:type="dxa"/>
          </w:tcPr>
          <w:p w14:paraId="4BC4008E" w14:textId="77777777" w:rsidR="009343AE" w:rsidRDefault="009343AE" w:rsidP="009343AE">
            <w:pPr>
              <w:pStyle w:val="TableParagraph"/>
              <w:spacing w:line="247" w:lineRule="auto"/>
              <w:ind w:left="79" w:right="212"/>
              <w:jc w:val="left"/>
              <w:rPr>
                <w:sz w:val="16"/>
              </w:rPr>
            </w:pPr>
            <w:r>
              <w:rPr>
                <w:sz w:val="16"/>
              </w:rPr>
              <w:t>Built</w:t>
            </w:r>
            <w:r>
              <w:rPr>
                <w:spacing w:val="-9"/>
                <w:sz w:val="16"/>
              </w:rPr>
              <w:t xml:space="preserve"> </w:t>
            </w:r>
            <w:r>
              <w:rPr>
                <w:sz w:val="16"/>
              </w:rPr>
              <w:t>up</w:t>
            </w:r>
            <w:r>
              <w:rPr>
                <w:spacing w:val="-10"/>
                <w:sz w:val="16"/>
              </w:rPr>
              <w:t xml:space="preserve"> </w:t>
            </w:r>
            <w:r>
              <w:rPr>
                <w:sz w:val="16"/>
              </w:rPr>
              <w:t>pension</w:t>
            </w:r>
            <w:r>
              <w:rPr>
                <w:spacing w:val="-10"/>
                <w:sz w:val="16"/>
              </w:rPr>
              <w:t xml:space="preserve"> </w:t>
            </w:r>
            <w:r>
              <w:rPr>
                <w:sz w:val="16"/>
              </w:rPr>
              <w:t>paid</w:t>
            </w:r>
            <w:r>
              <w:rPr>
                <w:spacing w:val="-9"/>
                <w:sz w:val="16"/>
              </w:rPr>
              <w:t xml:space="preserve"> </w:t>
            </w:r>
            <w:r>
              <w:rPr>
                <w:sz w:val="16"/>
              </w:rPr>
              <w:t xml:space="preserve">without </w:t>
            </w:r>
            <w:r>
              <w:rPr>
                <w:spacing w:val="-2"/>
                <w:sz w:val="16"/>
              </w:rPr>
              <w:t>reduction</w:t>
            </w:r>
          </w:p>
        </w:tc>
      </w:tr>
      <w:tr w:rsidR="009343AE" w14:paraId="1C6452CA" w14:textId="77777777" w:rsidTr="009343AE">
        <w:trPr>
          <w:trHeight w:val="510"/>
        </w:trPr>
        <w:tc>
          <w:tcPr>
            <w:tcW w:w="3024" w:type="dxa"/>
          </w:tcPr>
          <w:p w14:paraId="372DB134" w14:textId="77777777" w:rsidR="009343AE" w:rsidRDefault="009343AE" w:rsidP="009343AE">
            <w:pPr>
              <w:pStyle w:val="TableParagraph"/>
              <w:ind w:left="80"/>
              <w:jc w:val="left"/>
              <w:rPr>
                <w:sz w:val="16"/>
              </w:rPr>
            </w:pPr>
            <w:r>
              <w:rPr>
                <w:sz w:val="16"/>
              </w:rPr>
              <w:t>Ill</w:t>
            </w:r>
            <w:r>
              <w:rPr>
                <w:spacing w:val="-2"/>
                <w:sz w:val="16"/>
              </w:rPr>
              <w:t xml:space="preserve"> </w:t>
            </w:r>
            <w:proofErr w:type="gramStart"/>
            <w:r>
              <w:rPr>
                <w:sz w:val="16"/>
              </w:rPr>
              <w:t>health</w:t>
            </w:r>
            <w:proofErr w:type="gramEnd"/>
            <w:r>
              <w:rPr>
                <w:spacing w:val="-2"/>
                <w:sz w:val="16"/>
              </w:rPr>
              <w:t xml:space="preserve"> </w:t>
            </w:r>
            <w:r>
              <w:rPr>
                <w:sz w:val="16"/>
              </w:rPr>
              <w:t>tier</w:t>
            </w:r>
            <w:r>
              <w:rPr>
                <w:spacing w:val="-2"/>
                <w:sz w:val="16"/>
              </w:rPr>
              <w:t xml:space="preserve"> </w:t>
            </w:r>
            <w:proofErr w:type="gramStart"/>
            <w:r>
              <w:rPr>
                <w:spacing w:val="-10"/>
                <w:sz w:val="16"/>
              </w:rPr>
              <w:t>2</w:t>
            </w:r>
            <w:proofErr w:type="gramEnd"/>
          </w:p>
        </w:tc>
        <w:tc>
          <w:tcPr>
            <w:tcW w:w="3024" w:type="dxa"/>
          </w:tcPr>
          <w:p w14:paraId="6EF3E763" w14:textId="77777777" w:rsidR="009343AE" w:rsidRDefault="009343AE" w:rsidP="009343AE">
            <w:pPr>
              <w:pStyle w:val="TableParagraph"/>
              <w:spacing w:line="247" w:lineRule="auto"/>
              <w:ind w:left="79" w:right="27"/>
              <w:jc w:val="left"/>
              <w:rPr>
                <w:sz w:val="16"/>
              </w:rPr>
            </w:pPr>
            <w:r>
              <w:rPr>
                <w:sz w:val="16"/>
              </w:rPr>
              <w:t>Tier</w:t>
            </w:r>
            <w:r>
              <w:rPr>
                <w:spacing w:val="-7"/>
                <w:sz w:val="16"/>
              </w:rPr>
              <w:t xml:space="preserve"> </w:t>
            </w:r>
            <w:r>
              <w:rPr>
                <w:sz w:val="16"/>
              </w:rPr>
              <w:t>1</w:t>
            </w:r>
            <w:r>
              <w:rPr>
                <w:spacing w:val="-7"/>
                <w:sz w:val="16"/>
              </w:rPr>
              <w:t xml:space="preserve"> </w:t>
            </w:r>
            <w:r>
              <w:rPr>
                <w:sz w:val="16"/>
              </w:rPr>
              <w:t>plus</w:t>
            </w:r>
            <w:r>
              <w:rPr>
                <w:spacing w:val="-7"/>
                <w:sz w:val="16"/>
              </w:rPr>
              <w:t xml:space="preserve"> </w:t>
            </w:r>
            <w:r>
              <w:rPr>
                <w:sz w:val="16"/>
              </w:rPr>
              <w:t>an</w:t>
            </w:r>
            <w:r>
              <w:rPr>
                <w:spacing w:val="-7"/>
                <w:sz w:val="16"/>
              </w:rPr>
              <w:t xml:space="preserve"> </w:t>
            </w:r>
            <w:r>
              <w:rPr>
                <w:sz w:val="16"/>
              </w:rPr>
              <w:t>enhancement</w:t>
            </w:r>
            <w:r>
              <w:rPr>
                <w:spacing w:val="-7"/>
                <w:sz w:val="16"/>
              </w:rPr>
              <w:t xml:space="preserve"> </w:t>
            </w:r>
            <w:r>
              <w:rPr>
                <w:sz w:val="16"/>
              </w:rPr>
              <w:t>of</w:t>
            </w:r>
            <w:r>
              <w:rPr>
                <w:spacing w:val="-7"/>
                <w:sz w:val="16"/>
              </w:rPr>
              <w:t xml:space="preserve"> </w:t>
            </w:r>
            <w:r>
              <w:rPr>
                <w:sz w:val="16"/>
              </w:rPr>
              <w:t>2/3rds of prospective membership to NPA</w:t>
            </w:r>
          </w:p>
        </w:tc>
        <w:tc>
          <w:tcPr>
            <w:tcW w:w="3024" w:type="dxa"/>
          </w:tcPr>
          <w:p w14:paraId="1E00B674" w14:textId="77777777" w:rsidR="009343AE" w:rsidRDefault="009343AE" w:rsidP="009343AE">
            <w:pPr>
              <w:pStyle w:val="TableParagraph"/>
              <w:spacing w:line="247" w:lineRule="auto"/>
              <w:ind w:left="79"/>
              <w:jc w:val="left"/>
              <w:rPr>
                <w:sz w:val="16"/>
              </w:rPr>
            </w:pPr>
            <w:r>
              <w:rPr>
                <w:sz w:val="16"/>
              </w:rPr>
              <w:t>Tier</w:t>
            </w:r>
            <w:r>
              <w:rPr>
                <w:spacing w:val="-6"/>
                <w:sz w:val="16"/>
              </w:rPr>
              <w:t xml:space="preserve"> </w:t>
            </w:r>
            <w:r>
              <w:rPr>
                <w:sz w:val="16"/>
              </w:rPr>
              <w:t>1</w:t>
            </w:r>
            <w:r>
              <w:rPr>
                <w:spacing w:val="-6"/>
                <w:sz w:val="16"/>
              </w:rPr>
              <w:t xml:space="preserve"> </w:t>
            </w:r>
            <w:r>
              <w:rPr>
                <w:sz w:val="16"/>
              </w:rPr>
              <w:t>plus</w:t>
            </w:r>
            <w:r>
              <w:rPr>
                <w:spacing w:val="-5"/>
                <w:sz w:val="16"/>
              </w:rPr>
              <w:t xml:space="preserve"> </w:t>
            </w:r>
            <w:r>
              <w:rPr>
                <w:sz w:val="16"/>
              </w:rPr>
              <w:t>an</w:t>
            </w:r>
            <w:r>
              <w:rPr>
                <w:spacing w:val="-6"/>
                <w:sz w:val="16"/>
              </w:rPr>
              <w:t xml:space="preserve"> </w:t>
            </w:r>
            <w:r>
              <w:rPr>
                <w:sz w:val="16"/>
              </w:rPr>
              <w:t>enhancement</w:t>
            </w:r>
            <w:r>
              <w:rPr>
                <w:spacing w:val="-5"/>
                <w:sz w:val="16"/>
              </w:rPr>
              <w:t xml:space="preserve"> </w:t>
            </w:r>
            <w:r>
              <w:rPr>
                <w:sz w:val="16"/>
              </w:rPr>
              <w:t>of</w:t>
            </w:r>
            <w:r>
              <w:rPr>
                <w:spacing w:val="-5"/>
                <w:sz w:val="16"/>
              </w:rPr>
              <w:t xml:space="preserve"> </w:t>
            </w:r>
            <w:r>
              <w:rPr>
                <w:sz w:val="16"/>
              </w:rPr>
              <w:t>1/2</w:t>
            </w:r>
            <w:r>
              <w:rPr>
                <w:spacing w:val="-6"/>
                <w:sz w:val="16"/>
              </w:rPr>
              <w:t xml:space="preserve"> </w:t>
            </w:r>
            <w:r>
              <w:rPr>
                <w:sz w:val="16"/>
              </w:rPr>
              <w:t>of prospective pension to NPA</w:t>
            </w:r>
          </w:p>
        </w:tc>
      </w:tr>
      <w:tr w:rsidR="009343AE" w14:paraId="165D92E1" w14:textId="77777777" w:rsidTr="009343AE">
        <w:trPr>
          <w:trHeight w:val="510"/>
        </w:trPr>
        <w:tc>
          <w:tcPr>
            <w:tcW w:w="3024" w:type="dxa"/>
          </w:tcPr>
          <w:p w14:paraId="4FC8D045" w14:textId="77777777" w:rsidR="009343AE" w:rsidRDefault="009343AE" w:rsidP="009343AE">
            <w:pPr>
              <w:pStyle w:val="TableParagraph"/>
              <w:ind w:left="80"/>
              <w:jc w:val="left"/>
              <w:rPr>
                <w:sz w:val="16"/>
              </w:rPr>
            </w:pPr>
            <w:r>
              <w:rPr>
                <w:sz w:val="16"/>
              </w:rPr>
              <w:t>Increasing</w:t>
            </w:r>
            <w:r>
              <w:rPr>
                <w:spacing w:val="-10"/>
                <w:sz w:val="16"/>
              </w:rPr>
              <w:t xml:space="preserve"> </w:t>
            </w:r>
            <w:r>
              <w:rPr>
                <w:sz w:val="16"/>
              </w:rPr>
              <w:t>your</w:t>
            </w:r>
            <w:r>
              <w:rPr>
                <w:spacing w:val="-9"/>
                <w:sz w:val="16"/>
              </w:rPr>
              <w:t xml:space="preserve"> </w:t>
            </w:r>
            <w:r>
              <w:rPr>
                <w:spacing w:val="-2"/>
                <w:sz w:val="16"/>
              </w:rPr>
              <w:t>pension</w:t>
            </w:r>
          </w:p>
        </w:tc>
        <w:tc>
          <w:tcPr>
            <w:tcW w:w="3024" w:type="dxa"/>
          </w:tcPr>
          <w:p w14:paraId="65EACC71" w14:textId="77777777" w:rsidR="009343AE" w:rsidRDefault="009343AE" w:rsidP="009343AE">
            <w:pPr>
              <w:pStyle w:val="TableParagraph"/>
              <w:ind w:left="79"/>
              <w:jc w:val="left"/>
              <w:rPr>
                <w:sz w:val="16"/>
              </w:rPr>
            </w:pPr>
            <w:r>
              <w:rPr>
                <w:sz w:val="16"/>
              </w:rPr>
              <w:t>Purchase</w:t>
            </w:r>
            <w:r>
              <w:rPr>
                <w:spacing w:val="-7"/>
                <w:sz w:val="16"/>
              </w:rPr>
              <w:t xml:space="preserve"> </w:t>
            </w:r>
            <w:r>
              <w:rPr>
                <w:sz w:val="16"/>
              </w:rPr>
              <w:t>of</w:t>
            </w:r>
            <w:r>
              <w:rPr>
                <w:spacing w:val="-7"/>
                <w:sz w:val="16"/>
              </w:rPr>
              <w:t xml:space="preserve"> </w:t>
            </w:r>
            <w:r>
              <w:rPr>
                <w:sz w:val="16"/>
              </w:rPr>
              <w:t>additional</w:t>
            </w:r>
            <w:r>
              <w:rPr>
                <w:spacing w:val="-7"/>
                <w:sz w:val="16"/>
              </w:rPr>
              <w:t xml:space="preserve"> </w:t>
            </w:r>
            <w:r>
              <w:rPr>
                <w:sz w:val="16"/>
              </w:rPr>
              <w:t>pension</w:t>
            </w:r>
            <w:r>
              <w:rPr>
                <w:spacing w:val="-6"/>
                <w:sz w:val="16"/>
              </w:rPr>
              <w:t xml:space="preserve"> </w:t>
            </w:r>
            <w:r>
              <w:rPr>
                <w:spacing w:val="-5"/>
                <w:sz w:val="16"/>
              </w:rPr>
              <w:t>in</w:t>
            </w:r>
          </w:p>
          <w:p w14:paraId="7BB20209" w14:textId="77777777" w:rsidR="009343AE" w:rsidRDefault="009343AE" w:rsidP="009343AE">
            <w:pPr>
              <w:pStyle w:val="TableParagraph"/>
              <w:spacing w:before="6"/>
              <w:ind w:left="79"/>
              <w:jc w:val="left"/>
              <w:rPr>
                <w:sz w:val="16"/>
              </w:rPr>
            </w:pPr>
            <w:r>
              <w:rPr>
                <w:sz w:val="16"/>
              </w:rPr>
              <w:t>units</w:t>
            </w:r>
            <w:r>
              <w:rPr>
                <w:spacing w:val="-3"/>
                <w:sz w:val="16"/>
              </w:rPr>
              <w:t xml:space="preserve"> </w:t>
            </w:r>
            <w:r>
              <w:rPr>
                <w:sz w:val="16"/>
              </w:rPr>
              <w:t>of</w:t>
            </w:r>
            <w:r>
              <w:rPr>
                <w:spacing w:val="-1"/>
                <w:sz w:val="16"/>
              </w:rPr>
              <w:t xml:space="preserve"> </w:t>
            </w:r>
            <w:r>
              <w:rPr>
                <w:spacing w:val="-4"/>
                <w:sz w:val="16"/>
              </w:rPr>
              <w:t>£250</w:t>
            </w:r>
          </w:p>
        </w:tc>
        <w:tc>
          <w:tcPr>
            <w:tcW w:w="3024" w:type="dxa"/>
          </w:tcPr>
          <w:p w14:paraId="7704FE30" w14:textId="77777777" w:rsidR="009343AE" w:rsidRDefault="009343AE" w:rsidP="009343AE">
            <w:pPr>
              <w:pStyle w:val="TableParagraph"/>
              <w:ind w:left="79"/>
              <w:jc w:val="left"/>
              <w:rPr>
                <w:sz w:val="16"/>
              </w:rPr>
            </w:pPr>
            <w:r>
              <w:rPr>
                <w:sz w:val="16"/>
              </w:rPr>
              <w:t>Purchase</w:t>
            </w:r>
            <w:r>
              <w:rPr>
                <w:spacing w:val="-7"/>
                <w:sz w:val="16"/>
              </w:rPr>
              <w:t xml:space="preserve"> </w:t>
            </w:r>
            <w:r>
              <w:rPr>
                <w:sz w:val="16"/>
              </w:rPr>
              <w:t>of</w:t>
            </w:r>
            <w:r>
              <w:rPr>
                <w:spacing w:val="-7"/>
                <w:sz w:val="16"/>
              </w:rPr>
              <w:t xml:space="preserve"> </w:t>
            </w:r>
            <w:r>
              <w:rPr>
                <w:sz w:val="16"/>
              </w:rPr>
              <w:t>additional</w:t>
            </w:r>
            <w:r>
              <w:rPr>
                <w:spacing w:val="-7"/>
                <w:sz w:val="16"/>
              </w:rPr>
              <w:t xml:space="preserve"> </w:t>
            </w:r>
            <w:r>
              <w:rPr>
                <w:sz w:val="16"/>
              </w:rPr>
              <w:t>pension</w:t>
            </w:r>
            <w:r>
              <w:rPr>
                <w:spacing w:val="-6"/>
                <w:sz w:val="16"/>
              </w:rPr>
              <w:t xml:space="preserve"> </w:t>
            </w:r>
            <w:r>
              <w:rPr>
                <w:spacing w:val="-5"/>
                <w:sz w:val="16"/>
              </w:rPr>
              <w:t>in</w:t>
            </w:r>
          </w:p>
          <w:p w14:paraId="15987F6F" w14:textId="77777777" w:rsidR="009343AE" w:rsidRDefault="009343AE" w:rsidP="009343AE">
            <w:pPr>
              <w:pStyle w:val="TableParagraph"/>
              <w:spacing w:before="6"/>
              <w:ind w:left="79"/>
              <w:jc w:val="left"/>
              <w:rPr>
                <w:sz w:val="16"/>
              </w:rPr>
            </w:pPr>
            <w:r>
              <w:rPr>
                <w:sz w:val="16"/>
              </w:rPr>
              <w:t>units</w:t>
            </w:r>
            <w:r>
              <w:rPr>
                <w:spacing w:val="-3"/>
                <w:sz w:val="16"/>
              </w:rPr>
              <w:t xml:space="preserve"> </w:t>
            </w:r>
            <w:r>
              <w:rPr>
                <w:sz w:val="16"/>
              </w:rPr>
              <w:t>of</w:t>
            </w:r>
            <w:r>
              <w:rPr>
                <w:spacing w:val="-1"/>
                <w:sz w:val="16"/>
              </w:rPr>
              <w:t xml:space="preserve"> </w:t>
            </w:r>
            <w:r>
              <w:rPr>
                <w:spacing w:val="-4"/>
                <w:sz w:val="16"/>
              </w:rPr>
              <w:t>£250</w:t>
            </w:r>
          </w:p>
        </w:tc>
      </w:tr>
    </w:tbl>
    <w:p w14:paraId="31EE6562" w14:textId="3749C846" w:rsidR="00054480" w:rsidRDefault="00054480" w:rsidP="00054480">
      <w:pPr>
        <w:pStyle w:val="20ptbody"/>
      </w:pPr>
      <w:r>
        <w:t xml:space="preserve">Details can be found on the pension scheme website at </w:t>
      </w:r>
      <w:hyperlink r:id="rId33" w:history="1">
        <w:r w:rsidRPr="0053294F">
          <w:rPr>
            <w:rStyle w:val="Hyperlink"/>
          </w:rPr>
          <w:t>www.nhsbsa.nhs.uk/pensions</w:t>
        </w:r>
      </w:hyperlink>
      <w:r>
        <w:t>.</w:t>
      </w:r>
    </w:p>
    <w:p w14:paraId="3BD379E3" w14:textId="77777777" w:rsidR="009343AE" w:rsidRDefault="009343AE" w:rsidP="00054480">
      <w:pPr>
        <w:pStyle w:val="20ptbody"/>
      </w:pPr>
    </w:p>
    <w:p w14:paraId="1530006D" w14:textId="49F44A4E" w:rsidR="00054480" w:rsidRDefault="00054480" w:rsidP="00054480">
      <w:pPr>
        <w:pStyle w:val="20ptbody"/>
      </w:pPr>
      <w:r>
        <w:t xml:space="preserve">Details can be found on the pension scheme website at </w:t>
      </w:r>
      <w:hyperlink r:id="rId34" w:history="1">
        <w:r w:rsidRPr="0053294F">
          <w:rPr>
            <w:rStyle w:val="Hyperlink"/>
          </w:rPr>
          <w:t>www.nhsbsa.nhs.uk/pensions</w:t>
        </w:r>
      </w:hyperlink>
      <w:r>
        <w:t>.</w:t>
      </w:r>
    </w:p>
    <w:p w14:paraId="6D8D0EB1" w14:textId="77777777" w:rsidR="00054480" w:rsidRDefault="00054480" w:rsidP="009E3776">
      <w:pPr>
        <w:pStyle w:val="20ptheaders"/>
      </w:pPr>
      <w:r>
        <w:lastRenderedPageBreak/>
        <w:t>Pensions indexation</w:t>
      </w:r>
    </w:p>
    <w:p w14:paraId="577985E0" w14:textId="77777777" w:rsidR="00054480" w:rsidRDefault="00054480" w:rsidP="00054480">
      <w:pPr>
        <w:pStyle w:val="20ptbody"/>
      </w:pPr>
      <w:r>
        <w:t xml:space="preserve">Annual increases are applied to pension payments at rates defined by the Pensions (Increase) Act </w:t>
      </w:r>
      <w:proofErr w:type="gramStart"/>
      <w:r>
        <w:t>1971, and</w:t>
      </w:r>
      <w:proofErr w:type="gramEnd"/>
      <w:r>
        <w:t xml:space="preserve"> are based on changes in consumer prices in the 12 months ending 30 September in the previous calendar year.</w:t>
      </w:r>
    </w:p>
    <w:p w14:paraId="6C11B9AA" w14:textId="77777777" w:rsidR="00054480" w:rsidRDefault="00054480" w:rsidP="009E3776">
      <w:pPr>
        <w:pStyle w:val="20ptheaders"/>
      </w:pPr>
      <w:r>
        <w:t>Options to increase pension benefits</w:t>
      </w:r>
    </w:p>
    <w:p w14:paraId="7F0CA00C" w14:textId="77777777" w:rsidR="00054480" w:rsidRDefault="00054480" w:rsidP="00054480">
      <w:pPr>
        <w:pStyle w:val="20ptbody"/>
      </w:pPr>
      <w:r>
        <w:t>The NHS Pension Scheme provides different ways for members to increase their standard pension benefits. They are also able to contribute to money purchase additional voluntary contributions run by the scheme’s approved providers.</w:t>
      </w:r>
    </w:p>
    <w:p w14:paraId="2264DEC7" w14:textId="77777777" w:rsidR="00054480" w:rsidRDefault="00054480" w:rsidP="009E3776">
      <w:pPr>
        <w:pStyle w:val="20ptheaders"/>
      </w:pPr>
      <w:r>
        <w:t>Transfer of pension benefits</w:t>
      </w:r>
    </w:p>
    <w:p w14:paraId="12C339DC" w14:textId="77777777" w:rsidR="00054480" w:rsidRDefault="00054480" w:rsidP="00054480">
      <w:pPr>
        <w:pStyle w:val="20ptbody"/>
      </w:pPr>
      <w:r>
        <w:t xml:space="preserve">Scheme members have the option to transfer their pension into the NHS Pension Scheme providing they apply within 12 months of becoming eligible to join. Should they leave </w:t>
      </w:r>
      <w:r>
        <w:lastRenderedPageBreak/>
        <w:t>pensionable employment or decide to opt out of the NHS Pension Scheme they are able to transfer their accrued benefits out of the scheme to another pension provider.</w:t>
      </w:r>
    </w:p>
    <w:p w14:paraId="668F5DEC" w14:textId="77777777" w:rsidR="00054480" w:rsidRDefault="00054480" w:rsidP="009E3776">
      <w:pPr>
        <w:pStyle w:val="20ptheaders"/>
      </w:pPr>
      <w:r>
        <w:t>Preserved benefits</w:t>
      </w:r>
    </w:p>
    <w:p w14:paraId="25131EFF" w14:textId="77777777" w:rsidR="00054480" w:rsidRDefault="00054480" w:rsidP="00054480">
      <w:pPr>
        <w:pStyle w:val="20ptbody"/>
      </w:pPr>
      <w:r>
        <w:t xml:space="preserve">Where a scheme member ceases NHS employment with more than 2 years’ </w:t>
      </w:r>
      <w:proofErr w:type="gramStart"/>
      <w:r>
        <w:t>service</w:t>
      </w:r>
      <w:proofErr w:type="gramEnd"/>
      <w:r>
        <w:t xml:space="preserve"> they can preserve their accrued NHS pension for payment when they reach retirement age.</w:t>
      </w:r>
    </w:p>
    <w:p w14:paraId="6998E491" w14:textId="77777777" w:rsidR="00054480" w:rsidRDefault="00054480" w:rsidP="009E3776">
      <w:pPr>
        <w:pStyle w:val="20ptheaders"/>
      </w:pPr>
      <w:r>
        <w:t>Retirements due to ill health</w:t>
      </w:r>
    </w:p>
    <w:p w14:paraId="298576E7" w14:textId="77777777" w:rsidR="00054480" w:rsidRDefault="00054480" w:rsidP="00054480">
      <w:pPr>
        <w:pStyle w:val="20ptbody"/>
      </w:pPr>
      <w:r>
        <w:t>This note discloses the number and additional pension costs for individuals who retired on ill-health grounds during the year.</w:t>
      </w:r>
    </w:p>
    <w:p w14:paraId="002F48CC" w14:textId="77777777" w:rsidR="00054480" w:rsidRDefault="00054480" w:rsidP="00054480">
      <w:pPr>
        <w:pStyle w:val="20ptbody"/>
      </w:pPr>
      <w:r>
        <w:t>There were 0 retirements during 2025 to 2026 (2024 to 2025: 1 retirement at a cost of £661k).</w:t>
      </w:r>
    </w:p>
    <w:p w14:paraId="31087B86" w14:textId="77777777" w:rsidR="00054480" w:rsidRDefault="00054480" w:rsidP="00054480">
      <w:pPr>
        <w:pStyle w:val="20ptbody"/>
      </w:pPr>
      <w:r>
        <w:t>Ill health retirement costs are met by the NHS Pensions Scheme.</w:t>
      </w:r>
    </w:p>
    <w:p w14:paraId="2D778D1D" w14:textId="77777777" w:rsidR="00054480" w:rsidRDefault="00054480" w:rsidP="009E3776">
      <w:pPr>
        <w:pStyle w:val="20ptheaders"/>
      </w:pPr>
      <w:r>
        <w:lastRenderedPageBreak/>
        <w:t>Redundancies and terminations</w:t>
      </w:r>
    </w:p>
    <w:p w14:paraId="5E6D53B2" w14:textId="77777777" w:rsidR="00054480" w:rsidRDefault="00054480" w:rsidP="00054480">
      <w:pPr>
        <w:pStyle w:val="20ptbody"/>
      </w:pPr>
      <w:r>
        <w:t>During 2025 to 2026 there were 11 redundancies/terminations, totalling £590k (2024 to 2025: 20 cases at £1,221k).</w:t>
      </w:r>
    </w:p>
    <w:p w14:paraId="2330BC6A" w14:textId="77777777" w:rsidR="00054480" w:rsidRDefault="00054480" w:rsidP="009E3776">
      <w:pPr>
        <w:pStyle w:val="20ptheaders"/>
      </w:pPr>
      <w:r>
        <w:t>Exit packages (subject to audit)</w:t>
      </w:r>
    </w:p>
    <w:tbl>
      <w:tblPr>
        <w:tblW w:w="93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0"/>
        <w:gridCol w:w="1220"/>
        <w:gridCol w:w="1220"/>
        <w:gridCol w:w="1020"/>
        <w:gridCol w:w="1020"/>
        <w:gridCol w:w="920"/>
        <w:gridCol w:w="920"/>
        <w:gridCol w:w="1020"/>
        <w:gridCol w:w="935"/>
      </w:tblGrid>
      <w:tr w:rsidR="009343AE" w14:paraId="160C67B8" w14:textId="77777777" w:rsidTr="009343AE">
        <w:trPr>
          <w:trHeight w:val="1724"/>
        </w:trPr>
        <w:tc>
          <w:tcPr>
            <w:tcW w:w="1030" w:type="dxa"/>
            <w:shd w:val="clear" w:color="auto" w:fill="ECD7CD"/>
          </w:tcPr>
          <w:p w14:paraId="11B31AA3" w14:textId="77777777" w:rsidR="009343AE" w:rsidRDefault="009343AE" w:rsidP="009F2E90">
            <w:pPr>
              <w:pStyle w:val="TableParagraph"/>
              <w:spacing w:before="100"/>
              <w:jc w:val="left"/>
              <w:rPr>
                <w:rFonts w:ascii="Inter SemiBold"/>
                <w:b/>
                <w:sz w:val="16"/>
              </w:rPr>
            </w:pPr>
          </w:p>
          <w:p w14:paraId="1F119E62" w14:textId="77777777" w:rsidR="009343AE" w:rsidRDefault="009343AE" w:rsidP="009F2E90">
            <w:pPr>
              <w:pStyle w:val="TableParagraph"/>
              <w:spacing w:before="0" w:line="247" w:lineRule="auto"/>
              <w:ind w:left="80" w:right="38"/>
              <w:jc w:val="left"/>
              <w:rPr>
                <w:rFonts w:ascii="Inter SemiBold"/>
                <w:b/>
                <w:sz w:val="16"/>
              </w:rPr>
            </w:pPr>
            <w:r>
              <w:rPr>
                <w:rFonts w:ascii="Inter SemiBold"/>
                <w:b/>
                <w:spacing w:val="-4"/>
                <w:sz w:val="16"/>
              </w:rPr>
              <w:t>Exit</w:t>
            </w:r>
            <w:r>
              <w:rPr>
                <w:rFonts w:ascii="Inter SemiBold"/>
                <w:b/>
                <w:spacing w:val="40"/>
                <w:sz w:val="16"/>
              </w:rPr>
              <w:t xml:space="preserve"> </w:t>
            </w:r>
            <w:r>
              <w:rPr>
                <w:rFonts w:ascii="Inter SemiBold"/>
                <w:b/>
                <w:spacing w:val="-2"/>
                <w:sz w:val="16"/>
              </w:rPr>
              <w:t>package</w:t>
            </w:r>
            <w:r>
              <w:rPr>
                <w:rFonts w:ascii="Inter SemiBold"/>
                <w:b/>
                <w:spacing w:val="40"/>
                <w:sz w:val="16"/>
              </w:rPr>
              <w:t xml:space="preserve"> </w:t>
            </w:r>
            <w:r>
              <w:rPr>
                <w:rFonts w:ascii="Inter SemiBold"/>
                <w:b/>
                <w:sz w:val="16"/>
              </w:rPr>
              <w:t>cost</w:t>
            </w:r>
            <w:r>
              <w:rPr>
                <w:rFonts w:ascii="Inter SemiBold"/>
                <w:b/>
                <w:spacing w:val="-3"/>
                <w:sz w:val="16"/>
              </w:rPr>
              <w:t xml:space="preserve"> </w:t>
            </w:r>
            <w:r>
              <w:rPr>
                <w:rFonts w:ascii="Inter SemiBold"/>
                <w:b/>
                <w:sz w:val="16"/>
              </w:rPr>
              <w:t>band</w:t>
            </w:r>
            <w:r>
              <w:rPr>
                <w:rFonts w:ascii="Inter SemiBold"/>
                <w:b/>
                <w:spacing w:val="40"/>
                <w:sz w:val="16"/>
              </w:rPr>
              <w:t xml:space="preserve"> </w:t>
            </w:r>
            <w:r>
              <w:rPr>
                <w:rFonts w:ascii="Inter SemiBold"/>
                <w:b/>
                <w:spacing w:val="-2"/>
                <w:sz w:val="16"/>
              </w:rPr>
              <w:t>(including</w:t>
            </w:r>
            <w:r>
              <w:rPr>
                <w:rFonts w:ascii="Inter SemiBold"/>
                <w:b/>
                <w:spacing w:val="40"/>
                <w:sz w:val="16"/>
              </w:rPr>
              <w:t xml:space="preserve"> </w:t>
            </w:r>
            <w:r>
              <w:rPr>
                <w:rFonts w:ascii="Inter SemiBold"/>
                <w:b/>
                <w:spacing w:val="-2"/>
                <w:sz w:val="16"/>
              </w:rPr>
              <w:t>any</w:t>
            </w:r>
            <w:r>
              <w:rPr>
                <w:rFonts w:ascii="Inter SemiBold"/>
                <w:b/>
                <w:spacing w:val="-8"/>
                <w:sz w:val="16"/>
              </w:rPr>
              <w:t xml:space="preserve"> </w:t>
            </w:r>
            <w:r>
              <w:rPr>
                <w:rFonts w:ascii="Inter SemiBold"/>
                <w:b/>
                <w:spacing w:val="-2"/>
                <w:sz w:val="16"/>
              </w:rPr>
              <w:t>special</w:t>
            </w:r>
            <w:r>
              <w:rPr>
                <w:rFonts w:ascii="Inter SemiBold"/>
                <w:b/>
                <w:spacing w:val="40"/>
                <w:sz w:val="16"/>
              </w:rPr>
              <w:t xml:space="preserve"> </w:t>
            </w:r>
            <w:r>
              <w:rPr>
                <w:rFonts w:ascii="Inter SemiBold"/>
                <w:b/>
                <w:spacing w:val="-2"/>
                <w:sz w:val="16"/>
              </w:rPr>
              <w:t>payment</w:t>
            </w:r>
            <w:r>
              <w:rPr>
                <w:rFonts w:ascii="Inter SemiBold"/>
                <w:b/>
                <w:spacing w:val="40"/>
                <w:sz w:val="16"/>
              </w:rPr>
              <w:t xml:space="preserve"> </w:t>
            </w:r>
            <w:r>
              <w:rPr>
                <w:rFonts w:ascii="Inter SemiBold"/>
                <w:b/>
                <w:spacing w:val="-2"/>
                <w:sz w:val="16"/>
              </w:rPr>
              <w:t>element)</w:t>
            </w:r>
          </w:p>
        </w:tc>
        <w:tc>
          <w:tcPr>
            <w:tcW w:w="1220" w:type="dxa"/>
            <w:shd w:val="clear" w:color="auto" w:fill="ECD7CD"/>
          </w:tcPr>
          <w:p w14:paraId="01F5CDCD" w14:textId="77777777" w:rsidR="009343AE" w:rsidRDefault="009343AE" w:rsidP="009F2E90">
            <w:pPr>
              <w:pStyle w:val="TableParagraph"/>
              <w:spacing w:before="0"/>
              <w:jc w:val="left"/>
              <w:rPr>
                <w:rFonts w:ascii="Inter SemiBold"/>
                <w:b/>
                <w:sz w:val="16"/>
              </w:rPr>
            </w:pPr>
          </w:p>
          <w:p w14:paraId="4DE4EDCA" w14:textId="77777777" w:rsidR="009343AE" w:rsidRDefault="009343AE" w:rsidP="009F2E90">
            <w:pPr>
              <w:pStyle w:val="TableParagraph"/>
              <w:spacing w:before="0"/>
              <w:jc w:val="left"/>
              <w:rPr>
                <w:rFonts w:ascii="Inter SemiBold"/>
                <w:b/>
                <w:sz w:val="16"/>
              </w:rPr>
            </w:pPr>
          </w:p>
          <w:p w14:paraId="628340B0" w14:textId="77777777" w:rsidR="009343AE" w:rsidRDefault="009343AE" w:rsidP="009F2E90">
            <w:pPr>
              <w:pStyle w:val="TableParagraph"/>
              <w:spacing w:before="0"/>
              <w:jc w:val="left"/>
              <w:rPr>
                <w:rFonts w:ascii="Inter SemiBold"/>
                <w:b/>
                <w:sz w:val="16"/>
              </w:rPr>
            </w:pPr>
          </w:p>
          <w:p w14:paraId="60559CC4" w14:textId="77777777" w:rsidR="009343AE" w:rsidRDefault="009343AE" w:rsidP="009F2E90">
            <w:pPr>
              <w:pStyle w:val="TableParagraph"/>
              <w:spacing w:before="0"/>
              <w:jc w:val="left"/>
              <w:rPr>
                <w:rFonts w:ascii="Inter SemiBold"/>
                <w:b/>
                <w:sz w:val="16"/>
              </w:rPr>
            </w:pPr>
          </w:p>
          <w:p w14:paraId="4F6BFC92" w14:textId="77777777" w:rsidR="009343AE" w:rsidRDefault="009343AE" w:rsidP="009F2E90">
            <w:pPr>
              <w:pStyle w:val="TableParagraph"/>
              <w:spacing w:before="126"/>
              <w:jc w:val="left"/>
              <w:rPr>
                <w:rFonts w:ascii="Inter SemiBold"/>
                <w:b/>
                <w:sz w:val="16"/>
              </w:rPr>
            </w:pPr>
          </w:p>
          <w:p w14:paraId="7CC5400E" w14:textId="77777777" w:rsidR="009343AE" w:rsidRDefault="009343AE" w:rsidP="009F2E90">
            <w:pPr>
              <w:pStyle w:val="TableParagraph"/>
              <w:spacing w:before="0" w:line="247" w:lineRule="auto"/>
              <w:ind w:left="82" w:right="67" w:firstLine="241"/>
              <w:rPr>
                <w:rFonts w:ascii="Inter SemiBold"/>
                <w:b/>
                <w:sz w:val="16"/>
              </w:rPr>
            </w:pPr>
            <w:r>
              <w:rPr>
                <w:rFonts w:ascii="Inter SemiBold"/>
                <w:b/>
                <w:sz w:val="16"/>
              </w:rPr>
              <w:t>Number</w:t>
            </w:r>
            <w:r>
              <w:rPr>
                <w:rFonts w:ascii="Inter SemiBold"/>
                <w:b/>
                <w:spacing w:val="-10"/>
                <w:sz w:val="16"/>
              </w:rPr>
              <w:t xml:space="preserve"> </w:t>
            </w:r>
            <w:r>
              <w:rPr>
                <w:rFonts w:ascii="Inter SemiBold"/>
                <w:b/>
                <w:sz w:val="16"/>
              </w:rPr>
              <w:t>of</w:t>
            </w:r>
            <w:r>
              <w:rPr>
                <w:rFonts w:ascii="Inter SemiBold"/>
                <w:b/>
                <w:spacing w:val="40"/>
                <w:sz w:val="16"/>
              </w:rPr>
              <w:t xml:space="preserve"> </w:t>
            </w:r>
            <w:r>
              <w:rPr>
                <w:rFonts w:ascii="Inter SemiBold"/>
                <w:b/>
                <w:spacing w:val="-2"/>
                <w:sz w:val="16"/>
              </w:rPr>
              <w:t>compulsory</w:t>
            </w:r>
            <w:r>
              <w:rPr>
                <w:rFonts w:ascii="Inter SemiBold"/>
                <w:b/>
                <w:spacing w:val="40"/>
                <w:sz w:val="16"/>
              </w:rPr>
              <w:t xml:space="preserve"> </w:t>
            </w:r>
            <w:r>
              <w:rPr>
                <w:rFonts w:ascii="Inter SemiBold"/>
                <w:b/>
                <w:spacing w:val="-2"/>
                <w:sz w:val="16"/>
              </w:rPr>
              <w:t>redundancies</w:t>
            </w:r>
          </w:p>
        </w:tc>
        <w:tc>
          <w:tcPr>
            <w:tcW w:w="1220" w:type="dxa"/>
            <w:shd w:val="clear" w:color="auto" w:fill="ECD7CD"/>
          </w:tcPr>
          <w:p w14:paraId="3637632E" w14:textId="77777777" w:rsidR="009343AE" w:rsidRDefault="009343AE" w:rsidP="009F2E90">
            <w:pPr>
              <w:pStyle w:val="TableParagraph"/>
              <w:spacing w:before="0"/>
              <w:jc w:val="left"/>
              <w:rPr>
                <w:rFonts w:ascii="Inter SemiBold"/>
                <w:b/>
                <w:sz w:val="16"/>
              </w:rPr>
            </w:pPr>
          </w:p>
          <w:p w14:paraId="05E4AC90" w14:textId="77777777" w:rsidR="009343AE" w:rsidRDefault="009343AE" w:rsidP="009F2E90">
            <w:pPr>
              <w:pStyle w:val="TableParagraph"/>
              <w:spacing w:before="0"/>
              <w:jc w:val="left"/>
              <w:rPr>
                <w:rFonts w:ascii="Inter SemiBold"/>
                <w:b/>
                <w:sz w:val="16"/>
              </w:rPr>
            </w:pPr>
          </w:p>
          <w:p w14:paraId="30BCC36A" w14:textId="77777777" w:rsidR="009343AE" w:rsidRDefault="009343AE" w:rsidP="009F2E90">
            <w:pPr>
              <w:pStyle w:val="TableParagraph"/>
              <w:spacing w:before="0"/>
              <w:jc w:val="left"/>
              <w:rPr>
                <w:rFonts w:ascii="Inter SemiBold"/>
                <w:b/>
                <w:sz w:val="16"/>
              </w:rPr>
            </w:pPr>
          </w:p>
          <w:p w14:paraId="54A18EB3" w14:textId="77777777" w:rsidR="009343AE" w:rsidRDefault="009343AE" w:rsidP="009F2E90">
            <w:pPr>
              <w:pStyle w:val="TableParagraph"/>
              <w:spacing w:before="119"/>
              <w:jc w:val="left"/>
              <w:rPr>
                <w:rFonts w:ascii="Inter SemiBold"/>
                <w:b/>
                <w:sz w:val="16"/>
              </w:rPr>
            </w:pPr>
          </w:p>
          <w:p w14:paraId="54EC5705" w14:textId="77777777" w:rsidR="009343AE" w:rsidRDefault="009343AE" w:rsidP="009F2E90">
            <w:pPr>
              <w:pStyle w:val="TableParagraph"/>
              <w:spacing w:before="0" w:line="247" w:lineRule="auto"/>
              <w:ind w:left="82" w:right="67" w:firstLine="495"/>
              <w:rPr>
                <w:rFonts w:ascii="Inter SemiBold"/>
                <w:b/>
                <w:sz w:val="16"/>
              </w:rPr>
            </w:pPr>
            <w:r>
              <w:rPr>
                <w:rFonts w:ascii="Inter SemiBold"/>
                <w:b/>
                <w:sz w:val="16"/>
              </w:rPr>
              <w:t>Cost</w:t>
            </w:r>
            <w:r>
              <w:rPr>
                <w:rFonts w:ascii="Inter SemiBold"/>
                <w:b/>
                <w:spacing w:val="-10"/>
                <w:sz w:val="16"/>
              </w:rPr>
              <w:t xml:space="preserve"> </w:t>
            </w:r>
            <w:r>
              <w:rPr>
                <w:rFonts w:ascii="Inter SemiBold"/>
                <w:b/>
                <w:sz w:val="16"/>
              </w:rPr>
              <w:t>of</w:t>
            </w:r>
            <w:r>
              <w:rPr>
                <w:rFonts w:ascii="Inter SemiBold"/>
                <w:b/>
                <w:spacing w:val="40"/>
                <w:sz w:val="16"/>
              </w:rPr>
              <w:t xml:space="preserve"> </w:t>
            </w:r>
            <w:r>
              <w:rPr>
                <w:rFonts w:ascii="Inter SemiBold"/>
                <w:b/>
                <w:spacing w:val="-2"/>
                <w:sz w:val="16"/>
              </w:rPr>
              <w:t>compulsory</w:t>
            </w:r>
            <w:r>
              <w:rPr>
                <w:rFonts w:ascii="Inter SemiBold"/>
                <w:b/>
                <w:spacing w:val="40"/>
                <w:sz w:val="16"/>
              </w:rPr>
              <w:t xml:space="preserve"> </w:t>
            </w:r>
            <w:r>
              <w:rPr>
                <w:rFonts w:ascii="Inter SemiBold"/>
                <w:b/>
                <w:spacing w:val="-2"/>
                <w:sz w:val="16"/>
              </w:rPr>
              <w:t>redundancies</w:t>
            </w:r>
          </w:p>
          <w:p w14:paraId="09D34D89" w14:textId="77777777" w:rsidR="009343AE" w:rsidRDefault="009343AE" w:rsidP="009F2E90">
            <w:pPr>
              <w:pStyle w:val="TableParagraph"/>
              <w:spacing w:before="2"/>
              <w:ind w:right="67"/>
              <w:rPr>
                <w:rFonts w:ascii="Inter SemiBold" w:hAnsi="Inter SemiBold"/>
                <w:b/>
                <w:sz w:val="16"/>
              </w:rPr>
            </w:pPr>
            <w:r>
              <w:rPr>
                <w:rFonts w:ascii="Inter SemiBold" w:hAnsi="Inter SemiBold"/>
                <w:b/>
                <w:spacing w:val="-4"/>
                <w:sz w:val="16"/>
              </w:rPr>
              <w:t>£000s</w:t>
            </w:r>
          </w:p>
        </w:tc>
        <w:tc>
          <w:tcPr>
            <w:tcW w:w="1020" w:type="dxa"/>
            <w:shd w:val="clear" w:color="auto" w:fill="ECD7CD"/>
          </w:tcPr>
          <w:p w14:paraId="0A5237C5" w14:textId="77777777" w:rsidR="009343AE" w:rsidRDefault="009343AE" w:rsidP="009F2E90">
            <w:pPr>
              <w:pStyle w:val="TableParagraph"/>
              <w:spacing w:before="0"/>
              <w:jc w:val="left"/>
              <w:rPr>
                <w:rFonts w:ascii="Inter SemiBold"/>
                <w:b/>
                <w:sz w:val="16"/>
              </w:rPr>
            </w:pPr>
          </w:p>
          <w:p w14:paraId="0F32407C" w14:textId="77777777" w:rsidR="009343AE" w:rsidRDefault="009343AE" w:rsidP="009F2E90">
            <w:pPr>
              <w:pStyle w:val="TableParagraph"/>
              <w:spacing w:before="0"/>
              <w:jc w:val="left"/>
              <w:rPr>
                <w:rFonts w:ascii="Inter SemiBold"/>
                <w:b/>
                <w:sz w:val="16"/>
              </w:rPr>
            </w:pPr>
          </w:p>
          <w:p w14:paraId="15E08634" w14:textId="77777777" w:rsidR="009343AE" w:rsidRDefault="009343AE" w:rsidP="009F2E90">
            <w:pPr>
              <w:pStyle w:val="TableParagraph"/>
              <w:spacing w:before="0"/>
              <w:jc w:val="left"/>
              <w:rPr>
                <w:rFonts w:ascii="Inter SemiBold"/>
                <w:b/>
                <w:sz w:val="16"/>
              </w:rPr>
            </w:pPr>
          </w:p>
          <w:p w14:paraId="6189325C" w14:textId="77777777" w:rsidR="009343AE" w:rsidRDefault="009343AE" w:rsidP="009F2E90">
            <w:pPr>
              <w:pStyle w:val="TableParagraph"/>
              <w:spacing w:before="119"/>
              <w:jc w:val="left"/>
              <w:rPr>
                <w:rFonts w:ascii="Inter SemiBold"/>
                <w:b/>
                <w:sz w:val="16"/>
              </w:rPr>
            </w:pPr>
          </w:p>
          <w:p w14:paraId="675DD979" w14:textId="77777777" w:rsidR="009343AE" w:rsidRDefault="009343AE" w:rsidP="009F2E90">
            <w:pPr>
              <w:pStyle w:val="TableParagraph"/>
              <w:spacing w:before="0" w:line="247" w:lineRule="auto"/>
              <w:ind w:left="84" w:right="67" w:firstLine="237"/>
              <w:rPr>
                <w:rFonts w:ascii="Inter SemiBold"/>
                <w:b/>
                <w:sz w:val="16"/>
              </w:rPr>
            </w:pPr>
            <w:r>
              <w:rPr>
                <w:rFonts w:ascii="Inter SemiBold"/>
                <w:b/>
                <w:spacing w:val="-2"/>
                <w:sz w:val="16"/>
              </w:rPr>
              <w:t>Number</w:t>
            </w:r>
            <w:r>
              <w:rPr>
                <w:rFonts w:ascii="Inter SemiBold"/>
                <w:b/>
                <w:spacing w:val="40"/>
                <w:sz w:val="16"/>
              </w:rPr>
              <w:t xml:space="preserve"> </w:t>
            </w:r>
            <w:r>
              <w:rPr>
                <w:rFonts w:ascii="Inter SemiBold"/>
                <w:b/>
                <w:sz w:val="16"/>
              </w:rPr>
              <w:t>of</w:t>
            </w:r>
            <w:r>
              <w:rPr>
                <w:rFonts w:ascii="Inter SemiBold"/>
                <w:b/>
                <w:spacing w:val="-3"/>
                <w:sz w:val="16"/>
              </w:rPr>
              <w:t xml:space="preserve"> </w:t>
            </w:r>
            <w:r>
              <w:rPr>
                <w:rFonts w:ascii="Inter SemiBold"/>
                <w:b/>
                <w:sz w:val="16"/>
              </w:rPr>
              <w:t>other</w:t>
            </w:r>
            <w:r>
              <w:rPr>
                <w:rFonts w:ascii="Inter SemiBold"/>
                <w:b/>
                <w:spacing w:val="40"/>
                <w:sz w:val="16"/>
              </w:rPr>
              <w:t xml:space="preserve"> </w:t>
            </w:r>
            <w:r>
              <w:rPr>
                <w:rFonts w:ascii="Inter SemiBold"/>
                <w:b/>
                <w:spacing w:val="-2"/>
                <w:sz w:val="16"/>
              </w:rPr>
              <w:t>departures</w:t>
            </w:r>
          </w:p>
          <w:p w14:paraId="166CDFEF" w14:textId="77777777" w:rsidR="009343AE" w:rsidRDefault="009343AE" w:rsidP="009F2E90">
            <w:pPr>
              <w:pStyle w:val="TableParagraph"/>
              <w:spacing w:before="2"/>
              <w:ind w:right="67"/>
              <w:rPr>
                <w:rFonts w:ascii="Inter SemiBold"/>
                <w:b/>
                <w:sz w:val="16"/>
              </w:rPr>
            </w:pPr>
            <w:r>
              <w:rPr>
                <w:rFonts w:ascii="Inter SemiBold"/>
                <w:b/>
                <w:spacing w:val="-2"/>
                <w:sz w:val="16"/>
              </w:rPr>
              <w:t>agreed</w:t>
            </w:r>
          </w:p>
        </w:tc>
        <w:tc>
          <w:tcPr>
            <w:tcW w:w="1020" w:type="dxa"/>
            <w:shd w:val="clear" w:color="auto" w:fill="ECD7CD"/>
          </w:tcPr>
          <w:p w14:paraId="69D799A8" w14:textId="77777777" w:rsidR="009343AE" w:rsidRDefault="009343AE" w:rsidP="009F2E90">
            <w:pPr>
              <w:pStyle w:val="TableParagraph"/>
              <w:spacing w:before="0"/>
              <w:jc w:val="left"/>
              <w:rPr>
                <w:rFonts w:ascii="Inter SemiBold"/>
                <w:b/>
                <w:sz w:val="16"/>
              </w:rPr>
            </w:pPr>
          </w:p>
          <w:p w14:paraId="0F2EA6F7" w14:textId="77777777" w:rsidR="009343AE" w:rsidRDefault="009343AE" w:rsidP="009F2E90">
            <w:pPr>
              <w:pStyle w:val="TableParagraph"/>
              <w:spacing w:before="0"/>
              <w:jc w:val="left"/>
              <w:rPr>
                <w:rFonts w:ascii="Inter SemiBold"/>
                <w:b/>
                <w:sz w:val="16"/>
              </w:rPr>
            </w:pPr>
          </w:p>
          <w:p w14:paraId="0BC7F88C" w14:textId="77777777" w:rsidR="009343AE" w:rsidRDefault="009343AE" w:rsidP="009F2E90">
            <w:pPr>
              <w:pStyle w:val="TableParagraph"/>
              <w:spacing w:before="113"/>
              <w:jc w:val="left"/>
              <w:rPr>
                <w:rFonts w:ascii="Inter SemiBold"/>
                <w:b/>
                <w:sz w:val="16"/>
              </w:rPr>
            </w:pPr>
          </w:p>
          <w:p w14:paraId="1196C9C9" w14:textId="77777777" w:rsidR="009343AE" w:rsidRDefault="009343AE" w:rsidP="009F2E90">
            <w:pPr>
              <w:pStyle w:val="TableParagraph"/>
              <w:spacing w:before="0" w:line="247" w:lineRule="auto"/>
              <w:ind w:left="84" w:right="67" w:firstLine="294"/>
              <w:rPr>
                <w:rFonts w:ascii="Inter SemiBold"/>
                <w:b/>
                <w:sz w:val="16"/>
              </w:rPr>
            </w:pPr>
            <w:r>
              <w:rPr>
                <w:rFonts w:ascii="Inter SemiBold"/>
                <w:b/>
                <w:sz w:val="16"/>
              </w:rPr>
              <w:t>Cost</w:t>
            </w:r>
            <w:r>
              <w:rPr>
                <w:rFonts w:ascii="Inter SemiBold"/>
                <w:b/>
                <w:spacing w:val="-10"/>
                <w:sz w:val="16"/>
              </w:rPr>
              <w:t xml:space="preserve"> </w:t>
            </w:r>
            <w:r>
              <w:rPr>
                <w:rFonts w:ascii="Inter SemiBold"/>
                <w:b/>
                <w:sz w:val="16"/>
              </w:rPr>
              <w:t>of</w:t>
            </w:r>
            <w:r>
              <w:rPr>
                <w:rFonts w:ascii="Inter SemiBold"/>
                <w:b/>
                <w:spacing w:val="40"/>
                <w:sz w:val="16"/>
              </w:rPr>
              <w:t xml:space="preserve"> </w:t>
            </w:r>
            <w:r>
              <w:rPr>
                <w:rFonts w:ascii="Inter SemiBold"/>
                <w:b/>
                <w:spacing w:val="-4"/>
                <w:sz w:val="16"/>
              </w:rPr>
              <w:t>other</w:t>
            </w:r>
            <w:r>
              <w:rPr>
                <w:rFonts w:ascii="Inter SemiBold"/>
                <w:b/>
                <w:spacing w:val="40"/>
                <w:sz w:val="16"/>
              </w:rPr>
              <w:t xml:space="preserve"> </w:t>
            </w:r>
            <w:r>
              <w:rPr>
                <w:rFonts w:ascii="Inter SemiBold"/>
                <w:b/>
                <w:spacing w:val="-2"/>
                <w:sz w:val="16"/>
              </w:rPr>
              <w:t>departures</w:t>
            </w:r>
          </w:p>
          <w:p w14:paraId="60C7DCF7" w14:textId="77777777" w:rsidR="009343AE" w:rsidRDefault="009343AE" w:rsidP="009F2E90">
            <w:pPr>
              <w:pStyle w:val="TableParagraph"/>
              <w:spacing w:before="2"/>
              <w:ind w:right="67"/>
              <w:rPr>
                <w:rFonts w:ascii="Inter SemiBold"/>
                <w:b/>
                <w:sz w:val="16"/>
              </w:rPr>
            </w:pPr>
            <w:r>
              <w:rPr>
                <w:rFonts w:ascii="Inter SemiBold"/>
                <w:b/>
                <w:spacing w:val="-2"/>
                <w:sz w:val="16"/>
              </w:rPr>
              <w:t>agreed</w:t>
            </w:r>
          </w:p>
          <w:p w14:paraId="6E74CB5E" w14:textId="77777777" w:rsidR="009343AE" w:rsidRDefault="009343AE" w:rsidP="009F2E90">
            <w:pPr>
              <w:pStyle w:val="TableParagraph"/>
              <w:spacing w:before="6"/>
              <w:ind w:right="67"/>
              <w:rPr>
                <w:rFonts w:ascii="Inter SemiBold" w:hAnsi="Inter SemiBold"/>
                <w:b/>
                <w:sz w:val="16"/>
              </w:rPr>
            </w:pPr>
            <w:r>
              <w:rPr>
                <w:rFonts w:ascii="Inter SemiBold" w:hAnsi="Inter SemiBold"/>
                <w:b/>
                <w:spacing w:val="-4"/>
                <w:sz w:val="16"/>
              </w:rPr>
              <w:t>£000s</w:t>
            </w:r>
          </w:p>
        </w:tc>
        <w:tc>
          <w:tcPr>
            <w:tcW w:w="920" w:type="dxa"/>
            <w:shd w:val="clear" w:color="auto" w:fill="ECD7CD"/>
          </w:tcPr>
          <w:p w14:paraId="11AAB49C" w14:textId="77777777" w:rsidR="009343AE" w:rsidRDefault="009343AE" w:rsidP="009F2E90">
            <w:pPr>
              <w:pStyle w:val="TableParagraph"/>
              <w:spacing w:before="0"/>
              <w:jc w:val="left"/>
              <w:rPr>
                <w:rFonts w:ascii="Inter SemiBold"/>
                <w:b/>
                <w:sz w:val="16"/>
              </w:rPr>
            </w:pPr>
          </w:p>
          <w:p w14:paraId="5CDF8808" w14:textId="77777777" w:rsidR="009343AE" w:rsidRDefault="009343AE" w:rsidP="009F2E90">
            <w:pPr>
              <w:pStyle w:val="TableParagraph"/>
              <w:spacing w:before="0"/>
              <w:jc w:val="left"/>
              <w:rPr>
                <w:rFonts w:ascii="Inter SemiBold"/>
                <w:b/>
                <w:sz w:val="16"/>
              </w:rPr>
            </w:pPr>
          </w:p>
          <w:p w14:paraId="06728010" w14:textId="77777777" w:rsidR="009343AE" w:rsidRDefault="009343AE" w:rsidP="009F2E90">
            <w:pPr>
              <w:pStyle w:val="TableParagraph"/>
              <w:spacing w:before="0"/>
              <w:jc w:val="left"/>
              <w:rPr>
                <w:rFonts w:ascii="Inter SemiBold"/>
                <w:b/>
                <w:sz w:val="16"/>
              </w:rPr>
            </w:pPr>
          </w:p>
          <w:p w14:paraId="71A7A187" w14:textId="77777777" w:rsidR="009343AE" w:rsidRDefault="009343AE" w:rsidP="009F2E90">
            <w:pPr>
              <w:pStyle w:val="TableParagraph"/>
              <w:spacing w:before="119"/>
              <w:jc w:val="left"/>
              <w:rPr>
                <w:rFonts w:ascii="Inter SemiBold"/>
                <w:b/>
                <w:sz w:val="16"/>
              </w:rPr>
            </w:pPr>
          </w:p>
          <w:p w14:paraId="46ECAF54" w14:textId="77777777" w:rsidR="009343AE" w:rsidRDefault="009343AE" w:rsidP="009F2E90">
            <w:pPr>
              <w:pStyle w:val="TableParagraph"/>
              <w:spacing w:before="0" w:line="247" w:lineRule="auto"/>
              <w:ind w:left="90" w:right="67" w:firstLine="365"/>
              <w:rPr>
                <w:rFonts w:ascii="Inter SemiBold"/>
                <w:b/>
                <w:sz w:val="16"/>
              </w:rPr>
            </w:pPr>
            <w:r>
              <w:rPr>
                <w:rFonts w:ascii="Inter SemiBold"/>
                <w:b/>
                <w:spacing w:val="-4"/>
                <w:sz w:val="16"/>
              </w:rPr>
              <w:t>Total</w:t>
            </w:r>
            <w:r>
              <w:rPr>
                <w:rFonts w:ascii="Inter SemiBold"/>
                <w:b/>
                <w:spacing w:val="40"/>
                <w:sz w:val="16"/>
              </w:rPr>
              <w:t xml:space="preserve"> </w:t>
            </w:r>
            <w:r>
              <w:rPr>
                <w:rFonts w:ascii="Inter SemiBold"/>
                <w:b/>
                <w:spacing w:val="-2"/>
                <w:sz w:val="16"/>
              </w:rPr>
              <w:t>number</w:t>
            </w:r>
            <w:r>
              <w:rPr>
                <w:rFonts w:ascii="Inter SemiBold"/>
                <w:b/>
                <w:spacing w:val="40"/>
                <w:sz w:val="16"/>
              </w:rPr>
              <w:t xml:space="preserve"> </w:t>
            </w:r>
            <w:r>
              <w:rPr>
                <w:rFonts w:ascii="Inter SemiBold"/>
                <w:b/>
                <w:sz w:val="16"/>
              </w:rPr>
              <w:t>of</w:t>
            </w:r>
            <w:r>
              <w:rPr>
                <w:rFonts w:ascii="Inter SemiBold"/>
                <w:b/>
                <w:spacing w:val="-3"/>
                <w:sz w:val="16"/>
              </w:rPr>
              <w:t xml:space="preserve"> </w:t>
            </w:r>
            <w:r>
              <w:rPr>
                <w:rFonts w:ascii="Inter SemiBold"/>
                <w:b/>
                <w:sz w:val="16"/>
              </w:rPr>
              <w:t>exit</w:t>
            </w:r>
            <w:r>
              <w:rPr>
                <w:rFonts w:ascii="Inter SemiBold"/>
                <w:b/>
                <w:spacing w:val="40"/>
                <w:sz w:val="16"/>
              </w:rPr>
              <w:t xml:space="preserve"> </w:t>
            </w:r>
            <w:r>
              <w:rPr>
                <w:rFonts w:ascii="Inter SemiBold"/>
                <w:b/>
                <w:spacing w:val="-2"/>
                <w:sz w:val="16"/>
              </w:rPr>
              <w:t>packages</w:t>
            </w:r>
          </w:p>
        </w:tc>
        <w:tc>
          <w:tcPr>
            <w:tcW w:w="920" w:type="dxa"/>
            <w:shd w:val="clear" w:color="auto" w:fill="ECD7CD"/>
          </w:tcPr>
          <w:p w14:paraId="010F09F4" w14:textId="77777777" w:rsidR="009343AE" w:rsidRDefault="009343AE" w:rsidP="009F2E90">
            <w:pPr>
              <w:pStyle w:val="TableParagraph"/>
              <w:spacing w:before="0"/>
              <w:jc w:val="left"/>
              <w:rPr>
                <w:rFonts w:ascii="Inter SemiBold"/>
                <w:b/>
                <w:sz w:val="16"/>
              </w:rPr>
            </w:pPr>
          </w:p>
          <w:p w14:paraId="38FD805A" w14:textId="77777777" w:rsidR="009343AE" w:rsidRDefault="009343AE" w:rsidP="009F2E90">
            <w:pPr>
              <w:pStyle w:val="TableParagraph"/>
              <w:spacing w:before="0"/>
              <w:jc w:val="left"/>
              <w:rPr>
                <w:rFonts w:ascii="Inter SemiBold"/>
                <w:b/>
                <w:sz w:val="16"/>
              </w:rPr>
            </w:pPr>
          </w:p>
          <w:p w14:paraId="7031C4B3" w14:textId="77777777" w:rsidR="009343AE" w:rsidRDefault="009343AE" w:rsidP="009F2E90">
            <w:pPr>
              <w:pStyle w:val="TableParagraph"/>
              <w:spacing w:before="0"/>
              <w:jc w:val="left"/>
              <w:rPr>
                <w:rFonts w:ascii="Inter SemiBold"/>
                <w:b/>
                <w:sz w:val="16"/>
              </w:rPr>
            </w:pPr>
          </w:p>
          <w:p w14:paraId="405401AF" w14:textId="77777777" w:rsidR="009343AE" w:rsidRDefault="009343AE" w:rsidP="009F2E90">
            <w:pPr>
              <w:pStyle w:val="TableParagraph"/>
              <w:spacing w:before="119"/>
              <w:jc w:val="left"/>
              <w:rPr>
                <w:rFonts w:ascii="Inter SemiBold"/>
                <w:b/>
                <w:sz w:val="16"/>
              </w:rPr>
            </w:pPr>
          </w:p>
          <w:p w14:paraId="71D17DBF" w14:textId="77777777" w:rsidR="009343AE" w:rsidRDefault="009343AE" w:rsidP="009F2E90">
            <w:pPr>
              <w:pStyle w:val="TableParagraph"/>
              <w:spacing w:before="0"/>
              <w:ind w:right="67"/>
              <w:rPr>
                <w:rFonts w:ascii="Inter SemiBold"/>
                <w:b/>
                <w:sz w:val="16"/>
              </w:rPr>
            </w:pPr>
            <w:r>
              <w:rPr>
                <w:rFonts w:ascii="Inter SemiBold"/>
                <w:b/>
                <w:spacing w:val="-2"/>
                <w:sz w:val="16"/>
              </w:rPr>
              <w:t>Total</w:t>
            </w:r>
            <w:r>
              <w:rPr>
                <w:rFonts w:ascii="Inter SemiBold"/>
                <w:b/>
                <w:spacing w:val="-6"/>
                <w:sz w:val="16"/>
              </w:rPr>
              <w:t xml:space="preserve"> </w:t>
            </w:r>
            <w:r>
              <w:rPr>
                <w:rFonts w:ascii="Inter SemiBold"/>
                <w:b/>
                <w:spacing w:val="-4"/>
                <w:sz w:val="16"/>
              </w:rPr>
              <w:t>cost</w:t>
            </w:r>
          </w:p>
          <w:p w14:paraId="0CD20D2A" w14:textId="77777777" w:rsidR="009343AE" w:rsidRDefault="009343AE" w:rsidP="009F2E90">
            <w:pPr>
              <w:pStyle w:val="TableParagraph"/>
              <w:spacing w:before="7" w:line="247" w:lineRule="auto"/>
              <w:ind w:left="90" w:right="67" w:firstLine="266"/>
              <w:rPr>
                <w:rFonts w:ascii="Inter SemiBold"/>
                <w:b/>
                <w:sz w:val="16"/>
              </w:rPr>
            </w:pPr>
            <w:r>
              <w:rPr>
                <w:rFonts w:ascii="Inter SemiBold"/>
                <w:b/>
                <w:sz w:val="16"/>
              </w:rPr>
              <w:t>of</w:t>
            </w:r>
            <w:r>
              <w:rPr>
                <w:rFonts w:ascii="Inter SemiBold"/>
                <w:b/>
                <w:spacing w:val="-10"/>
                <w:sz w:val="16"/>
              </w:rPr>
              <w:t xml:space="preserve"> </w:t>
            </w:r>
            <w:r>
              <w:rPr>
                <w:rFonts w:ascii="Inter SemiBold"/>
                <w:b/>
                <w:sz w:val="16"/>
              </w:rPr>
              <w:t>exit</w:t>
            </w:r>
            <w:r>
              <w:rPr>
                <w:rFonts w:ascii="Inter SemiBold"/>
                <w:b/>
                <w:spacing w:val="40"/>
                <w:sz w:val="16"/>
              </w:rPr>
              <w:t xml:space="preserve"> </w:t>
            </w:r>
            <w:r>
              <w:rPr>
                <w:rFonts w:ascii="Inter SemiBold"/>
                <w:b/>
                <w:spacing w:val="-2"/>
                <w:sz w:val="16"/>
              </w:rPr>
              <w:t>packages</w:t>
            </w:r>
          </w:p>
          <w:p w14:paraId="714FB2A3" w14:textId="77777777" w:rsidR="009343AE" w:rsidRDefault="009343AE" w:rsidP="009F2E90">
            <w:pPr>
              <w:pStyle w:val="TableParagraph"/>
              <w:spacing w:before="1"/>
              <w:ind w:right="67"/>
              <w:rPr>
                <w:rFonts w:ascii="Inter SemiBold" w:hAnsi="Inter SemiBold"/>
                <w:b/>
                <w:sz w:val="16"/>
              </w:rPr>
            </w:pPr>
            <w:r>
              <w:rPr>
                <w:rFonts w:ascii="Inter SemiBold" w:hAnsi="Inter SemiBold"/>
                <w:b/>
                <w:spacing w:val="-4"/>
                <w:sz w:val="16"/>
              </w:rPr>
              <w:t>£000s</w:t>
            </w:r>
          </w:p>
        </w:tc>
        <w:tc>
          <w:tcPr>
            <w:tcW w:w="1020" w:type="dxa"/>
            <w:shd w:val="clear" w:color="auto" w:fill="ECD7CD"/>
          </w:tcPr>
          <w:p w14:paraId="198501C4" w14:textId="77777777" w:rsidR="009343AE" w:rsidRDefault="009343AE" w:rsidP="009F2E90">
            <w:pPr>
              <w:pStyle w:val="TableParagraph"/>
              <w:spacing w:before="100"/>
              <w:jc w:val="left"/>
              <w:rPr>
                <w:rFonts w:ascii="Inter SemiBold"/>
                <w:b/>
                <w:sz w:val="16"/>
              </w:rPr>
            </w:pPr>
          </w:p>
          <w:p w14:paraId="1EA17B12" w14:textId="77777777" w:rsidR="009343AE" w:rsidRDefault="009343AE" w:rsidP="009F2E90">
            <w:pPr>
              <w:pStyle w:val="TableParagraph"/>
              <w:spacing w:before="0" w:line="247" w:lineRule="auto"/>
              <w:ind w:left="84" w:right="67" w:firstLine="40"/>
              <w:rPr>
                <w:rFonts w:ascii="Inter SemiBold"/>
                <w:b/>
                <w:sz w:val="16"/>
              </w:rPr>
            </w:pPr>
            <w:r>
              <w:rPr>
                <w:rFonts w:ascii="Inter SemiBold"/>
                <w:b/>
                <w:sz w:val="16"/>
              </w:rPr>
              <w:t>Number</w:t>
            </w:r>
            <w:r>
              <w:rPr>
                <w:rFonts w:ascii="Inter SemiBold"/>
                <w:b/>
                <w:spacing w:val="-10"/>
                <w:sz w:val="16"/>
              </w:rPr>
              <w:t xml:space="preserve"> </w:t>
            </w:r>
            <w:r>
              <w:rPr>
                <w:rFonts w:ascii="Inter SemiBold"/>
                <w:b/>
                <w:sz w:val="16"/>
              </w:rPr>
              <w:t>of</w:t>
            </w:r>
            <w:r>
              <w:rPr>
                <w:rFonts w:ascii="Inter SemiBold"/>
                <w:b/>
                <w:spacing w:val="40"/>
                <w:sz w:val="16"/>
              </w:rPr>
              <w:t xml:space="preserve"> </w:t>
            </w:r>
            <w:r>
              <w:rPr>
                <w:rFonts w:ascii="Inter SemiBold"/>
                <w:b/>
                <w:spacing w:val="-2"/>
                <w:sz w:val="16"/>
              </w:rPr>
              <w:t>departures</w:t>
            </w:r>
          </w:p>
          <w:p w14:paraId="33FB243A" w14:textId="77777777" w:rsidR="009343AE" w:rsidRDefault="009343AE" w:rsidP="009F2E90">
            <w:pPr>
              <w:pStyle w:val="TableParagraph"/>
              <w:spacing w:before="1" w:line="247" w:lineRule="auto"/>
              <w:ind w:left="141" w:right="67" w:firstLine="317"/>
              <w:rPr>
                <w:rFonts w:ascii="Inter SemiBold"/>
                <w:b/>
                <w:sz w:val="16"/>
              </w:rPr>
            </w:pPr>
            <w:r>
              <w:rPr>
                <w:rFonts w:ascii="Inter SemiBold"/>
                <w:b/>
                <w:spacing w:val="-4"/>
                <w:sz w:val="16"/>
              </w:rPr>
              <w:t>where</w:t>
            </w:r>
            <w:r>
              <w:rPr>
                <w:rFonts w:ascii="Inter SemiBold"/>
                <w:b/>
                <w:spacing w:val="40"/>
                <w:sz w:val="16"/>
              </w:rPr>
              <w:t xml:space="preserve"> </w:t>
            </w:r>
            <w:r>
              <w:rPr>
                <w:rFonts w:ascii="Inter SemiBold"/>
                <w:b/>
                <w:spacing w:val="-2"/>
                <w:sz w:val="16"/>
              </w:rPr>
              <w:t>special</w:t>
            </w:r>
            <w:r>
              <w:rPr>
                <w:rFonts w:ascii="Inter SemiBold"/>
                <w:b/>
                <w:spacing w:val="40"/>
                <w:sz w:val="16"/>
              </w:rPr>
              <w:t xml:space="preserve"> </w:t>
            </w:r>
            <w:r>
              <w:rPr>
                <w:rFonts w:ascii="Inter SemiBold"/>
                <w:b/>
                <w:spacing w:val="-2"/>
                <w:sz w:val="16"/>
              </w:rPr>
              <w:t>payments</w:t>
            </w:r>
            <w:r>
              <w:rPr>
                <w:rFonts w:ascii="Inter SemiBold"/>
                <w:b/>
                <w:spacing w:val="40"/>
                <w:sz w:val="16"/>
              </w:rPr>
              <w:t xml:space="preserve"> </w:t>
            </w:r>
            <w:r>
              <w:rPr>
                <w:rFonts w:ascii="Inter SemiBold"/>
                <w:b/>
                <w:sz w:val="16"/>
              </w:rPr>
              <w:t>have</w:t>
            </w:r>
            <w:r>
              <w:rPr>
                <w:rFonts w:ascii="Inter SemiBold"/>
                <w:b/>
                <w:spacing w:val="-7"/>
                <w:sz w:val="16"/>
              </w:rPr>
              <w:t xml:space="preserve"> </w:t>
            </w:r>
            <w:r>
              <w:rPr>
                <w:rFonts w:ascii="Inter SemiBold"/>
                <w:b/>
                <w:spacing w:val="-4"/>
                <w:sz w:val="16"/>
              </w:rPr>
              <w:t>been</w:t>
            </w:r>
          </w:p>
          <w:p w14:paraId="44A991DF" w14:textId="77777777" w:rsidR="009343AE" w:rsidRDefault="009343AE" w:rsidP="009F2E90">
            <w:pPr>
              <w:pStyle w:val="TableParagraph"/>
              <w:spacing w:before="3"/>
              <w:ind w:right="67"/>
              <w:rPr>
                <w:rFonts w:ascii="Inter SemiBold"/>
                <w:b/>
                <w:sz w:val="16"/>
              </w:rPr>
            </w:pPr>
            <w:r>
              <w:rPr>
                <w:rFonts w:ascii="Inter SemiBold"/>
                <w:b/>
                <w:spacing w:val="-4"/>
                <w:sz w:val="16"/>
              </w:rPr>
              <w:t>made</w:t>
            </w:r>
          </w:p>
        </w:tc>
        <w:tc>
          <w:tcPr>
            <w:tcW w:w="935" w:type="dxa"/>
            <w:shd w:val="clear" w:color="auto" w:fill="ECD7CD"/>
          </w:tcPr>
          <w:p w14:paraId="384DF8D2" w14:textId="77777777" w:rsidR="009343AE" w:rsidRDefault="009343AE" w:rsidP="009F2E90">
            <w:pPr>
              <w:pStyle w:val="TableParagraph"/>
              <w:spacing w:before="94" w:line="247" w:lineRule="auto"/>
              <w:ind w:left="177" w:right="67" w:firstLine="115"/>
              <w:rPr>
                <w:rFonts w:ascii="Inter SemiBold"/>
                <w:b/>
                <w:sz w:val="16"/>
              </w:rPr>
            </w:pPr>
            <w:r>
              <w:rPr>
                <w:rFonts w:ascii="Inter SemiBold"/>
                <w:b/>
                <w:sz w:val="16"/>
              </w:rPr>
              <w:t>Cost</w:t>
            </w:r>
            <w:r>
              <w:rPr>
                <w:rFonts w:ascii="Inter SemiBold"/>
                <w:b/>
                <w:spacing w:val="-10"/>
                <w:sz w:val="16"/>
              </w:rPr>
              <w:t xml:space="preserve"> </w:t>
            </w:r>
            <w:r>
              <w:rPr>
                <w:rFonts w:ascii="Inter SemiBold"/>
                <w:b/>
                <w:sz w:val="16"/>
              </w:rPr>
              <w:t>of</w:t>
            </w:r>
            <w:r>
              <w:rPr>
                <w:rFonts w:ascii="Inter SemiBold"/>
                <w:b/>
                <w:spacing w:val="40"/>
                <w:sz w:val="16"/>
              </w:rPr>
              <w:t xml:space="preserve"> </w:t>
            </w:r>
            <w:r>
              <w:rPr>
                <w:rFonts w:ascii="Inter SemiBold"/>
                <w:b/>
                <w:spacing w:val="-2"/>
                <w:sz w:val="16"/>
              </w:rPr>
              <w:t>special</w:t>
            </w:r>
            <w:r>
              <w:rPr>
                <w:rFonts w:ascii="Inter SemiBold"/>
                <w:b/>
                <w:spacing w:val="40"/>
                <w:sz w:val="16"/>
              </w:rPr>
              <w:t xml:space="preserve"> </w:t>
            </w:r>
            <w:r>
              <w:rPr>
                <w:rFonts w:ascii="Inter SemiBold"/>
                <w:b/>
                <w:spacing w:val="-2"/>
                <w:sz w:val="16"/>
              </w:rPr>
              <w:t>payment</w:t>
            </w:r>
            <w:r>
              <w:rPr>
                <w:rFonts w:ascii="Inter SemiBold"/>
                <w:b/>
                <w:spacing w:val="40"/>
                <w:sz w:val="16"/>
              </w:rPr>
              <w:t xml:space="preserve"> </w:t>
            </w:r>
            <w:r>
              <w:rPr>
                <w:rFonts w:ascii="Inter SemiBold"/>
                <w:b/>
                <w:spacing w:val="-2"/>
                <w:sz w:val="16"/>
              </w:rPr>
              <w:t>element</w:t>
            </w:r>
            <w:r>
              <w:rPr>
                <w:rFonts w:ascii="Inter SemiBold"/>
                <w:b/>
                <w:spacing w:val="40"/>
                <w:sz w:val="16"/>
              </w:rPr>
              <w:t xml:space="preserve"> </w:t>
            </w:r>
            <w:proofErr w:type="gramStart"/>
            <w:r>
              <w:rPr>
                <w:rFonts w:ascii="Inter SemiBold"/>
                <w:b/>
                <w:spacing w:val="-2"/>
                <w:sz w:val="16"/>
              </w:rPr>
              <w:t>included</w:t>
            </w:r>
            <w:proofErr w:type="gramEnd"/>
          </w:p>
          <w:p w14:paraId="224F5DD8" w14:textId="77777777" w:rsidR="009343AE" w:rsidRDefault="009343AE" w:rsidP="009F2E90">
            <w:pPr>
              <w:pStyle w:val="TableParagraph"/>
              <w:spacing w:before="3" w:line="247" w:lineRule="auto"/>
              <w:ind w:left="105" w:right="67" w:firstLine="285"/>
              <w:rPr>
                <w:rFonts w:ascii="Inter SemiBold"/>
                <w:b/>
                <w:sz w:val="16"/>
              </w:rPr>
            </w:pPr>
            <w:r>
              <w:rPr>
                <w:rFonts w:ascii="Inter SemiBold"/>
                <w:b/>
                <w:sz w:val="16"/>
              </w:rPr>
              <w:t>in</w:t>
            </w:r>
            <w:r>
              <w:rPr>
                <w:rFonts w:ascii="Inter SemiBold"/>
                <w:b/>
                <w:spacing w:val="-10"/>
                <w:sz w:val="16"/>
              </w:rPr>
              <w:t xml:space="preserve"> </w:t>
            </w:r>
            <w:r>
              <w:rPr>
                <w:rFonts w:ascii="Inter SemiBold"/>
                <w:b/>
                <w:sz w:val="16"/>
              </w:rPr>
              <w:t>exit</w:t>
            </w:r>
            <w:r>
              <w:rPr>
                <w:rFonts w:ascii="Inter SemiBold"/>
                <w:b/>
                <w:spacing w:val="40"/>
                <w:sz w:val="16"/>
              </w:rPr>
              <w:t xml:space="preserve"> </w:t>
            </w:r>
            <w:r>
              <w:rPr>
                <w:rFonts w:ascii="Inter SemiBold"/>
                <w:b/>
                <w:spacing w:val="-2"/>
                <w:sz w:val="16"/>
              </w:rPr>
              <w:t>packages</w:t>
            </w:r>
          </w:p>
          <w:p w14:paraId="59CFDADE" w14:textId="77777777" w:rsidR="009343AE" w:rsidRDefault="009343AE" w:rsidP="009F2E90">
            <w:pPr>
              <w:pStyle w:val="TableParagraph"/>
              <w:spacing w:before="1"/>
              <w:ind w:right="67"/>
              <w:rPr>
                <w:rFonts w:ascii="Inter SemiBold" w:hAnsi="Inter SemiBold"/>
                <w:b/>
                <w:sz w:val="16"/>
              </w:rPr>
            </w:pPr>
            <w:r>
              <w:rPr>
                <w:rFonts w:ascii="Inter SemiBold" w:hAnsi="Inter SemiBold"/>
                <w:b/>
                <w:spacing w:val="-4"/>
                <w:sz w:val="16"/>
              </w:rPr>
              <w:t>£000</w:t>
            </w:r>
          </w:p>
        </w:tc>
      </w:tr>
      <w:tr w:rsidR="009343AE" w14:paraId="25C8CA92" w14:textId="77777777" w:rsidTr="009343AE">
        <w:trPr>
          <w:trHeight w:val="510"/>
        </w:trPr>
        <w:tc>
          <w:tcPr>
            <w:tcW w:w="1030" w:type="dxa"/>
          </w:tcPr>
          <w:p w14:paraId="74F3B4FD" w14:textId="77777777" w:rsidR="009343AE" w:rsidRDefault="009343AE" w:rsidP="009F2E90">
            <w:pPr>
              <w:pStyle w:val="TableParagraph"/>
              <w:ind w:left="80"/>
              <w:jc w:val="left"/>
              <w:rPr>
                <w:sz w:val="16"/>
              </w:rPr>
            </w:pPr>
            <w:r>
              <w:rPr>
                <w:sz w:val="16"/>
              </w:rPr>
              <w:t xml:space="preserve">Less </w:t>
            </w:r>
            <w:r>
              <w:rPr>
                <w:spacing w:val="-4"/>
                <w:sz w:val="16"/>
              </w:rPr>
              <w:t>than</w:t>
            </w:r>
          </w:p>
          <w:p w14:paraId="44734220" w14:textId="77777777" w:rsidR="009343AE" w:rsidRDefault="009343AE" w:rsidP="009F2E90">
            <w:pPr>
              <w:pStyle w:val="TableParagraph"/>
              <w:spacing w:before="6"/>
              <w:ind w:left="80"/>
              <w:jc w:val="left"/>
              <w:rPr>
                <w:sz w:val="16"/>
              </w:rPr>
            </w:pPr>
            <w:r>
              <w:rPr>
                <w:spacing w:val="-2"/>
                <w:sz w:val="16"/>
              </w:rPr>
              <w:t>£10,000</w:t>
            </w:r>
          </w:p>
        </w:tc>
        <w:tc>
          <w:tcPr>
            <w:tcW w:w="1220" w:type="dxa"/>
          </w:tcPr>
          <w:p w14:paraId="14BC94FA" w14:textId="77777777" w:rsidR="009343AE" w:rsidRDefault="009343AE" w:rsidP="009F2E90">
            <w:pPr>
              <w:pStyle w:val="TableParagraph"/>
              <w:spacing w:before="180"/>
              <w:ind w:right="67"/>
              <w:rPr>
                <w:sz w:val="16"/>
              </w:rPr>
            </w:pPr>
            <w:r>
              <w:rPr>
                <w:sz w:val="16"/>
              </w:rPr>
              <w:t>0</w:t>
            </w:r>
            <w:r>
              <w:rPr>
                <w:spacing w:val="-1"/>
                <w:sz w:val="16"/>
              </w:rPr>
              <w:t xml:space="preserve"> </w:t>
            </w:r>
            <w:r>
              <w:rPr>
                <w:spacing w:val="-5"/>
                <w:sz w:val="16"/>
              </w:rPr>
              <w:t>(1)</w:t>
            </w:r>
          </w:p>
        </w:tc>
        <w:tc>
          <w:tcPr>
            <w:tcW w:w="1220" w:type="dxa"/>
          </w:tcPr>
          <w:p w14:paraId="21ABFC03" w14:textId="77777777" w:rsidR="009343AE" w:rsidRDefault="009343AE" w:rsidP="009F2E90">
            <w:pPr>
              <w:pStyle w:val="TableParagraph"/>
              <w:spacing w:before="180"/>
              <w:ind w:right="67"/>
              <w:rPr>
                <w:sz w:val="16"/>
              </w:rPr>
            </w:pPr>
            <w:r>
              <w:rPr>
                <w:sz w:val="16"/>
              </w:rPr>
              <w:t>0</w:t>
            </w:r>
            <w:r>
              <w:rPr>
                <w:spacing w:val="-3"/>
                <w:sz w:val="16"/>
              </w:rPr>
              <w:t xml:space="preserve"> </w:t>
            </w:r>
            <w:r>
              <w:rPr>
                <w:spacing w:val="-5"/>
                <w:sz w:val="16"/>
              </w:rPr>
              <w:t>(8)</w:t>
            </w:r>
          </w:p>
        </w:tc>
        <w:tc>
          <w:tcPr>
            <w:tcW w:w="1020" w:type="dxa"/>
          </w:tcPr>
          <w:p w14:paraId="5DEFB39D" w14:textId="77777777" w:rsidR="009343AE" w:rsidRDefault="009343AE" w:rsidP="009F2E90">
            <w:pPr>
              <w:pStyle w:val="TableParagraph"/>
              <w:spacing w:before="180"/>
              <w:ind w:right="67"/>
              <w:rPr>
                <w:sz w:val="16"/>
              </w:rPr>
            </w:pPr>
            <w:r>
              <w:rPr>
                <w:sz w:val="16"/>
              </w:rPr>
              <w:t>4</w:t>
            </w:r>
            <w:r>
              <w:rPr>
                <w:spacing w:val="-1"/>
                <w:sz w:val="16"/>
              </w:rPr>
              <w:t xml:space="preserve"> </w:t>
            </w:r>
            <w:r>
              <w:rPr>
                <w:spacing w:val="-5"/>
                <w:sz w:val="16"/>
              </w:rPr>
              <w:t>(1)</w:t>
            </w:r>
          </w:p>
        </w:tc>
        <w:tc>
          <w:tcPr>
            <w:tcW w:w="1020" w:type="dxa"/>
          </w:tcPr>
          <w:p w14:paraId="4FCA7489" w14:textId="77777777" w:rsidR="009343AE" w:rsidRDefault="009343AE" w:rsidP="009F2E90">
            <w:pPr>
              <w:pStyle w:val="TableParagraph"/>
              <w:spacing w:before="180"/>
              <w:ind w:right="67"/>
              <w:rPr>
                <w:sz w:val="16"/>
              </w:rPr>
            </w:pPr>
            <w:r>
              <w:rPr>
                <w:sz w:val="16"/>
              </w:rPr>
              <w:t>8</w:t>
            </w:r>
            <w:r>
              <w:rPr>
                <w:spacing w:val="-1"/>
                <w:sz w:val="16"/>
              </w:rPr>
              <w:t xml:space="preserve"> </w:t>
            </w:r>
            <w:r>
              <w:rPr>
                <w:spacing w:val="-5"/>
                <w:sz w:val="16"/>
              </w:rPr>
              <w:t>(4)</w:t>
            </w:r>
          </w:p>
        </w:tc>
        <w:tc>
          <w:tcPr>
            <w:tcW w:w="920" w:type="dxa"/>
          </w:tcPr>
          <w:p w14:paraId="24E59831" w14:textId="77777777" w:rsidR="009343AE" w:rsidRDefault="009343AE" w:rsidP="009F2E90">
            <w:pPr>
              <w:pStyle w:val="TableParagraph"/>
              <w:spacing w:before="180"/>
              <w:ind w:right="67"/>
              <w:rPr>
                <w:sz w:val="16"/>
              </w:rPr>
            </w:pPr>
            <w:r>
              <w:rPr>
                <w:sz w:val="16"/>
              </w:rPr>
              <w:t>4</w:t>
            </w:r>
            <w:r>
              <w:rPr>
                <w:spacing w:val="-1"/>
                <w:sz w:val="16"/>
              </w:rPr>
              <w:t xml:space="preserve"> </w:t>
            </w:r>
            <w:r>
              <w:rPr>
                <w:spacing w:val="-5"/>
                <w:sz w:val="16"/>
              </w:rPr>
              <w:t>(2)</w:t>
            </w:r>
          </w:p>
        </w:tc>
        <w:tc>
          <w:tcPr>
            <w:tcW w:w="920" w:type="dxa"/>
          </w:tcPr>
          <w:p w14:paraId="170C6346" w14:textId="77777777" w:rsidR="009343AE" w:rsidRDefault="009343AE" w:rsidP="009F2E90">
            <w:pPr>
              <w:pStyle w:val="TableParagraph"/>
              <w:spacing w:before="180"/>
              <w:ind w:right="67"/>
              <w:rPr>
                <w:sz w:val="16"/>
              </w:rPr>
            </w:pPr>
            <w:r>
              <w:rPr>
                <w:sz w:val="16"/>
              </w:rPr>
              <w:t>8</w:t>
            </w:r>
            <w:r>
              <w:rPr>
                <w:spacing w:val="-1"/>
                <w:sz w:val="16"/>
              </w:rPr>
              <w:t xml:space="preserve"> </w:t>
            </w:r>
            <w:r>
              <w:rPr>
                <w:spacing w:val="-4"/>
                <w:sz w:val="16"/>
              </w:rPr>
              <w:t>(12)</w:t>
            </w:r>
          </w:p>
        </w:tc>
        <w:tc>
          <w:tcPr>
            <w:tcW w:w="1020" w:type="dxa"/>
          </w:tcPr>
          <w:p w14:paraId="5149353E" w14:textId="77777777" w:rsidR="009343AE" w:rsidRDefault="009343AE" w:rsidP="009F2E90">
            <w:pPr>
              <w:pStyle w:val="TableParagraph"/>
              <w:spacing w:before="180"/>
              <w:ind w:right="67"/>
              <w:rPr>
                <w:sz w:val="16"/>
              </w:rPr>
            </w:pPr>
            <w:r>
              <w:rPr>
                <w:spacing w:val="-10"/>
                <w:sz w:val="16"/>
              </w:rPr>
              <w:t>0</w:t>
            </w:r>
          </w:p>
        </w:tc>
        <w:tc>
          <w:tcPr>
            <w:tcW w:w="935" w:type="dxa"/>
          </w:tcPr>
          <w:p w14:paraId="008C69F0" w14:textId="77777777" w:rsidR="009343AE" w:rsidRDefault="009343AE" w:rsidP="009F2E90">
            <w:pPr>
              <w:pStyle w:val="TableParagraph"/>
              <w:spacing w:before="180"/>
              <w:ind w:right="67"/>
              <w:rPr>
                <w:sz w:val="16"/>
              </w:rPr>
            </w:pPr>
            <w:r>
              <w:rPr>
                <w:spacing w:val="-10"/>
                <w:sz w:val="16"/>
              </w:rPr>
              <w:t>0</w:t>
            </w:r>
          </w:p>
        </w:tc>
      </w:tr>
      <w:tr w:rsidR="009343AE" w14:paraId="2358D024" w14:textId="77777777" w:rsidTr="009343AE">
        <w:trPr>
          <w:trHeight w:val="510"/>
        </w:trPr>
        <w:tc>
          <w:tcPr>
            <w:tcW w:w="1030" w:type="dxa"/>
          </w:tcPr>
          <w:p w14:paraId="2310073A" w14:textId="77777777" w:rsidR="009343AE" w:rsidRDefault="009343AE" w:rsidP="009F2E90">
            <w:pPr>
              <w:pStyle w:val="TableParagraph"/>
              <w:ind w:left="80"/>
              <w:jc w:val="left"/>
              <w:rPr>
                <w:sz w:val="16"/>
              </w:rPr>
            </w:pPr>
            <w:r>
              <w:rPr>
                <w:sz w:val="16"/>
              </w:rPr>
              <w:t>£10,000</w:t>
            </w:r>
            <w:r>
              <w:rPr>
                <w:spacing w:val="-11"/>
                <w:sz w:val="16"/>
              </w:rPr>
              <w:t xml:space="preserve"> </w:t>
            </w:r>
            <w:r>
              <w:rPr>
                <w:spacing w:val="-10"/>
                <w:sz w:val="16"/>
              </w:rPr>
              <w:t>–</w:t>
            </w:r>
          </w:p>
          <w:p w14:paraId="38F2064A" w14:textId="77777777" w:rsidR="009343AE" w:rsidRDefault="009343AE" w:rsidP="009F2E90">
            <w:pPr>
              <w:pStyle w:val="TableParagraph"/>
              <w:spacing w:before="6"/>
              <w:ind w:left="80"/>
              <w:jc w:val="left"/>
              <w:rPr>
                <w:sz w:val="16"/>
              </w:rPr>
            </w:pPr>
            <w:r>
              <w:rPr>
                <w:spacing w:val="-2"/>
                <w:sz w:val="16"/>
              </w:rPr>
              <w:t>£25,000</w:t>
            </w:r>
          </w:p>
        </w:tc>
        <w:tc>
          <w:tcPr>
            <w:tcW w:w="1220" w:type="dxa"/>
          </w:tcPr>
          <w:p w14:paraId="37E80848" w14:textId="77777777" w:rsidR="009343AE" w:rsidRDefault="009343AE" w:rsidP="009F2E90">
            <w:pPr>
              <w:pStyle w:val="TableParagraph"/>
              <w:spacing w:before="180"/>
              <w:ind w:right="67"/>
              <w:rPr>
                <w:sz w:val="16"/>
              </w:rPr>
            </w:pPr>
            <w:r>
              <w:rPr>
                <w:sz w:val="16"/>
              </w:rPr>
              <w:t>3</w:t>
            </w:r>
            <w:r>
              <w:rPr>
                <w:spacing w:val="-3"/>
                <w:sz w:val="16"/>
              </w:rPr>
              <w:t xml:space="preserve"> </w:t>
            </w:r>
            <w:r>
              <w:rPr>
                <w:spacing w:val="-5"/>
                <w:sz w:val="16"/>
              </w:rPr>
              <w:t>(5)</w:t>
            </w:r>
          </w:p>
        </w:tc>
        <w:tc>
          <w:tcPr>
            <w:tcW w:w="1220" w:type="dxa"/>
          </w:tcPr>
          <w:p w14:paraId="5B928793" w14:textId="77777777" w:rsidR="009343AE" w:rsidRDefault="009343AE" w:rsidP="009F2E90">
            <w:pPr>
              <w:pStyle w:val="TableParagraph"/>
              <w:spacing w:before="180"/>
              <w:ind w:right="67"/>
              <w:rPr>
                <w:sz w:val="16"/>
              </w:rPr>
            </w:pPr>
            <w:r>
              <w:rPr>
                <w:sz w:val="16"/>
              </w:rPr>
              <w:t xml:space="preserve">66 </w:t>
            </w:r>
            <w:r>
              <w:rPr>
                <w:spacing w:val="-4"/>
                <w:sz w:val="16"/>
              </w:rPr>
              <w:t>(87)</w:t>
            </w:r>
          </w:p>
        </w:tc>
        <w:tc>
          <w:tcPr>
            <w:tcW w:w="1020" w:type="dxa"/>
          </w:tcPr>
          <w:p w14:paraId="1F67EEF1" w14:textId="77777777" w:rsidR="009343AE" w:rsidRDefault="009343AE" w:rsidP="009F2E90">
            <w:pPr>
              <w:pStyle w:val="TableParagraph"/>
              <w:spacing w:before="180"/>
              <w:ind w:right="67"/>
              <w:rPr>
                <w:sz w:val="16"/>
              </w:rPr>
            </w:pPr>
            <w:r>
              <w:rPr>
                <w:sz w:val="16"/>
              </w:rPr>
              <w:t>0</w:t>
            </w:r>
            <w:r>
              <w:rPr>
                <w:spacing w:val="-1"/>
                <w:sz w:val="16"/>
              </w:rPr>
              <w:t xml:space="preserve"> </w:t>
            </w:r>
            <w:r>
              <w:rPr>
                <w:spacing w:val="-5"/>
                <w:sz w:val="16"/>
              </w:rPr>
              <w:t>(2)</w:t>
            </w:r>
          </w:p>
        </w:tc>
        <w:tc>
          <w:tcPr>
            <w:tcW w:w="1020" w:type="dxa"/>
          </w:tcPr>
          <w:p w14:paraId="71465389" w14:textId="77777777" w:rsidR="009343AE" w:rsidRDefault="009343AE" w:rsidP="009F2E90">
            <w:pPr>
              <w:pStyle w:val="TableParagraph"/>
              <w:spacing w:before="180"/>
              <w:ind w:right="67"/>
              <w:rPr>
                <w:sz w:val="16"/>
              </w:rPr>
            </w:pPr>
            <w:r>
              <w:rPr>
                <w:sz w:val="16"/>
              </w:rPr>
              <w:t>0</w:t>
            </w:r>
            <w:r>
              <w:rPr>
                <w:spacing w:val="-1"/>
                <w:sz w:val="16"/>
              </w:rPr>
              <w:t xml:space="preserve"> </w:t>
            </w:r>
            <w:r>
              <w:rPr>
                <w:spacing w:val="-4"/>
                <w:sz w:val="16"/>
              </w:rPr>
              <w:t>(30)</w:t>
            </w:r>
          </w:p>
        </w:tc>
        <w:tc>
          <w:tcPr>
            <w:tcW w:w="920" w:type="dxa"/>
          </w:tcPr>
          <w:p w14:paraId="31FFB39E" w14:textId="77777777" w:rsidR="009343AE" w:rsidRDefault="009343AE" w:rsidP="009F2E90">
            <w:pPr>
              <w:pStyle w:val="TableParagraph"/>
              <w:spacing w:before="180"/>
              <w:ind w:right="67"/>
              <w:rPr>
                <w:sz w:val="16"/>
              </w:rPr>
            </w:pPr>
            <w:r>
              <w:rPr>
                <w:sz w:val="16"/>
              </w:rPr>
              <w:t>3</w:t>
            </w:r>
            <w:r>
              <w:rPr>
                <w:spacing w:val="-1"/>
                <w:sz w:val="16"/>
              </w:rPr>
              <w:t xml:space="preserve"> </w:t>
            </w:r>
            <w:r>
              <w:rPr>
                <w:spacing w:val="-5"/>
                <w:sz w:val="16"/>
              </w:rPr>
              <w:t>(7)</w:t>
            </w:r>
          </w:p>
        </w:tc>
        <w:tc>
          <w:tcPr>
            <w:tcW w:w="920" w:type="dxa"/>
          </w:tcPr>
          <w:p w14:paraId="399A9030" w14:textId="77777777" w:rsidR="009343AE" w:rsidRDefault="009343AE" w:rsidP="009F2E90">
            <w:pPr>
              <w:pStyle w:val="TableParagraph"/>
              <w:spacing w:before="180"/>
              <w:ind w:right="67"/>
              <w:rPr>
                <w:sz w:val="16"/>
              </w:rPr>
            </w:pPr>
            <w:r>
              <w:rPr>
                <w:sz w:val="16"/>
              </w:rPr>
              <w:t xml:space="preserve">66 </w:t>
            </w:r>
            <w:r>
              <w:rPr>
                <w:spacing w:val="-4"/>
                <w:sz w:val="16"/>
              </w:rPr>
              <w:t>(117)</w:t>
            </w:r>
          </w:p>
        </w:tc>
        <w:tc>
          <w:tcPr>
            <w:tcW w:w="1020" w:type="dxa"/>
          </w:tcPr>
          <w:p w14:paraId="799A4877" w14:textId="77777777" w:rsidR="009343AE" w:rsidRDefault="009343AE" w:rsidP="009F2E90">
            <w:pPr>
              <w:pStyle w:val="TableParagraph"/>
              <w:spacing w:before="180"/>
              <w:ind w:right="67"/>
              <w:rPr>
                <w:sz w:val="16"/>
              </w:rPr>
            </w:pPr>
            <w:r>
              <w:rPr>
                <w:spacing w:val="-10"/>
                <w:sz w:val="16"/>
              </w:rPr>
              <w:t>0</w:t>
            </w:r>
          </w:p>
        </w:tc>
        <w:tc>
          <w:tcPr>
            <w:tcW w:w="935" w:type="dxa"/>
          </w:tcPr>
          <w:p w14:paraId="2EDB04ED" w14:textId="77777777" w:rsidR="009343AE" w:rsidRDefault="009343AE" w:rsidP="009F2E90">
            <w:pPr>
              <w:pStyle w:val="TableParagraph"/>
              <w:spacing w:before="180"/>
              <w:ind w:right="67"/>
              <w:rPr>
                <w:sz w:val="16"/>
              </w:rPr>
            </w:pPr>
            <w:r>
              <w:rPr>
                <w:spacing w:val="-10"/>
                <w:sz w:val="16"/>
              </w:rPr>
              <w:t>0</w:t>
            </w:r>
          </w:p>
        </w:tc>
      </w:tr>
      <w:tr w:rsidR="009343AE" w14:paraId="09E15B6D" w14:textId="77777777" w:rsidTr="009343AE">
        <w:trPr>
          <w:trHeight w:val="510"/>
        </w:trPr>
        <w:tc>
          <w:tcPr>
            <w:tcW w:w="1030" w:type="dxa"/>
          </w:tcPr>
          <w:p w14:paraId="2135B8F7" w14:textId="77777777" w:rsidR="009343AE" w:rsidRDefault="009343AE" w:rsidP="009F2E90">
            <w:pPr>
              <w:pStyle w:val="TableParagraph"/>
              <w:ind w:left="80"/>
              <w:jc w:val="left"/>
              <w:rPr>
                <w:sz w:val="16"/>
              </w:rPr>
            </w:pPr>
            <w:r>
              <w:rPr>
                <w:spacing w:val="-2"/>
                <w:sz w:val="16"/>
              </w:rPr>
              <w:t>£25,001</w:t>
            </w:r>
            <w:r>
              <w:rPr>
                <w:spacing w:val="1"/>
                <w:sz w:val="16"/>
              </w:rPr>
              <w:t xml:space="preserve"> </w:t>
            </w:r>
            <w:r>
              <w:rPr>
                <w:spacing w:val="-10"/>
                <w:sz w:val="16"/>
              </w:rPr>
              <w:t>–</w:t>
            </w:r>
          </w:p>
          <w:p w14:paraId="2505A4F0" w14:textId="77777777" w:rsidR="009343AE" w:rsidRDefault="009343AE" w:rsidP="009F2E90">
            <w:pPr>
              <w:pStyle w:val="TableParagraph"/>
              <w:spacing w:before="6"/>
              <w:ind w:left="80"/>
              <w:jc w:val="left"/>
              <w:rPr>
                <w:sz w:val="16"/>
              </w:rPr>
            </w:pPr>
            <w:r>
              <w:rPr>
                <w:spacing w:val="-2"/>
                <w:sz w:val="16"/>
              </w:rPr>
              <w:t>£50,000</w:t>
            </w:r>
          </w:p>
        </w:tc>
        <w:tc>
          <w:tcPr>
            <w:tcW w:w="1220" w:type="dxa"/>
          </w:tcPr>
          <w:p w14:paraId="6495506B" w14:textId="77777777" w:rsidR="009343AE" w:rsidRDefault="009343AE" w:rsidP="009F2E90">
            <w:pPr>
              <w:pStyle w:val="TableParagraph"/>
              <w:spacing w:before="180"/>
              <w:ind w:right="67"/>
              <w:rPr>
                <w:sz w:val="16"/>
              </w:rPr>
            </w:pPr>
            <w:r>
              <w:rPr>
                <w:sz w:val="16"/>
              </w:rPr>
              <w:t>4</w:t>
            </w:r>
            <w:r>
              <w:rPr>
                <w:spacing w:val="-1"/>
                <w:sz w:val="16"/>
              </w:rPr>
              <w:t xml:space="preserve"> </w:t>
            </w:r>
            <w:r>
              <w:rPr>
                <w:spacing w:val="-5"/>
                <w:sz w:val="16"/>
              </w:rPr>
              <w:t>(4)</w:t>
            </w:r>
          </w:p>
        </w:tc>
        <w:tc>
          <w:tcPr>
            <w:tcW w:w="1220" w:type="dxa"/>
          </w:tcPr>
          <w:p w14:paraId="4F3B12C7" w14:textId="77777777" w:rsidR="009343AE" w:rsidRDefault="009343AE" w:rsidP="009F2E90">
            <w:pPr>
              <w:pStyle w:val="TableParagraph"/>
              <w:spacing w:before="180"/>
              <w:ind w:right="67"/>
              <w:rPr>
                <w:sz w:val="16"/>
              </w:rPr>
            </w:pPr>
            <w:r>
              <w:rPr>
                <w:sz w:val="16"/>
              </w:rPr>
              <w:t>127</w:t>
            </w:r>
            <w:r>
              <w:rPr>
                <w:spacing w:val="-1"/>
                <w:sz w:val="16"/>
              </w:rPr>
              <w:t xml:space="preserve"> </w:t>
            </w:r>
            <w:r>
              <w:rPr>
                <w:spacing w:val="-2"/>
                <w:sz w:val="16"/>
              </w:rPr>
              <w:t>(155)</w:t>
            </w:r>
          </w:p>
        </w:tc>
        <w:tc>
          <w:tcPr>
            <w:tcW w:w="1020" w:type="dxa"/>
          </w:tcPr>
          <w:p w14:paraId="284C4A70" w14:textId="77777777" w:rsidR="009343AE" w:rsidRDefault="009343AE" w:rsidP="009F2E90">
            <w:pPr>
              <w:pStyle w:val="TableParagraph"/>
              <w:spacing w:before="180"/>
              <w:ind w:right="67"/>
              <w:rPr>
                <w:sz w:val="16"/>
              </w:rPr>
            </w:pPr>
            <w:r>
              <w:rPr>
                <w:sz w:val="16"/>
              </w:rPr>
              <w:t>1</w:t>
            </w:r>
            <w:r>
              <w:rPr>
                <w:spacing w:val="-3"/>
                <w:sz w:val="16"/>
              </w:rPr>
              <w:t xml:space="preserve"> </w:t>
            </w:r>
            <w:r>
              <w:rPr>
                <w:spacing w:val="-5"/>
                <w:sz w:val="16"/>
              </w:rPr>
              <w:t>(0)</w:t>
            </w:r>
          </w:p>
        </w:tc>
        <w:tc>
          <w:tcPr>
            <w:tcW w:w="1020" w:type="dxa"/>
          </w:tcPr>
          <w:p w14:paraId="11D084FB" w14:textId="77777777" w:rsidR="009343AE" w:rsidRDefault="009343AE" w:rsidP="009F2E90">
            <w:pPr>
              <w:pStyle w:val="TableParagraph"/>
              <w:spacing w:before="180"/>
              <w:ind w:right="67"/>
              <w:rPr>
                <w:sz w:val="16"/>
              </w:rPr>
            </w:pPr>
            <w:r>
              <w:rPr>
                <w:sz w:val="16"/>
              </w:rPr>
              <w:t>25</w:t>
            </w:r>
            <w:r>
              <w:rPr>
                <w:spacing w:val="-1"/>
                <w:sz w:val="16"/>
              </w:rPr>
              <w:t xml:space="preserve"> </w:t>
            </w:r>
            <w:r>
              <w:rPr>
                <w:spacing w:val="-5"/>
                <w:sz w:val="16"/>
              </w:rPr>
              <w:t>(0)</w:t>
            </w:r>
          </w:p>
        </w:tc>
        <w:tc>
          <w:tcPr>
            <w:tcW w:w="920" w:type="dxa"/>
          </w:tcPr>
          <w:p w14:paraId="078A3FF1" w14:textId="77777777" w:rsidR="009343AE" w:rsidRDefault="009343AE" w:rsidP="009F2E90">
            <w:pPr>
              <w:pStyle w:val="TableParagraph"/>
              <w:spacing w:before="180"/>
              <w:ind w:right="67"/>
              <w:rPr>
                <w:sz w:val="16"/>
              </w:rPr>
            </w:pPr>
            <w:r>
              <w:rPr>
                <w:sz w:val="16"/>
              </w:rPr>
              <w:t>5</w:t>
            </w:r>
            <w:r>
              <w:rPr>
                <w:spacing w:val="-1"/>
                <w:sz w:val="16"/>
              </w:rPr>
              <w:t xml:space="preserve"> </w:t>
            </w:r>
            <w:r>
              <w:rPr>
                <w:spacing w:val="-5"/>
                <w:sz w:val="16"/>
              </w:rPr>
              <w:t>(4)</w:t>
            </w:r>
          </w:p>
        </w:tc>
        <w:tc>
          <w:tcPr>
            <w:tcW w:w="920" w:type="dxa"/>
          </w:tcPr>
          <w:p w14:paraId="5DC3C136" w14:textId="77777777" w:rsidR="009343AE" w:rsidRDefault="009343AE" w:rsidP="009F2E90">
            <w:pPr>
              <w:pStyle w:val="TableParagraph"/>
              <w:spacing w:before="180"/>
              <w:ind w:right="67"/>
              <w:rPr>
                <w:sz w:val="16"/>
              </w:rPr>
            </w:pPr>
            <w:r>
              <w:rPr>
                <w:sz w:val="16"/>
              </w:rPr>
              <w:t>152</w:t>
            </w:r>
            <w:r>
              <w:rPr>
                <w:spacing w:val="-3"/>
                <w:sz w:val="16"/>
              </w:rPr>
              <w:t xml:space="preserve"> </w:t>
            </w:r>
            <w:r>
              <w:rPr>
                <w:spacing w:val="-2"/>
                <w:sz w:val="16"/>
              </w:rPr>
              <w:t>(155)</w:t>
            </w:r>
          </w:p>
        </w:tc>
        <w:tc>
          <w:tcPr>
            <w:tcW w:w="1020" w:type="dxa"/>
          </w:tcPr>
          <w:p w14:paraId="39D82B74" w14:textId="77777777" w:rsidR="009343AE" w:rsidRDefault="009343AE" w:rsidP="009F2E90">
            <w:pPr>
              <w:pStyle w:val="TableParagraph"/>
              <w:spacing w:before="180"/>
              <w:ind w:right="67"/>
              <w:rPr>
                <w:sz w:val="16"/>
              </w:rPr>
            </w:pPr>
            <w:r>
              <w:rPr>
                <w:spacing w:val="-10"/>
                <w:sz w:val="16"/>
              </w:rPr>
              <w:t>0</w:t>
            </w:r>
          </w:p>
        </w:tc>
        <w:tc>
          <w:tcPr>
            <w:tcW w:w="935" w:type="dxa"/>
          </w:tcPr>
          <w:p w14:paraId="3507DE21" w14:textId="77777777" w:rsidR="009343AE" w:rsidRDefault="009343AE" w:rsidP="009F2E90">
            <w:pPr>
              <w:pStyle w:val="TableParagraph"/>
              <w:spacing w:before="180"/>
              <w:ind w:right="67"/>
              <w:rPr>
                <w:sz w:val="16"/>
              </w:rPr>
            </w:pPr>
            <w:r>
              <w:rPr>
                <w:spacing w:val="-10"/>
                <w:sz w:val="16"/>
              </w:rPr>
              <w:t>0</w:t>
            </w:r>
          </w:p>
        </w:tc>
      </w:tr>
      <w:tr w:rsidR="009343AE" w14:paraId="38050947" w14:textId="77777777" w:rsidTr="009343AE">
        <w:trPr>
          <w:trHeight w:val="510"/>
        </w:trPr>
        <w:tc>
          <w:tcPr>
            <w:tcW w:w="1030" w:type="dxa"/>
          </w:tcPr>
          <w:p w14:paraId="257D2A5C" w14:textId="77777777" w:rsidR="009343AE" w:rsidRDefault="009343AE" w:rsidP="009F2E90">
            <w:pPr>
              <w:pStyle w:val="TableParagraph"/>
              <w:ind w:left="80"/>
              <w:jc w:val="left"/>
              <w:rPr>
                <w:sz w:val="16"/>
              </w:rPr>
            </w:pPr>
            <w:r>
              <w:rPr>
                <w:spacing w:val="-2"/>
                <w:sz w:val="16"/>
              </w:rPr>
              <w:t>£50,001</w:t>
            </w:r>
            <w:r>
              <w:rPr>
                <w:spacing w:val="-1"/>
                <w:sz w:val="16"/>
              </w:rPr>
              <w:t xml:space="preserve"> </w:t>
            </w:r>
            <w:r>
              <w:rPr>
                <w:spacing w:val="-10"/>
                <w:sz w:val="16"/>
              </w:rPr>
              <w:t>–</w:t>
            </w:r>
          </w:p>
          <w:p w14:paraId="4DCEC305" w14:textId="77777777" w:rsidR="009343AE" w:rsidRDefault="009343AE" w:rsidP="009F2E90">
            <w:pPr>
              <w:pStyle w:val="TableParagraph"/>
              <w:spacing w:before="6"/>
              <w:ind w:left="80"/>
              <w:jc w:val="left"/>
              <w:rPr>
                <w:sz w:val="16"/>
              </w:rPr>
            </w:pPr>
            <w:r>
              <w:rPr>
                <w:spacing w:val="-2"/>
                <w:sz w:val="16"/>
              </w:rPr>
              <w:t>£100,000</w:t>
            </w:r>
          </w:p>
        </w:tc>
        <w:tc>
          <w:tcPr>
            <w:tcW w:w="1220" w:type="dxa"/>
          </w:tcPr>
          <w:p w14:paraId="101C681E" w14:textId="77777777" w:rsidR="009343AE" w:rsidRDefault="009343AE" w:rsidP="009F2E90">
            <w:pPr>
              <w:pStyle w:val="TableParagraph"/>
              <w:spacing w:before="180"/>
              <w:ind w:right="67"/>
              <w:rPr>
                <w:sz w:val="16"/>
              </w:rPr>
            </w:pPr>
            <w:r>
              <w:rPr>
                <w:sz w:val="16"/>
              </w:rPr>
              <w:t>2</w:t>
            </w:r>
            <w:r>
              <w:rPr>
                <w:spacing w:val="-3"/>
                <w:sz w:val="16"/>
              </w:rPr>
              <w:t xml:space="preserve"> </w:t>
            </w:r>
            <w:r>
              <w:rPr>
                <w:spacing w:val="-5"/>
                <w:sz w:val="16"/>
              </w:rPr>
              <w:t>(6)</w:t>
            </w:r>
          </w:p>
        </w:tc>
        <w:tc>
          <w:tcPr>
            <w:tcW w:w="1220" w:type="dxa"/>
          </w:tcPr>
          <w:p w14:paraId="2CD2FD73" w14:textId="77777777" w:rsidR="009343AE" w:rsidRDefault="009343AE" w:rsidP="009F2E90">
            <w:pPr>
              <w:pStyle w:val="TableParagraph"/>
              <w:spacing w:before="180"/>
              <w:ind w:right="68"/>
              <w:rPr>
                <w:sz w:val="16"/>
              </w:rPr>
            </w:pPr>
            <w:r>
              <w:rPr>
                <w:sz w:val="16"/>
              </w:rPr>
              <w:t>131</w:t>
            </w:r>
            <w:r>
              <w:rPr>
                <w:spacing w:val="-5"/>
                <w:sz w:val="16"/>
              </w:rPr>
              <w:t xml:space="preserve"> </w:t>
            </w:r>
            <w:r>
              <w:rPr>
                <w:spacing w:val="-2"/>
                <w:sz w:val="16"/>
              </w:rPr>
              <w:t>(454)</w:t>
            </w:r>
          </w:p>
        </w:tc>
        <w:tc>
          <w:tcPr>
            <w:tcW w:w="1020" w:type="dxa"/>
          </w:tcPr>
          <w:p w14:paraId="3551E13F" w14:textId="77777777" w:rsidR="009343AE" w:rsidRDefault="009343AE" w:rsidP="009F2E90">
            <w:pPr>
              <w:pStyle w:val="TableParagraph"/>
              <w:spacing w:before="180"/>
              <w:ind w:right="67"/>
              <w:rPr>
                <w:sz w:val="16"/>
              </w:rPr>
            </w:pPr>
            <w:r>
              <w:rPr>
                <w:sz w:val="16"/>
              </w:rPr>
              <w:t>0</w:t>
            </w:r>
            <w:r>
              <w:rPr>
                <w:spacing w:val="-1"/>
                <w:sz w:val="16"/>
              </w:rPr>
              <w:t xml:space="preserve"> </w:t>
            </w:r>
            <w:r>
              <w:rPr>
                <w:spacing w:val="-5"/>
                <w:sz w:val="16"/>
              </w:rPr>
              <w:t>(0)</w:t>
            </w:r>
          </w:p>
        </w:tc>
        <w:tc>
          <w:tcPr>
            <w:tcW w:w="1020" w:type="dxa"/>
          </w:tcPr>
          <w:p w14:paraId="213AF7C5" w14:textId="77777777" w:rsidR="009343AE" w:rsidRDefault="009343AE" w:rsidP="009F2E90">
            <w:pPr>
              <w:pStyle w:val="TableParagraph"/>
              <w:spacing w:before="180"/>
              <w:ind w:right="67"/>
              <w:rPr>
                <w:sz w:val="16"/>
              </w:rPr>
            </w:pPr>
            <w:r>
              <w:rPr>
                <w:sz w:val="16"/>
              </w:rPr>
              <w:t>0</w:t>
            </w:r>
            <w:r>
              <w:rPr>
                <w:spacing w:val="-1"/>
                <w:sz w:val="16"/>
              </w:rPr>
              <w:t xml:space="preserve"> </w:t>
            </w:r>
            <w:r>
              <w:rPr>
                <w:spacing w:val="-5"/>
                <w:sz w:val="16"/>
              </w:rPr>
              <w:t>(0)</w:t>
            </w:r>
          </w:p>
        </w:tc>
        <w:tc>
          <w:tcPr>
            <w:tcW w:w="920" w:type="dxa"/>
          </w:tcPr>
          <w:p w14:paraId="6E3FF7C9" w14:textId="77777777" w:rsidR="009343AE" w:rsidRDefault="009343AE" w:rsidP="009F2E90">
            <w:pPr>
              <w:pStyle w:val="TableParagraph"/>
              <w:spacing w:before="180"/>
              <w:ind w:right="67"/>
              <w:rPr>
                <w:sz w:val="16"/>
              </w:rPr>
            </w:pPr>
            <w:r>
              <w:rPr>
                <w:sz w:val="16"/>
              </w:rPr>
              <w:t>2</w:t>
            </w:r>
            <w:r>
              <w:rPr>
                <w:spacing w:val="-3"/>
                <w:sz w:val="16"/>
              </w:rPr>
              <w:t xml:space="preserve"> </w:t>
            </w:r>
            <w:r>
              <w:rPr>
                <w:spacing w:val="-5"/>
                <w:sz w:val="16"/>
              </w:rPr>
              <w:t>(6)</w:t>
            </w:r>
          </w:p>
        </w:tc>
        <w:tc>
          <w:tcPr>
            <w:tcW w:w="920" w:type="dxa"/>
          </w:tcPr>
          <w:p w14:paraId="2711D534" w14:textId="77777777" w:rsidR="009343AE" w:rsidRDefault="009343AE" w:rsidP="009F2E90">
            <w:pPr>
              <w:pStyle w:val="TableParagraph"/>
              <w:spacing w:before="180"/>
              <w:ind w:right="68"/>
              <w:rPr>
                <w:sz w:val="16"/>
              </w:rPr>
            </w:pPr>
            <w:r>
              <w:rPr>
                <w:sz w:val="16"/>
              </w:rPr>
              <w:t>131</w:t>
            </w:r>
            <w:r>
              <w:rPr>
                <w:spacing w:val="-5"/>
                <w:sz w:val="16"/>
              </w:rPr>
              <w:t xml:space="preserve"> </w:t>
            </w:r>
            <w:r>
              <w:rPr>
                <w:spacing w:val="-2"/>
                <w:sz w:val="16"/>
              </w:rPr>
              <w:t>(454)</w:t>
            </w:r>
          </w:p>
        </w:tc>
        <w:tc>
          <w:tcPr>
            <w:tcW w:w="1020" w:type="dxa"/>
          </w:tcPr>
          <w:p w14:paraId="722CF70A" w14:textId="77777777" w:rsidR="009343AE" w:rsidRDefault="009343AE" w:rsidP="009F2E90">
            <w:pPr>
              <w:pStyle w:val="TableParagraph"/>
              <w:spacing w:before="180"/>
              <w:ind w:right="67"/>
              <w:rPr>
                <w:sz w:val="16"/>
              </w:rPr>
            </w:pPr>
            <w:r>
              <w:rPr>
                <w:spacing w:val="-10"/>
                <w:sz w:val="16"/>
              </w:rPr>
              <w:t>0</w:t>
            </w:r>
          </w:p>
        </w:tc>
        <w:tc>
          <w:tcPr>
            <w:tcW w:w="935" w:type="dxa"/>
          </w:tcPr>
          <w:p w14:paraId="420E41F4" w14:textId="77777777" w:rsidR="009343AE" w:rsidRDefault="009343AE" w:rsidP="009F2E90">
            <w:pPr>
              <w:pStyle w:val="TableParagraph"/>
              <w:spacing w:before="180"/>
              <w:ind w:right="67"/>
              <w:rPr>
                <w:sz w:val="16"/>
              </w:rPr>
            </w:pPr>
            <w:r>
              <w:rPr>
                <w:spacing w:val="-10"/>
                <w:sz w:val="16"/>
              </w:rPr>
              <w:t>0</w:t>
            </w:r>
          </w:p>
        </w:tc>
      </w:tr>
      <w:tr w:rsidR="009343AE" w14:paraId="7FDD62A1" w14:textId="77777777" w:rsidTr="009343AE">
        <w:trPr>
          <w:trHeight w:val="510"/>
        </w:trPr>
        <w:tc>
          <w:tcPr>
            <w:tcW w:w="1030" w:type="dxa"/>
          </w:tcPr>
          <w:p w14:paraId="3441C841" w14:textId="77777777" w:rsidR="009343AE" w:rsidRDefault="009343AE" w:rsidP="009F2E90">
            <w:pPr>
              <w:pStyle w:val="TableParagraph"/>
              <w:ind w:left="80"/>
              <w:jc w:val="left"/>
              <w:rPr>
                <w:sz w:val="16"/>
              </w:rPr>
            </w:pPr>
            <w:r>
              <w:rPr>
                <w:spacing w:val="-2"/>
                <w:sz w:val="16"/>
              </w:rPr>
              <w:t>£100,001</w:t>
            </w:r>
            <w:r>
              <w:rPr>
                <w:spacing w:val="3"/>
                <w:sz w:val="16"/>
              </w:rPr>
              <w:t xml:space="preserve"> </w:t>
            </w:r>
            <w:r>
              <w:rPr>
                <w:spacing w:val="-10"/>
                <w:sz w:val="16"/>
              </w:rPr>
              <w:t>–</w:t>
            </w:r>
          </w:p>
          <w:p w14:paraId="5AAC28D3" w14:textId="77777777" w:rsidR="009343AE" w:rsidRDefault="009343AE" w:rsidP="009F2E90">
            <w:pPr>
              <w:pStyle w:val="TableParagraph"/>
              <w:spacing w:before="6"/>
              <w:ind w:left="80"/>
              <w:jc w:val="left"/>
              <w:rPr>
                <w:sz w:val="16"/>
              </w:rPr>
            </w:pPr>
            <w:r>
              <w:rPr>
                <w:spacing w:val="-2"/>
                <w:sz w:val="16"/>
              </w:rPr>
              <w:t>£150,000</w:t>
            </w:r>
          </w:p>
        </w:tc>
        <w:tc>
          <w:tcPr>
            <w:tcW w:w="1220" w:type="dxa"/>
          </w:tcPr>
          <w:p w14:paraId="19A6FDDF" w14:textId="77777777" w:rsidR="009343AE" w:rsidRDefault="009343AE" w:rsidP="009F2E90">
            <w:pPr>
              <w:pStyle w:val="TableParagraph"/>
              <w:spacing w:before="180"/>
              <w:ind w:right="67"/>
              <w:rPr>
                <w:sz w:val="16"/>
              </w:rPr>
            </w:pPr>
            <w:r>
              <w:rPr>
                <w:sz w:val="16"/>
              </w:rPr>
              <w:t>1</w:t>
            </w:r>
            <w:r>
              <w:rPr>
                <w:spacing w:val="-3"/>
                <w:sz w:val="16"/>
              </w:rPr>
              <w:t xml:space="preserve"> </w:t>
            </w:r>
            <w:r>
              <w:rPr>
                <w:spacing w:val="-5"/>
                <w:sz w:val="16"/>
              </w:rPr>
              <w:t>(3)</w:t>
            </w:r>
          </w:p>
        </w:tc>
        <w:tc>
          <w:tcPr>
            <w:tcW w:w="1220" w:type="dxa"/>
          </w:tcPr>
          <w:p w14:paraId="366617F9" w14:textId="77777777" w:rsidR="009343AE" w:rsidRDefault="009343AE" w:rsidP="009F2E90">
            <w:pPr>
              <w:pStyle w:val="TableParagraph"/>
              <w:spacing w:before="180"/>
              <w:ind w:right="67"/>
              <w:rPr>
                <w:sz w:val="16"/>
              </w:rPr>
            </w:pPr>
            <w:r>
              <w:rPr>
                <w:sz w:val="16"/>
              </w:rPr>
              <w:t>113</w:t>
            </w:r>
            <w:r>
              <w:rPr>
                <w:spacing w:val="-5"/>
                <w:sz w:val="16"/>
              </w:rPr>
              <w:t xml:space="preserve"> </w:t>
            </w:r>
            <w:r>
              <w:rPr>
                <w:spacing w:val="-2"/>
                <w:sz w:val="16"/>
              </w:rPr>
              <w:t>(357)</w:t>
            </w:r>
          </w:p>
        </w:tc>
        <w:tc>
          <w:tcPr>
            <w:tcW w:w="1020" w:type="dxa"/>
          </w:tcPr>
          <w:p w14:paraId="05B27BA2" w14:textId="77777777" w:rsidR="009343AE" w:rsidRDefault="009343AE" w:rsidP="009F2E90">
            <w:pPr>
              <w:pStyle w:val="TableParagraph"/>
              <w:spacing w:before="180"/>
              <w:ind w:right="67"/>
              <w:rPr>
                <w:sz w:val="16"/>
              </w:rPr>
            </w:pPr>
            <w:r>
              <w:rPr>
                <w:sz w:val="16"/>
              </w:rPr>
              <w:t>0</w:t>
            </w:r>
            <w:r>
              <w:rPr>
                <w:spacing w:val="-1"/>
                <w:sz w:val="16"/>
              </w:rPr>
              <w:t xml:space="preserve"> </w:t>
            </w:r>
            <w:r>
              <w:rPr>
                <w:spacing w:val="-5"/>
                <w:sz w:val="16"/>
              </w:rPr>
              <w:t>(0)</w:t>
            </w:r>
          </w:p>
        </w:tc>
        <w:tc>
          <w:tcPr>
            <w:tcW w:w="1020" w:type="dxa"/>
          </w:tcPr>
          <w:p w14:paraId="2B3DB6F7" w14:textId="77777777" w:rsidR="009343AE" w:rsidRDefault="009343AE" w:rsidP="009F2E90">
            <w:pPr>
              <w:pStyle w:val="TableParagraph"/>
              <w:spacing w:before="180"/>
              <w:ind w:right="67"/>
              <w:rPr>
                <w:sz w:val="16"/>
              </w:rPr>
            </w:pPr>
            <w:r>
              <w:rPr>
                <w:sz w:val="16"/>
              </w:rPr>
              <w:t>0</w:t>
            </w:r>
            <w:r>
              <w:rPr>
                <w:spacing w:val="-1"/>
                <w:sz w:val="16"/>
              </w:rPr>
              <w:t xml:space="preserve"> </w:t>
            </w:r>
            <w:r>
              <w:rPr>
                <w:spacing w:val="-5"/>
                <w:sz w:val="16"/>
              </w:rPr>
              <w:t>(0)</w:t>
            </w:r>
          </w:p>
        </w:tc>
        <w:tc>
          <w:tcPr>
            <w:tcW w:w="920" w:type="dxa"/>
          </w:tcPr>
          <w:p w14:paraId="79A0F5A6" w14:textId="77777777" w:rsidR="009343AE" w:rsidRDefault="009343AE" w:rsidP="009F2E90">
            <w:pPr>
              <w:pStyle w:val="TableParagraph"/>
              <w:spacing w:before="180"/>
              <w:ind w:right="67"/>
              <w:rPr>
                <w:sz w:val="16"/>
              </w:rPr>
            </w:pPr>
            <w:r>
              <w:rPr>
                <w:sz w:val="16"/>
              </w:rPr>
              <w:t>1</w:t>
            </w:r>
            <w:r>
              <w:rPr>
                <w:spacing w:val="-3"/>
                <w:sz w:val="16"/>
              </w:rPr>
              <w:t xml:space="preserve"> </w:t>
            </w:r>
            <w:r>
              <w:rPr>
                <w:spacing w:val="-5"/>
                <w:sz w:val="16"/>
              </w:rPr>
              <w:t>(3)</w:t>
            </w:r>
          </w:p>
        </w:tc>
        <w:tc>
          <w:tcPr>
            <w:tcW w:w="920" w:type="dxa"/>
          </w:tcPr>
          <w:p w14:paraId="2EFCCBEE" w14:textId="77777777" w:rsidR="009343AE" w:rsidRDefault="009343AE" w:rsidP="009F2E90">
            <w:pPr>
              <w:pStyle w:val="TableParagraph"/>
              <w:spacing w:before="180"/>
              <w:ind w:right="67"/>
              <w:rPr>
                <w:sz w:val="16"/>
              </w:rPr>
            </w:pPr>
            <w:r>
              <w:rPr>
                <w:sz w:val="16"/>
              </w:rPr>
              <w:t>113</w:t>
            </w:r>
            <w:r>
              <w:rPr>
                <w:spacing w:val="-5"/>
                <w:sz w:val="16"/>
              </w:rPr>
              <w:t xml:space="preserve"> </w:t>
            </w:r>
            <w:r>
              <w:rPr>
                <w:spacing w:val="-2"/>
                <w:sz w:val="16"/>
              </w:rPr>
              <w:t>(357)</w:t>
            </w:r>
          </w:p>
        </w:tc>
        <w:tc>
          <w:tcPr>
            <w:tcW w:w="1020" w:type="dxa"/>
          </w:tcPr>
          <w:p w14:paraId="33282F38" w14:textId="77777777" w:rsidR="009343AE" w:rsidRDefault="009343AE" w:rsidP="009F2E90">
            <w:pPr>
              <w:pStyle w:val="TableParagraph"/>
              <w:spacing w:before="180"/>
              <w:ind w:right="67"/>
              <w:rPr>
                <w:sz w:val="16"/>
              </w:rPr>
            </w:pPr>
            <w:r>
              <w:rPr>
                <w:spacing w:val="-10"/>
                <w:sz w:val="16"/>
              </w:rPr>
              <w:t>0</w:t>
            </w:r>
          </w:p>
        </w:tc>
        <w:tc>
          <w:tcPr>
            <w:tcW w:w="935" w:type="dxa"/>
          </w:tcPr>
          <w:p w14:paraId="27A8554E" w14:textId="77777777" w:rsidR="009343AE" w:rsidRDefault="009343AE" w:rsidP="009F2E90">
            <w:pPr>
              <w:pStyle w:val="TableParagraph"/>
              <w:spacing w:before="180"/>
              <w:ind w:right="67"/>
              <w:rPr>
                <w:sz w:val="16"/>
              </w:rPr>
            </w:pPr>
            <w:r>
              <w:rPr>
                <w:spacing w:val="-10"/>
                <w:sz w:val="16"/>
              </w:rPr>
              <w:t>0</w:t>
            </w:r>
          </w:p>
        </w:tc>
      </w:tr>
      <w:tr w:rsidR="009343AE" w14:paraId="0EC8B469" w14:textId="77777777" w:rsidTr="009343AE">
        <w:trPr>
          <w:trHeight w:val="510"/>
        </w:trPr>
        <w:tc>
          <w:tcPr>
            <w:tcW w:w="1030" w:type="dxa"/>
          </w:tcPr>
          <w:p w14:paraId="6B1DBDC3" w14:textId="77777777" w:rsidR="009343AE" w:rsidRDefault="009343AE" w:rsidP="009F2E90">
            <w:pPr>
              <w:pStyle w:val="TableParagraph"/>
              <w:ind w:left="80"/>
              <w:jc w:val="left"/>
              <w:rPr>
                <w:sz w:val="16"/>
              </w:rPr>
            </w:pPr>
            <w:r>
              <w:rPr>
                <w:spacing w:val="-2"/>
                <w:sz w:val="16"/>
              </w:rPr>
              <w:t>£150,001</w:t>
            </w:r>
            <w:r>
              <w:rPr>
                <w:spacing w:val="3"/>
                <w:sz w:val="16"/>
              </w:rPr>
              <w:t xml:space="preserve"> </w:t>
            </w:r>
            <w:r>
              <w:rPr>
                <w:spacing w:val="-10"/>
                <w:sz w:val="16"/>
              </w:rPr>
              <w:t>–</w:t>
            </w:r>
          </w:p>
          <w:p w14:paraId="6F05C4AB" w14:textId="77777777" w:rsidR="009343AE" w:rsidRDefault="009343AE" w:rsidP="009F2E90">
            <w:pPr>
              <w:pStyle w:val="TableParagraph"/>
              <w:spacing w:before="6"/>
              <w:ind w:left="80"/>
              <w:jc w:val="left"/>
              <w:rPr>
                <w:sz w:val="16"/>
              </w:rPr>
            </w:pPr>
            <w:r>
              <w:rPr>
                <w:spacing w:val="-2"/>
                <w:sz w:val="16"/>
              </w:rPr>
              <w:t>£200,000</w:t>
            </w:r>
          </w:p>
        </w:tc>
        <w:tc>
          <w:tcPr>
            <w:tcW w:w="1220" w:type="dxa"/>
          </w:tcPr>
          <w:p w14:paraId="4B56C470" w14:textId="77777777" w:rsidR="009343AE" w:rsidRDefault="009343AE" w:rsidP="009F2E90">
            <w:pPr>
              <w:pStyle w:val="TableParagraph"/>
              <w:spacing w:before="180"/>
              <w:ind w:right="67"/>
              <w:rPr>
                <w:sz w:val="16"/>
              </w:rPr>
            </w:pPr>
            <w:r>
              <w:rPr>
                <w:sz w:val="16"/>
              </w:rPr>
              <w:t>1</w:t>
            </w:r>
            <w:r>
              <w:rPr>
                <w:spacing w:val="-3"/>
                <w:sz w:val="16"/>
              </w:rPr>
              <w:t xml:space="preserve"> </w:t>
            </w:r>
            <w:r>
              <w:rPr>
                <w:spacing w:val="-5"/>
                <w:sz w:val="16"/>
              </w:rPr>
              <w:t>(1)</w:t>
            </w:r>
          </w:p>
        </w:tc>
        <w:tc>
          <w:tcPr>
            <w:tcW w:w="1220" w:type="dxa"/>
          </w:tcPr>
          <w:p w14:paraId="5ABAE151" w14:textId="77777777" w:rsidR="009343AE" w:rsidRDefault="009343AE" w:rsidP="009F2E90">
            <w:pPr>
              <w:pStyle w:val="TableParagraph"/>
              <w:spacing w:before="180"/>
              <w:ind w:right="67"/>
              <w:rPr>
                <w:sz w:val="16"/>
              </w:rPr>
            </w:pPr>
            <w:r>
              <w:rPr>
                <w:sz w:val="16"/>
              </w:rPr>
              <w:t>153</w:t>
            </w:r>
            <w:r>
              <w:rPr>
                <w:spacing w:val="-3"/>
                <w:sz w:val="16"/>
              </w:rPr>
              <w:t xml:space="preserve"> </w:t>
            </w:r>
            <w:r>
              <w:rPr>
                <w:spacing w:val="-4"/>
                <w:sz w:val="16"/>
              </w:rPr>
              <w:t>(160)</w:t>
            </w:r>
          </w:p>
        </w:tc>
        <w:tc>
          <w:tcPr>
            <w:tcW w:w="1020" w:type="dxa"/>
          </w:tcPr>
          <w:p w14:paraId="4E62B817" w14:textId="77777777" w:rsidR="009343AE" w:rsidRDefault="009343AE" w:rsidP="009F2E90">
            <w:pPr>
              <w:pStyle w:val="TableParagraph"/>
              <w:spacing w:before="180"/>
              <w:ind w:right="67"/>
              <w:rPr>
                <w:sz w:val="16"/>
              </w:rPr>
            </w:pPr>
            <w:r>
              <w:rPr>
                <w:sz w:val="16"/>
              </w:rPr>
              <w:t>0</w:t>
            </w:r>
            <w:r>
              <w:rPr>
                <w:spacing w:val="-1"/>
                <w:sz w:val="16"/>
              </w:rPr>
              <w:t xml:space="preserve"> </w:t>
            </w:r>
            <w:r>
              <w:rPr>
                <w:spacing w:val="-5"/>
                <w:sz w:val="16"/>
              </w:rPr>
              <w:t>(0)</w:t>
            </w:r>
          </w:p>
        </w:tc>
        <w:tc>
          <w:tcPr>
            <w:tcW w:w="1020" w:type="dxa"/>
          </w:tcPr>
          <w:p w14:paraId="3C3D3820" w14:textId="77777777" w:rsidR="009343AE" w:rsidRDefault="009343AE" w:rsidP="009F2E90">
            <w:pPr>
              <w:pStyle w:val="TableParagraph"/>
              <w:spacing w:before="180"/>
              <w:ind w:right="67"/>
              <w:rPr>
                <w:sz w:val="16"/>
              </w:rPr>
            </w:pPr>
            <w:r>
              <w:rPr>
                <w:sz w:val="16"/>
              </w:rPr>
              <w:t>0</w:t>
            </w:r>
            <w:r>
              <w:rPr>
                <w:spacing w:val="-1"/>
                <w:sz w:val="16"/>
              </w:rPr>
              <w:t xml:space="preserve"> </w:t>
            </w:r>
            <w:r>
              <w:rPr>
                <w:spacing w:val="-5"/>
                <w:sz w:val="16"/>
              </w:rPr>
              <w:t>(0)</w:t>
            </w:r>
          </w:p>
        </w:tc>
        <w:tc>
          <w:tcPr>
            <w:tcW w:w="920" w:type="dxa"/>
          </w:tcPr>
          <w:p w14:paraId="139F0170" w14:textId="77777777" w:rsidR="009343AE" w:rsidRDefault="009343AE" w:rsidP="009F2E90">
            <w:pPr>
              <w:pStyle w:val="TableParagraph"/>
              <w:spacing w:before="180"/>
              <w:ind w:right="67"/>
              <w:rPr>
                <w:sz w:val="16"/>
              </w:rPr>
            </w:pPr>
            <w:r>
              <w:rPr>
                <w:sz w:val="16"/>
              </w:rPr>
              <w:t>1</w:t>
            </w:r>
            <w:r>
              <w:rPr>
                <w:spacing w:val="-3"/>
                <w:sz w:val="16"/>
              </w:rPr>
              <w:t xml:space="preserve"> </w:t>
            </w:r>
            <w:r>
              <w:rPr>
                <w:spacing w:val="-5"/>
                <w:sz w:val="16"/>
              </w:rPr>
              <w:t>(1)</w:t>
            </w:r>
          </w:p>
        </w:tc>
        <w:tc>
          <w:tcPr>
            <w:tcW w:w="920" w:type="dxa"/>
          </w:tcPr>
          <w:p w14:paraId="5606E90C" w14:textId="77777777" w:rsidR="009343AE" w:rsidRDefault="009343AE" w:rsidP="009F2E90">
            <w:pPr>
              <w:pStyle w:val="TableParagraph"/>
              <w:spacing w:before="180"/>
              <w:ind w:right="67"/>
              <w:rPr>
                <w:sz w:val="16"/>
              </w:rPr>
            </w:pPr>
            <w:r>
              <w:rPr>
                <w:sz w:val="16"/>
              </w:rPr>
              <w:t>153</w:t>
            </w:r>
            <w:r>
              <w:rPr>
                <w:spacing w:val="-3"/>
                <w:sz w:val="16"/>
              </w:rPr>
              <w:t xml:space="preserve"> </w:t>
            </w:r>
            <w:r>
              <w:rPr>
                <w:spacing w:val="-4"/>
                <w:sz w:val="16"/>
              </w:rPr>
              <w:t>(160)</w:t>
            </w:r>
          </w:p>
        </w:tc>
        <w:tc>
          <w:tcPr>
            <w:tcW w:w="1020" w:type="dxa"/>
          </w:tcPr>
          <w:p w14:paraId="62275683" w14:textId="77777777" w:rsidR="009343AE" w:rsidRDefault="009343AE" w:rsidP="009F2E90">
            <w:pPr>
              <w:pStyle w:val="TableParagraph"/>
              <w:spacing w:before="180"/>
              <w:ind w:right="67"/>
              <w:rPr>
                <w:sz w:val="16"/>
              </w:rPr>
            </w:pPr>
            <w:r>
              <w:rPr>
                <w:spacing w:val="-10"/>
                <w:sz w:val="16"/>
              </w:rPr>
              <w:t>0</w:t>
            </w:r>
          </w:p>
        </w:tc>
        <w:tc>
          <w:tcPr>
            <w:tcW w:w="935" w:type="dxa"/>
          </w:tcPr>
          <w:p w14:paraId="1A2EC1AC" w14:textId="77777777" w:rsidR="009343AE" w:rsidRDefault="009343AE" w:rsidP="009F2E90">
            <w:pPr>
              <w:pStyle w:val="TableParagraph"/>
              <w:spacing w:before="180"/>
              <w:ind w:right="67"/>
              <w:rPr>
                <w:sz w:val="16"/>
              </w:rPr>
            </w:pPr>
            <w:r>
              <w:rPr>
                <w:spacing w:val="-10"/>
                <w:sz w:val="16"/>
              </w:rPr>
              <w:t>0</w:t>
            </w:r>
          </w:p>
        </w:tc>
      </w:tr>
      <w:tr w:rsidR="009343AE" w14:paraId="6F0C5DB6" w14:textId="77777777" w:rsidTr="009343AE">
        <w:trPr>
          <w:trHeight w:val="510"/>
        </w:trPr>
        <w:tc>
          <w:tcPr>
            <w:tcW w:w="1030" w:type="dxa"/>
          </w:tcPr>
          <w:p w14:paraId="44BDDA37" w14:textId="77777777" w:rsidR="009343AE" w:rsidRDefault="009343AE" w:rsidP="009F2E90">
            <w:pPr>
              <w:pStyle w:val="TableParagraph"/>
              <w:ind w:left="80"/>
              <w:jc w:val="left"/>
              <w:rPr>
                <w:sz w:val="16"/>
              </w:rPr>
            </w:pPr>
            <w:r>
              <w:rPr>
                <w:sz w:val="16"/>
              </w:rPr>
              <w:t>More</w:t>
            </w:r>
            <w:r>
              <w:rPr>
                <w:spacing w:val="-6"/>
                <w:sz w:val="16"/>
              </w:rPr>
              <w:t xml:space="preserve"> </w:t>
            </w:r>
            <w:r>
              <w:rPr>
                <w:spacing w:val="-4"/>
                <w:sz w:val="16"/>
              </w:rPr>
              <w:t>than</w:t>
            </w:r>
          </w:p>
          <w:p w14:paraId="4269410E" w14:textId="77777777" w:rsidR="009343AE" w:rsidRDefault="009343AE" w:rsidP="009F2E90">
            <w:pPr>
              <w:pStyle w:val="TableParagraph"/>
              <w:spacing w:before="6"/>
              <w:ind w:left="80"/>
              <w:jc w:val="left"/>
              <w:rPr>
                <w:sz w:val="16"/>
              </w:rPr>
            </w:pPr>
            <w:r>
              <w:rPr>
                <w:spacing w:val="-2"/>
                <w:sz w:val="16"/>
              </w:rPr>
              <w:t>£200,000</w:t>
            </w:r>
          </w:p>
        </w:tc>
        <w:tc>
          <w:tcPr>
            <w:tcW w:w="1220" w:type="dxa"/>
          </w:tcPr>
          <w:p w14:paraId="5AF17E17" w14:textId="77777777" w:rsidR="009343AE" w:rsidRDefault="009343AE" w:rsidP="009F2E90">
            <w:pPr>
              <w:pStyle w:val="TableParagraph"/>
              <w:spacing w:before="180"/>
              <w:ind w:right="67"/>
              <w:rPr>
                <w:sz w:val="16"/>
              </w:rPr>
            </w:pPr>
            <w:r>
              <w:rPr>
                <w:sz w:val="16"/>
              </w:rPr>
              <w:t>0</w:t>
            </w:r>
            <w:r>
              <w:rPr>
                <w:spacing w:val="-1"/>
                <w:sz w:val="16"/>
              </w:rPr>
              <w:t xml:space="preserve"> </w:t>
            </w:r>
            <w:r>
              <w:rPr>
                <w:spacing w:val="-5"/>
                <w:sz w:val="16"/>
              </w:rPr>
              <w:t>(0)</w:t>
            </w:r>
          </w:p>
        </w:tc>
        <w:tc>
          <w:tcPr>
            <w:tcW w:w="1220" w:type="dxa"/>
          </w:tcPr>
          <w:p w14:paraId="7D7F278C" w14:textId="77777777" w:rsidR="009343AE" w:rsidRDefault="009343AE" w:rsidP="009F2E90">
            <w:pPr>
              <w:pStyle w:val="TableParagraph"/>
              <w:spacing w:before="180"/>
              <w:ind w:right="67"/>
              <w:rPr>
                <w:sz w:val="16"/>
              </w:rPr>
            </w:pPr>
            <w:r>
              <w:rPr>
                <w:sz w:val="16"/>
              </w:rPr>
              <w:t>0</w:t>
            </w:r>
            <w:r>
              <w:rPr>
                <w:spacing w:val="-1"/>
                <w:sz w:val="16"/>
              </w:rPr>
              <w:t xml:space="preserve"> </w:t>
            </w:r>
            <w:r>
              <w:rPr>
                <w:spacing w:val="-5"/>
                <w:sz w:val="16"/>
              </w:rPr>
              <w:t>(0)</w:t>
            </w:r>
          </w:p>
        </w:tc>
        <w:tc>
          <w:tcPr>
            <w:tcW w:w="1020" w:type="dxa"/>
          </w:tcPr>
          <w:p w14:paraId="121D14FB" w14:textId="77777777" w:rsidR="009343AE" w:rsidRDefault="009343AE" w:rsidP="009F2E90">
            <w:pPr>
              <w:pStyle w:val="TableParagraph"/>
              <w:spacing w:before="180"/>
              <w:ind w:right="67"/>
              <w:rPr>
                <w:sz w:val="16"/>
              </w:rPr>
            </w:pPr>
            <w:r>
              <w:rPr>
                <w:sz w:val="16"/>
              </w:rPr>
              <w:t>0</w:t>
            </w:r>
            <w:r>
              <w:rPr>
                <w:spacing w:val="-1"/>
                <w:sz w:val="16"/>
              </w:rPr>
              <w:t xml:space="preserve"> </w:t>
            </w:r>
            <w:r>
              <w:rPr>
                <w:spacing w:val="-5"/>
                <w:sz w:val="16"/>
              </w:rPr>
              <w:t>(0)</w:t>
            </w:r>
          </w:p>
        </w:tc>
        <w:tc>
          <w:tcPr>
            <w:tcW w:w="1020" w:type="dxa"/>
          </w:tcPr>
          <w:p w14:paraId="00BAA30D" w14:textId="77777777" w:rsidR="009343AE" w:rsidRDefault="009343AE" w:rsidP="009F2E90">
            <w:pPr>
              <w:pStyle w:val="TableParagraph"/>
              <w:spacing w:before="180"/>
              <w:ind w:right="67"/>
              <w:rPr>
                <w:sz w:val="16"/>
              </w:rPr>
            </w:pPr>
            <w:r>
              <w:rPr>
                <w:sz w:val="16"/>
              </w:rPr>
              <w:t>0</w:t>
            </w:r>
            <w:r>
              <w:rPr>
                <w:spacing w:val="-1"/>
                <w:sz w:val="16"/>
              </w:rPr>
              <w:t xml:space="preserve"> </w:t>
            </w:r>
            <w:r>
              <w:rPr>
                <w:spacing w:val="-5"/>
                <w:sz w:val="16"/>
              </w:rPr>
              <w:t>(0)</w:t>
            </w:r>
          </w:p>
        </w:tc>
        <w:tc>
          <w:tcPr>
            <w:tcW w:w="920" w:type="dxa"/>
          </w:tcPr>
          <w:p w14:paraId="130DD03D" w14:textId="77777777" w:rsidR="009343AE" w:rsidRDefault="009343AE" w:rsidP="009F2E90">
            <w:pPr>
              <w:pStyle w:val="TableParagraph"/>
              <w:spacing w:before="180"/>
              <w:ind w:right="67"/>
              <w:rPr>
                <w:sz w:val="16"/>
              </w:rPr>
            </w:pPr>
            <w:r>
              <w:rPr>
                <w:sz w:val="16"/>
              </w:rPr>
              <w:t>0</w:t>
            </w:r>
            <w:r>
              <w:rPr>
                <w:spacing w:val="-1"/>
                <w:sz w:val="16"/>
              </w:rPr>
              <w:t xml:space="preserve"> </w:t>
            </w:r>
            <w:r>
              <w:rPr>
                <w:spacing w:val="-5"/>
                <w:sz w:val="16"/>
              </w:rPr>
              <w:t>(0)</w:t>
            </w:r>
          </w:p>
        </w:tc>
        <w:tc>
          <w:tcPr>
            <w:tcW w:w="920" w:type="dxa"/>
          </w:tcPr>
          <w:p w14:paraId="13FA7594" w14:textId="77777777" w:rsidR="009343AE" w:rsidRDefault="009343AE" w:rsidP="009F2E90">
            <w:pPr>
              <w:pStyle w:val="TableParagraph"/>
              <w:spacing w:before="180"/>
              <w:ind w:right="67"/>
              <w:rPr>
                <w:sz w:val="16"/>
              </w:rPr>
            </w:pPr>
            <w:r>
              <w:rPr>
                <w:sz w:val="16"/>
              </w:rPr>
              <w:t>0</w:t>
            </w:r>
            <w:r>
              <w:rPr>
                <w:spacing w:val="-1"/>
                <w:sz w:val="16"/>
              </w:rPr>
              <w:t xml:space="preserve"> </w:t>
            </w:r>
            <w:r>
              <w:rPr>
                <w:spacing w:val="-5"/>
                <w:sz w:val="16"/>
              </w:rPr>
              <w:t>(0)</w:t>
            </w:r>
          </w:p>
        </w:tc>
        <w:tc>
          <w:tcPr>
            <w:tcW w:w="1020" w:type="dxa"/>
          </w:tcPr>
          <w:p w14:paraId="0A7D5D56" w14:textId="77777777" w:rsidR="009343AE" w:rsidRDefault="009343AE" w:rsidP="009F2E90">
            <w:pPr>
              <w:pStyle w:val="TableParagraph"/>
              <w:spacing w:before="180"/>
              <w:ind w:right="67"/>
              <w:rPr>
                <w:sz w:val="16"/>
              </w:rPr>
            </w:pPr>
            <w:r>
              <w:rPr>
                <w:spacing w:val="-10"/>
                <w:sz w:val="16"/>
              </w:rPr>
              <w:t>0</w:t>
            </w:r>
          </w:p>
        </w:tc>
        <w:tc>
          <w:tcPr>
            <w:tcW w:w="935" w:type="dxa"/>
          </w:tcPr>
          <w:p w14:paraId="06726EAC" w14:textId="77777777" w:rsidR="009343AE" w:rsidRDefault="009343AE" w:rsidP="009F2E90">
            <w:pPr>
              <w:pStyle w:val="TableParagraph"/>
              <w:spacing w:before="180"/>
              <w:ind w:right="67"/>
              <w:rPr>
                <w:sz w:val="16"/>
              </w:rPr>
            </w:pPr>
            <w:r>
              <w:rPr>
                <w:spacing w:val="-10"/>
                <w:sz w:val="16"/>
              </w:rPr>
              <w:t>0</w:t>
            </w:r>
          </w:p>
        </w:tc>
      </w:tr>
      <w:tr w:rsidR="009343AE" w14:paraId="037DB060" w14:textId="77777777" w:rsidTr="009343AE">
        <w:trPr>
          <w:trHeight w:val="709"/>
        </w:trPr>
        <w:tc>
          <w:tcPr>
            <w:tcW w:w="1030" w:type="dxa"/>
            <w:shd w:val="clear" w:color="auto" w:fill="F6EBE6"/>
          </w:tcPr>
          <w:p w14:paraId="48741188" w14:textId="77777777" w:rsidR="009343AE" w:rsidRDefault="009343AE" w:rsidP="009F2E90">
            <w:pPr>
              <w:pStyle w:val="TableParagraph"/>
              <w:spacing w:before="86"/>
              <w:jc w:val="left"/>
              <w:rPr>
                <w:rFonts w:ascii="Inter SemiBold"/>
                <w:b/>
                <w:sz w:val="16"/>
              </w:rPr>
            </w:pPr>
          </w:p>
          <w:p w14:paraId="27D15AC3" w14:textId="77777777" w:rsidR="009343AE" w:rsidRDefault="009343AE" w:rsidP="009F2E90">
            <w:pPr>
              <w:pStyle w:val="TableParagraph"/>
              <w:spacing w:before="0"/>
              <w:ind w:left="80"/>
              <w:jc w:val="left"/>
              <w:rPr>
                <w:rFonts w:ascii="Inter SemiBold"/>
                <w:b/>
                <w:sz w:val="16"/>
              </w:rPr>
            </w:pPr>
            <w:r>
              <w:rPr>
                <w:rFonts w:ascii="Inter SemiBold"/>
                <w:b/>
                <w:spacing w:val="-2"/>
                <w:sz w:val="16"/>
              </w:rPr>
              <w:t>Totals</w:t>
            </w:r>
          </w:p>
        </w:tc>
        <w:tc>
          <w:tcPr>
            <w:tcW w:w="1220" w:type="dxa"/>
            <w:shd w:val="clear" w:color="auto" w:fill="F6EBE6"/>
          </w:tcPr>
          <w:p w14:paraId="2593A1D7" w14:textId="77777777" w:rsidR="009343AE" w:rsidRDefault="009343AE" w:rsidP="009F2E90">
            <w:pPr>
              <w:pStyle w:val="TableParagraph"/>
              <w:spacing w:before="86"/>
              <w:jc w:val="left"/>
              <w:rPr>
                <w:rFonts w:ascii="Inter SemiBold"/>
                <w:b/>
                <w:sz w:val="16"/>
              </w:rPr>
            </w:pPr>
          </w:p>
          <w:p w14:paraId="2BB47505" w14:textId="77777777" w:rsidR="009343AE" w:rsidRDefault="009343AE" w:rsidP="009F2E90">
            <w:pPr>
              <w:pStyle w:val="TableParagraph"/>
              <w:spacing w:before="0"/>
              <w:ind w:right="67"/>
              <w:rPr>
                <w:rFonts w:ascii="Inter SemiBold"/>
                <w:b/>
                <w:sz w:val="16"/>
              </w:rPr>
            </w:pPr>
            <w:r>
              <w:rPr>
                <w:rFonts w:ascii="Inter SemiBold"/>
                <w:b/>
                <w:sz w:val="16"/>
              </w:rPr>
              <w:t xml:space="preserve">11 </w:t>
            </w:r>
            <w:r>
              <w:rPr>
                <w:rFonts w:ascii="Inter SemiBold"/>
                <w:b/>
                <w:spacing w:val="-4"/>
                <w:sz w:val="16"/>
              </w:rPr>
              <w:t>(20)</w:t>
            </w:r>
          </w:p>
        </w:tc>
        <w:tc>
          <w:tcPr>
            <w:tcW w:w="1220" w:type="dxa"/>
            <w:shd w:val="clear" w:color="auto" w:fill="F6EBE6"/>
          </w:tcPr>
          <w:p w14:paraId="44FA1855" w14:textId="77777777" w:rsidR="009343AE" w:rsidRDefault="009343AE" w:rsidP="009F2E90">
            <w:pPr>
              <w:pStyle w:val="TableParagraph"/>
              <w:spacing w:before="86"/>
              <w:jc w:val="left"/>
              <w:rPr>
                <w:rFonts w:ascii="Inter SemiBold"/>
                <w:b/>
                <w:sz w:val="16"/>
              </w:rPr>
            </w:pPr>
          </w:p>
          <w:p w14:paraId="498454B6" w14:textId="77777777" w:rsidR="009343AE" w:rsidRDefault="009343AE" w:rsidP="009F2E90">
            <w:pPr>
              <w:pStyle w:val="TableParagraph"/>
              <w:spacing w:before="0"/>
              <w:ind w:right="67"/>
              <w:rPr>
                <w:rFonts w:ascii="Inter SemiBold"/>
                <w:b/>
                <w:sz w:val="16"/>
              </w:rPr>
            </w:pPr>
            <w:r>
              <w:rPr>
                <w:rFonts w:ascii="Inter SemiBold"/>
                <w:b/>
                <w:sz w:val="16"/>
              </w:rPr>
              <w:t>590</w:t>
            </w:r>
            <w:r>
              <w:rPr>
                <w:rFonts w:ascii="Inter SemiBold"/>
                <w:b/>
                <w:spacing w:val="-1"/>
                <w:sz w:val="16"/>
              </w:rPr>
              <w:t xml:space="preserve"> </w:t>
            </w:r>
            <w:r>
              <w:rPr>
                <w:rFonts w:ascii="Inter SemiBold"/>
                <w:b/>
                <w:spacing w:val="-2"/>
                <w:sz w:val="16"/>
              </w:rPr>
              <w:t>(1,221)</w:t>
            </w:r>
          </w:p>
        </w:tc>
        <w:tc>
          <w:tcPr>
            <w:tcW w:w="1020" w:type="dxa"/>
            <w:shd w:val="clear" w:color="auto" w:fill="F6EBE6"/>
          </w:tcPr>
          <w:p w14:paraId="74B2B02B" w14:textId="77777777" w:rsidR="009343AE" w:rsidRDefault="009343AE" w:rsidP="009F2E90">
            <w:pPr>
              <w:pStyle w:val="TableParagraph"/>
              <w:spacing w:before="86"/>
              <w:jc w:val="left"/>
              <w:rPr>
                <w:rFonts w:ascii="Inter SemiBold"/>
                <w:b/>
                <w:sz w:val="16"/>
              </w:rPr>
            </w:pPr>
          </w:p>
          <w:p w14:paraId="061D4A99" w14:textId="77777777" w:rsidR="009343AE" w:rsidRDefault="009343AE" w:rsidP="009F2E90">
            <w:pPr>
              <w:pStyle w:val="TableParagraph"/>
              <w:spacing w:before="0"/>
              <w:ind w:right="67"/>
              <w:rPr>
                <w:rFonts w:ascii="Inter SemiBold"/>
                <w:b/>
                <w:sz w:val="16"/>
              </w:rPr>
            </w:pPr>
            <w:r>
              <w:rPr>
                <w:rFonts w:ascii="Inter SemiBold"/>
                <w:b/>
                <w:sz w:val="16"/>
              </w:rPr>
              <w:t>5</w:t>
            </w:r>
            <w:r>
              <w:rPr>
                <w:rFonts w:ascii="Inter SemiBold"/>
                <w:b/>
                <w:spacing w:val="-1"/>
                <w:sz w:val="16"/>
              </w:rPr>
              <w:t xml:space="preserve"> </w:t>
            </w:r>
            <w:r>
              <w:rPr>
                <w:rFonts w:ascii="Inter SemiBold"/>
                <w:b/>
                <w:spacing w:val="-5"/>
                <w:sz w:val="16"/>
              </w:rPr>
              <w:t>(3)</w:t>
            </w:r>
          </w:p>
        </w:tc>
        <w:tc>
          <w:tcPr>
            <w:tcW w:w="1020" w:type="dxa"/>
            <w:shd w:val="clear" w:color="auto" w:fill="F6EBE6"/>
          </w:tcPr>
          <w:p w14:paraId="2CC3957E" w14:textId="77777777" w:rsidR="009343AE" w:rsidRDefault="009343AE" w:rsidP="009F2E90">
            <w:pPr>
              <w:pStyle w:val="TableParagraph"/>
              <w:spacing w:before="86"/>
              <w:jc w:val="left"/>
              <w:rPr>
                <w:rFonts w:ascii="Inter SemiBold"/>
                <w:b/>
                <w:sz w:val="16"/>
              </w:rPr>
            </w:pPr>
          </w:p>
          <w:p w14:paraId="664AC84E" w14:textId="77777777" w:rsidR="009343AE" w:rsidRDefault="009343AE" w:rsidP="009F2E90">
            <w:pPr>
              <w:pStyle w:val="TableParagraph"/>
              <w:spacing w:before="0"/>
              <w:ind w:right="67"/>
              <w:rPr>
                <w:rFonts w:ascii="Inter SemiBold"/>
                <w:b/>
                <w:sz w:val="16"/>
              </w:rPr>
            </w:pPr>
            <w:r>
              <w:rPr>
                <w:rFonts w:ascii="Inter SemiBold"/>
                <w:b/>
                <w:sz w:val="16"/>
              </w:rPr>
              <w:t xml:space="preserve">33 </w:t>
            </w:r>
            <w:r>
              <w:rPr>
                <w:rFonts w:ascii="Inter SemiBold"/>
                <w:b/>
                <w:spacing w:val="-4"/>
                <w:sz w:val="16"/>
              </w:rPr>
              <w:t>(34)</w:t>
            </w:r>
          </w:p>
        </w:tc>
        <w:tc>
          <w:tcPr>
            <w:tcW w:w="920" w:type="dxa"/>
            <w:shd w:val="clear" w:color="auto" w:fill="F6EBE6"/>
          </w:tcPr>
          <w:p w14:paraId="5DF347C1" w14:textId="77777777" w:rsidR="009343AE" w:rsidRDefault="009343AE" w:rsidP="009F2E90">
            <w:pPr>
              <w:pStyle w:val="TableParagraph"/>
              <w:spacing w:before="86"/>
              <w:jc w:val="left"/>
              <w:rPr>
                <w:rFonts w:ascii="Inter SemiBold"/>
                <w:b/>
                <w:sz w:val="16"/>
              </w:rPr>
            </w:pPr>
          </w:p>
          <w:p w14:paraId="591494C6" w14:textId="77777777" w:rsidR="009343AE" w:rsidRDefault="009343AE" w:rsidP="009F2E90">
            <w:pPr>
              <w:pStyle w:val="TableParagraph"/>
              <w:spacing w:before="0"/>
              <w:ind w:right="67"/>
              <w:rPr>
                <w:rFonts w:ascii="Inter SemiBold"/>
                <w:b/>
                <w:sz w:val="16"/>
              </w:rPr>
            </w:pPr>
            <w:r>
              <w:rPr>
                <w:rFonts w:ascii="Inter SemiBold"/>
                <w:b/>
                <w:sz w:val="16"/>
              </w:rPr>
              <w:t>16</w:t>
            </w:r>
            <w:r>
              <w:rPr>
                <w:rFonts w:ascii="Inter SemiBold"/>
                <w:b/>
                <w:spacing w:val="-4"/>
                <w:sz w:val="16"/>
              </w:rPr>
              <w:t xml:space="preserve"> (23)</w:t>
            </w:r>
          </w:p>
        </w:tc>
        <w:tc>
          <w:tcPr>
            <w:tcW w:w="920" w:type="dxa"/>
            <w:shd w:val="clear" w:color="auto" w:fill="F6EBE6"/>
          </w:tcPr>
          <w:p w14:paraId="059C4BB9" w14:textId="77777777" w:rsidR="009343AE" w:rsidRDefault="009343AE" w:rsidP="009F2E90">
            <w:pPr>
              <w:pStyle w:val="TableParagraph"/>
              <w:spacing w:before="180"/>
              <w:ind w:right="67"/>
              <w:rPr>
                <w:rFonts w:ascii="Inter SemiBold"/>
                <w:b/>
                <w:sz w:val="16"/>
              </w:rPr>
            </w:pPr>
            <w:r>
              <w:rPr>
                <w:rFonts w:ascii="Inter SemiBold"/>
                <w:b/>
                <w:spacing w:val="-5"/>
                <w:sz w:val="16"/>
              </w:rPr>
              <w:t>624</w:t>
            </w:r>
          </w:p>
          <w:p w14:paraId="581198E0" w14:textId="77777777" w:rsidR="009343AE" w:rsidRDefault="009343AE" w:rsidP="009F2E90">
            <w:pPr>
              <w:pStyle w:val="TableParagraph"/>
              <w:spacing w:before="6"/>
              <w:ind w:right="67"/>
              <w:rPr>
                <w:rFonts w:ascii="Inter SemiBold"/>
                <w:b/>
                <w:sz w:val="16"/>
              </w:rPr>
            </w:pPr>
            <w:r>
              <w:rPr>
                <w:rFonts w:ascii="Inter SemiBold"/>
                <w:b/>
                <w:spacing w:val="-2"/>
                <w:sz w:val="16"/>
              </w:rPr>
              <w:t>(1,255)</w:t>
            </w:r>
          </w:p>
        </w:tc>
        <w:tc>
          <w:tcPr>
            <w:tcW w:w="1020" w:type="dxa"/>
            <w:shd w:val="clear" w:color="auto" w:fill="F6EBE6"/>
          </w:tcPr>
          <w:p w14:paraId="3622AAB5" w14:textId="77777777" w:rsidR="009343AE" w:rsidRDefault="009343AE" w:rsidP="009F2E90">
            <w:pPr>
              <w:pStyle w:val="TableParagraph"/>
              <w:spacing w:before="86"/>
              <w:jc w:val="left"/>
              <w:rPr>
                <w:rFonts w:ascii="Inter SemiBold"/>
                <w:b/>
                <w:sz w:val="16"/>
              </w:rPr>
            </w:pPr>
          </w:p>
          <w:p w14:paraId="6AFBB9B8" w14:textId="77777777" w:rsidR="009343AE" w:rsidRDefault="009343AE" w:rsidP="009F2E90">
            <w:pPr>
              <w:pStyle w:val="TableParagraph"/>
              <w:spacing w:before="0"/>
              <w:ind w:right="67"/>
              <w:rPr>
                <w:rFonts w:ascii="Inter SemiBold"/>
                <w:b/>
                <w:sz w:val="16"/>
              </w:rPr>
            </w:pPr>
            <w:r>
              <w:rPr>
                <w:rFonts w:ascii="Inter SemiBold"/>
                <w:b/>
                <w:spacing w:val="-10"/>
                <w:sz w:val="16"/>
              </w:rPr>
              <w:t>0</w:t>
            </w:r>
          </w:p>
        </w:tc>
        <w:tc>
          <w:tcPr>
            <w:tcW w:w="935" w:type="dxa"/>
            <w:shd w:val="clear" w:color="auto" w:fill="F6EBE6"/>
          </w:tcPr>
          <w:p w14:paraId="5610AB1F" w14:textId="77777777" w:rsidR="009343AE" w:rsidRDefault="009343AE" w:rsidP="009F2E90">
            <w:pPr>
              <w:pStyle w:val="TableParagraph"/>
              <w:spacing w:before="86"/>
              <w:jc w:val="left"/>
              <w:rPr>
                <w:rFonts w:ascii="Inter SemiBold"/>
                <w:b/>
                <w:sz w:val="16"/>
              </w:rPr>
            </w:pPr>
          </w:p>
          <w:p w14:paraId="5881B806" w14:textId="77777777" w:rsidR="009343AE" w:rsidRDefault="009343AE" w:rsidP="009F2E90">
            <w:pPr>
              <w:pStyle w:val="TableParagraph"/>
              <w:spacing w:before="0"/>
              <w:ind w:right="67"/>
              <w:rPr>
                <w:rFonts w:ascii="Inter SemiBold"/>
                <w:b/>
                <w:sz w:val="16"/>
              </w:rPr>
            </w:pPr>
            <w:r>
              <w:rPr>
                <w:rFonts w:ascii="Inter SemiBold"/>
                <w:b/>
                <w:spacing w:val="-10"/>
                <w:sz w:val="16"/>
              </w:rPr>
              <w:t>0</w:t>
            </w:r>
          </w:p>
        </w:tc>
      </w:tr>
    </w:tbl>
    <w:p w14:paraId="6FEB726D" w14:textId="77777777" w:rsidR="00054480" w:rsidRDefault="00054480" w:rsidP="00054480">
      <w:pPr>
        <w:pStyle w:val="20ptbody"/>
      </w:pPr>
    </w:p>
    <w:p w14:paraId="08C2C6D2" w14:textId="77777777" w:rsidR="00054480" w:rsidRDefault="00054480" w:rsidP="00054480">
      <w:pPr>
        <w:pStyle w:val="20ptbody"/>
      </w:pPr>
      <w:r>
        <w:t>Figures in brackets are prior year 2024 to 2025 figures.</w:t>
      </w:r>
    </w:p>
    <w:p w14:paraId="335221EF" w14:textId="77777777" w:rsidR="00054480" w:rsidRDefault="00054480" w:rsidP="00054480">
      <w:pPr>
        <w:pStyle w:val="20ptbody"/>
      </w:pPr>
      <w:r>
        <w:t>There were no special payments agreed for any of the departures.</w:t>
      </w:r>
    </w:p>
    <w:p w14:paraId="70EC97C7" w14:textId="77777777" w:rsidR="00054480" w:rsidRDefault="00054480" w:rsidP="00054480">
      <w:pPr>
        <w:pStyle w:val="20ptbody"/>
      </w:pPr>
      <w:r>
        <w:lastRenderedPageBreak/>
        <w:t>Redundancy and other departure costs have been paid in accordance with the provisions of the NHS Pensions Scheme. Exit costs in this note are accounted for in full in the year of departure. Where NICE has agreed early retirements, the additional costs are met by NICE and not by the NHS Pension Scheme. This disclosure reports the number and value of exit packages agreed within the year. Note: the expenses associated with these departures may have been recognised in part or in full in a previous period.</w:t>
      </w:r>
    </w:p>
    <w:p w14:paraId="3F8791D9" w14:textId="77777777" w:rsidR="00054480" w:rsidRDefault="00054480" w:rsidP="003154CA">
      <w:pPr>
        <w:pStyle w:val="20ptheaders"/>
      </w:pPr>
      <w:r>
        <w:t>Analysis of other departures</w:t>
      </w:r>
    </w:p>
    <w:tbl>
      <w:tblPr>
        <w:tblW w:w="90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5"/>
        <w:gridCol w:w="1270"/>
        <w:gridCol w:w="1270"/>
      </w:tblGrid>
      <w:tr w:rsidR="009343AE" w14:paraId="5714600D" w14:textId="77777777" w:rsidTr="009343AE">
        <w:trPr>
          <w:trHeight w:val="724"/>
        </w:trPr>
        <w:tc>
          <w:tcPr>
            <w:tcW w:w="6535" w:type="dxa"/>
            <w:shd w:val="clear" w:color="auto" w:fill="ECD7CD"/>
          </w:tcPr>
          <w:p w14:paraId="0F3AA3AC" w14:textId="77777777" w:rsidR="009343AE" w:rsidRDefault="009343AE" w:rsidP="009F2E90">
            <w:pPr>
              <w:pStyle w:val="TableParagraph"/>
              <w:spacing w:before="0"/>
              <w:jc w:val="left"/>
              <w:rPr>
                <w:rFonts w:ascii="Inter SemiBold"/>
                <w:b/>
                <w:sz w:val="16"/>
              </w:rPr>
            </w:pPr>
          </w:p>
          <w:p w14:paraId="57A5A917" w14:textId="77777777" w:rsidR="009343AE" w:rsidRDefault="009343AE" w:rsidP="009F2E90">
            <w:pPr>
              <w:pStyle w:val="TableParagraph"/>
              <w:spacing w:before="106"/>
              <w:jc w:val="left"/>
              <w:rPr>
                <w:rFonts w:ascii="Inter SemiBold"/>
                <w:b/>
                <w:sz w:val="16"/>
              </w:rPr>
            </w:pPr>
          </w:p>
          <w:p w14:paraId="0954CC9F" w14:textId="77777777" w:rsidR="009343AE" w:rsidRDefault="009343AE" w:rsidP="009F2E90">
            <w:pPr>
              <w:pStyle w:val="TableParagraph"/>
              <w:spacing w:before="1"/>
              <w:ind w:left="80"/>
              <w:jc w:val="left"/>
              <w:rPr>
                <w:rFonts w:ascii="Inter SemiBold"/>
                <w:b/>
                <w:sz w:val="16"/>
              </w:rPr>
            </w:pPr>
            <w:r>
              <w:rPr>
                <w:rFonts w:ascii="Inter SemiBold"/>
                <w:b/>
                <w:sz w:val="16"/>
              </w:rPr>
              <w:t>Other</w:t>
            </w:r>
            <w:r>
              <w:rPr>
                <w:rFonts w:ascii="Inter SemiBold"/>
                <w:b/>
                <w:spacing w:val="1"/>
                <w:sz w:val="16"/>
              </w:rPr>
              <w:t xml:space="preserve"> </w:t>
            </w:r>
            <w:r>
              <w:rPr>
                <w:rFonts w:ascii="Inter SemiBold"/>
                <w:b/>
                <w:spacing w:val="-2"/>
                <w:sz w:val="16"/>
              </w:rPr>
              <w:t>departures</w:t>
            </w:r>
          </w:p>
        </w:tc>
        <w:tc>
          <w:tcPr>
            <w:tcW w:w="1270" w:type="dxa"/>
            <w:shd w:val="clear" w:color="auto" w:fill="ECD7CD"/>
          </w:tcPr>
          <w:p w14:paraId="153AAD81" w14:textId="77777777" w:rsidR="009343AE" w:rsidRDefault="009343AE" w:rsidP="009F2E90">
            <w:pPr>
              <w:pStyle w:val="TableParagraph"/>
              <w:spacing w:before="100"/>
              <w:jc w:val="left"/>
              <w:rPr>
                <w:rFonts w:ascii="Inter SemiBold"/>
                <w:b/>
                <w:sz w:val="16"/>
              </w:rPr>
            </w:pPr>
          </w:p>
          <w:p w14:paraId="071EFB1E" w14:textId="77777777" w:rsidR="009343AE" w:rsidRDefault="009343AE" w:rsidP="009F2E90">
            <w:pPr>
              <w:pStyle w:val="TableParagraph"/>
              <w:spacing w:before="0" w:line="247" w:lineRule="auto"/>
              <w:ind w:left="266" w:right="60" w:firstLine="108"/>
              <w:jc w:val="left"/>
              <w:rPr>
                <w:rFonts w:ascii="Inter SemiBold"/>
                <w:b/>
                <w:sz w:val="16"/>
              </w:rPr>
            </w:pPr>
            <w:r>
              <w:rPr>
                <w:rFonts w:ascii="Inter SemiBold"/>
                <w:b/>
                <w:sz w:val="16"/>
              </w:rPr>
              <w:t>Number</w:t>
            </w:r>
            <w:r>
              <w:rPr>
                <w:rFonts w:ascii="Inter SemiBold"/>
                <w:b/>
                <w:spacing w:val="-10"/>
                <w:sz w:val="16"/>
              </w:rPr>
              <w:t xml:space="preserve"> </w:t>
            </w:r>
            <w:r>
              <w:rPr>
                <w:rFonts w:ascii="Inter SemiBold"/>
                <w:b/>
                <w:sz w:val="16"/>
              </w:rPr>
              <w:t>of</w:t>
            </w:r>
            <w:r>
              <w:rPr>
                <w:rFonts w:ascii="Inter SemiBold"/>
                <w:b/>
                <w:spacing w:val="40"/>
                <w:sz w:val="16"/>
              </w:rPr>
              <w:t xml:space="preserve"> </w:t>
            </w:r>
            <w:r>
              <w:rPr>
                <w:rFonts w:ascii="Inter SemiBold"/>
                <w:b/>
                <w:spacing w:val="-2"/>
                <w:sz w:val="16"/>
              </w:rPr>
              <w:t>agreements</w:t>
            </w:r>
          </w:p>
        </w:tc>
        <w:tc>
          <w:tcPr>
            <w:tcW w:w="1270" w:type="dxa"/>
            <w:shd w:val="clear" w:color="auto" w:fill="ECD7CD"/>
          </w:tcPr>
          <w:p w14:paraId="4A946BCA" w14:textId="77777777" w:rsidR="009343AE" w:rsidRDefault="009343AE" w:rsidP="009F2E90">
            <w:pPr>
              <w:pStyle w:val="TableParagraph"/>
              <w:spacing w:before="94" w:line="247" w:lineRule="auto"/>
              <w:ind w:left="266" w:right="66" w:hanging="113"/>
              <w:rPr>
                <w:rFonts w:ascii="Inter SemiBold"/>
                <w:b/>
                <w:sz w:val="16"/>
              </w:rPr>
            </w:pPr>
            <w:r>
              <w:rPr>
                <w:rFonts w:ascii="Inter SemiBold"/>
                <w:b/>
                <w:spacing w:val="-2"/>
                <w:sz w:val="16"/>
              </w:rPr>
              <w:t>Total</w:t>
            </w:r>
            <w:r>
              <w:rPr>
                <w:rFonts w:ascii="Inter SemiBold"/>
                <w:b/>
                <w:spacing w:val="-8"/>
                <w:sz w:val="16"/>
              </w:rPr>
              <w:t xml:space="preserve"> </w:t>
            </w:r>
            <w:r>
              <w:rPr>
                <w:rFonts w:ascii="Inter SemiBold"/>
                <w:b/>
                <w:spacing w:val="-2"/>
                <w:sz w:val="16"/>
              </w:rPr>
              <w:t>value</w:t>
            </w:r>
            <w:r>
              <w:rPr>
                <w:rFonts w:ascii="Inter SemiBold"/>
                <w:b/>
                <w:spacing w:val="-8"/>
                <w:sz w:val="16"/>
              </w:rPr>
              <w:t xml:space="preserve"> </w:t>
            </w:r>
            <w:r>
              <w:rPr>
                <w:rFonts w:ascii="Inter SemiBold"/>
                <w:b/>
                <w:spacing w:val="-2"/>
                <w:sz w:val="16"/>
              </w:rPr>
              <w:t>of</w:t>
            </w:r>
            <w:r>
              <w:rPr>
                <w:rFonts w:ascii="Inter SemiBold"/>
                <w:b/>
                <w:spacing w:val="40"/>
                <w:sz w:val="16"/>
              </w:rPr>
              <w:t xml:space="preserve"> </w:t>
            </w:r>
            <w:r>
              <w:rPr>
                <w:rFonts w:ascii="Inter SemiBold"/>
                <w:b/>
                <w:spacing w:val="-2"/>
                <w:sz w:val="16"/>
              </w:rPr>
              <w:t>agreements</w:t>
            </w:r>
          </w:p>
          <w:p w14:paraId="3AF7FF92" w14:textId="77777777" w:rsidR="009343AE" w:rsidRDefault="009343AE" w:rsidP="009F2E90">
            <w:pPr>
              <w:pStyle w:val="TableParagraph"/>
              <w:spacing w:before="1"/>
              <w:ind w:right="66"/>
              <w:rPr>
                <w:rFonts w:ascii="Inter SemiBold" w:hAnsi="Inter SemiBold"/>
                <w:b/>
                <w:sz w:val="16"/>
              </w:rPr>
            </w:pPr>
            <w:r>
              <w:rPr>
                <w:rFonts w:ascii="Inter SemiBold" w:hAnsi="Inter SemiBold"/>
                <w:b/>
                <w:spacing w:val="-4"/>
                <w:sz w:val="16"/>
              </w:rPr>
              <w:t>£000s</w:t>
            </w:r>
          </w:p>
        </w:tc>
      </w:tr>
      <w:tr w:rsidR="009343AE" w14:paraId="6E92E016" w14:textId="77777777" w:rsidTr="009343AE">
        <w:trPr>
          <w:trHeight w:val="310"/>
        </w:trPr>
        <w:tc>
          <w:tcPr>
            <w:tcW w:w="6535" w:type="dxa"/>
          </w:tcPr>
          <w:p w14:paraId="43B5AEA9" w14:textId="77777777" w:rsidR="009343AE" w:rsidRDefault="009343AE" w:rsidP="009F2E90">
            <w:pPr>
              <w:pStyle w:val="TableParagraph"/>
              <w:ind w:left="80"/>
              <w:jc w:val="left"/>
              <w:rPr>
                <w:sz w:val="16"/>
              </w:rPr>
            </w:pPr>
            <w:r>
              <w:rPr>
                <w:sz w:val="16"/>
              </w:rPr>
              <w:t>Voluntary</w:t>
            </w:r>
            <w:r>
              <w:rPr>
                <w:spacing w:val="-11"/>
                <w:sz w:val="16"/>
              </w:rPr>
              <w:t xml:space="preserve"> </w:t>
            </w:r>
            <w:r>
              <w:rPr>
                <w:sz w:val="16"/>
              </w:rPr>
              <w:t>redundancies</w:t>
            </w:r>
            <w:r>
              <w:rPr>
                <w:spacing w:val="-7"/>
                <w:sz w:val="16"/>
              </w:rPr>
              <w:t xml:space="preserve"> </w:t>
            </w:r>
            <w:r>
              <w:rPr>
                <w:sz w:val="16"/>
              </w:rPr>
              <w:t>including</w:t>
            </w:r>
            <w:r>
              <w:rPr>
                <w:spacing w:val="-8"/>
                <w:sz w:val="16"/>
              </w:rPr>
              <w:t xml:space="preserve"> </w:t>
            </w:r>
            <w:r>
              <w:rPr>
                <w:sz w:val="16"/>
              </w:rPr>
              <w:t>early</w:t>
            </w:r>
            <w:r>
              <w:rPr>
                <w:spacing w:val="-8"/>
                <w:sz w:val="16"/>
              </w:rPr>
              <w:t xml:space="preserve"> </w:t>
            </w:r>
            <w:r>
              <w:rPr>
                <w:sz w:val="16"/>
              </w:rPr>
              <w:t>retirement</w:t>
            </w:r>
            <w:r>
              <w:rPr>
                <w:spacing w:val="-7"/>
                <w:sz w:val="16"/>
              </w:rPr>
              <w:t xml:space="preserve"> </w:t>
            </w:r>
            <w:r>
              <w:rPr>
                <w:sz w:val="16"/>
              </w:rPr>
              <w:t>contractual</w:t>
            </w:r>
            <w:r>
              <w:rPr>
                <w:spacing w:val="-8"/>
                <w:sz w:val="16"/>
              </w:rPr>
              <w:t xml:space="preserve"> </w:t>
            </w:r>
            <w:r>
              <w:rPr>
                <w:spacing w:val="-2"/>
                <w:sz w:val="16"/>
              </w:rPr>
              <w:t>costs</w:t>
            </w:r>
          </w:p>
        </w:tc>
        <w:tc>
          <w:tcPr>
            <w:tcW w:w="1270" w:type="dxa"/>
          </w:tcPr>
          <w:p w14:paraId="2BFA5E5D" w14:textId="77777777" w:rsidR="009343AE" w:rsidRDefault="009343AE" w:rsidP="009F2E90">
            <w:pPr>
              <w:pStyle w:val="TableParagraph"/>
              <w:ind w:right="66"/>
              <w:rPr>
                <w:sz w:val="16"/>
              </w:rPr>
            </w:pPr>
            <w:r>
              <w:rPr>
                <w:spacing w:val="-10"/>
                <w:sz w:val="16"/>
              </w:rPr>
              <w:t>0</w:t>
            </w:r>
          </w:p>
        </w:tc>
        <w:tc>
          <w:tcPr>
            <w:tcW w:w="1270" w:type="dxa"/>
          </w:tcPr>
          <w:p w14:paraId="3F02EEE0" w14:textId="77777777" w:rsidR="009343AE" w:rsidRDefault="009343AE" w:rsidP="009F2E90">
            <w:pPr>
              <w:pStyle w:val="TableParagraph"/>
              <w:ind w:right="66"/>
              <w:rPr>
                <w:sz w:val="16"/>
              </w:rPr>
            </w:pPr>
            <w:r>
              <w:rPr>
                <w:spacing w:val="-10"/>
                <w:sz w:val="16"/>
              </w:rPr>
              <w:t>0</w:t>
            </w:r>
          </w:p>
        </w:tc>
      </w:tr>
      <w:tr w:rsidR="009343AE" w14:paraId="741518F4" w14:textId="77777777" w:rsidTr="009343AE">
        <w:trPr>
          <w:trHeight w:val="310"/>
        </w:trPr>
        <w:tc>
          <w:tcPr>
            <w:tcW w:w="6535" w:type="dxa"/>
          </w:tcPr>
          <w:p w14:paraId="13ABAE98" w14:textId="77777777" w:rsidR="009343AE" w:rsidRDefault="009343AE" w:rsidP="009F2E90">
            <w:pPr>
              <w:pStyle w:val="TableParagraph"/>
              <w:ind w:left="80"/>
              <w:jc w:val="left"/>
              <w:rPr>
                <w:sz w:val="16"/>
              </w:rPr>
            </w:pPr>
            <w:r>
              <w:rPr>
                <w:sz w:val="16"/>
              </w:rPr>
              <w:t>Mutually</w:t>
            </w:r>
            <w:r>
              <w:rPr>
                <w:spacing w:val="-6"/>
                <w:sz w:val="16"/>
              </w:rPr>
              <w:t xml:space="preserve"> </w:t>
            </w:r>
            <w:r>
              <w:rPr>
                <w:sz w:val="16"/>
              </w:rPr>
              <w:t>agreed</w:t>
            </w:r>
            <w:r>
              <w:rPr>
                <w:spacing w:val="-5"/>
                <w:sz w:val="16"/>
              </w:rPr>
              <w:t xml:space="preserve"> </w:t>
            </w:r>
            <w:r>
              <w:rPr>
                <w:sz w:val="16"/>
              </w:rPr>
              <w:t>resignations</w:t>
            </w:r>
            <w:r>
              <w:rPr>
                <w:spacing w:val="-4"/>
                <w:sz w:val="16"/>
              </w:rPr>
              <w:t xml:space="preserve"> </w:t>
            </w:r>
            <w:r>
              <w:rPr>
                <w:sz w:val="16"/>
              </w:rPr>
              <w:t>(MARS)</w:t>
            </w:r>
            <w:r>
              <w:rPr>
                <w:spacing w:val="-6"/>
                <w:sz w:val="16"/>
              </w:rPr>
              <w:t xml:space="preserve"> </w:t>
            </w:r>
            <w:r>
              <w:rPr>
                <w:sz w:val="16"/>
              </w:rPr>
              <w:t>contractual</w:t>
            </w:r>
            <w:r>
              <w:rPr>
                <w:spacing w:val="-5"/>
                <w:sz w:val="16"/>
              </w:rPr>
              <w:t xml:space="preserve"> </w:t>
            </w:r>
            <w:r>
              <w:rPr>
                <w:spacing w:val="-4"/>
                <w:sz w:val="16"/>
              </w:rPr>
              <w:t>costs</w:t>
            </w:r>
          </w:p>
        </w:tc>
        <w:tc>
          <w:tcPr>
            <w:tcW w:w="1270" w:type="dxa"/>
          </w:tcPr>
          <w:p w14:paraId="3C55C7C6" w14:textId="77777777" w:rsidR="009343AE" w:rsidRDefault="009343AE" w:rsidP="009F2E90">
            <w:pPr>
              <w:pStyle w:val="TableParagraph"/>
              <w:ind w:right="66"/>
              <w:rPr>
                <w:sz w:val="16"/>
              </w:rPr>
            </w:pPr>
            <w:r>
              <w:rPr>
                <w:spacing w:val="-10"/>
                <w:sz w:val="16"/>
              </w:rPr>
              <w:t>0</w:t>
            </w:r>
          </w:p>
        </w:tc>
        <w:tc>
          <w:tcPr>
            <w:tcW w:w="1270" w:type="dxa"/>
          </w:tcPr>
          <w:p w14:paraId="41DDC681" w14:textId="77777777" w:rsidR="009343AE" w:rsidRDefault="009343AE" w:rsidP="009F2E90">
            <w:pPr>
              <w:pStyle w:val="TableParagraph"/>
              <w:ind w:right="66"/>
              <w:rPr>
                <w:sz w:val="16"/>
              </w:rPr>
            </w:pPr>
            <w:r>
              <w:rPr>
                <w:spacing w:val="-10"/>
                <w:sz w:val="16"/>
              </w:rPr>
              <w:t>0</w:t>
            </w:r>
          </w:p>
        </w:tc>
      </w:tr>
      <w:tr w:rsidR="009343AE" w14:paraId="69331959" w14:textId="77777777" w:rsidTr="009343AE">
        <w:trPr>
          <w:trHeight w:val="310"/>
        </w:trPr>
        <w:tc>
          <w:tcPr>
            <w:tcW w:w="6535" w:type="dxa"/>
          </w:tcPr>
          <w:p w14:paraId="686B3D87" w14:textId="77777777" w:rsidR="009343AE" w:rsidRDefault="009343AE" w:rsidP="009F2E90">
            <w:pPr>
              <w:pStyle w:val="TableParagraph"/>
              <w:ind w:left="80"/>
              <w:jc w:val="left"/>
              <w:rPr>
                <w:sz w:val="16"/>
              </w:rPr>
            </w:pPr>
            <w:r>
              <w:rPr>
                <w:sz w:val="16"/>
              </w:rPr>
              <w:t>Early</w:t>
            </w:r>
            <w:r>
              <w:rPr>
                <w:spacing w:val="-4"/>
                <w:sz w:val="16"/>
              </w:rPr>
              <w:t xml:space="preserve"> </w:t>
            </w:r>
            <w:r>
              <w:rPr>
                <w:sz w:val="16"/>
              </w:rPr>
              <w:t>retirement</w:t>
            </w:r>
            <w:r>
              <w:rPr>
                <w:spacing w:val="-3"/>
                <w:sz w:val="16"/>
              </w:rPr>
              <w:t xml:space="preserve"> </w:t>
            </w:r>
            <w:r>
              <w:rPr>
                <w:sz w:val="16"/>
              </w:rPr>
              <w:t>in</w:t>
            </w:r>
            <w:r>
              <w:rPr>
                <w:spacing w:val="-3"/>
                <w:sz w:val="16"/>
              </w:rPr>
              <w:t xml:space="preserve"> </w:t>
            </w:r>
            <w:r>
              <w:rPr>
                <w:sz w:val="16"/>
              </w:rPr>
              <w:t>the</w:t>
            </w:r>
            <w:r>
              <w:rPr>
                <w:spacing w:val="-4"/>
                <w:sz w:val="16"/>
              </w:rPr>
              <w:t xml:space="preserve"> </w:t>
            </w:r>
            <w:r>
              <w:rPr>
                <w:sz w:val="16"/>
              </w:rPr>
              <w:t>efficiency</w:t>
            </w:r>
            <w:r>
              <w:rPr>
                <w:spacing w:val="-4"/>
                <w:sz w:val="16"/>
              </w:rPr>
              <w:t xml:space="preserve"> </w:t>
            </w:r>
            <w:r>
              <w:rPr>
                <w:sz w:val="16"/>
              </w:rPr>
              <w:t>of</w:t>
            </w:r>
            <w:r>
              <w:rPr>
                <w:spacing w:val="-2"/>
                <w:sz w:val="16"/>
              </w:rPr>
              <w:t xml:space="preserve"> </w:t>
            </w:r>
            <w:r>
              <w:rPr>
                <w:sz w:val="16"/>
              </w:rPr>
              <w:t>service</w:t>
            </w:r>
            <w:r>
              <w:rPr>
                <w:spacing w:val="-4"/>
                <w:sz w:val="16"/>
              </w:rPr>
              <w:t xml:space="preserve"> </w:t>
            </w:r>
            <w:r>
              <w:rPr>
                <w:sz w:val="16"/>
              </w:rPr>
              <w:t>contractual</w:t>
            </w:r>
            <w:r>
              <w:rPr>
                <w:spacing w:val="-3"/>
                <w:sz w:val="16"/>
              </w:rPr>
              <w:t xml:space="preserve"> </w:t>
            </w:r>
            <w:r>
              <w:rPr>
                <w:spacing w:val="-4"/>
                <w:sz w:val="16"/>
              </w:rPr>
              <w:t>costs</w:t>
            </w:r>
          </w:p>
        </w:tc>
        <w:tc>
          <w:tcPr>
            <w:tcW w:w="1270" w:type="dxa"/>
          </w:tcPr>
          <w:p w14:paraId="75244BAA" w14:textId="77777777" w:rsidR="009343AE" w:rsidRDefault="009343AE" w:rsidP="009F2E90">
            <w:pPr>
              <w:pStyle w:val="TableParagraph"/>
              <w:ind w:right="66"/>
              <w:rPr>
                <w:sz w:val="16"/>
              </w:rPr>
            </w:pPr>
            <w:r>
              <w:rPr>
                <w:spacing w:val="-10"/>
                <w:sz w:val="16"/>
              </w:rPr>
              <w:t>0</w:t>
            </w:r>
          </w:p>
        </w:tc>
        <w:tc>
          <w:tcPr>
            <w:tcW w:w="1270" w:type="dxa"/>
          </w:tcPr>
          <w:p w14:paraId="0C77C0FB" w14:textId="77777777" w:rsidR="009343AE" w:rsidRDefault="009343AE" w:rsidP="009F2E90">
            <w:pPr>
              <w:pStyle w:val="TableParagraph"/>
              <w:ind w:right="66"/>
              <w:rPr>
                <w:sz w:val="16"/>
              </w:rPr>
            </w:pPr>
            <w:r>
              <w:rPr>
                <w:spacing w:val="-10"/>
                <w:sz w:val="16"/>
              </w:rPr>
              <w:t>0</w:t>
            </w:r>
          </w:p>
        </w:tc>
      </w:tr>
      <w:tr w:rsidR="009343AE" w14:paraId="513A7E79" w14:textId="77777777" w:rsidTr="009343AE">
        <w:trPr>
          <w:trHeight w:val="310"/>
        </w:trPr>
        <w:tc>
          <w:tcPr>
            <w:tcW w:w="6535" w:type="dxa"/>
          </w:tcPr>
          <w:p w14:paraId="68606610" w14:textId="77777777" w:rsidR="009343AE" w:rsidRDefault="009343AE" w:rsidP="009F2E90">
            <w:pPr>
              <w:pStyle w:val="TableParagraph"/>
              <w:ind w:left="79"/>
              <w:jc w:val="left"/>
              <w:rPr>
                <w:position w:val="5"/>
                <w:sz w:val="9"/>
              </w:rPr>
            </w:pPr>
            <w:r>
              <w:rPr>
                <w:sz w:val="16"/>
              </w:rPr>
              <w:t>Contractual</w:t>
            </w:r>
            <w:r>
              <w:rPr>
                <w:spacing w:val="-5"/>
                <w:sz w:val="16"/>
              </w:rPr>
              <w:t xml:space="preserve"> </w:t>
            </w:r>
            <w:r>
              <w:rPr>
                <w:sz w:val="16"/>
              </w:rPr>
              <w:t>payments</w:t>
            </w:r>
            <w:r>
              <w:rPr>
                <w:spacing w:val="-3"/>
                <w:sz w:val="16"/>
              </w:rPr>
              <w:t xml:space="preserve"> </w:t>
            </w:r>
            <w:r>
              <w:rPr>
                <w:sz w:val="16"/>
              </w:rPr>
              <w:t>in</w:t>
            </w:r>
            <w:r>
              <w:rPr>
                <w:spacing w:val="-5"/>
                <w:sz w:val="16"/>
              </w:rPr>
              <w:t xml:space="preserve"> </w:t>
            </w:r>
            <w:r>
              <w:rPr>
                <w:sz w:val="16"/>
              </w:rPr>
              <w:t>lieu</w:t>
            </w:r>
            <w:r>
              <w:rPr>
                <w:spacing w:val="-4"/>
                <w:sz w:val="16"/>
              </w:rPr>
              <w:t xml:space="preserve"> </w:t>
            </w:r>
            <w:r>
              <w:rPr>
                <w:sz w:val="16"/>
              </w:rPr>
              <w:t>of</w:t>
            </w:r>
            <w:r>
              <w:rPr>
                <w:spacing w:val="-3"/>
                <w:sz w:val="16"/>
              </w:rPr>
              <w:t xml:space="preserve"> </w:t>
            </w:r>
            <w:r>
              <w:rPr>
                <w:spacing w:val="-2"/>
                <w:sz w:val="16"/>
              </w:rPr>
              <w:t>notice</w:t>
            </w:r>
            <w:r>
              <w:rPr>
                <w:spacing w:val="-2"/>
                <w:position w:val="5"/>
                <w:sz w:val="9"/>
              </w:rPr>
              <w:t>1</w:t>
            </w:r>
          </w:p>
        </w:tc>
        <w:tc>
          <w:tcPr>
            <w:tcW w:w="1270" w:type="dxa"/>
          </w:tcPr>
          <w:p w14:paraId="553861E2" w14:textId="77777777" w:rsidR="009343AE" w:rsidRDefault="009343AE" w:rsidP="009F2E90">
            <w:pPr>
              <w:pStyle w:val="TableParagraph"/>
              <w:ind w:right="66"/>
              <w:rPr>
                <w:sz w:val="16"/>
              </w:rPr>
            </w:pPr>
            <w:r>
              <w:rPr>
                <w:spacing w:val="-10"/>
                <w:sz w:val="16"/>
              </w:rPr>
              <w:t>5</w:t>
            </w:r>
          </w:p>
        </w:tc>
        <w:tc>
          <w:tcPr>
            <w:tcW w:w="1270" w:type="dxa"/>
          </w:tcPr>
          <w:p w14:paraId="6F0FEE6B" w14:textId="77777777" w:rsidR="009343AE" w:rsidRDefault="009343AE" w:rsidP="009F2E90">
            <w:pPr>
              <w:pStyle w:val="TableParagraph"/>
              <w:ind w:right="66"/>
              <w:rPr>
                <w:sz w:val="16"/>
              </w:rPr>
            </w:pPr>
            <w:r>
              <w:rPr>
                <w:spacing w:val="-5"/>
                <w:sz w:val="16"/>
              </w:rPr>
              <w:t>33</w:t>
            </w:r>
          </w:p>
        </w:tc>
      </w:tr>
      <w:tr w:rsidR="009343AE" w14:paraId="7C5C4775" w14:textId="77777777" w:rsidTr="009343AE">
        <w:trPr>
          <w:trHeight w:val="310"/>
        </w:trPr>
        <w:tc>
          <w:tcPr>
            <w:tcW w:w="6535" w:type="dxa"/>
          </w:tcPr>
          <w:p w14:paraId="4C12CEAF" w14:textId="77777777" w:rsidR="009343AE" w:rsidRDefault="009343AE" w:rsidP="009F2E90">
            <w:pPr>
              <w:pStyle w:val="TableParagraph"/>
              <w:ind w:left="79"/>
              <w:jc w:val="left"/>
              <w:rPr>
                <w:sz w:val="16"/>
              </w:rPr>
            </w:pPr>
            <w:r>
              <w:rPr>
                <w:sz w:val="16"/>
              </w:rPr>
              <w:t>Exit</w:t>
            </w:r>
            <w:r>
              <w:rPr>
                <w:spacing w:val="-4"/>
                <w:sz w:val="16"/>
              </w:rPr>
              <w:t xml:space="preserve"> </w:t>
            </w:r>
            <w:r>
              <w:rPr>
                <w:sz w:val="16"/>
              </w:rPr>
              <w:t>payments</w:t>
            </w:r>
            <w:r>
              <w:rPr>
                <w:spacing w:val="-4"/>
                <w:sz w:val="16"/>
              </w:rPr>
              <w:t xml:space="preserve"> </w:t>
            </w:r>
            <w:r>
              <w:rPr>
                <w:sz w:val="16"/>
              </w:rPr>
              <w:t>following</w:t>
            </w:r>
            <w:r>
              <w:rPr>
                <w:spacing w:val="-5"/>
                <w:sz w:val="16"/>
              </w:rPr>
              <w:t xml:space="preserve"> </w:t>
            </w:r>
            <w:r>
              <w:rPr>
                <w:sz w:val="16"/>
              </w:rPr>
              <w:t>Employment</w:t>
            </w:r>
            <w:r>
              <w:rPr>
                <w:spacing w:val="-4"/>
                <w:sz w:val="16"/>
              </w:rPr>
              <w:t xml:space="preserve"> </w:t>
            </w:r>
            <w:r>
              <w:rPr>
                <w:sz w:val="16"/>
              </w:rPr>
              <w:t>Tribunals</w:t>
            </w:r>
            <w:r>
              <w:rPr>
                <w:spacing w:val="-4"/>
                <w:sz w:val="16"/>
              </w:rPr>
              <w:t xml:space="preserve"> </w:t>
            </w:r>
            <w:r>
              <w:rPr>
                <w:sz w:val="16"/>
              </w:rPr>
              <w:t>or</w:t>
            </w:r>
            <w:r>
              <w:rPr>
                <w:spacing w:val="-5"/>
                <w:sz w:val="16"/>
              </w:rPr>
              <w:t xml:space="preserve"> </w:t>
            </w:r>
            <w:r>
              <w:rPr>
                <w:sz w:val="16"/>
              </w:rPr>
              <w:t>court</w:t>
            </w:r>
            <w:r>
              <w:rPr>
                <w:spacing w:val="-3"/>
                <w:sz w:val="16"/>
              </w:rPr>
              <w:t xml:space="preserve"> </w:t>
            </w:r>
            <w:r>
              <w:rPr>
                <w:spacing w:val="-2"/>
                <w:sz w:val="16"/>
              </w:rPr>
              <w:t>orders</w:t>
            </w:r>
          </w:p>
        </w:tc>
        <w:tc>
          <w:tcPr>
            <w:tcW w:w="1270" w:type="dxa"/>
          </w:tcPr>
          <w:p w14:paraId="088FEA8A" w14:textId="77777777" w:rsidR="009343AE" w:rsidRDefault="009343AE" w:rsidP="009F2E90">
            <w:pPr>
              <w:pStyle w:val="TableParagraph"/>
              <w:ind w:right="66"/>
              <w:rPr>
                <w:sz w:val="16"/>
              </w:rPr>
            </w:pPr>
            <w:r>
              <w:rPr>
                <w:spacing w:val="-10"/>
                <w:sz w:val="16"/>
              </w:rPr>
              <w:t>0</w:t>
            </w:r>
          </w:p>
        </w:tc>
        <w:tc>
          <w:tcPr>
            <w:tcW w:w="1270" w:type="dxa"/>
          </w:tcPr>
          <w:p w14:paraId="1425773E" w14:textId="77777777" w:rsidR="009343AE" w:rsidRDefault="009343AE" w:rsidP="009F2E90">
            <w:pPr>
              <w:pStyle w:val="TableParagraph"/>
              <w:ind w:right="66"/>
              <w:rPr>
                <w:sz w:val="16"/>
              </w:rPr>
            </w:pPr>
            <w:r>
              <w:rPr>
                <w:spacing w:val="-10"/>
                <w:sz w:val="16"/>
              </w:rPr>
              <w:t>0</w:t>
            </w:r>
          </w:p>
        </w:tc>
      </w:tr>
      <w:tr w:rsidR="009343AE" w14:paraId="50197FAD" w14:textId="77777777" w:rsidTr="009343AE">
        <w:trPr>
          <w:trHeight w:val="310"/>
        </w:trPr>
        <w:tc>
          <w:tcPr>
            <w:tcW w:w="6535" w:type="dxa"/>
          </w:tcPr>
          <w:p w14:paraId="7B2E4DB5" w14:textId="77777777" w:rsidR="009343AE" w:rsidRDefault="009343AE" w:rsidP="009F2E90">
            <w:pPr>
              <w:pStyle w:val="TableParagraph"/>
              <w:ind w:left="79"/>
              <w:jc w:val="left"/>
              <w:rPr>
                <w:position w:val="5"/>
                <w:sz w:val="9"/>
              </w:rPr>
            </w:pPr>
            <w:r>
              <w:rPr>
                <w:sz w:val="16"/>
              </w:rPr>
              <w:t>Non-contractual</w:t>
            </w:r>
            <w:r>
              <w:rPr>
                <w:spacing w:val="-11"/>
                <w:sz w:val="16"/>
              </w:rPr>
              <w:t xml:space="preserve"> </w:t>
            </w:r>
            <w:r>
              <w:rPr>
                <w:sz w:val="16"/>
              </w:rPr>
              <w:t>payments</w:t>
            </w:r>
            <w:r>
              <w:rPr>
                <w:spacing w:val="-8"/>
                <w:sz w:val="16"/>
              </w:rPr>
              <w:t xml:space="preserve"> </w:t>
            </w:r>
            <w:r>
              <w:rPr>
                <w:sz w:val="16"/>
              </w:rPr>
              <w:t>requiring</w:t>
            </w:r>
            <w:r>
              <w:rPr>
                <w:spacing w:val="-8"/>
                <w:sz w:val="16"/>
              </w:rPr>
              <w:t xml:space="preserve"> </w:t>
            </w:r>
            <w:r>
              <w:rPr>
                <w:sz w:val="16"/>
              </w:rPr>
              <w:t>HMT</w:t>
            </w:r>
            <w:r>
              <w:rPr>
                <w:spacing w:val="-8"/>
                <w:sz w:val="16"/>
              </w:rPr>
              <w:t xml:space="preserve"> </w:t>
            </w:r>
            <w:r>
              <w:rPr>
                <w:spacing w:val="-2"/>
                <w:sz w:val="16"/>
              </w:rPr>
              <w:t>approval</w:t>
            </w:r>
            <w:r>
              <w:rPr>
                <w:spacing w:val="-2"/>
                <w:position w:val="5"/>
                <w:sz w:val="9"/>
              </w:rPr>
              <w:t>2</w:t>
            </w:r>
          </w:p>
        </w:tc>
        <w:tc>
          <w:tcPr>
            <w:tcW w:w="1270" w:type="dxa"/>
          </w:tcPr>
          <w:p w14:paraId="3A6822D9" w14:textId="77777777" w:rsidR="009343AE" w:rsidRDefault="009343AE" w:rsidP="009F2E90">
            <w:pPr>
              <w:pStyle w:val="TableParagraph"/>
              <w:ind w:right="66"/>
              <w:rPr>
                <w:sz w:val="16"/>
              </w:rPr>
            </w:pPr>
            <w:r>
              <w:rPr>
                <w:spacing w:val="-10"/>
                <w:sz w:val="16"/>
              </w:rPr>
              <w:t>0</w:t>
            </w:r>
          </w:p>
        </w:tc>
        <w:tc>
          <w:tcPr>
            <w:tcW w:w="1270" w:type="dxa"/>
          </w:tcPr>
          <w:p w14:paraId="480DAFAE" w14:textId="77777777" w:rsidR="009343AE" w:rsidRDefault="009343AE" w:rsidP="009F2E90">
            <w:pPr>
              <w:pStyle w:val="TableParagraph"/>
              <w:ind w:right="66"/>
              <w:rPr>
                <w:sz w:val="16"/>
              </w:rPr>
            </w:pPr>
            <w:r>
              <w:rPr>
                <w:spacing w:val="-10"/>
                <w:sz w:val="16"/>
              </w:rPr>
              <w:t>0</w:t>
            </w:r>
          </w:p>
        </w:tc>
      </w:tr>
      <w:tr w:rsidR="009343AE" w14:paraId="66A6DF77" w14:textId="77777777" w:rsidTr="009343AE">
        <w:trPr>
          <w:trHeight w:val="310"/>
        </w:trPr>
        <w:tc>
          <w:tcPr>
            <w:tcW w:w="6535" w:type="dxa"/>
            <w:shd w:val="clear" w:color="auto" w:fill="F6EBE6"/>
          </w:tcPr>
          <w:p w14:paraId="7D43E50A" w14:textId="77777777" w:rsidR="009343AE" w:rsidRDefault="009343AE" w:rsidP="009F2E90">
            <w:pPr>
              <w:pStyle w:val="TableParagraph"/>
              <w:ind w:left="79"/>
              <w:jc w:val="left"/>
              <w:rPr>
                <w:rFonts w:ascii="Inter SemiBold"/>
                <w:b/>
                <w:sz w:val="16"/>
              </w:rPr>
            </w:pPr>
            <w:r>
              <w:rPr>
                <w:rFonts w:ascii="Inter SemiBold"/>
                <w:b/>
                <w:spacing w:val="-2"/>
                <w:sz w:val="16"/>
              </w:rPr>
              <w:t>Total</w:t>
            </w:r>
          </w:p>
        </w:tc>
        <w:tc>
          <w:tcPr>
            <w:tcW w:w="1270" w:type="dxa"/>
            <w:shd w:val="clear" w:color="auto" w:fill="F6EBE6"/>
          </w:tcPr>
          <w:p w14:paraId="30B69EA1" w14:textId="77777777" w:rsidR="009343AE" w:rsidRDefault="009343AE" w:rsidP="009F2E90">
            <w:pPr>
              <w:pStyle w:val="TableParagraph"/>
              <w:ind w:right="66"/>
              <w:rPr>
                <w:rFonts w:ascii="Inter SemiBold"/>
                <w:b/>
                <w:sz w:val="16"/>
              </w:rPr>
            </w:pPr>
            <w:r>
              <w:rPr>
                <w:rFonts w:ascii="Inter SemiBold"/>
                <w:b/>
                <w:spacing w:val="-10"/>
                <w:sz w:val="16"/>
              </w:rPr>
              <w:t>5</w:t>
            </w:r>
          </w:p>
        </w:tc>
        <w:tc>
          <w:tcPr>
            <w:tcW w:w="1270" w:type="dxa"/>
            <w:shd w:val="clear" w:color="auto" w:fill="F6EBE6"/>
          </w:tcPr>
          <w:p w14:paraId="68F052D7" w14:textId="77777777" w:rsidR="009343AE" w:rsidRDefault="009343AE" w:rsidP="009F2E90">
            <w:pPr>
              <w:pStyle w:val="TableParagraph"/>
              <w:ind w:right="66"/>
              <w:rPr>
                <w:rFonts w:ascii="Inter SemiBold"/>
                <w:b/>
                <w:sz w:val="16"/>
              </w:rPr>
            </w:pPr>
            <w:r>
              <w:rPr>
                <w:rFonts w:ascii="Inter SemiBold"/>
                <w:b/>
                <w:spacing w:val="-5"/>
                <w:sz w:val="16"/>
              </w:rPr>
              <w:t>33</w:t>
            </w:r>
          </w:p>
        </w:tc>
      </w:tr>
    </w:tbl>
    <w:p w14:paraId="1AF6A18A" w14:textId="06037267" w:rsidR="00054480" w:rsidRDefault="00054480" w:rsidP="00054480">
      <w:pPr>
        <w:pStyle w:val="20ptbody"/>
      </w:pPr>
    </w:p>
    <w:p w14:paraId="506CFBD2" w14:textId="77777777" w:rsidR="00054480" w:rsidRDefault="00054480" w:rsidP="00054480">
      <w:pPr>
        <w:pStyle w:val="20ptbody"/>
      </w:pPr>
      <w:r>
        <w:lastRenderedPageBreak/>
        <w:t xml:space="preserve">As a single exit package can be made up of several components each of which will be counted separately in this note, the total number of departures will not necessarily match the total number of exit packages. </w:t>
      </w:r>
    </w:p>
    <w:p w14:paraId="122A0943" w14:textId="07E16A72" w:rsidR="00054480" w:rsidRDefault="00054480" w:rsidP="00054480">
      <w:pPr>
        <w:pStyle w:val="20ptbody"/>
      </w:pPr>
      <w:r>
        <w:t>1</w:t>
      </w:r>
      <w:r>
        <w:tab/>
        <w:t xml:space="preserve">any non-contractual payments in lieu of notice </w:t>
      </w:r>
      <w:proofErr w:type="gramStart"/>
      <w:r>
        <w:t>are</w:t>
      </w:r>
      <w:proofErr w:type="gramEnd"/>
      <w:r>
        <w:t xml:space="preserve"> disclosed under 'non-contractual payments requiring HMT approval' below.</w:t>
      </w:r>
    </w:p>
    <w:p w14:paraId="2F1ABFA8" w14:textId="2C858FC1" w:rsidR="00054480" w:rsidRDefault="00054480" w:rsidP="00054480">
      <w:pPr>
        <w:pStyle w:val="20ptbody"/>
      </w:pPr>
      <w:r>
        <w:t>2</w:t>
      </w:r>
      <w:r>
        <w:tab/>
        <w:t>includes any non-contractual severance payment following judicial mediation and £ relating to non-contractual payments in lieu of notice.</w:t>
      </w:r>
    </w:p>
    <w:p w14:paraId="30375664" w14:textId="77777777" w:rsidR="00054480" w:rsidRDefault="00054480" w:rsidP="00054480">
      <w:pPr>
        <w:pStyle w:val="20ptbody"/>
      </w:pPr>
      <w:r>
        <w:t xml:space="preserve">There were no non-contractual payments were made to individuals where the payment value was more than 12 </w:t>
      </w:r>
      <w:proofErr w:type="gramStart"/>
      <w:r>
        <w:t>months'</w:t>
      </w:r>
      <w:proofErr w:type="gramEnd"/>
      <w:r>
        <w:t xml:space="preserve"> of their annual salary.</w:t>
      </w:r>
    </w:p>
    <w:p w14:paraId="55FA034F" w14:textId="77777777" w:rsidR="00054480" w:rsidRDefault="00054480" w:rsidP="00054480">
      <w:pPr>
        <w:pStyle w:val="20ptbody"/>
      </w:pPr>
      <w:r>
        <w:lastRenderedPageBreak/>
        <w:t>The Remuneration Report includes disclosure of exit payments payable to individuals named in that report.</w:t>
      </w:r>
    </w:p>
    <w:p w14:paraId="735DC463" w14:textId="77777777" w:rsidR="00054480" w:rsidRDefault="00054480" w:rsidP="00A12279">
      <w:pPr>
        <w:pStyle w:val="20ptheaders"/>
      </w:pPr>
      <w:r>
        <w:t>Health and safety</w:t>
      </w:r>
    </w:p>
    <w:p w14:paraId="6F44103C" w14:textId="77777777" w:rsidR="00054480" w:rsidRDefault="00054480" w:rsidP="00054480">
      <w:pPr>
        <w:pStyle w:val="20ptbody"/>
      </w:pPr>
      <w:r>
        <w:t>We are committed to adhering to the Health and Safety at Work Act 1974 and other related requirements to ensure that staff and visitors enjoy the benefits of a safe environment. There were 5 accidents, 0 incident and 3 near misses reported during the year, all of which were risk assessed and appropriate action was taken. There were no days lost due to injury at work during 2025 to 2026. </w:t>
      </w:r>
    </w:p>
    <w:p w14:paraId="212FBAD2" w14:textId="77777777" w:rsidR="00054480" w:rsidRDefault="00054480" w:rsidP="00A12279">
      <w:pPr>
        <w:pStyle w:val="20ptheaders"/>
      </w:pPr>
      <w:r>
        <w:t>Employee consultation</w:t>
      </w:r>
    </w:p>
    <w:p w14:paraId="3F1EC8DB" w14:textId="77777777" w:rsidR="00054480" w:rsidRDefault="00054480" w:rsidP="00054480">
      <w:pPr>
        <w:pStyle w:val="20ptbody"/>
      </w:pPr>
      <w:r>
        <w:t xml:space="preserve">NICE is committed to consulting and communicating effectively with employees. NICE has policies in place to ensure that, for all changes that affect the organisation there is open, honest and consistent 2-way </w:t>
      </w:r>
      <w:r>
        <w:lastRenderedPageBreak/>
        <w:t>consultation with UNISON and staff representatives. Information about proposed change, its implications and potential benefits are communicated clearly to all affected staff, who are encouraged to contribute their own ideas and to voice any concerns with their managers. Also, all policy development for employment policies is carried out in partnership with trade union representatives at NICE, we will continue to review our processes and procedures to improve change management in consultation with Unison and the business. We believe that communication with employees is essential, and keep employees updated and informed via the weekly NICE newsletter. Monthly staff meetings are held which are chaired by the chief executive to enable high levels of communication and consultation.</w:t>
      </w:r>
    </w:p>
    <w:p w14:paraId="1B0C46BD" w14:textId="77777777" w:rsidR="00054480" w:rsidRDefault="00054480" w:rsidP="00A12279">
      <w:pPr>
        <w:pStyle w:val="20ptheaders"/>
      </w:pPr>
      <w:r>
        <w:lastRenderedPageBreak/>
        <w:t>Relevant union officials</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3"/>
        <w:gridCol w:w="2188"/>
      </w:tblGrid>
      <w:tr w:rsidR="00F57465" w14:paraId="4818C6C3" w14:textId="77777777" w:rsidTr="009F2E90">
        <w:trPr>
          <w:trHeight w:val="924"/>
        </w:trPr>
        <w:tc>
          <w:tcPr>
            <w:tcW w:w="2183" w:type="dxa"/>
            <w:shd w:val="clear" w:color="auto" w:fill="ECD7CD"/>
          </w:tcPr>
          <w:p w14:paraId="335D3CD1" w14:textId="77777777" w:rsidR="00F57465" w:rsidRDefault="00F57465" w:rsidP="009F2E90">
            <w:pPr>
              <w:pStyle w:val="TableParagraph"/>
              <w:spacing w:before="94" w:line="247" w:lineRule="auto"/>
              <w:ind w:left="213" w:right="68" w:firstLine="192"/>
              <w:rPr>
                <w:rFonts w:ascii="Inter SemiBold"/>
                <w:b/>
                <w:sz w:val="16"/>
              </w:rPr>
            </w:pPr>
            <w:r>
              <w:rPr>
                <w:rFonts w:ascii="Inter SemiBold"/>
                <w:b/>
                <w:sz w:val="16"/>
              </w:rPr>
              <w:t>Number</w:t>
            </w:r>
            <w:r>
              <w:rPr>
                <w:rFonts w:ascii="Inter SemiBold"/>
                <w:b/>
                <w:spacing w:val="-10"/>
                <w:sz w:val="16"/>
              </w:rPr>
              <w:t xml:space="preserve"> </w:t>
            </w:r>
            <w:r>
              <w:rPr>
                <w:rFonts w:ascii="Inter SemiBold"/>
                <w:b/>
                <w:sz w:val="16"/>
              </w:rPr>
              <w:t>of</w:t>
            </w:r>
            <w:r>
              <w:rPr>
                <w:rFonts w:ascii="Inter SemiBold"/>
                <w:b/>
                <w:spacing w:val="-10"/>
                <w:sz w:val="16"/>
              </w:rPr>
              <w:t xml:space="preserve"> </w:t>
            </w:r>
            <w:r>
              <w:rPr>
                <w:rFonts w:ascii="Inter SemiBold"/>
                <w:b/>
                <w:sz w:val="16"/>
              </w:rPr>
              <w:t>employees</w:t>
            </w:r>
            <w:r>
              <w:rPr>
                <w:rFonts w:ascii="Inter SemiBold"/>
                <w:b/>
                <w:spacing w:val="40"/>
                <w:sz w:val="16"/>
              </w:rPr>
              <w:t xml:space="preserve"> </w:t>
            </w:r>
            <w:r>
              <w:rPr>
                <w:rFonts w:ascii="Inter SemiBold"/>
                <w:b/>
                <w:sz w:val="16"/>
              </w:rPr>
              <w:t>who</w:t>
            </w:r>
            <w:r>
              <w:rPr>
                <w:rFonts w:ascii="Inter SemiBold"/>
                <w:b/>
                <w:spacing w:val="-10"/>
                <w:sz w:val="16"/>
              </w:rPr>
              <w:t xml:space="preserve"> </w:t>
            </w:r>
            <w:r>
              <w:rPr>
                <w:rFonts w:ascii="Inter SemiBold"/>
                <w:b/>
                <w:sz w:val="16"/>
              </w:rPr>
              <w:t>were</w:t>
            </w:r>
            <w:r>
              <w:rPr>
                <w:rFonts w:ascii="Inter SemiBold"/>
                <w:b/>
                <w:spacing w:val="-10"/>
                <w:sz w:val="16"/>
              </w:rPr>
              <w:t xml:space="preserve"> </w:t>
            </w:r>
            <w:r>
              <w:rPr>
                <w:rFonts w:ascii="Inter SemiBold"/>
                <w:b/>
                <w:sz w:val="16"/>
              </w:rPr>
              <w:t>relevant</w:t>
            </w:r>
            <w:r>
              <w:rPr>
                <w:rFonts w:ascii="Inter SemiBold"/>
                <w:b/>
                <w:spacing w:val="-10"/>
                <w:sz w:val="16"/>
              </w:rPr>
              <w:t xml:space="preserve"> </w:t>
            </w:r>
            <w:r>
              <w:rPr>
                <w:rFonts w:ascii="Inter SemiBold"/>
                <w:b/>
                <w:sz w:val="16"/>
              </w:rPr>
              <w:t>union</w:t>
            </w:r>
            <w:r>
              <w:rPr>
                <w:rFonts w:ascii="Inter SemiBold"/>
                <w:b/>
                <w:spacing w:val="40"/>
                <w:sz w:val="16"/>
              </w:rPr>
              <w:t xml:space="preserve"> </w:t>
            </w:r>
            <w:r>
              <w:rPr>
                <w:rFonts w:ascii="Inter SemiBold"/>
                <w:b/>
                <w:sz w:val="16"/>
              </w:rPr>
              <w:t>officials during the</w:t>
            </w:r>
            <w:r>
              <w:rPr>
                <w:rFonts w:ascii="Inter SemiBold"/>
                <w:b/>
                <w:spacing w:val="40"/>
                <w:sz w:val="16"/>
              </w:rPr>
              <w:t xml:space="preserve"> </w:t>
            </w:r>
            <w:r>
              <w:rPr>
                <w:rFonts w:ascii="Inter SemiBold"/>
                <w:b/>
                <w:sz w:val="16"/>
              </w:rPr>
              <w:t>relevant</w:t>
            </w:r>
            <w:r>
              <w:rPr>
                <w:rFonts w:ascii="Inter SemiBold"/>
                <w:b/>
                <w:spacing w:val="-3"/>
                <w:sz w:val="16"/>
              </w:rPr>
              <w:t xml:space="preserve"> </w:t>
            </w:r>
            <w:r>
              <w:rPr>
                <w:rFonts w:ascii="Inter SemiBold"/>
                <w:b/>
                <w:sz w:val="16"/>
              </w:rPr>
              <w:t>period</w:t>
            </w:r>
          </w:p>
        </w:tc>
        <w:tc>
          <w:tcPr>
            <w:tcW w:w="2188" w:type="dxa"/>
            <w:shd w:val="clear" w:color="auto" w:fill="ECD7CD"/>
          </w:tcPr>
          <w:p w14:paraId="1AF2E1AA" w14:textId="77777777" w:rsidR="00F57465" w:rsidRDefault="00F57465" w:rsidP="009F2E90">
            <w:pPr>
              <w:pStyle w:val="TableParagraph"/>
              <w:spacing w:before="0"/>
              <w:jc w:val="left"/>
              <w:rPr>
                <w:sz w:val="16"/>
              </w:rPr>
            </w:pPr>
          </w:p>
          <w:p w14:paraId="72C7F206" w14:textId="77777777" w:rsidR="00F57465" w:rsidRDefault="00F57465" w:rsidP="009F2E90">
            <w:pPr>
              <w:pStyle w:val="TableParagraph"/>
              <w:spacing w:before="106"/>
              <w:jc w:val="left"/>
              <w:rPr>
                <w:sz w:val="16"/>
              </w:rPr>
            </w:pPr>
          </w:p>
          <w:p w14:paraId="7B9CC404" w14:textId="77777777" w:rsidR="00F57465" w:rsidRDefault="00F57465" w:rsidP="009F2E90">
            <w:pPr>
              <w:pStyle w:val="TableParagraph"/>
              <w:spacing w:before="1" w:line="247" w:lineRule="auto"/>
              <w:ind w:left="716" w:right="64" w:hanging="144"/>
              <w:jc w:val="left"/>
              <w:rPr>
                <w:rFonts w:ascii="Inter SemiBold"/>
                <w:b/>
                <w:sz w:val="16"/>
              </w:rPr>
            </w:pPr>
            <w:r>
              <w:rPr>
                <w:rFonts w:ascii="Inter SemiBold"/>
                <w:b/>
                <w:spacing w:val="-2"/>
                <w:sz w:val="16"/>
              </w:rPr>
              <w:t>Full-time</w:t>
            </w:r>
            <w:r>
              <w:rPr>
                <w:rFonts w:ascii="Inter SemiBold"/>
                <w:b/>
                <w:spacing w:val="-7"/>
                <w:sz w:val="16"/>
              </w:rPr>
              <w:t xml:space="preserve"> </w:t>
            </w:r>
            <w:r>
              <w:rPr>
                <w:rFonts w:ascii="Inter SemiBold"/>
                <w:b/>
                <w:spacing w:val="-2"/>
                <w:sz w:val="16"/>
              </w:rPr>
              <w:t>equivalent</w:t>
            </w:r>
            <w:r>
              <w:rPr>
                <w:rFonts w:ascii="Inter SemiBold"/>
                <w:b/>
                <w:spacing w:val="40"/>
                <w:sz w:val="16"/>
              </w:rPr>
              <w:t xml:space="preserve"> </w:t>
            </w:r>
            <w:r>
              <w:rPr>
                <w:rFonts w:ascii="Inter SemiBold"/>
                <w:b/>
                <w:sz w:val="16"/>
              </w:rPr>
              <w:t>employee</w:t>
            </w:r>
            <w:r>
              <w:rPr>
                <w:rFonts w:ascii="Inter SemiBold"/>
                <w:b/>
                <w:spacing w:val="-7"/>
                <w:sz w:val="16"/>
              </w:rPr>
              <w:t xml:space="preserve"> </w:t>
            </w:r>
            <w:r>
              <w:rPr>
                <w:rFonts w:ascii="Inter SemiBold"/>
                <w:b/>
                <w:spacing w:val="-2"/>
                <w:sz w:val="16"/>
              </w:rPr>
              <w:t>number</w:t>
            </w:r>
          </w:p>
        </w:tc>
      </w:tr>
      <w:tr w:rsidR="00F57465" w14:paraId="3FA61745" w14:textId="77777777" w:rsidTr="009F2E90">
        <w:trPr>
          <w:trHeight w:val="310"/>
        </w:trPr>
        <w:tc>
          <w:tcPr>
            <w:tcW w:w="2183" w:type="dxa"/>
          </w:tcPr>
          <w:p w14:paraId="798E03AC" w14:textId="77777777" w:rsidR="00F57465" w:rsidRDefault="00F57465" w:rsidP="009F2E90">
            <w:pPr>
              <w:pStyle w:val="TableParagraph"/>
              <w:ind w:right="68"/>
              <w:rPr>
                <w:sz w:val="16"/>
              </w:rPr>
            </w:pPr>
            <w:r>
              <w:rPr>
                <w:spacing w:val="-5"/>
                <w:sz w:val="16"/>
              </w:rPr>
              <w:t>15</w:t>
            </w:r>
          </w:p>
        </w:tc>
        <w:tc>
          <w:tcPr>
            <w:tcW w:w="2188" w:type="dxa"/>
          </w:tcPr>
          <w:p w14:paraId="582FDFB5" w14:textId="77777777" w:rsidR="00F57465" w:rsidRDefault="00F57465" w:rsidP="009F2E90">
            <w:pPr>
              <w:pStyle w:val="TableParagraph"/>
              <w:ind w:right="68"/>
              <w:rPr>
                <w:sz w:val="16"/>
              </w:rPr>
            </w:pPr>
            <w:r>
              <w:rPr>
                <w:spacing w:val="-5"/>
                <w:sz w:val="16"/>
              </w:rPr>
              <w:t>15</w:t>
            </w:r>
          </w:p>
        </w:tc>
      </w:tr>
    </w:tbl>
    <w:p w14:paraId="28E9CE1E" w14:textId="77777777" w:rsidR="00F57465" w:rsidRDefault="00F57465" w:rsidP="00A12279">
      <w:pPr>
        <w:pStyle w:val="20ptheaders"/>
      </w:pPr>
    </w:p>
    <w:p w14:paraId="284A6762" w14:textId="246A9BDA" w:rsidR="00054480" w:rsidRDefault="00054480" w:rsidP="00A12279">
      <w:pPr>
        <w:pStyle w:val="20ptheaders"/>
      </w:pPr>
      <w:r>
        <w:t>Percentage of time spent on facility time</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3"/>
        <w:gridCol w:w="2183"/>
      </w:tblGrid>
      <w:tr w:rsidR="00F57465" w14:paraId="5DCB553F" w14:textId="77777777" w:rsidTr="009F2E90">
        <w:trPr>
          <w:trHeight w:val="520"/>
        </w:trPr>
        <w:tc>
          <w:tcPr>
            <w:tcW w:w="2183" w:type="dxa"/>
            <w:shd w:val="clear" w:color="auto" w:fill="ECD7CD"/>
          </w:tcPr>
          <w:p w14:paraId="5820E14D" w14:textId="77777777" w:rsidR="00F57465" w:rsidRDefault="00F57465" w:rsidP="009F2E90">
            <w:pPr>
              <w:pStyle w:val="TableParagraph"/>
              <w:jc w:val="left"/>
              <w:rPr>
                <w:sz w:val="16"/>
              </w:rPr>
            </w:pPr>
          </w:p>
          <w:p w14:paraId="00701EA5" w14:textId="77777777" w:rsidR="00F57465" w:rsidRDefault="00F57465" w:rsidP="009F2E90">
            <w:pPr>
              <w:pStyle w:val="TableParagraph"/>
              <w:spacing w:before="0"/>
              <w:ind w:right="67"/>
              <w:rPr>
                <w:rFonts w:ascii="Inter SemiBold"/>
                <w:b/>
                <w:sz w:val="16"/>
              </w:rPr>
            </w:pPr>
            <w:r>
              <w:rPr>
                <w:rFonts w:ascii="Inter SemiBold"/>
                <w:b/>
                <w:sz w:val="16"/>
              </w:rPr>
              <w:t>Percentage</w:t>
            </w:r>
            <w:r>
              <w:rPr>
                <w:rFonts w:ascii="Inter SemiBold"/>
                <w:b/>
                <w:spacing w:val="-6"/>
                <w:sz w:val="16"/>
              </w:rPr>
              <w:t xml:space="preserve"> </w:t>
            </w:r>
            <w:r>
              <w:rPr>
                <w:rFonts w:ascii="Inter SemiBold"/>
                <w:b/>
                <w:sz w:val="16"/>
              </w:rPr>
              <w:t>of</w:t>
            </w:r>
            <w:r>
              <w:rPr>
                <w:rFonts w:ascii="Inter SemiBold"/>
                <w:b/>
                <w:spacing w:val="-4"/>
                <w:sz w:val="16"/>
              </w:rPr>
              <w:t xml:space="preserve"> time</w:t>
            </w:r>
          </w:p>
        </w:tc>
        <w:tc>
          <w:tcPr>
            <w:tcW w:w="2183" w:type="dxa"/>
            <w:shd w:val="clear" w:color="auto" w:fill="ECD7CD"/>
          </w:tcPr>
          <w:p w14:paraId="685440FC" w14:textId="77777777" w:rsidR="00F57465" w:rsidRDefault="00F57465" w:rsidP="009F2E90">
            <w:pPr>
              <w:pStyle w:val="TableParagraph"/>
              <w:jc w:val="left"/>
              <w:rPr>
                <w:sz w:val="16"/>
              </w:rPr>
            </w:pPr>
          </w:p>
          <w:p w14:paraId="034DE15D" w14:textId="77777777" w:rsidR="00F57465" w:rsidRDefault="00F57465" w:rsidP="009F2E90">
            <w:pPr>
              <w:pStyle w:val="TableParagraph"/>
              <w:spacing w:before="0"/>
              <w:ind w:right="68"/>
              <w:rPr>
                <w:rFonts w:ascii="Inter SemiBold"/>
                <w:b/>
                <w:sz w:val="16"/>
              </w:rPr>
            </w:pPr>
            <w:r>
              <w:rPr>
                <w:rFonts w:ascii="Inter SemiBold"/>
                <w:b/>
                <w:sz w:val="16"/>
              </w:rPr>
              <w:t>Number</w:t>
            </w:r>
            <w:r>
              <w:rPr>
                <w:rFonts w:ascii="Inter SemiBold"/>
                <w:b/>
                <w:spacing w:val="-1"/>
                <w:sz w:val="16"/>
              </w:rPr>
              <w:t xml:space="preserve"> </w:t>
            </w:r>
            <w:r>
              <w:rPr>
                <w:rFonts w:ascii="Inter SemiBold"/>
                <w:b/>
                <w:sz w:val="16"/>
              </w:rPr>
              <w:t>of</w:t>
            </w:r>
            <w:r>
              <w:rPr>
                <w:rFonts w:ascii="Inter SemiBold"/>
                <w:b/>
                <w:spacing w:val="-1"/>
                <w:sz w:val="16"/>
              </w:rPr>
              <w:t xml:space="preserve"> </w:t>
            </w:r>
            <w:r>
              <w:rPr>
                <w:rFonts w:ascii="Inter SemiBold"/>
                <w:b/>
                <w:spacing w:val="-2"/>
                <w:sz w:val="16"/>
              </w:rPr>
              <w:t>employees</w:t>
            </w:r>
          </w:p>
        </w:tc>
      </w:tr>
      <w:tr w:rsidR="00F57465" w14:paraId="2833DF67" w14:textId="77777777" w:rsidTr="009F2E90">
        <w:trPr>
          <w:trHeight w:val="314"/>
        </w:trPr>
        <w:tc>
          <w:tcPr>
            <w:tcW w:w="2183" w:type="dxa"/>
          </w:tcPr>
          <w:p w14:paraId="5C922F06" w14:textId="77777777" w:rsidR="00F57465" w:rsidRDefault="00F57465" w:rsidP="009F2E90">
            <w:pPr>
              <w:pStyle w:val="TableParagraph"/>
              <w:spacing w:before="84"/>
              <w:ind w:right="68"/>
              <w:rPr>
                <w:sz w:val="16"/>
              </w:rPr>
            </w:pPr>
            <w:r>
              <w:rPr>
                <w:spacing w:val="-5"/>
                <w:sz w:val="16"/>
              </w:rPr>
              <w:t>0%</w:t>
            </w:r>
          </w:p>
        </w:tc>
        <w:tc>
          <w:tcPr>
            <w:tcW w:w="2183" w:type="dxa"/>
          </w:tcPr>
          <w:p w14:paraId="6F22E18D" w14:textId="77777777" w:rsidR="00F57465" w:rsidRDefault="00F57465" w:rsidP="009F2E90">
            <w:pPr>
              <w:pStyle w:val="TableParagraph"/>
              <w:spacing w:before="84"/>
              <w:ind w:right="68"/>
              <w:rPr>
                <w:sz w:val="16"/>
              </w:rPr>
            </w:pPr>
            <w:r>
              <w:rPr>
                <w:spacing w:val="-10"/>
                <w:sz w:val="16"/>
              </w:rPr>
              <w:t>0</w:t>
            </w:r>
          </w:p>
        </w:tc>
      </w:tr>
      <w:tr w:rsidR="00F57465" w14:paraId="3FACCE5E" w14:textId="77777777" w:rsidTr="009F2E90">
        <w:trPr>
          <w:trHeight w:val="310"/>
        </w:trPr>
        <w:tc>
          <w:tcPr>
            <w:tcW w:w="2183" w:type="dxa"/>
          </w:tcPr>
          <w:p w14:paraId="690E2B96" w14:textId="77777777" w:rsidR="00F57465" w:rsidRDefault="00F57465" w:rsidP="009F2E90">
            <w:pPr>
              <w:pStyle w:val="TableParagraph"/>
              <w:ind w:right="67"/>
              <w:rPr>
                <w:sz w:val="16"/>
              </w:rPr>
            </w:pPr>
            <w:r>
              <w:rPr>
                <w:sz w:val="16"/>
              </w:rPr>
              <w:t>1-</w:t>
            </w:r>
            <w:r>
              <w:rPr>
                <w:spacing w:val="-5"/>
                <w:sz w:val="16"/>
              </w:rPr>
              <w:t>50%</w:t>
            </w:r>
          </w:p>
        </w:tc>
        <w:tc>
          <w:tcPr>
            <w:tcW w:w="2183" w:type="dxa"/>
          </w:tcPr>
          <w:p w14:paraId="5FAB0A08" w14:textId="77777777" w:rsidR="00F57465" w:rsidRDefault="00F57465" w:rsidP="009F2E90">
            <w:pPr>
              <w:pStyle w:val="TableParagraph"/>
              <w:ind w:right="68"/>
              <w:rPr>
                <w:sz w:val="16"/>
              </w:rPr>
            </w:pPr>
            <w:r>
              <w:rPr>
                <w:spacing w:val="-5"/>
                <w:sz w:val="16"/>
              </w:rPr>
              <w:t>15</w:t>
            </w:r>
          </w:p>
        </w:tc>
      </w:tr>
      <w:tr w:rsidR="00F57465" w14:paraId="684B12E5" w14:textId="77777777" w:rsidTr="009F2E90">
        <w:trPr>
          <w:trHeight w:val="310"/>
        </w:trPr>
        <w:tc>
          <w:tcPr>
            <w:tcW w:w="2183" w:type="dxa"/>
          </w:tcPr>
          <w:p w14:paraId="6375B07B" w14:textId="77777777" w:rsidR="00F57465" w:rsidRDefault="00F57465" w:rsidP="009F2E90">
            <w:pPr>
              <w:pStyle w:val="TableParagraph"/>
              <w:ind w:right="67"/>
              <w:rPr>
                <w:sz w:val="16"/>
              </w:rPr>
            </w:pPr>
            <w:r>
              <w:rPr>
                <w:sz w:val="16"/>
              </w:rPr>
              <w:t>51-</w:t>
            </w:r>
            <w:r>
              <w:rPr>
                <w:spacing w:val="-5"/>
                <w:sz w:val="16"/>
              </w:rPr>
              <w:t>99%</w:t>
            </w:r>
          </w:p>
        </w:tc>
        <w:tc>
          <w:tcPr>
            <w:tcW w:w="2183" w:type="dxa"/>
          </w:tcPr>
          <w:p w14:paraId="350051B3" w14:textId="77777777" w:rsidR="00F57465" w:rsidRDefault="00F57465" w:rsidP="009F2E90">
            <w:pPr>
              <w:pStyle w:val="TableParagraph"/>
              <w:ind w:right="68"/>
              <w:rPr>
                <w:sz w:val="16"/>
              </w:rPr>
            </w:pPr>
            <w:r>
              <w:rPr>
                <w:spacing w:val="-10"/>
                <w:sz w:val="16"/>
              </w:rPr>
              <w:t>0</w:t>
            </w:r>
          </w:p>
        </w:tc>
      </w:tr>
      <w:tr w:rsidR="00F57465" w14:paraId="131B0A15" w14:textId="77777777" w:rsidTr="009F2E90">
        <w:trPr>
          <w:trHeight w:val="310"/>
        </w:trPr>
        <w:tc>
          <w:tcPr>
            <w:tcW w:w="2183" w:type="dxa"/>
          </w:tcPr>
          <w:p w14:paraId="2320D75A" w14:textId="77777777" w:rsidR="00F57465" w:rsidRDefault="00F57465" w:rsidP="009F2E90">
            <w:pPr>
              <w:pStyle w:val="TableParagraph"/>
              <w:ind w:right="69"/>
              <w:rPr>
                <w:sz w:val="16"/>
              </w:rPr>
            </w:pPr>
            <w:r>
              <w:rPr>
                <w:spacing w:val="-4"/>
                <w:sz w:val="16"/>
              </w:rPr>
              <w:t>100%</w:t>
            </w:r>
          </w:p>
        </w:tc>
        <w:tc>
          <w:tcPr>
            <w:tcW w:w="2183" w:type="dxa"/>
          </w:tcPr>
          <w:p w14:paraId="3DF24A59" w14:textId="77777777" w:rsidR="00F57465" w:rsidRDefault="00F57465" w:rsidP="009F2E90">
            <w:pPr>
              <w:pStyle w:val="TableParagraph"/>
              <w:ind w:right="68"/>
              <w:rPr>
                <w:sz w:val="16"/>
              </w:rPr>
            </w:pPr>
            <w:r>
              <w:rPr>
                <w:spacing w:val="-10"/>
                <w:sz w:val="16"/>
              </w:rPr>
              <w:t>0</w:t>
            </w:r>
          </w:p>
        </w:tc>
      </w:tr>
    </w:tbl>
    <w:p w14:paraId="73362C17" w14:textId="77777777" w:rsidR="00054480" w:rsidRDefault="00054480" w:rsidP="00054480">
      <w:pPr>
        <w:pStyle w:val="20ptbody"/>
      </w:pPr>
    </w:p>
    <w:p w14:paraId="60A7556C" w14:textId="4D9A7C11" w:rsidR="00054480" w:rsidRDefault="00054480" w:rsidP="00546110">
      <w:pPr>
        <w:pStyle w:val="20ptheaders"/>
      </w:pPr>
      <w:r>
        <w:t>Percentage of pay bill spent on facility time</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0"/>
        <w:gridCol w:w="1644"/>
      </w:tblGrid>
      <w:tr w:rsidR="00F57465" w14:paraId="3CFDC6C3" w14:textId="77777777" w:rsidTr="009F2E90">
        <w:trPr>
          <w:trHeight w:val="324"/>
        </w:trPr>
        <w:tc>
          <w:tcPr>
            <w:tcW w:w="2710" w:type="dxa"/>
            <w:shd w:val="clear" w:color="auto" w:fill="ECD7CD"/>
          </w:tcPr>
          <w:p w14:paraId="43A0DE55" w14:textId="77777777" w:rsidR="00F57465" w:rsidRDefault="00F57465" w:rsidP="009F2E90">
            <w:pPr>
              <w:pStyle w:val="TableParagraph"/>
              <w:spacing w:before="94"/>
              <w:ind w:left="80"/>
              <w:jc w:val="left"/>
              <w:rPr>
                <w:rFonts w:ascii="Inter SemiBold"/>
                <w:b/>
                <w:sz w:val="16"/>
              </w:rPr>
            </w:pPr>
            <w:r>
              <w:rPr>
                <w:rFonts w:ascii="Inter SemiBold"/>
                <w:b/>
                <w:sz w:val="16"/>
              </w:rPr>
              <w:t>Facility</w:t>
            </w:r>
            <w:r>
              <w:rPr>
                <w:rFonts w:ascii="Inter SemiBold"/>
                <w:b/>
                <w:spacing w:val="-4"/>
                <w:sz w:val="16"/>
              </w:rPr>
              <w:t xml:space="preserve"> </w:t>
            </w:r>
            <w:r>
              <w:rPr>
                <w:rFonts w:ascii="Inter SemiBold"/>
                <w:b/>
                <w:sz w:val="16"/>
              </w:rPr>
              <w:t>time/pay</w:t>
            </w:r>
            <w:r>
              <w:rPr>
                <w:rFonts w:ascii="Inter SemiBold"/>
                <w:b/>
                <w:spacing w:val="-3"/>
                <w:sz w:val="16"/>
              </w:rPr>
              <w:t xml:space="preserve"> </w:t>
            </w:r>
            <w:r>
              <w:rPr>
                <w:rFonts w:ascii="Inter SemiBold"/>
                <w:b/>
                <w:spacing w:val="-4"/>
                <w:sz w:val="16"/>
              </w:rPr>
              <w:t>bill</w:t>
            </w:r>
          </w:p>
        </w:tc>
        <w:tc>
          <w:tcPr>
            <w:tcW w:w="1644" w:type="dxa"/>
            <w:shd w:val="clear" w:color="auto" w:fill="ECD7CD"/>
          </w:tcPr>
          <w:p w14:paraId="0D7E2FD5" w14:textId="77777777" w:rsidR="00F57465" w:rsidRDefault="00F57465" w:rsidP="009F2E90">
            <w:pPr>
              <w:pStyle w:val="TableParagraph"/>
              <w:spacing w:before="94"/>
              <w:ind w:right="67"/>
              <w:rPr>
                <w:rFonts w:ascii="Inter SemiBold"/>
                <w:b/>
                <w:sz w:val="16"/>
              </w:rPr>
            </w:pPr>
            <w:r>
              <w:rPr>
                <w:rFonts w:ascii="Inter SemiBold"/>
                <w:b/>
                <w:sz w:val="16"/>
              </w:rPr>
              <w:t>Cost</w:t>
            </w:r>
            <w:r>
              <w:rPr>
                <w:rFonts w:ascii="Inter SemiBold"/>
                <w:b/>
                <w:spacing w:val="-1"/>
                <w:sz w:val="16"/>
              </w:rPr>
              <w:t xml:space="preserve"> </w:t>
            </w:r>
            <w:r>
              <w:rPr>
                <w:rFonts w:ascii="Inter SemiBold"/>
                <w:b/>
                <w:sz w:val="16"/>
              </w:rPr>
              <w:t xml:space="preserve">/ </w:t>
            </w:r>
            <w:r>
              <w:rPr>
                <w:rFonts w:ascii="Inter SemiBold"/>
                <w:b/>
                <w:spacing w:val="-2"/>
                <w:sz w:val="16"/>
              </w:rPr>
              <w:t>Percentage</w:t>
            </w:r>
          </w:p>
        </w:tc>
      </w:tr>
      <w:tr w:rsidR="00F57465" w14:paraId="2DC13573" w14:textId="77777777" w:rsidTr="009F2E90">
        <w:trPr>
          <w:trHeight w:val="310"/>
        </w:trPr>
        <w:tc>
          <w:tcPr>
            <w:tcW w:w="2710" w:type="dxa"/>
          </w:tcPr>
          <w:p w14:paraId="6EBEEC25" w14:textId="77777777" w:rsidR="00F57465" w:rsidRDefault="00F57465" w:rsidP="009F2E90">
            <w:pPr>
              <w:pStyle w:val="TableParagraph"/>
              <w:ind w:left="80"/>
              <w:jc w:val="left"/>
              <w:rPr>
                <w:sz w:val="16"/>
              </w:rPr>
            </w:pPr>
            <w:r>
              <w:rPr>
                <w:sz w:val="16"/>
              </w:rPr>
              <w:t>Total</w:t>
            </w:r>
            <w:r>
              <w:rPr>
                <w:spacing w:val="-6"/>
                <w:sz w:val="16"/>
              </w:rPr>
              <w:t xml:space="preserve"> </w:t>
            </w:r>
            <w:r>
              <w:rPr>
                <w:sz w:val="16"/>
              </w:rPr>
              <w:t>cost</w:t>
            </w:r>
            <w:r>
              <w:rPr>
                <w:spacing w:val="-5"/>
                <w:sz w:val="16"/>
              </w:rPr>
              <w:t xml:space="preserve"> </w:t>
            </w:r>
            <w:r>
              <w:rPr>
                <w:sz w:val="16"/>
              </w:rPr>
              <w:t>of</w:t>
            </w:r>
            <w:r>
              <w:rPr>
                <w:spacing w:val="-5"/>
                <w:sz w:val="16"/>
              </w:rPr>
              <w:t xml:space="preserve"> </w:t>
            </w:r>
            <w:r>
              <w:rPr>
                <w:sz w:val="16"/>
              </w:rPr>
              <w:t>facility</w:t>
            </w:r>
            <w:r>
              <w:rPr>
                <w:spacing w:val="-5"/>
                <w:sz w:val="16"/>
              </w:rPr>
              <w:t xml:space="preserve"> </w:t>
            </w:r>
            <w:r>
              <w:rPr>
                <w:spacing w:val="-4"/>
                <w:sz w:val="16"/>
              </w:rPr>
              <w:t>time</w:t>
            </w:r>
          </w:p>
        </w:tc>
        <w:tc>
          <w:tcPr>
            <w:tcW w:w="1644" w:type="dxa"/>
          </w:tcPr>
          <w:p w14:paraId="2D764852" w14:textId="77777777" w:rsidR="00F57465" w:rsidRDefault="00F57465" w:rsidP="009F2E90">
            <w:pPr>
              <w:pStyle w:val="TableParagraph"/>
              <w:ind w:right="68"/>
              <w:rPr>
                <w:sz w:val="16"/>
              </w:rPr>
            </w:pPr>
            <w:r>
              <w:rPr>
                <w:spacing w:val="-2"/>
                <w:sz w:val="16"/>
              </w:rPr>
              <w:t>£50,802</w:t>
            </w:r>
          </w:p>
        </w:tc>
      </w:tr>
      <w:tr w:rsidR="00F57465" w14:paraId="4F7FC1BA" w14:textId="77777777" w:rsidTr="009F2E90">
        <w:trPr>
          <w:trHeight w:val="310"/>
        </w:trPr>
        <w:tc>
          <w:tcPr>
            <w:tcW w:w="2710" w:type="dxa"/>
          </w:tcPr>
          <w:p w14:paraId="682C5770" w14:textId="77777777" w:rsidR="00F57465" w:rsidRDefault="00F57465" w:rsidP="009F2E90">
            <w:pPr>
              <w:pStyle w:val="TableParagraph"/>
              <w:ind w:left="80"/>
              <w:jc w:val="left"/>
              <w:rPr>
                <w:sz w:val="16"/>
              </w:rPr>
            </w:pPr>
            <w:r>
              <w:rPr>
                <w:sz w:val="16"/>
              </w:rPr>
              <w:t>Total</w:t>
            </w:r>
            <w:r>
              <w:rPr>
                <w:spacing w:val="-11"/>
                <w:sz w:val="16"/>
              </w:rPr>
              <w:t xml:space="preserve"> </w:t>
            </w:r>
            <w:r>
              <w:rPr>
                <w:sz w:val="16"/>
              </w:rPr>
              <w:t>pay</w:t>
            </w:r>
            <w:r>
              <w:rPr>
                <w:spacing w:val="-11"/>
                <w:sz w:val="16"/>
              </w:rPr>
              <w:t xml:space="preserve"> </w:t>
            </w:r>
            <w:r>
              <w:rPr>
                <w:spacing w:val="-4"/>
                <w:sz w:val="16"/>
              </w:rPr>
              <w:t>bill</w:t>
            </w:r>
          </w:p>
        </w:tc>
        <w:tc>
          <w:tcPr>
            <w:tcW w:w="1644" w:type="dxa"/>
          </w:tcPr>
          <w:p w14:paraId="08235BA7" w14:textId="77777777" w:rsidR="00F57465" w:rsidRDefault="00F57465" w:rsidP="009F2E90">
            <w:pPr>
              <w:pStyle w:val="TableParagraph"/>
              <w:ind w:right="68"/>
              <w:rPr>
                <w:sz w:val="16"/>
              </w:rPr>
            </w:pPr>
            <w:r>
              <w:rPr>
                <w:spacing w:val="-2"/>
                <w:sz w:val="16"/>
              </w:rPr>
              <w:t>£65,376,432</w:t>
            </w:r>
          </w:p>
        </w:tc>
      </w:tr>
      <w:tr w:rsidR="00F57465" w14:paraId="77CD0D65" w14:textId="77777777" w:rsidTr="009F2E90">
        <w:trPr>
          <w:trHeight w:val="910"/>
        </w:trPr>
        <w:tc>
          <w:tcPr>
            <w:tcW w:w="2710" w:type="dxa"/>
          </w:tcPr>
          <w:p w14:paraId="7337CEEA" w14:textId="77777777" w:rsidR="00F57465" w:rsidRDefault="00F57465" w:rsidP="009F2E90">
            <w:pPr>
              <w:pStyle w:val="TableParagraph"/>
              <w:spacing w:line="247" w:lineRule="auto"/>
              <w:ind w:left="80" w:right="19"/>
              <w:jc w:val="left"/>
              <w:rPr>
                <w:sz w:val="16"/>
              </w:rPr>
            </w:pPr>
            <w:r>
              <w:rPr>
                <w:sz w:val="16"/>
              </w:rPr>
              <w:t>Percentage of the total pay bill spent</w:t>
            </w:r>
            <w:r>
              <w:rPr>
                <w:spacing w:val="-10"/>
                <w:sz w:val="16"/>
              </w:rPr>
              <w:t xml:space="preserve"> </w:t>
            </w:r>
            <w:r>
              <w:rPr>
                <w:sz w:val="16"/>
              </w:rPr>
              <w:t>on</w:t>
            </w:r>
            <w:r>
              <w:rPr>
                <w:spacing w:val="-11"/>
                <w:sz w:val="16"/>
              </w:rPr>
              <w:t xml:space="preserve"> </w:t>
            </w:r>
            <w:r>
              <w:rPr>
                <w:sz w:val="16"/>
              </w:rPr>
              <w:t>facility</w:t>
            </w:r>
            <w:r>
              <w:rPr>
                <w:spacing w:val="-11"/>
                <w:sz w:val="16"/>
              </w:rPr>
              <w:t xml:space="preserve"> </w:t>
            </w:r>
            <w:r>
              <w:rPr>
                <w:sz w:val="16"/>
              </w:rPr>
              <w:t>time,</w:t>
            </w:r>
            <w:r>
              <w:rPr>
                <w:spacing w:val="-11"/>
                <w:sz w:val="16"/>
              </w:rPr>
              <w:t xml:space="preserve"> </w:t>
            </w:r>
            <w:r>
              <w:rPr>
                <w:sz w:val="16"/>
              </w:rPr>
              <w:t>calculated as: (total cost of facility time ÷ total pay bill) x 100</w:t>
            </w:r>
          </w:p>
        </w:tc>
        <w:tc>
          <w:tcPr>
            <w:tcW w:w="1644" w:type="dxa"/>
          </w:tcPr>
          <w:p w14:paraId="3F09D8C0" w14:textId="77777777" w:rsidR="00F57465" w:rsidRDefault="00F57465" w:rsidP="009F2E90">
            <w:pPr>
              <w:pStyle w:val="TableParagraph"/>
              <w:ind w:right="68"/>
              <w:rPr>
                <w:sz w:val="16"/>
              </w:rPr>
            </w:pPr>
            <w:r>
              <w:rPr>
                <w:spacing w:val="-4"/>
                <w:sz w:val="16"/>
              </w:rPr>
              <w:t>0.08%</w:t>
            </w:r>
          </w:p>
        </w:tc>
      </w:tr>
    </w:tbl>
    <w:p w14:paraId="0E850D71" w14:textId="77777777" w:rsidR="00054480" w:rsidRDefault="00054480" w:rsidP="00054480">
      <w:pPr>
        <w:pStyle w:val="20ptbody"/>
      </w:pPr>
    </w:p>
    <w:p w14:paraId="21616F89" w14:textId="77777777" w:rsidR="00054480" w:rsidRDefault="00054480" w:rsidP="00546110">
      <w:pPr>
        <w:pStyle w:val="20ptheaders"/>
      </w:pPr>
      <w:r>
        <w:t xml:space="preserve">Paid trade union activities </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5"/>
        <w:gridCol w:w="1331"/>
      </w:tblGrid>
      <w:tr w:rsidR="00F57465" w14:paraId="45ACE8C1" w14:textId="77777777" w:rsidTr="009F2E90">
        <w:trPr>
          <w:trHeight w:val="367"/>
        </w:trPr>
        <w:tc>
          <w:tcPr>
            <w:tcW w:w="2995" w:type="dxa"/>
            <w:shd w:val="clear" w:color="auto" w:fill="ECD7CD"/>
          </w:tcPr>
          <w:p w14:paraId="3E18242C" w14:textId="77777777" w:rsidR="00F57465" w:rsidRDefault="00F57465" w:rsidP="009F2E90">
            <w:pPr>
              <w:pStyle w:val="TableParagraph"/>
              <w:spacing w:before="129"/>
              <w:ind w:left="80"/>
              <w:jc w:val="left"/>
              <w:rPr>
                <w:rFonts w:ascii="Inter SemiBold"/>
                <w:b/>
                <w:sz w:val="16"/>
              </w:rPr>
            </w:pPr>
            <w:r>
              <w:rPr>
                <w:rFonts w:ascii="Inter SemiBold"/>
                <w:b/>
                <w:sz w:val="16"/>
              </w:rPr>
              <w:t>Paid</w:t>
            </w:r>
            <w:r>
              <w:rPr>
                <w:rFonts w:ascii="Inter SemiBold"/>
                <w:b/>
                <w:spacing w:val="-3"/>
                <w:sz w:val="16"/>
              </w:rPr>
              <w:t xml:space="preserve"> </w:t>
            </w:r>
            <w:r>
              <w:rPr>
                <w:rFonts w:ascii="Inter SemiBold"/>
                <w:b/>
                <w:sz w:val="16"/>
              </w:rPr>
              <w:t>trade</w:t>
            </w:r>
            <w:r>
              <w:rPr>
                <w:rFonts w:ascii="Inter SemiBold"/>
                <w:b/>
                <w:spacing w:val="-2"/>
                <w:sz w:val="16"/>
              </w:rPr>
              <w:t xml:space="preserve"> </w:t>
            </w:r>
            <w:r>
              <w:rPr>
                <w:rFonts w:ascii="Inter SemiBold"/>
                <w:b/>
                <w:sz w:val="16"/>
              </w:rPr>
              <w:t>union</w:t>
            </w:r>
            <w:r>
              <w:rPr>
                <w:rFonts w:ascii="Inter SemiBold"/>
                <w:b/>
                <w:spacing w:val="-2"/>
                <w:sz w:val="16"/>
              </w:rPr>
              <w:t xml:space="preserve"> activities</w:t>
            </w:r>
          </w:p>
        </w:tc>
        <w:tc>
          <w:tcPr>
            <w:tcW w:w="1331" w:type="dxa"/>
            <w:shd w:val="clear" w:color="auto" w:fill="ECD7CD"/>
          </w:tcPr>
          <w:p w14:paraId="3F30940F" w14:textId="77777777" w:rsidR="00F57465" w:rsidRDefault="00F57465" w:rsidP="009F2E90">
            <w:pPr>
              <w:pStyle w:val="TableParagraph"/>
              <w:spacing w:before="129"/>
              <w:ind w:right="66"/>
              <w:rPr>
                <w:rFonts w:ascii="Inter SemiBold"/>
                <w:b/>
                <w:sz w:val="16"/>
              </w:rPr>
            </w:pPr>
            <w:r>
              <w:rPr>
                <w:rFonts w:ascii="Inter SemiBold"/>
                <w:b/>
                <w:spacing w:val="-2"/>
                <w:sz w:val="16"/>
              </w:rPr>
              <w:t>Percentage</w:t>
            </w:r>
          </w:p>
        </w:tc>
      </w:tr>
      <w:tr w:rsidR="00F57465" w14:paraId="6C599C1A" w14:textId="77777777" w:rsidTr="009F2E90">
        <w:trPr>
          <w:trHeight w:val="1722"/>
        </w:trPr>
        <w:tc>
          <w:tcPr>
            <w:tcW w:w="2995" w:type="dxa"/>
          </w:tcPr>
          <w:p w14:paraId="1569FDC5" w14:textId="77777777" w:rsidR="00F57465" w:rsidRDefault="00F57465" w:rsidP="009F2E90">
            <w:pPr>
              <w:pStyle w:val="TableParagraph"/>
              <w:spacing w:before="92" w:line="247" w:lineRule="auto"/>
              <w:ind w:left="80"/>
              <w:jc w:val="left"/>
              <w:rPr>
                <w:sz w:val="16"/>
              </w:rPr>
            </w:pPr>
            <w:r>
              <w:rPr>
                <w:sz w:val="16"/>
              </w:rPr>
              <w:t>Time</w:t>
            </w:r>
            <w:r>
              <w:rPr>
                <w:spacing w:val="-9"/>
                <w:sz w:val="16"/>
              </w:rPr>
              <w:t xml:space="preserve"> </w:t>
            </w:r>
            <w:r>
              <w:rPr>
                <w:sz w:val="16"/>
              </w:rPr>
              <w:t>spent</w:t>
            </w:r>
            <w:r>
              <w:rPr>
                <w:spacing w:val="-8"/>
                <w:sz w:val="16"/>
              </w:rPr>
              <w:t xml:space="preserve"> </w:t>
            </w:r>
            <w:r>
              <w:rPr>
                <w:sz w:val="16"/>
              </w:rPr>
              <w:t>on</w:t>
            </w:r>
            <w:r>
              <w:rPr>
                <w:spacing w:val="-9"/>
                <w:sz w:val="16"/>
              </w:rPr>
              <w:t xml:space="preserve"> </w:t>
            </w:r>
            <w:r>
              <w:rPr>
                <w:sz w:val="16"/>
              </w:rPr>
              <w:t>paid</w:t>
            </w:r>
            <w:r>
              <w:rPr>
                <w:spacing w:val="-8"/>
                <w:sz w:val="16"/>
              </w:rPr>
              <w:t xml:space="preserve"> </w:t>
            </w:r>
            <w:r>
              <w:rPr>
                <w:sz w:val="16"/>
              </w:rPr>
              <w:t>trade</w:t>
            </w:r>
            <w:r>
              <w:rPr>
                <w:spacing w:val="-9"/>
                <w:sz w:val="16"/>
              </w:rPr>
              <w:t xml:space="preserve"> </w:t>
            </w:r>
            <w:r>
              <w:rPr>
                <w:sz w:val="16"/>
              </w:rPr>
              <w:t xml:space="preserve">union activities as a </w:t>
            </w:r>
            <w:proofErr w:type="gramStart"/>
            <w:r>
              <w:rPr>
                <w:sz w:val="16"/>
              </w:rPr>
              <w:t>percentage</w:t>
            </w:r>
            <w:proofErr w:type="gramEnd"/>
          </w:p>
          <w:p w14:paraId="1E393740" w14:textId="77777777" w:rsidR="00F57465" w:rsidRDefault="00F57465" w:rsidP="009F2E90">
            <w:pPr>
              <w:pStyle w:val="TableParagraph"/>
              <w:spacing w:before="1" w:line="247" w:lineRule="auto"/>
              <w:ind w:left="80" w:right="350"/>
              <w:jc w:val="left"/>
              <w:rPr>
                <w:sz w:val="16"/>
              </w:rPr>
            </w:pPr>
            <w:r>
              <w:rPr>
                <w:sz w:val="16"/>
              </w:rPr>
              <w:t>total paid facility time hours calculated</w:t>
            </w:r>
            <w:r>
              <w:rPr>
                <w:spacing w:val="-10"/>
                <w:sz w:val="16"/>
              </w:rPr>
              <w:t xml:space="preserve"> </w:t>
            </w:r>
            <w:r>
              <w:rPr>
                <w:sz w:val="16"/>
              </w:rPr>
              <w:t>as:</w:t>
            </w:r>
            <w:r>
              <w:rPr>
                <w:spacing w:val="-10"/>
                <w:sz w:val="16"/>
              </w:rPr>
              <w:t xml:space="preserve"> </w:t>
            </w:r>
            <w:r>
              <w:rPr>
                <w:sz w:val="16"/>
              </w:rPr>
              <w:t>(total</w:t>
            </w:r>
            <w:r>
              <w:rPr>
                <w:spacing w:val="-11"/>
                <w:sz w:val="16"/>
              </w:rPr>
              <w:t xml:space="preserve"> </w:t>
            </w:r>
            <w:r>
              <w:rPr>
                <w:sz w:val="16"/>
              </w:rPr>
              <w:t>hours</w:t>
            </w:r>
            <w:r>
              <w:rPr>
                <w:spacing w:val="-10"/>
                <w:sz w:val="16"/>
              </w:rPr>
              <w:t xml:space="preserve"> </w:t>
            </w:r>
            <w:r>
              <w:rPr>
                <w:sz w:val="16"/>
              </w:rPr>
              <w:t>spent on</w:t>
            </w:r>
            <w:r>
              <w:rPr>
                <w:spacing w:val="-7"/>
                <w:sz w:val="16"/>
              </w:rPr>
              <w:t xml:space="preserve"> </w:t>
            </w:r>
            <w:r>
              <w:rPr>
                <w:sz w:val="16"/>
              </w:rPr>
              <w:t>paid</w:t>
            </w:r>
            <w:r>
              <w:rPr>
                <w:spacing w:val="-6"/>
                <w:sz w:val="16"/>
              </w:rPr>
              <w:t xml:space="preserve"> </w:t>
            </w:r>
            <w:r>
              <w:rPr>
                <w:sz w:val="16"/>
              </w:rPr>
              <w:t>trade</w:t>
            </w:r>
            <w:r>
              <w:rPr>
                <w:spacing w:val="-7"/>
                <w:sz w:val="16"/>
              </w:rPr>
              <w:t xml:space="preserve"> </w:t>
            </w:r>
            <w:r>
              <w:rPr>
                <w:sz w:val="16"/>
              </w:rPr>
              <w:t>union</w:t>
            </w:r>
            <w:r>
              <w:rPr>
                <w:spacing w:val="-7"/>
                <w:sz w:val="16"/>
              </w:rPr>
              <w:t xml:space="preserve"> </w:t>
            </w:r>
            <w:r>
              <w:rPr>
                <w:sz w:val="16"/>
              </w:rPr>
              <w:t>activities</w:t>
            </w:r>
            <w:r>
              <w:rPr>
                <w:spacing w:val="-6"/>
                <w:sz w:val="16"/>
              </w:rPr>
              <w:t xml:space="preserve"> </w:t>
            </w:r>
            <w:r>
              <w:rPr>
                <w:sz w:val="16"/>
              </w:rPr>
              <w:t>by relevant union officials</w:t>
            </w:r>
          </w:p>
          <w:p w14:paraId="14094D12" w14:textId="77777777" w:rsidR="00F57465" w:rsidRDefault="00F57465" w:rsidP="009F2E90">
            <w:pPr>
              <w:pStyle w:val="TableParagraph"/>
              <w:spacing w:before="2"/>
              <w:ind w:left="80"/>
              <w:jc w:val="left"/>
              <w:rPr>
                <w:sz w:val="16"/>
              </w:rPr>
            </w:pPr>
            <w:r>
              <w:rPr>
                <w:sz w:val="16"/>
              </w:rPr>
              <w:t>during</w:t>
            </w:r>
            <w:r>
              <w:rPr>
                <w:spacing w:val="-5"/>
                <w:sz w:val="16"/>
              </w:rPr>
              <w:t xml:space="preserve"> </w:t>
            </w:r>
            <w:r>
              <w:rPr>
                <w:sz w:val="16"/>
              </w:rPr>
              <w:t>the</w:t>
            </w:r>
            <w:r>
              <w:rPr>
                <w:spacing w:val="-4"/>
                <w:sz w:val="16"/>
              </w:rPr>
              <w:t xml:space="preserve"> </w:t>
            </w:r>
            <w:r>
              <w:rPr>
                <w:sz w:val="16"/>
              </w:rPr>
              <w:t>relevant</w:t>
            </w:r>
            <w:r>
              <w:rPr>
                <w:spacing w:val="-3"/>
                <w:sz w:val="16"/>
              </w:rPr>
              <w:t xml:space="preserve"> </w:t>
            </w:r>
            <w:r>
              <w:rPr>
                <w:sz w:val="16"/>
              </w:rPr>
              <w:t>period</w:t>
            </w:r>
            <w:r>
              <w:rPr>
                <w:spacing w:val="-4"/>
                <w:sz w:val="16"/>
              </w:rPr>
              <w:t xml:space="preserve"> </w:t>
            </w:r>
            <w:r>
              <w:rPr>
                <w:sz w:val="16"/>
              </w:rPr>
              <w:t>/</w:t>
            </w:r>
            <w:r>
              <w:rPr>
                <w:spacing w:val="-3"/>
                <w:sz w:val="16"/>
              </w:rPr>
              <w:t xml:space="preserve"> </w:t>
            </w:r>
            <w:r>
              <w:rPr>
                <w:sz w:val="16"/>
              </w:rPr>
              <w:t>total</w:t>
            </w:r>
            <w:r>
              <w:rPr>
                <w:spacing w:val="-4"/>
                <w:sz w:val="16"/>
              </w:rPr>
              <w:t xml:space="preserve"> paid</w:t>
            </w:r>
          </w:p>
          <w:p w14:paraId="43DE7591" w14:textId="77777777" w:rsidR="00F57465" w:rsidRDefault="00F57465" w:rsidP="009F2E90">
            <w:pPr>
              <w:pStyle w:val="TableParagraph"/>
              <w:spacing w:before="7"/>
              <w:ind w:left="80"/>
              <w:jc w:val="left"/>
              <w:rPr>
                <w:sz w:val="16"/>
              </w:rPr>
            </w:pPr>
            <w:r>
              <w:rPr>
                <w:sz w:val="16"/>
              </w:rPr>
              <w:t>facility</w:t>
            </w:r>
            <w:r>
              <w:rPr>
                <w:spacing w:val="-7"/>
                <w:sz w:val="16"/>
              </w:rPr>
              <w:t xml:space="preserve"> </w:t>
            </w:r>
            <w:r>
              <w:rPr>
                <w:sz w:val="16"/>
              </w:rPr>
              <w:t>time</w:t>
            </w:r>
            <w:r>
              <w:rPr>
                <w:spacing w:val="-5"/>
                <w:sz w:val="16"/>
              </w:rPr>
              <w:t xml:space="preserve"> </w:t>
            </w:r>
            <w:r>
              <w:rPr>
                <w:sz w:val="16"/>
              </w:rPr>
              <w:t>hours)</w:t>
            </w:r>
            <w:r>
              <w:rPr>
                <w:spacing w:val="-4"/>
                <w:sz w:val="16"/>
              </w:rPr>
              <w:t xml:space="preserve"> X100</w:t>
            </w:r>
          </w:p>
        </w:tc>
        <w:tc>
          <w:tcPr>
            <w:tcW w:w="1331" w:type="dxa"/>
          </w:tcPr>
          <w:p w14:paraId="48512733" w14:textId="77777777" w:rsidR="00F57465" w:rsidRDefault="00F57465" w:rsidP="009F2E90">
            <w:pPr>
              <w:pStyle w:val="TableParagraph"/>
              <w:spacing w:before="92"/>
              <w:ind w:right="66"/>
              <w:rPr>
                <w:sz w:val="16"/>
              </w:rPr>
            </w:pPr>
            <w:r>
              <w:rPr>
                <w:spacing w:val="-2"/>
                <w:sz w:val="16"/>
              </w:rPr>
              <w:t>1.12%</w:t>
            </w:r>
          </w:p>
        </w:tc>
      </w:tr>
    </w:tbl>
    <w:p w14:paraId="3364FFC7" w14:textId="77777777" w:rsidR="00054480" w:rsidRDefault="00054480" w:rsidP="00054480">
      <w:pPr>
        <w:pStyle w:val="20ptbody"/>
      </w:pPr>
    </w:p>
    <w:p w14:paraId="7AA3DD47" w14:textId="77777777" w:rsidR="00054480" w:rsidRDefault="00054480" w:rsidP="00546110">
      <w:pPr>
        <w:pStyle w:val="20ptheaders"/>
      </w:pPr>
      <w:r>
        <w:lastRenderedPageBreak/>
        <w:t>Equality and diversity</w:t>
      </w:r>
    </w:p>
    <w:p w14:paraId="7B6CF4C9" w14:textId="77777777" w:rsidR="00054480" w:rsidRDefault="00054480" w:rsidP="00054480">
      <w:pPr>
        <w:pStyle w:val="20ptbody"/>
      </w:pPr>
      <w:r>
        <w:t xml:space="preserve">NICE is committed to equality of opportunity for both current and prospective employees, and in the recruitment of committee and group members. Everyone who works for NICE, applies to work at NICE or applies to join a committee or group, is treated fairly, and valued equally. </w:t>
      </w:r>
    </w:p>
    <w:p w14:paraId="1DF7B6F0" w14:textId="77777777" w:rsidR="00054480" w:rsidRDefault="00054480" w:rsidP="00054480">
      <w:pPr>
        <w:pStyle w:val="20ptbody"/>
      </w:pPr>
      <w:r>
        <w:t xml:space="preserve">NICE complies with legislation and statutory codes of practice that relate to equality and diversity. In accordance with the Equality Act 2010, all workers are treated fairly and equally regardless of age, disability, race, religion or belief, gender, marriage or civil partnership, pregnancy and maternity, sexual orientation, or gender reassignment. </w:t>
      </w:r>
    </w:p>
    <w:p w14:paraId="4331C8AA" w14:textId="77777777" w:rsidR="00054480" w:rsidRDefault="00054480" w:rsidP="00054480">
      <w:pPr>
        <w:pStyle w:val="20ptbody"/>
      </w:pPr>
      <w:r>
        <w:t xml:space="preserve">NICE has published equality objectives for the period 2024 to 2029, which were agreed by the organisations Board in March 2024.The </w:t>
      </w:r>
      <w:r>
        <w:lastRenderedPageBreak/>
        <w:t xml:space="preserve">equality data of the NICE workforce, and performance against our equality objectives, is reported on an annual basis in the Annual Equality Report. This report also incorporates WRES (NHS Workforce Race Equality Standard) and WDES (NHS Workforce Disability Equality Standard) data, as well as our gender pay gap reporting. In March 2024 we published a workforce EDI 5 Year Road Map setting out our aspirations and approach for the next 5 years. </w:t>
      </w:r>
    </w:p>
    <w:p w14:paraId="67EBF36D" w14:textId="77777777" w:rsidR="00054480" w:rsidRDefault="00054480" w:rsidP="00054480">
      <w:pPr>
        <w:pStyle w:val="20ptbody"/>
      </w:pPr>
      <w:r>
        <w:t xml:space="preserve">Each year we develop an Annual workforce EDI action plan. The areas of focus during 2025 to 2026 included: the establishment of directorate level EDI action plans; work to advance disability inclusion and wellbeing; maintain momentum on inclusive leadership and committee diversity; embed values-led behaviours. </w:t>
      </w:r>
    </w:p>
    <w:p w14:paraId="61E69C59" w14:textId="77777777" w:rsidR="00054480" w:rsidRDefault="00054480" w:rsidP="00054480">
      <w:pPr>
        <w:pStyle w:val="20ptbody"/>
      </w:pPr>
      <w:r>
        <w:lastRenderedPageBreak/>
        <w:t xml:space="preserve">We are committed to building staff voice into everything we do, and we have 4 staff led Staff Networks: The Race Equality Network; the Disability Advocacy and Wellbeing Network; NICE and proud (for LGBTQ+ staff), and Women in NICE. We will continue to solicit input from our staff networks and those with lived experience, wherever possible. </w:t>
      </w:r>
    </w:p>
    <w:p w14:paraId="6708F6EB" w14:textId="77777777" w:rsidR="00054480" w:rsidRDefault="00054480" w:rsidP="00546110">
      <w:pPr>
        <w:pStyle w:val="20ptheaders"/>
      </w:pPr>
      <w:r>
        <w:t>Staff composition</w:t>
      </w:r>
    </w:p>
    <w:p w14:paraId="5DF5877C" w14:textId="77777777" w:rsidR="00054480" w:rsidRDefault="00054480" w:rsidP="00054480">
      <w:pPr>
        <w:pStyle w:val="20ptbody"/>
      </w:pPr>
      <w:r>
        <w:t xml:space="preserve">NICE employs 70 staff at a grade equivalent to senior civil servants of which 62 are at band 8d, band 9 or engaged on Medical &amp; Dental terms and conditions; and 8 are on the Executive Senior Manager (ESM) </w:t>
      </w:r>
      <w:proofErr w:type="spellStart"/>
      <w:r>
        <w:t>payscale</w:t>
      </w:r>
      <w:proofErr w:type="spellEnd"/>
      <w:r>
        <w:t xml:space="preserve"> (excluding 1 on a secondment into the organisation).</w:t>
      </w:r>
    </w:p>
    <w:p w14:paraId="2F5B9264" w14:textId="77777777" w:rsidR="00054480" w:rsidRDefault="00054480" w:rsidP="00054480">
      <w:pPr>
        <w:pStyle w:val="20ptbody"/>
      </w:pPr>
      <w:r>
        <w:t>NICE’s workforce is 68.5% female and 31.5% male. Our staff composition by salary band is shown in the figure below.</w:t>
      </w:r>
    </w:p>
    <w:p w14:paraId="48F2195A" w14:textId="210A3D6F" w:rsidR="00054480" w:rsidRDefault="00054480" w:rsidP="00546110">
      <w:pPr>
        <w:pStyle w:val="20ptheaders"/>
      </w:pPr>
      <w:r>
        <w:lastRenderedPageBreak/>
        <w:t>Staff composition by gender to nearest whole %</w:t>
      </w:r>
    </w:p>
    <w:p w14:paraId="0AC36758" w14:textId="77777777" w:rsidR="00054480" w:rsidRDefault="00054480" w:rsidP="00054480">
      <w:pPr>
        <w:pStyle w:val="20ptbody"/>
      </w:pPr>
      <w:r>
        <w:t>All staff: Female 68%, male 32%</w:t>
      </w:r>
    </w:p>
    <w:p w14:paraId="05603FB0" w14:textId="77777777" w:rsidR="00054480" w:rsidRDefault="00054480" w:rsidP="00054480">
      <w:pPr>
        <w:pStyle w:val="20ptbody"/>
      </w:pPr>
      <w:r>
        <w:t xml:space="preserve">Staff </w:t>
      </w:r>
      <w:proofErr w:type="gramStart"/>
      <w:r>
        <w:t>bands</w:t>
      </w:r>
      <w:proofErr w:type="gramEnd"/>
      <w:r>
        <w:t xml:space="preserve"> 2 - 8c or equivalent: Female 70%, male 30%</w:t>
      </w:r>
    </w:p>
    <w:p w14:paraId="5877F690" w14:textId="77777777" w:rsidR="00054480" w:rsidRDefault="00054480" w:rsidP="00054480">
      <w:pPr>
        <w:pStyle w:val="20ptbody"/>
      </w:pPr>
      <w:r>
        <w:t>Staff bands 8d - 9 and Medical &amp; Dental: Female 55%, male 45%</w:t>
      </w:r>
    </w:p>
    <w:p w14:paraId="24941BE2" w14:textId="657CA0F0" w:rsidR="00054480" w:rsidRDefault="00054480" w:rsidP="00054480">
      <w:pPr>
        <w:pStyle w:val="20ptbody"/>
      </w:pPr>
      <w:r>
        <w:t>Executive Senior Managers: Female 38%, male 63%</w:t>
      </w:r>
    </w:p>
    <w:p w14:paraId="60FE7C13" w14:textId="77777777" w:rsidR="00054480" w:rsidRDefault="00054480" w:rsidP="00546110">
      <w:pPr>
        <w:pStyle w:val="20ptheaders"/>
      </w:pPr>
      <w:r>
        <w:t>Gender pay gap</w:t>
      </w:r>
    </w:p>
    <w:p w14:paraId="1DEACFFA" w14:textId="77777777" w:rsidR="00054480" w:rsidRDefault="00054480" w:rsidP="00054480">
      <w:pPr>
        <w:pStyle w:val="20ptbody"/>
      </w:pPr>
      <w:r>
        <w:t xml:space="preserve">NICE’s gender pay gap for the reporting year 2024 to 2025 (snapshot date 31st March 2025) is 12.2% in favour of male staff. This is an increase from last year, but below the national average for this period which is 12.8%. In 2026–2027, we will take forward a focused Fair Progression &amp; Equity Inquiry to improve our understanding of our Gender Pay Gap (GPG) and career progression at NICE. </w:t>
      </w:r>
      <w:r>
        <w:lastRenderedPageBreak/>
        <w:t>We will continue to embed our Menopause Policy, prevent and respond to sexual harassment, and further strengthen fair and inclusive recruitment and career development practices. We will also continue to develop a more structured and consistent approach to identifying and developing talent.</w:t>
      </w:r>
    </w:p>
    <w:p w14:paraId="543972F3" w14:textId="77777777" w:rsidR="00054480" w:rsidRDefault="00054480" w:rsidP="00546110">
      <w:pPr>
        <w:pStyle w:val="20ptheaders"/>
      </w:pPr>
      <w:r>
        <w:t>Sickness absence</w:t>
      </w:r>
    </w:p>
    <w:p w14:paraId="3AFBB8E8" w14:textId="77777777" w:rsidR="00054480" w:rsidRDefault="00054480" w:rsidP="00054480">
      <w:pPr>
        <w:pStyle w:val="20ptbody"/>
      </w:pPr>
      <w:r>
        <w:t xml:space="preserve">During the period January to December 2025, the number of days lost </w:t>
      </w:r>
      <w:proofErr w:type="gramStart"/>
      <w:r>
        <w:t>as a result of</w:t>
      </w:r>
      <w:proofErr w:type="gramEnd"/>
      <w:r>
        <w:t xml:space="preserve"> sickness by full-time equivalent employees was 6.1 days, or 1.67% (2024 1.78%). The Department of Health and Social Care considers the annual figures to be reasonable proxy for financial year equivalents.</w:t>
      </w:r>
    </w:p>
    <w:p w14:paraId="65F173F2" w14:textId="77777777" w:rsidR="00054480" w:rsidRDefault="00054480" w:rsidP="00546110">
      <w:pPr>
        <w:pStyle w:val="20ptheaders"/>
      </w:pPr>
      <w:r>
        <w:t>Effectiveness of whistleblowing arrangements</w:t>
      </w:r>
    </w:p>
    <w:p w14:paraId="7AF9F8AE" w14:textId="77777777" w:rsidR="00054480" w:rsidRDefault="00054480" w:rsidP="00054480">
      <w:pPr>
        <w:pStyle w:val="20ptbody"/>
      </w:pPr>
      <w:r>
        <w:t xml:space="preserve">There </w:t>
      </w:r>
      <w:proofErr w:type="gramStart"/>
      <w:r>
        <w:t>were</w:t>
      </w:r>
      <w:proofErr w:type="gramEnd"/>
      <w:r>
        <w:t xml:space="preserve"> no whistleblowing cases reported in 2025 to 2026.</w:t>
      </w:r>
    </w:p>
    <w:p w14:paraId="62C62F62" w14:textId="77777777" w:rsidR="00054480" w:rsidRDefault="00054480" w:rsidP="00546110">
      <w:pPr>
        <w:pStyle w:val="20ptheaders"/>
      </w:pPr>
      <w:r>
        <w:lastRenderedPageBreak/>
        <w:t>Review of tax arrangements of public sector appointees – off-payroll engagements</w:t>
      </w:r>
    </w:p>
    <w:p w14:paraId="6814AC53" w14:textId="77777777" w:rsidR="00054480" w:rsidRDefault="00054480" w:rsidP="00054480">
      <w:pPr>
        <w:pStyle w:val="20ptbody"/>
      </w:pPr>
      <w:r>
        <w:t>As part of the Review of Tax Arrangements of Public Sector Appointees published by the Chief Secretary to the Treasury on 23 May 2012, NICE must publish information about off-payroll engagements.</w:t>
      </w:r>
    </w:p>
    <w:p w14:paraId="7C23D14D" w14:textId="77777777" w:rsidR="00054480" w:rsidRDefault="00054480" w:rsidP="00546110">
      <w:pPr>
        <w:pStyle w:val="20ptheaders"/>
      </w:pPr>
      <w:r>
        <w:t xml:space="preserve">For all off-payroll engagements as of 31st March 2026, for more than £245 per day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5"/>
        <w:gridCol w:w="803"/>
      </w:tblGrid>
      <w:tr w:rsidR="00F57465" w14:paraId="65A9279B" w14:textId="77777777" w:rsidTr="00F57465">
        <w:trPr>
          <w:trHeight w:val="518"/>
        </w:trPr>
        <w:tc>
          <w:tcPr>
            <w:tcW w:w="3555" w:type="dxa"/>
            <w:shd w:val="clear" w:color="auto" w:fill="ECD7CD"/>
          </w:tcPr>
          <w:p w14:paraId="27D7E971" w14:textId="77777777" w:rsidR="00F57465" w:rsidRDefault="00F57465" w:rsidP="009F2E90">
            <w:pPr>
              <w:pStyle w:val="TableParagraph"/>
              <w:spacing w:before="88" w:line="247" w:lineRule="auto"/>
              <w:ind w:left="80" w:right="27"/>
              <w:jc w:val="left"/>
              <w:rPr>
                <w:rFonts w:ascii="Inter SemiBold"/>
                <w:b/>
                <w:sz w:val="16"/>
              </w:rPr>
            </w:pPr>
            <w:r>
              <w:rPr>
                <w:rFonts w:ascii="Inter SemiBold"/>
                <w:b/>
                <w:sz w:val="16"/>
              </w:rPr>
              <w:t>Number</w:t>
            </w:r>
            <w:r>
              <w:rPr>
                <w:rFonts w:ascii="Inter SemiBold"/>
                <w:b/>
                <w:spacing w:val="-7"/>
                <w:sz w:val="16"/>
              </w:rPr>
              <w:t xml:space="preserve"> </w:t>
            </w:r>
            <w:r>
              <w:rPr>
                <w:rFonts w:ascii="Inter SemiBold"/>
                <w:b/>
                <w:sz w:val="16"/>
              </w:rPr>
              <w:t>of</w:t>
            </w:r>
            <w:r>
              <w:rPr>
                <w:rFonts w:ascii="Inter SemiBold"/>
                <w:b/>
                <w:spacing w:val="-8"/>
                <w:sz w:val="16"/>
              </w:rPr>
              <w:t xml:space="preserve"> </w:t>
            </w:r>
            <w:r>
              <w:rPr>
                <w:rFonts w:ascii="Inter SemiBold"/>
                <w:b/>
                <w:sz w:val="16"/>
              </w:rPr>
              <w:t>existing</w:t>
            </w:r>
            <w:r>
              <w:rPr>
                <w:rFonts w:ascii="Inter SemiBold"/>
                <w:b/>
                <w:spacing w:val="-8"/>
                <w:sz w:val="16"/>
              </w:rPr>
              <w:t xml:space="preserve"> </w:t>
            </w:r>
            <w:r>
              <w:rPr>
                <w:rFonts w:ascii="Inter SemiBold"/>
                <w:b/>
                <w:sz w:val="16"/>
              </w:rPr>
              <w:t>engagements</w:t>
            </w:r>
            <w:r>
              <w:rPr>
                <w:rFonts w:ascii="Inter SemiBold"/>
                <w:b/>
                <w:spacing w:val="-8"/>
                <w:sz w:val="16"/>
              </w:rPr>
              <w:t xml:space="preserve"> </w:t>
            </w:r>
            <w:r>
              <w:rPr>
                <w:rFonts w:ascii="Inter SemiBold"/>
                <w:b/>
                <w:sz w:val="16"/>
              </w:rPr>
              <w:t>as</w:t>
            </w:r>
            <w:r>
              <w:rPr>
                <w:rFonts w:ascii="Inter SemiBold"/>
                <w:b/>
                <w:spacing w:val="-8"/>
                <w:sz w:val="16"/>
              </w:rPr>
              <w:t xml:space="preserve"> </w:t>
            </w:r>
            <w:r>
              <w:rPr>
                <w:rFonts w:ascii="Inter SemiBold"/>
                <w:b/>
                <w:sz w:val="16"/>
              </w:rPr>
              <w:t>of</w:t>
            </w:r>
            <w:r>
              <w:rPr>
                <w:rFonts w:ascii="Inter SemiBold"/>
                <w:b/>
                <w:spacing w:val="-8"/>
                <w:sz w:val="16"/>
              </w:rPr>
              <w:t xml:space="preserve"> </w:t>
            </w:r>
            <w:r>
              <w:rPr>
                <w:rFonts w:ascii="Inter SemiBold"/>
                <w:b/>
                <w:sz w:val="16"/>
              </w:rPr>
              <w:t>31st</w:t>
            </w:r>
            <w:r>
              <w:rPr>
                <w:rFonts w:ascii="Inter SemiBold"/>
                <w:b/>
                <w:spacing w:val="40"/>
                <w:sz w:val="16"/>
              </w:rPr>
              <w:t xml:space="preserve"> </w:t>
            </w:r>
            <w:r>
              <w:rPr>
                <w:rFonts w:ascii="Inter SemiBold"/>
                <w:b/>
                <w:sz w:val="16"/>
              </w:rPr>
              <w:t>March</w:t>
            </w:r>
            <w:r>
              <w:rPr>
                <w:rFonts w:ascii="Inter SemiBold"/>
                <w:b/>
                <w:spacing w:val="-3"/>
                <w:sz w:val="16"/>
              </w:rPr>
              <w:t xml:space="preserve"> </w:t>
            </w:r>
            <w:r>
              <w:rPr>
                <w:rFonts w:ascii="Inter SemiBold"/>
                <w:b/>
                <w:sz w:val="16"/>
              </w:rPr>
              <w:t>2026</w:t>
            </w:r>
          </w:p>
        </w:tc>
        <w:tc>
          <w:tcPr>
            <w:tcW w:w="803" w:type="dxa"/>
            <w:shd w:val="clear" w:color="auto" w:fill="ECD7CD"/>
          </w:tcPr>
          <w:p w14:paraId="21236367" w14:textId="77777777" w:rsidR="00F57465" w:rsidRDefault="00F57465" w:rsidP="009F2E90">
            <w:pPr>
              <w:pStyle w:val="TableParagraph"/>
              <w:spacing w:before="188"/>
              <w:ind w:right="66"/>
              <w:rPr>
                <w:rFonts w:ascii="Inter SemiBold"/>
                <w:b/>
                <w:sz w:val="16"/>
              </w:rPr>
            </w:pPr>
            <w:r>
              <w:rPr>
                <w:rFonts w:ascii="Inter SemiBold"/>
                <w:b/>
                <w:spacing w:val="-2"/>
                <w:sz w:val="16"/>
              </w:rPr>
              <w:t>Number</w:t>
            </w:r>
          </w:p>
        </w:tc>
      </w:tr>
      <w:tr w:rsidR="00F57465" w14:paraId="5E01FA2D" w14:textId="77777777" w:rsidTr="00F57465">
        <w:trPr>
          <w:trHeight w:val="510"/>
        </w:trPr>
        <w:tc>
          <w:tcPr>
            <w:tcW w:w="3555" w:type="dxa"/>
          </w:tcPr>
          <w:p w14:paraId="25614033" w14:textId="77777777" w:rsidR="00F57465" w:rsidRDefault="00F57465" w:rsidP="009F2E90">
            <w:pPr>
              <w:pStyle w:val="TableParagraph"/>
              <w:spacing w:line="247" w:lineRule="auto"/>
              <w:ind w:left="80" w:right="27"/>
              <w:jc w:val="left"/>
              <w:rPr>
                <w:sz w:val="16"/>
              </w:rPr>
            </w:pPr>
            <w:r>
              <w:rPr>
                <w:sz w:val="16"/>
              </w:rPr>
              <w:t>Of</w:t>
            </w:r>
            <w:r>
              <w:rPr>
                <w:spacing w:val="-6"/>
                <w:sz w:val="16"/>
              </w:rPr>
              <w:t xml:space="preserve"> </w:t>
            </w:r>
            <w:r>
              <w:rPr>
                <w:sz w:val="16"/>
              </w:rPr>
              <w:t>which</w:t>
            </w:r>
            <w:r>
              <w:rPr>
                <w:spacing w:val="-7"/>
                <w:sz w:val="16"/>
              </w:rPr>
              <w:t xml:space="preserve"> </w:t>
            </w:r>
            <w:r>
              <w:rPr>
                <w:sz w:val="16"/>
              </w:rPr>
              <w:t>have</w:t>
            </w:r>
            <w:r>
              <w:rPr>
                <w:spacing w:val="-7"/>
                <w:sz w:val="16"/>
              </w:rPr>
              <w:t xml:space="preserve"> </w:t>
            </w:r>
            <w:r>
              <w:rPr>
                <w:sz w:val="16"/>
              </w:rPr>
              <w:t>existed</w:t>
            </w:r>
            <w:r>
              <w:rPr>
                <w:spacing w:val="-6"/>
                <w:sz w:val="16"/>
              </w:rPr>
              <w:t xml:space="preserve"> </w:t>
            </w:r>
            <w:r>
              <w:rPr>
                <w:sz w:val="16"/>
              </w:rPr>
              <w:t>for</w:t>
            </w:r>
            <w:r>
              <w:rPr>
                <w:spacing w:val="-7"/>
                <w:sz w:val="16"/>
              </w:rPr>
              <w:t xml:space="preserve"> </w:t>
            </w:r>
            <w:r>
              <w:rPr>
                <w:sz w:val="16"/>
              </w:rPr>
              <w:t>less</w:t>
            </w:r>
            <w:r>
              <w:rPr>
                <w:spacing w:val="-6"/>
                <w:sz w:val="16"/>
              </w:rPr>
              <w:t xml:space="preserve"> </w:t>
            </w:r>
            <w:r>
              <w:rPr>
                <w:sz w:val="16"/>
              </w:rPr>
              <w:t>than</w:t>
            </w:r>
            <w:r>
              <w:rPr>
                <w:spacing w:val="-7"/>
                <w:sz w:val="16"/>
              </w:rPr>
              <w:t xml:space="preserve"> </w:t>
            </w:r>
            <w:r>
              <w:rPr>
                <w:sz w:val="16"/>
              </w:rPr>
              <w:t>one</w:t>
            </w:r>
            <w:r>
              <w:rPr>
                <w:spacing w:val="-7"/>
                <w:sz w:val="16"/>
              </w:rPr>
              <w:t xml:space="preserve"> </w:t>
            </w:r>
            <w:r>
              <w:rPr>
                <w:sz w:val="16"/>
              </w:rPr>
              <w:t>year at time of reporting</w:t>
            </w:r>
          </w:p>
        </w:tc>
        <w:tc>
          <w:tcPr>
            <w:tcW w:w="803" w:type="dxa"/>
          </w:tcPr>
          <w:p w14:paraId="1EE8A4AB" w14:textId="77777777" w:rsidR="00F57465" w:rsidRDefault="00F57465" w:rsidP="009F2E90">
            <w:pPr>
              <w:pStyle w:val="TableParagraph"/>
              <w:spacing w:before="180"/>
              <w:ind w:right="66"/>
              <w:rPr>
                <w:sz w:val="16"/>
              </w:rPr>
            </w:pPr>
            <w:r>
              <w:rPr>
                <w:spacing w:val="-10"/>
                <w:sz w:val="16"/>
              </w:rPr>
              <w:t>9</w:t>
            </w:r>
          </w:p>
        </w:tc>
      </w:tr>
      <w:tr w:rsidR="00F57465" w14:paraId="6A2EFBDF" w14:textId="77777777" w:rsidTr="00F57465">
        <w:trPr>
          <w:trHeight w:val="510"/>
        </w:trPr>
        <w:tc>
          <w:tcPr>
            <w:tcW w:w="3555" w:type="dxa"/>
          </w:tcPr>
          <w:p w14:paraId="0CE78A2F" w14:textId="77777777" w:rsidR="00F57465" w:rsidRDefault="00F57465" w:rsidP="009F2E90">
            <w:pPr>
              <w:pStyle w:val="TableParagraph"/>
              <w:spacing w:line="247" w:lineRule="auto"/>
              <w:ind w:left="80" w:right="27"/>
              <w:jc w:val="left"/>
              <w:rPr>
                <w:sz w:val="16"/>
              </w:rPr>
            </w:pPr>
            <w:r>
              <w:rPr>
                <w:sz w:val="16"/>
              </w:rPr>
              <w:t>Of</w:t>
            </w:r>
            <w:r>
              <w:rPr>
                <w:spacing w:val="-8"/>
                <w:sz w:val="16"/>
              </w:rPr>
              <w:t xml:space="preserve"> </w:t>
            </w:r>
            <w:r>
              <w:rPr>
                <w:sz w:val="16"/>
              </w:rPr>
              <w:t>which</w:t>
            </w:r>
            <w:r>
              <w:rPr>
                <w:spacing w:val="-8"/>
                <w:sz w:val="16"/>
              </w:rPr>
              <w:t xml:space="preserve"> </w:t>
            </w:r>
            <w:r>
              <w:rPr>
                <w:sz w:val="16"/>
              </w:rPr>
              <w:t>have</w:t>
            </w:r>
            <w:r>
              <w:rPr>
                <w:spacing w:val="-8"/>
                <w:sz w:val="16"/>
              </w:rPr>
              <w:t xml:space="preserve"> </w:t>
            </w:r>
            <w:r>
              <w:rPr>
                <w:sz w:val="16"/>
              </w:rPr>
              <w:t>existed</w:t>
            </w:r>
            <w:r>
              <w:rPr>
                <w:spacing w:val="-8"/>
                <w:sz w:val="16"/>
              </w:rPr>
              <w:t xml:space="preserve"> </w:t>
            </w:r>
            <w:r>
              <w:rPr>
                <w:sz w:val="16"/>
              </w:rPr>
              <w:t>for</w:t>
            </w:r>
            <w:r>
              <w:rPr>
                <w:spacing w:val="-8"/>
                <w:sz w:val="16"/>
              </w:rPr>
              <w:t xml:space="preserve"> </w:t>
            </w:r>
            <w:r>
              <w:rPr>
                <w:sz w:val="16"/>
              </w:rPr>
              <w:t>between</w:t>
            </w:r>
            <w:r>
              <w:rPr>
                <w:spacing w:val="-8"/>
                <w:sz w:val="16"/>
              </w:rPr>
              <w:t xml:space="preserve"> </w:t>
            </w:r>
            <w:r>
              <w:rPr>
                <w:sz w:val="16"/>
              </w:rPr>
              <w:t>one</w:t>
            </w:r>
            <w:r>
              <w:rPr>
                <w:spacing w:val="-8"/>
                <w:sz w:val="16"/>
              </w:rPr>
              <w:t xml:space="preserve"> </w:t>
            </w:r>
            <w:r>
              <w:rPr>
                <w:sz w:val="16"/>
              </w:rPr>
              <w:t>and two years at time of reporting</w:t>
            </w:r>
          </w:p>
        </w:tc>
        <w:tc>
          <w:tcPr>
            <w:tcW w:w="803" w:type="dxa"/>
          </w:tcPr>
          <w:p w14:paraId="29ACEDE4" w14:textId="77777777" w:rsidR="00F57465" w:rsidRDefault="00F57465" w:rsidP="009F2E90">
            <w:pPr>
              <w:pStyle w:val="TableParagraph"/>
              <w:spacing w:before="180"/>
              <w:ind w:right="66"/>
              <w:rPr>
                <w:sz w:val="16"/>
              </w:rPr>
            </w:pPr>
            <w:r>
              <w:rPr>
                <w:spacing w:val="-10"/>
                <w:sz w:val="16"/>
              </w:rPr>
              <w:t>3</w:t>
            </w:r>
          </w:p>
        </w:tc>
      </w:tr>
      <w:tr w:rsidR="00F57465" w14:paraId="60C61C7E" w14:textId="77777777" w:rsidTr="00F57465">
        <w:trPr>
          <w:trHeight w:val="510"/>
        </w:trPr>
        <w:tc>
          <w:tcPr>
            <w:tcW w:w="3555" w:type="dxa"/>
          </w:tcPr>
          <w:p w14:paraId="2781951F" w14:textId="77777777" w:rsidR="00F57465" w:rsidRDefault="00F57465" w:rsidP="009F2E90">
            <w:pPr>
              <w:pStyle w:val="TableParagraph"/>
              <w:spacing w:line="247" w:lineRule="auto"/>
              <w:ind w:left="80" w:right="27"/>
              <w:jc w:val="left"/>
              <w:rPr>
                <w:sz w:val="16"/>
              </w:rPr>
            </w:pPr>
            <w:r>
              <w:rPr>
                <w:sz w:val="16"/>
              </w:rPr>
              <w:t>Of</w:t>
            </w:r>
            <w:r>
              <w:rPr>
                <w:spacing w:val="-8"/>
                <w:sz w:val="16"/>
              </w:rPr>
              <w:t xml:space="preserve"> </w:t>
            </w:r>
            <w:r>
              <w:rPr>
                <w:sz w:val="16"/>
              </w:rPr>
              <w:t>which</w:t>
            </w:r>
            <w:r>
              <w:rPr>
                <w:spacing w:val="-9"/>
                <w:sz w:val="16"/>
              </w:rPr>
              <w:t xml:space="preserve"> </w:t>
            </w:r>
            <w:r>
              <w:rPr>
                <w:sz w:val="16"/>
              </w:rPr>
              <w:t>have</w:t>
            </w:r>
            <w:r>
              <w:rPr>
                <w:spacing w:val="-9"/>
                <w:sz w:val="16"/>
              </w:rPr>
              <w:t xml:space="preserve"> </w:t>
            </w:r>
            <w:r>
              <w:rPr>
                <w:sz w:val="16"/>
              </w:rPr>
              <w:t>existed</w:t>
            </w:r>
            <w:r>
              <w:rPr>
                <w:spacing w:val="-8"/>
                <w:sz w:val="16"/>
              </w:rPr>
              <w:t xml:space="preserve"> </w:t>
            </w:r>
            <w:r>
              <w:rPr>
                <w:sz w:val="16"/>
              </w:rPr>
              <w:t>for</w:t>
            </w:r>
            <w:r>
              <w:rPr>
                <w:spacing w:val="-9"/>
                <w:sz w:val="16"/>
              </w:rPr>
              <w:t xml:space="preserve"> </w:t>
            </w:r>
            <w:r>
              <w:rPr>
                <w:sz w:val="16"/>
              </w:rPr>
              <w:t>between</w:t>
            </w:r>
            <w:r>
              <w:rPr>
                <w:spacing w:val="-9"/>
                <w:sz w:val="16"/>
              </w:rPr>
              <w:t xml:space="preserve"> </w:t>
            </w:r>
            <w:r>
              <w:rPr>
                <w:sz w:val="16"/>
              </w:rPr>
              <w:t>two</w:t>
            </w:r>
            <w:r>
              <w:rPr>
                <w:spacing w:val="-8"/>
                <w:sz w:val="16"/>
              </w:rPr>
              <w:t xml:space="preserve"> </w:t>
            </w:r>
            <w:r>
              <w:rPr>
                <w:sz w:val="16"/>
              </w:rPr>
              <w:t>and three years at time of reporting</w:t>
            </w:r>
          </w:p>
        </w:tc>
        <w:tc>
          <w:tcPr>
            <w:tcW w:w="803" w:type="dxa"/>
          </w:tcPr>
          <w:p w14:paraId="31428A73" w14:textId="77777777" w:rsidR="00F57465" w:rsidRDefault="00F57465" w:rsidP="009F2E90">
            <w:pPr>
              <w:pStyle w:val="TableParagraph"/>
              <w:spacing w:before="180"/>
              <w:ind w:right="66"/>
              <w:rPr>
                <w:sz w:val="16"/>
              </w:rPr>
            </w:pPr>
            <w:r>
              <w:rPr>
                <w:spacing w:val="-10"/>
                <w:sz w:val="16"/>
              </w:rPr>
              <w:t>0</w:t>
            </w:r>
          </w:p>
        </w:tc>
      </w:tr>
      <w:tr w:rsidR="00F57465" w14:paraId="2AD05849" w14:textId="77777777" w:rsidTr="00F57465">
        <w:trPr>
          <w:trHeight w:val="510"/>
        </w:trPr>
        <w:tc>
          <w:tcPr>
            <w:tcW w:w="3555" w:type="dxa"/>
          </w:tcPr>
          <w:p w14:paraId="2B3FE8E3" w14:textId="77777777" w:rsidR="00F57465" w:rsidRDefault="00F57465" w:rsidP="009F2E90">
            <w:pPr>
              <w:pStyle w:val="TableParagraph"/>
              <w:spacing w:line="247" w:lineRule="auto"/>
              <w:ind w:left="80" w:right="27"/>
              <w:jc w:val="left"/>
              <w:rPr>
                <w:sz w:val="16"/>
              </w:rPr>
            </w:pPr>
            <w:r>
              <w:rPr>
                <w:sz w:val="16"/>
              </w:rPr>
              <w:t>Of</w:t>
            </w:r>
            <w:r>
              <w:rPr>
                <w:spacing w:val="-9"/>
                <w:sz w:val="16"/>
              </w:rPr>
              <w:t xml:space="preserve"> </w:t>
            </w:r>
            <w:r>
              <w:rPr>
                <w:sz w:val="16"/>
              </w:rPr>
              <w:t>which</w:t>
            </w:r>
            <w:r>
              <w:rPr>
                <w:spacing w:val="-9"/>
                <w:sz w:val="16"/>
              </w:rPr>
              <w:t xml:space="preserve"> </w:t>
            </w:r>
            <w:r>
              <w:rPr>
                <w:sz w:val="16"/>
              </w:rPr>
              <w:t>have</w:t>
            </w:r>
            <w:r>
              <w:rPr>
                <w:spacing w:val="-9"/>
                <w:sz w:val="16"/>
              </w:rPr>
              <w:t xml:space="preserve"> </w:t>
            </w:r>
            <w:r>
              <w:rPr>
                <w:sz w:val="16"/>
              </w:rPr>
              <w:t>existed</w:t>
            </w:r>
            <w:r>
              <w:rPr>
                <w:spacing w:val="-9"/>
                <w:sz w:val="16"/>
              </w:rPr>
              <w:t xml:space="preserve"> </w:t>
            </w:r>
            <w:r>
              <w:rPr>
                <w:sz w:val="16"/>
              </w:rPr>
              <w:t>for</w:t>
            </w:r>
            <w:r>
              <w:rPr>
                <w:spacing w:val="-9"/>
                <w:sz w:val="16"/>
              </w:rPr>
              <w:t xml:space="preserve"> </w:t>
            </w:r>
            <w:r>
              <w:rPr>
                <w:sz w:val="16"/>
              </w:rPr>
              <w:t>between</w:t>
            </w:r>
            <w:r>
              <w:rPr>
                <w:spacing w:val="-9"/>
                <w:sz w:val="16"/>
              </w:rPr>
              <w:t xml:space="preserve"> </w:t>
            </w:r>
            <w:r>
              <w:rPr>
                <w:sz w:val="16"/>
              </w:rPr>
              <w:t>three</w:t>
            </w:r>
            <w:r>
              <w:rPr>
                <w:spacing w:val="-9"/>
                <w:sz w:val="16"/>
              </w:rPr>
              <w:t xml:space="preserve"> </w:t>
            </w:r>
            <w:r>
              <w:rPr>
                <w:sz w:val="16"/>
              </w:rPr>
              <w:t>and four years at time of reporting</w:t>
            </w:r>
          </w:p>
        </w:tc>
        <w:tc>
          <w:tcPr>
            <w:tcW w:w="803" w:type="dxa"/>
          </w:tcPr>
          <w:p w14:paraId="4DD62182" w14:textId="77777777" w:rsidR="00F57465" w:rsidRDefault="00F57465" w:rsidP="009F2E90">
            <w:pPr>
              <w:pStyle w:val="TableParagraph"/>
              <w:spacing w:before="180"/>
              <w:ind w:right="66"/>
              <w:rPr>
                <w:sz w:val="16"/>
              </w:rPr>
            </w:pPr>
            <w:r>
              <w:rPr>
                <w:spacing w:val="-10"/>
                <w:sz w:val="16"/>
              </w:rPr>
              <w:t>0</w:t>
            </w:r>
          </w:p>
        </w:tc>
      </w:tr>
      <w:tr w:rsidR="00F57465" w14:paraId="6E1D1EC2" w14:textId="77777777" w:rsidTr="00F57465">
        <w:trPr>
          <w:trHeight w:val="510"/>
        </w:trPr>
        <w:tc>
          <w:tcPr>
            <w:tcW w:w="3555" w:type="dxa"/>
          </w:tcPr>
          <w:p w14:paraId="15D7BD1E" w14:textId="77777777" w:rsidR="00F57465" w:rsidRDefault="00F57465" w:rsidP="009F2E90">
            <w:pPr>
              <w:pStyle w:val="TableParagraph"/>
              <w:spacing w:line="247" w:lineRule="auto"/>
              <w:ind w:left="80" w:right="27"/>
              <w:jc w:val="left"/>
              <w:rPr>
                <w:sz w:val="16"/>
              </w:rPr>
            </w:pPr>
            <w:r>
              <w:rPr>
                <w:sz w:val="16"/>
              </w:rPr>
              <w:t>Of</w:t>
            </w:r>
            <w:r>
              <w:rPr>
                <w:spacing w:val="-8"/>
                <w:sz w:val="16"/>
              </w:rPr>
              <w:t xml:space="preserve"> </w:t>
            </w:r>
            <w:r>
              <w:rPr>
                <w:sz w:val="16"/>
              </w:rPr>
              <w:t>which</w:t>
            </w:r>
            <w:r>
              <w:rPr>
                <w:spacing w:val="-8"/>
                <w:sz w:val="16"/>
              </w:rPr>
              <w:t xml:space="preserve"> </w:t>
            </w:r>
            <w:r>
              <w:rPr>
                <w:sz w:val="16"/>
              </w:rPr>
              <w:t>have</w:t>
            </w:r>
            <w:r>
              <w:rPr>
                <w:spacing w:val="-8"/>
                <w:sz w:val="16"/>
              </w:rPr>
              <w:t xml:space="preserve"> </w:t>
            </w:r>
            <w:r>
              <w:rPr>
                <w:sz w:val="16"/>
              </w:rPr>
              <w:t>existed</w:t>
            </w:r>
            <w:r>
              <w:rPr>
                <w:spacing w:val="-8"/>
                <w:sz w:val="16"/>
              </w:rPr>
              <w:t xml:space="preserve"> </w:t>
            </w:r>
            <w:r>
              <w:rPr>
                <w:sz w:val="16"/>
              </w:rPr>
              <w:t>for</w:t>
            </w:r>
            <w:r>
              <w:rPr>
                <w:spacing w:val="-8"/>
                <w:sz w:val="16"/>
              </w:rPr>
              <w:t xml:space="preserve"> </w:t>
            </w:r>
            <w:r>
              <w:rPr>
                <w:sz w:val="16"/>
              </w:rPr>
              <w:t>four</w:t>
            </w:r>
            <w:r>
              <w:rPr>
                <w:spacing w:val="-8"/>
                <w:sz w:val="16"/>
              </w:rPr>
              <w:t xml:space="preserve"> </w:t>
            </w:r>
            <w:r>
              <w:rPr>
                <w:sz w:val="16"/>
              </w:rPr>
              <w:t>years</w:t>
            </w:r>
            <w:r>
              <w:rPr>
                <w:spacing w:val="-8"/>
                <w:sz w:val="16"/>
              </w:rPr>
              <w:t xml:space="preserve"> </w:t>
            </w:r>
            <w:r>
              <w:rPr>
                <w:sz w:val="16"/>
              </w:rPr>
              <w:t>or</w:t>
            </w:r>
            <w:r>
              <w:rPr>
                <w:spacing w:val="-8"/>
                <w:sz w:val="16"/>
              </w:rPr>
              <w:t xml:space="preserve"> </w:t>
            </w:r>
            <w:r>
              <w:rPr>
                <w:sz w:val="16"/>
              </w:rPr>
              <w:t>more years at time of reporting</w:t>
            </w:r>
          </w:p>
        </w:tc>
        <w:tc>
          <w:tcPr>
            <w:tcW w:w="803" w:type="dxa"/>
          </w:tcPr>
          <w:p w14:paraId="107EDE26" w14:textId="77777777" w:rsidR="00F57465" w:rsidRDefault="00F57465" w:rsidP="009F2E90">
            <w:pPr>
              <w:pStyle w:val="TableParagraph"/>
              <w:spacing w:before="180"/>
              <w:ind w:right="66"/>
              <w:rPr>
                <w:sz w:val="16"/>
              </w:rPr>
            </w:pPr>
            <w:r>
              <w:rPr>
                <w:spacing w:val="-10"/>
                <w:sz w:val="16"/>
              </w:rPr>
              <w:t>0</w:t>
            </w:r>
          </w:p>
        </w:tc>
      </w:tr>
      <w:tr w:rsidR="00F57465" w14:paraId="1A7EEC13" w14:textId="77777777" w:rsidTr="00F57465">
        <w:trPr>
          <w:trHeight w:val="910"/>
        </w:trPr>
        <w:tc>
          <w:tcPr>
            <w:tcW w:w="3555" w:type="dxa"/>
          </w:tcPr>
          <w:p w14:paraId="6E31F933" w14:textId="77777777" w:rsidR="00F57465" w:rsidRDefault="00F57465" w:rsidP="009F2E90">
            <w:pPr>
              <w:pStyle w:val="TableParagraph"/>
              <w:spacing w:line="247" w:lineRule="auto"/>
              <w:ind w:left="80" w:right="27"/>
              <w:jc w:val="left"/>
              <w:rPr>
                <w:sz w:val="16"/>
              </w:rPr>
            </w:pPr>
            <w:r>
              <w:rPr>
                <w:sz w:val="16"/>
              </w:rPr>
              <w:t xml:space="preserve">Declaration that </w:t>
            </w:r>
            <w:proofErr w:type="gramStart"/>
            <w:r>
              <w:rPr>
                <w:sz w:val="16"/>
              </w:rPr>
              <w:t>all of</w:t>
            </w:r>
            <w:proofErr w:type="gramEnd"/>
            <w:r>
              <w:rPr>
                <w:sz w:val="16"/>
              </w:rPr>
              <w:t xml:space="preserve"> the above appointments have been subject to a </w:t>
            </w:r>
            <w:proofErr w:type="gramStart"/>
            <w:r>
              <w:rPr>
                <w:sz w:val="16"/>
              </w:rPr>
              <w:t>risk based</w:t>
            </w:r>
            <w:proofErr w:type="gramEnd"/>
            <w:r>
              <w:rPr>
                <w:spacing w:val="-9"/>
                <w:sz w:val="16"/>
              </w:rPr>
              <w:t xml:space="preserve"> </w:t>
            </w:r>
            <w:r>
              <w:rPr>
                <w:sz w:val="16"/>
              </w:rPr>
              <w:t>assessment</w:t>
            </w:r>
            <w:r>
              <w:rPr>
                <w:spacing w:val="-9"/>
                <w:sz w:val="16"/>
              </w:rPr>
              <w:t xml:space="preserve"> </w:t>
            </w:r>
            <w:r>
              <w:rPr>
                <w:sz w:val="16"/>
              </w:rPr>
              <w:t>regarding</w:t>
            </w:r>
            <w:r>
              <w:rPr>
                <w:spacing w:val="-10"/>
                <w:sz w:val="16"/>
              </w:rPr>
              <w:t xml:space="preserve"> </w:t>
            </w:r>
            <w:r>
              <w:rPr>
                <w:sz w:val="16"/>
              </w:rPr>
              <w:t>the</w:t>
            </w:r>
            <w:r>
              <w:rPr>
                <w:spacing w:val="-10"/>
                <w:sz w:val="16"/>
              </w:rPr>
              <w:t xml:space="preserve"> </w:t>
            </w:r>
            <w:r>
              <w:rPr>
                <w:sz w:val="16"/>
              </w:rPr>
              <w:t>payment</w:t>
            </w:r>
            <w:r>
              <w:rPr>
                <w:spacing w:val="-9"/>
                <w:sz w:val="16"/>
              </w:rPr>
              <w:t xml:space="preserve"> </w:t>
            </w:r>
            <w:r>
              <w:rPr>
                <w:sz w:val="16"/>
              </w:rPr>
              <w:t>of correct tax (Please enter Y or N)"</w:t>
            </w:r>
          </w:p>
        </w:tc>
        <w:tc>
          <w:tcPr>
            <w:tcW w:w="803" w:type="dxa"/>
          </w:tcPr>
          <w:p w14:paraId="0E321C21" w14:textId="77777777" w:rsidR="00F57465" w:rsidRDefault="00F57465" w:rsidP="009F2E90">
            <w:pPr>
              <w:pStyle w:val="TableParagraph"/>
              <w:spacing w:before="186"/>
              <w:jc w:val="left"/>
              <w:rPr>
                <w:rFonts w:ascii="Inter SemiBold"/>
                <w:b/>
                <w:sz w:val="16"/>
              </w:rPr>
            </w:pPr>
          </w:p>
          <w:p w14:paraId="336DE88B" w14:textId="77777777" w:rsidR="00F57465" w:rsidRDefault="00F57465" w:rsidP="009F2E90">
            <w:pPr>
              <w:pStyle w:val="TableParagraph"/>
              <w:spacing w:before="0"/>
              <w:ind w:right="66"/>
              <w:rPr>
                <w:sz w:val="16"/>
              </w:rPr>
            </w:pPr>
            <w:r>
              <w:rPr>
                <w:spacing w:val="-10"/>
                <w:sz w:val="16"/>
              </w:rPr>
              <w:t>Y</w:t>
            </w:r>
          </w:p>
        </w:tc>
      </w:tr>
    </w:tbl>
    <w:p w14:paraId="67108DBB" w14:textId="77777777" w:rsidR="00054480" w:rsidRDefault="00054480" w:rsidP="00054480">
      <w:pPr>
        <w:pStyle w:val="20ptbody"/>
      </w:pPr>
    </w:p>
    <w:p w14:paraId="5CFDC0EE" w14:textId="10E3A1CA" w:rsidR="00054480" w:rsidRDefault="00054480" w:rsidP="00531F5E">
      <w:pPr>
        <w:pStyle w:val="20ptheaders"/>
      </w:pPr>
      <w:r>
        <w:lastRenderedPageBreak/>
        <w:t xml:space="preserve">For all off-payroll engagements between 1 April 2025 and 31st March 2026, for more than £245 per day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5"/>
        <w:gridCol w:w="803"/>
      </w:tblGrid>
      <w:tr w:rsidR="00F57465" w14:paraId="07E7B095" w14:textId="77777777" w:rsidTr="00F57465">
        <w:trPr>
          <w:trHeight w:val="724"/>
        </w:trPr>
        <w:tc>
          <w:tcPr>
            <w:tcW w:w="3555" w:type="dxa"/>
            <w:shd w:val="clear" w:color="auto" w:fill="ECD7CD"/>
          </w:tcPr>
          <w:p w14:paraId="455C7EB7" w14:textId="77777777" w:rsidR="00F57465" w:rsidRDefault="00F57465" w:rsidP="009F2E90">
            <w:pPr>
              <w:pStyle w:val="TableParagraph"/>
              <w:spacing w:before="94" w:line="247" w:lineRule="auto"/>
              <w:ind w:left="80" w:right="27"/>
              <w:jc w:val="left"/>
              <w:rPr>
                <w:rFonts w:ascii="Inter SemiBold"/>
                <w:b/>
                <w:sz w:val="16"/>
              </w:rPr>
            </w:pPr>
            <w:r>
              <w:rPr>
                <w:rFonts w:ascii="Inter SemiBold"/>
                <w:b/>
                <w:sz w:val="16"/>
              </w:rPr>
              <w:t>Number</w:t>
            </w:r>
            <w:r>
              <w:rPr>
                <w:rFonts w:ascii="Inter SemiBold"/>
                <w:b/>
                <w:spacing w:val="-10"/>
                <w:sz w:val="16"/>
              </w:rPr>
              <w:t xml:space="preserve"> </w:t>
            </w:r>
            <w:r>
              <w:rPr>
                <w:rFonts w:ascii="Inter SemiBold"/>
                <w:b/>
                <w:sz w:val="16"/>
              </w:rPr>
              <w:t>of</w:t>
            </w:r>
            <w:r>
              <w:rPr>
                <w:rFonts w:ascii="Inter SemiBold"/>
                <w:b/>
                <w:spacing w:val="-10"/>
                <w:sz w:val="16"/>
              </w:rPr>
              <w:t xml:space="preserve"> </w:t>
            </w:r>
            <w:r>
              <w:rPr>
                <w:rFonts w:ascii="Inter SemiBold"/>
                <w:b/>
                <w:sz w:val="16"/>
              </w:rPr>
              <w:t>temporary</w:t>
            </w:r>
            <w:r>
              <w:rPr>
                <w:rFonts w:ascii="Inter SemiBold"/>
                <w:b/>
                <w:spacing w:val="-10"/>
                <w:sz w:val="16"/>
              </w:rPr>
              <w:t xml:space="preserve"> </w:t>
            </w:r>
            <w:r>
              <w:rPr>
                <w:rFonts w:ascii="Inter SemiBold"/>
                <w:b/>
                <w:sz w:val="16"/>
              </w:rPr>
              <w:t>off-payroll</w:t>
            </w:r>
            <w:r>
              <w:rPr>
                <w:rFonts w:ascii="Inter SemiBold"/>
                <w:b/>
                <w:spacing w:val="-10"/>
                <w:sz w:val="16"/>
              </w:rPr>
              <w:t xml:space="preserve"> </w:t>
            </w:r>
            <w:r>
              <w:rPr>
                <w:rFonts w:ascii="Inter SemiBold"/>
                <w:b/>
                <w:sz w:val="16"/>
              </w:rPr>
              <w:t>workers</w:t>
            </w:r>
            <w:r>
              <w:rPr>
                <w:rFonts w:ascii="Inter SemiBold"/>
                <w:b/>
                <w:spacing w:val="40"/>
                <w:sz w:val="16"/>
              </w:rPr>
              <w:t xml:space="preserve"> </w:t>
            </w:r>
            <w:r>
              <w:rPr>
                <w:rFonts w:ascii="Inter SemiBold"/>
                <w:b/>
                <w:sz w:val="16"/>
              </w:rPr>
              <w:t>engaged between 1 April 2025 and 31st</w:t>
            </w:r>
            <w:r>
              <w:rPr>
                <w:rFonts w:ascii="Inter SemiBold"/>
                <w:b/>
                <w:spacing w:val="40"/>
                <w:sz w:val="16"/>
              </w:rPr>
              <w:t xml:space="preserve"> </w:t>
            </w:r>
            <w:r>
              <w:rPr>
                <w:rFonts w:ascii="Inter SemiBold"/>
                <w:b/>
                <w:sz w:val="16"/>
              </w:rPr>
              <w:t>March</w:t>
            </w:r>
            <w:r>
              <w:rPr>
                <w:rFonts w:ascii="Inter SemiBold"/>
                <w:b/>
                <w:spacing w:val="-3"/>
                <w:sz w:val="16"/>
              </w:rPr>
              <w:t xml:space="preserve"> </w:t>
            </w:r>
            <w:r>
              <w:rPr>
                <w:rFonts w:ascii="Inter SemiBold"/>
                <w:b/>
                <w:sz w:val="16"/>
              </w:rPr>
              <w:t>2026</w:t>
            </w:r>
          </w:p>
        </w:tc>
        <w:tc>
          <w:tcPr>
            <w:tcW w:w="803" w:type="dxa"/>
            <w:shd w:val="clear" w:color="auto" w:fill="ECD7CD"/>
          </w:tcPr>
          <w:p w14:paraId="08761E9B" w14:textId="77777777" w:rsidR="00F57465" w:rsidRDefault="00F57465" w:rsidP="009F2E90">
            <w:pPr>
              <w:pStyle w:val="TableParagraph"/>
              <w:spacing w:before="100"/>
              <w:jc w:val="left"/>
              <w:rPr>
                <w:sz w:val="16"/>
              </w:rPr>
            </w:pPr>
          </w:p>
          <w:p w14:paraId="3680D7E8" w14:textId="77777777" w:rsidR="00F57465" w:rsidRDefault="00F57465" w:rsidP="009F2E90">
            <w:pPr>
              <w:pStyle w:val="TableParagraph"/>
              <w:spacing w:before="0"/>
              <w:ind w:right="66"/>
              <w:rPr>
                <w:rFonts w:ascii="Inter SemiBold"/>
                <w:b/>
                <w:sz w:val="16"/>
              </w:rPr>
            </w:pPr>
            <w:r>
              <w:rPr>
                <w:rFonts w:ascii="Inter SemiBold"/>
                <w:b/>
                <w:spacing w:val="-2"/>
                <w:sz w:val="16"/>
              </w:rPr>
              <w:t>Number</w:t>
            </w:r>
          </w:p>
        </w:tc>
      </w:tr>
      <w:tr w:rsidR="00F57465" w14:paraId="16E55A18" w14:textId="77777777" w:rsidTr="00F57465">
        <w:trPr>
          <w:trHeight w:val="510"/>
        </w:trPr>
        <w:tc>
          <w:tcPr>
            <w:tcW w:w="3555" w:type="dxa"/>
          </w:tcPr>
          <w:p w14:paraId="5E6DFAAD" w14:textId="77777777" w:rsidR="00F57465" w:rsidRDefault="00F57465" w:rsidP="009F2E90">
            <w:pPr>
              <w:pStyle w:val="TableParagraph"/>
              <w:spacing w:line="247" w:lineRule="auto"/>
              <w:ind w:left="80" w:right="27"/>
              <w:jc w:val="left"/>
              <w:rPr>
                <w:sz w:val="16"/>
              </w:rPr>
            </w:pPr>
            <w:r>
              <w:rPr>
                <w:sz w:val="16"/>
              </w:rPr>
              <w:t>Of</w:t>
            </w:r>
            <w:r>
              <w:rPr>
                <w:spacing w:val="-8"/>
                <w:sz w:val="16"/>
              </w:rPr>
              <w:t xml:space="preserve"> </w:t>
            </w:r>
            <w:r>
              <w:rPr>
                <w:sz w:val="16"/>
              </w:rPr>
              <w:t>which</w:t>
            </w:r>
            <w:r>
              <w:rPr>
                <w:spacing w:val="-9"/>
                <w:sz w:val="16"/>
              </w:rPr>
              <w:t xml:space="preserve"> </w:t>
            </w:r>
            <w:r>
              <w:rPr>
                <w:sz w:val="16"/>
              </w:rPr>
              <w:t>no.</w:t>
            </w:r>
            <w:r>
              <w:rPr>
                <w:spacing w:val="-8"/>
                <w:sz w:val="16"/>
              </w:rPr>
              <w:t xml:space="preserve"> </w:t>
            </w:r>
            <w:r>
              <w:rPr>
                <w:sz w:val="16"/>
              </w:rPr>
              <w:t>not</w:t>
            </w:r>
            <w:r>
              <w:rPr>
                <w:spacing w:val="-8"/>
                <w:sz w:val="16"/>
              </w:rPr>
              <w:t xml:space="preserve"> </w:t>
            </w:r>
            <w:r>
              <w:rPr>
                <w:sz w:val="16"/>
              </w:rPr>
              <w:t>subject</w:t>
            </w:r>
            <w:r>
              <w:rPr>
                <w:spacing w:val="-8"/>
                <w:sz w:val="16"/>
              </w:rPr>
              <w:t xml:space="preserve"> </w:t>
            </w:r>
            <w:r>
              <w:rPr>
                <w:sz w:val="16"/>
              </w:rPr>
              <w:t>to</w:t>
            </w:r>
            <w:r>
              <w:rPr>
                <w:spacing w:val="-8"/>
                <w:sz w:val="16"/>
              </w:rPr>
              <w:t xml:space="preserve"> </w:t>
            </w:r>
            <w:r>
              <w:rPr>
                <w:sz w:val="16"/>
              </w:rPr>
              <w:t xml:space="preserve">off-payroll </w:t>
            </w:r>
            <w:r>
              <w:rPr>
                <w:spacing w:val="-2"/>
                <w:sz w:val="16"/>
              </w:rPr>
              <w:t>legislation</w:t>
            </w:r>
          </w:p>
        </w:tc>
        <w:tc>
          <w:tcPr>
            <w:tcW w:w="803" w:type="dxa"/>
          </w:tcPr>
          <w:p w14:paraId="3C36A1AE" w14:textId="77777777" w:rsidR="00F57465" w:rsidRDefault="00F57465" w:rsidP="009F2E90">
            <w:pPr>
              <w:pStyle w:val="TableParagraph"/>
              <w:spacing w:before="180"/>
              <w:ind w:right="66"/>
              <w:rPr>
                <w:sz w:val="16"/>
              </w:rPr>
            </w:pPr>
            <w:r>
              <w:rPr>
                <w:spacing w:val="-10"/>
                <w:sz w:val="16"/>
              </w:rPr>
              <w:t>0</w:t>
            </w:r>
          </w:p>
        </w:tc>
      </w:tr>
      <w:tr w:rsidR="00F57465" w14:paraId="1B97ECB8" w14:textId="77777777" w:rsidTr="00F57465">
        <w:trPr>
          <w:trHeight w:val="509"/>
        </w:trPr>
        <w:tc>
          <w:tcPr>
            <w:tcW w:w="3555" w:type="dxa"/>
          </w:tcPr>
          <w:p w14:paraId="77BE01F0" w14:textId="77777777" w:rsidR="00F57465" w:rsidRDefault="00F57465" w:rsidP="009F2E90">
            <w:pPr>
              <w:pStyle w:val="TableParagraph"/>
              <w:ind w:left="80"/>
              <w:jc w:val="left"/>
              <w:rPr>
                <w:sz w:val="16"/>
              </w:rPr>
            </w:pPr>
            <w:r>
              <w:rPr>
                <w:sz w:val="16"/>
              </w:rPr>
              <w:t>Of</w:t>
            </w:r>
            <w:r>
              <w:rPr>
                <w:spacing w:val="-3"/>
                <w:sz w:val="16"/>
              </w:rPr>
              <w:t xml:space="preserve"> </w:t>
            </w:r>
            <w:r>
              <w:rPr>
                <w:sz w:val="16"/>
              </w:rPr>
              <w:t>which</w:t>
            </w:r>
            <w:r>
              <w:rPr>
                <w:spacing w:val="-4"/>
                <w:sz w:val="16"/>
              </w:rPr>
              <w:t xml:space="preserve"> </w:t>
            </w:r>
            <w:r>
              <w:rPr>
                <w:sz w:val="16"/>
              </w:rPr>
              <w:t>no.</w:t>
            </w:r>
            <w:r>
              <w:rPr>
                <w:spacing w:val="-2"/>
                <w:sz w:val="16"/>
              </w:rPr>
              <w:t xml:space="preserve"> </w:t>
            </w:r>
            <w:r>
              <w:rPr>
                <w:sz w:val="16"/>
              </w:rPr>
              <w:t>subject</w:t>
            </w:r>
            <w:r>
              <w:rPr>
                <w:spacing w:val="-3"/>
                <w:sz w:val="16"/>
              </w:rPr>
              <w:t xml:space="preserve"> </w:t>
            </w:r>
            <w:r>
              <w:rPr>
                <w:sz w:val="16"/>
              </w:rPr>
              <w:t>to</w:t>
            </w:r>
            <w:r>
              <w:rPr>
                <w:spacing w:val="-3"/>
                <w:sz w:val="16"/>
              </w:rPr>
              <w:t xml:space="preserve"> </w:t>
            </w:r>
            <w:r>
              <w:rPr>
                <w:sz w:val="16"/>
              </w:rPr>
              <w:t>off-payroll</w:t>
            </w:r>
            <w:r>
              <w:rPr>
                <w:spacing w:val="-3"/>
                <w:sz w:val="16"/>
              </w:rPr>
              <w:t xml:space="preserve"> </w:t>
            </w:r>
            <w:r>
              <w:rPr>
                <w:spacing w:val="-2"/>
                <w:sz w:val="16"/>
              </w:rPr>
              <w:t>legislation</w:t>
            </w:r>
          </w:p>
          <w:p w14:paraId="4F5D4F5E" w14:textId="77777777" w:rsidR="00F57465" w:rsidRDefault="00F57465" w:rsidP="009F2E90">
            <w:pPr>
              <w:pStyle w:val="TableParagraph"/>
              <w:spacing w:before="6"/>
              <w:ind w:left="80"/>
              <w:jc w:val="left"/>
              <w:rPr>
                <w:sz w:val="16"/>
              </w:rPr>
            </w:pPr>
            <w:r>
              <w:rPr>
                <w:sz w:val="16"/>
              </w:rPr>
              <w:t>and</w:t>
            </w:r>
            <w:r>
              <w:rPr>
                <w:spacing w:val="-4"/>
                <w:sz w:val="16"/>
              </w:rPr>
              <w:t xml:space="preserve"> </w:t>
            </w:r>
            <w:r>
              <w:rPr>
                <w:sz w:val="16"/>
              </w:rPr>
              <w:t>determined</w:t>
            </w:r>
            <w:r>
              <w:rPr>
                <w:spacing w:val="-2"/>
                <w:sz w:val="16"/>
              </w:rPr>
              <w:t xml:space="preserve"> </w:t>
            </w:r>
            <w:r>
              <w:rPr>
                <w:sz w:val="16"/>
              </w:rPr>
              <w:t>as</w:t>
            </w:r>
            <w:r>
              <w:rPr>
                <w:spacing w:val="-1"/>
                <w:sz w:val="16"/>
              </w:rPr>
              <w:t xml:space="preserve"> </w:t>
            </w:r>
            <w:r>
              <w:rPr>
                <w:sz w:val="16"/>
              </w:rPr>
              <w:t>in-scope</w:t>
            </w:r>
            <w:r>
              <w:rPr>
                <w:spacing w:val="-3"/>
                <w:sz w:val="16"/>
              </w:rPr>
              <w:t xml:space="preserve"> </w:t>
            </w:r>
            <w:r>
              <w:rPr>
                <w:sz w:val="16"/>
              </w:rPr>
              <w:t>of</w:t>
            </w:r>
            <w:r>
              <w:rPr>
                <w:spacing w:val="-1"/>
                <w:sz w:val="16"/>
              </w:rPr>
              <w:t xml:space="preserve"> </w:t>
            </w:r>
            <w:r>
              <w:rPr>
                <w:spacing w:val="-4"/>
                <w:sz w:val="16"/>
              </w:rPr>
              <w:t>IR35</w:t>
            </w:r>
          </w:p>
        </w:tc>
        <w:tc>
          <w:tcPr>
            <w:tcW w:w="803" w:type="dxa"/>
          </w:tcPr>
          <w:p w14:paraId="49BABAAA" w14:textId="77777777" w:rsidR="00F57465" w:rsidRDefault="00F57465" w:rsidP="009F2E90">
            <w:pPr>
              <w:pStyle w:val="TableParagraph"/>
              <w:spacing w:before="180"/>
              <w:ind w:right="66"/>
              <w:rPr>
                <w:sz w:val="16"/>
              </w:rPr>
            </w:pPr>
            <w:r>
              <w:rPr>
                <w:spacing w:val="-5"/>
                <w:sz w:val="16"/>
              </w:rPr>
              <w:t>13</w:t>
            </w:r>
          </w:p>
        </w:tc>
      </w:tr>
      <w:tr w:rsidR="00F57465" w14:paraId="12073BAA" w14:textId="77777777" w:rsidTr="00F57465">
        <w:trPr>
          <w:trHeight w:val="510"/>
        </w:trPr>
        <w:tc>
          <w:tcPr>
            <w:tcW w:w="3555" w:type="dxa"/>
          </w:tcPr>
          <w:p w14:paraId="2E6103F8" w14:textId="77777777" w:rsidR="00F57465" w:rsidRDefault="00F57465" w:rsidP="009F2E90">
            <w:pPr>
              <w:pStyle w:val="TableParagraph"/>
              <w:ind w:left="80"/>
              <w:jc w:val="left"/>
              <w:rPr>
                <w:sz w:val="16"/>
              </w:rPr>
            </w:pPr>
            <w:r>
              <w:rPr>
                <w:sz w:val="16"/>
              </w:rPr>
              <w:t>Of</w:t>
            </w:r>
            <w:r>
              <w:rPr>
                <w:spacing w:val="-3"/>
                <w:sz w:val="16"/>
              </w:rPr>
              <w:t xml:space="preserve"> </w:t>
            </w:r>
            <w:r>
              <w:rPr>
                <w:sz w:val="16"/>
              </w:rPr>
              <w:t>which</w:t>
            </w:r>
            <w:r>
              <w:rPr>
                <w:spacing w:val="-4"/>
                <w:sz w:val="16"/>
              </w:rPr>
              <w:t xml:space="preserve"> </w:t>
            </w:r>
            <w:r>
              <w:rPr>
                <w:sz w:val="16"/>
              </w:rPr>
              <w:t>no.</w:t>
            </w:r>
            <w:r>
              <w:rPr>
                <w:spacing w:val="-2"/>
                <w:sz w:val="16"/>
              </w:rPr>
              <w:t xml:space="preserve"> </w:t>
            </w:r>
            <w:r>
              <w:rPr>
                <w:sz w:val="16"/>
              </w:rPr>
              <w:t>subject</w:t>
            </w:r>
            <w:r>
              <w:rPr>
                <w:spacing w:val="-3"/>
                <w:sz w:val="16"/>
              </w:rPr>
              <w:t xml:space="preserve"> </w:t>
            </w:r>
            <w:r>
              <w:rPr>
                <w:sz w:val="16"/>
              </w:rPr>
              <w:t>to</w:t>
            </w:r>
            <w:r>
              <w:rPr>
                <w:spacing w:val="-3"/>
                <w:sz w:val="16"/>
              </w:rPr>
              <w:t xml:space="preserve"> </w:t>
            </w:r>
            <w:r>
              <w:rPr>
                <w:sz w:val="16"/>
              </w:rPr>
              <w:t>off-payroll</w:t>
            </w:r>
            <w:r>
              <w:rPr>
                <w:spacing w:val="-3"/>
                <w:sz w:val="16"/>
              </w:rPr>
              <w:t xml:space="preserve"> </w:t>
            </w:r>
            <w:r>
              <w:rPr>
                <w:spacing w:val="-2"/>
                <w:sz w:val="16"/>
              </w:rPr>
              <w:t>legislation</w:t>
            </w:r>
          </w:p>
          <w:p w14:paraId="5AE2129D" w14:textId="77777777" w:rsidR="00F57465" w:rsidRDefault="00F57465" w:rsidP="009F2E90">
            <w:pPr>
              <w:pStyle w:val="TableParagraph"/>
              <w:spacing w:before="6"/>
              <w:ind w:left="80"/>
              <w:jc w:val="left"/>
              <w:rPr>
                <w:sz w:val="16"/>
              </w:rPr>
            </w:pPr>
            <w:r>
              <w:rPr>
                <w:sz w:val="16"/>
              </w:rPr>
              <w:t>and</w:t>
            </w:r>
            <w:r>
              <w:rPr>
                <w:spacing w:val="-3"/>
                <w:sz w:val="16"/>
              </w:rPr>
              <w:t xml:space="preserve"> </w:t>
            </w:r>
            <w:r>
              <w:rPr>
                <w:sz w:val="16"/>
              </w:rPr>
              <w:t>determined</w:t>
            </w:r>
            <w:r>
              <w:rPr>
                <w:spacing w:val="-1"/>
                <w:sz w:val="16"/>
              </w:rPr>
              <w:t xml:space="preserve"> </w:t>
            </w:r>
            <w:r>
              <w:rPr>
                <w:sz w:val="16"/>
              </w:rPr>
              <w:t>as</w:t>
            </w:r>
            <w:r>
              <w:rPr>
                <w:spacing w:val="-1"/>
                <w:sz w:val="16"/>
              </w:rPr>
              <w:t xml:space="preserve"> </w:t>
            </w:r>
            <w:r>
              <w:rPr>
                <w:sz w:val="16"/>
              </w:rPr>
              <w:t>out of</w:t>
            </w:r>
            <w:r>
              <w:rPr>
                <w:spacing w:val="-1"/>
                <w:sz w:val="16"/>
              </w:rPr>
              <w:t xml:space="preserve"> </w:t>
            </w:r>
            <w:r>
              <w:rPr>
                <w:sz w:val="16"/>
              </w:rPr>
              <w:t>scope</w:t>
            </w:r>
            <w:r>
              <w:rPr>
                <w:spacing w:val="-2"/>
                <w:sz w:val="16"/>
              </w:rPr>
              <w:t xml:space="preserve"> </w:t>
            </w:r>
            <w:r>
              <w:rPr>
                <w:sz w:val="16"/>
              </w:rPr>
              <w:t xml:space="preserve">of </w:t>
            </w:r>
            <w:r>
              <w:rPr>
                <w:spacing w:val="-4"/>
                <w:sz w:val="16"/>
              </w:rPr>
              <w:t>IR35</w:t>
            </w:r>
          </w:p>
        </w:tc>
        <w:tc>
          <w:tcPr>
            <w:tcW w:w="803" w:type="dxa"/>
          </w:tcPr>
          <w:p w14:paraId="2DF102DA" w14:textId="77777777" w:rsidR="00F57465" w:rsidRDefault="00F57465" w:rsidP="009F2E90">
            <w:pPr>
              <w:pStyle w:val="TableParagraph"/>
              <w:spacing w:before="180"/>
              <w:ind w:right="66"/>
              <w:rPr>
                <w:sz w:val="16"/>
              </w:rPr>
            </w:pPr>
            <w:r>
              <w:rPr>
                <w:spacing w:val="-10"/>
                <w:sz w:val="16"/>
              </w:rPr>
              <w:t>0</w:t>
            </w:r>
          </w:p>
        </w:tc>
      </w:tr>
      <w:tr w:rsidR="00F57465" w14:paraId="55F58871" w14:textId="77777777" w:rsidTr="00F57465">
        <w:trPr>
          <w:trHeight w:val="710"/>
        </w:trPr>
        <w:tc>
          <w:tcPr>
            <w:tcW w:w="3555" w:type="dxa"/>
          </w:tcPr>
          <w:p w14:paraId="3A88B3C3" w14:textId="77777777" w:rsidR="00F57465" w:rsidRDefault="00F57465" w:rsidP="009F2E90">
            <w:pPr>
              <w:pStyle w:val="TableParagraph"/>
              <w:spacing w:line="247" w:lineRule="auto"/>
              <w:ind w:left="80" w:right="78"/>
              <w:jc w:val="left"/>
              <w:rPr>
                <w:sz w:val="16"/>
              </w:rPr>
            </w:pPr>
            <w:r>
              <w:rPr>
                <w:sz w:val="16"/>
              </w:rPr>
              <w:t>Of</w:t>
            </w:r>
            <w:r>
              <w:rPr>
                <w:spacing w:val="-8"/>
                <w:sz w:val="16"/>
              </w:rPr>
              <w:t xml:space="preserve"> </w:t>
            </w:r>
            <w:r>
              <w:rPr>
                <w:sz w:val="16"/>
              </w:rPr>
              <w:t>which</w:t>
            </w:r>
            <w:r>
              <w:rPr>
                <w:spacing w:val="-9"/>
                <w:sz w:val="16"/>
              </w:rPr>
              <w:t xml:space="preserve"> </w:t>
            </w:r>
            <w:r>
              <w:rPr>
                <w:sz w:val="16"/>
              </w:rPr>
              <w:t>no.</w:t>
            </w:r>
            <w:r>
              <w:rPr>
                <w:spacing w:val="-8"/>
                <w:sz w:val="16"/>
              </w:rPr>
              <w:t xml:space="preserve"> </w:t>
            </w:r>
            <w:r>
              <w:rPr>
                <w:sz w:val="16"/>
              </w:rPr>
              <w:t>of</w:t>
            </w:r>
            <w:r>
              <w:rPr>
                <w:spacing w:val="-8"/>
                <w:sz w:val="16"/>
              </w:rPr>
              <w:t xml:space="preserve"> </w:t>
            </w:r>
            <w:r>
              <w:rPr>
                <w:sz w:val="16"/>
              </w:rPr>
              <w:t>engagements</w:t>
            </w:r>
            <w:r>
              <w:rPr>
                <w:spacing w:val="-8"/>
                <w:sz w:val="16"/>
              </w:rPr>
              <w:t xml:space="preserve"> </w:t>
            </w:r>
            <w:r>
              <w:rPr>
                <w:sz w:val="16"/>
              </w:rPr>
              <w:t>reassessed</w:t>
            </w:r>
            <w:r>
              <w:rPr>
                <w:spacing w:val="-8"/>
                <w:sz w:val="16"/>
              </w:rPr>
              <w:t xml:space="preserve"> </w:t>
            </w:r>
            <w:r>
              <w:rPr>
                <w:sz w:val="16"/>
              </w:rPr>
              <w:t>for compliance or assurance purposes during the year</w:t>
            </w:r>
          </w:p>
        </w:tc>
        <w:tc>
          <w:tcPr>
            <w:tcW w:w="803" w:type="dxa"/>
          </w:tcPr>
          <w:p w14:paraId="296512DD" w14:textId="77777777" w:rsidR="00F57465" w:rsidRDefault="00F57465" w:rsidP="009F2E90">
            <w:pPr>
              <w:pStyle w:val="TableParagraph"/>
              <w:spacing w:before="86"/>
              <w:jc w:val="left"/>
              <w:rPr>
                <w:sz w:val="16"/>
              </w:rPr>
            </w:pPr>
          </w:p>
          <w:p w14:paraId="259165A7" w14:textId="77777777" w:rsidR="00F57465" w:rsidRDefault="00F57465" w:rsidP="009F2E90">
            <w:pPr>
              <w:pStyle w:val="TableParagraph"/>
              <w:spacing w:before="0"/>
              <w:ind w:right="66"/>
              <w:rPr>
                <w:sz w:val="16"/>
              </w:rPr>
            </w:pPr>
            <w:r>
              <w:rPr>
                <w:spacing w:val="-10"/>
                <w:sz w:val="16"/>
              </w:rPr>
              <w:t>0</w:t>
            </w:r>
          </w:p>
        </w:tc>
      </w:tr>
      <w:tr w:rsidR="00F57465" w14:paraId="1A959C2F" w14:textId="77777777" w:rsidTr="00F57465">
        <w:trPr>
          <w:trHeight w:val="510"/>
        </w:trPr>
        <w:tc>
          <w:tcPr>
            <w:tcW w:w="3555" w:type="dxa"/>
          </w:tcPr>
          <w:p w14:paraId="4780298C" w14:textId="77777777" w:rsidR="00F57465" w:rsidRDefault="00F57465" w:rsidP="009F2E90">
            <w:pPr>
              <w:pStyle w:val="TableParagraph"/>
              <w:ind w:left="80"/>
              <w:jc w:val="left"/>
              <w:rPr>
                <w:sz w:val="16"/>
              </w:rPr>
            </w:pPr>
            <w:r>
              <w:rPr>
                <w:sz w:val="16"/>
              </w:rPr>
              <w:t>Of</w:t>
            </w:r>
            <w:r>
              <w:rPr>
                <w:spacing w:val="-1"/>
                <w:sz w:val="16"/>
              </w:rPr>
              <w:t xml:space="preserve"> </w:t>
            </w:r>
            <w:r>
              <w:rPr>
                <w:sz w:val="16"/>
              </w:rPr>
              <w:t>which</w:t>
            </w:r>
            <w:r>
              <w:rPr>
                <w:spacing w:val="-1"/>
                <w:sz w:val="16"/>
              </w:rPr>
              <w:t xml:space="preserve"> </w:t>
            </w:r>
            <w:r>
              <w:rPr>
                <w:sz w:val="16"/>
              </w:rPr>
              <w:t xml:space="preserve">no. of engagements that </w:t>
            </w:r>
            <w:proofErr w:type="gramStart"/>
            <w:r>
              <w:rPr>
                <w:sz w:val="16"/>
              </w:rPr>
              <w:t xml:space="preserve">saw </w:t>
            </w:r>
            <w:r>
              <w:rPr>
                <w:spacing w:val="-10"/>
                <w:sz w:val="16"/>
              </w:rPr>
              <w:t>a</w:t>
            </w:r>
            <w:proofErr w:type="gramEnd"/>
          </w:p>
          <w:p w14:paraId="1AC6B92D" w14:textId="77777777" w:rsidR="00F57465" w:rsidRDefault="00F57465" w:rsidP="009F2E90">
            <w:pPr>
              <w:pStyle w:val="TableParagraph"/>
              <w:spacing w:before="6"/>
              <w:ind w:left="80"/>
              <w:jc w:val="left"/>
              <w:rPr>
                <w:sz w:val="16"/>
              </w:rPr>
            </w:pPr>
            <w:r>
              <w:rPr>
                <w:sz w:val="16"/>
              </w:rPr>
              <w:t>change</w:t>
            </w:r>
            <w:r>
              <w:rPr>
                <w:spacing w:val="-5"/>
                <w:sz w:val="16"/>
              </w:rPr>
              <w:t xml:space="preserve"> </w:t>
            </w:r>
            <w:r>
              <w:rPr>
                <w:sz w:val="16"/>
              </w:rPr>
              <w:t>to</w:t>
            </w:r>
            <w:r>
              <w:rPr>
                <w:spacing w:val="-3"/>
                <w:sz w:val="16"/>
              </w:rPr>
              <w:t xml:space="preserve"> </w:t>
            </w:r>
            <w:r>
              <w:rPr>
                <w:sz w:val="16"/>
              </w:rPr>
              <w:t>IR35</w:t>
            </w:r>
            <w:r>
              <w:rPr>
                <w:spacing w:val="-4"/>
                <w:sz w:val="16"/>
              </w:rPr>
              <w:t xml:space="preserve"> </w:t>
            </w:r>
            <w:r>
              <w:rPr>
                <w:sz w:val="16"/>
              </w:rPr>
              <w:t>status</w:t>
            </w:r>
            <w:r>
              <w:rPr>
                <w:spacing w:val="-3"/>
                <w:sz w:val="16"/>
              </w:rPr>
              <w:t xml:space="preserve"> </w:t>
            </w:r>
            <w:r>
              <w:rPr>
                <w:sz w:val="16"/>
              </w:rPr>
              <w:t>following</w:t>
            </w:r>
            <w:r>
              <w:rPr>
                <w:spacing w:val="-4"/>
                <w:sz w:val="16"/>
              </w:rPr>
              <w:t xml:space="preserve"> </w:t>
            </w:r>
            <w:r>
              <w:rPr>
                <w:spacing w:val="-2"/>
                <w:sz w:val="16"/>
              </w:rPr>
              <w:t>review</w:t>
            </w:r>
          </w:p>
        </w:tc>
        <w:tc>
          <w:tcPr>
            <w:tcW w:w="803" w:type="dxa"/>
          </w:tcPr>
          <w:p w14:paraId="54BABA9B" w14:textId="77777777" w:rsidR="00F57465" w:rsidRDefault="00F57465" w:rsidP="009F2E90">
            <w:pPr>
              <w:pStyle w:val="TableParagraph"/>
              <w:spacing w:before="180"/>
              <w:ind w:right="66"/>
              <w:rPr>
                <w:sz w:val="16"/>
              </w:rPr>
            </w:pPr>
            <w:r>
              <w:rPr>
                <w:spacing w:val="-10"/>
                <w:sz w:val="16"/>
              </w:rPr>
              <w:t>0</w:t>
            </w:r>
          </w:p>
        </w:tc>
      </w:tr>
    </w:tbl>
    <w:p w14:paraId="6080A96B" w14:textId="77777777" w:rsidR="00054480" w:rsidRDefault="00054480" w:rsidP="00054480">
      <w:pPr>
        <w:pStyle w:val="20ptbody"/>
      </w:pPr>
    </w:p>
    <w:p w14:paraId="40463511" w14:textId="77777777" w:rsidR="00054480" w:rsidRDefault="00054480" w:rsidP="00531F5E">
      <w:pPr>
        <w:pStyle w:val="20ptheaders"/>
      </w:pPr>
      <w:r>
        <w:t xml:space="preserve">For any off-payroll engagements of board members, </w:t>
      </w:r>
      <w:proofErr w:type="gramStart"/>
      <w:r>
        <w:t>and/or,</w:t>
      </w:r>
      <w:proofErr w:type="gramEnd"/>
      <w:r>
        <w:t xml:space="preserve"> senior officials with significant financial responsibility, between 1 April 2025 and 31st March 2026</w:t>
      </w:r>
    </w:p>
    <w:tbl>
      <w:tblPr>
        <w:tblW w:w="0" w:type="auto"/>
        <w:tblInd w:w="3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3"/>
        <w:gridCol w:w="1078"/>
      </w:tblGrid>
      <w:tr w:rsidR="00F57465" w14:paraId="1AE2B2CE" w14:textId="77777777" w:rsidTr="009F2E90">
        <w:trPr>
          <w:trHeight w:val="1124"/>
        </w:trPr>
        <w:tc>
          <w:tcPr>
            <w:tcW w:w="3283" w:type="dxa"/>
            <w:shd w:val="clear" w:color="auto" w:fill="ECD7CD"/>
          </w:tcPr>
          <w:p w14:paraId="2FA734C6" w14:textId="77777777" w:rsidR="00F57465" w:rsidRDefault="00F57465" w:rsidP="009F2E90">
            <w:pPr>
              <w:pStyle w:val="TableParagraph"/>
              <w:spacing w:before="94" w:line="247" w:lineRule="auto"/>
              <w:ind w:left="80" w:right="72"/>
              <w:jc w:val="left"/>
              <w:rPr>
                <w:rFonts w:ascii="Inter SemiBold"/>
                <w:b/>
                <w:sz w:val="16"/>
              </w:rPr>
            </w:pPr>
            <w:r>
              <w:rPr>
                <w:rFonts w:ascii="Inter SemiBold"/>
                <w:b/>
                <w:sz w:val="16"/>
              </w:rPr>
              <w:t>For any off-payroll engagements of</w:t>
            </w:r>
            <w:r>
              <w:rPr>
                <w:rFonts w:ascii="Inter SemiBold"/>
                <w:b/>
                <w:spacing w:val="40"/>
                <w:sz w:val="16"/>
              </w:rPr>
              <w:t xml:space="preserve"> </w:t>
            </w:r>
            <w:r>
              <w:rPr>
                <w:rFonts w:ascii="Inter SemiBold"/>
                <w:b/>
                <w:sz w:val="16"/>
              </w:rPr>
              <w:t>board</w:t>
            </w:r>
            <w:r>
              <w:rPr>
                <w:rFonts w:ascii="Inter SemiBold"/>
                <w:b/>
                <w:spacing w:val="-6"/>
                <w:sz w:val="16"/>
              </w:rPr>
              <w:t xml:space="preserve"> </w:t>
            </w:r>
            <w:r>
              <w:rPr>
                <w:rFonts w:ascii="Inter SemiBold"/>
                <w:b/>
                <w:sz w:val="16"/>
              </w:rPr>
              <w:t>members,</w:t>
            </w:r>
            <w:r>
              <w:rPr>
                <w:rFonts w:ascii="Inter SemiBold"/>
                <w:b/>
                <w:spacing w:val="-9"/>
                <w:sz w:val="16"/>
              </w:rPr>
              <w:t xml:space="preserve"> </w:t>
            </w:r>
            <w:r>
              <w:rPr>
                <w:rFonts w:ascii="Inter SemiBold"/>
                <w:b/>
                <w:sz w:val="16"/>
              </w:rPr>
              <w:t>and/or</w:t>
            </w:r>
            <w:r>
              <w:rPr>
                <w:rFonts w:ascii="Inter SemiBold"/>
                <w:b/>
                <w:spacing w:val="-5"/>
                <w:sz w:val="16"/>
              </w:rPr>
              <w:t xml:space="preserve"> </w:t>
            </w:r>
            <w:r>
              <w:rPr>
                <w:rFonts w:ascii="Inter SemiBold"/>
                <w:b/>
                <w:sz w:val="16"/>
              </w:rPr>
              <w:t>senior</w:t>
            </w:r>
            <w:r>
              <w:rPr>
                <w:rFonts w:ascii="Inter SemiBold"/>
                <w:b/>
                <w:spacing w:val="-5"/>
                <w:sz w:val="16"/>
              </w:rPr>
              <w:t xml:space="preserve"> </w:t>
            </w:r>
            <w:r>
              <w:rPr>
                <w:rFonts w:ascii="Inter SemiBold"/>
                <w:b/>
                <w:sz w:val="16"/>
              </w:rPr>
              <w:t>officials</w:t>
            </w:r>
            <w:r>
              <w:rPr>
                <w:rFonts w:ascii="Inter SemiBold"/>
                <w:b/>
                <w:spacing w:val="40"/>
                <w:sz w:val="16"/>
              </w:rPr>
              <w:t xml:space="preserve"> </w:t>
            </w:r>
            <w:r>
              <w:rPr>
                <w:rFonts w:ascii="Inter SemiBold"/>
                <w:b/>
                <w:sz w:val="16"/>
              </w:rPr>
              <w:t>with</w:t>
            </w:r>
            <w:r>
              <w:rPr>
                <w:rFonts w:ascii="Inter SemiBold"/>
                <w:b/>
                <w:spacing w:val="-10"/>
                <w:sz w:val="16"/>
              </w:rPr>
              <w:t xml:space="preserve"> </w:t>
            </w:r>
            <w:r>
              <w:rPr>
                <w:rFonts w:ascii="Inter SemiBold"/>
                <w:b/>
                <w:sz w:val="16"/>
              </w:rPr>
              <w:t>significant</w:t>
            </w:r>
            <w:r>
              <w:rPr>
                <w:rFonts w:ascii="Inter SemiBold"/>
                <w:b/>
                <w:spacing w:val="-10"/>
                <w:sz w:val="16"/>
              </w:rPr>
              <w:t xml:space="preserve"> </w:t>
            </w:r>
            <w:proofErr w:type="gramStart"/>
            <w:r>
              <w:rPr>
                <w:rFonts w:ascii="Inter SemiBold"/>
                <w:b/>
                <w:sz w:val="16"/>
              </w:rPr>
              <w:t>financial</w:t>
            </w:r>
            <w:r>
              <w:rPr>
                <w:rFonts w:ascii="Inter SemiBold"/>
                <w:b/>
                <w:spacing w:val="-10"/>
                <w:sz w:val="16"/>
              </w:rPr>
              <w:t xml:space="preserve"> </w:t>
            </w:r>
            <w:r>
              <w:rPr>
                <w:rFonts w:ascii="Inter SemiBold"/>
                <w:b/>
                <w:sz w:val="16"/>
              </w:rPr>
              <w:t>responsibility</w:t>
            </w:r>
            <w:proofErr w:type="gramEnd"/>
            <w:r>
              <w:rPr>
                <w:rFonts w:ascii="Inter SemiBold"/>
                <w:b/>
                <w:sz w:val="16"/>
              </w:rPr>
              <w:t>,</w:t>
            </w:r>
            <w:r>
              <w:rPr>
                <w:rFonts w:ascii="Inter SemiBold"/>
                <w:b/>
                <w:spacing w:val="40"/>
                <w:sz w:val="16"/>
              </w:rPr>
              <w:t xml:space="preserve"> </w:t>
            </w:r>
            <w:r>
              <w:rPr>
                <w:rFonts w:ascii="Inter SemiBold"/>
                <w:b/>
                <w:sz w:val="16"/>
              </w:rPr>
              <w:t>between 1 April 2025 and 31 March</w:t>
            </w:r>
          </w:p>
          <w:p w14:paraId="3CA064F9" w14:textId="77777777" w:rsidR="00F57465" w:rsidRDefault="00F57465" w:rsidP="009F2E90">
            <w:pPr>
              <w:pStyle w:val="TableParagraph"/>
              <w:spacing w:before="2"/>
              <w:ind w:left="80"/>
              <w:jc w:val="left"/>
              <w:rPr>
                <w:rFonts w:ascii="Inter SemiBold"/>
                <w:b/>
                <w:sz w:val="16"/>
              </w:rPr>
            </w:pPr>
            <w:r>
              <w:rPr>
                <w:rFonts w:ascii="Inter SemiBold"/>
                <w:b/>
                <w:spacing w:val="-4"/>
                <w:sz w:val="16"/>
              </w:rPr>
              <w:t>2026</w:t>
            </w:r>
          </w:p>
        </w:tc>
        <w:tc>
          <w:tcPr>
            <w:tcW w:w="1078" w:type="dxa"/>
            <w:shd w:val="clear" w:color="auto" w:fill="ECD7CD"/>
          </w:tcPr>
          <w:p w14:paraId="704E8483" w14:textId="77777777" w:rsidR="00F57465" w:rsidRDefault="00F57465" w:rsidP="009F2E90">
            <w:pPr>
              <w:pStyle w:val="TableParagraph"/>
              <w:spacing w:before="0"/>
              <w:jc w:val="left"/>
              <w:rPr>
                <w:rFonts w:ascii="Inter SemiBold"/>
                <w:b/>
                <w:sz w:val="16"/>
              </w:rPr>
            </w:pPr>
          </w:p>
          <w:p w14:paraId="0F3E908D" w14:textId="77777777" w:rsidR="00F57465" w:rsidRDefault="00F57465" w:rsidP="009F2E90">
            <w:pPr>
              <w:pStyle w:val="TableParagraph"/>
              <w:spacing w:before="0"/>
              <w:jc w:val="left"/>
              <w:rPr>
                <w:rFonts w:ascii="Inter SemiBold"/>
                <w:b/>
                <w:sz w:val="16"/>
              </w:rPr>
            </w:pPr>
          </w:p>
          <w:p w14:paraId="6E3C278B" w14:textId="77777777" w:rsidR="00F57465" w:rsidRDefault="00F57465" w:rsidP="009F2E90">
            <w:pPr>
              <w:pStyle w:val="TableParagraph"/>
              <w:spacing w:before="0"/>
              <w:jc w:val="left"/>
              <w:rPr>
                <w:rFonts w:ascii="Inter SemiBold"/>
                <w:b/>
                <w:sz w:val="16"/>
              </w:rPr>
            </w:pPr>
          </w:p>
          <w:p w14:paraId="14C5F3CA" w14:textId="77777777" w:rsidR="00F57465" w:rsidRDefault="00F57465" w:rsidP="009F2E90">
            <w:pPr>
              <w:pStyle w:val="TableParagraph"/>
              <w:spacing w:before="119"/>
              <w:jc w:val="left"/>
              <w:rPr>
                <w:rFonts w:ascii="Inter SemiBold"/>
                <w:b/>
                <w:sz w:val="16"/>
              </w:rPr>
            </w:pPr>
          </w:p>
          <w:p w14:paraId="09263C44" w14:textId="77777777" w:rsidR="00F57465" w:rsidRDefault="00F57465" w:rsidP="009F2E90">
            <w:pPr>
              <w:pStyle w:val="TableParagraph"/>
              <w:spacing w:before="0"/>
              <w:ind w:right="68"/>
              <w:rPr>
                <w:rFonts w:ascii="Inter SemiBold"/>
                <w:b/>
                <w:sz w:val="16"/>
              </w:rPr>
            </w:pPr>
            <w:r>
              <w:rPr>
                <w:rFonts w:ascii="Inter SemiBold"/>
                <w:b/>
                <w:spacing w:val="-2"/>
                <w:sz w:val="16"/>
              </w:rPr>
              <w:t>Number</w:t>
            </w:r>
          </w:p>
        </w:tc>
      </w:tr>
      <w:tr w:rsidR="00F57465" w14:paraId="1D06182B" w14:textId="77777777" w:rsidTr="009F2E90">
        <w:trPr>
          <w:trHeight w:val="910"/>
        </w:trPr>
        <w:tc>
          <w:tcPr>
            <w:tcW w:w="3283" w:type="dxa"/>
          </w:tcPr>
          <w:p w14:paraId="05F241DC" w14:textId="77777777" w:rsidR="00F57465" w:rsidRDefault="00F57465" w:rsidP="009F2E90">
            <w:pPr>
              <w:pStyle w:val="TableParagraph"/>
              <w:spacing w:line="247" w:lineRule="auto"/>
              <w:ind w:left="80" w:right="72"/>
              <w:jc w:val="left"/>
              <w:rPr>
                <w:sz w:val="16"/>
              </w:rPr>
            </w:pPr>
            <w:r>
              <w:rPr>
                <w:sz w:val="16"/>
              </w:rPr>
              <w:t>Number</w:t>
            </w:r>
            <w:r>
              <w:rPr>
                <w:spacing w:val="-1"/>
                <w:sz w:val="16"/>
              </w:rPr>
              <w:t xml:space="preserve"> </w:t>
            </w:r>
            <w:r>
              <w:rPr>
                <w:sz w:val="16"/>
              </w:rPr>
              <w:t>of off-payroll</w:t>
            </w:r>
            <w:r>
              <w:rPr>
                <w:spacing w:val="-1"/>
                <w:sz w:val="16"/>
              </w:rPr>
              <w:t xml:space="preserve"> </w:t>
            </w:r>
            <w:r>
              <w:rPr>
                <w:sz w:val="16"/>
              </w:rPr>
              <w:t>engagements of board</w:t>
            </w:r>
            <w:r>
              <w:rPr>
                <w:spacing w:val="-14"/>
                <w:sz w:val="16"/>
              </w:rPr>
              <w:t xml:space="preserve"> </w:t>
            </w:r>
            <w:r>
              <w:rPr>
                <w:sz w:val="16"/>
              </w:rPr>
              <w:t>members,</w:t>
            </w:r>
            <w:r>
              <w:rPr>
                <w:spacing w:val="-11"/>
                <w:sz w:val="16"/>
              </w:rPr>
              <w:t xml:space="preserve"> </w:t>
            </w:r>
            <w:proofErr w:type="gramStart"/>
            <w:r>
              <w:rPr>
                <w:sz w:val="16"/>
              </w:rPr>
              <w:t>and/or,</w:t>
            </w:r>
            <w:proofErr w:type="gramEnd"/>
            <w:r>
              <w:rPr>
                <w:spacing w:val="-11"/>
                <w:sz w:val="16"/>
              </w:rPr>
              <w:t xml:space="preserve"> </w:t>
            </w:r>
            <w:r>
              <w:rPr>
                <w:sz w:val="16"/>
              </w:rPr>
              <w:t>senior</w:t>
            </w:r>
            <w:r>
              <w:rPr>
                <w:spacing w:val="-11"/>
                <w:sz w:val="16"/>
              </w:rPr>
              <w:t xml:space="preserve"> </w:t>
            </w:r>
            <w:r>
              <w:rPr>
                <w:sz w:val="16"/>
              </w:rPr>
              <w:t xml:space="preserve">officials with significant </w:t>
            </w:r>
            <w:proofErr w:type="gramStart"/>
            <w:r>
              <w:rPr>
                <w:sz w:val="16"/>
              </w:rPr>
              <w:t>financial responsibility</w:t>
            </w:r>
            <w:proofErr w:type="gramEnd"/>
            <w:r>
              <w:rPr>
                <w:sz w:val="16"/>
              </w:rPr>
              <w:t xml:space="preserve">, during the </w:t>
            </w:r>
            <w:proofErr w:type="gramStart"/>
            <w:r>
              <w:rPr>
                <w:sz w:val="16"/>
              </w:rPr>
              <w:t>financial year</w:t>
            </w:r>
            <w:proofErr w:type="gramEnd"/>
          </w:p>
        </w:tc>
        <w:tc>
          <w:tcPr>
            <w:tcW w:w="1078" w:type="dxa"/>
          </w:tcPr>
          <w:p w14:paraId="39D5512A" w14:textId="77777777" w:rsidR="00F57465" w:rsidRDefault="00F57465" w:rsidP="009F2E90">
            <w:pPr>
              <w:pStyle w:val="TableParagraph"/>
              <w:spacing w:before="186"/>
              <w:jc w:val="left"/>
              <w:rPr>
                <w:rFonts w:ascii="Inter SemiBold"/>
                <w:b/>
                <w:sz w:val="16"/>
              </w:rPr>
            </w:pPr>
          </w:p>
          <w:p w14:paraId="47979398" w14:textId="77777777" w:rsidR="00F57465" w:rsidRDefault="00F57465" w:rsidP="009F2E90">
            <w:pPr>
              <w:pStyle w:val="TableParagraph"/>
              <w:spacing w:before="0"/>
              <w:ind w:right="68"/>
              <w:rPr>
                <w:sz w:val="16"/>
              </w:rPr>
            </w:pPr>
            <w:r>
              <w:rPr>
                <w:spacing w:val="-10"/>
                <w:sz w:val="16"/>
              </w:rPr>
              <w:t>0</w:t>
            </w:r>
          </w:p>
        </w:tc>
      </w:tr>
      <w:tr w:rsidR="00F57465" w14:paraId="5874CCCF" w14:textId="77777777" w:rsidTr="009F2E90">
        <w:trPr>
          <w:trHeight w:val="1510"/>
        </w:trPr>
        <w:tc>
          <w:tcPr>
            <w:tcW w:w="3283" w:type="dxa"/>
          </w:tcPr>
          <w:p w14:paraId="0DD9FD52" w14:textId="77777777" w:rsidR="00F57465" w:rsidRDefault="00F57465" w:rsidP="009F2E90">
            <w:pPr>
              <w:pStyle w:val="TableParagraph"/>
              <w:spacing w:line="247" w:lineRule="auto"/>
              <w:ind w:left="80" w:right="72"/>
              <w:jc w:val="left"/>
              <w:rPr>
                <w:sz w:val="16"/>
              </w:rPr>
            </w:pPr>
            <w:r>
              <w:rPr>
                <w:sz w:val="16"/>
              </w:rPr>
              <w:t xml:space="preserve">Total number of individuals on payroll and </w:t>
            </w:r>
            <w:proofErr w:type="gramStart"/>
            <w:r>
              <w:rPr>
                <w:sz w:val="16"/>
              </w:rPr>
              <w:t>off-payroll</w:t>
            </w:r>
            <w:proofErr w:type="gramEnd"/>
            <w:r>
              <w:rPr>
                <w:sz w:val="16"/>
              </w:rPr>
              <w:t xml:space="preserve"> that have </w:t>
            </w:r>
            <w:proofErr w:type="gramStart"/>
            <w:r>
              <w:rPr>
                <w:sz w:val="16"/>
              </w:rPr>
              <w:t>been deemed</w:t>
            </w:r>
            <w:proofErr w:type="gramEnd"/>
            <w:r>
              <w:rPr>
                <w:sz w:val="16"/>
              </w:rPr>
              <w:t xml:space="preserve"> “board members, </w:t>
            </w:r>
            <w:proofErr w:type="gramStart"/>
            <w:r>
              <w:rPr>
                <w:sz w:val="16"/>
              </w:rPr>
              <w:t>and/or,</w:t>
            </w:r>
            <w:proofErr w:type="gramEnd"/>
            <w:r>
              <w:rPr>
                <w:sz w:val="16"/>
              </w:rPr>
              <w:t xml:space="preserve"> senior officials with significant financial responsibility</w:t>
            </w:r>
            <w:proofErr w:type="gramStart"/>
            <w:r>
              <w:rPr>
                <w:sz w:val="16"/>
              </w:rPr>
              <w:t>”,</w:t>
            </w:r>
            <w:proofErr w:type="gramEnd"/>
            <w:r>
              <w:rPr>
                <w:sz w:val="16"/>
              </w:rPr>
              <w:t xml:space="preserve"> during</w:t>
            </w:r>
            <w:r>
              <w:rPr>
                <w:spacing w:val="-9"/>
                <w:sz w:val="16"/>
              </w:rPr>
              <w:t xml:space="preserve"> </w:t>
            </w:r>
            <w:r>
              <w:rPr>
                <w:sz w:val="16"/>
              </w:rPr>
              <w:t>the</w:t>
            </w:r>
            <w:r>
              <w:rPr>
                <w:spacing w:val="-9"/>
                <w:sz w:val="16"/>
              </w:rPr>
              <w:t xml:space="preserve"> </w:t>
            </w:r>
            <w:proofErr w:type="gramStart"/>
            <w:r>
              <w:rPr>
                <w:sz w:val="16"/>
              </w:rPr>
              <w:t>financial</w:t>
            </w:r>
            <w:r>
              <w:rPr>
                <w:spacing w:val="-9"/>
                <w:sz w:val="16"/>
              </w:rPr>
              <w:t xml:space="preserve"> </w:t>
            </w:r>
            <w:r>
              <w:rPr>
                <w:sz w:val="16"/>
              </w:rPr>
              <w:t>year</w:t>
            </w:r>
            <w:proofErr w:type="gramEnd"/>
            <w:r>
              <w:rPr>
                <w:sz w:val="16"/>
              </w:rPr>
              <w:t>.</w:t>
            </w:r>
            <w:r>
              <w:rPr>
                <w:spacing w:val="-9"/>
                <w:sz w:val="16"/>
              </w:rPr>
              <w:t xml:space="preserve"> </w:t>
            </w:r>
            <w:r>
              <w:rPr>
                <w:sz w:val="16"/>
              </w:rPr>
              <w:t>This</w:t>
            </w:r>
            <w:r>
              <w:rPr>
                <w:spacing w:val="-9"/>
                <w:sz w:val="16"/>
              </w:rPr>
              <w:t xml:space="preserve"> </w:t>
            </w:r>
            <w:r>
              <w:rPr>
                <w:sz w:val="16"/>
              </w:rPr>
              <w:t>figure</w:t>
            </w:r>
            <w:r>
              <w:rPr>
                <w:spacing w:val="-9"/>
                <w:sz w:val="16"/>
              </w:rPr>
              <w:t xml:space="preserve"> </w:t>
            </w:r>
            <w:r>
              <w:rPr>
                <w:sz w:val="16"/>
              </w:rPr>
              <w:t xml:space="preserve">must include both on payroll and off-payroll </w:t>
            </w:r>
            <w:r>
              <w:rPr>
                <w:spacing w:val="-2"/>
                <w:sz w:val="16"/>
              </w:rPr>
              <w:t>engagements</w:t>
            </w:r>
          </w:p>
        </w:tc>
        <w:tc>
          <w:tcPr>
            <w:tcW w:w="1078" w:type="dxa"/>
          </w:tcPr>
          <w:p w14:paraId="7ED7E224" w14:textId="77777777" w:rsidR="00F57465" w:rsidRDefault="00F57465" w:rsidP="009F2E90">
            <w:pPr>
              <w:pStyle w:val="TableParagraph"/>
              <w:spacing w:before="0"/>
              <w:jc w:val="left"/>
              <w:rPr>
                <w:rFonts w:ascii="Inter SemiBold"/>
                <w:b/>
                <w:sz w:val="16"/>
              </w:rPr>
            </w:pPr>
          </w:p>
          <w:p w14:paraId="3B0B777D" w14:textId="77777777" w:rsidR="00F57465" w:rsidRDefault="00F57465" w:rsidP="009F2E90">
            <w:pPr>
              <w:pStyle w:val="TableParagraph"/>
              <w:spacing w:before="0"/>
              <w:jc w:val="left"/>
              <w:rPr>
                <w:rFonts w:ascii="Inter SemiBold"/>
                <w:b/>
                <w:sz w:val="16"/>
              </w:rPr>
            </w:pPr>
          </w:p>
          <w:p w14:paraId="41F3CC5A" w14:textId="77777777" w:rsidR="00F57465" w:rsidRDefault="00F57465" w:rsidP="009F2E90">
            <w:pPr>
              <w:pStyle w:val="TableParagraph"/>
              <w:spacing w:before="99"/>
              <w:jc w:val="left"/>
              <w:rPr>
                <w:rFonts w:ascii="Inter SemiBold"/>
                <w:b/>
                <w:sz w:val="16"/>
              </w:rPr>
            </w:pPr>
          </w:p>
          <w:p w14:paraId="40F37FA6" w14:textId="77777777" w:rsidR="00F57465" w:rsidRDefault="00F57465" w:rsidP="009F2E90">
            <w:pPr>
              <w:pStyle w:val="TableParagraph"/>
              <w:spacing w:before="0"/>
              <w:ind w:right="68"/>
              <w:rPr>
                <w:sz w:val="16"/>
              </w:rPr>
            </w:pPr>
            <w:r>
              <w:rPr>
                <w:spacing w:val="-10"/>
                <w:sz w:val="16"/>
              </w:rPr>
              <w:t>3</w:t>
            </w:r>
          </w:p>
        </w:tc>
      </w:tr>
    </w:tbl>
    <w:p w14:paraId="3CCF2A5C" w14:textId="6A2B7DF5" w:rsidR="00054480" w:rsidRDefault="00054480" w:rsidP="00054480">
      <w:pPr>
        <w:pStyle w:val="20ptbody"/>
      </w:pPr>
    </w:p>
    <w:p w14:paraId="7298D54C" w14:textId="77777777" w:rsidR="00054480" w:rsidRDefault="00054480" w:rsidP="00054480">
      <w:pPr>
        <w:pStyle w:val="20ptbody"/>
      </w:pPr>
    </w:p>
    <w:p w14:paraId="2FBB8790" w14:textId="77777777" w:rsidR="00054480" w:rsidRDefault="00054480" w:rsidP="00531F5E">
      <w:pPr>
        <w:pStyle w:val="20ptheaders"/>
      </w:pPr>
      <w:r>
        <w:lastRenderedPageBreak/>
        <w:t>Expenditure on consultancy</w:t>
      </w:r>
    </w:p>
    <w:p w14:paraId="484C770E" w14:textId="77777777" w:rsidR="00054480" w:rsidRDefault="00054480" w:rsidP="00054480">
      <w:pPr>
        <w:pStyle w:val="20ptbody"/>
      </w:pPr>
      <w:r>
        <w:t>During the year NICE spent £0.4m on consultancy advice to support digital investment, including development of a knowledge platform and improvement of our enterprise architecture and application lifecycle management (£0.3m in 2024 to 2025).</w:t>
      </w:r>
    </w:p>
    <w:p w14:paraId="1A8F35E3" w14:textId="77777777" w:rsidR="00531F5E" w:rsidRDefault="00531F5E" w:rsidP="00054480">
      <w:pPr>
        <w:pStyle w:val="20ptbody"/>
        <w:sectPr w:rsidR="00531F5E" w:rsidSect="006A6EFE">
          <w:pgSz w:w="11906" w:h="16838"/>
          <w:pgMar w:top="1440" w:right="1797" w:bottom="1440" w:left="1797" w:header="709" w:footer="709" w:gutter="0"/>
          <w:cols w:space="708"/>
          <w:titlePg/>
          <w:docGrid w:linePitch="360"/>
        </w:sectPr>
      </w:pPr>
    </w:p>
    <w:p w14:paraId="6E7BB302" w14:textId="77777777" w:rsidR="00531F5E" w:rsidRDefault="00531F5E" w:rsidP="00054480">
      <w:pPr>
        <w:pStyle w:val="20ptbody"/>
      </w:pPr>
    </w:p>
    <w:p w14:paraId="38802276" w14:textId="77777777" w:rsidR="00054480" w:rsidRDefault="00054480" w:rsidP="0025624C">
      <w:pPr>
        <w:pStyle w:val="TOC20ptheader"/>
      </w:pPr>
      <w:bookmarkStart w:id="28" w:name="_Toc233712714"/>
      <w:r>
        <w:t>Parliamentary accountability and audit report</w:t>
      </w:r>
      <w:bookmarkEnd w:id="28"/>
    </w:p>
    <w:p w14:paraId="26B6E28F" w14:textId="77777777" w:rsidR="00054480" w:rsidRDefault="00054480" w:rsidP="00054480">
      <w:pPr>
        <w:pStyle w:val="20ptbody"/>
      </w:pPr>
      <w:r>
        <w:t>The purpose of the parliamentary accountability and audit report is to bring together the key parliamentary accountability documents within the Annual Report and Accounts, much of this has historically formed part of the Financial Statements.</w:t>
      </w:r>
    </w:p>
    <w:p w14:paraId="511E4BAF" w14:textId="77777777" w:rsidR="00054480" w:rsidRDefault="00054480" w:rsidP="00054480">
      <w:pPr>
        <w:pStyle w:val="20ptbody"/>
      </w:pPr>
      <w:r>
        <w:t>It is comprised of:</w:t>
      </w:r>
    </w:p>
    <w:p w14:paraId="6CB888BA" w14:textId="3707E88A" w:rsidR="00054480" w:rsidRDefault="00054480" w:rsidP="00531F5E">
      <w:pPr>
        <w:pStyle w:val="Bullets20pt"/>
      </w:pPr>
      <w:r>
        <w:t>losses and special payments, remote contingent liabilities, gifts or any other significant payments; and</w:t>
      </w:r>
    </w:p>
    <w:p w14:paraId="19C1BB9D" w14:textId="13BC3712" w:rsidR="00054480" w:rsidRDefault="00054480" w:rsidP="00531F5E">
      <w:pPr>
        <w:pStyle w:val="Bullets20pt"/>
      </w:pPr>
      <w:r>
        <w:t>Certificate and Report of the Comptroller and Auditor General to the Houses of Parliament.</w:t>
      </w:r>
    </w:p>
    <w:p w14:paraId="3847477C" w14:textId="77777777" w:rsidR="00054480" w:rsidRDefault="00054480" w:rsidP="00054480">
      <w:pPr>
        <w:pStyle w:val="20ptbody"/>
      </w:pPr>
    </w:p>
    <w:p w14:paraId="218E2489" w14:textId="77777777" w:rsidR="00054480" w:rsidRDefault="00054480" w:rsidP="00054480">
      <w:pPr>
        <w:pStyle w:val="20ptbody"/>
      </w:pPr>
    </w:p>
    <w:p w14:paraId="651C4FFE" w14:textId="77777777" w:rsidR="00054480" w:rsidRDefault="00054480" w:rsidP="00054480">
      <w:pPr>
        <w:pStyle w:val="20ptbody"/>
      </w:pPr>
      <w:r>
        <w:lastRenderedPageBreak/>
        <w:t>The information in this section of the report is subject to audit.</w:t>
      </w:r>
    </w:p>
    <w:p w14:paraId="0A35B445" w14:textId="77777777" w:rsidR="00054480" w:rsidRDefault="00054480" w:rsidP="00531F5E">
      <w:pPr>
        <w:pStyle w:val="20ptheaders"/>
      </w:pPr>
      <w:r>
        <w:t>Losses and special payments (subject to audit)</w:t>
      </w:r>
    </w:p>
    <w:p w14:paraId="49516B3F" w14:textId="77777777" w:rsidR="00054480" w:rsidRDefault="00054480" w:rsidP="00054480">
      <w:pPr>
        <w:pStyle w:val="20ptbody"/>
      </w:pPr>
      <w:r>
        <w:t>NICE did not have any losses or special payments that meet the disclosure requirements (2024 to 2025: none).</w:t>
      </w:r>
    </w:p>
    <w:p w14:paraId="538C21DB" w14:textId="77777777" w:rsidR="00054480" w:rsidRDefault="00054480" w:rsidP="00531F5E">
      <w:pPr>
        <w:pStyle w:val="20ptheaders"/>
      </w:pPr>
      <w:r>
        <w:t>Fees and charges (subject to audit)</w:t>
      </w:r>
    </w:p>
    <w:p w14:paraId="41FBC3D2" w14:textId="77777777" w:rsidR="00054480" w:rsidRDefault="00054480" w:rsidP="00054480">
      <w:pPr>
        <w:pStyle w:val="20ptbody"/>
      </w:pPr>
      <w:r>
        <w:t>The following table provides an analysis of charging for technology appraisals and highly specialised technologies:</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2"/>
        <w:gridCol w:w="1092"/>
        <w:gridCol w:w="1092"/>
        <w:gridCol w:w="1092"/>
      </w:tblGrid>
      <w:tr w:rsidR="00F57465" w14:paraId="57DAAF44" w14:textId="77777777" w:rsidTr="009F2E90">
        <w:trPr>
          <w:trHeight w:val="524"/>
        </w:trPr>
        <w:tc>
          <w:tcPr>
            <w:tcW w:w="1092" w:type="dxa"/>
            <w:shd w:val="clear" w:color="auto" w:fill="ECD7CD"/>
          </w:tcPr>
          <w:p w14:paraId="12DB2232" w14:textId="77777777" w:rsidR="00F57465" w:rsidRDefault="00F57465" w:rsidP="009F2E90">
            <w:pPr>
              <w:pStyle w:val="TableParagraph"/>
              <w:spacing w:before="94" w:line="247" w:lineRule="auto"/>
              <w:ind w:left="80" w:right="286"/>
              <w:jc w:val="left"/>
              <w:rPr>
                <w:rFonts w:ascii="Inter SemiBold"/>
                <w:b/>
                <w:sz w:val="16"/>
              </w:rPr>
            </w:pPr>
            <w:r>
              <w:rPr>
                <w:rFonts w:ascii="Inter SemiBold"/>
                <w:b/>
                <w:spacing w:val="-2"/>
                <w:sz w:val="16"/>
              </w:rPr>
              <w:t>Charging</w:t>
            </w:r>
            <w:r>
              <w:rPr>
                <w:rFonts w:ascii="Inter SemiBold"/>
                <w:b/>
                <w:spacing w:val="40"/>
                <w:sz w:val="16"/>
              </w:rPr>
              <w:t xml:space="preserve"> </w:t>
            </w:r>
            <w:r>
              <w:rPr>
                <w:rFonts w:ascii="Inter SemiBold"/>
                <w:b/>
                <w:spacing w:val="-2"/>
                <w:sz w:val="16"/>
              </w:rPr>
              <w:t>activity</w:t>
            </w:r>
          </w:p>
        </w:tc>
        <w:tc>
          <w:tcPr>
            <w:tcW w:w="1092" w:type="dxa"/>
            <w:shd w:val="clear" w:color="auto" w:fill="ECD7CD"/>
          </w:tcPr>
          <w:p w14:paraId="7BBBA14A" w14:textId="77777777" w:rsidR="00F57465" w:rsidRDefault="00F57465" w:rsidP="009F2E90">
            <w:pPr>
              <w:pStyle w:val="TableParagraph"/>
              <w:spacing w:before="94"/>
              <w:ind w:right="66"/>
              <w:rPr>
                <w:rFonts w:ascii="Inter SemiBold"/>
                <w:b/>
                <w:sz w:val="16"/>
              </w:rPr>
            </w:pPr>
            <w:r>
              <w:rPr>
                <w:rFonts w:ascii="Inter SemiBold"/>
                <w:b/>
                <w:spacing w:val="-2"/>
                <w:sz w:val="16"/>
              </w:rPr>
              <w:t>Income</w:t>
            </w:r>
          </w:p>
          <w:p w14:paraId="68279EDF" w14:textId="77777777" w:rsidR="00F57465" w:rsidRDefault="00F57465" w:rsidP="009F2E90">
            <w:pPr>
              <w:pStyle w:val="TableParagraph"/>
              <w:spacing w:before="6"/>
              <w:ind w:right="66"/>
              <w:rPr>
                <w:rFonts w:ascii="Inter SemiBold" w:hAnsi="Inter SemiBold"/>
                <w:b/>
                <w:sz w:val="16"/>
              </w:rPr>
            </w:pPr>
            <w:r>
              <w:rPr>
                <w:rFonts w:ascii="Inter SemiBold" w:hAnsi="Inter SemiBold"/>
                <w:b/>
                <w:spacing w:val="-4"/>
                <w:sz w:val="16"/>
              </w:rPr>
              <w:t>£000</w:t>
            </w:r>
          </w:p>
        </w:tc>
        <w:tc>
          <w:tcPr>
            <w:tcW w:w="1092" w:type="dxa"/>
            <w:shd w:val="clear" w:color="auto" w:fill="ECD7CD"/>
          </w:tcPr>
          <w:p w14:paraId="5306CF1D" w14:textId="77777777" w:rsidR="00F57465" w:rsidRDefault="00F57465" w:rsidP="009F2E90">
            <w:pPr>
              <w:pStyle w:val="TableParagraph"/>
              <w:spacing w:before="94"/>
              <w:ind w:right="66"/>
              <w:rPr>
                <w:rFonts w:ascii="Inter SemiBold"/>
                <w:b/>
                <w:sz w:val="16"/>
              </w:rPr>
            </w:pPr>
            <w:r>
              <w:rPr>
                <w:rFonts w:ascii="Inter SemiBold"/>
                <w:b/>
                <w:sz w:val="16"/>
              </w:rPr>
              <w:t>Full</w:t>
            </w:r>
            <w:r>
              <w:rPr>
                <w:rFonts w:ascii="Inter SemiBold"/>
                <w:b/>
                <w:spacing w:val="-6"/>
                <w:sz w:val="16"/>
              </w:rPr>
              <w:t xml:space="preserve"> </w:t>
            </w:r>
            <w:r>
              <w:rPr>
                <w:rFonts w:ascii="Inter SemiBold"/>
                <w:b/>
                <w:spacing w:val="-4"/>
                <w:sz w:val="16"/>
              </w:rPr>
              <w:t>cost</w:t>
            </w:r>
          </w:p>
          <w:p w14:paraId="47448046" w14:textId="77777777" w:rsidR="00F57465" w:rsidRDefault="00F57465" w:rsidP="009F2E90">
            <w:pPr>
              <w:pStyle w:val="TableParagraph"/>
              <w:spacing w:before="6"/>
              <w:ind w:right="66"/>
              <w:rPr>
                <w:rFonts w:ascii="Inter SemiBold" w:hAnsi="Inter SemiBold"/>
                <w:b/>
                <w:sz w:val="16"/>
              </w:rPr>
            </w:pPr>
            <w:r>
              <w:rPr>
                <w:rFonts w:ascii="Inter SemiBold" w:hAnsi="Inter SemiBold"/>
                <w:b/>
                <w:spacing w:val="-4"/>
                <w:sz w:val="16"/>
              </w:rPr>
              <w:t>£000</w:t>
            </w:r>
          </w:p>
        </w:tc>
        <w:tc>
          <w:tcPr>
            <w:tcW w:w="1092" w:type="dxa"/>
            <w:shd w:val="clear" w:color="auto" w:fill="ECD7CD"/>
          </w:tcPr>
          <w:p w14:paraId="29F9D71F" w14:textId="77777777" w:rsidR="00F57465" w:rsidRDefault="00F57465" w:rsidP="009F2E90">
            <w:pPr>
              <w:pStyle w:val="TableParagraph"/>
              <w:spacing w:before="94"/>
              <w:ind w:left="506"/>
              <w:jc w:val="left"/>
              <w:rPr>
                <w:rFonts w:ascii="Inter SemiBold"/>
                <w:b/>
                <w:sz w:val="16"/>
              </w:rPr>
            </w:pPr>
            <w:r>
              <w:rPr>
                <w:rFonts w:ascii="Inter SemiBold"/>
                <w:b/>
                <w:spacing w:val="-2"/>
                <w:sz w:val="16"/>
              </w:rPr>
              <w:t>Deficit</w:t>
            </w:r>
          </w:p>
          <w:p w14:paraId="70BE83FF" w14:textId="77777777" w:rsidR="00F57465" w:rsidRDefault="00F57465" w:rsidP="009F2E90">
            <w:pPr>
              <w:pStyle w:val="TableParagraph"/>
              <w:spacing w:before="6"/>
              <w:ind w:left="588"/>
              <w:jc w:val="left"/>
              <w:rPr>
                <w:rFonts w:ascii="Inter SemiBold" w:hAnsi="Inter SemiBold"/>
                <w:b/>
                <w:sz w:val="16"/>
              </w:rPr>
            </w:pPr>
            <w:r>
              <w:rPr>
                <w:rFonts w:ascii="Inter SemiBold" w:hAnsi="Inter SemiBold"/>
                <w:b/>
                <w:spacing w:val="-4"/>
                <w:sz w:val="16"/>
              </w:rPr>
              <w:t>£000</w:t>
            </w:r>
          </w:p>
        </w:tc>
      </w:tr>
      <w:tr w:rsidR="00F57465" w14:paraId="616B725E" w14:textId="77777777" w:rsidTr="009F2E90">
        <w:trPr>
          <w:trHeight w:val="395"/>
        </w:trPr>
        <w:tc>
          <w:tcPr>
            <w:tcW w:w="1092" w:type="dxa"/>
          </w:tcPr>
          <w:p w14:paraId="7B82B79D" w14:textId="77777777" w:rsidR="00F57465" w:rsidRDefault="00F57465" w:rsidP="009F2E90">
            <w:pPr>
              <w:pStyle w:val="TableParagraph"/>
              <w:spacing w:before="120"/>
              <w:ind w:left="80"/>
              <w:jc w:val="left"/>
              <w:rPr>
                <w:sz w:val="16"/>
              </w:rPr>
            </w:pPr>
            <w:r>
              <w:rPr>
                <w:spacing w:val="-2"/>
                <w:sz w:val="16"/>
              </w:rPr>
              <w:t>2025/26</w:t>
            </w:r>
          </w:p>
        </w:tc>
        <w:tc>
          <w:tcPr>
            <w:tcW w:w="1092" w:type="dxa"/>
          </w:tcPr>
          <w:p w14:paraId="60CB0229" w14:textId="77777777" w:rsidR="00F57465" w:rsidRDefault="00F57465" w:rsidP="009F2E90">
            <w:pPr>
              <w:pStyle w:val="TableParagraph"/>
              <w:spacing w:before="120"/>
              <w:ind w:right="67"/>
              <w:rPr>
                <w:sz w:val="16"/>
              </w:rPr>
            </w:pPr>
            <w:r>
              <w:rPr>
                <w:spacing w:val="-2"/>
                <w:sz w:val="16"/>
              </w:rPr>
              <w:t>(13,788)</w:t>
            </w:r>
          </w:p>
        </w:tc>
        <w:tc>
          <w:tcPr>
            <w:tcW w:w="1092" w:type="dxa"/>
          </w:tcPr>
          <w:p w14:paraId="671ED01C" w14:textId="77777777" w:rsidR="00F57465" w:rsidRDefault="00F57465" w:rsidP="009F2E90">
            <w:pPr>
              <w:pStyle w:val="TableParagraph"/>
              <w:spacing w:before="120"/>
              <w:ind w:right="66"/>
              <w:rPr>
                <w:sz w:val="16"/>
              </w:rPr>
            </w:pPr>
            <w:r>
              <w:rPr>
                <w:spacing w:val="-2"/>
                <w:sz w:val="16"/>
              </w:rPr>
              <w:t>15,986</w:t>
            </w:r>
          </w:p>
        </w:tc>
        <w:tc>
          <w:tcPr>
            <w:tcW w:w="1092" w:type="dxa"/>
          </w:tcPr>
          <w:p w14:paraId="2422AD9F" w14:textId="77777777" w:rsidR="00F57465" w:rsidRDefault="00F57465" w:rsidP="009F2E90">
            <w:pPr>
              <w:pStyle w:val="TableParagraph"/>
              <w:spacing w:before="120"/>
              <w:ind w:right="66"/>
              <w:rPr>
                <w:sz w:val="16"/>
              </w:rPr>
            </w:pPr>
            <w:r>
              <w:rPr>
                <w:spacing w:val="-2"/>
                <w:sz w:val="16"/>
              </w:rPr>
              <w:t>2,198</w:t>
            </w:r>
          </w:p>
        </w:tc>
      </w:tr>
      <w:tr w:rsidR="00F57465" w14:paraId="2DD882E1" w14:textId="77777777" w:rsidTr="009F2E90">
        <w:trPr>
          <w:trHeight w:val="395"/>
        </w:trPr>
        <w:tc>
          <w:tcPr>
            <w:tcW w:w="1092" w:type="dxa"/>
          </w:tcPr>
          <w:p w14:paraId="720F7688" w14:textId="77777777" w:rsidR="00F57465" w:rsidRDefault="00F57465" w:rsidP="009F2E90">
            <w:pPr>
              <w:pStyle w:val="TableParagraph"/>
              <w:spacing w:before="115"/>
              <w:ind w:left="80"/>
              <w:jc w:val="left"/>
              <w:rPr>
                <w:sz w:val="16"/>
              </w:rPr>
            </w:pPr>
            <w:r>
              <w:rPr>
                <w:spacing w:val="-2"/>
                <w:sz w:val="16"/>
              </w:rPr>
              <w:t>2024/25</w:t>
            </w:r>
          </w:p>
        </w:tc>
        <w:tc>
          <w:tcPr>
            <w:tcW w:w="1092" w:type="dxa"/>
          </w:tcPr>
          <w:p w14:paraId="56433F4F" w14:textId="77777777" w:rsidR="00F57465" w:rsidRDefault="00F57465" w:rsidP="009F2E90">
            <w:pPr>
              <w:pStyle w:val="TableParagraph"/>
              <w:spacing w:before="115"/>
              <w:ind w:right="67"/>
              <w:rPr>
                <w:sz w:val="16"/>
              </w:rPr>
            </w:pPr>
            <w:r>
              <w:rPr>
                <w:spacing w:val="-2"/>
                <w:sz w:val="16"/>
              </w:rPr>
              <w:t>(13,701)</w:t>
            </w:r>
          </w:p>
        </w:tc>
        <w:tc>
          <w:tcPr>
            <w:tcW w:w="1092" w:type="dxa"/>
          </w:tcPr>
          <w:p w14:paraId="6CE095EF" w14:textId="77777777" w:rsidR="00F57465" w:rsidRDefault="00F57465" w:rsidP="009F2E90">
            <w:pPr>
              <w:pStyle w:val="TableParagraph"/>
              <w:spacing w:before="115"/>
              <w:ind w:right="66"/>
              <w:rPr>
                <w:sz w:val="16"/>
              </w:rPr>
            </w:pPr>
            <w:r>
              <w:rPr>
                <w:spacing w:val="-2"/>
                <w:sz w:val="16"/>
              </w:rPr>
              <w:t>14,862</w:t>
            </w:r>
          </w:p>
        </w:tc>
        <w:tc>
          <w:tcPr>
            <w:tcW w:w="1092" w:type="dxa"/>
          </w:tcPr>
          <w:p w14:paraId="7EE4E2AA" w14:textId="77777777" w:rsidR="00F57465" w:rsidRDefault="00F57465" w:rsidP="009F2E90">
            <w:pPr>
              <w:pStyle w:val="TableParagraph"/>
              <w:spacing w:before="115"/>
              <w:ind w:right="66"/>
              <w:rPr>
                <w:sz w:val="16"/>
              </w:rPr>
            </w:pPr>
            <w:r>
              <w:rPr>
                <w:spacing w:val="-2"/>
                <w:sz w:val="16"/>
              </w:rPr>
              <w:t>1,161</w:t>
            </w:r>
          </w:p>
        </w:tc>
      </w:tr>
    </w:tbl>
    <w:p w14:paraId="192994F7" w14:textId="77777777" w:rsidR="00054480" w:rsidRDefault="00054480" w:rsidP="00054480">
      <w:pPr>
        <w:pStyle w:val="20ptbody"/>
      </w:pPr>
    </w:p>
    <w:p w14:paraId="6B44926F" w14:textId="77777777" w:rsidR="00054480" w:rsidRDefault="00054480" w:rsidP="00054480">
      <w:pPr>
        <w:pStyle w:val="20ptbody"/>
      </w:pPr>
      <w:r>
        <w:t xml:space="preserve">Fees are made in accordance with UK Statutory Instrument 2018 No.1322 to cover the cost of producing technology appraisals and highly specialised technologies guidance. Fees are set to recover the costs incurred, </w:t>
      </w:r>
      <w:r>
        <w:lastRenderedPageBreak/>
        <w:t>other than a 75% discount for small companies which is subsidised by NICE through grant-in-aid funding from DHSC.</w:t>
      </w:r>
    </w:p>
    <w:p w14:paraId="40B289D6" w14:textId="77777777" w:rsidR="00054480" w:rsidRDefault="00054480" w:rsidP="00054480">
      <w:pPr>
        <w:pStyle w:val="20ptbody"/>
      </w:pPr>
      <w:r>
        <w:t>The full cost relating to chargeable activities includes predominantly staff costs but also other costs including committee meetings and overheads. Cost recovery performance is lower in 2025 to 2026 compared with 2024 to 2025 (86% in 2025 to 2026, 92% in 2024 to 2025). This reflects an increase in the cost base while fees have remained unchanged. The remaining deficit is funded through grant-in-aid. In future years, the programme is expected to recover all its cost through the fees, apart from the discount for small companies which will continue to be funded through grant-in-aid.</w:t>
      </w:r>
    </w:p>
    <w:p w14:paraId="1C5EA498" w14:textId="77777777" w:rsidR="00054480" w:rsidRDefault="00054480" w:rsidP="009E05F3">
      <w:pPr>
        <w:pStyle w:val="20ptheaders"/>
      </w:pPr>
      <w:r>
        <w:lastRenderedPageBreak/>
        <w:t>Remote contingent liabilities</w:t>
      </w:r>
    </w:p>
    <w:p w14:paraId="75DD2A7D" w14:textId="77777777" w:rsidR="00054480" w:rsidRDefault="00054480" w:rsidP="00054480">
      <w:pPr>
        <w:pStyle w:val="20ptbody"/>
      </w:pPr>
      <w:r>
        <w:t xml:space="preserve">As </w:t>
      </w:r>
      <w:proofErr w:type="gramStart"/>
      <w:r>
        <w:t>at</w:t>
      </w:r>
      <w:proofErr w:type="gramEnd"/>
      <w:r>
        <w:t xml:space="preserve"> 31 March 2026, NICE had no remote contingent liabilities (2024 to 2025: none).</w:t>
      </w:r>
    </w:p>
    <w:p w14:paraId="40B4045B" w14:textId="77777777" w:rsidR="00054480" w:rsidRDefault="00054480" w:rsidP="00DE5F49">
      <w:pPr>
        <w:pStyle w:val="20ptheaders"/>
      </w:pPr>
      <w:r>
        <w:t>Gifts</w:t>
      </w:r>
    </w:p>
    <w:p w14:paraId="5517F624" w14:textId="77777777" w:rsidR="00054480" w:rsidRDefault="00054480" w:rsidP="00054480">
      <w:pPr>
        <w:pStyle w:val="20ptbody"/>
      </w:pPr>
      <w:r>
        <w:t>NICE did not have any gifts or other significant payments that meet the disclosure requirements (2024 to 2025: none).</w:t>
      </w:r>
    </w:p>
    <w:p w14:paraId="335573CF" w14:textId="53473A38" w:rsidR="00054480" w:rsidRDefault="00054480" w:rsidP="00054480">
      <w:pPr>
        <w:pStyle w:val="20ptbody"/>
      </w:pPr>
      <w:r>
        <w:t>Signed:</w:t>
      </w:r>
    </w:p>
    <w:p w14:paraId="70488E49" w14:textId="77777777" w:rsidR="00054480" w:rsidRDefault="00054480" w:rsidP="00054480">
      <w:pPr>
        <w:pStyle w:val="20ptbody"/>
      </w:pPr>
      <w:r>
        <w:t>Professor Jonathan Benger</w:t>
      </w:r>
    </w:p>
    <w:p w14:paraId="2A87684D" w14:textId="77777777" w:rsidR="00054480" w:rsidRDefault="00054480" w:rsidP="00054480">
      <w:pPr>
        <w:pStyle w:val="20ptbody"/>
      </w:pPr>
      <w:r>
        <w:t>Chief executive and accounting officer</w:t>
      </w:r>
    </w:p>
    <w:p w14:paraId="27B92D76" w14:textId="77777777" w:rsidR="00054480" w:rsidRDefault="00054480" w:rsidP="00054480">
      <w:pPr>
        <w:pStyle w:val="20ptbody"/>
      </w:pPr>
      <w:r>
        <w:t>23 June 2026</w:t>
      </w:r>
    </w:p>
    <w:p w14:paraId="1E062CA8" w14:textId="77777777" w:rsidR="00DE5F49" w:rsidRDefault="00DE5F49" w:rsidP="00054480">
      <w:pPr>
        <w:pStyle w:val="20ptbody"/>
        <w:sectPr w:rsidR="00DE5F49" w:rsidSect="006A6EFE">
          <w:pgSz w:w="11906" w:h="16838"/>
          <w:pgMar w:top="1440" w:right="1797" w:bottom="1440" w:left="1797" w:header="709" w:footer="709" w:gutter="0"/>
          <w:cols w:space="708"/>
          <w:titlePg/>
          <w:docGrid w:linePitch="360"/>
        </w:sectPr>
      </w:pPr>
    </w:p>
    <w:p w14:paraId="5A05727E" w14:textId="77777777" w:rsidR="00DE5F49" w:rsidRDefault="00DE5F49" w:rsidP="00054480">
      <w:pPr>
        <w:pStyle w:val="20ptbody"/>
      </w:pPr>
    </w:p>
    <w:p w14:paraId="75CD9CC7" w14:textId="23DB1DE1" w:rsidR="00054480" w:rsidRDefault="00054480" w:rsidP="0025624C">
      <w:pPr>
        <w:pStyle w:val="TOC20ptheader"/>
      </w:pPr>
      <w:bookmarkStart w:id="29" w:name="_Toc233712715"/>
      <w:r>
        <w:t>The Certificate and Report of the Comptroller and</w:t>
      </w:r>
      <w:r w:rsidR="0025624C">
        <w:t xml:space="preserve"> </w:t>
      </w:r>
      <w:r>
        <w:t xml:space="preserve">Auditor General to the Houses </w:t>
      </w:r>
      <w:proofErr w:type="gramStart"/>
      <w:r>
        <w:t>Of</w:t>
      </w:r>
      <w:proofErr w:type="gramEnd"/>
      <w:r>
        <w:t xml:space="preserve"> Parliament</w:t>
      </w:r>
      <w:bookmarkEnd w:id="29"/>
    </w:p>
    <w:p w14:paraId="6C047B1F" w14:textId="77777777" w:rsidR="00054480" w:rsidRDefault="00054480" w:rsidP="00DE5F49">
      <w:pPr>
        <w:pStyle w:val="20ptheaders"/>
      </w:pPr>
      <w:r>
        <w:t>Opinion on financial statements</w:t>
      </w:r>
    </w:p>
    <w:p w14:paraId="02F445C8" w14:textId="77777777" w:rsidR="00054480" w:rsidRDefault="00054480" w:rsidP="00054480">
      <w:pPr>
        <w:pStyle w:val="20ptbody"/>
      </w:pPr>
      <w:r>
        <w:t xml:space="preserve">I certify that I have audited the financial statements of the National Institute for Health and Care Excellence for the year ended 31 March 2026 under the Health and Social Care Act 2012. </w:t>
      </w:r>
    </w:p>
    <w:p w14:paraId="7025C453" w14:textId="77777777" w:rsidR="00054480" w:rsidRDefault="00054480" w:rsidP="00054480">
      <w:pPr>
        <w:pStyle w:val="20ptbody"/>
      </w:pPr>
      <w:r>
        <w:t>The financial statements comprise the National Institute for Health and Care Excellence’s:</w:t>
      </w:r>
    </w:p>
    <w:p w14:paraId="3DC5E8F9" w14:textId="3E711938" w:rsidR="00054480" w:rsidRDefault="00054480" w:rsidP="00C87EF0">
      <w:pPr>
        <w:pStyle w:val="Bullets20pt"/>
      </w:pPr>
      <w:r>
        <w:t xml:space="preserve">Statement of Financial Position as </w:t>
      </w:r>
      <w:proofErr w:type="gramStart"/>
      <w:r>
        <w:t>at</w:t>
      </w:r>
      <w:proofErr w:type="gramEnd"/>
      <w:r>
        <w:t xml:space="preserve"> 31 March 2026;  </w:t>
      </w:r>
    </w:p>
    <w:p w14:paraId="486F9D52" w14:textId="472139A9" w:rsidR="00054480" w:rsidRDefault="00054480" w:rsidP="00C87EF0">
      <w:pPr>
        <w:pStyle w:val="Bullets20pt"/>
      </w:pPr>
      <w:r>
        <w:t xml:space="preserve">Statement of Comprehensive Net Expenditure, Statement of Cash Flows and Statement of Changes in </w:t>
      </w:r>
      <w:r>
        <w:lastRenderedPageBreak/>
        <w:t xml:space="preserve">Taxpayers’ Equity for the year then ended; and </w:t>
      </w:r>
    </w:p>
    <w:p w14:paraId="1D8E6245" w14:textId="078E0356" w:rsidR="00054480" w:rsidRDefault="00054480" w:rsidP="00C87EF0">
      <w:pPr>
        <w:pStyle w:val="Bullets20pt"/>
      </w:pPr>
      <w:r>
        <w:t>the related notes including the significant accounting policies.</w:t>
      </w:r>
    </w:p>
    <w:p w14:paraId="7A5CA2BE" w14:textId="77777777" w:rsidR="00054480" w:rsidRDefault="00054480" w:rsidP="00054480">
      <w:pPr>
        <w:pStyle w:val="20ptbody"/>
      </w:pPr>
      <w:r>
        <w:t xml:space="preserve">The financial reporting framework that has been applied in the preparation of the financial statements is applicable law and UK adopted International Accounting Standards. </w:t>
      </w:r>
    </w:p>
    <w:p w14:paraId="4EDC3D45" w14:textId="77777777" w:rsidR="00054480" w:rsidRDefault="00054480" w:rsidP="00054480">
      <w:pPr>
        <w:pStyle w:val="20ptbody"/>
      </w:pPr>
      <w:r>
        <w:t>In my opinion, the financial statements:</w:t>
      </w:r>
    </w:p>
    <w:p w14:paraId="68833440" w14:textId="5C44D0B3" w:rsidR="00054480" w:rsidRDefault="00054480" w:rsidP="00C87EF0">
      <w:pPr>
        <w:pStyle w:val="Bullets20pt"/>
      </w:pPr>
      <w:r>
        <w:t xml:space="preserve">give a true and fair view of the state of the National Institute for Health and Care Excellence’s affairs as </w:t>
      </w:r>
      <w:proofErr w:type="gramStart"/>
      <w:r>
        <w:t>at</w:t>
      </w:r>
      <w:proofErr w:type="gramEnd"/>
      <w:r>
        <w:t xml:space="preserve"> 31 March 2026 and its comprehensive net expenditure for the year then ended; and</w:t>
      </w:r>
    </w:p>
    <w:p w14:paraId="54787BF1" w14:textId="4D4C3016" w:rsidR="00054480" w:rsidRDefault="00054480" w:rsidP="00C87EF0">
      <w:pPr>
        <w:pStyle w:val="Bullets20pt"/>
      </w:pPr>
      <w:r>
        <w:t>have been properly prepared in accordance with the Health and Social Care Act 2012 and Secretary of State directions issued thereunder.</w:t>
      </w:r>
    </w:p>
    <w:p w14:paraId="2D37C02B" w14:textId="77777777" w:rsidR="00054480" w:rsidRDefault="00054480" w:rsidP="00C87EF0">
      <w:pPr>
        <w:pStyle w:val="20ptheaders"/>
      </w:pPr>
      <w:r>
        <w:lastRenderedPageBreak/>
        <w:t>Opinion on regularity</w:t>
      </w:r>
    </w:p>
    <w:p w14:paraId="4ED3EF83" w14:textId="77777777" w:rsidR="00054480" w:rsidRDefault="00054480" w:rsidP="00054480">
      <w:pPr>
        <w:pStyle w:val="20ptbody"/>
      </w:pPr>
      <w:r>
        <w:t>In my opinion, in all material respects, the income and expenditure recorded in the financial statements have been applied to the purposes intended by Parliament and the financial transactions recorded in the financial statements conform to the authorities which govern them.</w:t>
      </w:r>
    </w:p>
    <w:p w14:paraId="33984FC7" w14:textId="77777777" w:rsidR="00054480" w:rsidRDefault="00054480" w:rsidP="00C87EF0">
      <w:pPr>
        <w:pStyle w:val="20ptheaders"/>
      </w:pPr>
      <w:r>
        <w:t>Basis for opinions</w:t>
      </w:r>
    </w:p>
    <w:p w14:paraId="7539614D" w14:textId="77777777" w:rsidR="00054480" w:rsidRDefault="00054480" w:rsidP="00054480">
      <w:pPr>
        <w:pStyle w:val="20ptbody"/>
      </w:pPr>
      <w:r>
        <w:t xml:space="preserve">I conducted my audit in accordance with International Standards on Auditing (UK) (ISAs UK), applicable law and Practice Note 10 Audit of Financial Statements and Regularity of Public Sector Bodies in the United Kingdom (2024). My responsibilities under those standards are further described in the Auditor’s responsibilities for the audit of the financial statements section of my certificate. </w:t>
      </w:r>
    </w:p>
    <w:p w14:paraId="3556C946" w14:textId="77777777" w:rsidR="00054480" w:rsidRDefault="00054480" w:rsidP="00054480">
      <w:pPr>
        <w:pStyle w:val="20ptbody"/>
      </w:pPr>
      <w:r>
        <w:lastRenderedPageBreak/>
        <w:t xml:space="preserve">Those standards require me and my staff to comply with the Financial Reporting Council’s Revised Ethical Standard 2024. I am independent of the National Institute for Health and Care Excellence in accordance with the ethical requirements that are relevant to my audit of the financial statements in the UK. My staff and I have fulfilled our other ethical responsibilities in accordance with these requirements. </w:t>
      </w:r>
    </w:p>
    <w:p w14:paraId="5D745779" w14:textId="77777777" w:rsidR="00054480" w:rsidRDefault="00054480" w:rsidP="00054480">
      <w:pPr>
        <w:pStyle w:val="20ptbody"/>
      </w:pPr>
      <w:r>
        <w:t>I believe that the audit evidence I have obtained is sufficient and appropriate to provide a basis for my opinion.</w:t>
      </w:r>
    </w:p>
    <w:p w14:paraId="534C9D04" w14:textId="77777777" w:rsidR="00054480" w:rsidRDefault="00054480" w:rsidP="00C87EF0">
      <w:pPr>
        <w:pStyle w:val="20ptheaders"/>
      </w:pPr>
      <w:r>
        <w:t xml:space="preserve">Conclusions relating to going concern </w:t>
      </w:r>
    </w:p>
    <w:p w14:paraId="3D30770C" w14:textId="77777777" w:rsidR="00054480" w:rsidRDefault="00054480" w:rsidP="00054480">
      <w:pPr>
        <w:pStyle w:val="20ptbody"/>
      </w:pPr>
      <w:r>
        <w:t xml:space="preserve">In auditing the financial statements, I have concluded that the National Institute for Health and Care Excellence’s use of the going concern basis of accounting in the preparation of the financial statements is appropriate. </w:t>
      </w:r>
    </w:p>
    <w:p w14:paraId="0753E3F9" w14:textId="77777777" w:rsidR="00054480" w:rsidRDefault="00054480" w:rsidP="00054480">
      <w:pPr>
        <w:pStyle w:val="20ptbody"/>
      </w:pPr>
      <w:r>
        <w:lastRenderedPageBreak/>
        <w:t xml:space="preserve">Based on the work I have performed, I have not identified any material uncertainties relating to events or conditions that, individually or collectively, may cast significant doubt on the National Institute for Health and Care Excellence's ability to continue as a going concern for a period of at least twelve months from when the financial statements are authorised for issue. </w:t>
      </w:r>
    </w:p>
    <w:p w14:paraId="385D8E6A" w14:textId="77777777" w:rsidR="00054480" w:rsidRDefault="00054480" w:rsidP="00054480">
      <w:pPr>
        <w:pStyle w:val="20ptbody"/>
      </w:pPr>
      <w:r>
        <w:t>My responsibilities and the responsibilities of the Accounting Officer with respect to going concern are described in the relevant sections of this certificate.</w:t>
      </w:r>
    </w:p>
    <w:p w14:paraId="782D52DE" w14:textId="77777777" w:rsidR="00054480" w:rsidRDefault="00054480" w:rsidP="00054480">
      <w:pPr>
        <w:pStyle w:val="20ptbody"/>
      </w:pPr>
      <w:r>
        <w:t xml:space="preserve">The going concern basis of accounting for the National Institute for Health and Care Excellence is adopted in consideration of the requirements set out in HM Treasury’s Government Financial Reporting Manual, which requires entities to adopt the going </w:t>
      </w:r>
      <w:r>
        <w:lastRenderedPageBreak/>
        <w:t xml:space="preserve">concern basis of accounting in the preparation of the financial statements where it is anticipated that the services which they provide will continue into the future. </w:t>
      </w:r>
    </w:p>
    <w:p w14:paraId="7DD11118" w14:textId="77777777" w:rsidR="00054480" w:rsidRDefault="00054480" w:rsidP="00C87EF0">
      <w:pPr>
        <w:pStyle w:val="20ptheaders"/>
      </w:pPr>
      <w:r>
        <w:t>Other Information</w:t>
      </w:r>
    </w:p>
    <w:p w14:paraId="5889CF10" w14:textId="77777777" w:rsidR="00054480" w:rsidRDefault="00054480" w:rsidP="00054480">
      <w:pPr>
        <w:pStyle w:val="20ptbody"/>
      </w:pPr>
      <w:r>
        <w:t xml:space="preserve">The other information comprises information included in the Annual </w:t>
      </w:r>
      <w:proofErr w:type="gramStart"/>
      <w:r>
        <w:t>Report, but</w:t>
      </w:r>
      <w:proofErr w:type="gramEnd"/>
      <w:r>
        <w:t xml:space="preserve"> does not include the financial statements and my auditor’s certificate thereon. The Accounting Officer is responsible for the other information. </w:t>
      </w:r>
    </w:p>
    <w:p w14:paraId="39D970B4" w14:textId="77777777" w:rsidR="00054480" w:rsidRDefault="00054480" w:rsidP="00054480">
      <w:pPr>
        <w:pStyle w:val="20ptbody"/>
      </w:pPr>
      <w:r>
        <w:t xml:space="preserve">My opinion on the financial statements does not cover the other information and, except to the extent otherwise explicitly stated in my certificate, I do not express any form of assurance conclusion thereon. </w:t>
      </w:r>
    </w:p>
    <w:p w14:paraId="65C585B3" w14:textId="77777777" w:rsidR="00054480" w:rsidRDefault="00054480" w:rsidP="00054480">
      <w:pPr>
        <w:pStyle w:val="20ptbody"/>
      </w:pPr>
      <w:r>
        <w:t xml:space="preserve">My responsibility is to read the other information and, in doing so, consider whether the other information is materially inconsistent with the financial statements or my knowledge </w:t>
      </w:r>
      <w:r>
        <w:lastRenderedPageBreak/>
        <w:t xml:space="preserve">obtained in the audit, or otherwise appears to be materially misstated. </w:t>
      </w:r>
    </w:p>
    <w:p w14:paraId="65A71BD6" w14:textId="77777777" w:rsidR="00054480" w:rsidRDefault="00054480" w:rsidP="00054480">
      <w:pPr>
        <w:pStyle w:val="20ptbody"/>
      </w:pPr>
      <w:r>
        <w:t xml:space="preserve">If I identify such material inconsistencies or apparent material misstatements, I am required to determine whether this gives rise to a material misstatement in the financial statements themselves. If, based on the work I have performed, I conclude that there is a material misstatement of this other information, I am required to report that fact. </w:t>
      </w:r>
    </w:p>
    <w:p w14:paraId="56E3CB97" w14:textId="77777777" w:rsidR="00054480" w:rsidRDefault="00054480" w:rsidP="00054480">
      <w:pPr>
        <w:pStyle w:val="20ptbody"/>
      </w:pPr>
      <w:r>
        <w:t>I have nothing to report in this regard.</w:t>
      </w:r>
    </w:p>
    <w:p w14:paraId="7C063A71" w14:textId="77777777" w:rsidR="00054480" w:rsidRDefault="00054480" w:rsidP="00C87EF0">
      <w:pPr>
        <w:pStyle w:val="20ptheaders"/>
      </w:pPr>
      <w:r>
        <w:t>Opinion on other matters</w:t>
      </w:r>
    </w:p>
    <w:p w14:paraId="15FCF20C" w14:textId="77777777" w:rsidR="00054480" w:rsidRDefault="00054480" w:rsidP="00054480">
      <w:pPr>
        <w:pStyle w:val="20ptbody"/>
      </w:pPr>
      <w:r>
        <w:t>In my opinion the part of the Remuneration and Staff Report to be audited has been properly prepared in accordance with Secretary of State directions issued under the Health and Social Care Act 2012.</w:t>
      </w:r>
    </w:p>
    <w:p w14:paraId="23DE668A" w14:textId="77777777" w:rsidR="00054480" w:rsidRDefault="00054480" w:rsidP="00054480">
      <w:pPr>
        <w:pStyle w:val="20ptbody"/>
      </w:pPr>
      <w:r>
        <w:lastRenderedPageBreak/>
        <w:t xml:space="preserve">In my opinion, based on the work undertaken </w:t>
      </w:r>
      <w:proofErr w:type="gramStart"/>
      <w:r>
        <w:t>in the course of</w:t>
      </w:r>
      <w:proofErr w:type="gramEnd"/>
      <w:r>
        <w:t xml:space="preserve"> the audit:</w:t>
      </w:r>
    </w:p>
    <w:p w14:paraId="7E78B3DB" w14:textId="1D883078" w:rsidR="00054480" w:rsidRDefault="00054480" w:rsidP="00C87EF0">
      <w:pPr>
        <w:pStyle w:val="Bullets20pt"/>
      </w:pPr>
      <w:r>
        <w:t xml:space="preserve">the parts of the Accountability Report subject to audit have been properly prepared in accordance with Secretary of State directions made under the Health and Social Care Act 2012; and </w:t>
      </w:r>
    </w:p>
    <w:p w14:paraId="266F771B" w14:textId="1024F4DA" w:rsidR="00054480" w:rsidRDefault="00054480" w:rsidP="00C87EF0">
      <w:pPr>
        <w:pStyle w:val="Bullets20pt"/>
      </w:pPr>
      <w:r>
        <w:t xml:space="preserve">the information given in the Annual Report for the financial year for which the financial statements are prepared is consistent with the financial statements and is in accordance with the applicable legal requirements. </w:t>
      </w:r>
    </w:p>
    <w:p w14:paraId="1D391F00" w14:textId="77777777" w:rsidR="00054480" w:rsidRDefault="00054480" w:rsidP="00C87EF0">
      <w:pPr>
        <w:pStyle w:val="20ptheaders"/>
      </w:pPr>
      <w:r>
        <w:t>Matters on which I report by exception</w:t>
      </w:r>
    </w:p>
    <w:p w14:paraId="336714D3" w14:textId="77777777" w:rsidR="00054480" w:rsidRDefault="00054480" w:rsidP="00054480">
      <w:pPr>
        <w:pStyle w:val="20ptbody"/>
      </w:pPr>
      <w:r>
        <w:t xml:space="preserve">In the light of the knowledge and understanding of the National Institute for Health and Care Excellence and its environment obtained </w:t>
      </w:r>
      <w:proofErr w:type="gramStart"/>
      <w:r>
        <w:t>in the course of</w:t>
      </w:r>
      <w:proofErr w:type="gramEnd"/>
      <w:r>
        <w:t xml:space="preserve"> the audit, I have not identified material </w:t>
      </w:r>
      <w:r>
        <w:lastRenderedPageBreak/>
        <w:t xml:space="preserve">misstatements in the Performance and Accountability reports. </w:t>
      </w:r>
    </w:p>
    <w:p w14:paraId="1496A39E" w14:textId="77777777" w:rsidR="00054480" w:rsidRDefault="00054480" w:rsidP="00054480">
      <w:pPr>
        <w:pStyle w:val="20ptbody"/>
      </w:pPr>
      <w:r>
        <w:t>I have nothing to report in respect of the following matters which I report to you if, in my opinion:</w:t>
      </w:r>
    </w:p>
    <w:p w14:paraId="7D4356D0" w14:textId="06E659B1" w:rsidR="00054480" w:rsidRDefault="00054480" w:rsidP="00C87EF0">
      <w:pPr>
        <w:pStyle w:val="Bullets20pt"/>
      </w:pPr>
      <w:r>
        <w:t xml:space="preserve">adequate accounting records have not been kept by the National Institute for Health and Care Excellence or returns adequate for my audit have not been received from branches not visited by my staff; or </w:t>
      </w:r>
    </w:p>
    <w:p w14:paraId="618AED79" w14:textId="0594667C" w:rsidR="00054480" w:rsidRDefault="00054480" w:rsidP="00C87EF0">
      <w:pPr>
        <w:pStyle w:val="Bullets20pt"/>
      </w:pPr>
      <w:r>
        <w:t xml:space="preserve">I have not received </w:t>
      </w:r>
      <w:proofErr w:type="gramStart"/>
      <w:r>
        <w:t>all of</w:t>
      </w:r>
      <w:proofErr w:type="gramEnd"/>
      <w:r>
        <w:t xml:space="preserve"> the information and explanations I require for my audit; or</w:t>
      </w:r>
    </w:p>
    <w:p w14:paraId="3B94C085" w14:textId="226DE1F8" w:rsidR="00054480" w:rsidRDefault="00054480" w:rsidP="00C87EF0">
      <w:pPr>
        <w:pStyle w:val="Bullets20pt"/>
      </w:pPr>
      <w:r>
        <w:t>the financial statements and the parts of the Accountability Report subject to audit are not in agreement with the accounting records and returns; or</w:t>
      </w:r>
    </w:p>
    <w:p w14:paraId="41E66891" w14:textId="6CD1DDC8" w:rsidR="00054480" w:rsidRDefault="00054480" w:rsidP="00C87EF0">
      <w:pPr>
        <w:pStyle w:val="Bullets20pt"/>
      </w:pPr>
      <w:r>
        <w:lastRenderedPageBreak/>
        <w:t xml:space="preserve">certain disclosures of remuneration specified by HM Treasury’s Government Financial Reporting Manual have not been made or parts of the Remuneration and Staff Report to be audited is not in agreement with the accounting records and returns; or  </w:t>
      </w:r>
    </w:p>
    <w:p w14:paraId="094C8625" w14:textId="1C8F7D6F" w:rsidR="00054480" w:rsidRDefault="00054480" w:rsidP="00C87EF0">
      <w:pPr>
        <w:pStyle w:val="Bullets20pt"/>
      </w:pPr>
      <w:r>
        <w:t>the Governance Statement does not reflect compliance with HM Treasury’s guidance.</w:t>
      </w:r>
    </w:p>
    <w:p w14:paraId="6E6EE95D" w14:textId="77777777" w:rsidR="00054480" w:rsidRDefault="00054480" w:rsidP="00054480">
      <w:pPr>
        <w:pStyle w:val="20ptbody"/>
      </w:pPr>
    </w:p>
    <w:p w14:paraId="2FFB94FD" w14:textId="77777777" w:rsidR="00054480" w:rsidRDefault="00054480" w:rsidP="00C87EF0">
      <w:pPr>
        <w:pStyle w:val="20ptheaders"/>
      </w:pPr>
      <w:r>
        <w:t>Responsibilities of the Accounting Officer for the financial statements</w:t>
      </w:r>
    </w:p>
    <w:p w14:paraId="618F7FA8" w14:textId="77777777" w:rsidR="00054480" w:rsidRDefault="00054480" w:rsidP="00054480">
      <w:pPr>
        <w:pStyle w:val="20ptbody"/>
      </w:pPr>
      <w:r>
        <w:t xml:space="preserve">As explained more fully in the Statement of the Accounting Officer's responsibilities, the Accounting Officer is responsible for:  </w:t>
      </w:r>
    </w:p>
    <w:p w14:paraId="5F170C73" w14:textId="1E26310C" w:rsidR="00054480" w:rsidRDefault="00054480" w:rsidP="00C87EF0">
      <w:pPr>
        <w:pStyle w:val="Bullets20pt"/>
      </w:pPr>
      <w:r>
        <w:t xml:space="preserve">maintaining proper accounting records; </w:t>
      </w:r>
    </w:p>
    <w:p w14:paraId="6B223950" w14:textId="21CF4D61" w:rsidR="00054480" w:rsidRDefault="00054480" w:rsidP="00C87EF0">
      <w:pPr>
        <w:pStyle w:val="Bullets20pt"/>
      </w:pPr>
      <w:r>
        <w:lastRenderedPageBreak/>
        <w:t>providing the C&amp;AG with access to all information of which management is aware that is relevant to the preparation of the financial statements such as records, documentation and other matters;</w:t>
      </w:r>
    </w:p>
    <w:p w14:paraId="4E535A15" w14:textId="0B51EAFB" w:rsidR="00054480" w:rsidRDefault="00054480" w:rsidP="00C87EF0">
      <w:pPr>
        <w:pStyle w:val="Bullets20pt"/>
      </w:pPr>
      <w:r>
        <w:t>providing the C&amp;AG with additional information and explanations needed for his audit;</w:t>
      </w:r>
    </w:p>
    <w:p w14:paraId="4B1DE02F" w14:textId="68B31FCE" w:rsidR="00054480" w:rsidRDefault="00054480" w:rsidP="00C87EF0">
      <w:pPr>
        <w:pStyle w:val="Bullets20pt"/>
      </w:pPr>
      <w:r>
        <w:t xml:space="preserve">providing the C&amp;AG with unrestricted access to persons within the National Institute for Health and Care Excellence from whom the auditor determines it necessary to obtain audit evidence; </w:t>
      </w:r>
    </w:p>
    <w:p w14:paraId="7B580685" w14:textId="0CAAD8D5" w:rsidR="00C87EF0" w:rsidRDefault="00054480" w:rsidP="00C87EF0">
      <w:pPr>
        <w:pStyle w:val="Bullets20pt"/>
      </w:pPr>
      <w:r>
        <w:t xml:space="preserve">ensuring such internal controls are in place as deemed necessary to enable the preparation of financial statements to be free from material misstatement, whether due to fraud or error; </w:t>
      </w:r>
    </w:p>
    <w:p w14:paraId="230E76C3" w14:textId="544D6E6C" w:rsidR="00054480" w:rsidRDefault="00054480" w:rsidP="00C87EF0">
      <w:pPr>
        <w:pStyle w:val="Bullets20pt"/>
      </w:pPr>
      <w:r>
        <w:lastRenderedPageBreak/>
        <w:t>preparing financial statements which give a true and fair view in accordance with Secretary of State directions issued under the Health and Social Care Act 2012;</w:t>
      </w:r>
    </w:p>
    <w:p w14:paraId="1048C605" w14:textId="30A2D132" w:rsidR="00054480" w:rsidRDefault="00054480" w:rsidP="00C87EF0">
      <w:pPr>
        <w:pStyle w:val="Bullets20pt"/>
      </w:pPr>
      <w:r>
        <w:t>preparing the annual report, which includes the Remuneration and Staff Report, in accordance with Secretary of State directions issued under the Health and Social Care Act 2012; and</w:t>
      </w:r>
    </w:p>
    <w:p w14:paraId="2DB599A0" w14:textId="4FC2EDA2" w:rsidR="00054480" w:rsidRDefault="00054480" w:rsidP="00054480">
      <w:pPr>
        <w:pStyle w:val="Bullets20pt"/>
      </w:pPr>
      <w:r>
        <w:t xml:space="preserve">assessing the National Institute for Health and Care Excellence’s ability to continue as a going concern, disclosing, as applicable, matters related to going concern and using the going concern basis of accounting unless the Accounting Officer anticipates that the services provided by the National Institute for Health and Care Excellence </w:t>
      </w:r>
      <w:r>
        <w:lastRenderedPageBreak/>
        <w:t>will not continue to be provided in the future.</w:t>
      </w:r>
    </w:p>
    <w:p w14:paraId="2AD34EE4" w14:textId="77777777" w:rsidR="00054480" w:rsidRDefault="00054480" w:rsidP="00C87EF0">
      <w:pPr>
        <w:pStyle w:val="20ptheaders"/>
      </w:pPr>
      <w:r>
        <w:t>Auditor’s responsibilities for the audit of the financial statements</w:t>
      </w:r>
    </w:p>
    <w:p w14:paraId="07864A69" w14:textId="77777777" w:rsidR="00054480" w:rsidRDefault="00054480" w:rsidP="00054480">
      <w:pPr>
        <w:pStyle w:val="20ptbody"/>
      </w:pPr>
      <w:r>
        <w:t>My responsibility is to audit, certify and report on the financial statements in accordance with the Health and Social Care Act 2012.</w:t>
      </w:r>
    </w:p>
    <w:p w14:paraId="45E15FDB" w14:textId="77777777" w:rsidR="00054480" w:rsidRDefault="00054480" w:rsidP="00054480">
      <w:pPr>
        <w:pStyle w:val="20ptbody"/>
      </w:pPr>
      <w:r>
        <w:t xml:space="preserve">My objectives are to obtain reasonable assurance about whether the financial statements </w:t>
      </w:r>
      <w:proofErr w:type="gramStart"/>
      <w:r>
        <w:t>as a whole are</w:t>
      </w:r>
      <w:proofErr w:type="gramEnd"/>
      <w:r>
        <w:t xml:space="preserve"> free from material misstatement, whether due to fraud or error, and to issue a certificate that includes my opinion. Reasonable assurance is a high level of assurance but is not a guarantee that an audit conducted in accordance with ISAs (UK) will always detect a material misstatement when it exists. Misstatements can arise from fraud or error and are considered material if, individually or in the aggregate, they could </w:t>
      </w:r>
      <w:r>
        <w:lastRenderedPageBreak/>
        <w:t xml:space="preserve">reasonably be expected to influence the economic decisions of users taken </w:t>
      </w:r>
      <w:proofErr w:type="gramStart"/>
      <w:r>
        <w:t>on the basis of</w:t>
      </w:r>
      <w:proofErr w:type="gramEnd"/>
      <w:r>
        <w:t xml:space="preserve"> these financial statements.</w:t>
      </w:r>
    </w:p>
    <w:p w14:paraId="722739DC" w14:textId="77777777" w:rsidR="00054480" w:rsidRDefault="00054480" w:rsidP="001F6A27">
      <w:pPr>
        <w:pStyle w:val="20ptheaders"/>
      </w:pPr>
      <w:r>
        <w:t xml:space="preserve">Extent to which the audit was considered capable of detecting non-compliance with laws and regulations including fraud </w:t>
      </w:r>
    </w:p>
    <w:p w14:paraId="65E39CF0" w14:textId="77777777" w:rsidR="00054480" w:rsidRDefault="00054480" w:rsidP="00054480">
      <w:pPr>
        <w:pStyle w:val="20ptbody"/>
      </w:pPr>
      <w:r>
        <w:t xml:space="preserve">I design procedures in line with my responsibilities, outlined above, to detect material misstatements in respect of non-compliance with laws and regulations, including fraud. The extent to which my procedures </w:t>
      </w:r>
      <w:proofErr w:type="gramStart"/>
      <w:r>
        <w:t>are capable of detecting</w:t>
      </w:r>
      <w:proofErr w:type="gramEnd"/>
      <w:r>
        <w:t xml:space="preserve"> non-compliance with laws and regulations, including fraud is detailed below.</w:t>
      </w:r>
    </w:p>
    <w:p w14:paraId="6808924E" w14:textId="77777777" w:rsidR="00054480" w:rsidRDefault="00054480" w:rsidP="001F6A27">
      <w:pPr>
        <w:pStyle w:val="20ptheaders"/>
      </w:pPr>
      <w:r>
        <w:t xml:space="preserve">Identifying and assessing potential risks related to non-compliance with laws and regulations, including fraud </w:t>
      </w:r>
    </w:p>
    <w:p w14:paraId="2BE1A27D" w14:textId="77777777" w:rsidR="00054480" w:rsidRDefault="00054480" w:rsidP="00054480">
      <w:pPr>
        <w:pStyle w:val="20ptbody"/>
      </w:pPr>
      <w:r>
        <w:t>In identifying and assessing risks of material misstatement in respect of non-compliance with laws and regulations, including fraud, I:</w:t>
      </w:r>
    </w:p>
    <w:p w14:paraId="205F1F36" w14:textId="52B48C41" w:rsidR="00054480" w:rsidRDefault="00054480" w:rsidP="001F6A27">
      <w:pPr>
        <w:pStyle w:val="Bullets20pt"/>
      </w:pPr>
      <w:r>
        <w:lastRenderedPageBreak/>
        <w:t>considered the nature of the sector, control environment and operational performance including the design of the National Institute for Health and Care Excellence’s accounting policies.</w:t>
      </w:r>
    </w:p>
    <w:p w14:paraId="4DE519CB" w14:textId="7C6214BB" w:rsidR="00054480" w:rsidRDefault="00054480" w:rsidP="001F6A27">
      <w:pPr>
        <w:pStyle w:val="Bullets20pt"/>
      </w:pPr>
      <w:r>
        <w:t xml:space="preserve">inquired of management, the National Institute for Health and Care Excellence’s head of internal audit and those charged with governance, including obtaining and reviewing supporting documentation relating to the National Institute for Health and Care Excellence’s policies and procedures on: </w:t>
      </w:r>
    </w:p>
    <w:p w14:paraId="6E29CA00" w14:textId="397745D7" w:rsidR="00054480" w:rsidRDefault="00054480" w:rsidP="001F6A27">
      <w:pPr>
        <w:pStyle w:val="Bullets2"/>
      </w:pPr>
      <w:r>
        <w:t>identifying, evaluating and complying with laws and regulations;</w:t>
      </w:r>
    </w:p>
    <w:p w14:paraId="02D7331B" w14:textId="53338982" w:rsidR="00054480" w:rsidRDefault="00054480" w:rsidP="001F6A27">
      <w:pPr>
        <w:pStyle w:val="Bullets2"/>
      </w:pPr>
      <w:r>
        <w:t>detecting and responding to the risks of fraud; and</w:t>
      </w:r>
    </w:p>
    <w:p w14:paraId="460F68B6" w14:textId="58AEB3DB" w:rsidR="00054480" w:rsidRDefault="00054480" w:rsidP="001F6A27">
      <w:pPr>
        <w:pStyle w:val="Bullets2"/>
      </w:pPr>
      <w:r>
        <w:lastRenderedPageBreak/>
        <w:t>the internal controls established to mitigate risks related to fraud or non-compliance with laws and regulations including the National Institute for Health and Care Excellence’s controls relating to the National Institute for Health and Care Excellence’s compliance with the Health and Social Care 2012 and Managing Public Money;</w:t>
      </w:r>
    </w:p>
    <w:p w14:paraId="6830E8CF" w14:textId="0EE26D63" w:rsidR="00054480" w:rsidRDefault="00054480" w:rsidP="001F6A27">
      <w:pPr>
        <w:pStyle w:val="Bullets20pt"/>
      </w:pPr>
      <w:r>
        <w:t>inquired of management, the National Institute for Health and Care Excellence’s head of internal audit and those charged with governance whether:</w:t>
      </w:r>
    </w:p>
    <w:p w14:paraId="6B7BEBB6" w14:textId="14D6CD9E" w:rsidR="00054480" w:rsidRDefault="00054480" w:rsidP="001F6A27">
      <w:pPr>
        <w:pStyle w:val="Bullets2"/>
      </w:pPr>
      <w:r>
        <w:t>they were aware of any instances of non-compliance with laws and regulations;</w:t>
      </w:r>
    </w:p>
    <w:p w14:paraId="0EB7C7A6" w14:textId="419CC3F2" w:rsidR="00054480" w:rsidRDefault="00054480" w:rsidP="001F6A27">
      <w:pPr>
        <w:pStyle w:val="Bullets2"/>
      </w:pPr>
      <w:r>
        <w:t>they had knowledge of any actual, suspected, or alleged fraud;</w:t>
      </w:r>
    </w:p>
    <w:p w14:paraId="0B775A60" w14:textId="707718B8" w:rsidR="00054480" w:rsidRDefault="00054480" w:rsidP="001F6A27">
      <w:pPr>
        <w:pStyle w:val="Bullets20pt"/>
      </w:pPr>
      <w:r>
        <w:lastRenderedPageBreak/>
        <w:t>discussed with the engagement team, regarding how and where fraud might occur in the financial statements and any potential indicators of fraud.</w:t>
      </w:r>
    </w:p>
    <w:p w14:paraId="7CD2D8D5" w14:textId="77777777" w:rsidR="00054480" w:rsidRDefault="00054480" w:rsidP="00054480">
      <w:pPr>
        <w:pStyle w:val="20ptbody"/>
      </w:pPr>
      <w:r>
        <w:t>As a result of these procedures, I considered the opportunities and incentives that may exist within the National Institute for Health and Care Excellence for fraud and identified the greatest potential for fraud in the following areas: revenue recognition, posting of unusual journals, complex transactions and bias in management estimates. In common with all audits under ISAs (UK), I am required to perform specific procedures to respond to the risk of management override.</w:t>
      </w:r>
    </w:p>
    <w:p w14:paraId="3FD559EA" w14:textId="77777777" w:rsidR="00054480" w:rsidRDefault="00054480" w:rsidP="00054480">
      <w:pPr>
        <w:pStyle w:val="20ptbody"/>
      </w:pPr>
      <w:r>
        <w:t xml:space="preserve">I obtained an understanding of the National Institute for Health and Care Excellence’s framework of authority and other legal and regulatory frameworks in which the National </w:t>
      </w:r>
      <w:r>
        <w:lastRenderedPageBreak/>
        <w:t xml:space="preserve">Institute for Health and Care Excellence operates. I focused on those laws and regulations that had a direct effect on material amounts and disclosures in the financial statements or that had a fundamental effect on the operations of the National Institute for Health and Care Excellence. The key laws and regulations I considered in this context included the Health and Social Care Act 2012, Managing Public Money, employment law, pensions and tax legislation. </w:t>
      </w:r>
    </w:p>
    <w:p w14:paraId="76E74DA1" w14:textId="77777777" w:rsidR="00054480" w:rsidRDefault="00054480" w:rsidP="001F6A27">
      <w:pPr>
        <w:pStyle w:val="20ptheaders"/>
      </w:pPr>
      <w:r>
        <w:t xml:space="preserve">Audit response to identified risk </w:t>
      </w:r>
    </w:p>
    <w:p w14:paraId="229A21B6" w14:textId="77777777" w:rsidR="00054480" w:rsidRDefault="00054480" w:rsidP="00054480">
      <w:pPr>
        <w:pStyle w:val="20ptbody"/>
      </w:pPr>
      <w:r>
        <w:t xml:space="preserve">To respond to the identified risks resulting from the above procedures: </w:t>
      </w:r>
    </w:p>
    <w:p w14:paraId="1D975D89" w14:textId="577793F9" w:rsidR="00054480" w:rsidRDefault="00054480" w:rsidP="001F6A27">
      <w:pPr>
        <w:pStyle w:val="Bullets20pt"/>
      </w:pPr>
      <w:r>
        <w:t xml:space="preserve">I reviewed the financial statement disclosures and testing to supporting documentation to assess compliance with provisions of relevant laws and </w:t>
      </w:r>
      <w:r>
        <w:lastRenderedPageBreak/>
        <w:t>regulations described above as having direct effect on the financial statements;</w:t>
      </w:r>
    </w:p>
    <w:p w14:paraId="17739AC4" w14:textId="381C4758" w:rsidR="00054480" w:rsidRDefault="00054480" w:rsidP="001F6A27">
      <w:pPr>
        <w:pStyle w:val="Bullets20pt"/>
      </w:pPr>
      <w:r>
        <w:t xml:space="preserve">I enquired of management, the Audit and Risk Assurance Committee concerning actual and potential litigation and claims; </w:t>
      </w:r>
    </w:p>
    <w:p w14:paraId="50F77D79" w14:textId="369631E4" w:rsidR="00054480" w:rsidRDefault="00054480" w:rsidP="001F6A27">
      <w:pPr>
        <w:pStyle w:val="Bullets20pt"/>
      </w:pPr>
      <w:r>
        <w:t xml:space="preserve">I reviewed minutes of meetings of those charged with governance and the Board and internal audit reports; </w:t>
      </w:r>
    </w:p>
    <w:p w14:paraId="5D8BFDEB" w14:textId="155F4848" w:rsidR="00054480" w:rsidRDefault="00054480" w:rsidP="001F6A27">
      <w:pPr>
        <w:pStyle w:val="Bullets20pt"/>
      </w:pPr>
      <w:r>
        <w:t>I addressed the risk of fraud through management override of controls by testing the appropriateness of journal entries and other adjustments; assessing whether the judgements on estimates are indicative of a potential bias; and evaluating the business rationale of any significant transactions that are unusual or outside the normal course of business; and</w:t>
      </w:r>
    </w:p>
    <w:p w14:paraId="0AA59EEF" w14:textId="4DB5774B" w:rsidR="00054480" w:rsidRPr="001F6A27" w:rsidRDefault="00054480" w:rsidP="001F6A27">
      <w:pPr>
        <w:pStyle w:val="Bullets20pt"/>
      </w:pPr>
      <w:r w:rsidRPr="001F6A27">
        <w:lastRenderedPageBreak/>
        <w:t>I performed substantive testing on a sample of revenue transactions where I was unable to rebut the risk of fraud, agreeing back to source documentation.</w:t>
      </w:r>
    </w:p>
    <w:p w14:paraId="0ECEFEC2" w14:textId="77777777" w:rsidR="00054480" w:rsidRDefault="00054480" w:rsidP="00054480">
      <w:pPr>
        <w:pStyle w:val="20ptbody"/>
      </w:pPr>
      <w:r>
        <w:t xml:space="preserve">I communicated relevant identified laws and regulations and potential risks of fraud to all engagement team members and remained alert to any indications of fraud or non-compliance with laws and regulations throughout the audit. </w:t>
      </w:r>
    </w:p>
    <w:p w14:paraId="36101A57" w14:textId="0FE4A653" w:rsidR="00054480" w:rsidRDefault="00054480" w:rsidP="00054480">
      <w:pPr>
        <w:pStyle w:val="20ptbody"/>
      </w:pPr>
      <w:r>
        <w:t xml:space="preserve">A further description of my responsibilities for the audit of the financial statements is located on the Financial Reporting Council’s website at: </w:t>
      </w:r>
      <w:hyperlink r:id="rId35" w:history="1">
        <w:r w:rsidRPr="00983A2C">
          <w:rPr>
            <w:rStyle w:val="Hyperlink"/>
          </w:rPr>
          <w:t>www.frc.org.uk/auditorsresponsibilities</w:t>
        </w:r>
      </w:hyperlink>
      <w:r>
        <w:t xml:space="preserve">. This description forms part of my certificate. </w:t>
      </w:r>
    </w:p>
    <w:p w14:paraId="22CF487C" w14:textId="77777777" w:rsidR="00054480" w:rsidRDefault="00054480" w:rsidP="001F6A27">
      <w:pPr>
        <w:pStyle w:val="20ptheaders"/>
      </w:pPr>
      <w:r>
        <w:t>Other auditor’s responsibilities</w:t>
      </w:r>
    </w:p>
    <w:p w14:paraId="051C7E77" w14:textId="77777777" w:rsidR="00054480" w:rsidRDefault="00054480" w:rsidP="00054480">
      <w:pPr>
        <w:pStyle w:val="20ptbody"/>
      </w:pPr>
      <w:r>
        <w:t xml:space="preserve">I am required to obtain sufficient appropriate audit evidence to give reasonable assurance that the expenditure and income recorded in </w:t>
      </w:r>
      <w:r>
        <w:lastRenderedPageBreak/>
        <w:t>the financial statements have been applied to the purposes intended by Parliament and the financial transactions recorded in the financial statements conform to the authorities which govern them.</w:t>
      </w:r>
    </w:p>
    <w:p w14:paraId="312C3E4C" w14:textId="77777777" w:rsidR="00054480" w:rsidRDefault="00054480" w:rsidP="00054480">
      <w:pPr>
        <w:pStyle w:val="20ptbody"/>
      </w:pPr>
      <w:r>
        <w:t xml:space="preserve">I communicate with those charged with governance regarding, among other matters, the planned scope and timing of the audit and significant audit findings, including any significant deficiencies in internal control I identify during my audit. </w:t>
      </w:r>
    </w:p>
    <w:p w14:paraId="095EC3C0" w14:textId="77777777" w:rsidR="00054480" w:rsidRDefault="00054480" w:rsidP="001F6A27">
      <w:pPr>
        <w:pStyle w:val="20ptheaders"/>
      </w:pPr>
      <w:r>
        <w:t xml:space="preserve">Report  </w:t>
      </w:r>
    </w:p>
    <w:p w14:paraId="138863EF" w14:textId="6B98BCDD" w:rsidR="00054480" w:rsidRDefault="00054480" w:rsidP="00054480">
      <w:pPr>
        <w:pStyle w:val="20ptbody"/>
      </w:pPr>
      <w:r>
        <w:t>I have no observations to make on these financial statements.</w:t>
      </w:r>
    </w:p>
    <w:p w14:paraId="726E90BA" w14:textId="77777777" w:rsidR="00054480" w:rsidRDefault="00054480" w:rsidP="00054480">
      <w:pPr>
        <w:pStyle w:val="20ptbody"/>
      </w:pPr>
      <w:r>
        <w:t>Gareth Davies</w:t>
      </w:r>
    </w:p>
    <w:p w14:paraId="16B325A9" w14:textId="77777777" w:rsidR="00054480" w:rsidRDefault="00054480" w:rsidP="00054480">
      <w:pPr>
        <w:pStyle w:val="20ptbody"/>
      </w:pPr>
      <w:r>
        <w:t>Comptroller and Auditor General</w:t>
      </w:r>
    </w:p>
    <w:p w14:paraId="71B8820F" w14:textId="1C3854B3" w:rsidR="00054480" w:rsidRPr="0000583B" w:rsidRDefault="0000583B" w:rsidP="00054480">
      <w:pPr>
        <w:pStyle w:val="20ptbody"/>
      </w:pPr>
      <w:r w:rsidRPr="0000583B">
        <w:t>30 June 2026</w:t>
      </w:r>
    </w:p>
    <w:p w14:paraId="4E626618" w14:textId="77777777" w:rsidR="00054480" w:rsidRDefault="00054480" w:rsidP="00054480">
      <w:pPr>
        <w:pStyle w:val="20ptbody"/>
      </w:pPr>
      <w:r>
        <w:t>National Audit Office</w:t>
      </w:r>
    </w:p>
    <w:p w14:paraId="2FF38F3F" w14:textId="77777777" w:rsidR="00054480" w:rsidRDefault="00054480" w:rsidP="00054480">
      <w:pPr>
        <w:pStyle w:val="20ptbody"/>
      </w:pPr>
      <w:r>
        <w:lastRenderedPageBreak/>
        <w:t>157-197 Buckingham Palace Road</w:t>
      </w:r>
    </w:p>
    <w:p w14:paraId="2DCB2646" w14:textId="77777777" w:rsidR="00054480" w:rsidRDefault="00054480" w:rsidP="00054480">
      <w:pPr>
        <w:pStyle w:val="20ptbody"/>
      </w:pPr>
      <w:r>
        <w:t>Victoria</w:t>
      </w:r>
    </w:p>
    <w:p w14:paraId="658822B8" w14:textId="77777777" w:rsidR="00054480" w:rsidRDefault="00054480" w:rsidP="00054480">
      <w:pPr>
        <w:pStyle w:val="20ptbody"/>
      </w:pPr>
      <w:r>
        <w:t>London</w:t>
      </w:r>
    </w:p>
    <w:p w14:paraId="32A8DE23" w14:textId="77777777" w:rsidR="00054480" w:rsidRDefault="00054480" w:rsidP="00054480">
      <w:pPr>
        <w:pStyle w:val="20ptbody"/>
      </w:pPr>
      <w:r>
        <w:t>SW1W 9SP</w:t>
      </w:r>
    </w:p>
    <w:p w14:paraId="5D924911" w14:textId="77777777" w:rsidR="001F6A27" w:rsidRDefault="001F6A27" w:rsidP="00054480">
      <w:pPr>
        <w:pStyle w:val="20ptbody"/>
        <w:sectPr w:rsidR="001F6A27" w:rsidSect="006A6EFE">
          <w:pgSz w:w="11906" w:h="16838"/>
          <w:pgMar w:top="1440" w:right="1797" w:bottom="1440" w:left="1797" w:header="709" w:footer="709" w:gutter="0"/>
          <w:cols w:space="708"/>
          <w:titlePg/>
          <w:docGrid w:linePitch="360"/>
        </w:sectPr>
      </w:pPr>
    </w:p>
    <w:p w14:paraId="135EB0C5" w14:textId="77777777" w:rsidR="00054480" w:rsidRDefault="00054480" w:rsidP="00054480">
      <w:pPr>
        <w:pStyle w:val="20ptbody"/>
      </w:pPr>
    </w:p>
    <w:p w14:paraId="32B0370E" w14:textId="77777777" w:rsidR="00054480" w:rsidRDefault="00054480" w:rsidP="00054480">
      <w:pPr>
        <w:pStyle w:val="20ptbody"/>
      </w:pPr>
    </w:p>
    <w:p w14:paraId="14163F11" w14:textId="5D94A77F" w:rsidR="00054480" w:rsidRDefault="00054480" w:rsidP="001F6A27">
      <w:pPr>
        <w:pStyle w:val="20ptheaders"/>
      </w:pPr>
      <w:r>
        <w:t>Section C</w:t>
      </w:r>
    </w:p>
    <w:p w14:paraId="347E36BC" w14:textId="77777777" w:rsidR="00054480" w:rsidRDefault="00054480" w:rsidP="005F7D96">
      <w:pPr>
        <w:pStyle w:val="TOC20ptheader"/>
      </w:pPr>
      <w:bookmarkStart w:id="30" w:name="_Toc233712716"/>
      <w:r>
        <w:t>Financial statements</w:t>
      </w:r>
      <w:bookmarkEnd w:id="30"/>
    </w:p>
    <w:p w14:paraId="1B1825F9" w14:textId="77777777" w:rsidR="001F6A27" w:rsidRDefault="001F6A27" w:rsidP="001F6A27">
      <w:pPr>
        <w:pStyle w:val="20ptheaders"/>
        <w:sectPr w:rsidR="001F6A27" w:rsidSect="006A6EFE">
          <w:pgSz w:w="11906" w:h="16838"/>
          <w:pgMar w:top="1440" w:right="1797" w:bottom="1440" w:left="1797" w:header="709" w:footer="709" w:gutter="0"/>
          <w:cols w:space="708"/>
          <w:titlePg/>
          <w:docGrid w:linePitch="360"/>
        </w:sectPr>
      </w:pPr>
    </w:p>
    <w:p w14:paraId="5A8E5383" w14:textId="77777777" w:rsidR="001F6A27" w:rsidRDefault="001F6A27" w:rsidP="001F6A27">
      <w:pPr>
        <w:pStyle w:val="20ptheaders"/>
      </w:pPr>
    </w:p>
    <w:p w14:paraId="3BC2E7B1" w14:textId="77777777" w:rsidR="00054480" w:rsidRDefault="00054480" w:rsidP="005F7D96">
      <w:pPr>
        <w:pStyle w:val="TOC20ptheader"/>
      </w:pPr>
      <w:bookmarkStart w:id="31" w:name="_Toc233712717"/>
      <w:r>
        <w:t>Statement of comprehensive net expenditure for the year ended 31 March 2026</w:t>
      </w:r>
      <w:bookmarkEnd w:id="31"/>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8"/>
        <w:gridCol w:w="1197"/>
        <w:gridCol w:w="1197"/>
        <w:gridCol w:w="1197"/>
      </w:tblGrid>
      <w:tr w:rsidR="00F57465" w14:paraId="45614AF8" w14:textId="77777777" w:rsidTr="00F57465">
        <w:trPr>
          <w:trHeight w:val="720"/>
        </w:trPr>
        <w:tc>
          <w:tcPr>
            <w:tcW w:w="4148" w:type="dxa"/>
            <w:shd w:val="clear" w:color="auto" w:fill="F7F4F0"/>
          </w:tcPr>
          <w:p w14:paraId="697DAEBB" w14:textId="77777777" w:rsidR="00F57465" w:rsidRDefault="00F57465" w:rsidP="009F2E90">
            <w:pPr>
              <w:pStyle w:val="TableParagraph"/>
              <w:spacing w:before="90"/>
              <w:jc w:val="left"/>
              <w:rPr>
                <w:rFonts w:ascii="Inter SemiBold"/>
                <w:b/>
                <w:sz w:val="16"/>
              </w:rPr>
            </w:pPr>
          </w:p>
          <w:p w14:paraId="15A52091" w14:textId="77777777" w:rsidR="00F57465" w:rsidRDefault="00F57465" w:rsidP="009F2E90">
            <w:pPr>
              <w:pStyle w:val="TableParagraph"/>
              <w:spacing w:before="1" w:line="247" w:lineRule="auto"/>
              <w:ind w:left="80" w:right="100"/>
              <w:jc w:val="left"/>
              <w:rPr>
                <w:rFonts w:ascii="Inter SemiBold"/>
                <w:b/>
                <w:sz w:val="16"/>
              </w:rPr>
            </w:pPr>
            <w:r>
              <w:rPr>
                <w:rFonts w:ascii="Inter SemiBold"/>
                <w:b/>
                <w:sz w:val="16"/>
              </w:rPr>
              <w:t>Statement</w:t>
            </w:r>
            <w:r>
              <w:rPr>
                <w:rFonts w:ascii="Inter SemiBold"/>
                <w:b/>
                <w:spacing w:val="-10"/>
                <w:sz w:val="16"/>
              </w:rPr>
              <w:t xml:space="preserve"> </w:t>
            </w:r>
            <w:r>
              <w:rPr>
                <w:rFonts w:ascii="Inter SemiBold"/>
                <w:b/>
                <w:sz w:val="16"/>
              </w:rPr>
              <w:t>of</w:t>
            </w:r>
            <w:r>
              <w:rPr>
                <w:rFonts w:ascii="Inter SemiBold"/>
                <w:b/>
                <w:spacing w:val="-10"/>
                <w:sz w:val="16"/>
              </w:rPr>
              <w:t xml:space="preserve"> </w:t>
            </w:r>
            <w:r>
              <w:rPr>
                <w:rFonts w:ascii="Inter SemiBold"/>
                <w:b/>
                <w:sz w:val="16"/>
              </w:rPr>
              <w:t>comprehensive</w:t>
            </w:r>
            <w:r>
              <w:rPr>
                <w:rFonts w:ascii="Inter SemiBold"/>
                <w:b/>
                <w:spacing w:val="-10"/>
                <w:sz w:val="16"/>
              </w:rPr>
              <w:t xml:space="preserve"> </w:t>
            </w:r>
            <w:r>
              <w:rPr>
                <w:rFonts w:ascii="Inter SemiBold"/>
                <w:b/>
                <w:sz w:val="16"/>
              </w:rPr>
              <w:t>net</w:t>
            </w:r>
            <w:r>
              <w:rPr>
                <w:rFonts w:ascii="Inter SemiBold"/>
                <w:b/>
                <w:spacing w:val="-10"/>
                <w:sz w:val="16"/>
              </w:rPr>
              <w:t xml:space="preserve"> </w:t>
            </w:r>
            <w:r>
              <w:rPr>
                <w:rFonts w:ascii="Inter SemiBold"/>
                <w:b/>
                <w:sz w:val="16"/>
              </w:rPr>
              <w:t>expenditure</w:t>
            </w:r>
            <w:r>
              <w:rPr>
                <w:rFonts w:ascii="Inter SemiBold"/>
                <w:b/>
                <w:spacing w:val="-10"/>
                <w:sz w:val="16"/>
              </w:rPr>
              <w:t xml:space="preserve"> </w:t>
            </w:r>
            <w:r>
              <w:rPr>
                <w:rFonts w:ascii="Inter SemiBold"/>
                <w:b/>
                <w:sz w:val="16"/>
              </w:rPr>
              <w:t>for</w:t>
            </w:r>
            <w:r>
              <w:rPr>
                <w:rFonts w:ascii="Inter SemiBold"/>
                <w:b/>
                <w:spacing w:val="40"/>
                <w:sz w:val="16"/>
              </w:rPr>
              <w:t xml:space="preserve"> </w:t>
            </w:r>
            <w:r>
              <w:rPr>
                <w:rFonts w:ascii="Inter SemiBold"/>
                <w:b/>
                <w:sz w:val="16"/>
              </w:rPr>
              <w:t>the year ended 31 March 2026</w:t>
            </w:r>
          </w:p>
        </w:tc>
        <w:tc>
          <w:tcPr>
            <w:tcW w:w="1197" w:type="dxa"/>
            <w:shd w:val="clear" w:color="auto" w:fill="F7F4F0"/>
          </w:tcPr>
          <w:p w14:paraId="7ADF0BFA" w14:textId="77777777" w:rsidR="00F57465" w:rsidRDefault="00F57465" w:rsidP="009F2E90">
            <w:pPr>
              <w:pStyle w:val="TableParagraph"/>
              <w:spacing w:before="84"/>
              <w:ind w:right="68"/>
              <w:rPr>
                <w:rFonts w:ascii="Inter SemiBold"/>
                <w:b/>
                <w:sz w:val="16"/>
              </w:rPr>
            </w:pPr>
            <w:r>
              <w:rPr>
                <w:rFonts w:ascii="Inter SemiBold"/>
                <w:b/>
                <w:spacing w:val="-2"/>
                <w:sz w:val="16"/>
              </w:rPr>
              <w:t>2025/26</w:t>
            </w:r>
          </w:p>
          <w:p w14:paraId="59DB6397" w14:textId="77777777" w:rsidR="00F57465" w:rsidRDefault="00F57465" w:rsidP="009F2E90">
            <w:pPr>
              <w:pStyle w:val="TableParagraph"/>
              <w:spacing w:before="7"/>
              <w:ind w:right="67"/>
              <w:rPr>
                <w:rFonts w:ascii="Inter SemiBold"/>
                <w:b/>
                <w:sz w:val="16"/>
              </w:rPr>
            </w:pPr>
            <w:r>
              <w:rPr>
                <w:rFonts w:ascii="Inter SemiBold"/>
                <w:b/>
                <w:spacing w:val="-2"/>
                <w:sz w:val="16"/>
              </w:rPr>
              <w:t>Total</w:t>
            </w:r>
          </w:p>
          <w:p w14:paraId="508875BD" w14:textId="77777777" w:rsidR="00F57465" w:rsidRDefault="00F57465" w:rsidP="009F2E90">
            <w:pPr>
              <w:pStyle w:val="TableParagraph"/>
              <w:spacing w:before="6"/>
              <w:ind w:right="68"/>
              <w:rPr>
                <w:rFonts w:ascii="Inter SemiBold" w:hAnsi="Inter SemiBold"/>
                <w:b/>
                <w:sz w:val="16"/>
              </w:rPr>
            </w:pPr>
            <w:r>
              <w:rPr>
                <w:rFonts w:ascii="Inter SemiBold" w:hAnsi="Inter SemiBold"/>
                <w:b/>
                <w:spacing w:val="-4"/>
                <w:sz w:val="16"/>
              </w:rPr>
              <w:t>£000</w:t>
            </w:r>
          </w:p>
        </w:tc>
        <w:tc>
          <w:tcPr>
            <w:tcW w:w="1197" w:type="dxa"/>
            <w:shd w:val="clear" w:color="auto" w:fill="F7F4F0"/>
          </w:tcPr>
          <w:p w14:paraId="1E19C45B" w14:textId="77777777" w:rsidR="00F57465" w:rsidRDefault="00F57465" w:rsidP="009F2E90">
            <w:pPr>
              <w:pStyle w:val="TableParagraph"/>
              <w:spacing w:before="84"/>
              <w:ind w:right="68"/>
              <w:rPr>
                <w:rFonts w:ascii="Inter SemiBold"/>
                <w:b/>
                <w:sz w:val="16"/>
              </w:rPr>
            </w:pPr>
            <w:r>
              <w:rPr>
                <w:rFonts w:ascii="Inter SemiBold"/>
                <w:b/>
                <w:spacing w:val="-2"/>
                <w:sz w:val="16"/>
              </w:rPr>
              <w:t>2024/25</w:t>
            </w:r>
          </w:p>
          <w:p w14:paraId="5D8E91BA" w14:textId="77777777" w:rsidR="00F57465" w:rsidRDefault="00F57465" w:rsidP="009F2E90">
            <w:pPr>
              <w:pStyle w:val="TableParagraph"/>
              <w:spacing w:before="7"/>
              <w:ind w:right="68"/>
              <w:rPr>
                <w:rFonts w:ascii="Inter SemiBold"/>
                <w:b/>
                <w:sz w:val="16"/>
              </w:rPr>
            </w:pPr>
            <w:r>
              <w:rPr>
                <w:rFonts w:ascii="Inter SemiBold"/>
                <w:b/>
                <w:spacing w:val="-2"/>
                <w:sz w:val="16"/>
              </w:rPr>
              <w:t>Total</w:t>
            </w:r>
          </w:p>
          <w:p w14:paraId="41796F07" w14:textId="77777777" w:rsidR="00F57465" w:rsidRDefault="00F57465" w:rsidP="009F2E90">
            <w:pPr>
              <w:pStyle w:val="TableParagraph"/>
              <w:spacing w:before="6"/>
              <w:ind w:right="68"/>
              <w:rPr>
                <w:rFonts w:ascii="Inter SemiBold" w:hAnsi="Inter SemiBold"/>
                <w:b/>
                <w:sz w:val="16"/>
              </w:rPr>
            </w:pPr>
            <w:r>
              <w:rPr>
                <w:rFonts w:ascii="Inter SemiBold" w:hAnsi="Inter SemiBold"/>
                <w:b/>
                <w:spacing w:val="-4"/>
                <w:sz w:val="16"/>
              </w:rPr>
              <w:t>£000</w:t>
            </w:r>
          </w:p>
        </w:tc>
        <w:tc>
          <w:tcPr>
            <w:tcW w:w="1197" w:type="dxa"/>
            <w:shd w:val="clear" w:color="auto" w:fill="00436C"/>
          </w:tcPr>
          <w:p w14:paraId="6AA52CF1" w14:textId="77777777" w:rsidR="00F57465" w:rsidRDefault="00F57465" w:rsidP="009F2E90">
            <w:pPr>
              <w:pStyle w:val="TableParagraph"/>
              <w:spacing w:before="90"/>
              <w:jc w:val="left"/>
              <w:rPr>
                <w:rFonts w:ascii="Inter SemiBold"/>
                <w:b/>
                <w:sz w:val="16"/>
              </w:rPr>
            </w:pPr>
          </w:p>
          <w:p w14:paraId="5DBA0BBD" w14:textId="77777777" w:rsidR="00F57465" w:rsidRDefault="00F57465" w:rsidP="009F2E90">
            <w:pPr>
              <w:pStyle w:val="TableParagraph"/>
              <w:spacing w:before="1" w:line="247" w:lineRule="auto"/>
              <w:ind w:left="400" w:right="59" w:firstLine="60"/>
              <w:jc w:val="left"/>
              <w:rPr>
                <w:rFonts w:ascii="Inter SemiBold"/>
                <w:b/>
                <w:sz w:val="16"/>
              </w:rPr>
            </w:pPr>
            <w:r>
              <w:rPr>
                <w:rFonts w:ascii="Inter SemiBold"/>
                <w:b/>
                <w:color w:val="FFFFFF"/>
                <w:sz w:val="16"/>
              </w:rPr>
              <w:t>Notes</w:t>
            </w:r>
            <w:r>
              <w:rPr>
                <w:rFonts w:ascii="Inter SemiBold"/>
                <w:b/>
                <w:color w:val="FFFFFF"/>
                <w:spacing w:val="-10"/>
                <w:sz w:val="16"/>
              </w:rPr>
              <w:t xml:space="preserve"> </w:t>
            </w:r>
            <w:r>
              <w:rPr>
                <w:rFonts w:ascii="Inter SemiBold"/>
                <w:b/>
                <w:color w:val="FFFFFF"/>
                <w:sz w:val="16"/>
              </w:rPr>
              <w:t>to</w:t>
            </w:r>
            <w:r>
              <w:rPr>
                <w:rFonts w:ascii="Inter SemiBold"/>
                <w:b/>
                <w:color w:val="FFFFFF"/>
                <w:spacing w:val="40"/>
                <w:sz w:val="16"/>
              </w:rPr>
              <w:t xml:space="preserve"> </w:t>
            </w:r>
            <w:r>
              <w:rPr>
                <w:rFonts w:ascii="Inter SemiBold"/>
                <w:b/>
                <w:color w:val="FFFFFF"/>
                <w:spacing w:val="-2"/>
                <w:sz w:val="16"/>
              </w:rPr>
              <w:t>accounts</w:t>
            </w:r>
          </w:p>
        </w:tc>
      </w:tr>
      <w:tr w:rsidR="00F57465" w14:paraId="4D08FF36" w14:textId="77777777" w:rsidTr="00F57465">
        <w:trPr>
          <w:trHeight w:val="330"/>
        </w:trPr>
        <w:tc>
          <w:tcPr>
            <w:tcW w:w="4148" w:type="dxa"/>
          </w:tcPr>
          <w:p w14:paraId="4085E8DB" w14:textId="77777777" w:rsidR="00F57465" w:rsidRDefault="00F57465" w:rsidP="009F2E90">
            <w:pPr>
              <w:pStyle w:val="TableParagraph"/>
              <w:spacing w:before="94"/>
              <w:ind w:left="80"/>
              <w:jc w:val="left"/>
              <w:rPr>
                <w:sz w:val="16"/>
              </w:rPr>
            </w:pPr>
            <w:r>
              <w:rPr>
                <w:sz w:val="16"/>
              </w:rPr>
              <w:t>Revenue</w:t>
            </w:r>
            <w:r>
              <w:rPr>
                <w:spacing w:val="-6"/>
                <w:sz w:val="16"/>
              </w:rPr>
              <w:t xml:space="preserve"> </w:t>
            </w:r>
            <w:r>
              <w:rPr>
                <w:sz w:val="16"/>
              </w:rPr>
              <w:t>from</w:t>
            </w:r>
            <w:r>
              <w:rPr>
                <w:spacing w:val="-5"/>
                <w:sz w:val="16"/>
              </w:rPr>
              <w:t xml:space="preserve"> </w:t>
            </w:r>
            <w:r>
              <w:rPr>
                <w:sz w:val="16"/>
              </w:rPr>
              <w:t>contracts</w:t>
            </w:r>
            <w:r>
              <w:rPr>
                <w:spacing w:val="-4"/>
                <w:sz w:val="16"/>
              </w:rPr>
              <w:t xml:space="preserve"> </w:t>
            </w:r>
            <w:r>
              <w:rPr>
                <w:sz w:val="16"/>
              </w:rPr>
              <w:t>with</w:t>
            </w:r>
            <w:r>
              <w:rPr>
                <w:spacing w:val="-5"/>
                <w:sz w:val="16"/>
              </w:rPr>
              <w:t xml:space="preserve"> </w:t>
            </w:r>
            <w:r>
              <w:rPr>
                <w:spacing w:val="-2"/>
                <w:sz w:val="16"/>
              </w:rPr>
              <w:t>customers</w:t>
            </w:r>
          </w:p>
        </w:tc>
        <w:tc>
          <w:tcPr>
            <w:tcW w:w="1197" w:type="dxa"/>
          </w:tcPr>
          <w:p w14:paraId="6C42EE73" w14:textId="77777777" w:rsidR="00F57465" w:rsidRDefault="00F57465" w:rsidP="009F2E90">
            <w:pPr>
              <w:pStyle w:val="TableParagraph"/>
              <w:spacing w:before="94"/>
              <w:ind w:right="68"/>
              <w:rPr>
                <w:rFonts w:ascii="Inter SemiBold"/>
                <w:b/>
                <w:sz w:val="16"/>
              </w:rPr>
            </w:pPr>
            <w:r>
              <w:rPr>
                <w:rFonts w:ascii="Inter SemiBold"/>
                <w:b/>
                <w:spacing w:val="-2"/>
                <w:sz w:val="16"/>
              </w:rPr>
              <w:t>(25,955)</w:t>
            </w:r>
          </w:p>
        </w:tc>
        <w:tc>
          <w:tcPr>
            <w:tcW w:w="1197" w:type="dxa"/>
          </w:tcPr>
          <w:p w14:paraId="5EC2AA43" w14:textId="77777777" w:rsidR="00F57465" w:rsidRDefault="00F57465" w:rsidP="009F2E90">
            <w:pPr>
              <w:pStyle w:val="TableParagraph"/>
              <w:spacing w:before="94"/>
              <w:ind w:right="68"/>
              <w:rPr>
                <w:sz w:val="16"/>
              </w:rPr>
            </w:pPr>
            <w:r>
              <w:rPr>
                <w:spacing w:val="-2"/>
                <w:sz w:val="16"/>
              </w:rPr>
              <w:t>(25,657)</w:t>
            </w:r>
          </w:p>
        </w:tc>
        <w:tc>
          <w:tcPr>
            <w:tcW w:w="1197" w:type="dxa"/>
          </w:tcPr>
          <w:p w14:paraId="6D0AA92C" w14:textId="77777777" w:rsidR="00F57465" w:rsidRDefault="00F57465" w:rsidP="009F2E90">
            <w:pPr>
              <w:pStyle w:val="TableParagraph"/>
              <w:spacing w:before="94"/>
              <w:ind w:right="68"/>
              <w:rPr>
                <w:sz w:val="16"/>
              </w:rPr>
            </w:pPr>
            <w:r>
              <w:rPr>
                <w:spacing w:val="-10"/>
                <w:sz w:val="16"/>
              </w:rPr>
              <w:t>6</w:t>
            </w:r>
          </w:p>
        </w:tc>
      </w:tr>
      <w:tr w:rsidR="00F57465" w14:paraId="1BD80B4F" w14:textId="77777777" w:rsidTr="00F57465">
        <w:trPr>
          <w:trHeight w:val="330"/>
        </w:trPr>
        <w:tc>
          <w:tcPr>
            <w:tcW w:w="4148" w:type="dxa"/>
          </w:tcPr>
          <w:p w14:paraId="6D3388C4" w14:textId="77777777" w:rsidR="00F57465" w:rsidRDefault="00F57465" w:rsidP="009F2E90">
            <w:pPr>
              <w:pStyle w:val="TableParagraph"/>
              <w:spacing w:before="94"/>
              <w:ind w:left="80"/>
              <w:jc w:val="left"/>
              <w:rPr>
                <w:sz w:val="16"/>
              </w:rPr>
            </w:pPr>
            <w:r>
              <w:rPr>
                <w:sz w:val="16"/>
              </w:rPr>
              <w:t>Other</w:t>
            </w:r>
            <w:r>
              <w:rPr>
                <w:spacing w:val="-8"/>
                <w:sz w:val="16"/>
              </w:rPr>
              <w:t xml:space="preserve"> </w:t>
            </w:r>
            <w:r>
              <w:rPr>
                <w:sz w:val="16"/>
              </w:rPr>
              <w:t>operating</w:t>
            </w:r>
            <w:r>
              <w:rPr>
                <w:spacing w:val="-5"/>
                <w:sz w:val="16"/>
              </w:rPr>
              <w:t xml:space="preserve"> </w:t>
            </w:r>
            <w:r>
              <w:rPr>
                <w:spacing w:val="-2"/>
                <w:sz w:val="16"/>
              </w:rPr>
              <w:t>income</w:t>
            </w:r>
          </w:p>
        </w:tc>
        <w:tc>
          <w:tcPr>
            <w:tcW w:w="1197" w:type="dxa"/>
          </w:tcPr>
          <w:p w14:paraId="6D12B259" w14:textId="77777777" w:rsidR="00F57465" w:rsidRDefault="00F57465" w:rsidP="009F2E90">
            <w:pPr>
              <w:pStyle w:val="TableParagraph"/>
              <w:spacing w:before="94"/>
              <w:ind w:right="68"/>
              <w:rPr>
                <w:rFonts w:ascii="Inter SemiBold"/>
                <w:b/>
                <w:sz w:val="16"/>
              </w:rPr>
            </w:pPr>
            <w:r>
              <w:rPr>
                <w:rFonts w:ascii="Inter SemiBold"/>
                <w:b/>
                <w:spacing w:val="-2"/>
                <w:sz w:val="16"/>
              </w:rPr>
              <w:t>(2,152)</w:t>
            </w:r>
          </w:p>
        </w:tc>
        <w:tc>
          <w:tcPr>
            <w:tcW w:w="1197" w:type="dxa"/>
          </w:tcPr>
          <w:p w14:paraId="0150F6F3" w14:textId="77777777" w:rsidR="00F57465" w:rsidRDefault="00F57465" w:rsidP="009F2E90">
            <w:pPr>
              <w:pStyle w:val="TableParagraph"/>
              <w:spacing w:before="94"/>
              <w:ind w:right="68"/>
              <w:rPr>
                <w:sz w:val="16"/>
              </w:rPr>
            </w:pPr>
            <w:r>
              <w:rPr>
                <w:spacing w:val="-2"/>
                <w:sz w:val="16"/>
              </w:rPr>
              <w:t>(2,327)</w:t>
            </w:r>
          </w:p>
        </w:tc>
        <w:tc>
          <w:tcPr>
            <w:tcW w:w="1197" w:type="dxa"/>
          </w:tcPr>
          <w:p w14:paraId="1A1E6A13" w14:textId="77777777" w:rsidR="00F57465" w:rsidRDefault="00F57465" w:rsidP="009F2E90">
            <w:pPr>
              <w:pStyle w:val="TableParagraph"/>
              <w:spacing w:before="94"/>
              <w:ind w:right="68"/>
              <w:rPr>
                <w:sz w:val="16"/>
              </w:rPr>
            </w:pPr>
            <w:r>
              <w:rPr>
                <w:spacing w:val="-10"/>
                <w:sz w:val="16"/>
              </w:rPr>
              <w:t>6</w:t>
            </w:r>
          </w:p>
        </w:tc>
      </w:tr>
      <w:tr w:rsidR="00F57465" w14:paraId="5FCBB7D6" w14:textId="77777777" w:rsidTr="00F57465">
        <w:trPr>
          <w:trHeight w:val="340"/>
        </w:trPr>
        <w:tc>
          <w:tcPr>
            <w:tcW w:w="4148" w:type="dxa"/>
            <w:shd w:val="clear" w:color="auto" w:fill="EDEAE3"/>
          </w:tcPr>
          <w:p w14:paraId="4A36A1B7" w14:textId="77777777" w:rsidR="00F57465" w:rsidRDefault="00F57465" w:rsidP="009F2E90">
            <w:pPr>
              <w:pStyle w:val="TableParagraph"/>
              <w:spacing w:before="94"/>
              <w:ind w:left="80"/>
              <w:jc w:val="left"/>
              <w:rPr>
                <w:rFonts w:ascii="Inter SemiBold"/>
                <w:b/>
                <w:sz w:val="16"/>
              </w:rPr>
            </w:pPr>
            <w:r>
              <w:rPr>
                <w:rFonts w:ascii="Inter SemiBold"/>
                <w:b/>
                <w:spacing w:val="-2"/>
                <w:sz w:val="16"/>
              </w:rPr>
              <w:t>Total</w:t>
            </w:r>
            <w:r>
              <w:rPr>
                <w:rFonts w:ascii="Inter SemiBold"/>
                <w:b/>
                <w:spacing w:val="2"/>
                <w:sz w:val="16"/>
              </w:rPr>
              <w:t xml:space="preserve"> </w:t>
            </w:r>
            <w:r>
              <w:rPr>
                <w:rFonts w:ascii="Inter SemiBold"/>
                <w:b/>
                <w:spacing w:val="-2"/>
                <w:sz w:val="16"/>
              </w:rPr>
              <w:t>operating</w:t>
            </w:r>
            <w:r>
              <w:rPr>
                <w:rFonts w:ascii="Inter SemiBold"/>
                <w:b/>
                <w:spacing w:val="4"/>
                <w:sz w:val="16"/>
              </w:rPr>
              <w:t xml:space="preserve"> </w:t>
            </w:r>
            <w:r>
              <w:rPr>
                <w:rFonts w:ascii="Inter SemiBold"/>
                <w:b/>
                <w:spacing w:val="-2"/>
                <w:sz w:val="16"/>
              </w:rPr>
              <w:t>income</w:t>
            </w:r>
          </w:p>
        </w:tc>
        <w:tc>
          <w:tcPr>
            <w:tcW w:w="1197" w:type="dxa"/>
            <w:shd w:val="clear" w:color="auto" w:fill="EDEAE3"/>
          </w:tcPr>
          <w:p w14:paraId="2CE6BAAB" w14:textId="77777777" w:rsidR="00F57465" w:rsidRDefault="00F57465" w:rsidP="009F2E90">
            <w:pPr>
              <w:pStyle w:val="TableParagraph"/>
              <w:spacing w:before="94"/>
              <w:ind w:right="68"/>
              <w:rPr>
                <w:rFonts w:ascii="Inter SemiBold"/>
                <w:b/>
                <w:sz w:val="16"/>
              </w:rPr>
            </w:pPr>
            <w:r>
              <w:rPr>
                <w:rFonts w:ascii="Inter SemiBold"/>
                <w:b/>
                <w:spacing w:val="-2"/>
                <w:sz w:val="16"/>
              </w:rPr>
              <w:t>(28,107)</w:t>
            </w:r>
          </w:p>
        </w:tc>
        <w:tc>
          <w:tcPr>
            <w:tcW w:w="1197" w:type="dxa"/>
            <w:shd w:val="clear" w:color="auto" w:fill="EDEAE3"/>
          </w:tcPr>
          <w:p w14:paraId="2A93F15D" w14:textId="77777777" w:rsidR="00F57465" w:rsidRDefault="00F57465" w:rsidP="009F2E90">
            <w:pPr>
              <w:pStyle w:val="TableParagraph"/>
              <w:spacing w:before="94"/>
              <w:ind w:right="68"/>
              <w:rPr>
                <w:sz w:val="16"/>
              </w:rPr>
            </w:pPr>
            <w:r>
              <w:rPr>
                <w:spacing w:val="-2"/>
                <w:sz w:val="16"/>
              </w:rPr>
              <w:t>(27,984)</w:t>
            </w:r>
          </w:p>
        </w:tc>
        <w:tc>
          <w:tcPr>
            <w:tcW w:w="1197" w:type="dxa"/>
          </w:tcPr>
          <w:p w14:paraId="089F3BF4" w14:textId="77777777" w:rsidR="00F57465" w:rsidRDefault="00F57465" w:rsidP="009F2E90">
            <w:pPr>
              <w:pStyle w:val="TableParagraph"/>
              <w:spacing w:before="94"/>
              <w:ind w:right="68"/>
              <w:rPr>
                <w:sz w:val="16"/>
              </w:rPr>
            </w:pPr>
            <w:r>
              <w:rPr>
                <w:spacing w:val="-10"/>
                <w:sz w:val="16"/>
              </w:rPr>
              <w:t>-</w:t>
            </w:r>
          </w:p>
        </w:tc>
      </w:tr>
      <w:tr w:rsidR="00F57465" w14:paraId="520946E2" w14:textId="77777777" w:rsidTr="00F57465">
        <w:trPr>
          <w:trHeight w:val="350"/>
        </w:trPr>
        <w:tc>
          <w:tcPr>
            <w:tcW w:w="4148" w:type="dxa"/>
          </w:tcPr>
          <w:p w14:paraId="25586F6D" w14:textId="77777777" w:rsidR="00F57465" w:rsidRDefault="00F57465" w:rsidP="009F2E90">
            <w:pPr>
              <w:pStyle w:val="TableParagraph"/>
              <w:spacing w:before="84"/>
              <w:ind w:left="80"/>
              <w:jc w:val="left"/>
              <w:rPr>
                <w:sz w:val="16"/>
              </w:rPr>
            </w:pPr>
            <w:r>
              <w:rPr>
                <w:sz w:val="16"/>
              </w:rPr>
              <w:t xml:space="preserve">Staff </w:t>
            </w:r>
            <w:r>
              <w:rPr>
                <w:spacing w:val="-4"/>
                <w:sz w:val="16"/>
              </w:rPr>
              <w:t>costs</w:t>
            </w:r>
          </w:p>
        </w:tc>
        <w:tc>
          <w:tcPr>
            <w:tcW w:w="1197" w:type="dxa"/>
          </w:tcPr>
          <w:p w14:paraId="4CB7648A" w14:textId="77777777" w:rsidR="00F57465" w:rsidRDefault="00F57465" w:rsidP="009F2E90">
            <w:pPr>
              <w:pStyle w:val="TableParagraph"/>
              <w:spacing w:before="84"/>
              <w:ind w:right="68"/>
              <w:rPr>
                <w:rFonts w:ascii="Inter SemiBold"/>
                <w:b/>
                <w:sz w:val="16"/>
              </w:rPr>
            </w:pPr>
            <w:r>
              <w:rPr>
                <w:rFonts w:ascii="Inter SemiBold"/>
                <w:b/>
                <w:spacing w:val="-2"/>
                <w:sz w:val="16"/>
              </w:rPr>
              <w:t>66,634</w:t>
            </w:r>
          </w:p>
        </w:tc>
        <w:tc>
          <w:tcPr>
            <w:tcW w:w="1197" w:type="dxa"/>
          </w:tcPr>
          <w:p w14:paraId="3298E7F6" w14:textId="77777777" w:rsidR="00F57465" w:rsidRDefault="00F57465" w:rsidP="009F2E90">
            <w:pPr>
              <w:pStyle w:val="TableParagraph"/>
              <w:spacing w:before="84"/>
              <w:ind w:right="68"/>
              <w:rPr>
                <w:sz w:val="16"/>
              </w:rPr>
            </w:pPr>
            <w:r>
              <w:rPr>
                <w:spacing w:val="-2"/>
                <w:sz w:val="16"/>
              </w:rPr>
              <w:t>61,405</w:t>
            </w:r>
          </w:p>
        </w:tc>
        <w:tc>
          <w:tcPr>
            <w:tcW w:w="1197" w:type="dxa"/>
          </w:tcPr>
          <w:p w14:paraId="2F079C70" w14:textId="77777777" w:rsidR="00F57465" w:rsidRDefault="00F57465" w:rsidP="009F2E90">
            <w:pPr>
              <w:pStyle w:val="TableParagraph"/>
              <w:spacing w:before="84"/>
              <w:ind w:right="68"/>
              <w:rPr>
                <w:sz w:val="16"/>
              </w:rPr>
            </w:pPr>
            <w:r>
              <w:rPr>
                <w:spacing w:val="-10"/>
                <w:sz w:val="16"/>
              </w:rPr>
              <w:t>5</w:t>
            </w:r>
          </w:p>
        </w:tc>
      </w:tr>
      <w:tr w:rsidR="00F57465" w14:paraId="73A8239A" w14:textId="77777777" w:rsidTr="00F57465">
        <w:trPr>
          <w:trHeight w:val="340"/>
        </w:trPr>
        <w:tc>
          <w:tcPr>
            <w:tcW w:w="4148" w:type="dxa"/>
          </w:tcPr>
          <w:p w14:paraId="48F12FE8" w14:textId="77777777" w:rsidR="00F57465" w:rsidRDefault="00F57465" w:rsidP="009F2E90">
            <w:pPr>
              <w:pStyle w:val="TableParagraph"/>
              <w:spacing w:before="84"/>
              <w:ind w:left="80"/>
              <w:jc w:val="left"/>
              <w:rPr>
                <w:sz w:val="16"/>
              </w:rPr>
            </w:pPr>
            <w:r>
              <w:rPr>
                <w:sz w:val="16"/>
              </w:rPr>
              <w:t>Purchase</w:t>
            </w:r>
            <w:r>
              <w:rPr>
                <w:spacing w:val="-6"/>
                <w:sz w:val="16"/>
              </w:rPr>
              <w:t xml:space="preserve"> </w:t>
            </w:r>
            <w:r>
              <w:rPr>
                <w:sz w:val="16"/>
              </w:rPr>
              <w:t>of</w:t>
            </w:r>
            <w:r>
              <w:rPr>
                <w:spacing w:val="-2"/>
                <w:sz w:val="16"/>
              </w:rPr>
              <w:t xml:space="preserve"> </w:t>
            </w:r>
            <w:r>
              <w:rPr>
                <w:sz w:val="16"/>
              </w:rPr>
              <w:t>goods</w:t>
            </w:r>
            <w:r>
              <w:rPr>
                <w:spacing w:val="-2"/>
                <w:sz w:val="16"/>
              </w:rPr>
              <w:t xml:space="preserve"> </w:t>
            </w:r>
            <w:r>
              <w:rPr>
                <w:sz w:val="16"/>
              </w:rPr>
              <w:t>and</w:t>
            </w:r>
            <w:r>
              <w:rPr>
                <w:spacing w:val="-2"/>
                <w:sz w:val="16"/>
              </w:rPr>
              <w:t xml:space="preserve"> services</w:t>
            </w:r>
          </w:p>
        </w:tc>
        <w:tc>
          <w:tcPr>
            <w:tcW w:w="1197" w:type="dxa"/>
          </w:tcPr>
          <w:p w14:paraId="67C7AF05" w14:textId="77777777" w:rsidR="00F57465" w:rsidRDefault="00F57465" w:rsidP="009F2E90">
            <w:pPr>
              <w:pStyle w:val="TableParagraph"/>
              <w:spacing w:before="84"/>
              <w:ind w:right="68"/>
              <w:rPr>
                <w:rFonts w:ascii="Inter SemiBold"/>
                <w:b/>
                <w:sz w:val="16"/>
              </w:rPr>
            </w:pPr>
            <w:r>
              <w:rPr>
                <w:rFonts w:ascii="Inter SemiBold"/>
                <w:b/>
                <w:spacing w:val="-2"/>
                <w:sz w:val="16"/>
              </w:rPr>
              <w:t>22,649</w:t>
            </w:r>
          </w:p>
        </w:tc>
        <w:tc>
          <w:tcPr>
            <w:tcW w:w="1197" w:type="dxa"/>
          </w:tcPr>
          <w:p w14:paraId="7292478D" w14:textId="77777777" w:rsidR="00F57465" w:rsidRDefault="00F57465" w:rsidP="009F2E90">
            <w:pPr>
              <w:pStyle w:val="TableParagraph"/>
              <w:spacing w:before="84"/>
              <w:ind w:right="68"/>
              <w:rPr>
                <w:sz w:val="16"/>
              </w:rPr>
            </w:pPr>
            <w:r>
              <w:rPr>
                <w:spacing w:val="-2"/>
                <w:sz w:val="16"/>
              </w:rPr>
              <w:t>23,102</w:t>
            </w:r>
          </w:p>
        </w:tc>
        <w:tc>
          <w:tcPr>
            <w:tcW w:w="1197" w:type="dxa"/>
          </w:tcPr>
          <w:p w14:paraId="70CFEC46" w14:textId="77777777" w:rsidR="00F57465" w:rsidRDefault="00F57465" w:rsidP="009F2E90">
            <w:pPr>
              <w:pStyle w:val="TableParagraph"/>
              <w:spacing w:before="84"/>
              <w:ind w:right="68"/>
              <w:rPr>
                <w:sz w:val="16"/>
              </w:rPr>
            </w:pPr>
            <w:r>
              <w:rPr>
                <w:spacing w:val="-10"/>
                <w:sz w:val="16"/>
              </w:rPr>
              <w:t>3</w:t>
            </w:r>
          </w:p>
        </w:tc>
      </w:tr>
      <w:tr w:rsidR="00F57465" w14:paraId="2D049910" w14:textId="77777777" w:rsidTr="00F57465">
        <w:trPr>
          <w:trHeight w:val="350"/>
        </w:trPr>
        <w:tc>
          <w:tcPr>
            <w:tcW w:w="4148" w:type="dxa"/>
          </w:tcPr>
          <w:p w14:paraId="146AB3A0" w14:textId="77777777" w:rsidR="00F57465" w:rsidRDefault="00F57465" w:rsidP="009F2E90">
            <w:pPr>
              <w:pStyle w:val="TableParagraph"/>
              <w:spacing w:before="94"/>
              <w:ind w:left="80"/>
              <w:jc w:val="left"/>
              <w:rPr>
                <w:sz w:val="16"/>
              </w:rPr>
            </w:pPr>
            <w:r>
              <w:rPr>
                <w:sz w:val="16"/>
              </w:rPr>
              <w:t>Depreciation</w:t>
            </w:r>
            <w:r>
              <w:rPr>
                <w:spacing w:val="-8"/>
                <w:sz w:val="16"/>
              </w:rPr>
              <w:t xml:space="preserve"> </w:t>
            </w:r>
            <w:r>
              <w:rPr>
                <w:sz w:val="16"/>
              </w:rPr>
              <w:t>and</w:t>
            </w:r>
            <w:r>
              <w:rPr>
                <w:spacing w:val="-4"/>
                <w:sz w:val="16"/>
              </w:rPr>
              <w:t xml:space="preserve"> </w:t>
            </w:r>
            <w:r>
              <w:rPr>
                <w:sz w:val="16"/>
              </w:rPr>
              <w:t>impairment</w:t>
            </w:r>
            <w:r>
              <w:rPr>
                <w:spacing w:val="-4"/>
                <w:sz w:val="16"/>
              </w:rPr>
              <w:t xml:space="preserve"> </w:t>
            </w:r>
            <w:r>
              <w:rPr>
                <w:spacing w:val="-2"/>
                <w:sz w:val="16"/>
              </w:rPr>
              <w:t>charges</w:t>
            </w:r>
          </w:p>
        </w:tc>
        <w:tc>
          <w:tcPr>
            <w:tcW w:w="1197" w:type="dxa"/>
          </w:tcPr>
          <w:p w14:paraId="5C79AB29" w14:textId="77777777" w:rsidR="00F57465" w:rsidRDefault="00F57465" w:rsidP="009F2E90">
            <w:pPr>
              <w:pStyle w:val="TableParagraph"/>
              <w:spacing w:before="94"/>
              <w:ind w:right="68"/>
              <w:rPr>
                <w:rFonts w:ascii="Inter SemiBold"/>
                <w:b/>
                <w:sz w:val="16"/>
              </w:rPr>
            </w:pPr>
            <w:r>
              <w:rPr>
                <w:rFonts w:ascii="Inter SemiBold"/>
                <w:b/>
                <w:spacing w:val="-2"/>
                <w:sz w:val="16"/>
              </w:rPr>
              <w:t>1,622</w:t>
            </w:r>
          </w:p>
        </w:tc>
        <w:tc>
          <w:tcPr>
            <w:tcW w:w="1197" w:type="dxa"/>
          </w:tcPr>
          <w:p w14:paraId="42A819EA" w14:textId="77777777" w:rsidR="00F57465" w:rsidRDefault="00F57465" w:rsidP="009F2E90">
            <w:pPr>
              <w:pStyle w:val="TableParagraph"/>
              <w:spacing w:before="94"/>
              <w:ind w:right="68"/>
              <w:rPr>
                <w:sz w:val="16"/>
              </w:rPr>
            </w:pPr>
            <w:r>
              <w:rPr>
                <w:spacing w:val="-2"/>
                <w:sz w:val="16"/>
              </w:rPr>
              <w:t>1,340</w:t>
            </w:r>
          </w:p>
        </w:tc>
        <w:tc>
          <w:tcPr>
            <w:tcW w:w="1197" w:type="dxa"/>
          </w:tcPr>
          <w:p w14:paraId="45F6ED90" w14:textId="77777777" w:rsidR="00F57465" w:rsidRDefault="00F57465" w:rsidP="009F2E90">
            <w:pPr>
              <w:pStyle w:val="TableParagraph"/>
              <w:spacing w:before="94"/>
              <w:ind w:right="68"/>
              <w:rPr>
                <w:sz w:val="16"/>
              </w:rPr>
            </w:pPr>
            <w:r>
              <w:rPr>
                <w:spacing w:val="-10"/>
                <w:sz w:val="16"/>
              </w:rPr>
              <w:t>3</w:t>
            </w:r>
          </w:p>
        </w:tc>
      </w:tr>
      <w:tr w:rsidR="00F57465" w14:paraId="38C82EC0" w14:textId="77777777" w:rsidTr="00F57465">
        <w:trPr>
          <w:trHeight w:val="350"/>
        </w:trPr>
        <w:tc>
          <w:tcPr>
            <w:tcW w:w="4148" w:type="dxa"/>
          </w:tcPr>
          <w:p w14:paraId="2470B5EF" w14:textId="77777777" w:rsidR="00F57465" w:rsidRDefault="00F57465" w:rsidP="009F2E90">
            <w:pPr>
              <w:pStyle w:val="TableParagraph"/>
              <w:spacing w:before="94"/>
              <w:ind w:left="80"/>
              <w:jc w:val="left"/>
              <w:rPr>
                <w:sz w:val="16"/>
              </w:rPr>
            </w:pPr>
            <w:r>
              <w:rPr>
                <w:sz w:val="16"/>
              </w:rPr>
              <w:t>Loss</w:t>
            </w:r>
            <w:r>
              <w:rPr>
                <w:spacing w:val="-1"/>
                <w:sz w:val="16"/>
              </w:rPr>
              <w:t xml:space="preserve"> </w:t>
            </w:r>
            <w:r>
              <w:rPr>
                <w:sz w:val="16"/>
              </w:rPr>
              <w:t>on</w:t>
            </w:r>
            <w:r>
              <w:rPr>
                <w:spacing w:val="-1"/>
                <w:sz w:val="16"/>
              </w:rPr>
              <w:t xml:space="preserve"> </w:t>
            </w:r>
            <w:r>
              <w:rPr>
                <w:spacing w:val="-2"/>
                <w:sz w:val="16"/>
              </w:rPr>
              <w:t>disposal</w:t>
            </w:r>
          </w:p>
        </w:tc>
        <w:tc>
          <w:tcPr>
            <w:tcW w:w="1197" w:type="dxa"/>
          </w:tcPr>
          <w:p w14:paraId="1300515E" w14:textId="77777777" w:rsidR="00F57465" w:rsidRDefault="00F57465" w:rsidP="009F2E90">
            <w:pPr>
              <w:pStyle w:val="TableParagraph"/>
              <w:spacing w:before="94"/>
              <w:ind w:right="68"/>
              <w:rPr>
                <w:rFonts w:ascii="Inter SemiBold"/>
                <w:b/>
                <w:sz w:val="16"/>
              </w:rPr>
            </w:pPr>
            <w:r>
              <w:rPr>
                <w:rFonts w:ascii="Inter SemiBold"/>
                <w:b/>
                <w:spacing w:val="-10"/>
                <w:sz w:val="16"/>
              </w:rPr>
              <w:t>8</w:t>
            </w:r>
          </w:p>
        </w:tc>
        <w:tc>
          <w:tcPr>
            <w:tcW w:w="1197" w:type="dxa"/>
          </w:tcPr>
          <w:p w14:paraId="0E3E37D4" w14:textId="77777777" w:rsidR="00F57465" w:rsidRDefault="00F57465" w:rsidP="009F2E90">
            <w:pPr>
              <w:pStyle w:val="TableParagraph"/>
              <w:spacing w:before="94"/>
              <w:ind w:right="68"/>
              <w:rPr>
                <w:sz w:val="16"/>
              </w:rPr>
            </w:pPr>
            <w:r>
              <w:rPr>
                <w:spacing w:val="-5"/>
                <w:sz w:val="16"/>
              </w:rPr>
              <w:t>208</w:t>
            </w:r>
          </w:p>
        </w:tc>
        <w:tc>
          <w:tcPr>
            <w:tcW w:w="1197" w:type="dxa"/>
          </w:tcPr>
          <w:p w14:paraId="03F067BB" w14:textId="77777777" w:rsidR="00F57465" w:rsidRDefault="00F57465" w:rsidP="009F2E90">
            <w:pPr>
              <w:pStyle w:val="TableParagraph"/>
              <w:spacing w:before="94"/>
              <w:ind w:right="68"/>
              <w:rPr>
                <w:sz w:val="16"/>
              </w:rPr>
            </w:pPr>
            <w:r>
              <w:rPr>
                <w:spacing w:val="-10"/>
                <w:sz w:val="16"/>
              </w:rPr>
              <w:t>3</w:t>
            </w:r>
          </w:p>
        </w:tc>
      </w:tr>
      <w:tr w:rsidR="00F57465" w14:paraId="47274131" w14:textId="77777777" w:rsidTr="00F57465">
        <w:trPr>
          <w:trHeight w:val="380"/>
        </w:trPr>
        <w:tc>
          <w:tcPr>
            <w:tcW w:w="4148" w:type="dxa"/>
          </w:tcPr>
          <w:p w14:paraId="72B64FF7" w14:textId="77777777" w:rsidR="00F57465" w:rsidRDefault="00F57465" w:rsidP="009F2E90">
            <w:pPr>
              <w:pStyle w:val="TableParagraph"/>
              <w:spacing w:before="114"/>
              <w:ind w:left="80"/>
              <w:jc w:val="left"/>
              <w:rPr>
                <w:sz w:val="16"/>
              </w:rPr>
            </w:pPr>
            <w:r>
              <w:rPr>
                <w:spacing w:val="-2"/>
                <w:sz w:val="16"/>
              </w:rPr>
              <w:t>Provision</w:t>
            </w:r>
            <w:r>
              <w:rPr>
                <w:spacing w:val="4"/>
                <w:sz w:val="16"/>
              </w:rPr>
              <w:t xml:space="preserve"> </w:t>
            </w:r>
            <w:r>
              <w:rPr>
                <w:spacing w:val="-2"/>
                <w:sz w:val="16"/>
              </w:rPr>
              <w:t>expense</w:t>
            </w:r>
          </w:p>
        </w:tc>
        <w:tc>
          <w:tcPr>
            <w:tcW w:w="1197" w:type="dxa"/>
          </w:tcPr>
          <w:p w14:paraId="5726BD3A" w14:textId="77777777" w:rsidR="00F57465" w:rsidRDefault="00F57465" w:rsidP="009F2E90">
            <w:pPr>
              <w:pStyle w:val="TableParagraph"/>
              <w:spacing w:before="114"/>
              <w:ind w:right="68"/>
              <w:rPr>
                <w:rFonts w:ascii="Inter SemiBold"/>
                <w:b/>
                <w:sz w:val="16"/>
              </w:rPr>
            </w:pPr>
            <w:r>
              <w:rPr>
                <w:rFonts w:ascii="Inter SemiBold"/>
                <w:b/>
                <w:spacing w:val="-2"/>
                <w:sz w:val="16"/>
              </w:rPr>
              <w:t>(509)</w:t>
            </w:r>
          </w:p>
        </w:tc>
        <w:tc>
          <w:tcPr>
            <w:tcW w:w="1197" w:type="dxa"/>
          </w:tcPr>
          <w:p w14:paraId="043635B6" w14:textId="77777777" w:rsidR="00F57465" w:rsidRDefault="00F57465" w:rsidP="009F2E90">
            <w:pPr>
              <w:pStyle w:val="TableParagraph"/>
              <w:spacing w:before="114"/>
              <w:ind w:right="68"/>
              <w:rPr>
                <w:sz w:val="16"/>
              </w:rPr>
            </w:pPr>
            <w:r>
              <w:rPr>
                <w:spacing w:val="-5"/>
                <w:sz w:val="16"/>
              </w:rPr>
              <w:t>44</w:t>
            </w:r>
          </w:p>
        </w:tc>
        <w:tc>
          <w:tcPr>
            <w:tcW w:w="1197" w:type="dxa"/>
          </w:tcPr>
          <w:p w14:paraId="2EB74037" w14:textId="77777777" w:rsidR="00F57465" w:rsidRDefault="00F57465" w:rsidP="009F2E90">
            <w:pPr>
              <w:pStyle w:val="TableParagraph"/>
              <w:spacing w:before="114"/>
              <w:ind w:right="68"/>
              <w:rPr>
                <w:sz w:val="16"/>
              </w:rPr>
            </w:pPr>
            <w:r>
              <w:rPr>
                <w:spacing w:val="-10"/>
                <w:sz w:val="16"/>
              </w:rPr>
              <w:t>3</w:t>
            </w:r>
          </w:p>
        </w:tc>
      </w:tr>
      <w:tr w:rsidR="00F57465" w14:paraId="3B5F8CAD" w14:textId="77777777" w:rsidTr="00F57465">
        <w:trPr>
          <w:trHeight w:val="329"/>
        </w:trPr>
        <w:tc>
          <w:tcPr>
            <w:tcW w:w="4148" w:type="dxa"/>
            <w:shd w:val="clear" w:color="auto" w:fill="EDEAE3"/>
          </w:tcPr>
          <w:p w14:paraId="47FCCC04" w14:textId="77777777" w:rsidR="00F57465" w:rsidRDefault="00F57465" w:rsidP="009F2E90">
            <w:pPr>
              <w:pStyle w:val="TableParagraph"/>
              <w:spacing w:before="84"/>
              <w:ind w:left="80"/>
              <w:jc w:val="left"/>
              <w:rPr>
                <w:rFonts w:ascii="Inter SemiBold"/>
                <w:b/>
                <w:sz w:val="16"/>
              </w:rPr>
            </w:pPr>
            <w:r>
              <w:rPr>
                <w:rFonts w:ascii="Inter SemiBold"/>
                <w:b/>
                <w:spacing w:val="-2"/>
                <w:sz w:val="16"/>
              </w:rPr>
              <w:t>Total</w:t>
            </w:r>
            <w:r>
              <w:rPr>
                <w:rFonts w:ascii="Inter SemiBold"/>
                <w:b/>
                <w:spacing w:val="4"/>
                <w:sz w:val="16"/>
              </w:rPr>
              <w:t xml:space="preserve"> </w:t>
            </w:r>
            <w:r>
              <w:rPr>
                <w:rFonts w:ascii="Inter SemiBold"/>
                <w:b/>
                <w:spacing w:val="-2"/>
                <w:sz w:val="16"/>
              </w:rPr>
              <w:t>operating</w:t>
            </w:r>
            <w:r>
              <w:rPr>
                <w:rFonts w:ascii="Inter SemiBold"/>
                <w:b/>
                <w:spacing w:val="4"/>
                <w:sz w:val="16"/>
              </w:rPr>
              <w:t xml:space="preserve"> </w:t>
            </w:r>
            <w:r>
              <w:rPr>
                <w:rFonts w:ascii="Inter SemiBold"/>
                <w:b/>
                <w:spacing w:val="-2"/>
                <w:sz w:val="16"/>
              </w:rPr>
              <w:t>expenditure</w:t>
            </w:r>
          </w:p>
        </w:tc>
        <w:tc>
          <w:tcPr>
            <w:tcW w:w="1197" w:type="dxa"/>
            <w:shd w:val="clear" w:color="auto" w:fill="EDEAE3"/>
          </w:tcPr>
          <w:p w14:paraId="482B9FC7" w14:textId="77777777" w:rsidR="00F57465" w:rsidRDefault="00F57465" w:rsidP="009F2E90">
            <w:pPr>
              <w:pStyle w:val="TableParagraph"/>
              <w:spacing w:before="84"/>
              <w:ind w:right="67"/>
              <w:rPr>
                <w:rFonts w:ascii="Inter SemiBold"/>
                <w:b/>
                <w:sz w:val="16"/>
              </w:rPr>
            </w:pPr>
            <w:r>
              <w:rPr>
                <w:rFonts w:ascii="Inter SemiBold"/>
                <w:b/>
                <w:spacing w:val="-2"/>
                <w:sz w:val="16"/>
              </w:rPr>
              <w:t>90,404</w:t>
            </w:r>
          </w:p>
        </w:tc>
        <w:tc>
          <w:tcPr>
            <w:tcW w:w="1197" w:type="dxa"/>
            <w:shd w:val="clear" w:color="auto" w:fill="EDEAE3"/>
          </w:tcPr>
          <w:p w14:paraId="4C9D6577" w14:textId="77777777" w:rsidR="00F57465" w:rsidRDefault="00F57465" w:rsidP="009F2E90">
            <w:pPr>
              <w:pStyle w:val="TableParagraph"/>
              <w:spacing w:before="84"/>
              <w:ind w:right="67"/>
              <w:rPr>
                <w:sz w:val="16"/>
              </w:rPr>
            </w:pPr>
            <w:r>
              <w:rPr>
                <w:spacing w:val="-2"/>
                <w:sz w:val="16"/>
              </w:rPr>
              <w:t>86,099</w:t>
            </w:r>
          </w:p>
        </w:tc>
        <w:tc>
          <w:tcPr>
            <w:tcW w:w="1197" w:type="dxa"/>
          </w:tcPr>
          <w:p w14:paraId="4D4A6DB5" w14:textId="77777777" w:rsidR="00F57465" w:rsidRDefault="00F57465" w:rsidP="009F2E90">
            <w:pPr>
              <w:pStyle w:val="TableParagraph"/>
              <w:spacing w:before="84"/>
              <w:ind w:right="68"/>
              <w:rPr>
                <w:sz w:val="16"/>
              </w:rPr>
            </w:pPr>
            <w:r>
              <w:rPr>
                <w:spacing w:val="-10"/>
                <w:sz w:val="16"/>
              </w:rPr>
              <w:t>-</w:t>
            </w:r>
          </w:p>
        </w:tc>
      </w:tr>
      <w:tr w:rsidR="00F57465" w14:paraId="683FA61D" w14:textId="77777777" w:rsidTr="00F57465">
        <w:trPr>
          <w:trHeight w:val="330"/>
        </w:trPr>
        <w:tc>
          <w:tcPr>
            <w:tcW w:w="4148" w:type="dxa"/>
          </w:tcPr>
          <w:p w14:paraId="5BA48D1B" w14:textId="77777777" w:rsidR="00F57465" w:rsidRDefault="00F57465" w:rsidP="009F2E90">
            <w:pPr>
              <w:pStyle w:val="TableParagraph"/>
              <w:spacing w:before="84"/>
              <w:ind w:left="80"/>
              <w:jc w:val="left"/>
              <w:rPr>
                <w:sz w:val="16"/>
              </w:rPr>
            </w:pPr>
            <w:r>
              <w:rPr>
                <w:sz w:val="16"/>
              </w:rPr>
              <w:t>Finance</w:t>
            </w:r>
            <w:r>
              <w:rPr>
                <w:spacing w:val="-7"/>
                <w:sz w:val="16"/>
              </w:rPr>
              <w:t xml:space="preserve"> </w:t>
            </w:r>
            <w:r>
              <w:rPr>
                <w:spacing w:val="-2"/>
                <w:sz w:val="16"/>
              </w:rPr>
              <w:t>expense</w:t>
            </w:r>
          </w:p>
        </w:tc>
        <w:tc>
          <w:tcPr>
            <w:tcW w:w="1197" w:type="dxa"/>
          </w:tcPr>
          <w:p w14:paraId="52C630DB" w14:textId="77777777" w:rsidR="00F57465" w:rsidRDefault="00F57465" w:rsidP="009F2E90">
            <w:pPr>
              <w:pStyle w:val="TableParagraph"/>
              <w:spacing w:before="84"/>
              <w:ind w:right="68"/>
              <w:rPr>
                <w:rFonts w:ascii="Inter SemiBold"/>
                <w:b/>
                <w:sz w:val="16"/>
              </w:rPr>
            </w:pPr>
            <w:r>
              <w:rPr>
                <w:rFonts w:ascii="Inter SemiBold"/>
                <w:b/>
                <w:spacing w:val="-5"/>
                <w:sz w:val="16"/>
              </w:rPr>
              <w:t>137</w:t>
            </w:r>
          </w:p>
        </w:tc>
        <w:tc>
          <w:tcPr>
            <w:tcW w:w="1197" w:type="dxa"/>
          </w:tcPr>
          <w:p w14:paraId="184D188E" w14:textId="77777777" w:rsidR="00F57465" w:rsidRDefault="00F57465" w:rsidP="009F2E90">
            <w:pPr>
              <w:pStyle w:val="TableParagraph"/>
              <w:spacing w:before="84"/>
              <w:ind w:right="68"/>
              <w:rPr>
                <w:sz w:val="16"/>
              </w:rPr>
            </w:pPr>
            <w:r>
              <w:rPr>
                <w:spacing w:val="-5"/>
                <w:sz w:val="16"/>
              </w:rPr>
              <w:t>93</w:t>
            </w:r>
          </w:p>
        </w:tc>
        <w:tc>
          <w:tcPr>
            <w:tcW w:w="1197" w:type="dxa"/>
          </w:tcPr>
          <w:p w14:paraId="60B3AEA4" w14:textId="77777777" w:rsidR="00F57465" w:rsidRDefault="00F57465" w:rsidP="009F2E90">
            <w:pPr>
              <w:pStyle w:val="TableParagraph"/>
              <w:spacing w:before="84"/>
              <w:ind w:right="68"/>
              <w:rPr>
                <w:sz w:val="16"/>
              </w:rPr>
            </w:pPr>
            <w:r>
              <w:rPr>
                <w:spacing w:val="-10"/>
                <w:sz w:val="16"/>
              </w:rPr>
              <w:t>3</w:t>
            </w:r>
          </w:p>
        </w:tc>
      </w:tr>
      <w:tr w:rsidR="00F57465" w14:paraId="76AAA595" w14:textId="77777777" w:rsidTr="00F57465">
        <w:trPr>
          <w:trHeight w:val="514"/>
        </w:trPr>
        <w:tc>
          <w:tcPr>
            <w:tcW w:w="4148" w:type="dxa"/>
            <w:shd w:val="clear" w:color="auto" w:fill="EDEAE3"/>
          </w:tcPr>
          <w:p w14:paraId="6CD48CE3" w14:textId="77777777" w:rsidR="00F57465" w:rsidRDefault="00F57465" w:rsidP="009F2E90">
            <w:pPr>
              <w:pStyle w:val="TableParagraph"/>
              <w:spacing w:before="84" w:line="247" w:lineRule="auto"/>
              <w:ind w:left="80" w:right="100"/>
              <w:jc w:val="left"/>
              <w:rPr>
                <w:rFonts w:ascii="Inter SemiBold"/>
                <w:b/>
                <w:sz w:val="16"/>
              </w:rPr>
            </w:pPr>
            <w:r>
              <w:rPr>
                <w:rFonts w:ascii="Inter SemiBold"/>
                <w:b/>
                <w:sz w:val="16"/>
              </w:rPr>
              <w:t>Net</w:t>
            </w:r>
            <w:r>
              <w:rPr>
                <w:rFonts w:ascii="Inter SemiBold"/>
                <w:b/>
                <w:spacing w:val="-10"/>
                <w:sz w:val="16"/>
              </w:rPr>
              <w:t xml:space="preserve"> </w:t>
            </w:r>
            <w:r>
              <w:rPr>
                <w:rFonts w:ascii="Inter SemiBold"/>
                <w:b/>
                <w:sz w:val="16"/>
              </w:rPr>
              <w:t>comprehensive</w:t>
            </w:r>
            <w:r>
              <w:rPr>
                <w:rFonts w:ascii="Inter SemiBold"/>
                <w:b/>
                <w:spacing w:val="-9"/>
                <w:sz w:val="16"/>
              </w:rPr>
              <w:t xml:space="preserve"> </w:t>
            </w:r>
            <w:r>
              <w:rPr>
                <w:rFonts w:ascii="Inter SemiBold"/>
                <w:b/>
                <w:sz w:val="16"/>
              </w:rPr>
              <w:t>expenditure</w:t>
            </w:r>
            <w:r>
              <w:rPr>
                <w:rFonts w:ascii="Inter SemiBold"/>
                <w:b/>
                <w:spacing w:val="-9"/>
                <w:sz w:val="16"/>
              </w:rPr>
              <w:t xml:space="preserve"> </w:t>
            </w:r>
            <w:r>
              <w:rPr>
                <w:rFonts w:ascii="Inter SemiBold"/>
                <w:b/>
                <w:sz w:val="16"/>
              </w:rPr>
              <w:t>for</w:t>
            </w:r>
            <w:r>
              <w:rPr>
                <w:rFonts w:ascii="Inter SemiBold"/>
                <w:b/>
                <w:spacing w:val="-9"/>
                <w:sz w:val="16"/>
              </w:rPr>
              <w:t xml:space="preserve"> </w:t>
            </w:r>
            <w:r>
              <w:rPr>
                <w:rFonts w:ascii="Inter SemiBold"/>
                <w:b/>
                <w:sz w:val="16"/>
              </w:rPr>
              <w:t>the</w:t>
            </w:r>
            <w:r>
              <w:rPr>
                <w:rFonts w:ascii="Inter SemiBold"/>
                <w:b/>
                <w:spacing w:val="-9"/>
                <w:sz w:val="16"/>
              </w:rPr>
              <w:t xml:space="preserve"> </w:t>
            </w:r>
            <w:r>
              <w:rPr>
                <w:rFonts w:ascii="Inter SemiBold"/>
                <w:b/>
                <w:sz w:val="16"/>
              </w:rPr>
              <w:t>year</w:t>
            </w:r>
            <w:r>
              <w:rPr>
                <w:rFonts w:ascii="Inter SemiBold"/>
                <w:b/>
                <w:spacing w:val="-9"/>
                <w:sz w:val="16"/>
              </w:rPr>
              <w:t xml:space="preserve"> </w:t>
            </w:r>
            <w:r>
              <w:rPr>
                <w:rFonts w:ascii="Inter SemiBold"/>
                <w:b/>
                <w:sz w:val="16"/>
              </w:rPr>
              <w:t>ended</w:t>
            </w:r>
            <w:r>
              <w:rPr>
                <w:rFonts w:ascii="Inter SemiBold"/>
                <w:b/>
                <w:spacing w:val="40"/>
                <w:sz w:val="16"/>
              </w:rPr>
              <w:t xml:space="preserve"> </w:t>
            </w:r>
            <w:r>
              <w:rPr>
                <w:rFonts w:ascii="Inter SemiBold"/>
                <w:b/>
                <w:sz w:val="16"/>
              </w:rPr>
              <w:t>31 March 2026</w:t>
            </w:r>
          </w:p>
        </w:tc>
        <w:tc>
          <w:tcPr>
            <w:tcW w:w="1197" w:type="dxa"/>
            <w:shd w:val="clear" w:color="auto" w:fill="EDEAE3"/>
          </w:tcPr>
          <w:p w14:paraId="312DBEF3" w14:textId="77777777" w:rsidR="00F57465" w:rsidRDefault="00F57465" w:rsidP="009F2E90">
            <w:pPr>
              <w:pStyle w:val="TableParagraph"/>
              <w:spacing w:before="84"/>
              <w:ind w:right="67"/>
              <w:rPr>
                <w:rFonts w:ascii="Inter SemiBold"/>
                <w:b/>
                <w:sz w:val="16"/>
              </w:rPr>
            </w:pPr>
            <w:r>
              <w:rPr>
                <w:rFonts w:ascii="Inter SemiBold"/>
                <w:b/>
                <w:spacing w:val="-2"/>
                <w:sz w:val="16"/>
              </w:rPr>
              <w:t>62,434</w:t>
            </w:r>
          </w:p>
        </w:tc>
        <w:tc>
          <w:tcPr>
            <w:tcW w:w="1197" w:type="dxa"/>
            <w:shd w:val="clear" w:color="auto" w:fill="EDEAE3"/>
          </w:tcPr>
          <w:p w14:paraId="43034C11" w14:textId="77777777" w:rsidR="00F57465" w:rsidRDefault="00F57465" w:rsidP="009F2E90">
            <w:pPr>
              <w:pStyle w:val="TableParagraph"/>
              <w:spacing w:before="84"/>
              <w:ind w:right="68"/>
              <w:rPr>
                <w:sz w:val="16"/>
              </w:rPr>
            </w:pPr>
            <w:r>
              <w:rPr>
                <w:spacing w:val="-2"/>
                <w:sz w:val="16"/>
              </w:rPr>
              <w:t>58,208</w:t>
            </w:r>
          </w:p>
        </w:tc>
        <w:tc>
          <w:tcPr>
            <w:tcW w:w="1197" w:type="dxa"/>
          </w:tcPr>
          <w:p w14:paraId="7089EF35" w14:textId="77777777" w:rsidR="00F57465" w:rsidRDefault="00F57465" w:rsidP="009F2E90">
            <w:pPr>
              <w:pStyle w:val="TableParagraph"/>
              <w:spacing w:before="84"/>
              <w:ind w:right="68"/>
              <w:rPr>
                <w:sz w:val="16"/>
              </w:rPr>
            </w:pPr>
            <w:r>
              <w:rPr>
                <w:spacing w:val="-10"/>
                <w:sz w:val="16"/>
              </w:rPr>
              <w:t>-</w:t>
            </w:r>
          </w:p>
        </w:tc>
      </w:tr>
    </w:tbl>
    <w:p w14:paraId="4FBE13D5" w14:textId="77777777" w:rsidR="00054480" w:rsidRDefault="00054480" w:rsidP="00054480">
      <w:pPr>
        <w:pStyle w:val="20ptbody"/>
      </w:pPr>
    </w:p>
    <w:p w14:paraId="4A0BB270" w14:textId="77777777" w:rsidR="00054480" w:rsidRDefault="00054480" w:rsidP="00054480">
      <w:pPr>
        <w:pStyle w:val="20ptbody"/>
      </w:pPr>
    </w:p>
    <w:p w14:paraId="6DC071C4" w14:textId="77777777" w:rsidR="00054480" w:rsidRDefault="00054480" w:rsidP="00054480">
      <w:pPr>
        <w:pStyle w:val="20ptbody"/>
      </w:pPr>
    </w:p>
    <w:p w14:paraId="0AD95987" w14:textId="77777777" w:rsidR="00054480" w:rsidRDefault="00054480" w:rsidP="00054480">
      <w:pPr>
        <w:pStyle w:val="20ptbody"/>
      </w:pPr>
      <w:r>
        <w:t>There was no other comprehensive expenditure for the year ended 31st March 2026.</w:t>
      </w:r>
    </w:p>
    <w:p w14:paraId="4F4C441E" w14:textId="6FAEBD87" w:rsidR="00054480" w:rsidRDefault="00054480" w:rsidP="00054480">
      <w:pPr>
        <w:pStyle w:val="20ptbody"/>
      </w:pPr>
      <w:r>
        <w:t xml:space="preserve">The notes at pages </w:t>
      </w:r>
      <w:r w:rsidR="00CE587A">
        <w:fldChar w:fldCharType="begin"/>
      </w:r>
      <w:r w:rsidR="00CE587A">
        <w:instrText xml:space="preserve"> PAGEREF Notes \h </w:instrText>
      </w:r>
      <w:r w:rsidR="00CE587A">
        <w:fldChar w:fldCharType="separate"/>
      </w:r>
      <w:r w:rsidR="00CE587A">
        <w:rPr>
          <w:noProof/>
        </w:rPr>
        <w:t>258</w:t>
      </w:r>
      <w:r w:rsidR="00CE587A">
        <w:fldChar w:fldCharType="end"/>
      </w:r>
      <w:r w:rsidR="00CE587A">
        <w:t xml:space="preserve"> </w:t>
      </w:r>
      <w:r>
        <w:t xml:space="preserve">to </w:t>
      </w:r>
      <w:r w:rsidR="00CE587A">
        <w:fldChar w:fldCharType="begin"/>
      </w:r>
      <w:r w:rsidR="00CE587A">
        <w:instrText xml:space="preserve"> PAGEREF Notes2 \h </w:instrText>
      </w:r>
      <w:r w:rsidR="00CE587A">
        <w:fldChar w:fldCharType="separate"/>
      </w:r>
      <w:r w:rsidR="00CE587A">
        <w:rPr>
          <w:noProof/>
        </w:rPr>
        <w:t>304</w:t>
      </w:r>
      <w:r w:rsidR="00CE587A">
        <w:fldChar w:fldCharType="end"/>
      </w:r>
      <w:r>
        <w:t xml:space="preserve"> form part of these accounts.</w:t>
      </w:r>
    </w:p>
    <w:p w14:paraId="58847B11" w14:textId="77777777" w:rsidR="001F6A27" w:rsidRDefault="001F6A27" w:rsidP="00054480">
      <w:pPr>
        <w:pStyle w:val="20ptbody"/>
        <w:sectPr w:rsidR="001F6A27" w:rsidSect="006A6EFE">
          <w:pgSz w:w="11906" w:h="16838"/>
          <w:pgMar w:top="1440" w:right="1797" w:bottom="1440" w:left="1797" w:header="709" w:footer="709" w:gutter="0"/>
          <w:cols w:space="708"/>
          <w:titlePg/>
          <w:docGrid w:linePitch="360"/>
        </w:sectPr>
      </w:pPr>
    </w:p>
    <w:p w14:paraId="7C8D6C66" w14:textId="77777777" w:rsidR="001F6A27" w:rsidRDefault="001F6A27" w:rsidP="00054480">
      <w:pPr>
        <w:pStyle w:val="20ptbody"/>
      </w:pPr>
    </w:p>
    <w:p w14:paraId="3BDE15F4" w14:textId="77777777" w:rsidR="00054480" w:rsidRDefault="00054480" w:rsidP="005F7D96">
      <w:pPr>
        <w:pStyle w:val="TOC20ptheader"/>
      </w:pPr>
      <w:bookmarkStart w:id="32" w:name="_Toc233712718"/>
      <w:r>
        <w:t xml:space="preserve">Statement of financial position as </w:t>
      </w:r>
      <w:proofErr w:type="gramStart"/>
      <w:r>
        <w:t>at</w:t>
      </w:r>
      <w:proofErr w:type="gramEnd"/>
      <w:r>
        <w:t xml:space="preserve"> 31 March 2026</w:t>
      </w:r>
      <w:bookmarkEnd w:id="32"/>
    </w:p>
    <w:tbl>
      <w:tblPr>
        <w:tblW w:w="90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4"/>
        <w:gridCol w:w="1349"/>
        <w:gridCol w:w="1360"/>
        <w:gridCol w:w="1135"/>
      </w:tblGrid>
      <w:tr w:rsidR="00F57465" w14:paraId="134F55E7" w14:textId="77777777" w:rsidTr="00F57465">
        <w:trPr>
          <w:trHeight w:val="720"/>
        </w:trPr>
        <w:tc>
          <w:tcPr>
            <w:tcW w:w="4346" w:type="dxa"/>
            <w:shd w:val="clear" w:color="auto" w:fill="F7F4F0"/>
          </w:tcPr>
          <w:p w14:paraId="6F76CB57" w14:textId="77777777" w:rsidR="00F57465" w:rsidRDefault="00F57465" w:rsidP="009F2E90">
            <w:pPr>
              <w:pStyle w:val="TableParagraph"/>
              <w:spacing w:before="0"/>
              <w:jc w:val="left"/>
              <w:rPr>
                <w:rFonts w:ascii="Inter SemiBold"/>
                <w:b/>
                <w:sz w:val="16"/>
              </w:rPr>
            </w:pPr>
          </w:p>
          <w:p w14:paraId="3B63AE22" w14:textId="77777777" w:rsidR="00F57465" w:rsidRDefault="00F57465" w:rsidP="009F2E90">
            <w:pPr>
              <w:pStyle w:val="TableParagraph"/>
              <w:spacing w:before="92"/>
              <w:jc w:val="left"/>
              <w:rPr>
                <w:rFonts w:ascii="Inter SemiBold"/>
                <w:b/>
                <w:sz w:val="16"/>
              </w:rPr>
            </w:pPr>
          </w:p>
          <w:p w14:paraId="7A1C2CFC" w14:textId="77777777" w:rsidR="00F57465" w:rsidRDefault="00F57465" w:rsidP="009F2E90">
            <w:pPr>
              <w:pStyle w:val="TableParagraph"/>
              <w:spacing w:before="0"/>
              <w:ind w:left="80"/>
              <w:jc w:val="left"/>
              <w:rPr>
                <w:rFonts w:ascii="Inter SemiBold"/>
                <w:b/>
                <w:sz w:val="16"/>
              </w:rPr>
            </w:pPr>
            <w:r>
              <w:rPr>
                <w:rFonts w:ascii="Inter SemiBold"/>
                <w:b/>
                <w:sz w:val="16"/>
              </w:rPr>
              <w:t>Statement</w:t>
            </w:r>
            <w:r>
              <w:rPr>
                <w:rFonts w:ascii="Inter SemiBold"/>
                <w:b/>
                <w:spacing w:val="-2"/>
                <w:sz w:val="16"/>
              </w:rPr>
              <w:t xml:space="preserve"> </w:t>
            </w:r>
            <w:r>
              <w:rPr>
                <w:rFonts w:ascii="Inter SemiBold"/>
                <w:b/>
                <w:sz w:val="16"/>
              </w:rPr>
              <w:t>of</w:t>
            </w:r>
            <w:r>
              <w:rPr>
                <w:rFonts w:ascii="Inter SemiBold"/>
                <w:b/>
                <w:spacing w:val="-2"/>
                <w:sz w:val="16"/>
              </w:rPr>
              <w:t xml:space="preserve"> </w:t>
            </w:r>
            <w:r>
              <w:rPr>
                <w:rFonts w:ascii="Inter SemiBold"/>
                <w:b/>
                <w:sz w:val="16"/>
              </w:rPr>
              <w:t>financial</w:t>
            </w:r>
            <w:r>
              <w:rPr>
                <w:rFonts w:ascii="Inter SemiBold"/>
                <w:b/>
                <w:spacing w:val="-1"/>
                <w:sz w:val="16"/>
              </w:rPr>
              <w:t xml:space="preserve"> </w:t>
            </w:r>
            <w:r>
              <w:rPr>
                <w:rFonts w:ascii="Inter SemiBold"/>
                <w:b/>
                <w:sz w:val="16"/>
              </w:rPr>
              <w:t>position</w:t>
            </w:r>
            <w:r>
              <w:rPr>
                <w:rFonts w:ascii="Inter SemiBold"/>
                <w:b/>
                <w:spacing w:val="-1"/>
                <w:sz w:val="16"/>
              </w:rPr>
              <w:t xml:space="preserve"> </w:t>
            </w:r>
            <w:r>
              <w:rPr>
                <w:rFonts w:ascii="Inter SemiBold"/>
                <w:b/>
                <w:sz w:val="16"/>
              </w:rPr>
              <w:t>as</w:t>
            </w:r>
            <w:r>
              <w:rPr>
                <w:rFonts w:ascii="Inter SemiBold"/>
                <w:b/>
                <w:spacing w:val="-2"/>
                <w:sz w:val="16"/>
              </w:rPr>
              <w:t xml:space="preserve"> </w:t>
            </w:r>
            <w:proofErr w:type="gramStart"/>
            <w:r>
              <w:rPr>
                <w:rFonts w:ascii="Inter SemiBold"/>
                <w:b/>
                <w:sz w:val="16"/>
              </w:rPr>
              <w:t>at</w:t>
            </w:r>
            <w:proofErr w:type="gramEnd"/>
            <w:r>
              <w:rPr>
                <w:rFonts w:ascii="Inter SemiBold"/>
                <w:b/>
                <w:spacing w:val="-2"/>
                <w:sz w:val="16"/>
              </w:rPr>
              <w:t xml:space="preserve"> </w:t>
            </w:r>
            <w:r>
              <w:rPr>
                <w:rFonts w:ascii="Inter SemiBold"/>
                <w:b/>
                <w:sz w:val="16"/>
              </w:rPr>
              <w:t>31</w:t>
            </w:r>
            <w:r>
              <w:rPr>
                <w:rFonts w:ascii="Inter SemiBold"/>
                <w:b/>
                <w:spacing w:val="-1"/>
                <w:sz w:val="16"/>
              </w:rPr>
              <w:t xml:space="preserve"> </w:t>
            </w:r>
            <w:r>
              <w:rPr>
                <w:rFonts w:ascii="Inter SemiBold"/>
                <w:b/>
                <w:sz w:val="16"/>
              </w:rPr>
              <w:t>March</w:t>
            </w:r>
            <w:r>
              <w:rPr>
                <w:rFonts w:ascii="Inter SemiBold"/>
                <w:b/>
                <w:spacing w:val="-1"/>
                <w:sz w:val="16"/>
              </w:rPr>
              <w:t xml:space="preserve"> </w:t>
            </w:r>
            <w:r>
              <w:rPr>
                <w:rFonts w:ascii="Inter SemiBold"/>
                <w:b/>
                <w:spacing w:val="-4"/>
                <w:sz w:val="16"/>
              </w:rPr>
              <w:t>2026</w:t>
            </w:r>
          </w:p>
        </w:tc>
        <w:tc>
          <w:tcPr>
            <w:tcW w:w="1133" w:type="dxa"/>
            <w:shd w:val="clear" w:color="auto" w:fill="F7F4F0"/>
          </w:tcPr>
          <w:p w14:paraId="25F6A933" w14:textId="77777777" w:rsidR="00F57465" w:rsidRDefault="00F57465" w:rsidP="009F2E90">
            <w:pPr>
              <w:pStyle w:val="TableParagraph"/>
              <w:spacing w:line="247" w:lineRule="auto"/>
              <w:ind w:left="103" w:right="56" w:firstLine="566"/>
              <w:jc w:val="left"/>
              <w:rPr>
                <w:rFonts w:ascii="Inter SemiBold"/>
                <w:b/>
                <w:sz w:val="16"/>
              </w:rPr>
            </w:pPr>
            <w:r>
              <w:rPr>
                <w:rFonts w:ascii="Inter SemiBold"/>
                <w:b/>
                <w:spacing w:val="-4"/>
                <w:sz w:val="16"/>
              </w:rPr>
              <w:t>Total</w:t>
            </w:r>
            <w:r>
              <w:rPr>
                <w:rFonts w:ascii="Inter SemiBold"/>
                <w:b/>
                <w:spacing w:val="40"/>
                <w:sz w:val="16"/>
              </w:rPr>
              <w:t xml:space="preserve"> </w:t>
            </w:r>
            <w:r>
              <w:rPr>
                <w:rFonts w:ascii="Inter SemiBold"/>
                <w:b/>
                <w:sz w:val="16"/>
              </w:rPr>
              <w:t>31</w:t>
            </w:r>
            <w:r>
              <w:rPr>
                <w:rFonts w:ascii="Inter SemiBold"/>
                <w:b/>
                <w:spacing w:val="-3"/>
                <w:sz w:val="16"/>
              </w:rPr>
              <w:t xml:space="preserve"> </w:t>
            </w:r>
            <w:r>
              <w:rPr>
                <w:rFonts w:ascii="Inter SemiBold"/>
                <w:b/>
                <w:sz w:val="16"/>
              </w:rPr>
              <w:t>March</w:t>
            </w:r>
            <w:r>
              <w:rPr>
                <w:rFonts w:ascii="Inter SemiBold"/>
                <w:b/>
                <w:spacing w:val="-2"/>
                <w:sz w:val="16"/>
              </w:rPr>
              <w:t xml:space="preserve"> </w:t>
            </w:r>
            <w:r>
              <w:rPr>
                <w:rFonts w:ascii="Inter SemiBold"/>
                <w:b/>
                <w:spacing w:val="-5"/>
                <w:sz w:val="16"/>
              </w:rPr>
              <w:t>26</w:t>
            </w:r>
          </w:p>
          <w:p w14:paraId="02C5C181" w14:textId="77777777" w:rsidR="00F57465" w:rsidRDefault="00F57465" w:rsidP="009F2E90">
            <w:pPr>
              <w:pStyle w:val="TableParagraph"/>
              <w:spacing w:before="1"/>
              <w:ind w:left="628"/>
              <w:jc w:val="left"/>
              <w:rPr>
                <w:rFonts w:ascii="Inter SemiBold" w:hAnsi="Inter SemiBold"/>
                <w:b/>
                <w:sz w:val="16"/>
              </w:rPr>
            </w:pPr>
            <w:r>
              <w:rPr>
                <w:rFonts w:ascii="Inter SemiBold" w:hAnsi="Inter SemiBold"/>
                <w:b/>
                <w:spacing w:val="-4"/>
                <w:sz w:val="16"/>
              </w:rPr>
              <w:t>£000</w:t>
            </w:r>
          </w:p>
        </w:tc>
        <w:tc>
          <w:tcPr>
            <w:tcW w:w="1142" w:type="dxa"/>
            <w:shd w:val="clear" w:color="auto" w:fill="F7F4F0"/>
          </w:tcPr>
          <w:p w14:paraId="779D1946" w14:textId="77777777" w:rsidR="00F57465" w:rsidRDefault="00F57465" w:rsidP="009F2E90">
            <w:pPr>
              <w:pStyle w:val="TableParagraph"/>
              <w:spacing w:line="247" w:lineRule="auto"/>
              <w:ind w:left="116" w:right="55" w:firstLine="563"/>
              <w:jc w:val="left"/>
              <w:rPr>
                <w:rFonts w:ascii="Inter SemiBold"/>
                <w:b/>
                <w:sz w:val="16"/>
              </w:rPr>
            </w:pPr>
            <w:r>
              <w:rPr>
                <w:rFonts w:ascii="Inter SemiBold"/>
                <w:b/>
                <w:spacing w:val="-4"/>
                <w:sz w:val="16"/>
              </w:rPr>
              <w:t>Total</w:t>
            </w:r>
            <w:r>
              <w:rPr>
                <w:rFonts w:ascii="Inter SemiBold"/>
                <w:b/>
                <w:spacing w:val="40"/>
                <w:sz w:val="16"/>
              </w:rPr>
              <w:t xml:space="preserve"> </w:t>
            </w:r>
            <w:r>
              <w:rPr>
                <w:rFonts w:ascii="Inter SemiBold"/>
                <w:b/>
                <w:sz w:val="16"/>
              </w:rPr>
              <w:t>31</w:t>
            </w:r>
            <w:r>
              <w:rPr>
                <w:rFonts w:ascii="Inter SemiBold"/>
                <w:b/>
                <w:spacing w:val="-3"/>
                <w:sz w:val="16"/>
              </w:rPr>
              <w:t xml:space="preserve"> </w:t>
            </w:r>
            <w:r>
              <w:rPr>
                <w:rFonts w:ascii="Inter SemiBold"/>
                <w:b/>
                <w:sz w:val="16"/>
              </w:rPr>
              <w:t>March</w:t>
            </w:r>
            <w:r>
              <w:rPr>
                <w:rFonts w:ascii="Inter SemiBold"/>
                <w:b/>
                <w:spacing w:val="-2"/>
                <w:sz w:val="16"/>
              </w:rPr>
              <w:t xml:space="preserve"> </w:t>
            </w:r>
            <w:r>
              <w:rPr>
                <w:rFonts w:ascii="Inter SemiBold"/>
                <w:b/>
                <w:spacing w:val="-5"/>
                <w:sz w:val="16"/>
              </w:rPr>
              <w:t>25</w:t>
            </w:r>
          </w:p>
          <w:p w14:paraId="60DF8119" w14:textId="77777777" w:rsidR="00F57465" w:rsidRDefault="00F57465" w:rsidP="009F2E90">
            <w:pPr>
              <w:pStyle w:val="TableParagraph"/>
              <w:spacing w:before="1"/>
              <w:ind w:left="639"/>
              <w:jc w:val="left"/>
              <w:rPr>
                <w:rFonts w:ascii="Inter SemiBold" w:hAnsi="Inter SemiBold"/>
                <w:b/>
                <w:sz w:val="16"/>
              </w:rPr>
            </w:pPr>
            <w:r>
              <w:rPr>
                <w:rFonts w:ascii="Inter SemiBold" w:hAnsi="Inter SemiBold"/>
                <w:b/>
                <w:spacing w:val="-4"/>
                <w:sz w:val="16"/>
              </w:rPr>
              <w:t>£000</w:t>
            </w:r>
          </w:p>
        </w:tc>
        <w:tc>
          <w:tcPr>
            <w:tcW w:w="953" w:type="dxa"/>
            <w:shd w:val="clear" w:color="auto" w:fill="00436C"/>
          </w:tcPr>
          <w:p w14:paraId="796897C9" w14:textId="77777777" w:rsidR="00F57465" w:rsidRDefault="00F57465" w:rsidP="009F2E90">
            <w:pPr>
              <w:pStyle w:val="TableParagraph"/>
              <w:spacing w:before="86"/>
              <w:jc w:val="left"/>
              <w:rPr>
                <w:rFonts w:ascii="Inter SemiBold"/>
                <w:b/>
                <w:sz w:val="16"/>
              </w:rPr>
            </w:pPr>
          </w:p>
          <w:p w14:paraId="3C93F5F4" w14:textId="77777777" w:rsidR="00F57465" w:rsidRDefault="00F57465" w:rsidP="009F2E90">
            <w:pPr>
              <w:pStyle w:val="TableParagraph"/>
              <w:spacing w:before="0" w:line="247" w:lineRule="auto"/>
              <w:ind w:left="160" w:right="55" w:firstLine="60"/>
              <w:jc w:val="left"/>
              <w:rPr>
                <w:rFonts w:ascii="Inter SemiBold"/>
                <w:b/>
                <w:sz w:val="16"/>
              </w:rPr>
            </w:pPr>
            <w:r>
              <w:rPr>
                <w:rFonts w:ascii="Inter SemiBold"/>
                <w:b/>
                <w:color w:val="FFFFFF"/>
                <w:sz w:val="16"/>
              </w:rPr>
              <w:t>Notes</w:t>
            </w:r>
            <w:r>
              <w:rPr>
                <w:rFonts w:ascii="Inter SemiBold"/>
                <w:b/>
                <w:color w:val="FFFFFF"/>
                <w:spacing w:val="-10"/>
                <w:sz w:val="16"/>
              </w:rPr>
              <w:t xml:space="preserve"> </w:t>
            </w:r>
            <w:r>
              <w:rPr>
                <w:rFonts w:ascii="Inter SemiBold"/>
                <w:b/>
                <w:color w:val="FFFFFF"/>
                <w:sz w:val="16"/>
              </w:rPr>
              <w:t>to</w:t>
            </w:r>
            <w:r>
              <w:rPr>
                <w:rFonts w:ascii="Inter SemiBold"/>
                <w:b/>
                <w:color w:val="FFFFFF"/>
                <w:spacing w:val="40"/>
                <w:sz w:val="16"/>
              </w:rPr>
              <w:t xml:space="preserve"> </w:t>
            </w:r>
            <w:r>
              <w:rPr>
                <w:rFonts w:ascii="Inter SemiBold"/>
                <w:b/>
                <w:color w:val="FFFFFF"/>
                <w:spacing w:val="-2"/>
                <w:sz w:val="16"/>
              </w:rPr>
              <w:t>accounts</w:t>
            </w:r>
          </w:p>
        </w:tc>
      </w:tr>
      <w:tr w:rsidR="00F57465" w14:paraId="665F84D2" w14:textId="77777777" w:rsidTr="00F57465">
        <w:trPr>
          <w:trHeight w:val="336"/>
        </w:trPr>
        <w:tc>
          <w:tcPr>
            <w:tcW w:w="4346" w:type="dxa"/>
          </w:tcPr>
          <w:p w14:paraId="659F4499" w14:textId="77777777" w:rsidR="00F57465" w:rsidRDefault="00F57465" w:rsidP="009F2E90">
            <w:pPr>
              <w:pStyle w:val="TableParagraph"/>
              <w:spacing w:before="90"/>
              <w:ind w:left="80"/>
              <w:jc w:val="left"/>
              <w:rPr>
                <w:rFonts w:ascii="Inter SemiBold"/>
                <w:b/>
                <w:sz w:val="16"/>
              </w:rPr>
            </w:pPr>
            <w:r>
              <w:rPr>
                <w:rFonts w:ascii="Inter SemiBold"/>
                <w:b/>
                <w:sz w:val="16"/>
              </w:rPr>
              <w:t>Non-current</w:t>
            </w:r>
            <w:r>
              <w:rPr>
                <w:rFonts w:ascii="Inter SemiBold"/>
                <w:b/>
                <w:spacing w:val="-5"/>
                <w:sz w:val="16"/>
              </w:rPr>
              <w:t xml:space="preserve"> </w:t>
            </w:r>
            <w:r>
              <w:rPr>
                <w:rFonts w:ascii="Inter SemiBold"/>
                <w:b/>
                <w:spacing w:val="-2"/>
                <w:sz w:val="16"/>
              </w:rPr>
              <w:t>assets</w:t>
            </w:r>
          </w:p>
        </w:tc>
        <w:tc>
          <w:tcPr>
            <w:tcW w:w="1133" w:type="dxa"/>
          </w:tcPr>
          <w:p w14:paraId="2A179EF0" w14:textId="77777777" w:rsidR="00F57465" w:rsidRDefault="00F57465" w:rsidP="009F2E90">
            <w:pPr>
              <w:pStyle w:val="TableParagraph"/>
              <w:spacing w:before="90"/>
              <w:ind w:right="66"/>
              <w:rPr>
                <w:rFonts w:ascii="Inter SemiBold"/>
                <w:b/>
                <w:sz w:val="16"/>
              </w:rPr>
            </w:pPr>
            <w:r>
              <w:rPr>
                <w:rFonts w:ascii="Inter SemiBold"/>
                <w:b/>
                <w:spacing w:val="-10"/>
                <w:sz w:val="16"/>
              </w:rPr>
              <w:t>-</w:t>
            </w:r>
          </w:p>
        </w:tc>
        <w:tc>
          <w:tcPr>
            <w:tcW w:w="1142" w:type="dxa"/>
          </w:tcPr>
          <w:p w14:paraId="6739329B" w14:textId="77777777" w:rsidR="00F57465" w:rsidRDefault="00F57465" w:rsidP="009F2E90">
            <w:pPr>
              <w:pStyle w:val="TableParagraph"/>
              <w:spacing w:before="90"/>
              <w:ind w:right="65"/>
              <w:rPr>
                <w:sz w:val="16"/>
              </w:rPr>
            </w:pPr>
            <w:r>
              <w:rPr>
                <w:spacing w:val="-10"/>
                <w:sz w:val="16"/>
              </w:rPr>
              <w:t>-</w:t>
            </w:r>
          </w:p>
        </w:tc>
        <w:tc>
          <w:tcPr>
            <w:tcW w:w="953" w:type="dxa"/>
          </w:tcPr>
          <w:p w14:paraId="185740D9" w14:textId="77777777" w:rsidR="00F57465" w:rsidRDefault="00F57465" w:rsidP="009F2E90">
            <w:pPr>
              <w:pStyle w:val="TableParagraph"/>
              <w:spacing w:before="90"/>
              <w:ind w:right="64"/>
              <w:rPr>
                <w:sz w:val="16"/>
              </w:rPr>
            </w:pPr>
            <w:r>
              <w:rPr>
                <w:spacing w:val="-10"/>
                <w:sz w:val="16"/>
              </w:rPr>
              <w:t>-</w:t>
            </w:r>
          </w:p>
        </w:tc>
      </w:tr>
      <w:tr w:rsidR="00F57465" w14:paraId="4F82DF76" w14:textId="77777777" w:rsidTr="00F57465">
        <w:trPr>
          <w:trHeight w:val="313"/>
        </w:trPr>
        <w:tc>
          <w:tcPr>
            <w:tcW w:w="4346" w:type="dxa"/>
          </w:tcPr>
          <w:p w14:paraId="79774AC5" w14:textId="77777777" w:rsidR="00F57465" w:rsidRDefault="00F57465" w:rsidP="009F2E90">
            <w:pPr>
              <w:pStyle w:val="TableParagraph"/>
              <w:spacing w:before="84"/>
              <w:ind w:left="80"/>
              <w:jc w:val="left"/>
              <w:rPr>
                <w:sz w:val="16"/>
              </w:rPr>
            </w:pPr>
            <w:r>
              <w:rPr>
                <w:sz w:val="16"/>
              </w:rPr>
              <w:t>Property,</w:t>
            </w:r>
            <w:r>
              <w:rPr>
                <w:spacing w:val="-6"/>
                <w:sz w:val="16"/>
              </w:rPr>
              <w:t xml:space="preserve"> </w:t>
            </w:r>
            <w:proofErr w:type="gramStart"/>
            <w:r>
              <w:rPr>
                <w:sz w:val="16"/>
              </w:rPr>
              <w:t>plant</w:t>
            </w:r>
            <w:proofErr w:type="gramEnd"/>
            <w:r>
              <w:rPr>
                <w:spacing w:val="-3"/>
                <w:sz w:val="16"/>
              </w:rPr>
              <w:t xml:space="preserve"> </w:t>
            </w:r>
            <w:r>
              <w:rPr>
                <w:sz w:val="16"/>
              </w:rPr>
              <w:t>and</w:t>
            </w:r>
            <w:r>
              <w:rPr>
                <w:spacing w:val="-2"/>
                <w:sz w:val="16"/>
              </w:rPr>
              <w:t xml:space="preserve"> equipment</w:t>
            </w:r>
          </w:p>
        </w:tc>
        <w:tc>
          <w:tcPr>
            <w:tcW w:w="1133" w:type="dxa"/>
            <w:tcBorders>
              <w:right w:val="single" w:sz="8" w:space="0" w:color="000000"/>
            </w:tcBorders>
          </w:tcPr>
          <w:p w14:paraId="707C69A4" w14:textId="77777777" w:rsidR="00F57465" w:rsidRDefault="00F57465" w:rsidP="009F2E90">
            <w:pPr>
              <w:pStyle w:val="TableParagraph"/>
              <w:spacing w:before="84"/>
              <w:ind w:right="61"/>
              <w:rPr>
                <w:rFonts w:ascii="Inter SemiBold"/>
                <w:b/>
                <w:sz w:val="16"/>
              </w:rPr>
            </w:pPr>
            <w:r>
              <w:rPr>
                <w:rFonts w:ascii="Inter SemiBold"/>
                <w:b/>
                <w:spacing w:val="-4"/>
                <w:sz w:val="16"/>
              </w:rPr>
              <w:t>1,373</w:t>
            </w:r>
          </w:p>
        </w:tc>
        <w:tc>
          <w:tcPr>
            <w:tcW w:w="1142" w:type="dxa"/>
            <w:tcBorders>
              <w:left w:val="single" w:sz="8" w:space="0" w:color="000000"/>
            </w:tcBorders>
          </w:tcPr>
          <w:p w14:paraId="6FED9F01" w14:textId="77777777" w:rsidR="00F57465" w:rsidRDefault="00F57465" w:rsidP="009F2E90">
            <w:pPr>
              <w:pStyle w:val="TableParagraph"/>
              <w:spacing w:before="84"/>
              <w:ind w:right="65"/>
              <w:rPr>
                <w:sz w:val="16"/>
              </w:rPr>
            </w:pPr>
            <w:r>
              <w:rPr>
                <w:spacing w:val="-2"/>
                <w:sz w:val="16"/>
              </w:rPr>
              <w:t>1,087</w:t>
            </w:r>
          </w:p>
        </w:tc>
        <w:tc>
          <w:tcPr>
            <w:tcW w:w="953" w:type="dxa"/>
          </w:tcPr>
          <w:p w14:paraId="09F9CEE5" w14:textId="77777777" w:rsidR="00F57465" w:rsidRDefault="00F57465" w:rsidP="009F2E90">
            <w:pPr>
              <w:pStyle w:val="TableParagraph"/>
              <w:spacing w:before="84"/>
              <w:ind w:right="64"/>
              <w:rPr>
                <w:sz w:val="16"/>
              </w:rPr>
            </w:pPr>
            <w:r>
              <w:rPr>
                <w:spacing w:val="-10"/>
                <w:sz w:val="16"/>
              </w:rPr>
              <w:t>7</w:t>
            </w:r>
          </w:p>
        </w:tc>
      </w:tr>
      <w:tr w:rsidR="00F57465" w14:paraId="36E0B354" w14:textId="77777777" w:rsidTr="00F57465">
        <w:trPr>
          <w:trHeight w:val="310"/>
        </w:trPr>
        <w:tc>
          <w:tcPr>
            <w:tcW w:w="4346" w:type="dxa"/>
          </w:tcPr>
          <w:p w14:paraId="6AC39B84" w14:textId="77777777" w:rsidR="00F57465" w:rsidRDefault="00F57465" w:rsidP="009F2E90">
            <w:pPr>
              <w:pStyle w:val="TableParagraph"/>
              <w:ind w:left="80"/>
              <w:jc w:val="left"/>
              <w:rPr>
                <w:sz w:val="16"/>
              </w:rPr>
            </w:pPr>
            <w:r>
              <w:rPr>
                <w:sz w:val="16"/>
              </w:rPr>
              <w:t>Intangible</w:t>
            </w:r>
            <w:r>
              <w:rPr>
                <w:spacing w:val="-10"/>
                <w:sz w:val="16"/>
              </w:rPr>
              <w:t xml:space="preserve"> </w:t>
            </w:r>
            <w:r>
              <w:rPr>
                <w:spacing w:val="-2"/>
                <w:sz w:val="16"/>
              </w:rPr>
              <w:t>assets</w:t>
            </w:r>
          </w:p>
        </w:tc>
        <w:tc>
          <w:tcPr>
            <w:tcW w:w="1133" w:type="dxa"/>
          </w:tcPr>
          <w:p w14:paraId="6D31F523" w14:textId="77777777" w:rsidR="00F57465" w:rsidRDefault="00F57465" w:rsidP="009F2E90">
            <w:pPr>
              <w:pStyle w:val="TableParagraph"/>
              <w:ind w:right="66"/>
              <w:rPr>
                <w:rFonts w:ascii="Inter SemiBold"/>
                <w:b/>
                <w:sz w:val="16"/>
              </w:rPr>
            </w:pPr>
            <w:r>
              <w:rPr>
                <w:rFonts w:ascii="Inter SemiBold"/>
                <w:b/>
                <w:spacing w:val="-5"/>
                <w:sz w:val="16"/>
              </w:rPr>
              <w:t>148</w:t>
            </w:r>
          </w:p>
        </w:tc>
        <w:tc>
          <w:tcPr>
            <w:tcW w:w="1142" w:type="dxa"/>
          </w:tcPr>
          <w:p w14:paraId="309625EB" w14:textId="77777777" w:rsidR="00F57465" w:rsidRDefault="00F57465" w:rsidP="009F2E90">
            <w:pPr>
              <w:pStyle w:val="TableParagraph"/>
              <w:ind w:right="65"/>
              <w:rPr>
                <w:sz w:val="16"/>
              </w:rPr>
            </w:pPr>
            <w:r>
              <w:rPr>
                <w:spacing w:val="-5"/>
                <w:sz w:val="16"/>
              </w:rPr>
              <w:t>200</w:t>
            </w:r>
          </w:p>
        </w:tc>
        <w:tc>
          <w:tcPr>
            <w:tcW w:w="953" w:type="dxa"/>
          </w:tcPr>
          <w:p w14:paraId="0B3978EC" w14:textId="77777777" w:rsidR="00F57465" w:rsidRDefault="00F57465" w:rsidP="009F2E90">
            <w:pPr>
              <w:pStyle w:val="TableParagraph"/>
              <w:ind w:right="64"/>
              <w:rPr>
                <w:sz w:val="16"/>
              </w:rPr>
            </w:pPr>
            <w:r>
              <w:rPr>
                <w:spacing w:val="-10"/>
                <w:sz w:val="16"/>
              </w:rPr>
              <w:t>7</w:t>
            </w:r>
          </w:p>
        </w:tc>
      </w:tr>
      <w:tr w:rsidR="00F57465" w14:paraId="0E3D8C5F" w14:textId="77777777" w:rsidTr="00F57465">
        <w:trPr>
          <w:trHeight w:val="310"/>
        </w:trPr>
        <w:tc>
          <w:tcPr>
            <w:tcW w:w="4346" w:type="dxa"/>
          </w:tcPr>
          <w:p w14:paraId="654C5CD4" w14:textId="77777777" w:rsidR="00F57465" w:rsidRDefault="00F57465" w:rsidP="009F2E90">
            <w:pPr>
              <w:pStyle w:val="TableParagraph"/>
              <w:ind w:left="80"/>
              <w:jc w:val="left"/>
              <w:rPr>
                <w:sz w:val="16"/>
              </w:rPr>
            </w:pPr>
            <w:r>
              <w:rPr>
                <w:sz w:val="16"/>
              </w:rPr>
              <w:t>Right</w:t>
            </w:r>
            <w:r>
              <w:rPr>
                <w:spacing w:val="-3"/>
                <w:sz w:val="16"/>
              </w:rPr>
              <w:t xml:space="preserve"> </w:t>
            </w:r>
            <w:r>
              <w:rPr>
                <w:sz w:val="16"/>
              </w:rPr>
              <w:t>of</w:t>
            </w:r>
            <w:r>
              <w:rPr>
                <w:spacing w:val="-1"/>
                <w:sz w:val="16"/>
              </w:rPr>
              <w:t xml:space="preserve"> </w:t>
            </w:r>
            <w:r>
              <w:rPr>
                <w:sz w:val="16"/>
              </w:rPr>
              <w:t>use</w:t>
            </w:r>
            <w:r>
              <w:rPr>
                <w:spacing w:val="-1"/>
                <w:sz w:val="16"/>
              </w:rPr>
              <w:t xml:space="preserve"> </w:t>
            </w:r>
            <w:r>
              <w:rPr>
                <w:spacing w:val="-2"/>
                <w:sz w:val="16"/>
              </w:rPr>
              <w:t>Asset</w:t>
            </w:r>
          </w:p>
        </w:tc>
        <w:tc>
          <w:tcPr>
            <w:tcW w:w="1133" w:type="dxa"/>
          </w:tcPr>
          <w:p w14:paraId="3D921D83" w14:textId="77777777" w:rsidR="00F57465" w:rsidRDefault="00F57465" w:rsidP="009F2E90">
            <w:pPr>
              <w:pStyle w:val="TableParagraph"/>
              <w:ind w:right="66"/>
              <w:rPr>
                <w:rFonts w:ascii="Inter SemiBold"/>
                <w:b/>
                <w:sz w:val="16"/>
              </w:rPr>
            </w:pPr>
            <w:r>
              <w:rPr>
                <w:rFonts w:ascii="Inter SemiBold"/>
                <w:b/>
                <w:spacing w:val="-4"/>
                <w:sz w:val="16"/>
              </w:rPr>
              <w:t>4,144</w:t>
            </w:r>
          </w:p>
        </w:tc>
        <w:tc>
          <w:tcPr>
            <w:tcW w:w="1142" w:type="dxa"/>
          </w:tcPr>
          <w:p w14:paraId="29830508" w14:textId="77777777" w:rsidR="00F57465" w:rsidRDefault="00F57465" w:rsidP="009F2E90">
            <w:pPr>
              <w:pStyle w:val="TableParagraph"/>
              <w:ind w:right="65"/>
              <w:rPr>
                <w:sz w:val="16"/>
              </w:rPr>
            </w:pPr>
            <w:r>
              <w:rPr>
                <w:spacing w:val="-4"/>
                <w:sz w:val="16"/>
              </w:rPr>
              <w:t>5,203</w:t>
            </w:r>
          </w:p>
        </w:tc>
        <w:tc>
          <w:tcPr>
            <w:tcW w:w="953" w:type="dxa"/>
          </w:tcPr>
          <w:p w14:paraId="2264C09A" w14:textId="77777777" w:rsidR="00F57465" w:rsidRDefault="00F57465" w:rsidP="009F2E90">
            <w:pPr>
              <w:pStyle w:val="TableParagraph"/>
              <w:ind w:right="64"/>
              <w:rPr>
                <w:sz w:val="16"/>
              </w:rPr>
            </w:pPr>
            <w:r>
              <w:rPr>
                <w:spacing w:val="-10"/>
                <w:sz w:val="16"/>
              </w:rPr>
              <w:t>7</w:t>
            </w:r>
          </w:p>
        </w:tc>
      </w:tr>
      <w:tr w:rsidR="00F57465" w14:paraId="5D8AE3D0" w14:textId="77777777" w:rsidTr="00F57465">
        <w:trPr>
          <w:trHeight w:val="340"/>
        </w:trPr>
        <w:tc>
          <w:tcPr>
            <w:tcW w:w="4346" w:type="dxa"/>
            <w:shd w:val="clear" w:color="auto" w:fill="EDEAE3"/>
          </w:tcPr>
          <w:p w14:paraId="6A3EC35E" w14:textId="77777777" w:rsidR="00F57465" w:rsidRDefault="00F57465" w:rsidP="009F2E90">
            <w:pPr>
              <w:pStyle w:val="TableParagraph"/>
              <w:ind w:left="80"/>
              <w:jc w:val="left"/>
              <w:rPr>
                <w:rFonts w:ascii="Inter SemiBold"/>
                <w:b/>
                <w:sz w:val="16"/>
              </w:rPr>
            </w:pPr>
            <w:r>
              <w:rPr>
                <w:rFonts w:ascii="Inter SemiBold"/>
                <w:b/>
                <w:sz w:val="16"/>
              </w:rPr>
              <w:t>Total</w:t>
            </w:r>
            <w:r>
              <w:rPr>
                <w:rFonts w:ascii="Inter SemiBold"/>
                <w:b/>
                <w:spacing w:val="-9"/>
                <w:sz w:val="16"/>
              </w:rPr>
              <w:t xml:space="preserve"> </w:t>
            </w:r>
            <w:r>
              <w:rPr>
                <w:rFonts w:ascii="Inter SemiBold"/>
                <w:b/>
                <w:sz w:val="16"/>
              </w:rPr>
              <w:t>non-current</w:t>
            </w:r>
            <w:r>
              <w:rPr>
                <w:rFonts w:ascii="Inter SemiBold"/>
                <w:b/>
                <w:spacing w:val="-9"/>
                <w:sz w:val="16"/>
              </w:rPr>
              <w:t xml:space="preserve"> </w:t>
            </w:r>
            <w:r>
              <w:rPr>
                <w:rFonts w:ascii="Inter SemiBold"/>
                <w:b/>
                <w:spacing w:val="-2"/>
                <w:sz w:val="16"/>
              </w:rPr>
              <w:t>assets</w:t>
            </w:r>
          </w:p>
        </w:tc>
        <w:tc>
          <w:tcPr>
            <w:tcW w:w="1133" w:type="dxa"/>
            <w:shd w:val="clear" w:color="auto" w:fill="EDEAE3"/>
          </w:tcPr>
          <w:p w14:paraId="04D9E975" w14:textId="77777777" w:rsidR="00F57465" w:rsidRDefault="00F57465" w:rsidP="009F2E90">
            <w:pPr>
              <w:pStyle w:val="TableParagraph"/>
              <w:ind w:right="66"/>
              <w:rPr>
                <w:rFonts w:ascii="Inter SemiBold"/>
                <w:b/>
                <w:sz w:val="16"/>
              </w:rPr>
            </w:pPr>
            <w:r>
              <w:rPr>
                <w:rFonts w:ascii="Inter SemiBold"/>
                <w:b/>
                <w:spacing w:val="-2"/>
                <w:sz w:val="16"/>
              </w:rPr>
              <w:t>5,665</w:t>
            </w:r>
          </w:p>
        </w:tc>
        <w:tc>
          <w:tcPr>
            <w:tcW w:w="1142" w:type="dxa"/>
            <w:shd w:val="clear" w:color="auto" w:fill="EDEAE3"/>
          </w:tcPr>
          <w:p w14:paraId="36DDEE18" w14:textId="77777777" w:rsidR="00F57465" w:rsidRDefault="00F57465" w:rsidP="009F2E90">
            <w:pPr>
              <w:pStyle w:val="TableParagraph"/>
              <w:ind w:right="65"/>
              <w:rPr>
                <w:sz w:val="16"/>
              </w:rPr>
            </w:pPr>
            <w:r>
              <w:rPr>
                <w:spacing w:val="-2"/>
                <w:sz w:val="16"/>
              </w:rPr>
              <w:t>6,490</w:t>
            </w:r>
          </w:p>
        </w:tc>
        <w:tc>
          <w:tcPr>
            <w:tcW w:w="953" w:type="dxa"/>
          </w:tcPr>
          <w:p w14:paraId="7B03D838" w14:textId="77777777" w:rsidR="00F57465" w:rsidRDefault="00F57465" w:rsidP="009F2E90">
            <w:pPr>
              <w:pStyle w:val="TableParagraph"/>
              <w:ind w:right="64"/>
              <w:rPr>
                <w:sz w:val="16"/>
              </w:rPr>
            </w:pPr>
            <w:r>
              <w:rPr>
                <w:spacing w:val="-10"/>
                <w:sz w:val="16"/>
              </w:rPr>
              <w:t>-</w:t>
            </w:r>
          </w:p>
        </w:tc>
      </w:tr>
      <w:tr w:rsidR="00F57465" w14:paraId="52C84C8A" w14:textId="77777777" w:rsidTr="00F57465">
        <w:trPr>
          <w:trHeight w:val="320"/>
        </w:trPr>
        <w:tc>
          <w:tcPr>
            <w:tcW w:w="4346" w:type="dxa"/>
            <w:shd w:val="clear" w:color="auto" w:fill="F7F4F0"/>
          </w:tcPr>
          <w:p w14:paraId="34528BFD" w14:textId="77777777" w:rsidR="00F57465" w:rsidRDefault="00F57465" w:rsidP="009F2E90">
            <w:pPr>
              <w:pStyle w:val="TableParagraph"/>
              <w:spacing w:before="90"/>
              <w:ind w:left="80"/>
              <w:jc w:val="left"/>
              <w:rPr>
                <w:rFonts w:ascii="Inter SemiBold"/>
                <w:b/>
                <w:sz w:val="16"/>
              </w:rPr>
            </w:pPr>
            <w:r>
              <w:rPr>
                <w:rFonts w:ascii="Inter SemiBold"/>
                <w:b/>
                <w:sz w:val="16"/>
              </w:rPr>
              <w:t>Current</w:t>
            </w:r>
            <w:r>
              <w:rPr>
                <w:rFonts w:ascii="Inter SemiBold"/>
                <w:b/>
                <w:spacing w:val="-5"/>
                <w:sz w:val="16"/>
              </w:rPr>
              <w:t xml:space="preserve"> </w:t>
            </w:r>
            <w:r>
              <w:rPr>
                <w:rFonts w:ascii="Inter SemiBold"/>
                <w:b/>
                <w:spacing w:val="-2"/>
                <w:sz w:val="16"/>
              </w:rPr>
              <w:t>assets</w:t>
            </w:r>
          </w:p>
        </w:tc>
        <w:tc>
          <w:tcPr>
            <w:tcW w:w="1133" w:type="dxa"/>
            <w:shd w:val="clear" w:color="auto" w:fill="F7F4F0"/>
          </w:tcPr>
          <w:p w14:paraId="5DD13230" w14:textId="77777777" w:rsidR="00F57465" w:rsidRDefault="00F57465" w:rsidP="009F2E90">
            <w:pPr>
              <w:pStyle w:val="TableParagraph"/>
              <w:spacing w:before="90"/>
              <w:ind w:right="66"/>
              <w:rPr>
                <w:rFonts w:ascii="Inter SemiBold"/>
                <w:b/>
                <w:sz w:val="16"/>
              </w:rPr>
            </w:pPr>
            <w:r>
              <w:rPr>
                <w:rFonts w:ascii="Inter SemiBold"/>
                <w:b/>
                <w:spacing w:val="-10"/>
                <w:sz w:val="16"/>
              </w:rPr>
              <w:t>-</w:t>
            </w:r>
          </w:p>
        </w:tc>
        <w:tc>
          <w:tcPr>
            <w:tcW w:w="1142" w:type="dxa"/>
            <w:shd w:val="clear" w:color="auto" w:fill="F7F4F0"/>
          </w:tcPr>
          <w:p w14:paraId="3D7F4E01" w14:textId="77777777" w:rsidR="00F57465" w:rsidRDefault="00F57465" w:rsidP="009F2E90">
            <w:pPr>
              <w:pStyle w:val="TableParagraph"/>
              <w:spacing w:before="90"/>
              <w:ind w:right="65"/>
              <w:rPr>
                <w:sz w:val="16"/>
              </w:rPr>
            </w:pPr>
            <w:r>
              <w:rPr>
                <w:spacing w:val="-10"/>
                <w:sz w:val="16"/>
              </w:rPr>
              <w:t>-</w:t>
            </w:r>
          </w:p>
        </w:tc>
        <w:tc>
          <w:tcPr>
            <w:tcW w:w="953" w:type="dxa"/>
          </w:tcPr>
          <w:p w14:paraId="57E04BC9" w14:textId="77777777" w:rsidR="00F57465" w:rsidRDefault="00F57465" w:rsidP="009F2E90">
            <w:pPr>
              <w:pStyle w:val="TableParagraph"/>
              <w:spacing w:before="90"/>
              <w:ind w:right="64"/>
              <w:rPr>
                <w:sz w:val="16"/>
              </w:rPr>
            </w:pPr>
            <w:r>
              <w:rPr>
                <w:spacing w:val="-10"/>
                <w:sz w:val="16"/>
              </w:rPr>
              <w:t>-</w:t>
            </w:r>
          </w:p>
        </w:tc>
      </w:tr>
      <w:tr w:rsidR="00F57465" w14:paraId="6B8574DB" w14:textId="77777777" w:rsidTr="00F57465">
        <w:trPr>
          <w:trHeight w:val="310"/>
        </w:trPr>
        <w:tc>
          <w:tcPr>
            <w:tcW w:w="4346" w:type="dxa"/>
          </w:tcPr>
          <w:p w14:paraId="692D20E6" w14:textId="77777777" w:rsidR="00F57465" w:rsidRDefault="00F57465" w:rsidP="009F2E90">
            <w:pPr>
              <w:pStyle w:val="TableParagraph"/>
              <w:ind w:left="80"/>
              <w:jc w:val="left"/>
              <w:rPr>
                <w:sz w:val="16"/>
              </w:rPr>
            </w:pPr>
            <w:r>
              <w:rPr>
                <w:sz w:val="16"/>
              </w:rPr>
              <w:t>Trade</w:t>
            </w:r>
            <w:r>
              <w:rPr>
                <w:spacing w:val="-6"/>
                <w:sz w:val="16"/>
              </w:rPr>
              <w:t xml:space="preserve"> </w:t>
            </w:r>
            <w:r>
              <w:rPr>
                <w:sz w:val="16"/>
              </w:rPr>
              <w:t>and</w:t>
            </w:r>
            <w:r>
              <w:rPr>
                <w:spacing w:val="-5"/>
                <w:sz w:val="16"/>
              </w:rPr>
              <w:t xml:space="preserve"> </w:t>
            </w:r>
            <w:r>
              <w:rPr>
                <w:sz w:val="16"/>
              </w:rPr>
              <w:t>other</w:t>
            </w:r>
            <w:r>
              <w:rPr>
                <w:spacing w:val="-5"/>
                <w:sz w:val="16"/>
              </w:rPr>
              <w:t xml:space="preserve"> </w:t>
            </w:r>
            <w:r>
              <w:rPr>
                <w:spacing w:val="-2"/>
                <w:sz w:val="16"/>
              </w:rPr>
              <w:t>receivables</w:t>
            </w:r>
          </w:p>
        </w:tc>
        <w:tc>
          <w:tcPr>
            <w:tcW w:w="1133" w:type="dxa"/>
          </w:tcPr>
          <w:p w14:paraId="0353FE6F" w14:textId="77777777" w:rsidR="00F57465" w:rsidRDefault="00F57465" w:rsidP="009F2E90">
            <w:pPr>
              <w:pStyle w:val="TableParagraph"/>
              <w:ind w:right="66"/>
              <w:rPr>
                <w:rFonts w:ascii="Inter SemiBold"/>
                <w:b/>
                <w:sz w:val="16"/>
              </w:rPr>
            </w:pPr>
            <w:r>
              <w:rPr>
                <w:rFonts w:ascii="Inter SemiBold"/>
                <w:b/>
                <w:spacing w:val="-4"/>
                <w:sz w:val="16"/>
              </w:rPr>
              <w:t>6,140</w:t>
            </w:r>
          </w:p>
        </w:tc>
        <w:tc>
          <w:tcPr>
            <w:tcW w:w="1142" w:type="dxa"/>
          </w:tcPr>
          <w:p w14:paraId="4854AADC" w14:textId="77777777" w:rsidR="00F57465" w:rsidRDefault="00F57465" w:rsidP="009F2E90">
            <w:pPr>
              <w:pStyle w:val="TableParagraph"/>
              <w:ind w:right="65"/>
              <w:rPr>
                <w:sz w:val="16"/>
              </w:rPr>
            </w:pPr>
            <w:r>
              <w:rPr>
                <w:spacing w:val="-2"/>
                <w:sz w:val="16"/>
              </w:rPr>
              <w:t>11,881</w:t>
            </w:r>
          </w:p>
        </w:tc>
        <w:tc>
          <w:tcPr>
            <w:tcW w:w="953" w:type="dxa"/>
          </w:tcPr>
          <w:p w14:paraId="732B9F26" w14:textId="77777777" w:rsidR="00F57465" w:rsidRDefault="00F57465" w:rsidP="009F2E90">
            <w:pPr>
              <w:pStyle w:val="TableParagraph"/>
              <w:ind w:right="64"/>
              <w:rPr>
                <w:sz w:val="16"/>
              </w:rPr>
            </w:pPr>
            <w:r>
              <w:rPr>
                <w:spacing w:val="-10"/>
                <w:sz w:val="16"/>
              </w:rPr>
              <w:t>8</w:t>
            </w:r>
          </w:p>
        </w:tc>
      </w:tr>
      <w:tr w:rsidR="00F57465" w14:paraId="5A99CB81" w14:textId="77777777" w:rsidTr="00F57465">
        <w:trPr>
          <w:trHeight w:val="310"/>
        </w:trPr>
        <w:tc>
          <w:tcPr>
            <w:tcW w:w="4346" w:type="dxa"/>
          </w:tcPr>
          <w:p w14:paraId="79E0DFBB" w14:textId="77777777" w:rsidR="00F57465" w:rsidRDefault="00F57465" w:rsidP="009F2E90">
            <w:pPr>
              <w:pStyle w:val="TableParagraph"/>
              <w:ind w:left="80"/>
              <w:jc w:val="left"/>
              <w:rPr>
                <w:sz w:val="16"/>
              </w:rPr>
            </w:pPr>
            <w:r>
              <w:rPr>
                <w:sz w:val="16"/>
              </w:rPr>
              <w:t>Cash</w:t>
            </w:r>
            <w:r>
              <w:rPr>
                <w:spacing w:val="-1"/>
                <w:sz w:val="16"/>
              </w:rPr>
              <w:t xml:space="preserve"> </w:t>
            </w:r>
            <w:r>
              <w:rPr>
                <w:sz w:val="16"/>
              </w:rPr>
              <w:t>and cash</w:t>
            </w:r>
            <w:r>
              <w:rPr>
                <w:spacing w:val="-1"/>
                <w:sz w:val="16"/>
              </w:rPr>
              <w:t xml:space="preserve"> </w:t>
            </w:r>
            <w:r>
              <w:rPr>
                <w:spacing w:val="-2"/>
                <w:sz w:val="16"/>
              </w:rPr>
              <w:t>equivalents</w:t>
            </w:r>
          </w:p>
        </w:tc>
        <w:tc>
          <w:tcPr>
            <w:tcW w:w="1133" w:type="dxa"/>
          </w:tcPr>
          <w:p w14:paraId="42F3F19C" w14:textId="77777777" w:rsidR="00F57465" w:rsidRDefault="00F57465" w:rsidP="009F2E90">
            <w:pPr>
              <w:pStyle w:val="TableParagraph"/>
              <w:ind w:right="66"/>
              <w:rPr>
                <w:rFonts w:ascii="Inter SemiBold"/>
                <w:b/>
                <w:sz w:val="16"/>
              </w:rPr>
            </w:pPr>
            <w:r>
              <w:rPr>
                <w:rFonts w:ascii="Inter SemiBold"/>
                <w:b/>
                <w:spacing w:val="-2"/>
                <w:sz w:val="16"/>
              </w:rPr>
              <w:t>22,520</w:t>
            </w:r>
          </w:p>
        </w:tc>
        <w:tc>
          <w:tcPr>
            <w:tcW w:w="1142" w:type="dxa"/>
          </w:tcPr>
          <w:p w14:paraId="2388BE12" w14:textId="77777777" w:rsidR="00F57465" w:rsidRDefault="00F57465" w:rsidP="009F2E90">
            <w:pPr>
              <w:pStyle w:val="TableParagraph"/>
              <w:ind w:right="65"/>
              <w:rPr>
                <w:sz w:val="16"/>
              </w:rPr>
            </w:pPr>
            <w:r>
              <w:rPr>
                <w:spacing w:val="-2"/>
                <w:sz w:val="16"/>
              </w:rPr>
              <w:t>14,603</w:t>
            </w:r>
          </w:p>
        </w:tc>
        <w:tc>
          <w:tcPr>
            <w:tcW w:w="953" w:type="dxa"/>
          </w:tcPr>
          <w:p w14:paraId="4FF08E8E" w14:textId="77777777" w:rsidR="00F57465" w:rsidRDefault="00F57465" w:rsidP="009F2E90">
            <w:pPr>
              <w:pStyle w:val="TableParagraph"/>
              <w:ind w:right="64"/>
              <w:rPr>
                <w:sz w:val="16"/>
              </w:rPr>
            </w:pPr>
            <w:r>
              <w:rPr>
                <w:spacing w:val="-10"/>
                <w:sz w:val="16"/>
              </w:rPr>
              <w:t>9</w:t>
            </w:r>
          </w:p>
        </w:tc>
      </w:tr>
      <w:tr w:rsidR="00F57465" w14:paraId="4482DBEA" w14:textId="77777777" w:rsidTr="00F57465">
        <w:trPr>
          <w:trHeight w:val="340"/>
        </w:trPr>
        <w:tc>
          <w:tcPr>
            <w:tcW w:w="4346" w:type="dxa"/>
            <w:shd w:val="clear" w:color="auto" w:fill="EDEAE3"/>
          </w:tcPr>
          <w:p w14:paraId="5920FF9C" w14:textId="77777777" w:rsidR="00F57465" w:rsidRDefault="00F57465" w:rsidP="009F2E90">
            <w:pPr>
              <w:pStyle w:val="TableParagraph"/>
              <w:ind w:left="80"/>
              <w:jc w:val="left"/>
              <w:rPr>
                <w:rFonts w:ascii="Inter SemiBold"/>
                <w:b/>
                <w:sz w:val="16"/>
              </w:rPr>
            </w:pPr>
            <w:r>
              <w:rPr>
                <w:rFonts w:ascii="Inter SemiBold"/>
                <w:b/>
                <w:sz w:val="16"/>
              </w:rPr>
              <w:t>Total</w:t>
            </w:r>
            <w:r>
              <w:rPr>
                <w:rFonts w:ascii="Inter SemiBold"/>
                <w:b/>
                <w:spacing w:val="-9"/>
                <w:sz w:val="16"/>
              </w:rPr>
              <w:t xml:space="preserve"> </w:t>
            </w:r>
            <w:r>
              <w:rPr>
                <w:rFonts w:ascii="Inter SemiBold"/>
                <w:b/>
                <w:sz w:val="16"/>
              </w:rPr>
              <w:t>current</w:t>
            </w:r>
            <w:r>
              <w:rPr>
                <w:rFonts w:ascii="Inter SemiBold"/>
                <w:b/>
                <w:spacing w:val="-9"/>
                <w:sz w:val="16"/>
              </w:rPr>
              <w:t xml:space="preserve"> </w:t>
            </w:r>
            <w:r>
              <w:rPr>
                <w:rFonts w:ascii="Inter SemiBold"/>
                <w:b/>
                <w:spacing w:val="-2"/>
                <w:sz w:val="16"/>
              </w:rPr>
              <w:t>assets</w:t>
            </w:r>
          </w:p>
        </w:tc>
        <w:tc>
          <w:tcPr>
            <w:tcW w:w="1133" w:type="dxa"/>
            <w:shd w:val="clear" w:color="auto" w:fill="EDEAE3"/>
          </w:tcPr>
          <w:p w14:paraId="61FAE527" w14:textId="77777777" w:rsidR="00F57465" w:rsidRDefault="00F57465" w:rsidP="009F2E90">
            <w:pPr>
              <w:pStyle w:val="TableParagraph"/>
              <w:ind w:right="66"/>
              <w:rPr>
                <w:rFonts w:ascii="Inter SemiBold"/>
                <w:b/>
                <w:sz w:val="16"/>
              </w:rPr>
            </w:pPr>
            <w:r>
              <w:rPr>
                <w:rFonts w:ascii="Inter SemiBold"/>
                <w:b/>
                <w:spacing w:val="-2"/>
                <w:sz w:val="16"/>
              </w:rPr>
              <w:t>28,660</w:t>
            </w:r>
          </w:p>
        </w:tc>
        <w:tc>
          <w:tcPr>
            <w:tcW w:w="1142" w:type="dxa"/>
            <w:shd w:val="clear" w:color="auto" w:fill="EDEAE3"/>
          </w:tcPr>
          <w:p w14:paraId="7135EF11" w14:textId="77777777" w:rsidR="00F57465" w:rsidRDefault="00F57465" w:rsidP="009F2E90">
            <w:pPr>
              <w:pStyle w:val="TableParagraph"/>
              <w:ind w:right="65"/>
              <w:rPr>
                <w:sz w:val="16"/>
              </w:rPr>
            </w:pPr>
            <w:r>
              <w:rPr>
                <w:spacing w:val="-2"/>
                <w:sz w:val="16"/>
              </w:rPr>
              <w:t>26,484</w:t>
            </w:r>
          </w:p>
        </w:tc>
        <w:tc>
          <w:tcPr>
            <w:tcW w:w="953" w:type="dxa"/>
          </w:tcPr>
          <w:p w14:paraId="3D216094" w14:textId="77777777" w:rsidR="00F57465" w:rsidRDefault="00F57465" w:rsidP="009F2E90">
            <w:pPr>
              <w:pStyle w:val="TableParagraph"/>
              <w:ind w:right="64"/>
              <w:rPr>
                <w:sz w:val="16"/>
              </w:rPr>
            </w:pPr>
            <w:r>
              <w:rPr>
                <w:spacing w:val="-10"/>
                <w:sz w:val="16"/>
              </w:rPr>
              <w:t>-</w:t>
            </w:r>
          </w:p>
        </w:tc>
      </w:tr>
      <w:tr w:rsidR="00F57465" w14:paraId="02F1D7FE" w14:textId="77777777" w:rsidTr="00F57465">
        <w:trPr>
          <w:trHeight w:val="340"/>
        </w:trPr>
        <w:tc>
          <w:tcPr>
            <w:tcW w:w="4346" w:type="dxa"/>
            <w:shd w:val="clear" w:color="auto" w:fill="EDEAE3"/>
          </w:tcPr>
          <w:p w14:paraId="6B3B8B27" w14:textId="77777777" w:rsidR="00F57465" w:rsidRDefault="00F57465" w:rsidP="009F2E90">
            <w:pPr>
              <w:pStyle w:val="TableParagraph"/>
              <w:spacing w:before="90"/>
              <w:ind w:left="80"/>
              <w:jc w:val="left"/>
              <w:rPr>
                <w:rFonts w:ascii="Inter SemiBold"/>
                <w:b/>
                <w:sz w:val="16"/>
              </w:rPr>
            </w:pPr>
            <w:r>
              <w:rPr>
                <w:rFonts w:ascii="Inter SemiBold"/>
                <w:b/>
                <w:spacing w:val="-2"/>
                <w:sz w:val="16"/>
              </w:rPr>
              <w:t>Total</w:t>
            </w:r>
            <w:r>
              <w:rPr>
                <w:rFonts w:ascii="Inter SemiBold"/>
                <w:b/>
                <w:spacing w:val="-3"/>
                <w:sz w:val="16"/>
              </w:rPr>
              <w:t xml:space="preserve"> </w:t>
            </w:r>
            <w:r>
              <w:rPr>
                <w:rFonts w:ascii="Inter SemiBold"/>
                <w:b/>
                <w:spacing w:val="-2"/>
                <w:sz w:val="16"/>
              </w:rPr>
              <w:t>assets</w:t>
            </w:r>
          </w:p>
        </w:tc>
        <w:tc>
          <w:tcPr>
            <w:tcW w:w="1133" w:type="dxa"/>
            <w:shd w:val="clear" w:color="auto" w:fill="EDEAE3"/>
          </w:tcPr>
          <w:p w14:paraId="66564DA1" w14:textId="77777777" w:rsidR="00F57465" w:rsidRDefault="00F57465" w:rsidP="009F2E90">
            <w:pPr>
              <w:pStyle w:val="TableParagraph"/>
              <w:spacing w:before="90"/>
              <w:ind w:right="66"/>
              <w:rPr>
                <w:rFonts w:ascii="Inter SemiBold"/>
                <w:b/>
                <w:sz w:val="16"/>
              </w:rPr>
            </w:pPr>
            <w:r>
              <w:rPr>
                <w:rFonts w:ascii="Inter SemiBold"/>
                <w:b/>
                <w:spacing w:val="-2"/>
                <w:sz w:val="16"/>
              </w:rPr>
              <w:t>34,325</w:t>
            </w:r>
          </w:p>
        </w:tc>
        <w:tc>
          <w:tcPr>
            <w:tcW w:w="1142" w:type="dxa"/>
            <w:shd w:val="clear" w:color="auto" w:fill="EDEAE3"/>
          </w:tcPr>
          <w:p w14:paraId="17ECFA13" w14:textId="77777777" w:rsidR="00F57465" w:rsidRDefault="00F57465" w:rsidP="009F2E90">
            <w:pPr>
              <w:pStyle w:val="TableParagraph"/>
              <w:spacing w:before="90"/>
              <w:ind w:right="65"/>
              <w:rPr>
                <w:sz w:val="16"/>
              </w:rPr>
            </w:pPr>
            <w:r>
              <w:rPr>
                <w:spacing w:val="-2"/>
                <w:sz w:val="16"/>
              </w:rPr>
              <w:t>32,974</w:t>
            </w:r>
          </w:p>
        </w:tc>
        <w:tc>
          <w:tcPr>
            <w:tcW w:w="953" w:type="dxa"/>
          </w:tcPr>
          <w:p w14:paraId="7942638C" w14:textId="77777777" w:rsidR="00F57465" w:rsidRDefault="00F57465" w:rsidP="009F2E90">
            <w:pPr>
              <w:pStyle w:val="TableParagraph"/>
              <w:spacing w:before="90"/>
              <w:ind w:right="64"/>
              <w:rPr>
                <w:sz w:val="16"/>
              </w:rPr>
            </w:pPr>
            <w:r>
              <w:rPr>
                <w:spacing w:val="-10"/>
                <w:sz w:val="16"/>
              </w:rPr>
              <w:t>-</w:t>
            </w:r>
          </w:p>
        </w:tc>
      </w:tr>
    </w:tbl>
    <w:tbl>
      <w:tblPr>
        <w:tblpPr w:leftFromText="180" w:rightFromText="180" w:vertAnchor="text" w:horzAnchor="margin" w:tblpY="418"/>
        <w:tblW w:w="7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6"/>
        <w:gridCol w:w="1162"/>
        <w:gridCol w:w="1143"/>
        <w:gridCol w:w="945"/>
      </w:tblGrid>
      <w:tr w:rsidR="00F57465" w14:paraId="7FA4FA50" w14:textId="77777777" w:rsidTr="00F57465">
        <w:trPr>
          <w:trHeight w:val="716"/>
        </w:trPr>
        <w:tc>
          <w:tcPr>
            <w:tcW w:w="4346" w:type="dxa"/>
            <w:shd w:val="clear" w:color="auto" w:fill="F7F4F0"/>
          </w:tcPr>
          <w:p w14:paraId="7FFB040A" w14:textId="77777777" w:rsidR="00F57465" w:rsidRDefault="00F57465" w:rsidP="00F57465">
            <w:pPr>
              <w:pStyle w:val="TableParagraph"/>
              <w:spacing w:before="0"/>
              <w:jc w:val="left"/>
              <w:rPr>
                <w:rFonts w:ascii="Inter SemiBold"/>
                <w:b/>
                <w:sz w:val="16"/>
              </w:rPr>
            </w:pPr>
          </w:p>
          <w:p w14:paraId="5BD7012C" w14:textId="77777777" w:rsidR="00F57465" w:rsidRDefault="00F57465" w:rsidP="00F57465">
            <w:pPr>
              <w:pStyle w:val="TableParagraph"/>
              <w:spacing w:before="98"/>
              <w:jc w:val="left"/>
              <w:rPr>
                <w:rFonts w:ascii="Inter SemiBold"/>
                <w:b/>
                <w:sz w:val="16"/>
              </w:rPr>
            </w:pPr>
          </w:p>
          <w:p w14:paraId="6254D378" w14:textId="77777777" w:rsidR="00F57465" w:rsidRDefault="00F57465" w:rsidP="00F57465">
            <w:pPr>
              <w:pStyle w:val="TableParagraph"/>
              <w:spacing w:before="1"/>
              <w:ind w:left="80"/>
              <w:jc w:val="left"/>
              <w:rPr>
                <w:rFonts w:ascii="Inter SemiBold"/>
                <w:b/>
                <w:sz w:val="16"/>
              </w:rPr>
            </w:pPr>
            <w:r>
              <w:rPr>
                <w:rFonts w:ascii="Inter SemiBold"/>
                <w:b/>
                <w:sz w:val="16"/>
              </w:rPr>
              <w:t>Current</w:t>
            </w:r>
            <w:r>
              <w:rPr>
                <w:rFonts w:ascii="Inter SemiBold"/>
                <w:b/>
                <w:spacing w:val="-5"/>
                <w:sz w:val="16"/>
              </w:rPr>
              <w:t xml:space="preserve"> </w:t>
            </w:r>
            <w:r>
              <w:rPr>
                <w:rFonts w:ascii="Inter SemiBold"/>
                <w:b/>
                <w:spacing w:val="-2"/>
                <w:sz w:val="16"/>
              </w:rPr>
              <w:t>liabilities</w:t>
            </w:r>
          </w:p>
        </w:tc>
        <w:tc>
          <w:tcPr>
            <w:tcW w:w="1162" w:type="dxa"/>
            <w:shd w:val="clear" w:color="auto" w:fill="F7F4F0"/>
          </w:tcPr>
          <w:p w14:paraId="6B417E4E" w14:textId="77777777" w:rsidR="00F57465" w:rsidRDefault="00F57465" w:rsidP="00F57465">
            <w:pPr>
              <w:pStyle w:val="TableParagraph"/>
              <w:spacing w:before="86" w:line="247" w:lineRule="auto"/>
              <w:ind w:left="131" w:right="57" w:firstLine="566"/>
              <w:jc w:val="left"/>
              <w:rPr>
                <w:rFonts w:ascii="Inter SemiBold"/>
                <w:b/>
                <w:sz w:val="16"/>
              </w:rPr>
            </w:pPr>
            <w:r>
              <w:rPr>
                <w:rFonts w:ascii="Inter SemiBold"/>
                <w:b/>
                <w:spacing w:val="-4"/>
                <w:sz w:val="16"/>
              </w:rPr>
              <w:t>Total</w:t>
            </w:r>
            <w:r>
              <w:rPr>
                <w:rFonts w:ascii="Inter SemiBold"/>
                <w:b/>
                <w:spacing w:val="40"/>
                <w:sz w:val="16"/>
              </w:rPr>
              <w:t xml:space="preserve"> </w:t>
            </w:r>
            <w:r>
              <w:rPr>
                <w:rFonts w:ascii="Inter SemiBold"/>
                <w:b/>
                <w:sz w:val="16"/>
              </w:rPr>
              <w:t>31</w:t>
            </w:r>
            <w:r>
              <w:rPr>
                <w:rFonts w:ascii="Inter SemiBold"/>
                <w:b/>
                <w:spacing w:val="-3"/>
                <w:sz w:val="16"/>
              </w:rPr>
              <w:t xml:space="preserve"> </w:t>
            </w:r>
            <w:r>
              <w:rPr>
                <w:rFonts w:ascii="Inter SemiBold"/>
                <w:b/>
                <w:sz w:val="16"/>
              </w:rPr>
              <w:t>March</w:t>
            </w:r>
            <w:r>
              <w:rPr>
                <w:rFonts w:ascii="Inter SemiBold"/>
                <w:b/>
                <w:spacing w:val="-2"/>
                <w:sz w:val="16"/>
              </w:rPr>
              <w:t xml:space="preserve"> </w:t>
            </w:r>
            <w:r>
              <w:rPr>
                <w:rFonts w:ascii="Inter SemiBold"/>
                <w:b/>
                <w:spacing w:val="-5"/>
                <w:sz w:val="16"/>
              </w:rPr>
              <w:t>26</w:t>
            </w:r>
          </w:p>
          <w:p w14:paraId="4A975CC3" w14:textId="77777777" w:rsidR="00F57465" w:rsidRDefault="00F57465" w:rsidP="00F57465">
            <w:pPr>
              <w:pStyle w:val="TableParagraph"/>
              <w:spacing w:before="1"/>
              <w:ind w:left="657"/>
              <w:jc w:val="left"/>
              <w:rPr>
                <w:rFonts w:ascii="Inter SemiBold" w:hAnsi="Inter SemiBold"/>
                <w:b/>
                <w:sz w:val="16"/>
              </w:rPr>
            </w:pPr>
            <w:r>
              <w:rPr>
                <w:rFonts w:ascii="Inter SemiBold" w:hAnsi="Inter SemiBold"/>
                <w:b/>
                <w:spacing w:val="-4"/>
                <w:sz w:val="16"/>
              </w:rPr>
              <w:t>£000</w:t>
            </w:r>
          </w:p>
        </w:tc>
        <w:tc>
          <w:tcPr>
            <w:tcW w:w="1143" w:type="dxa"/>
            <w:shd w:val="clear" w:color="auto" w:fill="F7F4F0"/>
          </w:tcPr>
          <w:p w14:paraId="2BCE8A5F" w14:textId="77777777" w:rsidR="00F57465" w:rsidRDefault="00F57465" w:rsidP="00F57465">
            <w:pPr>
              <w:pStyle w:val="TableParagraph"/>
              <w:spacing w:before="86" w:line="247" w:lineRule="auto"/>
              <w:ind w:left="115" w:right="57" w:firstLine="563"/>
              <w:jc w:val="left"/>
              <w:rPr>
                <w:rFonts w:ascii="Inter SemiBold"/>
                <w:b/>
                <w:sz w:val="16"/>
              </w:rPr>
            </w:pPr>
            <w:r>
              <w:rPr>
                <w:rFonts w:ascii="Inter SemiBold"/>
                <w:b/>
                <w:spacing w:val="-4"/>
                <w:sz w:val="16"/>
              </w:rPr>
              <w:t>Total</w:t>
            </w:r>
            <w:r>
              <w:rPr>
                <w:rFonts w:ascii="Inter SemiBold"/>
                <w:b/>
                <w:spacing w:val="40"/>
                <w:sz w:val="16"/>
              </w:rPr>
              <w:t xml:space="preserve"> </w:t>
            </w:r>
            <w:r>
              <w:rPr>
                <w:rFonts w:ascii="Inter SemiBold"/>
                <w:b/>
                <w:sz w:val="16"/>
              </w:rPr>
              <w:t>31</w:t>
            </w:r>
            <w:r>
              <w:rPr>
                <w:rFonts w:ascii="Inter SemiBold"/>
                <w:b/>
                <w:spacing w:val="-3"/>
                <w:sz w:val="16"/>
              </w:rPr>
              <w:t xml:space="preserve"> </w:t>
            </w:r>
            <w:r>
              <w:rPr>
                <w:rFonts w:ascii="Inter SemiBold"/>
                <w:b/>
                <w:sz w:val="16"/>
              </w:rPr>
              <w:t>March</w:t>
            </w:r>
            <w:r>
              <w:rPr>
                <w:rFonts w:ascii="Inter SemiBold"/>
                <w:b/>
                <w:spacing w:val="-2"/>
                <w:sz w:val="16"/>
              </w:rPr>
              <w:t xml:space="preserve"> </w:t>
            </w:r>
            <w:r>
              <w:rPr>
                <w:rFonts w:ascii="Inter SemiBold"/>
                <w:b/>
                <w:spacing w:val="-5"/>
                <w:sz w:val="16"/>
              </w:rPr>
              <w:t>25</w:t>
            </w:r>
          </w:p>
          <w:p w14:paraId="2D9F16B6" w14:textId="77777777" w:rsidR="00F57465" w:rsidRDefault="00F57465" w:rsidP="00F57465">
            <w:pPr>
              <w:pStyle w:val="TableParagraph"/>
              <w:spacing w:before="1"/>
              <w:ind w:left="638"/>
              <w:jc w:val="left"/>
              <w:rPr>
                <w:rFonts w:ascii="Inter SemiBold" w:hAnsi="Inter SemiBold"/>
                <w:b/>
                <w:sz w:val="16"/>
              </w:rPr>
            </w:pPr>
            <w:r>
              <w:rPr>
                <w:rFonts w:ascii="Inter SemiBold" w:hAnsi="Inter SemiBold"/>
                <w:b/>
                <w:spacing w:val="-4"/>
                <w:sz w:val="16"/>
              </w:rPr>
              <w:t>£000</w:t>
            </w:r>
          </w:p>
        </w:tc>
        <w:tc>
          <w:tcPr>
            <w:tcW w:w="945" w:type="dxa"/>
            <w:shd w:val="clear" w:color="auto" w:fill="00436C"/>
          </w:tcPr>
          <w:p w14:paraId="4B37006F" w14:textId="77777777" w:rsidR="00F57465" w:rsidRDefault="00F57465" w:rsidP="00F57465">
            <w:pPr>
              <w:pStyle w:val="TableParagraph"/>
              <w:spacing w:before="92"/>
              <w:jc w:val="left"/>
              <w:rPr>
                <w:rFonts w:ascii="Inter SemiBold"/>
                <w:b/>
                <w:sz w:val="16"/>
              </w:rPr>
            </w:pPr>
          </w:p>
          <w:p w14:paraId="181884A2" w14:textId="77777777" w:rsidR="00F57465" w:rsidRDefault="00F57465" w:rsidP="00F57465">
            <w:pPr>
              <w:pStyle w:val="TableParagraph"/>
              <w:spacing w:before="0" w:line="247" w:lineRule="auto"/>
              <w:ind w:left="149" w:right="58" w:firstLine="60"/>
              <w:jc w:val="left"/>
              <w:rPr>
                <w:rFonts w:ascii="Inter SemiBold"/>
                <w:b/>
                <w:sz w:val="16"/>
              </w:rPr>
            </w:pPr>
            <w:r>
              <w:rPr>
                <w:rFonts w:ascii="Inter SemiBold"/>
                <w:b/>
                <w:color w:val="FFFFFF"/>
                <w:sz w:val="16"/>
              </w:rPr>
              <w:t>Notes</w:t>
            </w:r>
            <w:r>
              <w:rPr>
                <w:rFonts w:ascii="Inter SemiBold"/>
                <w:b/>
                <w:color w:val="FFFFFF"/>
                <w:spacing w:val="-10"/>
                <w:sz w:val="16"/>
              </w:rPr>
              <w:t xml:space="preserve"> </w:t>
            </w:r>
            <w:r>
              <w:rPr>
                <w:rFonts w:ascii="Inter SemiBold"/>
                <w:b/>
                <w:color w:val="FFFFFF"/>
                <w:sz w:val="16"/>
              </w:rPr>
              <w:t>to</w:t>
            </w:r>
            <w:r>
              <w:rPr>
                <w:rFonts w:ascii="Inter SemiBold"/>
                <w:b/>
                <w:color w:val="FFFFFF"/>
                <w:spacing w:val="40"/>
                <w:sz w:val="16"/>
              </w:rPr>
              <w:t xml:space="preserve"> </w:t>
            </w:r>
            <w:r>
              <w:rPr>
                <w:rFonts w:ascii="Inter SemiBold"/>
                <w:b/>
                <w:color w:val="FFFFFF"/>
                <w:spacing w:val="-2"/>
                <w:sz w:val="16"/>
              </w:rPr>
              <w:t>accounts</w:t>
            </w:r>
          </w:p>
        </w:tc>
      </w:tr>
      <w:tr w:rsidR="00F57465" w14:paraId="2DF32419" w14:textId="77777777" w:rsidTr="00F57465">
        <w:trPr>
          <w:trHeight w:val="310"/>
        </w:trPr>
        <w:tc>
          <w:tcPr>
            <w:tcW w:w="4346" w:type="dxa"/>
          </w:tcPr>
          <w:p w14:paraId="7723C97E" w14:textId="77777777" w:rsidR="00F57465" w:rsidRDefault="00F57465" w:rsidP="00F57465">
            <w:pPr>
              <w:pStyle w:val="TableParagraph"/>
              <w:ind w:left="80"/>
              <w:jc w:val="left"/>
              <w:rPr>
                <w:sz w:val="16"/>
              </w:rPr>
            </w:pPr>
            <w:r>
              <w:rPr>
                <w:sz w:val="16"/>
              </w:rPr>
              <w:t>Trade</w:t>
            </w:r>
            <w:r>
              <w:rPr>
                <w:spacing w:val="-6"/>
                <w:sz w:val="16"/>
              </w:rPr>
              <w:t xml:space="preserve"> </w:t>
            </w:r>
            <w:r>
              <w:rPr>
                <w:sz w:val="16"/>
              </w:rPr>
              <w:t>and</w:t>
            </w:r>
            <w:r>
              <w:rPr>
                <w:spacing w:val="-5"/>
                <w:sz w:val="16"/>
              </w:rPr>
              <w:t xml:space="preserve"> </w:t>
            </w:r>
            <w:r>
              <w:rPr>
                <w:sz w:val="16"/>
              </w:rPr>
              <w:t>other</w:t>
            </w:r>
            <w:r>
              <w:rPr>
                <w:spacing w:val="-5"/>
                <w:sz w:val="16"/>
              </w:rPr>
              <w:t xml:space="preserve"> </w:t>
            </w:r>
            <w:r>
              <w:rPr>
                <w:spacing w:val="-2"/>
                <w:sz w:val="16"/>
              </w:rPr>
              <w:t>payables</w:t>
            </w:r>
          </w:p>
        </w:tc>
        <w:tc>
          <w:tcPr>
            <w:tcW w:w="1162" w:type="dxa"/>
          </w:tcPr>
          <w:p w14:paraId="32F5DF7C" w14:textId="77777777" w:rsidR="00F57465" w:rsidRDefault="00F57465" w:rsidP="00F57465">
            <w:pPr>
              <w:pStyle w:val="TableParagraph"/>
              <w:ind w:right="67"/>
              <w:rPr>
                <w:rFonts w:ascii="Inter SemiBold"/>
                <w:b/>
                <w:sz w:val="16"/>
              </w:rPr>
            </w:pPr>
            <w:r>
              <w:rPr>
                <w:rFonts w:ascii="Inter SemiBold"/>
                <w:b/>
                <w:spacing w:val="-2"/>
                <w:sz w:val="16"/>
              </w:rPr>
              <w:t>(23,674)</w:t>
            </w:r>
          </w:p>
        </w:tc>
        <w:tc>
          <w:tcPr>
            <w:tcW w:w="1143" w:type="dxa"/>
          </w:tcPr>
          <w:p w14:paraId="1D8B6381" w14:textId="77777777" w:rsidR="00F57465" w:rsidRDefault="00F57465" w:rsidP="00F57465">
            <w:pPr>
              <w:pStyle w:val="TableParagraph"/>
              <w:ind w:right="67"/>
              <w:rPr>
                <w:sz w:val="16"/>
              </w:rPr>
            </w:pPr>
            <w:r>
              <w:rPr>
                <w:spacing w:val="-2"/>
                <w:sz w:val="16"/>
              </w:rPr>
              <w:t>(21,316)</w:t>
            </w:r>
          </w:p>
        </w:tc>
        <w:tc>
          <w:tcPr>
            <w:tcW w:w="945" w:type="dxa"/>
          </w:tcPr>
          <w:p w14:paraId="0774FBF9" w14:textId="77777777" w:rsidR="00F57465" w:rsidRDefault="00F57465" w:rsidP="00F57465">
            <w:pPr>
              <w:pStyle w:val="TableParagraph"/>
              <w:ind w:right="67"/>
              <w:rPr>
                <w:sz w:val="16"/>
              </w:rPr>
            </w:pPr>
            <w:r>
              <w:rPr>
                <w:spacing w:val="-5"/>
                <w:sz w:val="16"/>
              </w:rPr>
              <w:t>10</w:t>
            </w:r>
          </w:p>
        </w:tc>
      </w:tr>
      <w:tr w:rsidR="00F57465" w14:paraId="4F43E0CA" w14:textId="77777777" w:rsidTr="00F57465">
        <w:trPr>
          <w:trHeight w:val="310"/>
        </w:trPr>
        <w:tc>
          <w:tcPr>
            <w:tcW w:w="4346" w:type="dxa"/>
          </w:tcPr>
          <w:p w14:paraId="63BCA61A" w14:textId="77777777" w:rsidR="00F57465" w:rsidRDefault="00F57465" w:rsidP="00F57465">
            <w:pPr>
              <w:pStyle w:val="TableParagraph"/>
              <w:ind w:left="80"/>
              <w:jc w:val="left"/>
              <w:rPr>
                <w:sz w:val="16"/>
              </w:rPr>
            </w:pPr>
            <w:r>
              <w:rPr>
                <w:sz w:val="16"/>
              </w:rPr>
              <w:t>Lease</w:t>
            </w:r>
            <w:r>
              <w:rPr>
                <w:spacing w:val="-5"/>
                <w:sz w:val="16"/>
              </w:rPr>
              <w:t xml:space="preserve"> </w:t>
            </w:r>
            <w:r>
              <w:rPr>
                <w:spacing w:val="-2"/>
                <w:sz w:val="16"/>
              </w:rPr>
              <w:t>Liability</w:t>
            </w:r>
          </w:p>
        </w:tc>
        <w:tc>
          <w:tcPr>
            <w:tcW w:w="1162" w:type="dxa"/>
          </w:tcPr>
          <w:p w14:paraId="573D172C" w14:textId="77777777" w:rsidR="00F57465" w:rsidRDefault="00F57465" w:rsidP="00F57465">
            <w:pPr>
              <w:pStyle w:val="TableParagraph"/>
              <w:ind w:right="67"/>
              <w:rPr>
                <w:rFonts w:ascii="Inter SemiBold"/>
                <w:b/>
                <w:sz w:val="16"/>
              </w:rPr>
            </w:pPr>
            <w:r>
              <w:rPr>
                <w:rFonts w:ascii="Inter SemiBold"/>
                <w:b/>
                <w:spacing w:val="-2"/>
                <w:sz w:val="16"/>
              </w:rPr>
              <w:t>(1,008)</w:t>
            </w:r>
          </w:p>
        </w:tc>
        <w:tc>
          <w:tcPr>
            <w:tcW w:w="1143" w:type="dxa"/>
          </w:tcPr>
          <w:p w14:paraId="5DAEEA1E" w14:textId="77777777" w:rsidR="00F57465" w:rsidRDefault="00F57465" w:rsidP="00F57465">
            <w:pPr>
              <w:pStyle w:val="TableParagraph"/>
              <w:ind w:right="68"/>
              <w:rPr>
                <w:sz w:val="16"/>
              </w:rPr>
            </w:pPr>
            <w:r>
              <w:rPr>
                <w:spacing w:val="-2"/>
                <w:sz w:val="16"/>
              </w:rPr>
              <w:t>(977)</w:t>
            </w:r>
          </w:p>
        </w:tc>
        <w:tc>
          <w:tcPr>
            <w:tcW w:w="945" w:type="dxa"/>
          </w:tcPr>
          <w:p w14:paraId="1A5879C3" w14:textId="77777777" w:rsidR="00F57465" w:rsidRDefault="00F57465" w:rsidP="00F57465">
            <w:pPr>
              <w:pStyle w:val="TableParagraph"/>
              <w:ind w:right="67"/>
              <w:rPr>
                <w:sz w:val="16"/>
              </w:rPr>
            </w:pPr>
            <w:r>
              <w:rPr>
                <w:spacing w:val="-5"/>
                <w:sz w:val="16"/>
              </w:rPr>
              <w:t>10</w:t>
            </w:r>
          </w:p>
        </w:tc>
      </w:tr>
      <w:tr w:rsidR="00F57465" w14:paraId="307A086E" w14:textId="77777777" w:rsidTr="00F57465">
        <w:trPr>
          <w:trHeight w:val="310"/>
        </w:trPr>
        <w:tc>
          <w:tcPr>
            <w:tcW w:w="4346" w:type="dxa"/>
          </w:tcPr>
          <w:p w14:paraId="7A139300" w14:textId="77777777" w:rsidR="00F57465" w:rsidRDefault="00F57465" w:rsidP="00F57465">
            <w:pPr>
              <w:pStyle w:val="TableParagraph"/>
              <w:ind w:left="80"/>
              <w:jc w:val="left"/>
              <w:rPr>
                <w:sz w:val="16"/>
              </w:rPr>
            </w:pPr>
            <w:r>
              <w:rPr>
                <w:sz w:val="16"/>
              </w:rPr>
              <w:t>Provisions</w:t>
            </w:r>
            <w:r>
              <w:rPr>
                <w:spacing w:val="-4"/>
                <w:sz w:val="16"/>
              </w:rPr>
              <w:t xml:space="preserve"> </w:t>
            </w:r>
            <w:r>
              <w:rPr>
                <w:sz w:val="16"/>
              </w:rPr>
              <w:t>for</w:t>
            </w:r>
            <w:r>
              <w:rPr>
                <w:spacing w:val="-4"/>
                <w:sz w:val="16"/>
              </w:rPr>
              <w:t xml:space="preserve"> </w:t>
            </w:r>
            <w:r>
              <w:rPr>
                <w:sz w:val="16"/>
              </w:rPr>
              <w:t>liabilities</w:t>
            </w:r>
            <w:r>
              <w:rPr>
                <w:spacing w:val="-3"/>
                <w:sz w:val="16"/>
              </w:rPr>
              <w:t xml:space="preserve"> </w:t>
            </w:r>
            <w:r>
              <w:rPr>
                <w:sz w:val="16"/>
              </w:rPr>
              <w:t>and</w:t>
            </w:r>
            <w:r>
              <w:rPr>
                <w:spacing w:val="-3"/>
                <w:sz w:val="16"/>
              </w:rPr>
              <w:t xml:space="preserve"> </w:t>
            </w:r>
            <w:r>
              <w:rPr>
                <w:spacing w:val="-2"/>
                <w:sz w:val="16"/>
              </w:rPr>
              <w:t>charges</w:t>
            </w:r>
          </w:p>
        </w:tc>
        <w:tc>
          <w:tcPr>
            <w:tcW w:w="1162" w:type="dxa"/>
          </w:tcPr>
          <w:p w14:paraId="5BFB5D3C" w14:textId="77777777" w:rsidR="00F57465" w:rsidRDefault="00F57465" w:rsidP="00F57465">
            <w:pPr>
              <w:pStyle w:val="TableParagraph"/>
              <w:ind w:right="67"/>
              <w:rPr>
                <w:rFonts w:ascii="Inter SemiBold"/>
                <w:b/>
                <w:sz w:val="16"/>
              </w:rPr>
            </w:pPr>
            <w:r>
              <w:rPr>
                <w:rFonts w:ascii="Inter SemiBold"/>
                <w:b/>
                <w:spacing w:val="-2"/>
                <w:sz w:val="16"/>
              </w:rPr>
              <w:t>(1,046)</w:t>
            </w:r>
          </w:p>
        </w:tc>
        <w:tc>
          <w:tcPr>
            <w:tcW w:w="1143" w:type="dxa"/>
          </w:tcPr>
          <w:p w14:paraId="5534B8E9" w14:textId="77777777" w:rsidR="00F57465" w:rsidRDefault="00F57465" w:rsidP="00F57465">
            <w:pPr>
              <w:pStyle w:val="TableParagraph"/>
              <w:ind w:right="67"/>
              <w:rPr>
                <w:sz w:val="16"/>
              </w:rPr>
            </w:pPr>
            <w:r>
              <w:rPr>
                <w:spacing w:val="-2"/>
                <w:sz w:val="16"/>
              </w:rPr>
              <w:t>(2,469)</w:t>
            </w:r>
          </w:p>
        </w:tc>
        <w:tc>
          <w:tcPr>
            <w:tcW w:w="945" w:type="dxa"/>
          </w:tcPr>
          <w:p w14:paraId="62A6B4FC" w14:textId="77777777" w:rsidR="00F57465" w:rsidRDefault="00F57465" w:rsidP="00F57465">
            <w:pPr>
              <w:pStyle w:val="TableParagraph"/>
              <w:ind w:right="67"/>
              <w:rPr>
                <w:sz w:val="16"/>
              </w:rPr>
            </w:pPr>
            <w:r>
              <w:rPr>
                <w:spacing w:val="-5"/>
                <w:sz w:val="16"/>
              </w:rPr>
              <w:t>11</w:t>
            </w:r>
          </w:p>
        </w:tc>
      </w:tr>
      <w:tr w:rsidR="00F57465" w14:paraId="0130429C" w14:textId="77777777" w:rsidTr="00F57465">
        <w:trPr>
          <w:trHeight w:val="370"/>
        </w:trPr>
        <w:tc>
          <w:tcPr>
            <w:tcW w:w="4346" w:type="dxa"/>
            <w:shd w:val="clear" w:color="auto" w:fill="EDEAE3"/>
          </w:tcPr>
          <w:p w14:paraId="54A2387B" w14:textId="77777777" w:rsidR="00F57465" w:rsidRDefault="00F57465" w:rsidP="00F57465">
            <w:pPr>
              <w:pStyle w:val="TableParagraph"/>
              <w:ind w:left="80"/>
              <w:jc w:val="left"/>
              <w:rPr>
                <w:rFonts w:ascii="Inter SemiBold"/>
                <w:b/>
                <w:sz w:val="16"/>
              </w:rPr>
            </w:pPr>
            <w:r>
              <w:rPr>
                <w:rFonts w:ascii="Inter SemiBold"/>
                <w:b/>
                <w:sz w:val="16"/>
              </w:rPr>
              <w:t>Total</w:t>
            </w:r>
            <w:r>
              <w:rPr>
                <w:rFonts w:ascii="Inter SemiBold"/>
                <w:b/>
                <w:spacing w:val="-11"/>
                <w:sz w:val="16"/>
              </w:rPr>
              <w:t xml:space="preserve"> </w:t>
            </w:r>
            <w:r>
              <w:rPr>
                <w:rFonts w:ascii="Inter SemiBold"/>
                <w:b/>
                <w:sz w:val="16"/>
              </w:rPr>
              <w:t>current</w:t>
            </w:r>
            <w:r>
              <w:rPr>
                <w:rFonts w:ascii="Inter SemiBold"/>
                <w:b/>
                <w:spacing w:val="-9"/>
                <w:sz w:val="16"/>
              </w:rPr>
              <w:t xml:space="preserve"> </w:t>
            </w:r>
            <w:r>
              <w:rPr>
                <w:rFonts w:ascii="Inter SemiBold"/>
                <w:b/>
                <w:spacing w:val="-2"/>
                <w:sz w:val="16"/>
              </w:rPr>
              <w:t>liabilities</w:t>
            </w:r>
          </w:p>
        </w:tc>
        <w:tc>
          <w:tcPr>
            <w:tcW w:w="1162" w:type="dxa"/>
            <w:shd w:val="clear" w:color="auto" w:fill="EDEAE3"/>
          </w:tcPr>
          <w:p w14:paraId="6E5D9C53" w14:textId="77777777" w:rsidR="00F57465" w:rsidRDefault="00F57465" w:rsidP="00F57465">
            <w:pPr>
              <w:pStyle w:val="TableParagraph"/>
              <w:ind w:right="67"/>
              <w:rPr>
                <w:rFonts w:ascii="Inter SemiBold"/>
                <w:b/>
                <w:sz w:val="16"/>
              </w:rPr>
            </w:pPr>
            <w:r>
              <w:rPr>
                <w:rFonts w:ascii="Inter SemiBold"/>
                <w:b/>
                <w:spacing w:val="-2"/>
                <w:sz w:val="16"/>
              </w:rPr>
              <w:t>(25,728)</w:t>
            </w:r>
          </w:p>
        </w:tc>
        <w:tc>
          <w:tcPr>
            <w:tcW w:w="1143" w:type="dxa"/>
            <w:shd w:val="clear" w:color="auto" w:fill="EDEAE3"/>
          </w:tcPr>
          <w:p w14:paraId="18430D99" w14:textId="77777777" w:rsidR="00F57465" w:rsidRDefault="00F57465" w:rsidP="00F57465">
            <w:pPr>
              <w:pStyle w:val="TableParagraph"/>
              <w:ind w:right="67"/>
              <w:rPr>
                <w:sz w:val="16"/>
              </w:rPr>
            </w:pPr>
            <w:r>
              <w:rPr>
                <w:spacing w:val="-2"/>
                <w:sz w:val="16"/>
              </w:rPr>
              <w:t>(24,762)</w:t>
            </w:r>
          </w:p>
        </w:tc>
        <w:tc>
          <w:tcPr>
            <w:tcW w:w="945" w:type="dxa"/>
          </w:tcPr>
          <w:p w14:paraId="5F6D5A5B" w14:textId="77777777" w:rsidR="00F57465" w:rsidRDefault="00F57465" w:rsidP="00F57465">
            <w:pPr>
              <w:pStyle w:val="TableParagraph"/>
              <w:spacing w:before="100"/>
              <w:ind w:right="67"/>
              <w:rPr>
                <w:sz w:val="16"/>
              </w:rPr>
            </w:pPr>
            <w:r>
              <w:rPr>
                <w:spacing w:val="-10"/>
                <w:sz w:val="16"/>
              </w:rPr>
              <w:t>-</w:t>
            </w:r>
          </w:p>
        </w:tc>
      </w:tr>
      <w:tr w:rsidR="00F57465" w14:paraId="20038283" w14:textId="77777777" w:rsidTr="00F57465">
        <w:trPr>
          <w:trHeight w:val="310"/>
        </w:trPr>
        <w:tc>
          <w:tcPr>
            <w:tcW w:w="4346" w:type="dxa"/>
          </w:tcPr>
          <w:p w14:paraId="3377FD37" w14:textId="77777777" w:rsidR="00F57465" w:rsidRDefault="00F57465" w:rsidP="00F57465">
            <w:pPr>
              <w:pStyle w:val="TableParagraph"/>
              <w:ind w:left="80"/>
              <w:jc w:val="left"/>
              <w:rPr>
                <w:sz w:val="16"/>
              </w:rPr>
            </w:pPr>
            <w:r>
              <w:rPr>
                <w:sz w:val="16"/>
              </w:rPr>
              <w:t>Non-Current</w:t>
            </w:r>
            <w:r>
              <w:rPr>
                <w:spacing w:val="-4"/>
                <w:sz w:val="16"/>
              </w:rPr>
              <w:t xml:space="preserve"> </w:t>
            </w:r>
            <w:r>
              <w:rPr>
                <w:sz w:val="16"/>
              </w:rPr>
              <w:t>assets</w:t>
            </w:r>
            <w:r>
              <w:rPr>
                <w:spacing w:val="-4"/>
                <w:sz w:val="16"/>
              </w:rPr>
              <w:t xml:space="preserve"> </w:t>
            </w:r>
            <w:r>
              <w:rPr>
                <w:sz w:val="16"/>
              </w:rPr>
              <w:t>less</w:t>
            </w:r>
            <w:r>
              <w:rPr>
                <w:spacing w:val="-3"/>
                <w:sz w:val="16"/>
              </w:rPr>
              <w:t xml:space="preserve"> </w:t>
            </w:r>
            <w:r>
              <w:rPr>
                <w:sz w:val="16"/>
              </w:rPr>
              <w:t>net</w:t>
            </w:r>
            <w:r>
              <w:rPr>
                <w:spacing w:val="-4"/>
                <w:sz w:val="16"/>
              </w:rPr>
              <w:t xml:space="preserve"> </w:t>
            </w:r>
            <w:r>
              <w:rPr>
                <w:sz w:val="16"/>
              </w:rPr>
              <w:t>current</w:t>
            </w:r>
            <w:r>
              <w:rPr>
                <w:spacing w:val="-3"/>
                <w:sz w:val="16"/>
              </w:rPr>
              <w:t xml:space="preserve"> </w:t>
            </w:r>
            <w:r>
              <w:rPr>
                <w:spacing w:val="-2"/>
                <w:sz w:val="16"/>
              </w:rPr>
              <w:t>liabilities</w:t>
            </w:r>
          </w:p>
        </w:tc>
        <w:tc>
          <w:tcPr>
            <w:tcW w:w="1162" w:type="dxa"/>
          </w:tcPr>
          <w:p w14:paraId="1D39F6B5" w14:textId="77777777" w:rsidR="00F57465" w:rsidRDefault="00F57465" w:rsidP="00F57465">
            <w:pPr>
              <w:pStyle w:val="TableParagraph"/>
              <w:ind w:right="67"/>
              <w:rPr>
                <w:rFonts w:ascii="Inter SemiBold"/>
                <w:b/>
                <w:sz w:val="16"/>
              </w:rPr>
            </w:pPr>
            <w:r>
              <w:rPr>
                <w:rFonts w:ascii="Inter SemiBold"/>
                <w:b/>
                <w:spacing w:val="-4"/>
                <w:sz w:val="16"/>
              </w:rPr>
              <w:t>8,597</w:t>
            </w:r>
          </w:p>
        </w:tc>
        <w:tc>
          <w:tcPr>
            <w:tcW w:w="1143" w:type="dxa"/>
          </w:tcPr>
          <w:p w14:paraId="53BA46EC" w14:textId="77777777" w:rsidR="00F57465" w:rsidRDefault="00F57465" w:rsidP="00F57465">
            <w:pPr>
              <w:pStyle w:val="TableParagraph"/>
              <w:ind w:right="67"/>
              <w:rPr>
                <w:sz w:val="16"/>
              </w:rPr>
            </w:pPr>
            <w:r>
              <w:rPr>
                <w:spacing w:val="-2"/>
                <w:sz w:val="16"/>
              </w:rPr>
              <w:t>8,212</w:t>
            </w:r>
          </w:p>
        </w:tc>
        <w:tc>
          <w:tcPr>
            <w:tcW w:w="945" w:type="dxa"/>
          </w:tcPr>
          <w:p w14:paraId="2C3FA0AB" w14:textId="77777777" w:rsidR="00F57465" w:rsidRDefault="00F57465" w:rsidP="00F57465">
            <w:pPr>
              <w:pStyle w:val="TableParagraph"/>
              <w:ind w:right="67"/>
              <w:rPr>
                <w:sz w:val="16"/>
              </w:rPr>
            </w:pPr>
            <w:r>
              <w:rPr>
                <w:spacing w:val="-10"/>
                <w:sz w:val="16"/>
              </w:rPr>
              <w:t>-</w:t>
            </w:r>
          </w:p>
        </w:tc>
      </w:tr>
    </w:tbl>
    <w:p w14:paraId="2FE6F3D8" w14:textId="77777777" w:rsidR="00054480" w:rsidRDefault="00054480" w:rsidP="00054480">
      <w:pPr>
        <w:pStyle w:val="20ptbody"/>
      </w:pPr>
    </w:p>
    <w:p w14:paraId="06114ED3" w14:textId="77777777" w:rsidR="00F57465" w:rsidRDefault="00F57465" w:rsidP="00054480">
      <w:pPr>
        <w:pStyle w:val="20ptbody"/>
      </w:pPr>
    </w:p>
    <w:p w14:paraId="2C045CE5" w14:textId="77777777" w:rsidR="001F6A27" w:rsidRDefault="001F6A27" w:rsidP="00054480">
      <w:pPr>
        <w:pStyle w:val="20ptbody"/>
      </w:pPr>
    </w:p>
    <w:tbl>
      <w:tblPr>
        <w:tblpPr w:leftFromText="180" w:rightFromText="180" w:vertAnchor="text" w:horzAnchor="margin" w:tblpY="37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6"/>
        <w:gridCol w:w="1162"/>
        <w:gridCol w:w="1143"/>
        <w:gridCol w:w="926"/>
      </w:tblGrid>
      <w:tr w:rsidR="00F57465" w14:paraId="54745F2F" w14:textId="77777777" w:rsidTr="00F57465">
        <w:trPr>
          <w:trHeight w:val="716"/>
        </w:trPr>
        <w:tc>
          <w:tcPr>
            <w:tcW w:w="4346" w:type="dxa"/>
            <w:shd w:val="clear" w:color="auto" w:fill="F7F4F0"/>
          </w:tcPr>
          <w:p w14:paraId="738E7A67" w14:textId="77777777" w:rsidR="00F57465" w:rsidRDefault="00F57465" w:rsidP="00F57465">
            <w:pPr>
              <w:pStyle w:val="TableParagraph"/>
              <w:spacing w:before="0"/>
              <w:jc w:val="left"/>
              <w:rPr>
                <w:rFonts w:ascii="Inter SemiBold"/>
                <w:b/>
                <w:sz w:val="16"/>
              </w:rPr>
            </w:pPr>
          </w:p>
          <w:p w14:paraId="3BFAC78A" w14:textId="77777777" w:rsidR="00F57465" w:rsidRDefault="00F57465" w:rsidP="00F57465">
            <w:pPr>
              <w:pStyle w:val="TableParagraph"/>
              <w:spacing w:before="98"/>
              <w:jc w:val="left"/>
              <w:rPr>
                <w:rFonts w:ascii="Inter SemiBold"/>
                <w:b/>
                <w:sz w:val="16"/>
              </w:rPr>
            </w:pPr>
          </w:p>
          <w:p w14:paraId="1EC5D85E" w14:textId="77777777" w:rsidR="00F57465" w:rsidRDefault="00F57465" w:rsidP="00F57465">
            <w:pPr>
              <w:pStyle w:val="TableParagraph"/>
              <w:spacing w:before="1"/>
              <w:ind w:left="80"/>
              <w:jc w:val="left"/>
              <w:rPr>
                <w:rFonts w:ascii="Inter SemiBold"/>
                <w:b/>
                <w:sz w:val="16"/>
              </w:rPr>
            </w:pPr>
            <w:r>
              <w:rPr>
                <w:rFonts w:ascii="Inter SemiBold"/>
                <w:b/>
                <w:sz w:val="16"/>
              </w:rPr>
              <w:t>Non-current</w:t>
            </w:r>
            <w:r>
              <w:rPr>
                <w:rFonts w:ascii="Inter SemiBold"/>
                <w:b/>
                <w:spacing w:val="-5"/>
                <w:sz w:val="16"/>
              </w:rPr>
              <w:t xml:space="preserve"> </w:t>
            </w:r>
            <w:r>
              <w:rPr>
                <w:rFonts w:ascii="Inter SemiBold"/>
                <w:b/>
                <w:spacing w:val="-2"/>
                <w:sz w:val="16"/>
              </w:rPr>
              <w:t>liabilities</w:t>
            </w:r>
          </w:p>
        </w:tc>
        <w:tc>
          <w:tcPr>
            <w:tcW w:w="1162" w:type="dxa"/>
            <w:shd w:val="clear" w:color="auto" w:fill="F7F4F0"/>
          </w:tcPr>
          <w:p w14:paraId="270A62D2" w14:textId="77777777" w:rsidR="00F57465" w:rsidRDefault="00F57465" w:rsidP="00F57465">
            <w:pPr>
              <w:pStyle w:val="TableParagraph"/>
              <w:spacing w:before="86" w:line="247" w:lineRule="auto"/>
              <w:ind w:left="131" w:right="57" w:firstLine="566"/>
              <w:jc w:val="left"/>
              <w:rPr>
                <w:rFonts w:ascii="Inter SemiBold"/>
                <w:b/>
                <w:sz w:val="16"/>
              </w:rPr>
            </w:pPr>
            <w:r>
              <w:rPr>
                <w:rFonts w:ascii="Inter SemiBold"/>
                <w:b/>
                <w:spacing w:val="-4"/>
                <w:sz w:val="16"/>
              </w:rPr>
              <w:t>Total</w:t>
            </w:r>
            <w:r>
              <w:rPr>
                <w:rFonts w:ascii="Inter SemiBold"/>
                <w:b/>
                <w:spacing w:val="40"/>
                <w:sz w:val="16"/>
              </w:rPr>
              <w:t xml:space="preserve"> </w:t>
            </w:r>
            <w:r>
              <w:rPr>
                <w:rFonts w:ascii="Inter SemiBold"/>
                <w:b/>
                <w:sz w:val="16"/>
              </w:rPr>
              <w:t>31</w:t>
            </w:r>
            <w:r>
              <w:rPr>
                <w:rFonts w:ascii="Inter SemiBold"/>
                <w:b/>
                <w:spacing w:val="-3"/>
                <w:sz w:val="16"/>
              </w:rPr>
              <w:t xml:space="preserve"> </w:t>
            </w:r>
            <w:r>
              <w:rPr>
                <w:rFonts w:ascii="Inter SemiBold"/>
                <w:b/>
                <w:sz w:val="16"/>
              </w:rPr>
              <w:t>March</w:t>
            </w:r>
            <w:r>
              <w:rPr>
                <w:rFonts w:ascii="Inter SemiBold"/>
                <w:b/>
                <w:spacing w:val="-2"/>
                <w:sz w:val="16"/>
              </w:rPr>
              <w:t xml:space="preserve"> </w:t>
            </w:r>
            <w:r>
              <w:rPr>
                <w:rFonts w:ascii="Inter SemiBold"/>
                <w:b/>
                <w:spacing w:val="-5"/>
                <w:sz w:val="16"/>
              </w:rPr>
              <w:t>26</w:t>
            </w:r>
          </w:p>
          <w:p w14:paraId="547DCF81" w14:textId="77777777" w:rsidR="00F57465" w:rsidRDefault="00F57465" w:rsidP="00F57465">
            <w:pPr>
              <w:pStyle w:val="TableParagraph"/>
              <w:spacing w:before="1"/>
              <w:ind w:left="657"/>
              <w:jc w:val="left"/>
              <w:rPr>
                <w:rFonts w:ascii="Inter SemiBold" w:hAnsi="Inter SemiBold"/>
                <w:b/>
                <w:sz w:val="16"/>
              </w:rPr>
            </w:pPr>
            <w:r>
              <w:rPr>
                <w:rFonts w:ascii="Inter SemiBold" w:hAnsi="Inter SemiBold"/>
                <w:b/>
                <w:spacing w:val="-4"/>
                <w:sz w:val="16"/>
              </w:rPr>
              <w:t>£000</w:t>
            </w:r>
          </w:p>
        </w:tc>
        <w:tc>
          <w:tcPr>
            <w:tcW w:w="1143" w:type="dxa"/>
            <w:shd w:val="clear" w:color="auto" w:fill="F7F4F0"/>
          </w:tcPr>
          <w:p w14:paraId="798E710F" w14:textId="77777777" w:rsidR="00F57465" w:rsidRDefault="00F57465" w:rsidP="00F57465">
            <w:pPr>
              <w:pStyle w:val="TableParagraph"/>
              <w:spacing w:before="86" w:line="247" w:lineRule="auto"/>
              <w:ind w:left="115" w:right="57" w:firstLine="563"/>
              <w:jc w:val="left"/>
              <w:rPr>
                <w:rFonts w:ascii="Inter SemiBold"/>
                <w:b/>
                <w:sz w:val="16"/>
              </w:rPr>
            </w:pPr>
            <w:r>
              <w:rPr>
                <w:rFonts w:ascii="Inter SemiBold"/>
                <w:b/>
                <w:spacing w:val="-4"/>
                <w:sz w:val="16"/>
              </w:rPr>
              <w:t>Total</w:t>
            </w:r>
            <w:r>
              <w:rPr>
                <w:rFonts w:ascii="Inter SemiBold"/>
                <w:b/>
                <w:spacing w:val="40"/>
                <w:sz w:val="16"/>
              </w:rPr>
              <w:t xml:space="preserve"> </w:t>
            </w:r>
            <w:r>
              <w:rPr>
                <w:rFonts w:ascii="Inter SemiBold"/>
                <w:b/>
                <w:sz w:val="16"/>
              </w:rPr>
              <w:t>31</w:t>
            </w:r>
            <w:r>
              <w:rPr>
                <w:rFonts w:ascii="Inter SemiBold"/>
                <w:b/>
                <w:spacing w:val="-3"/>
                <w:sz w:val="16"/>
              </w:rPr>
              <w:t xml:space="preserve"> </w:t>
            </w:r>
            <w:r>
              <w:rPr>
                <w:rFonts w:ascii="Inter SemiBold"/>
                <w:b/>
                <w:sz w:val="16"/>
              </w:rPr>
              <w:t>March</w:t>
            </w:r>
            <w:r>
              <w:rPr>
                <w:rFonts w:ascii="Inter SemiBold"/>
                <w:b/>
                <w:spacing w:val="-2"/>
                <w:sz w:val="16"/>
              </w:rPr>
              <w:t xml:space="preserve"> </w:t>
            </w:r>
            <w:r>
              <w:rPr>
                <w:rFonts w:ascii="Inter SemiBold"/>
                <w:b/>
                <w:spacing w:val="-5"/>
                <w:sz w:val="16"/>
              </w:rPr>
              <w:t>25</w:t>
            </w:r>
          </w:p>
          <w:p w14:paraId="68944D8C" w14:textId="77777777" w:rsidR="00F57465" w:rsidRDefault="00F57465" w:rsidP="00F57465">
            <w:pPr>
              <w:pStyle w:val="TableParagraph"/>
              <w:spacing w:before="1"/>
              <w:ind w:left="638"/>
              <w:jc w:val="left"/>
              <w:rPr>
                <w:rFonts w:ascii="Inter SemiBold" w:hAnsi="Inter SemiBold"/>
                <w:b/>
                <w:sz w:val="16"/>
              </w:rPr>
            </w:pPr>
            <w:r>
              <w:rPr>
                <w:rFonts w:ascii="Inter SemiBold" w:hAnsi="Inter SemiBold"/>
                <w:b/>
                <w:spacing w:val="-4"/>
                <w:sz w:val="16"/>
              </w:rPr>
              <w:t>£000</w:t>
            </w:r>
          </w:p>
        </w:tc>
        <w:tc>
          <w:tcPr>
            <w:tcW w:w="926" w:type="dxa"/>
            <w:shd w:val="clear" w:color="auto" w:fill="00436C"/>
          </w:tcPr>
          <w:p w14:paraId="1C6FF2DE" w14:textId="77777777" w:rsidR="00F57465" w:rsidRDefault="00F57465" w:rsidP="00F57465">
            <w:pPr>
              <w:pStyle w:val="TableParagraph"/>
              <w:spacing w:before="92"/>
              <w:jc w:val="left"/>
              <w:rPr>
                <w:rFonts w:ascii="Inter SemiBold"/>
                <w:b/>
                <w:sz w:val="16"/>
              </w:rPr>
            </w:pPr>
          </w:p>
          <w:p w14:paraId="0DC4DD8F" w14:textId="77777777" w:rsidR="00F57465" w:rsidRDefault="00F57465" w:rsidP="00F57465">
            <w:pPr>
              <w:pStyle w:val="TableParagraph"/>
              <w:spacing w:before="0" w:line="247" w:lineRule="auto"/>
              <w:ind w:left="130" w:right="58" w:firstLine="60"/>
              <w:jc w:val="left"/>
              <w:rPr>
                <w:rFonts w:ascii="Inter SemiBold"/>
                <w:b/>
                <w:sz w:val="16"/>
              </w:rPr>
            </w:pPr>
            <w:r>
              <w:rPr>
                <w:rFonts w:ascii="Inter SemiBold"/>
                <w:b/>
                <w:color w:val="FFFFFF"/>
                <w:sz w:val="16"/>
              </w:rPr>
              <w:t>Notes</w:t>
            </w:r>
            <w:r>
              <w:rPr>
                <w:rFonts w:ascii="Inter SemiBold"/>
                <w:b/>
                <w:color w:val="FFFFFF"/>
                <w:spacing w:val="-10"/>
                <w:sz w:val="16"/>
              </w:rPr>
              <w:t xml:space="preserve"> </w:t>
            </w:r>
            <w:r>
              <w:rPr>
                <w:rFonts w:ascii="Inter SemiBold"/>
                <w:b/>
                <w:color w:val="FFFFFF"/>
                <w:sz w:val="16"/>
              </w:rPr>
              <w:t>to</w:t>
            </w:r>
            <w:r>
              <w:rPr>
                <w:rFonts w:ascii="Inter SemiBold"/>
                <w:b/>
                <w:color w:val="FFFFFF"/>
                <w:spacing w:val="40"/>
                <w:sz w:val="16"/>
              </w:rPr>
              <w:t xml:space="preserve"> </w:t>
            </w:r>
            <w:r>
              <w:rPr>
                <w:rFonts w:ascii="Inter SemiBold"/>
                <w:b/>
                <w:color w:val="FFFFFF"/>
                <w:spacing w:val="-2"/>
                <w:sz w:val="16"/>
              </w:rPr>
              <w:t>accounts</w:t>
            </w:r>
          </w:p>
        </w:tc>
      </w:tr>
      <w:tr w:rsidR="00F57465" w14:paraId="22756AF4" w14:textId="77777777" w:rsidTr="00F57465">
        <w:trPr>
          <w:trHeight w:val="323"/>
        </w:trPr>
        <w:tc>
          <w:tcPr>
            <w:tcW w:w="4346" w:type="dxa"/>
          </w:tcPr>
          <w:p w14:paraId="0F747CAC" w14:textId="77777777" w:rsidR="00F57465" w:rsidRDefault="00F57465" w:rsidP="00F57465">
            <w:pPr>
              <w:pStyle w:val="TableParagraph"/>
              <w:ind w:left="80"/>
              <w:jc w:val="left"/>
              <w:rPr>
                <w:sz w:val="16"/>
              </w:rPr>
            </w:pPr>
            <w:r>
              <w:rPr>
                <w:sz w:val="16"/>
              </w:rPr>
              <w:t>Provision</w:t>
            </w:r>
            <w:r>
              <w:rPr>
                <w:spacing w:val="-6"/>
                <w:sz w:val="16"/>
              </w:rPr>
              <w:t xml:space="preserve"> </w:t>
            </w:r>
            <w:r>
              <w:rPr>
                <w:sz w:val="16"/>
              </w:rPr>
              <w:t>for</w:t>
            </w:r>
            <w:r>
              <w:rPr>
                <w:spacing w:val="-5"/>
                <w:sz w:val="16"/>
              </w:rPr>
              <w:t xml:space="preserve"> </w:t>
            </w:r>
            <w:r>
              <w:rPr>
                <w:sz w:val="16"/>
              </w:rPr>
              <w:t>liabilities</w:t>
            </w:r>
            <w:r>
              <w:rPr>
                <w:spacing w:val="-5"/>
                <w:sz w:val="16"/>
              </w:rPr>
              <w:t xml:space="preserve"> </w:t>
            </w:r>
            <w:r>
              <w:rPr>
                <w:sz w:val="16"/>
              </w:rPr>
              <w:t>and</w:t>
            </w:r>
            <w:r>
              <w:rPr>
                <w:spacing w:val="-4"/>
                <w:sz w:val="16"/>
              </w:rPr>
              <w:t xml:space="preserve"> </w:t>
            </w:r>
            <w:r>
              <w:rPr>
                <w:spacing w:val="-2"/>
                <w:sz w:val="16"/>
              </w:rPr>
              <w:t>charges</w:t>
            </w:r>
          </w:p>
        </w:tc>
        <w:tc>
          <w:tcPr>
            <w:tcW w:w="1162" w:type="dxa"/>
          </w:tcPr>
          <w:p w14:paraId="02DF89DC" w14:textId="77777777" w:rsidR="00F57465" w:rsidRDefault="00F57465" w:rsidP="00F57465">
            <w:pPr>
              <w:pStyle w:val="TableParagraph"/>
              <w:ind w:right="67"/>
              <w:rPr>
                <w:rFonts w:ascii="Inter SemiBold"/>
                <w:b/>
                <w:sz w:val="16"/>
              </w:rPr>
            </w:pPr>
            <w:r>
              <w:rPr>
                <w:rFonts w:ascii="Inter SemiBold"/>
                <w:b/>
                <w:spacing w:val="-2"/>
                <w:sz w:val="16"/>
              </w:rPr>
              <w:t>(369)</w:t>
            </w:r>
          </w:p>
        </w:tc>
        <w:tc>
          <w:tcPr>
            <w:tcW w:w="1143" w:type="dxa"/>
          </w:tcPr>
          <w:p w14:paraId="54B87950" w14:textId="77777777" w:rsidR="00F57465" w:rsidRDefault="00F57465" w:rsidP="00F57465">
            <w:pPr>
              <w:pStyle w:val="TableParagraph"/>
              <w:ind w:right="67"/>
              <w:rPr>
                <w:sz w:val="16"/>
              </w:rPr>
            </w:pPr>
            <w:r>
              <w:rPr>
                <w:spacing w:val="-2"/>
                <w:sz w:val="16"/>
              </w:rPr>
              <w:t>(369)</w:t>
            </w:r>
          </w:p>
        </w:tc>
        <w:tc>
          <w:tcPr>
            <w:tcW w:w="926" w:type="dxa"/>
          </w:tcPr>
          <w:p w14:paraId="4412DB57" w14:textId="77777777" w:rsidR="00F57465" w:rsidRDefault="00F57465" w:rsidP="00F57465">
            <w:pPr>
              <w:pStyle w:val="TableParagraph"/>
              <w:ind w:right="67"/>
              <w:rPr>
                <w:sz w:val="16"/>
              </w:rPr>
            </w:pPr>
            <w:r>
              <w:rPr>
                <w:spacing w:val="-5"/>
                <w:sz w:val="16"/>
              </w:rPr>
              <w:t>11</w:t>
            </w:r>
          </w:p>
        </w:tc>
      </w:tr>
      <w:tr w:rsidR="00F57465" w14:paraId="77AC7DE6" w14:textId="77777777" w:rsidTr="00F57465">
        <w:trPr>
          <w:trHeight w:val="323"/>
        </w:trPr>
        <w:tc>
          <w:tcPr>
            <w:tcW w:w="4346" w:type="dxa"/>
          </w:tcPr>
          <w:p w14:paraId="0D94DE06" w14:textId="77777777" w:rsidR="00F57465" w:rsidRDefault="00F57465" w:rsidP="00F57465">
            <w:pPr>
              <w:pStyle w:val="TableParagraph"/>
              <w:spacing w:before="86"/>
              <w:ind w:left="80"/>
              <w:jc w:val="left"/>
              <w:rPr>
                <w:sz w:val="16"/>
              </w:rPr>
            </w:pPr>
            <w:r>
              <w:rPr>
                <w:sz w:val="16"/>
              </w:rPr>
              <w:t>Lease</w:t>
            </w:r>
            <w:r>
              <w:rPr>
                <w:spacing w:val="-5"/>
                <w:sz w:val="16"/>
              </w:rPr>
              <w:t xml:space="preserve"> </w:t>
            </w:r>
            <w:r>
              <w:rPr>
                <w:spacing w:val="-2"/>
                <w:sz w:val="16"/>
              </w:rPr>
              <w:t>Liability</w:t>
            </w:r>
          </w:p>
        </w:tc>
        <w:tc>
          <w:tcPr>
            <w:tcW w:w="1162" w:type="dxa"/>
          </w:tcPr>
          <w:p w14:paraId="23163551" w14:textId="77777777" w:rsidR="00F57465" w:rsidRDefault="00F57465" w:rsidP="00F57465">
            <w:pPr>
              <w:pStyle w:val="TableParagraph"/>
              <w:spacing w:before="86"/>
              <w:ind w:right="67"/>
              <w:rPr>
                <w:rFonts w:ascii="Inter SemiBold"/>
                <w:b/>
                <w:sz w:val="16"/>
              </w:rPr>
            </w:pPr>
            <w:r>
              <w:rPr>
                <w:rFonts w:ascii="Inter SemiBold"/>
                <w:b/>
                <w:spacing w:val="-2"/>
                <w:sz w:val="16"/>
              </w:rPr>
              <w:t>(3,016)</w:t>
            </w:r>
          </w:p>
        </w:tc>
        <w:tc>
          <w:tcPr>
            <w:tcW w:w="1143" w:type="dxa"/>
          </w:tcPr>
          <w:p w14:paraId="2608338D" w14:textId="77777777" w:rsidR="00F57465" w:rsidRDefault="00F57465" w:rsidP="00F57465">
            <w:pPr>
              <w:pStyle w:val="TableParagraph"/>
              <w:spacing w:before="86"/>
              <w:ind w:right="67"/>
              <w:rPr>
                <w:sz w:val="16"/>
              </w:rPr>
            </w:pPr>
            <w:r>
              <w:rPr>
                <w:spacing w:val="-2"/>
                <w:sz w:val="16"/>
              </w:rPr>
              <w:t>(3,997)</w:t>
            </w:r>
          </w:p>
        </w:tc>
        <w:tc>
          <w:tcPr>
            <w:tcW w:w="926" w:type="dxa"/>
          </w:tcPr>
          <w:p w14:paraId="23AE7ADF" w14:textId="77777777" w:rsidR="00F57465" w:rsidRDefault="00F57465" w:rsidP="00F57465">
            <w:pPr>
              <w:pStyle w:val="TableParagraph"/>
              <w:spacing w:before="86"/>
              <w:ind w:right="67"/>
              <w:rPr>
                <w:sz w:val="16"/>
              </w:rPr>
            </w:pPr>
            <w:r>
              <w:rPr>
                <w:spacing w:val="-5"/>
                <w:sz w:val="16"/>
              </w:rPr>
              <w:t>10</w:t>
            </w:r>
          </w:p>
        </w:tc>
      </w:tr>
      <w:tr w:rsidR="00F57465" w14:paraId="1F5EFD2F" w14:textId="77777777" w:rsidTr="00F57465">
        <w:trPr>
          <w:trHeight w:val="340"/>
        </w:trPr>
        <w:tc>
          <w:tcPr>
            <w:tcW w:w="4346" w:type="dxa"/>
            <w:shd w:val="clear" w:color="auto" w:fill="EDEAE3"/>
          </w:tcPr>
          <w:p w14:paraId="2F66C5EF" w14:textId="77777777" w:rsidR="00F57465" w:rsidRDefault="00F57465" w:rsidP="00F57465">
            <w:pPr>
              <w:pStyle w:val="TableParagraph"/>
              <w:spacing w:before="92"/>
              <w:ind w:left="80"/>
              <w:jc w:val="left"/>
              <w:rPr>
                <w:rFonts w:ascii="Inter SemiBold"/>
                <w:b/>
                <w:sz w:val="16"/>
              </w:rPr>
            </w:pPr>
            <w:r>
              <w:rPr>
                <w:rFonts w:ascii="Inter SemiBold"/>
                <w:b/>
                <w:sz w:val="16"/>
              </w:rPr>
              <w:t>Total</w:t>
            </w:r>
            <w:r>
              <w:rPr>
                <w:rFonts w:ascii="Inter SemiBold"/>
                <w:b/>
                <w:spacing w:val="-9"/>
                <w:sz w:val="16"/>
              </w:rPr>
              <w:t xml:space="preserve"> </w:t>
            </w:r>
            <w:r>
              <w:rPr>
                <w:rFonts w:ascii="Inter SemiBold"/>
                <w:b/>
                <w:sz w:val="16"/>
              </w:rPr>
              <w:t>non-current</w:t>
            </w:r>
            <w:r>
              <w:rPr>
                <w:rFonts w:ascii="Inter SemiBold"/>
                <w:b/>
                <w:spacing w:val="-9"/>
                <w:sz w:val="16"/>
              </w:rPr>
              <w:t xml:space="preserve"> </w:t>
            </w:r>
            <w:r>
              <w:rPr>
                <w:rFonts w:ascii="Inter SemiBold"/>
                <w:b/>
                <w:spacing w:val="-2"/>
                <w:sz w:val="16"/>
              </w:rPr>
              <w:t>liabilities</w:t>
            </w:r>
          </w:p>
        </w:tc>
        <w:tc>
          <w:tcPr>
            <w:tcW w:w="1162" w:type="dxa"/>
            <w:shd w:val="clear" w:color="auto" w:fill="EDEAE3"/>
          </w:tcPr>
          <w:p w14:paraId="14C43286" w14:textId="77777777" w:rsidR="00F57465" w:rsidRDefault="00F57465" w:rsidP="00F57465">
            <w:pPr>
              <w:pStyle w:val="TableParagraph"/>
              <w:spacing w:before="92"/>
              <w:ind w:right="67"/>
              <w:rPr>
                <w:rFonts w:ascii="Inter SemiBold"/>
                <w:b/>
                <w:sz w:val="16"/>
              </w:rPr>
            </w:pPr>
            <w:r>
              <w:rPr>
                <w:rFonts w:ascii="Inter SemiBold"/>
                <w:b/>
                <w:spacing w:val="-2"/>
                <w:sz w:val="16"/>
              </w:rPr>
              <w:t>(3,385)</w:t>
            </w:r>
          </w:p>
        </w:tc>
        <w:tc>
          <w:tcPr>
            <w:tcW w:w="1143" w:type="dxa"/>
            <w:shd w:val="clear" w:color="auto" w:fill="EDEAE3"/>
          </w:tcPr>
          <w:p w14:paraId="45D30A35" w14:textId="77777777" w:rsidR="00F57465" w:rsidRDefault="00F57465" w:rsidP="00F57465">
            <w:pPr>
              <w:pStyle w:val="TableParagraph"/>
              <w:spacing w:before="92"/>
              <w:ind w:right="67"/>
              <w:rPr>
                <w:sz w:val="16"/>
              </w:rPr>
            </w:pPr>
            <w:r>
              <w:rPr>
                <w:spacing w:val="-2"/>
                <w:sz w:val="16"/>
              </w:rPr>
              <w:t>(4,366)</w:t>
            </w:r>
          </w:p>
        </w:tc>
        <w:tc>
          <w:tcPr>
            <w:tcW w:w="926" w:type="dxa"/>
          </w:tcPr>
          <w:p w14:paraId="4C3B70B0" w14:textId="77777777" w:rsidR="00F57465" w:rsidRDefault="00F57465" w:rsidP="00F57465">
            <w:pPr>
              <w:pStyle w:val="TableParagraph"/>
              <w:spacing w:before="92"/>
              <w:ind w:right="67"/>
              <w:rPr>
                <w:sz w:val="16"/>
              </w:rPr>
            </w:pPr>
            <w:r>
              <w:rPr>
                <w:spacing w:val="-10"/>
                <w:sz w:val="16"/>
              </w:rPr>
              <w:t>-</w:t>
            </w:r>
          </w:p>
        </w:tc>
      </w:tr>
      <w:tr w:rsidR="00F57465" w14:paraId="47A03727" w14:textId="77777777" w:rsidTr="00F57465">
        <w:trPr>
          <w:trHeight w:val="312"/>
        </w:trPr>
        <w:tc>
          <w:tcPr>
            <w:tcW w:w="4346" w:type="dxa"/>
            <w:shd w:val="clear" w:color="auto" w:fill="EDEAE3"/>
          </w:tcPr>
          <w:p w14:paraId="1A23C779" w14:textId="77777777" w:rsidR="00F57465" w:rsidRDefault="00F57465" w:rsidP="00F57465">
            <w:pPr>
              <w:pStyle w:val="TableParagraph"/>
              <w:spacing w:before="82"/>
              <w:ind w:left="80"/>
              <w:jc w:val="left"/>
              <w:rPr>
                <w:rFonts w:ascii="Inter SemiBold"/>
                <w:b/>
                <w:sz w:val="16"/>
              </w:rPr>
            </w:pPr>
            <w:r>
              <w:rPr>
                <w:rFonts w:ascii="Inter SemiBold"/>
                <w:b/>
                <w:sz w:val="16"/>
              </w:rPr>
              <w:t>Total</w:t>
            </w:r>
            <w:r>
              <w:rPr>
                <w:rFonts w:ascii="Inter SemiBold"/>
                <w:b/>
                <w:spacing w:val="-7"/>
                <w:sz w:val="16"/>
              </w:rPr>
              <w:t xml:space="preserve"> </w:t>
            </w:r>
            <w:r>
              <w:rPr>
                <w:rFonts w:ascii="Inter SemiBold"/>
                <w:b/>
                <w:sz w:val="16"/>
              </w:rPr>
              <w:t>assets</w:t>
            </w:r>
            <w:r>
              <w:rPr>
                <w:rFonts w:ascii="Inter SemiBold"/>
                <w:b/>
                <w:spacing w:val="-4"/>
                <w:sz w:val="16"/>
              </w:rPr>
              <w:t xml:space="preserve"> </w:t>
            </w:r>
            <w:proofErr w:type="gramStart"/>
            <w:r>
              <w:rPr>
                <w:rFonts w:ascii="Inter SemiBold"/>
                <w:b/>
                <w:sz w:val="16"/>
              </w:rPr>
              <w:t>less</w:t>
            </w:r>
            <w:proofErr w:type="gramEnd"/>
            <w:r>
              <w:rPr>
                <w:rFonts w:ascii="Inter SemiBold"/>
                <w:b/>
                <w:spacing w:val="-5"/>
                <w:sz w:val="16"/>
              </w:rPr>
              <w:t xml:space="preserve"> </w:t>
            </w:r>
            <w:r>
              <w:rPr>
                <w:rFonts w:ascii="Inter SemiBold"/>
                <w:b/>
                <w:sz w:val="16"/>
              </w:rPr>
              <w:t>total</w:t>
            </w:r>
            <w:r>
              <w:rPr>
                <w:rFonts w:ascii="Inter SemiBold"/>
                <w:b/>
                <w:spacing w:val="-4"/>
                <w:sz w:val="16"/>
              </w:rPr>
              <w:t xml:space="preserve"> </w:t>
            </w:r>
            <w:r>
              <w:rPr>
                <w:rFonts w:ascii="Inter SemiBold"/>
                <w:b/>
                <w:spacing w:val="-2"/>
                <w:sz w:val="16"/>
              </w:rPr>
              <w:t>liabilities</w:t>
            </w:r>
          </w:p>
        </w:tc>
        <w:tc>
          <w:tcPr>
            <w:tcW w:w="1162" w:type="dxa"/>
            <w:shd w:val="clear" w:color="auto" w:fill="EDEAE3"/>
          </w:tcPr>
          <w:p w14:paraId="69A826CD" w14:textId="77777777" w:rsidR="00F57465" w:rsidRDefault="00F57465" w:rsidP="00F57465">
            <w:pPr>
              <w:pStyle w:val="TableParagraph"/>
              <w:spacing w:before="82"/>
              <w:ind w:right="67"/>
              <w:rPr>
                <w:rFonts w:ascii="Inter SemiBold"/>
                <w:b/>
                <w:sz w:val="16"/>
              </w:rPr>
            </w:pPr>
            <w:r>
              <w:rPr>
                <w:rFonts w:ascii="Inter SemiBold"/>
                <w:b/>
                <w:spacing w:val="-2"/>
                <w:sz w:val="16"/>
              </w:rPr>
              <w:t>5,212</w:t>
            </w:r>
          </w:p>
        </w:tc>
        <w:tc>
          <w:tcPr>
            <w:tcW w:w="1143" w:type="dxa"/>
            <w:shd w:val="clear" w:color="auto" w:fill="EDEAE3"/>
          </w:tcPr>
          <w:p w14:paraId="72E56900" w14:textId="77777777" w:rsidR="00F57465" w:rsidRDefault="00F57465" w:rsidP="00F57465">
            <w:pPr>
              <w:pStyle w:val="TableParagraph"/>
              <w:spacing w:before="82"/>
              <w:ind w:right="67"/>
              <w:rPr>
                <w:sz w:val="16"/>
              </w:rPr>
            </w:pPr>
            <w:r>
              <w:rPr>
                <w:spacing w:val="-2"/>
                <w:sz w:val="16"/>
              </w:rPr>
              <w:t>3,846</w:t>
            </w:r>
          </w:p>
        </w:tc>
        <w:tc>
          <w:tcPr>
            <w:tcW w:w="926" w:type="dxa"/>
          </w:tcPr>
          <w:p w14:paraId="65FA1FBB" w14:textId="77777777" w:rsidR="00F57465" w:rsidRDefault="00F57465" w:rsidP="00F57465">
            <w:pPr>
              <w:pStyle w:val="TableParagraph"/>
              <w:spacing w:before="82"/>
              <w:ind w:right="67"/>
              <w:rPr>
                <w:sz w:val="16"/>
              </w:rPr>
            </w:pPr>
            <w:r>
              <w:rPr>
                <w:spacing w:val="-10"/>
                <w:sz w:val="16"/>
              </w:rPr>
              <w:t>-</w:t>
            </w:r>
          </w:p>
        </w:tc>
      </w:tr>
    </w:tbl>
    <w:p w14:paraId="7E423F4E" w14:textId="77777777" w:rsidR="00F57465" w:rsidRDefault="00F57465" w:rsidP="00054480">
      <w:pPr>
        <w:pStyle w:val="20ptbody"/>
      </w:pPr>
    </w:p>
    <w:p w14:paraId="28302D59" w14:textId="77777777" w:rsidR="00F57465" w:rsidRDefault="00F57465" w:rsidP="00054480">
      <w:pPr>
        <w:pStyle w:val="20ptbody"/>
      </w:pPr>
    </w:p>
    <w:p w14:paraId="362DFE45" w14:textId="77777777" w:rsidR="00054480" w:rsidRDefault="00054480" w:rsidP="00054480">
      <w:pPr>
        <w:pStyle w:val="20ptbody"/>
      </w:pPr>
    </w:p>
    <w:p w14:paraId="49BFD09F" w14:textId="77777777" w:rsidR="00F57465" w:rsidRDefault="00F57465" w:rsidP="00CE587A">
      <w:pPr>
        <w:pStyle w:val="20ptbody"/>
        <w:sectPr w:rsidR="00F57465" w:rsidSect="006A6EFE">
          <w:pgSz w:w="11906" w:h="16838"/>
          <w:pgMar w:top="1440" w:right="1797" w:bottom="1440" w:left="1797" w:header="709" w:footer="709" w:gutter="0"/>
          <w:cols w:space="708"/>
          <w:titlePg/>
          <w:docGrid w:linePitch="360"/>
        </w:sectPr>
      </w:pPr>
    </w:p>
    <w:tbl>
      <w:tblPr>
        <w:tblpPr w:leftFromText="180" w:rightFromText="180" w:horzAnchor="margin" w:tblpY="40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37"/>
        <w:gridCol w:w="1162"/>
        <w:gridCol w:w="1143"/>
      </w:tblGrid>
      <w:tr w:rsidR="00F57465" w14:paraId="6A912EED" w14:textId="77777777" w:rsidTr="00F57465">
        <w:trPr>
          <w:trHeight w:val="716"/>
        </w:trPr>
        <w:tc>
          <w:tcPr>
            <w:tcW w:w="4337" w:type="dxa"/>
            <w:shd w:val="clear" w:color="auto" w:fill="F7F4F0"/>
          </w:tcPr>
          <w:p w14:paraId="19C0FE5B" w14:textId="77777777" w:rsidR="00F57465" w:rsidRDefault="00F57465" w:rsidP="00F57465">
            <w:pPr>
              <w:pStyle w:val="TableParagraph"/>
              <w:spacing w:before="0"/>
              <w:jc w:val="left"/>
              <w:rPr>
                <w:rFonts w:ascii="Inter SemiBold"/>
                <w:b/>
                <w:sz w:val="16"/>
              </w:rPr>
            </w:pPr>
          </w:p>
          <w:p w14:paraId="1BEAA6BA" w14:textId="77777777" w:rsidR="00F57465" w:rsidRDefault="00F57465" w:rsidP="00F57465">
            <w:pPr>
              <w:pStyle w:val="TableParagraph"/>
              <w:spacing w:before="98"/>
              <w:jc w:val="left"/>
              <w:rPr>
                <w:rFonts w:ascii="Inter SemiBold"/>
                <w:b/>
                <w:sz w:val="16"/>
              </w:rPr>
            </w:pPr>
          </w:p>
          <w:p w14:paraId="140AF3DB" w14:textId="77777777" w:rsidR="00F57465" w:rsidRDefault="00F57465" w:rsidP="00F57465">
            <w:pPr>
              <w:pStyle w:val="TableParagraph"/>
              <w:spacing w:before="1"/>
              <w:ind w:left="80"/>
              <w:jc w:val="left"/>
              <w:rPr>
                <w:rFonts w:ascii="Inter SemiBold" w:hAnsi="Inter SemiBold"/>
                <w:b/>
                <w:sz w:val="16"/>
              </w:rPr>
            </w:pPr>
            <w:r>
              <w:rPr>
                <w:rFonts w:ascii="Inter SemiBold" w:hAnsi="Inter SemiBold"/>
                <w:b/>
                <w:spacing w:val="-2"/>
                <w:sz w:val="16"/>
              </w:rPr>
              <w:t>Taxpayers’</w:t>
            </w:r>
            <w:r>
              <w:rPr>
                <w:rFonts w:ascii="Inter SemiBold" w:hAnsi="Inter SemiBold"/>
                <w:b/>
                <w:spacing w:val="-1"/>
                <w:sz w:val="16"/>
              </w:rPr>
              <w:t xml:space="preserve"> </w:t>
            </w:r>
            <w:r>
              <w:rPr>
                <w:rFonts w:ascii="Inter SemiBold" w:hAnsi="Inter SemiBold"/>
                <w:b/>
                <w:spacing w:val="-2"/>
                <w:sz w:val="16"/>
              </w:rPr>
              <w:t>equity</w:t>
            </w:r>
          </w:p>
        </w:tc>
        <w:tc>
          <w:tcPr>
            <w:tcW w:w="1162" w:type="dxa"/>
            <w:shd w:val="clear" w:color="auto" w:fill="F7F4F0"/>
          </w:tcPr>
          <w:p w14:paraId="0339DA93" w14:textId="77777777" w:rsidR="00F57465" w:rsidRDefault="00F57465" w:rsidP="00F57465">
            <w:pPr>
              <w:pStyle w:val="TableParagraph"/>
              <w:spacing w:before="86" w:line="247" w:lineRule="auto"/>
              <w:ind w:left="131" w:right="57" w:firstLine="566"/>
              <w:jc w:val="left"/>
              <w:rPr>
                <w:rFonts w:ascii="Inter SemiBold"/>
                <w:b/>
                <w:sz w:val="16"/>
              </w:rPr>
            </w:pPr>
            <w:r>
              <w:rPr>
                <w:rFonts w:ascii="Inter SemiBold"/>
                <w:b/>
                <w:spacing w:val="-4"/>
                <w:sz w:val="16"/>
              </w:rPr>
              <w:t>Total</w:t>
            </w:r>
            <w:r>
              <w:rPr>
                <w:rFonts w:ascii="Inter SemiBold"/>
                <w:b/>
                <w:spacing w:val="40"/>
                <w:sz w:val="16"/>
              </w:rPr>
              <w:t xml:space="preserve"> </w:t>
            </w:r>
            <w:r>
              <w:rPr>
                <w:rFonts w:ascii="Inter SemiBold"/>
                <w:b/>
                <w:sz w:val="16"/>
              </w:rPr>
              <w:t>31</w:t>
            </w:r>
            <w:r>
              <w:rPr>
                <w:rFonts w:ascii="Inter SemiBold"/>
                <w:b/>
                <w:spacing w:val="-3"/>
                <w:sz w:val="16"/>
              </w:rPr>
              <w:t xml:space="preserve"> </w:t>
            </w:r>
            <w:r>
              <w:rPr>
                <w:rFonts w:ascii="Inter SemiBold"/>
                <w:b/>
                <w:sz w:val="16"/>
              </w:rPr>
              <w:t>March</w:t>
            </w:r>
            <w:r>
              <w:rPr>
                <w:rFonts w:ascii="Inter SemiBold"/>
                <w:b/>
                <w:spacing w:val="-2"/>
                <w:sz w:val="16"/>
              </w:rPr>
              <w:t xml:space="preserve"> </w:t>
            </w:r>
            <w:r>
              <w:rPr>
                <w:rFonts w:ascii="Inter SemiBold"/>
                <w:b/>
                <w:spacing w:val="-5"/>
                <w:sz w:val="16"/>
              </w:rPr>
              <w:t>26</w:t>
            </w:r>
          </w:p>
          <w:p w14:paraId="5D82EDDA" w14:textId="77777777" w:rsidR="00F57465" w:rsidRDefault="00F57465" w:rsidP="00F57465">
            <w:pPr>
              <w:pStyle w:val="TableParagraph"/>
              <w:spacing w:before="1"/>
              <w:ind w:left="656"/>
              <w:jc w:val="left"/>
              <w:rPr>
                <w:rFonts w:ascii="Inter SemiBold" w:hAnsi="Inter SemiBold"/>
                <w:b/>
                <w:sz w:val="16"/>
              </w:rPr>
            </w:pPr>
            <w:r>
              <w:rPr>
                <w:rFonts w:ascii="Inter SemiBold" w:hAnsi="Inter SemiBold"/>
                <w:b/>
                <w:spacing w:val="-4"/>
                <w:sz w:val="16"/>
              </w:rPr>
              <w:t>£000</w:t>
            </w:r>
          </w:p>
        </w:tc>
        <w:tc>
          <w:tcPr>
            <w:tcW w:w="1143" w:type="dxa"/>
            <w:shd w:val="clear" w:color="auto" w:fill="F7F4F0"/>
          </w:tcPr>
          <w:p w14:paraId="02EBA3BC" w14:textId="77777777" w:rsidR="00F57465" w:rsidRDefault="00F57465" w:rsidP="00F57465">
            <w:pPr>
              <w:pStyle w:val="TableParagraph"/>
              <w:spacing w:before="86" w:line="247" w:lineRule="auto"/>
              <w:ind w:left="115" w:right="57" w:firstLine="563"/>
              <w:jc w:val="left"/>
              <w:rPr>
                <w:rFonts w:ascii="Inter SemiBold"/>
                <w:b/>
                <w:sz w:val="16"/>
              </w:rPr>
            </w:pPr>
            <w:r>
              <w:rPr>
                <w:rFonts w:ascii="Inter SemiBold"/>
                <w:b/>
                <w:spacing w:val="-4"/>
                <w:sz w:val="16"/>
              </w:rPr>
              <w:t>Total</w:t>
            </w:r>
            <w:r>
              <w:rPr>
                <w:rFonts w:ascii="Inter SemiBold"/>
                <w:b/>
                <w:spacing w:val="40"/>
                <w:sz w:val="16"/>
              </w:rPr>
              <w:t xml:space="preserve"> </w:t>
            </w:r>
            <w:r>
              <w:rPr>
                <w:rFonts w:ascii="Inter SemiBold"/>
                <w:b/>
                <w:sz w:val="16"/>
              </w:rPr>
              <w:t>31</w:t>
            </w:r>
            <w:r>
              <w:rPr>
                <w:rFonts w:ascii="Inter SemiBold"/>
                <w:b/>
                <w:spacing w:val="-3"/>
                <w:sz w:val="16"/>
              </w:rPr>
              <w:t xml:space="preserve"> </w:t>
            </w:r>
            <w:r>
              <w:rPr>
                <w:rFonts w:ascii="Inter SemiBold"/>
                <w:b/>
                <w:sz w:val="16"/>
              </w:rPr>
              <w:t>March</w:t>
            </w:r>
            <w:r>
              <w:rPr>
                <w:rFonts w:ascii="Inter SemiBold"/>
                <w:b/>
                <w:spacing w:val="-2"/>
                <w:sz w:val="16"/>
              </w:rPr>
              <w:t xml:space="preserve"> </w:t>
            </w:r>
            <w:r>
              <w:rPr>
                <w:rFonts w:ascii="Inter SemiBold"/>
                <w:b/>
                <w:spacing w:val="-5"/>
                <w:sz w:val="16"/>
              </w:rPr>
              <w:t>25</w:t>
            </w:r>
          </w:p>
          <w:p w14:paraId="24F51E1E" w14:textId="77777777" w:rsidR="00F57465" w:rsidRDefault="00F57465" w:rsidP="00F57465">
            <w:pPr>
              <w:pStyle w:val="TableParagraph"/>
              <w:spacing w:before="1"/>
              <w:ind w:left="638"/>
              <w:jc w:val="left"/>
              <w:rPr>
                <w:rFonts w:ascii="Inter SemiBold" w:hAnsi="Inter SemiBold"/>
                <w:b/>
                <w:sz w:val="16"/>
              </w:rPr>
            </w:pPr>
            <w:r>
              <w:rPr>
                <w:rFonts w:ascii="Inter SemiBold" w:hAnsi="Inter SemiBold"/>
                <w:b/>
                <w:spacing w:val="-4"/>
                <w:sz w:val="16"/>
              </w:rPr>
              <w:t>£000</w:t>
            </w:r>
          </w:p>
        </w:tc>
      </w:tr>
      <w:tr w:rsidR="00F57465" w14:paraId="7D393D63" w14:textId="77777777" w:rsidTr="00F57465">
        <w:trPr>
          <w:trHeight w:val="310"/>
        </w:trPr>
        <w:tc>
          <w:tcPr>
            <w:tcW w:w="4337" w:type="dxa"/>
          </w:tcPr>
          <w:p w14:paraId="5EC23C9F" w14:textId="77777777" w:rsidR="00F57465" w:rsidRDefault="00F57465" w:rsidP="00F57465">
            <w:pPr>
              <w:pStyle w:val="TableParagraph"/>
              <w:ind w:left="80"/>
              <w:jc w:val="left"/>
              <w:rPr>
                <w:rFonts w:ascii="Inter SemiBold"/>
                <w:b/>
                <w:sz w:val="16"/>
              </w:rPr>
            </w:pPr>
            <w:r>
              <w:rPr>
                <w:rFonts w:ascii="Inter SemiBold"/>
                <w:b/>
                <w:sz w:val="16"/>
              </w:rPr>
              <w:t>General</w:t>
            </w:r>
            <w:r>
              <w:rPr>
                <w:rFonts w:ascii="Inter SemiBold"/>
                <w:b/>
                <w:spacing w:val="-2"/>
                <w:sz w:val="16"/>
              </w:rPr>
              <w:t xml:space="preserve"> </w:t>
            </w:r>
            <w:r>
              <w:rPr>
                <w:rFonts w:ascii="Inter SemiBold"/>
                <w:b/>
                <w:spacing w:val="-4"/>
                <w:sz w:val="16"/>
              </w:rPr>
              <w:t>fund</w:t>
            </w:r>
          </w:p>
        </w:tc>
        <w:tc>
          <w:tcPr>
            <w:tcW w:w="1162" w:type="dxa"/>
          </w:tcPr>
          <w:p w14:paraId="5C9C89A2" w14:textId="77777777" w:rsidR="00F57465" w:rsidRDefault="00F57465" w:rsidP="00F57465">
            <w:pPr>
              <w:pStyle w:val="TableParagraph"/>
              <w:ind w:right="68"/>
              <w:rPr>
                <w:rFonts w:ascii="Inter SemiBold"/>
                <w:b/>
                <w:sz w:val="16"/>
              </w:rPr>
            </w:pPr>
            <w:r>
              <w:rPr>
                <w:rFonts w:ascii="Inter SemiBold"/>
                <w:b/>
                <w:spacing w:val="-2"/>
                <w:sz w:val="16"/>
              </w:rPr>
              <w:t>5,212</w:t>
            </w:r>
          </w:p>
        </w:tc>
        <w:tc>
          <w:tcPr>
            <w:tcW w:w="1143" w:type="dxa"/>
          </w:tcPr>
          <w:p w14:paraId="7C58FEF0" w14:textId="77777777" w:rsidR="00F57465" w:rsidRDefault="00F57465" w:rsidP="00F57465">
            <w:pPr>
              <w:pStyle w:val="TableParagraph"/>
              <w:ind w:right="67"/>
              <w:rPr>
                <w:sz w:val="16"/>
              </w:rPr>
            </w:pPr>
            <w:r>
              <w:rPr>
                <w:spacing w:val="-2"/>
                <w:sz w:val="16"/>
              </w:rPr>
              <w:t>3,846</w:t>
            </w:r>
          </w:p>
        </w:tc>
      </w:tr>
      <w:tr w:rsidR="00F57465" w14:paraId="13D5636F" w14:textId="77777777" w:rsidTr="00F57465">
        <w:trPr>
          <w:trHeight w:val="340"/>
        </w:trPr>
        <w:tc>
          <w:tcPr>
            <w:tcW w:w="4337" w:type="dxa"/>
            <w:shd w:val="clear" w:color="auto" w:fill="EDEAE3"/>
          </w:tcPr>
          <w:p w14:paraId="17F4F714" w14:textId="77777777" w:rsidR="00F57465" w:rsidRDefault="00F57465" w:rsidP="00F57465">
            <w:pPr>
              <w:pStyle w:val="TableParagraph"/>
              <w:ind w:left="80"/>
              <w:jc w:val="left"/>
              <w:rPr>
                <w:rFonts w:ascii="Inter SemiBold" w:hAnsi="Inter SemiBold"/>
                <w:b/>
                <w:sz w:val="16"/>
              </w:rPr>
            </w:pPr>
            <w:r>
              <w:rPr>
                <w:rFonts w:ascii="Inter SemiBold" w:hAnsi="Inter SemiBold"/>
                <w:b/>
                <w:spacing w:val="-2"/>
                <w:sz w:val="16"/>
              </w:rPr>
              <w:t>Total</w:t>
            </w:r>
            <w:r>
              <w:rPr>
                <w:rFonts w:ascii="Inter SemiBold" w:hAnsi="Inter SemiBold"/>
                <w:b/>
                <w:spacing w:val="5"/>
                <w:sz w:val="16"/>
              </w:rPr>
              <w:t xml:space="preserve"> </w:t>
            </w:r>
            <w:r>
              <w:rPr>
                <w:rFonts w:ascii="Inter SemiBold" w:hAnsi="Inter SemiBold"/>
                <w:b/>
                <w:spacing w:val="-2"/>
                <w:sz w:val="16"/>
              </w:rPr>
              <w:t>taxpayers’</w:t>
            </w:r>
            <w:r>
              <w:rPr>
                <w:rFonts w:ascii="Inter SemiBold" w:hAnsi="Inter SemiBold"/>
                <w:b/>
                <w:spacing w:val="5"/>
                <w:sz w:val="16"/>
              </w:rPr>
              <w:t xml:space="preserve"> </w:t>
            </w:r>
            <w:r>
              <w:rPr>
                <w:rFonts w:ascii="Inter SemiBold" w:hAnsi="Inter SemiBold"/>
                <w:b/>
                <w:spacing w:val="-2"/>
                <w:sz w:val="16"/>
              </w:rPr>
              <w:t>equity</w:t>
            </w:r>
          </w:p>
        </w:tc>
        <w:tc>
          <w:tcPr>
            <w:tcW w:w="1162" w:type="dxa"/>
            <w:shd w:val="clear" w:color="auto" w:fill="EDEAE3"/>
          </w:tcPr>
          <w:p w14:paraId="2BB77456" w14:textId="77777777" w:rsidR="00F57465" w:rsidRDefault="00F57465" w:rsidP="00F57465">
            <w:pPr>
              <w:pStyle w:val="TableParagraph"/>
              <w:ind w:right="68"/>
              <w:rPr>
                <w:rFonts w:ascii="Inter SemiBold"/>
                <w:b/>
                <w:sz w:val="16"/>
              </w:rPr>
            </w:pPr>
            <w:r>
              <w:rPr>
                <w:rFonts w:ascii="Inter SemiBold"/>
                <w:b/>
                <w:spacing w:val="-2"/>
                <w:sz w:val="16"/>
              </w:rPr>
              <w:t>5,212</w:t>
            </w:r>
          </w:p>
        </w:tc>
        <w:tc>
          <w:tcPr>
            <w:tcW w:w="1143" w:type="dxa"/>
            <w:shd w:val="clear" w:color="auto" w:fill="EDEAE3"/>
          </w:tcPr>
          <w:p w14:paraId="37F6D851" w14:textId="77777777" w:rsidR="00F57465" w:rsidRDefault="00F57465" w:rsidP="00F57465">
            <w:pPr>
              <w:pStyle w:val="TableParagraph"/>
              <w:ind w:right="67"/>
              <w:rPr>
                <w:sz w:val="16"/>
              </w:rPr>
            </w:pPr>
            <w:r>
              <w:rPr>
                <w:spacing w:val="-2"/>
                <w:sz w:val="16"/>
              </w:rPr>
              <w:t>3,846</w:t>
            </w:r>
          </w:p>
        </w:tc>
      </w:tr>
    </w:tbl>
    <w:p w14:paraId="46C68A98" w14:textId="77777777" w:rsidR="00F57465" w:rsidRDefault="00F57465" w:rsidP="00CE587A">
      <w:pPr>
        <w:pStyle w:val="20ptbody"/>
      </w:pPr>
    </w:p>
    <w:p w14:paraId="315C46AC" w14:textId="77777777" w:rsidR="00F57465" w:rsidRDefault="00F57465" w:rsidP="00CE587A">
      <w:pPr>
        <w:pStyle w:val="20ptbody"/>
      </w:pPr>
    </w:p>
    <w:p w14:paraId="4B8CFFA8" w14:textId="77777777" w:rsidR="00F57465" w:rsidRDefault="00F57465" w:rsidP="00CE587A">
      <w:pPr>
        <w:pStyle w:val="20ptbody"/>
      </w:pPr>
    </w:p>
    <w:p w14:paraId="0E380DCA" w14:textId="3C0FF73F" w:rsidR="00CE587A" w:rsidRDefault="00CE587A" w:rsidP="00CE587A">
      <w:pPr>
        <w:pStyle w:val="20ptbody"/>
      </w:pPr>
      <w:r>
        <w:t xml:space="preserve">The notes at pages </w:t>
      </w:r>
      <w:r>
        <w:fldChar w:fldCharType="begin"/>
      </w:r>
      <w:r>
        <w:instrText xml:space="preserve"> PAGEREF Notes \h </w:instrText>
      </w:r>
      <w:r>
        <w:fldChar w:fldCharType="separate"/>
      </w:r>
      <w:r>
        <w:rPr>
          <w:noProof/>
        </w:rPr>
        <w:t>258</w:t>
      </w:r>
      <w:r>
        <w:fldChar w:fldCharType="end"/>
      </w:r>
      <w:r>
        <w:t xml:space="preserve"> to </w:t>
      </w:r>
      <w:r>
        <w:fldChar w:fldCharType="begin"/>
      </w:r>
      <w:r>
        <w:instrText xml:space="preserve"> PAGEREF Notes2 \h </w:instrText>
      </w:r>
      <w:r>
        <w:fldChar w:fldCharType="separate"/>
      </w:r>
      <w:r>
        <w:rPr>
          <w:noProof/>
        </w:rPr>
        <w:t>304</w:t>
      </w:r>
      <w:r>
        <w:fldChar w:fldCharType="end"/>
      </w:r>
      <w:r>
        <w:t xml:space="preserve"> form part of these accounts.</w:t>
      </w:r>
    </w:p>
    <w:p w14:paraId="27DF7514" w14:textId="137F549F" w:rsidR="00054480" w:rsidRDefault="00054480" w:rsidP="00054480">
      <w:pPr>
        <w:pStyle w:val="20ptbody"/>
      </w:pPr>
      <w:r>
        <w:t>The financial statements were approved by the board and signed by:</w:t>
      </w:r>
    </w:p>
    <w:p w14:paraId="429B3A43" w14:textId="77777777" w:rsidR="00054480" w:rsidRDefault="00054480" w:rsidP="00054480">
      <w:pPr>
        <w:pStyle w:val="20ptbody"/>
      </w:pPr>
      <w:r>
        <w:t>Professor Jonathan Benger</w:t>
      </w:r>
    </w:p>
    <w:p w14:paraId="5816E671" w14:textId="77777777" w:rsidR="00054480" w:rsidRDefault="00054480" w:rsidP="00054480">
      <w:pPr>
        <w:pStyle w:val="20ptbody"/>
      </w:pPr>
      <w:r>
        <w:t>Chief executive and accounting officer</w:t>
      </w:r>
    </w:p>
    <w:p w14:paraId="01936F8C" w14:textId="77777777" w:rsidR="00054480" w:rsidRDefault="00054480" w:rsidP="00054480">
      <w:pPr>
        <w:pStyle w:val="20ptbody"/>
      </w:pPr>
      <w:r>
        <w:t>23 June 2026</w:t>
      </w:r>
    </w:p>
    <w:p w14:paraId="6CCC0248" w14:textId="77777777" w:rsidR="001F6A27" w:rsidRDefault="001F6A27" w:rsidP="00054480">
      <w:pPr>
        <w:pStyle w:val="20ptbody"/>
        <w:sectPr w:rsidR="001F6A27" w:rsidSect="006A6EFE">
          <w:pgSz w:w="11906" w:h="16838"/>
          <w:pgMar w:top="1440" w:right="1797" w:bottom="1440" w:left="1797" w:header="709" w:footer="709" w:gutter="0"/>
          <w:cols w:space="708"/>
          <w:titlePg/>
          <w:docGrid w:linePitch="360"/>
        </w:sectPr>
      </w:pPr>
    </w:p>
    <w:p w14:paraId="6355C74F" w14:textId="77777777" w:rsidR="001F6A27" w:rsidRDefault="001F6A27" w:rsidP="00054480">
      <w:pPr>
        <w:pStyle w:val="20ptbody"/>
      </w:pPr>
    </w:p>
    <w:p w14:paraId="102AEFF4" w14:textId="77777777" w:rsidR="00054480" w:rsidRDefault="00054480" w:rsidP="005F7D96">
      <w:pPr>
        <w:pStyle w:val="TOC20ptheader"/>
      </w:pPr>
      <w:bookmarkStart w:id="33" w:name="_Toc233712719"/>
      <w:r>
        <w:t>Statement of cash flows for the year ended 31 March 2026</w:t>
      </w:r>
      <w:bookmarkEnd w:id="33"/>
    </w:p>
    <w:tbl>
      <w:tblPr>
        <w:tblW w:w="87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7"/>
        <w:gridCol w:w="1051"/>
        <w:gridCol w:w="993"/>
        <w:gridCol w:w="1145"/>
      </w:tblGrid>
      <w:tr w:rsidR="00F57465" w14:paraId="072FBA37" w14:textId="77777777" w:rsidTr="00F57465">
        <w:trPr>
          <w:trHeight w:val="722"/>
        </w:trPr>
        <w:tc>
          <w:tcPr>
            <w:tcW w:w="4706" w:type="dxa"/>
            <w:shd w:val="clear" w:color="auto" w:fill="F7F4F0"/>
          </w:tcPr>
          <w:p w14:paraId="2CB62A50" w14:textId="77777777" w:rsidR="00F57465" w:rsidRDefault="00F57465" w:rsidP="009F2E90">
            <w:pPr>
              <w:pStyle w:val="TableParagraph"/>
              <w:spacing w:before="0"/>
              <w:jc w:val="left"/>
              <w:rPr>
                <w:rFonts w:ascii="Inter SemiBold"/>
                <w:b/>
                <w:sz w:val="16"/>
              </w:rPr>
            </w:pPr>
          </w:p>
          <w:p w14:paraId="6381F90E" w14:textId="77777777" w:rsidR="00F57465" w:rsidRDefault="00F57465" w:rsidP="009F2E90">
            <w:pPr>
              <w:pStyle w:val="TableParagraph"/>
              <w:spacing w:before="105"/>
              <w:jc w:val="left"/>
              <w:rPr>
                <w:rFonts w:ascii="Inter SemiBold"/>
                <w:b/>
                <w:sz w:val="16"/>
              </w:rPr>
            </w:pPr>
          </w:p>
          <w:p w14:paraId="0C3C7E8F" w14:textId="77777777" w:rsidR="00F57465" w:rsidRDefault="00F57465" w:rsidP="009F2E90">
            <w:pPr>
              <w:pStyle w:val="TableParagraph"/>
              <w:spacing w:before="0"/>
              <w:ind w:left="80"/>
              <w:jc w:val="left"/>
              <w:rPr>
                <w:rFonts w:ascii="Inter SemiBold"/>
                <w:b/>
                <w:sz w:val="16"/>
              </w:rPr>
            </w:pPr>
            <w:r>
              <w:rPr>
                <w:rFonts w:ascii="Inter SemiBold"/>
                <w:b/>
                <w:sz w:val="16"/>
              </w:rPr>
              <w:t>Cash</w:t>
            </w:r>
            <w:r>
              <w:rPr>
                <w:rFonts w:ascii="Inter SemiBold"/>
                <w:b/>
                <w:spacing w:val="-5"/>
                <w:sz w:val="16"/>
              </w:rPr>
              <w:t xml:space="preserve"> </w:t>
            </w:r>
            <w:r>
              <w:rPr>
                <w:rFonts w:ascii="Inter SemiBold"/>
                <w:b/>
                <w:sz w:val="16"/>
              </w:rPr>
              <w:t>flows</w:t>
            </w:r>
            <w:r>
              <w:rPr>
                <w:rFonts w:ascii="Inter SemiBold"/>
                <w:b/>
                <w:spacing w:val="-4"/>
                <w:sz w:val="16"/>
              </w:rPr>
              <w:t xml:space="preserve"> </w:t>
            </w:r>
            <w:r>
              <w:rPr>
                <w:rFonts w:ascii="Inter SemiBold"/>
                <w:b/>
                <w:sz w:val="16"/>
              </w:rPr>
              <w:t>from</w:t>
            </w:r>
            <w:r>
              <w:rPr>
                <w:rFonts w:ascii="Inter SemiBold"/>
                <w:b/>
                <w:spacing w:val="-3"/>
                <w:sz w:val="16"/>
              </w:rPr>
              <w:t xml:space="preserve"> </w:t>
            </w:r>
            <w:r>
              <w:rPr>
                <w:rFonts w:ascii="Inter SemiBold"/>
                <w:b/>
                <w:sz w:val="16"/>
              </w:rPr>
              <w:t>operating</w:t>
            </w:r>
            <w:r>
              <w:rPr>
                <w:rFonts w:ascii="Inter SemiBold"/>
                <w:b/>
                <w:spacing w:val="-4"/>
                <w:sz w:val="16"/>
              </w:rPr>
              <w:t xml:space="preserve"> </w:t>
            </w:r>
            <w:r>
              <w:rPr>
                <w:rFonts w:ascii="Inter SemiBold"/>
                <w:b/>
                <w:spacing w:val="-2"/>
                <w:sz w:val="16"/>
              </w:rPr>
              <w:t>activities</w:t>
            </w:r>
          </w:p>
        </w:tc>
        <w:tc>
          <w:tcPr>
            <w:tcW w:w="885" w:type="dxa"/>
            <w:shd w:val="clear" w:color="auto" w:fill="F7F4F0"/>
          </w:tcPr>
          <w:p w14:paraId="07CFD9B8" w14:textId="77777777" w:rsidR="00F57465" w:rsidRDefault="00F57465" w:rsidP="009F2E90">
            <w:pPr>
              <w:pStyle w:val="TableParagraph"/>
              <w:spacing w:before="92"/>
              <w:ind w:right="68"/>
              <w:rPr>
                <w:rFonts w:ascii="Inter SemiBold"/>
                <w:b/>
                <w:sz w:val="16"/>
              </w:rPr>
            </w:pPr>
            <w:r>
              <w:rPr>
                <w:rFonts w:ascii="Inter SemiBold"/>
                <w:b/>
                <w:spacing w:val="-2"/>
                <w:sz w:val="16"/>
              </w:rPr>
              <w:t>2025/26</w:t>
            </w:r>
          </w:p>
          <w:p w14:paraId="4BE009F0" w14:textId="77777777" w:rsidR="00F57465" w:rsidRDefault="00F57465" w:rsidP="009F2E90">
            <w:pPr>
              <w:pStyle w:val="TableParagraph"/>
              <w:spacing w:before="7"/>
              <w:ind w:right="68"/>
              <w:rPr>
                <w:rFonts w:ascii="Inter SemiBold"/>
                <w:b/>
                <w:sz w:val="16"/>
              </w:rPr>
            </w:pPr>
            <w:r>
              <w:rPr>
                <w:rFonts w:ascii="Inter SemiBold"/>
                <w:b/>
                <w:spacing w:val="-2"/>
                <w:sz w:val="16"/>
              </w:rPr>
              <w:t>Total</w:t>
            </w:r>
          </w:p>
          <w:p w14:paraId="6CEA0876" w14:textId="77777777" w:rsidR="00F57465" w:rsidRDefault="00F57465" w:rsidP="009F2E90">
            <w:pPr>
              <w:pStyle w:val="TableParagraph"/>
              <w:spacing w:before="6"/>
              <w:ind w:right="68"/>
              <w:rPr>
                <w:rFonts w:ascii="Inter SemiBold" w:hAnsi="Inter SemiBold"/>
                <w:b/>
                <w:sz w:val="16"/>
              </w:rPr>
            </w:pPr>
            <w:r>
              <w:rPr>
                <w:rFonts w:ascii="Inter SemiBold" w:hAnsi="Inter SemiBold"/>
                <w:b/>
                <w:spacing w:val="-4"/>
                <w:sz w:val="16"/>
              </w:rPr>
              <w:t>£000</w:t>
            </w:r>
          </w:p>
        </w:tc>
        <w:tc>
          <w:tcPr>
            <w:tcW w:w="836" w:type="dxa"/>
            <w:shd w:val="clear" w:color="auto" w:fill="F7F4F0"/>
          </w:tcPr>
          <w:p w14:paraId="6953939F" w14:textId="77777777" w:rsidR="00F57465" w:rsidRDefault="00F57465" w:rsidP="009F2E90">
            <w:pPr>
              <w:pStyle w:val="TableParagraph"/>
              <w:spacing w:before="92"/>
              <w:ind w:right="68"/>
              <w:rPr>
                <w:rFonts w:ascii="Inter SemiBold"/>
                <w:b/>
                <w:sz w:val="16"/>
              </w:rPr>
            </w:pPr>
            <w:r>
              <w:rPr>
                <w:rFonts w:ascii="Inter SemiBold"/>
                <w:b/>
                <w:spacing w:val="-2"/>
                <w:sz w:val="16"/>
              </w:rPr>
              <w:t>2024/25</w:t>
            </w:r>
          </w:p>
          <w:p w14:paraId="4653253C" w14:textId="77777777" w:rsidR="00F57465" w:rsidRDefault="00F57465" w:rsidP="009F2E90">
            <w:pPr>
              <w:pStyle w:val="TableParagraph"/>
              <w:spacing w:before="7"/>
              <w:ind w:right="68"/>
              <w:rPr>
                <w:rFonts w:ascii="Inter SemiBold"/>
                <w:b/>
                <w:sz w:val="16"/>
              </w:rPr>
            </w:pPr>
            <w:r>
              <w:rPr>
                <w:rFonts w:ascii="Inter SemiBold"/>
                <w:b/>
                <w:spacing w:val="-2"/>
                <w:sz w:val="16"/>
              </w:rPr>
              <w:t>Total</w:t>
            </w:r>
          </w:p>
          <w:p w14:paraId="7EC84CE7" w14:textId="77777777" w:rsidR="00F57465" w:rsidRDefault="00F57465" w:rsidP="009F2E90">
            <w:pPr>
              <w:pStyle w:val="TableParagraph"/>
              <w:spacing w:before="6"/>
              <w:ind w:right="68"/>
              <w:rPr>
                <w:rFonts w:ascii="Inter SemiBold" w:hAnsi="Inter SemiBold"/>
                <w:b/>
                <w:sz w:val="16"/>
              </w:rPr>
            </w:pPr>
            <w:r>
              <w:rPr>
                <w:rFonts w:ascii="Inter SemiBold" w:hAnsi="Inter SemiBold"/>
                <w:b/>
                <w:spacing w:val="-4"/>
                <w:sz w:val="16"/>
              </w:rPr>
              <w:t>£000</w:t>
            </w:r>
          </w:p>
        </w:tc>
        <w:tc>
          <w:tcPr>
            <w:tcW w:w="964" w:type="dxa"/>
            <w:tcBorders>
              <w:top w:val="nil"/>
              <w:bottom w:val="single" w:sz="2" w:space="0" w:color="000000"/>
              <w:right w:val="nil"/>
            </w:tcBorders>
            <w:shd w:val="clear" w:color="auto" w:fill="00436C"/>
          </w:tcPr>
          <w:p w14:paraId="653B3F83" w14:textId="77777777" w:rsidR="00F57465" w:rsidRDefault="00F57465" w:rsidP="009F2E90">
            <w:pPr>
              <w:pStyle w:val="TableParagraph"/>
              <w:spacing w:before="99"/>
              <w:jc w:val="left"/>
              <w:rPr>
                <w:rFonts w:ascii="Inter SemiBold"/>
                <w:b/>
                <w:sz w:val="16"/>
              </w:rPr>
            </w:pPr>
          </w:p>
          <w:p w14:paraId="2D007FB3" w14:textId="77777777" w:rsidR="00F57465" w:rsidRDefault="00F57465" w:rsidP="009F2E90">
            <w:pPr>
              <w:pStyle w:val="TableParagraph"/>
              <w:spacing w:before="0" w:line="247" w:lineRule="auto"/>
              <w:ind w:left="167" w:right="73" w:firstLine="60"/>
              <w:jc w:val="left"/>
              <w:rPr>
                <w:rFonts w:ascii="Inter SemiBold"/>
                <w:b/>
                <w:sz w:val="16"/>
              </w:rPr>
            </w:pPr>
            <w:r>
              <w:rPr>
                <w:rFonts w:ascii="Inter SemiBold"/>
                <w:b/>
                <w:color w:val="FFFFFF"/>
                <w:sz w:val="16"/>
              </w:rPr>
              <w:t>Notes</w:t>
            </w:r>
            <w:r>
              <w:rPr>
                <w:rFonts w:ascii="Inter SemiBold"/>
                <w:b/>
                <w:color w:val="FFFFFF"/>
                <w:spacing w:val="-10"/>
                <w:sz w:val="16"/>
              </w:rPr>
              <w:t xml:space="preserve"> </w:t>
            </w:r>
            <w:r>
              <w:rPr>
                <w:rFonts w:ascii="Inter SemiBold"/>
                <w:b/>
                <w:color w:val="FFFFFF"/>
                <w:sz w:val="16"/>
              </w:rPr>
              <w:t>to</w:t>
            </w:r>
            <w:r>
              <w:rPr>
                <w:rFonts w:ascii="Inter SemiBold"/>
                <w:b/>
                <w:color w:val="FFFFFF"/>
                <w:spacing w:val="40"/>
                <w:sz w:val="16"/>
              </w:rPr>
              <w:t xml:space="preserve"> </w:t>
            </w:r>
            <w:r>
              <w:rPr>
                <w:rFonts w:ascii="Inter SemiBold"/>
                <w:b/>
                <w:color w:val="FFFFFF"/>
                <w:spacing w:val="-2"/>
                <w:sz w:val="16"/>
              </w:rPr>
              <w:t>accounts</w:t>
            </w:r>
          </w:p>
        </w:tc>
      </w:tr>
      <w:tr w:rsidR="00F57465" w14:paraId="0CB8E592" w14:textId="77777777" w:rsidTr="00F57465">
        <w:trPr>
          <w:trHeight w:val="330"/>
        </w:trPr>
        <w:tc>
          <w:tcPr>
            <w:tcW w:w="4706" w:type="dxa"/>
          </w:tcPr>
          <w:p w14:paraId="4D078EB2" w14:textId="77777777" w:rsidR="00F57465" w:rsidRDefault="00F57465" w:rsidP="009F2E90">
            <w:pPr>
              <w:pStyle w:val="TableParagraph"/>
              <w:ind w:left="80"/>
              <w:jc w:val="left"/>
              <w:rPr>
                <w:sz w:val="16"/>
              </w:rPr>
            </w:pPr>
            <w:r>
              <w:rPr>
                <w:sz w:val="16"/>
              </w:rPr>
              <w:t>Net</w:t>
            </w:r>
            <w:r>
              <w:rPr>
                <w:spacing w:val="-7"/>
                <w:sz w:val="16"/>
              </w:rPr>
              <w:t xml:space="preserve"> </w:t>
            </w:r>
            <w:r>
              <w:rPr>
                <w:sz w:val="16"/>
              </w:rPr>
              <w:t>operating</w:t>
            </w:r>
            <w:r>
              <w:rPr>
                <w:spacing w:val="-4"/>
                <w:sz w:val="16"/>
              </w:rPr>
              <w:t xml:space="preserve"> </w:t>
            </w:r>
            <w:r>
              <w:rPr>
                <w:spacing w:val="-2"/>
                <w:sz w:val="16"/>
              </w:rPr>
              <w:t>expenditure</w:t>
            </w:r>
          </w:p>
        </w:tc>
        <w:tc>
          <w:tcPr>
            <w:tcW w:w="885" w:type="dxa"/>
          </w:tcPr>
          <w:p w14:paraId="35FA1DC7" w14:textId="77777777" w:rsidR="00F57465" w:rsidRDefault="00F57465" w:rsidP="009F2E90">
            <w:pPr>
              <w:pStyle w:val="TableParagraph"/>
              <w:ind w:right="69"/>
              <w:rPr>
                <w:rFonts w:ascii="Inter SemiBold"/>
                <w:b/>
                <w:sz w:val="16"/>
              </w:rPr>
            </w:pPr>
            <w:r>
              <w:rPr>
                <w:rFonts w:ascii="Inter SemiBold"/>
                <w:b/>
                <w:spacing w:val="-2"/>
                <w:sz w:val="16"/>
              </w:rPr>
              <w:t>(62,434)</w:t>
            </w:r>
          </w:p>
        </w:tc>
        <w:tc>
          <w:tcPr>
            <w:tcW w:w="836" w:type="dxa"/>
          </w:tcPr>
          <w:p w14:paraId="57553056" w14:textId="77777777" w:rsidR="00F57465" w:rsidRDefault="00F57465" w:rsidP="009F2E90">
            <w:pPr>
              <w:pStyle w:val="TableParagraph"/>
              <w:ind w:right="68"/>
              <w:rPr>
                <w:sz w:val="16"/>
              </w:rPr>
            </w:pPr>
            <w:r>
              <w:rPr>
                <w:spacing w:val="-2"/>
                <w:sz w:val="16"/>
              </w:rPr>
              <w:t>(58,208)</w:t>
            </w:r>
          </w:p>
        </w:tc>
        <w:tc>
          <w:tcPr>
            <w:tcW w:w="964" w:type="dxa"/>
            <w:tcBorders>
              <w:top w:val="single" w:sz="2" w:space="0" w:color="000000"/>
            </w:tcBorders>
          </w:tcPr>
          <w:p w14:paraId="7A2C334C" w14:textId="77777777" w:rsidR="00F57465" w:rsidRDefault="00F57465" w:rsidP="009F2E90">
            <w:pPr>
              <w:pStyle w:val="TableParagraph"/>
              <w:ind w:right="68"/>
              <w:rPr>
                <w:sz w:val="16"/>
              </w:rPr>
            </w:pPr>
            <w:proofErr w:type="spellStart"/>
            <w:r>
              <w:rPr>
                <w:spacing w:val="-2"/>
                <w:sz w:val="16"/>
              </w:rPr>
              <w:t>SoCNE</w:t>
            </w:r>
            <w:proofErr w:type="spellEnd"/>
          </w:p>
        </w:tc>
      </w:tr>
      <w:tr w:rsidR="00F57465" w14:paraId="150B835C" w14:textId="77777777" w:rsidTr="00F57465">
        <w:trPr>
          <w:trHeight w:val="330"/>
        </w:trPr>
        <w:tc>
          <w:tcPr>
            <w:tcW w:w="4706" w:type="dxa"/>
          </w:tcPr>
          <w:p w14:paraId="2C4BC85D" w14:textId="77777777" w:rsidR="00F57465" w:rsidRDefault="00F57465" w:rsidP="009F2E90">
            <w:pPr>
              <w:pStyle w:val="TableParagraph"/>
              <w:ind w:left="80"/>
              <w:jc w:val="left"/>
              <w:rPr>
                <w:sz w:val="16"/>
              </w:rPr>
            </w:pPr>
            <w:r>
              <w:rPr>
                <w:sz w:val="16"/>
              </w:rPr>
              <w:t>Adjustments</w:t>
            </w:r>
            <w:r>
              <w:rPr>
                <w:spacing w:val="-3"/>
                <w:sz w:val="16"/>
              </w:rPr>
              <w:t xml:space="preserve"> </w:t>
            </w:r>
            <w:r>
              <w:rPr>
                <w:sz w:val="16"/>
              </w:rPr>
              <w:t>for</w:t>
            </w:r>
            <w:r>
              <w:rPr>
                <w:spacing w:val="-3"/>
                <w:sz w:val="16"/>
              </w:rPr>
              <w:t xml:space="preserve"> </w:t>
            </w:r>
            <w:r>
              <w:rPr>
                <w:sz w:val="16"/>
              </w:rPr>
              <w:t>non-cash</w:t>
            </w:r>
            <w:r>
              <w:rPr>
                <w:spacing w:val="-3"/>
                <w:sz w:val="16"/>
              </w:rPr>
              <w:t xml:space="preserve"> </w:t>
            </w:r>
            <w:r>
              <w:rPr>
                <w:spacing w:val="-2"/>
                <w:sz w:val="16"/>
              </w:rPr>
              <w:t>transactions</w:t>
            </w:r>
          </w:p>
        </w:tc>
        <w:tc>
          <w:tcPr>
            <w:tcW w:w="885" w:type="dxa"/>
          </w:tcPr>
          <w:p w14:paraId="725265B5" w14:textId="77777777" w:rsidR="00F57465" w:rsidRDefault="00F57465" w:rsidP="009F2E90">
            <w:pPr>
              <w:pStyle w:val="TableParagraph"/>
              <w:ind w:right="68"/>
              <w:rPr>
                <w:rFonts w:ascii="Inter SemiBold"/>
                <w:b/>
                <w:sz w:val="16"/>
              </w:rPr>
            </w:pPr>
            <w:r>
              <w:rPr>
                <w:rFonts w:ascii="Inter SemiBold"/>
                <w:b/>
                <w:spacing w:val="-2"/>
                <w:sz w:val="16"/>
              </w:rPr>
              <w:t>1,121</w:t>
            </w:r>
          </w:p>
        </w:tc>
        <w:tc>
          <w:tcPr>
            <w:tcW w:w="836" w:type="dxa"/>
          </w:tcPr>
          <w:p w14:paraId="5E14CD5C" w14:textId="77777777" w:rsidR="00F57465" w:rsidRDefault="00F57465" w:rsidP="009F2E90">
            <w:pPr>
              <w:pStyle w:val="TableParagraph"/>
              <w:ind w:right="68"/>
              <w:rPr>
                <w:sz w:val="16"/>
              </w:rPr>
            </w:pPr>
            <w:r>
              <w:rPr>
                <w:spacing w:val="-2"/>
                <w:sz w:val="16"/>
              </w:rPr>
              <w:t>1,592</w:t>
            </w:r>
          </w:p>
        </w:tc>
        <w:tc>
          <w:tcPr>
            <w:tcW w:w="964" w:type="dxa"/>
          </w:tcPr>
          <w:p w14:paraId="5F171EF5" w14:textId="77777777" w:rsidR="00F57465" w:rsidRDefault="00F57465" w:rsidP="009F2E90">
            <w:pPr>
              <w:pStyle w:val="TableParagraph"/>
              <w:ind w:right="68"/>
              <w:rPr>
                <w:sz w:val="16"/>
              </w:rPr>
            </w:pPr>
            <w:r>
              <w:rPr>
                <w:spacing w:val="-10"/>
                <w:sz w:val="16"/>
              </w:rPr>
              <w:t>3</w:t>
            </w:r>
          </w:p>
        </w:tc>
      </w:tr>
      <w:tr w:rsidR="00F57465" w14:paraId="1DC54080" w14:textId="77777777" w:rsidTr="00F57465">
        <w:trPr>
          <w:trHeight w:val="330"/>
        </w:trPr>
        <w:tc>
          <w:tcPr>
            <w:tcW w:w="4706" w:type="dxa"/>
          </w:tcPr>
          <w:p w14:paraId="75BB188A" w14:textId="77777777" w:rsidR="00F57465" w:rsidRDefault="00F57465" w:rsidP="009F2E90">
            <w:pPr>
              <w:pStyle w:val="TableParagraph"/>
              <w:ind w:left="80"/>
              <w:jc w:val="left"/>
              <w:rPr>
                <w:sz w:val="16"/>
              </w:rPr>
            </w:pPr>
            <w:r>
              <w:rPr>
                <w:sz w:val="16"/>
              </w:rPr>
              <w:t>Adjustment</w:t>
            </w:r>
            <w:r>
              <w:rPr>
                <w:spacing w:val="-3"/>
                <w:sz w:val="16"/>
              </w:rPr>
              <w:t xml:space="preserve"> </w:t>
            </w:r>
            <w:proofErr w:type="gramStart"/>
            <w:r>
              <w:rPr>
                <w:sz w:val="16"/>
              </w:rPr>
              <w:t>for</w:t>
            </w:r>
            <w:proofErr w:type="gramEnd"/>
            <w:r>
              <w:rPr>
                <w:spacing w:val="-4"/>
                <w:sz w:val="16"/>
              </w:rPr>
              <w:t xml:space="preserve"> </w:t>
            </w:r>
            <w:r>
              <w:rPr>
                <w:sz w:val="16"/>
              </w:rPr>
              <w:t>net</w:t>
            </w:r>
            <w:r>
              <w:rPr>
                <w:spacing w:val="-3"/>
                <w:sz w:val="16"/>
              </w:rPr>
              <w:t xml:space="preserve"> </w:t>
            </w:r>
            <w:r>
              <w:rPr>
                <w:sz w:val="16"/>
              </w:rPr>
              <w:t>finance</w:t>
            </w:r>
            <w:r>
              <w:rPr>
                <w:spacing w:val="-3"/>
                <w:sz w:val="16"/>
              </w:rPr>
              <w:t xml:space="preserve"> </w:t>
            </w:r>
            <w:r>
              <w:rPr>
                <w:spacing w:val="-2"/>
                <w:sz w:val="16"/>
              </w:rPr>
              <w:t>costs</w:t>
            </w:r>
          </w:p>
        </w:tc>
        <w:tc>
          <w:tcPr>
            <w:tcW w:w="885" w:type="dxa"/>
          </w:tcPr>
          <w:p w14:paraId="25A96836" w14:textId="77777777" w:rsidR="00F57465" w:rsidRDefault="00F57465" w:rsidP="009F2E90">
            <w:pPr>
              <w:pStyle w:val="TableParagraph"/>
              <w:ind w:right="68"/>
              <w:rPr>
                <w:rFonts w:ascii="Inter SemiBold"/>
                <w:b/>
                <w:sz w:val="16"/>
              </w:rPr>
            </w:pPr>
            <w:r>
              <w:rPr>
                <w:rFonts w:ascii="Inter SemiBold"/>
                <w:b/>
                <w:spacing w:val="-5"/>
                <w:sz w:val="16"/>
              </w:rPr>
              <w:t>137</w:t>
            </w:r>
          </w:p>
        </w:tc>
        <w:tc>
          <w:tcPr>
            <w:tcW w:w="836" w:type="dxa"/>
          </w:tcPr>
          <w:p w14:paraId="6F0F9FAE" w14:textId="77777777" w:rsidR="00F57465" w:rsidRDefault="00F57465" w:rsidP="009F2E90">
            <w:pPr>
              <w:pStyle w:val="TableParagraph"/>
              <w:ind w:right="68"/>
              <w:rPr>
                <w:sz w:val="16"/>
              </w:rPr>
            </w:pPr>
            <w:r>
              <w:rPr>
                <w:spacing w:val="-5"/>
                <w:sz w:val="16"/>
              </w:rPr>
              <w:t>93</w:t>
            </w:r>
          </w:p>
        </w:tc>
        <w:tc>
          <w:tcPr>
            <w:tcW w:w="964" w:type="dxa"/>
          </w:tcPr>
          <w:p w14:paraId="456DBBAA" w14:textId="77777777" w:rsidR="00F57465" w:rsidRDefault="00F57465" w:rsidP="009F2E90">
            <w:pPr>
              <w:pStyle w:val="TableParagraph"/>
              <w:ind w:right="68"/>
              <w:rPr>
                <w:sz w:val="16"/>
              </w:rPr>
            </w:pPr>
            <w:r>
              <w:rPr>
                <w:spacing w:val="-10"/>
                <w:sz w:val="16"/>
              </w:rPr>
              <w:t>3</w:t>
            </w:r>
          </w:p>
        </w:tc>
      </w:tr>
      <w:tr w:rsidR="00F57465" w14:paraId="7BB1A744" w14:textId="77777777" w:rsidTr="00F57465">
        <w:trPr>
          <w:trHeight w:val="330"/>
        </w:trPr>
        <w:tc>
          <w:tcPr>
            <w:tcW w:w="4706" w:type="dxa"/>
          </w:tcPr>
          <w:p w14:paraId="33483CE0" w14:textId="77777777" w:rsidR="00F57465" w:rsidRDefault="00F57465" w:rsidP="009F2E90">
            <w:pPr>
              <w:pStyle w:val="TableParagraph"/>
              <w:ind w:left="80"/>
              <w:jc w:val="left"/>
              <w:rPr>
                <w:sz w:val="16"/>
              </w:rPr>
            </w:pPr>
            <w:r>
              <w:rPr>
                <w:sz w:val="16"/>
              </w:rPr>
              <w:t>(Increase)/Decrease</w:t>
            </w:r>
            <w:r>
              <w:rPr>
                <w:spacing w:val="-9"/>
                <w:sz w:val="16"/>
              </w:rPr>
              <w:t xml:space="preserve"> </w:t>
            </w:r>
            <w:r>
              <w:rPr>
                <w:sz w:val="16"/>
              </w:rPr>
              <w:t>in</w:t>
            </w:r>
            <w:r>
              <w:rPr>
                <w:spacing w:val="-7"/>
                <w:sz w:val="16"/>
              </w:rPr>
              <w:t xml:space="preserve"> </w:t>
            </w:r>
            <w:r>
              <w:rPr>
                <w:sz w:val="16"/>
              </w:rPr>
              <w:t>trade</w:t>
            </w:r>
            <w:r>
              <w:rPr>
                <w:spacing w:val="-6"/>
                <w:sz w:val="16"/>
              </w:rPr>
              <w:t xml:space="preserve"> </w:t>
            </w:r>
            <w:r>
              <w:rPr>
                <w:sz w:val="16"/>
              </w:rPr>
              <w:t>and</w:t>
            </w:r>
            <w:r>
              <w:rPr>
                <w:spacing w:val="-6"/>
                <w:sz w:val="16"/>
              </w:rPr>
              <w:t xml:space="preserve"> </w:t>
            </w:r>
            <w:r>
              <w:rPr>
                <w:sz w:val="16"/>
              </w:rPr>
              <w:t>other</w:t>
            </w:r>
            <w:r>
              <w:rPr>
                <w:spacing w:val="-6"/>
                <w:sz w:val="16"/>
              </w:rPr>
              <w:t xml:space="preserve"> </w:t>
            </w:r>
            <w:r>
              <w:rPr>
                <w:spacing w:val="-2"/>
                <w:sz w:val="16"/>
              </w:rPr>
              <w:t>receivables</w:t>
            </w:r>
          </w:p>
        </w:tc>
        <w:tc>
          <w:tcPr>
            <w:tcW w:w="885" w:type="dxa"/>
          </w:tcPr>
          <w:p w14:paraId="75543710" w14:textId="77777777" w:rsidR="00F57465" w:rsidRDefault="00F57465" w:rsidP="009F2E90">
            <w:pPr>
              <w:pStyle w:val="TableParagraph"/>
              <w:ind w:right="68"/>
              <w:rPr>
                <w:rFonts w:ascii="Inter SemiBold"/>
                <w:b/>
                <w:sz w:val="16"/>
              </w:rPr>
            </w:pPr>
            <w:r>
              <w:rPr>
                <w:rFonts w:ascii="Inter SemiBold"/>
                <w:b/>
                <w:spacing w:val="-2"/>
                <w:sz w:val="16"/>
              </w:rPr>
              <w:t>5,741</w:t>
            </w:r>
          </w:p>
        </w:tc>
        <w:tc>
          <w:tcPr>
            <w:tcW w:w="836" w:type="dxa"/>
          </w:tcPr>
          <w:p w14:paraId="3AD14AE9" w14:textId="77777777" w:rsidR="00F57465" w:rsidRDefault="00F57465" w:rsidP="009F2E90">
            <w:pPr>
              <w:pStyle w:val="TableParagraph"/>
              <w:ind w:right="68"/>
              <w:rPr>
                <w:sz w:val="16"/>
              </w:rPr>
            </w:pPr>
            <w:r>
              <w:rPr>
                <w:spacing w:val="-2"/>
                <w:sz w:val="16"/>
              </w:rPr>
              <w:t>(6,682)</w:t>
            </w:r>
          </w:p>
        </w:tc>
        <w:tc>
          <w:tcPr>
            <w:tcW w:w="964" w:type="dxa"/>
          </w:tcPr>
          <w:p w14:paraId="0A33AE48" w14:textId="77777777" w:rsidR="00F57465" w:rsidRDefault="00F57465" w:rsidP="009F2E90">
            <w:pPr>
              <w:pStyle w:val="TableParagraph"/>
              <w:ind w:right="68"/>
              <w:rPr>
                <w:sz w:val="16"/>
              </w:rPr>
            </w:pPr>
            <w:r>
              <w:rPr>
                <w:spacing w:val="-10"/>
                <w:sz w:val="16"/>
              </w:rPr>
              <w:t>8</w:t>
            </w:r>
          </w:p>
        </w:tc>
      </w:tr>
      <w:tr w:rsidR="00F57465" w14:paraId="74496A9E" w14:textId="77777777" w:rsidTr="00F57465">
        <w:trPr>
          <w:trHeight w:val="330"/>
        </w:trPr>
        <w:tc>
          <w:tcPr>
            <w:tcW w:w="4706" w:type="dxa"/>
          </w:tcPr>
          <w:p w14:paraId="696AD4DC" w14:textId="77777777" w:rsidR="00F57465" w:rsidRDefault="00F57465" w:rsidP="009F2E90">
            <w:pPr>
              <w:pStyle w:val="TableParagraph"/>
              <w:ind w:left="80"/>
              <w:jc w:val="left"/>
              <w:rPr>
                <w:sz w:val="16"/>
              </w:rPr>
            </w:pPr>
            <w:proofErr w:type="gramStart"/>
            <w:r>
              <w:rPr>
                <w:sz w:val="16"/>
              </w:rPr>
              <w:t>Increase/(</w:t>
            </w:r>
            <w:proofErr w:type="gramEnd"/>
            <w:r>
              <w:rPr>
                <w:sz w:val="16"/>
              </w:rPr>
              <w:t>Decrease)</w:t>
            </w:r>
            <w:r>
              <w:rPr>
                <w:spacing w:val="-9"/>
                <w:sz w:val="16"/>
              </w:rPr>
              <w:t xml:space="preserve"> </w:t>
            </w:r>
            <w:r>
              <w:rPr>
                <w:sz w:val="16"/>
              </w:rPr>
              <w:t>in</w:t>
            </w:r>
            <w:r>
              <w:rPr>
                <w:spacing w:val="-6"/>
                <w:sz w:val="16"/>
              </w:rPr>
              <w:t xml:space="preserve"> </w:t>
            </w:r>
            <w:r>
              <w:rPr>
                <w:sz w:val="16"/>
              </w:rPr>
              <w:t>trade</w:t>
            </w:r>
            <w:r>
              <w:rPr>
                <w:spacing w:val="-7"/>
                <w:sz w:val="16"/>
              </w:rPr>
              <w:t xml:space="preserve"> </w:t>
            </w:r>
            <w:r>
              <w:rPr>
                <w:sz w:val="16"/>
              </w:rPr>
              <w:t>and</w:t>
            </w:r>
            <w:r>
              <w:rPr>
                <w:spacing w:val="-5"/>
                <w:sz w:val="16"/>
              </w:rPr>
              <w:t xml:space="preserve"> </w:t>
            </w:r>
            <w:r>
              <w:rPr>
                <w:sz w:val="16"/>
              </w:rPr>
              <w:t>other</w:t>
            </w:r>
            <w:r>
              <w:rPr>
                <w:spacing w:val="-6"/>
                <w:sz w:val="16"/>
              </w:rPr>
              <w:t xml:space="preserve"> </w:t>
            </w:r>
            <w:r>
              <w:rPr>
                <w:spacing w:val="-2"/>
                <w:sz w:val="16"/>
              </w:rPr>
              <w:t>payables</w:t>
            </w:r>
          </w:p>
        </w:tc>
        <w:tc>
          <w:tcPr>
            <w:tcW w:w="885" w:type="dxa"/>
          </w:tcPr>
          <w:p w14:paraId="4274F12F" w14:textId="77777777" w:rsidR="00F57465" w:rsidRDefault="00F57465" w:rsidP="009F2E90">
            <w:pPr>
              <w:pStyle w:val="TableParagraph"/>
              <w:ind w:right="68"/>
              <w:rPr>
                <w:rFonts w:ascii="Inter SemiBold"/>
                <w:b/>
                <w:sz w:val="16"/>
              </w:rPr>
            </w:pPr>
            <w:r>
              <w:rPr>
                <w:rFonts w:ascii="Inter SemiBold"/>
                <w:b/>
                <w:spacing w:val="-2"/>
                <w:sz w:val="16"/>
              </w:rPr>
              <w:t>2,358</w:t>
            </w:r>
          </w:p>
        </w:tc>
        <w:tc>
          <w:tcPr>
            <w:tcW w:w="836" w:type="dxa"/>
          </w:tcPr>
          <w:p w14:paraId="1B557C2E" w14:textId="77777777" w:rsidR="00F57465" w:rsidRDefault="00F57465" w:rsidP="009F2E90">
            <w:pPr>
              <w:pStyle w:val="TableParagraph"/>
              <w:ind w:right="68"/>
              <w:rPr>
                <w:position w:val="5"/>
                <w:sz w:val="9"/>
              </w:rPr>
            </w:pPr>
            <w:r>
              <w:rPr>
                <w:spacing w:val="-2"/>
                <w:sz w:val="16"/>
              </w:rPr>
              <w:t>4,765</w:t>
            </w:r>
            <w:r>
              <w:rPr>
                <w:spacing w:val="-2"/>
                <w:position w:val="5"/>
                <w:sz w:val="9"/>
              </w:rPr>
              <w:t>1</w:t>
            </w:r>
          </w:p>
        </w:tc>
        <w:tc>
          <w:tcPr>
            <w:tcW w:w="964" w:type="dxa"/>
          </w:tcPr>
          <w:p w14:paraId="3989BDF6" w14:textId="77777777" w:rsidR="00F57465" w:rsidRDefault="00F57465" w:rsidP="009F2E90">
            <w:pPr>
              <w:pStyle w:val="TableParagraph"/>
              <w:ind w:right="68"/>
              <w:rPr>
                <w:sz w:val="16"/>
              </w:rPr>
            </w:pPr>
            <w:r>
              <w:rPr>
                <w:spacing w:val="-5"/>
                <w:sz w:val="16"/>
              </w:rPr>
              <w:t>10</w:t>
            </w:r>
          </w:p>
        </w:tc>
      </w:tr>
      <w:tr w:rsidR="00F57465" w14:paraId="13C9A4A5" w14:textId="77777777" w:rsidTr="00F57465">
        <w:trPr>
          <w:trHeight w:val="330"/>
        </w:trPr>
        <w:tc>
          <w:tcPr>
            <w:tcW w:w="4706" w:type="dxa"/>
          </w:tcPr>
          <w:p w14:paraId="3F8C30F3" w14:textId="77777777" w:rsidR="00F57465" w:rsidRDefault="00F57465" w:rsidP="009F2E90">
            <w:pPr>
              <w:pStyle w:val="TableParagraph"/>
              <w:ind w:left="80"/>
              <w:jc w:val="left"/>
              <w:rPr>
                <w:sz w:val="16"/>
              </w:rPr>
            </w:pPr>
            <w:r>
              <w:rPr>
                <w:sz w:val="16"/>
              </w:rPr>
              <w:t>Use</w:t>
            </w:r>
            <w:r>
              <w:rPr>
                <w:spacing w:val="-3"/>
                <w:sz w:val="16"/>
              </w:rPr>
              <w:t xml:space="preserve"> </w:t>
            </w:r>
            <w:r>
              <w:rPr>
                <w:sz w:val="16"/>
              </w:rPr>
              <w:t>of</w:t>
            </w:r>
            <w:r>
              <w:rPr>
                <w:spacing w:val="-2"/>
                <w:sz w:val="16"/>
              </w:rPr>
              <w:t xml:space="preserve"> </w:t>
            </w:r>
            <w:r>
              <w:rPr>
                <w:sz w:val="16"/>
              </w:rPr>
              <w:t>provisions</w:t>
            </w:r>
            <w:r>
              <w:rPr>
                <w:spacing w:val="-3"/>
                <w:sz w:val="16"/>
              </w:rPr>
              <w:t xml:space="preserve"> </w:t>
            </w:r>
            <w:r>
              <w:rPr>
                <w:sz w:val="16"/>
              </w:rPr>
              <w:t>–</w:t>
            </w:r>
            <w:r>
              <w:rPr>
                <w:spacing w:val="-3"/>
                <w:sz w:val="16"/>
              </w:rPr>
              <w:t xml:space="preserve"> </w:t>
            </w:r>
            <w:r>
              <w:rPr>
                <w:sz w:val="16"/>
              </w:rPr>
              <w:t>cash</w:t>
            </w:r>
            <w:r>
              <w:rPr>
                <w:spacing w:val="-2"/>
                <w:sz w:val="16"/>
              </w:rPr>
              <w:t xml:space="preserve"> payment</w:t>
            </w:r>
          </w:p>
        </w:tc>
        <w:tc>
          <w:tcPr>
            <w:tcW w:w="885" w:type="dxa"/>
          </w:tcPr>
          <w:p w14:paraId="003EB65E" w14:textId="77777777" w:rsidR="00F57465" w:rsidRDefault="00F57465" w:rsidP="009F2E90">
            <w:pPr>
              <w:pStyle w:val="TableParagraph"/>
              <w:ind w:right="68"/>
              <w:rPr>
                <w:rFonts w:ascii="Inter SemiBold"/>
                <w:b/>
                <w:sz w:val="16"/>
              </w:rPr>
            </w:pPr>
            <w:r>
              <w:rPr>
                <w:rFonts w:ascii="Inter SemiBold"/>
                <w:b/>
                <w:spacing w:val="-2"/>
                <w:sz w:val="16"/>
              </w:rPr>
              <w:t>(276)</w:t>
            </w:r>
          </w:p>
        </w:tc>
        <w:tc>
          <w:tcPr>
            <w:tcW w:w="836" w:type="dxa"/>
          </w:tcPr>
          <w:p w14:paraId="00E6F0B2" w14:textId="77777777" w:rsidR="00F57465" w:rsidRDefault="00F57465" w:rsidP="009F2E90">
            <w:pPr>
              <w:pStyle w:val="TableParagraph"/>
              <w:ind w:right="68"/>
              <w:rPr>
                <w:sz w:val="16"/>
              </w:rPr>
            </w:pPr>
            <w:r>
              <w:rPr>
                <w:spacing w:val="-2"/>
                <w:sz w:val="16"/>
              </w:rPr>
              <w:t>(743)</w:t>
            </w:r>
          </w:p>
        </w:tc>
        <w:tc>
          <w:tcPr>
            <w:tcW w:w="964" w:type="dxa"/>
          </w:tcPr>
          <w:p w14:paraId="36AC8727" w14:textId="77777777" w:rsidR="00F57465" w:rsidRDefault="00F57465" w:rsidP="009F2E90">
            <w:pPr>
              <w:pStyle w:val="TableParagraph"/>
              <w:ind w:right="68"/>
              <w:rPr>
                <w:sz w:val="16"/>
              </w:rPr>
            </w:pPr>
            <w:r>
              <w:rPr>
                <w:spacing w:val="-5"/>
                <w:sz w:val="16"/>
              </w:rPr>
              <w:t>11</w:t>
            </w:r>
          </w:p>
        </w:tc>
      </w:tr>
      <w:tr w:rsidR="00F57465" w14:paraId="30EA6066" w14:textId="77777777" w:rsidTr="00F57465">
        <w:trPr>
          <w:trHeight w:val="330"/>
        </w:trPr>
        <w:tc>
          <w:tcPr>
            <w:tcW w:w="4706" w:type="dxa"/>
          </w:tcPr>
          <w:p w14:paraId="39BE12F3" w14:textId="77777777" w:rsidR="00F57465" w:rsidRDefault="00F57465" w:rsidP="009F2E90">
            <w:pPr>
              <w:pStyle w:val="TableParagraph"/>
              <w:ind w:left="80"/>
              <w:jc w:val="left"/>
              <w:rPr>
                <w:sz w:val="16"/>
              </w:rPr>
            </w:pPr>
            <w:r>
              <w:rPr>
                <w:sz w:val="16"/>
              </w:rPr>
              <w:t>Use</w:t>
            </w:r>
            <w:r>
              <w:rPr>
                <w:spacing w:val="-7"/>
                <w:sz w:val="16"/>
              </w:rPr>
              <w:t xml:space="preserve"> </w:t>
            </w:r>
            <w:r>
              <w:rPr>
                <w:sz w:val="16"/>
              </w:rPr>
              <w:t>of</w:t>
            </w:r>
            <w:r>
              <w:rPr>
                <w:spacing w:val="-3"/>
                <w:sz w:val="16"/>
              </w:rPr>
              <w:t xml:space="preserve"> </w:t>
            </w:r>
            <w:r>
              <w:rPr>
                <w:sz w:val="16"/>
              </w:rPr>
              <w:t>Provision</w:t>
            </w:r>
            <w:r>
              <w:rPr>
                <w:spacing w:val="-4"/>
                <w:sz w:val="16"/>
              </w:rPr>
              <w:t xml:space="preserve"> </w:t>
            </w:r>
            <w:r>
              <w:rPr>
                <w:sz w:val="16"/>
              </w:rPr>
              <w:t>–</w:t>
            </w:r>
            <w:r>
              <w:rPr>
                <w:spacing w:val="-4"/>
                <w:sz w:val="16"/>
              </w:rPr>
              <w:t xml:space="preserve"> </w:t>
            </w:r>
            <w:r>
              <w:rPr>
                <w:sz w:val="16"/>
              </w:rPr>
              <w:t>transfer</w:t>
            </w:r>
            <w:r>
              <w:rPr>
                <w:spacing w:val="-4"/>
                <w:sz w:val="16"/>
              </w:rPr>
              <w:t xml:space="preserve"> </w:t>
            </w:r>
            <w:r>
              <w:rPr>
                <w:sz w:val="16"/>
              </w:rPr>
              <w:t>to</w:t>
            </w:r>
            <w:r>
              <w:rPr>
                <w:spacing w:val="-3"/>
                <w:sz w:val="16"/>
              </w:rPr>
              <w:t xml:space="preserve"> </w:t>
            </w:r>
            <w:r>
              <w:rPr>
                <w:sz w:val="16"/>
              </w:rPr>
              <w:t>other</w:t>
            </w:r>
            <w:r>
              <w:rPr>
                <w:spacing w:val="-4"/>
                <w:sz w:val="16"/>
              </w:rPr>
              <w:t xml:space="preserve"> </w:t>
            </w:r>
            <w:r>
              <w:rPr>
                <w:spacing w:val="-2"/>
                <w:sz w:val="16"/>
              </w:rPr>
              <w:t>payable</w:t>
            </w:r>
          </w:p>
        </w:tc>
        <w:tc>
          <w:tcPr>
            <w:tcW w:w="885" w:type="dxa"/>
          </w:tcPr>
          <w:p w14:paraId="4BE9D948" w14:textId="77777777" w:rsidR="00F57465" w:rsidRDefault="00F57465" w:rsidP="009F2E90">
            <w:pPr>
              <w:pStyle w:val="TableParagraph"/>
              <w:ind w:right="68"/>
              <w:rPr>
                <w:rFonts w:ascii="Inter SemiBold"/>
                <w:b/>
                <w:sz w:val="16"/>
              </w:rPr>
            </w:pPr>
            <w:r>
              <w:rPr>
                <w:rFonts w:ascii="Inter SemiBold"/>
                <w:b/>
                <w:spacing w:val="-2"/>
                <w:sz w:val="16"/>
              </w:rPr>
              <w:t>(636)</w:t>
            </w:r>
          </w:p>
        </w:tc>
        <w:tc>
          <w:tcPr>
            <w:tcW w:w="836" w:type="dxa"/>
          </w:tcPr>
          <w:p w14:paraId="6541734C" w14:textId="77777777" w:rsidR="00F57465" w:rsidRDefault="00F57465" w:rsidP="009F2E90">
            <w:pPr>
              <w:pStyle w:val="TableParagraph"/>
              <w:ind w:right="68"/>
              <w:rPr>
                <w:sz w:val="16"/>
              </w:rPr>
            </w:pPr>
            <w:r>
              <w:rPr>
                <w:spacing w:val="-10"/>
                <w:sz w:val="16"/>
              </w:rPr>
              <w:t>-</w:t>
            </w:r>
          </w:p>
        </w:tc>
        <w:tc>
          <w:tcPr>
            <w:tcW w:w="964" w:type="dxa"/>
          </w:tcPr>
          <w:p w14:paraId="1AF12A24" w14:textId="77777777" w:rsidR="00F57465" w:rsidRDefault="00F57465" w:rsidP="009F2E90">
            <w:pPr>
              <w:pStyle w:val="TableParagraph"/>
              <w:ind w:right="68"/>
              <w:rPr>
                <w:sz w:val="16"/>
              </w:rPr>
            </w:pPr>
            <w:r>
              <w:rPr>
                <w:spacing w:val="-5"/>
                <w:sz w:val="16"/>
              </w:rPr>
              <w:t>11</w:t>
            </w:r>
          </w:p>
        </w:tc>
      </w:tr>
      <w:tr w:rsidR="00F57465" w14:paraId="6A7E752A" w14:textId="77777777" w:rsidTr="00F57465">
        <w:trPr>
          <w:trHeight w:val="330"/>
        </w:trPr>
        <w:tc>
          <w:tcPr>
            <w:tcW w:w="4706" w:type="dxa"/>
            <w:shd w:val="clear" w:color="auto" w:fill="EDEAE3"/>
          </w:tcPr>
          <w:p w14:paraId="2A81012C" w14:textId="77777777" w:rsidR="00F57465" w:rsidRDefault="00F57465" w:rsidP="009F2E90">
            <w:pPr>
              <w:pStyle w:val="TableParagraph"/>
              <w:ind w:left="80"/>
              <w:jc w:val="left"/>
              <w:rPr>
                <w:rFonts w:ascii="Inter SemiBold"/>
                <w:b/>
                <w:sz w:val="16"/>
              </w:rPr>
            </w:pPr>
            <w:r>
              <w:rPr>
                <w:rFonts w:ascii="Inter SemiBold"/>
                <w:b/>
                <w:sz w:val="16"/>
              </w:rPr>
              <w:t>Net</w:t>
            </w:r>
            <w:r>
              <w:rPr>
                <w:rFonts w:ascii="Inter SemiBold"/>
                <w:b/>
                <w:spacing w:val="-6"/>
                <w:sz w:val="16"/>
              </w:rPr>
              <w:t xml:space="preserve"> </w:t>
            </w:r>
            <w:r>
              <w:rPr>
                <w:rFonts w:ascii="Inter SemiBold"/>
                <w:b/>
                <w:sz w:val="16"/>
              </w:rPr>
              <w:t>cash</w:t>
            </w:r>
            <w:r>
              <w:rPr>
                <w:rFonts w:ascii="Inter SemiBold"/>
                <w:b/>
                <w:spacing w:val="-4"/>
                <w:sz w:val="16"/>
              </w:rPr>
              <w:t xml:space="preserve"> </w:t>
            </w:r>
            <w:r>
              <w:rPr>
                <w:rFonts w:ascii="Inter SemiBold"/>
                <w:b/>
                <w:sz w:val="16"/>
              </w:rPr>
              <w:t>outflow</w:t>
            </w:r>
            <w:r>
              <w:rPr>
                <w:rFonts w:ascii="Inter SemiBold"/>
                <w:b/>
                <w:spacing w:val="-3"/>
                <w:sz w:val="16"/>
              </w:rPr>
              <w:t xml:space="preserve"> </w:t>
            </w:r>
            <w:r>
              <w:rPr>
                <w:rFonts w:ascii="Inter SemiBold"/>
                <w:b/>
                <w:sz w:val="16"/>
              </w:rPr>
              <w:t>from</w:t>
            </w:r>
            <w:r>
              <w:rPr>
                <w:rFonts w:ascii="Inter SemiBold"/>
                <w:b/>
                <w:spacing w:val="-3"/>
                <w:sz w:val="16"/>
              </w:rPr>
              <w:t xml:space="preserve"> </w:t>
            </w:r>
            <w:r>
              <w:rPr>
                <w:rFonts w:ascii="Inter SemiBold"/>
                <w:b/>
                <w:sz w:val="16"/>
              </w:rPr>
              <w:t>operating</w:t>
            </w:r>
            <w:r>
              <w:rPr>
                <w:rFonts w:ascii="Inter SemiBold"/>
                <w:b/>
                <w:spacing w:val="-3"/>
                <w:sz w:val="16"/>
              </w:rPr>
              <w:t xml:space="preserve"> </w:t>
            </w:r>
            <w:r>
              <w:rPr>
                <w:rFonts w:ascii="Inter SemiBold"/>
                <w:b/>
                <w:spacing w:val="-2"/>
                <w:sz w:val="16"/>
              </w:rPr>
              <w:t>activities</w:t>
            </w:r>
          </w:p>
        </w:tc>
        <w:tc>
          <w:tcPr>
            <w:tcW w:w="885" w:type="dxa"/>
            <w:shd w:val="clear" w:color="auto" w:fill="EDEAE3"/>
          </w:tcPr>
          <w:p w14:paraId="3216BFD7" w14:textId="77777777" w:rsidR="00F57465" w:rsidRDefault="00F57465" w:rsidP="009F2E90">
            <w:pPr>
              <w:pStyle w:val="TableParagraph"/>
              <w:ind w:right="68"/>
              <w:rPr>
                <w:rFonts w:ascii="Inter SemiBold"/>
                <w:b/>
                <w:sz w:val="16"/>
              </w:rPr>
            </w:pPr>
            <w:r>
              <w:rPr>
                <w:rFonts w:ascii="Inter SemiBold"/>
                <w:b/>
                <w:spacing w:val="-2"/>
                <w:sz w:val="16"/>
              </w:rPr>
              <w:t>(53,989)</w:t>
            </w:r>
          </w:p>
        </w:tc>
        <w:tc>
          <w:tcPr>
            <w:tcW w:w="836" w:type="dxa"/>
            <w:shd w:val="clear" w:color="auto" w:fill="EDEAE3"/>
          </w:tcPr>
          <w:p w14:paraId="2DCA6031" w14:textId="77777777" w:rsidR="00F57465" w:rsidRDefault="00F57465" w:rsidP="009F2E90">
            <w:pPr>
              <w:pStyle w:val="TableParagraph"/>
              <w:ind w:right="68"/>
              <w:rPr>
                <w:sz w:val="16"/>
              </w:rPr>
            </w:pPr>
            <w:r>
              <w:rPr>
                <w:spacing w:val="-2"/>
                <w:sz w:val="16"/>
              </w:rPr>
              <w:t>(59,183)</w:t>
            </w:r>
          </w:p>
        </w:tc>
        <w:tc>
          <w:tcPr>
            <w:tcW w:w="964" w:type="dxa"/>
          </w:tcPr>
          <w:p w14:paraId="47D8FD69" w14:textId="77777777" w:rsidR="00F57465" w:rsidRDefault="00F57465" w:rsidP="009F2E90">
            <w:pPr>
              <w:pStyle w:val="TableParagraph"/>
              <w:ind w:right="68"/>
              <w:rPr>
                <w:sz w:val="16"/>
              </w:rPr>
            </w:pPr>
            <w:r>
              <w:rPr>
                <w:spacing w:val="-10"/>
                <w:sz w:val="16"/>
              </w:rPr>
              <w:t>-</w:t>
            </w:r>
          </w:p>
        </w:tc>
      </w:tr>
    </w:tbl>
    <w:tbl>
      <w:tblPr>
        <w:tblpPr w:leftFromText="180" w:rightFromText="180" w:vertAnchor="text" w:horzAnchor="margin" w:tblpY="299"/>
        <w:tblW w:w="7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6"/>
        <w:gridCol w:w="851"/>
        <w:gridCol w:w="837"/>
        <w:gridCol w:w="965"/>
      </w:tblGrid>
      <w:tr w:rsidR="00F57465" w14:paraId="25FC8A6F" w14:textId="77777777" w:rsidTr="00F57465">
        <w:trPr>
          <w:trHeight w:val="699"/>
        </w:trPr>
        <w:tc>
          <w:tcPr>
            <w:tcW w:w="4706" w:type="dxa"/>
            <w:shd w:val="clear" w:color="auto" w:fill="F7F4F0"/>
          </w:tcPr>
          <w:p w14:paraId="1C2D7337" w14:textId="77777777" w:rsidR="00F57465" w:rsidRDefault="00F57465" w:rsidP="00F57465">
            <w:pPr>
              <w:pStyle w:val="TableParagraph"/>
              <w:spacing w:before="0"/>
              <w:jc w:val="left"/>
              <w:rPr>
                <w:rFonts w:ascii="Inter SemiBold"/>
                <w:b/>
                <w:sz w:val="16"/>
              </w:rPr>
            </w:pPr>
          </w:p>
          <w:p w14:paraId="16A9D47B" w14:textId="77777777" w:rsidR="00F57465" w:rsidRDefault="00F57465" w:rsidP="00F57465">
            <w:pPr>
              <w:pStyle w:val="TableParagraph"/>
              <w:spacing w:before="86"/>
              <w:jc w:val="left"/>
              <w:rPr>
                <w:rFonts w:ascii="Inter SemiBold"/>
                <w:b/>
                <w:sz w:val="16"/>
              </w:rPr>
            </w:pPr>
          </w:p>
          <w:p w14:paraId="0C4941D0" w14:textId="77777777" w:rsidR="00F57465" w:rsidRDefault="00F57465" w:rsidP="00F57465">
            <w:pPr>
              <w:pStyle w:val="TableParagraph"/>
              <w:spacing w:before="1"/>
              <w:ind w:left="85"/>
              <w:jc w:val="left"/>
              <w:rPr>
                <w:rFonts w:ascii="Inter SemiBold"/>
                <w:b/>
                <w:sz w:val="16"/>
              </w:rPr>
            </w:pPr>
            <w:r>
              <w:rPr>
                <w:rFonts w:ascii="Inter SemiBold"/>
                <w:b/>
                <w:sz w:val="16"/>
              </w:rPr>
              <w:t>Cash</w:t>
            </w:r>
            <w:r>
              <w:rPr>
                <w:rFonts w:ascii="Inter SemiBold"/>
                <w:b/>
                <w:spacing w:val="-6"/>
                <w:sz w:val="16"/>
              </w:rPr>
              <w:t xml:space="preserve"> </w:t>
            </w:r>
            <w:r>
              <w:rPr>
                <w:rFonts w:ascii="Inter SemiBold"/>
                <w:b/>
                <w:sz w:val="16"/>
              </w:rPr>
              <w:t>flows</w:t>
            </w:r>
            <w:r>
              <w:rPr>
                <w:rFonts w:ascii="Inter SemiBold"/>
                <w:b/>
                <w:spacing w:val="-6"/>
                <w:sz w:val="16"/>
              </w:rPr>
              <w:t xml:space="preserve"> </w:t>
            </w:r>
            <w:r>
              <w:rPr>
                <w:rFonts w:ascii="Inter SemiBold"/>
                <w:b/>
                <w:sz w:val="16"/>
              </w:rPr>
              <w:t>from</w:t>
            </w:r>
            <w:r>
              <w:rPr>
                <w:rFonts w:ascii="Inter SemiBold"/>
                <w:b/>
                <w:spacing w:val="-5"/>
                <w:sz w:val="16"/>
              </w:rPr>
              <w:t xml:space="preserve"> </w:t>
            </w:r>
            <w:r>
              <w:rPr>
                <w:rFonts w:ascii="Inter SemiBold"/>
                <w:b/>
                <w:sz w:val="16"/>
              </w:rPr>
              <w:t>investing</w:t>
            </w:r>
            <w:r>
              <w:rPr>
                <w:rFonts w:ascii="Inter SemiBold"/>
                <w:b/>
                <w:spacing w:val="-5"/>
                <w:sz w:val="16"/>
              </w:rPr>
              <w:t xml:space="preserve"> </w:t>
            </w:r>
            <w:r>
              <w:rPr>
                <w:rFonts w:ascii="Inter SemiBold"/>
                <w:b/>
                <w:spacing w:val="-2"/>
                <w:sz w:val="16"/>
              </w:rPr>
              <w:t>activities</w:t>
            </w:r>
          </w:p>
        </w:tc>
        <w:tc>
          <w:tcPr>
            <w:tcW w:w="851" w:type="dxa"/>
            <w:shd w:val="clear" w:color="auto" w:fill="F7F4F0"/>
          </w:tcPr>
          <w:p w14:paraId="716E74D8" w14:textId="77777777" w:rsidR="00F57465" w:rsidRDefault="00F57465" w:rsidP="00F57465">
            <w:pPr>
              <w:pStyle w:val="TableParagraph"/>
              <w:spacing w:before="74"/>
              <w:ind w:right="64"/>
              <w:rPr>
                <w:rFonts w:ascii="Inter SemiBold"/>
                <w:b/>
                <w:sz w:val="16"/>
              </w:rPr>
            </w:pPr>
            <w:r>
              <w:rPr>
                <w:rFonts w:ascii="Inter SemiBold"/>
                <w:b/>
                <w:spacing w:val="-2"/>
                <w:sz w:val="16"/>
              </w:rPr>
              <w:t>2025/26</w:t>
            </w:r>
          </w:p>
          <w:p w14:paraId="358569B9" w14:textId="77777777" w:rsidR="00F57465" w:rsidRDefault="00F57465" w:rsidP="00F57465">
            <w:pPr>
              <w:pStyle w:val="TableParagraph"/>
              <w:spacing w:before="6"/>
              <w:ind w:right="63"/>
              <w:rPr>
                <w:rFonts w:ascii="Inter SemiBold"/>
                <w:b/>
                <w:sz w:val="16"/>
              </w:rPr>
            </w:pPr>
            <w:r>
              <w:rPr>
                <w:rFonts w:ascii="Inter SemiBold"/>
                <w:b/>
                <w:spacing w:val="-2"/>
                <w:sz w:val="16"/>
              </w:rPr>
              <w:t>Total</w:t>
            </w:r>
          </w:p>
          <w:p w14:paraId="5A359D5F" w14:textId="77777777" w:rsidR="00F57465" w:rsidRDefault="00F57465" w:rsidP="00F57465">
            <w:pPr>
              <w:pStyle w:val="TableParagraph"/>
              <w:spacing w:before="7"/>
              <w:ind w:right="64"/>
              <w:rPr>
                <w:rFonts w:ascii="Inter SemiBold" w:hAnsi="Inter SemiBold"/>
                <w:b/>
                <w:sz w:val="16"/>
              </w:rPr>
            </w:pPr>
            <w:r>
              <w:rPr>
                <w:rFonts w:ascii="Inter SemiBold" w:hAnsi="Inter SemiBold"/>
                <w:b/>
                <w:spacing w:val="-4"/>
                <w:sz w:val="16"/>
              </w:rPr>
              <w:t>£000</w:t>
            </w:r>
          </w:p>
        </w:tc>
        <w:tc>
          <w:tcPr>
            <w:tcW w:w="837" w:type="dxa"/>
            <w:shd w:val="clear" w:color="auto" w:fill="F7F4F0"/>
          </w:tcPr>
          <w:p w14:paraId="55E32412" w14:textId="77777777" w:rsidR="00F57465" w:rsidRDefault="00F57465" w:rsidP="00F57465">
            <w:pPr>
              <w:pStyle w:val="TableParagraph"/>
              <w:spacing w:before="74"/>
              <w:ind w:right="65"/>
              <w:rPr>
                <w:rFonts w:ascii="Inter SemiBold"/>
                <w:b/>
                <w:sz w:val="16"/>
              </w:rPr>
            </w:pPr>
            <w:r>
              <w:rPr>
                <w:rFonts w:ascii="Inter SemiBold"/>
                <w:b/>
                <w:spacing w:val="-2"/>
                <w:sz w:val="16"/>
              </w:rPr>
              <w:t>2024/25</w:t>
            </w:r>
          </w:p>
          <w:p w14:paraId="05EBA939" w14:textId="77777777" w:rsidR="00F57465" w:rsidRDefault="00F57465" w:rsidP="00F57465">
            <w:pPr>
              <w:pStyle w:val="TableParagraph"/>
              <w:spacing w:before="6"/>
              <w:ind w:right="64"/>
              <w:rPr>
                <w:rFonts w:ascii="Inter SemiBold"/>
                <w:b/>
                <w:sz w:val="16"/>
              </w:rPr>
            </w:pPr>
            <w:r>
              <w:rPr>
                <w:rFonts w:ascii="Inter SemiBold"/>
                <w:b/>
                <w:spacing w:val="-2"/>
                <w:sz w:val="16"/>
              </w:rPr>
              <w:t>Total</w:t>
            </w:r>
          </w:p>
          <w:p w14:paraId="3CC7ABA6" w14:textId="77777777" w:rsidR="00F57465" w:rsidRDefault="00F57465" w:rsidP="00F57465">
            <w:pPr>
              <w:pStyle w:val="TableParagraph"/>
              <w:spacing w:before="7"/>
              <w:ind w:right="64"/>
              <w:rPr>
                <w:rFonts w:ascii="Inter SemiBold" w:hAnsi="Inter SemiBold"/>
                <w:b/>
                <w:sz w:val="16"/>
              </w:rPr>
            </w:pPr>
            <w:r>
              <w:rPr>
                <w:rFonts w:ascii="Inter SemiBold" w:hAnsi="Inter SemiBold"/>
                <w:b/>
                <w:spacing w:val="-4"/>
                <w:sz w:val="16"/>
              </w:rPr>
              <w:t>£000</w:t>
            </w:r>
          </w:p>
        </w:tc>
        <w:tc>
          <w:tcPr>
            <w:tcW w:w="965" w:type="dxa"/>
            <w:tcBorders>
              <w:top w:val="single" w:sz="8" w:space="0" w:color="000000"/>
              <w:bottom w:val="single" w:sz="8" w:space="0" w:color="000000"/>
              <w:right w:val="single" w:sz="8" w:space="0" w:color="000000"/>
            </w:tcBorders>
            <w:shd w:val="clear" w:color="auto" w:fill="00436C"/>
          </w:tcPr>
          <w:p w14:paraId="5310E522" w14:textId="77777777" w:rsidR="00F57465" w:rsidRDefault="00F57465" w:rsidP="00F57465">
            <w:pPr>
              <w:pStyle w:val="TableParagraph"/>
              <w:jc w:val="left"/>
              <w:rPr>
                <w:rFonts w:ascii="Inter SemiBold"/>
                <w:b/>
                <w:sz w:val="16"/>
              </w:rPr>
            </w:pPr>
          </w:p>
          <w:p w14:paraId="4A331D6C" w14:textId="77777777" w:rsidR="00F57465" w:rsidRDefault="00F57465" w:rsidP="00F57465">
            <w:pPr>
              <w:pStyle w:val="TableParagraph"/>
              <w:spacing w:before="0" w:line="247" w:lineRule="auto"/>
              <w:ind w:left="170" w:right="62" w:firstLine="60"/>
              <w:jc w:val="left"/>
              <w:rPr>
                <w:rFonts w:ascii="Inter SemiBold"/>
                <w:b/>
                <w:sz w:val="16"/>
              </w:rPr>
            </w:pPr>
            <w:r>
              <w:rPr>
                <w:rFonts w:ascii="Inter SemiBold"/>
                <w:b/>
                <w:color w:val="FFFFFF"/>
                <w:sz w:val="16"/>
              </w:rPr>
              <w:t>Notes</w:t>
            </w:r>
            <w:r>
              <w:rPr>
                <w:rFonts w:ascii="Inter SemiBold"/>
                <w:b/>
                <w:color w:val="FFFFFF"/>
                <w:spacing w:val="-10"/>
                <w:sz w:val="16"/>
              </w:rPr>
              <w:t xml:space="preserve"> </w:t>
            </w:r>
            <w:r>
              <w:rPr>
                <w:rFonts w:ascii="Inter SemiBold"/>
                <w:b/>
                <w:color w:val="FFFFFF"/>
                <w:sz w:val="16"/>
              </w:rPr>
              <w:t>to</w:t>
            </w:r>
            <w:r>
              <w:rPr>
                <w:rFonts w:ascii="Inter SemiBold"/>
                <w:b/>
                <w:color w:val="FFFFFF"/>
                <w:spacing w:val="40"/>
                <w:sz w:val="16"/>
              </w:rPr>
              <w:t xml:space="preserve"> </w:t>
            </w:r>
            <w:r>
              <w:rPr>
                <w:rFonts w:ascii="Inter SemiBold"/>
                <w:b/>
                <w:color w:val="FFFFFF"/>
                <w:spacing w:val="-2"/>
                <w:sz w:val="16"/>
              </w:rPr>
              <w:t>accounts</w:t>
            </w:r>
          </w:p>
        </w:tc>
      </w:tr>
      <w:tr w:rsidR="00F57465" w14:paraId="46A07C23" w14:textId="77777777" w:rsidTr="00F57465">
        <w:trPr>
          <w:trHeight w:val="340"/>
        </w:trPr>
        <w:tc>
          <w:tcPr>
            <w:tcW w:w="4706" w:type="dxa"/>
          </w:tcPr>
          <w:p w14:paraId="645781C3" w14:textId="77777777" w:rsidR="00F57465" w:rsidRDefault="00F57465" w:rsidP="00F57465">
            <w:pPr>
              <w:pStyle w:val="TableParagraph"/>
              <w:spacing w:before="75"/>
              <w:ind w:left="85"/>
              <w:jc w:val="left"/>
              <w:rPr>
                <w:sz w:val="16"/>
              </w:rPr>
            </w:pPr>
            <w:r>
              <w:rPr>
                <w:sz w:val="16"/>
              </w:rPr>
              <w:t>Purchase</w:t>
            </w:r>
            <w:r>
              <w:rPr>
                <w:spacing w:val="-5"/>
                <w:sz w:val="16"/>
              </w:rPr>
              <w:t xml:space="preserve"> </w:t>
            </w:r>
            <w:r>
              <w:rPr>
                <w:sz w:val="16"/>
              </w:rPr>
              <w:t>of</w:t>
            </w:r>
            <w:r>
              <w:rPr>
                <w:spacing w:val="-3"/>
                <w:sz w:val="16"/>
              </w:rPr>
              <w:t xml:space="preserve"> </w:t>
            </w:r>
            <w:r>
              <w:rPr>
                <w:sz w:val="16"/>
              </w:rPr>
              <w:t>property,</w:t>
            </w:r>
            <w:r>
              <w:rPr>
                <w:spacing w:val="-5"/>
                <w:sz w:val="16"/>
              </w:rPr>
              <w:t xml:space="preserve"> </w:t>
            </w:r>
            <w:proofErr w:type="gramStart"/>
            <w:r>
              <w:rPr>
                <w:sz w:val="16"/>
              </w:rPr>
              <w:t>plant</w:t>
            </w:r>
            <w:proofErr w:type="gramEnd"/>
            <w:r>
              <w:rPr>
                <w:spacing w:val="-3"/>
                <w:sz w:val="16"/>
              </w:rPr>
              <w:t xml:space="preserve"> </w:t>
            </w:r>
            <w:r>
              <w:rPr>
                <w:sz w:val="16"/>
              </w:rPr>
              <w:t>and</w:t>
            </w:r>
            <w:r>
              <w:rPr>
                <w:spacing w:val="-3"/>
                <w:sz w:val="16"/>
              </w:rPr>
              <w:t xml:space="preserve"> </w:t>
            </w:r>
            <w:r>
              <w:rPr>
                <w:spacing w:val="-2"/>
                <w:sz w:val="16"/>
              </w:rPr>
              <w:t>equipment</w:t>
            </w:r>
          </w:p>
        </w:tc>
        <w:tc>
          <w:tcPr>
            <w:tcW w:w="851" w:type="dxa"/>
          </w:tcPr>
          <w:p w14:paraId="0C1A13F3" w14:textId="77777777" w:rsidR="00F57465" w:rsidRDefault="00F57465" w:rsidP="00F57465">
            <w:pPr>
              <w:pStyle w:val="TableParagraph"/>
              <w:spacing w:before="75"/>
              <w:ind w:right="64"/>
              <w:rPr>
                <w:rFonts w:ascii="Inter SemiBold"/>
                <w:b/>
                <w:sz w:val="16"/>
              </w:rPr>
            </w:pPr>
            <w:r>
              <w:rPr>
                <w:rFonts w:ascii="Inter SemiBold"/>
                <w:b/>
                <w:spacing w:val="-2"/>
                <w:sz w:val="16"/>
              </w:rPr>
              <w:t>(751)</w:t>
            </w:r>
          </w:p>
        </w:tc>
        <w:tc>
          <w:tcPr>
            <w:tcW w:w="837" w:type="dxa"/>
          </w:tcPr>
          <w:p w14:paraId="5F7BF94A" w14:textId="77777777" w:rsidR="00F57465" w:rsidRDefault="00F57465" w:rsidP="00F57465">
            <w:pPr>
              <w:pStyle w:val="TableParagraph"/>
              <w:spacing w:before="75"/>
              <w:ind w:right="65"/>
              <w:rPr>
                <w:sz w:val="16"/>
              </w:rPr>
            </w:pPr>
            <w:r>
              <w:rPr>
                <w:spacing w:val="-2"/>
                <w:sz w:val="16"/>
              </w:rPr>
              <w:t>(487)</w:t>
            </w:r>
          </w:p>
        </w:tc>
        <w:tc>
          <w:tcPr>
            <w:tcW w:w="965" w:type="dxa"/>
            <w:tcBorders>
              <w:top w:val="single" w:sz="8" w:space="0" w:color="000000"/>
            </w:tcBorders>
          </w:tcPr>
          <w:p w14:paraId="32176593" w14:textId="77777777" w:rsidR="00F57465" w:rsidRDefault="00F57465" w:rsidP="00F57465">
            <w:pPr>
              <w:pStyle w:val="TableParagraph"/>
              <w:spacing w:before="75"/>
              <w:ind w:right="66"/>
              <w:rPr>
                <w:sz w:val="16"/>
              </w:rPr>
            </w:pPr>
            <w:r>
              <w:rPr>
                <w:spacing w:val="-10"/>
                <w:sz w:val="16"/>
              </w:rPr>
              <w:t>7</w:t>
            </w:r>
          </w:p>
        </w:tc>
      </w:tr>
      <w:tr w:rsidR="00F57465" w14:paraId="61B5C700" w14:textId="77777777" w:rsidTr="00F57465">
        <w:trPr>
          <w:trHeight w:val="340"/>
        </w:trPr>
        <w:tc>
          <w:tcPr>
            <w:tcW w:w="4706" w:type="dxa"/>
          </w:tcPr>
          <w:p w14:paraId="15C72C59" w14:textId="77777777" w:rsidR="00F57465" w:rsidRDefault="00F57465" w:rsidP="00F57465">
            <w:pPr>
              <w:pStyle w:val="TableParagraph"/>
              <w:spacing w:before="85"/>
              <w:ind w:left="85"/>
              <w:jc w:val="left"/>
              <w:rPr>
                <w:sz w:val="16"/>
              </w:rPr>
            </w:pPr>
            <w:r>
              <w:rPr>
                <w:sz w:val="16"/>
              </w:rPr>
              <w:t>Purchase</w:t>
            </w:r>
            <w:r>
              <w:rPr>
                <w:spacing w:val="-7"/>
                <w:sz w:val="16"/>
              </w:rPr>
              <w:t xml:space="preserve"> </w:t>
            </w:r>
            <w:r>
              <w:rPr>
                <w:sz w:val="16"/>
              </w:rPr>
              <w:t>of</w:t>
            </w:r>
            <w:r>
              <w:rPr>
                <w:spacing w:val="-7"/>
                <w:sz w:val="16"/>
              </w:rPr>
              <w:t xml:space="preserve"> </w:t>
            </w:r>
            <w:r>
              <w:rPr>
                <w:sz w:val="16"/>
              </w:rPr>
              <w:t>intangible</w:t>
            </w:r>
            <w:r>
              <w:rPr>
                <w:spacing w:val="-6"/>
                <w:sz w:val="16"/>
              </w:rPr>
              <w:t xml:space="preserve"> </w:t>
            </w:r>
            <w:r>
              <w:rPr>
                <w:spacing w:val="-2"/>
                <w:sz w:val="16"/>
              </w:rPr>
              <w:t>assets</w:t>
            </w:r>
          </w:p>
        </w:tc>
        <w:tc>
          <w:tcPr>
            <w:tcW w:w="851" w:type="dxa"/>
          </w:tcPr>
          <w:p w14:paraId="14FD1FD0" w14:textId="77777777" w:rsidR="00F57465" w:rsidRDefault="00F57465" w:rsidP="00F57465">
            <w:pPr>
              <w:pStyle w:val="TableParagraph"/>
              <w:spacing w:before="85"/>
              <w:ind w:right="64"/>
              <w:rPr>
                <w:rFonts w:ascii="Inter SemiBold"/>
                <w:b/>
                <w:sz w:val="16"/>
              </w:rPr>
            </w:pPr>
            <w:r>
              <w:rPr>
                <w:rFonts w:ascii="Inter SemiBold"/>
                <w:b/>
                <w:spacing w:val="-4"/>
                <w:sz w:val="16"/>
              </w:rPr>
              <w:t>(56)</w:t>
            </w:r>
          </w:p>
        </w:tc>
        <w:tc>
          <w:tcPr>
            <w:tcW w:w="837" w:type="dxa"/>
          </w:tcPr>
          <w:p w14:paraId="4DBA1AFF" w14:textId="77777777" w:rsidR="00F57465" w:rsidRDefault="00F57465" w:rsidP="00F57465">
            <w:pPr>
              <w:pStyle w:val="TableParagraph"/>
              <w:spacing w:before="85"/>
              <w:ind w:right="64"/>
              <w:rPr>
                <w:sz w:val="16"/>
              </w:rPr>
            </w:pPr>
            <w:r>
              <w:rPr>
                <w:spacing w:val="-10"/>
                <w:sz w:val="16"/>
              </w:rPr>
              <w:t>0</w:t>
            </w:r>
          </w:p>
        </w:tc>
        <w:tc>
          <w:tcPr>
            <w:tcW w:w="965" w:type="dxa"/>
          </w:tcPr>
          <w:p w14:paraId="77AA7775" w14:textId="77777777" w:rsidR="00F57465" w:rsidRDefault="00F57465" w:rsidP="00F57465">
            <w:pPr>
              <w:pStyle w:val="TableParagraph"/>
              <w:spacing w:before="85"/>
              <w:ind w:right="66"/>
              <w:rPr>
                <w:sz w:val="16"/>
              </w:rPr>
            </w:pPr>
            <w:r>
              <w:rPr>
                <w:spacing w:val="-10"/>
                <w:sz w:val="16"/>
              </w:rPr>
              <w:t>7</w:t>
            </w:r>
          </w:p>
        </w:tc>
      </w:tr>
      <w:tr w:rsidR="00F57465" w14:paraId="409566D3" w14:textId="77777777" w:rsidTr="00F57465">
        <w:trPr>
          <w:trHeight w:val="353"/>
        </w:trPr>
        <w:tc>
          <w:tcPr>
            <w:tcW w:w="4706" w:type="dxa"/>
            <w:shd w:val="clear" w:color="auto" w:fill="EDEAE3"/>
          </w:tcPr>
          <w:p w14:paraId="15A042D0" w14:textId="77777777" w:rsidR="00F57465" w:rsidRDefault="00F57465" w:rsidP="00F57465">
            <w:pPr>
              <w:pStyle w:val="TableParagraph"/>
              <w:spacing w:before="95"/>
              <w:ind w:left="85"/>
              <w:jc w:val="left"/>
              <w:rPr>
                <w:rFonts w:ascii="Inter SemiBold"/>
                <w:b/>
                <w:sz w:val="16"/>
              </w:rPr>
            </w:pPr>
            <w:r>
              <w:rPr>
                <w:rFonts w:ascii="Inter SemiBold"/>
                <w:b/>
                <w:sz w:val="16"/>
              </w:rPr>
              <w:t>Net</w:t>
            </w:r>
            <w:r>
              <w:rPr>
                <w:rFonts w:ascii="Inter SemiBold"/>
                <w:b/>
                <w:spacing w:val="-7"/>
                <w:sz w:val="16"/>
              </w:rPr>
              <w:t xml:space="preserve"> </w:t>
            </w:r>
            <w:r>
              <w:rPr>
                <w:rFonts w:ascii="Inter SemiBold"/>
                <w:b/>
                <w:sz w:val="16"/>
              </w:rPr>
              <w:t>cash</w:t>
            </w:r>
            <w:r>
              <w:rPr>
                <w:rFonts w:ascii="Inter SemiBold"/>
                <w:b/>
                <w:spacing w:val="-7"/>
                <w:sz w:val="16"/>
              </w:rPr>
              <w:t xml:space="preserve"> </w:t>
            </w:r>
            <w:proofErr w:type="gramStart"/>
            <w:r>
              <w:rPr>
                <w:rFonts w:ascii="Inter SemiBold"/>
                <w:b/>
                <w:sz w:val="16"/>
              </w:rPr>
              <w:t>inflow/(</w:t>
            </w:r>
            <w:proofErr w:type="gramEnd"/>
            <w:r>
              <w:rPr>
                <w:rFonts w:ascii="Inter SemiBold"/>
                <w:b/>
                <w:sz w:val="16"/>
              </w:rPr>
              <w:t>outflow)</w:t>
            </w:r>
            <w:r>
              <w:rPr>
                <w:rFonts w:ascii="Inter SemiBold"/>
                <w:b/>
                <w:spacing w:val="-6"/>
                <w:sz w:val="16"/>
              </w:rPr>
              <w:t xml:space="preserve"> </w:t>
            </w:r>
            <w:r>
              <w:rPr>
                <w:rFonts w:ascii="Inter SemiBold"/>
                <w:b/>
                <w:sz w:val="16"/>
              </w:rPr>
              <w:t>from</w:t>
            </w:r>
            <w:r>
              <w:rPr>
                <w:rFonts w:ascii="Inter SemiBold"/>
                <w:b/>
                <w:spacing w:val="-6"/>
                <w:sz w:val="16"/>
              </w:rPr>
              <w:t xml:space="preserve"> </w:t>
            </w:r>
            <w:r>
              <w:rPr>
                <w:rFonts w:ascii="Inter SemiBold"/>
                <w:b/>
                <w:sz w:val="16"/>
              </w:rPr>
              <w:t>investing</w:t>
            </w:r>
            <w:r>
              <w:rPr>
                <w:rFonts w:ascii="Inter SemiBold"/>
                <w:b/>
                <w:spacing w:val="-6"/>
                <w:sz w:val="16"/>
              </w:rPr>
              <w:t xml:space="preserve"> </w:t>
            </w:r>
            <w:r>
              <w:rPr>
                <w:rFonts w:ascii="Inter SemiBold"/>
                <w:b/>
                <w:spacing w:val="-2"/>
                <w:sz w:val="16"/>
              </w:rPr>
              <w:t>activities</w:t>
            </w:r>
          </w:p>
        </w:tc>
        <w:tc>
          <w:tcPr>
            <w:tcW w:w="851" w:type="dxa"/>
            <w:shd w:val="clear" w:color="auto" w:fill="EDEAE3"/>
          </w:tcPr>
          <w:p w14:paraId="402FEA0C" w14:textId="77777777" w:rsidR="00F57465" w:rsidRDefault="00F57465" w:rsidP="00F57465">
            <w:pPr>
              <w:pStyle w:val="TableParagraph"/>
              <w:spacing w:before="95"/>
              <w:ind w:right="64"/>
              <w:rPr>
                <w:rFonts w:ascii="Inter SemiBold"/>
                <w:b/>
                <w:sz w:val="16"/>
              </w:rPr>
            </w:pPr>
            <w:r>
              <w:rPr>
                <w:rFonts w:ascii="Inter SemiBold"/>
                <w:b/>
                <w:spacing w:val="-2"/>
                <w:sz w:val="16"/>
              </w:rPr>
              <w:t>(807)</w:t>
            </w:r>
          </w:p>
        </w:tc>
        <w:tc>
          <w:tcPr>
            <w:tcW w:w="837" w:type="dxa"/>
            <w:shd w:val="clear" w:color="auto" w:fill="EDEAE3"/>
          </w:tcPr>
          <w:p w14:paraId="0932A8F4" w14:textId="77777777" w:rsidR="00F57465" w:rsidRDefault="00F57465" w:rsidP="00F57465">
            <w:pPr>
              <w:pStyle w:val="TableParagraph"/>
              <w:spacing w:before="95"/>
              <w:ind w:right="65"/>
              <w:rPr>
                <w:sz w:val="16"/>
              </w:rPr>
            </w:pPr>
            <w:r>
              <w:rPr>
                <w:spacing w:val="-2"/>
                <w:sz w:val="16"/>
              </w:rPr>
              <w:t>(487)</w:t>
            </w:r>
          </w:p>
        </w:tc>
        <w:tc>
          <w:tcPr>
            <w:tcW w:w="965" w:type="dxa"/>
          </w:tcPr>
          <w:p w14:paraId="77883CE7" w14:textId="77777777" w:rsidR="00F57465" w:rsidRDefault="00F57465" w:rsidP="00F57465">
            <w:pPr>
              <w:pStyle w:val="TableParagraph"/>
              <w:spacing w:before="95"/>
              <w:ind w:right="66"/>
              <w:rPr>
                <w:sz w:val="16"/>
              </w:rPr>
            </w:pPr>
            <w:r>
              <w:rPr>
                <w:spacing w:val="-10"/>
                <w:sz w:val="16"/>
              </w:rPr>
              <w:t>-</w:t>
            </w:r>
          </w:p>
        </w:tc>
      </w:tr>
    </w:tbl>
    <w:p w14:paraId="2262658E" w14:textId="77777777" w:rsidR="00054480" w:rsidRDefault="00054480" w:rsidP="00054480">
      <w:pPr>
        <w:pStyle w:val="20ptbody"/>
      </w:pPr>
    </w:p>
    <w:p w14:paraId="1B81D9D8" w14:textId="77777777" w:rsidR="00F57465" w:rsidRDefault="00F57465" w:rsidP="00054480">
      <w:pPr>
        <w:pStyle w:val="20ptbody"/>
      </w:pPr>
    </w:p>
    <w:tbl>
      <w:tblPr>
        <w:tblpPr w:leftFromText="180" w:rightFromText="180" w:vertAnchor="text" w:horzAnchor="margin" w:tblpY="4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6"/>
        <w:gridCol w:w="885"/>
        <w:gridCol w:w="837"/>
      </w:tblGrid>
      <w:tr w:rsidR="00F57465" w14:paraId="5E80F72C" w14:textId="77777777" w:rsidTr="00F57465">
        <w:trPr>
          <w:trHeight w:val="716"/>
        </w:trPr>
        <w:tc>
          <w:tcPr>
            <w:tcW w:w="4706" w:type="dxa"/>
            <w:shd w:val="clear" w:color="auto" w:fill="F7F4F0"/>
          </w:tcPr>
          <w:p w14:paraId="5FD23EB5" w14:textId="77777777" w:rsidR="00F57465" w:rsidRDefault="00F57465" w:rsidP="00F57465">
            <w:pPr>
              <w:pStyle w:val="TableParagraph"/>
              <w:spacing w:before="0"/>
              <w:jc w:val="left"/>
              <w:rPr>
                <w:rFonts w:ascii="Inter SemiBold"/>
                <w:b/>
                <w:sz w:val="16"/>
              </w:rPr>
            </w:pPr>
          </w:p>
          <w:p w14:paraId="1FBC95C6" w14:textId="77777777" w:rsidR="00F57465" w:rsidRDefault="00F57465" w:rsidP="00F57465">
            <w:pPr>
              <w:pStyle w:val="TableParagraph"/>
              <w:spacing w:before="98"/>
              <w:jc w:val="left"/>
              <w:rPr>
                <w:rFonts w:ascii="Inter SemiBold"/>
                <w:b/>
                <w:sz w:val="16"/>
              </w:rPr>
            </w:pPr>
          </w:p>
          <w:p w14:paraId="20CA959D" w14:textId="77777777" w:rsidR="00F57465" w:rsidRDefault="00F57465" w:rsidP="00F57465">
            <w:pPr>
              <w:pStyle w:val="TableParagraph"/>
              <w:spacing w:before="1"/>
              <w:ind w:left="80"/>
              <w:jc w:val="left"/>
              <w:rPr>
                <w:rFonts w:ascii="Inter SemiBold"/>
                <w:b/>
                <w:sz w:val="16"/>
              </w:rPr>
            </w:pPr>
            <w:r>
              <w:rPr>
                <w:rFonts w:ascii="Inter SemiBold"/>
                <w:b/>
                <w:sz w:val="16"/>
              </w:rPr>
              <w:t>Cash</w:t>
            </w:r>
            <w:r>
              <w:rPr>
                <w:rFonts w:ascii="Inter SemiBold"/>
                <w:b/>
                <w:spacing w:val="-5"/>
                <w:sz w:val="16"/>
              </w:rPr>
              <w:t xml:space="preserve"> </w:t>
            </w:r>
            <w:r>
              <w:rPr>
                <w:rFonts w:ascii="Inter SemiBold"/>
                <w:b/>
                <w:sz w:val="16"/>
              </w:rPr>
              <w:t>flows</w:t>
            </w:r>
            <w:r>
              <w:rPr>
                <w:rFonts w:ascii="Inter SemiBold"/>
                <w:b/>
                <w:spacing w:val="-5"/>
                <w:sz w:val="16"/>
              </w:rPr>
              <w:t xml:space="preserve"> </w:t>
            </w:r>
            <w:r>
              <w:rPr>
                <w:rFonts w:ascii="Inter SemiBold"/>
                <w:b/>
                <w:sz w:val="16"/>
              </w:rPr>
              <w:t>from</w:t>
            </w:r>
            <w:r>
              <w:rPr>
                <w:rFonts w:ascii="Inter SemiBold"/>
                <w:b/>
                <w:spacing w:val="-4"/>
                <w:sz w:val="16"/>
              </w:rPr>
              <w:t xml:space="preserve"> </w:t>
            </w:r>
            <w:r>
              <w:rPr>
                <w:rFonts w:ascii="Inter SemiBold"/>
                <w:b/>
                <w:sz w:val="16"/>
              </w:rPr>
              <w:t>financing</w:t>
            </w:r>
            <w:r>
              <w:rPr>
                <w:rFonts w:ascii="Inter SemiBold"/>
                <w:b/>
                <w:spacing w:val="-4"/>
                <w:sz w:val="16"/>
              </w:rPr>
              <w:t xml:space="preserve"> </w:t>
            </w:r>
            <w:r>
              <w:rPr>
                <w:rFonts w:ascii="Inter SemiBold"/>
                <w:b/>
                <w:spacing w:val="-2"/>
                <w:sz w:val="16"/>
              </w:rPr>
              <w:t>activities</w:t>
            </w:r>
          </w:p>
        </w:tc>
        <w:tc>
          <w:tcPr>
            <w:tcW w:w="885" w:type="dxa"/>
            <w:shd w:val="clear" w:color="auto" w:fill="F7F4F0"/>
          </w:tcPr>
          <w:p w14:paraId="16DA62DB" w14:textId="77777777" w:rsidR="00F57465" w:rsidRDefault="00F57465" w:rsidP="00F57465">
            <w:pPr>
              <w:pStyle w:val="TableParagraph"/>
              <w:spacing w:before="86"/>
              <w:ind w:right="69"/>
              <w:rPr>
                <w:rFonts w:ascii="Inter SemiBold"/>
                <w:b/>
                <w:sz w:val="16"/>
              </w:rPr>
            </w:pPr>
            <w:r>
              <w:rPr>
                <w:rFonts w:ascii="Inter SemiBold"/>
                <w:b/>
                <w:spacing w:val="-2"/>
                <w:sz w:val="16"/>
              </w:rPr>
              <w:t>2025/26</w:t>
            </w:r>
          </w:p>
          <w:p w14:paraId="530F3596" w14:textId="77777777" w:rsidR="00F57465" w:rsidRDefault="00F57465" w:rsidP="00F57465">
            <w:pPr>
              <w:pStyle w:val="TableParagraph"/>
              <w:spacing w:before="6"/>
              <w:ind w:right="68"/>
              <w:rPr>
                <w:rFonts w:ascii="Inter SemiBold"/>
                <w:b/>
                <w:sz w:val="16"/>
              </w:rPr>
            </w:pPr>
            <w:r>
              <w:rPr>
                <w:rFonts w:ascii="Inter SemiBold"/>
                <w:b/>
                <w:spacing w:val="-2"/>
                <w:sz w:val="16"/>
              </w:rPr>
              <w:t>Total</w:t>
            </w:r>
          </w:p>
          <w:p w14:paraId="0987A705" w14:textId="77777777" w:rsidR="00F57465" w:rsidRDefault="00F57465" w:rsidP="00F57465">
            <w:pPr>
              <w:pStyle w:val="TableParagraph"/>
              <w:spacing w:before="7"/>
              <w:ind w:right="69"/>
              <w:rPr>
                <w:rFonts w:ascii="Inter SemiBold" w:hAnsi="Inter SemiBold"/>
                <w:b/>
                <w:sz w:val="16"/>
              </w:rPr>
            </w:pPr>
            <w:r>
              <w:rPr>
                <w:rFonts w:ascii="Inter SemiBold" w:hAnsi="Inter SemiBold"/>
                <w:b/>
                <w:spacing w:val="-4"/>
                <w:sz w:val="16"/>
              </w:rPr>
              <w:t>£000</w:t>
            </w:r>
          </w:p>
        </w:tc>
        <w:tc>
          <w:tcPr>
            <w:tcW w:w="837" w:type="dxa"/>
            <w:shd w:val="clear" w:color="auto" w:fill="F7F4F0"/>
          </w:tcPr>
          <w:p w14:paraId="341F1108" w14:textId="77777777" w:rsidR="00F57465" w:rsidRDefault="00F57465" w:rsidP="00F57465">
            <w:pPr>
              <w:pStyle w:val="TableParagraph"/>
              <w:spacing w:before="86"/>
              <w:ind w:right="70"/>
              <w:rPr>
                <w:rFonts w:ascii="Inter SemiBold"/>
                <w:b/>
                <w:sz w:val="16"/>
              </w:rPr>
            </w:pPr>
            <w:r>
              <w:rPr>
                <w:rFonts w:ascii="Inter SemiBold"/>
                <w:b/>
                <w:spacing w:val="-2"/>
                <w:sz w:val="16"/>
              </w:rPr>
              <w:t>2024/25</w:t>
            </w:r>
          </w:p>
          <w:p w14:paraId="26DD2BCF" w14:textId="77777777" w:rsidR="00F57465" w:rsidRDefault="00F57465" w:rsidP="00F57465">
            <w:pPr>
              <w:pStyle w:val="TableParagraph"/>
              <w:spacing w:before="6"/>
              <w:ind w:right="69"/>
              <w:rPr>
                <w:rFonts w:ascii="Inter SemiBold"/>
                <w:b/>
                <w:sz w:val="16"/>
              </w:rPr>
            </w:pPr>
            <w:r>
              <w:rPr>
                <w:rFonts w:ascii="Inter SemiBold"/>
                <w:b/>
                <w:spacing w:val="-2"/>
                <w:sz w:val="16"/>
              </w:rPr>
              <w:t>Total</w:t>
            </w:r>
          </w:p>
          <w:p w14:paraId="0DE67E1E" w14:textId="77777777" w:rsidR="00F57465" w:rsidRDefault="00F57465" w:rsidP="00F57465">
            <w:pPr>
              <w:pStyle w:val="TableParagraph"/>
              <w:spacing w:before="7"/>
              <w:ind w:right="69"/>
              <w:rPr>
                <w:rFonts w:ascii="Inter SemiBold" w:hAnsi="Inter SemiBold"/>
                <w:b/>
                <w:sz w:val="16"/>
              </w:rPr>
            </w:pPr>
            <w:r>
              <w:rPr>
                <w:rFonts w:ascii="Inter SemiBold" w:hAnsi="Inter SemiBold"/>
                <w:b/>
                <w:spacing w:val="-4"/>
                <w:sz w:val="16"/>
              </w:rPr>
              <w:t>£000</w:t>
            </w:r>
          </w:p>
        </w:tc>
      </w:tr>
      <w:tr w:rsidR="00F57465" w14:paraId="7D803F2A" w14:textId="77777777" w:rsidTr="00F57465">
        <w:trPr>
          <w:trHeight w:val="340"/>
        </w:trPr>
        <w:tc>
          <w:tcPr>
            <w:tcW w:w="4706" w:type="dxa"/>
          </w:tcPr>
          <w:p w14:paraId="14974E9E" w14:textId="77777777" w:rsidR="00F57465" w:rsidRDefault="00F57465" w:rsidP="00F57465">
            <w:pPr>
              <w:pStyle w:val="TableParagraph"/>
              <w:ind w:left="80"/>
              <w:jc w:val="left"/>
              <w:rPr>
                <w:sz w:val="16"/>
              </w:rPr>
            </w:pPr>
            <w:r>
              <w:rPr>
                <w:sz w:val="16"/>
              </w:rPr>
              <w:t>Net</w:t>
            </w:r>
            <w:r>
              <w:rPr>
                <w:spacing w:val="-1"/>
                <w:sz w:val="16"/>
              </w:rPr>
              <w:t xml:space="preserve"> </w:t>
            </w:r>
            <w:r>
              <w:rPr>
                <w:sz w:val="16"/>
              </w:rPr>
              <w:t>Grant in</w:t>
            </w:r>
            <w:r>
              <w:rPr>
                <w:spacing w:val="-1"/>
                <w:sz w:val="16"/>
              </w:rPr>
              <w:t xml:space="preserve"> </w:t>
            </w:r>
            <w:r>
              <w:rPr>
                <w:spacing w:val="-5"/>
                <w:sz w:val="16"/>
              </w:rPr>
              <w:t>aid</w:t>
            </w:r>
          </w:p>
        </w:tc>
        <w:tc>
          <w:tcPr>
            <w:tcW w:w="885" w:type="dxa"/>
          </w:tcPr>
          <w:p w14:paraId="0BAFD200" w14:textId="77777777" w:rsidR="00F57465" w:rsidRDefault="00F57465" w:rsidP="00F57465">
            <w:pPr>
              <w:pStyle w:val="TableParagraph"/>
              <w:ind w:right="68"/>
              <w:rPr>
                <w:rFonts w:ascii="Inter SemiBold"/>
                <w:b/>
                <w:sz w:val="16"/>
              </w:rPr>
            </w:pPr>
            <w:r>
              <w:rPr>
                <w:rFonts w:ascii="Inter SemiBold"/>
                <w:b/>
                <w:spacing w:val="-2"/>
                <w:sz w:val="16"/>
              </w:rPr>
              <w:t>63,800</w:t>
            </w:r>
          </w:p>
        </w:tc>
        <w:tc>
          <w:tcPr>
            <w:tcW w:w="837" w:type="dxa"/>
          </w:tcPr>
          <w:p w14:paraId="7318123A" w14:textId="77777777" w:rsidR="00F57465" w:rsidRDefault="00F57465" w:rsidP="00F57465">
            <w:pPr>
              <w:pStyle w:val="TableParagraph"/>
              <w:ind w:left="145"/>
              <w:jc w:val="center"/>
              <w:rPr>
                <w:sz w:val="16"/>
              </w:rPr>
            </w:pPr>
            <w:r>
              <w:rPr>
                <w:spacing w:val="-2"/>
                <w:sz w:val="16"/>
              </w:rPr>
              <w:t>60,300</w:t>
            </w:r>
          </w:p>
        </w:tc>
      </w:tr>
      <w:tr w:rsidR="00F57465" w14:paraId="13DC5621" w14:textId="77777777" w:rsidTr="00F57465">
        <w:trPr>
          <w:trHeight w:val="340"/>
        </w:trPr>
        <w:tc>
          <w:tcPr>
            <w:tcW w:w="4706" w:type="dxa"/>
          </w:tcPr>
          <w:p w14:paraId="3C043774" w14:textId="77777777" w:rsidR="00F57465" w:rsidRDefault="00F57465" w:rsidP="00F57465">
            <w:pPr>
              <w:pStyle w:val="TableParagraph"/>
              <w:spacing w:before="90"/>
              <w:ind w:left="80"/>
              <w:jc w:val="left"/>
              <w:rPr>
                <w:sz w:val="16"/>
              </w:rPr>
            </w:pPr>
            <w:r>
              <w:rPr>
                <w:sz w:val="16"/>
              </w:rPr>
              <w:t>Capital</w:t>
            </w:r>
            <w:r>
              <w:rPr>
                <w:spacing w:val="-6"/>
                <w:sz w:val="16"/>
              </w:rPr>
              <w:t xml:space="preserve"> </w:t>
            </w:r>
            <w:r>
              <w:rPr>
                <w:sz w:val="16"/>
              </w:rPr>
              <w:t>element</w:t>
            </w:r>
            <w:r>
              <w:rPr>
                <w:spacing w:val="-2"/>
                <w:sz w:val="16"/>
              </w:rPr>
              <w:t xml:space="preserve"> </w:t>
            </w:r>
            <w:r>
              <w:rPr>
                <w:sz w:val="16"/>
              </w:rPr>
              <w:t>of</w:t>
            </w:r>
            <w:r>
              <w:rPr>
                <w:spacing w:val="-3"/>
                <w:sz w:val="16"/>
              </w:rPr>
              <w:t xml:space="preserve"> </w:t>
            </w:r>
            <w:r>
              <w:rPr>
                <w:sz w:val="16"/>
              </w:rPr>
              <w:t>lease</w:t>
            </w:r>
            <w:r>
              <w:rPr>
                <w:spacing w:val="-3"/>
                <w:sz w:val="16"/>
              </w:rPr>
              <w:t xml:space="preserve"> </w:t>
            </w:r>
            <w:r>
              <w:rPr>
                <w:spacing w:val="-2"/>
                <w:sz w:val="16"/>
              </w:rPr>
              <w:t>payments</w:t>
            </w:r>
          </w:p>
        </w:tc>
        <w:tc>
          <w:tcPr>
            <w:tcW w:w="885" w:type="dxa"/>
          </w:tcPr>
          <w:p w14:paraId="08D02719" w14:textId="77777777" w:rsidR="00F57465" w:rsidRDefault="00F57465" w:rsidP="00F57465">
            <w:pPr>
              <w:pStyle w:val="TableParagraph"/>
              <w:spacing w:before="90"/>
              <w:ind w:right="69"/>
              <w:rPr>
                <w:rFonts w:ascii="Inter SemiBold"/>
                <w:b/>
                <w:sz w:val="16"/>
              </w:rPr>
            </w:pPr>
            <w:r>
              <w:rPr>
                <w:rFonts w:ascii="Inter SemiBold"/>
                <w:b/>
                <w:spacing w:val="-2"/>
                <w:sz w:val="16"/>
              </w:rPr>
              <w:t>(1,089)</w:t>
            </w:r>
          </w:p>
        </w:tc>
        <w:tc>
          <w:tcPr>
            <w:tcW w:w="837" w:type="dxa"/>
          </w:tcPr>
          <w:p w14:paraId="3478A846" w14:textId="77777777" w:rsidR="00F57465" w:rsidRDefault="00F57465" w:rsidP="00F57465">
            <w:pPr>
              <w:pStyle w:val="TableParagraph"/>
              <w:spacing w:before="90"/>
              <w:ind w:left="296" w:right="31"/>
              <w:jc w:val="center"/>
              <w:rPr>
                <w:sz w:val="16"/>
              </w:rPr>
            </w:pPr>
            <w:r>
              <w:rPr>
                <w:spacing w:val="-2"/>
                <w:sz w:val="16"/>
              </w:rPr>
              <w:t>(840)</w:t>
            </w:r>
          </w:p>
        </w:tc>
      </w:tr>
      <w:tr w:rsidR="00F57465" w14:paraId="5C0C3603" w14:textId="77777777" w:rsidTr="00F57465">
        <w:trPr>
          <w:trHeight w:val="310"/>
        </w:trPr>
        <w:tc>
          <w:tcPr>
            <w:tcW w:w="4706" w:type="dxa"/>
            <w:shd w:val="clear" w:color="auto" w:fill="EDEAE3"/>
          </w:tcPr>
          <w:p w14:paraId="06E0FB85" w14:textId="77777777" w:rsidR="00F57465" w:rsidRDefault="00F57465" w:rsidP="00F57465">
            <w:pPr>
              <w:pStyle w:val="TableParagraph"/>
              <w:ind w:left="80"/>
              <w:jc w:val="left"/>
              <w:rPr>
                <w:rFonts w:ascii="Inter SemiBold"/>
                <w:b/>
                <w:sz w:val="16"/>
              </w:rPr>
            </w:pPr>
            <w:r>
              <w:rPr>
                <w:rFonts w:ascii="Inter SemiBold"/>
                <w:b/>
                <w:sz w:val="16"/>
              </w:rPr>
              <w:t>Net</w:t>
            </w:r>
            <w:r>
              <w:rPr>
                <w:rFonts w:ascii="Inter SemiBold"/>
                <w:b/>
                <w:spacing w:val="-6"/>
                <w:sz w:val="16"/>
              </w:rPr>
              <w:t xml:space="preserve"> </w:t>
            </w:r>
            <w:r>
              <w:rPr>
                <w:rFonts w:ascii="Inter SemiBold"/>
                <w:b/>
                <w:sz w:val="16"/>
              </w:rPr>
              <w:t>cash</w:t>
            </w:r>
            <w:r>
              <w:rPr>
                <w:rFonts w:ascii="Inter SemiBold"/>
                <w:b/>
                <w:spacing w:val="-4"/>
                <w:sz w:val="16"/>
              </w:rPr>
              <w:t xml:space="preserve"> </w:t>
            </w:r>
            <w:r>
              <w:rPr>
                <w:rFonts w:ascii="Inter SemiBold"/>
                <w:b/>
                <w:sz w:val="16"/>
              </w:rPr>
              <w:t>flow</w:t>
            </w:r>
            <w:r>
              <w:rPr>
                <w:rFonts w:ascii="Inter SemiBold"/>
                <w:b/>
                <w:spacing w:val="-4"/>
                <w:sz w:val="16"/>
              </w:rPr>
              <w:t xml:space="preserve"> </w:t>
            </w:r>
            <w:r>
              <w:rPr>
                <w:rFonts w:ascii="Inter SemiBold"/>
                <w:b/>
                <w:sz w:val="16"/>
              </w:rPr>
              <w:t>from</w:t>
            </w:r>
            <w:r>
              <w:rPr>
                <w:rFonts w:ascii="Inter SemiBold"/>
                <w:b/>
                <w:spacing w:val="-4"/>
                <w:sz w:val="16"/>
              </w:rPr>
              <w:t xml:space="preserve"> </w:t>
            </w:r>
            <w:r>
              <w:rPr>
                <w:rFonts w:ascii="Inter SemiBold"/>
                <w:b/>
                <w:sz w:val="16"/>
              </w:rPr>
              <w:t>financing</w:t>
            </w:r>
            <w:r>
              <w:rPr>
                <w:rFonts w:ascii="Inter SemiBold"/>
                <w:b/>
                <w:spacing w:val="-3"/>
                <w:sz w:val="16"/>
              </w:rPr>
              <w:t xml:space="preserve"> </w:t>
            </w:r>
            <w:r>
              <w:rPr>
                <w:rFonts w:ascii="Inter SemiBold"/>
                <w:b/>
                <w:spacing w:val="-2"/>
                <w:sz w:val="16"/>
              </w:rPr>
              <w:t>activities</w:t>
            </w:r>
          </w:p>
        </w:tc>
        <w:tc>
          <w:tcPr>
            <w:tcW w:w="885" w:type="dxa"/>
            <w:shd w:val="clear" w:color="auto" w:fill="EDEAE3"/>
          </w:tcPr>
          <w:p w14:paraId="001DD465" w14:textId="77777777" w:rsidR="00F57465" w:rsidRDefault="00F57465" w:rsidP="00F57465">
            <w:pPr>
              <w:pStyle w:val="TableParagraph"/>
              <w:ind w:right="69"/>
              <w:rPr>
                <w:rFonts w:ascii="Inter SemiBold"/>
                <w:b/>
                <w:sz w:val="16"/>
              </w:rPr>
            </w:pPr>
            <w:r>
              <w:rPr>
                <w:rFonts w:ascii="Inter SemiBold"/>
                <w:b/>
                <w:spacing w:val="-2"/>
                <w:sz w:val="16"/>
              </w:rPr>
              <w:t>62,712</w:t>
            </w:r>
          </w:p>
        </w:tc>
        <w:tc>
          <w:tcPr>
            <w:tcW w:w="837" w:type="dxa"/>
            <w:shd w:val="clear" w:color="auto" w:fill="EDEAE3"/>
          </w:tcPr>
          <w:p w14:paraId="1369C737" w14:textId="77777777" w:rsidR="00F57465" w:rsidRDefault="00F57465" w:rsidP="00F57465">
            <w:pPr>
              <w:pStyle w:val="TableParagraph"/>
              <w:ind w:left="145" w:right="2"/>
              <w:jc w:val="center"/>
              <w:rPr>
                <w:sz w:val="16"/>
              </w:rPr>
            </w:pPr>
            <w:r>
              <w:rPr>
                <w:spacing w:val="-2"/>
                <w:sz w:val="16"/>
              </w:rPr>
              <w:t>59,460</w:t>
            </w:r>
          </w:p>
        </w:tc>
      </w:tr>
      <w:tr w:rsidR="00F57465" w14:paraId="6310A45E" w14:textId="77777777" w:rsidTr="00F57465">
        <w:trPr>
          <w:trHeight w:val="510"/>
        </w:trPr>
        <w:tc>
          <w:tcPr>
            <w:tcW w:w="4706" w:type="dxa"/>
            <w:shd w:val="clear" w:color="auto" w:fill="EDEAE3"/>
          </w:tcPr>
          <w:p w14:paraId="5B80FFAA" w14:textId="77777777" w:rsidR="00F57465" w:rsidRDefault="00F57465" w:rsidP="00F57465">
            <w:pPr>
              <w:pStyle w:val="TableParagraph"/>
              <w:ind w:left="80"/>
              <w:jc w:val="left"/>
              <w:rPr>
                <w:sz w:val="16"/>
              </w:rPr>
            </w:pPr>
            <w:r>
              <w:rPr>
                <w:sz w:val="16"/>
              </w:rPr>
              <w:t>Net</w:t>
            </w:r>
            <w:r>
              <w:rPr>
                <w:spacing w:val="-7"/>
                <w:sz w:val="16"/>
              </w:rPr>
              <w:t xml:space="preserve"> </w:t>
            </w:r>
            <w:proofErr w:type="gramStart"/>
            <w:r>
              <w:rPr>
                <w:sz w:val="16"/>
              </w:rPr>
              <w:t>increase/(</w:t>
            </w:r>
            <w:proofErr w:type="gramEnd"/>
            <w:r>
              <w:rPr>
                <w:sz w:val="16"/>
              </w:rPr>
              <w:t>decrease)</w:t>
            </w:r>
            <w:r>
              <w:rPr>
                <w:spacing w:val="-5"/>
                <w:sz w:val="16"/>
              </w:rPr>
              <w:t xml:space="preserve"> </w:t>
            </w:r>
            <w:r>
              <w:rPr>
                <w:sz w:val="16"/>
              </w:rPr>
              <w:t>in</w:t>
            </w:r>
            <w:r>
              <w:rPr>
                <w:spacing w:val="-4"/>
                <w:sz w:val="16"/>
              </w:rPr>
              <w:t xml:space="preserve"> </w:t>
            </w:r>
            <w:r>
              <w:rPr>
                <w:sz w:val="16"/>
              </w:rPr>
              <w:t>cash</w:t>
            </w:r>
            <w:r>
              <w:rPr>
                <w:spacing w:val="-5"/>
                <w:sz w:val="16"/>
              </w:rPr>
              <w:t xml:space="preserve"> </w:t>
            </w:r>
            <w:r>
              <w:rPr>
                <w:sz w:val="16"/>
              </w:rPr>
              <w:t>and</w:t>
            </w:r>
            <w:r>
              <w:rPr>
                <w:spacing w:val="-5"/>
                <w:sz w:val="16"/>
              </w:rPr>
              <w:t xml:space="preserve"> </w:t>
            </w:r>
            <w:r>
              <w:rPr>
                <w:sz w:val="16"/>
              </w:rPr>
              <w:t>cash</w:t>
            </w:r>
            <w:r>
              <w:rPr>
                <w:spacing w:val="-4"/>
                <w:sz w:val="16"/>
              </w:rPr>
              <w:t xml:space="preserve"> </w:t>
            </w:r>
            <w:r>
              <w:rPr>
                <w:spacing w:val="-2"/>
                <w:sz w:val="16"/>
              </w:rPr>
              <w:t>equivalents</w:t>
            </w:r>
          </w:p>
          <w:p w14:paraId="7EDD025B" w14:textId="77777777" w:rsidR="00F57465" w:rsidRDefault="00F57465" w:rsidP="00F57465">
            <w:pPr>
              <w:pStyle w:val="TableParagraph"/>
              <w:spacing w:before="6"/>
              <w:ind w:left="80"/>
              <w:jc w:val="left"/>
              <w:rPr>
                <w:sz w:val="16"/>
              </w:rPr>
            </w:pPr>
            <w:r>
              <w:rPr>
                <w:sz w:val="16"/>
              </w:rPr>
              <w:t>in</w:t>
            </w:r>
            <w:r>
              <w:rPr>
                <w:spacing w:val="-2"/>
                <w:sz w:val="16"/>
              </w:rPr>
              <w:t xml:space="preserve"> </w:t>
            </w:r>
            <w:r>
              <w:rPr>
                <w:sz w:val="16"/>
              </w:rPr>
              <w:t>the</w:t>
            </w:r>
            <w:r>
              <w:rPr>
                <w:spacing w:val="-1"/>
                <w:sz w:val="16"/>
              </w:rPr>
              <w:t xml:space="preserve"> </w:t>
            </w:r>
            <w:r>
              <w:rPr>
                <w:spacing w:val="-2"/>
                <w:sz w:val="16"/>
              </w:rPr>
              <w:t>period</w:t>
            </w:r>
          </w:p>
        </w:tc>
        <w:tc>
          <w:tcPr>
            <w:tcW w:w="885" w:type="dxa"/>
            <w:shd w:val="clear" w:color="auto" w:fill="EDEAE3"/>
          </w:tcPr>
          <w:p w14:paraId="7FB068F2" w14:textId="77777777" w:rsidR="00F57465" w:rsidRDefault="00F57465" w:rsidP="00F57465">
            <w:pPr>
              <w:pStyle w:val="TableParagraph"/>
              <w:spacing w:before="180"/>
              <w:ind w:right="69"/>
              <w:rPr>
                <w:rFonts w:ascii="Inter SemiBold"/>
                <w:b/>
                <w:sz w:val="16"/>
              </w:rPr>
            </w:pPr>
            <w:r>
              <w:rPr>
                <w:rFonts w:ascii="Inter SemiBold"/>
                <w:b/>
                <w:spacing w:val="-2"/>
                <w:sz w:val="16"/>
              </w:rPr>
              <w:t>7,917</w:t>
            </w:r>
          </w:p>
        </w:tc>
        <w:tc>
          <w:tcPr>
            <w:tcW w:w="837" w:type="dxa"/>
            <w:shd w:val="clear" w:color="auto" w:fill="EDEAE3"/>
          </w:tcPr>
          <w:p w14:paraId="2DB710EA" w14:textId="77777777" w:rsidR="00F57465" w:rsidRDefault="00F57465" w:rsidP="00F57465">
            <w:pPr>
              <w:pStyle w:val="TableParagraph"/>
              <w:spacing w:before="180"/>
              <w:ind w:left="296"/>
              <w:jc w:val="center"/>
              <w:rPr>
                <w:sz w:val="16"/>
              </w:rPr>
            </w:pPr>
            <w:r>
              <w:rPr>
                <w:spacing w:val="-2"/>
                <w:sz w:val="16"/>
              </w:rPr>
              <w:t>(210)</w:t>
            </w:r>
          </w:p>
        </w:tc>
      </w:tr>
    </w:tbl>
    <w:p w14:paraId="6652FC0E" w14:textId="71D48611" w:rsidR="00054480" w:rsidRDefault="00054480" w:rsidP="00054480">
      <w:pPr>
        <w:pStyle w:val="20ptbody"/>
      </w:pPr>
    </w:p>
    <w:p w14:paraId="3901AE07" w14:textId="77777777" w:rsidR="00054480" w:rsidRDefault="00054480" w:rsidP="00054480">
      <w:pPr>
        <w:pStyle w:val="20ptbody"/>
      </w:pPr>
    </w:p>
    <w:p w14:paraId="107E0D8D" w14:textId="77777777" w:rsidR="00054480" w:rsidRDefault="00054480" w:rsidP="00054480">
      <w:pPr>
        <w:pStyle w:val="20ptbody"/>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6"/>
        <w:gridCol w:w="851"/>
        <w:gridCol w:w="851"/>
        <w:gridCol w:w="879"/>
      </w:tblGrid>
      <w:tr w:rsidR="00F57465" w14:paraId="5846A93D" w14:textId="77777777" w:rsidTr="00F57465">
        <w:trPr>
          <w:trHeight w:val="716"/>
        </w:trPr>
        <w:tc>
          <w:tcPr>
            <w:tcW w:w="4706" w:type="dxa"/>
            <w:shd w:val="clear" w:color="auto" w:fill="F7F4F0"/>
          </w:tcPr>
          <w:p w14:paraId="5D5944ED" w14:textId="77777777" w:rsidR="00F57465" w:rsidRDefault="00F57465" w:rsidP="009F2E90">
            <w:pPr>
              <w:pStyle w:val="TableParagraph"/>
              <w:spacing w:before="0"/>
              <w:jc w:val="left"/>
              <w:rPr>
                <w:rFonts w:ascii="Inter SemiBold"/>
                <w:b/>
                <w:sz w:val="16"/>
              </w:rPr>
            </w:pPr>
          </w:p>
          <w:p w14:paraId="44B61589" w14:textId="77777777" w:rsidR="00F57465" w:rsidRDefault="00F57465" w:rsidP="009F2E90">
            <w:pPr>
              <w:pStyle w:val="TableParagraph"/>
              <w:spacing w:before="98"/>
              <w:jc w:val="left"/>
              <w:rPr>
                <w:rFonts w:ascii="Inter SemiBold"/>
                <w:b/>
                <w:sz w:val="16"/>
              </w:rPr>
            </w:pPr>
          </w:p>
          <w:p w14:paraId="1864EFA8" w14:textId="77777777" w:rsidR="00F57465" w:rsidRDefault="00F57465" w:rsidP="009F2E90">
            <w:pPr>
              <w:pStyle w:val="TableParagraph"/>
              <w:spacing w:before="1"/>
              <w:ind w:left="80"/>
              <w:jc w:val="left"/>
              <w:rPr>
                <w:rFonts w:ascii="Inter SemiBold"/>
                <w:b/>
                <w:sz w:val="16"/>
              </w:rPr>
            </w:pPr>
            <w:r>
              <w:rPr>
                <w:rFonts w:ascii="Inter SemiBold"/>
                <w:b/>
                <w:sz w:val="16"/>
              </w:rPr>
              <w:t>Net</w:t>
            </w:r>
            <w:r>
              <w:rPr>
                <w:rFonts w:ascii="Inter SemiBold"/>
                <w:b/>
                <w:spacing w:val="-5"/>
                <w:sz w:val="16"/>
              </w:rPr>
              <w:t xml:space="preserve"> </w:t>
            </w:r>
            <w:proofErr w:type="gramStart"/>
            <w:r>
              <w:rPr>
                <w:rFonts w:ascii="Inter SemiBold"/>
                <w:b/>
                <w:sz w:val="16"/>
              </w:rPr>
              <w:t>increase/(</w:t>
            </w:r>
            <w:proofErr w:type="gramEnd"/>
            <w:r>
              <w:rPr>
                <w:rFonts w:ascii="Inter SemiBold"/>
                <w:b/>
                <w:sz w:val="16"/>
              </w:rPr>
              <w:t>decrease)</w:t>
            </w:r>
            <w:r>
              <w:rPr>
                <w:rFonts w:ascii="Inter SemiBold"/>
                <w:b/>
                <w:spacing w:val="-4"/>
                <w:sz w:val="16"/>
              </w:rPr>
              <w:t xml:space="preserve"> </w:t>
            </w:r>
            <w:r>
              <w:rPr>
                <w:rFonts w:ascii="Inter SemiBold"/>
                <w:b/>
                <w:sz w:val="16"/>
              </w:rPr>
              <w:t>in</w:t>
            </w:r>
            <w:r>
              <w:rPr>
                <w:rFonts w:ascii="Inter SemiBold"/>
                <w:b/>
                <w:spacing w:val="-3"/>
                <w:sz w:val="16"/>
              </w:rPr>
              <w:t xml:space="preserve"> </w:t>
            </w:r>
            <w:r>
              <w:rPr>
                <w:rFonts w:ascii="Inter SemiBold"/>
                <w:b/>
                <w:sz w:val="16"/>
              </w:rPr>
              <w:t>cash</w:t>
            </w:r>
            <w:r>
              <w:rPr>
                <w:rFonts w:ascii="Inter SemiBold"/>
                <w:b/>
                <w:spacing w:val="-5"/>
                <w:sz w:val="16"/>
              </w:rPr>
              <w:t xml:space="preserve"> </w:t>
            </w:r>
            <w:r>
              <w:rPr>
                <w:rFonts w:ascii="Inter SemiBold"/>
                <w:b/>
                <w:sz w:val="16"/>
              </w:rPr>
              <w:t>equivalents</w:t>
            </w:r>
            <w:r>
              <w:rPr>
                <w:rFonts w:ascii="Inter SemiBold"/>
                <w:b/>
                <w:spacing w:val="-4"/>
                <w:sz w:val="16"/>
              </w:rPr>
              <w:t xml:space="preserve"> </w:t>
            </w:r>
            <w:r>
              <w:rPr>
                <w:rFonts w:ascii="Inter SemiBold"/>
                <w:b/>
                <w:sz w:val="16"/>
              </w:rPr>
              <w:t>in</w:t>
            </w:r>
            <w:r>
              <w:rPr>
                <w:rFonts w:ascii="Inter SemiBold"/>
                <w:b/>
                <w:spacing w:val="-3"/>
                <w:sz w:val="16"/>
              </w:rPr>
              <w:t xml:space="preserve"> </w:t>
            </w:r>
            <w:r>
              <w:rPr>
                <w:rFonts w:ascii="Inter SemiBold"/>
                <w:b/>
                <w:sz w:val="16"/>
              </w:rPr>
              <w:t>the</w:t>
            </w:r>
            <w:r>
              <w:rPr>
                <w:rFonts w:ascii="Inter SemiBold"/>
                <w:b/>
                <w:spacing w:val="-3"/>
                <w:sz w:val="16"/>
              </w:rPr>
              <w:t xml:space="preserve"> </w:t>
            </w:r>
            <w:r>
              <w:rPr>
                <w:rFonts w:ascii="Inter SemiBold"/>
                <w:b/>
                <w:spacing w:val="-2"/>
                <w:sz w:val="16"/>
              </w:rPr>
              <w:t>period</w:t>
            </w:r>
          </w:p>
        </w:tc>
        <w:tc>
          <w:tcPr>
            <w:tcW w:w="851" w:type="dxa"/>
            <w:shd w:val="clear" w:color="auto" w:fill="F7F4F0"/>
          </w:tcPr>
          <w:p w14:paraId="734AAD0F" w14:textId="77777777" w:rsidR="00F57465" w:rsidRDefault="00F57465" w:rsidP="009F2E90">
            <w:pPr>
              <w:pStyle w:val="TableParagraph"/>
              <w:spacing w:before="86"/>
              <w:ind w:right="69"/>
              <w:rPr>
                <w:rFonts w:ascii="Inter SemiBold"/>
                <w:b/>
                <w:sz w:val="16"/>
              </w:rPr>
            </w:pPr>
            <w:r>
              <w:rPr>
                <w:rFonts w:ascii="Inter SemiBold"/>
                <w:b/>
                <w:spacing w:val="-2"/>
                <w:sz w:val="16"/>
              </w:rPr>
              <w:t>2025/26</w:t>
            </w:r>
          </w:p>
          <w:p w14:paraId="12DE1F06" w14:textId="77777777" w:rsidR="00F57465" w:rsidRDefault="00F57465" w:rsidP="009F2E90">
            <w:pPr>
              <w:pStyle w:val="TableParagraph"/>
              <w:spacing w:before="6"/>
              <w:ind w:right="68"/>
              <w:rPr>
                <w:rFonts w:ascii="Inter SemiBold"/>
                <w:b/>
                <w:sz w:val="16"/>
              </w:rPr>
            </w:pPr>
            <w:r>
              <w:rPr>
                <w:rFonts w:ascii="Inter SemiBold"/>
                <w:b/>
                <w:spacing w:val="-2"/>
                <w:sz w:val="16"/>
              </w:rPr>
              <w:t>Total</w:t>
            </w:r>
          </w:p>
          <w:p w14:paraId="6E58E558" w14:textId="77777777" w:rsidR="00F57465" w:rsidRDefault="00F57465" w:rsidP="009F2E90">
            <w:pPr>
              <w:pStyle w:val="TableParagraph"/>
              <w:spacing w:before="7"/>
              <w:ind w:right="69"/>
              <w:rPr>
                <w:rFonts w:ascii="Inter SemiBold" w:hAnsi="Inter SemiBold"/>
                <w:b/>
                <w:sz w:val="16"/>
              </w:rPr>
            </w:pPr>
            <w:r>
              <w:rPr>
                <w:rFonts w:ascii="Inter SemiBold" w:hAnsi="Inter SemiBold"/>
                <w:b/>
                <w:spacing w:val="-4"/>
                <w:sz w:val="16"/>
              </w:rPr>
              <w:t>£000</w:t>
            </w:r>
          </w:p>
        </w:tc>
        <w:tc>
          <w:tcPr>
            <w:tcW w:w="851" w:type="dxa"/>
            <w:shd w:val="clear" w:color="auto" w:fill="F7F4F0"/>
          </w:tcPr>
          <w:p w14:paraId="63635BB3" w14:textId="77777777" w:rsidR="00F57465" w:rsidRDefault="00F57465" w:rsidP="009F2E90">
            <w:pPr>
              <w:pStyle w:val="TableParagraph"/>
              <w:spacing w:before="86"/>
              <w:ind w:right="70"/>
              <w:rPr>
                <w:rFonts w:ascii="Inter SemiBold"/>
                <w:b/>
                <w:sz w:val="16"/>
              </w:rPr>
            </w:pPr>
            <w:r>
              <w:rPr>
                <w:rFonts w:ascii="Inter SemiBold"/>
                <w:b/>
                <w:spacing w:val="-2"/>
                <w:sz w:val="16"/>
              </w:rPr>
              <w:t>2024/25</w:t>
            </w:r>
          </w:p>
          <w:p w14:paraId="75C1D03E" w14:textId="77777777" w:rsidR="00F57465" w:rsidRDefault="00F57465" w:rsidP="009F2E90">
            <w:pPr>
              <w:pStyle w:val="TableParagraph"/>
              <w:spacing w:before="6"/>
              <w:ind w:right="69"/>
              <w:rPr>
                <w:rFonts w:ascii="Inter SemiBold"/>
                <w:b/>
                <w:sz w:val="16"/>
              </w:rPr>
            </w:pPr>
            <w:r>
              <w:rPr>
                <w:rFonts w:ascii="Inter SemiBold"/>
                <w:b/>
                <w:spacing w:val="-2"/>
                <w:sz w:val="16"/>
              </w:rPr>
              <w:t>Total</w:t>
            </w:r>
          </w:p>
          <w:p w14:paraId="275EE225" w14:textId="77777777" w:rsidR="00F57465" w:rsidRDefault="00F57465" w:rsidP="009F2E90">
            <w:pPr>
              <w:pStyle w:val="TableParagraph"/>
              <w:spacing w:before="7"/>
              <w:ind w:right="69"/>
              <w:rPr>
                <w:rFonts w:ascii="Inter SemiBold" w:hAnsi="Inter SemiBold"/>
                <w:b/>
                <w:sz w:val="16"/>
              </w:rPr>
            </w:pPr>
            <w:r>
              <w:rPr>
                <w:rFonts w:ascii="Inter SemiBold" w:hAnsi="Inter SemiBold"/>
                <w:b/>
                <w:spacing w:val="-4"/>
                <w:sz w:val="16"/>
              </w:rPr>
              <w:t>£000</w:t>
            </w:r>
          </w:p>
        </w:tc>
        <w:tc>
          <w:tcPr>
            <w:tcW w:w="879" w:type="dxa"/>
            <w:tcBorders>
              <w:top w:val="nil"/>
              <w:bottom w:val="single" w:sz="2" w:space="0" w:color="000000"/>
              <w:right w:val="nil"/>
            </w:tcBorders>
            <w:shd w:val="clear" w:color="auto" w:fill="00436C"/>
          </w:tcPr>
          <w:p w14:paraId="7E167696" w14:textId="77777777" w:rsidR="00F57465" w:rsidRDefault="00F57465" w:rsidP="009F2E90">
            <w:pPr>
              <w:pStyle w:val="TableParagraph"/>
              <w:spacing w:before="92"/>
              <w:jc w:val="left"/>
              <w:rPr>
                <w:rFonts w:ascii="Inter SemiBold"/>
                <w:b/>
                <w:sz w:val="16"/>
              </w:rPr>
            </w:pPr>
          </w:p>
          <w:p w14:paraId="3ED04DD5" w14:textId="77777777" w:rsidR="00F57465" w:rsidRDefault="00F57465" w:rsidP="009F2E90">
            <w:pPr>
              <w:pStyle w:val="TableParagraph"/>
              <w:spacing w:before="0" w:line="247" w:lineRule="auto"/>
              <w:ind w:left="80" w:right="74" w:firstLine="60"/>
              <w:jc w:val="left"/>
              <w:rPr>
                <w:rFonts w:ascii="Inter SemiBold"/>
                <w:b/>
                <w:sz w:val="16"/>
              </w:rPr>
            </w:pPr>
            <w:r>
              <w:rPr>
                <w:rFonts w:ascii="Inter SemiBold"/>
                <w:b/>
                <w:color w:val="FFFFFF"/>
                <w:sz w:val="16"/>
              </w:rPr>
              <w:t>Notes</w:t>
            </w:r>
            <w:r>
              <w:rPr>
                <w:rFonts w:ascii="Inter SemiBold"/>
                <w:b/>
                <w:color w:val="FFFFFF"/>
                <w:spacing w:val="-10"/>
                <w:sz w:val="16"/>
              </w:rPr>
              <w:t xml:space="preserve"> </w:t>
            </w:r>
            <w:r>
              <w:rPr>
                <w:rFonts w:ascii="Inter SemiBold"/>
                <w:b/>
                <w:color w:val="FFFFFF"/>
                <w:sz w:val="16"/>
              </w:rPr>
              <w:t>to</w:t>
            </w:r>
            <w:r>
              <w:rPr>
                <w:rFonts w:ascii="Inter SemiBold"/>
                <w:b/>
                <w:color w:val="FFFFFF"/>
                <w:spacing w:val="40"/>
                <w:sz w:val="16"/>
              </w:rPr>
              <w:t xml:space="preserve"> </w:t>
            </w:r>
            <w:r>
              <w:rPr>
                <w:rFonts w:ascii="Inter SemiBold"/>
                <w:b/>
                <w:color w:val="FFFFFF"/>
                <w:spacing w:val="-2"/>
                <w:sz w:val="16"/>
              </w:rPr>
              <w:t>accounts</w:t>
            </w:r>
          </w:p>
        </w:tc>
      </w:tr>
      <w:tr w:rsidR="00F57465" w14:paraId="5CC2010B" w14:textId="77777777" w:rsidTr="00F57465">
        <w:trPr>
          <w:trHeight w:val="340"/>
        </w:trPr>
        <w:tc>
          <w:tcPr>
            <w:tcW w:w="4706" w:type="dxa"/>
          </w:tcPr>
          <w:p w14:paraId="29D7603A" w14:textId="77777777" w:rsidR="00F57465" w:rsidRDefault="00F57465" w:rsidP="009F2E90">
            <w:pPr>
              <w:pStyle w:val="TableParagraph"/>
              <w:ind w:left="80"/>
              <w:jc w:val="left"/>
              <w:rPr>
                <w:sz w:val="16"/>
              </w:rPr>
            </w:pPr>
            <w:r>
              <w:rPr>
                <w:sz w:val="16"/>
              </w:rPr>
              <w:t>Net</w:t>
            </w:r>
            <w:r>
              <w:rPr>
                <w:spacing w:val="-5"/>
                <w:sz w:val="16"/>
              </w:rPr>
              <w:t xml:space="preserve"> </w:t>
            </w:r>
            <w:proofErr w:type="gramStart"/>
            <w:r>
              <w:rPr>
                <w:sz w:val="16"/>
              </w:rPr>
              <w:t>increase/(</w:t>
            </w:r>
            <w:proofErr w:type="gramEnd"/>
            <w:r>
              <w:rPr>
                <w:sz w:val="16"/>
              </w:rPr>
              <w:t>decrease)</w:t>
            </w:r>
            <w:r>
              <w:rPr>
                <w:spacing w:val="-5"/>
                <w:sz w:val="16"/>
              </w:rPr>
              <w:t xml:space="preserve"> </w:t>
            </w:r>
            <w:r>
              <w:rPr>
                <w:sz w:val="16"/>
              </w:rPr>
              <w:t>in</w:t>
            </w:r>
            <w:r>
              <w:rPr>
                <w:spacing w:val="-5"/>
                <w:sz w:val="16"/>
              </w:rPr>
              <w:t xml:space="preserve"> </w:t>
            </w:r>
            <w:r>
              <w:rPr>
                <w:sz w:val="16"/>
              </w:rPr>
              <w:t>cash</w:t>
            </w:r>
            <w:r>
              <w:rPr>
                <w:spacing w:val="-6"/>
                <w:sz w:val="16"/>
              </w:rPr>
              <w:t xml:space="preserve"> </w:t>
            </w:r>
            <w:r>
              <w:rPr>
                <w:sz w:val="16"/>
              </w:rPr>
              <w:t>equivalents</w:t>
            </w:r>
            <w:r>
              <w:rPr>
                <w:spacing w:val="-4"/>
                <w:sz w:val="16"/>
              </w:rPr>
              <w:t xml:space="preserve"> </w:t>
            </w:r>
            <w:r>
              <w:rPr>
                <w:sz w:val="16"/>
              </w:rPr>
              <w:t>in</w:t>
            </w:r>
            <w:r>
              <w:rPr>
                <w:spacing w:val="-5"/>
                <w:sz w:val="16"/>
              </w:rPr>
              <w:t xml:space="preserve"> </w:t>
            </w:r>
            <w:r>
              <w:rPr>
                <w:sz w:val="16"/>
              </w:rPr>
              <w:t>the</w:t>
            </w:r>
            <w:r>
              <w:rPr>
                <w:spacing w:val="-5"/>
                <w:sz w:val="16"/>
              </w:rPr>
              <w:t xml:space="preserve"> </w:t>
            </w:r>
            <w:r>
              <w:rPr>
                <w:spacing w:val="-2"/>
                <w:sz w:val="16"/>
              </w:rPr>
              <w:t>period</w:t>
            </w:r>
          </w:p>
        </w:tc>
        <w:tc>
          <w:tcPr>
            <w:tcW w:w="851" w:type="dxa"/>
          </w:tcPr>
          <w:p w14:paraId="46936D75" w14:textId="77777777" w:rsidR="00F57465" w:rsidRDefault="00F57465" w:rsidP="009F2E90">
            <w:pPr>
              <w:pStyle w:val="TableParagraph"/>
              <w:ind w:right="69"/>
              <w:rPr>
                <w:rFonts w:ascii="Inter SemiBold"/>
                <w:b/>
                <w:sz w:val="16"/>
              </w:rPr>
            </w:pPr>
            <w:r>
              <w:rPr>
                <w:rFonts w:ascii="Inter SemiBold"/>
                <w:b/>
                <w:spacing w:val="-2"/>
                <w:sz w:val="16"/>
              </w:rPr>
              <w:t>7,917</w:t>
            </w:r>
          </w:p>
        </w:tc>
        <w:tc>
          <w:tcPr>
            <w:tcW w:w="851" w:type="dxa"/>
          </w:tcPr>
          <w:p w14:paraId="20DAF9EC" w14:textId="77777777" w:rsidR="00F57465" w:rsidRDefault="00F57465" w:rsidP="009F2E90">
            <w:pPr>
              <w:pStyle w:val="TableParagraph"/>
              <w:ind w:right="69"/>
              <w:rPr>
                <w:sz w:val="16"/>
              </w:rPr>
            </w:pPr>
            <w:r>
              <w:rPr>
                <w:spacing w:val="-2"/>
                <w:sz w:val="16"/>
              </w:rPr>
              <w:t>(210)</w:t>
            </w:r>
          </w:p>
        </w:tc>
        <w:tc>
          <w:tcPr>
            <w:tcW w:w="879" w:type="dxa"/>
            <w:tcBorders>
              <w:top w:val="single" w:sz="2" w:space="0" w:color="000000"/>
            </w:tcBorders>
          </w:tcPr>
          <w:p w14:paraId="0BB2931A" w14:textId="77777777" w:rsidR="00F57465" w:rsidRDefault="00F57465" w:rsidP="009F2E90">
            <w:pPr>
              <w:pStyle w:val="TableParagraph"/>
              <w:ind w:right="69"/>
              <w:rPr>
                <w:sz w:val="16"/>
              </w:rPr>
            </w:pPr>
            <w:r>
              <w:rPr>
                <w:spacing w:val="-10"/>
                <w:sz w:val="16"/>
              </w:rPr>
              <w:t>-</w:t>
            </w:r>
          </w:p>
        </w:tc>
      </w:tr>
      <w:tr w:rsidR="00F57465" w14:paraId="514D1E16" w14:textId="77777777" w:rsidTr="00F57465">
        <w:trPr>
          <w:trHeight w:val="340"/>
        </w:trPr>
        <w:tc>
          <w:tcPr>
            <w:tcW w:w="4706" w:type="dxa"/>
          </w:tcPr>
          <w:p w14:paraId="19AEF078" w14:textId="77777777" w:rsidR="00F57465" w:rsidRDefault="00F57465" w:rsidP="009F2E90">
            <w:pPr>
              <w:pStyle w:val="TableParagraph"/>
              <w:spacing w:before="90"/>
              <w:ind w:left="80"/>
              <w:jc w:val="left"/>
              <w:rPr>
                <w:sz w:val="16"/>
              </w:rPr>
            </w:pPr>
            <w:r>
              <w:rPr>
                <w:sz w:val="16"/>
              </w:rPr>
              <w:t>Cash</w:t>
            </w:r>
            <w:r>
              <w:rPr>
                <w:spacing w:val="-5"/>
                <w:sz w:val="16"/>
              </w:rPr>
              <w:t xml:space="preserve"> </w:t>
            </w:r>
            <w:r>
              <w:rPr>
                <w:sz w:val="16"/>
              </w:rPr>
              <w:t>and</w:t>
            </w:r>
            <w:r>
              <w:rPr>
                <w:spacing w:val="-1"/>
                <w:sz w:val="16"/>
              </w:rPr>
              <w:t xml:space="preserve"> </w:t>
            </w:r>
            <w:r>
              <w:rPr>
                <w:sz w:val="16"/>
              </w:rPr>
              <w:t>cash</w:t>
            </w:r>
            <w:r>
              <w:rPr>
                <w:spacing w:val="-2"/>
                <w:sz w:val="16"/>
              </w:rPr>
              <w:t xml:space="preserve"> </w:t>
            </w:r>
            <w:r>
              <w:rPr>
                <w:sz w:val="16"/>
              </w:rPr>
              <w:t>equivalents</w:t>
            </w:r>
            <w:r>
              <w:rPr>
                <w:spacing w:val="-2"/>
                <w:sz w:val="16"/>
              </w:rPr>
              <w:t xml:space="preserve"> </w:t>
            </w:r>
            <w:r>
              <w:rPr>
                <w:sz w:val="16"/>
              </w:rPr>
              <w:t>at</w:t>
            </w:r>
            <w:r>
              <w:rPr>
                <w:spacing w:val="-1"/>
                <w:sz w:val="16"/>
              </w:rPr>
              <w:t xml:space="preserve"> </w:t>
            </w:r>
            <w:r>
              <w:rPr>
                <w:sz w:val="16"/>
              </w:rPr>
              <w:t>the</w:t>
            </w:r>
            <w:r>
              <w:rPr>
                <w:spacing w:val="-3"/>
                <w:sz w:val="16"/>
              </w:rPr>
              <w:t xml:space="preserve"> </w:t>
            </w:r>
            <w:r>
              <w:rPr>
                <w:sz w:val="16"/>
              </w:rPr>
              <w:t>beginning</w:t>
            </w:r>
            <w:r>
              <w:rPr>
                <w:spacing w:val="-2"/>
                <w:sz w:val="16"/>
              </w:rPr>
              <w:t xml:space="preserve"> </w:t>
            </w:r>
            <w:r>
              <w:rPr>
                <w:sz w:val="16"/>
              </w:rPr>
              <w:t>of</w:t>
            </w:r>
            <w:r>
              <w:rPr>
                <w:spacing w:val="-1"/>
                <w:sz w:val="16"/>
              </w:rPr>
              <w:t xml:space="preserve"> </w:t>
            </w:r>
            <w:r>
              <w:rPr>
                <w:sz w:val="16"/>
              </w:rPr>
              <w:t>the</w:t>
            </w:r>
            <w:r>
              <w:rPr>
                <w:spacing w:val="-2"/>
                <w:sz w:val="16"/>
              </w:rPr>
              <w:t xml:space="preserve"> period</w:t>
            </w:r>
          </w:p>
        </w:tc>
        <w:tc>
          <w:tcPr>
            <w:tcW w:w="851" w:type="dxa"/>
          </w:tcPr>
          <w:p w14:paraId="674BED87" w14:textId="77777777" w:rsidR="00F57465" w:rsidRDefault="00F57465" w:rsidP="009F2E90">
            <w:pPr>
              <w:pStyle w:val="TableParagraph"/>
              <w:spacing w:before="90"/>
              <w:ind w:right="68"/>
              <w:rPr>
                <w:rFonts w:ascii="Inter SemiBold"/>
                <w:b/>
                <w:sz w:val="16"/>
              </w:rPr>
            </w:pPr>
            <w:r>
              <w:rPr>
                <w:rFonts w:ascii="Inter SemiBold"/>
                <w:b/>
                <w:spacing w:val="-2"/>
                <w:sz w:val="16"/>
              </w:rPr>
              <w:t>14,603</w:t>
            </w:r>
          </w:p>
        </w:tc>
        <w:tc>
          <w:tcPr>
            <w:tcW w:w="851" w:type="dxa"/>
          </w:tcPr>
          <w:p w14:paraId="66E44E40" w14:textId="77777777" w:rsidR="00F57465" w:rsidRDefault="00F57465" w:rsidP="009F2E90">
            <w:pPr>
              <w:pStyle w:val="TableParagraph"/>
              <w:spacing w:before="90"/>
              <w:ind w:right="69"/>
              <w:rPr>
                <w:sz w:val="16"/>
              </w:rPr>
            </w:pPr>
            <w:r>
              <w:rPr>
                <w:spacing w:val="-2"/>
                <w:sz w:val="16"/>
              </w:rPr>
              <w:t>14,813</w:t>
            </w:r>
          </w:p>
        </w:tc>
        <w:tc>
          <w:tcPr>
            <w:tcW w:w="879" w:type="dxa"/>
          </w:tcPr>
          <w:p w14:paraId="5F9AD0E7" w14:textId="77777777" w:rsidR="00F57465" w:rsidRDefault="00F57465" w:rsidP="009F2E90">
            <w:pPr>
              <w:pStyle w:val="TableParagraph"/>
              <w:spacing w:before="90"/>
              <w:ind w:right="69"/>
              <w:rPr>
                <w:sz w:val="16"/>
              </w:rPr>
            </w:pPr>
            <w:r>
              <w:rPr>
                <w:spacing w:val="-10"/>
                <w:sz w:val="16"/>
              </w:rPr>
              <w:t>9</w:t>
            </w:r>
          </w:p>
        </w:tc>
      </w:tr>
      <w:tr w:rsidR="00F57465" w14:paraId="024A3D8C" w14:textId="77777777" w:rsidTr="00F57465">
        <w:trPr>
          <w:trHeight w:val="340"/>
        </w:trPr>
        <w:tc>
          <w:tcPr>
            <w:tcW w:w="4706" w:type="dxa"/>
          </w:tcPr>
          <w:p w14:paraId="1688089D" w14:textId="77777777" w:rsidR="00F57465" w:rsidRDefault="00F57465" w:rsidP="009F2E90">
            <w:pPr>
              <w:pStyle w:val="TableParagraph"/>
              <w:ind w:left="80"/>
              <w:jc w:val="left"/>
              <w:rPr>
                <w:sz w:val="16"/>
              </w:rPr>
            </w:pPr>
            <w:r>
              <w:rPr>
                <w:sz w:val="16"/>
              </w:rPr>
              <w:t>Cash</w:t>
            </w:r>
            <w:r>
              <w:rPr>
                <w:spacing w:val="-2"/>
                <w:sz w:val="16"/>
              </w:rPr>
              <w:t xml:space="preserve"> </w:t>
            </w:r>
            <w:r>
              <w:rPr>
                <w:sz w:val="16"/>
              </w:rPr>
              <w:t>and</w:t>
            </w:r>
            <w:r>
              <w:rPr>
                <w:spacing w:val="-1"/>
                <w:sz w:val="16"/>
              </w:rPr>
              <w:t xml:space="preserve"> </w:t>
            </w:r>
            <w:r>
              <w:rPr>
                <w:sz w:val="16"/>
              </w:rPr>
              <w:t>cash</w:t>
            </w:r>
            <w:r>
              <w:rPr>
                <w:spacing w:val="-1"/>
                <w:sz w:val="16"/>
              </w:rPr>
              <w:t xml:space="preserve"> </w:t>
            </w:r>
            <w:r>
              <w:rPr>
                <w:sz w:val="16"/>
              </w:rPr>
              <w:t>equivalents</w:t>
            </w:r>
            <w:r>
              <w:rPr>
                <w:spacing w:val="-1"/>
                <w:sz w:val="16"/>
              </w:rPr>
              <w:t xml:space="preserve"> </w:t>
            </w:r>
            <w:r>
              <w:rPr>
                <w:sz w:val="16"/>
              </w:rPr>
              <w:t>at the</w:t>
            </w:r>
            <w:r>
              <w:rPr>
                <w:spacing w:val="-2"/>
                <w:sz w:val="16"/>
              </w:rPr>
              <w:t xml:space="preserve"> </w:t>
            </w:r>
            <w:r>
              <w:rPr>
                <w:sz w:val="16"/>
              </w:rPr>
              <w:t>end of</w:t>
            </w:r>
            <w:r>
              <w:rPr>
                <w:spacing w:val="-1"/>
                <w:sz w:val="16"/>
              </w:rPr>
              <w:t xml:space="preserve"> </w:t>
            </w:r>
            <w:r>
              <w:rPr>
                <w:sz w:val="16"/>
              </w:rPr>
              <w:t>the</w:t>
            </w:r>
            <w:r>
              <w:rPr>
                <w:spacing w:val="-1"/>
                <w:sz w:val="16"/>
              </w:rPr>
              <w:t xml:space="preserve"> </w:t>
            </w:r>
            <w:r>
              <w:rPr>
                <w:spacing w:val="-2"/>
                <w:sz w:val="16"/>
              </w:rPr>
              <w:t>period</w:t>
            </w:r>
          </w:p>
        </w:tc>
        <w:tc>
          <w:tcPr>
            <w:tcW w:w="851" w:type="dxa"/>
          </w:tcPr>
          <w:p w14:paraId="7BBF219C" w14:textId="77777777" w:rsidR="00F57465" w:rsidRDefault="00F57465" w:rsidP="009F2E90">
            <w:pPr>
              <w:pStyle w:val="TableParagraph"/>
              <w:ind w:right="68"/>
              <w:rPr>
                <w:rFonts w:ascii="Inter SemiBold"/>
                <w:b/>
                <w:sz w:val="16"/>
              </w:rPr>
            </w:pPr>
            <w:r>
              <w:rPr>
                <w:rFonts w:ascii="Inter SemiBold"/>
                <w:b/>
                <w:spacing w:val="-2"/>
                <w:sz w:val="16"/>
              </w:rPr>
              <w:t>22,520</w:t>
            </w:r>
          </w:p>
        </w:tc>
        <w:tc>
          <w:tcPr>
            <w:tcW w:w="851" w:type="dxa"/>
          </w:tcPr>
          <w:p w14:paraId="6E794ED0" w14:textId="77777777" w:rsidR="00F57465" w:rsidRDefault="00F57465" w:rsidP="009F2E90">
            <w:pPr>
              <w:pStyle w:val="TableParagraph"/>
              <w:ind w:right="69"/>
              <w:rPr>
                <w:sz w:val="16"/>
              </w:rPr>
            </w:pPr>
            <w:r>
              <w:rPr>
                <w:spacing w:val="-2"/>
                <w:sz w:val="16"/>
              </w:rPr>
              <w:t>14,603</w:t>
            </w:r>
          </w:p>
        </w:tc>
        <w:tc>
          <w:tcPr>
            <w:tcW w:w="879" w:type="dxa"/>
          </w:tcPr>
          <w:p w14:paraId="3ED16631" w14:textId="77777777" w:rsidR="00F57465" w:rsidRDefault="00F57465" w:rsidP="009F2E90">
            <w:pPr>
              <w:pStyle w:val="TableParagraph"/>
              <w:ind w:right="69"/>
              <w:rPr>
                <w:sz w:val="16"/>
              </w:rPr>
            </w:pPr>
            <w:r>
              <w:rPr>
                <w:spacing w:val="-10"/>
                <w:sz w:val="16"/>
              </w:rPr>
              <w:t>9</w:t>
            </w:r>
          </w:p>
        </w:tc>
      </w:tr>
    </w:tbl>
    <w:p w14:paraId="174DC629" w14:textId="77777777" w:rsidR="00F57465" w:rsidRDefault="00F57465" w:rsidP="00054480">
      <w:pPr>
        <w:pStyle w:val="20ptbody"/>
      </w:pPr>
    </w:p>
    <w:p w14:paraId="32B1691A" w14:textId="77777777" w:rsidR="00F57465" w:rsidRDefault="00F57465" w:rsidP="00054480">
      <w:pPr>
        <w:pStyle w:val="20ptbody"/>
      </w:pPr>
    </w:p>
    <w:p w14:paraId="4EDA86E1" w14:textId="1DB7E3F8" w:rsidR="00054480" w:rsidRDefault="00CE587A" w:rsidP="00054480">
      <w:pPr>
        <w:pStyle w:val="20ptbody"/>
      </w:pPr>
      <w:r>
        <w:lastRenderedPageBreak/>
        <w:t xml:space="preserve">The notes at pages </w:t>
      </w:r>
      <w:r>
        <w:fldChar w:fldCharType="begin"/>
      </w:r>
      <w:r>
        <w:instrText xml:space="preserve"> PAGEREF Notes \h </w:instrText>
      </w:r>
      <w:r>
        <w:fldChar w:fldCharType="separate"/>
      </w:r>
      <w:r>
        <w:rPr>
          <w:noProof/>
        </w:rPr>
        <w:t>258</w:t>
      </w:r>
      <w:r>
        <w:fldChar w:fldCharType="end"/>
      </w:r>
      <w:r>
        <w:t xml:space="preserve"> to </w:t>
      </w:r>
      <w:r>
        <w:fldChar w:fldCharType="begin"/>
      </w:r>
      <w:r>
        <w:instrText xml:space="preserve"> PAGEREF Notes2 \h </w:instrText>
      </w:r>
      <w:r>
        <w:fldChar w:fldCharType="separate"/>
      </w:r>
      <w:r>
        <w:rPr>
          <w:noProof/>
        </w:rPr>
        <w:t>304</w:t>
      </w:r>
      <w:r>
        <w:fldChar w:fldCharType="end"/>
      </w:r>
      <w:r>
        <w:t xml:space="preserve"> form part of these accounts</w:t>
      </w:r>
      <w:r w:rsidR="00054480">
        <w:t>.</w:t>
      </w:r>
    </w:p>
    <w:p w14:paraId="1E90515E" w14:textId="7620DC93" w:rsidR="00054480" w:rsidRDefault="00054480" w:rsidP="00054480">
      <w:pPr>
        <w:pStyle w:val="20ptbody"/>
      </w:pPr>
      <w:r>
        <w:t>1</w:t>
      </w:r>
      <w:r>
        <w:tab/>
        <w:t>2024 to 2025 trade and other payables restated by +£123k and PPE restated by -£123k. This adjustment has been made to correctly reflect the purchase cost of PPE which was netted off against the capital creditor amount</w:t>
      </w:r>
    </w:p>
    <w:p w14:paraId="65BAF746" w14:textId="77777777" w:rsidR="001F6A27" w:rsidRDefault="001F6A27" w:rsidP="00054480">
      <w:pPr>
        <w:pStyle w:val="20ptbody"/>
        <w:sectPr w:rsidR="001F6A27" w:rsidSect="006A6EFE">
          <w:pgSz w:w="11906" w:h="16838"/>
          <w:pgMar w:top="1440" w:right="1797" w:bottom="1440" w:left="1797" w:header="709" w:footer="709" w:gutter="0"/>
          <w:cols w:space="708"/>
          <w:titlePg/>
          <w:docGrid w:linePitch="360"/>
        </w:sectPr>
      </w:pPr>
    </w:p>
    <w:p w14:paraId="6410CF3B" w14:textId="77777777" w:rsidR="00054480" w:rsidRDefault="00054480" w:rsidP="005F7D96">
      <w:pPr>
        <w:pStyle w:val="TOC20ptheader"/>
      </w:pPr>
      <w:bookmarkStart w:id="34" w:name="_Toc233712720"/>
      <w:r>
        <w:lastRenderedPageBreak/>
        <w:t>Statement of changes in taxpayers’ equity for the year ended 31 March 2026</w:t>
      </w:r>
      <w:bookmarkEnd w:id="34"/>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3"/>
        <w:gridCol w:w="1679"/>
      </w:tblGrid>
      <w:tr w:rsidR="00F57465" w14:paraId="20A7F2A8" w14:textId="77777777" w:rsidTr="00F57465">
        <w:trPr>
          <w:trHeight w:val="656"/>
        </w:trPr>
        <w:tc>
          <w:tcPr>
            <w:tcW w:w="4703" w:type="dxa"/>
            <w:shd w:val="clear" w:color="auto" w:fill="F7F4F0"/>
          </w:tcPr>
          <w:p w14:paraId="1B8E72DB" w14:textId="77777777" w:rsidR="00F57465" w:rsidRDefault="00F57465" w:rsidP="009F2E90">
            <w:pPr>
              <w:pStyle w:val="TableParagraph"/>
              <w:spacing w:before="0"/>
              <w:jc w:val="left"/>
              <w:rPr>
                <w:rFonts w:ascii="Inter SemiBold"/>
                <w:b/>
                <w:sz w:val="16"/>
              </w:rPr>
            </w:pPr>
          </w:p>
          <w:p w14:paraId="42D90A02" w14:textId="77777777" w:rsidR="00F57465" w:rsidRDefault="00F57465" w:rsidP="009F2E90">
            <w:pPr>
              <w:pStyle w:val="TableParagraph"/>
              <w:spacing w:before="25"/>
              <w:jc w:val="left"/>
              <w:rPr>
                <w:rFonts w:ascii="Inter SemiBold"/>
                <w:b/>
                <w:sz w:val="16"/>
              </w:rPr>
            </w:pPr>
          </w:p>
          <w:p w14:paraId="1B61CF63" w14:textId="77777777" w:rsidR="00F57465" w:rsidRDefault="00F57465" w:rsidP="009F2E90">
            <w:pPr>
              <w:pStyle w:val="TableParagraph"/>
              <w:spacing w:before="0"/>
              <w:ind w:left="80"/>
              <w:jc w:val="left"/>
              <w:rPr>
                <w:rFonts w:ascii="Inter SemiBold" w:hAnsi="Inter SemiBold"/>
                <w:b/>
                <w:sz w:val="16"/>
              </w:rPr>
            </w:pPr>
            <w:r>
              <w:rPr>
                <w:rFonts w:ascii="Inter SemiBold" w:hAnsi="Inter SemiBold"/>
                <w:b/>
                <w:sz w:val="16"/>
              </w:rPr>
              <w:t>Statement</w:t>
            </w:r>
            <w:r>
              <w:rPr>
                <w:rFonts w:ascii="Inter SemiBold" w:hAnsi="Inter SemiBold"/>
                <w:b/>
                <w:spacing w:val="-5"/>
                <w:sz w:val="16"/>
              </w:rPr>
              <w:t xml:space="preserve"> </w:t>
            </w:r>
            <w:r>
              <w:rPr>
                <w:rFonts w:ascii="Inter SemiBold" w:hAnsi="Inter SemiBold"/>
                <w:b/>
                <w:sz w:val="16"/>
              </w:rPr>
              <w:t>of</w:t>
            </w:r>
            <w:r>
              <w:rPr>
                <w:rFonts w:ascii="Inter SemiBold" w:hAnsi="Inter SemiBold"/>
                <w:b/>
                <w:spacing w:val="-3"/>
                <w:sz w:val="16"/>
              </w:rPr>
              <w:t xml:space="preserve"> </w:t>
            </w:r>
            <w:r>
              <w:rPr>
                <w:rFonts w:ascii="Inter SemiBold" w:hAnsi="Inter SemiBold"/>
                <w:b/>
                <w:sz w:val="16"/>
              </w:rPr>
              <w:t>changes</w:t>
            </w:r>
            <w:r>
              <w:rPr>
                <w:rFonts w:ascii="Inter SemiBold" w:hAnsi="Inter SemiBold"/>
                <w:b/>
                <w:spacing w:val="-3"/>
                <w:sz w:val="16"/>
              </w:rPr>
              <w:t xml:space="preserve"> </w:t>
            </w:r>
            <w:r>
              <w:rPr>
                <w:rFonts w:ascii="Inter SemiBold" w:hAnsi="Inter SemiBold"/>
                <w:b/>
                <w:sz w:val="16"/>
              </w:rPr>
              <w:t>in</w:t>
            </w:r>
            <w:r>
              <w:rPr>
                <w:rFonts w:ascii="Inter SemiBold" w:hAnsi="Inter SemiBold"/>
                <w:b/>
                <w:spacing w:val="-2"/>
                <w:sz w:val="16"/>
              </w:rPr>
              <w:t xml:space="preserve"> </w:t>
            </w:r>
            <w:r>
              <w:rPr>
                <w:rFonts w:ascii="Inter SemiBold" w:hAnsi="Inter SemiBold"/>
                <w:b/>
                <w:sz w:val="16"/>
              </w:rPr>
              <w:t>taxpayers’</w:t>
            </w:r>
            <w:r>
              <w:rPr>
                <w:rFonts w:ascii="Inter SemiBold" w:hAnsi="Inter SemiBold"/>
                <w:b/>
                <w:spacing w:val="-1"/>
                <w:sz w:val="16"/>
              </w:rPr>
              <w:t xml:space="preserve"> </w:t>
            </w:r>
            <w:r>
              <w:rPr>
                <w:rFonts w:ascii="Inter SemiBold" w:hAnsi="Inter SemiBold"/>
                <w:b/>
                <w:spacing w:val="-2"/>
                <w:sz w:val="16"/>
              </w:rPr>
              <w:t>equity</w:t>
            </w:r>
          </w:p>
        </w:tc>
        <w:tc>
          <w:tcPr>
            <w:tcW w:w="1679" w:type="dxa"/>
            <w:shd w:val="clear" w:color="auto" w:fill="F7F4F0"/>
          </w:tcPr>
          <w:p w14:paraId="125DC895" w14:textId="77777777" w:rsidR="00F57465" w:rsidRDefault="00F57465" w:rsidP="009F2E90">
            <w:pPr>
              <w:pStyle w:val="TableParagraph"/>
              <w:spacing w:before="19"/>
              <w:jc w:val="left"/>
              <w:rPr>
                <w:rFonts w:ascii="Inter SemiBold"/>
                <w:b/>
                <w:sz w:val="16"/>
              </w:rPr>
            </w:pPr>
          </w:p>
          <w:p w14:paraId="32E4B7C6" w14:textId="77777777" w:rsidR="00F57465" w:rsidRDefault="00F57465" w:rsidP="009F2E90">
            <w:pPr>
              <w:pStyle w:val="TableParagraph"/>
              <w:spacing w:before="0"/>
              <w:ind w:right="67"/>
              <w:rPr>
                <w:rFonts w:ascii="Inter SemiBold"/>
                <w:b/>
                <w:position w:val="5"/>
                <w:sz w:val="9"/>
              </w:rPr>
            </w:pPr>
            <w:r>
              <w:rPr>
                <w:rFonts w:ascii="Inter SemiBold"/>
                <w:b/>
                <w:sz w:val="16"/>
              </w:rPr>
              <w:t>General</w:t>
            </w:r>
            <w:r>
              <w:rPr>
                <w:rFonts w:ascii="Inter SemiBold"/>
                <w:b/>
                <w:spacing w:val="-2"/>
                <w:sz w:val="16"/>
              </w:rPr>
              <w:t xml:space="preserve"> Fund</w:t>
            </w:r>
            <w:r>
              <w:rPr>
                <w:rFonts w:ascii="Inter SemiBold"/>
                <w:b/>
                <w:spacing w:val="-2"/>
                <w:position w:val="5"/>
                <w:sz w:val="9"/>
              </w:rPr>
              <w:t>1</w:t>
            </w:r>
          </w:p>
          <w:p w14:paraId="0B6AF0E3" w14:textId="77777777" w:rsidR="00F57465" w:rsidRDefault="00F57465" w:rsidP="009F2E90">
            <w:pPr>
              <w:pStyle w:val="TableParagraph"/>
              <w:spacing w:before="6"/>
              <w:ind w:right="67"/>
              <w:rPr>
                <w:rFonts w:ascii="Inter SemiBold" w:hAnsi="Inter SemiBold"/>
                <w:b/>
                <w:sz w:val="16"/>
              </w:rPr>
            </w:pPr>
            <w:r>
              <w:rPr>
                <w:rFonts w:ascii="Inter SemiBold" w:hAnsi="Inter SemiBold"/>
                <w:b/>
                <w:spacing w:val="-4"/>
                <w:sz w:val="16"/>
              </w:rPr>
              <w:t>£000</w:t>
            </w:r>
          </w:p>
        </w:tc>
      </w:tr>
      <w:tr w:rsidR="00F57465" w14:paraId="75ECD84D" w14:textId="77777777" w:rsidTr="00F57465">
        <w:trPr>
          <w:trHeight w:val="363"/>
        </w:trPr>
        <w:tc>
          <w:tcPr>
            <w:tcW w:w="4703" w:type="dxa"/>
            <w:shd w:val="clear" w:color="auto" w:fill="EDEAE3"/>
          </w:tcPr>
          <w:p w14:paraId="6614E7BA" w14:textId="77777777" w:rsidR="00F57465" w:rsidRDefault="00F57465" w:rsidP="009F2E90">
            <w:pPr>
              <w:pStyle w:val="TableParagraph"/>
              <w:spacing w:before="106"/>
              <w:ind w:left="80"/>
              <w:jc w:val="left"/>
              <w:rPr>
                <w:sz w:val="16"/>
              </w:rPr>
            </w:pPr>
            <w:r>
              <w:rPr>
                <w:sz w:val="16"/>
              </w:rPr>
              <w:t>Balance</w:t>
            </w:r>
            <w:r>
              <w:rPr>
                <w:spacing w:val="-4"/>
                <w:sz w:val="16"/>
              </w:rPr>
              <w:t xml:space="preserve"> </w:t>
            </w:r>
            <w:proofErr w:type="gramStart"/>
            <w:r>
              <w:rPr>
                <w:sz w:val="16"/>
              </w:rPr>
              <w:t>at</w:t>
            </w:r>
            <w:proofErr w:type="gramEnd"/>
            <w:r>
              <w:rPr>
                <w:spacing w:val="-3"/>
                <w:sz w:val="16"/>
              </w:rPr>
              <w:t xml:space="preserve"> </w:t>
            </w:r>
            <w:r>
              <w:rPr>
                <w:sz w:val="16"/>
              </w:rPr>
              <w:t>1</w:t>
            </w:r>
            <w:r>
              <w:rPr>
                <w:spacing w:val="-3"/>
                <w:sz w:val="16"/>
              </w:rPr>
              <w:t xml:space="preserve"> </w:t>
            </w:r>
            <w:r>
              <w:rPr>
                <w:sz w:val="16"/>
              </w:rPr>
              <w:t>April</w:t>
            </w:r>
            <w:r>
              <w:rPr>
                <w:spacing w:val="-3"/>
                <w:sz w:val="16"/>
              </w:rPr>
              <w:t xml:space="preserve"> </w:t>
            </w:r>
            <w:r>
              <w:rPr>
                <w:spacing w:val="-4"/>
                <w:sz w:val="16"/>
              </w:rPr>
              <w:t>2024</w:t>
            </w:r>
          </w:p>
        </w:tc>
        <w:tc>
          <w:tcPr>
            <w:tcW w:w="1679" w:type="dxa"/>
            <w:shd w:val="clear" w:color="auto" w:fill="EDEAE3"/>
          </w:tcPr>
          <w:p w14:paraId="4B0ABC76" w14:textId="77777777" w:rsidR="00F57465" w:rsidRDefault="00F57465" w:rsidP="009F2E90">
            <w:pPr>
              <w:pStyle w:val="TableParagraph"/>
              <w:spacing w:before="106"/>
              <w:ind w:right="67"/>
              <w:rPr>
                <w:sz w:val="16"/>
              </w:rPr>
            </w:pPr>
            <w:r>
              <w:rPr>
                <w:spacing w:val="-2"/>
                <w:sz w:val="16"/>
              </w:rPr>
              <w:t>1,754</w:t>
            </w:r>
          </w:p>
        </w:tc>
      </w:tr>
    </w:tbl>
    <w:tbl>
      <w:tblPr>
        <w:tblpPr w:leftFromText="180" w:rightFromText="180" w:vertAnchor="text" w:horzAnchor="margin" w:tblpY="3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3"/>
        <w:gridCol w:w="1679"/>
      </w:tblGrid>
      <w:tr w:rsidR="00F57465" w14:paraId="18C4A949" w14:textId="77777777" w:rsidTr="00F57465">
        <w:trPr>
          <w:trHeight w:val="516"/>
        </w:trPr>
        <w:tc>
          <w:tcPr>
            <w:tcW w:w="4703" w:type="dxa"/>
            <w:shd w:val="clear" w:color="auto" w:fill="F7F4F0"/>
          </w:tcPr>
          <w:p w14:paraId="09F9D437" w14:textId="77777777" w:rsidR="00F57465" w:rsidRDefault="00F57465" w:rsidP="00F57465">
            <w:pPr>
              <w:pStyle w:val="TableParagraph"/>
              <w:spacing w:before="92"/>
              <w:jc w:val="left"/>
              <w:rPr>
                <w:rFonts w:ascii="Inter SemiBold"/>
                <w:b/>
                <w:sz w:val="16"/>
              </w:rPr>
            </w:pPr>
          </w:p>
          <w:p w14:paraId="504F0B09" w14:textId="77777777" w:rsidR="00F57465" w:rsidRDefault="00F57465" w:rsidP="00F57465">
            <w:pPr>
              <w:pStyle w:val="TableParagraph"/>
              <w:spacing w:before="0"/>
              <w:ind w:left="80"/>
              <w:jc w:val="left"/>
              <w:rPr>
                <w:rFonts w:ascii="Inter SemiBold" w:hAnsi="Inter SemiBold"/>
                <w:b/>
                <w:sz w:val="16"/>
              </w:rPr>
            </w:pPr>
            <w:r>
              <w:rPr>
                <w:rFonts w:ascii="Inter SemiBold" w:hAnsi="Inter SemiBold"/>
                <w:b/>
                <w:sz w:val="16"/>
              </w:rPr>
              <w:t>Changes</w:t>
            </w:r>
            <w:r>
              <w:rPr>
                <w:rFonts w:ascii="Inter SemiBold" w:hAnsi="Inter SemiBold"/>
                <w:b/>
                <w:spacing w:val="-4"/>
                <w:sz w:val="16"/>
              </w:rPr>
              <w:t xml:space="preserve"> </w:t>
            </w:r>
            <w:r>
              <w:rPr>
                <w:rFonts w:ascii="Inter SemiBold" w:hAnsi="Inter SemiBold"/>
                <w:b/>
                <w:sz w:val="16"/>
              </w:rPr>
              <w:t>in</w:t>
            </w:r>
            <w:r>
              <w:rPr>
                <w:rFonts w:ascii="Inter SemiBold" w:hAnsi="Inter SemiBold"/>
                <w:b/>
                <w:spacing w:val="-2"/>
                <w:sz w:val="16"/>
              </w:rPr>
              <w:t xml:space="preserve"> </w:t>
            </w:r>
            <w:r>
              <w:rPr>
                <w:rFonts w:ascii="Inter SemiBold" w:hAnsi="Inter SemiBold"/>
                <w:b/>
                <w:sz w:val="16"/>
              </w:rPr>
              <w:t>taxpayers’</w:t>
            </w:r>
            <w:r>
              <w:rPr>
                <w:rFonts w:ascii="Inter SemiBold" w:hAnsi="Inter SemiBold"/>
                <w:b/>
                <w:spacing w:val="-2"/>
                <w:sz w:val="16"/>
              </w:rPr>
              <w:t xml:space="preserve"> </w:t>
            </w:r>
            <w:r>
              <w:rPr>
                <w:rFonts w:ascii="Inter SemiBold" w:hAnsi="Inter SemiBold"/>
                <w:b/>
                <w:sz w:val="16"/>
              </w:rPr>
              <w:t>equity</w:t>
            </w:r>
            <w:r>
              <w:rPr>
                <w:rFonts w:ascii="Inter SemiBold" w:hAnsi="Inter SemiBold"/>
                <w:b/>
                <w:spacing w:val="-3"/>
                <w:sz w:val="16"/>
              </w:rPr>
              <w:t xml:space="preserve"> </w:t>
            </w:r>
            <w:r>
              <w:rPr>
                <w:rFonts w:ascii="Inter SemiBold" w:hAnsi="Inter SemiBold"/>
                <w:b/>
                <w:sz w:val="16"/>
              </w:rPr>
              <w:t>for</w:t>
            </w:r>
            <w:r>
              <w:rPr>
                <w:rFonts w:ascii="Inter SemiBold" w:hAnsi="Inter SemiBold"/>
                <w:b/>
                <w:spacing w:val="-2"/>
                <w:sz w:val="16"/>
              </w:rPr>
              <w:t xml:space="preserve"> 2024/25</w:t>
            </w:r>
          </w:p>
        </w:tc>
        <w:tc>
          <w:tcPr>
            <w:tcW w:w="1679" w:type="dxa"/>
            <w:shd w:val="clear" w:color="auto" w:fill="F7F4F0"/>
          </w:tcPr>
          <w:p w14:paraId="036735EF" w14:textId="77777777" w:rsidR="00F57465" w:rsidRDefault="00F57465" w:rsidP="00F57465">
            <w:pPr>
              <w:pStyle w:val="TableParagraph"/>
              <w:spacing w:before="86"/>
              <w:ind w:right="67"/>
              <w:rPr>
                <w:rFonts w:ascii="Inter SemiBold"/>
                <w:b/>
                <w:position w:val="5"/>
                <w:sz w:val="9"/>
              </w:rPr>
            </w:pPr>
            <w:r>
              <w:rPr>
                <w:rFonts w:ascii="Inter SemiBold"/>
                <w:b/>
                <w:sz w:val="16"/>
              </w:rPr>
              <w:t>General</w:t>
            </w:r>
            <w:r>
              <w:rPr>
                <w:rFonts w:ascii="Inter SemiBold"/>
                <w:b/>
                <w:spacing w:val="-2"/>
                <w:sz w:val="16"/>
              </w:rPr>
              <w:t xml:space="preserve"> Fund</w:t>
            </w:r>
            <w:r>
              <w:rPr>
                <w:rFonts w:ascii="Inter SemiBold"/>
                <w:b/>
                <w:spacing w:val="-2"/>
                <w:position w:val="5"/>
                <w:sz w:val="9"/>
              </w:rPr>
              <w:t>1</w:t>
            </w:r>
          </w:p>
          <w:p w14:paraId="298CC740" w14:textId="77777777" w:rsidR="00F57465" w:rsidRDefault="00F57465" w:rsidP="00F57465">
            <w:pPr>
              <w:pStyle w:val="TableParagraph"/>
              <w:spacing w:before="6"/>
              <w:ind w:right="67"/>
              <w:rPr>
                <w:rFonts w:ascii="Inter SemiBold" w:hAnsi="Inter SemiBold"/>
                <w:b/>
                <w:sz w:val="16"/>
              </w:rPr>
            </w:pPr>
            <w:r>
              <w:rPr>
                <w:rFonts w:ascii="Inter SemiBold" w:hAnsi="Inter SemiBold"/>
                <w:b/>
                <w:spacing w:val="-4"/>
                <w:sz w:val="16"/>
              </w:rPr>
              <w:t>£000</w:t>
            </w:r>
          </w:p>
        </w:tc>
      </w:tr>
      <w:tr w:rsidR="00F57465" w14:paraId="64193D27" w14:textId="77777777" w:rsidTr="00F57465">
        <w:trPr>
          <w:trHeight w:val="310"/>
        </w:trPr>
        <w:tc>
          <w:tcPr>
            <w:tcW w:w="4703" w:type="dxa"/>
          </w:tcPr>
          <w:p w14:paraId="4B9F107D" w14:textId="77777777" w:rsidR="00F57465" w:rsidRDefault="00F57465" w:rsidP="00F57465">
            <w:pPr>
              <w:pStyle w:val="TableParagraph"/>
              <w:ind w:left="80"/>
              <w:jc w:val="left"/>
              <w:rPr>
                <w:sz w:val="16"/>
              </w:rPr>
            </w:pPr>
            <w:r>
              <w:rPr>
                <w:sz w:val="16"/>
              </w:rPr>
              <w:t>Grant</w:t>
            </w:r>
            <w:r>
              <w:rPr>
                <w:spacing w:val="-3"/>
                <w:sz w:val="16"/>
              </w:rPr>
              <w:t xml:space="preserve"> </w:t>
            </w:r>
            <w:r>
              <w:rPr>
                <w:sz w:val="16"/>
              </w:rPr>
              <w:t>in</w:t>
            </w:r>
            <w:r>
              <w:rPr>
                <w:spacing w:val="-3"/>
                <w:sz w:val="16"/>
              </w:rPr>
              <w:t xml:space="preserve"> </w:t>
            </w:r>
            <w:r>
              <w:rPr>
                <w:sz w:val="16"/>
              </w:rPr>
              <w:t>aid</w:t>
            </w:r>
            <w:r>
              <w:rPr>
                <w:spacing w:val="-3"/>
                <w:sz w:val="16"/>
              </w:rPr>
              <w:t xml:space="preserve"> </w:t>
            </w:r>
            <w:r>
              <w:rPr>
                <w:sz w:val="16"/>
              </w:rPr>
              <w:t>funding</w:t>
            </w:r>
            <w:r>
              <w:rPr>
                <w:spacing w:val="-3"/>
                <w:sz w:val="16"/>
              </w:rPr>
              <w:t xml:space="preserve"> </w:t>
            </w:r>
            <w:r>
              <w:rPr>
                <w:sz w:val="16"/>
              </w:rPr>
              <w:t>from</w:t>
            </w:r>
            <w:r>
              <w:rPr>
                <w:spacing w:val="-3"/>
                <w:sz w:val="16"/>
              </w:rPr>
              <w:t xml:space="preserve"> </w:t>
            </w:r>
            <w:r>
              <w:rPr>
                <w:spacing w:val="-4"/>
                <w:sz w:val="16"/>
              </w:rPr>
              <w:t>DHSC</w:t>
            </w:r>
          </w:p>
        </w:tc>
        <w:tc>
          <w:tcPr>
            <w:tcW w:w="1679" w:type="dxa"/>
          </w:tcPr>
          <w:p w14:paraId="30486361" w14:textId="77777777" w:rsidR="00F57465" w:rsidRDefault="00F57465" w:rsidP="00F57465">
            <w:pPr>
              <w:pStyle w:val="TableParagraph"/>
              <w:ind w:right="67"/>
              <w:rPr>
                <w:sz w:val="16"/>
              </w:rPr>
            </w:pPr>
            <w:r>
              <w:rPr>
                <w:spacing w:val="-2"/>
                <w:sz w:val="16"/>
              </w:rPr>
              <w:t>60,300</w:t>
            </w:r>
          </w:p>
        </w:tc>
      </w:tr>
      <w:tr w:rsidR="00F57465" w14:paraId="4E76AFB9" w14:textId="77777777" w:rsidTr="00F57465">
        <w:trPr>
          <w:trHeight w:val="310"/>
        </w:trPr>
        <w:tc>
          <w:tcPr>
            <w:tcW w:w="4703" w:type="dxa"/>
          </w:tcPr>
          <w:p w14:paraId="374BF4DC" w14:textId="77777777" w:rsidR="00F57465" w:rsidRDefault="00F57465" w:rsidP="00F57465">
            <w:pPr>
              <w:pStyle w:val="TableParagraph"/>
              <w:ind w:left="80"/>
              <w:jc w:val="left"/>
              <w:rPr>
                <w:sz w:val="16"/>
              </w:rPr>
            </w:pPr>
            <w:r>
              <w:rPr>
                <w:sz w:val="16"/>
              </w:rPr>
              <w:t>Comprehensive</w:t>
            </w:r>
            <w:r>
              <w:rPr>
                <w:spacing w:val="-9"/>
                <w:sz w:val="16"/>
              </w:rPr>
              <w:t xml:space="preserve"> </w:t>
            </w:r>
            <w:r>
              <w:rPr>
                <w:sz w:val="16"/>
              </w:rPr>
              <w:t>net</w:t>
            </w:r>
            <w:r>
              <w:rPr>
                <w:spacing w:val="-7"/>
                <w:sz w:val="16"/>
              </w:rPr>
              <w:t xml:space="preserve"> </w:t>
            </w:r>
            <w:r>
              <w:rPr>
                <w:sz w:val="16"/>
              </w:rPr>
              <w:t>expenditure</w:t>
            </w:r>
            <w:r>
              <w:rPr>
                <w:spacing w:val="-7"/>
                <w:sz w:val="16"/>
              </w:rPr>
              <w:t xml:space="preserve"> </w:t>
            </w:r>
            <w:r>
              <w:rPr>
                <w:sz w:val="16"/>
              </w:rPr>
              <w:t>for</w:t>
            </w:r>
            <w:r>
              <w:rPr>
                <w:spacing w:val="-7"/>
                <w:sz w:val="16"/>
              </w:rPr>
              <w:t xml:space="preserve"> </w:t>
            </w:r>
            <w:r>
              <w:rPr>
                <w:sz w:val="16"/>
              </w:rPr>
              <w:t>the</w:t>
            </w:r>
            <w:r>
              <w:rPr>
                <w:spacing w:val="-6"/>
                <w:sz w:val="16"/>
              </w:rPr>
              <w:t xml:space="preserve"> </w:t>
            </w:r>
            <w:r>
              <w:rPr>
                <w:spacing w:val="-2"/>
                <w:sz w:val="16"/>
              </w:rPr>
              <w:t>period</w:t>
            </w:r>
          </w:p>
        </w:tc>
        <w:tc>
          <w:tcPr>
            <w:tcW w:w="1679" w:type="dxa"/>
          </w:tcPr>
          <w:p w14:paraId="77FD60C7" w14:textId="77777777" w:rsidR="00F57465" w:rsidRDefault="00F57465" w:rsidP="00F57465">
            <w:pPr>
              <w:pStyle w:val="TableParagraph"/>
              <w:ind w:right="67"/>
              <w:rPr>
                <w:sz w:val="16"/>
              </w:rPr>
            </w:pPr>
            <w:r>
              <w:rPr>
                <w:spacing w:val="-2"/>
                <w:sz w:val="16"/>
              </w:rPr>
              <w:t>(58,208)</w:t>
            </w:r>
          </w:p>
        </w:tc>
      </w:tr>
      <w:tr w:rsidR="00F57465" w14:paraId="0F242C5D" w14:textId="77777777" w:rsidTr="00F57465">
        <w:trPr>
          <w:trHeight w:val="310"/>
        </w:trPr>
        <w:tc>
          <w:tcPr>
            <w:tcW w:w="4703" w:type="dxa"/>
            <w:shd w:val="clear" w:color="auto" w:fill="EDEAE3"/>
          </w:tcPr>
          <w:p w14:paraId="3A4028BF" w14:textId="77777777" w:rsidR="00F57465" w:rsidRDefault="00F57465" w:rsidP="00F57465">
            <w:pPr>
              <w:pStyle w:val="TableParagraph"/>
              <w:ind w:left="80"/>
              <w:jc w:val="left"/>
              <w:rPr>
                <w:sz w:val="16"/>
              </w:rPr>
            </w:pPr>
            <w:r>
              <w:rPr>
                <w:sz w:val="16"/>
              </w:rPr>
              <w:t>Balance</w:t>
            </w:r>
            <w:r>
              <w:rPr>
                <w:spacing w:val="-4"/>
                <w:sz w:val="16"/>
              </w:rPr>
              <w:t xml:space="preserve"> </w:t>
            </w:r>
            <w:proofErr w:type="gramStart"/>
            <w:r>
              <w:rPr>
                <w:sz w:val="16"/>
              </w:rPr>
              <w:t>at</w:t>
            </w:r>
            <w:proofErr w:type="gramEnd"/>
            <w:r>
              <w:rPr>
                <w:spacing w:val="-4"/>
                <w:sz w:val="16"/>
              </w:rPr>
              <w:t xml:space="preserve"> </w:t>
            </w:r>
            <w:r>
              <w:rPr>
                <w:sz w:val="16"/>
              </w:rPr>
              <w:t>31</w:t>
            </w:r>
            <w:r>
              <w:rPr>
                <w:spacing w:val="-4"/>
                <w:sz w:val="16"/>
              </w:rPr>
              <w:t xml:space="preserve"> </w:t>
            </w:r>
            <w:r>
              <w:rPr>
                <w:sz w:val="16"/>
              </w:rPr>
              <w:t>March</w:t>
            </w:r>
            <w:r>
              <w:rPr>
                <w:spacing w:val="-3"/>
                <w:sz w:val="16"/>
              </w:rPr>
              <w:t xml:space="preserve"> </w:t>
            </w:r>
            <w:r>
              <w:rPr>
                <w:spacing w:val="-4"/>
                <w:sz w:val="16"/>
              </w:rPr>
              <w:t>2025</w:t>
            </w:r>
          </w:p>
        </w:tc>
        <w:tc>
          <w:tcPr>
            <w:tcW w:w="1679" w:type="dxa"/>
            <w:shd w:val="clear" w:color="auto" w:fill="EDEAE3"/>
          </w:tcPr>
          <w:p w14:paraId="4A67E760" w14:textId="77777777" w:rsidR="00F57465" w:rsidRDefault="00F57465" w:rsidP="00F57465">
            <w:pPr>
              <w:pStyle w:val="TableParagraph"/>
              <w:ind w:right="67"/>
              <w:rPr>
                <w:sz w:val="16"/>
              </w:rPr>
            </w:pPr>
            <w:r>
              <w:rPr>
                <w:spacing w:val="-2"/>
                <w:sz w:val="16"/>
              </w:rPr>
              <w:t>3,846</w:t>
            </w:r>
          </w:p>
        </w:tc>
      </w:tr>
    </w:tbl>
    <w:p w14:paraId="757A6D42" w14:textId="77777777" w:rsidR="00D32EFF" w:rsidRDefault="00D32EFF" w:rsidP="00054480">
      <w:pPr>
        <w:pStyle w:val="20ptbody"/>
      </w:pPr>
    </w:p>
    <w:p w14:paraId="4C7D7B94" w14:textId="77777777" w:rsidR="00F57465" w:rsidRDefault="00F57465" w:rsidP="00054480">
      <w:pPr>
        <w:pStyle w:val="20ptbody"/>
      </w:pPr>
    </w:p>
    <w:p w14:paraId="7E1AFD4F" w14:textId="77777777" w:rsidR="00F57465" w:rsidRDefault="00F57465" w:rsidP="00054480">
      <w:pPr>
        <w:pStyle w:val="20ptbody"/>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03"/>
        <w:gridCol w:w="1679"/>
      </w:tblGrid>
      <w:tr w:rsidR="00F57465" w14:paraId="35F7E041" w14:textId="77777777" w:rsidTr="00F57465">
        <w:trPr>
          <w:trHeight w:val="516"/>
        </w:trPr>
        <w:tc>
          <w:tcPr>
            <w:tcW w:w="4703" w:type="dxa"/>
            <w:shd w:val="clear" w:color="auto" w:fill="F7F4F0"/>
          </w:tcPr>
          <w:p w14:paraId="0DDC3EDD" w14:textId="77777777" w:rsidR="00F57465" w:rsidRDefault="00F57465" w:rsidP="009F2E90">
            <w:pPr>
              <w:pStyle w:val="TableParagraph"/>
              <w:spacing w:before="92"/>
              <w:jc w:val="left"/>
              <w:rPr>
                <w:rFonts w:ascii="Inter SemiBold"/>
                <w:b/>
                <w:sz w:val="16"/>
              </w:rPr>
            </w:pPr>
          </w:p>
          <w:p w14:paraId="55644E18" w14:textId="77777777" w:rsidR="00F57465" w:rsidRDefault="00F57465" w:rsidP="009F2E90">
            <w:pPr>
              <w:pStyle w:val="TableParagraph"/>
              <w:spacing w:before="0"/>
              <w:ind w:left="80"/>
              <w:jc w:val="left"/>
              <w:rPr>
                <w:rFonts w:ascii="Inter SemiBold" w:hAnsi="Inter SemiBold"/>
                <w:b/>
                <w:sz w:val="16"/>
              </w:rPr>
            </w:pPr>
            <w:r>
              <w:rPr>
                <w:rFonts w:ascii="Inter SemiBold" w:hAnsi="Inter SemiBold"/>
                <w:b/>
                <w:sz w:val="16"/>
              </w:rPr>
              <w:t>Changes</w:t>
            </w:r>
            <w:r>
              <w:rPr>
                <w:rFonts w:ascii="Inter SemiBold" w:hAnsi="Inter SemiBold"/>
                <w:b/>
                <w:spacing w:val="-6"/>
                <w:sz w:val="16"/>
              </w:rPr>
              <w:t xml:space="preserve"> </w:t>
            </w:r>
            <w:r>
              <w:rPr>
                <w:rFonts w:ascii="Inter SemiBold" w:hAnsi="Inter SemiBold"/>
                <w:b/>
                <w:sz w:val="16"/>
              </w:rPr>
              <w:t>in</w:t>
            </w:r>
            <w:r>
              <w:rPr>
                <w:rFonts w:ascii="Inter SemiBold" w:hAnsi="Inter SemiBold"/>
                <w:b/>
                <w:spacing w:val="-2"/>
                <w:sz w:val="16"/>
              </w:rPr>
              <w:t xml:space="preserve"> </w:t>
            </w:r>
            <w:r>
              <w:rPr>
                <w:rFonts w:ascii="Inter SemiBold" w:hAnsi="Inter SemiBold"/>
                <w:b/>
                <w:sz w:val="16"/>
              </w:rPr>
              <w:t>taxpayers’</w:t>
            </w:r>
            <w:r>
              <w:rPr>
                <w:rFonts w:ascii="Inter SemiBold" w:hAnsi="Inter SemiBold"/>
                <w:b/>
                <w:spacing w:val="-2"/>
                <w:sz w:val="16"/>
              </w:rPr>
              <w:t xml:space="preserve"> </w:t>
            </w:r>
            <w:r>
              <w:rPr>
                <w:rFonts w:ascii="Inter SemiBold" w:hAnsi="Inter SemiBold"/>
                <w:b/>
                <w:sz w:val="16"/>
              </w:rPr>
              <w:t>equity</w:t>
            </w:r>
            <w:r>
              <w:rPr>
                <w:rFonts w:ascii="Inter SemiBold" w:hAnsi="Inter SemiBold"/>
                <w:b/>
                <w:spacing w:val="-3"/>
                <w:sz w:val="16"/>
              </w:rPr>
              <w:t xml:space="preserve"> </w:t>
            </w:r>
            <w:r>
              <w:rPr>
                <w:rFonts w:ascii="Inter SemiBold" w:hAnsi="Inter SemiBold"/>
                <w:b/>
                <w:sz w:val="16"/>
              </w:rPr>
              <w:t>for</w:t>
            </w:r>
            <w:r>
              <w:rPr>
                <w:rFonts w:ascii="Inter SemiBold" w:hAnsi="Inter SemiBold"/>
                <w:b/>
                <w:spacing w:val="-2"/>
                <w:sz w:val="16"/>
              </w:rPr>
              <w:t xml:space="preserve"> 2025/26</w:t>
            </w:r>
          </w:p>
        </w:tc>
        <w:tc>
          <w:tcPr>
            <w:tcW w:w="1679" w:type="dxa"/>
            <w:shd w:val="clear" w:color="auto" w:fill="F7F4F0"/>
          </w:tcPr>
          <w:p w14:paraId="0414D633" w14:textId="77777777" w:rsidR="00F57465" w:rsidRDefault="00F57465" w:rsidP="009F2E90">
            <w:pPr>
              <w:pStyle w:val="TableParagraph"/>
              <w:spacing w:before="86"/>
              <w:ind w:right="67"/>
              <w:rPr>
                <w:rFonts w:ascii="Inter SemiBold"/>
                <w:b/>
                <w:position w:val="5"/>
                <w:sz w:val="9"/>
              </w:rPr>
            </w:pPr>
            <w:r>
              <w:rPr>
                <w:rFonts w:ascii="Inter SemiBold"/>
                <w:b/>
                <w:sz w:val="16"/>
              </w:rPr>
              <w:t>General</w:t>
            </w:r>
            <w:r>
              <w:rPr>
                <w:rFonts w:ascii="Inter SemiBold"/>
                <w:b/>
                <w:spacing w:val="-2"/>
                <w:sz w:val="16"/>
              </w:rPr>
              <w:t xml:space="preserve"> Fund</w:t>
            </w:r>
            <w:r>
              <w:rPr>
                <w:rFonts w:ascii="Inter SemiBold"/>
                <w:b/>
                <w:spacing w:val="-2"/>
                <w:position w:val="5"/>
                <w:sz w:val="9"/>
              </w:rPr>
              <w:t>1</w:t>
            </w:r>
          </w:p>
          <w:p w14:paraId="2E6A1016" w14:textId="77777777" w:rsidR="00F57465" w:rsidRDefault="00F57465" w:rsidP="009F2E90">
            <w:pPr>
              <w:pStyle w:val="TableParagraph"/>
              <w:spacing w:before="6"/>
              <w:ind w:right="67"/>
              <w:rPr>
                <w:rFonts w:ascii="Inter SemiBold" w:hAnsi="Inter SemiBold"/>
                <w:b/>
                <w:sz w:val="16"/>
              </w:rPr>
            </w:pPr>
            <w:r>
              <w:rPr>
                <w:rFonts w:ascii="Inter SemiBold" w:hAnsi="Inter SemiBold"/>
                <w:b/>
                <w:spacing w:val="-4"/>
                <w:sz w:val="16"/>
              </w:rPr>
              <w:t>£000</w:t>
            </w:r>
          </w:p>
        </w:tc>
      </w:tr>
      <w:tr w:rsidR="00F57465" w14:paraId="00C8365E" w14:textId="77777777" w:rsidTr="00F57465">
        <w:trPr>
          <w:trHeight w:val="310"/>
        </w:trPr>
        <w:tc>
          <w:tcPr>
            <w:tcW w:w="4703" w:type="dxa"/>
          </w:tcPr>
          <w:p w14:paraId="0162E34D" w14:textId="77777777" w:rsidR="00F57465" w:rsidRDefault="00F57465" w:rsidP="009F2E90">
            <w:pPr>
              <w:pStyle w:val="TableParagraph"/>
              <w:ind w:left="80"/>
              <w:jc w:val="left"/>
              <w:rPr>
                <w:sz w:val="16"/>
              </w:rPr>
            </w:pPr>
            <w:r>
              <w:rPr>
                <w:sz w:val="16"/>
              </w:rPr>
              <w:t>Grant</w:t>
            </w:r>
            <w:r>
              <w:rPr>
                <w:spacing w:val="-3"/>
                <w:sz w:val="16"/>
              </w:rPr>
              <w:t xml:space="preserve"> </w:t>
            </w:r>
            <w:r>
              <w:rPr>
                <w:sz w:val="16"/>
              </w:rPr>
              <w:t>in</w:t>
            </w:r>
            <w:r>
              <w:rPr>
                <w:spacing w:val="-3"/>
                <w:sz w:val="16"/>
              </w:rPr>
              <w:t xml:space="preserve"> </w:t>
            </w:r>
            <w:r>
              <w:rPr>
                <w:sz w:val="16"/>
              </w:rPr>
              <w:t>aid</w:t>
            </w:r>
            <w:r>
              <w:rPr>
                <w:spacing w:val="-3"/>
                <w:sz w:val="16"/>
              </w:rPr>
              <w:t xml:space="preserve"> </w:t>
            </w:r>
            <w:r>
              <w:rPr>
                <w:sz w:val="16"/>
              </w:rPr>
              <w:t>funding</w:t>
            </w:r>
            <w:r>
              <w:rPr>
                <w:spacing w:val="-3"/>
                <w:sz w:val="16"/>
              </w:rPr>
              <w:t xml:space="preserve"> </w:t>
            </w:r>
            <w:r>
              <w:rPr>
                <w:sz w:val="16"/>
              </w:rPr>
              <w:t>from</w:t>
            </w:r>
            <w:r>
              <w:rPr>
                <w:spacing w:val="-3"/>
                <w:sz w:val="16"/>
              </w:rPr>
              <w:t xml:space="preserve"> </w:t>
            </w:r>
            <w:r>
              <w:rPr>
                <w:spacing w:val="-4"/>
                <w:sz w:val="16"/>
              </w:rPr>
              <w:t>DHSC</w:t>
            </w:r>
          </w:p>
        </w:tc>
        <w:tc>
          <w:tcPr>
            <w:tcW w:w="1679" w:type="dxa"/>
          </w:tcPr>
          <w:p w14:paraId="49B6B19A" w14:textId="77777777" w:rsidR="00F57465" w:rsidRDefault="00F57465" w:rsidP="009F2E90">
            <w:pPr>
              <w:pStyle w:val="TableParagraph"/>
              <w:ind w:right="67"/>
              <w:rPr>
                <w:sz w:val="16"/>
              </w:rPr>
            </w:pPr>
            <w:r>
              <w:rPr>
                <w:spacing w:val="-2"/>
                <w:sz w:val="16"/>
              </w:rPr>
              <w:t>63,800</w:t>
            </w:r>
          </w:p>
        </w:tc>
      </w:tr>
      <w:tr w:rsidR="00F57465" w14:paraId="4D2D4256" w14:textId="77777777" w:rsidTr="00F57465">
        <w:trPr>
          <w:trHeight w:val="310"/>
        </w:trPr>
        <w:tc>
          <w:tcPr>
            <w:tcW w:w="4703" w:type="dxa"/>
          </w:tcPr>
          <w:p w14:paraId="1BDA75CA" w14:textId="77777777" w:rsidR="00F57465" w:rsidRDefault="00F57465" w:rsidP="009F2E90">
            <w:pPr>
              <w:pStyle w:val="TableParagraph"/>
              <w:ind w:left="80"/>
              <w:jc w:val="left"/>
              <w:rPr>
                <w:sz w:val="16"/>
              </w:rPr>
            </w:pPr>
            <w:r>
              <w:rPr>
                <w:sz w:val="16"/>
              </w:rPr>
              <w:t>Comprehensive</w:t>
            </w:r>
            <w:r>
              <w:rPr>
                <w:spacing w:val="-9"/>
                <w:sz w:val="16"/>
              </w:rPr>
              <w:t xml:space="preserve"> </w:t>
            </w:r>
            <w:r>
              <w:rPr>
                <w:sz w:val="16"/>
              </w:rPr>
              <w:t>net</w:t>
            </w:r>
            <w:r>
              <w:rPr>
                <w:spacing w:val="-7"/>
                <w:sz w:val="16"/>
              </w:rPr>
              <w:t xml:space="preserve"> </w:t>
            </w:r>
            <w:r>
              <w:rPr>
                <w:sz w:val="16"/>
              </w:rPr>
              <w:t>expenditure</w:t>
            </w:r>
            <w:r>
              <w:rPr>
                <w:spacing w:val="-7"/>
                <w:sz w:val="16"/>
              </w:rPr>
              <w:t xml:space="preserve"> </w:t>
            </w:r>
            <w:r>
              <w:rPr>
                <w:sz w:val="16"/>
              </w:rPr>
              <w:t>for</w:t>
            </w:r>
            <w:r>
              <w:rPr>
                <w:spacing w:val="-7"/>
                <w:sz w:val="16"/>
              </w:rPr>
              <w:t xml:space="preserve"> </w:t>
            </w:r>
            <w:r>
              <w:rPr>
                <w:sz w:val="16"/>
              </w:rPr>
              <w:t>the</w:t>
            </w:r>
            <w:r>
              <w:rPr>
                <w:spacing w:val="-6"/>
                <w:sz w:val="16"/>
              </w:rPr>
              <w:t xml:space="preserve"> </w:t>
            </w:r>
            <w:r>
              <w:rPr>
                <w:spacing w:val="-2"/>
                <w:sz w:val="16"/>
              </w:rPr>
              <w:t>period</w:t>
            </w:r>
          </w:p>
        </w:tc>
        <w:tc>
          <w:tcPr>
            <w:tcW w:w="1679" w:type="dxa"/>
          </w:tcPr>
          <w:p w14:paraId="26E57E5B" w14:textId="77777777" w:rsidR="00F57465" w:rsidRDefault="00F57465" w:rsidP="009F2E90">
            <w:pPr>
              <w:pStyle w:val="TableParagraph"/>
              <w:ind w:right="67"/>
              <w:rPr>
                <w:sz w:val="16"/>
              </w:rPr>
            </w:pPr>
            <w:r>
              <w:rPr>
                <w:spacing w:val="-2"/>
                <w:sz w:val="16"/>
              </w:rPr>
              <w:t>(62,434)</w:t>
            </w:r>
          </w:p>
        </w:tc>
      </w:tr>
      <w:tr w:rsidR="00F57465" w14:paraId="472A5082" w14:textId="77777777" w:rsidTr="00F57465">
        <w:trPr>
          <w:trHeight w:val="310"/>
        </w:trPr>
        <w:tc>
          <w:tcPr>
            <w:tcW w:w="4703" w:type="dxa"/>
            <w:shd w:val="clear" w:color="auto" w:fill="EDEAE3"/>
          </w:tcPr>
          <w:p w14:paraId="5C56B432" w14:textId="77777777" w:rsidR="00F57465" w:rsidRDefault="00F57465" w:rsidP="009F2E90">
            <w:pPr>
              <w:pStyle w:val="TableParagraph"/>
              <w:ind w:left="80"/>
              <w:jc w:val="left"/>
              <w:rPr>
                <w:sz w:val="16"/>
              </w:rPr>
            </w:pPr>
            <w:r>
              <w:rPr>
                <w:sz w:val="16"/>
              </w:rPr>
              <w:t>Balance</w:t>
            </w:r>
            <w:r>
              <w:rPr>
                <w:spacing w:val="-4"/>
                <w:sz w:val="16"/>
              </w:rPr>
              <w:t xml:space="preserve"> </w:t>
            </w:r>
            <w:proofErr w:type="gramStart"/>
            <w:r>
              <w:rPr>
                <w:sz w:val="16"/>
              </w:rPr>
              <w:t>at</w:t>
            </w:r>
            <w:proofErr w:type="gramEnd"/>
            <w:r>
              <w:rPr>
                <w:spacing w:val="-4"/>
                <w:sz w:val="16"/>
              </w:rPr>
              <w:t xml:space="preserve"> </w:t>
            </w:r>
            <w:r>
              <w:rPr>
                <w:sz w:val="16"/>
              </w:rPr>
              <w:t>31</w:t>
            </w:r>
            <w:r>
              <w:rPr>
                <w:spacing w:val="-4"/>
                <w:sz w:val="16"/>
              </w:rPr>
              <w:t xml:space="preserve"> </w:t>
            </w:r>
            <w:r>
              <w:rPr>
                <w:sz w:val="16"/>
              </w:rPr>
              <w:t>March</w:t>
            </w:r>
            <w:r>
              <w:rPr>
                <w:spacing w:val="-3"/>
                <w:sz w:val="16"/>
              </w:rPr>
              <w:t xml:space="preserve"> </w:t>
            </w:r>
            <w:r>
              <w:rPr>
                <w:spacing w:val="-4"/>
                <w:sz w:val="16"/>
              </w:rPr>
              <w:t>2026</w:t>
            </w:r>
          </w:p>
        </w:tc>
        <w:tc>
          <w:tcPr>
            <w:tcW w:w="1679" w:type="dxa"/>
            <w:shd w:val="clear" w:color="auto" w:fill="EDEAE3"/>
          </w:tcPr>
          <w:p w14:paraId="054BC752" w14:textId="77777777" w:rsidR="00F57465" w:rsidRDefault="00F57465" w:rsidP="009F2E90">
            <w:pPr>
              <w:pStyle w:val="TableParagraph"/>
              <w:ind w:right="67"/>
              <w:rPr>
                <w:sz w:val="16"/>
              </w:rPr>
            </w:pPr>
            <w:r>
              <w:rPr>
                <w:spacing w:val="-2"/>
                <w:sz w:val="16"/>
              </w:rPr>
              <w:t>5,212</w:t>
            </w:r>
          </w:p>
        </w:tc>
      </w:tr>
    </w:tbl>
    <w:p w14:paraId="596BA24E" w14:textId="77777777" w:rsidR="00054480" w:rsidRDefault="00054480" w:rsidP="00054480">
      <w:pPr>
        <w:pStyle w:val="20ptbody"/>
      </w:pPr>
    </w:p>
    <w:p w14:paraId="3C8DA022" w14:textId="77777777" w:rsidR="00CE587A" w:rsidRDefault="00CE587A" w:rsidP="00CE587A">
      <w:pPr>
        <w:pStyle w:val="20ptbody"/>
      </w:pPr>
      <w:r>
        <w:t xml:space="preserve">The notes at pages </w:t>
      </w:r>
      <w:r>
        <w:fldChar w:fldCharType="begin"/>
      </w:r>
      <w:r>
        <w:instrText xml:space="preserve"> PAGEREF Notes \h </w:instrText>
      </w:r>
      <w:r>
        <w:fldChar w:fldCharType="separate"/>
      </w:r>
      <w:r>
        <w:rPr>
          <w:noProof/>
        </w:rPr>
        <w:t>258</w:t>
      </w:r>
      <w:r>
        <w:fldChar w:fldCharType="end"/>
      </w:r>
      <w:r>
        <w:t xml:space="preserve"> to </w:t>
      </w:r>
      <w:r>
        <w:fldChar w:fldCharType="begin"/>
      </w:r>
      <w:r>
        <w:instrText xml:space="preserve"> PAGEREF Notes2 \h </w:instrText>
      </w:r>
      <w:r>
        <w:fldChar w:fldCharType="separate"/>
      </w:r>
      <w:r>
        <w:rPr>
          <w:noProof/>
        </w:rPr>
        <w:t>304</w:t>
      </w:r>
      <w:r>
        <w:fldChar w:fldCharType="end"/>
      </w:r>
      <w:r>
        <w:t xml:space="preserve"> form part of these accounts.</w:t>
      </w:r>
    </w:p>
    <w:p w14:paraId="3B10D388" w14:textId="555B9BBB" w:rsidR="00054480" w:rsidRDefault="00054480" w:rsidP="00054480">
      <w:pPr>
        <w:pStyle w:val="20ptbody"/>
      </w:pPr>
      <w:r>
        <w:t>1</w:t>
      </w:r>
      <w:r>
        <w:tab/>
        <w:t xml:space="preserve">The General fund represents the net assets vested in NICE (stated at historical cost less accumulated depreciation at that date), the surplus or deficit generated from notional charges and trading activities and grant-in-aid funding provided. It also includes surpluses generated from commercial activities. Further </w:t>
      </w:r>
      <w:r>
        <w:lastRenderedPageBreak/>
        <w:t>information on these activities is described in note 2.</w:t>
      </w:r>
    </w:p>
    <w:p w14:paraId="6BE92A37" w14:textId="77777777" w:rsidR="00D32EFF" w:rsidRDefault="00D32EFF" w:rsidP="00054480">
      <w:pPr>
        <w:pStyle w:val="20ptbody"/>
        <w:sectPr w:rsidR="00D32EFF" w:rsidSect="006A6EFE">
          <w:pgSz w:w="11906" w:h="16838"/>
          <w:pgMar w:top="1440" w:right="1797" w:bottom="1440" w:left="1797" w:header="709" w:footer="709" w:gutter="0"/>
          <w:cols w:space="708"/>
          <w:titlePg/>
          <w:docGrid w:linePitch="360"/>
        </w:sectPr>
      </w:pPr>
    </w:p>
    <w:p w14:paraId="0F8FD6EF" w14:textId="77777777" w:rsidR="00054480" w:rsidRDefault="00054480" w:rsidP="00054480">
      <w:pPr>
        <w:pStyle w:val="20ptbody"/>
      </w:pPr>
    </w:p>
    <w:p w14:paraId="444E3DD9" w14:textId="77777777" w:rsidR="00054480" w:rsidRDefault="00054480" w:rsidP="005F7D96">
      <w:pPr>
        <w:pStyle w:val="TOC20ptheader"/>
      </w:pPr>
      <w:bookmarkStart w:id="35" w:name="_Toc233712721"/>
      <w:bookmarkStart w:id="36" w:name="Notes"/>
      <w:r>
        <w:t>Notes to accounts</w:t>
      </w:r>
      <w:bookmarkEnd w:id="35"/>
    </w:p>
    <w:bookmarkEnd w:id="36"/>
    <w:p w14:paraId="08A79037" w14:textId="77777777" w:rsidR="00054480" w:rsidRDefault="00054480" w:rsidP="00D32EFF">
      <w:pPr>
        <w:pStyle w:val="20ptheaders"/>
      </w:pPr>
      <w:r>
        <w:t>1. Accounting policies</w:t>
      </w:r>
    </w:p>
    <w:p w14:paraId="1F54546A" w14:textId="77777777" w:rsidR="00054480" w:rsidRDefault="00054480" w:rsidP="00054480">
      <w:pPr>
        <w:pStyle w:val="20ptbody"/>
      </w:pPr>
      <w:r>
        <w:t>The Annual Report and Accounts have been prepared and issued by NICE, under directions given by the Secretary of State, with the approval of HM Treasury, in accordance with the Health and Social Care Act 2012. The financial statements have been prepared in accordance with the 2025 to 2026 Government Financial Reporting Manual (FReM) issued by HM Treasury. The accounting policies contained in the FReM apply International Financial Reporting Standards (IFRS) as adapted or interpreted for the public sector context.</w:t>
      </w:r>
    </w:p>
    <w:p w14:paraId="01373676" w14:textId="77777777" w:rsidR="00054480" w:rsidRDefault="00054480" w:rsidP="00054480">
      <w:pPr>
        <w:pStyle w:val="20ptbody"/>
      </w:pPr>
      <w:r>
        <w:t xml:space="preserve">Where the FReM permits a choice of accounting policy, the accounting policy which is judged to be most appropriate to the </w:t>
      </w:r>
      <w:proofErr w:type="gramStart"/>
      <w:r>
        <w:lastRenderedPageBreak/>
        <w:t>particular circumstances</w:t>
      </w:r>
      <w:proofErr w:type="gramEnd"/>
      <w:r>
        <w:t xml:space="preserve"> of NICE for the purpose of giving a true and a fair view has been selected. The </w:t>
      </w:r>
      <w:proofErr w:type="gramStart"/>
      <w:r>
        <w:t>particular policies</w:t>
      </w:r>
      <w:proofErr w:type="gramEnd"/>
      <w:r>
        <w:t xml:space="preserve"> adopted by NICE are described below. They have been consistently applied in dealing with items that are considered material to the accounts.</w:t>
      </w:r>
    </w:p>
    <w:p w14:paraId="3E30F913" w14:textId="77777777" w:rsidR="00054480" w:rsidRDefault="00054480" w:rsidP="00D32EFF">
      <w:pPr>
        <w:pStyle w:val="20ptheaders"/>
      </w:pPr>
      <w:r>
        <w:t>1.1 Going concern</w:t>
      </w:r>
    </w:p>
    <w:p w14:paraId="77D02E2F" w14:textId="77777777" w:rsidR="00054480" w:rsidRDefault="00054480" w:rsidP="00054480">
      <w:pPr>
        <w:pStyle w:val="20ptbody"/>
      </w:pPr>
      <w:r>
        <w:t>The going concern basis of accounting for NICE is adopted in consideration of the requirements set out in International Accounting Standards as interpreted by HM Treasury’s Government Financial Reporting Manual, which require entities to adopt the going concern basis of accounting in the preparation of the financial statements where it anticipated that the services which they provide will continue into the future.</w:t>
      </w:r>
    </w:p>
    <w:p w14:paraId="0888B60A" w14:textId="77777777" w:rsidR="00054480" w:rsidRDefault="00054480" w:rsidP="00054480">
      <w:pPr>
        <w:pStyle w:val="20ptbody"/>
      </w:pPr>
      <w:r>
        <w:t xml:space="preserve">The functions and purpose of NICE are delivered in accordance with the Health and </w:t>
      </w:r>
      <w:r>
        <w:lastRenderedPageBreak/>
        <w:t>Social Care Act 2012 and the Framework Agreement between the Department of Health and Social Care (DHSC) and NICE which sets out NICE’s role to provide guidance and support to providers and commissioners to help them improve outcomes for people using the NHS, public health and social care services. NICE has no reason to assume that its current functions and purpose within the NHS, public health and social care services will not continue.</w:t>
      </w:r>
    </w:p>
    <w:p w14:paraId="7FBC65EF" w14:textId="77777777" w:rsidR="00054480" w:rsidRDefault="00054480" w:rsidP="00054480">
      <w:pPr>
        <w:pStyle w:val="20ptbody"/>
      </w:pPr>
      <w:r>
        <w:t xml:space="preserve">At the reporting date NICE had a net asset position and a strong cash position of £22.5m. NICE is mainly financed by grant-in-aid funding from DHSC. DHSC has confirmed that the funding of NICE will </w:t>
      </w:r>
      <w:proofErr w:type="gramStart"/>
      <w:r>
        <w:t>continue</w:t>
      </w:r>
      <w:proofErr w:type="gramEnd"/>
      <w:r>
        <w:t xml:space="preserve"> and next year’s funding has been agreed and indicative funding for 2027 to 2028 and 2028 to 2029 has been reported to NICE. Our going concern </w:t>
      </w:r>
      <w:r>
        <w:lastRenderedPageBreak/>
        <w:t xml:space="preserve">assessment is made up to 3 years from 31 March 2026 on this basis, and as an arms-length body sponsored by DHSC, NICE has no reason to assume that future funding will not be forthcoming beyond this date. </w:t>
      </w:r>
    </w:p>
    <w:p w14:paraId="799F8CE3" w14:textId="77777777" w:rsidR="00054480" w:rsidRDefault="00054480" w:rsidP="00054480">
      <w:pPr>
        <w:pStyle w:val="20ptbody"/>
      </w:pPr>
      <w:r>
        <w:t>NICE does not consider there to be any material estimation uncertainty over the valuation of assets and liabilities at the reporting date as disclosed within the financial statements. In conclusion, these factors, and the anticipated continuation of future provision of services in the public sector, support NICE’s adoption of the going concern basis for the preparation of the accounts.</w:t>
      </w:r>
    </w:p>
    <w:p w14:paraId="78ECE576" w14:textId="77777777" w:rsidR="00054480" w:rsidRDefault="00054480" w:rsidP="00D32EFF">
      <w:pPr>
        <w:pStyle w:val="20ptheaders"/>
      </w:pPr>
      <w:r>
        <w:t>1.2 Income</w:t>
      </w:r>
    </w:p>
    <w:p w14:paraId="332BC998" w14:textId="77777777" w:rsidR="00054480" w:rsidRDefault="00054480" w:rsidP="00054480">
      <w:pPr>
        <w:pStyle w:val="20ptbody"/>
      </w:pPr>
      <w:r>
        <w:t xml:space="preserve">In the application of IFRS 15 </w:t>
      </w:r>
      <w:proofErr w:type="gramStart"/>
      <w:r>
        <w:t>a number of</w:t>
      </w:r>
      <w:proofErr w:type="gramEnd"/>
      <w:r>
        <w:t xml:space="preserve"> practical expedients offered in the Standard have been employed. These are as follows;</w:t>
      </w:r>
    </w:p>
    <w:p w14:paraId="34C51903" w14:textId="52432359" w:rsidR="00054480" w:rsidRDefault="00054480" w:rsidP="00D32EFF">
      <w:pPr>
        <w:pStyle w:val="Bullets20pt"/>
      </w:pPr>
      <w:r>
        <w:lastRenderedPageBreak/>
        <w:t>NICE does not disclose information regarding performance obligations part of a contract that has an original expected duration of one year or less,</w:t>
      </w:r>
    </w:p>
    <w:p w14:paraId="1E999E93" w14:textId="1CF66121" w:rsidR="00054480" w:rsidRDefault="00054480" w:rsidP="00D32EFF">
      <w:pPr>
        <w:pStyle w:val="Bullets20pt"/>
      </w:pPr>
      <w:r>
        <w:t>Similarly, NICE does not disclose information where revenue is recognised in line with the practical expedient offered in the Standard, where the right to consideration corresponds directly with value of the performance completed to date.</w:t>
      </w:r>
    </w:p>
    <w:p w14:paraId="5A23C36F" w14:textId="15814DF3" w:rsidR="00054480" w:rsidRDefault="00054480" w:rsidP="00D32EFF">
      <w:pPr>
        <w:pStyle w:val="Bullets20pt"/>
      </w:pPr>
      <w:r>
        <w:t>The FReM has mandated the exercise of the practical expedient offered in the Standard that requires NICE to reflect the aggregate effect of all contracts modified before the date of initial application.</w:t>
      </w:r>
    </w:p>
    <w:p w14:paraId="290D67D8" w14:textId="77777777" w:rsidR="00054480" w:rsidRDefault="00054480" w:rsidP="00054480">
      <w:pPr>
        <w:pStyle w:val="20ptbody"/>
      </w:pPr>
      <w:r>
        <w:t xml:space="preserve">Revenue in respect of services provided is recognised when performance obligations are </w:t>
      </w:r>
      <w:r>
        <w:lastRenderedPageBreak/>
        <w:t xml:space="preserve">satisfied by transferring promised services to the </w:t>
      </w:r>
      <w:proofErr w:type="gramStart"/>
      <w:r>
        <w:t>customer, and</w:t>
      </w:r>
      <w:proofErr w:type="gramEnd"/>
      <w:r>
        <w:t xml:space="preserve"> is measured at the amount of the transaction price allocated to that performance obligation.</w:t>
      </w:r>
    </w:p>
    <w:p w14:paraId="0255A03D" w14:textId="77777777" w:rsidR="00054480" w:rsidRDefault="00054480" w:rsidP="00054480">
      <w:pPr>
        <w:pStyle w:val="20ptbody"/>
      </w:pPr>
      <w:r>
        <w:t>Where income is received for a specific performance obligation that is to be satisfied in the following year, that income is deferred. Payment terms are standard reflecting cross government principles.</w:t>
      </w:r>
    </w:p>
    <w:p w14:paraId="29F104AD" w14:textId="77777777" w:rsidR="00054480" w:rsidRDefault="00054480" w:rsidP="00054480">
      <w:pPr>
        <w:pStyle w:val="20ptbody"/>
      </w:pPr>
      <w:r>
        <w:t>Operating income is income that relates directly to the operating activities of NICE. It principally comprises fees and charges for services provided on a full-cost basis to external customers, but it also includes other income such as that from the DHSC, the devolved administrations (Wales, Scotland and Northern Ireland) and NHS England.</w:t>
      </w:r>
    </w:p>
    <w:p w14:paraId="1E4D2364" w14:textId="77777777" w:rsidR="00054480" w:rsidRDefault="00054480" w:rsidP="00054480">
      <w:pPr>
        <w:pStyle w:val="20ptbody"/>
      </w:pPr>
      <w:r>
        <w:t xml:space="preserve">NICE receives grants from other UK and overseas government departments, </w:t>
      </w:r>
      <w:r>
        <w:lastRenderedPageBreak/>
        <w:t>philanthropic organisations and development banks. On a monthly basis a work in progress calculation is completed according to contract dates with income being accrued or deferred in line with this calculation.</w:t>
      </w:r>
    </w:p>
    <w:p w14:paraId="105362D6" w14:textId="77777777" w:rsidR="00054480" w:rsidRDefault="00054480" w:rsidP="00D32EFF">
      <w:pPr>
        <w:pStyle w:val="20ptheaders"/>
      </w:pPr>
      <w:r>
        <w:t>Other funding</w:t>
      </w:r>
    </w:p>
    <w:p w14:paraId="6A03655C" w14:textId="77777777" w:rsidR="00054480" w:rsidRDefault="00054480" w:rsidP="00054480">
      <w:pPr>
        <w:pStyle w:val="20ptbody"/>
      </w:pPr>
      <w:r>
        <w:t>The main source of funding for NICE is grant-in-aid funding from the DHSC, from Request for Resources within an approved cash limit, and is credited to the General Fund. Grant-in-aid funding is recognised in the financial period in which the cash is received. The 2026 to 2027 NICE business plan has been approved by DHSC and details of indicative funding for the next financial year have been provided.</w:t>
      </w:r>
    </w:p>
    <w:p w14:paraId="1F546E6A" w14:textId="77777777" w:rsidR="00054480" w:rsidRDefault="00054480" w:rsidP="00054480">
      <w:pPr>
        <w:pStyle w:val="20ptbody"/>
      </w:pPr>
      <w:r>
        <w:t xml:space="preserve">The value of the benefit received when NICE accesses funds from the Government’s apprenticeship service is recognised as </w:t>
      </w:r>
      <w:r>
        <w:lastRenderedPageBreak/>
        <w:t>income in accordance with IAS 20, Accounting for Government Grants. Where these funds are paid directly to an accredited training provider, non-cash income and a corresponding non-cash training expense are recognised, both equal to the cost of the training funded.</w:t>
      </w:r>
    </w:p>
    <w:p w14:paraId="051C92E2" w14:textId="77777777" w:rsidR="00054480" w:rsidRDefault="00054480" w:rsidP="00D32EFF">
      <w:pPr>
        <w:pStyle w:val="20ptheaders"/>
      </w:pPr>
      <w:r>
        <w:t>Re-presentation of income note</w:t>
      </w:r>
    </w:p>
    <w:p w14:paraId="343B8852" w14:textId="77777777" w:rsidR="00054480" w:rsidRDefault="00054480" w:rsidP="00054480">
      <w:pPr>
        <w:pStyle w:val="20ptbody"/>
      </w:pPr>
      <w:r>
        <w:t>Following a review of income classifications, income previously presented as ‘Copyright and licence fees’ and ‘Income from higher education’ has been reclassified and included within ‘Other commercial income’ in 2025 to 2026. Comparative figures have been re-presented to ensure consistency of presentation. This change has no impact on total income, net expenditure, or cash flows.</w:t>
      </w:r>
    </w:p>
    <w:p w14:paraId="6AE98FAC" w14:textId="77777777" w:rsidR="00054480" w:rsidRDefault="00054480" w:rsidP="00D32EFF">
      <w:pPr>
        <w:pStyle w:val="20ptheaders"/>
      </w:pPr>
      <w:r>
        <w:lastRenderedPageBreak/>
        <w:t>1.3 Taxation</w:t>
      </w:r>
    </w:p>
    <w:p w14:paraId="1D39AA2E" w14:textId="77777777" w:rsidR="00054480" w:rsidRDefault="00054480" w:rsidP="00054480">
      <w:pPr>
        <w:pStyle w:val="20ptbody"/>
      </w:pPr>
      <w:r>
        <w:t xml:space="preserve">NICE is not liable to pay corporation </w:t>
      </w:r>
      <w:proofErr w:type="gramStart"/>
      <w:r>
        <w:t>tax</w:t>
      </w:r>
      <w:proofErr w:type="gramEnd"/>
      <w:r>
        <w:t xml:space="preserve"> and most activities are outside the scope of value added tax (VAT). Irrecoverable VAT is charged to the relevant expenditure category or included in the capitalised purchase cost of non-current assets. Where output tax is charged or input VAT is recoverable, the amounts are stated net of VAT.</w:t>
      </w:r>
    </w:p>
    <w:p w14:paraId="48426161" w14:textId="77777777" w:rsidR="00054480" w:rsidRDefault="00054480" w:rsidP="00D32EFF">
      <w:pPr>
        <w:pStyle w:val="20ptheaders"/>
      </w:pPr>
      <w:r>
        <w:t>1.4 Employee benefits</w:t>
      </w:r>
    </w:p>
    <w:p w14:paraId="359EA8B2" w14:textId="77777777" w:rsidR="00054480" w:rsidRDefault="00054480" w:rsidP="00D32EFF">
      <w:pPr>
        <w:pStyle w:val="20ptheaders"/>
      </w:pPr>
      <w:r>
        <w:t xml:space="preserve">Short-term employee benefits </w:t>
      </w:r>
    </w:p>
    <w:p w14:paraId="22BA8211" w14:textId="77777777" w:rsidR="00054480" w:rsidRDefault="00054480" w:rsidP="00054480">
      <w:pPr>
        <w:pStyle w:val="20ptbody"/>
      </w:pPr>
      <w:r>
        <w:t xml:space="preserve">Salaries, wages and employment-related payments, including payments arising from the apprenticeship levy, are recognised in the period in which the service is received from employees. The cost of leave earned but not taken by employees at the end of the period is recognised in the financial statements to the extent that employees are permitted to carry forward leave into the following period. </w:t>
      </w:r>
    </w:p>
    <w:p w14:paraId="681C9200" w14:textId="77777777" w:rsidR="00054480" w:rsidRDefault="00054480" w:rsidP="00D32EFF">
      <w:pPr>
        <w:pStyle w:val="20ptheaders"/>
      </w:pPr>
      <w:r>
        <w:lastRenderedPageBreak/>
        <w:t xml:space="preserve">1.5 </w:t>
      </w:r>
      <w:proofErr w:type="gramStart"/>
      <w:r>
        <w:t>Non-current</w:t>
      </w:r>
      <w:proofErr w:type="gramEnd"/>
      <w:r>
        <w:t xml:space="preserve"> assets</w:t>
      </w:r>
    </w:p>
    <w:p w14:paraId="2F173BF6" w14:textId="08045661" w:rsidR="00054480" w:rsidRDefault="00054480" w:rsidP="00D32EFF">
      <w:pPr>
        <w:pStyle w:val="20ptheaders"/>
      </w:pPr>
      <w:r>
        <w:t>A.</w:t>
      </w:r>
      <w:r>
        <w:tab/>
        <w:t>Capitalisation</w:t>
      </w:r>
    </w:p>
    <w:p w14:paraId="29642934" w14:textId="77777777" w:rsidR="00054480" w:rsidRDefault="00054480" w:rsidP="00054480">
      <w:pPr>
        <w:pStyle w:val="20ptbody"/>
      </w:pPr>
      <w:r>
        <w:t>All assets falling into the following categories are capitalised:</w:t>
      </w:r>
    </w:p>
    <w:p w14:paraId="6096EABF" w14:textId="6754BA39" w:rsidR="00054480" w:rsidRDefault="00054480" w:rsidP="00054480">
      <w:pPr>
        <w:pStyle w:val="20ptbody"/>
      </w:pPr>
      <w:proofErr w:type="spellStart"/>
      <w:r>
        <w:t>i</w:t>
      </w:r>
      <w:proofErr w:type="spellEnd"/>
      <w:r>
        <w:t>.</w:t>
      </w:r>
      <w:r>
        <w:tab/>
        <w:t xml:space="preserve">Intangible assets where they are capable of being used for more than 1 year and have a cost, individually or as a group, equal to or greater than £5,000. </w:t>
      </w:r>
    </w:p>
    <w:p w14:paraId="1713F4D9" w14:textId="756F5517" w:rsidR="00054480" w:rsidRDefault="00054480" w:rsidP="00054480">
      <w:pPr>
        <w:pStyle w:val="20ptbody"/>
      </w:pPr>
      <w:r>
        <w:t>ii.</w:t>
      </w:r>
      <w:r>
        <w:tab/>
        <w:t xml:space="preserve">Purchased computer software licences are capitalised as intangible fixed assets where expenditure of at least £5,000 is incurred per license. </w:t>
      </w:r>
    </w:p>
    <w:p w14:paraId="1905F8F5" w14:textId="59950847" w:rsidR="00054480" w:rsidRDefault="00054480" w:rsidP="00054480">
      <w:pPr>
        <w:pStyle w:val="20ptbody"/>
      </w:pPr>
      <w:r>
        <w:t>iii.</w:t>
      </w:r>
      <w:r>
        <w:tab/>
        <w:t>Property, plant and equipment assets which are capable of being used for more than 1 year, and which:</w:t>
      </w:r>
    </w:p>
    <w:p w14:paraId="68D86BDE" w14:textId="61353867" w:rsidR="00054480" w:rsidRDefault="00054480" w:rsidP="00D32EFF">
      <w:pPr>
        <w:pStyle w:val="Bullets2"/>
      </w:pPr>
      <w:r>
        <w:t xml:space="preserve">Individually have a cost equal to or greater than £5,000 </w:t>
      </w:r>
    </w:p>
    <w:p w14:paraId="51AF2234" w14:textId="77777777" w:rsidR="00054480" w:rsidRDefault="00054480" w:rsidP="00D32EFF">
      <w:pPr>
        <w:pStyle w:val="Bullets2"/>
        <w:numPr>
          <w:ilvl w:val="0"/>
          <w:numId w:val="0"/>
        </w:numPr>
        <w:ind w:left="1440" w:hanging="360"/>
      </w:pPr>
    </w:p>
    <w:p w14:paraId="3EBA5A66" w14:textId="642E3259" w:rsidR="00054480" w:rsidRDefault="00054480" w:rsidP="00D32EFF">
      <w:pPr>
        <w:pStyle w:val="Bullets2"/>
      </w:pPr>
      <w:r>
        <w:lastRenderedPageBreak/>
        <w:t xml:space="preserve">collectively have a cost of at least £5,000, and an individual cost of more than £250, where the assets are functionally interdependent, and had broadly simultaneous purchase dates, are anticipated to have simultaneous disposal dates and are under single managerial control </w:t>
      </w:r>
    </w:p>
    <w:p w14:paraId="583E80F9" w14:textId="56712919" w:rsidR="00054480" w:rsidRDefault="00054480" w:rsidP="00054480">
      <w:pPr>
        <w:pStyle w:val="Bullets2"/>
      </w:pPr>
      <w:r>
        <w:t>form part of the initial setting-up cost of a new building, irrespective of their individual or collective cost.</w:t>
      </w:r>
      <w:r>
        <w:tab/>
      </w:r>
    </w:p>
    <w:p w14:paraId="5D8A26FC" w14:textId="4B45026A" w:rsidR="00054480" w:rsidRDefault="00054480" w:rsidP="00D32EFF">
      <w:pPr>
        <w:pStyle w:val="20ptheaders"/>
      </w:pPr>
      <w:r>
        <w:t>B.</w:t>
      </w:r>
      <w:r>
        <w:tab/>
        <w:t>Valuation</w:t>
      </w:r>
    </w:p>
    <w:p w14:paraId="6DD3EB3C" w14:textId="77777777" w:rsidR="00054480" w:rsidRDefault="00054480" w:rsidP="00D32EFF">
      <w:pPr>
        <w:pStyle w:val="20ptheaders"/>
      </w:pPr>
      <w:r>
        <w:t>Intangible assets</w:t>
      </w:r>
    </w:p>
    <w:p w14:paraId="75F45B93" w14:textId="77777777" w:rsidR="00054480" w:rsidRDefault="00054480" w:rsidP="00054480">
      <w:pPr>
        <w:pStyle w:val="20ptbody"/>
      </w:pPr>
      <w:r>
        <w:t xml:space="preserve">Intangible assets held for operational use are valued at amortised historical cost as a proxy for market value in existing use given the immaterial balance. The accounts are therefore materially consistent with the FReM. </w:t>
      </w:r>
      <w:r>
        <w:lastRenderedPageBreak/>
        <w:t xml:space="preserve">Surplus intangible assets are amortised and valued at the net recoverable amount. </w:t>
      </w:r>
    </w:p>
    <w:p w14:paraId="3A69FD21" w14:textId="77777777" w:rsidR="00054480" w:rsidRDefault="00054480" w:rsidP="00054480">
      <w:pPr>
        <w:pStyle w:val="20ptbody"/>
      </w:pPr>
      <w:r>
        <w:t>The carrying value of intangible assets is reviewed for impairment at the end of the first full year following acquisition, and in other periods if events or changes in circumstances indicate the carrying value may not be recoverable.</w:t>
      </w:r>
    </w:p>
    <w:p w14:paraId="0F20B608" w14:textId="77777777" w:rsidR="00054480" w:rsidRDefault="00054480" w:rsidP="00D32EFF">
      <w:pPr>
        <w:pStyle w:val="20ptheaders"/>
      </w:pPr>
      <w:r>
        <w:t>Property, plant and equipment</w:t>
      </w:r>
    </w:p>
    <w:p w14:paraId="74F3F89E" w14:textId="77777777" w:rsidR="00054480" w:rsidRDefault="00054480" w:rsidP="00054480">
      <w:pPr>
        <w:pStyle w:val="20ptbody"/>
      </w:pPr>
      <w:r>
        <w:t xml:space="preserve">All property, plant and equipment (PPE) are measured initially at cost, representing the cost directly attributable to acquiring or constructing the asset and bringing it to the location and condition necessary for it to be capable of operating in the manner intended by management. All assets are measured subsequently at depreciated historic cost as this </w:t>
      </w:r>
      <w:proofErr w:type="gramStart"/>
      <w:r>
        <w:t>is considered to be</w:t>
      </w:r>
      <w:proofErr w:type="gramEnd"/>
      <w:r>
        <w:t xml:space="preserve"> not materially different from fair value. The carrying values of PPE </w:t>
      </w:r>
      <w:r>
        <w:lastRenderedPageBreak/>
        <w:t xml:space="preserve">assets are reviewed for impairment in periods if events or changes in circumstances indicate the carrying value may not be recoverable. </w:t>
      </w:r>
    </w:p>
    <w:p w14:paraId="4E95A994" w14:textId="77777777" w:rsidR="00054480" w:rsidRDefault="00054480" w:rsidP="00054480">
      <w:pPr>
        <w:pStyle w:val="20ptbody"/>
      </w:pPr>
      <w:r>
        <w:t xml:space="preserve">Leasehold Improvement assets </w:t>
      </w:r>
      <w:proofErr w:type="gramStart"/>
      <w:r>
        <w:t>in the course of</w:t>
      </w:r>
      <w:proofErr w:type="gramEnd"/>
      <w:r>
        <w:t xml:space="preserve"> construction are valued at current cost. These assets include any assets under the control of a contractor.</w:t>
      </w:r>
    </w:p>
    <w:p w14:paraId="4FAD43B2" w14:textId="201FAC41" w:rsidR="00054480" w:rsidRDefault="00054480" w:rsidP="00D32EFF">
      <w:pPr>
        <w:pStyle w:val="20ptheaders"/>
      </w:pPr>
      <w:r>
        <w:t>C.</w:t>
      </w:r>
      <w:r>
        <w:tab/>
        <w:t>Depreciation and amortisation</w:t>
      </w:r>
    </w:p>
    <w:p w14:paraId="450AF4CE" w14:textId="77777777" w:rsidR="00054480" w:rsidRDefault="00054480" w:rsidP="00054480">
      <w:pPr>
        <w:pStyle w:val="20ptbody"/>
      </w:pPr>
      <w:r>
        <w:t>Depreciation is charged on each individual fixed asset as follows:</w:t>
      </w:r>
    </w:p>
    <w:p w14:paraId="4B78C62E" w14:textId="74A1D4ED" w:rsidR="00054480" w:rsidRDefault="00054480" w:rsidP="00054480">
      <w:pPr>
        <w:pStyle w:val="20ptbody"/>
      </w:pPr>
      <w:proofErr w:type="spellStart"/>
      <w:r>
        <w:t>i</w:t>
      </w:r>
      <w:proofErr w:type="spellEnd"/>
      <w:r>
        <w:t>.</w:t>
      </w:r>
      <w:r>
        <w:tab/>
        <w:t xml:space="preserve">Intangible assets are amortised, on a </w:t>
      </w:r>
      <w:proofErr w:type="gramStart"/>
      <w:r>
        <w:t>straight line</w:t>
      </w:r>
      <w:proofErr w:type="gramEnd"/>
      <w:r>
        <w:t xml:space="preserve"> basis, over the estimated lives of the assets: 3-10 years </w:t>
      </w:r>
    </w:p>
    <w:p w14:paraId="05FF0956" w14:textId="0706B0C4" w:rsidR="00054480" w:rsidRDefault="00054480" w:rsidP="00054480">
      <w:pPr>
        <w:pStyle w:val="20ptbody"/>
      </w:pPr>
      <w:r>
        <w:t>ii.</w:t>
      </w:r>
      <w:r>
        <w:tab/>
        <w:t xml:space="preserve">Purchased computer software licences are amortised over the shorter of the term of the licence and their useful economic lives: 3-10 years </w:t>
      </w:r>
    </w:p>
    <w:p w14:paraId="2415E9F5" w14:textId="77777777" w:rsidR="00054480" w:rsidRDefault="00054480" w:rsidP="00054480">
      <w:pPr>
        <w:pStyle w:val="20ptbody"/>
      </w:pPr>
    </w:p>
    <w:p w14:paraId="498DCCCB" w14:textId="3440E93E" w:rsidR="00054480" w:rsidRDefault="00054480" w:rsidP="00054480">
      <w:pPr>
        <w:pStyle w:val="20ptbody"/>
      </w:pPr>
      <w:r>
        <w:lastRenderedPageBreak/>
        <w:t>iii.</w:t>
      </w:r>
      <w:r>
        <w:tab/>
        <w:t xml:space="preserve">Assets under construction are not depreciated </w:t>
      </w:r>
    </w:p>
    <w:p w14:paraId="17C5EAC4" w14:textId="6F40D20F" w:rsidR="00054480" w:rsidRDefault="00054480" w:rsidP="00054480">
      <w:pPr>
        <w:pStyle w:val="20ptbody"/>
      </w:pPr>
      <w:r>
        <w:t>iv.</w:t>
      </w:r>
      <w:r>
        <w:tab/>
        <w:t xml:space="preserve">Leasehold improvements are depreciated over 10 years, except where the lease will not be renewed in which case it will be the remaining life of the lease. </w:t>
      </w:r>
    </w:p>
    <w:p w14:paraId="197E03A4" w14:textId="52C94CA0" w:rsidR="00054480" w:rsidRDefault="00054480" w:rsidP="00054480">
      <w:pPr>
        <w:pStyle w:val="20ptbody"/>
      </w:pPr>
      <w:r>
        <w:t>v.</w:t>
      </w:r>
      <w:r>
        <w:tab/>
        <w:t>Each equipment asset is depreciated evenly over the expected useful life:</w:t>
      </w:r>
    </w:p>
    <w:p w14:paraId="12F57D07" w14:textId="223DB4BC" w:rsidR="00054480" w:rsidRDefault="00054480" w:rsidP="00D32EFF">
      <w:pPr>
        <w:pStyle w:val="Bullets2"/>
      </w:pPr>
      <w:r>
        <w:t xml:space="preserve">Furniture: 5-10 years </w:t>
      </w:r>
    </w:p>
    <w:p w14:paraId="4D923073" w14:textId="4BD4B6A7" w:rsidR="00054480" w:rsidRDefault="00054480" w:rsidP="00D32EFF">
      <w:pPr>
        <w:pStyle w:val="Bullets2"/>
      </w:pPr>
      <w:r>
        <w:t>Office, information technology and other equipment: 3-5 years</w:t>
      </w:r>
    </w:p>
    <w:p w14:paraId="1A0E4608" w14:textId="33B262E2" w:rsidR="00054480" w:rsidRDefault="00054480" w:rsidP="00054480">
      <w:pPr>
        <w:pStyle w:val="20ptbody"/>
      </w:pPr>
      <w:r>
        <w:t>vi.</w:t>
      </w:r>
      <w:r>
        <w:tab/>
        <w:t xml:space="preserve">Right of use lease asset is depreciated on the remaining life of the lease </w:t>
      </w:r>
    </w:p>
    <w:p w14:paraId="30A14F70" w14:textId="77777777" w:rsidR="00054480" w:rsidRDefault="00054480" w:rsidP="00054480">
      <w:pPr>
        <w:pStyle w:val="20ptbody"/>
      </w:pPr>
      <w:r>
        <w:t>NICE has updated its capital policy and has capitalised laptops in year.</w:t>
      </w:r>
    </w:p>
    <w:p w14:paraId="37714DCF" w14:textId="77777777" w:rsidR="00054480" w:rsidRDefault="00054480" w:rsidP="00D32EFF">
      <w:pPr>
        <w:pStyle w:val="20ptheaders"/>
      </w:pPr>
      <w:r>
        <w:lastRenderedPageBreak/>
        <w:t>1.6 Financial instruments</w:t>
      </w:r>
    </w:p>
    <w:p w14:paraId="10C2DB0A" w14:textId="77777777" w:rsidR="00054480" w:rsidRDefault="00054480" w:rsidP="00054480">
      <w:pPr>
        <w:pStyle w:val="20ptbody"/>
      </w:pPr>
      <w:r>
        <w:t xml:space="preserve">NICE’s financial assets are simple debt instruments held </w:t>
      </w:r>
      <w:proofErr w:type="gramStart"/>
      <w:r>
        <w:t>in order to</w:t>
      </w:r>
      <w:proofErr w:type="gramEnd"/>
      <w:r>
        <w:t xml:space="preserve"> collect contractual cash flows. NICE’s material financial liabilities are trade payables and accruals. Under IFRS 9 financial instruments are measured at amortised cost.</w:t>
      </w:r>
    </w:p>
    <w:p w14:paraId="1E59C422" w14:textId="77777777" w:rsidR="00054480" w:rsidRDefault="00054480" w:rsidP="00D32EFF">
      <w:pPr>
        <w:pStyle w:val="20ptheaders"/>
      </w:pPr>
      <w:r>
        <w:t>1.7 Foreign exchange</w:t>
      </w:r>
    </w:p>
    <w:p w14:paraId="74C61A59" w14:textId="77777777" w:rsidR="00054480" w:rsidRDefault="00054480" w:rsidP="00054480">
      <w:pPr>
        <w:pStyle w:val="20ptbody"/>
      </w:pPr>
      <w:r>
        <w:t>Transactions which are denominated in a foreign currency are translated into sterling at the spot exchange rate on the date of the transaction. Resulting exchange gains and losses are recognised in the period in which they arise.</w:t>
      </w:r>
    </w:p>
    <w:p w14:paraId="6EEDCBE7" w14:textId="77777777" w:rsidR="00054480" w:rsidRDefault="00054480" w:rsidP="00D32EFF">
      <w:pPr>
        <w:pStyle w:val="20ptheaders"/>
      </w:pPr>
      <w:r>
        <w:t>1.8 Leases</w:t>
      </w:r>
    </w:p>
    <w:p w14:paraId="33B45B9F" w14:textId="77777777" w:rsidR="00054480" w:rsidRDefault="00054480" w:rsidP="00054480">
      <w:pPr>
        <w:pStyle w:val="20ptbody"/>
      </w:pPr>
      <w:r>
        <w:t>NICE has two office leases classified as Right of Use Assets under IFRS 16: one in London and one in Manchester.</w:t>
      </w:r>
    </w:p>
    <w:p w14:paraId="292BC299" w14:textId="77777777" w:rsidR="00054480" w:rsidRDefault="00054480" w:rsidP="00D32EFF">
      <w:pPr>
        <w:pStyle w:val="20ptheaders"/>
      </w:pPr>
      <w:r>
        <w:lastRenderedPageBreak/>
        <w:t>Initial recognition</w:t>
      </w:r>
    </w:p>
    <w:p w14:paraId="0ED52746" w14:textId="77777777" w:rsidR="00054480" w:rsidRDefault="00054480" w:rsidP="00054480">
      <w:pPr>
        <w:pStyle w:val="20ptbody"/>
      </w:pPr>
      <w:r>
        <w:t>At the commencement of a lease, NICE recognises a right-of-use asset and a lease liability based on the lease term, the lease payment and the HM Treasury incremental borrowing rate (a nominal rate) is applied for leases commencing under IFRS 16.</w:t>
      </w:r>
    </w:p>
    <w:p w14:paraId="22506B0B" w14:textId="77777777" w:rsidR="00054480" w:rsidRDefault="00054480" w:rsidP="00D32EFF">
      <w:pPr>
        <w:pStyle w:val="20ptheaders"/>
      </w:pPr>
      <w:r>
        <w:t>Scope and exclusions</w:t>
      </w:r>
    </w:p>
    <w:p w14:paraId="02274AD5" w14:textId="77777777" w:rsidR="00054480" w:rsidRDefault="00054480" w:rsidP="00054480">
      <w:pPr>
        <w:pStyle w:val="20ptbody"/>
      </w:pPr>
      <w:r>
        <w:t>NICE applies the short-term lease recognition exemption to those leases that have a lease term of 12 months or less and the low value exemption of leases of assets below the materiality threshold of £5,000. These types of leases are recognised as an expense over the lease term on a straight-line basis.</w:t>
      </w:r>
    </w:p>
    <w:p w14:paraId="386E8BF2" w14:textId="77777777" w:rsidR="00054480" w:rsidRDefault="00054480" w:rsidP="00D32EFF">
      <w:pPr>
        <w:pStyle w:val="20ptheaders"/>
      </w:pPr>
      <w:r>
        <w:t>Extension options and break clauses</w:t>
      </w:r>
    </w:p>
    <w:p w14:paraId="03FB9019" w14:textId="77777777" w:rsidR="00054480" w:rsidRDefault="00054480" w:rsidP="00054480">
      <w:pPr>
        <w:pStyle w:val="20ptbody"/>
      </w:pPr>
      <w:r>
        <w:t xml:space="preserve">NICE has applied judgement to determine the lease term for those lease contracts that include a renewal or break option. The </w:t>
      </w:r>
      <w:r>
        <w:lastRenderedPageBreak/>
        <w:t>assessment of whether NICE is reasonably certain to exercise a renewal option or reasonably certain not to exercise a break option significantly impacts the value of lease liabilities and right-of-use assets recognised on the statement of the financial position.</w:t>
      </w:r>
    </w:p>
    <w:p w14:paraId="64D3B6A4" w14:textId="77777777" w:rsidR="00054480" w:rsidRDefault="00054480" w:rsidP="00054480">
      <w:pPr>
        <w:pStyle w:val="20ptbody"/>
      </w:pPr>
      <w:r>
        <w:t>NICE currently recognises both leases until the expiry period of its contract, no further extensions have been exercised at this stage.</w:t>
      </w:r>
    </w:p>
    <w:p w14:paraId="2912AE30" w14:textId="77777777" w:rsidR="00054480" w:rsidRDefault="00054480" w:rsidP="00D32EFF">
      <w:pPr>
        <w:pStyle w:val="20ptheaders"/>
      </w:pPr>
      <w:r>
        <w:t>1.9 Provisions</w:t>
      </w:r>
    </w:p>
    <w:p w14:paraId="4CB11D89" w14:textId="77777777" w:rsidR="00054480" w:rsidRDefault="00054480" w:rsidP="00054480">
      <w:pPr>
        <w:pStyle w:val="20ptbody"/>
      </w:pPr>
      <w:r>
        <w:t xml:space="preserve">Provisions are recognised when NICE has a present legal or constructive obligation </w:t>
      </w:r>
      <w:proofErr w:type="gramStart"/>
      <w:r>
        <w:t>as a result of</w:t>
      </w:r>
      <w:proofErr w:type="gramEnd"/>
      <w:r>
        <w:t xml:space="preserve"> a past event, it is probable that NICE will be required to settle the obligation, and a reliable estimate can be made of the amount of the obligation. The amount recognised as a provision is the best estimate of the expenditure required to settle the obligation at the end of the reporting period, </w:t>
      </w:r>
      <w:proofErr w:type="gramStart"/>
      <w:r>
        <w:t xml:space="preserve">taking into </w:t>
      </w:r>
      <w:r>
        <w:lastRenderedPageBreak/>
        <w:t>account</w:t>
      </w:r>
      <w:proofErr w:type="gramEnd"/>
      <w:r>
        <w:t xml:space="preserve"> the risks and uncertainties. Where a provision is measured using the cash flows estimated to settle the obligation, </w:t>
      </w:r>
      <w:proofErr w:type="gramStart"/>
      <w:r>
        <w:t>its</w:t>
      </w:r>
      <w:proofErr w:type="gramEnd"/>
      <w:r>
        <w:t xml:space="preserve"> carrying amount is the present value of those cash flows using HM Treasury’s discount rates.</w:t>
      </w:r>
    </w:p>
    <w:p w14:paraId="41C6F027" w14:textId="77777777" w:rsidR="00054480" w:rsidRDefault="00054480" w:rsidP="00054480">
      <w:pPr>
        <w:pStyle w:val="20ptbody"/>
      </w:pPr>
      <w:r>
        <w:t>All general provisions are subject to different discount rates according to the expected timing of cashflows from the Statement of Financial Position date:</w:t>
      </w:r>
    </w:p>
    <w:p w14:paraId="28FCDFA7" w14:textId="61B581E1" w:rsidR="00054480" w:rsidRDefault="00054480" w:rsidP="00D32EFF">
      <w:pPr>
        <w:pStyle w:val="Bullets2"/>
      </w:pPr>
      <w:r>
        <w:t>A nominal short-term rate of 3.64% (2024 to 2025 rate was 4.03%) for inflation adjusted expected cash flows up to and including 5 years from Statement of Financial Position date.</w:t>
      </w:r>
    </w:p>
    <w:p w14:paraId="1E2F8C84" w14:textId="7F30B585" w:rsidR="00054480" w:rsidRDefault="00054480" w:rsidP="00054480">
      <w:pPr>
        <w:pStyle w:val="Bullets2"/>
      </w:pPr>
      <w:r>
        <w:t xml:space="preserve">A nominal medium-term rate of 4.22% (2024 to 2025 rate was 4.07%) for inflation adjusted expected cash flows over 5 years up to and including 10 </w:t>
      </w:r>
      <w:r>
        <w:lastRenderedPageBreak/>
        <w:t>years from the Statement of Financial Position date.</w:t>
      </w:r>
    </w:p>
    <w:p w14:paraId="212E5DBA" w14:textId="77777777" w:rsidR="00054480" w:rsidRDefault="00054480" w:rsidP="00D32EFF">
      <w:pPr>
        <w:pStyle w:val="20ptheaders"/>
      </w:pPr>
      <w:r>
        <w:t>1.10 Pensions</w:t>
      </w:r>
    </w:p>
    <w:p w14:paraId="0ACE5DC6" w14:textId="45EBB3F8" w:rsidR="00054480" w:rsidRDefault="00054480" w:rsidP="00054480">
      <w:pPr>
        <w:pStyle w:val="20ptbody"/>
      </w:pPr>
      <w:r>
        <w:t xml:space="preserve">Past and present employees are covered by the provisions of the NHS Pensions Schemes. Details of the benefits payable under these provisions can be found on the NHS Pensions website at </w:t>
      </w:r>
      <w:hyperlink r:id="rId36" w:history="1">
        <w:r w:rsidRPr="00983A2C">
          <w:rPr>
            <w:rStyle w:val="Hyperlink"/>
          </w:rPr>
          <w:t>www.nhsbsa.nhs.uk/pensions</w:t>
        </w:r>
      </w:hyperlink>
      <w:r>
        <w:t xml:space="preserve">. </w:t>
      </w:r>
    </w:p>
    <w:p w14:paraId="29F0270F" w14:textId="77777777" w:rsidR="00054480" w:rsidRDefault="00054480" w:rsidP="00054480">
      <w:pPr>
        <w:pStyle w:val="20ptbody"/>
      </w:pPr>
      <w:r>
        <w:t xml:space="preserve">These schemes are unfunded defined benefit schemes that cover NHS employers, General Practices and other bodies, allowed under the direction of the Secretary of State, in England and Wales. The schemes are not designed to be run in a way that would enable NHS bodies to identify their share of the underlying scheme assets and liabilities. Therefore, the schemes are accounted for as though they were defined contribution schemes: the cost to NICE of participating in the scheme is taken as equal </w:t>
      </w:r>
      <w:r>
        <w:lastRenderedPageBreak/>
        <w:t xml:space="preserve">to the contributions payable to the scheme for the accounting period. </w:t>
      </w:r>
    </w:p>
    <w:p w14:paraId="7D1731C7" w14:textId="77777777" w:rsidR="00054480" w:rsidRDefault="00054480" w:rsidP="00054480">
      <w:pPr>
        <w:pStyle w:val="20ptbody"/>
      </w:pPr>
      <w:r>
        <w:t xml:space="preserve">For early retirements other than those due to ill health the additional pension liabilities are not funded by the scheme. The full amount of the liability for the additional costs is charged to expenditure at the time NICE commits itself to the retirement, regardless of the method of payment. </w:t>
      </w:r>
    </w:p>
    <w:p w14:paraId="7DDD9C7F" w14:textId="77777777" w:rsidR="00054480" w:rsidRDefault="00054480" w:rsidP="00054480">
      <w:pPr>
        <w:pStyle w:val="20ptbody"/>
      </w:pPr>
      <w:r>
        <w:t>The schemes are subject to a full actuarial valuation every four years and an accounting valuation every year.</w:t>
      </w:r>
    </w:p>
    <w:p w14:paraId="39C9A20F" w14:textId="77777777" w:rsidR="00054480" w:rsidRDefault="00054480" w:rsidP="00D32EFF">
      <w:pPr>
        <w:pStyle w:val="20ptheaders"/>
      </w:pPr>
      <w:r>
        <w:t>1.11 Key areas of judgement and estimates</w:t>
      </w:r>
    </w:p>
    <w:p w14:paraId="075ADEE9" w14:textId="77777777" w:rsidR="00054480" w:rsidRDefault="00054480" w:rsidP="00054480">
      <w:pPr>
        <w:pStyle w:val="20ptbody"/>
      </w:pPr>
      <w:r>
        <w:t>NICE has made estimates in relation to provisions, useful economic lives of its assets and depreciation and amortisation. These estimates were informed by legal opinion, specialist knowledge of managers and senior staff, and length of property leases.</w:t>
      </w:r>
    </w:p>
    <w:p w14:paraId="442652BB" w14:textId="77777777" w:rsidR="00054480" w:rsidRDefault="00054480" w:rsidP="00D32EFF">
      <w:pPr>
        <w:pStyle w:val="20ptheaders"/>
      </w:pPr>
      <w:r>
        <w:lastRenderedPageBreak/>
        <w:t>1.12 Cash and cash equivalents</w:t>
      </w:r>
    </w:p>
    <w:p w14:paraId="0D40B1B8" w14:textId="77777777" w:rsidR="00054480" w:rsidRDefault="00054480" w:rsidP="00054480">
      <w:pPr>
        <w:pStyle w:val="20ptbody"/>
      </w:pPr>
      <w:r>
        <w:t>Cash is cash in hand and deposits with any financial institution repayable without penalty on notice of more than 24 hours. Cash equivalents are investments that mature in 3 months or less from the date of acquisition and that are readily convertible to known amounts of cash with insignificant risk of change in value. The components that make up cash and cash equivalents are not analysed in the financial statements as NICE holds only cash.</w:t>
      </w:r>
    </w:p>
    <w:p w14:paraId="05EE94E6" w14:textId="77777777" w:rsidR="00054480" w:rsidRDefault="00054480" w:rsidP="00D32EFF">
      <w:pPr>
        <w:pStyle w:val="20ptheaders"/>
      </w:pPr>
      <w:r>
        <w:t>1.13 Early adoption of standards, amendments and interpretations</w:t>
      </w:r>
    </w:p>
    <w:p w14:paraId="2CD2DFBF" w14:textId="77777777" w:rsidR="00054480" w:rsidRDefault="00054480" w:rsidP="00054480">
      <w:pPr>
        <w:pStyle w:val="20ptbody"/>
      </w:pPr>
      <w:r>
        <w:t xml:space="preserve">NICE has not adopted any IFRSs, amendments or interpretations early. </w:t>
      </w:r>
    </w:p>
    <w:p w14:paraId="30DE71F6" w14:textId="77777777" w:rsidR="00054480" w:rsidRDefault="00054480" w:rsidP="00D32EFF">
      <w:pPr>
        <w:pStyle w:val="20ptheaders"/>
      </w:pPr>
      <w:r>
        <w:t>Standards, amendments and interpretations in issue but not yet effective or adopted</w:t>
      </w:r>
    </w:p>
    <w:p w14:paraId="60C6C075" w14:textId="77777777" w:rsidR="00054480" w:rsidRDefault="00054480" w:rsidP="00054480">
      <w:pPr>
        <w:pStyle w:val="20ptbody"/>
      </w:pPr>
      <w:r>
        <w:t xml:space="preserve">International Accounting Standard 8, accounting policies, changes in accounting </w:t>
      </w:r>
      <w:r>
        <w:lastRenderedPageBreak/>
        <w:t>estimates and errors, requires disclosure in respect of new IFRSs, amendments and interpretations that are, or will be, applicable after the accounting period. There are three IFRS issued by the International Accounting Standards Board that are effective for financial statements after this accounting period.</w:t>
      </w:r>
    </w:p>
    <w:p w14:paraId="43D23D64" w14:textId="77777777" w:rsidR="00054480" w:rsidRDefault="00054480" w:rsidP="00D32EFF">
      <w:pPr>
        <w:pStyle w:val="20ptheaders"/>
      </w:pPr>
      <w:r>
        <w:t xml:space="preserve">IFRS 18 Presentation and Disclosure in Financial Statements </w:t>
      </w:r>
    </w:p>
    <w:p w14:paraId="738A0CF3" w14:textId="77777777" w:rsidR="00054480" w:rsidRDefault="00054480" w:rsidP="00D32EFF">
      <w:pPr>
        <w:pStyle w:val="20ptheaders"/>
      </w:pPr>
      <w:r>
        <w:t>IFRS 19 Subsidiaries without Public Accountability: Disclosures</w:t>
      </w:r>
    </w:p>
    <w:p w14:paraId="121FCE80" w14:textId="77777777" w:rsidR="00054480" w:rsidRDefault="00054480" w:rsidP="00054480">
      <w:pPr>
        <w:pStyle w:val="20ptbody"/>
      </w:pPr>
      <w:r>
        <w:t xml:space="preserve">After a review of these </w:t>
      </w:r>
      <w:proofErr w:type="gramStart"/>
      <w:r>
        <w:t>standards</w:t>
      </w:r>
      <w:proofErr w:type="gramEnd"/>
      <w:r>
        <w:t xml:space="preserve"> it is anticipated that there will be no impact on NICE.</w:t>
      </w:r>
    </w:p>
    <w:p w14:paraId="2E64760B" w14:textId="77777777" w:rsidR="00D32EFF" w:rsidRDefault="00D32EFF" w:rsidP="00054480">
      <w:pPr>
        <w:pStyle w:val="20ptbody"/>
        <w:sectPr w:rsidR="00D32EFF" w:rsidSect="006A6EFE">
          <w:pgSz w:w="11906" w:h="16838"/>
          <w:pgMar w:top="1440" w:right="1797" w:bottom="1440" w:left="1797" w:header="709" w:footer="709" w:gutter="0"/>
          <w:cols w:space="708"/>
          <w:titlePg/>
          <w:docGrid w:linePitch="360"/>
        </w:sectPr>
      </w:pPr>
    </w:p>
    <w:p w14:paraId="693842B8" w14:textId="77777777" w:rsidR="00D32EFF" w:rsidRDefault="00D32EFF" w:rsidP="00054480">
      <w:pPr>
        <w:pStyle w:val="20ptbody"/>
      </w:pPr>
    </w:p>
    <w:p w14:paraId="6941C0AA" w14:textId="77777777" w:rsidR="00054480" w:rsidRDefault="00054480" w:rsidP="00D32EFF">
      <w:pPr>
        <w:pStyle w:val="20ptheaders"/>
      </w:pPr>
      <w:r>
        <w:t>2. Analysis of net expenditure by activities</w:t>
      </w:r>
    </w:p>
    <w:p w14:paraId="1A89347E" w14:textId="77777777" w:rsidR="00054480" w:rsidRDefault="00054480" w:rsidP="00D32EFF">
      <w:pPr>
        <w:pStyle w:val="20ptheaders"/>
      </w:pPr>
      <w:r>
        <w:t>2.1 Operating segments</w:t>
      </w:r>
    </w:p>
    <w:p w14:paraId="1CAF8D7B" w14:textId="77777777" w:rsidR="00054480" w:rsidRDefault="00054480" w:rsidP="00054480">
      <w:pPr>
        <w:pStyle w:val="20ptbody"/>
      </w:pPr>
      <w:r>
        <w:t>NICE operates 3 reportable operating segments that meet specified criteria as defined within the scope of IFRS 8 (Segmental Reporting), where each reportable segment accounts for either 10% of the reported income, surplus/ deficit or net assets of the entity.</w:t>
      </w:r>
    </w:p>
    <w:p w14:paraId="15D37B02" w14:textId="77777777" w:rsidR="00054480" w:rsidRDefault="00054480" w:rsidP="00054480">
      <w:pPr>
        <w:pStyle w:val="20ptbody"/>
      </w:pPr>
      <w:r>
        <w:t xml:space="preserve">The largest reportable segment is for the core activities of NICE, funded mainly through grant-in-aid from the Department of Health and Social Care. NICE also receives funding from other sources, notably from NHS England. Activity associated with this funding is not business activity as defined in IFRS </w:t>
      </w:r>
      <w:proofErr w:type="gramStart"/>
      <w:r>
        <w:t>8,</w:t>
      </w:r>
      <w:proofErr w:type="gramEnd"/>
      <w:r>
        <w:t xml:space="preserve"> therefore it is not shown as a separate operating segment here. Note 6 provides a </w:t>
      </w:r>
      <w:r>
        <w:lastRenderedPageBreak/>
        <w:t>detailed breakdown of funding and income received to support NICE activities.</w:t>
      </w:r>
    </w:p>
    <w:p w14:paraId="6D22AE9A" w14:textId="77777777" w:rsidR="00054480" w:rsidRDefault="00054480" w:rsidP="00054480">
      <w:pPr>
        <w:pStyle w:val="20ptbody"/>
      </w:pPr>
      <w:r>
        <w:t>The next largest reportable segment is the technology appraisals and highly specialised technologies programme. It operates on a full cost recovery basis with any deficit funded by grant-in-aid. In 2025 to 2026 it accounted for 49.1% (49.0% in 2024 to 2025) of operating income (excluding grant-in-aid) received and is therefore shown as a separate reporting segment below.</w:t>
      </w:r>
    </w:p>
    <w:p w14:paraId="4D4D0C92" w14:textId="77777777" w:rsidR="00F57465" w:rsidRDefault="00054480" w:rsidP="00054480">
      <w:pPr>
        <w:pStyle w:val="20ptbody"/>
      </w:pPr>
      <w:r>
        <w:t xml:space="preserve">The final operating segment is the NICE Advice programme which provides fee-for-service consultation and education to pharmaceutical and </w:t>
      </w:r>
      <w:proofErr w:type="spellStart"/>
      <w:r>
        <w:t>healthtech</w:t>
      </w:r>
      <w:proofErr w:type="spellEnd"/>
      <w:r>
        <w:t xml:space="preserve"> companies on product development plans and market access strategy, as well as knowledge transfer and guideline adaptation to international health technology organisations. It operates on a full </w:t>
      </w:r>
      <w:r>
        <w:lastRenderedPageBreak/>
        <w:t xml:space="preserve">cost recovery basis with any surplus or deficit reflected within the NICE Advice operating segment General Fund (see note 2.2 below). In 2025 to 2026 it accounted for 14.9% (10.2% in 2024 to 2025) of operating income (excluding grant-in-aid) received and is therefore shown as a separate reporting </w:t>
      </w:r>
    </w:p>
    <w:tbl>
      <w:tblPr>
        <w:tblpPr w:leftFromText="180" w:rightFromText="180" w:vertAnchor="text" w:horzAnchor="margin" w:tblpY="12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3"/>
        <w:gridCol w:w="1004"/>
        <w:gridCol w:w="1064"/>
        <w:gridCol w:w="1004"/>
        <w:gridCol w:w="1004"/>
      </w:tblGrid>
      <w:tr w:rsidR="00F57465" w14:paraId="3940A98D" w14:textId="77777777" w:rsidTr="00F57465">
        <w:trPr>
          <w:trHeight w:val="1116"/>
        </w:trPr>
        <w:tc>
          <w:tcPr>
            <w:tcW w:w="3203" w:type="dxa"/>
            <w:shd w:val="clear" w:color="auto" w:fill="F7F4F0"/>
          </w:tcPr>
          <w:p w14:paraId="1FE82E8F" w14:textId="77777777" w:rsidR="00F57465" w:rsidRDefault="00F57465" w:rsidP="00F57465">
            <w:pPr>
              <w:pStyle w:val="TableParagraph"/>
              <w:spacing w:before="0"/>
              <w:jc w:val="left"/>
              <w:rPr>
                <w:sz w:val="16"/>
              </w:rPr>
            </w:pPr>
          </w:p>
          <w:p w14:paraId="294EDE8B" w14:textId="77777777" w:rsidR="00F57465" w:rsidRDefault="00F57465" w:rsidP="00F57465">
            <w:pPr>
              <w:pStyle w:val="TableParagraph"/>
              <w:spacing w:before="0"/>
              <w:jc w:val="left"/>
              <w:rPr>
                <w:sz w:val="16"/>
              </w:rPr>
            </w:pPr>
          </w:p>
          <w:p w14:paraId="51BC55FC" w14:textId="77777777" w:rsidR="00F57465" w:rsidRDefault="00F57465" w:rsidP="00F57465">
            <w:pPr>
              <w:pStyle w:val="TableParagraph"/>
              <w:spacing w:before="0"/>
              <w:jc w:val="left"/>
              <w:rPr>
                <w:sz w:val="16"/>
              </w:rPr>
            </w:pPr>
          </w:p>
          <w:p w14:paraId="413B7612" w14:textId="77777777" w:rsidR="00F57465" w:rsidRDefault="00F57465" w:rsidP="00F57465">
            <w:pPr>
              <w:pStyle w:val="TableParagraph"/>
              <w:spacing w:before="91"/>
              <w:jc w:val="left"/>
              <w:rPr>
                <w:sz w:val="16"/>
              </w:rPr>
            </w:pPr>
          </w:p>
          <w:p w14:paraId="212D5BFE" w14:textId="77777777" w:rsidR="00F57465" w:rsidRDefault="00F57465" w:rsidP="00F57465">
            <w:pPr>
              <w:pStyle w:val="TableParagraph"/>
              <w:spacing w:before="0"/>
              <w:ind w:left="80"/>
              <w:jc w:val="left"/>
              <w:rPr>
                <w:rFonts w:ascii="Inter SemiBold"/>
                <w:b/>
                <w:sz w:val="16"/>
              </w:rPr>
            </w:pPr>
            <w:r>
              <w:rPr>
                <w:rFonts w:ascii="Inter SemiBold"/>
                <w:b/>
                <w:spacing w:val="-2"/>
                <w:sz w:val="16"/>
              </w:rPr>
              <w:t>2025/26</w:t>
            </w:r>
          </w:p>
        </w:tc>
        <w:tc>
          <w:tcPr>
            <w:tcW w:w="1004" w:type="dxa"/>
            <w:shd w:val="clear" w:color="auto" w:fill="F7F4F0"/>
          </w:tcPr>
          <w:p w14:paraId="642EF5BD" w14:textId="77777777" w:rsidR="00F57465" w:rsidRDefault="00F57465" w:rsidP="00F57465">
            <w:pPr>
              <w:pStyle w:val="TableParagraph"/>
              <w:spacing w:before="0"/>
              <w:jc w:val="left"/>
              <w:rPr>
                <w:sz w:val="16"/>
              </w:rPr>
            </w:pPr>
          </w:p>
          <w:p w14:paraId="78964506" w14:textId="77777777" w:rsidR="00F57465" w:rsidRDefault="00F57465" w:rsidP="00F57465">
            <w:pPr>
              <w:pStyle w:val="TableParagraph"/>
              <w:spacing w:before="0"/>
              <w:jc w:val="left"/>
              <w:rPr>
                <w:sz w:val="16"/>
              </w:rPr>
            </w:pPr>
          </w:p>
          <w:p w14:paraId="37E2F090" w14:textId="77777777" w:rsidR="00F57465" w:rsidRDefault="00F57465" w:rsidP="00F57465">
            <w:pPr>
              <w:pStyle w:val="TableParagraph"/>
              <w:spacing w:before="85"/>
              <w:jc w:val="left"/>
              <w:rPr>
                <w:sz w:val="16"/>
              </w:rPr>
            </w:pPr>
          </w:p>
          <w:p w14:paraId="1833A80B" w14:textId="77777777" w:rsidR="00F57465" w:rsidRDefault="00F57465" w:rsidP="00F57465">
            <w:pPr>
              <w:pStyle w:val="TableParagraph"/>
              <w:spacing w:before="0"/>
              <w:ind w:left="546"/>
              <w:jc w:val="left"/>
              <w:rPr>
                <w:rFonts w:ascii="Inter SemiBold"/>
                <w:b/>
                <w:sz w:val="16"/>
              </w:rPr>
            </w:pPr>
            <w:r>
              <w:rPr>
                <w:rFonts w:ascii="Inter SemiBold"/>
                <w:b/>
                <w:spacing w:val="-4"/>
                <w:sz w:val="16"/>
              </w:rPr>
              <w:t>NICE</w:t>
            </w:r>
          </w:p>
          <w:p w14:paraId="10C27EC6" w14:textId="77777777" w:rsidR="00F57465" w:rsidRDefault="00F57465" w:rsidP="00F57465">
            <w:pPr>
              <w:pStyle w:val="TableParagraph"/>
              <w:spacing w:before="6"/>
              <w:ind w:left="499"/>
              <w:jc w:val="left"/>
              <w:rPr>
                <w:rFonts w:ascii="Inter SemiBold" w:hAnsi="Inter SemiBold"/>
                <w:b/>
                <w:sz w:val="16"/>
              </w:rPr>
            </w:pPr>
            <w:r>
              <w:rPr>
                <w:rFonts w:ascii="Inter SemiBold" w:hAnsi="Inter SemiBold"/>
                <w:b/>
                <w:spacing w:val="-4"/>
                <w:sz w:val="16"/>
              </w:rPr>
              <w:t>£000</w:t>
            </w:r>
          </w:p>
        </w:tc>
        <w:tc>
          <w:tcPr>
            <w:tcW w:w="1064" w:type="dxa"/>
            <w:shd w:val="clear" w:color="auto" w:fill="F7F4F0"/>
          </w:tcPr>
          <w:p w14:paraId="10861E11" w14:textId="77777777" w:rsidR="00F57465" w:rsidRDefault="00F57465" w:rsidP="00F57465">
            <w:pPr>
              <w:pStyle w:val="TableParagraph"/>
              <w:spacing w:before="72"/>
              <w:jc w:val="left"/>
              <w:rPr>
                <w:sz w:val="16"/>
              </w:rPr>
            </w:pPr>
          </w:p>
          <w:p w14:paraId="043C2522" w14:textId="77777777" w:rsidR="00F57465" w:rsidRDefault="00F57465" w:rsidP="00F57465">
            <w:pPr>
              <w:pStyle w:val="TableParagraph"/>
              <w:spacing w:before="0" w:line="247" w:lineRule="auto"/>
              <w:ind w:left="164" w:right="57" w:hanging="84"/>
              <w:jc w:val="left"/>
              <w:rPr>
                <w:rFonts w:ascii="Inter SemiBold"/>
                <w:b/>
                <w:sz w:val="16"/>
              </w:rPr>
            </w:pPr>
            <w:r>
              <w:rPr>
                <w:rFonts w:ascii="Inter SemiBold"/>
                <w:b/>
                <w:spacing w:val="-2"/>
                <w:sz w:val="16"/>
              </w:rPr>
              <w:t>Technology</w:t>
            </w:r>
            <w:r>
              <w:rPr>
                <w:rFonts w:ascii="Inter SemiBold"/>
                <w:b/>
                <w:spacing w:val="40"/>
                <w:sz w:val="16"/>
              </w:rPr>
              <w:t xml:space="preserve"> </w:t>
            </w:r>
            <w:r>
              <w:rPr>
                <w:rFonts w:ascii="Inter SemiBold"/>
                <w:b/>
                <w:spacing w:val="-2"/>
                <w:sz w:val="16"/>
              </w:rPr>
              <w:t>Appraisals</w:t>
            </w:r>
          </w:p>
          <w:p w14:paraId="12692A40" w14:textId="77777777" w:rsidR="00F57465" w:rsidRDefault="00F57465" w:rsidP="00F57465">
            <w:pPr>
              <w:pStyle w:val="TableParagraph"/>
              <w:spacing w:before="1"/>
              <w:ind w:left="511"/>
              <w:jc w:val="left"/>
              <w:rPr>
                <w:rFonts w:ascii="Inter SemiBold"/>
                <w:b/>
                <w:sz w:val="16"/>
              </w:rPr>
            </w:pPr>
            <w:r>
              <w:rPr>
                <w:rFonts w:ascii="Inter SemiBold"/>
                <w:b/>
                <w:sz w:val="16"/>
              </w:rPr>
              <w:t xml:space="preserve">&amp; </w:t>
            </w:r>
            <w:r>
              <w:rPr>
                <w:rFonts w:ascii="Inter SemiBold"/>
                <w:b/>
                <w:spacing w:val="-5"/>
                <w:sz w:val="16"/>
              </w:rPr>
              <w:t>HST</w:t>
            </w:r>
          </w:p>
          <w:p w14:paraId="678682C2" w14:textId="77777777" w:rsidR="00F57465" w:rsidRDefault="00F57465" w:rsidP="00F57465">
            <w:pPr>
              <w:pStyle w:val="TableParagraph"/>
              <w:spacing w:before="7"/>
              <w:ind w:left="560"/>
              <w:jc w:val="left"/>
              <w:rPr>
                <w:rFonts w:ascii="Inter SemiBold" w:hAnsi="Inter SemiBold"/>
                <w:b/>
                <w:sz w:val="16"/>
              </w:rPr>
            </w:pPr>
            <w:r>
              <w:rPr>
                <w:rFonts w:ascii="Inter SemiBold" w:hAnsi="Inter SemiBold"/>
                <w:b/>
                <w:spacing w:val="-4"/>
                <w:sz w:val="16"/>
              </w:rPr>
              <w:t>£000</w:t>
            </w:r>
          </w:p>
        </w:tc>
        <w:tc>
          <w:tcPr>
            <w:tcW w:w="1004" w:type="dxa"/>
            <w:shd w:val="clear" w:color="auto" w:fill="F7F4F0"/>
          </w:tcPr>
          <w:p w14:paraId="2E533E72" w14:textId="77777777" w:rsidR="00F57465" w:rsidRDefault="00F57465" w:rsidP="00F57465">
            <w:pPr>
              <w:pStyle w:val="TableParagraph"/>
              <w:spacing w:before="0"/>
              <w:jc w:val="left"/>
              <w:rPr>
                <w:sz w:val="16"/>
              </w:rPr>
            </w:pPr>
          </w:p>
          <w:p w14:paraId="4A8F5974" w14:textId="77777777" w:rsidR="00F57465" w:rsidRDefault="00F57465" w:rsidP="00F57465">
            <w:pPr>
              <w:pStyle w:val="TableParagraph"/>
              <w:spacing w:before="78"/>
              <w:jc w:val="left"/>
              <w:rPr>
                <w:sz w:val="16"/>
              </w:rPr>
            </w:pPr>
          </w:p>
          <w:p w14:paraId="7867A043" w14:textId="77777777" w:rsidR="00F57465" w:rsidRDefault="00F57465" w:rsidP="00F57465">
            <w:pPr>
              <w:pStyle w:val="TableParagraph"/>
              <w:spacing w:before="1"/>
              <w:ind w:left="547"/>
              <w:jc w:val="left"/>
              <w:rPr>
                <w:rFonts w:ascii="Inter SemiBold"/>
                <w:b/>
                <w:sz w:val="16"/>
              </w:rPr>
            </w:pPr>
            <w:r>
              <w:rPr>
                <w:rFonts w:ascii="Inter SemiBold"/>
                <w:b/>
                <w:spacing w:val="-4"/>
                <w:sz w:val="16"/>
              </w:rPr>
              <w:t>NICE</w:t>
            </w:r>
          </w:p>
          <w:p w14:paraId="3A7C2479" w14:textId="77777777" w:rsidR="00F57465" w:rsidRDefault="00F57465" w:rsidP="00F57465">
            <w:pPr>
              <w:pStyle w:val="TableParagraph"/>
              <w:spacing w:before="6"/>
              <w:ind w:right="65"/>
              <w:rPr>
                <w:rFonts w:ascii="Inter SemiBold"/>
                <w:b/>
                <w:sz w:val="16"/>
              </w:rPr>
            </w:pPr>
            <w:r>
              <w:rPr>
                <w:rFonts w:ascii="Inter SemiBold"/>
                <w:b/>
                <w:spacing w:val="-2"/>
                <w:sz w:val="16"/>
              </w:rPr>
              <w:t>Advice</w:t>
            </w:r>
          </w:p>
          <w:p w14:paraId="479012CB" w14:textId="77777777" w:rsidR="00F57465" w:rsidRDefault="00F57465" w:rsidP="00F57465">
            <w:pPr>
              <w:pStyle w:val="TableParagraph"/>
              <w:spacing w:before="6"/>
              <w:ind w:right="65"/>
              <w:rPr>
                <w:rFonts w:ascii="Inter SemiBold" w:hAnsi="Inter SemiBold"/>
                <w:b/>
                <w:sz w:val="16"/>
              </w:rPr>
            </w:pPr>
            <w:r>
              <w:rPr>
                <w:rFonts w:ascii="Inter SemiBold" w:hAnsi="Inter SemiBold"/>
                <w:b/>
                <w:spacing w:val="-4"/>
                <w:sz w:val="16"/>
              </w:rPr>
              <w:t>£000</w:t>
            </w:r>
          </w:p>
        </w:tc>
        <w:tc>
          <w:tcPr>
            <w:tcW w:w="1004" w:type="dxa"/>
            <w:shd w:val="clear" w:color="auto" w:fill="F7F4F0"/>
          </w:tcPr>
          <w:p w14:paraId="7D2DD19B" w14:textId="77777777" w:rsidR="00F57465" w:rsidRDefault="00F57465" w:rsidP="00F57465">
            <w:pPr>
              <w:pStyle w:val="TableParagraph"/>
              <w:spacing w:before="0"/>
              <w:jc w:val="left"/>
              <w:rPr>
                <w:sz w:val="16"/>
              </w:rPr>
            </w:pPr>
          </w:p>
          <w:p w14:paraId="61CF1BAC" w14:textId="77777777" w:rsidR="00F57465" w:rsidRDefault="00F57465" w:rsidP="00F57465">
            <w:pPr>
              <w:pStyle w:val="TableParagraph"/>
              <w:spacing w:before="0"/>
              <w:jc w:val="left"/>
              <w:rPr>
                <w:sz w:val="16"/>
              </w:rPr>
            </w:pPr>
          </w:p>
          <w:p w14:paraId="616572C5" w14:textId="77777777" w:rsidR="00F57465" w:rsidRDefault="00F57465" w:rsidP="00F57465">
            <w:pPr>
              <w:pStyle w:val="TableParagraph"/>
              <w:spacing w:before="85"/>
              <w:jc w:val="left"/>
              <w:rPr>
                <w:sz w:val="16"/>
              </w:rPr>
            </w:pPr>
          </w:p>
          <w:p w14:paraId="0BF0CEE1" w14:textId="77777777" w:rsidR="00F57465" w:rsidRDefault="00F57465" w:rsidP="00F57465">
            <w:pPr>
              <w:pStyle w:val="TableParagraph"/>
              <w:spacing w:before="0"/>
              <w:ind w:left="541"/>
              <w:jc w:val="left"/>
              <w:rPr>
                <w:rFonts w:ascii="Inter SemiBold"/>
                <w:b/>
                <w:sz w:val="16"/>
              </w:rPr>
            </w:pPr>
            <w:r>
              <w:rPr>
                <w:rFonts w:ascii="Inter SemiBold"/>
                <w:b/>
                <w:spacing w:val="-2"/>
                <w:sz w:val="16"/>
              </w:rPr>
              <w:t>Total</w:t>
            </w:r>
          </w:p>
          <w:p w14:paraId="303D4303" w14:textId="77777777" w:rsidR="00F57465" w:rsidRDefault="00F57465" w:rsidP="00F57465">
            <w:pPr>
              <w:pStyle w:val="TableParagraph"/>
              <w:spacing w:before="6"/>
              <w:ind w:left="501"/>
              <w:jc w:val="left"/>
              <w:rPr>
                <w:rFonts w:ascii="Inter SemiBold" w:hAnsi="Inter SemiBold"/>
                <w:b/>
                <w:sz w:val="16"/>
              </w:rPr>
            </w:pPr>
            <w:r>
              <w:rPr>
                <w:rFonts w:ascii="Inter SemiBold" w:hAnsi="Inter SemiBold"/>
                <w:b/>
                <w:spacing w:val="-4"/>
                <w:sz w:val="16"/>
              </w:rPr>
              <w:t>£000</w:t>
            </w:r>
          </w:p>
        </w:tc>
      </w:tr>
      <w:tr w:rsidR="00F57465" w14:paraId="1223FF59" w14:textId="77777777" w:rsidTr="00F57465">
        <w:trPr>
          <w:trHeight w:val="313"/>
        </w:trPr>
        <w:tc>
          <w:tcPr>
            <w:tcW w:w="3203" w:type="dxa"/>
          </w:tcPr>
          <w:p w14:paraId="00B54970" w14:textId="77777777" w:rsidR="00F57465" w:rsidRDefault="00F57465" w:rsidP="00F57465">
            <w:pPr>
              <w:pStyle w:val="TableParagraph"/>
              <w:ind w:left="80"/>
              <w:jc w:val="left"/>
              <w:rPr>
                <w:sz w:val="16"/>
              </w:rPr>
            </w:pPr>
            <w:r>
              <w:rPr>
                <w:sz w:val="16"/>
              </w:rPr>
              <w:t>Gross</w:t>
            </w:r>
            <w:r>
              <w:rPr>
                <w:spacing w:val="-6"/>
                <w:sz w:val="16"/>
              </w:rPr>
              <w:t xml:space="preserve"> </w:t>
            </w:r>
            <w:r>
              <w:rPr>
                <w:spacing w:val="-2"/>
                <w:sz w:val="16"/>
              </w:rPr>
              <w:t>expenditure</w:t>
            </w:r>
          </w:p>
        </w:tc>
        <w:tc>
          <w:tcPr>
            <w:tcW w:w="1004" w:type="dxa"/>
          </w:tcPr>
          <w:p w14:paraId="45CEFE8A" w14:textId="77777777" w:rsidR="00F57465" w:rsidRDefault="00F57465" w:rsidP="00F57465">
            <w:pPr>
              <w:pStyle w:val="TableParagraph"/>
              <w:ind w:right="67"/>
              <w:rPr>
                <w:sz w:val="16"/>
              </w:rPr>
            </w:pPr>
            <w:r>
              <w:rPr>
                <w:spacing w:val="-2"/>
                <w:sz w:val="16"/>
              </w:rPr>
              <w:t>70,305</w:t>
            </w:r>
          </w:p>
        </w:tc>
        <w:tc>
          <w:tcPr>
            <w:tcW w:w="1064" w:type="dxa"/>
          </w:tcPr>
          <w:p w14:paraId="3107DE75" w14:textId="77777777" w:rsidR="00F57465" w:rsidRDefault="00F57465" w:rsidP="00F57465">
            <w:pPr>
              <w:pStyle w:val="TableParagraph"/>
              <w:ind w:right="66"/>
              <w:rPr>
                <w:sz w:val="16"/>
              </w:rPr>
            </w:pPr>
            <w:r>
              <w:rPr>
                <w:spacing w:val="-2"/>
                <w:sz w:val="16"/>
              </w:rPr>
              <w:t>15,986</w:t>
            </w:r>
          </w:p>
        </w:tc>
        <w:tc>
          <w:tcPr>
            <w:tcW w:w="1004" w:type="dxa"/>
          </w:tcPr>
          <w:p w14:paraId="15EE0A25" w14:textId="77777777" w:rsidR="00F57465" w:rsidRDefault="00F57465" w:rsidP="00F57465">
            <w:pPr>
              <w:pStyle w:val="TableParagraph"/>
              <w:ind w:right="66"/>
              <w:rPr>
                <w:sz w:val="16"/>
              </w:rPr>
            </w:pPr>
            <w:r>
              <w:rPr>
                <w:spacing w:val="-4"/>
                <w:sz w:val="16"/>
              </w:rPr>
              <w:t>4,250</w:t>
            </w:r>
          </w:p>
        </w:tc>
        <w:tc>
          <w:tcPr>
            <w:tcW w:w="1004" w:type="dxa"/>
          </w:tcPr>
          <w:p w14:paraId="6807E689" w14:textId="77777777" w:rsidR="00F57465" w:rsidRDefault="00F57465" w:rsidP="00F57465">
            <w:pPr>
              <w:pStyle w:val="TableParagraph"/>
              <w:ind w:right="65"/>
              <w:rPr>
                <w:sz w:val="16"/>
              </w:rPr>
            </w:pPr>
            <w:r>
              <w:rPr>
                <w:spacing w:val="-2"/>
                <w:sz w:val="16"/>
              </w:rPr>
              <w:t>90,541</w:t>
            </w:r>
          </w:p>
        </w:tc>
      </w:tr>
      <w:tr w:rsidR="00F57465" w14:paraId="6715CEEA" w14:textId="77777777" w:rsidTr="00F57465">
        <w:trPr>
          <w:trHeight w:val="310"/>
        </w:trPr>
        <w:tc>
          <w:tcPr>
            <w:tcW w:w="3203" w:type="dxa"/>
          </w:tcPr>
          <w:p w14:paraId="0A07AA30" w14:textId="77777777" w:rsidR="00F57465" w:rsidRDefault="00F57465" w:rsidP="00F57465">
            <w:pPr>
              <w:pStyle w:val="TableParagraph"/>
              <w:spacing w:before="76"/>
              <w:ind w:left="80"/>
              <w:jc w:val="left"/>
              <w:rPr>
                <w:sz w:val="16"/>
              </w:rPr>
            </w:pPr>
            <w:r>
              <w:rPr>
                <w:spacing w:val="-2"/>
                <w:sz w:val="16"/>
              </w:rPr>
              <w:t>Income</w:t>
            </w:r>
          </w:p>
        </w:tc>
        <w:tc>
          <w:tcPr>
            <w:tcW w:w="1004" w:type="dxa"/>
          </w:tcPr>
          <w:p w14:paraId="6318B765" w14:textId="77777777" w:rsidR="00F57465" w:rsidRDefault="00F57465" w:rsidP="00F57465">
            <w:pPr>
              <w:pStyle w:val="TableParagraph"/>
              <w:spacing w:before="76"/>
              <w:ind w:right="67"/>
              <w:rPr>
                <w:sz w:val="16"/>
              </w:rPr>
            </w:pPr>
            <w:r>
              <w:rPr>
                <w:spacing w:val="-2"/>
                <w:sz w:val="16"/>
              </w:rPr>
              <w:t>(10,141)</w:t>
            </w:r>
          </w:p>
        </w:tc>
        <w:tc>
          <w:tcPr>
            <w:tcW w:w="1064" w:type="dxa"/>
          </w:tcPr>
          <w:p w14:paraId="4640943A" w14:textId="77777777" w:rsidR="00F57465" w:rsidRDefault="00F57465" w:rsidP="00F57465">
            <w:pPr>
              <w:pStyle w:val="TableParagraph"/>
              <w:spacing w:before="76"/>
              <w:ind w:right="66"/>
              <w:rPr>
                <w:sz w:val="16"/>
              </w:rPr>
            </w:pPr>
            <w:r>
              <w:rPr>
                <w:spacing w:val="-2"/>
                <w:sz w:val="16"/>
              </w:rPr>
              <w:t>(13,788)</w:t>
            </w:r>
          </w:p>
        </w:tc>
        <w:tc>
          <w:tcPr>
            <w:tcW w:w="1004" w:type="dxa"/>
          </w:tcPr>
          <w:p w14:paraId="36835C8C" w14:textId="77777777" w:rsidR="00F57465" w:rsidRDefault="00F57465" w:rsidP="00F57465">
            <w:pPr>
              <w:pStyle w:val="TableParagraph"/>
              <w:spacing w:before="76"/>
              <w:ind w:right="65"/>
              <w:rPr>
                <w:sz w:val="16"/>
              </w:rPr>
            </w:pPr>
            <w:r>
              <w:rPr>
                <w:spacing w:val="-2"/>
                <w:sz w:val="16"/>
              </w:rPr>
              <w:t>(4,178)</w:t>
            </w:r>
          </w:p>
        </w:tc>
        <w:tc>
          <w:tcPr>
            <w:tcW w:w="1004" w:type="dxa"/>
          </w:tcPr>
          <w:p w14:paraId="68823AC7" w14:textId="77777777" w:rsidR="00F57465" w:rsidRDefault="00F57465" w:rsidP="00F57465">
            <w:pPr>
              <w:pStyle w:val="TableParagraph"/>
              <w:spacing w:before="76"/>
              <w:ind w:right="65"/>
              <w:rPr>
                <w:sz w:val="16"/>
              </w:rPr>
            </w:pPr>
            <w:r>
              <w:rPr>
                <w:spacing w:val="-2"/>
                <w:sz w:val="16"/>
              </w:rPr>
              <w:t>(28,107)</w:t>
            </w:r>
          </w:p>
        </w:tc>
      </w:tr>
      <w:tr w:rsidR="00F57465" w14:paraId="79405C29" w14:textId="77777777" w:rsidTr="00F57465">
        <w:trPr>
          <w:trHeight w:val="310"/>
        </w:trPr>
        <w:tc>
          <w:tcPr>
            <w:tcW w:w="3203" w:type="dxa"/>
            <w:shd w:val="clear" w:color="auto" w:fill="EDEAE3"/>
          </w:tcPr>
          <w:p w14:paraId="4AAFD30E" w14:textId="77777777" w:rsidR="00F57465" w:rsidRDefault="00F57465" w:rsidP="00F57465">
            <w:pPr>
              <w:pStyle w:val="TableParagraph"/>
              <w:spacing w:before="75"/>
              <w:ind w:left="80"/>
              <w:jc w:val="left"/>
              <w:rPr>
                <w:rFonts w:ascii="Inter SemiBold"/>
                <w:b/>
                <w:sz w:val="16"/>
              </w:rPr>
            </w:pPr>
            <w:r>
              <w:rPr>
                <w:rFonts w:ascii="Inter SemiBold"/>
                <w:b/>
                <w:sz w:val="16"/>
              </w:rPr>
              <w:t>Net</w:t>
            </w:r>
            <w:r>
              <w:rPr>
                <w:rFonts w:ascii="Inter SemiBold"/>
                <w:b/>
                <w:spacing w:val="-1"/>
                <w:sz w:val="16"/>
              </w:rPr>
              <w:t xml:space="preserve"> </w:t>
            </w:r>
            <w:r>
              <w:rPr>
                <w:rFonts w:ascii="Inter SemiBold"/>
                <w:b/>
                <w:spacing w:val="-2"/>
                <w:sz w:val="16"/>
              </w:rPr>
              <w:t>expenditure</w:t>
            </w:r>
          </w:p>
        </w:tc>
        <w:tc>
          <w:tcPr>
            <w:tcW w:w="1004" w:type="dxa"/>
            <w:shd w:val="clear" w:color="auto" w:fill="EDEAE3"/>
          </w:tcPr>
          <w:p w14:paraId="56409714" w14:textId="77777777" w:rsidR="00F57465" w:rsidRDefault="00F57465" w:rsidP="00F57465">
            <w:pPr>
              <w:pStyle w:val="TableParagraph"/>
              <w:spacing w:before="75"/>
              <w:ind w:right="67"/>
              <w:rPr>
                <w:rFonts w:ascii="Inter SemiBold"/>
                <w:b/>
                <w:sz w:val="16"/>
              </w:rPr>
            </w:pPr>
            <w:r>
              <w:rPr>
                <w:rFonts w:ascii="Inter SemiBold"/>
                <w:b/>
                <w:spacing w:val="-2"/>
                <w:sz w:val="16"/>
              </w:rPr>
              <w:t>60,164</w:t>
            </w:r>
          </w:p>
        </w:tc>
        <w:tc>
          <w:tcPr>
            <w:tcW w:w="1064" w:type="dxa"/>
            <w:shd w:val="clear" w:color="auto" w:fill="EDEAE3"/>
          </w:tcPr>
          <w:p w14:paraId="06F0AFB0" w14:textId="77777777" w:rsidR="00F57465" w:rsidRDefault="00F57465" w:rsidP="00F57465">
            <w:pPr>
              <w:pStyle w:val="TableParagraph"/>
              <w:spacing w:before="75"/>
              <w:ind w:right="66"/>
              <w:rPr>
                <w:rFonts w:ascii="Inter SemiBold"/>
                <w:b/>
                <w:sz w:val="16"/>
              </w:rPr>
            </w:pPr>
            <w:r>
              <w:rPr>
                <w:rFonts w:ascii="Inter SemiBold"/>
                <w:b/>
                <w:spacing w:val="-2"/>
                <w:sz w:val="16"/>
              </w:rPr>
              <w:t>2,198</w:t>
            </w:r>
          </w:p>
        </w:tc>
        <w:tc>
          <w:tcPr>
            <w:tcW w:w="1004" w:type="dxa"/>
            <w:shd w:val="clear" w:color="auto" w:fill="EDEAE3"/>
          </w:tcPr>
          <w:p w14:paraId="5A90A91C" w14:textId="77777777" w:rsidR="00F57465" w:rsidRDefault="00F57465" w:rsidP="00F57465">
            <w:pPr>
              <w:pStyle w:val="TableParagraph"/>
              <w:spacing w:before="75"/>
              <w:ind w:right="66"/>
              <w:rPr>
                <w:rFonts w:ascii="Inter SemiBold"/>
                <w:b/>
                <w:sz w:val="16"/>
              </w:rPr>
            </w:pPr>
            <w:r>
              <w:rPr>
                <w:rFonts w:ascii="Inter SemiBold"/>
                <w:b/>
                <w:spacing w:val="-5"/>
                <w:sz w:val="16"/>
              </w:rPr>
              <w:t>72</w:t>
            </w:r>
          </w:p>
        </w:tc>
        <w:tc>
          <w:tcPr>
            <w:tcW w:w="1004" w:type="dxa"/>
            <w:shd w:val="clear" w:color="auto" w:fill="EDEAE3"/>
          </w:tcPr>
          <w:p w14:paraId="7AB47D85" w14:textId="77777777" w:rsidR="00F57465" w:rsidRDefault="00F57465" w:rsidP="00F57465">
            <w:pPr>
              <w:pStyle w:val="TableParagraph"/>
              <w:spacing w:before="75"/>
              <w:ind w:right="65"/>
              <w:rPr>
                <w:rFonts w:ascii="Inter SemiBold"/>
                <w:b/>
                <w:sz w:val="16"/>
              </w:rPr>
            </w:pPr>
            <w:r>
              <w:rPr>
                <w:rFonts w:ascii="Inter SemiBold"/>
                <w:b/>
                <w:spacing w:val="-2"/>
                <w:sz w:val="16"/>
              </w:rPr>
              <w:t>62,434</w:t>
            </w:r>
          </w:p>
        </w:tc>
      </w:tr>
    </w:tbl>
    <w:p w14:paraId="66913098" w14:textId="1B37F8B6" w:rsidR="00054480" w:rsidRDefault="00054480" w:rsidP="00054480">
      <w:pPr>
        <w:pStyle w:val="20ptbody"/>
      </w:pPr>
      <w:r>
        <w:t>segment below.</w:t>
      </w:r>
    </w:p>
    <w:p w14:paraId="2441FA78" w14:textId="77777777" w:rsidR="00F57465" w:rsidRDefault="00F57465" w:rsidP="00054480">
      <w:pPr>
        <w:pStyle w:val="20ptbody"/>
      </w:pPr>
    </w:p>
    <w:p w14:paraId="6BE3F508" w14:textId="77777777" w:rsidR="00054480" w:rsidRDefault="00054480" w:rsidP="00054480">
      <w:pPr>
        <w:pStyle w:val="20ptbody"/>
      </w:pPr>
    </w:p>
    <w:p w14:paraId="233C2C3E" w14:textId="77777777" w:rsidR="00054480" w:rsidRDefault="00054480" w:rsidP="00054480">
      <w:pPr>
        <w:pStyle w:val="20ptbody"/>
      </w:pPr>
    </w:p>
    <w:tbl>
      <w:tblPr>
        <w:tblpPr w:leftFromText="180" w:rightFromText="180" w:vertAnchor="text" w:horzAnchor="margin" w:tblpY="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3"/>
        <w:gridCol w:w="1004"/>
        <w:gridCol w:w="1064"/>
        <w:gridCol w:w="1004"/>
        <w:gridCol w:w="1004"/>
      </w:tblGrid>
      <w:tr w:rsidR="00F57465" w14:paraId="49E95D75" w14:textId="77777777" w:rsidTr="00F57465">
        <w:trPr>
          <w:trHeight w:val="1116"/>
        </w:trPr>
        <w:tc>
          <w:tcPr>
            <w:tcW w:w="3203" w:type="dxa"/>
            <w:shd w:val="clear" w:color="auto" w:fill="F7F4F0"/>
          </w:tcPr>
          <w:p w14:paraId="1B461748" w14:textId="77777777" w:rsidR="00F57465" w:rsidRDefault="00F57465" w:rsidP="00F57465">
            <w:pPr>
              <w:pStyle w:val="TableParagraph"/>
              <w:spacing w:before="0"/>
              <w:jc w:val="left"/>
              <w:rPr>
                <w:sz w:val="16"/>
              </w:rPr>
            </w:pPr>
          </w:p>
          <w:p w14:paraId="6AF7F46E" w14:textId="77777777" w:rsidR="00F57465" w:rsidRDefault="00F57465" w:rsidP="00F57465">
            <w:pPr>
              <w:pStyle w:val="TableParagraph"/>
              <w:spacing w:before="0"/>
              <w:jc w:val="left"/>
              <w:rPr>
                <w:sz w:val="16"/>
              </w:rPr>
            </w:pPr>
          </w:p>
          <w:p w14:paraId="4569008B" w14:textId="77777777" w:rsidR="00F57465" w:rsidRDefault="00F57465" w:rsidP="00F57465">
            <w:pPr>
              <w:pStyle w:val="TableParagraph"/>
              <w:spacing w:before="0"/>
              <w:jc w:val="left"/>
              <w:rPr>
                <w:sz w:val="16"/>
              </w:rPr>
            </w:pPr>
          </w:p>
          <w:p w14:paraId="6846B394" w14:textId="77777777" w:rsidR="00F57465" w:rsidRDefault="00F57465" w:rsidP="00F57465">
            <w:pPr>
              <w:pStyle w:val="TableParagraph"/>
              <w:spacing w:before="91"/>
              <w:jc w:val="left"/>
              <w:rPr>
                <w:sz w:val="16"/>
              </w:rPr>
            </w:pPr>
          </w:p>
          <w:p w14:paraId="7B6421DC" w14:textId="77777777" w:rsidR="00F57465" w:rsidRDefault="00F57465" w:rsidP="00F57465">
            <w:pPr>
              <w:pStyle w:val="TableParagraph"/>
              <w:spacing w:before="0"/>
              <w:ind w:left="80"/>
              <w:jc w:val="left"/>
              <w:rPr>
                <w:rFonts w:ascii="Inter SemiBold"/>
                <w:b/>
                <w:sz w:val="16"/>
              </w:rPr>
            </w:pPr>
            <w:r>
              <w:rPr>
                <w:rFonts w:ascii="Inter SemiBold"/>
                <w:b/>
                <w:spacing w:val="-2"/>
                <w:sz w:val="16"/>
              </w:rPr>
              <w:t>2024/25</w:t>
            </w:r>
          </w:p>
        </w:tc>
        <w:tc>
          <w:tcPr>
            <w:tcW w:w="1004" w:type="dxa"/>
            <w:shd w:val="clear" w:color="auto" w:fill="F7F4F0"/>
          </w:tcPr>
          <w:p w14:paraId="4B73E0BE" w14:textId="77777777" w:rsidR="00F57465" w:rsidRDefault="00F57465" w:rsidP="00F57465">
            <w:pPr>
              <w:pStyle w:val="TableParagraph"/>
              <w:spacing w:before="0"/>
              <w:jc w:val="left"/>
              <w:rPr>
                <w:sz w:val="16"/>
              </w:rPr>
            </w:pPr>
          </w:p>
          <w:p w14:paraId="3781C18D" w14:textId="77777777" w:rsidR="00F57465" w:rsidRDefault="00F57465" w:rsidP="00F57465">
            <w:pPr>
              <w:pStyle w:val="TableParagraph"/>
              <w:spacing w:before="0"/>
              <w:jc w:val="left"/>
              <w:rPr>
                <w:sz w:val="16"/>
              </w:rPr>
            </w:pPr>
          </w:p>
          <w:p w14:paraId="07EB009D" w14:textId="77777777" w:rsidR="00F57465" w:rsidRDefault="00F57465" w:rsidP="00F57465">
            <w:pPr>
              <w:pStyle w:val="TableParagraph"/>
              <w:spacing w:before="85"/>
              <w:jc w:val="left"/>
              <w:rPr>
                <w:sz w:val="16"/>
              </w:rPr>
            </w:pPr>
          </w:p>
          <w:p w14:paraId="5D8337F6" w14:textId="77777777" w:rsidR="00F57465" w:rsidRDefault="00F57465" w:rsidP="00F57465">
            <w:pPr>
              <w:pStyle w:val="TableParagraph"/>
              <w:spacing w:before="0"/>
              <w:ind w:left="546"/>
              <w:jc w:val="left"/>
              <w:rPr>
                <w:rFonts w:ascii="Inter SemiBold"/>
                <w:b/>
                <w:sz w:val="16"/>
              </w:rPr>
            </w:pPr>
            <w:r>
              <w:rPr>
                <w:rFonts w:ascii="Inter SemiBold"/>
                <w:b/>
                <w:spacing w:val="-4"/>
                <w:sz w:val="16"/>
              </w:rPr>
              <w:t>NICE</w:t>
            </w:r>
          </w:p>
          <w:p w14:paraId="0E06C9AA" w14:textId="77777777" w:rsidR="00F57465" w:rsidRDefault="00F57465" w:rsidP="00F57465">
            <w:pPr>
              <w:pStyle w:val="TableParagraph"/>
              <w:spacing w:before="6"/>
              <w:ind w:left="499"/>
              <w:jc w:val="left"/>
              <w:rPr>
                <w:rFonts w:ascii="Inter SemiBold" w:hAnsi="Inter SemiBold"/>
                <w:b/>
                <w:sz w:val="16"/>
              </w:rPr>
            </w:pPr>
            <w:r>
              <w:rPr>
                <w:rFonts w:ascii="Inter SemiBold" w:hAnsi="Inter SemiBold"/>
                <w:b/>
                <w:spacing w:val="-4"/>
                <w:sz w:val="16"/>
              </w:rPr>
              <w:t>£000</w:t>
            </w:r>
          </w:p>
        </w:tc>
        <w:tc>
          <w:tcPr>
            <w:tcW w:w="1064" w:type="dxa"/>
            <w:shd w:val="clear" w:color="auto" w:fill="F7F4F0"/>
          </w:tcPr>
          <w:p w14:paraId="35732473" w14:textId="77777777" w:rsidR="00F57465" w:rsidRDefault="00F57465" w:rsidP="00F57465">
            <w:pPr>
              <w:pStyle w:val="TableParagraph"/>
              <w:spacing w:before="72"/>
              <w:jc w:val="left"/>
              <w:rPr>
                <w:sz w:val="16"/>
              </w:rPr>
            </w:pPr>
          </w:p>
          <w:p w14:paraId="1D4A1144" w14:textId="77777777" w:rsidR="00F57465" w:rsidRDefault="00F57465" w:rsidP="00F57465">
            <w:pPr>
              <w:pStyle w:val="TableParagraph"/>
              <w:spacing w:before="0" w:line="247" w:lineRule="auto"/>
              <w:ind w:left="164" w:right="57" w:hanging="84"/>
              <w:jc w:val="left"/>
              <w:rPr>
                <w:rFonts w:ascii="Inter SemiBold"/>
                <w:b/>
                <w:sz w:val="16"/>
              </w:rPr>
            </w:pPr>
            <w:r>
              <w:rPr>
                <w:rFonts w:ascii="Inter SemiBold"/>
                <w:b/>
                <w:spacing w:val="-2"/>
                <w:sz w:val="16"/>
              </w:rPr>
              <w:t>Technology</w:t>
            </w:r>
            <w:r>
              <w:rPr>
                <w:rFonts w:ascii="Inter SemiBold"/>
                <w:b/>
                <w:spacing w:val="40"/>
                <w:sz w:val="16"/>
              </w:rPr>
              <w:t xml:space="preserve"> </w:t>
            </w:r>
            <w:r>
              <w:rPr>
                <w:rFonts w:ascii="Inter SemiBold"/>
                <w:b/>
                <w:spacing w:val="-2"/>
                <w:sz w:val="16"/>
              </w:rPr>
              <w:t>Appraisals</w:t>
            </w:r>
          </w:p>
          <w:p w14:paraId="3D852E1A" w14:textId="77777777" w:rsidR="00F57465" w:rsidRDefault="00F57465" w:rsidP="00F57465">
            <w:pPr>
              <w:pStyle w:val="TableParagraph"/>
              <w:spacing w:before="1"/>
              <w:ind w:left="511"/>
              <w:jc w:val="left"/>
              <w:rPr>
                <w:rFonts w:ascii="Inter SemiBold"/>
                <w:b/>
                <w:sz w:val="16"/>
              </w:rPr>
            </w:pPr>
            <w:r>
              <w:rPr>
                <w:rFonts w:ascii="Inter SemiBold"/>
                <w:b/>
                <w:sz w:val="16"/>
              </w:rPr>
              <w:t xml:space="preserve">&amp; </w:t>
            </w:r>
            <w:r>
              <w:rPr>
                <w:rFonts w:ascii="Inter SemiBold"/>
                <w:b/>
                <w:spacing w:val="-5"/>
                <w:sz w:val="16"/>
              </w:rPr>
              <w:t>HST</w:t>
            </w:r>
          </w:p>
          <w:p w14:paraId="39467177" w14:textId="77777777" w:rsidR="00F57465" w:rsidRDefault="00F57465" w:rsidP="00F57465">
            <w:pPr>
              <w:pStyle w:val="TableParagraph"/>
              <w:spacing w:before="7"/>
              <w:ind w:left="560"/>
              <w:jc w:val="left"/>
              <w:rPr>
                <w:rFonts w:ascii="Inter SemiBold" w:hAnsi="Inter SemiBold"/>
                <w:b/>
                <w:sz w:val="16"/>
              </w:rPr>
            </w:pPr>
            <w:r>
              <w:rPr>
                <w:rFonts w:ascii="Inter SemiBold" w:hAnsi="Inter SemiBold"/>
                <w:b/>
                <w:spacing w:val="-4"/>
                <w:sz w:val="16"/>
              </w:rPr>
              <w:t>£000</w:t>
            </w:r>
          </w:p>
        </w:tc>
        <w:tc>
          <w:tcPr>
            <w:tcW w:w="1004" w:type="dxa"/>
            <w:shd w:val="clear" w:color="auto" w:fill="F7F4F0"/>
          </w:tcPr>
          <w:p w14:paraId="5E7BA9C9" w14:textId="77777777" w:rsidR="00F57465" w:rsidRDefault="00F57465" w:rsidP="00F57465">
            <w:pPr>
              <w:pStyle w:val="TableParagraph"/>
              <w:spacing w:before="0"/>
              <w:jc w:val="left"/>
              <w:rPr>
                <w:sz w:val="16"/>
              </w:rPr>
            </w:pPr>
          </w:p>
          <w:p w14:paraId="492D6FC4" w14:textId="77777777" w:rsidR="00F57465" w:rsidRDefault="00F57465" w:rsidP="00F57465">
            <w:pPr>
              <w:pStyle w:val="TableParagraph"/>
              <w:spacing w:before="78"/>
              <w:jc w:val="left"/>
              <w:rPr>
                <w:sz w:val="16"/>
              </w:rPr>
            </w:pPr>
          </w:p>
          <w:p w14:paraId="6F2593AF" w14:textId="77777777" w:rsidR="00F57465" w:rsidRDefault="00F57465" w:rsidP="00F57465">
            <w:pPr>
              <w:pStyle w:val="TableParagraph"/>
              <w:spacing w:before="1"/>
              <w:ind w:left="547"/>
              <w:jc w:val="left"/>
              <w:rPr>
                <w:rFonts w:ascii="Inter SemiBold"/>
                <w:b/>
                <w:sz w:val="16"/>
              </w:rPr>
            </w:pPr>
            <w:r>
              <w:rPr>
                <w:rFonts w:ascii="Inter SemiBold"/>
                <w:b/>
                <w:spacing w:val="-4"/>
                <w:sz w:val="16"/>
              </w:rPr>
              <w:t>NICE</w:t>
            </w:r>
          </w:p>
          <w:p w14:paraId="0F9F867B" w14:textId="77777777" w:rsidR="00F57465" w:rsidRDefault="00F57465" w:rsidP="00F57465">
            <w:pPr>
              <w:pStyle w:val="TableParagraph"/>
              <w:spacing w:before="6"/>
              <w:ind w:right="65"/>
              <w:rPr>
                <w:rFonts w:ascii="Inter SemiBold"/>
                <w:b/>
                <w:sz w:val="16"/>
              </w:rPr>
            </w:pPr>
            <w:r>
              <w:rPr>
                <w:rFonts w:ascii="Inter SemiBold"/>
                <w:b/>
                <w:spacing w:val="-2"/>
                <w:sz w:val="16"/>
              </w:rPr>
              <w:t>Advice</w:t>
            </w:r>
          </w:p>
          <w:p w14:paraId="75F6D15B" w14:textId="77777777" w:rsidR="00F57465" w:rsidRDefault="00F57465" w:rsidP="00F57465">
            <w:pPr>
              <w:pStyle w:val="TableParagraph"/>
              <w:spacing w:before="6"/>
              <w:ind w:right="65"/>
              <w:rPr>
                <w:rFonts w:ascii="Inter SemiBold" w:hAnsi="Inter SemiBold"/>
                <w:b/>
                <w:sz w:val="16"/>
              </w:rPr>
            </w:pPr>
            <w:r>
              <w:rPr>
                <w:rFonts w:ascii="Inter SemiBold" w:hAnsi="Inter SemiBold"/>
                <w:b/>
                <w:spacing w:val="-4"/>
                <w:sz w:val="16"/>
              </w:rPr>
              <w:t>£000</w:t>
            </w:r>
          </w:p>
        </w:tc>
        <w:tc>
          <w:tcPr>
            <w:tcW w:w="1004" w:type="dxa"/>
            <w:shd w:val="clear" w:color="auto" w:fill="F7F4F0"/>
          </w:tcPr>
          <w:p w14:paraId="18CA8480" w14:textId="77777777" w:rsidR="00F57465" w:rsidRDefault="00F57465" w:rsidP="00F57465">
            <w:pPr>
              <w:pStyle w:val="TableParagraph"/>
              <w:spacing w:before="0"/>
              <w:jc w:val="left"/>
              <w:rPr>
                <w:sz w:val="16"/>
              </w:rPr>
            </w:pPr>
          </w:p>
          <w:p w14:paraId="2C49E078" w14:textId="77777777" w:rsidR="00F57465" w:rsidRDefault="00F57465" w:rsidP="00F57465">
            <w:pPr>
              <w:pStyle w:val="TableParagraph"/>
              <w:spacing w:before="0"/>
              <w:jc w:val="left"/>
              <w:rPr>
                <w:sz w:val="16"/>
              </w:rPr>
            </w:pPr>
          </w:p>
          <w:p w14:paraId="29351763" w14:textId="77777777" w:rsidR="00F57465" w:rsidRDefault="00F57465" w:rsidP="00F57465">
            <w:pPr>
              <w:pStyle w:val="TableParagraph"/>
              <w:spacing w:before="85"/>
              <w:jc w:val="left"/>
              <w:rPr>
                <w:sz w:val="16"/>
              </w:rPr>
            </w:pPr>
          </w:p>
          <w:p w14:paraId="74CF08DA" w14:textId="77777777" w:rsidR="00F57465" w:rsidRDefault="00F57465" w:rsidP="00F57465">
            <w:pPr>
              <w:pStyle w:val="TableParagraph"/>
              <w:spacing w:before="0"/>
              <w:ind w:left="541"/>
              <w:jc w:val="left"/>
              <w:rPr>
                <w:rFonts w:ascii="Inter SemiBold"/>
                <w:b/>
                <w:sz w:val="16"/>
              </w:rPr>
            </w:pPr>
            <w:r>
              <w:rPr>
                <w:rFonts w:ascii="Inter SemiBold"/>
                <w:b/>
                <w:spacing w:val="-2"/>
                <w:sz w:val="16"/>
              </w:rPr>
              <w:t>Total</w:t>
            </w:r>
          </w:p>
          <w:p w14:paraId="459395DF" w14:textId="77777777" w:rsidR="00F57465" w:rsidRDefault="00F57465" w:rsidP="00F57465">
            <w:pPr>
              <w:pStyle w:val="TableParagraph"/>
              <w:spacing w:before="6"/>
              <w:ind w:left="501"/>
              <w:jc w:val="left"/>
              <w:rPr>
                <w:rFonts w:ascii="Inter SemiBold" w:hAnsi="Inter SemiBold"/>
                <w:b/>
                <w:sz w:val="16"/>
              </w:rPr>
            </w:pPr>
            <w:r>
              <w:rPr>
                <w:rFonts w:ascii="Inter SemiBold" w:hAnsi="Inter SemiBold"/>
                <w:b/>
                <w:spacing w:val="-4"/>
                <w:sz w:val="16"/>
              </w:rPr>
              <w:t>£000</w:t>
            </w:r>
          </w:p>
        </w:tc>
      </w:tr>
      <w:tr w:rsidR="00F57465" w14:paraId="4F8D093C" w14:textId="77777777" w:rsidTr="00F57465">
        <w:trPr>
          <w:trHeight w:val="313"/>
        </w:trPr>
        <w:tc>
          <w:tcPr>
            <w:tcW w:w="3203" w:type="dxa"/>
          </w:tcPr>
          <w:p w14:paraId="18B33C5B" w14:textId="77777777" w:rsidR="00F57465" w:rsidRDefault="00F57465" w:rsidP="00F57465">
            <w:pPr>
              <w:pStyle w:val="TableParagraph"/>
              <w:ind w:left="80"/>
              <w:jc w:val="left"/>
              <w:rPr>
                <w:sz w:val="16"/>
              </w:rPr>
            </w:pPr>
            <w:r>
              <w:rPr>
                <w:sz w:val="16"/>
              </w:rPr>
              <w:t>Gross</w:t>
            </w:r>
            <w:r>
              <w:rPr>
                <w:spacing w:val="-6"/>
                <w:sz w:val="16"/>
              </w:rPr>
              <w:t xml:space="preserve"> </w:t>
            </w:r>
            <w:r>
              <w:rPr>
                <w:spacing w:val="-2"/>
                <w:sz w:val="16"/>
              </w:rPr>
              <w:t>expenditure</w:t>
            </w:r>
          </w:p>
        </w:tc>
        <w:tc>
          <w:tcPr>
            <w:tcW w:w="1004" w:type="dxa"/>
          </w:tcPr>
          <w:p w14:paraId="2F1F2349" w14:textId="77777777" w:rsidR="00F57465" w:rsidRDefault="00F57465" w:rsidP="00F57465">
            <w:pPr>
              <w:pStyle w:val="TableParagraph"/>
              <w:ind w:right="67"/>
              <w:rPr>
                <w:sz w:val="16"/>
              </w:rPr>
            </w:pPr>
            <w:r>
              <w:rPr>
                <w:spacing w:val="-2"/>
                <w:sz w:val="16"/>
              </w:rPr>
              <w:t>67,925</w:t>
            </w:r>
          </w:p>
        </w:tc>
        <w:tc>
          <w:tcPr>
            <w:tcW w:w="1064" w:type="dxa"/>
          </w:tcPr>
          <w:p w14:paraId="58997226" w14:textId="77777777" w:rsidR="00F57465" w:rsidRDefault="00F57465" w:rsidP="00F57465">
            <w:pPr>
              <w:pStyle w:val="TableParagraph"/>
              <w:ind w:right="66"/>
              <w:rPr>
                <w:sz w:val="16"/>
              </w:rPr>
            </w:pPr>
            <w:r>
              <w:rPr>
                <w:spacing w:val="-2"/>
                <w:sz w:val="16"/>
              </w:rPr>
              <w:t>14,862</w:t>
            </w:r>
          </w:p>
        </w:tc>
        <w:tc>
          <w:tcPr>
            <w:tcW w:w="1004" w:type="dxa"/>
          </w:tcPr>
          <w:p w14:paraId="11BCF25A" w14:textId="77777777" w:rsidR="00F57465" w:rsidRDefault="00F57465" w:rsidP="00F57465">
            <w:pPr>
              <w:pStyle w:val="TableParagraph"/>
              <w:ind w:right="66"/>
              <w:rPr>
                <w:sz w:val="16"/>
              </w:rPr>
            </w:pPr>
            <w:r>
              <w:rPr>
                <w:spacing w:val="-4"/>
                <w:sz w:val="16"/>
              </w:rPr>
              <w:t>3,404</w:t>
            </w:r>
          </w:p>
        </w:tc>
        <w:tc>
          <w:tcPr>
            <w:tcW w:w="1004" w:type="dxa"/>
          </w:tcPr>
          <w:p w14:paraId="18AA124E" w14:textId="77777777" w:rsidR="00F57465" w:rsidRDefault="00F57465" w:rsidP="00F57465">
            <w:pPr>
              <w:pStyle w:val="TableParagraph"/>
              <w:ind w:right="65"/>
              <w:rPr>
                <w:sz w:val="16"/>
              </w:rPr>
            </w:pPr>
            <w:r>
              <w:rPr>
                <w:spacing w:val="-2"/>
                <w:sz w:val="16"/>
              </w:rPr>
              <w:t>86,191</w:t>
            </w:r>
          </w:p>
        </w:tc>
      </w:tr>
      <w:tr w:rsidR="00F57465" w14:paraId="281F940E" w14:textId="77777777" w:rsidTr="00F57465">
        <w:trPr>
          <w:trHeight w:val="310"/>
        </w:trPr>
        <w:tc>
          <w:tcPr>
            <w:tcW w:w="3203" w:type="dxa"/>
          </w:tcPr>
          <w:p w14:paraId="70A826E6" w14:textId="77777777" w:rsidR="00F57465" w:rsidRDefault="00F57465" w:rsidP="00F57465">
            <w:pPr>
              <w:pStyle w:val="TableParagraph"/>
              <w:spacing w:before="76"/>
              <w:ind w:left="80"/>
              <w:jc w:val="left"/>
              <w:rPr>
                <w:sz w:val="16"/>
              </w:rPr>
            </w:pPr>
            <w:r>
              <w:rPr>
                <w:spacing w:val="-2"/>
                <w:sz w:val="16"/>
              </w:rPr>
              <w:t>Income</w:t>
            </w:r>
          </w:p>
        </w:tc>
        <w:tc>
          <w:tcPr>
            <w:tcW w:w="1004" w:type="dxa"/>
          </w:tcPr>
          <w:p w14:paraId="7DE9392A" w14:textId="77777777" w:rsidR="00F57465" w:rsidRDefault="00F57465" w:rsidP="00F57465">
            <w:pPr>
              <w:pStyle w:val="TableParagraph"/>
              <w:spacing w:before="76"/>
              <w:ind w:right="67"/>
              <w:rPr>
                <w:sz w:val="16"/>
              </w:rPr>
            </w:pPr>
            <w:r>
              <w:rPr>
                <w:spacing w:val="-2"/>
                <w:sz w:val="16"/>
              </w:rPr>
              <w:t>(11,424)</w:t>
            </w:r>
          </w:p>
        </w:tc>
        <w:tc>
          <w:tcPr>
            <w:tcW w:w="1064" w:type="dxa"/>
          </w:tcPr>
          <w:p w14:paraId="77430AF2" w14:textId="77777777" w:rsidR="00F57465" w:rsidRDefault="00F57465" w:rsidP="00F57465">
            <w:pPr>
              <w:pStyle w:val="TableParagraph"/>
              <w:spacing w:before="76"/>
              <w:ind w:right="66"/>
              <w:rPr>
                <w:sz w:val="16"/>
              </w:rPr>
            </w:pPr>
            <w:r>
              <w:rPr>
                <w:spacing w:val="-2"/>
                <w:sz w:val="16"/>
              </w:rPr>
              <w:t>(13,701)</w:t>
            </w:r>
          </w:p>
        </w:tc>
        <w:tc>
          <w:tcPr>
            <w:tcW w:w="1004" w:type="dxa"/>
          </w:tcPr>
          <w:p w14:paraId="6207EE82" w14:textId="77777777" w:rsidR="00F57465" w:rsidRDefault="00F57465" w:rsidP="00F57465">
            <w:pPr>
              <w:pStyle w:val="TableParagraph"/>
              <w:spacing w:before="76"/>
              <w:ind w:right="66"/>
              <w:rPr>
                <w:sz w:val="16"/>
              </w:rPr>
            </w:pPr>
            <w:r>
              <w:rPr>
                <w:spacing w:val="-2"/>
                <w:sz w:val="16"/>
              </w:rPr>
              <w:t>(2,859)</w:t>
            </w:r>
          </w:p>
        </w:tc>
        <w:tc>
          <w:tcPr>
            <w:tcW w:w="1004" w:type="dxa"/>
          </w:tcPr>
          <w:p w14:paraId="6555D029" w14:textId="77777777" w:rsidR="00F57465" w:rsidRDefault="00F57465" w:rsidP="00F57465">
            <w:pPr>
              <w:pStyle w:val="TableParagraph"/>
              <w:spacing w:before="76"/>
              <w:ind w:right="65"/>
              <w:rPr>
                <w:sz w:val="16"/>
              </w:rPr>
            </w:pPr>
            <w:r>
              <w:rPr>
                <w:spacing w:val="-2"/>
                <w:sz w:val="16"/>
              </w:rPr>
              <w:t>(27,984)</w:t>
            </w:r>
          </w:p>
        </w:tc>
      </w:tr>
      <w:tr w:rsidR="00F57465" w14:paraId="554E0392" w14:textId="77777777" w:rsidTr="00F57465">
        <w:trPr>
          <w:trHeight w:val="310"/>
        </w:trPr>
        <w:tc>
          <w:tcPr>
            <w:tcW w:w="3203" w:type="dxa"/>
            <w:shd w:val="clear" w:color="auto" w:fill="EDEAE3"/>
          </w:tcPr>
          <w:p w14:paraId="5E7FAAC9" w14:textId="77777777" w:rsidR="00F57465" w:rsidRDefault="00F57465" w:rsidP="00F57465">
            <w:pPr>
              <w:pStyle w:val="TableParagraph"/>
              <w:spacing w:before="75"/>
              <w:ind w:left="80"/>
              <w:jc w:val="left"/>
              <w:rPr>
                <w:rFonts w:ascii="Inter SemiBold"/>
                <w:b/>
                <w:sz w:val="16"/>
              </w:rPr>
            </w:pPr>
            <w:r>
              <w:rPr>
                <w:rFonts w:ascii="Inter SemiBold"/>
                <w:b/>
                <w:sz w:val="16"/>
              </w:rPr>
              <w:t>Net</w:t>
            </w:r>
            <w:r>
              <w:rPr>
                <w:rFonts w:ascii="Inter SemiBold"/>
                <w:b/>
                <w:spacing w:val="-1"/>
                <w:sz w:val="16"/>
              </w:rPr>
              <w:t xml:space="preserve"> </w:t>
            </w:r>
            <w:r>
              <w:rPr>
                <w:rFonts w:ascii="Inter SemiBold"/>
                <w:b/>
                <w:spacing w:val="-2"/>
                <w:sz w:val="16"/>
              </w:rPr>
              <w:t>expenditure</w:t>
            </w:r>
          </w:p>
        </w:tc>
        <w:tc>
          <w:tcPr>
            <w:tcW w:w="1004" w:type="dxa"/>
            <w:shd w:val="clear" w:color="auto" w:fill="EDEAE3"/>
          </w:tcPr>
          <w:p w14:paraId="62C7C8B8" w14:textId="77777777" w:rsidR="00F57465" w:rsidRDefault="00F57465" w:rsidP="00F57465">
            <w:pPr>
              <w:pStyle w:val="TableParagraph"/>
              <w:spacing w:before="75"/>
              <w:ind w:right="67"/>
              <w:rPr>
                <w:rFonts w:ascii="Inter SemiBold"/>
                <w:b/>
                <w:sz w:val="16"/>
              </w:rPr>
            </w:pPr>
            <w:r>
              <w:rPr>
                <w:rFonts w:ascii="Inter SemiBold"/>
                <w:b/>
                <w:spacing w:val="-2"/>
                <w:sz w:val="16"/>
              </w:rPr>
              <w:t>56,501</w:t>
            </w:r>
          </w:p>
        </w:tc>
        <w:tc>
          <w:tcPr>
            <w:tcW w:w="1064" w:type="dxa"/>
            <w:shd w:val="clear" w:color="auto" w:fill="EDEAE3"/>
          </w:tcPr>
          <w:p w14:paraId="256C23AC" w14:textId="77777777" w:rsidR="00F57465" w:rsidRDefault="00F57465" w:rsidP="00F57465">
            <w:pPr>
              <w:pStyle w:val="TableParagraph"/>
              <w:spacing w:before="75"/>
              <w:ind w:right="66"/>
              <w:rPr>
                <w:rFonts w:ascii="Inter SemiBold"/>
                <w:b/>
                <w:sz w:val="16"/>
              </w:rPr>
            </w:pPr>
            <w:r>
              <w:rPr>
                <w:rFonts w:ascii="Inter SemiBold"/>
                <w:b/>
                <w:spacing w:val="-2"/>
                <w:sz w:val="16"/>
              </w:rPr>
              <w:t>1,161</w:t>
            </w:r>
          </w:p>
        </w:tc>
        <w:tc>
          <w:tcPr>
            <w:tcW w:w="1004" w:type="dxa"/>
            <w:shd w:val="clear" w:color="auto" w:fill="EDEAE3"/>
          </w:tcPr>
          <w:p w14:paraId="40A13562" w14:textId="77777777" w:rsidR="00F57465" w:rsidRDefault="00F57465" w:rsidP="00F57465">
            <w:pPr>
              <w:pStyle w:val="TableParagraph"/>
              <w:spacing w:before="75"/>
              <w:ind w:right="66"/>
              <w:rPr>
                <w:rFonts w:ascii="Inter SemiBold"/>
                <w:b/>
                <w:sz w:val="16"/>
              </w:rPr>
            </w:pPr>
            <w:r>
              <w:rPr>
                <w:rFonts w:ascii="Inter SemiBold"/>
                <w:b/>
                <w:spacing w:val="-5"/>
                <w:sz w:val="16"/>
              </w:rPr>
              <w:t>545</w:t>
            </w:r>
          </w:p>
        </w:tc>
        <w:tc>
          <w:tcPr>
            <w:tcW w:w="1004" w:type="dxa"/>
            <w:shd w:val="clear" w:color="auto" w:fill="EDEAE3"/>
          </w:tcPr>
          <w:p w14:paraId="0389B76A" w14:textId="77777777" w:rsidR="00F57465" w:rsidRDefault="00F57465" w:rsidP="00F57465">
            <w:pPr>
              <w:pStyle w:val="TableParagraph"/>
              <w:spacing w:before="75"/>
              <w:ind w:right="65"/>
              <w:rPr>
                <w:rFonts w:ascii="Inter SemiBold"/>
                <w:b/>
                <w:sz w:val="16"/>
              </w:rPr>
            </w:pPr>
            <w:r>
              <w:rPr>
                <w:rFonts w:ascii="Inter SemiBold"/>
                <w:b/>
                <w:spacing w:val="-2"/>
                <w:sz w:val="16"/>
              </w:rPr>
              <w:t>58,207</w:t>
            </w:r>
          </w:p>
        </w:tc>
      </w:tr>
    </w:tbl>
    <w:p w14:paraId="3627C31C" w14:textId="77777777" w:rsidR="00F57465" w:rsidRDefault="00054480" w:rsidP="00054480">
      <w:pPr>
        <w:pStyle w:val="20ptbody"/>
      </w:pPr>
      <w:r>
        <w:t xml:space="preserve"> </w:t>
      </w:r>
    </w:p>
    <w:p w14:paraId="412BB2B4" w14:textId="1BFC391D" w:rsidR="00A402F4" w:rsidRDefault="00A402F4" w:rsidP="00054480">
      <w:pPr>
        <w:pStyle w:val="20ptbody"/>
        <w:sectPr w:rsidR="00A402F4" w:rsidSect="006A6EFE">
          <w:pgSz w:w="11906" w:h="16838"/>
          <w:pgMar w:top="1440" w:right="1797" w:bottom="1440" w:left="1797" w:header="709" w:footer="709" w:gutter="0"/>
          <w:cols w:space="708"/>
          <w:titlePg/>
          <w:docGrid w:linePitch="360"/>
        </w:sectPr>
      </w:pPr>
    </w:p>
    <w:p w14:paraId="567A1592" w14:textId="77777777" w:rsidR="00054480" w:rsidRDefault="00054480" w:rsidP="00054480">
      <w:pPr>
        <w:pStyle w:val="20ptbody"/>
      </w:pPr>
    </w:p>
    <w:p w14:paraId="249A7415" w14:textId="77777777" w:rsidR="00054480" w:rsidRDefault="00054480" w:rsidP="00A402F4">
      <w:pPr>
        <w:pStyle w:val="20ptheaders"/>
      </w:pPr>
      <w:r>
        <w:t>2.2 Reconciliation of net assets held within the general fund</w:t>
      </w:r>
    </w:p>
    <w:p w14:paraId="54640EA3" w14:textId="77777777" w:rsidR="00054480" w:rsidRDefault="00054480" w:rsidP="00054480">
      <w:pPr>
        <w:pStyle w:val="20ptbody"/>
      </w:pPr>
      <w:r>
        <w:t>With the agreement of the DHSC as sponsor the net assets (cash held in reserve arising from surplus income generation) of the NICE Advice operating segment are to be held separately within the General Fund.</w:t>
      </w:r>
    </w:p>
    <w:p w14:paraId="1D926838" w14:textId="77777777" w:rsidR="00054480" w:rsidRDefault="00054480" w:rsidP="00054480">
      <w:pPr>
        <w:pStyle w:val="20ptbody"/>
      </w:pPr>
      <w:r>
        <w:t xml:space="preserve">The fees for technology appraisal and HST topics are charged before we begin each topic and we recognise the income as milestones are reached in the appraisal process. Therefore, the Statement of Financial Position does include cash (current asset) in the bank on the 31 March in each financial year (£18,586k in 2025 to 2026 £15,580k in 2024 to 2025) relating to partially completed appraisal topics, but these amounts are offset by an equal and opposite amount of contract liabilities (included in trade and other </w:t>
      </w:r>
      <w:r>
        <w:lastRenderedPageBreak/>
        <w:t>payables). Therefore, the Technology Appraisals and HST segment has nil net assets.</w:t>
      </w: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92"/>
        <w:gridCol w:w="1191"/>
        <w:gridCol w:w="1397"/>
        <w:gridCol w:w="1191"/>
        <w:gridCol w:w="1191"/>
      </w:tblGrid>
      <w:tr w:rsidR="00F57465" w14:paraId="147C7168" w14:textId="77777777" w:rsidTr="00F57465">
        <w:trPr>
          <w:trHeight w:val="1230"/>
        </w:trPr>
        <w:tc>
          <w:tcPr>
            <w:tcW w:w="3450" w:type="dxa"/>
            <w:shd w:val="clear" w:color="auto" w:fill="F7F4F0"/>
          </w:tcPr>
          <w:p w14:paraId="7038EC3C" w14:textId="77777777" w:rsidR="00F57465" w:rsidRDefault="00F57465" w:rsidP="009F2E90">
            <w:pPr>
              <w:pStyle w:val="TableParagraph"/>
              <w:spacing w:before="0"/>
              <w:jc w:val="left"/>
              <w:rPr>
                <w:sz w:val="16"/>
              </w:rPr>
            </w:pPr>
          </w:p>
          <w:p w14:paraId="52CBACE3" w14:textId="77777777" w:rsidR="00F57465" w:rsidRDefault="00F57465" w:rsidP="009F2E90">
            <w:pPr>
              <w:pStyle w:val="TableParagraph"/>
              <w:spacing w:before="0"/>
              <w:jc w:val="left"/>
              <w:rPr>
                <w:sz w:val="16"/>
              </w:rPr>
            </w:pPr>
          </w:p>
          <w:p w14:paraId="6AB45A4D" w14:textId="77777777" w:rsidR="00F57465" w:rsidRDefault="00F57465" w:rsidP="009F2E90">
            <w:pPr>
              <w:pStyle w:val="TableParagraph"/>
              <w:spacing w:before="0"/>
              <w:jc w:val="left"/>
              <w:rPr>
                <w:sz w:val="16"/>
              </w:rPr>
            </w:pPr>
          </w:p>
          <w:p w14:paraId="23F93403" w14:textId="77777777" w:rsidR="00F57465" w:rsidRDefault="00F57465" w:rsidP="009F2E90">
            <w:pPr>
              <w:pStyle w:val="TableParagraph"/>
              <w:spacing w:before="0"/>
              <w:jc w:val="left"/>
              <w:rPr>
                <w:sz w:val="16"/>
              </w:rPr>
            </w:pPr>
          </w:p>
          <w:p w14:paraId="2A4D0A1E" w14:textId="77777777" w:rsidR="00F57465" w:rsidRDefault="00F57465" w:rsidP="009F2E90">
            <w:pPr>
              <w:pStyle w:val="TableParagraph"/>
              <w:spacing w:before="18"/>
              <w:jc w:val="left"/>
              <w:rPr>
                <w:sz w:val="16"/>
              </w:rPr>
            </w:pPr>
          </w:p>
          <w:p w14:paraId="6889EF1F" w14:textId="77777777" w:rsidR="00F57465" w:rsidRDefault="00F57465" w:rsidP="009F2E90">
            <w:pPr>
              <w:pStyle w:val="TableParagraph"/>
              <w:spacing w:before="0"/>
              <w:ind w:left="80"/>
              <w:jc w:val="left"/>
              <w:rPr>
                <w:rFonts w:ascii="Inter SemiBold"/>
                <w:b/>
                <w:sz w:val="16"/>
              </w:rPr>
            </w:pPr>
            <w:r>
              <w:rPr>
                <w:rFonts w:ascii="Inter SemiBold"/>
                <w:b/>
                <w:spacing w:val="-2"/>
                <w:sz w:val="16"/>
              </w:rPr>
              <w:t>2025/26</w:t>
            </w:r>
          </w:p>
        </w:tc>
        <w:tc>
          <w:tcPr>
            <w:tcW w:w="1004" w:type="dxa"/>
            <w:shd w:val="clear" w:color="auto" w:fill="F7F4F0"/>
          </w:tcPr>
          <w:p w14:paraId="0EA76A61" w14:textId="77777777" w:rsidR="00F57465" w:rsidRDefault="00F57465" w:rsidP="009F2E90">
            <w:pPr>
              <w:pStyle w:val="TableParagraph"/>
              <w:spacing w:before="0"/>
              <w:jc w:val="left"/>
              <w:rPr>
                <w:sz w:val="16"/>
              </w:rPr>
            </w:pPr>
          </w:p>
          <w:p w14:paraId="47A8D737" w14:textId="77777777" w:rsidR="00F57465" w:rsidRDefault="00F57465" w:rsidP="009F2E90">
            <w:pPr>
              <w:pStyle w:val="TableParagraph"/>
              <w:spacing w:before="0"/>
              <w:jc w:val="left"/>
              <w:rPr>
                <w:sz w:val="16"/>
              </w:rPr>
            </w:pPr>
          </w:p>
          <w:p w14:paraId="335539DD" w14:textId="77777777" w:rsidR="00F57465" w:rsidRDefault="00F57465" w:rsidP="009F2E90">
            <w:pPr>
              <w:pStyle w:val="TableParagraph"/>
              <w:spacing w:before="0"/>
              <w:jc w:val="left"/>
              <w:rPr>
                <w:sz w:val="16"/>
              </w:rPr>
            </w:pPr>
          </w:p>
          <w:p w14:paraId="6799A7CD" w14:textId="77777777" w:rsidR="00F57465" w:rsidRDefault="00F57465" w:rsidP="009F2E90">
            <w:pPr>
              <w:pStyle w:val="TableParagraph"/>
              <w:spacing w:before="11"/>
              <w:jc w:val="left"/>
              <w:rPr>
                <w:sz w:val="16"/>
              </w:rPr>
            </w:pPr>
          </w:p>
          <w:p w14:paraId="0CC75F7C" w14:textId="77777777" w:rsidR="00F57465" w:rsidRDefault="00F57465" w:rsidP="009F2E90">
            <w:pPr>
              <w:pStyle w:val="TableParagraph"/>
              <w:spacing w:before="0"/>
              <w:ind w:left="546"/>
              <w:jc w:val="left"/>
              <w:rPr>
                <w:rFonts w:ascii="Inter SemiBold"/>
                <w:b/>
                <w:sz w:val="16"/>
              </w:rPr>
            </w:pPr>
            <w:r>
              <w:rPr>
                <w:rFonts w:ascii="Inter SemiBold"/>
                <w:b/>
                <w:spacing w:val="-4"/>
                <w:sz w:val="16"/>
              </w:rPr>
              <w:t>NICE</w:t>
            </w:r>
          </w:p>
          <w:p w14:paraId="57A6BCC3" w14:textId="77777777" w:rsidR="00F57465" w:rsidRDefault="00F57465" w:rsidP="009F2E90">
            <w:pPr>
              <w:pStyle w:val="TableParagraph"/>
              <w:spacing w:before="7"/>
              <w:ind w:left="499"/>
              <w:jc w:val="left"/>
              <w:rPr>
                <w:rFonts w:ascii="Inter SemiBold" w:hAnsi="Inter SemiBold"/>
                <w:b/>
                <w:sz w:val="16"/>
              </w:rPr>
            </w:pPr>
            <w:r>
              <w:rPr>
                <w:rFonts w:ascii="Inter SemiBold" w:hAnsi="Inter SemiBold"/>
                <w:b/>
                <w:spacing w:val="-4"/>
                <w:sz w:val="16"/>
              </w:rPr>
              <w:t>£000</w:t>
            </w:r>
          </w:p>
        </w:tc>
        <w:tc>
          <w:tcPr>
            <w:tcW w:w="1178" w:type="dxa"/>
            <w:shd w:val="clear" w:color="auto" w:fill="F7F4F0"/>
          </w:tcPr>
          <w:p w14:paraId="32A45ED4" w14:textId="77777777" w:rsidR="00F57465" w:rsidRDefault="00F57465" w:rsidP="009F2E90">
            <w:pPr>
              <w:pStyle w:val="TableParagraph"/>
              <w:spacing w:before="192"/>
              <w:jc w:val="left"/>
              <w:rPr>
                <w:sz w:val="16"/>
              </w:rPr>
            </w:pPr>
          </w:p>
          <w:p w14:paraId="66D6CA9F" w14:textId="77777777" w:rsidR="00F57465" w:rsidRDefault="00F57465" w:rsidP="009F2E90">
            <w:pPr>
              <w:pStyle w:val="TableParagraph"/>
              <w:spacing w:before="0" w:line="247" w:lineRule="auto"/>
              <w:ind w:left="132" w:right="57" w:firstLine="62"/>
              <w:jc w:val="left"/>
              <w:rPr>
                <w:rFonts w:ascii="Inter SemiBold"/>
                <w:b/>
                <w:sz w:val="16"/>
              </w:rPr>
            </w:pPr>
            <w:r>
              <w:rPr>
                <w:rFonts w:ascii="Inter SemiBold"/>
                <w:b/>
                <w:spacing w:val="-2"/>
                <w:sz w:val="16"/>
              </w:rPr>
              <w:t>Technology</w:t>
            </w:r>
            <w:r>
              <w:rPr>
                <w:rFonts w:ascii="Inter SemiBold"/>
                <w:b/>
                <w:spacing w:val="40"/>
                <w:sz w:val="16"/>
              </w:rPr>
              <w:t xml:space="preserve"> </w:t>
            </w:r>
            <w:r>
              <w:rPr>
                <w:rFonts w:ascii="Inter SemiBold"/>
                <w:b/>
                <w:sz w:val="16"/>
              </w:rPr>
              <w:t>Appraisals</w:t>
            </w:r>
            <w:r>
              <w:rPr>
                <w:rFonts w:ascii="Inter SemiBold"/>
                <w:b/>
                <w:spacing w:val="-3"/>
                <w:sz w:val="16"/>
              </w:rPr>
              <w:t xml:space="preserve"> </w:t>
            </w:r>
            <w:r>
              <w:rPr>
                <w:rFonts w:ascii="Inter SemiBold"/>
                <w:b/>
                <w:spacing w:val="-10"/>
                <w:sz w:val="16"/>
              </w:rPr>
              <w:t>&amp;</w:t>
            </w:r>
          </w:p>
          <w:p w14:paraId="59282D45" w14:textId="77777777" w:rsidR="00F57465" w:rsidRDefault="00F57465" w:rsidP="009F2E90">
            <w:pPr>
              <w:pStyle w:val="TableParagraph"/>
              <w:spacing w:before="1"/>
              <w:ind w:left="770"/>
              <w:jc w:val="left"/>
              <w:rPr>
                <w:rFonts w:ascii="Inter SemiBold"/>
                <w:b/>
                <w:sz w:val="16"/>
              </w:rPr>
            </w:pPr>
            <w:r>
              <w:rPr>
                <w:rFonts w:ascii="Inter SemiBold"/>
                <w:b/>
                <w:spacing w:val="-5"/>
                <w:sz w:val="16"/>
              </w:rPr>
              <w:t>HST</w:t>
            </w:r>
          </w:p>
          <w:p w14:paraId="755DA567" w14:textId="77777777" w:rsidR="00F57465" w:rsidRDefault="00F57465" w:rsidP="009F2E90">
            <w:pPr>
              <w:pStyle w:val="TableParagraph"/>
              <w:spacing w:before="7"/>
              <w:ind w:left="673"/>
              <w:jc w:val="left"/>
              <w:rPr>
                <w:rFonts w:ascii="Inter SemiBold" w:hAnsi="Inter SemiBold"/>
                <w:b/>
                <w:sz w:val="16"/>
              </w:rPr>
            </w:pPr>
            <w:r>
              <w:rPr>
                <w:rFonts w:ascii="Inter SemiBold" w:hAnsi="Inter SemiBold"/>
                <w:b/>
                <w:spacing w:val="-4"/>
                <w:sz w:val="16"/>
              </w:rPr>
              <w:t>£000</w:t>
            </w:r>
          </w:p>
        </w:tc>
        <w:tc>
          <w:tcPr>
            <w:tcW w:w="1004" w:type="dxa"/>
            <w:shd w:val="clear" w:color="auto" w:fill="F7F4F0"/>
          </w:tcPr>
          <w:p w14:paraId="249F4B7E" w14:textId="77777777" w:rsidR="00F57465" w:rsidRDefault="00F57465" w:rsidP="009F2E90">
            <w:pPr>
              <w:pStyle w:val="TableParagraph"/>
              <w:spacing w:before="0"/>
              <w:jc w:val="left"/>
              <w:rPr>
                <w:sz w:val="16"/>
              </w:rPr>
            </w:pPr>
          </w:p>
          <w:p w14:paraId="0E1FE9FB" w14:textId="77777777" w:rsidR="00F57465" w:rsidRDefault="00F57465" w:rsidP="009F2E90">
            <w:pPr>
              <w:pStyle w:val="TableParagraph"/>
              <w:spacing w:before="0"/>
              <w:jc w:val="left"/>
              <w:rPr>
                <w:sz w:val="16"/>
              </w:rPr>
            </w:pPr>
          </w:p>
          <w:p w14:paraId="7960076A" w14:textId="77777777" w:rsidR="00F57465" w:rsidRDefault="00F57465" w:rsidP="009F2E90">
            <w:pPr>
              <w:pStyle w:val="TableParagraph"/>
              <w:spacing w:before="5"/>
              <w:jc w:val="left"/>
              <w:rPr>
                <w:sz w:val="16"/>
              </w:rPr>
            </w:pPr>
          </w:p>
          <w:p w14:paraId="7409676A" w14:textId="77777777" w:rsidR="00F57465" w:rsidRDefault="00F57465" w:rsidP="009F2E90">
            <w:pPr>
              <w:pStyle w:val="TableParagraph"/>
              <w:spacing w:before="0"/>
              <w:ind w:left="546"/>
              <w:jc w:val="left"/>
              <w:rPr>
                <w:rFonts w:ascii="Inter SemiBold"/>
                <w:b/>
                <w:sz w:val="16"/>
              </w:rPr>
            </w:pPr>
            <w:r>
              <w:rPr>
                <w:rFonts w:ascii="Inter SemiBold"/>
                <w:b/>
                <w:spacing w:val="-4"/>
                <w:sz w:val="16"/>
              </w:rPr>
              <w:t>NICE</w:t>
            </w:r>
          </w:p>
          <w:p w14:paraId="27D13BBB" w14:textId="77777777" w:rsidR="00F57465" w:rsidRDefault="00F57465" w:rsidP="009F2E90">
            <w:pPr>
              <w:pStyle w:val="TableParagraph"/>
              <w:spacing w:before="6"/>
              <w:ind w:right="66"/>
              <w:rPr>
                <w:rFonts w:ascii="Inter SemiBold"/>
                <w:b/>
                <w:sz w:val="16"/>
              </w:rPr>
            </w:pPr>
            <w:r>
              <w:rPr>
                <w:rFonts w:ascii="Inter SemiBold"/>
                <w:b/>
                <w:spacing w:val="-2"/>
                <w:sz w:val="16"/>
              </w:rPr>
              <w:t>Advice</w:t>
            </w:r>
          </w:p>
          <w:p w14:paraId="20ED2FE8" w14:textId="77777777" w:rsidR="00F57465" w:rsidRDefault="00F57465" w:rsidP="009F2E90">
            <w:pPr>
              <w:pStyle w:val="TableParagraph"/>
              <w:spacing w:before="7"/>
              <w:ind w:right="66"/>
              <w:rPr>
                <w:rFonts w:ascii="Inter SemiBold" w:hAnsi="Inter SemiBold"/>
                <w:b/>
                <w:sz w:val="16"/>
              </w:rPr>
            </w:pPr>
            <w:r>
              <w:rPr>
                <w:rFonts w:ascii="Inter SemiBold" w:hAnsi="Inter SemiBold"/>
                <w:b/>
                <w:spacing w:val="-4"/>
                <w:sz w:val="16"/>
              </w:rPr>
              <w:t>£000</w:t>
            </w:r>
          </w:p>
        </w:tc>
        <w:tc>
          <w:tcPr>
            <w:tcW w:w="1004" w:type="dxa"/>
            <w:shd w:val="clear" w:color="auto" w:fill="F7F4F0"/>
          </w:tcPr>
          <w:p w14:paraId="465388E2" w14:textId="77777777" w:rsidR="00F57465" w:rsidRDefault="00F57465" w:rsidP="009F2E90">
            <w:pPr>
              <w:pStyle w:val="TableParagraph"/>
              <w:spacing w:before="0"/>
              <w:jc w:val="left"/>
              <w:rPr>
                <w:sz w:val="16"/>
              </w:rPr>
            </w:pPr>
          </w:p>
          <w:p w14:paraId="0DB72963" w14:textId="77777777" w:rsidR="00F57465" w:rsidRDefault="00F57465" w:rsidP="009F2E90">
            <w:pPr>
              <w:pStyle w:val="TableParagraph"/>
              <w:spacing w:before="0"/>
              <w:jc w:val="left"/>
              <w:rPr>
                <w:sz w:val="16"/>
              </w:rPr>
            </w:pPr>
          </w:p>
          <w:p w14:paraId="46BB61ED" w14:textId="77777777" w:rsidR="00F57465" w:rsidRDefault="00F57465" w:rsidP="009F2E90">
            <w:pPr>
              <w:pStyle w:val="TableParagraph"/>
              <w:spacing w:before="0"/>
              <w:jc w:val="left"/>
              <w:rPr>
                <w:sz w:val="16"/>
              </w:rPr>
            </w:pPr>
          </w:p>
          <w:p w14:paraId="1DA8AC53" w14:textId="77777777" w:rsidR="00F57465" w:rsidRDefault="00F57465" w:rsidP="009F2E90">
            <w:pPr>
              <w:pStyle w:val="TableParagraph"/>
              <w:spacing w:before="11"/>
              <w:jc w:val="left"/>
              <w:rPr>
                <w:sz w:val="16"/>
              </w:rPr>
            </w:pPr>
          </w:p>
          <w:p w14:paraId="6AE79CDA" w14:textId="77777777" w:rsidR="00F57465" w:rsidRDefault="00F57465" w:rsidP="009F2E90">
            <w:pPr>
              <w:pStyle w:val="TableParagraph"/>
              <w:spacing w:before="0"/>
              <w:ind w:left="541"/>
              <w:jc w:val="left"/>
              <w:rPr>
                <w:rFonts w:ascii="Inter SemiBold"/>
                <w:b/>
                <w:sz w:val="16"/>
              </w:rPr>
            </w:pPr>
            <w:r>
              <w:rPr>
                <w:rFonts w:ascii="Inter SemiBold"/>
                <w:b/>
                <w:spacing w:val="-2"/>
                <w:sz w:val="16"/>
              </w:rPr>
              <w:t>Total</w:t>
            </w:r>
          </w:p>
          <w:p w14:paraId="527959F2" w14:textId="77777777" w:rsidR="00F57465" w:rsidRDefault="00F57465" w:rsidP="009F2E90">
            <w:pPr>
              <w:pStyle w:val="TableParagraph"/>
              <w:spacing w:before="7"/>
              <w:ind w:left="500"/>
              <w:jc w:val="left"/>
              <w:rPr>
                <w:rFonts w:ascii="Inter SemiBold" w:hAnsi="Inter SemiBold"/>
                <w:b/>
                <w:sz w:val="16"/>
              </w:rPr>
            </w:pPr>
            <w:r>
              <w:rPr>
                <w:rFonts w:ascii="Inter SemiBold" w:hAnsi="Inter SemiBold"/>
                <w:b/>
                <w:spacing w:val="-4"/>
                <w:sz w:val="16"/>
              </w:rPr>
              <w:t>£000</w:t>
            </w:r>
          </w:p>
        </w:tc>
      </w:tr>
      <w:tr w:rsidR="00F57465" w14:paraId="68935E18" w14:textId="77777777" w:rsidTr="00F57465">
        <w:trPr>
          <w:trHeight w:val="316"/>
        </w:trPr>
        <w:tc>
          <w:tcPr>
            <w:tcW w:w="3450" w:type="dxa"/>
          </w:tcPr>
          <w:p w14:paraId="05176A1E" w14:textId="77777777" w:rsidR="00F57465" w:rsidRDefault="00F57465" w:rsidP="009F2E90">
            <w:pPr>
              <w:pStyle w:val="TableParagraph"/>
              <w:spacing w:before="86"/>
              <w:ind w:left="80"/>
              <w:jc w:val="left"/>
              <w:rPr>
                <w:sz w:val="16"/>
              </w:rPr>
            </w:pPr>
            <w:r>
              <w:rPr>
                <w:sz w:val="16"/>
              </w:rPr>
              <w:t>Balance</w:t>
            </w:r>
            <w:r>
              <w:rPr>
                <w:spacing w:val="-4"/>
                <w:sz w:val="16"/>
              </w:rPr>
              <w:t xml:space="preserve"> </w:t>
            </w:r>
            <w:proofErr w:type="gramStart"/>
            <w:r>
              <w:rPr>
                <w:sz w:val="16"/>
              </w:rPr>
              <w:t>at</w:t>
            </w:r>
            <w:proofErr w:type="gramEnd"/>
            <w:r>
              <w:rPr>
                <w:spacing w:val="-3"/>
                <w:sz w:val="16"/>
              </w:rPr>
              <w:t xml:space="preserve"> </w:t>
            </w:r>
            <w:r>
              <w:rPr>
                <w:sz w:val="16"/>
              </w:rPr>
              <w:t>1</w:t>
            </w:r>
            <w:r>
              <w:rPr>
                <w:spacing w:val="-3"/>
                <w:sz w:val="16"/>
              </w:rPr>
              <w:t xml:space="preserve"> </w:t>
            </w:r>
            <w:r>
              <w:rPr>
                <w:sz w:val="16"/>
              </w:rPr>
              <w:t>April</w:t>
            </w:r>
            <w:r>
              <w:rPr>
                <w:spacing w:val="-3"/>
                <w:sz w:val="16"/>
              </w:rPr>
              <w:t xml:space="preserve"> </w:t>
            </w:r>
            <w:r>
              <w:rPr>
                <w:spacing w:val="-4"/>
                <w:sz w:val="16"/>
              </w:rPr>
              <w:t>2025</w:t>
            </w:r>
          </w:p>
        </w:tc>
        <w:tc>
          <w:tcPr>
            <w:tcW w:w="1004" w:type="dxa"/>
          </w:tcPr>
          <w:p w14:paraId="6E4EB160" w14:textId="77777777" w:rsidR="00F57465" w:rsidRDefault="00F57465" w:rsidP="009F2E90">
            <w:pPr>
              <w:pStyle w:val="TableParagraph"/>
              <w:spacing w:before="86"/>
              <w:ind w:right="68"/>
              <w:rPr>
                <w:sz w:val="16"/>
              </w:rPr>
            </w:pPr>
            <w:r>
              <w:rPr>
                <w:spacing w:val="-2"/>
                <w:sz w:val="16"/>
              </w:rPr>
              <w:t>2,547</w:t>
            </w:r>
          </w:p>
        </w:tc>
        <w:tc>
          <w:tcPr>
            <w:tcW w:w="1178" w:type="dxa"/>
          </w:tcPr>
          <w:p w14:paraId="5BF79DB8" w14:textId="77777777" w:rsidR="00F57465" w:rsidRDefault="00F57465" w:rsidP="009F2E90">
            <w:pPr>
              <w:pStyle w:val="TableParagraph"/>
              <w:spacing w:before="86"/>
              <w:ind w:right="66"/>
              <w:rPr>
                <w:sz w:val="16"/>
              </w:rPr>
            </w:pPr>
            <w:r>
              <w:rPr>
                <w:spacing w:val="-10"/>
                <w:sz w:val="16"/>
              </w:rPr>
              <w:t>-</w:t>
            </w:r>
          </w:p>
        </w:tc>
        <w:tc>
          <w:tcPr>
            <w:tcW w:w="1004" w:type="dxa"/>
          </w:tcPr>
          <w:p w14:paraId="456A80C6" w14:textId="77777777" w:rsidR="00F57465" w:rsidRDefault="00F57465" w:rsidP="009F2E90">
            <w:pPr>
              <w:pStyle w:val="TableParagraph"/>
              <w:spacing w:before="86"/>
              <w:ind w:right="66"/>
              <w:rPr>
                <w:sz w:val="16"/>
              </w:rPr>
            </w:pPr>
            <w:r>
              <w:rPr>
                <w:spacing w:val="-4"/>
                <w:sz w:val="16"/>
              </w:rPr>
              <w:t>1,299</w:t>
            </w:r>
          </w:p>
        </w:tc>
        <w:tc>
          <w:tcPr>
            <w:tcW w:w="1004" w:type="dxa"/>
          </w:tcPr>
          <w:p w14:paraId="21DAF91C" w14:textId="77777777" w:rsidR="00F57465" w:rsidRDefault="00F57465" w:rsidP="009F2E90">
            <w:pPr>
              <w:pStyle w:val="TableParagraph"/>
              <w:spacing w:before="86"/>
              <w:ind w:right="65"/>
              <w:rPr>
                <w:sz w:val="16"/>
              </w:rPr>
            </w:pPr>
            <w:r>
              <w:rPr>
                <w:spacing w:val="-2"/>
                <w:sz w:val="16"/>
              </w:rPr>
              <w:t>3,846</w:t>
            </w:r>
          </w:p>
        </w:tc>
      </w:tr>
      <w:tr w:rsidR="00F57465" w14:paraId="0B6903A9" w14:textId="77777777" w:rsidTr="00F57465">
        <w:trPr>
          <w:trHeight w:val="310"/>
        </w:trPr>
        <w:tc>
          <w:tcPr>
            <w:tcW w:w="3450" w:type="dxa"/>
          </w:tcPr>
          <w:p w14:paraId="788D9E06" w14:textId="77777777" w:rsidR="00F57465" w:rsidRDefault="00F57465" w:rsidP="009F2E90">
            <w:pPr>
              <w:pStyle w:val="TableParagraph"/>
              <w:ind w:left="80"/>
              <w:jc w:val="left"/>
              <w:rPr>
                <w:sz w:val="16"/>
              </w:rPr>
            </w:pPr>
            <w:r>
              <w:rPr>
                <w:sz w:val="16"/>
              </w:rPr>
              <w:t>Increase</w:t>
            </w:r>
            <w:r>
              <w:rPr>
                <w:spacing w:val="-6"/>
                <w:sz w:val="16"/>
              </w:rPr>
              <w:t xml:space="preserve"> </w:t>
            </w:r>
            <w:r>
              <w:rPr>
                <w:sz w:val="16"/>
              </w:rPr>
              <w:t>/</w:t>
            </w:r>
            <w:r>
              <w:rPr>
                <w:spacing w:val="-4"/>
                <w:sz w:val="16"/>
              </w:rPr>
              <w:t xml:space="preserve"> </w:t>
            </w:r>
            <w:r>
              <w:rPr>
                <w:sz w:val="16"/>
              </w:rPr>
              <w:t>(Decrease)</w:t>
            </w:r>
            <w:r>
              <w:rPr>
                <w:spacing w:val="-5"/>
                <w:sz w:val="16"/>
              </w:rPr>
              <w:t xml:space="preserve"> </w:t>
            </w:r>
            <w:r>
              <w:rPr>
                <w:sz w:val="16"/>
              </w:rPr>
              <w:t>in</w:t>
            </w:r>
            <w:r>
              <w:rPr>
                <w:spacing w:val="-5"/>
                <w:sz w:val="16"/>
              </w:rPr>
              <w:t xml:space="preserve"> </w:t>
            </w:r>
            <w:r>
              <w:rPr>
                <w:sz w:val="16"/>
              </w:rPr>
              <w:t>net</w:t>
            </w:r>
            <w:r>
              <w:rPr>
                <w:spacing w:val="-4"/>
                <w:sz w:val="16"/>
              </w:rPr>
              <w:t xml:space="preserve"> </w:t>
            </w:r>
            <w:r>
              <w:rPr>
                <w:spacing w:val="-2"/>
                <w:sz w:val="16"/>
              </w:rPr>
              <w:t>assets</w:t>
            </w:r>
          </w:p>
        </w:tc>
        <w:tc>
          <w:tcPr>
            <w:tcW w:w="1004" w:type="dxa"/>
          </w:tcPr>
          <w:p w14:paraId="6BF44E2E" w14:textId="77777777" w:rsidR="00F57465" w:rsidRDefault="00F57465" w:rsidP="009F2E90">
            <w:pPr>
              <w:pStyle w:val="TableParagraph"/>
              <w:ind w:right="67"/>
              <w:rPr>
                <w:sz w:val="16"/>
              </w:rPr>
            </w:pPr>
            <w:r>
              <w:rPr>
                <w:spacing w:val="-4"/>
                <w:sz w:val="16"/>
              </w:rPr>
              <w:t>1,438</w:t>
            </w:r>
          </w:p>
        </w:tc>
        <w:tc>
          <w:tcPr>
            <w:tcW w:w="1178" w:type="dxa"/>
          </w:tcPr>
          <w:p w14:paraId="16681A3F" w14:textId="77777777" w:rsidR="00F57465" w:rsidRDefault="00F57465" w:rsidP="009F2E90">
            <w:pPr>
              <w:pStyle w:val="TableParagraph"/>
              <w:ind w:right="66"/>
              <w:rPr>
                <w:sz w:val="16"/>
              </w:rPr>
            </w:pPr>
            <w:r>
              <w:rPr>
                <w:spacing w:val="-10"/>
                <w:sz w:val="16"/>
              </w:rPr>
              <w:t>-</w:t>
            </w:r>
          </w:p>
        </w:tc>
        <w:tc>
          <w:tcPr>
            <w:tcW w:w="1004" w:type="dxa"/>
          </w:tcPr>
          <w:p w14:paraId="32C3AD24" w14:textId="77777777" w:rsidR="00F57465" w:rsidRDefault="00F57465" w:rsidP="009F2E90">
            <w:pPr>
              <w:pStyle w:val="TableParagraph"/>
              <w:ind w:right="66"/>
              <w:rPr>
                <w:sz w:val="16"/>
              </w:rPr>
            </w:pPr>
            <w:r>
              <w:rPr>
                <w:spacing w:val="-4"/>
                <w:sz w:val="16"/>
              </w:rPr>
              <w:t>(72)</w:t>
            </w:r>
          </w:p>
        </w:tc>
        <w:tc>
          <w:tcPr>
            <w:tcW w:w="1004" w:type="dxa"/>
          </w:tcPr>
          <w:p w14:paraId="17D61825" w14:textId="77777777" w:rsidR="00F57465" w:rsidRDefault="00F57465" w:rsidP="009F2E90">
            <w:pPr>
              <w:pStyle w:val="TableParagraph"/>
              <w:ind w:right="65"/>
              <w:rPr>
                <w:sz w:val="16"/>
              </w:rPr>
            </w:pPr>
            <w:r>
              <w:rPr>
                <w:spacing w:val="-2"/>
                <w:sz w:val="16"/>
              </w:rPr>
              <w:t>1,366</w:t>
            </w:r>
          </w:p>
        </w:tc>
      </w:tr>
      <w:tr w:rsidR="00F57465" w14:paraId="5990AF74" w14:textId="77777777" w:rsidTr="00F57465">
        <w:trPr>
          <w:trHeight w:val="310"/>
        </w:trPr>
        <w:tc>
          <w:tcPr>
            <w:tcW w:w="3450" w:type="dxa"/>
            <w:shd w:val="clear" w:color="auto" w:fill="EDEAE3"/>
          </w:tcPr>
          <w:p w14:paraId="56BE110E" w14:textId="77777777" w:rsidR="00F57465" w:rsidRDefault="00F57465" w:rsidP="009F2E90">
            <w:pPr>
              <w:pStyle w:val="TableParagraph"/>
              <w:spacing w:before="79"/>
              <w:ind w:left="80"/>
              <w:jc w:val="left"/>
              <w:rPr>
                <w:rFonts w:ascii="Inter SemiBold"/>
                <w:b/>
                <w:sz w:val="16"/>
              </w:rPr>
            </w:pPr>
            <w:r>
              <w:rPr>
                <w:rFonts w:ascii="Inter SemiBold"/>
                <w:b/>
                <w:sz w:val="16"/>
              </w:rPr>
              <w:t>Segment</w:t>
            </w:r>
            <w:r>
              <w:rPr>
                <w:rFonts w:ascii="Inter SemiBold"/>
                <w:b/>
                <w:spacing w:val="-2"/>
                <w:sz w:val="16"/>
              </w:rPr>
              <w:t xml:space="preserve"> </w:t>
            </w:r>
            <w:r>
              <w:rPr>
                <w:rFonts w:ascii="Inter SemiBold"/>
                <w:b/>
                <w:sz w:val="16"/>
              </w:rPr>
              <w:t>net</w:t>
            </w:r>
            <w:r>
              <w:rPr>
                <w:rFonts w:ascii="Inter SemiBold"/>
                <w:b/>
                <w:spacing w:val="-2"/>
                <w:sz w:val="16"/>
              </w:rPr>
              <w:t xml:space="preserve"> </w:t>
            </w:r>
            <w:r>
              <w:rPr>
                <w:rFonts w:ascii="Inter SemiBold"/>
                <w:b/>
                <w:sz w:val="16"/>
              </w:rPr>
              <w:t>assets</w:t>
            </w:r>
            <w:r>
              <w:rPr>
                <w:rFonts w:ascii="Inter SemiBold"/>
                <w:b/>
                <w:spacing w:val="-2"/>
                <w:sz w:val="16"/>
              </w:rPr>
              <w:t xml:space="preserve"> </w:t>
            </w:r>
            <w:r>
              <w:rPr>
                <w:rFonts w:ascii="Inter SemiBold"/>
                <w:b/>
                <w:sz w:val="16"/>
              </w:rPr>
              <w:t>(as</w:t>
            </w:r>
            <w:r>
              <w:rPr>
                <w:rFonts w:ascii="Inter SemiBold"/>
                <w:b/>
                <w:spacing w:val="-2"/>
                <w:sz w:val="16"/>
              </w:rPr>
              <w:t xml:space="preserve"> </w:t>
            </w:r>
            <w:proofErr w:type="gramStart"/>
            <w:r>
              <w:rPr>
                <w:rFonts w:ascii="Inter SemiBold"/>
                <w:b/>
                <w:sz w:val="16"/>
              </w:rPr>
              <w:t>at</w:t>
            </w:r>
            <w:proofErr w:type="gramEnd"/>
            <w:r>
              <w:rPr>
                <w:rFonts w:ascii="Inter SemiBold"/>
                <w:b/>
                <w:spacing w:val="-2"/>
                <w:sz w:val="16"/>
              </w:rPr>
              <w:t xml:space="preserve"> </w:t>
            </w:r>
            <w:r>
              <w:rPr>
                <w:rFonts w:ascii="Inter SemiBold"/>
                <w:b/>
                <w:sz w:val="16"/>
              </w:rPr>
              <w:t>31</w:t>
            </w:r>
            <w:r>
              <w:rPr>
                <w:rFonts w:ascii="Inter SemiBold"/>
                <w:b/>
                <w:spacing w:val="-1"/>
                <w:sz w:val="16"/>
              </w:rPr>
              <w:t xml:space="preserve"> </w:t>
            </w:r>
            <w:r>
              <w:rPr>
                <w:rFonts w:ascii="Inter SemiBold"/>
                <w:b/>
                <w:sz w:val="16"/>
              </w:rPr>
              <w:t>March</w:t>
            </w:r>
            <w:r>
              <w:rPr>
                <w:rFonts w:ascii="Inter SemiBold"/>
                <w:b/>
                <w:spacing w:val="-1"/>
                <w:sz w:val="16"/>
              </w:rPr>
              <w:t xml:space="preserve"> </w:t>
            </w:r>
            <w:r>
              <w:rPr>
                <w:rFonts w:ascii="Inter SemiBold"/>
                <w:b/>
                <w:spacing w:val="-2"/>
                <w:sz w:val="16"/>
              </w:rPr>
              <w:t>2026)</w:t>
            </w:r>
          </w:p>
        </w:tc>
        <w:tc>
          <w:tcPr>
            <w:tcW w:w="1004" w:type="dxa"/>
            <w:shd w:val="clear" w:color="auto" w:fill="EDEAE3"/>
          </w:tcPr>
          <w:p w14:paraId="54A13BCC" w14:textId="77777777" w:rsidR="00F57465" w:rsidRDefault="00F57465" w:rsidP="009F2E90">
            <w:pPr>
              <w:pStyle w:val="TableParagraph"/>
              <w:spacing w:before="79"/>
              <w:ind w:right="67"/>
              <w:rPr>
                <w:rFonts w:ascii="Inter SemiBold"/>
                <w:b/>
                <w:sz w:val="16"/>
              </w:rPr>
            </w:pPr>
            <w:r>
              <w:rPr>
                <w:rFonts w:ascii="Inter SemiBold"/>
                <w:b/>
                <w:spacing w:val="-2"/>
                <w:sz w:val="16"/>
              </w:rPr>
              <w:t>3,985</w:t>
            </w:r>
          </w:p>
        </w:tc>
        <w:tc>
          <w:tcPr>
            <w:tcW w:w="1178" w:type="dxa"/>
            <w:shd w:val="clear" w:color="auto" w:fill="EDEAE3"/>
          </w:tcPr>
          <w:p w14:paraId="487FE8A9" w14:textId="77777777" w:rsidR="00F57465" w:rsidRDefault="00F57465" w:rsidP="009F2E90">
            <w:pPr>
              <w:pStyle w:val="TableParagraph"/>
              <w:spacing w:before="79"/>
              <w:ind w:right="66"/>
              <w:rPr>
                <w:rFonts w:ascii="Inter SemiBold"/>
                <w:b/>
                <w:sz w:val="16"/>
              </w:rPr>
            </w:pPr>
            <w:r>
              <w:rPr>
                <w:rFonts w:ascii="Inter SemiBold"/>
                <w:b/>
                <w:spacing w:val="-10"/>
                <w:sz w:val="16"/>
              </w:rPr>
              <w:t>-</w:t>
            </w:r>
          </w:p>
        </w:tc>
        <w:tc>
          <w:tcPr>
            <w:tcW w:w="1004" w:type="dxa"/>
            <w:shd w:val="clear" w:color="auto" w:fill="EDEAE3"/>
          </w:tcPr>
          <w:p w14:paraId="6E0D7648" w14:textId="77777777" w:rsidR="00F57465" w:rsidRDefault="00F57465" w:rsidP="009F2E90">
            <w:pPr>
              <w:pStyle w:val="TableParagraph"/>
              <w:spacing w:before="79"/>
              <w:ind w:right="66"/>
              <w:rPr>
                <w:rFonts w:ascii="Inter SemiBold"/>
                <w:b/>
                <w:sz w:val="16"/>
              </w:rPr>
            </w:pPr>
            <w:r>
              <w:rPr>
                <w:rFonts w:ascii="Inter SemiBold"/>
                <w:b/>
                <w:spacing w:val="-2"/>
                <w:sz w:val="16"/>
              </w:rPr>
              <w:t>1,227</w:t>
            </w:r>
          </w:p>
        </w:tc>
        <w:tc>
          <w:tcPr>
            <w:tcW w:w="1004" w:type="dxa"/>
            <w:shd w:val="clear" w:color="auto" w:fill="EDEAE3"/>
          </w:tcPr>
          <w:p w14:paraId="157F8EA9" w14:textId="77777777" w:rsidR="00F57465" w:rsidRDefault="00F57465" w:rsidP="009F2E90">
            <w:pPr>
              <w:pStyle w:val="TableParagraph"/>
              <w:spacing w:before="79"/>
              <w:ind w:right="66"/>
              <w:rPr>
                <w:rFonts w:ascii="Inter SemiBold"/>
                <w:b/>
                <w:sz w:val="16"/>
              </w:rPr>
            </w:pPr>
            <w:r>
              <w:rPr>
                <w:rFonts w:ascii="Inter SemiBold"/>
                <w:b/>
                <w:spacing w:val="-2"/>
                <w:sz w:val="16"/>
              </w:rPr>
              <w:t>5,212</w:t>
            </w:r>
          </w:p>
        </w:tc>
      </w:tr>
    </w:tbl>
    <w:tbl>
      <w:tblPr>
        <w:tblpPr w:leftFromText="180" w:rightFromText="180" w:vertAnchor="text" w:horzAnchor="margin" w:tblpY="558"/>
        <w:tblW w:w="7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0"/>
        <w:gridCol w:w="1004"/>
        <w:gridCol w:w="1178"/>
        <w:gridCol w:w="1004"/>
        <w:gridCol w:w="1004"/>
      </w:tblGrid>
      <w:tr w:rsidR="00F57465" w14:paraId="6815CCAF" w14:textId="77777777" w:rsidTr="00F57465">
        <w:trPr>
          <w:trHeight w:val="1230"/>
        </w:trPr>
        <w:tc>
          <w:tcPr>
            <w:tcW w:w="3450" w:type="dxa"/>
            <w:shd w:val="clear" w:color="auto" w:fill="F7F4F0"/>
          </w:tcPr>
          <w:p w14:paraId="598A902A" w14:textId="77777777" w:rsidR="00F57465" w:rsidRDefault="00F57465" w:rsidP="00F57465">
            <w:pPr>
              <w:pStyle w:val="TableParagraph"/>
              <w:spacing w:before="0"/>
              <w:jc w:val="left"/>
              <w:rPr>
                <w:sz w:val="16"/>
              </w:rPr>
            </w:pPr>
          </w:p>
          <w:p w14:paraId="33C97FAA" w14:textId="77777777" w:rsidR="00F57465" w:rsidRDefault="00F57465" w:rsidP="00F57465">
            <w:pPr>
              <w:pStyle w:val="TableParagraph"/>
              <w:spacing w:before="0"/>
              <w:jc w:val="left"/>
              <w:rPr>
                <w:sz w:val="16"/>
              </w:rPr>
            </w:pPr>
          </w:p>
          <w:p w14:paraId="54335F85" w14:textId="77777777" w:rsidR="00F57465" w:rsidRDefault="00F57465" w:rsidP="00F57465">
            <w:pPr>
              <w:pStyle w:val="TableParagraph"/>
              <w:spacing w:before="0"/>
              <w:jc w:val="left"/>
              <w:rPr>
                <w:sz w:val="16"/>
              </w:rPr>
            </w:pPr>
          </w:p>
          <w:p w14:paraId="51E44516" w14:textId="77777777" w:rsidR="00F57465" w:rsidRDefault="00F57465" w:rsidP="00F57465">
            <w:pPr>
              <w:pStyle w:val="TableParagraph"/>
              <w:spacing w:before="0"/>
              <w:jc w:val="left"/>
              <w:rPr>
                <w:sz w:val="16"/>
              </w:rPr>
            </w:pPr>
          </w:p>
          <w:p w14:paraId="3D3B39AE" w14:textId="77777777" w:rsidR="00F57465" w:rsidRDefault="00F57465" w:rsidP="00F57465">
            <w:pPr>
              <w:pStyle w:val="TableParagraph"/>
              <w:spacing w:before="18"/>
              <w:jc w:val="left"/>
              <w:rPr>
                <w:sz w:val="16"/>
              </w:rPr>
            </w:pPr>
          </w:p>
          <w:p w14:paraId="24209623" w14:textId="77777777" w:rsidR="00F57465" w:rsidRDefault="00F57465" w:rsidP="00F57465">
            <w:pPr>
              <w:pStyle w:val="TableParagraph"/>
              <w:spacing w:before="0"/>
              <w:ind w:left="80"/>
              <w:jc w:val="left"/>
              <w:rPr>
                <w:rFonts w:ascii="Inter SemiBold"/>
                <w:b/>
                <w:sz w:val="16"/>
              </w:rPr>
            </w:pPr>
            <w:r>
              <w:rPr>
                <w:rFonts w:ascii="Inter SemiBold"/>
                <w:b/>
                <w:spacing w:val="-2"/>
                <w:sz w:val="16"/>
              </w:rPr>
              <w:t>2024/25</w:t>
            </w:r>
          </w:p>
        </w:tc>
        <w:tc>
          <w:tcPr>
            <w:tcW w:w="1004" w:type="dxa"/>
            <w:shd w:val="clear" w:color="auto" w:fill="F7F4F0"/>
          </w:tcPr>
          <w:p w14:paraId="112C92F6" w14:textId="77777777" w:rsidR="00F57465" w:rsidRDefault="00F57465" w:rsidP="00F57465">
            <w:pPr>
              <w:pStyle w:val="TableParagraph"/>
              <w:spacing w:before="0"/>
              <w:jc w:val="left"/>
              <w:rPr>
                <w:sz w:val="16"/>
              </w:rPr>
            </w:pPr>
          </w:p>
          <w:p w14:paraId="760E9D76" w14:textId="77777777" w:rsidR="00F57465" w:rsidRDefault="00F57465" w:rsidP="00F57465">
            <w:pPr>
              <w:pStyle w:val="TableParagraph"/>
              <w:spacing w:before="0"/>
              <w:jc w:val="left"/>
              <w:rPr>
                <w:sz w:val="16"/>
              </w:rPr>
            </w:pPr>
          </w:p>
          <w:p w14:paraId="29BBBD9E" w14:textId="77777777" w:rsidR="00F57465" w:rsidRDefault="00F57465" w:rsidP="00F57465">
            <w:pPr>
              <w:pStyle w:val="TableParagraph"/>
              <w:spacing w:before="0"/>
              <w:jc w:val="left"/>
              <w:rPr>
                <w:sz w:val="16"/>
              </w:rPr>
            </w:pPr>
          </w:p>
          <w:p w14:paraId="226612B8" w14:textId="77777777" w:rsidR="00F57465" w:rsidRDefault="00F57465" w:rsidP="00F57465">
            <w:pPr>
              <w:pStyle w:val="TableParagraph"/>
              <w:spacing w:before="11"/>
              <w:jc w:val="left"/>
              <w:rPr>
                <w:sz w:val="16"/>
              </w:rPr>
            </w:pPr>
          </w:p>
          <w:p w14:paraId="40E8D8C9" w14:textId="77777777" w:rsidR="00F57465" w:rsidRDefault="00F57465" w:rsidP="00F57465">
            <w:pPr>
              <w:pStyle w:val="TableParagraph"/>
              <w:spacing w:before="0"/>
              <w:ind w:left="546"/>
              <w:jc w:val="left"/>
              <w:rPr>
                <w:rFonts w:ascii="Inter SemiBold"/>
                <w:b/>
                <w:sz w:val="16"/>
              </w:rPr>
            </w:pPr>
            <w:r>
              <w:rPr>
                <w:rFonts w:ascii="Inter SemiBold"/>
                <w:b/>
                <w:spacing w:val="-4"/>
                <w:sz w:val="16"/>
              </w:rPr>
              <w:t>NICE</w:t>
            </w:r>
          </w:p>
          <w:p w14:paraId="3FD17CD9" w14:textId="77777777" w:rsidR="00F57465" w:rsidRDefault="00F57465" w:rsidP="00F57465">
            <w:pPr>
              <w:pStyle w:val="TableParagraph"/>
              <w:spacing w:before="7"/>
              <w:ind w:left="499"/>
              <w:jc w:val="left"/>
              <w:rPr>
                <w:rFonts w:ascii="Inter SemiBold" w:hAnsi="Inter SemiBold"/>
                <w:b/>
                <w:sz w:val="16"/>
              </w:rPr>
            </w:pPr>
            <w:r>
              <w:rPr>
                <w:rFonts w:ascii="Inter SemiBold" w:hAnsi="Inter SemiBold"/>
                <w:b/>
                <w:spacing w:val="-4"/>
                <w:sz w:val="16"/>
              </w:rPr>
              <w:t>£000</w:t>
            </w:r>
          </w:p>
        </w:tc>
        <w:tc>
          <w:tcPr>
            <w:tcW w:w="1178" w:type="dxa"/>
            <w:shd w:val="clear" w:color="auto" w:fill="F7F4F0"/>
          </w:tcPr>
          <w:p w14:paraId="62AF64E6" w14:textId="77777777" w:rsidR="00F57465" w:rsidRDefault="00F57465" w:rsidP="00F57465">
            <w:pPr>
              <w:pStyle w:val="TableParagraph"/>
              <w:spacing w:before="192"/>
              <w:jc w:val="left"/>
              <w:rPr>
                <w:sz w:val="16"/>
              </w:rPr>
            </w:pPr>
          </w:p>
          <w:p w14:paraId="7DBEC41C" w14:textId="77777777" w:rsidR="00F57465" w:rsidRDefault="00F57465" w:rsidP="00F57465">
            <w:pPr>
              <w:pStyle w:val="TableParagraph"/>
              <w:spacing w:before="0" w:line="247" w:lineRule="auto"/>
              <w:ind w:left="132" w:right="57" w:firstLine="62"/>
              <w:jc w:val="left"/>
              <w:rPr>
                <w:rFonts w:ascii="Inter SemiBold"/>
                <w:b/>
                <w:sz w:val="16"/>
              </w:rPr>
            </w:pPr>
            <w:r>
              <w:rPr>
                <w:rFonts w:ascii="Inter SemiBold"/>
                <w:b/>
                <w:spacing w:val="-2"/>
                <w:sz w:val="16"/>
              </w:rPr>
              <w:t>Technology</w:t>
            </w:r>
            <w:r>
              <w:rPr>
                <w:rFonts w:ascii="Inter SemiBold"/>
                <w:b/>
                <w:spacing w:val="40"/>
                <w:sz w:val="16"/>
              </w:rPr>
              <w:t xml:space="preserve"> </w:t>
            </w:r>
            <w:r>
              <w:rPr>
                <w:rFonts w:ascii="Inter SemiBold"/>
                <w:b/>
                <w:sz w:val="16"/>
              </w:rPr>
              <w:t>Appraisals</w:t>
            </w:r>
            <w:r>
              <w:rPr>
                <w:rFonts w:ascii="Inter SemiBold"/>
                <w:b/>
                <w:spacing w:val="-3"/>
                <w:sz w:val="16"/>
              </w:rPr>
              <w:t xml:space="preserve"> </w:t>
            </w:r>
            <w:r>
              <w:rPr>
                <w:rFonts w:ascii="Inter SemiBold"/>
                <w:b/>
                <w:spacing w:val="-10"/>
                <w:sz w:val="16"/>
              </w:rPr>
              <w:t>&amp;</w:t>
            </w:r>
          </w:p>
          <w:p w14:paraId="1A767058" w14:textId="77777777" w:rsidR="00F57465" w:rsidRDefault="00F57465" w:rsidP="00F57465">
            <w:pPr>
              <w:pStyle w:val="TableParagraph"/>
              <w:spacing w:before="1"/>
              <w:ind w:left="770"/>
              <w:jc w:val="left"/>
              <w:rPr>
                <w:rFonts w:ascii="Inter SemiBold"/>
                <w:b/>
                <w:sz w:val="16"/>
              </w:rPr>
            </w:pPr>
            <w:r>
              <w:rPr>
                <w:rFonts w:ascii="Inter SemiBold"/>
                <w:b/>
                <w:spacing w:val="-5"/>
                <w:sz w:val="16"/>
              </w:rPr>
              <w:t>HST</w:t>
            </w:r>
          </w:p>
          <w:p w14:paraId="4CC09159" w14:textId="77777777" w:rsidR="00F57465" w:rsidRDefault="00F57465" w:rsidP="00F57465">
            <w:pPr>
              <w:pStyle w:val="TableParagraph"/>
              <w:spacing w:before="7"/>
              <w:ind w:left="673"/>
              <w:jc w:val="left"/>
              <w:rPr>
                <w:rFonts w:ascii="Inter SemiBold" w:hAnsi="Inter SemiBold"/>
                <w:b/>
                <w:sz w:val="16"/>
              </w:rPr>
            </w:pPr>
            <w:r>
              <w:rPr>
                <w:rFonts w:ascii="Inter SemiBold" w:hAnsi="Inter SemiBold"/>
                <w:b/>
                <w:spacing w:val="-4"/>
                <w:sz w:val="16"/>
              </w:rPr>
              <w:t>£000</w:t>
            </w:r>
          </w:p>
        </w:tc>
        <w:tc>
          <w:tcPr>
            <w:tcW w:w="1004" w:type="dxa"/>
            <w:shd w:val="clear" w:color="auto" w:fill="F7F4F0"/>
          </w:tcPr>
          <w:p w14:paraId="1294D1B6" w14:textId="77777777" w:rsidR="00F57465" w:rsidRDefault="00F57465" w:rsidP="00F57465">
            <w:pPr>
              <w:pStyle w:val="TableParagraph"/>
              <w:spacing w:before="0"/>
              <w:jc w:val="left"/>
              <w:rPr>
                <w:sz w:val="16"/>
              </w:rPr>
            </w:pPr>
          </w:p>
          <w:p w14:paraId="723DE671" w14:textId="77777777" w:rsidR="00F57465" w:rsidRDefault="00F57465" w:rsidP="00F57465">
            <w:pPr>
              <w:pStyle w:val="TableParagraph"/>
              <w:spacing w:before="0"/>
              <w:jc w:val="left"/>
              <w:rPr>
                <w:sz w:val="16"/>
              </w:rPr>
            </w:pPr>
          </w:p>
          <w:p w14:paraId="4BBE6726" w14:textId="77777777" w:rsidR="00F57465" w:rsidRDefault="00F57465" w:rsidP="00F57465">
            <w:pPr>
              <w:pStyle w:val="TableParagraph"/>
              <w:spacing w:before="5"/>
              <w:jc w:val="left"/>
              <w:rPr>
                <w:sz w:val="16"/>
              </w:rPr>
            </w:pPr>
          </w:p>
          <w:p w14:paraId="6287FE6F" w14:textId="77777777" w:rsidR="00F57465" w:rsidRDefault="00F57465" w:rsidP="00F57465">
            <w:pPr>
              <w:pStyle w:val="TableParagraph"/>
              <w:spacing w:before="0"/>
              <w:ind w:left="546"/>
              <w:jc w:val="left"/>
              <w:rPr>
                <w:rFonts w:ascii="Inter SemiBold"/>
                <w:b/>
                <w:sz w:val="16"/>
              </w:rPr>
            </w:pPr>
            <w:r>
              <w:rPr>
                <w:rFonts w:ascii="Inter SemiBold"/>
                <w:b/>
                <w:spacing w:val="-4"/>
                <w:sz w:val="16"/>
              </w:rPr>
              <w:t>NICE</w:t>
            </w:r>
          </w:p>
          <w:p w14:paraId="1638DC2B" w14:textId="77777777" w:rsidR="00F57465" w:rsidRDefault="00F57465" w:rsidP="00F57465">
            <w:pPr>
              <w:pStyle w:val="TableParagraph"/>
              <w:spacing w:before="6"/>
              <w:ind w:right="66"/>
              <w:rPr>
                <w:rFonts w:ascii="Inter SemiBold"/>
                <w:b/>
                <w:sz w:val="16"/>
              </w:rPr>
            </w:pPr>
            <w:r>
              <w:rPr>
                <w:rFonts w:ascii="Inter SemiBold"/>
                <w:b/>
                <w:spacing w:val="-2"/>
                <w:sz w:val="16"/>
              </w:rPr>
              <w:t>Advice</w:t>
            </w:r>
          </w:p>
          <w:p w14:paraId="1E630A0E" w14:textId="77777777" w:rsidR="00F57465" w:rsidRDefault="00F57465" w:rsidP="00F57465">
            <w:pPr>
              <w:pStyle w:val="TableParagraph"/>
              <w:spacing w:before="7"/>
              <w:ind w:right="66"/>
              <w:rPr>
                <w:rFonts w:ascii="Inter SemiBold" w:hAnsi="Inter SemiBold"/>
                <w:b/>
                <w:sz w:val="16"/>
              </w:rPr>
            </w:pPr>
            <w:r>
              <w:rPr>
                <w:rFonts w:ascii="Inter SemiBold" w:hAnsi="Inter SemiBold"/>
                <w:b/>
                <w:spacing w:val="-4"/>
                <w:sz w:val="16"/>
              </w:rPr>
              <w:t>£000</w:t>
            </w:r>
          </w:p>
        </w:tc>
        <w:tc>
          <w:tcPr>
            <w:tcW w:w="1004" w:type="dxa"/>
            <w:shd w:val="clear" w:color="auto" w:fill="F7F4F0"/>
          </w:tcPr>
          <w:p w14:paraId="588589E9" w14:textId="77777777" w:rsidR="00F57465" w:rsidRDefault="00F57465" w:rsidP="00F57465">
            <w:pPr>
              <w:pStyle w:val="TableParagraph"/>
              <w:spacing w:before="0"/>
              <w:jc w:val="left"/>
              <w:rPr>
                <w:sz w:val="16"/>
              </w:rPr>
            </w:pPr>
          </w:p>
          <w:p w14:paraId="16088CC9" w14:textId="77777777" w:rsidR="00F57465" w:rsidRDefault="00F57465" w:rsidP="00F57465">
            <w:pPr>
              <w:pStyle w:val="TableParagraph"/>
              <w:spacing w:before="0"/>
              <w:jc w:val="left"/>
              <w:rPr>
                <w:sz w:val="16"/>
              </w:rPr>
            </w:pPr>
          </w:p>
          <w:p w14:paraId="610DA607" w14:textId="77777777" w:rsidR="00F57465" w:rsidRDefault="00F57465" w:rsidP="00F57465">
            <w:pPr>
              <w:pStyle w:val="TableParagraph"/>
              <w:spacing w:before="0"/>
              <w:jc w:val="left"/>
              <w:rPr>
                <w:sz w:val="16"/>
              </w:rPr>
            </w:pPr>
          </w:p>
          <w:p w14:paraId="63A73E6C" w14:textId="77777777" w:rsidR="00F57465" w:rsidRDefault="00F57465" w:rsidP="00F57465">
            <w:pPr>
              <w:pStyle w:val="TableParagraph"/>
              <w:spacing w:before="11"/>
              <w:jc w:val="left"/>
              <w:rPr>
                <w:sz w:val="16"/>
              </w:rPr>
            </w:pPr>
          </w:p>
          <w:p w14:paraId="221293F2" w14:textId="77777777" w:rsidR="00F57465" w:rsidRDefault="00F57465" w:rsidP="00F57465">
            <w:pPr>
              <w:pStyle w:val="TableParagraph"/>
              <w:spacing w:before="0"/>
              <w:ind w:left="541"/>
              <w:jc w:val="left"/>
              <w:rPr>
                <w:rFonts w:ascii="Inter SemiBold"/>
                <w:b/>
                <w:sz w:val="16"/>
              </w:rPr>
            </w:pPr>
            <w:r>
              <w:rPr>
                <w:rFonts w:ascii="Inter SemiBold"/>
                <w:b/>
                <w:spacing w:val="-2"/>
                <w:sz w:val="16"/>
              </w:rPr>
              <w:t>Total</w:t>
            </w:r>
          </w:p>
          <w:p w14:paraId="3DC2752B" w14:textId="77777777" w:rsidR="00F57465" w:rsidRDefault="00F57465" w:rsidP="00F57465">
            <w:pPr>
              <w:pStyle w:val="TableParagraph"/>
              <w:spacing w:before="7"/>
              <w:ind w:left="500"/>
              <w:jc w:val="left"/>
              <w:rPr>
                <w:rFonts w:ascii="Inter SemiBold" w:hAnsi="Inter SemiBold"/>
                <w:b/>
                <w:sz w:val="16"/>
              </w:rPr>
            </w:pPr>
            <w:r>
              <w:rPr>
                <w:rFonts w:ascii="Inter SemiBold" w:hAnsi="Inter SemiBold"/>
                <w:b/>
                <w:spacing w:val="-4"/>
                <w:sz w:val="16"/>
              </w:rPr>
              <w:t>£000</w:t>
            </w:r>
          </w:p>
        </w:tc>
      </w:tr>
      <w:tr w:rsidR="00F57465" w14:paraId="3EA5DFF9" w14:textId="77777777" w:rsidTr="00F57465">
        <w:trPr>
          <w:trHeight w:val="316"/>
        </w:trPr>
        <w:tc>
          <w:tcPr>
            <w:tcW w:w="3450" w:type="dxa"/>
          </w:tcPr>
          <w:p w14:paraId="275A3C27" w14:textId="77777777" w:rsidR="00F57465" w:rsidRDefault="00F57465" w:rsidP="00F57465">
            <w:pPr>
              <w:pStyle w:val="TableParagraph"/>
              <w:spacing w:before="86"/>
              <w:ind w:left="80"/>
              <w:jc w:val="left"/>
              <w:rPr>
                <w:sz w:val="16"/>
              </w:rPr>
            </w:pPr>
            <w:r>
              <w:rPr>
                <w:sz w:val="16"/>
              </w:rPr>
              <w:t>Balance</w:t>
            </w:r>
            <w:r>
              <w:rPr>
                <w:spacing w:val="-4"/>
                <w:sz w:val="16"/>
              </w:rPr>
              <w:t xml:space="preserve"> </w:t>
            </w:r>
            <w:proofErr w:type="gramStart"/>
            <w:r>
              <w:rPr>
                <w:sz w:val="16"/>
              </w:rPr>
              <w:t>at</w:t>
            </w:r>
            <w:proofErr w:type="gramEnd"/>
            <w:r>
              <w:rPr>
                <w:spacing w:val="-3"/>
                <w:sz w:val="16"/>
              </w:rPr>
              <w:t xml:space="preserve"> </w:t>
            </w:r>
            <w:r>
              <w:rPr>
                <w:sz w:val="16"/>
              </w:rPr>
              <w:t>1</w:t>
            </w:r>
            <w:r>
              <w:rPr>
                <w:spacing w:val="-3"/>
                <w:sz w:val="16"/>
              </w:rPr>
              <w:t xml:space="preserve"> </w:t>
            </w:r>
            <w:r>
              <w:rPr>
                <w:sz w:val="16"/>
              </w:rPr>
              <w:t>April</w:t>
            </w:r>
            <w:r>
              <w:rPr>
                <w:spacing w:val="-3"/>
                <w:sz w:val="16"/>
              </w:rPr>
              <w:t xml:space="preserve"> </w:t>
            </w:r>
            <w:r>
              <w:rPr>
                <w:spacing w:val="-4"/>
                <w:sz w:val="16"/>
              </w:rPr>
              <w:t>2024</w:t>
            </w:r>
          </w:p>
        </w:tc>
        <w:tc>
          <w:tcPr>
            <w:tcW w:w="1004" w:type="dxa"/>
          </w:tcPr>
          <w:p w14:paraId="4BC27132" w14:textId="77777777" w:rsidR="00F57465" w:rsidRDefault="00F57465" w:rsidP="00F57465">
            <w:pPr>
              <w:pStyle w:val="TableParagraph"/>
              <w:spacing w:before="86"/>
              <w:ind w:right="67"/>
              <w:rPr>
                <w:sz w:val="16"/>
              </w:rPr>
            </w:pPr>
            <w:r>
              <w:rPr>
                <w:spacing w:val="-4"/>
                <w:sz w:val="16"/>
              </w:rPr>
              <w:t>(90)</w:t>
            </w:r>
          </w:p>
        </w:tc>
        <w:tc>
          <w:tcPr>
            <w:tcW w:w="1178" w:type="dxa"/>
          </w:tcPr>
          <w:p w14:paraId="7D7D5A82" w14:textId="77777777" w:rsidR="00F57465" w:rsidRDefault="00F57465" w:rsidP="00F57465">
            <w:pPr>
              <w:pStyle w:val="TableParagraph"/>
              <w:spacing w:before="86"/>
              <w:ind w:right="66"/>
              <w:rPr>
                <w:sz w:val="16"/>
              </w:rPr>
            </w:pPr>
            <w:r>
              <w:rPr>
                <w:spacing w:val="-10"/>
                <w:sz w:val="16"/>
              </w:rPr>
              <w:t>-</w:t>
            </w:r>
          </w:p>
        </w:tc>
        <w:tc>
          <w:tcPr>
            <w:tcW w:w="1004" w:type="dxa"/>
          </w:tcPr>
          <w:p w14:paraId="4D063B24" w14:textId="77777777" w:rsidR="00F57465" w:rsidRDefault="00F57465" w:rsidP="00F57465">
            <w:pPr>
              <w:pStyle w:val="TableParagraph"/>
              <w:spacing w:before="86"/>
              <w:ind w:right="66"/>
              <w:rPr>
                <w:sz w:val="16"/>
              </w:rPr>
            </w:pPr>
            <w:r>
              <w:rPr>
                <w:spacing w:val="-2"/>
                <w:sz w:val="16"/>
              </w:rPr>
              <w:t>1,844</w:t>
            </w:r>
          </w:p>
        </w:tc>
        <w:tc>
          <w:tcPr>
            <w:tcW w:w="1004" w:type="dxa"/>
          </w:tcPr>
          <w:p w14:paraId="0317AF1F" w14:textId="77777777" w:rsidR="00F57465" w:rsidRDefault="00F57465" w:rsidP="00F57465">
            <w:pPr>
              <w:pStyle w:val="TableParagraph"/>
              <w:spacing w:before="86"/>
              <w:ind w:right="65"/>
              <w:rPr>
                <w:sz w:val="16"/>
              </w:rPr>
            </w:pPr>
            <w:r>
              <w:rPr>
                <w:spacing w:val="-2"/>
                <w:sz w:val="16"/>
              </w:rPr>
              <w:t>1,754</w:t>
            </w:r>
          </w:p>
        </w:tc>
      </w:tr>
      <w:tr w:rsidR="00F57465" w14:paraId="177CC5D5" w14:textId="77777777" w:rsidTr="00F57465">
        <w:trPr>
          <w:trHeight w:val="310"/>
        </w:trPr>
        <w:tc>
          <w:tcPr>
            <w:tcW w:w="3450" w:type="dxa"/>
          </w:tcPr>
          <w:p w14:paraId="7C8E37A3" w14:textId="77777777" w:rsidR="00F57465" w:rsidRDefault="00F57465" w:rsidP="00F57465">
            <w:pPr>
              <w:pStyle w:val="TableParagraph"/>
              <w:ind w:left="80"/>
              <w:jc w:val="left"/>
              <w:rPr>
                <w:sz w:val="16"/>
              </w:rPr>
            </w:pPr>
            <w:r>
              <w:rPr>
                <w:sz w:val="16"/>
              </w:rPr>
              <w:t>Increase</w:t>
            </w:r>
            <w:r>
              <w:rPr>
                <w:spacing w:val="-6"/>
                <w:sz w:val="16"/>
              </w:rPr>
              <w:t xml:space="preserve"> </w:t>
            </w:r>
            <w:r>
              <w:rPr>
                <w:sz w:val="16"/>
              </w:rPr>
              <w:t>/</w:t>
            </w:r>
            <w:r>
              <w:rPr>
                <w:spacing w:val="-4"/>
                <w:sz w:val="16"/>
              </w:rPr>
              <w:t xml:space="preserve"> </w:t>
            </w:r>
            <w:r>
              <w:rPr>
                <w:sz w:val="16"/>
              </w:rPr>
              <w:t>(Decrease)</w:t>
            </w:r>
            <w:r>
              <w:rPr>
                <w:spacing w:val="-5"/>
                <w:sz w:val="16"/>
              </w:rPr>
              <w:t xml:space="preserve"> </w:t>
            </w:r>
            <w:r>
              <w:rPr>
                <w:sz w:val="16"/>
              </w:rPr>
              <w:t>in</w:t>
            </w:r>
            <w:r>
              <w:rPr>
                <w:spacing w:val="-5"/>
                <w:sz w:val="16"/>
              </w:rPr>
              <w:t xml:space="preserve"> </w:t>
            </w:r>
            <w:r>
              <w:rPr>
                <w:sz w:val="16"/>
              </w:rPr>
              <w:t>net</w:t>
            </w:r>
            <w:r>
              <w:rPr>
                <w:spacing w:val="-4"/>
                <w:sz w:val="16"/>
              </w:rPr>
              <w:t xml:space="preserve"> </w:t>
            </w:r>
            <w:r>
              <w:rPr>
                <w:spacing w:val="-2"/>
                <w:sz w:val="16"/>
              </w:rPr>
              <w:t>assets</w:t>
            </w:r>
          </w:p>
        </w:tc>
        <w:tc>
          <w:tcPr>
            <w:tcW w:w="1004" w:type="dxa"/>
          </w:tcPr>
          <w:p w14:paraId="76F9536F" w14:textId="77777777" w:rsidR="00F57465" w:rsidRDefault="00F57465" w:rsidP="00F57465">
            <w:pPr>
              <w:pStyle w:val="TableParagraph"/>
              <w:ind w:right="66"/>
              <w:rPr>
                <w:sz w:val="16"/>
              </w:rPr>
            </w:pPr>
            <w:r>
              <w:rPr>
                <w:spacing w:val="-2"/>
                <w:sz w:val="16"/>
              </w:rPr>
              <w:t>2,637</w:t>
            </w:r>
          </w:p>
        </w:tc>
        <w:tc>
          <w:tcPr>
            <w:tcW w:w="1178" w:type="dxa"/>
          </w:tcPr>
          <w:p w14:paraId="5602C6D4" w14:textId="77777777" w:rsidR="00F57465" w:rsidRDefault="00F57465" w:rsidP="00F57465">
            <w:pPr>
              <w:pStyle w:val="TableParagraph"/>
              <w:ind w:right="66"/>
              <w:rPr>
                <w:sz w:val="16"/>
              </w:rPr>
            </w:pPr>
            <w:r>
              <w:rPr>
                <w:spacing w:val="-10"/>
                <w:sz w:val="16"/>
              </w:rPr>
              <w:t>-</w:t>
            </w:r>
          </w:p>
        </w:tc>
        <w:tc>
          <w:tcPr>
            <w:tcW w:w="1004" w:type="dxa"/>
          </w:tcPr>
          <w:p w14:paraId="43929672" w14:textId="77777777" w:rsidR="00F57465" w:rsidRDefault="00F57465" w:rsidP="00F57465">
            <w:pPr>
              <w:pStyle w:val="TableParagraph"/>
              <w:ind w:right="66"/>
              <w:rPr>
                <w:sz w:val="16"/>
              </w:rPr>
            </w:pPr>
            <w:r>
              <w:rPr>
                <w:spacing w:val="-2"/>
                <w:sz w:val="16"/>
              </w:rPr>
              <w:t>(545)</w:t>
            </w:r>
          </w:p>
        </w:tc>
        <w:tc>
          <w:tcPr>
            <w:tcW w:w="1004" w:type="dxa"/>
          </w:tcPr>
          <w:p w14:paraId="69A26EAD" w14:textId="77777777" w:rsidR="00F57465" w:rsidRDefault="00F57465" w:rsidP="00F57465">
            <w:pPr>
              <w:pStyle w:val="TableParagraph"/>
              <w:ind w:right="65"/>
              <w:rPr>
                <w:sz w:val="16"/>
              </w:rPr>
            </w:pPr>
            <w:r>
              <w:rPr>
                <w:spacing w:val="-4"/>
                <w:sz w:val="16"/>
              </w:rPr>
              <w:t>2,092</w:t>
            </w:r>
          </w:p>
        </w:tc>
      </w:tr>
      <w:tr w:rsidR="00F57465" w14:paraId="3FA40847" w14:textId="77777777" w:rsidTr="00F57465">
        <w:trPr>
          <w:trHeight w:val="310"/>
        </w:trPr>
        <w:tc>
          <w:tcPr>
            <w:tcW w:w="3450" w:type="dxa"/>
            <w:shd w:val="clear" w:color="auto" w:fill="EDEAE3"/>
          </w:tcPr>
          <w:p w14:paraId="28BE2DD5" w14:textId="77777777" w:rsidR="00F57465" w:rsidRDefault="00F57465" w:rsidP="00F57465">
            <w:pPr>
              <w:pStyle w:val="TableParagraph"/>
              <w:spacing w:before="79"/>
              <w:ind w:left="80"/>
              <w:jc w:val="left"/>
              <w:rPr>
                <w:rFonts w:ascii="Inter SemiBold"/>
                <w:b/>
                <w:sz w:val="16"/>
              </w:rPr>
            </w:pPr>
            <w:r>
              <w:rPr>
                <w:rFonts w:ascii="Inter SemiBold"/>
                <w:b/>
                <w:sz w:val="16"/>
              </w:rPr>
              <w:t>Segment</w:t>
            </w:r>
            <w:r>
              <w:rPr>
                <w:rFonts w:ascii="Inter SemiBold"/>
                <w:b/>
                <w:spacing w:val="-2"/>
                <w:sz w:val="16"/>
              </w:rPr>
              <w:t xml:space="preserve"> </w:t>
            </w:r>
            <w:r>
              <w:rPr>
                <w:rFonts w:ascii="Inter SemiBold"/>
                <w:b/>
                <w:sz w:val="16"/>
              </w:rPr>
              <w:t>net</w:t>
            </w:r>
            <w:r>
              <w:rPr>
                <w:rFonts w:ascii="Inter SemiBold"/>
                <w:b/>
                <w:spacing w:val="-2"/>
                <w:sz w:val="16"/>
              </w:rPr>
              <w:t xml:space="preserve"> </w:t>
            </w:r>
            <w:r>
              <w:rPr>
                <w:rFonts w:ascii="Inter SemiBold"/>
                <w:b/>
                <w:sz w:val="16"/>
              </w:rPr>
              <w:t>assets</w:t>
            </w:r>
            <w:r>
              <w:rPr>
                <w:rFonts w:ascii="Inter SemiBold"/>
                <w:b/>
                <w:spacing w:val="-2"/>
                <w:sz w:val="16"/>
              </w:rPr>
              <w:t xml:space="preserve"> </w:t>
            </w:r>
            <w:r>
              <w:rPr>
                <w:rFonts w:ascii="Inter SemiBold"/>
                <w:b/>
                <w:sz w:val="16"/>
              </w:rPr>
              <w:t>(as</w:t>
            </w:r>
            <w:r>
              <w:rPr>
                <w:rFonts w:ascii="Inter SemiBold"/>
                <w:b/>
                <w:spacing w:val="-2"/>
                <w:sz w:val="16"/>
              </w:rPr>
              <w:t xml:space="preserve"> </w:t>
            </w:r>
            <w:proofErr w:type="gramStart"/>
            <w:r>
              <w:rPr>
                <w:rFonts w:ascii="Inter SemiBold"/>
                <w:b/>
                <w:sz w:val="16"/>
              </w:rPr>
              <w:t>at</w:t>
            </w:r>
            <w:proofErr w:type="gramEnd"/>
            <w:r>
              <w:rPr>
                <w:rFonts w:ascii="Inter SemiBold"/>
                <w:b/>
                <w:spacing w:val="-2"/>
                <w:sz w:val="16"/>
              </w:rPr>
              <w:t xml:space="preserve"> </w:t>
            </w:r>
            <w:r>
              <w:rPr>
                <w:rFonts w:ascii="Inter SemiBold"/>
                <w:b/>
                <w:sz w:val="16"/>
              </w:rPr>
              <w:t>31</w:t>
            </w:r>
            <w:r>
              <w:rPr>
                <w:rFonts w:ascii="Inter SemiBold"/>
                <w:b/>
                <w:spacing w:val="-1"/>
                <w:sz w:val="16"/>
              </w:rPr>
              <w:t xml:space="preserve"> </w:t>
            </w:r>
            <w:r>
              <w:rPr>
                <w:rFonts w:ascii="Inter SemiBold"/>
                <w:b/>
                <w:sz w:val="16"/>
              </w:rPr>
              <w:t>March</w:t>
            </w:r>
            <w:r>
              <w:rPr>
                <w:rFonts w:ascii="Inter SemiBold"/>
                <w:b/>
                <w:spacing w:val="-1"/>
                <w:sz w:val="16"/>
              </w:rPr>
              <w:t xml:space="preserve"> </w:t>
            </w:r>
            <w:r>
              <w:rPr>
                <w:rFonts w:ascii="Inter SemiBold"/>
                <w:b/>
                <w:spacing w:val="-2"/>
                <w:sz w:val="16"/>
              </w:rPr>
              <w:t>2025)</w:t>
            </w:r>
          </w:p>
        </w:tc>
        <w:tc>
          <w:tcPr>
            <w:tcW w:w="1004" w:type="dxa"/>
            <w:shd w:val="clear" w:color="auto" w:fill="EDEAE3"/>
          </w:tcPr>
          <w:p w14:paraId="22F119B9" w14:textId="77777777" w:rsidR="00F57465" w:rsidRDefault="00F57465" w:rsidP="00F57465">
            <w:pPr>
              <w:pStyle w:val="TableParagraph"/>
              <w:spacing w:before="79"/>
              <w:ind w:right="66"/>
              <w:rPr>
                <w:rFonts w:ascii="Inter SemiBold"/>
                <w:b/>
                <w:sz w:val="16"/>
              </w:rPr>
            </w:pPr>
            <w:r>
              <w:rPr>
                <w:rFonts w:ascii="Inter SemiBold"/>
                <w:b/>
                <w:spacing w:val="-4"/>
                <w:sz w:val="16"/>
              </w:rPr>
              <w:t>2,547</w:t>
            </w:r>
          </w:p>
        </w:tc>
        <w:tc>
          <w:tcPr>
            <w:tcW w:w="1178" w:type="dxa"/>
            <w:shd w:val="clear" w:color="auto" w:fill="EDEAE3"/>
          </w:tcPr>
          <w:p w14:paraId="1674A3C7" w14:textId="77777777" w:rsidR="00F57465" w:rsidRDefault="00F57465" w:rsidP="00F57465">
            <w:pPr>
              <w:pStyle w:val="TableParagraph"/>
              <w:spacing w:before="79"/>
              <w:ind w:right="66"/>
              <w:rPr>
                <w:rFonts w:ascii="Inter SemiBold"/>
                <w:b/>
                <w:sz w:val="16"/>
              </w:rPr>
            </w:pPr>
            <w:r>
              <w:rPr>
                <w:rFonts w:ascii="Inter SemiBold"/>
                <w:b/>
                <w:spacing w:val="-10"/>
                <w:sz w:val="16"/>
              </w:rPr>
              <w:t>-</w:t>
            </w:r>
          </w:p>
        </w:tc>
        <w:tc>
          <w:tcPr>
            <w:tcW w:w="1004" w:type="dxa"/>
            <w:shd w:val="clear" w:color="auto" w:fill="EDEAE3"/>
          </w:tcPr>
          <w:p w14:paraId="13BBCD68" w14:textId="77777777" w:rsidR="00F57465" w:rsidRDefault="00F57465" w:rsidP="00F57465">
            <w:pPr>
              <w:pStyle w:val="TableParagraph"/>
              <w:spacing w:before="79"/>
              <w:ind w:right="66"/>
              <w:rPr>
                <w:rFonts w:ascii="Inter SemiBold"/>
                <w:b/>
                <w:sz w:val="16"/>
              </w:rPr>
            </w:pPr>
            <w:r>
              <w:rPr>
                <w:rFonts w:ascii="Inter SemiBold"/>
                <w:b/>
                <w:spacing w:val="-2"/>
                <w:sz w:val="16"/>
              </w:rPr>
              <w:t>1,299</w:t>
            </w:r>
          </w:p>
        </w:tc>
        <w:tc>
          <w:tcPr>
            <w:tcW w:w="1004" w:type="dxa"/>
            <w:shd w:val="clear" w:color="auto" w:fill="EDEAE3"/>
          </w:tcPr>
          <w:p w14:paraId="26C3C688" w14:textId="77777777" w:rsidR="00F57465" w:rsidRDefault="00F57465" w:rsidP="00F57465">
            <w:pPr>
              <w:pStyle w:val="TableParagraph"/>
              <w:spacing w:before="79"/>
              <w:ind w:right="65"/>
              <w:rPr>
                <w:rFonts w:ascii="Inter SemiBold"/>
                <w:b/>
                <w:sz w:val="16"/>
              </w:rPr>
            </w:pPr>
            <w:r>
              <w:rPr>
                <w:rFonts w:ascii="Inter SemiBold"/>
                <w:b/>
                <w:spacing w:val="-2"/>
                <w:sz w:val="16"/>
              </w:rPr>
              <w:t>3,846</w:t>
            </w:r>
          </w:p>
        </w:tc>
      </w:tr>
    </w:tbl>
    <w:p w14:paraId="5C2C297E" w14:textId="198DC9B3" w:rsidR="00054480" w:rsidRDefault="00054480" w:rsidP="00054480">
      <w:pPr>
        <w:pStyle w:val="20ptbody"/>
      </w:pPr>
    </w:p>
    <w:p w14:paraId="25409C45" w14:textId="77777777" w:rsidR="00054480" w:rsidRDefault="00054480" w:rsidP="00054480">
      <w:pPr>
        <w:pStyle w:val="20ptbody"/>
      </w:pPr>
    </w:p>
    <w:p w14:paraId="3AB7D736" w14:textId="77777777" w:rsidR="00054480" w:rsidRDefault="00054480" w:rsidP="00054480">
      <w:pPr>
        <w:pStyle w:val="20ptbody"/>
      </w:pPr>
    </w:p>
    <w:p w14:paraId="6F7FA14E" w14:textId="77777777" w:rsidR="00A402F4" w:rsidRDefault="00A402F4" w:rsidP="00054480">
      <w:pPr>
        <w:pStyle w:val="20ptbody"/>
        <w:sectPr w:rsidR="00A402F4" w:rsidSect="006A6EFE">
          <w:pgSz w:w="11906" w:h="16838"/>
          <w:pgMar w:top="1440" w:right="1797" w:bottom="1440" w:left="1797" w:header="709" w:footer="709" w:gutter="0"/>
          <w:cols w:space="708"/>
          <w:titlePg/>
          <w:docGrid w:linePitch="360"/>
        </w:sectPr>
      </w:pPr>
    </w:p>
    <w:p w14:paraId="39C80BC8" w14:textId="77777777" w:rsidR="00054480" w:rsidRDefault="00054480" w:rsidP="00054480">
      <w:pPr>
        <w:pStyle w:val="20ptbody"/>
      </w:pPr>
    </w:p>
    <w:p w14:paraId="18E9FCB9" w14:textId="77777777" w:rsidR="00054480" w:rsidRDefault="00054480" w:rsidP="00A402F4">
      <w:pPr>
        <w:pStyle w:val="20ptheaders"/>
      </w:pPr>
      <w:r>
        <w:t>3. Operating costs</w:t>
      </w: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6"/>
        <w:gridCol w:w="889"/>
        <w:gridCol w:w="862"/>
        <w:gridCol w:w="907"/>
      </w:tblGrid>
      <w:tr w:rsidR="00F57465" w14:paraId="3B843EAC" w14:textId="77777777" w:rsidTr="009F2E90">
        <w:trPr>
          <w:trHeight w:val="657"/>
        </w:trPr>
        <w:tc>
          <w:tcPr>
            <w:tcW w:w="4696" w:type="dxa"/>
            <w:shd w:val="clear" w:color="auto" w:fill="F7F4F0"/>
          </w:tcPr>
          <w:p w14:paraId="401A69A0" w14:textId="77777777" w:rsidR="00F57465" w:rsidRDefault="00F57465" w:rsidP="009F2E90">
            <w:pPr>
              <w:pStyle w:val="TableParagraph"/>
              <w:spacing w:before="0"/>
              <w:jc w:val="left"/>
              <w:rPr>
                <w:sz w:val="16"/>
              </w:rPr>
            </w:pPr>
          </w:p>
          <w:p w14:paraId="5052EAE0" w14:textId="77777777" w:rsidR="00F57465" w:rsidRDefault="00F57465" w:rsidP="009F2E90">
            <w:pPr>
              <w:pStyle w:val="TableParagraph"/>
              <w:spacing w:before="30"/>
              <w:jc w:val="left"/>
              <w:rPr>
                <w:sz w:val="16"/>
              </w:rPr>
            </w:pPr>
          </w:p>
          <w:p w14:paraId="180985B8" w14:textId="77777777" w:rsidR="00F57465" w:rsidRDefault="00F57465" w:rsidP="009F2E90">
            <w:pPr>
              <w:pStyle w:val="TableParagraph"/>
              <w:spacing w:before="1"/>
              <w:ind w:left="85"/>
              <w:jc w:val="left"/>
              <w:rPr>
                <w:rFonts w:ascii="Inter SemiBold"/>
                <w:b/>
                <w:sz w:val="16"/>
              </w:rPr>
            </w:pPr>
            <w:r>
              <w:rPr>
                <w:rFonts w:ascii="Inter SemiBold"/>
                <w:b/>
                <w:sz w:val="16"/>
              </w:rPr>
              <w:t>Operating</w:t>
            </w:r>
            <w:r>
              <w:rPr>
                <w:rFonts w:ascii="Inter SemiBold"/>
                <w:b/>
                <w:spacing w:val="-9"/>
                <w:sz w:val="16"/>
              </w:rPr>
              <w:t xml:space="preserve"> </w:t>
            </w:r>
            <w:r>
              <w:rPr>
                <w:rFonts w:ascii="Inter SemiBold"/>
                <w:b/>
                <w:spacing w:val="-2"/>
                <w:sz w:val="16"/>
              </w:rPr>
              <w:t>costs</w:t>
            </w:r>
          </w:p>
        </w:tc>
        <w:tc>
          <w:tcPr>
            <w:tcW w:w="889" w:type="dxa"/>
            <w:shd w:val="clear" w:color="auto" w:fill="F7F4F0"/>
          </w:tcPr>
          <w:p w14:paraId="405B9E5D" w14:textId="77777777" w:rsidR="00F57465" w:rsidRDefault="00F57465" w:rsidP="009F2E90">
            <w:pPr>
              <w:pStyle w:val="TableParagraph"/>
              <w:spacing w:before="24"/>
              <w:jc w:val="left"/>
              <w:rPr>
                <w:sz w:val="16"/>
              </w:rPr>
            </w:pPr>
          </w:p>
          <w:p w14:paraId="15D72A4F" w14:textId="77777777" w:rsidR="00F57465" w:rsidRDefault="00F57465" w:rsidP="009F2E90">
            <w:pPr>
              <w:pStyle w:val="TableParagraph"/>
              <w:spacing w:before="0"/>
              <w:ind w:right="63"/>
              <w:rPr>
                <w:rFonts w:ascii="Inter SemiBold"/>
                <w:b/>
                <w:sz w:val="16"/>
              </w:rPr>
            </w:pPr>
            <w:r>
              <w:rPr>
                <w:rFonts w:ascii="Inter SemiBold"/>
                <w:b/>
                <w:spacing w:val="-2"/>
                <w:sz w:val="16"/>
              </w:rPr>
              <w:t>2025/26</w:t>
            </w:r>
          </w:p>
          <w:p w14:paraId="7A7EC7FA" w14:textId="77777777" w:rsidR="00F57465" w:rsidRDefault="00F57465" w:rsidP="009F2E90">
            <w:pPr>
              <w:pStyle w:val="TableParagraph"/>
              <w:spacing w:before="7"/>
              <w:ind w:right="63"/>
              <w:rPr>
                <w:rFonts w:ascii="Inter SemiBold" w:hAnsi="Inter SemiBold"/>
                <w:b/>
                <w:sz w:val="16"/>
              </w:rPr>
            </w:pPr>
            <w:r>
              <w:rPr>
                <w:rFonts w:ascii="Inter SemiBold" w:hAnsi="Inter SemiBold"/>
                <w:b/>
                <w:spacing w:val="-4"/>
                <w:sz w:val="16"/>
              </w:rPr>
              <w:t>£000</w:t>
            </w:r>
          </w:p>
        </w:tc>
        <w:tc>
          <w:tcPr>
            <w:tcW w:w="862" w:type="dxa"/>
            <w:shd w:val="clear" w:color="auto" w:fill="F7F4F0"/>
          </w:tcPr>
          <w:p w14:paraId="6CCAB342" w14:textId="77777777" w:rsidR="00F57465" w:rsidRDefault="00F57465" w:rsidP="009F2E90">
            <w:pPr>
              <w:pStyle w:val="TableParagraph"/>
              <w:spacing w:before="24"/>
              <w:jc w:val="left"/>
              <w:rPr>
                <w:sz w:val="16"/>
              </w:rPr>
            </w:pPr>
          </w:p>
          <w:p w14:paraId="374BEB7B" w14:textId="77777777" w:rsidR="00F57465" w:rsidRDefault="00F57465" w:rsidP="009F2E90">
            <w:pPr>
              <w:pStyle w:val="TableParagraph"/>
              <w:spacing w:before="0"/>
              <w:ind w:right="64"/>
              <w:rPr>
                <w:rFonts w:ascii="Inter SemiBold"/>
                <w:b/>
                <w:sz w:val="16"/>
              </w:rPr>
            </w:pPr>
            <w:r>
              <w:rPr>
                <w:rFonts w:ascii="Inter SemiBold"/>
                <w:b/>
                <w:spacing w:val="-2"/>
                <w:sz w:val="16"/>
              </w:rPr>
              <w:t>2024/25</w:t>
            </w:r>
          </w:p>
          <w:p w14:paraId="769594F0" w14:textId="77777777" w:rsidR="00F57465" w:rsidRDefault="00F57465" w:rsidP="009F2E90">
            <w:pPr>
              <w:pStyle w:val="TableParagraph"/>
              <w:spacing w:before="7"/>
              <w:ind w:right="63"/>
              <w:rPr>
                <w:rFonts w:ascii="Inter SemiBold" w:hAnsi="Inter SemiBold"/>
                <w:b/>
                <w:sz w:val="16"/>
              </w:rPr>
            </w:pPr>
            <w:r>
              <w:rPr>
                <w:rFonts w:ascii="Inter SemiBold" w:hAnsi="Inter SemiBold"/>
                <w:b/>
                <w:spacing w:val="-4"/>
                <w:sz w:val="16"/>
              </w:rPr>
              <w:t>£000</w:t>
            </w:r>
          </w:p>
        </w:tc>
        <w:tc>
          <w:tcPr>
            <w:tcW w:w="907" w:type="dxa"/>
            <w:tcBorders>
              <w:top w:val="single" w:sz="8" w:space="0" w:color="000000"/>
              <w:bottom w:val="single" w:sz="8" w:space="0" w:color="000000"/>
              <w:right w:val="single" w:sz="8" w:space="0" w:color="000000"/>
            </w:tcBorders>
            <w:shd w:val="clear" w:color="auto" w:fill="00436C"/>
          </w:tcPr>
          <w:p w14:paraId="637FB16C" w14:textId="77777777" w:rsidR="00F57465" w:rsidRDefault="00F57465" w:rsidP="009F2E90">
            <w:pPr>
              <w:pStyle w:val="TableParagraph"/>
              <w:spacing w:before="24"/>
              <w:jc w:val="left"/>
              <w:rPr>
                <w:sz w:val="16"/>
              </w:rPr>
            </w:pPr>
          </w:p>
          <w:p w14:paraId="34C66E5A" w14:textId="77777777" w:rsidR="00F57465" w:rsidRDefault="00F57465" w:rsidP="009F2E90">
            <w:pPr>
              <w:pStyle w:val="TableParagraph"/>
              <w:spacing w:before="0" w:line="247" w:lineRule="auto"/>
              <w:ind w:left="114" w:right="58" w:firstLine="60"/>
              <w:jc w:val="left"/>
              <w:rPr>
                <w:rFonts w:ascii="Inter SemiBold"/>
                <w:b/>
                <w:sz w:val="16"/>
              </w:rPr>
            </w:pPr>
            <w:r>
              <w:rPr>
                <w:rFonts w:ascii="Inter SemiBold"/>
                <w:b/>
                <w:color w:val="FFFFFF"/>
                <w:sz w:val="16"/>
              </w:rPr>
              <w:t>Notes</w:t>
            </w:r>
            <w:r>
              <w:rPr>
                <w:rFonts w:ascii="Inter SemiBold"/>
                <w:b/>
                <w:color w:val="FFFFFF"/>
                <w:spacing w:val="-10"/>
                <w:sz w:val="16"/>
              </w:rPr>
              <w:t xml:space="preserve"> </w:t>
            </w:r>
            <w:r>
              <w:rPr>
                <w:rFonts w:ascii="Inter SemiBold"/>
                <w:b/>
                <w:color w:val="FFFFFF"/>
                <w:sz w:val="16"/>
              </w:rPr>
              <w:t>to</w:t>
            </w:r>
            <w:r>
              <w:rPr>
                <w:rFonts w:ascii="Inter SemiBold"/>
                <w:b/>
                <w:color w:val="FFFFFF"/>
                <w:spacing w:val="40"/>
                <w:sz w:val="16"/>
              </w:rPr>
              <w:t xml:space="preserve"> </w:t>
            </w:r>
            <w:r>
              <w:rPr>
                <w:rFonts w:ascii="Inter SemiBold"/>
                <w:b/>
                <w:color w:val="FFFFFF"/>
                <w:spacing w:val="-2"/>
                <w:sz w:val="16"/>
              </w:rPr>
              <w:t>accounts</w:t>
            </w:r>
          </w:p>
        </w:tc>
      </w:tr>
      <w:tr w:rsidR="00F57465" w14:paraId="1B43124C" w14:textId="77777777" w:rsidTr="009F2E90">
        <w:trPr>
          <w:trHeight w:val="330"/>
        </w:trPr>
        <w:tc>
          <w:tcPr>
            <w:tcW w:w="4696" w:type="dxa"/>
          </w:tcPr>
          <w:p w14:paraId="5B652D5E" w14:textId="77777777" w:rsidR="00F57465" w:rsidRDefault="00F57465" w:rsidP="009F2E90">
            <w:pPr>
              <w:pStyle w:val="TableParagraph"/>
              <w:ind w:left="85"/>
              <w:jc w:val="left"/>
              <w:rPr>
                <w:sz w:val="16"/>
              </w:rPr>
            </w:pPr>
            <w:r>
              <w:rPr>
                <w:sz w:val="16"/>
              </w:rPr>
              <w:t>Staff</w:t>
            </w:r>
            <w:r>
              <w:rPr>
                <w:spacing w:val="-7"/>
                <w:sz w:val="16"/>
              </w:rPr>
              <w:t xml:space="preserve"> </w:t>
            </w:r>
            <w:r>
              <w:rPr>
                <w:sz w:val="16"/>
              </w:rPr>
              <w:t>costs</w:t>
            </w:r>
            <w:r>
              <w:rPr>
                <w:spacing w:val="-5"/>
                <w:sz w:val="16"/>
              </w:rPr>
              <w:t xml:space="preserve"> </w:t>
            </w:r>
            <w:r>
              <w:rPr>
                <w:sz w:val="16"/>
              </w:rPr>
              <w:t>(before</w:t>
            </w:r>
            <w:r>
              <w:rPr>
                <w:spacing w:val="-5"/>
                <w:sz w:val="16"/>
              </w:rPr>
              <w:t xml:space="preserve"> </w:t>
            </w:r>
            <w:r>
              <w:rPr>
                <w:sz w:val="16"/>
              </w:rPr>
              <w:t>recovery</w:t>
            </w:r>
            <w:r>
              <w:rPr>
                <w:spacing w:val="-6"/>
                <w:sz w:val="16"/>
              </w:rPr>
              <w:t xml:space="preserve"> </w:t>
            </w:r>
            <w:r>
              <w:rPr>
                <w:sz w:val="16"/>
              </w:rPr>
              <w:t>of</w:t>
            </w:r>
            <w:r>
              <w:rPr>
                <w:spacing w:val="-5"/>
                <w:sz w:val="16"/>
              </w:rPr>
              <w:t xml:space="preserve"> </w:t>
            </w:r>
            <w:r>
              <w:rPr>
                <w:sz w:val="16"/>
              </w:rPr>
              <w:t>outward</w:t>
            </w:r>
            <w:r>
              <w:rPr>
                <w:spacing w:val="-4"/>
                <w:sz w:val="16"/>
              </w:rPr>
              <w:t xml:space="preserve"> </w:t>
            </w:r>
            <w:r>
              <w:rPr>
                <w:spacing w:val="-2"/>
                <w:sz w:val="16"/>
              </w:rPr>
              <w:t>secondments)</w:t>
            </w:r>
          </w:p>
        </w:tc>
        <w:tc>
          <w:tcPr>
            <w:tcW w:w="889" w:type="dxa"/>
          </w:tcPr>
          <w:p w14:paraId="538A43AB" w14:textId="77777777" w:rsidR="00F57465" w:rsidRDefault="00F57465" w:rsidP="009F2E90">
            <w:pPr>
              <w:pStyle w:val="TableParagraph"/>
              <w:ind w:right="63"/>
              <w:rPr>
                <w:sz w:val="16"/>
              </w:rPr>
            </w:pPr>
            <w:r>
              <w:rPr>
                <w:spacing w:val="-2"/>
                <w:sz w:val="16"/>
              </w:rPr>
              <w:t>66,634</w:t>
            </w:r>
          </w:p>
        </w:tc>
        <w:tc>
          <w:tcPr>
            <w:tcW w:w="862" w:type="dxa"/>
          </w:tcPr>
          <w:p w14:paraId="7A52CCC3" w14:textId="77777777" w:rsidR="00F57465" w:rsidRDefault="00F57465" w:rsidP="009F2E90">
            <w:pPr>
              <w:pStyle w:val="TableParagraph"/>
              <w:ind w:right="64"/>
              <w:rPr>
                <w:sz w:val="16"/>
              </w:rPr>
            </w:pPr>
            <w:r>
              <w:rPr>
                <w:spacing w:val="-2"/>
                <w:sz w:val="16"/>
              </w:rPr>
              <w:t>61,405</w:t>
            </w:r>
          </w:p>
        </w:tc>
        <w:tc>
          <w:tcPr>
            <w:tcW w:w="907" w:type="dxa"/>
            <w:tcBorders>
              <w:top w:val="single" w:sz="8" w:space="0" w:color="000000"/>
            </w:tcBorders>
          </w:tcPr>
          <w:p w14:paraId="55864648" w14:textId="77777777" w:rsidR="00F57465" w:rsidRDefault="00F57465" w:rsidP="009F2E90">
            <w:pPr>
              <w:pStyle w:val="TableParagraph"/>
              <w:ind w:right="63"/>
              <w:rPr>
                <w:sz w:val="16"/>
              </w:rPr>
            </w:pPr>
            <w:r>
              <w:rPr>
                <w:spacing w:val="-10"/>
                <w:sz w:val="16"/>
              </w:rPr>
              <w:t>5</w:t>
            </w:r>
          </w:p>
        </w:tc>
      </w:tr>
      <w:tr w:rsidR="00F57465" w14:paraId="65DC5798" w14:textId="77777777" w:rsidTr="009F2E90">
        <w:trPr>
          <w:trHeight w:val="316"/>
        </w:trPr>
        <w:tc>
          <w:tcPr>
            <w:tcW w:w="4696" w:type="dxa"/>
          </w:tcPr>
          <w:p w14:paraId="7721B4CA" w14:textId="77777777" w:rsidR="00F57465" w:rsidRDefault="00F57465" w:rsidP="009F2E90">
            <w:pPr>
              <w:pStyle w:val="TableParagraph"/>
              <w:ind w:left="85"/>
              <w:jc w:val="left"/>
              <w:rPr>
                <w:sz w:val="16"/>
              </w:rPr>
            </w:pPr>
            <w:r>
              <w:rPr>
                <w:sz w:val="16"/>
              </w:rPr>
              <w:t>British</w:t>
            </w:r>
            <w:r>
              <w:rPr>
                <w:spacing w:val="-5"/>
                <w:sz w:val="16"/>
              </w:rPr>
              <w:t xml:space="preserve"> </w:t>
            </w:r>
            <w:r>
              <w:rPr>
                <w:sz w:val="16"/>
              </w:rPr>
              <w:t>National</w:t>
            </w:r>
            <w:r>
              <w:rPr>
                <w:spacing w:val="-4"/>
                <w:sz w:val="16"/>
              </w:rPr>
              <w:t xml:space="preserve"> </w:t>
            </w:r>
            <w:r>
              <w:rPr>
                <w:spacing w:val="-2"/>
                <w:sz w:val="16"/>
              </w:rPr>
              <w:t>Formulary</w:t>
            </w:r>
          </w:p>
        </w:tc>
        <w:tc>
          <w:tcPr>
            <w:tcW w:w="889" w:type="dxa"/>
          </w:tcPr>
          <w:p w14:paraId="632198A6" w14:textId="77777777" w:rsidR="00F57465" w:rsidRDefault="00F57465" w:rsidP="009F2E90">
            <w:pPr>
              <w:pStyle w:val="TableParagraph"/>
              <w:ind w:right="63"/>
              <w:rPr>
                <w:sz w:val="16"/>
              </w:rPr>
            </w:pPr>
            <w:r>
              <w:rPr>
                <w:spacing w:val="-2"/>
                <w:sz w:val="16"/>
              </w:rPr>
              <w:t>4,215</w:t>
            </w:r>
          </w:p>
        </w:tc>
        <w:tc>
          <w:tcPr>
            <w:tcW w:w="862" w:type="dxa"/>
          </w:tcPr>
          <w:p w14:paraId="1AEA0E78" w14:textId="77777777" w:rsidR="00F57465" w:rsidRDefault="00F57465" w:rsidP="009F2E90">
            <w:pPr>
              <w:pStyle w:val="TableParagraph"/>
              <w:ind w:right="64"/>
              <w:rPr>
                <w:sz w:val="16"/>
              </w:rPr>
            </w:pPr>
            <w:r>
              <w:rPr>
                <w:spacing w:val="-2"/>
                <w:sz w:val="16"/>
              </w:rPr>
              <w:t>3,790</w:t>
            </w:r>
          </w:p>
        </w:tc>
        <w:tc>
          <w:tcPr>
            <w:tcW w:w="907" w:type="dxa"/>
          </w:tcPr>
          <w:p w14:paraId="2039D63B" w14:textId="77777777" w:rsidR="00F57465" w:rsidRDefault="00F57465" w:rsidP="009F2E90">
            <w:pPr>
              <w:pStyle w:val="TableParagraph"/>
              <w:ind w:right="63"/>
              <w:rPr>
                <w:sz w:val="16"/>
              </w:rPr>
            </w:pPr>
            <w:r>
              <w:rPr>
                <w:spacing w:val="-10"/>
                <w:sz w:val="16"/>
              </w:rPr>
              <w:t>-</w:t>
            </w:r>
          </w:p>
        </w:tc>
      </w:tr>
      <w:tr w:rsidR="00F57465" w14:paraId="157FCA74" w14:textId="77777777" w:rsidTr="009F2E90">
        <w:trPr>
          <w:trHeight w:val="330"/>
        </w:trPr>
        <w:tc>
          <w:tcPr>
            <w:tcW w:w="4696" w:type="dxa"/>
          </w:tcPr>
          <w:p w14:paraId="51194AF8" w14:textId="77777777" w:rsidR="00F57465" w:rsidRDefault="00F57465" w:rsidP="009F2E90">
            <w:pPr>
              <w:pStyle w:val="TableParagraph"/>
              <w:spacing w:before="94"/>
              <w:ind w:left="85"/>
              <w:jc w:val="left"/>
              <w:rPr>
                <w:sz w:val="16"/>
              </w:rPr>
            </w:pPr>
            <w:r>
              <w:rPr>
                <w:sz w:val="16"/>
              </w:rPr>
              <w:t>External</w:t>
            </w:r>
            <w:r>
              <w:rPr>
                <w:spacing w:val="-6"/>
                <w:sz w:val="16"/>
              </w:rPr>
              <w:t xml:space="preserve"> </w:t>
            </w:r>
            <w:r>
              <w:rPr>
                <w:spacing w:val="-2"/>
                <w:sz w:val="16"/>
              </w:rPr>
              <w:t>contractors</w:t>
            </w:r>
          </w:p>
        </w:tc>
        <w:tc>
          <w:tcPr>
            <w:tcW w:w="889" w:type="dxa"/>
          </w:tcPr>
          <w:p w14:paraId="525DE362" w14:textId="77777777" w:rsidR="00F57465" w:rsidRDefault="00F57465" w:rsidP="009F2E90">
            <w:pPr>
              <w:pStyle w:val="TableParagraph"/>
              <w:spacing w:before="94"/>
              <w:ind w:right="63"/>
              <w:rPr>
                <w:sz w:val="16"/>
              </w:rPr>
            </w:pPr>
            <w:r>
              <w:rPr>
                <w:spacing w:val="-2"/>
                <w:sz w:val="16"/>
              </w:rPr>
              <w:t>6,276</w:t>
            </w:r>
          </w:p>
        </w:tc>
        <w:tc>
          <w:tcPr>
            <w:tcW w:w="862" w:type="dxa"/>
          </w:tcPr>
          <w:p w14:paraId="76E917E4" w14:textId="77777777" w:rsidR="00F57465" w:rsidRDefault="00F57465" w:rsidP="009F2E90">
            <w:pPr>
              <w:pStyle w:val="TableParagraph"/>
              <w:spacing w:before="94"/>
              <w:ind w:right="64"/>
              <w:rPr>
                <w:sz w:val="16"/>
              </w:rPr>
            </w:pPr>
            <w:r>
              <w:rPr>
                <w:spacing w:val="-2"/>
                <w:sz w:val="16"/>
              </w:rPr>
              <w:t>3,788</w:t>
            </w:r>
          </w:p>
        </w:tc>
        <w:tc>
          <w:tcPr>
            <w:tcW w:w="907" w:type="dxa"/>
          </w:tcPr>
          <w:p w14:paraId="6746783E" w14:textId="77777777" w:rsidR="00F57465" w:rsidRDefault="00F57465" w:rsidP="009F2E90">
            <w:pPr>
              <w:pStyle w:val="TableParagraph"/>
              <w:spacing w:before="94"/>
              <w:ind w:right="63"/>
              <w:rPr>
                <w:sz w:val="16"/>
              </w:rPr>
            </w:pPr>
            <w:r>
              <w:rPr>
                <w:spacing w:val="-10"/>
                <w:sz w:val="16"/>
              </w:rPr>
              <w:t>-</w:t>
            </w:r>
          </w:p>
        </w:tc>
      </w:tr>
      <w:tr w:rsidR="00F57465" w14:paraId="6240C583" w14:textId="77777777" w:rsidTr="009F2E90">
        <w:trPr>
          <w:trHeight w:val="336"/>
        </w:trPr>
        <w:tc>
          <w:tcPr>
            <w:tcW w:w="4696" w:type="dxa"/>
          </w:tcPr>
          <w:p w14:paraId="62867524" w14:textId="77777777" w:rsidR="00F57465" w:rsidRDefault="00F57465" w:rsidP="009F2E90">
            <w:pPr>
              <w:pStyle w:val="TableParagraph"/>
              <w:spacing w:before="94"/>
              <w:ind w:left="85"/>
              <w:jc w:val="left"/>
              <w:rPr>
                <w:sz w:val="16"/>
              </w:rPr>
            </w:pPr>
            <w:r>
              <w:rPr>
                <w:sz w:val="16"/>
              </w:rPr>
              <w:t>HealthTech</w:t>
            </w:r>
            <w:r>
              <w:rPr>
                <w:spacing w:val="-10"/>
                <w:sz w:val="16"/>
              </w:rPr>
              <w:t xml:space="preserve"> </w:t>
            </w:r>
            <w:r>
              <w:rPr>
                <w:sz w:val="16"/>
              </w:rPr>
              <w:t>External</w:t>
            </w:r>
            <w:r>
              <w:rPr>
                <w:spacing w:val="-9"/>
                <w:sz w:val="16"/>
              </w:rPr>
              <w:t xml:space="preserve"> </w:t>
            </w:r>
            <w:r>
              <w:rPr>
                <w:sz w:val="16"/>
              </w:rPr>
              <w:t>Assessment</w:t>
            </w:r>
            <w:r>
              <w:rPr>
                <w:spacing w:val="-8"/>
                <w:sz w:val="16"/>
              </w:rPr>
              <w:t xml:space="preserve"> </w:t>
            </w:r>
            <w:r>
              <w:rPr>
                <w:spacing w:val="-2"/>
                <w:sz w:val="16"/>
              </w:rPr>
              <w:t>Groups</w:t>
            </w:r>
          </w:p>
        </w:tc>
        <w:tc>
          <w:tcPr>
            <w:tcW w:w="889" w:type="dxa"/>
          </w:tcPr>
          <w:p w14:paraId="5B48DE56" w14:textId="77777777" w:rsidR="00F57465" w:rsidRDefault="00F57465" w:rsidP="009F2E90">
            <w:pPr>
              <w:pStyle w:val="TableParagraph"/>
              <w:spacing w:before="94"/>
              <w:ind w:right="63"/>
              <w:rPr>
                <w:sz w:val="16"/>
              </w:rPr>
            </w:pPr>
            <w:r>
              <w:rPr>
                <w:spacing w:val="-2"/>
                <w:sz w:val="16"/>
              </w:rPr>
              <w:t>1,139</w:t>
            </w:r>
          </w:p>
        </w:tc>
        <w:tc>
          <w:tcPr>
            <w:tcW w:w="862" w:type="dxa"/>
          </w:tcPr>
          <w:p w14:paraId="1586778A" w14:textId="77777777" w:rsidR="00F57465" w:rsidRDefault="00F57465" w:rsidP="009F2E90">
            <w:pPr>
              <w:pStyle w:val="TableParagraph"/>
              <w:spacing w:before="94"/>
              <w:ind w:right="63"/>
              <w:rPr>
                <w:sz w:val="16"/>
              </w:rPr>
            </w:pPr>
            <w:r>
              <w:rPr>
                <w:spacing w:val="-2"/>
                <w:sz w:val="16"/>
              </w:rPr>
              <w:t>1,129</w:t>
            </w:r>
          </w:p>
        </w:tc>
        <w:tc>
          <w:tcPr>
            <w:tcW w:w="907" w:type="dxa"/>
          </w:tcPr>
          <w:p w14:paraId="62A4AAFE" w14:textId="77777777" w:rsidR="00F57465" w:rsidRDefault="00F57465" w:rsidP="009F2E90">
            <w:pPr>
              <w:pStyle w:val="TableParagraph"/>
              <w:spacing w:before="94"/>
              <w:ind w:right="63"/>
              <w:rPr>
                <w:sz w:val="16"/>
              </w:rPr>
            </w:pPr>
            <w:r>
              <w:rPr>
                <w:spacing w:val="-10"/>
                <w:sz w:val="16"/>
              </w:rPr>
              <w:t>-</w:t>
            </w:r>
          </w:p>
        </w:tc>
      </w:tr>
      <w:tr w:rsidR="00F57465" w14:paraId="09C13124" w14:textId="77777777" w:rsidTr="009F2E90">
        <w:trPr>
          <w:trHeight w:val="317"/>
        </w:trPr>
        <w:tc>
          <w:tcPr>
            <w:tcW w:w="4696" w:type="dxa"/>
          </w:tcPr>
          <w:p w14:paraId="69E61A5D" w14:textId="77777777" w:rsidR="00F57465" w:rsidRDefault="00F57465" w:rsidP="009F2E90">
            <w:pPr>
              <w:pStyle w:val="TableParagraph"/>
              <w:spacing w:before="87"/>
              <w:ind w:left="85"/>
              <w:jc w:val="left"/>
              <w:rPr>
                <w:sz w:val="16"/>
              </w:rPr>
            </w:pPr>
            <w:r>
              <w:rPr>
                <w:sz w:val="16"/>
              </w:rPr>
              <w:t>Healthcare</w:t>
            </w:r>
            <w:r>
              <w:rPr>
                <w:spacing w:val="-5"/>
                <w:sz w:val="16"/>
              </w:rPr>
              <w:t xml:space="preserve"> </w:t>
            </w:r>
            <w:r>
              <w:rPr>
                <w:sz w:val="16"/>
              </w:rPr>
              <w:t>Library</w:t>
            </w:r>
            <w:r>
              <w:rPr>
                <w:spacing w:val="-5"/>
                <w:sz w:val="16"/>
              </w:rPr>
              <w:t xml:space="preserve"> </w:t>
            </w:r>
            <w:r>
              <w:rPr>
                <w:spacing w:val="-2"/>
                <w:sz w:val="16"/>
              </w:rPr>
              <w:t>Services</w:t>
            </w:r>
          </w:p>
        </w:tc>
        <w:tc>
          <w:tcPr>
            <w:tcW w:w="889" w:type="dxa"/>
          </w:tcPr>
          <w:p w14:paraId="3B8E5194" w14:textId="77777777" w:rsidR="00F57465" w:rsidRDefault="00F57465" w:rsidP="009F2E90">
            <w:pPr>
              <w:pStyle w:val="TableParagraph"/>
              <w:spacing w:before="87"/>
              <w:ind w:right="63"/>
              <w:rPr>
                <w:sz w:val="16"/>
              </w:rPr>
            </w:pPr>
            <w:r>
              <w:rPr>
                <w:spacing w:val="-4"/>
                <w:sz w:val="16"/>
              </w:rPr>
              <w:t>4,656</w:t>
            </w:r>
          </w:p>
        </w:tc>
        <w:tc>
          <w:tcPr>
            <w:tcW w:w="862" w:type="dxa"/>
          </w:tcPr>
          <w:p w14:paraId="5DDC74E7" w14:textId="77777777" w:rsidR="00F57465" w:rsidRDefault="00F57465" w:rsidP="009F2E90">
            <w:pPr>
              <w:pStyle w:val="TableParagraph"/>
              <w:spacing w:before="87"/>
              <w:ind w:right="64"/>
              <w:rPr>
                <w:sz w:val="16"/>
              </w:rPr>
            </w:pPr>
            <w:r>
              <w:rPr>
                <w:spacing w:val="-2"/>
                <w:sz w:val="16"/>
              </w:rPr>
              <w:t>6,112</w:t>
            </w:r>
          </w:p>
        </w:tc>
        <w:tc>
          <w:tcPr>
            <w:tcW w:w="907" w:type="dxa"/>
          </w:tcPr>
          <w:p w14:paraId="6D7DAF76" w14:textId="77777777" w:rsidR="00F57465" w:rsidRDefault="00F57465" w:rsidP="009F2E90">
            <w:pPr>
              <w:pStyle w:val="TableParagraph"/>
              <w:spacing w:before="87"/>
              <w:ind w:right="63"/>
              <w:rPr>
                <w:sz w:val="16"/>
              </w:rPr>
            </w:pPr>
            <w:r>
              <w:rPr>
                <w:spacing w:val="-10"/>
                <w:sz w:val="16"/>
              </w:rPr>
              <w:t>-</w:t>
            </w:r>
          </w:p>
        </w:tc>
      </w:tr>
      <w:tr w:rsidR="00F57465" w14:paraId="6863FE0D" w14:textId="77777777" w:rsidTr="009F2E90">
        <w:trPr>
          <w:trHeight w:val="330"/>
        </w:trPr>
        <w:tc>
          <w:tcPr>
            <w:tcW w:w="4696" w:type="dxa"/>
          </w:tcPr>
          <w:p w14:paraId="5386DB83" w14:textId="77777777" w:rsidR="00F57465" w:rsidRDefault="00F57465" w:rsidP="009F2E90">
            <w:pPr>
              <w:pStyle w:val="TableParagraph"/>
              <w:ind w:left="85"/>
              <w:jc w:val="left"/>
              <w:rPr>
                <w:sz w:val="16"/>
              </w:rPr>
            </w:pPr>
            <w:r>
              <w:rPr>
                <w:sz w:val="16"/>
              </w:rPr>
              <w:t>Premises</w:t>
            </w:r>
            <w:r>
              <w:rPr>
                <w:spacing w:val="-3"/>
                <w:sz w:val="16"/>
              </w:rPr>
              <w:t xml:space="preserve"> </w:t>
            </w:r>
            <w:r>
              <w:rPr>
                <w:sz w:val="16"/>
              </w:rPr>
              <w:t>and</w:t>
            </w:r>
            <w:r>
              <w:rPr>
                <w:spacing w:val="-3"/>
                <w:sz w:val="16"/>
              </w:rPr>
              <w:t xml:space="preserve"> </w:t>
            </w:r>
            <w:r>
              <w:rPr>
                <w:sz w:val="16"/>
              </w:rPr>
              <w:t>fixed</w:t>
            </w:r>
            <w:r>
              <w:rPr>
                <w:spacing w:val="-2"/>
                <w:sz w:val="16"/>
              </w:rPr>
              <w:t xml:space="preserve"> plant</w:t>
            </w:r>
          </w:p>
        </w:tc>
        <w:tc>
          <w:tcPr>
            <w:tcW w:w="889" w:type="dxa"/>
          </w:tcPr>
          <w:p w14:paraId="77A01B96" w14:textId="77777777" w:rsidR="00F57465" w:rsidRDefault="00F57465" w:rsidP="009F2E90">
            <w:pPr>
              <w:pStyle w:val="TableParagraph"/>
              <w:ind w:right="63"/>
              <w:rPr>
                <w:sz w:val="16"/>
              </w:rPr>
            </w:pPr>
            <w:r>
              <w:rPr>
                <w:spacing w:val="-2"/>
                <w:sz w:val="16"/>
              </w:rPr>
              <w:t>2,847</w:t>
            </w:r>
          </w:p>
        </w:tc>
        <w:tc>
          <w:tcPr>
            <w:tcW w:w="862" w:type="dxa"/>
          </w:tcPr>
          <w:p w14:paraId="544F3204" w14:textId="77777777" w:rsidR="00F57465" w:rsidRDefault="00F57465" w:rsidP="009F2E90">
            <w:pPr>
              <w:pStyle w:val="TableParagraph"/>
              <w:ind w:right="64"/>
              <w:rPr>
                <w:sz w:val="16"/>
              </w:rPr>
            </w:pPr>
            <w:r>
              <w:rPr>
                <w:spacing w:val="-4"/>
                <w:sz w:val="16"/>
              </w:rPr>
              <w:t>5,451</w:t>
            </w:r>
          </w:p>
        </w:tc>
        <w:tc>
          <w:tcPr>
            <w:tcW w:w="907" w:type="dxa"/>
          </w:tcPr>
          <w:p w14:paraId="7D3EAC46" w14:textId="77777777" w:rsidR="00F57465" w:rsidRDefault="00F57465" w:rsidP="009F2E90">
            <w:pPr>
              <w:pStyle w:val="TableParagraph"/>
              <w:ind w:right="63"/>
              <w:rPr>
                <w:sz w:val="16"/>
              </w:rPr>
            </w:pPr>
            <w:r>
              <w:rPr>
                <w:spacing w:val="-10"/>
                <w:sz w:val="16"/>
              </w:rPr>
              <w:t>-</w:t>
            </w:r>
          </w:p>
        </w:tc>
      </w:tr>
      <w:tr w:rsidR="00F57465" w14:paraId="782F0224" w14:textId="77777777" w:rsidTr="009F2E90">
        <w:trPr>
          <w:trHeight w:val="330"/>
        </w:trPr>
        <w:tc>
          <w:tcPr>
            <w:tcW w:w="4696" w:type="dxa"/>
          </w:tcPr>
          <w:p w14:paraId="5F16260B" w14:textId="77777777" w:rsidR="00F57465" w:rsidRDefault="00F57465" w:rsidP="009F2E90">
            <w:pPr>
              <w:pStyle w:val="TableParagraph"/>
              <w:ind w:left="85"/>
              <w:jc w:val="left"/>
              <w:rPr>
                <w:sz w:val="16"/>
              </w:rPr>
            </w:pPr>
            <w:r>
              <w:rPr>
                <w:sz w:val="16"/>
              </w:rPr>
              <w:t xml:space="preserve">Establishment </w:t>
            </w:r>
            <w:r>
              <w:rPr>
                <w:spacing w:val="-2"/>
                <w:sz w:val="16"/>
              </w:rPr>
              <w:t>expenses</w:t>
            </w:r>
          </w:p>
        </w:tc>
        <w:tc>
          <w:tcPr>
            <w:tcW w:w="889" w:type="dxa"/>
          </w:tcPr>
          <w:p w14:paraId="6FBE4E5B" w14:textId="77777777" w:rsidR="00F57465" w:rsidRDefault="00F57465" w:rsidP="009F2E90">
            <w:pPr>
              <w:pStyle w:val="TableParagraph"/>
              <w:ind w:right="65"/>
              <w:rPr>
                <w:sz w:val="16"/>
              </w:rPr>
            </w:pPr>
            <w:r>
              <w:rPr>
                <w:spacing w:val="-5"/>
                <w:sz w:val="16"/>
              </w:rPr>
              <w:t>375</w:t>
            </w:r>
          </w:p>
        </w:tc>
        <w:tc>
          <w:tcPr>
            <w:tcW w:w="862" w:type="dxa"/>
          </w:tcPr>
          <w:p w14:paraId="72D0FB82" w14:textId="77777777" w:rsidR="00F57465" w:rsidRDefault="00F57465" w:rsidP="009F2E90">
            <w:pPr>
              <w:pStyle w:val="TableParagraph"/>
              <w:ind w:right="64"/>
              <w:rPr>
                <w:sz w:val="16"/>
              </w:rPr>
            </w:pPr>
            <w:r>
              <w:rPr>
                <w:spacing w:val="-5"/>
                <w:sz w:val="16"/>
              </w:rPr>
              <w:t>263</w:t>
            </w:r>
          </w:p>
        </w:tc>
        <w:tc>
          <w:tcPr>
            <w:tcW w:w="907" w:type="dxa"/>
          </w:tcPr>
          <w:p w14:paraId="564D8D35" w14:textId="77777777" w:rsidR="00F57465" w:rsidRDefault="00F57465" w:rsidP="009F2E90">
            <w:pPr>
              <w:pStyle w:val="TableParagraph"/>
              <w:ind w:right="63"/>
              <w:rPr>
                <w:sz w:val="16"/>
              </w:rPr>
            </w:pPr>
            <w:r>
              <w:rPr>
                <w:spacing w:val="-10"/>
                <w:sz w:val="16"/>
              </w:rPr>
              <w:t>-</w:t>
            </w:r>
          </w:p>
        </w:tc>
      </w:tr>
      <w:tr w:rsidR="00F57465" w14:paraId="2DD193A8" w14:textId="77777777" w:rsidTr="009F2E90">
        <w:trPr>
          <w:trHeight w:val="330"/>
        </w:trPr>
        <w:tc>
          <w:tcPr>
            <w:tcW w:w="4696" w:type="dxa"/>
          </w:tcPr>
          <w:p w14:paraId="3E7221C1" w14:textId="77777777" w:rsidR="00F57465" w:rsidRDefault="00F57465" w:rsidP="009F2E90">
            <w:pPr>
              <w:pStyle w:val="TableParagraph"/>
              <w:ind w:left="85"/>
              <w:jc w:val="left"/>
              <w:rPr>
                <w:sz w:val="16"/>
              </w:rPr>
            </w:pPr>
            <w:r>
              <w:rPr>
                <w:sz w:val="16"/>
              </w:rPr>
              <w:t>Supplies and services -</w:t>
            </w:r>
            <w:r>
              <w:rPr>
                <w:spacing w:val="-1"/>
                <w:sz w:val="16"/>
              </w:rPr>
              <w:t xml:space="preserve"> </w:t>
            </w:r>
            <w:r>
              <w:rPr>
                <w:spacing w:val="-2"/>
                <w:sz w:val="16"/>
              </w:rPr>
              <w:t>general</w:t>
            </w:r>
          </w:p>
        </w:tc>
        <w:tc>
          <w:tcPr>
            <w:tcW w:w="889" w:type="dxa"/>
          </w:tcPr>
          <w:p w14:paraId="3B85BA90" w14:textId="77777777" w:rsidR="00F57465" w:rsidRDefault="00F57465" w:rsidP="009F2E90">
            <w:pPr>
              <w:pStyle w:val="TableParagraph"/>
              <w:ind w:right="63"/>
              <w:rPr>
                <w:sz w:val="16"/>
              </w:rPr>
            </w:pPr>
            <w:r>
              <w:rPr>
                <w:spacing w:val="-5"/>
                <w:sz w:val="16"/>
              </w:rPr>
              <w:t>527</w:t>
            </w:r>
          </w:p>
        </w:tc>
        <w:tc>
          <w:tcPr>
            <w:tcW w:w="862" w:type="dxa"/>
          </w:tcPr>
          <w:p w14:paraId="1452EACD" w14:textId="77777777" w:rsidR="00F57465" w:rsidRDefault="00F57465" w:rsidP="009F2E90">
            <w:pPr>
              <w:pStyle w:val="TableParagraph"/>
              <w:ind w:right="64"/>
              <w:rPr>
                <w:sz w:val="16"/>
              </w:rPr>
            </w:pPr>
            <w:r>
              <w:rPr>
                <w:spacing w:val="-5"/>
                <w:sz w:val="16"/>
              </w:rPr>
              <w:t>428</w:t>
            </w:r>
          </w:p>
        </w:tc>
        <w:tc>
          <w:tcPr>
            <w:tcW w:w="907" w:type="dxa"/>
          </w:tcPr>
          <w:p w14:paraId="4C066EB3" w14:textId="77777777" w:rsidR="00F57465" w:rsidRDefault="00F57465" w:rsidP="009F2E90">
            <w:pPr>
              <w:pStyle w:val="TableParagraph"/>
              <w:ind w:right="63"/>
              <w:rPr>
                <w:sz w:val="16"/>
              </w:rPr>
            </w:pPr>
            <w:r>
              <w:rPr>
                <w:spacing w:val="-10"/>
                <w:sz w:val="16"/>
              </w:rPr>
              <w:t>-</w:t>
            </w:r>
          </w:p>
        </w:tc>
      </w:tr>
      <w:tr w:rsidR="00F57465" w14:paraId="63DA9664" w14:textId="77777777" w:rsidTr="009F2E90">
        <w:trPr>
          <w:trHeight w:val="330"/>
        </w:trPr>
        <w:tc>
          <w:tcPr>
            <w:tcW w:w="4696" w:type="dxa"/>
          </w:tcPr>
          <w:p w14:paraId="5C1A6A92" w14:textId="77777777" w:rsidR="00F57465" w:rsidRDefault="00F57465" w:rsidP="009F2E90">
            <w:pPr>
              <w:pStyle w:val="TableParagraph"/>
              <w:ind w:left="85"/>
              <w:jc w:val="left"/>
              <w:rPr>
                <w:sz w:val="16"/>
              </w:rPr>
            </w:pPr>
            <w:r>
              <w:rPr>
                <w:sz w:val="16"/>
              </w:rPr>
              <w:t>Education</w:t>
            </w:r>
            <w:r>
              <w:rPr>
                <w:spacing w:val="-9"/>
                <w:sz w:val="16"/>
              </w:rPr>
              <w:t xml:space="preserve"> </w:t>
            </w:r>
            <w:r>
              <w:rPr>
                <w:sz w:val="16"/>
              </w:rPr>
              <w:t>Training</w:t>
            </w:r>
            <w:r>
              <w:rPr>
                <w:spacing w:val="-9"/>
                <w:sz w:val="16"/>
              </w:rPr>
              <w:t xml:space="preserve"> </w:t>
            </w:r>
            <w:r>
              <w:rPr>
                <w:sz w:val="16"/>
              </w:rPr>
              <w:t>and</w:t>
            </w:r>
            <w:r>
              <w:rPr>
                <w:spacing w:val="-8"/>
                <w:sz w:val="16"/>
              </w:rPr>
              <w:t xml:space="preserve"> </w:t>
            </w:r>
            <w:r>
              <w:rPr>
                <w:spacing w:val="-2"/>
                <w:sz w:val="16"/>
              </w:rPr>
              <w:t>Conferences</w:t>
            </w:r>
          </w:p>
        </w:tc>
        <w:tc>
          <w:tcPr>
            <w:tcW w:w="889" w:type="dxa"/>
          </w:tcPr>
          <w:p w14:paraId="7C775B5F" w14:textId="77777777" w:rsidR="00F57465" w:rsidRDefault="00F57465" w:rsidP="009F2E90">
            <w:pPr>
              <w:pStyle w:val="TableParagraph"/>
              <w:ind w:right="63"/>
              <w:rPr>
                <w:sz w:val="16"/>
              </w:rPr>
            </w:pPr>
            <w:r>
              <w:rPr>
                <w:spacing w:val="-5"/>
                <w:sz w:val="16"/>
              </w:rPr>
              <w:t>955</w:t>
            </w:r>
          </w:p>
        </w:tc>
        <w:tc>
          <w:tcPr>
            <w:tcW w:w="862" w:type="dxa"/>
          </w:tcPr>
          <w:p w14:paraId="09F940C7" w14:textId="77777777" w:rsidR="00F57465" w:rsidRDefault="00F57465" w:rsidP="009F2E90">
            <w:pPr>
              <w:pStyle w:val="TableParagraph"/>
              <w:ind w:right="64"/>
              <w:rPr>
                <w:sz w:val="16"/>
              </w:rPr>
            </w:pPr>
            <w:r>
              <w:rPr>
                <w:spacing w:val="-5"/>
                <w:sz w:val="16"/>
              </w:rPr>
              <w:t>756</w:t>
            </w:r>
          </w:p>
        </w:tc>
        <w:tc>
          <w:tcPr>
            <w:tcW w:w="907" w:type="dxa"/>
          </w:tcPr>
          <w:p w14:paraId="3A36D01C" w14:textId="77777777" w:rsidR="00F57465" w:rsidRDefault="00F57465" w:rsidP="009F2E90">
            <w:pPr>
              <w:pStyle w:val="TableParagraph"/>
              <w:ind w:right="63"/>
              <w:rPr>
                <w:sz w:val="16"/>
              </w:rPr>
            </w:pPr>
            <w:r>
              <w:rPr>
                <w:spacing w:val="-10"/>
                <w:sz w:val="16"/>
              </w:rPr>
              <w:t>-</w:t>
            </w:r>
          </w:p>
        </w:tc>
      </w:tr>
      <w:tr w:rsidR="00F57465" w14:paraId="7064FDCC" w14:textId="77777777" w:rsidTr="009F2E90">
        <w:trPr>
          <w:trHeight w:val="330"/>
        </w:trPr>
        <w:tc>
          <w:tcPr>
            <w:tcW w:w="4696" w:type="dxa"/>
          </w:tcPr>
          <w:p w14:paraId="53C85A76" w14:textId="77777777" w:rsidR="00F57465" w:rsidRDefault="00F57465" w:rsidP="009F2E90">
            <w:pPr>
              <w:pStyle w:val="TableParagraph"/>
              <w:ind w:left="85"/>
              <w:jc w:val="left"/>
              <w:rPr>
                <w:sz w:val="16"/>
              </w:rPr>
            </w:pPr>
            <w:r>
              <w:rPr>
                <w:sz w:val="16"/>
              </w:rPr>
              <w:t>Chair</w:t>
            </w:r>
            <w:r>
              <w:rPr>
                <w:spacing w:val="-8"/>
                <w:sz w:val="16"/>
              </w:rPr>
              <w:t xml:space="preserve"> </w:t>
            </w:r>
            <w:r>
              <w:rPr>
                <w:sz w:val="16"/>
              </w:rPr>
              <w:t>and</w:t>
            </w:r>
            <w:r>
              <w:rPr>
                <w:spacing w:val="-6"/>
                <w:sz w:val="16"/>
              </w:rPr>
              <w:t xml:space="preserve"> </w:t>
            </w:r>
            <w:r>
              <w:rPr>
                <w:sz w:val="16"/>
              </w:rPr>
              <w:t>non-executive</w:t>
            </w:r>
            <w:r>
              <w:rPr>
                <w:spacing w:val="-7"/>
                <w:sz w:val="16"/>
              </w:rPr>
              <w:t xml:space="preserve"> </w:t>
            </w:r>
            <w:r>
              <w:rPr>
                <w:sz w:val="16"/>
              </w:rPr>
              <w:t>directors'</w:t>
            </w:r>
            <w:r>
              <w:rPr>
                <w:spacing w:val="-6"/>
                <w:sz w:val="16"/>
              </w:rPr>
              <w:t xml:space="preserve"> </w:t>
            </w:r>
            <w:r>
              <w:rPr>
                <w:spacing w:val="-4"/>
                <w:sz w:val="16"/>
              </w:rPr>
              <w:t>costs</w:t>
            </w:r>
          </w:p>
        </w:tc>
        <w:tc>
          <w:tcPr>
            <w:tcW w:w="889" w:type="dxa"/>
          </w:tcPr>
          <w:p w14:paraId="48433C6E" w14:textId="77777777" w:rsidR="00F57465" w:rsidRDefault="00F57465" w:rsidP="009F2E90">
            <w:pPr>
              <w:pStyle w:val="TableParagraph"/>
              <w:ind w:right="63"/>
              <w:rPr>
                <w:sz w:val="16"/>
              </w:rPr>
            </w:pPr>
            <w:r>
              <w:rPr>
                <w:spacing w:val="-5"/>
                <w:sz w:val="16"/>
              </w:rPr>
              <w:t>151</w:t>
            </w:r>
          </w:p>
        </w:tc>
        <w:tc>
          <w:tcPr>
            <w:tcW w:w="862" w:type="dxa"/>
          </w:tcPr>
          <w:p w14:paraId="56722073" w14:textId="77777777" w:rsidR="00F57465" w:rsidRDefault="00F57465" w:rsidP="009F2E90">
            <w:pPr>
              <w:pStyle w:val="TableParagraph"/>
              <w:ind w:right="63"/>
              <w:rPr>
                <w:sz w:val="16"/>
              </w:rPr>
            </w:pPr>
            <w:r>
              <w:rPr>
                <w:spacing w:val="-5"/>
                <w:sz w:val="16"/>
              </w:rPr>
              <w:t>145</w:t>
            </w:r>
          </w:p>
        </w:tc>
        <w:tc>
          <w:tcPr>
            <w:tcW w:w="907" w:type="dxa"/>
          </w:tcPr>
          <w:p w14:paraId="7353C978" w14:textId="77777777" w:rsidR="00F57465" w:rsidRDefault="00F57465" w:rsidP="009F2E90">
            <w:pPr>
              <w:pStyle w:val="TableParagraph"/>
              <w:ind w:right="63"/>
              <w:rPr>
                <w:sz w:val="16"/>
              </w:rPr>
            </w:pPr>
            <w:r>
              <w:rPr>
                <w:spacing w:val="-10"/>
                <w:sz w:val="16"/>
              </w:rPr>
              <w:t>-</w:t>
            </w:r>
          </w:p>
        </w:tc>
      </w:tr>
      <w:tr w:rsidR="00F57465" w14:paraId="16577EF1" w14:textId="77777777" w:rsidTr="009F2E90">
        <w:trPr>
          <w:trHeight w:val="329"/>
        </w:trPr>
        <w:tc>
          <w:tcPr>
            <w:tcW w:w="4696" w:type="dxa"/>
          </w:tcPr>
          <w:p w14:paraId="6D696907" w14:textId="77777777" w:rsidR="00F57465" w:rsidRDefault="00F57465" w:rsidP="009F2E90">
            <w:pPr>
              <w:pStyle w:val="TableParagraph"/>
              <w:ind w:left="85"/>
              <w:jc w:val="left"/>
              <w:rPr>
                <w:sz w:val="16"/>
              </w:rPr>
            </w:pPr>
            <w:r>
              <w:rPr>
                <w:spacing w:val="-2"/>
                <w:sz w:val="16"/>
              </w:rPr>
              <w:t>Travel</w:t>
            </w:r>
            <w:r>
              <w:rPr>
                <w:spacing w:val="-8"/>
                <w:sz w:val="16"/>
              </w:rPr>
              <w:t xml:space="preserve"> </w:t>
            </w:r>
            <w:r>
              <w:rPr>
                <w:spacing w:val="-2"/>
                <w:sz w:val="16"/>
              </w:rPr>
              <w:t>expenditure</w:t>
            </w:r>
          </w:p>
        </w:tc>
        <w:tc>
          <w:tcPr>
            <w:tcW w:w="889" w:type="dxa"/>
          </w:tcPr>
          <w:p w14:paraId="7FEF1D5C" w14:textId="77777777" w:rsidR="00F57465" w:rsidRDefault="00F57465" w:rsidP="009F2E90">
            <w:pPr>
              <w:pStyle w:val="TableParagraph"/>
              <w:ind w:right="63"/>
              <w:rPr>
                <w:sz w:val="16"/>
              </w:rPr>
            </w:pPr>
            <w:r>
              <w:rPr>
                <w:spacing w:val="-5"/>
                <w:sz w:val="16"/>
              </w:rPr>
              <w:t>802</w:t>
            </w:r>
          </w:p>
        </w:tc>
        <w:tc>
          <w:tcPr>
            <w:tcW w:w="862" w:type="dxa"/>
          </w:tcPr>
          <w:p w14:paraId="13466150" w14:textId="77777777" w:rsidR="00F57465" w:rsidRDefault="00F57465" w:rsidP="009F2E90">
            <w:pPr>
              <w:pStyle w:val="TableParagraph"/>
              <w:ind w:right="63"/>
              <w:rPr>
                <w:sz w:val="16"/>
              </w:rPr>
            </w:pPr>
            <w:r>
              <w:rPr>
                <w:spacing w:val="-5"/>
                <w:sz w:val="16"/>
              </w:rPr>
              <w:t>665</w:t>
            </w:r>
          </w:p>
        </w:tc>
        <w:tc>
          <w:tcPr>
            <w:tcW w:w="907" w:type="dxa"/>
          </w:tcPr>
          <w:p w14:paraId="0E0FFC87" w14:textId="77777777" w:rsidR="00F57465" w:rsidRDefault="00F57465" w:rsidP="009F2E90">
            <w:pPr>
              <w:pStyle w:val="TableParagraph"/>
              <w:ind w:right="63"/>
              <w:rPr>
                <w:sz w:val="16"/>
              </w:rPr>
            </w:pPr>
            <w:r>
              <w:rPr>
                <w:spacing w:val="-10"/>
                <w:sz w:val="16"/>
              </w:rPr>
              <w:t>-</w:t>
            </w:r>
          </w:p>
        </w:tc>
      </w:tr>
      <w:tr w:rsidR="00F57465" w14:paraId="0549799E" w14:textId="77777777" w:rsidTr="009F2E90">
        <w:trPr>
          <w:trHeight w:val="330"/>
        </w:trPr>
        <w:tc>
          <w:tcPr>
            <w:tcW w:w="4696" w:type="dxa"/>
          </w:tcPr>
          <w:p w14:paraId="35ADAA5C" w14:textId="77777777" w:rsidR="00F57465" w:rsidRDefault="00F57465" w:rsidP="009F2E90">
            <w:pPr>
              <w:pStyle w:val="TableParagraph"/>
              <w:ind w:left="85"/>
              <w:jc w:val="left"/>
              <w:rPr>
                <w:sz w:val="16"/>
              </w:rPr>
            </w:pPr>
            <w:r>
              <w:rPr>
                <w:sz w:val="16"/>
              </w:rPr>
              <w:t>Internal</w:t>
            </w:r>
            <w:r>
              <w:rPr>
                <w:spacing w:val="-4"/>
                <w:sz w:val="16"/>
              </w:rPr>
              <w:t xml:space="preserve"> </w:t>
            </w:r>
            <w:r>
              <w:rPr>
                <w:sz w:val="16"/>
              </w:rPr>
              <w:t>audit</w:t>
            </w:r>
            <w:r>
              <w:rPr>
                <w:spacing w:val="-2"/>
                <w:sz w:val="16"/>
              </w:rPr>
              <w:t xml:space="preserve"> expenditure</w:t>
            </w:r>
          </w:p>
        </w:tc>
        <w:tc>
          <w:tcPr>
            <w:tcW w:w="889" w:type="dxa"/>
          </w:tcPr>
          <w:p w14:paraId="626D57D9" w14:textId="77777777" w:rsidR="00F57465" w:rsidRDefault="00F57465" w:rsidP="009F2E90">
            <w:pPr>
              <w:pStyle w:val="TableParagraph"/>
              <w:ind w:right="63"/>
              <w:rPr>
                <w:sz w:val="16"/>
              </w:rPr>
            </w:pPr>
            <w:r>
              <w:rPr>
                <w:spacing w:val="-5"/>
                <w:sz w:val="16"/>
              </w:rPr>
              <w:t>88</w:t>
            </w:r>
          </w:p>
        </w:tc>
        <w:tc>
          <w:tcPr>
            <w:tcW w:w="862" w:type="dxa"/>
          </w:tcPr>
          <w:p w14:paraId="17D0042A" w14:textId="77777777" w:rsidR="00F57465" w:rsidRDefault="00F57465" w:rsidP="009F2E90">
            <w:pPr>
              <w:pStyle w:val="TableParagraph"/>
              <w:ind w:right="64"/>
              <w:rPr>
                <w:sz w:val="16"/>
              </w:rPr>
            </w:pPr>
            <w:r>
              <w:rPr>
                <w:spacing w:val="-5"/>
                <w:sz w:val="16"/>
              </w:rPr>
              <w:t>68</w:t>
            </w:r>
          </w:p>
        </w:tc>
        <w:tc>
          <w:tcPr>
            <w:tcW w:w="907" w:type="dxa"/>
          </w:tcPr>
          <w:p w14:paraId="223C7B0E" w14:textId="77777777" w:rsidR="00F57465" w:rsidRDefault="00F57465" w:rsidP="009F2E90">
            <w:pPr>
              <w:pStyle w:val="TableParagraph"/>
              <w:ind w:right="63"/>
              <w:rPr>
                <w:sz w:val="16"/>
              </w:rPr>
            </w:pPr>
            <w:r>
              <w:rPr>
                <w:spacing w:val="-10"/>
                <w:sz w:val="16"/>
              </w:rPr>
              <w:t>-</w:t>
            </w:r>
          </w:p>
        </w:tc>
      </w:tr>
      <w:tr w:rsidR="00F57465" w14:paraId="58E4B7A4" w14:textId="77777777" w:rsidTr="009F2E90">
        <w:trPr>
          <w:trHeight w:val="330"/>
        </w:trPr>
        <w:tc>
          <w:tcPr>
            <w:tcW w:w="4696" w:type="dxa"/>
          </w:tcPr>
          <w:p w14:paraId="6ECB5858" w14:textId="77777777" w:rsidR="00F57465" w:rsidRDefault="00F57465" w:rsidP="009F2E90">
            <w:pPr>
              <w:pStyle w:val="TableParagraph"/>
              <w:ind w:left="85"/>
              <w:jc w:val="left"/>
              <w:rPr>
                <w:sz w:val="16"/>
              </w:rPr>
            </w:pPr>
            <w:r>
              <w:rPr>
                <w:sz w:val="16"/>
              </w:rPr>
              <w:t>Legal</w:t>
            </w:r>
            <w:r>
              <w:rPr>
                <w:spacing w:val="-5"/>
                <w:sz w:val="16"/>
              </w:rPr>
              <w:t xml:space="preserve"> </w:t>
            </w:r>
            <w:r>
              <w:rPr>
                <w:spacing w:val="-4"/>
                <w:sz w:val="16"/>
              </w:rPr>
              <w:t>fees</w:t>
            </w:r>
          </w:p>
        </w:tc>
        <w:tc>
          <w:tcPr>
            <w:tcW w:w="889" w:type="dxa"/>
          </w:tcPr>
          <w:p w14:paraId="0A091FC8" w14:textId="77777777" w:rsidR="00F57465" w:rsidRDefault="00F57465" w:rsidP="009F2E90">
            <w:pPr>
              <w:pStyle w:val="TableParagraph"/>
              <w:ind w:right="63"/>
              <w:rPr>
                <w:sz w:val="16"/>
              </w:rPr>
            </w:pPr>
            <w:r>
              <w:rPr>
                <w:spacing w:val="-5"/>
                <w:sz w:val="16"/>
              </w:rPr>
              <w:t>522</w:t>
            </w:r>
          </w:p>
        </w:tc>
        <w:tc>
          <w:tcPr>
            <w:tcW w:w="862" w:type="dxa"/>
          </w:tcPr>
          <w:p w14:paraId="1B150038" w14:textId="77777777" w:rsidR="00F57465" w:rsidRDefault="00F57465" w:rsidP="009F2E90">
            <w:pPr>
              <w:pStyle w:val="TableParagraph"/>
              <w:ind w:right="64"/>
              <w:rPr>
                <w:sz w:val="16"/>
              </w:rPr>
            </w:pPr>
            <w:r>
              <w:rPr>
                <w:spacing w:val="-5"/>
                <w:sz w:val="16"/>
              </w:rPr>
              <w:t>417</w:t>
            </w:r>
          </w:p>
        </w:tc>
        <w:tc>
          <w:tcPr>
            <w:tcW w:w="907" w:type="dxa"/>
          </w:tcPr>
          <w:p w14:paraId="0FB61F8A" w14:textId="77777777" w:rsidR="00F57465" w:rsidRDefault="00F57465" w:rsidP="009F2E90">
            <w:pPr>
              <w:pStyle w:val="TableParagraph"/>
              <w:ind w:right="63"/>
              <w:rPr>
                <w:sz w:val="16"/>
              </w:rPr>
            </w:pPr>
            <w:r>
              <w:rPr>
                <w:spacing w:val="-10"/>
                <w:sz w:val="16"/>
              </w:rPr>
              <w:t>-</w:t>
            </w:r>
          </w:p>
        </w:tc>
      </w:tr>
      <w:tr w:rsidR="00F57465" w14:paraId="65694BBC" w14:textId="77777777" w:rsidTr="009F2E90">
        <w:trPr>
          <w:trHeight w:val="330"/>
        </w:trPr>
        <w:tc>
          <w:tcPr>
            <w:tcW w:w="4696" w:type="dxa"/>
          </w:tcPr>
          <w:p w14:paraId="5965E57E" w14:textId="77777777" w:rsidR="00F57465" w:rsidRDefault="00F57465" w:rsidP="009F2E90">
            <w:pPr>
              <w:pStyle w:val="TableParagraph"/>
              <w:ind w:left="85"/>
              <w:jc w:val="left"/>
              <w:rPr>
                <w:sz w:val="16"/>
              </w:rPr>
            </w:pPr>
            <w:r>
              <w:rPr>
                <w:sz w:val="16"/>
              </w:rPr>
              <w:t>Auditor's</w:t>
            </w:r>
            <w:r>
              <w:rPr>
                <w:spacing w:val="-2"/>
                <w:sz w:val="16"/>
              </w:rPr>
              <w:t xml:space="preserve"> </w:t>
            </w:r>
            <w:r>
              <w:rPr>
                <w:sz w:val="16"/>
              </w:rPr>
              <w:t>remuneration:</w:t>
            </w:r>
            <w:r>
              <w:rPr>
                <w:spacing w:val="-2"/>
                <w:sz w:val="16"/>
              </w:rPr>
              <w:t xml:space="preserve"> </w:t>
            </w:r>
            <w:r>
              <w:rPr>
                <w:sz w:val="16"/>
              </w:rPr>
              <w:t>audit</w:t>
            </w:r>
            <w:r>
              <w:rPr>
                <w:spacing w:val="-2"/>
                <w:sz w:val="16"/>
              </w:rPr>
              <w:t xml:space="preserve"> </w:t>
            </w:r>
            <w:r>
              <w:rPr>
                <w:sz w:val="16"/>
              </w:rPr>
              <w:t>fees</w:t>
            </w:r>
            <w:r>
              <w:rPr>
                <w:spacing w:val="-2"/>
                <w:sz w:val="16"/>
              </w:rPr>
              <w:t xml:space="preserve"> </w:t>
            </w:r>
            <w:r>
              <w:rPr>
                <w:spacing w:val="-10"/>
                <w:sz w:val="16"/>
              </w:rPr>
              <w:t>*</w:t>
            </w:r>
          </w:p>
        </w:tc>
        <w:tc>
          <w:tcPr>
            <w:tcW w:w="889" w:type="dxa"/>
          </w:tcPr>
          <w:p w14:paraId="35220796" w14:textId="77777777" w:rsidR="00F57465" w:rsidRDefault="00F57465" w:rsidP="009F2E90">
            <w:pPr>
              <w:pStyle w:val="TableParagraph"/>
              <w:ind w:right="63"/>
              <w:rPr>
                <w:sz w:val="16"/>
              </w:rPr>
            </w:pPr>
            <w:r>
              <w:rPr>
                <w:spacing w:val="-5"/>
                <w:sz w:val="16"/>
              </w:rPr>
              <w:t>95</w:t>
            </w:r>
          </w:p>
        </w:tc>
        <w:tc>
          <w:tcPr>
            <w:tcW w:w="862" w:type="dxa"/>
          </w:tcPr>
          <w:p w14:paraId="7589E626" w14:textId="77777777" w:rsidR="00F57465" w:rsidRDefault="00F57465" w:rsidP="009F2E90">
            <w:pPr>
              <w:pStyle w:val="TableParagraph"/>
              <w:ind w:right="64"/>
              <w:rPr>
                <w:sz w:val="16"/>
              </w:rPr>
            </w:pPr>
            <w:r>
              <w:rPr>
                <w:spacing w:val="-5"/>
                <w:sz w:val="16"/>
              </w:rPr>
              <w:t>90</w:t>
            </w:r>
          </w:p>
        </w:tc>
        <w:tc>
          <w:tcPr>
            <w:tcW w:w="907" w:type="dxa"/>
          </w:tcPr>
          <w:p w14:paraId="464F25C8" w14:textId="77777777" w:rsidR="00F57465" w:rsidRDefault="00F57465" w:rsidP="009F2E90">
            <w:pPr>
              <w:pStyle w:val="TableParagraph"/>
              <w:ind w:right="63"/>
              <w:rPr>
                <w:sz w:val="16"/>
              </w:rPr>
            </w:pPr>
            <w:r>
              <w:rPr>
                <w:spacing w:val="-10"/>
                <w:sz w:val="16"/>
              </w:rPr>
              <w:t>-</w:t>
            </w:r>
          </w:p>
        </w:tc>
      </w:tr>
    </w:tbl>
    <w:p w14:paraId="31624485" w14:textId="77777777" w:rsidR="00F57465" w:rsidRDefault="00F57465" w:rsidP="00054480">
      <w:pPr>
        <w:pStyle w:val="20ptbody"/>
      </w:pPr>
    </w:p>
    <w:p w14:paraId="6DAAA323" w14:textId="7586045C" w:rsidR="00054480" w:rsidRDefault="00054480" w:rsidP="00054480">
      <w:pPr>
        <w:pStyle w:val="20ptbody"/>
      </w:pPr>
      <w:r>
        <w:t>* No non-audit fees were charged</w:t>
      </w:r>
    </w:p>
    <w:tbl>
      <w:tblPr>
        <w:tblpPr w:leftFromText="180" w:rightFromText="180" w:vertAnchor="text" w:horzAnchor="margin"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6"/>
        <w:gridCol w:w="851"/>
        <w:gridCol w:w="918"/>
        <w:gridCol w:w="975"/>
      </w:tblGrid>
      <w:tr w:rsidR="00F57465" w14:paraId="196D46F0" w14:textId="77777777" w:rsidTr="00F57465">
        <w:trPr>
          <w:trHeight w:val="653"/>
        </w:trPr>
        <w:tc>
          <w:tcPr>
            <w:tcW w:w="4696" w:type="dxa"/>
            <w:shd w:val="clear" w:color="auto" w:fill="F7F4F0"/>
          </w:tcPr>
          <w:p w14:paraId="526BF80B" w14:textId="77777777" w:rsidR="00F57465" w:rsidRDefault="00F57465" w:rsidP="00F57465">
            <w:pPr>
              <w:pStyle w:val="TableParagraph"/>
              <w:spacing w:before="0"/>
              <w:jc w:val="left"/>
              <w:rPr>
                <w:sz w:val="16"/>
              </w:rPr>
            </w:pPr>
          </w:p>
          <w:p w14:paraId="13179E48" w14:textId="77777777" w:rsidR="00F57465" w:rsidRDefault="00F57465" w:rsidP="00F57465">
            <w:pPr>
              <w:pStyle w:val="TableParagraph"/>
              <w:spacing w:before="26"/>
              <w:jc w:val="left"/>
              <w:rPr>
                <w:sz w:val="16"/>
              </w:rPr>
            </w:pPr>
          </w:p>
          <w:p w14:paraId="0C1FF34C" w14:textId="77777777" w:rsidR="00F57465" w:rsidRDefault="00F57465" w:rsidP="00F57465">
            <w:pPr>
              <w:pStyle w:val="TableParagraph"/>
              <w:spacing w:before="1"/>
              <w:ind w:left="80"/>
              <w:jc w:val="left"/>
              <w:rPr>
                <w:rFonts w:ascii="Inter SemiBold"/>
                <w:b/>
                <w:sz w:val="16"/>
              </w:rPr>
            </w:pPr>
            <w:r>
              <w:rPr>
                <w:rFonts w:ascii="Inter SemiBold"/>
                <w:b/>
                <w:sz w:val="16"/>
              </w:rPr>
              <w:t>Non-cash</w:t>
            </w:r>
            <w:r>
              <w:rPr>
                <w:rFonts w:ascii="Inter SemiBold"/>
                <w:b/>
                <w:spacing w:val="-1"/>
                <w:sz w:val="16"/>
              </w:rPr>
              <w:t xml:space="preserve"> </w:t>
            </w:r>
            <w:r>
              <w:rPr>
                <w:rFonts w:ascii="Inter SemiBold"/>
                <w:b/>
                <w:spacing w:val="-2"/>
                <w:sz w:val="16"/>
              </w:rPr>
              <w:t>items</w:t>
            </w:r>
          </w:p>
        </w:tc>
        <w:tc>
          <w:tcPr>
            <w:tcW w:w="851" w:type="dxa"/>
            <w:shd w:val="clear" w:color="auto" w:fill="F7F4F0"/>
          </w:tcPr>
          <w:p w14:paraId="40C5547F" w14:textId="77777777" w:rsidR="00F57465" w:rsidRDefault="00F57465" w:rsidP="00F57465">
            <w:pPr>
              <w:pStyle w:val="TableParagraph"/>
              <w:spacing w:before="20"/>
              <w:jc w:val="left"/>
              <w:rPr>
                <w:sz w:val="16"/>
              </w:rPr>
            </w:pPr>
          </w:p>
          <w:p w14:paraId="6D475437" w14:textId="77777777" w:rsidR="00F57465" w:rsidRDefault="00F57465" w:rsidP="00F57465">
            <w:pPr>
              <w:pStyle w:val="TableParagraph"/>
              <w:spacing w:before="0"/>
              <w:ind w:right="69"/>
              <w:rPr>
                <w:rFonts w:ascii="Inter SemiBold"/>
                <w:b/>
                <w:sz w:val="16"/>
              </w:rPr>
            </w:pPr>
            <w:r>
              <w:rPr>
                <w:rFonts w:ascii="Inter SemiBold"/>
                <w:b/>
                <w:spacing w:val="-2"/>
                <w:sz w:val="16"/>
              </w:rPr>
              <w:t>2025/26</w:t>
            </w:r>
          </w:p>
          <w:p w14:paraId="6476B824" w14:textId="77777777" w:rsidR="00F57465" w:rsidRDefault="00F57465" w:rsidP="00F57465">
            <w:pPr>
              <w:pStyle w:val="TableParagraph"/>
              <w:spacing w:before="7"/>
              <w:ind w:right="69"/>
              <w:rPr>
                <w:rFonts w:ascii="Inter SemiBold" w:hAnsi="Inter SemiBold"/>
                <w:b/>
                <w:sz w:val="16"/>
              </w:rPr>
            </w:pPr>
            <w:r>
              <w:rPr>
                <w:rFonts w:ascii="Inter SemiBold" w:hAnsi="Inter SemiBold"/>
                <w:b/>
                <w:spacing w:val="-4"/>
                <w:sz w:val="16"/>
              </w:rPr>
              <w:t>£000</w:t>
            </w:r>
          </w:p>
        </w:tc>
        <w:tc>
          <w:tcPr>
            <w:tcW w:w="918" w:type="dxa"/>
            <w:shd w:val="clear" w:color="auto" w:fill="F7F4F0"/>
          </w:tcPr>
          <w:p w14:paraId="39832827" w14:textId="77777777" w:rsidR="00F57465" w:rsidRDefault="00F57465" w:rsidP="00F57465">
            <w:pPr>
              <w:pStyle w:val="TableParagraph"/>
              <w:spacing w:before="20"/>
              <w:jc w:val="left"/>
              <w:rPr>
                <w:sz w:val="16"/>
              </w:rPr>
            </w:pPr>
          </w:p>
          <w:p w14:paraId="77A8294B" w14:textId="77777777" w:rsidR="00F57465" w:rsidRDefault="00F57465" w:rsidP="00F57465">
            <w:pPr>
              <w:pStyle w:val="TableParagraph"/>
              <w:spacing w:before="0"/>
              <w:ind w:right="70"/>
              <w:rPr>
                <w:rFonts w:ascii="Inter SemiBold"/>
                <w:b/>
                <w:sz w:val="16"/>
              </w:rPr>
            </w:pPr>
            <w:r>
              <w:rPr>
                <w:rFonts w:ascii="Inter SemiBold"/>
                <w:b/>
                <w:spacing w:val="-2"/>
                <w:sz w:val="16"/>
              </w:rPr>
              <w:t>2024/25</w:t>
            </w:r>
          </w:p>
          <w:p w14:paraId="09452D3E" w14:textId="77777777" w:rsidR="00F57465" w:rsidRDefault="00F57465" w:rsidP="00F57465">
            <w:pPr>
              <w:pStyle w:val="TableParagraph"/>
              <w:spacing w:before="7"/>
              <w:ind w:right="69"/>
              <w:rPr>
                <w:rFonts w:ascii="Inter SemiBold" w:hAnsi="Inter SemiBold"/>
                <w:b/>
                <w:sz w:val="16"/>
              </w:rPr>
            </w:pPr>
            <w:r>
              <w:rPr>
                <w:rFonts w:ascii="Inter SemiBold" w:hAnsi="Inter SemiBold"/>
                <w:b/>
                <w:spacing w:val="-4"/>
                <w:sz w:val="16"/>
              </w:rPr>
              <w:t>£000</w:t>
            </w:r>
          </w:p>
        </w:tc>
        <w:tc>
          <w:tcPr>
            <w:tcW w:w="975" w:type="dxa"/>
            <w:tcBorders>
              <w:top w:val="nil"/>
              <w:bottom w:val="single" w:sz="2" w:space="0" w:color="000000"/>
              <w:right w:val="nil"/>
            </w:tcBorders>
            <w:shd w:val="clear" w:color="auto" w:fill="00436C"/>
          </w:tcPr>
          <w:p w14:paraId="3DE554E7" w14:textId="77777777" w:rsidR="00F57465" w:rsidRDefault="00F57465" w:rsidP="00F57465">
            <w:pPr>
              <w:pStyle w:val="TableParagraph"/>
              <w:spacing w:before="20"/>
              <w:jc w:val="left"/>
              <w:rPr>
                <w:sz w:val="16"/>
              </w:rPr>
            </w:pPr>
          </w:p>
          <w:p w14:paraId="21F6F04C" w14:textId="77777777" w:rsidR="00F57465" w:rsidRDefault="00F57465" w:rsidP="00F57465">
            <w:pPr>
              <w:pStyle w:val="TableParagraph"/>
              <w:spacing w:before="0" w:line="247" w:lineRule="auto"/>
              <w:ind w:left="175" w:right="67" w:firstLine="60"/>
              <w:jc w:val="left"/>
              <w:rPr>
                <w:rFonts w:ascii="Inter SemiBold"/>
                <w:b/>
                <w:sz w:val="16"/>
              </w:rPr>
            </w:pPr>
            <w:r>
              <w:rPr>
                <w:rFonts w:ascii="Inter SemiBold"/>
                <w:b/>
                <w:color w:val="FFFFFF"/>
                <w:sz w:val="16"/>
              </w:rPr>
              <w:t>Notes</w:t>
            </w:r>
            <w:r>
              <w:rPr>
                <w:rFonts w:ascii="Inter SemiBold"/>
                <w:b/>
                <w:color w:val="FFFFFF"/>
                <w:spacing w:val="-10"/>
                <w:sz w:val="16"/>
              </w:rPr>
              <w:t xml:space="preserve"> </w:t>
            </w:r>
            <w:r>
              <w:rPr>
                <w:rFonts w:ascii="Inter SemiBold"/>
                <w:b/>
                <w:color w:val="FFFFFF"/>
                <w:sz w:val="16"/>
              </w:rPr>
              <w:t>to</w:t>
            </w:r>
            <w:r>
              <w:rPr>
                <w:rFonts w:ascii="Inter SemiBold"/>
                <w:b/>
                <w:color w:val="FFFFFF"/>
                <w:spacing w:val="40"/>
                <w:sz w:val="16"/>
              </w:rPr>
              <w:t xml:space="preserve"> </w:t>
            </w:r>
            <w:r>
              <w:rPr>
                <w:rFonts w:ascii="Inter SemiBold"/>
                <w:b/>
                <w:color w:val="FFFFFF"/>
                <w:spacing w:val="-2"/>
                <w:sz w:val="16"/>
              </w:rPr>
              <w:t>accounts</w:t>
            </w:r>
          </w:p>
        </w:tc>
      </w:tr>
      <w:tr w:rsidR="00F57465" w14:paraId="7DE2668E" w14:textId="77777777" w:rsidTr="00F57465">
        <w:trPr>
          <w:trHeight w:val="340"/>
        </w:trPr>
        <w:tc>
          <w:tcPr>
            <w:tcW w:w="4696" w:type="dxa"/>
          </w:tcPr>
          <w:p w14:paraId="104728ED" w14:textId="77777777" w:rsidR="00F57465" w:rsidRDefault="00F57465" w:rsidP="00F57465">
            <w:pPr>
              <w:pStyle w:val="TableParagraph"/>
              <w:spacing w:before="90"/>
              <w:ind w:left="80"/>
              <w:jc w:val="left"/>
              <w:rPr>
                <w:sz w:val="16"/>
              </w:rPr>
            </w:pPr>
            <w:r>
              <w:rPr>
                <w:sz w:val="16"/>
              </w:rPr>
              <w:t>Depreciation</w:t>
            </w:r>
            <w:r>
              <w:rPr>
                <w:spacing w:val="-5"/>
                <w:sz w:val="16"/>
              </w:rPr>
              <w:t xml:space="preserve"> </w:t>
            </w:r>
            <w:proofErr w:type="gramStart"/>
            <w:r>
              <w:rPr>
                <w:sz w:val="16"/>
              </w:rPr>
              <w:t>on</w:t>
            </w:r>
            <w:r>
              <w:rPr>
                <w:spacing w:val="-4"/>
                <w:sz w:val="16"/>
              </w:rPr>
              <w:t xml:space="preserve"> </w:t>
            </w:r>
            <w:r>
              <w:rPr>
                <w:sz w:val="16"/>
              </w:rPr>
              <w:t>right</w:t>
            </w:r>
            <w:r>
              <w:rPr>
                <w:spacing w:val="-3"/>
                <w:sz w:val="16"/>
              </w:rPr>
              <w:t xml:space="preserve"> </w:t>
            </w:r>
            <w:r>
              <w:rPr>
                <w:sz w:val="16"/>
              </w:rPr>
              <w:t>of</w:t>
            </w:r>
            <w:proofErr w:type="gramEnd"/>
            <w:r>
              <w:rPr>
                <w:spacing w:val="-4"/>
                <w:sz w:val="16"/>
              </w:rPr>
              <w:t xml:space="preserve"> </w:t>
            </w:r>
            <w:r>
              <w:rPr>
                <w:sz w:val="16"/>
              </w:rPr>
              <w:t>use</w:t>
            </w:r>
            <w:r>
              <w:rPr>
                <w:spacing w:val="-4"/>
                <w:sz w:val="16"/>
              </w:rPr>
              <w:t xml:space="preserve"> </w:t>
            </w:r>
            <w:r>
              <w:rPr>
                <w:sz w:val="16"/>
              </w:rPr>
              <w:t>lease</w:t>
            </w:r>
            <w:r>
              <w:rPr>
                <w:spacing w:val="-4"/>
                <w:sz w:val="16"/>
              </w:rPr>
              <w:t xml:space="preserve"> </w:t>
            </w:r>
            <w:r>
              <w:rPr>
                <w:spacing w:val="-2"/>
                <w:sz w:val="16"/>
              </w:rPr>
              <w:t>asset</w:t>
            </w:r>
          </w:p>
        </w:tc>
        <w:tc>
          <w:tcPr>
            <w:tcW w:w="851" w:type="dxa"/>
          </w:tcPr>
          <w:p w14:paraId="14F9C75E" w14:textId="77777777" w:rsidR="00F57465" w:rsidRDefault="00F57465" w:rsidP="00F57465">
            <w:pPr>
              <w:pStyle w:val="TableParagraph"/>
              <w:spacing w:before="90"/>
              <w:ind w:right="69"/>
              <w:rPr>
                <w:rFonts w:ascii="Inter SemiBold"/>
                <w:b/>
                <w:sz w:val="16"/>
              </w:rPr>
            </w:pPr>
            <w:r>
              <w:rPr>
                <w:rFonts w:ascii="Inter SemiBold"/>
                <w:b/>
                <w:spacing w:val="-2"/>
                <w:sz w:val="16"/>
              </w:rPr>
              <w:t>1,059</w:t>
            </w:r>
          </w:p>
        </w:tc>
        <w:tc>
          <w:tcPr>
            <w:tcW w:w="918" w:type="dxa"/>
          </w:tcPr>
          <w:p w14:paraId="4D622EA0" w14:textId="77777777" w:rsidR="00F57465" w:rsidRDefault="00F57465" w:rsidP="00F57465">
            <w:pPr>
              <w:pStyle w:val="TableParagraph"/>
              <w:spacing w:before="90"/>
              <w:ind w:right="70"/>
              <w:rPr>
                <w:rFonts w:ascii="Inter SemiBold"/>
                <w:b/>
                <w:sz w:val="16"/>
              </w:rPr>
            </w:pPr>
            <w:r>
              <w:rPr>
                <w:rFonts w:ascii="Inter SemiBold"/>
                <w:b/>
                <w:spacing w:val="-5"/>
                <w:sz w:val="16"/>
              </w:rPr>
              <w:t>751</w:t>
            </w:r>
          </w:p>
        </w:tc>
        <w:tc>
          <w:tcPr>
            <w:tcW w:w="975" w:type="dxa"/>
            <w:tcBorders>
              <w:top w:val="single" w:sz="2" w:space="0" w:color="000000"/>
            </w:tcBorders>
          </w:tcPr>
          <w:p w14:paraId="4AA382EC" w14:textId="77777777" w:rsidR="00F57465" w:rsidRDefault="00F57465" w:rsidP="00F57465">
            <w:pPr>
              <w:pStyle w:val="TableParagraph"/>
              <w:spacing w:before="90"/>
              <w:ind w:right="71"/>
              <w:rPr>
                <w:sz w:val="16"/>
              </w:rPr>
            </w:pPr>
            <w:r>
              <w:rPr>
                <w:spacing w:val="-10"/>
                <w:sz w:val="16"/>
              </w:rPr>
              <w:t>7</w:t>
            </w:r>
          </w:p>
        </w:tc>
      </w:tr>
      <w:tr w:rsidR="00F57465" w14:paraId="172B5CF2" w14:textId="77777777" w:rsidTr="00F57465">
        <w:trPr>
          <w:trHeight w:val="350"/>
        </w:trPr>
        <w:tc>
          <w:tcPr>
            <w:tcW w:w="4696" w:type="dxa"/>
          </w:tcPr>
          <w:p w14:paraId="71855915" w14:textId="77777777" w:rsidR="00F57465" w:rsidRDefault="00F57465" w:rsidP="00F57465">
            <w:pPr>
              <w:pStyle w:val="TableParagraph"/>
              <w:ind w:left="80"/>
              <w:jc w:val="left"/>
              <w:rPr>
                <w:sz w:val="16"/>
              </w:rPr>
            </w:pPr>
            <w:r>
              <w:rPr>
                <w:sz w:val="16"/>
              </w:rPr>
              <w:t>Depreciation</w:t>
            </w:r>
            <w:r>
              <w:rPr>
                <w:spacing w:val="-8"/>
                <w:sz w:val="16"/>
              </w:rPr>
              <w:t xml:space="preserve"> </w:t>
            </w:r>
            <w:r>
              <w:rPr>
                <w:sz w:val="16"/>
              </w:rPr>
              <w:t>on</w:t>
            </w:r>
            <w:r>
              <w:rPr>
                <w:spacing w:val="-6"/>
                <w:sz w:val="16"/>
              </w:rPr>
              <w:t xml:space="preserve"> </w:t>
            </w:r>
            <w:r>
              <w:rPr>
                <w:sz w:val="16"/>
              </w:rPr>
              <w:t>property,</w:t>
            </w:r>
            <w:r>
              <w:rPr>
                <w:spacing w:val="-6"/>
                <w:sz w:val="16"/>
              </w:rPr>
              <w:t xml:space="preserve"> </w:t>
            </w:r>
            <w:proofErr w:type="gramStart"/>
            <w:r>
              <w:rPr>
                <w:sz w:val="16"/>
              </w:rPr>
              <w:t>plants</w:t>
            </w:r>
            <w:proofErr w:type="gramEnd"/>
            <w:r>
              <w:rPr>
                <w:spacing w:val="-5"/>
                <w:sz w:val="16"/>
              </w:rPr>
              <w:t xml:space="preserve"> </w:t>
            </w:r>
            <w:r>
              <w:rPr>
                <w:sz w:val="16"/>
              </w:rPr>
              <w:t>and</w:t>
            </w:r>
            <w:r>
              <w:rPr>
                <w:spacing w:val="-4"/>
                <w:sz w:val="16"/>
              </w:rPr>
              <w:t xml:space="preserve"> </w:t>
            </w:r>
            <w:r>
              <w:rPr>
                <w:spacing w:val="-2"/>
                <w:sz w:val="16"/>
              </w:rPr>
              <w:t>buildings</w:t>
            </w:r>
          </w:p>
        </w:tc>
        <w:tc>
          <w:tcPr>
            <w:tcW w:w="851" w:type="dxa"/>
          </w:tcPr>
          <w:p w14:paraId="23B77271" w14:textId="77777777" w:rsidR="00F57465" w:rsidRDefault="00F57465" w:rsidP="00F57465">
            <w:pPr>
              <w:pStyle w:val="TableParagraph"/>
              <w:ind w:right="69"/>
              <w:rPr>
                <w:rFonts w:ascii="Inter SemiBold"/>
                <w:b/>
                <w:sz w:val="16"/>
              </w:rPr>
            </w:pPr>
            <w:r>
              <w:rPr>
                <w:rFonts w:ascii="Inter SemiBold"/>
                <w:b/>
                <w:spacing w:val="-5"/>
                <w:sz w:val="16"/>
              </w:rPr>
              <w:t>456</w:t>
            </w:r>
          </w:p>
        </w:tc>
        <w:tc>
          <w:tcPr>
            <w:tcW w:w="918" w:type="dxa"/>
          </w:tcPr>
          <w:p w14:paraId="4FAE1D9C" w14:textId="77777777" w:rsidR="00F57465" w:rsidRDefault="00F57465" w:rsidP="00F57465">
            <w:pPr>
              <w:pStyle w:val="TableParagraph"/>
              <w:ind w:right="70"/>
              <w:rPr>
                <w:rFonts w:ascii="Inter SemiBold"/>
                <w:b/>
                <w:sz w:val="16"/>
              </w:rPr>
            </w:pPr>
            <w:r>
              <w:rPr>
                <w:rFonts w:ascii="Inter SemiBold"/>
                <w:b/>
                <w:spacing w:val="-5"/>
                <w:sz w:val="16"/>
              </w:rPr>
              <w:t>489</w:t>
            </w:r>
          </w:p>
        </w:tc>
        <w:tc>
          <w:tcPr>
            <w:tcW w:w="975" w:type="dxa"/>
          </w:tcPr>
          <w:p w14:paraId="65B2CB3A" w14:textId="77777777" w:rsidR="00F57465" w:rsidRDefault="00F57465" w:rsidP="00F57465">
            <w:pPr>
              <w:pStyle w:val="TableParagraph"/>
              <w:ind w:right="71"/>
              <w:rPr>
                <w:sz w:val="16"/>
              </w:rPr>
            </w:pPr>
            <w:r>
              <w:rPr>
                <w:spacing w:val="-10"/>
                <w:sz w:val="16"/>
              </w:rPr>
              <w:t>7</w:t>
            </w:r>
          </w:p>
        </w:tc>
      </w:tr>
      <w:tr w:rsidR="00F57465" w14:paraId="43D149D7" w14:textId="77777777" w:rsidTr="00F57465">
        <w:trPr>
          <w:trHeight w:val="350"/>
        </w:trPr>
        <w:tc>
          <w:tcPr>
            <w:tcW w:w="4696" w:type="dxa"/>
          </w:tcPr>
          <w:p w14:paraId="75996077" w14:textId="77777777" w:rsidR="00F57465" w:rsidRDefault="00F57465" w:rsidP="00F57465">
            <w:pPr>
              <w:pStyle w:val="TableParagraph"/>
              <w:ind w:left="80"/>
              <w:jc w:val="left"/>
              <w:rPr>
                <w:sz w:val="16"/>
              </w:rPr>
            </w:pPr>
            <w:proofErr w:type="spellStart"/>
            <w:r>
              <w:rPr>
                <w:spacing w:val="-2"/>
                <w:sz w:val="16"/>
              </w:rPr>
              <w:t>Amortisation</w:t>
            </w:r>
            <w:proofErr w:type="spellEnd"/>
          </w:p>
        </w:tc>
        <w:tc>
          <w:tcPr>
            <w:tcW w:w="851" w:type="dxa"/>
          </w:tcPr>
          <w:p w14:paraId="1816AA0C" w14:textId="77777777" w:rsidR="00F57465" w:rsidRDefault="00F57465" w:rsidP="00F57465">
            <w:pPr>
              <w:pStyle w:val="TableParagraph"/>
              <w:ind w:right="69"/>
              <w:rPr>
                <w:rFonts w:ascii="Inter SemiBold"/>
                <w:b/>
                <w:sz w:val="16"/>
              </w:rPr>
            </w:pPr>
            <w:r>
              <w:rPr>
                <w:rFonts w:ascii="Inter SemiBold"/>
                <w:b/>
                <w:spacing w:val="-5"/>
                <w:sz w:val="16"/>
              </w:rPr>
              <w:t>108</w:t>
            </w:r>
          </w:p>
        </w:tc>
        <w:tc>
          <w:tcPr>
            <w:tcW w:w="918" w:type="dxa"/>
          </w:tcPr>
          <w:p w14:paraId="388648BB" w14:textId="77777777" w:rsidR="00F57465" w:rsidRDefault="00F57465" w:rsidP="00F57465">
            <w:pPr>
              <w:pStyle w:val="TableParagraph"/>
              <w:ind w:right="69"/>
              <w:rPr>
                <w:rFonts w:ascii="Inter SemiBold"/>
                <w:b/>
                <w:sz w:val="16"/>
              </w:rPr>
            </w:pPr>
            <w:r>
              <w:rPr>
                <w:rFonts w:ascii="Inter SemiBold"/>
                <w:b/>
                <w:spacing w:val="-5"/>
                <w:sz w:val="16"/>
              </w:rPr>
              <w:t>100</w:t>
            </w:r>
          </w:p>
        </w:tc>
        <w:tc>
          <w:tcPr>
            <w:tcW w:w="975" w:type="dxa"/>
          </w:tcPr>
          <w:p w14:paraId="12A0F485" w14:textId="77777777" w:rsidR="00F57465" w:rsidRDefault="00F57465" w:rsidP="00F57465">
            <w:pPr>
              <w:pStyle w:val="TableParagraph"/>
              <w:ind w:right="71"/>
              <w:rPr>
                <w:sz w:val="16"/>
              </w:rPr>
            </w:pPr>
            <w:r>
              <w:rPr>
                <w:spacing w:val="-10"/>
                <w:sz w:val="16"/>
              </w:rPr>
              <w:t>7</w:t>
            </w:r>
          </w:p>
        </w:tc>
      </w:tr>
      <w:tr w:rsidR="00F57465" w14:paraId="15E6C2E4" w14:textId="77777777" w:rsidTr="00F57465">
        <w:trPr>
          <w:trHeight w:val="350"/>
        </w:trPr>
        <w:tc>
          <w:tcPr>
            <w:tcW w:w="4696" w:type="dxa"/>
          </w:tcPr>
          <w:p w14:paraId="4F0A876F" w14:textId="77777777" w:rsidR="00F57465" w:rsidRDefault="00F57465" w:rsidP="00F57465">
            <w:pPr>
              <w:pStyle w:val="TableParagraph"/>
              <w:ind w:left="80"/>
              <w:jc w:val="left"/>
              <w:rPr>
                <w:sz w:val="16"/>
              </w:rPr>
            </w:pPr>
            <w:r>
              <w:rPr>
                <w:spacing w:val="-2"/>
                <w:sz w:val="16"/>
              </w:rPr>
              <w:t>Interest</w:t>
            </w:r>
          </w:p>
        </w:tc>
        <w:tc>
          <w:tcPr>
            <w:tcW w:w="851" w:type="dxa"/>
          </w:tcPr>
          <w:p w14:paraId="61FA8E5B" w14:textId="77777777" w:rsidR="00F57465" w:rsidRDefault="00F57465" w:rsidP="00F57465">
            <w:pPr>
              <w:pStyle w:val="TableParagraph"/>
              <w:ind w:right="69"/>
              <w:rPr>
                <w:rFonts w:ascii="Inter SemiBold"/>
                <w:b/>
                <w:sz w:val="16"/>
              </w:rPr>
            </w:pPr>
            <w:r>
              <w:rPr>
                <w:rFonts w:ascii="Inter SemiBold"/>
                <w:b/>
                <w:spacing w:val="-5"/>
                <w:sz w:val="16"/>
              </w:rPr>
              <w:t>137</w:t>
            </w:r>
          </w:p>
        </w:tc>
        <w:tc>
          <w:tcPr>
            <w:tcW w:w="918" w:type="dxa"/>
          </w:tcPr>
          <w:p w14:paraId="64341B83" w14:textId="77777777" w:rsidR="00F57465" w:rsidRDefault="00F57465" w:rsidP="00F57465">
            <w:pPr>
              <w:pStyle w:val="TableParagraph"/>
              <w:ind w:right="69"/>
              <w:rPr>
                <w:rFonts w:ascii="Inter SemiBold"/>
                <w:b/>
                <w:sz w:val="16"/>
              </w:rPr>
            </w:pPr>
            <w:r>
              <w:rPr>
                <w:rFonts w:ascii="Inter SemiBold"/>
                <w:b/>
                <w:spacing w:val="-5"/>
                <w:sz w:val="16"/>
              </w:rPr>
              <w:t>93</w:t>
            </w:r>
          </w:p>
        </w:tc>
        <w:tc>
          <w:tcPr>
            <w:tcW w:w="975" w:type="dxa"/>
          </w:tcPr>
          <w:p w14:paraId="3E10645B" w14:textId="77777777" w:rsidR="00F57465" w:rsidRDefault="00F57465" w:rsidP="00F57465">
            <w:pPr>
              <w:pStyle w:val="TableParagraph"/>
              <w:ind w:right="71"/>
              <w:rPr>
                <w:sz w:val="16"/>
              </w:rPr>
            </w:pPr>
            <w:r>
              <w:rPr>
                <w:spacing w:val="-10"/>
                <w:sz w:val="16"/>
              </w:rPr>
              <w:t>-</w:t>
            </w:r>
          </w:p>
        </w:tc>
      </w:tr>
      <w:tr w:rsidR="00F57465" w14:paraId="2515626F" w14:textId="77777777" w:rsidTr="00F57465">
        <w:trPr>
          <w:trHeight w:val="350"/>
        </w:trPr>
        <w:tc>
          <w:tcPr>
            <w:tcW w:w="4696" w:type="dxa"/>
          </w:tcPr>
          <w:p w14:paraId="50CF5169" w14:textId="77777777" w:rsidR="00F57465" w:rsidRDefault="00F57465" w:rsidP="00F57465">
            <w:pPr>
              <w:pStyle w:val="TableParagraph"/>
              <w:ind w:left="80"/>
              <w:jc w:val="left"/>
              <w:rPr>
                <w:sz w:val="16"/>
              </w:rPr>
            </w:pPr>
            <w:r>
              <w:rPr>
                <w:sz w:val="16"/>
              </w:rPr>
              <w:t>(Profit)/loss</w:t>
            </w:r>
            <w:r>
              <w:rPr>
                <w:spacing w:val="-4"/>
                <w:sz w:val="16"/>
              </w:rPr>
              <w:t xml:space="preserve"> </w:t>
            </w:r>
            <w:r>
              <w:rPr>
                <w:sz w:val="16"/>
              </w:rPr>
              <w:t>on</w:t>
            </w:r>
            <w:r>
              <w:rPr>
                <w:spacing w:val="-3"/>
                <w:sz w:val="16"/>
              </w:rPr>
              <w:t xml:space="preserve"> </w:t>
            </w:r>
            <w:r>
              <w:rPr>
                <w:spacing w:val="-2"/>
                <w:sz w:val="16"/>
              </w:rPr>
              <w:t>disposal</w:t>
            </w:r>
          </w:p>
        </w:tc>
        <w:tc>
          <w:tcPr>
            <w:tcW w:w="851" w:type="dxa"/>
          </w:tcPr>
          <w:p w14:paraId="3C7305E8" w14:textId="77777777" w:rsidR="00F57465" w:rsidRDefault="00F57465" w:rsidP="00F57465">
            <w:pPr>
              <w:pStyle w:val="TableParagraph"/>
              <w:ind w:right="69"/>
              <w:rPr>
                <w:rFonts w:ascii="Inter SemiBold"/>
                <w:b/>
                <w:sz w:val="16"/>
              </w:rPr>
            </w:pPr>
            <w:r>
              <w:rPr>
                <w:rFonts w:ascii="Inter SemiBold"/>
                <w:b/>
                <w:spacing w:val="-10"/>
                <w:sz w:val="16"/>
              </w:rPr>
              <w:t>8</w:t>
            </w:r>
          </w:p>
        </w:tc>
        <w:tc>
          <w:tcPr>
            <w:tcW w:w="918" w:type="dxa"/>
          </w:tcPr>
          <w:p w14:paraId="23B66A2D" w14:textId="77777777" w:rsidR="00F57465" w:rsidRDefault="00F57465" w:rsidP="00F57465">
            <w:pPr>
              <w:pStyle w:val="TableParagraph"/>
              <w:ind w:right="69"/>
              <w:rPr>
                <w:rFonts w:ascii="Inter SemiBold"/>
                <w:b/>
                <w:sz w:val="16"/>
              </w:rPr>
            </w:pPr>
            <w:r>
              <w:rPr>
                <w:rFonts w:ascii="Inter SemiBold"/>
                <w:b/>
                <w:spacing w:val="-5"/>
                <w:sz w:val="16"/>
              </w:rPr>
              <w:t>208</w:t>
            </w:r>
          </w:p>
        </w:tc>
        <w:tc>
          <w:tcPr>
            <w:tcW w:w="975" w:type="dxa"/>
          </w:tcPr>
          <w:p w14:paraId="28141279" w14:textId="77777777" w:rsidR="00F57465" w:rsidRDefault="00F57465" w:rsidP="00F57465">
            <w:pPr>
              <w:pStyle w:val="TableParagraph"/>
              <w:ind w:right="71"/>
              <w:rPr>
                <w:sz w:val="16"/>
              </w:rPr>
            </w:pPr>
            <w:r>
              <w:rPr>
                <w:spacing w:val="-10"/>
                <w:sz w:val="16"/>
              </w:rPr>
              <w:t>7</w:t>
            </w:r>
          </w:p>
        </w:tc>
      </w:tr>
      <w:tr w:rsidR="00F57465" w14:paraId="6C5C9043" w14:textId="77777777" w:rsidTr="00F57465">
        <w:trPr>
          <w:trHeight w:val="510"/>
        </w:trPr>
        <w:tc>
          <w:tcPr>
            <w:tcW w:w="4696" w:type="dxa"/>
          </w:tcPr>
          <w:p w14:paraId="406DF1D3" w14:textId="77777777" w:rsidR="00F57465" w:rsidRDefault="00F57465" w:rsidP="00F57465">
            <w:pPr>
              <w:pStyle w:val="TableParagraph"/>
              <w:ind w:left="80"/>
              <w:jc w:val="left"/>
              <w:rPr>
                <w:sz w:val="16"/>
              </w:rPr>
            </w:pPr>
            <w:r>
              <w:rPr>
                <w:sz w:val="16"/>
              </w:rPr>
              <w:t>Provisions</w:t>
            </w:r>
            <w:r>
              <w:rPr>
                <w:spacing w:val="-7"/>
                <w:sz w:val="16"/>
              </w:rPr>
              <w:t xml:space="preserve"> </w:t>
            </w:r>
            <w:r>
              <w:rPr>
                <w:sz w:val="16"/>
              </w:rPr>
              <w:t>(sum</w:t>
            </w:r>
            <w:r>
              <w:rPr>
                <w:spacing w:val="-6"/>
                <w:sz w:val="16"/>
              </w:rPr>
              <w:t xml:space="preserve"> </w:t>
            </w:r>
            <w:r>
              <w:rPr>
                <w:sz w:val="16"/>
              </w:rPr>
              <w:t>of</w:t>
            </w:r>
            <w:r>
              <w:rPr>
                <w:spacing w:val="-5"/>
                <w:sz w:val="16"/>
              </w:rPr>
              <w:t xml:space="preserve"> </w:t>
            </w:r>
            <w:r>
              <w:rPr>
                <w:sz w:val="16"/>
              </w:rPr>
              <w:t>arising</w:t>
            </w:r>
            <w:r>
              <w:rPr>
                <w:spacing w:val="-6"/>
                <w:sz w:val="16"/>
              </w:rPr>
              <w:t xml:space="preserve"> </w:t>
            </w:r>
            <w:r>
              <w:rPr>
                <w:sz w:val="16"/>
              </w:rPr>
              <w:t>in</w:t>
            </w:r>
            <w:r>
              <w:rPr>
                <w:spacing w:val="-5"/>
                <w:sz w:val="16"/>
              </w:rPr>
              <w:t xml:space="preserve"> </w:t>
            </w:r>
            <w:r>
              <w:rPr>
                <w:sz w:val="16"/>
              </w:rPr>
              <w:t>year,</w:t>
            </w:r>
            <w:r>
              <w:rPr>
                <w:spacing w:val="-6"/>
                <w:sz w:val="16"/>
              </w:rPr>
              <w:t xml:space="preserve"> </w:t>
            </w:r>
            <w:r>
              <w:rPr>
                <w:sz w:val="16"/>
              </w:rPr>
              <w:t>prior</w:t>
            </w:r>
            <w:r>
              <w:rPr>
                <w:spacing w:val="-6"/>
                <w:sz w:val="16"/>
              </w:rPr>
              <w:t xml:space="preserve"> </w:t>
            </w:r>
            <w:r>
              <w:rPr>
                <w:sz w:val="16"/>
              </w:rPr>
              <w:t>year</w:t>
            </w:r>
            <w:r>
              <w:rPr>
                <w:spacing w:val="-6"/>
                <w:sz w:val="16"/>
              </w:rPr>
              <w:t xml:space="preserve"> </w:t>
            </w:r>
            <w:r>
              <w:rPr>
                <w:sz w:val="16"/>
              </w:rPr>
              <w:t>unused</w:t>
            </w:r>
            <w:r>
              <w:rPr>
                <w:spacing w:val="-4"/>
                <w:sz w:val="16"/>
              </w:rPr>
              <w:t xml:space="preserve"> </w:t>
            </w:r>
            <w:r>
              <w:rPr>
                <w:spacing w:val="-5"/>
                <w:sz w:val="16"/>
              </w:rPr>
              <w:t>and</w:t>
            </w:r>
          </w:p>
          <w:p w14:paraId="54E2F9A7" w14:textId="77777777" w:rsidR="00F57465" w:rsidRDefault="00F57465" w:rsidP="00F57465">
            <w:pPr>
              <w:pStyle w:val="TableParagraph"/>
              <w:spacing w:before="7"/>
              <w:ind w:left="80"/>
              <w:jc w:val="left"/>
              <w:rPr>
                <w:sz w:val="16"/>
              </w:rPr>
            </w:pPr>
            <w:r>
              <w:rPr>
                <w:sz w:val="16"/>
              </w:rPr>
              <w:t>change</w:t>
            </w:r>
            <w:r>
              <w:rPr>
                <w:spacing w:val="-3"/>
                <w:sz w:val="16"/>
              </w:rPr>
              <w:t xml:space="preserve"> </w:t>
            </w:r>
            <w:r>
              <w:rPr>
                <w:sz w:val="16"/>
              </w:rPr>
              <w:t>in</w:t>
            </w:r>
            <w:r>
              <w:rPr>
                <w:spacing w:val="-3"/>
                <w:sz w:val="16"/>
              </w:rPr>
              <w:t xml:space="preserve"> </w:t>
            </w:r>
            <w:r>
              <w:rPr>
                <w:sz w:val="16"/>
              </w:rPr>
              <w:t>discount</w:t>
            </w:r>
            <w:r>
              <w:rPr>
                <w:spacing w:val="-2"/>
                <w:sz w:val="16"/>
              </w:rPr>
              <w:t xml:space="preserve"> rate)</w:t>
            </w:r>
          </w:p>
        </w:tc>
        <w:tc>
          <w:tcPr>
            <w:tcW w:w="851" w:type="dxa"/>
          </w:tcPr>
          <w:p w14:paraId="229058E2" w14:textId="77777777" w:rsidR="00F57465" w:rsidRDefault="00F57465" w:rsidP="00F57465">
            <w:pPr>
              <w:pStyle w:val="TableParagraph"/>
              <w:spacing w:before="180"/>
              <w:ind w:right="69"/>
              <w:rPr>
                <w:rFonts w:ascii="Inter SemiBold"/>
                <w:b/>
                <w:sz w:val="16"/>
              </w:rPr>
            </w:pPr>
            <w:r>
              <w:rPr>
                <w:rFonts w:ascii="Inter SemiBold"/>
                <w:b/>
                <w:spacing w:val="-2"/>
                <w:sz w:val="16"/>
              </w:rPr>
              <w:t>(509)</w:t>
            </w:r>
          </w:p>
        </w:tc>
        <w:tc>
          <w:tcPr>
            <w:tcW w:w="918" w:type="dxa"/>
          </w:tcPr>
          <w:p w14:paraId="16AE8815" w14:textId="77777777" w:rsidR="00F57465" w:rsidRDefault="00F57465" w:rsidP="00F57465">
            <w:pPr>
              <w:pStyle w:val="TableParagraph"/>
              <w:spacing w:before="180"/>
              <w:ind w:right="69"/>
              <w:rPr>
                <w:rFonts w:ascii="Inter SemiBold"/>
                <w:b/>
                <w:sz w:val="16"/>
              </w:rPr>
            </w:pPr>
            <w:r>
              <w:rPr>
                <w:rFonts w:ascii="Inter SemiBold"/>
                <w:b/>
                <w:spacing w:val="-5"/>
                <w:sz w:val="16"/>
              </w:rPr>
              <w:t>44</w:t>
            </w:r>
          </w:p>
        </w:tc>
        <w:tc>
          <w:tcPr>
            <w:tcW w:w="975" w:type="dxa"/>
          </w:tcPr>
          <w:p w14:paraId="40A74706" w14:textId="77777777" w:rsidR="00F57465" w:rsidRDefault="00F57465" w:rsidP="00F57465">
            <w:pPr>
              <w:pStyle w:val="TableParagraph"/>
              <w:spacing w:before="180"/>
              <w:ind w:right="71"/>
              <w:rPr>
                <w:sz w:val="16"/>
              </w:rPr>
            </w:pPr>
            <w:r>
              <w:rPr>
                <w:spacing w:val="-5"/>
                <w:sz w:val="16"/>
              </w:rPr>
              <w:t>11</w:t>
            </w:r>
          </w:p>
        </w:tc>
      </w:tr>
      <w:tr w:rsidR="00F57465" w14:paraId="337CA029" w14:textId="77777777" w:rsidTr="00F57465">
        <w:trPr>
          <w:trHeight w:val="309"/>
        </w:trPr>
        <w:tc>
          <w:tcPr>
            <w:tcW w:w="4696" w:type="dxa"/>
            <w:shd w:val="clear" w:color="auto" w:fill="EDEAE3"/>
          </w:tcPr>
          <w:p w14:paraId="36174770" w14:textId="77777777" w:rsidR="00F57465" w:rsidRDefault="00F57465" w:rsidP="00F57465">
            <w:pPr>
              <w:pStyle w:val="TableParagraph"/>
              <w:ind w:left="80"/>
              <w:jc w:val="left"/>
              <w:rPr>
                <w:sz w:val="16"/>
              </w:rPr>
            </w:pPr>
            <w:r>
              <w:rPr>
                <w:sz w:val="16"/>
              </w:rPr>
              <w:t>Non-cash</w:t>
            </w:r>
            <w:r>
              <w:rPr>
                <w:spacing w:val="-2"/>
                <w:sz w:val="16"/>
              </w:rPr>
              <w:t xml:space="preserve"> </w:t>
            </w:r>
            <w:r>
              <w:rPr>
                <w:sz w:val="16"/>
              </w:rPr>
              <w:t xml:space="preserve">items </w:t>
            </w:r>
            <w:r>
              <w:rPr>
                <w:spacing w:val="-2"/>
                <w:sz w:val="16"/>
              </w:rPr>
              <w:t>total</w:t>
            </w:r>
          </w:p>
        </w:tc>
        <w:tc>
          <w:tcPr>
            <w:tcW w:w="851" w:type="dxa"/>
            <w:shd w:val="clear" w:color="auto" w:fill="EDEAE3"/>
          </w:tcPr>
          <w:p w14:paraId="361C5926" w14:textId="77777777" w:rsidR="00F57465" w:rsidRDefault="00F57465" w:rsidP="00F57465">
            <w:pPr>
              <w:pStyle w:val="TableParagraph"/>
              <w:ind w:right="69"/>
              <w:rPr>
                <w:rFonts w:ascii="Inter SemiBold"/>
                <w:b/>
                <w:sz w:val="16"/>
              </w:rPr>
            </w:pPr>
            <w:r>
              <w:rPr>
                <w:rFonts w:ascii="Inter SemiBold"/>
                <w:b/>
                <w:spacing w:val="-2"/>
                <w:sz w:val="16"/>
              </w:rPr>
              <w:t>1,259</w:t>
            </w:r>
          </w:p>
        </w:tc>
        <w:tc>
          <w:tcPr>
            <w:tcW w:w="918" w:type="dxa"/>
            <w:shd w:val="clear" w:color="auto" w:fill="EDEAE3"/>
          </w:tcPr>
          <w:p w14:paraId="7894C8E3" w14:textId="77777777" w:rsidR="00F57465" w:rsidRDefault="00F57465" w:rsidP="00F57465">
            <w:pPr>
              <w:pStyle w:val="TableParagraph"/>
              <w:ind w:right="70"/>
              <w:rPr>
                <w:rFonts w:ascii="Inter SemiBold"/>
                <w:b/>
                <w:sz w:val="16"/>
              </w:rPr>
            </w:pPr>
            <w:r>
              <w:rPr>
                <w:rFonts w:ascii="Inter SemiBold"/>
                <w:b/>
                <w:spacing w:val="-2"/>
                <w:sz w:val="16"/>
              </w:rPr>
              <w:t>1,685</w:t>
            </w:r>
          </w:p>
        </w:tc>
        <w:tc>
          <w:tcPr>
            <w:tcW w:w="975" w:type="dxa"/>
          </w:tcPr>
          <w:p w14:paraId="7EEBB49B" w14:textId="77777777" w:rsidR="00F57465" w:rsidRDefault="00F57465" w:rsidP="00F57465">
            <w:pPr>
              <w:pStyle w:val="TableParagraph"/>
              <w:ind w:right="71"/>
              <w:rPr>
                <w:sz w:val="16"/>
              </w:rPr>
            </w:pPr>
            <w:r>
              <w:rPr>
                <w:spacing w:val="-10"/>
                <w:sz w:val="16"/>
              </w:rPr>
              <w:t>-</w:t>
            </w:r>
          </w:p>
        </w:tc>
      </w:tr>
      <w:tr w:rsidR="00F57465" w14:paraId="4B977F98" w14:textId="77777777" w:rsidTr="00F57465">
        <w:trPr>
          <w:trHeight w:val="340"/>
        </w:trPr>
        <w:tc>
          <w:tcPr>
            <w:tcW w:w="4696" w:type="dxa"/>
            <w:shd w:val="clear" w:color="auto" w:fill="EDEAE3"/>
          </w:tcPr>
          <w:p w14:paraId="4F19167E" w14:textId="77777777" w:rsidR="00F57465" w:rsidRDefault="00F57465" w:rsidP="00F57465">
            <w:pPr>
              <w:pStyle w:val="TableParagraph"/>
              <w:ind w:left="80"/>
              <w:jc w:val="left"/>
              <w:rPr>
                <w:sz w:val="16"/>
              </w:rPr>
            </w:pPr>
            <w:r>
              <w:rPr>
                <w:spacing w:val="-2"/>
                <w:sz w:val="16"/>
              </w:rPr>
              <w:t>Total</w:t>
            </w:r>
          </w:p>
        </w:tc>
        <w:tc>
          <w:tcPr>
            <w:tcW w:w="851" w:type="dxa"/>
            <w:shd w:val="clear" w:color="auto" w:fill="EDEAE3"/>
          </w:tcPr>
          <w:p w14:paraId="1080B233" w14:textId="77777777" w:rsidR="00F57465" w:rsidRDefault="00F57465" w:rsidP="00F57465">
            <w:pPr>
              <w:pStyle w:val="TableParagraph"/>
              <w:ind w:right="68"/>
              <w:rPr>
                <w:rFonts w:ascii="Inter SemiBold"/>
                <w:b/>
                <w:sz w:val="16"/>
              </w:rPr>
            </w:pPr>
            <w:r>
              <w:rPr>
                <w:rFonts w:ascii="Inter SemiBold"/>
                <w:b/>
                <w:spacing w:val="-2"/>
                <w:sz w:val="16"/>
              </w:rPr>
              <w:t>90,541</w:t>
            </w:r>
          </w:p>
        </w:tc>
        <w:tc>
          <w:tcPr>
            <w:tcW w:w="918" w:type="dxa"/>
            <w:shd w:val="clear" w:color="auto" w:fill="EDEAE3"/>
          </w:tcPr>
          <w:p w14:paraId="3440FA83" w14:textId="77777777" w:rsidR="00F57465" w:rsidRDefault="00F57465" w:rsidP="00F57465">
            <w:pPr>
              <w:pStyle w:val="TableParagraph"/>
              <w:ind w:right="70"/>
              <w:rPr>
                <w:rFonts w:ascii="Inter SemiBold"/>
                <w:b/>
                <w:sz w:val="16"/>
              </w:rPr>
            </w:pPr>
            <w:r>
              <w:rPr>
                <w:rFonts w:ascii="Inter SemiBold"/>
                <w:b/>
                <w:spacing w:val="-2"/>
                <w:sz w:val="16"/>
              </w:rPr>
              <w:t>86,192</w:t>
            </w:r>
          </w:p>
        </w:tc>
        <w:tc>
          <w:tcPr>
            <w:tcW w:w="975" w:type="dxa"/>
          </w:tcPr>
          <w:p w14:paraId="3BD73EF8" w14:textId="77777777" w:rsidR="00F57465" w:rsidRDefault="00F57465" w:rsidP="00F57465">
            <w:pPr>
              <w:pStyle w:val="TableParagraph"/>
              <w:ind w:right="71"/>
              <w:rPr>
                <w:sz w:val="16"/>
              </w:rPr>
            </w:pPr>
            <w:r>
              <w:rPr>
                <w:spacing w:val="-10"/>
                <w:sz w:val="16"/>
              </w:rPr>
              <w:t>-</w:t>
            </w:r>
          </w:p>
        </w:tc>
      </w:tr>
    </w:tbl>
    <w:p w14:paraId="6F489ADB" w14:textId="77777777" w:rsidR="00054480" w:rsidRDefault="00054480" w:rsidP="00054480">
      <w:pPr>
        <w:pStyle w:val="20ptbody"/>
      </w:pPr>
    </w:p>
    <w:p w14:paraId="69D71E15" w14:textId="77777777" w:rsidR="00E85FAA" w:rsidRDefault="00E85FAA" w:rsidP="00054480">
      <w:pPr>
        <w:pStyle w:val="20ptbody"/>
        <w:sectPr w:rsidR="00E85FAA" w:rsidSect="006A6EFE">
          <w:pgSz w:w="11906" w:h="16838"/>
          <w:pgMar w:top="1440" w:right="1797" w:bottom="1440" w:left="1797" w:header="709" w:footer="709" w:gutter="0"/>
          <w:cols w:space="708"/>
          <w:titlePg/>
          <w:docGrid w:linePitch="360"/>
        </w:sectPr>
      </w:pPr>
    </w:p>
    <w:p w14:paraId="368971E5" w14:textId="77777777" w:rsidR="00054480" w:rsidRDefault="00054480" w:rsidP="00054480">
      <w:pPr>
        <w:pStyle w:val="20ptbody"/>
      </w:pPr>
    </w:p>
    <w:p w14:paraId="51E33149" w14:textId="77777777" w:rsidR="00054480" w:rsidRDefault="00054480" w:rsidP="00E85FAA">
      <w:pPr>
        <w:pStyle w:val="20ptheaders"/>
      </w:pPr>
      <w:r>
        <w:t>4</w:t>
      </w:r>
      <w:r w:rsidRPr="00E85FAA">
        <w:t>. Reconciliation</w:t>
      </w:r>
    </w:p>
    <w:p w14:paraId="13E6A838" w14:textId="77777777" w:rsidR="00054480" w:rsidRDefault="00054480" w:rsidP="00E85FAA">
      <w:pPr>
        <w:pStyle w:val="20ptheaders"/>
      </w:pPr>
      <w:r>
        <w:t>4.1 Reconciliation of net operating cost to net resource outturn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8"/>
        <w:gridCol w:w="1223"/>
        <w:gridCol w:w="1223"/>
      </w:tblGrid>
      <w:tr w:rsidR="00F57465" w14:paraId="37671E9C" w14:textId="77777777" w:rsidTr="00F57465">
        <w:trPr>
          <w:trHeight w:val="694"/>
        </w:trPr>
        <w:tc>
          <w:tcPr>
            <w:tcW w:w="3078" w:type="dxa"/>
            <w:shd w:val="clear" w:color="auto" w:fill="F7F4F0"/>
          </w:tcPr>
          <w:p w14:paraId="58F32016" w14:textId="77777777" w:rsidR="00F57465" w:rsidRDefault="00F57465" w:rsidP="009F2E90">
            <w:pPr>
              <w:pStyle w:val="TableParagraph"/>
              <w:spacing w:before="0"/>
              <w:jc w:val="left"/>
              <w:rPr>
                <w:rFonts w:ascii="Inter SemiBold"/>
                <w:b/>
                <w:sz w:val="16"/>
              </w:rPr>
            </w:pPr>
          </w:p>
          <w:p w14:paraId="0222E322" w14:textId="77777777" w:rsidR="00F57465" w:rsidRDefault="00F57465" w:rsidP="009F2E90">
            <w:pPr>
              <w:pStyle w:val="TableParagraph"/>
              <w:spacing w:before="68"/>
              <w:jc w:val="left"/>
              <w:rPr>
                <w:rFonts w:ascii="Inter SemiBold"/>
                <w:b/>
                <w:sz w:val="16"/>
              </w:rPr>
            </w:pPr>
          </w:p>
          <w:p w14:paraId="0F703B7D" w14:textId="77777777" w:rsidR="00F57465" w:rsidRDefault="00F57465" w:rsidP="009F2E90">
            <w:pPr>
              <w:pStyle w:val="TableParagraph"/>
              <w:spacing w:before="1"/>
              <w:ind w:left="80"/>
              <w:jc w:val="left"/>
              <w:rPr>
                <w:rFonts w:ascii="Inter SemiBold"/>
                <w:b/>
                <w:sz w:val="16"/>
              </w:rPr>
            </w:pPr>
            <w:r>
              <w:rPr>
                <w:rFonts w:ascii="Inter SemiBold"/>
                <w:b/>
                <w:spacing w:val="-4"/>
                <w:sz w:val="16"/>
              </w:rPr>
              <w:t>Item</w:t>
            </w:r>
          </w:p>
        </w:tc>
        <w:tc>
          <w:tcPr>
            <w:tcW w:w="1223" w:type="dxa"/>
            <w:shd w:val="clear" w:color="auto" w:fill="F7F4F0"/>
          </w:tcPr>
          <w:p w14:paraId="5FA6DD5D" w14:textId="77777777" w:rsidR="00F57465" w:rsidRDefault="00F57465" w:rsidP="009F2E90">
            <w:pPr>
              <w:pStyle w:val="TableParagraph"/>
              <w:spacing w:before="62"/>
              <w:jc w:val="left"/>
              <w:rPr>
                <w:rFonts w:ascii="Inter SemiBold"/>
                <w:b/>
                <w:sz w:val="16"/>
              </w:rPr>
            </w:pPr>
          </w:p>
          <w:p w14:paraId="1F87170C" w14:textId="77777777" w:rsidR="00F57465" w:rsidRDefault="00F57465" w:rsidP="009F2E90">
            <w:pPr>
              <w:pStyle w:val="TableParagraph"/>
              <w:spacing w:before="0"/>
              <w:ind w:right="69"/>
              <w:rPr>
                <w:rFonts w:ascii="Inter SemiBold"/>
                <w:b/>
                <w:sz w:val="16"/>
              </w:rPr>
            </w:pPr>
            <w:r>
              <w:rPr>
                <w:rFonts w:ascii="Inter SemiBold"/>
                <w:b/>
                <w:sz w:val="16"/>
              </w:rPr>
              <w:t>31</w:t>
            </w:r>
            <w:r>
              <w:rPr>
                <w:rFonts w:ascii="Inter SemiBold"/>
                <w:b/>
                <w:spacing w:val="-3"/>
                <w:sz w:val="16"/>
              </w:rPr>
              <w:t xml:space="preserve"> </w:t>
            </w:r>
            <w:r>
              <w:rPr>
                <w:rFonts w:ascii="Inter SemiBold"/>
                <w:b/>
                <w:sz w:val="16"/>
              </w:rPr>
              <w:t>March</w:t>
            </w:r>
            <w:r>
              <w:rPr>
                <w:rFonts w:ascii="Inter SemiBold"/>
                <w:b/>
                <w:spacing w:val="-2"/>
                <w:sz w:val="16"/>
              </w:rPr>
              <w:t xml:space="preserve"> </w:t>
            </w:r>
            <w:r>
              <w:rPr>
                <w:rFonts w:ascii="Inter SemiBold"/>
                <w:b/>
                <w:spacing w:val="-5"/>
                <w:sz w:val="16"/>
              </w:rPr>
              <w:t>26</w:t>
            </w:r>
          </w:p>
          <w:p w14:paraId="1C8BEE2B" w14:textId="77777777" w:rsidR="00F57465" w:rsidRDefault="00F57465" w:rsidP="009F2E90">
            <w:pPr>
              <w:pStyle w:val="TableParagraph"/>
              <w:spacing w:before="7"/>
              <w:ind w:right="69"/>
              <w:rPr>
                <w:rFonts w:ascii="Inter SemiBold" w:hAnsi="Inter SemiBold"/>
                <w:b/>
                <w:sz w:val="16"/>
              </w:rPr>
            </w:pPr>
            <w:r>
              <w:rPr>
                <w:rFonts w:ascii="Inter SemiBold" w:hAnsi="Inter SemiBold"/>
                <w:b/>
                <w:spacing w:val="-4"/>
                <w:sz w:val="16"/>
              </w:rPr>
              <w:t>£000</w:t>
            </w:r>
          </w:p>
        </w:tc>
        <w:tc>
          <w:tcPr>
            <w:tcW w:w="1223" w:type="dxa"/>
            <w:shd w:val="clear" w:color="auto" w:fill="F7F4F0"/>
          </w:tcPr>
          <w:p w14:paraId="3F3CB40C" w14:textId="77777777" w:rsidR="00F57465" w:rsidRDefault="00F57465" w:rsidP="009F2E90">
            <w:pPr>
              <w:pStyle w:val="TableParagraph"/>
              <w:spacing w:before="62"/>
              <w:jc w:val="left"/>
              <w:rPr>
                <w:rFonts w:ascii="Inter SemiBold"/>
                <w:b/>
                <w:sz w:val="16"/>
              </w:rPr>
            </w:pPr>
          </w:p>
          <w:p w14:paraId="16D414B1" w14:textId="77777777" w:rsidR="00F57465" w:rsidRDefault="00F57465" w:rsidP="009F2E90">
            <w:pPr>
              <w:pStyle w:val="TableParagraph"/>
              <w:spacing w:before="0"/>
              <w:ind w:right="69"/>
              <w:rPr>
                <w:rFonts w:ascii="Inter SemiBold"/>
                <w:b/>
                <w:sz w:val="16"/>
              </w:rPr>
            </w:pPr>
            <w:r>
              <w:rPr>
                <w:rFonts w:ascii="Inter SemiBold"/>
                <w:b/>
                <w:sz w:val="16"/>
              </w:rPr>
              <w:t>31</w:t>
            </w:r>
            <w:r>
              <w:rPr>
                <w:rFonts w:ascii="Inter SemiBold"/>
                <w:b/>
                <w:spacing w:val="-3"/>
                <w:sz w:val="16"/>
              </w:rPr>
              <w:t xml:space="preserve"> </w:t>
            </w:r>
            <w:r>
              <w:rPr>
                <w:rFonts w:ascii="Inter SemiBold"/>
                <w:b/>
                <w:sz w:val="16"/>
              </w:rPr>
              <w:t>March</w:t>
            </w:r>
            <w:r>
              <w:rPr>
                <w:rFonts w:ascii="Inter SemiBold"/>
                <w:b/>
                <w:spacing w:val="-2"/>
                <w:sz w:val="16"/>
              </w:rPr>
              <w:t xml:space="preserve"> </w:t>
            </w:r>
            <w:r>
              <w:rPr>
                <w:rFonts w:ascii="Inter SemiBold"/>
                <w:b/>
                <w:spacing w:val="-5"/>
                <w:sz w:val="16"/>
              </w:rPr>
              <w:t>25</w:t>
            </w:r>
          </w:p>
          <w:p w14:paraId="612A8618" w14:textId="77777777" w:rsidR="00F57465" w:rsidRDefault="00F57465" w:rsidP="009F2E90">
            <w:pPr>
              <w:pStyle w:val="TableParagraph"/>
              <w:spacing w:before="7"/>
              <w:ind w:right="69"/>
              <w:rPr>
                <w:rFonts w:ascii="Inter SemiBold" w:hAnsi="Inter SemiBold"/>
                <w:b/>
                <w:sz w:val="16"/>
              </w:rPr>
            </w:pPr>
            <w:r>
              <w:rPr>
                <w:rFonts w:ascii="Inter SemiBold" w:hAnsi="Inter SemiBold"/>
                <w:b/>
                <w:spacing w:val="-4"/>
                <w:sz w:val="16"/>
              </w:rPr>
              <w:t>£000</w:t>
            </w:r>
          </w:p>
        </w:tc>
      </w:tr>
      <w:tr w:rsidR="00F57465" w14:paraId="6EA98CD9" w14:textId="77777777" w:rsidTr="00F57465">
        <w:trPr>
          <w:trHeight w:val="322"/>
        </w:trPr>
        <w:tc>
          <w:tcPr>
            <w:tcW w:w="3078" w:type="dxa"/>
          </w:tcPr>
          <w:p w14:paraId="0A0E22FD" w14:textId="77777777" w:rsidR="00F57465" w:rsidRDefault="00F57465" w:rsidP="009F2E90">
            <w:pPr>
              <w:pStyle w:val="TableParagraph"/>
              <w:spacing w:before="92"/>
              <w:ind w:left="80"/>
              <w:jc w:val="left"/>
              <w:rPr>
                <w:sz w:val="16"/>
              </w:rPr>
            </w:pPr>
            <w:r>
              <w:rPr>
                <w:sz w:val="16"/>
              </w:rPr>
              <w:t>Net</w:t>
            </w:r>
            <w:r>
              <w:rPr>
                <w:spacing w:val="-5"/>
                <w:sz w:val="16"/>
              </w:rPr>
              <w:t xml:space="preserve"> </w:t>
            </w:r>
            <w:r>
              <w:rPr>
                <w:sz w:val="16"/>
              </w:rPr>
              <w:t>operating</w:t>
            </w:r>
            <w:r>
              <w:rPr>
                <w:spacing w:val="-4"/>
                <w:sz w:val="16"/>
              </w:rPr>
              <w:t xml:space="preserve"> cost</w:t>
            </w:r>
          </w:p>
        </w:tc>
        <w:tc>
          <w:tcPr>
            <w:tcW w:w="1223" w:type="dxa"/>
          </w:tcPr>
          <w:p w14:paraId="5B60EEFE" w14:textId="77777777" w:rsidR="00F57465" w:rsidRDefault="00F57465" w:rsidP="009F2E90">
            <w:pPr>
              <w:pStyle w:val="TableParagraph"/>
              <w:spacing w:before="92"/>
              <w:ind w:right="68"/>
              <w:rPr>
                <w:rFonts w:ascii="Inter SemiBold"/>
                <w:b/>
                <w:sz w:val="16"/>
              </w:rPr>
            </w:pPr>
            <w:r>
              <w:rPr>
                <w:rFonts w:ascii="Inter SemiBold"/>
                <w:b/>
                <w:spacing w:val="-2"/>
                <w:sz w:val="16"/>
              </w:rPr>
              <w:t>62,434</w:t>
            </w:r>
          </w:p>
        </w:tc>
        <w:tc>
          <w:tcPr>
            <w:tcW w:w="1223" w:type="dxa"/>
          </w:tcPr>
          <w:p w14:paraId="30BD711F" w14:textId="77777777" w:rsidR="00F57465" w:rsidRDefault="00F57465" w:rsidP="009F2E90">
            <w:pPr>
              <w:pStyle w:val="TableParagraph"/>
              <w:spacing w:before="92"/>
              <w:ind w:right="69"/>
              <w:rPr>
                <w:sz w:val="16"/>
              </w:rPr>
            </w:pPr>
            <w:r>
              <w:rPr>
                <w:spacing w:val="-2"/>
                <w:sz w:val="16"/>
              </w:rPr>
              <w:t>58,207</w:t>
            </w:r>
          </w:p>
        </w:tc>
      </w:tr>
      <w:tr w:rsidR="00F57465" w14:paraId="6926C807" w14:textId="77777777" w:rsidTr="00F57465">
        <w:trPr>
          <w:trHeight w:val="510"/>
        </w:trPr>
        <w:tc>
          <w:tcPr>
            <w:tcW w:w="3078" w:type="dxa"/>
          </w:tcPr>
          <w:p w14:paraId="798D51D2" w14:textId="77777777" w:rsidR="00F57465" w:rsidRDefault="00F57465" w:rsidP="009F2E90">
            <w:pPr>
              <w:pStyle w:val="TableParagraph"/>
              <w:ind w:left="80"/>
              <w:jc w:val="left"/>
              <w:rPr>
                <w:sz w:val="16"/>
              </w:rPr>
            </w:pPr>
            <w:r>
              <w:rPr>
                <w:sz w:val="16"/>
              </w:rPr>
              <w:t>Adjust:</w:t>
            </w:r>
            <w:r>
              <w:rPr>
                <w:spacing w:val="-5"/>
                <w:sz w:val="16"/>
              </w:rPr>
              <w:t xml:space="preserve"> </w:t>
            </w:r>
            <w:r>
              <w:rPr>
                <w:sz w:val="16"/>
              </w:rPr>
              <w:t>Revenue</w:t>
            </w:r>
            <w:r>
              <w:rPr>
                <w:spacing w:val="-5"/>
                <w:sz w:val="16"/>
              </w:rPr>
              <w:t xml:space="preserve"> </w:t>
            </w:r>
            <w:r>
              <w:rPr>
                <w:sz w:val="16"/>
              </w:rPr>
              <w:t>Annually</w:t>
            </w:r>
            <w:r>
              <w:rPr>
                <w:spacing w:val="-4"/>
                <w:sz w:val="16"/>
              </w:rPr>
              <w:t xml:space="preserve"> </w:t>
            </w:r>
            <w:r>
              <w:rPr>
                <w:spacing w:val="-2"/>
                <w:sz w:val="16"/>
              </w:rPr>
              <w:t>Managed</w:t>
            </w:r>
          </w:p>
          <w:p w14:paraId="3D88E232" w14:textId="77777777" w:rsidR="00F57465" w:rsidRDefault="00F57465" w:rsidP="009F2E90">
            <w:pPr>
              <w:pStyle w:val="TableParagraph"/>
              <w:spacing w:before="6"/>
              <w:ind w:left="80"/>
              <w:jc w:val="left"/>
              <w:rPr>
                <w:sz w:val="16"/>
              </w:rPr>
            </w:pPr>
            <w:r>
              <w:rPr>
                <w:spacing w:val="-2"/>
                <w:sz w:val="16"/>
              </w:rPr>
              <w:t>Expenditure</w:t>
            </w:r>
            <w:r>
              <w:rPr>
                <w:spacing w:val="6"/>
                <w:sz w:val="16"/>
              </w:rPr>
              <w:t xml:space="preserve"> </w:t>
            </w:r>
            <w:r>
              <w:rPr>
                <w:spacing w:val="-2"/>
                <w:sz w:val="16"/>
              </w:rPr>
              <w:t>(Revenue</w:t>
            </w:r>
            <w:r>
              <w:rPr>
                <w:spacing w:val="6"/>
                <w:sz w:val="16"/>
              </w:rPr>
              <w:t xml:space="preserve"> </w:t>
            </w:r>
            <w:r>
              <w:rPr>
                <w:spacing w:val="-4"/>
                <w:sz w:val="16"/>
              </w:rPr>
              <w:t>AME)</w:t>
            </w:r>
          </w:p>
        </w:tc>
        <w:tc>
          <w:tcPr>
            <w:tcW w:w="1223" w:type="dxa"/>
          </w:tcPr>
          <w:p w14:paraId="475A6A36" w14:textId="77777777" w:rsidR="00F57465" w:rsidRDefault="00F57465" w:rsidP="009F2E90">
            <w:pPr>
              <w:pStyle w:val="TableParagraph"/>
              <w:spacing w:before="180"/>
              <w:ind w:right="68"/>
              <w:rPr>
                <w:rFonts w:ascii="Inter SemiBold"/>
                <w:b/>
                <w:sz w:val="16"/>
              </w:rPr>
            </w:pPr>
            <w:r>
              <w:rPr>
                <w:rFonts w:ascii="Inter SemiBold"/>
                <w:b/>
                <w:spacing w:val="-2"/>
                <w:sz w:val="16"/>
              </w:rPr>
              <w:t>1,423</w:t>
            </w:r>
          </w:p>
        </w:tc>
        <w:tc>
          <w:tcPr>
            <w:tcW w:w="1223" w:type="dxa"/>
          </w:tcPr>
          <w:p w14:paraId="72A96F7B" w14:textId="77777777" w:rsidR="00F57465" w:rsidRDefault="00F57465" w:rsidP="009F2E90">
            <w:pPr>
              <w:pStyle w:val="TableParagraph"/>
              <w:spacing w:before="180"/>
              <w:ind w:right="70"/>
              <w:rPr>
                <w:sz w:val="16"/>
              </w:rPr>
            </w:pPr>
            <w:r>
              <w:rPr>
                <w:spacing w:val="-5"/>
                <w:sz w:val="16"/>
              </w:rPr>
              <w:t>701</w:t>
            </w:r>
          </w:p>
        </w:tc>
      </w:tr>
      <w:tr w:rsidR="00F57465" w14:paraId="29AC3A8F" w14:textId="77777777" w:rsidTr="00F57465">
        <w:trPr>
          <w:trHeight w:val="352"/>
        </w:trPr>
        <w:tc>
          <w:tcPr>
            <w:tcW w:w="3078" w:type="dxa"/>
          </w:tcPr>
          <w:p w14:paraId="0FD4A89C" w14:textId="77777777" w:rsidR="00F57465" w:rsidRDefault="00F57465" w:rsidP="009F2E90">
            <w:pPr>
              <w:pStyle w:val="TableParagraph"/>
              <w:spacing w:before="100"/>
              <w:ind w:left="80"/>
              <w:jc w:val="left"/>
              <w:rPr>
                <w:sz w:val="16"/>
              </w:rPr>
            </w:pPr>
            <w:r>
              <w:rPr>
                <w:sz w:val="16"/>
              </w:rPr>
              <w:t>Net</w:t>
            </w:r>
            <w:r>
              <w:rPr>
                <w:spacing w:val="-6"/>
                <w:sz w:val="16"/>
              </w:rPr>
              <w:t xml:space="preserve"> </w:t>
            </w:r>
            <w:r>
              <w:rPr>
                <w:sz w:val="16"/>
              </w:rPr>
              <w:t>Resource</w:t>
            </w:r>
            <w:r>
              <w:rPr>
                <w:spacing w:val="-6"/>
                <w:sz w:val="16"/>
              </w:rPr>
              <w:t xml:space="preserve"> </w:t>
            </w:r>
            <w:r>
              <w:rPr>
                <w:sz w:val="16"/>
              </w:rPr>
              <w:t>Outturn</w:t>
            </w:r>
            <w:r>
              <w:rPr>
                <w:spacing w:val="-5"/>
                <w:sz w:val="16"/>
              </w:rPr>
              <w:t xml:space="preserve"> </w:t>
            </w:r>
            <w:r>
              <w:rPr>
                <w:spacing w:val="-2"/>
                <w:sz w:val="16"/>
              </w:rPr>
              <w:t>(RDEL)</w:t>
            </w:r>
          </w:p>
        </w:tc>
        <w:tc>
          <w:tcPr>
            <w:tcW w:w="1223" w:type="dxa"/>
          </w:tcPr>
          <w:p w14:paraId="6C552A02" w14:textId="77777777" w:rsidR="00F57465" w:rsidRDefault="00F57465" w:rsidP="009F2E90">
            <w:pPr>
              <w:pStyle w:val="TableParagraph"/>
              <w:spacing w:before="100"/>
              <w:ind w:right="69"/>
              <w:rPr>
                <w:rFonts w:ascii="Inter SemiBold"/>
                <w:b/>
                <w:sz w:val="16"/>
              </w:rPr>
            </w:pPr>
            <w:r>
              <w:rPr>
                <w:rFonts w:ascii="Inter SemiBold"/>
                <w:b/>
                <w:spacing w:val="-2"/>
                <w:sz w:val="16"/>
              </w:rPr>
              <w:t>63,857</w:t>
            </w:r>
          </w:p>
        </w:tc>
        <w:tc>
          <w:tcPr>
            <w:tcW w:w="1223" w:type="dxa"/>
          </w:tcPr>
          <w:p w14:paraId="1A39778E" w14:textId="77777777" w:rsidR="00F57465" w:rsidRDefault="00F57465" w:rsidP="009F2E90">
            <w:pPr>
              <w:pStyle w:val="TableParagraph"/>
              <w:spacing w:before="100"/>
              <w:ind w:right="70"/>
              <w:rPr>
                <w:sz w:val="16"/>
              </w:rPr>
            </w:pPr>
            <w:r>
              <w:rPr>
                <w:spacing w:val="-2"/>
                <w:sz w:val="16"/>
              </w:rPr>
              <w:t>58,908</w:t>
            </w:r>
          </w:p>
        </w:tc>
      </w:tr>
      <w:tr w:rsidR="00F57465" w14:paraId="475F5BE6" w14:textId="77777777" w:rsidTr="00F57465">
        <w:trPr>
          <w:trHeight w:val="329"/>
        </w:trPr>
        <w:tc>
          <w:tcPr>
            <w:tcW w:w="3078" w:type="dxa"/>
          </w:tcPr>
          <w:p w14:paraId="4F4F4DB9" w14:textId="77777777" w:rsidR="00F57465" w:rsidRDefault="00F57465" w:rsidP="009F2E90">
            <w:pPr>
              <w:pStyle w:val="TableParagraph"/>
              <w:ind w:left="80"/>
              <w:jc w:val="left"/>
              <w:rPr>
                <w:sz w:val="16"/>
              </w:rPr>
            </w:pPr>
            <w:r>
              <w:rPr>
                <w:sz w:val="16"/>
              </w:rPr>
              <w:t>Net</w:t>
            </w:r>
            <w:r>
              <w:rPr>
                <w:spacing w:val="-4"/>
                <w:sz w:val="16"/>
              </w:rPr>
              <w:t xml:space="preserve"> </w:t>
            </w:r>
            <w:r>
              <w:rPr>
                <w:sz w:val="16"/>
              </w:rPr>
              <w:t>Resource</w:t>
            </w:r>
            <w:r>
              <w:rPr>
                <w:spacing w:val="-3"/>
                <w:sz w:val="16"/>
              </w:rPr>
              <w:t xml:space="preserve"> </w:t>
            </w:r>
            <w:r>
              <w:rPr>
                <w:sz w:val="16"/>
              </w:rPr>
              <w:t>limit</w:t>
            </w:r>
            <w:r>
              <w:rPr>
                <w:spacing w:val="-3"/>
                <w:sz w:val="16"/>
              </w:rPr>
              <w:t xml:space="preserve"> </w:t>
            </w:r>
            <w:r>
              <w:rPr>
                <w:spacing w:val="-2"/>
                <w:sz w:val="16"/>
              </w:rPr>
              <w:t>(RDEL)</w:t>
            </w:r>
          </w:p>
        </w:tc>
        <w:tc>
          <w:tcPr>
            <w:tcW w:w="1223" w:type="dxa"/>
          </w:tcPr>
          <w:p w14:paraId="3065A0E1" w14:textId="77777777" w:rsidR="00F57465" w:rsidRDefault="00F57465" w:rsidP="009F2E90">
            <w:pPr>
              <w:pStyle w:val="TableParagraph"/>
              <w:ind w:right="69"/>
              <w:rPr>
                <w:rFonts w:ascii="Inter SemiBold"/>
                <w:b/>
                <w:sz w:val="16"/>
              </w:rPr>
            </w:pPr>
            <w:r>
              <w:rPr>
                <w:rFonts w:ascii="Inter SemiBold"/>
                <w:b/>
                <w:spacing w:val="-2"/>
                <w:sz w:val="16"/>
              </w:rPr>
              <w:t>64,547</w:t>
            </w:r>
          </w:p>
        </w:tc>
        <w:tc>
          <w:tcPr>
            <w:tcW w:w="1223" w:type="dxa"/>
          </w:tcPr>
          <w:p w14:paraId="45D99614" w14:textId="77777777" w:rsidR="00F57465" w:rsidRDefault="00F57465" w:rsidP="009F2E90">
            <w:pPr>
              <w:pStyle w:val="TableParagraph"/>
              <w:ind w:right="70"/>
              <w:rPr>
                <w:sz w:val="16"/>
              </w:rPr>
            </w:pPr>
            <w:r>
              <w:rPr>
                <w:spacing w:val="-2"/>
                <w:sz w:val="16"/>
              </w:rPr>
              <w:t>61,911</w:t>
            </w:r>
          </w:p>
        </w:tc>
      </w:tr>
      <w:tr w:rsidR="00F57465" w14:paraId="624C205B" w14:textId="77777777" w:rsidTr="00F57465">
        <w:trPr>
          <w:trHeight w:val="329"/>
        </w:trPr>
        <w:tc>
          <w:tcPr>
            <w:tcW w:w="3078" w:type="dxa"/>
          </w:tcPr>
          <w:p w14:paraId="30557034" w14:textId="77777777" w:rsidR="00F57465" w:rsidRDefault="00F57465" w:rsidP="009F2E90">
            <w:pPr>
              <w:pStyle w:val="TableParagraph"/>
              <w:ind w:left="80"/>
              <w:jc w:val="left"/>
              <w:rPr>
                <w:sz w:val="16"/>
              </w:rPr>
            </w:pPr>
            <w:r>
              <w:rPr>
                <w:sz w:val="16"/>
              </w:rPr>
              <w:t>(Over)/Underspend</w:t>
            </w:r>
            <w:r>
              <w:rPr>
                <w:spacing w:val="-4"/>
                <w:sz w:val="16"/>
              </w:rPr>
              <w:t xml:space="preserve"> </w:t>
            </w:r>
            <w:r>
              <w:rPr>
                <w:sz w:val="16"/>
              </w:rPr>
              <w:t>against</w:t>
            </w:r>
            <w:r>
              <w:rPr>
                <w:spacing w:val="-1"/>
                <w:sz w:val="16"/>
              </w:rPr>
              <w:t xml:space="preserve"> </w:t>
            </w:r>
            <w:r>
              <w:rPr>
                <w:sz w:val="16"/>
              </w:rPr>
              <w:t>RDEL</w:t>
            </w:r>
            <w:r>
              <w:rPr>
                <w:spacing w:val="-1"/>
                <w:sz w:val="16"/>
              </w:rPr>
              <w:t xml:space="preserve"> </w:t>
            </w:r>
            <w:r>
              <w:rPr>
                <w:spacing w:val="-2"/>
                <w:sz w:val="16"/>
              </w:rPr>
              <w:t>Limit</w:t>
            </w:r>
          </w:p>
        </w:tc>
        <w:tc>
          <w:tcPr>
            <w:tcW w:w="1223" w:type="dxa"/>
          </w:tcPr>
          <w:p w14:paraId="58BE5913" w14:textId="77777777" w:rsidR="00F57465" w:rsidRDefault="00F57465" w:rsidP="009F2E90">
            <w:pPr>
              <w:pStyle w:val="TableParagraph"/>
              <w:ind w:right="69"/>
              <w:rPr>
                <w:rFonts w:ascii="Inter SemiBold"/>
                <w:b/>
                <w:sz w:val="16"/>
              </w:rPr>
            </w:pPr>
            <w:r>
              <w:rPr>
                <w:rFonts w:ascii="Inter SemiBold"/>
                <w:b/>
                <w:spacing w:val="-5"/>
                <w:sz w:val="16"/>
              </w:rPr>
              <w:t>690</w:t>
            </w:r>
          </w:p>
        </w:tc>
        <w:tc>
          <w:tcPr>
            <w:tcW w:w="1223" w:type="dxa"/>
          </w:tcPr>
          <w:p w14:paraId="196C141B" w14:textId="77777777" w:rsidR="00F57465" w:rsidRDefault="00F57465" w:rsidP="009F2E90">
            <w:pPr>
              <w:pStyle w:val="TableParagraph"/>
              <w:ind w:right="71"/>
              <w:rPr>
                <w:sz w:val="16"/>
              </w:rPr>
            </w:pPr>
            <w:r>
              <w:rPr>
                <w:spacing w:val="-2"/>
                <w:sz w:val="16"/>
              </w:rPr>
              <w:t>3,003</w:t>
            </w:r>
          </w:p>
        </w:tc>
      </w:tr>
    </w:tbl>
    <w:p w14:paraId="3B3E765B" w14:textId="77777777" w:rsidR="00054480" w:rsidRDefault="00054480" w:rsidP="00054480">
      <w:pPr>
        <w:pStyle w:val="20ptbody"/>
      </w:pPr>
    </w:p>
    <w:p w14:paraId="664F502E" w14:textId="77777777" w:rsidR="00054480" w:rsidRDefault="00054480" w:rsidP="00054480">
      <w:pPr>
        <w:pStyle w:val="20ptbody"/>
      </w:pPr>
      <w:r>
        <w:t>The table above has been updated to provide greater clarity on the reconciliation between net operating cost and net resource outturn by adding in the Revenue AME costs for both current year and prior year costs.</w:t>
      </w:r>
    </w:p>
    <w:p w14:paraId="340B2141" w14:textId="77777777" w:rsidR="00E85FAA" w:rsidRDefault="00E85FAA" w:rsidP="00054480">
      <w:pPr>
        <w:pStyle w:val="20ptbody"/>
        <w:sectPr w:rsidR="00E85FAA" w:rsidSect="006A6EFE">
          <w:pgSz w:w="11906" w:h="16838"/>
          <w:pgMar w:top="1440" w:right="1797" w:bottom="1440" w:left="1797" w:header="709" w:footer="709" w:gutter="0"/>
          <w:cols w:space="708"/>
          <w:titlePg/>
          <w:docGrid w:linePitch="360"/>
        </w:sectPr>
      </w:pPr>
    </w:p>
    <w:p w14:paraId="752553C2" w14:textId="77777777" w:rsidR="00E85FAA" w:rsidRDefault="00E85FAA" w:rsidP="00054480">
      <w:pPr>
        <w:pStyle w:val="20ptbody"/>
      </w:pPr>
    </w:p>
    <w:p w14:paraId="0BC3EDB9" w14:textId="77777777" w:rsidR="00054480" w:rsidRDefault="00054480" w:rsidP="00E85FAA">
      <w:pPr>
        <w:pStyle w:val="20ptheaders"/>
      </w:pPr>
      <w:r>
        <w:t>4.2 Reconciliation of Gross Capital Expenditure to Capital Resource Limit</w:t>
      </w:r>
    </w:p>
    <w:tbl>
      <w:tblPr>
        <w:tblpPr w:leftFromText="180" w:rightFromText="180" w:vertAnchor="page" w:horzAnchor="margin" w:tblpY="41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0"/>
        <w:gridCol w:w="1222"/>
        <w:gridCol w:w="1222"/>
      </w:tblGrid>
      <w:tr w:rsidR="00F57465" w14:paraId="15201775" w14:textId="77777777" w:rsidTr="00F57465">
        <w:trPr>
          <w:trHeight w:val="693"/>
        </w:trPr>
        <w:tc>
          <w:tcPr>
            <w:tcW w:w="3890" w:type="dxa"/>
            <w:shd w:val="clear" w:color="auto" w:fill="F7F4F0"/>
          </w:tcPr>
          <w:p w14:paraId="7340D1D8" w14:textId="77777777" w:rsidR="00F57465" w:rsidRDefault="00F57465" w:rsidP="00F57465">
            <w:pPr>
              <w:pStyle w:val="TableParagraph"/>
              <w:spacing w:before="0"/>
              <w:jc w:val="left"/>
              <w:rPr>
                <w:rFonts w:ascii="Inter SemiBold"/>
                <w:b/>
                <w:sz w:val="16"/>
              </w:rPr>
            </w:pPr>
          </w:p>
          <w:p w14:paraId="18BF45C1" w14:textId="77777777" w:rsidR="00F57465" w:rsidRDefault="00F57465" w:rsidP="00F57465">
            <w:pPr>
              <w:pStyle w:val="TableParagraph"/>
              <w:spacing w:before="68"/>
              <w:jc w:val="left"/>
              <w:rPr>
                <w:rFonts w:ascii="Inter SemiBold"/>
                <w:b/>
                <w:sz w:val="16"/>
              </w:rPr>
            </w:pPr>
          </w:p>
          <w:p w14:paraId="7CE3C15F" w14:textId="77777777" w:rsidR="00F57465" w:rsidRDefault="00F57465" w:rsidP="00F57465">
            <w:pPr>
              <w:pStyle w:val="TableParagraph"/>
              <w:spacing w:before="1"/>
              <w:ind w:left="80"/>
              <w:jc w:val="left"/>
              <w:rPr>
                <w:rFonts w:ascii="Inter SemiBold"/>
                <w:b/>
                <w:sz w:val="16"/>
              </w:rPr>
            </w:pPr>
            <w:r>
              <w:rPr>
                <w:rFonts w:ascii="Inter SemiBold"/>
                <w:b/>
                <w:spacing w:val="-4"/>
                <w:sz w:val="16"/>
              </w:rPr>
              <w:t>Item</w:t>
            </w:r>
          </w:p>
        </w:tc>
        <w:tc>
          <w:tcPr>
            <w:tcW w:w="1222" w:type="dxa"/>
            <w:shd w:val="clear" w:color="auto" w:fill="F7F4F0"/>
          </w:tcPr>
          <w:p w14:paraId="487E458F" w14:textId="77777777" w:rsidR="00F57465" w:rsidRDefault="00F57465" w:rsidP="00F57465">
            <w:pPr>
              <w:pStyle w:val="TableParagraph"/>
              <w:spacing w:before="62"/>
              <w:jc w:val="left"/>
              <w:rPr>
                <w:rFonts w:ascii="Inter SemiBold"/>
                <w:b/>
                <w:sz w:val="16"/>
              </w:rPr>
            </w:pPr>
          </w:p>
          <w:p w14:paraId="2F3F5618" w14:textId="77777777" w:rsidR="00F57465" w:rsidRDefault="00F57465" w:rsidP="00F57465">
            <w:pPr>
              <w:pStyle w:val="TableParagraph"/>
              <w:spacing w:before="0"/>
              <w:ind w:right="67"/>
              <w:rPr>
                <w:rFonts w:ascii="Inter SemiBold"/>
                <w:b/>
                <w:sz w:val="16"/>
              </w:rPr>
            </w:pPr>
            <w:r>
              <w:rPr>
                <w:rFonts w:ascii="Inter SemiBold"/>
                <w:b/>
                <w:sz w:val="16"/>
              </w:rPr>
              <w:t>31</w:t>
            </w:r>
            <w:r>
              <w:rPr>
                <w:rFonts w:ascii="Inter SemiBold"/>
                <w:b/>
                <w:spacing w:val="-3"/>
                <w:sz w:val="16"/>
              </w:rPr>
              <w:t xml:space="preserve"> </w:t>
            </w:r>
            <w:r>
              <w:rPr>
                <w:rFonts w:ascii="Inter SemiBold"/>
                <w:b/>
                <w:sz w:val="16"/>
              </w:rPr>
              <w:t>March</w:t>
            </w:r>
            <w:r>
              <w:rPr>
                <w:rFonts w:ascii="Inter SemiBold"/>
                <w:b/>
                <w:spacing w:val="-2"/>
                <w:sz w:val="16"/>
              </w:rPr>
              <w:t xml:space="preserve"> </w:t>
            </w:r>
            <w:r>
              <w:rPr>
                <w:rFonts w:ascii="Inter SemiBold"/>
                <w:b/>
                <w:spacing w:val="-5"/>
                <w:sz w:val="16"/>
              </w:rPr>
              <w:t>26</w:t>
            </w:r>
          </w:p>
          <w:p w14:paraId="2BD693B6" w14:textId="77777777" w:rsidR="00F57465" w:rsidRDefault="00F57465" w:rsidP="00F57465">
            <w:pPr>
              <w:pStyle w:val="TableParagraph"/>
              <w:spacing w:before="7"/>
              <w:ind w:right="67"/>
              <w:rPr>
                <w:rFonts w:ascii="Inter SemiBold" w:hAnsi="Inter SemiBold"/>
                <w:b/>
                <w:sz w:val="16"/>
              </w:rPr>
            </w:pPr>
            <w:r>
              <w:rPr>
                <w:rFonts w:ascii="Inter SemiBold" w:hAnsi="Inter SemiBold"/>
                <w:b/>
                <w:spacing w:val="-4"/>
                <w:sz w:val="16"/>
              </w:rPr>
              <w:t>£000</w:t>
            </w:r>
          </w:p>
        </w:tc>
        <w:tc>
          <w:tcPr>
            <w:tcW w:w="1222" w:type="dxa"/>
            <w:shd w:val="clear" w:color="auto" w:fill="F7F4F0"/>
          </w:tcPr>
          <w:p w14:paraId="61ED8169" w14:textId="77777777" w:rsidR="00F57465" w:rsidRDefault="00F57465" w:rsidP="00F57465">
            <w:pPr>
              <w:pStyle w:val="TableParagraph"/>
              <w:spacing w:before="62"/>
              <w:jc w:val="left"/>
              <w:rPr>
                <w:rFonts w:ascii="Inter SemiBold"/>
                <w:b/>
                <w:sz w:val="16"/>
              </w:rPr>
            </w:pPr>
          </w:p>
          <w:p w14:paraId="6F8A803E" w14:textId="77777777" w:rsidR="00F57465" w:rsidRDefault="00F57465" w:rsidP="00F57465">
            <w:pPr>
              <w:pStyle w:val="TableParagraph"/>
              <w:spacing w:before="0"/>
              <w:ind w:right="67"/>
              <w:rPr>
                <w:rFonts w:ascii="Inter SemiBold"/>
                <w:b/>
                <w:sz w:val="16"/>
              </w:rPr>
            </w:pPr>
            <w:r>
              <w:rPr>
                <w:rFonts w:ascii="Inter SemiBold"/>
                <w:b/>
                <w:sz w:val="16"/>
              </w:rPr>
              <w:t>31</w:t>
            </w:r>
            <w:r>
              <w:rPr>
                <w:rFonts w:ascii="Inter SemiBold"/>
                <w:b/>
                <w:spacing w:val="-3"/>
                <w:sz w:val="16"/>
              </w:rPr>
              <w:t xml:space="preserve"> </w:t>
            </w:r>
            <w:r>
              <w:rPr>
                <w:rFonts w:ascii="Inter SemiBold"/>
                <w:b/>
                <w:sz w:val="16"/>
              </w:rPr>
              <w:t>March</w:t>
            </w:r>
            <w:r>
              <w:rPr>
                <w:rFonts w:ascii="Inter SemiBold"/>
                <w:b/>
                <w:spacing w:val="-2"/>
                <w:sz w:val="16"/>
              </w:rPr>
              <w:t xml:space="preserve"> </w:t>
            </w:r>
            <w:r>
              <w:rPr>
                <w:rFonts w:ascii="Inter SemiBold"/>
                <w:b/>
                <w:spacing w:val="-5"/>
                <w:sz w:val="16"/>
              </w:rPr>
              <w:t>25</w:t>
            </w:r>
          </w:p>
          <w:p w14:paraId="2F66C854" w14:textId="77777777" w:rsidR="00F57465" w:rsidRDefault="00F57465" w:rsidP="00F57465">
            <w:pPr>
              <w:pStyle w:val="TableParagraph"/>
              <w:spacing w:before="7"/>
              <w:ind w:right="67"/>
              <w:rPr>
                <w:rFonts w:ascii="Inter SemiBold" w:hAnsi="Inter SemiBold"/>
                <w:b/>
                <w:sz w:val="16"/>
              </w:rPr>
            </w:pPr>
            <w:r>
              <w:rPr>
                <w:rFonts w:ascii="Inter SemiBold" w:hAnsi="Inter SemiBold"/>
                <w:b/>
                <w:spacing w:val="-4"/>
                <w:sz w:val="16"/>
              </w:rPr>
              <w:t>£000</w:t>
            </w:r>
          </w:p>
        </w:tc>
      </w:tr>
      <w:tr w:rsidR="00F57465" w14:paraId="3AAAB590" w14:textId="77777777" w:rsidTr="00F57465">
        <w:trPr>
          <w:trHeight w:val="322"/>
        </w:trPr>
        <w:tc>
          <w:tcPr>
            <w:tcW w:w="3890" w:type="dxa"/>
          </w:tcPr>
          <w:p w14:paraId="0B30AE49" w14:textId="77777777" w:rsidR="00F57465" w:rsidRDefault="00F57465" w:rsidP="00F57465">
            <w:pPr>
              <w:pStyle w:val="TableParagraph"/>
              <w:spacing w:before="92"/>
              <w:ind w:left="80"/>
              <w:jc w:val="left"/>
              <w:rPr>
                <w:sz w:val="16"/>
              </w:rPr>
            </w:pPr>
            <w:r>
              <w:rPr>
                <w:sz w:val="16"/>
              </w:rPr>
              <w:t>Gross</w:t>
            </w:r>
            <w:r>
              <w:rPr>
                <w:spacing w:val="-6"/>
                <w:sz w:val="16"/>
              </w:rPr>
              <w:t xml:space="preserve"> </w:t>
            </w:r>
            <w:r>
              <w:rPr>
                <w:sz w:val="16"/>
              </w:rPr>
              <w:t>capital</w:t>
            </w:r>
            <w:r>
              <w:rPr>
                <w:spacing w:val="-5"/>
                <w:sz w:val="16"/>
              </w:rPr>
              <w:t xml:space="preserve"> </w:t>
            </w:r>
            <w:r>
              <w:rPr>
                <w:spacing w:val="-2"/>
                <w:sz w:val="16"/>
              </w:rPr>
              <w:t>expenditure</w:t>
            </w:r>
          </w:p>
        </w:tc>
        <w:tc>
          <w:tcPr>
            <w:tcW w:w="1222" w:type="dxa"/>
          </w:tcPr>
          <w:p w14:paraId="659AE4A2" w14:textId="77777777" w:rsidR="00F57465" w:rsidRDefault="00F57465" w:rsidP="00F57465">
            <w:pPr>
              <w:pStyle w:val="TableParagraph"/>
              <w:spacing w:before="92"/>
              <w:ind w:right="70"/>
              <w:rPr>
                <w:rFonts w:ascii="Inter SemiBold"/>
                <w:b/>
                <w:sz w:val="16"/>
              </w:rPr>
            </w:pPr>
            <w:r>
              <w:rPr>
                <w:rFonts w:ascii="Inter SemiBold"/>
                <w:b/>
                <w:spacing w:val="-5"/>
                <w:sz w:val="16"/>
              </w:rPr>
              <w:t>807</w:t>
            </w:r>
          </w:p>
        </w:tc>
        <w:tc>
          <w:tcPr>
            <w:tcW w:w="1222" w:type="dxa"/>
          </w:tcPr>
          <w:p w14:paraId="02420AF3" w14:textId="77777777" w:rsidR="00F57465" w:rsidRDefault="00F57465" w:rsidP="00F57465">
            <w:pPr>
              <w:pStyle w:val="TableParagraph"/>
              <w:spacing w:before="92"/>
              <w:ind w:right="67"/>
              <w:rPr>
                <w:sz w:val="16"/>
              </w:rPr>
            </w:pPr>
            <w:r>
              <w:rPr>
                <w:spacing w:val="-5"/>
                <w:sz w:val="16"/>
              </w:rPr>
              <w:t>487</w:t>
            </w:r>
          </w:p>
        </w:tc>
      </w:tr>
      <w:tr w:rsidR="00F57465" w14:paraId="62801483" w14:textId="77777777" w:rsidTr="00F57465">
        <w:trPr>
          <w:trHeight w:val="312"/>
        </w:trPr>
        <w:tc>
          <w:tcPr>
            <w:tcW w:w="3890" w:type="dxa"/>
          </w:tcPr>
          <w:p w14:paraId="42043260" w14:textId="77777777" w:rsidR="00F57465" w:rsidRDefault="00F57465" w:rsidP="00F57465">
            <w:pPr>
              <w:pStyle w:val="TableParagraph"/>
              <w:ind w:left="80"/>
              <w:jc w:val="left"/>
              <w:rPr>
                <w:sz w:val="16"/>
              </w:rPr>
            </w:pPr>
            <w:r>
              <w:rPr>
                <w:sz w:val="16"/>
              </w:rPr>
              <w:t>Creation</w:t>
            </w:r>
            <w:r>
              <w:rPr>
                <w:spacing w:val="-5"/>
                <w:sz w:val="16"/>
              </w:rPr>
              <w:t xml:space="preserve"> </w:t>
            </w:r>
            <w:r>
              <w:rPr>
                <w:sz w:val="16"/>
              </w:rPr>
              <w:t>of</w:t>
            </w:r>
            <w:r>
              <w:rPr>
                <w:spacing w:val="-3"/>
                <w:sz w:val="16"/>
              </w:rPr>
              <w:t xml:space="preserve"> </w:t>
            </w:r>
            <w:r>
              <w:rPr>
                <w:sz w:val="16"/>
              </w:rPr>
              <w:t>a</w:t>
            </w:r>
            <w:r>
              <w:rPr>
                <w:spacing w:val="-4"/>
                <w:sz w:val="16"/>
              </w:rPr>
              <w:t xml:space="preserve"> </w:t>
            </w:r>
            <w:r>
              <w:rPr>
                <w:sz w:val="16"/>
              </w:rPr>
              <w:t>new</w:t>
            </w:r>
            <w:r>
              <w:rPr>
                <w:spacing w:val="-4"/>
                <w:sz w:val="16"/>
              </w:rPr>
              <w:t xml:space="preserve"> </w:t>
            </w:r>
            <w:r>
              <w:rPr>
                <w:sz w:val="16"/>
              </w:rPr>
              <w:t>Manchester</w:t>
            </w:r>
            <w:r>
              <w:rPr>
                <w:spacing w:val="-4"/>
                <w:sz w:val="16"/>
              </w:rPr>
              <w:t xml:space="preserve"> </w:t>
            </w:r>
            <w:r>
              <w:rPr>
                <w:sz w:val="16"/>
              </w:rPr>
              <w:t>Lease</w:t>
            </w:r>
            <w:r>
              <w:rPr>
                <w:spacing w:val="-4"/>
                <w:sz w:val="16"/>
              </w:rPr>
              <w:t xml:space="preserve"> </w:t>
            </w:r>
            <w:r>
              <w:rPr>
                <w:sz w:val="16"/>
              </w:rPr>
              <w:t>(non-</w:t>
            </w:r>
            <w:r>
              <w:rPr>
                <w:spacing w:val="-2"/>
                <w:sz w:val="16"/>
              </w:rPr>
              <w:t>cash)</w:t>
            </w:r>
          </w:p>
        </w:tc>
        <w:tc>
          <w:tcPr>
            <w:tcW w:w="1222" w:type="dxa"/>
          </w:tcPr>
          <w:p w14:paraId="360D6E48" w14:textId="77777777" w:rsidR="00F57465" w:rsidRDefault="00F57465" w:rsidP="00F57465">
            <w:pPr>
              <w:pStyle w:val="TableParagraph"/>
              <w:ind w:right="67"/>
              <w:rPr>
                <w:rFonts w:ascii="Inter SemiBold"/>
                <w:b/>
                <w:sz w:val="16"/>
              </w:rPr>
            </w:pPr>
            <w:r>
              <w:rPr>
                <w:rFonts w:ascii="Inter SemiBold"/>
                <w:b/>
                <w:spacing w:val="-10"/>
                <w:sz w:val="16"/>
              </w:rPr>
              <w:t>0</w:t>
            </w:r>
          </w:p>
        </w:tc>
        <w:tc>
          <w:tcPr>
            <w:tcW w:w="1222" w:type="dxa"/>
          </w:tcPr>
          <w:p w14:paraId="3C4C9F17" w14:textId="77777777" w:rsidR="00F57465" w:rsidRDefault="00F57465" w:rsidP="00F57465">
            <w:pPr>
              <w:pStyle w:val="TableParagraph"/>
              <w:ind w:right="67"/>
              <w:rPr>
                <w:sz w:val="16"/>
              </w:rPr>
            </w:pPr>
            <w:r>
              <w:rPr>
                <w:spacing w:val="-4"/>
                <w:sz w:val="16"/>
              </w:rPr>
              <w:t>2,973</w:t>
            </w:r>
          </w:p>
        </w:tc>
      </w:tr>
      <w:tr w:rsidR="00F57465" w14:paraId="16D98FB8" w14:textId="77777777" w:rsidTr="00F57465">
        <w:trPr>
          <w:trHeight w:val="312"/>
        </w:trPr>
        <w:tc>
          <w:tcPr>
            <w:tcW w:w="3890" w:type="dxa"/>
          </w:tcPr>
          <w:p w14:paraId="669FD9A7" w14:textId="77777777" w:rsidR="00F57465" w:rsidRDefault="00F57465" w:rsidP="00F57465">
            <w:pPr>
              <w:pStyle w:val="TableParagraph"/>
              <w:spacing w:before="78"/>
              <w:ind w:left="80"/>
              <w:jc w:val="left"/>
              <w:rPr>
                <w:sz w:val="16"/>
              </w:rPr>
            </w:pPr>
            <w:r>
              <w:rPr>
                <w:sz w:val="16"/>
              </w:rPr>
              <w:t>Re-measurement</w:t>
            </w:r>
            <w:r>
              <w:rPr>
                <w:spacing w:val="-9"/>
                <w:sz w:val="16"/>
              </w:rPr>
              <w:t xml:space="preserve"> </w:t>
            </w:r>
            <w:r>
              <w:rPr>
                <w:sz w:val="16"/>
              </w:rPr>
              <w:t>of</w:t>
            </w:r>
            <w:r>
              <w:rPr>
                <w:spacing w:val="-6"/>
                <w:sz w:val="16"/>
              </w:rPr>
              <w:t xml:space="preserve"> </w:t>
            </w:r>
            <w:r>
              <w:rPr>
                <w:sz w:val="16"/>
              </w:rPr>
              <w:t>London</w:t>
            </w:r>
            <w:r>
              <w:rPr>
                <w:spacing w:val="-7"/>
                <w:sz w:val="16"/>
              </w:rPr>
              <w:t xml:space="preserve"> </w:t>
            </w:r>
            <w:r>
              <w:rPr>
                <w:sz w:val="16"/>
              </w:rPr>
              <w:t>Lease</w:t>
            </w:r>
            <w:r>
              <w:rPr>
                <w:spacing w:val="-7"/>
                <w:sz w:val="16"/>
              </w:rPr>
              <w:t xml:space="preserve"> </w:t>
            </w:r>
            <w:r>
              <w:rPr>
                <w:sz w:val="16"/>
              </w:rPr>
              <w:t>(non-</w:t>
            </w:r>
            <w:r>
              <w:rPr>
                <w:spacing w:val="-2"/>
                <w:sz w:val="16"/>
              </w:rPr>
              <w:t>cash)</w:t>
            </w:r>
          </w:p>
        </w:tc>
        <w:tc>
          <w:tcPr>
            <w:tcW w:w="1222" w:type="dxa"/>
          </w:tcPr>
          <w:p w14:paraId="1D6DC35F" w14:textId="77777777" w:rsidR="00F57465" w:rsidRDefault="00F57465" w:rsidP="00F57465">
            <w:pPr>
              <w:pStyle w:val="TableParagraph"/>
              <w:spacing w:before="78"/>
              <w:ind w:right="67"/>
              <w:rPr>
                <w:rFonts w:ascii="Inter SemiBold"/>
                <w:b/>
                <w:sz w:val="16"/>
              </w:rPr>
            </w:pPr>
            <w:r>
              <w:rPr>
                <w:rFonts w:ascii="Inter SemiBold"/>
                <w:b/>
                <w:spacing w:val="-10"/>
                <w:sz w:val="16"/>
              </w:rPr>
              <w:t>0</w:t>
            </w:r>
          </w:p>
        </w:tc>
        <w:tc>
          <w:tcPr>
            <w:tcW w:w="1222" w:type="dxa"/>
          </w:tcPr>
          <w:p w14:paraId="16ECD5FA" w14:textId="77777777" w:rsidR="00F57465" w:rsidRDefault="00F57465" w:rsidP="00F57465">
            <w:pPr>
              <w:pStyle w:val="TableParagraph"/>
              <w:spacing w:before="78"/>
              <w:ind w:right="67"/>
              <w:rPr>
                <w:sz w:val="16"/>
              </w:rPr>
            </w:pPr>
            <w:r>
              <w:rPr>
                <w:spacing w:val="-5"/>
                <w:sz w:val="16"/>
              </w:rPr>
              <w:t>249</w:t>
            </w:r>
          </w:p>
        </w:tc>
      </w:tr>
      <w:tr w:rsidR="00F57465" w14:paraId="058C3E85" w14:textId="77777777" w:rsidTr="00F57465">
        <w:trPr>
          <w:trHeight w:val="312"/>
        </w:trPr>
        <w:tc>
          <w:tcPr>
            <w:tcW w:w="3890" w:type="dxa"/>
          </w:tcPr>
          <w:p w14:paraId="336B4CA7" w14:textId="77777777" w:rsidR="00F57465" w:rsidRDefault="00F57465" w:rsidP="00F57465">
            <w:pPr>
              <w:pStyle w:val="TableParagraph"/>
              <w:spacing w:before="75"/>
              <w:ind w:left="80"/>
              <w:jc w:val="left"/>
              <w:rPr>
                <w:sz w:val="16"/>
              </w:rPr>
            </w:pPr>
            <w:r>
              <w:rPr>
                <w:sz w:val="16"/>
              </w:rPr>
              <w:t>NBV</w:t>
            </w:r>
            <w:r>
              <w:rPr>
                <w:spacing w:val="-3"/>
                <w:sz w:val="16"/>
              </w:rPr>
              <w:t xml:space="preserve"> </w:t>
            </w:r>
            <w:r>
              <w:rPr>
                <w:sz w:val="16"/>
              </w:rPr>
              <w:t>of</w:t>
            </w:r>
            <w:r>
              <w:rPr>
                <w:spacing w:val="-1"/>
                <w:sz w:val="16"/>
              </w:rPr>
              <w:t xml:space="preserve"> </w:t>
            </w:r>
            <w:r>
              <w:rPr>
                <w:sz w:val="16"/>
              </w:rPr>
              <w:t>assets</w:t>
            </w:r>
            <w:r>
              <w:rPr>
                <w:spacing w:val="-1"/>
                <w:sz w:val="16"/>
              </w:rPr>
              <w:t xml:space="preserve"> </w:t>
            </w:r>
            <w:r>
              <w:rPr>
                <w:spacing w:val="-2"/>
                <w:sz w:val="16"/>
              </w:rPr>
              <w:t>disposed</w:t>
            </w:r>
          </w:p>
        </w:tc>
        <w:tc>
          <w:tcPr>
            <w:tcW w:w="1222" w:type="dxa"/>
          </w:tcPr>
          <w:p w14:paraId="36686F19" w14:textId="77777777" w:rsidR="00F57465" w:rsidRDefault="00F57465" w:rsidP="00F57465">
            <w:pPr>
              <w:pStyle w:val="TableParagraph"/>
              <w:spacing w:before="75"/>
              <w:ind w:right="67"/>
              <w:rPr>
                <w:rFonts w:ascii="Inter SemiBold"/>
                <w:b/>
                <w:sz w:val="16"/>
              </w:rPr>
            </w:pPr>
            <w:r>
              <w:rPr>
                <w:rFonts w:ascii="Inter SemiBold"/>
                <w:b/>
                <w:spacing w:val="-5"/>
                <w:sz w:val="16"/>
              </w:rPr>
              <w:t>(8)</w:t>
            </w:r>
          </w:p>
        </w:tc>
        <w:tc>
          <w:tcPr>
            <w:tcW w:w="1222" w:type="dxa"/>
          </w:tcPr>
          <w:p w14:paraId="5F7AD00C" w14:textId="77777777" w:rsidR="00F57465" w:rsidRDefault="00F57465" w:rsidP="00F57465">
            <w:pPr>
              <w:pStyle w:val="TableParagraph"/>
              <w:spacing w:before="75"/>
              <w:ind w:right="67"/>
              <w:rPr>
                <w:sz w:val="16"/>
              </w:rPr>
            </w:pPr>
            <w:r>
              <w:rPr>
                <w:spacing w:val="-2"/>
                <w:sz w:val="16"/>
              </w:rPr>
              <w:t>(209)</w:t>
            </w:r>
          </w:p>
        </w:tc>
      </w:tr>
      <w:tr w:rsidR="00F57465" w14:paraId="1938755F" w14:textId="77777777" w:rsidTr="00F57465">
        <w:trPr>
          <w:trHeight w:val="323"/>
        </w:trPr>
        <w:tc>
          <w:tcPr>
            <w:tcW w:w="3890" w:type="dxa"/>
          </w:tcPr>
          <w:p w14:paraId="704725D7" w14:textId="77777777" w:rsidR="00F57465" w:rsidRDefault="00F57465" w:rsidP="00F57465">
            <w:pPr>
              <w:pStyle w:val="TableParagraph"/>
              <w:spacing w:before="93"/>
              <w:ind w:left="80"/>
              <w:jc w:val="left"/>
              <w:rPr>
                <w:sz w:val="16"/>
              </w:rPr>
            </w:pPr>
            <w:r>
              <w:rPr>
                <w:sz w:val="16"/>
              </w:rPr>
              <w:t>Net</w:t>
            </w:r>
            <w:r>
              <w:rPr>
                <w:spacing w:val="-6"/>
                <w:sz w:val="16"/>
              </w:rPr>
              <w:t xml:space="preserve"> </w:t>
            </w:r>
            <w:r>
              <w:rPr>
                <w:sz w:val="16"/>
              </w:rPr>
              <w:t>capital</w:t>
            </w:r>
            <w:r>
              <w:rPr>
                <w:spacing w:val="-7"/>
                <w:sz w:val="16"/>
              </w:rPr>
              <w:t xml:space="preserve"> </w:t>
            </w:r>
            <w:r>
              <w:rPr>
                <w:sz w:val="16"/>
              </w:rPr>
              <w:t>resource</w:t>
            </w:r>
            <w:r>
              <w:rPr>
                <w:spacing w:val="-6"/>
                <w:sz w:val="16"/>
              </w:rPr>
              <w:t xml:space="preserve"> </w:t>
            </w:r>
            <w:r>
              <w:rPr>
                <w:spacing w:val="-2"/>
                <w:sz w:val="16"/>
              </w:rPr>
              <w:t>outturn</w:t>
            </w:r>
          </w:p>
        </w:tc>
        <w:tc>
          <w:tcPr>
            <w:tcW w:w="1222" w:type="dxa"/>
          </w:tcPr>
          <w:p w14:paraId="7483ABC7" w14:textId="77777777" w:rsidR="00F57465" w:rsidRDefault="00F57465" w:rsidP="00F57465">
            <w:pPr>
              <w:pStyle w:val="TableParagraph"/>
              <w:spacing w:before="93"/>
              <w:ind w:right="67"/>
              <w:rPr>
                <w:rFonts w:ascii="Inter SemiBold"/>
                <w:b/>
                <w:sz w:val="16"/>
              </w:rPr>
            </w:pPr>
            <w:r>
              <w:rPr>
                <w:rFonts w:ascii="Inter SemiBold"/>
                <w:b/>
                <w:spacing w:val="-5"/>
                <w:sz w:val="16"/>
              </w:rPr>
              <w:t>799</w:t>
            </w:r>
          </w:p>
        </w:tc>
        <w:tc>
          <w:tcPr>
            <w:tcW w:w="1222" w:type="dxa"/>
          </w:tcPr>
          <w:p w14:paraId="7A61E91A" w14:textId="77777777" w:rsidR="00F57465" w:rsidRDefault="00F57465" w:rsidP="00F57465">
            <w:pPr>
              <w:pStyle w:val="TableParagraph"/>
              <w:spacing w:before="93"/>
              <w:ind w:right="67"/>
              <w:rPr>
                <w:sz w:val="16"/>
              </w:rPr>
            </w:pPr>
            <w:r>
              <w:rPr>
                <w:spacing w:val="-2"/>
                <w:sz w:val="16"/>
              </w:rPr>
              <w:t>3,500</w:t>
            </w:r>
          </w:p>
        </w:tc>
      </w:tr>
      <w:tr w:rsidR="00F57465" w14:paraId="57E3ADA1" w14:textId="77777777" w:rsidTr="00F57465">
        <w:trPr>
          <w:trHeight w:val="352"/>
        </w:trPr>
        <w:tc>
          <w:tcPr>
            <w:tcW w:w="3890" w:type="dxa"/>
          </w:tcPr>
          <w:p w14:paraId="25FB78C8" w14:textId="77777777" w:rsidR="00F57465" w:rsidRDefault="00F57465" w:rsidP="00F57465">
            <w:pPr>
              <w:pStyle w:val="TableParagraph"/>
              <w:spacing w:before="100"/>
              <w:ind w:left="80"/>
              <w:jc w:val="left"/>
              <w:rPr>
                <w:sz w:val="16"/>
              </w:rPr>
            </w:pPr>
            <w:r>
              <w:rPr>
                <w:sz w:val="16"/>
              </w:rPr>
              <w:t>Capital</w:t>
            </w:r>
            <w:r>
              <w:rPr>
                <w:spacing w:val="-12"/>
                <w:sz w:val="16"/>
              </w:rPr>
              <w:t xml:space="preserve"> </w:t>
            </w:r>
            <w:r>
              <w:rPr>
                <w:sz w:val="16"/>
              </w:rPr>
              <w:t>resource</w:t>
            </w:r>
            <w:r>
              <w:rPr>
                <w:spacing w:val="-9"/>
                <w:sz w:val="16"/>
              </w:rPr>
              <w:t xml:space="preserve"> </w:t>
            </w:r>
            <w:r>
              <w:rPr>
                <w:spacing w:val="-2"/>
                <w:sz w:val="16"/>
              </w:rPr>
              <w:t>limit</w:t>
            </w:r>
          </w:p>
        </w:tc>
        <w:tc>
          <w:tcPr>
            <w:tcW w:w="1222" w:type="dxa"/>
          </w:tcPr>
          <w:p w14:paraId="3B555E22" w14:textId="77777777" w:rsidR="00F57465" w:rsidRDefault="00F57465" w:rsidP="00F57465">
            <w:pPr>
              <w:pStyle w:val="TableParagraph"/>
              <w:spacing w:before="100"/>
              <w:ind w:right="67"/>
              <w:rPr>
                <w:rFonts w:ascii="Inter SemiBold"/>
                <w:b/>
                <w:sz w:val="16"/>
              </w:rPr>
            </w:pPr>
            <w:r>
              <w:rPr>
                <w:rFonts w:ascii="Inter SemiBold"/>
                <w:b/>
                <w:spacing w:val="-4"/>
                <w:sz w:val="16"/>
              </w:rPr>
              <w:t>1000</w:t>
            </w:r>
          </w:p>
        </w:tc>
        <w:tc>
          <w:tcPr>
            <w:tcW w:w="1222" w:type="dxa"/>
          </w:tcPr>
          <w:p w14:paraId="55091125" w14:textId="77777777" w:rsidR="00F57465" w:rsidRDefault="00F57465" w:rsidP="00F57465">
            <w:pPr>
              <w:pStyle w:val="TableParagraph"/>
              <w:spacing w:before="100"/>
              <w:ind w:right="67"/>
              <w:rPr>
                <w:sz w:val="16"/>
              </w:rPr>
            </w:pPr>
            <w:r>
              <w:rPr>
                <w:spacing w:val="-2"/>
                <w:sz w:val="16"/>
              </w:rPr>
              <w:t>3,535</w:t>
            </w:r>
          </w:p>
        </w:tc>
      </w:tr>
      <w:tr w:rsidR="00F57465" w14:paraId="114CC52A" w14:textId="77777777" w:rsidTr="00F57465">
        <w:trPr>
          <w:trHeight w:val="352"/>
        </w:trPr>
        <w:tc>
          <w:tcPr>
            <w:tcW w:w="3890" w:type="dxa"/>
          </w:tcPr>
          <w:p w14:paraId="5488D6A0" w14:textId="77777777" w:rsidR="00F57465" w:rsidRDefault="00F57465" w:rsidP="00F57465">
            <w:pPr>
              <w:pStyle w:val="TableParagraph"/>
              <w:spacing w:before="97"/>
              <w:ind w:left="80"/>
              <w:jc w:val="left"/>
              <w:rPr>
                <w:sz w:val="16"/>
              </w:rPr>
            </w:pPr>
            <w:r>
              <w:rPr>
                <w:sz w:val="16"/>
              </w:rPr>
              <w:t>(Over)/underspend</w:t>
            </w:r>
            <w:r>
              <w:rPr>
                <w:spacing w:val="-4"/>
                <w:sz w:val="16"/>
              </w:rPr>
              <w:t xml:space="preserve"> </w:t>
            </w:r>
            <w:r>
              <w:rPr>
                <w:sz w:val="16"/>
              </w:rPr>
              <w:t>against</w:t>
            </w:r>
            <w:r>
              <w:rPr>
                <w:spacing w:val="-2"/>
                <w:sz w:val="16"/>
              </w:rPr>
              <w:t xml:space="preserve"> limit</w:t>
            </w:r>
          </w:p>
        </w:tc>
        <w:tc>
          <w:tcPr>
            <w:tcW w:w="1222" w:type="dxa"/>
          </w:tcPr>
          <w:p w14:paraId="209E8980" w14:textId="77777777" w:rsidR="00F57465" w:rsidRDefault="00F57465" w:rsidP="00F57465">
            <w:pPr>
              <w:pStyle w:val="TableParagraph"/>
              <w:spacing w:before="97"/>
              <w:ind w:right="67"/>
              <w:rPr>
                <w:rFonts w:ascii="Inter SemiBold"/>
                <w:b/>
                <w:sz w:val="16"/>
              </w:rPr>
            </w:pPr>
            <w:r>
              <w:rPr>
                <w:rFonts w:ascii="Inter SemiBold"/>
                <w:b/>
                <w:spacing w:val="-5"/>
                <w:sz w:val="16"/>
              </w:rPr>
              <w:t>201</w:t>
            </w:r>
          </w:p>
        </w:tc>
        <w:tc>
          <w:tcPr>
            <w:tcW w:w="1222" w:type="dxa"/>
          </w:tcPr>
          <w:p w14:paraId="7D0DB103" w14:textId="77777777" w:rsidR="00F57465" w:rsidRDefault="00F57465" w:rsidP="00F57465">
            <w:pPr>
              <w:pStyle w:val="TableParagraph"/>
              <w:spacing w:before="97"/>
              <w:ind w:right="67"/>
              <w:rPr>
                <w:sz w:val="16"/>
              </w:rPr>
            </w:pPr>
            <w:r>
              <w:rPr>
                <w:spacing w:val="-5"/>
                <w:sz w:val="16"/>
              </w:rPr>
              <w:t>35</w:t>
            </w:r>
          </w:p>
        </w:tc>
      </w:tr>
    </w:tbl>
    <w:p w14:paraId="6598DD23" w14:textId="77777777" w:rsidR="00054480" w:rsidRDefault="00054480" w:rsidP="00054480">
      <w:pPr>
        <w:pStyle w:val="20ptbody"/>
      </w:pPr>
    </w:p>
    <w:p w14:paraId="346862D4" w14:textId="77777777" w:rsidR="00054480" w:rsidRDefault="00054480" w:rsidP="00054480">
      <w:pPr>
        <w:pStyle w:val="20ptbody"/>
      </w:pPr>
    </w:p>
    <w:p w14:paraId="74AB891D" w14:textId="77777777" w:rsidR="00E85FAA" w:rsidRDefault="00E85FAA" w:rsidP="00054480">
      <w:pPr>
        <w:pStyle w:val="20ptbody"/>
        <w:sectPr w:rsidR="00E85FAA" w:rsidSect="006A6EFE">
          <w:pgSz w:w="11906" w:h="16838"/>
          <w:pgMar w:top="1440" w:right="1797" w:bottom="1440" w:left="1797" w:header="709" w:footer="709" w:gutter="0"/>
          <w:cols w:space="708"/>
          <w:titlePg/>
          <w:docGrid w:linePitch="360"/>
        </w:sectPr>
      </w:pPr>
    </w:p>
    <w:p w14:paraId="6D6E0381" w14:textId="77777777" w:rsidR="00054480" w:rsidRDefault="00054480" w:rsidP="00054480">
      <w:pPr>
        <w:pStyle w:val="20ptbody"/>
      </w:pPr>
    </w:p>
    <w:p w14:paraId="308966D2" w14:textId="77777777" w:rsidR="00054480" w:rsidRDefault="00054480" w:rsidP="00E85FAA">
      <w:pPr>
        <w:pStyle w:val="20ptheaders"/>
      </w:pPr>
      <w:r>
        <w:t>5. Staff costs</w:t>
      </w:r>
    </w:p>
    <w:tbl>
      <w:tblPr>
        <w:tblpPr w:leftFromText="180" w:rightFromText="180" w:vertAnchor="page" w:horzAnchor="margin" w:tblpY="3618"/>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0"/>
        <w:gridCol w:w="1228"/>
        <w:gridCol w:w="998"/>
        <w:gridCol w:w="1052"/>
        <w:gridCol w:w="1159"/>
        <w:gridCol w:w="979"/>
        <w:gridCol w:w="1054"/>
      </w:tblGrid>
      <w:tr w:rsidR="00F57465" w14:paraId="387D20A8" w14:textId="77777777" w:rsidTr="00F57465">
        <w:trPr>
          <w:trHeight w:val="918"/>
        </w:trPr>
        <w:tc>
          <w:tcPr>
            <w:tcW w:w="2590" w:type="dxa"/>
            <w:shd w:val="clear" w:color="auto" w:fill="F7F4F0"/>
          </w:tcPr>
          <w:p w14:paraId="67139C58" w14:textId="77777777" w:rsidR="00F57465" w:rsidRDefault="00F57465" w:rsidP="00F57465">
            <w:pPr>
              <w:pStyle w:val="TableParagraph"/>
              <w:spacing w:before="0"/>
              <w:jc w:val="left"/>
              <w:rPr>
                <w:rFonts w:ascii="Inter SemiBold"/>
                <w:b/>
                <w:sz w:val="16"/>
              </w:rPr>
            </w:pPr>
          </w:p>
          <w:p w14:paraId="7661DC18" w14:textId="77777777" w:rsidR="00F57465" w:rsidRDefault="00F57465" w:rsidP="00F57465">
            <w:pPr>
              <w:pStyle w:val="TableParagraph"/>
              <w:spacing w:before="0"/>
              <w:jc w:val="left"/>
              <w:rPr>
                <w:rFonts w:ascii="Inter SemiBold"/>
                <w:b/>
                <w:sz w:val="16"/>
              </w:rPr>
            </w:pPr>
          </w:p>
          <w:p w14:paraId="234575CA" w14:textId="77777777" w:rsidR="00F57465" w:rsidRDefault="00F57465" w:rsidP="00F57465">
            <w:pPr>
              <w:pStyle w:val="TableParagraph"/>
              <w:spacing w:before="107"/>
              <w:jc w:val="left"/>
              <w:rPr>
                <w:rFonts w:ascii="Inter SemiBold"/>
                <w:b/>
                <w:sz w:val="16"/>
              </w:rPr>
            </w:pPr>
          </w:p>
          <w:p w14:paraId="3AC47D9B" w14:textId="77777777" w:rsidR="00F57465" w:rsidRDefault="00F57465" w:rsidP="00F57465">
            <w:pPr>
              <w:pStyle w:val="TableParagraph"/>
              <w:spacing w:before="0"/>
              <w:ind w:left="80"/>
              <w:jc w:val="left"/>
              <w:rPr>
                <w:rFonts w:ascii="Inter SemiBold"/>
                <w:b/>
                <w:sz w:val="16"/>
              </w:rPr>
            </w:pPr>
            <w:r>
              <w:rPr>
                <w:rFonts w:ascii="Inter SemiBold"/>
                <w:b/>
                <w:spacing w:val="-4"/>
                <w:sz w:val="16"/>
              </w:rPr>
              <w:t>Costs</w:t>
            </w:r>
          </w:p>
        </w:tc>
        <w:tc>
          <w:tcPr>
            <w:tcW w:w="1228" w:type="dxa"/>
            <w:shd w:val="clear" w:color="auto" w:fill="F7F4F0"/>
          </w:tcPr>
          <w:p w14:paraId="1F137821" w14:textId="77777777" w:rsidR="00F57465" w:rsidRDefault="00F57465" w:rsidP="00F57465">
            <w:pPr>
              <w:pStyle w:val="TableParagraph"/>
              <w:spacing w:before="88"/>
              <w:ind w:right="67"/>
              <w:rPr>
                <w:rFonts w:ascii="Inter SemiBold"/>
                <w:b/>
                <w:sz w:val="16"/>
              </w:rPr>
            </w:pPr>
            <w:r>
              <w:rPr>
                <w:rFonts w:ascii="Inter SemiBold"/>
                <w:b/>
                <w:spacing w:val="-2"/>
                <w:sz w:val="16"/>
              </w:rPr>
              <w:t>2025/26</w:t>
            </w:r>
          </w:p>
          <w:p w14:paraId="48F45524" w14:textId="77777777" w:rsidR="00F57465" w:rsidRDefault="00F57465" w:rsidP="00F57465">
            <w:pPr>
              <w:pStyle w:val="TableParagraph"/>
              <w:spacing w:before="6" w:line="247" w:lineRule="auto"/>
              <w:ind w:left="389" w:right="67" w:hanging="223"/>
              <w:rPr>
                <w:rFonts w:ascii="Inter SemiBold"/>
                <w:b/>
                <w:sz w:val="16"/>
              </w:rPr>
            </w:pPr>
            <w:r>
              <w:rPr>
                <w:rFonts w:ascii="Inter SemiBold"/>
                <w:b/>
                <w:spacing w:val="-2"/>
                <w:sz w:val="16"/>
              </w:rPr>
              <w:t>Permanently</w:t>
            </w:r>
            <w:r>
              <w:rPr>
                <w:rFonts w:ascii="Inter SemiBold"/>
                <w:b/>
                <w:spacing w:val="40"/>
                <w:sz w:val="16"/>
              </w:rPr>
              <w:t xml:space="preserve"> </w:t>
            </w:r>
            <w:r>
              <w:rPr>
                <w:rFonts w:ascii="Inter SemiBold"/>
                <w:b/>
                <w:spacing w:val="-2"/>
                <w:sz w:val="16"/>
              </w:rPr>
              <w:t>employed</w:t>
            </w:r>
          </w:p>
          <w:p w14:paraId="60732709" w14:textId="77777777" w:rsidR="00F57465" w:rsidRDefault="00F57465" w:rsidP="00F57465">
            <w:pPr>
              <w:pStyle w:val="TableParagraph"/>
              <w:spacing w:before="1"/>
              <w:ind w:right="67"/>
              <w:rPr>
                <w:rFonts w:ascii="Inter SemiBold" w:hAnsi="Inter SemiBold"/>
                <w:b/>
                <w:sz w:val="16"/>
              </w:rPr>
            </w:pPr>
            <w:r>
              <w:rPr>
                <w:rFonts w:ascii="Inter SemiBold" w:hAnsi="Inter SemiBold"/>
                <w:b/>
                <w:spacing w:val="-4"/>
                <w:sz w:val="16"/>
              </w:rPr>
              <w:t>£000</w:t>
            </w:r>
          </w:p>
        </w:tc>
        <w:tc>
          <w:tcPr>
            <w:tcW w:w="998" w:type="dxa"/>
            <w:shd w:val="clear" w:color="auto" w:fill="F7F4F0"/>
          </w:tcPr>
          <w:p w14:paraId="3CAD5FC2" w14:textId="77777777" w:rsidR="00F57465" w:rsidRDefault="00F57465" w:rsidP="00F57465">
            <w:pPr>
              <w:pStyle w:val="TableParagraph"/>
              <w:spacing w:before="94"/>
              <w:jc w:val="left"/>
              <w:rPr>
                <w:rFonts w:ascii="Inter SemiBold"/>
                <w:b/>
                <w:sz w:val="16"/>
              </w:rPr>
            </w:pPr>
          </w:p>
          <w:p w14:paraId="623F66FF" w14:textId="77777777" w:rsidR="00F57465" w:rsidRDefault="00F57465" w:rsidP="00F57465">
            <w:pPr>
              <w:pStyle w:val="TableParagraph"/>
              <w:spacing w:before="0"/>
              <w:ind w:right="66"/>
              <w:rPr>
                <w:rFonts w:ascii="Inter SemiBold"/>
                <w:b/>
                <w:sz w:val="16"/>
              </w:rPr>
            </w:pPr>
            <w:r>
              <w:rPr>
                <w:rFonts w:ascii="Inter SemiBold"/>
                <w:b/>
                <w:spacing w:val="-2"/>
                <w:sz w:val="16"/>
              </w:rPr>
              <w:t>2025/26</w:t>
            </w:r>
          </w:p>
          <w:p w14:paraId="355F3674" w14:textId="77777777" w:rsidR="00F57465" w:rsidRDefault="00F57465" w:rsidP="00F57465">
            <w:pPr>
              <w:pStyle w:val="TableParagraph"/>
              <w:spacing w:before="7"/>
              <w:ind w:right="66"/>
              <w:rPr>
                <w:rFonts w:ascii="Inter SemiBold"/>
                <w:b/>
                <w:sz w:val="16"/>
              </w:rPr>
            </w:pPr>
            <w:r>
              <w:rPr>
                <w:rFonts w:ascii="Inter SemiBold"/>
                <w:b/>
                <w:spacing w:val="-4"/>
                <w:sz w:val="16"/>
              </w:rPr>
              <w:t>Other</w:t>
            </w:r>
          </w:p>
          <w:p w14:paraId="20B8D69C" w14:textId="77777777" w:rsidR="00F57465" w:rsidRDefault="00F57465" w:rsidP="00F57465">
            <w:pPr>
              <w:pStyle w:val="TableParagraph"/>
              <w:spacing w:before="6"/>
              <w:ind w:right="66"/>
              <w:rPr>
                <w:rFonts w:ascii="Inter SemiBold" w:hAnsi="Inter SemiBold"/>
                <w:b/>
                <w:sz w:val="16"/>
              </w:rPr>
            </w:pPr>
            <w:r>
              <w:rPr>
                <w:rFonts w:ascii="Inter SemiBold" w:hAnsi="Inter SemiBold"/>
                <w:b/>
                <w:spacing w:val="-4"/>
                <w:sz w:val="16"/>
              </w:rPr>
              <w:t>£000</w:t>
            </w:r>
          </w:p>
        </w:tc>
        <w:tc>
          <w:tcPr>
            <w:tcW w:w="1052" w:type="dxa"/>
            <w:shd w:val="clear" w:color="auto" w:fill="F7F4F0"/>
          </w:tcPr>
          <w:p w14:paraId="6E0DE9AC" w14:textId="77777777" w:rsidR="00F57465" w:rsidRDefault="00F57465" w:rsidP="00F57465">
            <w:pPr>
              <w:pStyle w:val="TableParagraph"/>
              <w:spacing w:before="94"/>
              <w:jc w:val="left"/>
              <w:rPr>
                <w:rFonts w:ascii="Inter SemiBold"/>
                <w:b/>
                <w:sz w:val="16"/>
              </w:rPr>
            </w:pPr>
          </w:p>
          <w:p w14:paraId="26CA64DF" w14:textId="77777777" w:rsidR="00F57465" w:rsidRDefault="00F57465" w:rsidP="00F57465">
            <w:pPr>
              <w:pStyle w:val="TableParagraph"/>
              <w:spacing w:before="0"/>
              <w:ind w:right="65"/>
              <w:rPr>
                <w:rFonts w:ascii="Inter SemiBold"/>
                <w:b/>
                <w:sz w:val="16"/>
              </w:rPr>
            </w:pPr>
            <w:r>
              <w:rPr>
                <w:rFonts w:ascii="Inter SemiBold"/>
                <w:b/>
                <w:spacing w:val="-2"/>
                <w:sz w:val="16"/>
              </w:rPr>
              <w:t>2025/26</w:t>
            </w:r>
          </w:p>
          <w:p w14:paraId="3D8C7C61" w14:textId="77777777" w:rsidR="00F57465" w:rsidRDefault="00F57465" w:rsidP="00F57465">
            <w:pPr>
              <w:pStyle w:val="TableParagraph"/>
              <w:spacing w:before="7"/>
              <w:ind w:right="65"/>
              <w:rPr>
                <w:rFonts w:ascii="Inter SemiBold"/>
                <w:b/>
                <w:sz w:val="16"/>
              </w:rPr>
            </w:pPr>
            <w:r>
              <w:rPr>
                <w:rFonts w:ascii="Inter SemiBold"/>
                <w:b/>
                <w:spacing w:val="-2"/>
                <w:sz w:val="16"/>
              </w:rPr>
              <w:t>Total</w:t>
            </w:r>
          </w:p>
          <w:p w14:paraId="518C6603" w14:textId="77777777" w:rsidR="00F57465" w:rsidRDefault="00F57465" w:rsidP="00F57465">
            <w:pPr>
              <w:pStyle w:val="TableParagraph"/>
              <w:spacing w:before="6"/>
              <w:ind w:right="65"/>
              <w:rPr>
                <w:rFonts w:ascii="Inter SemiBold" w:hAnsi="Inter SemiBold"/>
                <w:b/>
                <w:sz w:val="16"/>
              </w:rPr>
            </w:pPr>
            <w:r>
              <w:rPr>
                <w:rFonts w:ascii="Inter SemiBold" w:hAnsi="Inter SemiBold"/>
                <w:b/>
                <w:spacing w:val="-4"/>
                <w:sz w:val="16"/>
              </w:rPr>
              <w:t>£000</w:t>
            </w:r>
          </w:p>
        </w:tc>
        <w:tc>
          <w:tcPr>
            <w:tcW w:w="1159" w:type="dxa"/>
            <w:shd w:val="clear" w:color="auto" w:fill="F7F4F0"/>
          </w:tcPr>
          <w:p w14:paraId="12325397" w14:textId="77777777" w:rsidR="00F57465" w:rsidRDefault="00F57465" w:rsidP="00F57465">
            <w:pPr>
              <w:pStyle w:val="TableParagraph"/>
              <w:spacing w:before="88"/>
              <w:ind w:right="64"/>
              <w:rPr>
                <w:rFonts w:ascii="Inter SemiBold"/>
                <w:b/>
                <w:sz w:val="16"/>
              </w:rPr>
            </w:pPr>
            <w:r>
              <w:rPr>
                <w:rFonts w:ascii="Inter SemiBold"/>
                <w:b/>
                <w:spacing w:val="-2"/>
                <w:sz w:val="16"/>
              </w:rPr>
              <w:t>2024/25</w:t>
            </w:r>
          </w:p>
          <w:p w14:paraId="2FBD7ACF" w14:textId="77777777" w:rsidR="00F57465" w:rsidRDefault="00F57465" w:rsidP="00F57465">
            <w:pPr>
              <w:pStyle w:val="TableParagraph"/>
              <w:spacing w:before="6" w:line="247" w:lineRule="auto"/>
              <w:ind w:left="323" w:right="64" w:hanging="223"/>
              <w:rPr>
                <w:rFonts w:ascii="Inter SemiBold"/>
                <w:b/>
                <w:sz w:val="16"/>
              </w:rPr>
            </w:pPr>
            <w:r>
              <w:rPr>
                <w:rFonts w:ascii="Inter SemiBold"/>
                <w:b/>
                <w:spacing w:val="-2"/>
                <w:sz w:val="16"/>
              </w:rPr>
              <w:t>Permanently</w:t>
            </w:r>
            <w:r>
              <w:rPr>
                <w:rFonts w:ascii="Inter SemiBold"/>
                <w:b/>
                <w:spacing w:val="40"/>
                <w:sz w:val="16"/>
              </w:rPr>
              <w:t xml:space="preserve"> </w:t>
            </w:r>
            <w:r>
              <w:rPr>
                <w:rFonts w:ascii="Inter SemiBold"/>
                <w:b/>
                <w:spacing w:val="-2"/>
                <w:sz w:val="16"/>
              </w:rPr>
              <w:t>employed</w:t>
            </w:r>
          </w:p>
          <w:p w14:paraId="131D1E76" w14:textId="77777777" w:rsidR="00F57465" w:rsidRDefault="00F57465" w:rsidP="00F57465">
            <w:pPr>
              <w:pStyle w:val="TableParagraph"/>
              <w:spacing w:before="1"/>
              <w:ind w:right="64"/>
              <w:rPr>
                <w:rFonts w:ascii="Inter SemiBold" w:hAnsi="Inter SemiBold"/>
                <w:b/>
                <w:sz w:val="16"/>
              </w:rPr>
            </w:pPr>
            <w:r>
              <w:rPr>
                <w:rFonts w:ascii="Inter SemiBold" w:hAnsi="Inter SemiBold"/>
                <w:b/>
                <w:spacing w:val="-4"/>
                <w:sz w:val="16"/>
              </w:rPr>
              <w:t>£000</w:t>
            </w:r>
          </w:p>
        </w:tc>
        <w:tc>
          <w:tcPr>
            <w:tcW w:w="979" w:type="dxa"/>
            <w:shd w:val="clear" w:color="auto" w:fill="F7F4F0"/>
          </w:tcPr>
          <w:p w14:paraId="5F263E60" w14:textId="77777777" w:rsidR="00F57465" w:rsidRDefault="00F57465" w:rsidP="00F57465">
            <w:pPr>
              <w:pStyle w:val="TableParagraph"/>
              <w:spacing w:before="94"/>
              <w:jc w:val="left"/>
              <w:rPr>
                <w:rFonts w:ascii="Inter SemiBold"/>
                <w:b/>
                <w:sz w:val="16"/>
              </w:rPr>
            </w:pPr>
          </w:p>
          <w:p w14:paraId="5933DAD7" w14:textId="77777777" w:rsidR="00F57465" w:rsidRDefault="00F57465" w:rsidP="00F57465">
            <w:pPr>
              <w:pStyle w:val="TableParagraph"/>
              <w:spacing w:before="0"/>
              <w:ind w:right="63"/>
              <w:rPr>
                <w:rFonts w:ascii="Inter SemiBold"/>
                <w:b/>
                <w:sz w:val="16"/>
              </w:rPr>
            </w:pPr>
            <w:r>
              <w:rPr>
                <w:rFonts w:ascii="Inter SemiBold"/>
                <w:b/>
                <w:spacing w:val="-2"/>
                <w:sz w:val="16"/>
              </w:rPr>
              <w:t>2024/25</w:t>
            </w:r>
          </w:p>
          <w:p w14:paraId="355F4E83" w14:textId="77777777" w:rsidR="00F57465" w:rsidRDefault="00F57465" w:rsidP="00F57465">
            <w:pPr>
              <w:pStyle w:val="TableParagraph"/>
              <w:spacing w:before="7"/>
              <w:ind w:right="63"/>
              <w:rPr>
                <w:rFonts w:ascii="Inter SemiBold"/>
                <w:b/>
                <w:sz w:val="16"/>
              </w:rPr>
            </w:pPr>
            <w:r>
              <w:rPr>
                <w:rFonts w:ascii="Inter SemiBold"/>
                <w:b/>
                <w:spacing w:val="-4"/>
                <w:sz w:val="16"/>
              </w:rPr>
              <w:t>Other</w:t>
            </w:r>
          </w:p>
          <w:p w14:paraId="2453BA5A" w14:textId="77777777" w:rsidR="00F57465" w:rsidRDefault="00F57465" w:rsidP="00F57465">
            <w:pPr>
              <w:pStyle w:val="TableParagraph"/>
              <w:spacing w:before="6"/>
              <w:ind w:right="63"/>
              <w:rPr>
                <w:rFonts w:ascii="Inter SemiBold" w:hAnsi="Inter SemiBold"/>
                <w:b/>
                <w:sz w:val="16"/>
              </w:rPr>
            </w:pPr>
            <w:r>
              <w:rPr>
                <w:rFonts w:ascii="Inter SemiBold" w:hAnsi="Inter SemiBold"/>
                <w:b/>
                <w:spacing w:val="-4"/>
                <w:sz w:val="16"/>
              </w:rPr>
              <w:t>£000</w:t>
            </w:r>
          </w:p>
        </w:tc>
        <w:tc>
          <w:tcPr>
            <w:tcW w:w="1054" w:type="dxa"/>
            <w:shd w:val="clear" w:color="auto" w:fill="F7F4F0"/>
          </w:tcPr>
          <w:p w14:paraId="3B20E277" w14:textId="77777777" w:rsidR="00F57465" w:rsidRDefault="00F57465" w:rsidP="00F57465">
            <w:pPr>
              <w:pStyle w:val="TableParagraph"/>
              <w:spacing w:before="94"/>
              <w:jc w:val="left"/>
              <w:rPr>
                <w:rFonts w:ascii="Inter SemiBold"/>
                <w:b/>
                <w:sz w:val="16"/>
              </w:rPr>
            </w:pPr>
          </w:p>
          <w:p w14:paraId="779CCBEA" w14:textId="77777777" w:rsidR="00F57465" w:rsidRDefault="00F57465" w:rsidP="00F57465">
            <w:pPr>
              <w:pStyle w:val="TableParagraph"/>
              <w:spacing w:before="0"/>
              <w:ind w:right="62"/>
              <w:rPr>
                <w:rFonts w:ascii="Inter SemiBold"/>
                <w:b/>
                <w:sz w:val="16"/>
              </w:rPr>
            </w:pPr>
            <w:r>
              <w:rPr>
                <w:rFonts w:ascii="Inter SemiBold"/>
                <w:b/>
                <w:spacing w:val="-2"/>
                <w:sz w:val="16"/>
              </w:rPr>
              <w:t>2024/25</w:t>
            </w:r>
          </w:p>
          <w:p w14:paraId="5547C44C" w14:textId="77777777" w:rsidR="00F57465" w:rsidRDefault="00F57465" w:rsidP="00F57465">
            <w:pPr>
              <w:pStyle w:val="TableParagraph"/>
              <w:spacing w:before="7"/>
              <w:ind w:right="62"/>
              <w:rPr>
                <w:rFonts w:ascii="Inter SemiBold"/>
                <w:b/>
                <w:sz w:val="16"/>
              </w:rPr>
            </w:pPr>
            <w:r>
              <w:rPr>
                <w:rFonts w:ascii="Inter SemiBold"/>
                <w:b/>
                <w:spacing w:val="-2"/>
                <w:sz w:val="16"/>
              </w:rPr>
              <w:t>Total</w:t>
            </w:r>
          </w:p>
          <w:p w14:paraId="3D426DDA" w14:textId="77777777" w:rsidR="00F57465" w:rsidRDefault="00F57465" w:rsidP="00F57465">
            <w:pPr>
              <w:pStyle w:val="TableParagraph"/>
              <w:spacing w:before="6"/>
              <w:ind w:right="62"/>
              <w:rPr>
                <w:rFonts w:ascii="Inter SemiBold" w:hAnsi="Inter SemiBold"/>
                <w:b/>
                <w:sz w:val="16"/>
              </w:rPr>
            </w:pPr>
            <w:r>
              <w:rPr>
                <w:rFonts w:ascii="Inter SemiBold" w:hAnsi="Inter SemiBold"/>
                <w:b/>
                <w:spacing w:val="-4"/>
                <w:sz w:val="16"/>
              </w:rPr>
              <w:t>£000</w:t>
            </w:r>
          </w:p>
        </w:tc>
      </w:tr>
      <w:tr w:rsidR="00F57465" w14:paraId="62E6AB15" w14:textId="77777777" w:rsidTr="00F57465">
        <w:trPr>
          <w:trHeight w:val="350"/>
        </w:trPr>
        <w:tc>
          <w:tcPr>
            <w:tcW w:w="2590" w:type="dxa"/>
          </w:tcPr>
          <w:p w14:paraId="335AAC6B" w14:textId="77777777" w:rsidR="00F57465" w:rsidRDefault="00F57465" w:rsidP="00F57465">
            <w:pPr>
              <w:pStyle w:val="TableParagraph"/>
              <w:spacing w:before="100"/>
              <w:ind w:left="80"/>
              <w:jc w:val="left"/>
              <w:rPr>
                <w:sz w:val="16"/>
              </w:rPr>
            </w:pPr>
            <w:r>
              <w:rPr>
                <w:sz w:val="16"/>
              </w:rPr>
              <w:t xml:space="preserve">Salaries and </w:t>
            </w:r>
            <w:r>
              <w:rPr>
                <w:spacing w:val="-4"/>
                <w:sz w:val="16"/>
              </w:rPr>
              <w:t>wages</w:t>
            </w:r>
          </w:p>
        </w:tc>
        <w:tc>
          <w:tcPr>
            <w:tcW w:w="1228" w:type="dxa"/>
          </w:tcPr>
          <w:p w14:paraId="3895411D" w14:textId="77777777" w:rsidR="00F57465" w:rsidRDefault="00F57465" w:rsidP="00F57465">
            <w:pPr>
              <w:pStyle w:val="TableParagraph"/>
              <w:spacing w:before="100"/>
              <w:ind w:right="67"/>
              <w:rPr>
                <w:sz w:val="16"/>
              </w:rPr>
            </w:pPr>
            <w:r>
              <w:rPr>
                <w:spacing w:val="-2"/>
                <w:sz w:val="16"/>
              </w:rPr>
              <w:t>47,262</w:t>
            </w:r>
          </w:p>
        </w:tc>
        <w:tc>
          <w:tcPr>
            <w:tcW w:w="998" w:type="dxa"/>
          </w:tcPr>
          <w:p w14:paraId="50EFD0DF" w14:textId="77777777" w:rsidR="00F57465" w:rsidRDefault="00F57465" w:rsidP="00F57465">
            <w:pPr>
              <w:pStyle w:val="TableParagraph"/>
              <w:spacing w:before="100"/>
              <w:ind w:right="66"/>
              <w:rPr>
                <w:sz w:val="16"/>
              </w:rPr>
            </w:pPr>
            <w:r>
              <w:rPr>
                <w:spacing w:val="-2"/>
                <w:sz w:val="16"/>
              </w:rPr>
              <w:t>1.733</w:t>
            </w:r>
          </w:p>
        </w:tc>
        <w:tc>
          <w:tcPr>
            <w:tcW w:w="1052" w:type="dxa"/>
          </w:tcPr>
          <w:p w14:paraId="1B2CE4F7" w14:textId="77777777" w:rsidR="00F57465" w:rsidRDefault="00F57465" w:rsidP="00F57465">
            <w:pPr>
              <w:pStyle w:val="TableParagraph"/>
              <w:spacing w:before="100"/>
              <w:ind w:right="65"/>
              <w:rPr>
                <w:sz w:val="16"/>
              </w:rPr>
            </w:pPr>
            <w:r>
              <w:rPr>
                <w:spacing w:val="-2"/>
                <w:sz w:val="16"/>
              </w:rPr>
              <w:t>48,995</w:t>
            </w:r>
          </w:p>
        </w:tc>
        <w:tc>
          <w:tcPr>
            <w:tcW w:w="1159" w:type="dxa"/>
          </w:tcPr>
          <w:p w14:paraId="24588510" w14:textId="77777777" w:rsidR="00F57465" w:rsidRDefault="00F57465" w:rsidP="00F57465">
            <w:pPr>
              <w:pStyle w:val="TableParagraph"/>
              <w:spacing w:before="100"/>
              <w:ind w:right="66"/>
              <w:rPr>
                <w:sz w:val="16"/>
              </w:rPr>
            </w:pPr>
            <w:r>
              <w:rPr>
                <w:spacing w:val="-2"/>
                <w:sz w:val="16"/>
              </w:rPr>
              <w:t>44,778</w:t>
            </w:r>
          </w:p>
        </w:tc>
        <w:tc>
          <w:tcPr>
            <w:tcW w:w="979" w:type="dxa"/>
          </w:tcPr>
          <w:p w14:paraId="72F58C87" w14:textId="77777777" w:rsidR="00F57465" w:rsidRDefault="00F57465" w:rsidP="00F57465">
            <w:pPr>
              <w:pStyle w:val="TableParagraph"/>
              <w:spacing w:before="100"/>
              <w:ind w:right="63"/>
              <w:rPr>
                <w:sz w:val="16"/>
              </w:rPr>
            </w:pPr>
            <w:r>
              <w:rPr>
                <w:spacing w:val="-5"/>
                <w:sz w:val="16"/>
              </w:rPr>
              <w:t>520</w:t>
            </w:r>
          </w:p>
        </w:tc>
        <w:tc>
          <w:tcPr>
            <w:tcW w:w="1054" w:type="dxa"/>
          </w:tcPr>
          <w:p w14:paraId="511D0F74" w14:textId="77777777" w:rsidR="00F57465" w:rsidRDefault="00F57465" w:rsidP="00F57465">
            <w:pPr>
              <w:pStyle w:val="TableParagraph"/>
              <w:spacing w:before="100"/>
              <w:ind w:right="62"/>
              <w:rPr>
                <w:sz w:val="16"/>
              </w:rPr>
            </w:pPr>
            <w:r>
              <w:rPr>
                <w:spacing w:val="-2"/>
                <w:sz w:val="16"/>
              </w:rPr>
              <w:t>45,298</w:t>
            </w:r>
          </w:p>
        </w:tc>
      </w:tr>
      <w:tr w:rsidR="00F57465" w14:paraId="0C26EACC" w14:textId="77777777" w:rsidTr="00F57465">
        <w:trPr>
          <w:trHeight w:val="350"/>
        </w:trPr>
        <w:tc>
          <w:tcPr>
            <w:tcW w:w="2590" w:type="dxa"/>
          </w:tcPr>
          <w:p w14:paraId="463E2B95" w14:textId="77777777" w:rsidR="00F57465" w:rsidRDefault="00F57465" w:rsidP="00F57465">
            <w:pPr>
              <w:pStyle w:val="TableParagraph"/>
              <w:spacing w:before="100"/>
              <w:ind w:left="80"/>
              <w:jc w:val="left"/>
              <w:rPr>
                <w:sz w:val="16"/>
              </w:rPr>
            </w:pPr>
            <w:r>
              <w:rPr>
                <w:sz w:val="16"/>
              </w:rPr>
              <w:t>Social</w:t>
            </w:r>
            <w:r>
              <w:rPr>
                <w:spacing w:val="-4"/>
                <w:sz w:val="16"/>
              </w:rPr>
              <w:t xml:space="preserve"> </w:t>
            </w:r>
            <w:r>
              <w:rPr>
                <w:sz w:val="16"/>
              </w:rPr>
              <w:t>security</w:t>
            </w:r>
            <w:r>
              <w:rPr>
                <w:spacing w:val="-3"/>
                <w:sz w:val="16"/>
              </w:rPr>
              <w:t xml:space="preserve"> </w:t>
            </w:r>
            <w:r>
              <w:rPr>
                <w:spacing w:val="-2"/>
                <w:sz w:val="16"/>
              </w:rPr>
              <w:t>costs</w:t>
            </w:r>
          </w:p>
        </w:tc>
        <w:tc>
          <w:tcPr>
            <w:tcW w:w="1228" w:type="dxa"/>
          </w:tcPr>
          <w:p w14:paraId="5A1ABCA2" w14:textId="77777777" w:rsidR="00F57465" w:rsidRDefault="00F57465" w:rsidP="00F57465">
            <w:pPr>
              <w:pStyle w:val="TableParagraph"/>
              <w:spacing w:before="100"/>
              <w:ind w:right="67"/>
              <w:rPr>
                <w:sz w:val="16"/>
              </w:rPr>
            </w:pPr>
            <w:r>
              <w:rPr>
                <w:spacing w:val="-2"/>
                <w:sz w:val="16"/>
              </w:rPr>
              <w:t>6,550</w:t>
            </w:r>
          </w:p>
        </w:tc>
        <w:tc>
          <w:tcPr>
            <w:tcW w:w="998" w:type="dxa"/>
          </w:tcPr>
          <w:p w14:paraId="4EC373F5" w14:textId="77777777" w:rsidR="00F57465" w:rsidRDefault="00F57465" w:rsidP="00F57465">
            <w:pPr>
              <w:pStyle w:val="TableParagraph"/>
              <w:spacing w:before="100"/>
              <w:ind w:right="66"/>
              <w:rPr>
                <w:sz w:val="16"/>
              </w:rPr>
            </w:pPr>
            <w:r>
              <w:rPr>
                <w:spacing w:val="-10"/>
                <w:sz w:val="16"/>
              </w:rPr>
              <w:t>0</w:t>
            </w:r>
          </w:p>
        </w:tc>
        <w:tc>
          <w:tcPr>
            <w:tcW w:w="1052" w:type="dxa"/>
          </w:tcPr>
          <w:p w14:paraId="3B44676E" w14:textId="77777777" w:rsidR="00F57465" w:rsidRDefault="00F57465" w:rsidP="00F57465">
            <w:pPr>
              <w:pStyle w:val="TableParagraph"/>
              <w:spacing w:before="100"/>
              <w:ind w:right="65"/>
              <w:rPr>
                <w:sz w:val="16"/>
              </w:rPr>
            </w:pPr>
            <w:r>
              <w:rPr>
                <w:spacing w:val="-2"/>
                <w:sz w:val="16"/>
              </w:rPr>
              <w:t>6,550</w:t>
            </w:r>
          </w:p>
        </w:tc>
        <w:tc>
          <w:tcPr>
            <w:tcW w:w="1159" w:type="dxa"/>
          </w:tcPr>
          <w:p w14:paraId="4A40B03E" w14:textId="77777777" w:rsidR="00F57465" w:rsidRDefault="00F57465" w:rsidP="00F57465">
            <w:pPr>
              <w:pStyle w:val="TableParagraph"/>
              <w:spacing w:before="100"/>
              <w:ind w:right="64"/>
              <w:rPr>
                <w:sz w:val="16"/>
              </w:rPr>
            </w:pPr>
            <w:r>
              <w:rPr>
                <w:spacing w:val="-2"/>
                <w:sz w:val="16"/>
              </w:rPr>
              <w:t>5,251</w:t>
            </w:r>
          </w:p>
        </w:tc>
        <w:tc>
          <w:tcPr>
            <w:tcW w:w="979" w:type="dxa"/>
          </w:tcPr>
          <w:p w14:paraId="2EB606BA" w14:textId="77777777" w:rsidR="00F57465" w:rsidRDefault="00F57465" w:rsidP="00F57465">
            <w:pPr>
              <w:pStyle w:val="TableParagraph"/>
              <w:spacing w:before="100"/>
              <w:ind w:right="63"/>
              <w:rPr>
                <w:sz w:val="16"/>
              </w:rPr>
            </w:pPr>
            <w:r>
              <w:rPr>
                <w:spacing w:val="-10"/>
                <w:sz w:val="16"/>
              </w:rPr>
              <w:t>0</w:t>
            </w:r>
          </w:p>
        </w:tc>
        <w:tc>
          <w:tcPr>
            <w:tcW w:w="1054" w:type="dxa"/>
          </w:tcPr>
          <w:p w14:paraId="182CDCFF" w14:textId="77777777" w:rsidR="00F57465" w:rsidRDefault="00F57465" w:rsidP="00F57465">
            <w:pPr>
              <w:pStyle w:val="TableParagraph"/>
              <w:spacing w:before="100"/>
              <w:ind w:right="62"/>
              <w:rPr>
                <w:sz w:val="16"/>
              </w:rPr>
            </w:pPr>
            <w:r>
              <w:rPr>
                <w:spacing w:val="-2"/>
                <w:sz w:val="16"/>
              </w:rPr>
              <w:t>5,251</w:t>
            </w:r>
          </w:p>
        </w:tc>
      </w:tr>
      <w:tr w:rsidR="00F57465" w14:paraId="6F2E2EA1" w14:textId="77777777" w:rsidTr="00F57465">
        <w:trPr>
          <w:trHeight w:val="577"/>
        </w:trPr>
        <w:tc>
          <w:tcPr>
            <w:tcW w:w="2590" w:type="dxa"/>
          </w:tcPr>
          <w:p w14:paraId="4C0A4483" w14:textId="77777777" w:rsidR="00F57465" w:rsidRDefault="00F57465" w:rsidP="00F57465">
            <w:pPr>
              <w:pStyle w:val="TableParagraph"/>
              <w:spacing w:before="100" w:line="247" w:lineRule="auto"/>
              <w:ind w:left="80" w:right="556"/>
              <w:jc w:val="left"/>
              <w:rPr>
                <w:sz w:val="16"/>
              </w:rPr>
            </w:pPr>
            <w:r>
              <w:rPr>
                <w:sz w:val="16"/>
              </w:rPr>
              <w:t>Employer</w:t>
            </w:r>
            <w:r>
              <w:rPr>
                <w:spacing w:val="-12"/>
                <w:sz w:val="16"/>
              </w:rPr>
              <w:t xml:space="preserve"> </w:t>
            </w:r>
            <w:r>
              <w:rPr>
                <w:sz w:val="16"/>
              </w:rPr>
              <w:t>contributions</w:t>
            </w:r>
            <w:r>
              <w:rPr>
                <w:spacing w:val="-11"/>
                <w:sz w:val="16"/>
              </w:rPr>
              <w:t xml:space="preserve"> </w:t>
            </w:r>
            <w:r>
              <w:rPr>
                <w:sz w:val="16"/>
              </w:rPr>
              <w:t xml:space="preserve">to </w:t>
            </w:r>
            <w:r>
              <w:rPr>
                <w:spacing w:val="-2"/>
                <w:sz w:val="16"/>
              </w:rPr>
              <w:t>NHSPA</w:t>
            </w:r>
          </w:p>
        </w:tc>
        <w:tc>
          <w:tcPr>
            <w:tcW w:w="1228" w:type="dxa"/>
          </w:tcPr>
          <w:p w14:paraId="40F33C77" w14:textId="77777777" w:rsidR="00F57465" w:rsidRDefault="00F57465" w:rsidP="00F57465">
            <w:pPr>
              <w:pStyle w:val="TableParagraph"/>
              <w:spacing w:before="6"/>
              <w:jc w:val="left"/>
              <w:rPr>
                <w:rFonts w:ascii="Inter SemiBold"/>
                <w:b/>
                <w:sz w:val="16"/>
              </w:rPr>
            </w:pPr>
          </w:p>
          <w:p w14:paraId="4E638A21" w14:textId="77777777" w:rsidR="00F57465" w:rsidRDefault="00F57465" w:rsidP="00F57465">
            <w:pPr>
              <w:pStyle w:val="TableParagraph"/>
              <w:spacing w:before="0"/>
              <w:ind w:right="67"/>
              <w:rPr>
                <w:sz w:val="16"/>
              </w:rPr>
            </w:pPr>
            <w:r>
              <w:rPr>
                <w:spacing w:val="-2"/>
                <w:sz w:val="16"/>
              </w:rPr>
              <w:t>10,627</w:t>
            </w:r>
          </w:p>
        </w:tc>
        <w:tc>
          <w:tcPr>
            <w:tcW w:w="998" w:type="dxa"/>
          </w:tcPr>
          <w:p w14:paraId="5BB6F937" w14:textId="77777777" w:rsidR="00F57465" w:rsidRDefault="00F57465" w:rsidP="00F57465">
            <w:pPr>
              <w:pStyle w:val="TableParagraph"/>
              <w:spacing w:before="6"/>
              <w:jc w:val="left"/>
              <w:rPr>
                <w:rFonts w:ascii="Inter SemiBold"/>
                <w:b/>
                <w:sz w:val="16"/>
              </w:rPr>
            </w:pPr>
          </w:p>
          <w:p w14:paraId="15839C08" w14:textId="77777777" w:rsidR="00F57465" w:rsidRDefault="00F57465" w:rsidP="00F57465">
            <w:pPr>
              <w:pStyle w:val="TableParagraph"/>
              <w:spacing w:before="0"/>
              <w:ind w:right="66"/>
              <w:rPr>
                <w:sz w:val="16"/>
              </w:rPr>
            </w:pPr>
            <w:r>
              <w:rPr>
                <w:spacing w:val="-10"/>
                <w:sz w:val="16"/>
              </w:rPr>
              <w:t>0</w:t>
            </w:r>
          </w:p>
        </w:tc>
        <w:tc>
          <w:tcPr>
            <w:tcW w:w="1052" w:type="dxa"/>
          </w:tcPr>
          <w:p w14:paraId="7505ABB4" w14:textId="77777777" w:rsidR="00F57465" w:rsidRDefault="00F57465" w:rsidP="00F57465">
            <w:pPr>
              <w:pStyle w:val="TableParagraph"/>
              <w:spacing w:before="6"/>
              <w:jc w:val="left"/>
              <w:rPr>
                <w:rFonts w:ascii="Inter SemiBold"/>
                <w:b/>
                <w:sz w:val="16"/>
              </w:rPr>
            </w:pPr>
          </w:p>
          <w:p w14:paraId="75991F8F" w14:textId="77777777" w:rsidR="00F57465" w:rsidRDefault="00F57465" w:rsidP="00F57465">
            <w:pPr>
              <w:pStyle w:val="TableParagraph"/>
              <w:spacing w:before="0"/>
              <w:ind w:right="65"/>
              <w:rPr>
                <w:sz w:val="16"/>
              </w:rPr>
            </w:pPr>
            <w:r>
              <w:rPr>
                <w:spacing w:val="-2"/>
                <w:sz w:val="16"/>
              </w:rPr>
              <w:t>10,627</w:t>
            </w:r>
          </w:p>
        </w:tc>
        <w:tc>
          <w:tcPr>
            <w:tcW w:w="1159" w:type="dxa"/>
          </w:tcPr>
          <w:p w14:paraId="0E5CA4DE" w14:textId="77777777" w:rsidR="00F57465" w:rsidRDefault="00F57465" w:rsidP="00F57465">
            <w:pPr>
              <w:pStyle w:val="TableParagraph"/>
              <w:spacing w:before="6"/>
              <w:jc w:val="left"/>
              <w:rPr>
                <w:rFonts w:ascii="Inter SemiBold"/>
                <w:b/>
                <w:sz w:val="16"/>
              </w:rPr>
            </w:pPr>
          </w:p>
          <w:p w14:paraId="132D8C21" w14:textId="77777777" w:rsidR="00F57465" w:rsidRDefault="00F57465" w:rsidP="00F57465">
            <w:pPr>
              <w:pStyle w:val="TableParagraph"/>
              <w:spacing w:before="0"/>
              <w:ind w:right="64"/>
              <w:rPr>
                <w:sz w:val="16"/>
              </w:rPr>
            </w:pPr>
            <w:r>
              <w:rPr>
                <w:spacing w:val="-2"/>
                <w:sz w:val="16"/>
              </w:rPr>
              <w:t>10,120</w:t>
            </w:r>
          </w:p>
        </w:tc>
        <w:tc>
          <w:tcPr>
            <w:tcW w:w="979" w:type="dxa"/>
          </w:tcPr>
          <w:p w14:paraId="5565794C" w14:textId="77777777" w:rsidR="00F57465" w:rsidRDefault="00F57465" w:rsidP="00F57465">
            <w:pPr>
              <w:pStyle w:val="TableParagraph"/>
              <w:spacing w:before="6"/>
              <w:jc w:val="left"/>
              <w:rPr>
                <w:rFonts w:ascii="Inter SemiBold"/>
                <w:b/>
                <w:sz w:val="16"/>
              </w:rPr>
            </w:pPr>
          </w:p>
          <w:p w14:paraId="30EB3200" w14:textId="77777777" w:rsidR="00F57465" w:rsidRDefault="00F57465" w:rsidP="00F57465">
            <w:pPr>
              <w:pStyle w:val="TableParagraph"/>
              <w:spacing w:before="0"/>
              <w:ind w:right="63"/>
              <w:rPr>
                <w:sz w:val="16"/>
              </w:rPr>
            </w:pPr>
            <w:r>
              <w:rPr>
                <w:spacing w:val="-10"/>
                <w:sz w:val="16"/>
              </w:rPr>
              <w:t>0</w:t>
            </w:r>
          </w:p>
        </w:tc>
        <w:tc>
          <w:tcPr>
            <w:tcW w:w="1054" w:type="dxa"/>
          </w:tcPr>
          <w:p w14:paraId="49E9F83A" w14:textId="77777777" w:rsidR="00F57465" w:rsidRDefault="00F57465" w:rsidP="00F57465">
            <w:pPr>
              <w:pStyle w:val="TableParagraph"/>
              <w:spacing w:before="6"/>
              <w:jc w:val="left"/>
              <w:rPr>
                <w:rFonts w:ascii="Inter SemiBold"/>
                <w:b/>
                <w:sz w:val="16"/>
              </w:rPr>
            </w:pPr>
          </w:p>
          <w:p w14:paraId="2FE494D3" w14:textId="77777777" w:rsidR="00F57465" w:rsidRDefault="00F57465" w:rsidP="00F57465">
            <w:pPr>
              <w:pStyle w:val="TableParagraph"/>
              <w:spacing w:before="0"/>
              <w:ind w:right="62"/>
              <w:rPr>
                <w:sz w:val="16"/>
              </w:rPr>
            </w:pPr>
            <w:r>
              <w:rPr>
                <w:spacing w:val="-2"/>
                <w:sz w:val="16"/>
              </w:rPr>
              <w:t>10,120</w:t>
            </w:r>
          </w:p>
        </w:tc>
      </w:tr>
      <w:tr w:rsidR="00F57465" w14:paraId="455ACBA9" w14:textId="77777777" w:rsidTr="00F57465">
        <w:trPr>
          <w:trHeight w:val="341"/>
        </w:trPr>
        <w:tc>
          <w:tcPr>
            <w:tcW w:w="2590" w:type="dxa"/>
          </w:tcPr>
          <w:p w14:paraId="59BFB75F" w14:textId="77777777" w:rsidR="00F57465" w:rsidRDefault="00F57465" w:rsidP="00F57465">
            <w:pPr>
              <w:pStyle w:val="TableParagraph"/>
              <w:spacing w:before="92"/>
              <w:ind w:left="80"/>
              <w:jc w:val="left"/>
              <w:rPr>
                <w:sz w:val="16"/>
              </w:rPr>
            </w:pPr>
            <w:r>
              <w:rPr>
                <w:spacing w:val="-2"/>
                <w:sz w:val="16"/>
              </w:rPr>
              <w:t>Apprentice</w:t>
            </w:r>
            <w:r>
              <w:rPr>
                <w:spacing w:val="8"/>
                <w:sz w:val="16"/>
              </w:rPr>
              <w:t xml:space="preserve"> </w:t>
            </w:r>
            <w:r>
              <w:rPr>
                <w:spacing w:val="-4"/>
                <w:sz w:val="16"/>
              </w:rPr>
              <w:t>Levy</w:t>
            </w:r>
          </w:p>
        </w:tc>
        <w:tc>
          <w:tcPr>
            <w:tcW w:w="1228" w:type="dxa"/>
          </w:tcPr>
          <w:p w14:paraId="2AEA8C1B" w14:textId="77777777" w:rsidR="00F57465" w:rsidRDefault="00F57465" w:rsidP="00F57465">
            <w:pPr>
              <w:pStyle w:val="TableParagraph"/>
              <w:spacing w:before="92"/>
              <w:ind w:right="69"/>
              <w:rPr>
                <w:sz w:val="16"/>
              </w:rPr>
            </w:pPr>
            <w:r>
              <w:rPr>
                <w:spacing w:val="-5"/>
                <w:sz w:val="16"/>
              </w:rPr>
              <w:t>224</w:t>
            </w:r>
          </w:p>
        </w:tc>
        <w:tc>
          <w:tcPr>
            <w:tcW w:w="998" w:type="dxa"/>
          </w:tcPr>
          <w:p w14:paraId="030DC46D" w14:textId="77777777" w:rsidR="00F57465" w:rsidRDefault="00F57465" w:rsidP="00F57465">
            <w:pPr>
              <w:pStyle w:val="TableParagraph"/>
              <w:spacing w:before="92"/>
              <w:ind w:right="66"/>
              <w:rPr>
                <w:sz w:val="16"/>
              </w:rPr>
            </w:pPr>
            <w:r>
              <w:rPr>
                <w:spacing w:val="-10"/>
                <w:sz w:val="16"/>
              </w:rPr>
              <w:t>0</w:t>
            </w:r>
          </w:p>
        </w:tc>
        <w:tc>
          <w:tcPr>
            <w:tcW w:w="1052" w:type="dxa"/>
          </w:tcPr>
          <w:p w14:paraId="42352A31" w14:textId="77777777" w:rsidR="00F57465" w:rsidRDefault="00F57465" w:rsidP="00F57465">
            <w:pPr>
              <w:pStyle w:val="TableParagraph"/>
              <w:spacing w:before="92"/>
              <w:ind w:right="68"/>
              <w:rPr>
                <w:sz w:val="16"/>
              </w:rPr>
            </w:pPr>
            <w:r>
              <w:rPr>
                <w:spacing w:val="-5"/>
                <w:sz w:val="16"/>
              </w:rPr>
              <w:t>224</w:t>
            </w:r>
          </w:p>
        </w:tc>
        <w:tc>
          <w:tcPr>
            <w:tcW w:w="1159" w:type="dxa"/>
          </w:tcPr>
          <w:p w14:paraId="0CA0742C" w14:textId="77777777" w:rsidR="00F57465" w:rsidRDefault="00F57465" w:rsidP="00F57465">
            <w:pPr>
              <w:pStyle w:val="TableParagraph"/>
              <w:spacing w:before="92"/>
              <w:ind w:right="64"/>
              <w:rPr>
                <w:sz w:val="16"/>
              </w:rPr>
            </w:pPr>
            <w:r>
              <w:rPr>
                <w:spacing w:val="-5"/>
                <w:sz w:val="16"/>
              </w:rPr>
              <w:t>210</w:t>
            </w:r>
          </w:p>
        </w:tc>
        <w:tc>
          <w:tcPr>
            <w:tcW w:w="979" w:type="dxa"/>
          </w:tcPr>
          <w:p w14:paraId="0295625A" w14:textId="77777777" w:rsidR="00F57465" w:rsidRDefault="00F57465" w:rsidP="00F57465">
            <w:pPr>
              <w:pStyle w:val="TableParagraph"/>
              <w:spacing w:before="92"/>
              <w:ind w:right="63"/>
              <w:rPr>
                <w:sz w:val="16"/>
              </w:rPr>
            </w:pPr>
            <w:r>
              <w:rPr>
                <w:spacing w:val="-10"/>
                <w:sz w:val="16"/>
              </w:rPr>
              <w:t>0</w:t>
            </w:r>
          </w:p>
        </w:tc>
        <w:tc>
          <w:tcPr>
            <w:tcW w:w="1054" w:type="dxa"/>
          </w:tcPr>
          <w:p w14:paraId="37EACA2C" w14:textId="77777777" w:rsidR="00F57465" w:rsidRDefault="00F57465" w:rsidP="00F57465">
            <w:pPr>
              <w:pStyle w:val="TableParagraph"/>
              <w:spacing w:before="92"/>
              <w:ind w:right="62"/>
              <w:rPr>
                <w:sz w:val="16"/>
              </w:rPr>
            </w:pPr>
            <w:r>
              <w:rPr>
                <w:spacing w:val="-5"/>
                <w:sz w:val="16"/>
              </w:rPr>
              <w:t>210</w:t>
            </w:r>
          </w:p>
        </w:tc>
      </w:tr>
      <w:tr w:rsidR="00F57465" w14:paraId="07C9DBC2" w14:textId="77777777" w:rsidTr="00F57465">
        <w:trPr>
          <w:trHeight w:val="370"/>
        </w:trPr>
        <w:tc>
          <w:tcPr>
            <w:tcW w:w="2590" w:type="dxa"/>
          </w:tcPr>
          <w:p w14:paraId="4743DC6C" w14:textId="77777777" w:rsidR="00F57465" w:rsidRDefault="00F57465" w:rsidP="00F57465">
            <w:pPr>
              <w:pStyle w:val="TableParagraph"/>
              <w:spacing w:before="101"/>
              <w:ind w:left="80"/>
              <w:jc w:val="left"/>
              <w:rPr>
                <w:sz w:val="16"/>
              </w:rPr>
            </w:pPr>
            <w:r>
              <w:rPr>
                <w:spacing w:val="-2"/>
                <w:sz w:val="16"/>
              </w:rPr>
              <w:t>Termination</w:t>
            </w:r>
            <w:r>
              <w:rPr>
                <w:spacing w:val="-3"/>
                <w:sz w:val="16"/>
              </w:rPr>
              <w:t xml:space="preserve"> </w:t>
            </w:r>
            <w:r>
              <w:rPr>
                <w:spacing w:val="-2"/>
                <w:sz w:val="16"/>
              </w:rPr>
              <w:t>Benefits</w:t>
            </w:r>
          </w:p>
        </w:tc>
        <w:tc>
          <w:tcPr>
            <w:tcW w:w="1228" w:type="dxa"/>
          </w:tcPr>
          <w:p w14:paraId="116C06C2" w14:textId="77777777" w:rsidR="00F57465" w:rsidRDefault="00F57465" w:rsidP="00F57465">
            <w:pPr>
              <w:pStyle w:val="TableParagraph"/>
              <w:spacing w:before="101"/>
              <w:ind w:right="67"/>
              <w:rPr>
                <w:sz w:val="16"/>
              </w:rPr>
            </w:pPr>
            <w:r>
              <w:rPr>
                <w:spacing w:val="-5"/>
                <w:sz w:val="16"/>
              </w:rPr>
              <w:t>238</w:t>
            </w:r>
          </w:p>
        </w:tc>
        <w:tc>
          <w:tcPr>
            <w:tcW w:w="998" w:type="dxa"/>
          </w:tcPr>
          <w:p w14:paraId="784C0D0D" w14:textId="77777777" w:rsidR="00F57465" w:rsidRDefault="00F57465" w:rsidP="00F57465">
            <w:pPr>
              <w:pStyle w:val="TableParagraph"/>
              <w:spacing w:before="101"/>
              <w:ind w:right="66"/>
              <w:rPr>
                <w:sz w:val="16"/>
              </w:rPr>
            </w:pPr>
            <w:r>
              <w:rPr>
                <w:spacing w:val="-10"/>
                <w:sz w:val="16"/>
              </w:rPr>
              <w:t>0</w:t>
            </w:r>
          </w:p>
        </w:tc>
        <w:tc>
          <w:tcPr>
            <w:tcW w:w="1052" w:type="dxa"/>
          </w:tcPr>
          <w:p w14:paraId="189D9DFE" w14:textId="77777777" w:rsidR="00F57465" w:rsidRDefault="00F57465" w:rsidP="00F57465">
            <w:pPr>
              <w:pStyle w:val="TableParagraph"/>
              <w:spacing w:before="101"/>
              <w:ind w:right="65"/>
              <w:rPr>
                <w:sz w:val="16"/>
              </w:rPr>
            </w:pPr>
            <w:r>
              <w:rPr>
                <w:spacing w:val="-5"/>
                <w:sz w:val="16"/>
              </w:rPr>
              <w:t>238</w:t>
            </w:r>
          </w:p>
        </w:tc>
        <w:tc>
          <w:tcPr>
            <w:tcW w:w="1159" w:type="dxa"/>
          </w:tcPr>
          <w:p w14:paraId="71C2CCE5" w14:textId="77777777" w:rsidR="00F57465" w:rsidRDefault="00F57465" w:rsidP="00F57465">
            <w:pPr>
              <w:pStyle w:val="TableParagraph"/>
              <w:spacing w:before="101"/>
              <w:ind w:right="64"/>
              <w:rPr>
                <w:sz w:val="16"/>
              </w:rPr>
            </w:pPr>
            <w:r>
              <w:rPr>
                <w:spacing w:val="-5"/>
                <w:sz w:val="16"/>
              </w:rPr>
              <w:t>526</w:t>
            </w:r>
          </w:p>
        </w:tc>
        <w:tc>
          <w:tcPr>
            <w:tcW w:w="979" w:type="dxa"/>
          </w:tcPr>
          <w:p w14:paraId="593B7329" w14:textId="77777777" w:rsidR="00F57465" w:rsidRDefault="00F57465" w:rsidP="00F57465">
            <w:pPr>
              <w:pStyle w:val="TableParagraph"/>
              <w:spacing w:before="101"/>
              <w:ind w:right="63"/>
              <w:rPr>
                <w:sz w:val="16"/>
              </w:rPr>
            </w:pPr>
            <w:r>
              <w:rPr>
                <w:spacing w:val="-10"/>
                <w:sz w:val="16"/>
              </w:rPr>
              <w:t>0</w:t>
            </w:r>
          </w:p>
        </w:tc>
        <w:tc>
          <w:tcPr>
            <w:tcW w:w="1054" w:type="dxa"/>
          </w:tcPr>
          <w:p w14:paraId="58BDE367" w14:textId="77777777" w:rsidR="00F57465" w:rsidRDefault="00F57465" w:rsidP="00F57465">
            <w:pPr>
              <w:pStyle w:val="TableParagraph"/>
              <w:spacing w:before="101"/>
              <w:ind w:right="62"/>
              <w:rPr>
                <w:sz w:val="16"/>
              </w:rPr>
            </w:pPr>
            <w:r>
              <w:rPr>
                <w:spacing w:val="-5"/>
                <w:sz w:val="16"/>
              </w:rPr>
              <w:t>526</w:t>
            </w:r>
          </w:p>
        </w:tc>
      </w:tr>
      <w:tr w:rsidR="00F57465" w14:paraId="53B925E7" w14:textId="77777777" w:rsidTr="00F57465">
        <w:trPr>
          <w:trHeight w:val="311"/>
        </w:trPr>
        <w:tc>
          <w:tcPr>
            <w:tcW w:w="2590" w:type="dxa"/>
            <w:shd w:val="clear" w:color="auto" w:fill="EDEAE3"/>
          </w:tcPr>
          <w:p w14:paraId="6600662F" w14:textId="77777777" w:rsidR="00F57465" w:rsidRDefault="00F57465" w:rsidP="00F57465">
            <w:pPr>
              <w:pStyle w:val="TableParagraph"/>
              <w:spacing w:before="81"/>
              <w:ind w:left="80"/>
              <w:jc w:val="left"/>
              <w:rPr>
                <w:rFonts w:ascii="Inter SemiBold"/>
                <w:b/>
                <w:sz w:val="16"/>
              </w:rPr>
            </w:pPr>
            <w:r>
              <w:rPr>
                <w:rFonts w:ascii="Inter SemiBold"/>
                <w:b/>
                <w:spacing w:val="-2"/>
                <w:sz w:val="16"/>
              </w:rPr>
              <w:t>Total</w:t>
            </w:r>
          </w:p>
        </w:tc>
        <w:tc>
          <w:tcPr>
            <w:tcW w:w="1228" w:type="dxa"/>
            <w:shd w:val="clear" w:color="auto" w:fill="EDEAE3"/>
          </w:tcPr>
          <w:p w14:paraId="385D0891" w14:textId="77777777" w:rsidR="00F57465" w:rsidRDefault="00F57465" w:rsidP="00F57465">
            <w:pPr>
              <w:pStyle w:val="TableParagraph"/>
              <w:spacing w:before="81"/>
              <w:ind w:right="67"/>
              <w:rPr>
                <w:rFonts w:ascii="Inter SemiBold"/>
                <w:b/>
                <w:sz w:val="16"/>
              </w:rPr>
            </w:pPr>
            <w:r>
              <w:rPr>
                <w:rFonts w:ascii="Inter SemiBold"/>
                <w:b/>
                <w:spacing w:val="-2"/>
                <w:sz w:val="16"/>
              </w:rPr>
              <w:t>64,901</w:t>
            </w:r>
          </w:p>
        </w:tc>
        <w:tc>
          <w:tcPr>
            <w:tcW w:w="998" w:type="dxa"/>
            <w:shd w:val="clear" w:color="auto" w:fill="EDEAE3"/>
          </w:tcPr>
          <w:p w14:paraId="641E874D" w14:textId="77777777" w:rsidR="00F57465" w:rsidRDefault="00F57465" w:rsidP="00F57465">
            <w:pPr>
              <w:pStyle w:val="TableParagraph"/>
              <w:spacing w:before="81"/>
              <w:ind w:right="66"/>
              <w:rPr>
                <w:rFonts w:ascii="Inter SemiBold"/>
                <w:b/>
                <w:sz w:val="16"/>
              </w:rPr>
            </w:pPr>
            <w:r>
              <w:rPr>
                <w:rFonts w:ascii="Inter SemiBold"/>
                <w:b/>
                <w:spacing w:val="-4"/>
                <w:sz w:val="16"/>
              </w:rPr>
              <w:t>1,733</w:t>
            </w:r>
          </w:p>
        </w:tc>
        <w:tc>
          <w:tcPr>
            <w:tcW w:w="1052" w:type="dxa"/>
            <w:shd w:val="clear" w:color="auto" w:fill="EDEAE3"/>
          </w:tcPr>
          <w:p w14:paraId="02399302" w14:textId="77777777" w:rsidR="00F57465" w:rsidRDefault="00F57465" w:rsidP="00F57465">
            <w:pPr>
              <w:pStyle w:val="TableParagraph"/>
              <w:spacing w:before="81"/>
              <w:ind w:right="65"/>
              <w:rPr>
                <w:rFonts w:ascii="Inter SemiBold"/>
                <w:b/>
                <w:sz w:val="16"/>
              </w:rPr>
            </w:pPr>
            <w:r>
              <w:rPr>
                <w:rFonts w:ascii="Inter SemiBold"/>
                <w:b/>
                <w:spacing w:val="-2"/>
                <w:sz w:val="16"/>
              </w:rPr>
              <w:t>66,634</w:t>
            </w:r>
          </w:p>
        </w:tc>
        <w:tc>
          <w:tcPr>
            <w:tcW w:w="1159" w:type="dxa"/>
            <w:shd w:val="clear" w:color="auto" w:fill="EDEAE3"/>
          </w:tcPr>
          <w:p w14:paraId="75C954C4" w14:textId="77777777" w:rsidR="00F57465" w:rsidRDefault="00F57465" w:rsidP="00F57465">
            <w:pPr>
              <w:pStyle w:val="TableParagraph"/>
              <w:spacing w:before="81"/>
              <w:ind w:right="64"/>
              <w:rPr>
                <w:rFonts w:ascii="Inter SemiBold"/>
                <w:b/>
                <w:sz w:val="16"/>
              </w:rPr>
            </w:pPr>
            <w:r>
              <w:rPr>
                <w:rFonts w:ascii="Inter SemiBold"/>
                <w:b/>
                <w:spacing w:val="-2"/>
                <w:sz w:val="16"/>
              </w:rPr>
              <w:t>60,885</w:t>
            </w:r>
          </w:p>
        </w:tc>
        <w:tc>
          <w:tcPr>
            <w:tcW w:w="979" w:type="dxa"/>
            <w:shd w:val="clear" w:color="auto" w:fill="EDEAE3"/>
          </w:tcPr>
          <w:p w14:paraId="47C5E761" w14:textId="77777777" w:rsidR="00F57465" w:rsidRDefault="00F57465" w:rsidP="00F57465">
            <w:pPr>
              <w:pStyle w:val="TableParagraph"/>
              <w:spacing w:before="81"/>
              <w:ind w:right="63"/>
              <w:rPr>
                <w:rFonts w:ascii="Inter SemiBold"/>
                <w:b/>
                <w:sz w:val="16"/>
              </w:rPr>
            </w:pPr>
            <w:r>
              <w:rPr>
                <w:rFonts w:ascii="Inter SemiBold"/>
                <w:b/>
                <w:spacing w:val="-5"/>
                <w:sz w:val="16"/>
              </w:rPr>
              <w:t>520</w:t>
            </w:r>
          </w:p>
        </w:tc>
        <w:tc>
          <w:tcPr>
            <w:tcW w:w="1054" w:type="dxa"/>
            <w:shd w:val="clear" w:color="auto" w:fill="EDEAE3"/>
          </w:tcPr>
          <w:p w14:paraId="0E4A4EAE" w14:textId="77777777" w:rsidR="00F57465" w:rsidRDefault="00F57465" w:rsidP="00F57465">
            <w:pPr>
              <w:pStyle w:val="TableParagraph"/>
              <w:spacing w:before="81"/>
              <w:ind w:right="62"/>
              <w:rPr>
                <w:rFonts w:ascii="Inter SemiBold"/>
                <w:b/>
                <w:sz w:val="16"/>
              </w:rPr>
            </w:pPr>
            <w:r>
              <w:rPr>
                <w:rFonts w:ascii="Inter SemiBold"/>
                <w:b/>
                <w:spacing w:val="-2"/>
                <w:sz w:val="16"/>
              </w:rPr>
              <w:t>61,405</w:t>
            </w:r>
          </w:p>
        </w:tc>
      </w:tr>
      <w:tr w:rsidR="00F57465" w14:paraId="7C082A35" w14:textId="77777777" w:rsidTr="00F57465">
        <w:trPr>
          <w:trHeight w:val="710"/>
        </w:trPr>
        <w:tc>
          <w:tcPr>
            <w:tcW w:w="2590" w:type="dxa"/>
          </w:tcPr>
          <w:p w14:paraId="00EFEDB5" w14:textId="77777777" w:rsidR="00F57465" w:rsidRDefault="00F57465" w:rsidP="00F57465">
            <w:pPr>
              <w:pStyle w:val="TableParagraph"/>
              <w:spacing w:before="180" w:line="247" w:lineRule="auto"/>
              <w:ind w:left="80"/>
              <w:jc w:val="left"/>
              <w:rPr>
                <w:sz w:val="16"/>
              </w:rPr>
            </w:pPr>
            <w:r>
              <w:rPr>
                <w:sz w:val="16"/>
              </w:rPr>
              <w:t>Less</w:t>
            </w:r>
            <w:r>
              <w:rPr>
                <w:spacing w:val="-12"/>
                <w:sz w:val="16"/>
              </w:rPr>
              <w:t xml:space="preserve"> </w:t>
            </w:r>
            <w:r>
              <w:rPr>
                <w:sz w:val="16"/>
              </w:rPr>
              <w:t>recoveries</w:t>
            </w:r>
            <w:r>
              <w:rPr>
                <w:spacing w:val="-11"/>
                <w:sz w:val="16"/>
              </w:rPr>
              <w:t xml:space="preserve"> </w:t>
            </w:r>
            <w:r>
              <w:rPr>
                <w:sz w:val="16"/>
              </w:rPr>
              <w:t>in</w:t>
            </w:r>
            <w:r>
              <w:rPr>
                <w:spacing w:val="-11"/>
                <w:sz w:val="16"/>
              </w:rPr>
              <w:t xml:space="preserve"> </w:t>
            </w:r>
            <w:r>
              <w:rPr>
                <w:sz w:val="16"/>
              </w:rPr>
              <w:t>respect</w:t>
            </w:r>
            <w:r>
              <w:rPr>
                <w:spacing w:val="-11"/>
                <w:sz w:val="16"/>
              </w:rPr>
              <w:t xml:space="preserve"> </w:t>
            </w:r>
            <w:r>
              <w:rPr>
                <w:sz w:val="16"/>
              </w:rPr>
              <w:t>of outward secondments</w:t>
            </w:r>
          </w:p>
        </w:tc>
        <w:tc>
          <w:tcPr>
            <w:tcW w:w="1228" w:type="dxa"/>
          </w:tcPr>
          <w:p w14:paraId="0F7EE39E" w14:textId="77777777" w:rsidR="00F57465" w:rsidRDefault="00F57465" w:rsidP="00F57465">
            <w:pPr>
              <w:pStyle w:val="TableParagraph"/>
              <w:spacing w:before="86"/>
              <w:jc w:val="left"/>
              <w:rPr>
                <w:rFonts w:ascii="Inter SemiBold"/>
                <w:b/>
                <w:sz w:val="16"/>
              </w:rPr>
            </w:pPr>
          </w:p>
          <w:p w14:paraId="11EED3FB" w14:textId="77777777" w:rsidR="00F57465" w:rsidRDefault="00F57465" w:rsidP="00F57465">
            <w:pPr>
              <w:pStyle w:val="TableParagraph"/>
              <w:spacing w:before="0"/>
              <w:ind w:right="67"/>
              <w:rPr>
                <w:sz w:val="16"/>
              </w:rPr>
            </w:pPr>
            <w:r>
              <w:rPr>
                <w:spacing w:val="-2"/>
                <w:sz w:val="16"/>
              </w:rPr>
              <w:t>(137)</w:t>
            </w:r>
          </w:p>
        </w:tc>
        <w:tc>
          <w:tcPr>
            <w:tcW w:w="998" w:type="dxa"/>
          </w:tcPr>
          <w:p w14:paraId="12471047" w14:textId="77777777" w:rsidR="00F57465" w:rsidRDefault="00F57465" w:rsidP="00F57465">
            <w:pPr>
              <w:pStyle w:val="TableParagraph"/>
              <w:spacing w:before="86"/>
              <w:jc w:val="left"/>
              <w:rPr>
                <w:rFonts w:ascii="Inter SemiBold"/>
                <w:b/>
                <w:sz w:val="16"/>
              </w:rPr>
            </w:pPr>
          </w:p>
          <w:p w14:paraId="4B482595" w14:textId="77777777" w:rsidR="00F57465" w:rsidRDefault="00F57465" w:rsidP="00F57465">
            <w:pPr>
              <w:pStyle w:val="TableParagraph"/>
              <w:spacing w:before="0"/>
              <w:ind w:right="66"/>
              <w:rPr>
                <w:sz w:val="16"/>
              </w:rPr>
            </w:pPr>
            <w:r>
              <w:rPr>
                <w:spacing w:val="-10"/>
                <w:sz w:val="16"/>
              </w:rPr>
              <w:t>0</w:t>
            </w:r>
          </w:p>
        </w:tc>
        <w:tc>
          <w:tcPr>
            <w:tcW w:w="1052" w:type="dxa"/>
          </w:tcPr>
          <w:p w14:paraId="29D6A6A6" w14:textId="77777777" w:rsidR="00F57465" w:rsidRDefault="00F57465" w:rsidP="00F57465">
            <w:pPr>
              <w:pStyle w:val="TableParagraph"/>
              <w:spacing w:before="86"/>
              <w:jc w:val="left"/>
              <w:rPr>
                <w:rFonts w:ascii="Inter SemiBold"/>
                <w:b/>
                <w:sz w:val="16"/>
              </w:rPr>
            </w:pPr>
          </w:p>
          <w:p w14:paraId="2AC40479" w14:textId="77777777" w:rsidR="00F57465" w:rsidRDefault="00F57465" w:rsidP="00F57465">
            <w:pPr>
              <w:pStyle w:val="TableParagraph"/>
              <w:spacing w:before="0"/>
              <w:ind w:right="65"/>
              <w:rPr>
                <w:sz w:val="16"/>
              </w:rPr>
            </w:pPr>
            <w:r>
              <w:rPr>
                <w:spacing w:val="-2"/>
                <w:sz w:val="16"/>
              </w:rPr>
              <w:t>(137)</w:t>
            </w:r>
          </w:p>
        </w:tc>
        <w:tc>
          <w:tcPr>
            <w:tcW w:w="1159" w:type="dxa"/>
          </w:tcPr>
          <w:p w14:paraId="3CEC6B73" w14:textId="77777777" w:rsidR="00F57465" w:rsidRDefault="00F57465" w:rsidP="00F57465">
            <w:pPr>
              <w:pStyle w:val="TableParagraph"/>
              <w:spacing w:before="86"/>
              <w:jc w:val="left"/>
              <w:rPr>
                <w:rFonts w:ascii="Inter SemiBold"/>
                <w:b/>
                <w:sz w:val="16"/>
              </w:rPr>
            </w:pPr>
          </w:p>
          <w:p w14:paraId="54E2FE48" w14:textId="77777777" w:rsidR="00F57465" w:rsidRDefault="00F57465" w:rsidP="00F57465">
            <w:pPr>
              <w:pStyle w:val="TableParagraph"/>
              <w:spacing w:before="0"/>
              <w:ind w:right="64"/>
              <w:rPr>
                <w:sz w:val="16"/>
              </w:rPr>
            </w:pPr>
            <w:r>
              <w:rPr>
                <w:spacing w:val="-4"/>
                <w:sz w:val="16"/>
              </w:rPr>
              <w:t>(123)</w:t>
            </w:r>
          </w:p>
        </w:tc>
        <w:tc>
          <w:tcPr>
            <w:tcW w:w="979" w:type="dxa"/>
          </w:tcPr>
          <w:p w14:paraId="2341F264" w14:textId="77777777" w:rsidR="00F57465" w:rsidRDefault="00F57465" w:rsidP="00F57465">
            <w:pPr>
              <w:pStyle w:val="TableParagraph"/>
              <w:spacing w:before="86"/>
              <w:jc w:val="left"/>
              <w:rPr>
                <w:rFonts w:ascii="Inter SemiBold"/>
                <w:b/>
                <w:sz w:val="16"/>
              </w:rPr>
            </w:pPr>
          </w:p>
          <w:p w14:paraId="33FC9ED3" w14:textId="77777777" w:rsidR="00F57465" w:rsidRDefault="00F57465" w:rsidP="00F57465">
            <w:pPr>
              <w:pStyle w:val="TableParagraph"/>
              <w:spacing w:before="0"/>
              <w:ind w:right="63"/>
              <w:rPr>
                <w:sz w:val="16"/>
              </w:rPr>
            </w:pPr>
            <w:r>
              <w:rPr>
                <w:spacing w:val="-10"/>
                <w:sz w:val="16"/>
              </w:rPr>
              <w:t>0</w:t>
            </w:r>
          </w:p>
        </w:tc>
        <w:tc>
          <w:tcPr>
            <w:tcW w:w="1054" w:type="dxa"/>
          </w:tcPr>
          <w:p w14:paraId="7D65DCD7" w14:textId="77777777" w:rsidR="00F57465" w:rsidRDefault="00F57465" w:rsidP="00F57465">
            <w:pPr>
              <w:pStyle w:val="TableParagraph"/>
              <w:spacing w:before="86"/>
              <w:jc w:val="left"/>
              <w:rPr>
                <w:rFonts w:ascii="Inter SemiBold"/>
                <w:b/>
                <w:sz w:val="16"/>
              </w:rPr>
            </w:pPr>
          </w:p>
          <w:p w14:paraId="47D61C4A" w14:textId="77777777" w:rsidR="00F57465" w:rsidRDefault="00F57465" w:rsidP="00F57465">
            <w:pPr>
              <w:pStyle w:val="TableParagraph"/>
              <w:spacing w:before="0"/>
              <w:ind w:right="62"/>
              <w:rPr>
                <w:sz w:val="16"/>
              </w:rPr>
            </w:pPr>
            <w:r>
              <w:rPr>
                <w:spacing w:val="-4"/>
                <w:sz w:val="16"/>
              </w:rPr>
              <w:t>(123)</w:t>
            </w:r>
          </w:p>
        </w:tc>
      </w:tr>
      <w:tr w:rsidR="00F57465" w14:paraId="422D00B1" w14:textId="77777777" w:rsidTr="00F57465">
        <w:trPr>
          <w:trHeight w:val="309"/>
        </w:trPr>
        <w:tc>
          <w:tcPr>
            <w:tcW w:w="2590" w:type="dxa"/>
            <w:shd w:val="clear" w:color="auto" w:fill="EDEAE3"/>
          </w:tcPr>
          <w:p w14:paraId="60481F99" w14:textId="77777777" w:rsidR="00F57465" w:rsidRDefault="00F57465" w:rsidP="00F57465">
            <w:pPr>
              <w:pStyle w:val="TableParagraph"/>
              <w:spacing w:before="79"/>
              <w:ind w:left="80"/>
              <w:jc w:val="left"/>
              <w:rPr>
                <w:sz w:val="16"/>
              </w:rPr>
            </w:pPr>
            <w:r>
              <w:rPr>
                <w:sz w:val="16"/>
              </w:rPr>
              <w:t>Total</w:t>
            </w:r>
            <w:r>
              <w:rPr>
                <w:spacing w:val="-11"/>
                <w:sz w:val="16"/>
              </w:rPr>
              <w:t xml:space="preserve"> </w:t>
            </w:r>
            <w:r>
              <w:rPr>
                <w:sz w:val="16"/>
              </w:rPr>
              <w:t>net</w:t>
            </w:r>
            <w:r>
              <w:rPr>
                <w:spacing w:val="-8"/>
                <w:sz w:val="16"/>
              </w:rPr>
              <w:t xml:space="preserve"> </w:t>
            </w:r>
            <w:r>
              <w:rPr>
                <w:spacing w:val="-2"/>
                <w:sz w:val="16"/>
              </w:rPr>
              <w:t>costs</w:t>
            </w:r>
          </w:p>
        </w:tc>
        <w:tc>
          <w:tcPr>
            <w:tcW w:w="1228" w:type="dxa"/>
            <w:shd w:val="clear" w:color="auto" w:fill="EDEAE3"/>
          </w:tcPr>
          <w:p w14:paraId="49F12399" w14:textId="77777777" w:rsidR="00F57465" w:rsidRDefault="00F57465" w:rsidP="00F57465">
            <w:pPr>
              <w:pStyle w:val="TableParagraph"/>
              <w:spacing w:before="79"/>
              <w:ind w:right="67"/>
              <w:rPr>
                <w:rFonts w:ascii="Inter SemiBold"/>
                <w:b/>
                <w:sz w:val="16"/>
              </w:rPr>
            </w:pPr>
            <w:r>
              <w:rPr>
                <w:rFonts w:ascii="Inter SemiBold"/>
                <w:b/>
                <w:spacing w:val="-2"/>
                <w:sz w:val="16"/>
              </w:rPr>
              <w:t>64,764</w:t>
            </w:r>
          </w:p>
        </w:tc>
        <w:tc>
          <w:tcPr>
            <w:tcW w:w="998" w:type="dxa"/>
            <w:shd w:val="clear" w:color="auto" w:fill="EDEAE3"/>
          </w:tcPr>
          <w:p w14:paraId="42EF7774" w14:textId="77777777" w:rsidR="00F57465" w:rsidRDefault="00F57465" w:rsidP="00F57465">
            <w:pPr>
              <w:pStyle w:val="TableParagraph"/>
              <w:spacing w:before="79"/>
              <w:ind w:right="66"/>
              <w:rPr>
                <w:rFonts w:ascii="Inter SemiBold"/>
                <w:b/>
                <w:sz w:val="16"/>
              </w:rPr>
            </w:pPr>
            <w:r>
              <w:rPr>
                <w:rFonts w:ascii="Inter SemiBold"/>
                <w:b/>
                <w:spacing w:val="-4"/>
                <w:sz w:val="16"/>
              </w:rPr>
              <w:t>1,733</w:t>
            </w:r>
          </w:p>
        </w:tc>
        <w:tc>
          <w:tcPr>
            <w:tcW w:w="1052" w:type="dxa"/>
            <w:shd w:val="clear" w:color="auto" w:fill="EDEAE3"/>
          </w:tcPr>
          <w:p w14:paraId="77C672EE" w14:textId="77777777" w:rsidR="00F57465" w:rsidRDefault="00F57465" w:rsidP="00F57465">
            <w:pPr>
              <w:pStyle w:val="TableParagraph"/>
              <w:spacing w:before="79"/>
              <w:ind w:right="65"/>
              <w:rPr>
                <w:rFonts w:ascii="Inter SemiBold"/>
                <w:b/>
                <w:sz w:val="16"/>
              </w:rPr>
            </w:pPr>
            <w:r>
              <w:rPr>
                <w:rFonts w:ascii="Inter SemiBold"/>
                <w:b/>
                <w:spacing w:val="-2"/>
                <w:sz w:val="16"/>
              </w:rPr>
              <w:t>66,497</w:t>
            </w:r>
          </w:p>
        </w:tc>
        <w:tc>
          <w:tcPr>
            <w:tcW w:w="1159" w:type="dxa"/>
            <w:shd w:val="clear" w:color="auto" w:fill="EDEAE3"/>
          </w:tcPr>
          <w:p w14:paraId="133413D8" w14:textId="77777777" w:rsidR="00F57465" w:rsidRDefault="00F57465" w:rsidP="00F57465">
            <w:pPr>
              <w:pStyle w:val="TableParagraph"/>
              <w:spacing w:before="79"/>
              <w:ind w:right="64"/>
              <w:rPr>
                <w:rFonts w:ascii="Inter SemiBold"/>
                <w:b/>
                <w:sz w:val="16"/>
              </w:rPr>
            </w:pPr>
            <w:r>
              <w:rPr>
                <w:rFonts w:ascii="Inter SemiBold"/>
                <w:b/>
                <w:spacing w:val="-2"/>
                <w:sz w:val="16"/>
              </w:rPr>
              <w:t>60,762</w:t>
            </w:r>
          </w:p>
        </w:tc>
        <w:tc>
          <w:tcPr>
            <w:tcW w:w="979" w:type="dxa"/>
            <w:shd w:val="clear" w:color="auto" w:fill="EDEAE3"/>
          </w:tcPr>
          <w:p w14:paraId="4FE9F0DA" w14:textId="77777777" w:rsidR="00F57465" w:rsidRDefault="00F57465" w:rsidP="00F57465">
            <w:pPr>
              <w:pStyle w:val="TableParagraph"/>
              <w:spacing w:before="79"/>
              <w:ind w:right="63"/>
              <w:rPr>
                <w:rFonts w:ascii="Inter SemiBold"/>
                <w:b/>
                <w:sz w:val="16"/>
              </w:rPr>
            </w:pPr>
            <w:r>
              <w:rPr>
                <w:rFonts w:ascii="Inter SemiBold"/>
                <w:b/>
                <w:spacing w:val="-5"/>
                <w:sz w:val="16"/>
              </w:rPr>
              <w:t>520</w:t>
            </w:r>
          </w:p>
        </w:tc>
        <w:tc>
          <w:tcPr>
            <w:tcW w:w="1054" w:type="dxa"/>
            <w:shd w:val="clear" w:color="auto" w:fill="EDEAE3"/>
          </w:tcPr>
          <w:p w14:paraId="5CC9BB8D" w14:textId="77777777" w:rsidR="00F57465" w:rsidRDefault="00F57465" w:rsidP="00F57465">
            <w:pPr>
              <w:pStyle w:val="TableParagraph"/>
              <w:spacing w:before="79"/>
              <w:ind w:right="62"/>
              <w:rPr>
                <w:rFonts w:ascii="Inter SemiBold"/>
                <w:b/>
                <w:sz w:val="16"/>
              </w:rPr>
            </w:pPr>
            <w:r>
              <w:rPr>
                <w:rFonts w:ascii="Inter SemiBold"/>
                <w:b/>
                <w:spacing w:val="-2"/>
                <w:sz w:val="16"/>
              </w:rPr>
              <w:t>61,282</w:t>
            </w:r>
          </w:p>
        </w:tc>
      </w:tr>
    </w:tbl>
    <w:p w14:paraId="5C012971" w14:textId="77777777" w:rsidR="00054480" w:rsidRDefault="00054480" w:rsidP="00054480">
      <w:pPr>
        <w:pStyle w:val="20ptbody"/>
      </w:pPr>
    </w:p>
    <w:p w14:paraId="015C12DE" w14:textId="77777777" w:rsidR="00E85FAA" w:rsidRDefault="00E85FAA" w:rsidP="00054480">
      <w:pPr>
        <w:pStyle w:val="20ptbody"/>
      </w:pPr>
    </w:p>
    <w:p w14:paraId="13FAE62B" w14:textId="77777777" w:rsidR="00054480" w:rsidRDefault="00054480" w:rsidP="00054480">
      <w:pPr>
        <w:pStyle w:val="20ptbody"/>
      </w:pPr>
    </w:p>
    <w:p w14:paraId="1B5CCCE0" w14:textId="77777777" w:rsidR="00054480" w:rsidRDefault="00054480" w:rsidP="00054480">
      <w:pPr>
        <w:pStyle w:val="20ptbody"/>
      </w:pPr>
    </w:p>
    <w:p w14:paraId="522C6B44" w14:textId="51C1C3B6" w:rsidR="00054480" w:rsidRDefault="00054480" w:rsidP="00054480">
      <w:pPr>
        <w:pStyle w:val="20ptbody"/>
      </w:pPr>
      <w:r>
        <w:t>Please also see the remuneration and staff report on p</w:t>
      </w:r>
      <w:r w:rsidR="007C2ED5">
        <w:fldChar w:fldCharType="begin"/>
      </w:r>
      <w:r w:rsidR="007C2ED5">
        <w:instrText xml:space="preserve"> PAGEREF Remreport \h </w:instrText>
      </w:r>
      <w:r w:rsidR="007C2ED5">
        <w:fldChar w:fldCharType="separate"/>
      </w:r>
      <w:r w:rsidR="007C2ED5">
        <w:rPr>
          <w:noProof/>
        </w:rPr>
        <w:t>188</w:t>
      </w:r>
      <w:r w:rsidR="007C2ED5">
        <w:fldChar w:fldCharType="end"/>
      </w:r>
      <w:r>
        <w:t>.</w:t>
      </w:r>
    </w:p>
    <w:p w14:paraId="0D1BEAE5" w14:textId="77777777" w:rsidR="00054480" w:rsidRDefault="00054480" w:rsidP="00054480">
      <w:pPr>
        <w:pStyle w:val="20ptbody"/>
      </w:pPr>
      <w:r>
        <w:t>Other staff costs related to agency and seconded staff into NICE from other organisations.</w:t>
      </w:r>
    </w:p>
    <w:p w14:paraId="60E6B31B" w14:textId="77777777" w:rsidR="00E85FAA" w:rsidRDefault="00E85FAA" w:rsidP="00054480">
      <w:pPr>
        <w:pStyle w:val="20ptbody"/>
        <w:sectPr w:rsidR="00E85FAA" w:rsidSect="006A6EFE">
          <w:pgSz w:w="11906" w:h="16838"/>
          <w:pgMar w:top="1440" w:right="1797" w:bottom="1440" w:left="1797" w:header="709" w:footer="709" w:gutter="0"/>
          <w:cols w:space="708"/>
          <w:titlePg/>
          <w:docGrid w:linePitch="360"/>
        </w:sectPr>
      </w:pPr>
    </w:p>
    <w:p w14:paraId="744D9F57" w14:textId="77777777" w:rsidR="00E85FAA" w:rsidRDefault="00E85FAA" w:rsidP="00054480">
      <w:pPr>
        <w:pStyle w:val="20ptbody"/>
      </w:pPr>
    </w:p>
    <w:p w14:paraId="030F08D8" w14:textId="77777777" w:rsidR="00054480" w:rsidRDefault="00054480" w:rsidP="00E85FAA">
      <w:pPr>
        <w:pStyle w:val="20ptheaders"/>
      </w:pPr>
      <w:r>
        <w:t>6. Income</w:t>
      </w:r>
    </w:p>
    <w:p w14:paraId="72D2FC0A" w14:textId="77777777" w:rsidR="00054480" w:rsidRDefault="00054480" w:rsidP="00E85FAA">
      <w:pPr>
        <w:pStyle w:val="20ptheaders"/>
      </w:pPr>
      <w:r>
        <w:t>6.1 Revenue from contracts with customers</w:t>
      </w:r>
    </w:p>
    <w:p w14:paraId="231C06F8" w14:textId="77777777" w:rsidR="00054480" w:rsidRDefault="00054480" w:rsidP="00054480">
      <w:pPr>
        <w:pStyle w:val="20ptbody"/>
      </w:pPr>
      <w:r>
        <w:t>The comparative figures for 2024 to 2025 have been re-presented to reflect a revised classification of commercial income. See accounting policies (see note 1.2 Re-presentation of income note) for more information.</w:t>
      </w:r>
      <w:r>
        <w:tab/>
      </w:r>
    </w:p>
    <w:tbl>
      <w:tblPr>
        <w:tblpPr w:leftFromText="180" w:rightFromText="180" w:vertAnchor="text" w:horzAnchor="margin" w:tblpY="21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0"/>
        <w:gridCol w:w="1006"/>
        <w:gridCol w:w="1006"/>
      </w:tblGrid>
      <w:tr w:rsidR="00E95146" w14:paraId="13913DF1" w14:textId="77777777" w:rsidTr="00E95146">
        <w:trPr>
          <w:trHeight w:val="693"/>
        </w:trPr>
        <w:tc>
          <w:tcPr>
            <w:tcW w:w="5470" w:type="dxa"/>
            <w:shd w:val="clear" w:color="auto" w:fill="F7F4F0"/>
          </w:tcPr>
          <w:p w14:paraId="7F7A4805" w14:textId="77777777" w:rsidR="00E95146" w:rsidRDefault="00E95146" w:rsidP="00E95146">
            <w:pPr>
              <w:pStyle w:val="TableParagraph"/>
              <w:spacing w:before="0"/>
              <w:jc w:val="left"/>
              <w:rPr>
                <w:sz w:val="16"/>
              </w:rPr>
            </w:pPr>
          </w:p>
          <w:p w14:paraId="1129E46D" w14:textId="77777777" w:rsidR="00E95146" w:rsidRDefault="00E95146" w:rsidP="00E95146">
            <w:pPr>
              <w:pStyle w:val="TableParagraph"/>
              <w:spacing w:before="58"/>
              <w:jc w:val="left"/>
              <w:rPr>
                <w:sz w:val="16"/>
              </w:rPr>
            </w:pPr>
          </w:p>
          <w:p w14:paraId="0F2CDFC6" w14:textId="77777777" w:rsidR="00E95146" w:rsidRDefault="00E95146" w:rsidP="00E95146">
            <w:pPr>
              <w:pStyle w:val="TableParagraph"/>
              <w:spacing w:before="1"/>
              <w:ind w:left="80"/>
              <w:jc w:val="left"/>
              <w:rPr>
                <w:rFonts w:ascii="Inter SemiBold"/>
                <w:b/>
                <w:sz w:val="16"/>
              </w:rPr>
            </w:pPr>
            <w:r>
              <w:rPr>
                <w:rFonts w:ascii="Inter SemiBold"/>
                <w:b/>
                <w:sz w:val="16"/>
              </w:rPr>
              <w:t>Contract</w:t>
            </w:r>
            <w:r>
              <w:rPr>
                <w:rFonts w:ascii="Inter SemiBold"/>
                <w:b/>
                <w:spacing w:val="-3"/>
                <w:sz w:val="16"/>
              </w:rPr>
              <w:t xml:space="preserve"> </w:t>
            </w:r>
            <w:r>
              <w:rPr>
                <w:rFonts w:ascii="Inter SemiBold"/>
                <w:b/>
                <w:sz w:val="16"/>
              </w:rPr>
              <w:t>income</w:t>
            </w:r>
            <w:r>
              <w:rPr>
                <w:rFonts w:ascii="Inter SemiBold"/>
                <w:b/>
                <w:spacing w:val="-2"/>
                <w:sz w:val="16"/>
              </w:rPr>
              <w:t xml:space="preserve"> </w:t>
            </w:r>
            <w:r>
              <w:rPr>
                <w:rFonts w:ascii="Inter SemiBold"/>
                <w:b/>
                <w:sz w:val="16"/>
              </w:rPr>
              <w:t>from</w:t>
            </w:r>
            <w:r>
              <w:rPr>
                <w:rFonts w:ascii="Inter SemiBold"/>
                <w:b/>
                <w:spacing w:val="-2"/>
                <w:sz w:val="16"/>
              </w:rPr>
              <w:t xml:space="preserve"> </w:t>
            </w:r>
            <w:r>
              <w:rPr>
                <w:rFonts w:ascii="Inter SemiBold"/>
                <w:b/>
                <w:sz w:val="16"/>
              </w:rPr>
              <w:t>related</w:t>
            </w:r>
            <w:r>
              <w:rPr>
                <w:rFonts w:ascii="Inter SemiBold"/>
                <w:b/>
                <w:spacing w:val="-3"/>
                <w:sz w:val="16"/>
              </w:rPr>
              <w:t xml:space="preserve"> </w:t>
            </w:r>
            <w:r>
              <w:rPr>
                <w:rFonts w:ascii="Inter SemiBold"/>
                <w:b/>
                <w:sz w:val="16"/>
              </w:rPr>
              <w:t>NDPBs</w:t>
            </w:r>
            <w:r>
              <w:rPr>
                <w:rFonts w:ascii="Inter SemiBold"/>
                <w:b/>
                <w:spacing w:val="-2"/>
                <w:sz w:val="16"/>
              </w:rPr>
              <w:t xml:space="preserve"> </w:t>
            </w:r>
            <w:r>
              <w:rPr>
                <w:rFonts w:ascii="Inter SemiBold"/>
                <w:b/>
                <w:sz w:val="16"/>
              </w:rPr>
              <w:t>and</w:t>
            </w:r>
            <w:r>
              <w:rPr>
                <w:rFonts w:ascii="Inter SemiBold"/>
                <w:b/>
                <w:spacing w:val="-3"/>
                <w:sz w:val="16"/>
              </w:rPr>
              <w:t xml:space="preserve"> </w:t>
            </w:r>
            <w:r>
              <w:rPr>
                <w:rFonts w:ascii="Inter SemiBold"/>
                <w:b/>
                <w:sz w:val="16"/>
              </w:rPr>
              <w:t>Special</w:t>
            </w:r>
            <w:r>
              <w:rPr>
                <w:rFonts w:ascii="Inter SemiBold"/>
                <w:b/>
                <w:spacing w:val="-2"/>
                <w:sz w:val="16"/>
              </w:rPr>
              <w:t xml:space="preserve"> </w:t>
            </w:r>
            <w:r>
              <w:rPr>
                <w:rFonts w:ascii="Inter SemiBold"/>
                <w:b/>
                <w:sz w:val="16"/>
              </w:rPr>
              <w:t>Health</w:t>
            </w:r>
            <w:r>
              <w:rPr>
                <w:rFonts w:ascii="Inter SemiBold"/>
                <w:b/>
                <w:spacing w:val="-2"/>
                <w:sz w:val="16"/>
              </w:rPr>
              <w:t xml:space="preserve"> Authorities</w:t>
            </w:r>
          </w:p>
        </w:tc>
        <w:tc>
          <w:tcPr>
            <w:tcW w:w="1006" w:type="dxa"/>
            <w:shd w:val="clear" w:color="auto" w:fill="F7F4F0"/>
          </w:tcPr>
          <w:p w14:paraId="47916EEB" w14:textId="77777777" w:rsidR="00E95146" w:rsidRDefault="00E95146" w:rsidP="00E95146">
            <w:pPr>
              <w:pStyle w:val="TableParagraph"/>
              <w:spacing w:before="52"/>
              <w:jc w:val="left"/>
              <w:rPr>
                <w:sz w:val="16"/>
              </w:rPr>
            </w:pPr>
          </w:p>
          <w:p w14:paraId="31590BDB" w14:textId="77777777" w:rsidR="00E95146" w:rsidRDefault="00E95146" w:rsidP="00E95146">
            <w:pPr>
              <w:pStyle w:val="TableParagraph"/>
              <w:spacing w:before="0"/>
              <w:ind w:right="67"/>
              <w:rPr>
                <w:rFonts w:ascii="Inter SemiBold"/>
                <w:b/>
                <w:sz w:val="16"/>
              </w:rPr>
            </w:pPr>
            <w:r>
              <w:rPr>
                <w:rFonts w:ascii="Inter SemiBold"/>
                <w:b/>
                <w:spacing w:val="-2"/>
                <w:sz w:val="16"/>
              </w:rPr>
              <w:t>2025/26</w:t>
            </w:r>
          </w:p>
          <w:p w14:paraId="4028AC45" w14:textId="77777777" w:rsidR="00E95146" w:rsidRDefault="00E95146" w:rsidP="00E95146">
            <w:pPr>
              <w:pStyle w:val="TableParagraph"/>
              <w:spacing w:before="7"/>
              <w:ind w:right="67"/>
              <w:rPr>
                <w:rFonts w:ascii="Inter SemiBold" w:hAnsi="Inter SemiBold"/>
                <w:b/>
                <w:sz w:val="16"/>
              </w:rPr>
            </w:pPr>
            <w:r>
              <w:rPr>
                <w:rFonts w:ascii="Inter SemiBold" w:hAnsi="Inter SemiBold"/>
                <w:b/>
                <w:spacing w:val="-4"/>
                <w:sz w:val="16"/>
              </w:rPr>
              <w:t>£000</w:t>
            </w:r>
          </w:p>
        </w:tc>
        <w:tc>
          <w:tcPr>
            <w:tcW w:w="1006" w:type="dxa"/>
            <w:shd w:val="clear" w:color="auto" w:fill="F7F4F0"/>
          </w:tcPr>
          <w:p w14:paraId="7365B97E" w14:textId="77777777" w:rsidR="00E95146" w:rsidRDefault="00E95146" w:rsidP="00E95146">
            <w:pPr>
              <w:pStyle w:val="TableParagraph"/>
              <w:spacing w:before="52"/>
              <w:jc w:val="left"/>
              <w:rPr>
                <w:sz w:val="16"/>
              </w:rPr>
            </w:pPr>
          </w:p>
          <w:p w14:paraId="2089FC3B" w14:textId="77777777" w:rsidR="00E95146" w:rsidRDefault="00E95146" w:rsidP="00E95146">
            <w:pPr>
              <w:pStyle w:val="TableParagraph"/>
              <w:spacing w:before="0"/>
              <w:ind w:right="67"/>
              <w:rPr>
                <w:rFonts w:ascii="Inter SemiBold"/>
                <w:b/>
                <w:sz w:val="16"/>
              </w:rPr>
            </w:pPr>
            <w:r>
              <w:rPr>
                <w:rFonts w:ascii="Inter SemiBold"/>
                <w:b/>
                <w:spacing w:val="-2"/>
                <w:sz w:val="16"/>
              </w:rPr>
              <w:t>2024/25</w:t>
            </w:r>
          </w:p>
          <w:p w14:paraId="689E14CF" w14:textId="77777777" w:rsidR="00E95146" w:rsidRDefault="00E95146" w:rsidP="00E95146">
            <w:pPr>
              <w:pStyle w:val="TableParagraph"/>
              <w:spacing w:before="7"/>
              <w:ind w:right="66"/>
              <w:rPr>
                <w:rFonts w:ascii="Inter SemiBold" w:hAnsi="Inter SemiBold"/>
                <w:b/>
                <w:sz w:val="16"/>
              </w:rPr>
            </w:pPr>
            <w:r>
              <w:rPr>
                <w:rFonts w:ascii="Inter SemiBold" w:hAnsi="Inter SemiBold"/>
                <w:b/>
                <w:spacing w:val="-4"/>
                <w:sz w:val="16"/>
              </w:rPr>
              <w:t>£000</w:t>
            </w:r>
          </w:p>
        </w:tc>
      </w:tr>
      <w:tr w:rsidR="00E95146" w14:paraId="20B8F555" w14:textId="77777777" w:rsidTr="00E95146">
        <w:trPr>
          <w:trHeight w:val="323"/>
        </w:trPr>
        <w:tc>
          <w:tcPr>
            <w:tcW w:w="5470" w:type="dxa"/>
          </w:tcPr>
          <w:p w14:paraId="4601F9E0" w14:textId="77777777" w:rsidR="00E95146" w:rsidRDefault="00E95146" w:rsidP="00E95146">
            <w:pPr>
              <w:pStyle w:val="TableParagraph"/>
              <w:spacing w:before="82"/>
              <w:ind w:left="80"/>
              <w:jc w:val="left"/>
              <w:rPr>
                <w:sz w:val="16"/>
              </w:rPr>
            </w:pPr>
            <w:r>
              <w:rPr>
                <w:sz w:val="16"/>
              </w:rPr>
              <w:t xml:space="preserve">NHS </w:t>
            </w:r>
            <w:r>
              <w:rPr>
                <w:spacing w:val="-2"/>
                <w:sz w:val="16"/>
              </w:rPr>
              <w:t>England</w:t>
            </w:r>
          </w:p>
        </w:tc>
        <w:tc>
          <w:tcPr>
            <w:tcW w:w="1006" w:type="dxa"/>
          </w:tcPr>
          <w:p w14:paraId="54DBF079" w14:textId="77777777" w:rsidR="00E95146" w:rsidRDefault="00E95146" w:rsidP="00E95146">
            <w:pPr>
              <w:pStyle w:val="TableParagraph"/>
              <w:spacing w:before="82"/>
              <w:ind w:right="67"/>
              <w:rPr>
                <w:sz w:val="16"/>
              </w:rPr>
            </w:pPr>
            <w:r>
              <w:rPr>
                <w:spacing w:val="-4"/>
                <w:sz w:val="16"/>
              </w:rPr>
              <w:t>6,200</w:t>
            </w:r>
          </w:p>
        </w:tc>
        <w:tc>
          <w:tcPr>
            <w:tcW w:w="1006" w:type="dxa"/>
          </w:tcPr>
          <w:p w14:paraId="14A53397" w14:textId="77777777" w:rsidR="00E95146" w:rsidRDefault="00E95146" w:rsidP="00E95146">
            <w:pPr>
              <w:pStyle w:val="TableParagraph"/>
              <w:spacing w:before="82"/>
              <w:ind w:right="67"/>
              <w:rPr>
                <w:sz w:val="16"/>
              </w:rPr>
            </w:pPr>
            <w:r>
              <w:rPr>
                <w:spacing w:val="-2"/>
                <w:sz w:val="16"/>
              </w:rPr>
              <w:t>7,712</w:t>
            </w:r>
          </w:p>
        </w:tc>
      </w:tr>
      <w:tr w:rsidR="00E95146" w14:paraId="1A88CAB3" w14:textId="77777777" w:rsidTr="00E95146">
        <w:trPr>
          <w:trHeight w:val="518"/>
        </w:trPr>
        <w:tc>
          <w:tcPr>
            <w:tcW w:w="5470" w:type="dxa"/>
            <w:shd w:val="clear" w:color="auto" w:fill="F7F4F0"/>
          </w:tcPr>
          <w:p w14:paraId="72A890AC" w14:textId="77777777" w:rsidR="00E95146" w:rsidRDefault="00E95146" w:rsidP="00E95146">
            <w:pPr>
              <w:pStyle w:val="TableParagraph"/>
              <w:spacing w:before="95"/>
              <w:jc w:val="left"/>
              <w:rPr>
                <w:sz w:val="16"/>
              </w:rPr>
            </w:pPr>
          </w:p>
          <w:p w14:paraId="47C30BAC" w14:textId="77777777" w:rsidR="00E95146" w:rsidRDefault="00E95146" w:rsidP="00E95146">
            <w:pPr>
              <w:pStyle w:val="TableParagraph"/>
              <w:spacing w:before="0"/>
              <w:ind w:left="80"/>
              <w:jc w:val="left"/>
              <w:rPr>
                <w:rFonts w:ascii="Inter SemiBold"/>
                <w:b/>
                <w:sz w:val="16"/>
              </w:rPr>
            </w:pPr>
            <w:r>
              <w:rPr>
                <w:rFonts w:ascii="Inter SemiBold"/>
                <w:b/>
                <w:sz w:val="16"/>
              </w:rPr>
              <w:t>Contract</w:t>
            </w:r>
            <w:r>
              <w:rPr>
                <w:rFonts w:ascii="Inter SemiBold"/>
                <w:b/>
                <w:spacing w:val="-3"/>
                <w:sz w:val="16"/>
              </w:rPr>
              <w:t xml:space="preserve"> </w:t>
            </w:r>
            <w:r>
              <w:rPr>
                <w:rFonts w:ascii="Inter SemiBold"/>
                <w:b/>
                <w:sz w:val="16"/>
              </w:rPr>
              <w:t>income</w:t>
            </w:r>
            <w:r>
              <w:rPr>
                <w:rFonts w:ascii="Inter SemiBold"/>
                <w:b/>
                <w:spacing w:val="-1"/>
                <w:sz w:val="16"/>
              </w:rPr>
              <w:t xml:space="preserve"> </w:t>
            </w:r>
            <w:r>
              <w:rPr>
                <w:rFonts w:ascii="Inter SemiBold"/>
                <w:b/>
                <w:sz w:val="16"/>
              </w:rPr>
              <w:t>from</w:t>
            </w:r>
            <w:r>
              <w:rPr>
                <w:rFonts w:ascii="Inter SemiBold"/>
                <w:b/>
                <w:spacing w:val="-1"/>
                <w:sz w:val="16"/>
              </w:rPr>
              <w:t xml:space="preserve"> </w:t>
            </w:r>
            <w:r>
              <w:rPr>
                <w:rFonts w:ascii="Inter SemiBold"/>
                <w:b/>
                <w:sz w:val="16"/>
              </w:rPr>
              <w:t>other</w:t>
            </w:r>
            <w:r>
              <w:rPr>
                <w:rFonts w:ascii="Inter SemiBold"/>
                <w:b/>
                <w:spacing w:val="-1"/>
                <w:sz w:val="16"/>
              </w:rPr>
              <w:t xml:space="preserve"> </w:t>
            </w:r>
            <w:r>
              <w:rPr>
                <w:rFonts w:ascii="Inter SemiBold"/>
                <w:b/>
                <w:spacing w:val="-2"/>
                <w:sz w:val="16"/>
              </w:rPr>
              <w:t>sources</w:t>
            </w:r>
          </w:p>
        </w:tc>
        <w:tc>
          <w:tcPr>
            <w:tcW w:w="1006" w:type="dxa"/>
            <w:shd w:val="clear" w:color="auto" w:fill="F7F4F0"/>
          </w:tcPr>
          <w:p w14:paraId="20A3A29F" w14:textId="77777777" w:rsidR="00E95146" w:rsidRDefault="00E95146" w:rsidP="00E95146">
            <w:pPr>
              <w:pStyle w:val="TableParagraph"/>
              <w:spacing w:before="89"/>
              <w:ind w:right="67"/>
              <w:rPr>
                <w:rFonts w:ascii="Inter SemiBold"/>
                <w:b/>
                <w:sz w:val="16"/>
              </w:rPr>
            </w:pPr>
            <w:r>
              <w:rPr>
                <w:rFonts w:ascii="Inter SemiBold"/>
                <w:b/>
                <w:spacing w:val="-2"/>
                <w:sz w:val="16"/>
              </w:rPr>
              <w:t>2025/26</w:t>
            </w:r>
          </w:p>
          <w:p w14:paraId="40A27F22" w14:textId="77777777" w:rsidR="00E95146" w:rsidRDefault="00E95146" w:rsidP="00E95146">
            <w:pPr>
              <w:pStyle w:val="TableParagraph"/>
              <w:spacing w:before="6"/>
              <w:ind w:right="67"/>
              <w:rPr>
                <w:rFonts w:ascii="Inter SemiBold" w:hAnsi="Inter SemiBold"/>
                <w:b/>
                <w:sz w:val="16"/>
              </w:rPr>
            </w:pPr>
            <w:r>
              <w:rPr>
                <w:rFonts w:ascii="Inter SemiBold" w:hAnsi="Inter SemiBold"/>
                <w:b/>
                <w:spacing w:val="-4"/>
                <w:sz w:val="16"/>
              </w:rPr>
              <w:t>£000</w:t>
            </w:r>
          </w:p>
        </w:tc>
        <w:tc>
          <w:tcPr>
            <w:tcW w:w="1006" w:type="dxa"/>
            <w:shd w:val="clear" w:color="auto" w:fill="F7F4F0"/>
          </w:tcPr>
          <w:p w14:paraId="34F41F3B" w14:textId="77777777" w:rsidR="00E95146" w:rsidRDefault="00E95146" w:rsidP="00E95146">
            <w:pPr>
              <w:pStyle w:val="TableParagraph"/>
              <w:spacing w:before="89"/>
              <w:ind w:right="67"/>
              <w:rPr>
                <w:rFonts w:ascii="Inter SemiBold"/>
                <w:b/>
                <w:sz w:val="16"/>
              </w:rPr>
            </w:pPr>
            <w:r>
              <w:rPr>
                <w:rFonts w:ascii="Inter SemiBold"/>
                <w:b/>
                <w:spacing w:val="-2"/>
                <w:sz w:val="16"/>
              </w:rPr>
              <w:t>2024/25</w:t>
            </w:r>
          </w:p>
          <w:p w14:paraId="145EF925" w14:textId="77777777" w:rsidR="00E95146" w:rsidRDefault="00E95146" w:rsidP="00E95146">
            <w:pPr>
              <w:pStyle w:val="TableParagraph"/>
              <w:spacing w:before="6"/>
              <w:ind w:right="66"/>
              <w:rPr>
                <w:rFonts w:ascii="Inter SemiBold" w:hAnsi="Inter SemiBold"/>
                <w:b/>
                <w:sz w:val="16"/>
              </w:rPr>
            </w:pPr>
            <w:r>
              <w:rPr>
                <w:rFonts w:ascii="Inter SemiBold" w:hAnsi="Inter SemiBold"/>
                <w:b/>
                <w:spacing w:val="-4"/>
                <w:sz w:val="16"/>
              </w:rPr>
              <w:t>£000</w:t>
            </w:r>
          </w:p>
        </w:tc>
      </w:tr>
      <w:tr w:rsidR="00E95146" w14:paraId="24327EBB" w14:textId="77777777" w:rsidTr="00E95146">
        <w:trPr>
          <w:trHeight w:val="352"/>
        </w:trPr>
        <w:tc>
          <w:tcPr>
            <w:tcW w:w="5470" w:type="dxa"/>
          </w:tcPr>
          <w:p w14:paraId="0CD4E8BB" w14:textId="77777777" w:rsidR="00E95146" w:rsidRDefault="00E95146" w:rsidP="00E95146">
            <w:pPr>
              <w:pStyle w:val="TableParagraph"/>
              <w:spacing w:before="100"/>
              <w:ind w:left="80"/>
              <w:jc w:val="left"/>
              <w:rPr>
                <w:sz w:val="16"/>
              </w:rPr>
            </w:pPr>
            <w:r>
              <w:rPr>
                <w:sz w:val="16"/>
              </w:rPr>
              <w:t>Technology</w:t>
            </w:r>
            <w:r>
              <w:rPr>
                <w:spacing w:val="-4"/>
                <w:sz w:val="16"/>
              </w:rPr>
              <w:t xml:space="preserve"> </w:t>
            </w:r>
            <w:r>
              <w:rPr>
                <w:sz w:val="16"/>
              </w:rPr>
              <w:t>Appraisals</w:t>
            </w:r>
            <w:r>
              <w:rPr>
                <w:spacing w:val="-3"/>
                <w:sz w:val="16"/>
              </w:rPr>
              <w:t xml:space="preserve"> </w:t>
            </w:r>
            <w:r>
              <w:rPr>
                <w:sz w:val="16"/>
              </w:rPr>
              <w:t>and</w:t>
            </w:r>
            <w:r>
              <w:rPr>
                <w:spacing w:val="-2"/>
                <w:sz w:val="16"/>
              </w:rPr>
              <w:t xml:space="preserve"> </w:t>
            </w:r>
            <w:r>
              <w:rPr>
                <w:sz w:val="16"/>
              </w:rPr>
              <w:t>Highly</w:t>
            </w:r>
            <w:r>
              <w:rPr>
                <w:spacing w:val="-4"/>
                <w:sz w:val="16"/>
              </w:rPr>
              <w:t xml:space="preserve"> </w:t>
            </w:r>
            <w:proofErr w:type="spellStart"/>
            <w:r>
              <w:rPr>
                <w:sz w:val="16"/>
              </w:rPr>
              <w:t>Specialised</w:t>
            </w:r>
            <w:proofErr w:type="spellEnd"/>
            <w:r>
              <w:rPr>
                <w:spacing w:val="-2"/>
                <w:sz w:val="16"/>
              </w:rPr>
              <w:t xml:space="preserve"> Technologies</w:t>
            </w:r>
          </w:p>
        </w:tc>
        <w:tc>
          <w:tcPr>
            <w:tcW w:w="1006" w:type="dxa"/>
          </w:tcPr>
          <w:p w14:paraId="5EF10E25" w14:textId="77777777" w:rsidR="00E95146" w:rsidRDefault="00E95146" w:rsidP="00E95146">
            <w:pPr>
              <w:pStyle w:val="TableParagraph"/>
              <w:spacing w:before="100"/>
              <w:ind w:right="67"/>
              <w:rPr>
                <w:sz w:val="16"/>
              </w:rPr>
            </w:pPr>
            <w:r>
              <w:rPr>
                <w:spacing w:val="-2"/>
                <w:sz w:val="16"/>
              </w:rPr>
              <w:t>13,788</w:t>
            </w:r>
          </w:p>
        </w:tc>
        <w:tc>
          <w:tcPr>
            <w:tcW w:w="1006" w:type="dxa"/>
          </w:tcPr>
          <w:p w14:paraId="60B894D4" w14:textId="77777777" w:rsidR="00E95146" w:rsidRDefault="00E95146" w:rsidP="00E95146">
            <w:pPr>
              <w:pStyle w:val="TableParagraph"/>
              <w:spacing w:before="100"/>
              <w:ind w:right="67"/>
              <w:rPr>
                <w:sz w:val="16"/>
              </w:rPr>
            </w:pPr>
            <w:r>
              <w:rPr>
                <w:spacing w:val="-2"/>
                <w:sz w:val="16"/>
              </w:rPr>
              <w:t>13,701</w:t>
            </w:r>
          </w:p>
        </w:tc>
      </w:tr>
      <w:tr w:rsidR="00E95146" w14:paraId="65D615C1" w14:textId="77777777" w:rsidTr="00E95146">
        <w:trPr>
          <w:trHeight w:val="352"/>
        </w:trPr>
        <w:tc>
          <w:tcPr>
            <w:tcW w:w="5470" w:type="dxa"/>
          </w:tcPr>
          <w:p w14:paraId="40348D1F" w14:textId="77777777" w:rsidR="00E95146" w:rsidRDefault="00E95146" w:rsidP="00E95146">
            <w:pPr>
              <w:pStyle w:val="TableParagraph"/>
              <w:spacing w:before="97"/>
              <w:ind w:left="80"/>
              <w:jc w:val="left"/>
              <w:rPr>
                <w:sz w:val="16"/>
              </w:rPr>
            </w:pPr>
            <w:r>
              <w:rPr>
                <w:sz w:val="16"/>
              </w:rPr>
              <w:t>NICE</w:t>
            </w:r>
            <w:r>
              <w:rPr>
                <w:spacing w:val="-1"/>
                <w:sz w:val="16"/>
              </w:rPr>
              <w:t xml:space="preserve"> </w:t>
            </w:r>
            <w:r>
              <w:rPr>
                <w:spacing w:val="-2"/>
                <w:sz w:val="16"/>
              </w:rPr>
              <w:t>Advice</w:t>
            </w:r>
          </w:p>
        </w:tc>
        <w:tc>
          <w:tcPr>
            <w:tcW w:w="1006" w:type="dxa"/>
          </w:tcPr>
          <w:p w14:paraId="3B16B926" w14:textId="77777777" w:rsidR="00E95146" w:rsidRDefault="00E95146" w:rsidP="00E95146">
            <w:pPr>
              <w:pStyle w:val="TableParagraph"/>
              <w:spacing w:before="97"/>
              <w:ind w:right="67"/>
              <w:rPr>
                <w:sz w:val="16"/>
              </w:rPr>
            </w:pPr>
            <w:r>
              <w:rPr>
                <w:spacing w:val="-4"/>
                <w:sz w:val="16"/>
              </w:rPr>
              <w:t>4,178</w:t>
            </w:r>
          </w:p>
        </w:tc>
        <w:tc>
          <w:tcPr>
            <w:tcW w:w="1006" w:type="dxa"/>
          </w:tcPr>
          <w:p w14:paraId="71C9CD4E" w14:textId="77777777" w:rsidR="00E95146" w:rsidRDefault="00E95146" w:rsidP="00E95146">
            <w:pPr>
              <w:pStyle w:val="TableParagraph"/>
              <w:spacing w:before="97"/>
              <w:ind w:right="66"/>
              <w:rPr>
                <w:sz w:val="16"/>
              </w:rPr>
            </w:pPr>
            <w:r>
              <w:rPr>
                <w:spacing w:val="-2"/>
                <w:sz w:val="16"/>
              </w:rPr>
              <w:t>2,859</w:t>
            </w:r>
          </w:p>
        </w:tc>
      </w:tr>
      <w:tr w:rsidR="00E95146" w14:paraId="0290F527" w14:textId="77777777" w:rsidTr="00E95146">
        <w:trPr>
          <w:trHeight w:val="359"/>
        </w:trPr>
        <w:tc>
          <w:tcPr>
            <w:tcW w:w="5470" w:type="dxa"/>
          </w:tcPr>
          <w:p w14:paraId="610D8705" w14:textId="77777777" w:rsidR="00E95146" w:rsidRDefault="00E95146" w:rsidP="00E95146">
            <w:pPr>
              <w:pStyle w:val="TableParagraph"/>
              <w:spacing w:before="94"/>
              <w:ind w:left="80"/>
              <w:jc w:val="left"/>
              <w:rPr>
                <w:sz w:val="16"/>
              </w:rPr>
            </w:pPr>
            <w:r>
              <w:rPr>
                <w:sz w:val="16"/>
              </w:rPr>
              <w:t>Research</w:t>
            </w:r>
            <w:r>
              <w:rPr>
                <w:spacing w:val="-5"/>
                <w:sz w:val="16"/>
              </w:rPr>
              <w:t xml:space="preserve"> </w:t>
            </w:r>
            <w:r>
              <w:rPr>
                <w:sz w:val="16"/>
              </w:rPr>
              <w:t>grant</w:t>
            </w:r>
            <w:r>
              <w:rPr>
                <w:spacing w:val="-4"/>
                <w:sz w:val="16"/>
              </w:rPr>
              <w:t xml:space="preserve"> </w:t>
            </w:r>
            <w:r>
              <w:rPr>
                <w:spacing w:val="-2"/>
                <w:sz w:val="16"/>
              </w:rPr>
              <w:t>receipts</w:t>
            </w:r>
          </w:p>
        </w:tc>
        <w:tc>
          <w:tcPr>
            <w:tcW w:w="1006" w:type="dxa"/>
          </w:tcPr>
          <w:p w14:paraId="5F01B8F6" w14:textId="77777777" w:rsidR="00E95146" w:rsidRDefault="00E95146" w:rsidP="00E95146">
            <w:pPr>
              <w:pStyle w:val="TableParagraph"/>
              <w:spacing w:before="94"/>
              <w:ind w:right="67"/>
              <w:rPr>
                <w:sz w:val="16"/>
              </w:rPr>
            </w:pPr>
            <w:r>
              <w:rPr>
                <w:spacing w:val="-2"/>
                <w:sz w:val="16"/>
              </w:rPr>
              <w:t>1,414</w:t>
            </w:r>
          </w:p>
        </w:tc>
        <w:tc>
          <w:tcPr>
            <w:tcW w:w="1006" w:type="dxa"/>
          </w:tcPr>
          <w:p w14:paraId="60218FA7" w14:textId="77777777" w:rsidR="00E95146" w:rsidRDefault="00E95146" w:rsidP="00E95146">
            <w:pPr>
              <w:pStyle w:val="TableParagraph"/>
              <w:spacing w:before="94"/>
              <w:ind w:right="67"/>
              <w:rPr>
                <w:sz w:val="16"/>
              </w:rPr>
            </w:pPr>
            <w:r>
              <w:rPr>
                <w:spacing w:val="-2"/>
                <w:sz w:val="16"/>
              </w:rPr>
              <w:t>1,112</w:t>
            </w:r>
          </w:p>
        </w:tc>
      </w:tr>
      <w:tr w:rsidR="00E95146" w14:paraId="02767ED0" w14:textId="77777777" w:rsidTr="00E95146">
        <w:trPr>
          <w:trHeight w:val="352"/>
        </w:trPr>
        <w:tc>
          <w:tcPr>
            <w:tcW w:w="5470" w:type="dxa"/>
          </w:tcPr>
          <w:p w14:paraId="0E1999D6" w14:textId="77777777" w:rsidR="00E95146" w:rsidRDefault="00E95146" w:rsidP="00E95146">
            <w:pPr>
              <w:pStyle w:val="TableParagraph"/>
              <w:spacing w:before="85"/>
              <w:ind w:left="80"/>
              <w:jc w:val="left"/>
              <w:rPr>
                <w:sz w:val="16"/>
              </w:rPr>
            </w:pPr>
            <w:r>
              <w:rPr>
                <w:sz w:val="16"/>
              </w:rPr>
              <w:t>Other</w:t>
            </w:r>
            <w:r>
              <w:rPr>
                <w:spacing w:val="-7"/>
                <w:sz w:val="16"/>
              </w:rPr>
              <w:t xml:space="preserve"> </w:t>
            </w:r>
            <w:r>
              <w:rPr>
                <w:sz w:val="16"/>
              </w:rPr>
              <w:t>commercial</w:t>
            </w:r>
            <w:r>
              <w:rPr>
                <w:spacing w:val="-7"/>
                <w:sz w:val="16"/>
              </w:rPr>
              <w:t xml:space="preserve"> </w:t>
            </w:r>
            <w:r>
              <w:rPr>
                <w:spacing w:val="-2"/>
                <w:sz w:val="16"/>
              </w:rPr>
              <w:t>income</w:t>
            </w:r>
          </w:p>
        </w:tc>
        <w:tc>
          <w:tcPr>
            <w:tcW w:w="1006" w:type="dxa"/>
          </w:tcPr>
          <w:p w14:paraId="072F50DC" w14:textId="77777777" w:rsidR="00E95146" w:rsidRDefault="00E95146" w:rsidP="00E95146">
            <w:pPr>
              <w:pStyle w:val="TableParagraph"/>
              <w:spacing w:before="85"/>
              <w:ind w:right="67"/>
              <w:rPr>
                <w:sz w:val="16"/>
              </w:rPr>
            </w:pPr>
            <w:r>
              <w:rPr>
                <w:spacing w:val="-5"/>
                <w:sz w:val="16"/>
              </w:rPr>
              <w:t>238</w:t>
            </w:r>
          </w:p>
        </w:tc>
        <w:tc>
          <w:tcPr>
            <w:tcW w:w="1006" w:type="dxa"/>
          </w:tcPr>
          <w:p w14:paraId="3D3DAF2F" w14:textId="77777777" w:rsidR="00E95146" w:rsidRDefault="00E95146" w:rsidP="00E95146">
            <w:pPr>
              <w:pStyle w:val="TableParagraph"/>
              <w:spacing w:before="85"/>
              <w:ind w:right="66"/>
              <w:rPr>
                <w:sz w:val="16"/>
              </w:rPr>
            </w:pPr>
            <w:r>
              <w:rPr>
                <w:spacing w:val="-5"/>
                <w:sz w:val="16"/>
              </w:rPr>
              <w:t>150</w:t>
            </w:r>
          </w:p>
        </w:tc>
      </w:tr>
      <w:tr w:rsidR="00E95146" w14:paraId="14CB38FC" w14:textId="77777777" w:rsidTr="00E95146">
        <w:trPr>
          <w:trHeight w:val="332"/>
        </w:trPr>
        <w:tc>
          <w:tcPr>
            <w:tcW w:w="5470" w:type="dxa"/>
          </w:tcPr>
          <w:p w14:paraId="16EB91C9" w14:textId="77777777" w:rsidR="00E95146" w:rsidRDefault="00E95146" w:rsidP="00E95146">
            <w:pPr>
              <w:pStyle w:val="TableParagraph"/>
              <w:spacing w:before="82"/>
              <w:ind w:left="80"/>
              <w:jc w:val="left"/>
              <w:rPr>
                <w:sz w:val="16"/>
              </w:rPr>
            </w:pPr>
            <w:r>
              <w:rPr>
                <w:sz w:val="16"/>
              </w:rPr>
              <w:t>Income</w:t>
            </w:r>
            <w:r>
              <w:rPr>
                <w:spacing w:val="-7"/>
                <w:sz w:val="16"/>
              </w:rPr>
              <w:t xml:space="preserve"> </w:t>
            </w:r>
            <w:r>
              <w:rPr>
                <w:sz w:val="16"/>
              </w:rPr>
              <w:t>received</w:t>
            </w:r>
            <w:r>
              <w:rPr>
                <w:spacing w:val="-4"/>
                <w:sz w:val="16"/>
              </w:rPr>
              <w:t xml:space="preserve"> </w:t>
            </w:r>
            <w:r>
              <w:rPr>
                <w:sz w:val="16"/>
              </w:rPr>
              <w:t>for</w:t>
            </w:r>
            <w:r>
              <w:rPr>
                <w:spacing w:val="-4"/>
                <w:sz w:val="16"/>
              </w:rPr>
              <w:t xml:space="preserve"> </w:t>
            </w:r>
            <w:r>
              <w:rPr>
                <w:sz w:val="16"/>
              </w:rPr>
              <w:t>staff</w:t>
            </w:r>
            <w:r>
              <w:rPr>
                <w:spacing w:val="-4"/>
                <w:sz w:val="16"/>
              </w:rPr>
              <w:t xml:space="preserve"> </w:t>
            </w:r>
            <w:r>
              <w:rPr>
                <w:sz w:val="16"/>
              </w:rPr>
              <w:t>seconded</w:t>
            </w:r>
            <w:r>
              <w:rPr>
                <w:spacing w:val="-3"/>
                <w:sz w:val="16"/>
              </w:rPr>
              <w:t xml:space="preserve"> </w:t>
            </w:r>
            <w:r>
              <w:rPr>
                <w:sz w:val="16"/>
              </w:rPr>
              <w:t>out</w:t>
            </w:r>
            <w:r>
              <w:rPr>
                <w:spacing w:val="-4"/>
                <w:sz w:val="16"/>
              </w:rPr>
              <w:t xml:space="preserve"> </w:t>
            </w:r>
            <w:r>
              <w:rPr>
                <w:sz w:val="16"/>
              </w:rPr>
              <w:t>(including</w:t>
            </w:r>
            <w:r>
              <w:rPr>
                <w:spacing w:val="-4"/>
                <w:sz w:val="16"/>
              </w:rPr>
              <w:t xml:space="preserve"> </w:t>
            </w:r>
            <w:r>
              <w:rPr>
                <w:spacing w:val="-2"/>
                <w:sz w:val="16"/>
              </w:rPr>
              <w:t>overheads)</w:t>
            </w:r>
          </w:p>
        </w:tc>
        <w:tc>
          <w:tcPr>
            <w:tcW w:w="1006" w:type="dxa"/>
          </w:tcPr>
          <w:p w14:paraId="6644838B" w14:textId="77777777" w:rsidR="00E95146" w:rsidRDefault="00E95146" w:rsidP="00E95146">
            <w:pPr>
              <w:pStyle w:val="TableParagraph"/>
              <w:spacing w:before="82"/>
              <w:ind w:right="67"/>
              <w:rPr>
                <w:sz w:val="16"/>
              </w:rPr>
            </w:pPr>
            <w:r>
              <w:rPr>
                <w:spacing w:val="-5"/>
                <w:sz w:val="16"/>
              </w:rPr>
              <w:t>137</w:t>
            </w:r>
          </w:p>
        </w:tc>
        <w:tc>
          <w:tcPr>
            <w:tcW w:w="1006" w:type="dxa"/>
          </w:tcPr>
          <w:p w14:paraId="6D774CD3" w14:textId="77777777" w:rsidR="00E95146" w:rsidRDefault="00E95146" w:rsidP="00E95146">
            <w:pPr>
              <w:pStyle w:val="TableParagraph"/>
              <w:spacing w:before="82"/>
              <w:ind w:right="67"/>
              <w:rPr>
                <w:sz w:val="16"/>
              </w:rPr>
            </w:pPr>
            <w:r>
              <w:rPr>
                <w:spacing w:val="-5"/>
                <w:sz w:val="16"/>
              </w:rPr>
              <w:t>123</w:t>
            </w:r>
          </w:p>
        </w:tc>
      </w:tr>
      <w:tr w:rsidR="00E95146" w14:paraId="10B110AD" w14:textId="77777777" w:rsidTr="00E95146">
        <w:trPr>
          <w:trHeight w:val="352"/>
        </w:trPr>
        <w:tc>
          <w:tcPr>
            <w:tcW w:w="5470" w:type="dxa"/>
            <w:shd w:val="clear" w:color="auto" w:fill="EDEAE3"/>
          </w:tcPr>
          <w:p w14:paraId="5355D89D" w14:textId="77777777" w:rsidR="00E95146" w:rsidRDefault="00E95146" w:rsidP="00E95146">
            <w:pPr>
              <w:pStyle w:val="TableParagraph"/>
              <w:spacing w:before="99"/>
              <w:ind w:left="80"/>
              <w:jc w:val="left"/>
              <w:rPr>
                <w:rFonts w:ascii="Inter SemiBold"/>
                <w:b/>
                <w:sz w:val="16"/>
              </w:rPr>
            </w:pPr>
            <w:r>
              <w:rPr>
                <w:rFonts w:ascii="Inter SemiBold"/>
                <w:b/>
                <w:sz w:val="16"/>
              </w:rPr>
              <w:t>Total</w:t>
            </w:r>
            <w:r>
              <w:rPr>
                <w:rFonts w:ascii="Inter SemiBold"/>
                <w:b/>
                <w:spacing w:val="-7"/>
                <w:sz w:val="16"/>
              </w:rPr>
              <w:t xml:space="preserve"> </w:t>
            </w:r>
            <w:r>
              <w:rPr>
                <w:rFonts w:ascii="Inter SemiBold"/>
                <w:b/>
                <w:sz w:val="16"/>
              </w:rPr>
              <w:t>revenue</w:t>
            </w:r>
            <w:r>
              <w:rPr>
                <w:rFonts w:ascii="Inter SemiBold"/>
                <w:b/>
                <w:spacing w:val="-6"/>
                <w:sz w:val="16"/>
              </w:rPr>
              <w:t xml:space="preserve"> </w:t>
            </w:r>
            <w:r>
              <w:rPr>
                <w:rFonts w:ascii="Inter SemiBold"/>
                <w:b/>
                <w:sz w:val="16"/>
              </w:rPr>
              <w:t>from</w:t>
            </w:r>
            <w:r>
              <w:rPr>
                <w:rFonts w:ascii="Inter SemiBold"/>
                <w:b/>
                <w:spacing w:val="-6"/>
                <w:sz w:val="16"/>
              </w:rPr>
              <w:t xml:space="preserve"> </w:t>
            </w:r>
            <w:r>
              <w:rPr>
                <w:rFonts w:ascii="Inter SemiBold"/>
                <w:b/>
                <w:sz w:val="16"/>
              </w:rPr>
              <w:t>contracts</w:t>
            </w:r>
            <w:r>
              <w:rPr>
                <w:rFonts w:ascii="Inter SemiBold"/>
                <w:b/>
                <w:spacing w:val="-7"/>
                <w:sz w:val="16"/>
              </w:rPr>
              <w:t xml:space="preserve"> </w:t>
            </w:r>
            <w:r>
              <w:rPr>
                <w:rFonts w:ascii="Inter SemiBold"/>
                <w:b/>
                <w:sz w:val="16"/>
              </w:rPr>
              <w:t>with</w:t>
            </w:r>
            <w:r>
              <w:rPr>
                <w:rFonts w:ascii="Inter SemiBold"/>
                <w:b/>
                <w:spacing w:val="-6"/>
                <w:sz w:val="16"/>
              </w:rPr>
              <w:t xml:space="preserve"> </w:t>
            </w:r>
            <w:r>
              <w:rPr>
                <w:rFonts w:ascii="Inter SemiBold"/>
                <w:b/>
                <w:spacing w:val="-2"/>
                <w:sz w:val="16"/>
              </w:rPr>
              <w:t>customers</w:t>
            </w:r>
          </w:p>
        </w:tc>
        <w:tc>
          <w:tcPr>
            <w:tcW w:w="1006" w:type="dxa"/>
            <w:shd w:val="clear" w:color="auto" w:fill="EDEAE3"/>
          </w:tcPr>
          <w:p w14:paraId="1F63DA4D" w14:textId="77777777" w:rsidR="00E95146" w:rsidRDefault="00E95146" w:rsidP="00E95146">
            <w:pPr>
              <w:pStyle w:val="TableParagraph"/>
              <w:spacing w:before="99"/>
              <w:ind w:right="67"/>
              <w:rPr>
                <w:rFonts w:ascii="Inter SemiBold"/>
                <w:b/>
                <w:sz w:val="16"/>
              </w:rPr>
            </w:pPr>
            <w:r>
              <w:rPr>
                <w:rFonts w:ascii="Inter SemiBold"/>
                <w:b/>
                <w:spacing w:val="-2"/>
                <w:sz w:val="16"/>
              </w:rPr>
              <w:t>25,955</w:t>
            </w:r>
          </w:p>
        </w:tc>
        <w:tc>
          <w:tcPr>
            <w:tcW w:w="1006" w:type="dxa"/>
            <w:shd w:val="clear" w:color="auto" w:fill="EDEAE3"/>
          </w:tcPr>
          <w:p w14:paraId="54BA7897" w14:textId="77777777" w:rsidR="00E95146" w:rsidRDefault="00E95146" w:rsidP="00E95146">
            <w:pPr>
              <w:pStyle w:val="TableParagraph"/>
              <w:spacing w:before="99"/>
              <w:ind w:right="66"/>
              <w:rPr>
                <w:rFonts w:ascii="Inter SemiBold"/>
                <w:b/>
                <w:sz w:val="16"/>
              </w:rPr>
            </w:pPr>
            <w:r>
              <w:rPr>
                <w:rFonts w:ascii="Inter SemiBold"/>
                <w:b/>
                <w:spacing w:val="-2"/>
                <w:sz w:val="16"/>
              </w:rPr>
              <w:t>25,657</w:t>
            </w:r>
          </w:p>
        </w:tc>
      </w:tr>
    </w:tbl>
    <w:p w14:paraId="054421E7" w14:textId="77777777" w:rsidR="00054480" w:rsidRDefault="00054480" w:rsidP="00054480">
      <w:pPr>
        <w:pStyle w:val="20ptbody"/>
      </w:pPr>
      <w:r>
        <w:t>NICE receives contractual income from several separate sources, as shown below in accordance with IFRS 15.</w:t>
      </w:r>
    </w:p>
    <w:p w14:paraId="0D8C0673" w14:textId="0619B35C" w:rsidR="00054480" w:rsidRDefault="00054480" w:rsidP="00054480">
      <w:pPr>
        <w:pStyle w:val="20ptbody"/>
      </w:pPr>
    </w:p>
    <w:p w14:paraId="19F0C0A3" w14:textId="77777777" w:rsidR="00054480" w:rsidRDefault="00054480" w:rsidP="00054480">
      <w:pPr>
        <w:pStyle w:val="20ptbody"/>
      </w:pPr>
    </w:p>
    <w:p w14:paraId="441AF24C" w14:textId="77777777" w:rsidR="00054480" w:rsidRDefault="00054480" w:rsidP="00054480">
      <w:pPr>
        <w:pStyle w:val="20ptbody"/>
      </w:pPr>
    </w:p>
    <w:p w14:paraId="58CE3994" w14:textId="77777777" w:rsidR="00054480" w:rsidRDefault="00054480" w:rsidP="00054480">
      <w:pPr>
        <w:pStyle w:val="20ptbody"/>
      </w:pPr>
    </w:p>
    <w:p w14:paraId="770A7995" w14:textId="77777777" w:rsidR="00E95146" w:rsidRDefault="00E95146" w:rsidP="00054480">
      <w:pPr>
        <w:pStyle w:val="20ptbody"/>
      </w:pPr>
    </w:p>
    <w:p w14:paraId="7A83D926" w14:textId="73D96BD3" w:rsidR="00054480" w:rsidRDefault="00054480" w:rsidP="00054480">
      <w:pPr>
        <w:pStyle w:val="20ptbody"/>
      </w:pPr>
      <w:r>
        <w:lastRenderedPageBreak/>
        <w:t xml:space="preserve">Contract income from related NDPBs and Special Health Authorities shows the income from other NHS organisations whose parent is the Department of Health and Social Care. The funding from NHS England relates to several programmes that NICE delivers or contributes to. This includes funding the cost of core content (e.g. journals and databases) that is available on the NICE Evidence Search website (available at </w:t>
      </w:r>
      <w:hyperlink r:id="rId37" w:history="1">
        <w:r w:rsidRPr="006267B0">
          <w:rPr>
            <w:rStyle w:val="Hyperlink"/>
          </w:rPr>
          <w:t>http://www.nice.org.uk/about/what-we-do/evidence-services</w:t>
        </w:r>
      </w:hyperlink>
      <w:r>
        <w:t>).</w:t>
      </w:r>
    </w:p>
    <w:p w14:paraId="2F2E86B5" w14:textId="77777777" w:rsidR="00054480" w:rsidRDefault="00054480" w:rsidP="00054480">
      <w:pPr>
        <w:pStyle w:val="20ptbody"/>
      </w:pPr>
      <w:r>
        <w:t>2025 to 2026 was the seventh year of charging fees for technology appraisals and highly specialised technologies. The amount of income recognised has increased compared to 2024 to 2025 (£13.8m in 2025 to 2026, £13.7m in 2024 to 2025).</w:t>
      </w:r>
    </w:p>
    <w:p w14:paraId="26F2A9FE" w14:textId="77777777" w:rsidR="00054480" w:rsidRDefault="00054480" w:rsidP="00054480">
      <w:pPr>
        <w:pStyle w:val="20ptbody"/>
      </w:pPr>
      <w:r>
        <w:lastRenderedPageBreak/>
        <w:t>The NICE Advice and Technology Appraisals and Highly Specialised Technologies (TAHST) programmes are operating segments under IFRS 8 (Segmental Reporting). See Note 2 for further details.</w:t>
      </w:r>
    </w:p>
    <w:p w14:paraId="46703FC1" w14:textId="77777777" w:rsidR="00054480" w:rsidRDefault="00054480" w:rsidP="00054480">
      <w:pPr>
        <w:pStyle w:val="20ptbody"/>
      </w:pPr>
      <w:r>
        <w:t xml:space="preserve">We receive funding from </w:t>
      </w:r>
      <w:proofErr w:type="gramStart"/>
      <w:r>
        <w:t>a number of</w:t>
      </w:r>
      <w:proofErr w:type="gramEnd"/>
      <w:r>
        <w:t xml:space="preserve"> research projects, much of which is funded by the European Union and Innovate UK. Other commercial income relates to income from copyright and licence fees and a payment by JISC Collections for access to the Cochrane library online resource hosted on the NICE website.</w:t>
      </w:r>
    </w:p>
    <w:p w14:paraId="18E59B77" w14:textId="77777777" w:rsidR="00E85FAA" w:rsidRDefault="00E85FAA" w:rsidP="00054480">
      <w:pPr>
        <w:pStyle w:val="20ptbody"/>
        <w:sectPr w:rsidR="00E85FAA" w:rsidSect="006A6EFE">
          <w:pgSz w:w="11906" w:h="16838"/>
          <w:pgMar w:top="1440" w:right="1797" w:bottom="1440" w:left="1797" w:header="709" w:footer="709" w:gutter="0"/>
          <w:cols w:space="708"/>
          <w:titlePg/>
          <w:docGrid w:linePitch="360"/>
        </w:sectPr>
      </w:pPr>
    </w:p>
    <w:p w14:paraId="55B842C0" w14:textId="77777777" w:rsidR="00E85FAA" w:rsidRDefault="00E85FAA" w:rsidP="00054480">
      <w:pPr>
        <w:pStyle w:val="20ptbody"/>
      </w:pPr>
    </w:p>
    <w:p w14:paraId="5B4A97B8" w14:textId="77777777" w:rsidR="00054480" w:rsidRDefault="00054480" w:rsidP="00E85FAA">
      <w:pPr>
        <w:pStyle w:val="20ptheaders"/>
      </w:pPr>
      <w:r>
        <w:t>6.2 Other operating income</w:t>
      </w:r>
    </w:p>
    <w:tbl>
      <w:tblPr>
        <w:tblpPr w:leftFromText="180" w:rightFromText="180" w:vertAnchor="page" w:horzAnchor="margin" w:tblpY="34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8"/>
        <w:gridCol w:w="1007"/>
        <w:gridCol w:w="1007"/>
      </w:tblGrid>
      <w:tr w:rsidR="00E95146" w14:paraId="1F63E838" w14:textId="77777777" w:rsidTr="00E95146">
        <w:trPr>
          <w:trHeight w:val="694"/>
        </w:trPr>
        <w:tc>
          <w:tcPr>
            <w:tcW w:w="5478" w:type="dxa"/>
            <w:shd w:val="clear" w:color="auto" w:fill="F7F4F0"/>
          </w:tcPr>
          <w:p w14:paraId="2EA72CB6" w14:textId="77777777" w:rsidR="00E95146" w:rsidRDefault="00E95146" w:rsidP="00E95146">
            <w:pPr>
              <w:pStyle w:val="TableParagraph"/>
              <w:spacing w:before="0"/>
              <w:jc w:val="left"/>
              <w:rPr>
                <w:rFonts w:ascii="Inter SemiBold"/>
                <w:b/>
                <w:sz w:val="16"/>
              </w:rPr>
            </w:pPr>
          </w:p>
          <w:p w14:paraId="5E6B058D" w14:textId="77777777" w:rsidR="00E95146" w:rsidRDefault="00E95146" w:rsidP="00E95146">
            <w:pPr>
              <w:pStyle w:val="TableParagraph"/>
              <w:spacing w:before="56"/>
              <w:jc w:val="left"/>
              <w:rPr>
                <w:rFonts w:ascii="Inter SemiBold"/>
                <w:b/>
                <w:sz w:val="16"/>
              </w:rPr>
            </w:pPr>
          </w:p>
          <w:p w14:paraId="4AC0DE58" w14:textId="77777777" w:rsidR="00E95146" w:rsidRDefault="00E95146" w:rsidP="00E95146">
            <w:pPr>
              <w:pStyle w:val="TableParagraph"/>
              <w:spacing w:before="1"/>
              <w:ind w:left="80"/>
              <w:jc w:val="left"/>
              <w:rPr>
                <w:rFonts w:ascii="Inter SemiBold"/>
                <w:b/>
                <w:sz w:val="16"/>
              </w:rPr>
            </w:pPr>
            <w:r>
              <w:rPr>
                <w:rFonts w:ascii="Inter SemiBold"/>
                <w:b/>
                <w:sz w:val="16"/>
              </w:rPr>
              <w:t>Other</w:t>
            </w:r>
            <w:r>
              <w:rPr>
                <w:rFonts w:ascii="Inter SemiBold"/>
                <w:b/>
                <w:spacing w:val="-3"/>
                <w:sz w:val="16"/>
              </w:rPr>
              <w:t xml:space="preserve"> </w:t>
            </w:r>
            <w:r>
              <w:rPr>
                <w:rFonts w:ascii="Inter SemiBold"/>
                <w:b/>
                <w:sz w:val="16"/>
              </w:rPr>
              <w:t>operating</w:t>
            </w:r>
            <w:r>
              <w:rPr>
                <w:rFonts w:ascii="Inter SemiBold"/>
                <w:b/>
                <w:spacing w:val="-3"/>
                <w:sz w:val="16"/>
              </w:rPr>
              <w:t xml:space="preserve"> </w:t>
            </w:r>
            <w:r>
              <w:rPr>
                <w:rFonts w:ascii="Inter SemiBold"/>
                <w:b/>
                <w:spacing w:val="-2"/>
                <w:sz w:val="16"/>
              </w:rPr>
              <w:t>income</w:t>
            </w:r>
          </w:p>
        </w:tc>
        <w:tc>
          <w:tcPr>
            <w:tcW w:w="1007" w:type="dxa"/>
            <w:shd w:val="clear" w:color="auto" w:fill="F7F4F0"/>
          </w:tcPr>
          <w:p w14:paraId="641EB3ED" w14:textId="77777777" w:rsidR="00E95146" w:rsidRDefault="00E95146" w:rsidP="00E95146">
            <w:pPr>
              <w:pStyle w:val="TableParagraph"/>
              <w:spacing w:before="50"/>
              <w:jc w:val="left"/>
              <w:rPr>
                <w:rFonts w:ascii="Inter SemiBold"/>
                <w:b/>
                <w:sz w:val="16"/>
              </w:rPr>
            </w:pPr>
          </w:p>
          <w:p w14:paraId="08E982C3" w14:textId="77777777" w:rsidR="00E95146" w:rsidRDefault="00E95146" w:rsidP="00E95146">
            <w:pPr>
              <w:pStyle w:val="TableParagraph"/>
              <w:spacing w:before="0"/>
              <w:ind w:right="69"/>
              <w:rPr>
                <w:rFonts w:ascii="Inter SemiBold"/>
                <w:b/>
                <w:sz w:val="16"/>
              </w:rPr>
            </w:pPr>
            <w:r>
              <w:rPr>
                <w:rFonts w:ascii="Inter SemiBold"/>
                <w:b/>
                <w:spacing w:val="-2"/>
                <w:sz w:val="16"/>
              </w:rPr>
              <w:t>2025/26</w:t>
            </w:r>
          </w:p>
          <w:p w14:paraId="014A2964" w14:textId="77777777" w:rsidR="00E95146" w:rsidRDefault="00E95146" w:rsidP="00E95146">
            <w:pPr>
              <w:pStyle w:val="TableParagraph"/>
              <w:spacing w:before="7"/>
              <w:ind w:right="68"/>
              <w:rPr>
                <w:rFonts w:ascii="Inter SemiBold" w:hAnsi="Inter SemiBold"/>
                <w:b/>
                <w:sz w:val="16"/>
              </w:rPr>
            </w:pPr>
            <w:r>
              <w:rPr>
                <w:rFonts w:ascii="Inter SemiBold" w:hAnsi="Inter SemiBold"/>
                <w:b/>
                <w:spacing w:val="-4"/>
                <w:sz w:val="16"/>
              </w:rPr>
              <w:t>£000</w:t>
            </w:r>
          </w:p>
        </w:tc>
        <w:tc>
          <w:tcPr>
            <w:tcW w:w="1007" w:type="dxa"/>
            <w:shd w:val="clear" w:color="auto" w:fill="F7F4F0"/>
          </w:tcPr>
          <w:p w14:paraId="15229DCC" w14:textId="77777777" w:rsidR="00E95146" w:rsidRDefault="00E95146" w:rsidP="00E95146">
            <w:pPr>
              <w:pStyle w:val="TableParagraph"/>
              <w:spacing w:before="50"/>
              <w:jc w:val="left"/>
              <w:rPr>
                <w:rFonts w:ascii="Inter SemiBold"/>
                <w:b/>
                <w:sz w:val="16"/>
              </w:rPr>
            </w:pPr>
          </w:p>
          <w:p w14:paraId="6C0C64FD" w14:textId="77777777" w:rsidR="00E95146" w:rsidRDefault="00E95146" w:rsidP="00E95146">
            <w:pPr>
              <w:pStyle w:val="TableParagraph"/>
              <w:spacing w:before="0"/>
              <w:ind w:right="70"/>
              <w:rPr>
                <w:rFonts w:ascii="Inter SemiBold"/>
                <w:b/>
                <w:sz w:val="16"/>
              </w:rPr>
            </w:pPr>
            <w:r>
              <w:rPr>
                <w:rFonts w:ascii="Inter SemiBold"/>
                <w:b/>
                <w:spacing w:val="-2"/>
                <w:sz w:val="16"/>
              </w:rPr>
              <w:t>2024/25</w:t>
            </w:r>
          </w:p>
          <w:p w14:paraId="328B2700" w14:textId="77777777" w:rsidR="00E95146" w:rsidRDefault="00E95146" w:rsidP="00E95146">
            <w:pPr>
              <w:pStyle w:val="TableParagraph"/>
              <w:spacing w:before="7"/>
              <w:ind w:right="69"/>
              <w:rPr>
                <w:rFonts w:ascii="Inter SemiBold" w:hAnsi="Inter SemiBold"/>
                <w:b/>
                <w:sz w:val="16"/>
              </w:rPr>
            </w:pPr>
            <w:r>
              <w:rPr>
                <w:rFonts w:ascii="Inter SemiBold" w:hAnsi="Inter SemiBold"/>
                <w:b/>
                <w:spacing w:val="-4"/>
                <w:sz w:val="16"/>
              </w:rPr>
              <w:t>£000</w:t>
            </w:r>
          </w:p>
        </w:tc>
      </w:tr>
      <w:tr w:rsidR="00E95146" w14:paraId="494D6445" w14:textId="77777777" w:rsidTr="00E95146">
        <w:trPr>
          <w:trHeight w:val="363"/>
        </w:trPr>
        <w:tc>
          <w:tcPr>
            <w:tcW w:w="5478" w:type="dxa"/>
          </w:tcPr>
          <w:p w14:paraId="56D06F2E" w14:textId="77777777" w:rsidR="00E95146" w:rsidRDefault="00E95146" w:rsidP="00E95146">
            <w:pPr>
              <w:pStyle w:val="TableParagraph"/>
              <w:spacing w:before="100"/>
              <w:ind w:left="80"/>
              <w:jc w:val="left"/>
              <w:rPr>
                <w:rFonts w:ascii="Inter SemiBold"/>
                <w:b/>
                <w:sz w:val="16"/>
              </w:rPr>
            </w:pPr>
            <w:r>
              <w:rPr>
                <w:rFonts w:ascii="Inter SemiBold"/>
                <w:b/>
                <w:sz w:val="16"/>
              </w:rPr>
              <w:t>Income</w:t>
            </w:r>
            <w:r>
              <w:rPr>
                <w:rFonts w:ascii="Inter SemiBold"/>
                <w:b/>
                <w:spacing w:val="-6"/>
                <w:sz w:val="16"/>
              </w:rPr>
              <w:t xml:space="preserve"> </w:t>
            </w:r>
            <w:r>
              <w:rPr>
                <w:rFonts w:ascii="Inter SemiBold"/>
                <w:b/>
                <w:sz w:val="16"/>
              </w:rPr>
              <w:t>from</w:t>
            </w:r>
            <w:r>
              <w:rPr>
                <w:rFonts w:ascii="Inter SemiBold"/>
                <w:b/>
                <w:spacing w:val="-5"/>
                <w:sz w:val="16"/>
              </w:rPr>
              <w:t xml:space="preserve"> </w:t>
            </w:r>
            <w:r>
              <w:rPr>
                <w:rFonts w:ascii="Inter SemiBold"/>
                <w:b/>
                <w:sz w:val="16"/>
              </w:rPr>
              <w:t>devolved</w:t>
            </w:r>
            <w:r>
              <w:rPr>
                <w:rFonts w:ascii="Inter SemiBold"/>
                <w:b/>
                <w:spacing w:val="-5"/>
                <w:sz w:val="16"/>
              </w:rPr>
              <w:t xml:space="preserve"> </w:t>
            </w:r>
            <w:r>
              <w:rPr>
                <w:rFonts w:ascii="Inter SemiBold"/>
                <w:b/>
                <w:spacing w:val="-2"/>
                <w:sz w:val="16"/>
              </w:rPr>
              <w:t>administrations</w:t>
            </w:r>
          </w:p>
        </w:tc>
        <w:tc>
          <w:tcPr>
            <w:tcW w:w="1007" w:type="dxa"/>
          </w:tcPr>
          <w:p w14:paraId="15461274" w14:textId="77777777" w:rsidR="00E95146" w:rsidRDefault="00E95146" w:rsidP="00E95146">
            <w:pPr>
              <w:pStyle w:val="TableParagraph"/>
              <w:spacing w:before="100"/>
              <w:ind w:right="68"/>
              <w:rPr>
                <w:rFonts w:ascii="Inter SemiBold"/>
                <w:b/>
                <w:sz w:val="16"/>
              </w:rPr>
            </w:pPr>
            <w:r>
              <w:rPr>
                <w:rFonts w:ascii="Inter SemiBold"/>
                <w:b/>
                <w:spacing w:val="-2"/>
                <w:sz w:val="16"/>
              </w:rPr>
              <w:t>1,804</w:t>
            </w:r>
          </w:p>
        </w:tc>
        <w:tc>
          <w:tcPr>
            <w:tcW w:w="1007" w:type="dxa"/>
          </w:tcPr>
          <w:p w14:paraId="3C3E9E58" w14:textId="77777777" w:rsidR="00E95146" w:rsidRDefault="00E95146" w:rsidP="00E95146">
            <w:pPr>
              <w:pStyle w:val="TableParagraph"/>
              <w:spacing w:before="100"/>
              <w:ind w:right="69"/>
              <w:rPr>
                <w:rFonts w:ascii="Inter SemiBold"/>
                <w:b/>
                <w:sz w:val="16"/>
              </w:rPr>
            </w:pPr>
            <w:r>
              <w:rPr>
                <w:rFonts w:ascii="Inter SemiBold"/>
                <w:b/>
                <w:spacing w:val="-4"/>
                <w:sz w:val="16"/>
              </w:rPr>
              <w:t>1,864</w:t>
            </w:r>
          </w:p>
        </w:tc>
      </w:tr>
      <w:tr w:rsidR="00E95146" w14:paraId="29DD343B" w14:textId="77777777" w:rsidTr="00E95146">
        <w:trPr>
          <w:trHeight w:val="517"/>
        </w:trPr>
        <w:tc>
          <w:tcPr>
            <w:tcW w:w="5478" w:type="dxa"/>
            <w:shd w:val="clear" w:color="auto" w:fill="F7F4F0"/>
          </w:tcPr>
          <w:p w14:paraId="390C7DCA" w14:textId="77777777" w:rsidR="00E95146" w:rsidRDefault="00E95146" w:rsidP="00E95146">
            <w:pPr>
              <w:pStyle w:val="TableParagraph"/>
              <w:spacing w:before="93"/>
              <w:jc w:val="left"/>
              <w:rPr>
                <w:rFonts w:ascii="Inter SemiBold"/>
                <w:b/>
                <w:sz w:val="16"/>
              </w:rPr>
            </w:pPr>
          </w:p>
          <w:p w14:paraId="2F42763E" w14:textId="77777777" w:rsidR="00E95146" w:rsidRDefault="00E95146" w:rsidP="00E95146">
            <w:pPr>
              <w:pStyle w:val="TableParagraph"/>
              <w:spacing w:before="0"/>
              <w:ind w:left="80"/>
              <w:jc w:val="left"/>
              <w:rPr>
                <w:rFonts w:ascii="Inter SemiBold"/>
                <w:b/>
                <w:sz w:val="16"/>
              </w:rPr>
            </w:pPr>
            <w:r>
              <w:rPr>
                <w:rFonts w:ascii="Inter SemiBold"/>
                <w:b/>
                <w:sz w:val="16"/>
              </w:rPr>
              <w:t>Other income</w:t>
            </w:r>
            <w:r>
              <w:rPr>
                <w:rFonts w:ascii="Inter SemiBold"/>
                <w:b/>
                <w:spacing w:val="1"/>
                <w:sz w:val="16"/>
              </w:rPr>
              <w:t xml:space="preserve"> </w:t>
            </w:r>
            <w:r>
              <w:rPr>
                <w:rFonts w:ascii="Inter SemiBold"/>
                <w:b/>
                <w:spacing w:val="-2"/>
                <w:sz w:val="16"/>
              </w:rPr>
              <w:t>sources</w:t>
            </w:r>
          </w:p>
        </w:tc>
        <w:tc>
          <w:tcPr>
            <w:tcW w:w="1007" w:type="dxa"/>
            <w:shd w:val="clear" w:color="auto" w:fill="F7F4F0"/>
          </w:tcPr>
          <w:p w14:paraId="23BEE36B" w14:textId="77777777" w:rsidR="00E95146" w:rsidRDefault="00E95146" w:rsidP="00E95146">
            <w:pPr>
              <w:pStyle w:val="TableParagraph"/>
              <w:spacing w:before="87"/>
              <w:ind w:right="69"/>
              <w:rPr>
                <w:rFonts w:ascii="Inter SemiBold"/>
                <w:b/>
                <w:sz w:val="16"/>
              </w:rPr>
            </w:pPr>
            <w:r>
              <w:rPr>
                <w:rFonts w:ascii="Inter SemiBold"/>
                <w:b/>
                <w:spacing w:val="-2"/>
                <w:sz w:val="16"/>
              </w:rPr>
              <w:t>2025/26</w:t>
            </w:r>
          </w:p>
          <w:p w14:paraId="6D2750DE" w14:textId="77777777" w:rsidR="00E95146" w:rsidRDefault="00E95146" w:rsidP="00E95146">
            <w:pPr>
              <w:pStyle w:val="TableParagraph"/>
              <w:spacing w:before="6"/>
              <w:ind w:right="68"/>
              <w:rPr>
                <w:rFonts w:ascii="Inter SemiBold" w:hAnsi="Inter SemiBold"/>
                <w:b/>
                <w:sz w:val="16"/>
              </w:rPr>
            </w:pPr>
            <w:r>
              <w:rPr>
                <w:rFonts w:ascii="Inter SemiBold" w:hAnsi="Inter SemiBold"/>
                <w:b/>
                <w:spacing w:val="-4"/>
                <w:sz w:val="16"/>
              </w:rPr>
              <w:t>£000</w:t>
            </w:r>
          </w:p>
        </w:tc>
        <w:tc>
          <w:tcPr>
            <w:tcW w:w="1007" w:type="dxa"/>
            <w:shd w:val="clear" w:color="auto" w:fill="F7F4F0"/>
          </w:tcPr>
          <w:p w14:paraId="18563C0D" w14:textId="77777777" w:rsidR="00E95146" w:rsidRDefault="00E95146" w:rsidP="00E95146">
            <w:pPr>
              <w:pStyle w:val="TableParagraph"/>
              <w:spacing w:before="87"/>
              <w:ind w:right="70"/>
              <w:rPr>
                <w:rFonts w:ascii="Inter SemiBold"/>
                <w:b/>
                <w:sz w:val="16"/>
              </w:rPr>
            </w:pPr>
            <w:r>
              <w:rPr>
                <w:rFonts w:ascii="Inter SemiBold"/>
                <w:b/>
                <w:spacing w:val="-2"/>
                <w:sz w:val="16"/>
              </w:rPr>
              <w:t>2024/25</w:t>
            </w:r>
          </w:p>
          <w:p w14:paraId="3F4A8BAD" w14:textId="77777777" w:rsidR="00E95146" w:rsidRDefault="00E95146" w:rsidP="00E95146">
            <w:pPr>
              <w:pStyle w:val="TableParagraph"/>
              <w:spacing w:before="6"/>
              <w:ind w:right="69"/>
              <w:rPr>
                <w:rFonts w:ascii="Inter SemiBold" w:hAnsi="Inter SemiBold"/>
                <w:b/>
                <w:sz w:val="16"/>
              </w:rPr>
            </w:pPr>
            <w:r>
              <w:rPr>
                <w:rFonts w:ascii="Inter SemiBold" w:hAnsi="Inter SemiBold"/>
                <w:b/>
                <w:spacing w:val="-4"/>
                <w:sz w:val="16"/>
              </w:rPr>
              <w:t>£000</w:t>
            </w:r>
          </w:p>
        </w:tc>
      </w:tr>
      <w:tr w:rsidR="00E95146" w14:paraId="5A9FFE68" w14:textId="77777777" w:rsidTr="00E95146">
        <w:trPr>
          <w:trHeight w:val="352"/>
        </w:trPr>
        <w:tc>
          <w:tcPr>
            <w:tcW w:w="5478" w:type="dxa"/>
          </w:tcPr>
          <w:p w14:paraId="262980BF" w14:textId="77777777" w:rsidR="00E95146" w:rsidRDefault="00E95146" w:rsidP="00E95146">
            <w:pPr>
              <w:pStyle w:val="TableParagraph"/>
              <w:spacing w:before="100"/>
              <w:ind w:left="80"/>
              <w:jc w:val="left"/>
              <w:rPr>
                <w:sz w:val="16"/>
              </w:rPr>
            </w:pPr>
            <w:r>
              <w:rPr>
                <w:sz w:val="16"/>
              </w:rPr>
              <w:t>Other</w:t>
            </w:r>
            <w:r>
              <w:rPr>
                <w:spacing w:val="-2"/>
                <w:sz w:val="16"/>
              </w:rPr>
              <w:t xml:space="preserve"> income</w:t>
            </w:r>
          </w:p>
        </w:tc>
        <w:tc>
          <w:tcPr>
            <w:tcW w:w="1007" w:type="dxa"/>
          </w:tcPr>
          <w:p w14:paraId="213CD38A" w14:textId="77777777" w:rsidR="00E95146" w:rsidRDefault="00E95146" w:rsidP="00E95146">
            <w:pPr>
              <w:pStyle w:val="TableParagraph"/>
              <w:spacing w:before="100"/>
              <w:ind w:right="69"/>
              <w:rPr>
                <w:sz w:val="16"/>
              </w:rPr>
            </w:pPr>
            <w:r>
              <w:rPr>
                <w:spacing w:val="-5"/>
                <w:sz w:val="16"/>
              </w:rPr>
              <w:t>172</w:t>
            </w:r>
          </w:p>
        </w:tc>
        <w:tc>
          <w:tcPr>
            <w:tcW w:w="1007" w:type="dxa"/>
          </w:tcPr>
          <w:p w14:paraId="358C18CB" w14:textId="77777777" w:rsidR="00E95146" w:rsidRDefault="00E95146" w:rsidP="00E95146">
            <w:pPr>
              <w:pStyle w:val="TableParagraph"/>
              <w:spacing w:before="100"/>
              <w:ind w:right="69"/>
              <w:rPr>
                <w:sz w:val="16"/>
              </w:rPr>
            </w:pPr>
            <w:r>
              <w:rPr>
                <w:spacing w:val="-5"/>
                <w:sz w:val="16"/>
              </w:rPr>
              <w:t>95</w:t>
            </w:r>
          </w:p>
        </w:tc>
      </w:tr>
      <w:tr w:rsidR="00E95146" w14:paraId="52A2F14B" w14:textId="77777777" w:rsidTr="00E95146">
        <w:trPr>
          <w:trHeight w:val="352"/>
        </w:trPr>
        <w:tc>
          <w:tcPr>
            <w:tcW w:w="5478" w:type="dxa"/>
          </w:tcPr>
          <w:p w14:paraId="46EFD3BE" w14:textId="77777777" w:rsidR="00E95146" w:rsidRDefault="00E95146" w:rsidP="00E95146">
            <w:pPr>
              <w:pStyle w:val="TableParagraph"/>
              <w:spacing w:before="97"/>
              <w:ind w:left="80"/>
              <w:jc w:val="left"/>
              <w:rPr>
                <w:sz w:val="16"/>
              </w:rPr>
            </w:pPr>
            <w:r>
              <w:rPr>
                <w:sz w:val="16"/>
              </w:rPr>
              <w:t>Apprenticeship</w:t>
            </w:r>
            <w:r>
              <w:rPr>
                <w:spacing w:val="-8"/>
                <w:sz w:val="16"/>
              </w:rPr>
              <w:t xml:space="preserve"> </w:t>
            </w:r>
            <w:r>
              <w:rPr>
                <w:sz w:val="16"/>
              </w:rPr>
              <w:t>training</w:t>
            </w:r>
            <w:r>
              <w:rPr>
                <w:spacing w:val="-7"/>
                <w:sz w:val="16"/>
              </w:rPr>
              <w:t xml:space="preserve"> </w:t>
            </w:r>
            <w:r>
              <w:rPr>
                <w:sz w:val="16"/>
              </w:rPr>
              <w:t>grant</w:t>
            </w:r>
            <w:r>
              <w:rPr>
                <w:spacing w:val="-6"/>
                <w:sz w:val="16"/>
              </w:rPr>
              <w:t xml:space="preserve"> </w:t>
            </w:r>
            <w:r>
              <w:rPr>
                <w:sz w:val="16"/>
              </w:rPr>
              <w:t>(</w:t>
            </w:r>
            <w:proofErr w:type="spellStart"/>
            <w:proofErr w:type="gramStart"/>
            <w:r>
              <w:rPr>
                <w:sz w:val="16"/>
              </w:rPr>
              <w:t>non</w:t>
            </w:r>
            <w:r>
              <w:rPr>
                <w:spacing w:val="-7"/>
                <w:sz w:val="16"/>
              </w:rPr>
              <w:t xml:space="preserve"> </w:t>
            </w:r>
            <w:r>
              <w:rPr>
                <w:spacing w:val="-2"/>
                <w:sz w:val="16"/>
              </w:rPr>
              <w:t>cash</w:t>
            </w:r>
            <w:proofErr w:type="spellEnd"/>
            <w:proofErr w:type="gramEnd"/>
            <w:r>
              <w:rPr>
                <w:spacing w:val="-2"/>
                <w:sz w:val="16"/>
              </w:rPr>
              <w:t>)</w:t>
            </w:r>
          </w:p>
        </w:tc>
        <w:tc>
          <w:tcPr>
            <w:tcW w:w="1007" w:type="dxa"/>
          </w:tcPr>
          <w:p w14:paraId="799AF271" w14:textId="77777777" w:rsidR="00E95146" w:rsidRDefault="00E95146" w:rsidP="00E95146">
            <w:pPr>
              <w:pStyle w:val="TableParagraph"/>
              <w:spacing w:before="97"/>
              <w:ind w:right="68"/>
              <w:rPr>
                <w:sz w:val="16"/>
              </w:rPr>
            </w:pPr>
            <w:r>
              <w:rPr>
                <w:spacing w:val="-5"/>
                <w:sz w:val="16"/>
              </w:rPr>
              <w:t>166</w:t>
            </w:r>
          </w:p>
        </w:tc>
        <w:tc>
          <w:tcPr>
            <w:tcW w:w="1007" w:type="dxa"/>
          </w:tcPr>
          <w:p w14:paraId="4853D1C3" w14:textId="77777777" w:rsidR="00E95146" w:rsidRDefault="00E95146" w:rsidP="00E95146">
            <w:pPr>
              <w:pStyle w:val="TableParagraph"/>
              <w:spacing w:before="97"/>
              <w:ind w:right="69"/>
              <w:rPr>
                <w:sz w:val="16"/>
              </w:rPr>
            </w:pPr>
            <w:r>
              <w:rPr>
                <w:spacing w:val="-5"/>
                <w:sz w:val="16"/>
              </w:rPr>
              <w:t>203</w:t>
            </w:r>
          </w:p>
        </w:tc>
      </w:tr>
      <w:tr w:rsidR="00E95146" w14:paraId="506486E8" w14:textId="77777777" w:rsidTr="00E95146">
        <w:trPr>
          <w:trHeight w:val="352"/>
        </w:trPr>
        <w:tc>
          <w:tcPr>
            <w:tcW w:w="5478" w:type="dxa"/>
          </w:tcPr>
          <w:p w14:paraId="500FA0B6" w14:textId="77777777" w:rsidR="00E95146" w:rsidRDefault="00E95146" w:rsidP="00E95146">
            <w:pPr>
              <w:pStyle w:val="TableParagraph"/>
              <w:spacing w:before="94"/>
              <w:ind w:left="80"/>
              <w:jc w:val="left"/>
              <w:rPr>
                <w:sz w:val="16"/>
              </w:rPr>
            </w:pPr>
            <w:r>
              <w:rPr>
                <w:sz w:val="16"/>
              </w:rPr>
              <w:t>Contribution</w:t>
            </w:r>
            <w:r>
              <w:rPr>
                <w:spacing w:val="-7"/>
                <w:sz w:val="16"/>
              </w:rPr>
              <w:t xml:space="preserve"> </w:t>
            </w:r>
            <w:r>
              <w:rPr>
                <w:sz w:val="16"/>
              </w:rPr>
              <w:t>to</w:t>
            </w:r>
            <w:r>
              <w:rPr>
                <w:spacing w:val="-5"/>
                <w:sz w:val="16"/>
              </w:rPr>
              <w:t xml:space="preserve"> </w:t>
            </w:r>
            <w:r>
              <w:rPr>
                <w:sz w:val="16"/>
              </w:rPr>
              <w:t>UK</w:t>
            </w:r>
            <w:r>
              <w:rPr>
                <w:spacing w:val="-6"/>
                <w:sz w:val="16"/>
              </w:rPr>
              <w:t xml:space="preserve"> </w:t>
            </w:r>
            <w:proofErr w:type="spellStart"/>
            <w:r>
              <w:rPr>
                <w:sz w:val="16"/>
              </w:rPr>
              <w:t>Pharmascan</w:t>
            </w:r>
            <w:proofErr w:type="spellEnd"/>
            <w:r>
              <w:rPr>
                <w:spacing w:val="-6"/>
                <w:sz w:val="16"/>
              </w:rPr>
              <w:t xml:space="preserve"> </w:t>
            </w:r>
            <w:r>
              <w:rPr>
                <w:spacing w:val="-2"/>
                <w:sz w:val="16"/>
              </w:rPr>
              <w:t>costs</w:t>
            </w:r>
          </w:p>
        </w:tc>
        <w:tc>
          <w:tcPr>
            <w:tcW w:w="1007" w:type="dxa"/>
          </w:tcPr>
          <w:p w14:paraId="0295577D" w14:textId="77777777" w:rsidR="00E95146" w:rsidRDefault="00E95146" w:rsidP="00E95146">
            <w:pPr>
              <w:pStyle w:val="TableParagraph"/>
              <w:spacing w:before="94"/>
              <w:ind w:right="69"/>
              <w:rPr>
                <w:sz w:val="16"/>
              </w:rPr>
            </w:pPr>
            <w:r>
              <w:rPr>
                <w:spacing w:val="-5"/>
                <w:sz w:val="16"/>
              </w:rPr>
              <w:t>10</w:t>
            </w:r>
          </w:p>
        </w:tc>
        <w:tc>
          <w:tcPr>
            <w:tcW w:w="1007" w:type="dxa"/>
          </w:tcPr>
          <w:p w14:paraId="364A0311" w14:textId="77777777" w:rsidR="00E95146" w:rsidRDefault="00E95146" w:rsidP="00E95146">
            <w:pPr>
              <w:pStyle w:val="TableParagraph"/>
              <w:spacing w:before="94"/>
              <w:ind w:right="69"/>
              <w:rPr>
                <w:sz w:val="16"/>
              </w:rPr>
            </w:pPr>
            <w:r>
              <w:rPr>
                <w:spacing w:val="-5"/>
                <w:sz w:val="16"/>
              </w:rPr>
              <w:t>10</w:t>
            </w:r>
          </w:p>
        </w:tc>
      </w:tr>
      <w:tr w:rsidR="00E95146" w14:paraId="129E35EC" w14:textId="77777777" w:rsidTr="00E95146">
        <w:trPr>
          <w:trHeight w:val="352"/>
        </w:trPr>
        <w:tc>
          <w:tcPr>
            <w:tcW w:w="5478" w:type="dxa"/>
          </w:tcPr>
          <w:p w14:paraId="3B985A0F" w14:textId="77777777" w:rsidR="00E95146" w:rsidRDefault="00E95146" w:rsidP="00E95146">
            <w:pPr>
              <w:pStyle w:val="TableParagraph"/>
              <w:spacing w:before="91"/>
              <w:ind w:left="80"/>
              <w:jc w:val="left"/>
              <w:rPr>
                <w:sz w:val="16"/>
              </w:rPr>
            </w:pPr>
            <w:r>
              <w:rPr>
                <w:sz w:val="16"/>
              </w:rPr>
              <w:t>Office</w:t>
            </w:r>
            <w:r>
              <w:rPr>
                <w:spacing w:val="-6"/>
                <w:sz w:val="16"/>
              </w:rPr>
              <w:t xml:space="preserve"> </w:t>
            </w:r>
            <w:r>
              <w:rPr>
                <w:sz w:val="16"/>
              </w:rPr>
              <w:t>sublet</w:t>
            </w:r>
            <w:r>
              <w:rPr>
                <w:spacing w:val="-2"/>
                <w:sz w:val="16"/>
              </w:rPr>
              <w:t xml:space="preserve"> income</w:t>
            </w:r>
          </w:p>
        </w:tc>
        <w:tc>
          <w:tcPr>
            <w:tcW w:w="1007" w:type="dxa"/>
          </w:tcPr>
          <w:p w14:paraId="5EC3BAE1" w14:textId="77777777" w:rsidR="00E95146" w:rsidRDefault="00E95146" w:rsidP="00E95146">
            <w:pPr>
              <w:pStyle w:val="TableParagraph"/>
              <w:spacing w:before="91"/>
              <w:ind w:right="69"/>
              <w:rPr>
                <w:sz w:val="16"/>
              </w:rPr>
            </w:pPr>
            <w:r>
              <w:rPr>
                <w:spacing w:val="-10"/>
                <w:sz w:val="16"/>
              </w:rPr>
              <w:t>0</w:t>
            </w:r>
          </w:p>
        </w:tc>
        <w:tc>
          <w:tcPr>
            <w:tcW w:w="1007" w:type="dxa"/>
          </w:tcPr>
          <w:p w14:paraId="15E523E1" w14:textId="77777777" w:rsidR="00E95146" w:rsidRDefault="00E95146" w:rsidP="00E95146">
            <w:pPr>
              <w:pStyle w:val="TableParagraph"/>
              <w:spacing w:before="91"/>
              <w:ind w:right="69"/>
              <w:rPr>
                <w:sz w:val="16"/>
              </w:rPr>
            </w:pPr>
            <w:r>
              <w:rPr>
                <w:spacing w:val="-5"/>
                <w:sz w:val="16"/>
              </w:rPr>
              <w:t>155</w:t>
            </w:r>
          </w:p>
        </w:tc>
      </w:tr>
      <w:tr w:rsidR="00E95146" w14:paraId="4CCFA0A5" w14:textId="77777777" w:rsidTr="00E95146">
        <w:trPr>
          <w:trHeight w:val="352"/>
        </w:trPr>
        <w:tc>
          <w:tcPr>
            <w:tcW w:w="5478" w:type="dxa"/>
            <w:shd w:val="clear" w:color="auto" w:fill="EDEAE3"/>
          </w:tcPr>
          <w:p w14:paraId="5A8767A3" w14:textId="77777777" w:rsidR="00E95146" w:rsidRDefault="00E95146" w:rsidP="00E95146">
            <w:pPr>
              <w:pStyle w:val="TableParagraph"/>
              <w:spacing w:before="89"/>
              <w:ind w:left="80"/>
              <w:jc w:val="left"/>
              <w:rPr>
                <w:rFonts w:ascii="Inter SemiBold"/>
                <w:b/>
                <w:sz w:val="16"/>
              </w:rPr>
            </w:pPr>
            <w:r>
              <w:rPr>
                <w:rFonts w:ascii="Inter SemiBold"/>
                <w:b/>
                <w:sz w:val="16"/>
              </w:rPr>
              <w:t>Total</w:t>
            </w:r>
            <w:r>
              <w:rPr>
                <w:rFonts w:ascii="Inter SemiBold"/>
                <w:b/>
                <w:spacing w:val="-7"/>
                <w:sz w:val="16"/>
              </w:rPr>
              <w:t xml:space="preserve"> </w:t>
            </w:r>
            <w:r>
              <w:rPr>
                <w:rFonts w:ascii="Inter SemiBold"/>
                <w:b/>
                <w:sz w:val="16"/>
              </w:rPr>
              <w:t>other</w:t>
            </w:r>
            <w:r>
              <w:rPr>
                <w:rFonts w:ascii="Inter SemiBold"/>
                <w:b/>
                <w:spacing w:val="-6"/>
                <w:sz w:val="16"/>
              </w:rPr>
              <w:t xml:space="preserve"> </w:t>
            </w:r>
            <w:r>
              <w:rPr>
                <w:rFonts w:ascii="Inter SemiBold"/>
                <w:b/>
                <w:sz w:val="16"/>
              </w:rPr>
              <w:t>operating</w:t>
            </w:r>
            <w:r>
              <w:rPr>
                <w:rFonts w:ascii="Inter SemiBold"/>
                <w:b/>
                <w:spacing w:val="-6"/>
                <w:sz w:val="16"/>
              </w:rPr>
              <w:t xml:space="preserve"> </w:t>
            </w:r>
            <w:r>
              <w:rPr>
                <w:rFonts w:ascii="Inter SemiBold"/>
                <w:b/>
                <w:spacing w:val="-2"/>
                <w:sz w:val="16"/>
              </w:rPr>
              <w:t>income</w:t>
            </w:r>
          </w:p>
        </w:tc>
        <w:tc>
          <w:tcPr>
            <w:tcW w:w="1007" w:type="dxa"/>
            <w:shd w:val="clear" w:color="auto" w:fill="EDEAE3"/>
          </w:tcPr>
          <w:p w14:paraId="179FCE4E" w14:textId="77777777" w:rsidR="00E95146" w:rsidRDefault="00E95146" w:rsidP="00E95146">
            <w:pPr>
              <w:pStyle w:val="TableParagraph"/>
              <w:spacing w:before="89"/>
              <w:ind w:right="69"/>
              <w:rPr>
                <w:rFonts w:ascii="Inter SemiBold"/>
                <w:b/>
                <w:sz w:val="16"/>
              </w:rPr>
            </w:pPr>
            <w:r>
              <w:rPr>
                <w:rFonts w:ascii="Inter SemiBold"/>
                <w:b/>
                <w:spacing w:val="-2"/>
                <w:sz w:val="16"/>
              </w:rPr>
              <w:t>2,152</w:t>
            </w:r>
          </w:p>
        </w:tc>
        <w:tc>
          <w:tcPr>
            <w:tcW w:w="1007" w:type="dxa"/>
            <w:shd w:val="clear" w:color="auto" w:fill="EDEAE3"/>
          </w:tcPr>
          <w:p w14:paraId="68BA4400" w14:textId="77777777" w:rsidR="00E95146" w:rsidRDefault="00E95146" w:rsidP="00E95146">
            <w:pPr>
              <w:pStyle w:val="TableParagraph"/>
              <w:spacing w:before="89"/>
              <w:ind w:right="69"/>
              <w:rPr>
                <w:rFonts w:ascii="Inter SemiBold"/>
                <w:b/>
                <w:sz w:val="16"/>
              </w:rPr>
            </w:pPr>
            <w:r>
              <w:rPr>
                <w:rFonts w:ascii="Inter SemiBold"/>
                <w:b/>
                <w:spacing w:val="-4"/>
                <w:sz w:val="16"/>
              </w:rPr>
              <w:t>2,327</w:t>
            </w:r>
          </w:p>
        </w:tc>
      </w:tr>
    </w:tbl>
    <w:p w14:paraId="714DB6E0" w14:textId="77777777" w:rsidR="00054480" w:rsidRDefault="00054480" w:rsidP="00054480">
      <w:pPr>
        <w:pStyle w:val="20ptbody"/>
      </w:pPr>
    </w:p>
    <w:p w14:paraId="4D6DB306" w14:textId="77777777" w:rsidR="00054480" w:rsidRDefault="00054480" w:rsidP="00054480">
      <w:pPr>
        <w:pStyle w:val="20ptbody"/>
      </w:pPr>
    </w:p>
    <w:p w14:paraId="0479CC91" w14:textId="77777777" w:rsidR="00054480" w:rsidRDefault="00054480" w:rsidP="00054480">
      <w:pPr>
        <w:pStyle w:val="20ptbody"/>
      </w:pPr>
    </w:p>
    <w:p w14:paraId="578308CC" w14:textId="77777777" w:rsidR="00E95146" w:rsidRDefault="00E95146" w:rsidP="00054480">
      <w:pPr>
        <w:pStyle w:val="20ptbody"/>
      </w:pPr>
    </w:p>
    <w:p w14:paraId="5826717D" w14:textId="77777777" w:rsidR="00E95146" w:rsidRDefault="00E95146" w:rsidP="00054480">
      <w:pPr>
        <w:pStyle w:val="20ptbody"/>
      </w:pPr>
    </w:p>
    <w:p w14:paraId="4FA992EB" w14:textId="58F55E10" w:rsidR="00054480" w:rsidRDefault="00054480" w:rsidP="00054480">
      <w:pPr>
        <w:pStyle w:val="20ptbody"/>
      </w:pPr>
      <w:r>
        <w:t>Income from devolved administrations is a contribution of funds from Wales, Scotland and Northern Ireland to provide certain NICE products and services in those countries.</w:t>
      </w:r>
    </w:p>
    <w:p w14:paraId="37761CB6" w14:textId="77777777" w:rsidR="00054480" w:rsidRDefault="00054480" w:rsidP="00054480">
      <w:pPr>
        <w:pStyle w:val="20ptbody"/>
      </w:pPr>
      <w:r>
        <w:t xml:space="preserve">Other income sources </w:t>
      </w:r>
      <w:proofErr w:type="gramStart"/>
      <w:r>
        <w:t>includes</w:t>
      </w:r>
      <w:proofErr w:type="gramEnd"/>
      <w:r>
        <w:t xml:space="preserve"> a contribution to the cost of running the UK </w:t>
      </w:r>
      <w:proofErr w:type="spellStart"/>
      <w:r>
        <w:t>Pharmascan</w:t>
      </w:r>
      <w:proofErr w:type="spellEnd"/>
      <w:r>
        <w:t xml:space="preserve"> database, non-recurrent funding for various projects, plus travel reimbursements and honorariums for speaking engagements at conferences and seminars. Due to the </w:t>
      </w:r>
      <w:r>
        <w:lastRenderedPageBreak/>
        <w:t>relocation of the Manchester office, NICE no longer receives sublet income.</w:t>
      </w:r>
    </w:p>
    <w:p w14:paraId="056AB4AD" w14:textId="77777777" w:rsidR="00E85FAA" w:rsidRDefault="00E85FAA" w:rsidP="00054480">
      <w:pPr>
        <w:pStyle w:val="20ptbody"/>
        <w:sectPr w:rsidR="00E85FAA" w:rsidSect="006A6EFE">
          <w:pgSz w:w="11906" w:h="16838"/>
          <w:pgMar w:top="1440" w:right="1797" w:bottom="1440" w:left="1797" w:header="709" w:footer="709" w:gutter="0"/>
          <w:cols w:space="708"/>
          <w:titlePg/>
          <w:docGrid w:linePitch="360"/>
        </w:sectPr>
      </w:pPr>
    </w:p>
    <w:p w14:paraId="5BE89A0C" w14:textId="77777777" w:rsidR="00E85FAA" w:rsidRDefault="00E85FAA" w:rsidP="00054480">
      <w:pPr>
        <w:pStyle w:val="20ptbody"/>
      </w:pPr>
    </w:p>
    <w:p w14:paraId="493835B4" w14:textId="77777777" w:rsidR="00054480" w:rsidRDefault="00054480" w:rsidP="00E85FAA">
      <w:pPr>
        <w:pStyle w:val="20ptheaders"/>
      </w:pPr>
      <w:r>
        <w:t xml:space="preserve">7. </w:t>
      </w:r>
      <w:proofErr w:type="spellStart"/>
      <w:proofErr w:type="gramStart"/>
      <w:r>
        <w:t>Non current</w:t>
      </w:r>
      <w:proofErr w:type="spellEnd"/>
      <w:proofErr w:type="gramEnd"/>
      <w:r>
        <w:t xml:space="preserve"> assets</w:t>
      </w:r>
    </w:p>
    <w:p w14:paraId="0C710E17" w14:textId="77777777" w:rsidR="00054480" w:rsidRDefault="00054480" w:rsidP="00E85FAA">
      <w:pPr>
        <w:pStyle w:val="20ptheaders"/>
      </w:pPr>
      <w:r>
        <w:t>7.1 Property, plant and equipment</w:t>
      </w:r>
    </w:p>
    <w:tbl>
      <w:tblPr>
        <w:tblW w:w="9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7"/>
        <w:gridCol w:w="2172"/>
        <w:gridCol w:w="1229"/>
        <w:gridCol w:w="1251"/>
        <w:gridCol w:w="1229"/>
        <w:gridCol w:w="1115"/>
      </w:tblGrid>
      <w:tr w:rsidR="00E95146" w14:paraId="2619B0ED" w14:textId="77777777" w:rsidTr="00E95146">
        <w:trPr>
          <w:trHeight w:val="767"/>
        </w:trPr>
        <w:tc>
          <w:tcPr>
            <w:tcW w:w="2777" w:type="dxa"/>
            <w:shd w:val="clear" w:color="auto" w:fill="F7F4F0"/>
          </w:tcPr>
          <w:p w14:paraId="1ADD3646" w14:textId="77777777" w:rsidR="00E95146" w:rsidRDefault="00E95146" w:rsidP="009F2E90">
            <w:pPr>
              <w:pStyle w:val="TableParagraph"/>
              <w:spacing w:before="0"/>
              <w:jc w:val="left"/>
              <w:rPr>
                <w:rFonts w:ascii="Inter SemiBold"/>
                <w:b/>
                <w:sz w:val="16"/>
              </w:rPr>
            </w:pPr>
          </w:p>
          <w:p w14:paraId="3377D50D" w14:textId="77777777" w:rsidR="00E95146" w:rsidRDefault="00E95146" w:rsidP="009F2E90">
            <w:pPr>
              <w:pStyle w:val="TableParagraph"/>
              <w:spacing w:before="156"/>
              <w:jc w:val="left"/>
              <w:rPr>
                <w:rFonts w:ascii="Inter SemiBold"/>
                <w:b/>
                <w:sz w:val="16"/>
              </w:rPr>
            </w:pPr>
          </w:p>
          <w:p w14:paraId="1735215A" w14:textId="77777777" w:rsidR="00E95146" w:rsidRDefault="00E95146" w:rsidP="009F2E90">
            <w:pPr>
              <w:pStyle w:val="TableParagraph"/>
              <w:spacing w:before="1"/>
              <w:ind w:left="80"/>
              <w:jc w:val="left"/>
              <w:rPr>
                <w:rFonts w:ascii="Inter SemiBold"/>
                <w:b/>
                <w:sz w:val="16"/>
              </w:rPr>
            </w:pPr>
            <w:r>
              <w:rPr>
                <w:rFonts w:ascii="Inter SemiBold"/>
                <w:b/>
                <w:sz w:val="16"/>
              </w:rPr>
              <w:t>Cost</w:t>
            </w:r>
            <w:r>
              <w:rPr>
                <w:rFonts w:ascii="Inter SemiBold"/>
                <w:b/>
                <w:spacing w:val="-2"/>
                <w:sz w:val="16"/>
              </w:rPr>
              <w:t xml:space="preserve"> </w:t>
            </w:r>
            <w:r>
              <w:rPr>
                <w:rFonts w:ascii="Inter SemiBold"/>
                <w:b/>
                <w:sz w:val="16"/>
              </w:rPr>
              <w:t>or</w:t>
            </w:r>
            <w:r>
              <w:rPr>
                <w:rFonts w:ascii="Inter SemiBold"/>
                <w:b/>
                <w:spacing w:val="-1"/>
                <w:sz w:val="16"/>
              </w:rPr>
              <w:t xml:space="preserve"> </w:t>
            </w:r>
            <w:r>
              <w:rPr>
                <w:rFonts w:ascii="Inter SemiBold"/>
                <w:b/>
                <w:sz w:val="16"/>
              </w:rPr>
              <w:t>valuation</w:t>
            </w:r>
            <w:r>
              <w:rPr>
                <w:rFonts w:ascii="Inter SemiBold"/>
                <w:b/>
                <w:spacing w:val="-1"/>
                <w:sz w:val="16"/>
              </w:rPr>
              <w:t xml:space="preserve"> </w:t>
            </w:r>
            <w:r>
              <w:rPr>
                <w:rFonts w:ascii="Inter SemiBold"/>
                <w:b/>
                <w:spacing w:val="-2"/>
                <w:sz w:val="16"/>
              </w:rPr>
              <w:t>2025/26</w:t>
            </w:r>
          </w:p>
        </w:tc>
        <w:tc>
          <w:tcPr>
            <w:tcW w:w="2172" w:type="dxa"/>
            <w:shd w:val="clear" w:color="auto" w:fill="F7F4F0"/>
          </w:tcPr>
          <w:p w14:paraId="6C4D3410" w14:textId="77777777" w:rsidR="00E95146" w:rsidRDefault="00E95146" w:rsidP="009F2E90">
            <w:pPr>
              <w:pStyle w:val="TableParagraph"/>
              <w:spacing w:before="144" w:line="247" w:lineRule="auto"/>
              <w:ind w:left="93" w:right="67" w:firstLine="308"/>
              <w:rPr>
                <w:rFonts w:ascii="Inter SemiBold"/>
                <w:b/>
                <w:sz w:val="16"/>
              </w:rPr>
            </w:pPr>
            <w:r>
              <w:rPr>
                <w:rFonts w:ascii="Inter SemiBold"/>
                <w:b/>
                <w:spacing w:val="-2"/>
                <w:sz w:val="16"/>
              </w:rPr>
              <w:t>Leasehold</w:t>
            </w:r>
            <w:r>
              <w:rPr>
                <w:rFonts w:ascii="Inter SemiBold"/>
                <w:b/>
                <w:spacing w:val="40"/>
                <w:sz w:val="16"/>
              </w:rPr>
              <w:t xml:space="preserve"> </w:t>
            </w:r>
            <w:r>
              <w:rPr>
                <w:rFonts w:ascii="Inter SemiBold"/>
                <w:b/>
                <w:spacing w:val="-2"/>
                <w:sz w:val="16"/>
              </w:rPr>
              <w:t>improvements</w:t>
            </w:r>
          </w:p>
          <w:p w14:paraId="68D336C2" w14:textId="77777777" w:rsidR="00E95146" w:rsidRDefault="00E95146" w:rsidP="009F2E90">
            <w:pPr>
              <w:pStyle w:val="TableParagraph"/>
              <w:spacing w:before="1"/>
              <w:ind w:right="66"/>
              <w:rPr>
                <w:rFonts w:ascii="Inter SemiBold" w:hAnsi="Inter SemiBold"/>
                <w:b/>
                <w:sz w:val="16"/>
              </w:rPr>
            </w:pPr>
            <w:r>
              <w:rPr>
                <w:rFonts w:ascii="Inter SemiBold" w:hAnsi="Inter SemiBold"/>
                <w:b/>
                <w:spacing w:val="-4"/>
                <w:sz w:val="16"/>
              </w:rPr>
              <w:t>£000</w:t>
            </w:r>
          </w:p>
        </w:tc>
        <w:tc>
          <w:tcPr>
            <w:tcW w:w="1229" w:type="dxa"/>
            <w:shd w:val="clear" w:color="auto" w:fill="F7F4F0"/>
          </w:tcPr>
          <w:p w14:paraId="09E88E84" w14:textId="77777777" w:rsidR="00E95146" w:rsidRDefault="00E95146" w:rsidP="009F2E90">
            <w:pPr>
              <w:pStyle w:val="TableParagraph"/>
              <w:spacing w:before="144" w:line="247" w:lineRule="auto"/>
              <w:ind w:left="242" w:right="66" w:firstLine="93"/>
              <w:rPr>
                <w:rFonts w:ascii="Inter SemiBold"/>
                <w:b/>
                <w:sz w:val="16"/>
              </w:rPr>
            </w:pPr>
            <w:r>
              <w:rPr>
                <w:rFonts w:ascii="Inter SemiBold"/>
                <w:b/>
                <w:sz w:val="16"/>
              </w:rPr>
              <w:t>Plant</w:t>
            </w:r>
            <w:r>
              <w:rPr>
                <w:rFonts w:ascii="Inter SemiBold"/>
                <w:b/>
                <w:spacing w:val="-10"/>
                <w:sz w:val="16"/>
              </w:rPr>
              <w:t xml:space="preserve"> </w:t>
            </w:r>
            <w:r>
              <w:rPr>
                <w:rFonts w:ascii="Inter SemiBold"/>
                <w:b/>
                <w:sz w:val="16"/>
              </w:rPr>
              <w:t>and</w:t>
            </w:r>
            <w:r>
              <w:rPr>
                <w:rFonts w:ascii="Inter SemiBold"/>
                <w:b/>
                <w:spacing w:val="40"/>
                <w:sz w:val="16"/>
              </w:rPr>
              <w:t xml:space="preserve"> </w:t>
            </w:r>
            <w:proofErr w:type="gramStart"/>
            <w:r>
              <w:rPr>
                <w:rFonts w:ascii="Inter SemiBold"/>
                <w:b/>
                <w:spacing w:val="-2"/>
                <w:sz w:val="16"/>
              </w:rPr>
              <w:t>machinery</w:t>
            </w:r>
            <w:proofErr w:type="gramEnd"/>
          </w:p>
          <w:p w14:paraId="39B00FDB" w14:textId="77777777" w:rsidR="00E95146" w:rsidRDefault="00E95146" w:rsidP="009F2E90">
            <w:pPr>
              <w:pStyle w:val="TableParagraph"/>
              <w:spacing w:before="1"/>
              <w:ind w:right="66"/>
              <w:rPr>
                <w:rFonts w:ascii="Inter SemiBold" w:hAnsi="Inter SemiBold"/>
                <w:b/>
                <w:sz w:val="16"/>
              </w:rPr>
            </w:pPr>
            <w:r>
              <w:rPr>
                <w:rFonts w:ascii="Inter SemiBold" w:hAnsi="Inter SemiBold"/>
                <w:b/>
                <w:spacing w:val="-4"/>
                <w:sz w:val="16"/>
              </w:rPr>
              <w:t>£000</w:t>
            </w:r>
          </w:p>
        </w:tc>
        <w:tc>
          <w:tcPr>
            <w:tcW w:w="1251" w:type="dxa"/>
            <w:shd w:val="clear" w:color="auto" w:fill="F7F4F0"/>
          </w:tcPr>
          <w:p w14:paraId="325D1D5A" w14:textId="77777777" w:rsidR="00E95146" w:rsidRDefault="00E95146" w:rsidP="009F2E90">
            <w:pPr>
              <w:pStyle w:val="TableParagraph"/>
              <w:spacing w:before="144" w:line="247" w:lineRule="auto"/>
              <w:ind w:left="210" w:right="66" w:hanging="22"/>
              <w:rPr>
                <w:rFonts w:ascii="Inter SemiBold"/>
                <w:b/>
                <w:sz w:val="16"/>
              </w:rPr>
            </w:pPr>
            <w:r>
              <w:rPr>
                <w:rFonts w:ascii="Inter SemiBold"/>
                <w:b/>
                <w:spacing w:val="-2"/>
                <w:sz w:val="16"/>
              </w:rPr>
              <w:t>Information</w:t>
            </w:r>
            <w:r>
              <w:rPr>
                <w:rFonts w:ascii="Inter SemiBold"/>
                <w:b/>
                <w:spacing w:val="40"/>
                <w:sz w:val="16"/>
              </w:rPr>
              <w:t xml:space="preserve"> </w:t>
            </w:r>
            <w:r>
              <w:rPr>
                <w:rFonts w:ascii="Inter SemiBold"/>
                <w:b/>
                <w:spacing w:val="-2"/>
                <w:sz w:val="16"/>
              </w:rPr>
              <w:t>technology</w:t>
            </w:r>
          </w:p>
          <w:p w14:paraId="393BC28A" w14:textId="77777777" w:rsidR="00E95146" w:rsidRDefault="00E95146" w:rsidP="009F2E90">
            <w:pPr>
              <w:pStyle w:val="TableParagraph"/>
              <w:spacing w:before="1"/>
              <w:ind w:right="66"/>
              <w:rPr>
                <w:rFonts w:ascii="Inter SemiBold" w:hAnsi="Inter SemiBold"/>
                <w:b/>
                <w:sz w:val="16"/>
              </w:rPr>
            </w:pPr>
            <w:r>
              <w:rPr>
                <w:rFonts w:ascii="Inter SemiBold" w:hAnsi="Inter SemiBold"/>
                <w:b/>
                <w:spacing w:val="-4"/>
                <w:sz w:val="16"/>
              </w:rPr>
              <w:t>£000</w:t>
            </w:r>
          </w:p>
        </w:tc>
        <w:tc>
          <w:tcPr>
            <w:tcW w:w="1229" w:type="dxa"/>
            <w:shd w:val="clear" w:color="auto" w:fill="F7F4F0"/>
          </w:tcPr>
          <w:p w14:paraId="44A2EE7E" w14:textId="77777777" w:rsidR="00E95146" w:rsidRDefault="00E95146" w:rsidP="009F2E90">
            <w:pPr>
              <w:pStyle w:val="TableParagraph"/>
              <w:spacing w:before="144" w:line="247" w:lineRule="auto"/>
              <w:ind w:left="180" w:right="66" w:firstLine="179"/>
              <w:rPr>
                <w:rFonts w:ascii="Inter SemiBold"/>
                <w:b/>
                <w:sz w:val="16"/>
              </w:rPr>
            </w:pPr>
            <w:r>
              <w:rPr>
                <w:rFonts w:ascii="Inter SemiBold"/>
                <w:b/>
                <w:spacing w:val="-2"/>
                <w:sz w:val="16"/>
              </w:rPr>
              <w:t>Furniture</w:t>
            </w:r>
            <w:r>
              <w:rPr>
                <w:rFonts w:ascii="Inter SemiBold"/>
                <w:b/>
                <w:spacing w:val="40"/>
                <w:sz w:val="16"/>
              </w:rPr>
              <w:t xml:space="preserve"> </w:t>
            </w:r>
            <w:r>
              <w:rPr>
                <w:rFonts w:ascii="Inter SemiBold"/>
                <w:b/>
                <w:sz w:val="16"/>
              </w:rPr>
              <w:t>and</w:t>
            </w:r>
            <w:r>
              <w:rPr>
                <w:rFonts w:ascii="Inter SemiBold"/>
                <w:b/>
                <w:spacing w:val="-3"/>
                <w:sz w:val="16"/>
              </w:rPr>
              <w:t xml:space="preserve"> </w:t>
            </w:r>
            <w:r>
              <w:rPr>
                <w:rFonts w:ascii="Inter SemiBold"/>
                <w:b/>
                <w:spacing w:val="-2"/>
                <w:sz w:val="16"/>
              </w:rPr>
              <w:t>fittings</w:t>
            </w:r>
          </w:p>
          <w:p w14:paraId="39A420C1" w14:textId="77777777" w:rsidR="00E95146" w:rsidRDefault="00E95146" w:rsidP="009F2E90">
            <w:pPr>
              <w:pStyle w:val="TableParagraph"/>
              <w:spacing w:before="1"/>
              <w:ind w:right="66"/>
              <w:rPr>
                <w:rFonts w:ascii="Inter SemiBold" w:hAnsi="Inter SemiBold"/>
                <w:b/>
                <w:sz w:val="16"/>
              </w:rPr>
            </w:pPr>
            <w:r>
              <w:rPr>
                <w:rFonts w:ascii="Inter SemiBold" w:hAnsi="Inter SemiBold"/>
                <w:b/>
                <w:spacing w:val="-4"/>
                <w:sz w:val="16"/>
              </w:rPr>
              <w:t>£000</w:t>
            </w:r>
          </w:p>
        </w:tc>
        <w:tc>
          <w:tcPr>
            <w:tcW w:w="1115" w:type="dxa"/>
            <w:shd w:val="clear" w:color="auto" w:fill="F7F4F0"/>
          </w:tcPr>
          <w:p w14:paraId="688962CE" w14:textId="77777777" w:rsidR="00E95146" w:rsidRDefault="00E95146" w:rsidP="009F2E90">
            <w:pPr>
              <w:pStyle w:val="TableParagraph"/>
              <w:spacing w:before="150"/>
              <w:jc w:val="left"/>
              <w:rPr>
                <w:rFonts w:ascii="Inter SemiBold"/>
                <w:b/>
                <w:sz w:val="16"/>
              </w:rPr>
            </w:pPr>
          </w:p>
          <w:p w14:paraId="79A058BE" w14:textId="77777777" w:rsidR="00E95146" w:rsidRDefault="00E95146" w:rsidP="009F2E90">
            <w:pPr>
              <w:pStyle w:val="TableParagraph"/>
              <w:spacing w:before="0"/>
              <w:ind w:left="571"/>
              <w:jc w:val="left"/>
              <w:rPr>
                <w:rFonts w:ascii="Inter SemiBold"/>
                <w:b/>
                <w:sz w:val="16"/>
              </w:rPr>
            </w:pPr>
            <w:r>
              <w:rPr>
                <w:rFonts w:ascii="Inter SemiBold"/>
                <w:b/>
                <w:spacing w:val="-2"/>
                <w:sz w:val="16"/>
              </w:rPr>
              <w:t>Total</w:t>
            </w:r>
          </w:p>
          <w:p w14:paraId="17795E0C" w14:textId="77777777" w:rsidR="00E95146" w:rsidRDefault="00E95146" w:rsidP="009F2E90">
            <w:pPr>
              <w:pStyle w:val="TableParagraph"/>
              <w:spacing w:before="7"/>
              <w:ind w:left="531"/>
              <w:jc w:val="left"/>
              <w:rPr>
                <w:rFonts w:ascii="Inter SemiBold" w:hAnsi="Inter SemiBold"/>
                <w:b/>
                <w:sz w:val="16"/>
              </w:rPr>
            </w:pPr>
            <w:r>
              <w:rPr>
                <w:rFonts w:ascii="Inter SemiBold" w:hAnsi="Inter SemiBold"/>
                <w:b/>
                <w:spacing w:val="-4"/>
                <w:sz w:val="16"/>
              </w:rPr>
              <w:t>£000</w:t>
            </w:r>
          </w:p>
        </w:tc>
      </w:tr>
      <w:tr w:rsidR="00E95146" w14:paraId="7A47CA94" w14:textId="77777777" w:rsidTr="00E95146">
        <w:trPr>
          <w:trHeight w:val="318"/>
        </w:trPr>
        <w:tc>
          <w:tcPr>
            <w:tcW w:w="2777" w:type="dxa"/>
          </w:tcPr>
          <w:p w14:paraId="42A54146" w14:textId="77777777" w:rsidR="00E95146" w:rsidRDefault="00E95146" w:rsidP="009F2E90">
            <w:pPr>
              <w:pStyle w:val="TableParagraph"/>
              <w:spacing w:before="94"/>
              <w:ind w:left="80"/>
              <w:jc w:val="left"/>
              <w:rPr>
                <w:sz w:val="16"/>
              </w:rPr>
            </w:pPr>
            <w:proofErr w:type="gramStart"/>
            <w:r>
              <w:rPr>
                <w:sz w:val="16"/>
              </w:rPr>
              <w:t>At</w:t>
            </w:r>
            <w:proofErr w:type="gramEnd"/>
            <w:r>
              <w:rPr>
                <w:spacing w:val="-4"/>
                <w:sz w:val="16"/>
              </w:rPr>
              <w:t xml:space="preserve"> </w:t>
            </w:r>
            <w:r>
              <w:rPr>
                <w:sz w:val="16"/>
              </w:rPr>
              <w:t>1</w:t>
            </w:r>
            <w:r>
              <w:rPr>
                <w:spacing w:val="-4"/>
                <w:sz w:val="16"/>
              </w:rPr>
              <w:t xml:space="preserve"> </w:t>
            </w:r>
            <w:r>
              <w:rPr>
                <w:sz w:val="16"/>
              </w:rPr>
              <w:t>April</w:t>
            </w:r>
            <w:r>
              <w:rPr>
                <w:spacing w:val="-4"/>
                <w:sz w:val="16"/>
              </w:rPr>
              <w:t xml:space="preserve"> 2025</w:t>
            </w:r>
          </w:p>
        </w:tc>
        <w:tc>
          <w:tcPr>
            <w:tcW w:w="2172" w:type="dxa"/>
          </w:tcPr>
          <w:p w14:paraId="58C5F7B7" w14:textId="77777777" w:rsidR="00E95146" w:rsidRDefault="00E95146" w:rsidP="009F2E90">
            <w:pPr>
              <w:pStyle w:val="TableParagraph"/>
              <w:spacing w:before="94"/>
              <w:ind w:right="66"/>
              <w:rPr>
                <w:sz w:val="16"/>
              </w:rPr>
            </w:pPr>
            <w:r>
              <w:rPr>
                <w:spacing w:val="-5"/>
                <w:sz w:val="16"/>
              </w:rPr>
              <w:t>119</w:t>
            </w:r>
          </w:p>
        </w:tc>
        <w:tc>
          <w:tcPr>
            <w:tcW w:w="1229" w:type="dxa"/>
          </w:tcPr>
          <w:p w14:paraId="3DBD06CA" w14:textId="77777777" w:rsidR="00E95146" w:rsidRDefault="00E95146" w:rsidP="009F2E90">
            <w:pPr>
              <w:pStyle w:val="TableParagraph"/>
              <w:spacing w:before="94"/>
              <w:ind w:right="67"/>
              <w:rPr>
                <w:sz w:val="16"/>
              </w:rPr>
            </w:pPr>
            <w:r>
              <w:rPr>
                <w:spacing w:val="-10"/>
                <w:sz w:val="16"/>
              </w:rPr>
              <w:t>0</w:t>
            </w:r>
          </w:p>
        </w:tc>
        <w:tc>
          <w:tcPr>
            <w:tcW w:w="1251" w:type="dxa"/>
          </w:tcPr>
          <w:p w14:paraId="17BA4F06" w14:textId="77777777" w:rsidR="00E95146" w:rsidRDefault="00E95146" w:rsidP="009F2E90">
            <w:pPr>
              <w:pStyle w:val="TableParagraph"/>
              <w:spacing w:before="94"/>
              <w:ind w:right="66"/>
              <w:rPr>
                <w:sz w:val="16"/>
              </w:rPr>
            </w:pPr>
            <w:r>
              <w:rPr>
                <w:spacing w:val="-2"/>
                <w:sz w:val="16"/>
              </w:rPr>
              <w:t>1,853</w:t>
            </w:r>
          </w:p>
        </w:tc>
        <w:tc>
          <w:tcPr>
            <w:tcW w:w="1229" w:type="dxa"/>
          </w:tcPr>
          <w:p w14:paraId="61765246" w14:textId="77777777" w:rsidR="00E95146" w:rsidRDefault="00E95146" w:rsidP="009F2E90">
            <w:pPr>
              <w:pStyle w:val="TableParagraph"/>
              <w:spacing w:before="94"/>
              <w:ind w:right="66"/>
              <w:rPr>
                <w:sz w:val="16"/>
              </w:rPr>
            </w:pPr>
            <w:r>
              <w:rPr>
                <w:spacing w:val="-5"/>
                <w:sz w:val="16"/>
              </w:rPr>
              <w:t>239</w:t>
            </w:r>
          </w:p>
        </w:tc>
        <w:tc>
          <w:tcPr>
            <w:tcW w:w="1115" w:type="dxa"/>
          </w:tcPr>
          <w:p w14:paraId="133F3102" w14:textId="77777777" w:rsidR="00E95146" w:rsidRDefault="00E95146" w:rsidP="009F2E90">
            <w:pPr>
              <w:pStyle w:val="TableParagraph"/>
              <w:spacing w:before="94"/>
              <w:ind w:right="67"/>
              <w:rPr>
                <w:sz w:val="16"/>
              </w:rPr>
            </w:pPr>
            <w:r>
              <w:rPr>
                <w:spacing w:val="-2"/>
                <w:sz w:val="16"/>
              </w:rPr>
              <w:t>2,211</w:t>
            </w:r>
          </w:p>
        </w:tc>
      </w:tr>
      <w:tr w:rsidR="00E95146" w14:paraId="6BB1F707" w14:textId="77777777" w:rsidTr="00E95146">
        <w:trPr>
          <w:trHeight w:val="313"/>
        </w:trPr>
        <w:tc>
          <w:tcPr>
            <w:tcW w:w="2777" w:type="dxa"/>
          </w:tcPr>
          <w:p w14:paraId="2F337A17" w14:textId="77777777" w:rsidR="00E95146" w:rsidRDefault="00E95146" w:rsidP="009F2E90">
            <w:pPr>
              <w:pStyle w:val="TableParagraph"/>
              <w:ind w:left="80"/>
              <w:jc w:val="left"/>
              <w:rPr>
                <w:sz w:val="16"/>
              </w:rPr>
            </w:pPr>
            <w:r>
              <w:rPr>
                <w:sz w:val="16"/>
              </w:rPr>
              <w:t>Additions</w:t>
            </w:r>
            <w:r>
              <w:rPr>
                <w:spacing w:val="-2"/>
                <w:sz w:val="16"/>
              </w:rPr>
              <w:t xml:space="preserve"> </w:t>
            </w:r>
            <w:r>
              <w:rPr>
                <w:sz w:val="16"/>
              </w:rPr>
              <w:t>–</w:t>
            </w:r>
            <w:r>
              <w:rPr>
                <w:spacing w:val="-1"/>
                <w:sz w:val="16"/>
              </w:rPr>
              <w:t xml:space="preserve"> </w:t>
            </w:r>
            <w:r>
              <w:rPr>
                <w:spacing w:val="-2"/>
                <w:sz w:val="16"/>
              </w:rPr>
              <w:t>purchased</w:t>
            </w:r>
          </w:p>
        </w:tc>
        <w:tc>
          <w:tcPr>
            <w:tcW w:w="2172" w:type="dxa"/>
          </w:tcPr>
          <w:p w14:paraId="64DF949A" w14:textId="77777777" w:rsidR="00E95146" w:rsidRDefault="00E95146" w:rsidP="009F2E90">
            <w:pPr>
              <w:pStyle w:val="TableParagraph"/>
              <w:ind w:right="68"/>
              <w:rPr>
                <w:sz w:val="16"/>
              </w:rPr>
            </w:pPr>
            <w:r>
              <w:rPr>
                <w:spacing w:val="-10"/>
                <w:sz w:val="16"/>
              </w:rPr>
              <w:t>2</w:t>
            </w:r>
          </w:p>
        </w:tc>
        <w:tc>
          <w:tcPr>
            <w:tcW w:w="1229" w:type="dxa"/>
          </w:tcPr>
          <w:p w14:paraId="7054C663" w14:textId="77777777" w:rsidR="00E95146" w:rsidRDefault="00E95146" w:rsidP="009F2E90">
            <w:pPr>
              <w:pStyle w:val="TableParagraph"/>
              <w:spacing w:before="0"/>
              <w:jc w:val="left"/>
              <w:rPr>
                <w:rFonts w:ascii="Times New Roman"/>
                <w:sz w:val="16"/>
              </w:rPr>
            </w:pPr>
          </w:p>
        </w:tc>
        <w:tc>
          <w:tcPr>
            <w:tcW w:w="1251" w:type="dxa"/>
          </w:tcPr>
          <w:p w14:paraId="7F4BBA20" w14:textId="77777777" w:rsidR="00E95146" w:rsidRDefault="00E95146" w:rsidP="009F2E90">
            <w:pPr>
              <w:pStyle w:val="TableParagraph"/>
              <w:ind w:right="66"/>
              <w:rPr>
                <w:sz w:val="16"/>
              </w:rPr>
            </w:pPr>
            <w:r>
              <w:rPr>
                <w:spacing w:val="-5"/>
                <w:sz w:val="16"/>
              </w:rPr>
              <w:t>749</w:t>
            </w:r>
          </w:p>
        </w:tc>
        <w:tc>
          <w:tcPr>
            <w:tcW w:w="1229" w:type="dxa"/>
          </w:tcPr>
          <w:p w14:paraId="173048B3" w14:textId="77777777" w:rsidR="00E95146" w:rsidRDefault="00E95146" w:rsidP="009F2E90">
            <w:pPr>
              <w:pStyle w:val="TableParagraph"/>
              <w:spacing w:before="0"/>
              <w:jc w:val="left"/>
              <w:rPr>
                <w:rFonts w:ascii="Times New Roman"/>
                <w:sz w:val="16"/>
              </w:rPr>
            </w:pPr>
          </w:p>
        </w:tc>
        <w:tc>
          <w:tcPr>
            <w:tcW w:w="1115" w:type="dxa"/>
          </w:tcPr>
          <w:p w14:paraId="3261C43C" w14:textId="77777777" w:rsidR="00E95146" w:rsidRDefault="00E95146" w:rsidP="009F2E90">
            <w:pPr>
              <w:pStyle w:val="TableParagraph"/>
              <w:ind w:right="66"/>
              <w:rPr>
                <w:sz w:val="16"/>
              </w:rPr>
            </w:pPr>
            <w:r>
              <w:rPr>
                <w:spacing w:val="-5"/>
                <w:sz w:val="16"/>
              </w:rPr>
              <w:t>750</w:t>
            </w:r>
          </w:p>
        </w:tc>
      </w:tr>
      <w:tr w:rsidR="00E95146" w14:paraId="3431EFD5" w14:textId="77777777" w:rsidTr="00E95146">
        <w:trPr>
          <w:trHeight w:val="314"/>
        </w:trPr>
        <w:tc>
          <w:tcPr>
            <w:tcW w:w="2777" w:type="dxa"/>
          </w:tcPr>
          <w:p w14:paraId="255EC174" w14:textId="77777777" w:rsidR="00E95146" w:rsidRDefault="00E95146" w:rsidP="009F2E90">
            <w:pPr>
              <w:pStyle w:val="TableParagraph"/>
              <w:spacing w:before="90"/>
              <w:ind w:left="80"/>
              <w:jc w:val="left"/>
              <w:rPr>
                <w:sz w:val="16"/>
              </w:rPr>
            </w:pPr>
            <w:r>
              <w:rPr>
                <w:spacing w:val="-2"/>
                <w:sz w:val="16"/>
              </w:rPr>
              <w:t>Disposals</w:t>
            </w:r>
          </w:p>
        </w:tc>
        <w:tc>
          <w:tcPr>
            <w:tcW w:w="2172" w:type="dxa"/>
          </w:tcPr>
          <w:p w14:paraId="3F3046FF" w14:textId="77777777" w:rsidR="00E95146" w:rsidRDefault="00E95146" w:rsidP="009F2E90">
            <w:pPr>
              <w:pStyle w:val="TableParagraph"/>
              <w:spacing w:before="0"/>
              <w:jc w:val="left"/>
              <w:rPr>
                <w:rFonts w:ascii="Times New Roman"/>
                <w:sz w:val="16"/>
              </w:rPr>
            </w:pPr>
          </w:p>
        </w:tc>
        <w:tc>
          <w:tcPr>
            <w:tcW w:w="1229" w:type="dxa"/>
          </w:tcPr>
          <w:p w14:paraId="3A2085E5" w14:textId="77777777" w:rsidR="00E95146" w:rsidRDefault="00E95146" w:rsidP="009F2E90">
            <w:pPr>
              <w:pStyle w:val="TableParagraph"/>
              <w:spacing w:before="0"/>
              <w:jc w:val="left"/>
              <w:rPr>
                <w:rFonts w:ascii="Times New Roman"/>
                <w:sz w:val="16"/>
              </w:rPr>
            </w:pPr>
          </w:p>
        </w:tc>
        <w:tc>
          <w:tcPr>
            <w:tcW w:w="1251" w:type="dxa"/>
          </w:tcPr>
          <w:p w14:paraId="0CBD7331" w14:textId="77777777" w:rsidR="00E95146" w:rsidRDefault="00E95146" w:rsidP="009F2E90">
            <w:pPr>
              <w:pStyle w:val="TableParagraph"/>
              <w:spacing w:before="90"/>
              <w:ind w:right="66"/>
              <w:rPr>
                <w:sz w:val="16"/>
              </w:rPr>
            </w:pPr>
            <w:r>
              <w:rPr>
                <w:spacing w:val="-4"/>
                <w:sz w:val="16"/>
              </w:rPr>
              <w:t>(37)</w:t>
            </w:r>
          </w:p>
        </w:tc>
        <w:tc>
          <w:tcPr>
            <w:tcW w:w="1229" w:type="dxa"/>
          </w:tcPr>
          <w:p w14:paraId="5AF8DFD6" w14:textId="77777777" w:rsidR="00E95146" w:rsidRDefault="00E95146" w:rsidP="009F2E90">
            <w:pPr>
              <w:pStyle w:val="TableParagraph"/>
              <w:spacing w:before="0"/>
              <w:jc w:val="left"/>
              <w:rPr>
                <w:rFonts w:ascii="Times New Roman"/>
                <w:sz w:val="16"/>
              </w:rPr>
            </w:pPr>
          </w:p>
        </w:tc>
        <w:tc>
          <w:tcPr>
            <w:tcW w:w="1115" w:type="dxa"/>
          </w:tcPr>
          <w:p w14:paraId="18B0080F" w14:textId="77777777" w:rsidR="00E95146" w:rsidRDefault="00E95146" w:rsidP="009F2E90">
            <w:pPr>
              <w:pStyle w:val="TableParagraph"/>
              <w:spacing w:before="90"/>
              <w:ind w:right="66"/>
              <w:rPr>
                <w:sz w:val="16"/>
              </w:rPr>
            </w:pPr>
            <w:r>
              <w:rPr>
                <w:spacing w:val="-4"/>
                <w:sz w:val="16"/>
              </w:rPr>
              <w:t>(37)</w:t>
            </w:r>
          </w:p>
        </w:tc>
      </w:tr>
      <w:tr w:rsidR="00E95146" w14:paraId="1AB88F2D" w14:textId="77777777" w:rsidTr="00E95146">
        <w:trPr>
          <w:trHeight w:val="313"/>
        </w:trPr>
        <w:tc>
          <w:tcPr>
            <w:tcW w:w="2777" w:type="dxa"/>
            <w:shd w:val="clear" w:color="auto" w:fill="EDEAE3"/>
          </w:tcPr>
          <w:p w14:paraId="7ACA83AF" w14:textId="77777777" w:rsidR="00E95146" w:rsidRDefault="00E95146" w:rsidP="009F2E90">
            <w:pPr>
              <w:pStyle w:val="TableParagraph"/>
              <w:ind w:left="80"/>
              <w:jc w:val="left"/>
              <w:rPr>
                <w:rFonts w:ascii="Inter SemiBold"/>
                <w:b/>
                <w:sz w:val="16"/>
              </w:rPr>
            </w:pPr>
            <w:proofErr w:type="gramStart"/>
            <w:r>
              <w:rPr>
                <w:rFonts w:ascii="Inter SemiBold"/>
                <w:b/>
                <w:sz w:val="16"/>
              </w:rPr>
              <w:t>At</w:t>
            </w:r>
            <w:proofErr w:type="gramEnd"/>
            <w:r>
              <w:rPr>
                <w:rFonts w:ascii="Inter SemiBold"/>
                <w:b/>
                <w:spacing w:val="-5"/>
                <w:sz w:val="16"/>
              </w:rPr>
              <w:t xml:space="preserve"> </w:t>
            </w:r>
            <w:r>
              <w:rPr>
                <w:rFonts w:ascii="Inter SemiBold"/>
                <w:b/>
                <w:sz w:val="16"/>
              </w:rPr>
              <w:t>31</w:t>
            </w:r>
            <w:r>
              <w:rPr>
                <w:rFonts w:ascii="Inter SemiBold"/>
                <w:b/>
                <w:spacing w:val="-3"/>
                <w:sz w:val="16"/>
              </w:rPr>
              <w:t xml:space="preserve"> </w:t>
            </w:r>
            <w:r>
              <w:rPr>
                <w:rFonts w:ascii="Inter SemiBold"/>
                <w:b/>
                <w:sz w:val="16"/>
              </w:rPr>
              <w:t>March</w:t>
            </w:r>
            <w:r>
              <w:rPr>
                <w:rFonts w:ascii="Inter SemiBold"/>
                <w:b/>
                <w:spacing w:val="-4"/>
                <w:sz w:val="16"/>
              </w:rPr>
              <w:t xml:space="preserve"> 2026</w:t>
            </w:r>
          </w:p>
        </w:tc>
        <w:tc>
          <w:tcPr>
            <w:tcW w:w="2172" w:type="dxa"/>
            <w:shd w:val="clear" w:color="auto" w:fill="EDEAE3"/>
          </w:tcPr>
          <w:p w14:paraId="462AD173" w14:textId="77777777" w:rsidR="00E95146" w:rsidRDefault="00E95146" w:rsidP="009F2E90">
            <w:pPr>
              <w:pStyle w:val="TableParagraph"/>
              <w:ind w:right="66"/>
              <w:rPr>
                <w:rFonts w:ascii="Inter SemiBold"/>
                <w:b/>
                <w:sz w:val="16"/>
              </w:rPr>
            </w:pPr>
            <w:r>
              <w:rPr>
                <w:rFonts w:ascii="Inter SemiBold"/>
                <w:b/>
                <w:spacing w:val="-5"/>
                <w:sz w:val="16"/>
              </w:rPr>
              <w:t>121</w:t>
            </w:r>
          </w:p>
        </w:tc>
        <w:tc>
          <w:tcPr>
            <w:tcW w:w="1229" w:type="dxa"/>
            <w:shd w:val="clear" w:color="auto" w:fill="EDEAE3"/>
          </w:tcPr>
          <w:p w14:paraId="73B212CC" w14:textId="77777777" w:rsidR="00E95146" w:rsidRDefault="00E95146" w:rsidP="009F2E90">
            <w:pPr>
              <w:pStyle w:val="TableParagraph"/>
              <w:ind w:right="66"/>
              <w:rPr>
                <w:rFonts w:ascii="Inter SemiBold"/>
                <w:b/>
                <w:sz w:val="16"/>
              </w:rPr>
            </w:pPr>
            <w:r>
              <w:rPr>
                <w:rFonts w:ascii="Inter SemiBold"/>
                <w:b/>
                <w:spacing w:val="-10"/>
                <w:sz w:val="16"/>
              </w:rPr>
              <w:t>0</w:t>
            </w:r>
          </w:p>
        </w:tc>
        <w:tc>
          <w:tcPr>
            <w:tcW w:w="1251" w:type="dxa"/>
            <w:shd w:val="clear" w:color="auto" w:fill="EDEAE3"/>
          </w:tcPr>
          <w:p w14:paraId="11881D24" w14:textId="77777777" w:rsidR="00E95146" w:rsidRDefault="00E95146" w:rsidP="009F2E90">
            <w:pPr>
              <w:pStyle w:val="TableParagraph"/>
              <w:ind w:right="66"/>
              <w:rPr>
                <w:rFonts w:ascii="Inter SemiBold"/>
                <w:b/>
                <w:sz w:val="16"/>
              </w:rPr>
            </w:pPr>
            <w:r>
              <w:rPr>
                <w:rFonts w:ascii="Inter SemiBold"/>
                <w:b/>
                <w:spacing w:val="-4"/>
                <w:sz w:val="16"/>
              </w:rPr>
              <w:t>2,565</w:t>
            </w:r>
          </w:p>
        </w:tc>
        <w:tc>
          <w:tcPr>
            <w:tcW w:w="1229" w:type="dxa"/>
            <w:shd w:val="clear" w:color="auto" w:fill="EDEAE3"/>
          </w:tcPr>
          <w:p w14:paraId="2DD29977" w14:textId="77777777" w:rsidR="00E95146" w:rsidRDefault="00E95146" w:rsidP="009F2E90">
            <w:pPr>
              <w:pStyle w:val="TableParagraph"/>
              <w:ind w:right="66"/>
              <w:rPr>
                <w:rFonts w:ascii="Inter SemiBold"/>
                <w:b/>
                <w:sz w:val="16"/>
              </w:rPr>
            </w:pPr>
            <w:r>
              <w:rPr>
                <w:rFonts w:ascii="Inter SemiBold"/>
                <w:b/>
                <w:spacing w:val="-5"/>
                <w:sz w:val="16"/>
              </w:rPr>
              <w:t>239</w:t>
            </w:r>
          </w:p>
        </w:tc>
        <w:tc>
          <w:tcPr>
            <w:tcW w:w="1115" w:type="dxa"/>
            <w:shd w:val="clear" w:color="auto" w:fill="EDEAE3"/>
          </w:tcPr>
          <w:p w14:paraId="0356243B" w14:textId="77777777" w:rsidR="00E95146" w:rsidRDefault="00E95146" w:rsidP="009F2E90">
            <w:pPr>
              <w:pStyle w:val="TableParagraph"/>
              <w:ind w:right="66"/>
              <w:rPr>
                <w:rFonts w:ascii="Inter SemiBold"/>
                <w:b/>
                <w:sz w:val="16"/>
              </w:rPr>
            </w:pPr>
            <w:r>
              <w:rPr>
                <w:rFonts w:ascii="Inter SemiBold"/>
                <w:b/>
                <w:spacing w:val="-2"/>
                <w:sz w:val="16"/>
              </w:rPr>
              <w:t>2,924</w:t>
            </w:r>
          </w:p>
        </w:tc>
      </w:tr>
    </w:tbl>
    <w:tbl>
      <w:tblPr>
        <w:tblpPr w:leftFromText="180" w:rightFromText="180" w:vertAnchor="text" w:horzAnchor="margin" w:tblpY="359"/>
        <w:tblW w:w="9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0"/>
        <w:gridCol w:w="1279"/>
        <w:gridCol w:w="1147"/>
        <w:gridCol w:w="1152"/>
        <w:gridCol w:w="1146"/>
        <w:gridCol w:w="1022"/>
      </w:tblGrid>
      <w:tr w:rsidR="00E95146" w14:paraId="13AC761A" w14:textId="77777777" w:rsidTr="00E95146">
        <w:trPr>
          <w:trHeight w:val="780"/>
        </w:trPr>
        <w:tc>
          <w:tcPr>
            <w:tcW w:w="3310" w:type="dxa"/>
            <w:shd w:val="clear" w:color="auto" w:fill="F7F4F0"/>
          </w:tcPr>
          <w:p w14:paraId="7C1A6A79" w14:textId="77777777" w:rsidR="00E95146" w:rsidRDefault="00E95146" w:rsidP="00E95146">
            <w:pPr>
              <w:pStyle w:val="TableParagraph"/>
              <w:spacing w:before="0"/>
              <w:jc w:val="left"/>
              <w:rPr>
                <w:rFonts w:ascii="Inter SemiBold"/>
                <w:b/>
                <w:sz w:val="16"/>
              </w:rPr>
            </w:pPr>
          </w:p>
          <w:p w14:paraId="1C738F7B" w14:textId="77777777" w:rsidR="00E95146" w:rsidRDefault="00E95146" w:rsidP="00E95146">
            <w:pPr>
              <w:pStyle w:val="TableParagraph"/>
              <w:spacing w:before="146"/>
              <w:jc w:val="left"/>
              <w:rPr>
                <w:rFonts w:ascii="Inter SemiBold"/>
                <w:b/>
                <w:sz w:val="16"/>
              </w:rPr>
            </w:pPr>
          </w:p>
          <w:p w14:paraId="18542E57" w14:textId="77777777" w:rsidR="00E95146" w:rsidRDefault="00E95146" w:rsidP="00E95146">
            <w:pPr>
              <w:pStyle w:val="TableParagraph"/>
              <w:spacing w:before="1"/>
              <w:ind w:left="80"/>
              <w:jc w:val="left"/>
              <w:rPr>
                <w:rFonts w:ascii="Inter SemiBold"/>
                <w:b/>
                <w:sz w:val="16"/>
              </w:rPr>
            </w:pPr>
            <w:r>
              <w:rPr>
                <w:rFonts w:ascii="Inter SemiBold"/>
                <w:b/>
                <w:sz w:val="16"/>
              </w:rPr>
              <w:t>Depreciation</w:t>
            </w:r>
            <w:r>
              <w:rPr>
                <w:rFonts w:ascii="Inter SemiBold"/>
                <w:b/>
                <w:spacing w:val="-6"/>
                <w:sz w:val="16"/>
              </w:rPr>
              <w:t xml:space="preserve"> </w:t>
            </w:r>
            <w:r>
              <w:rPr>
                <w:rFonts w:ascii="Inter SemiBold"/>
                <w:b/>
                <w:spacing w:val="-2"/>
                <w:sz w:val="16"/>
              </w:rPr>
              <w:t>2025/26</w:t>
            </w:r>
          </w:p>
        </w:tc>
        <w:tc>
          <w:tcPr>
            <w:tcW w:w="1279" w:type="dxa"/>
            <w:shd w:val="clear" w:color="auto" w:fill="F7F4F0"/>
          </w:tcPr>
          <w:p w14:paraId="70826C1C" w14:textId="77777777" w:rsidR="00E95146" w:rsidRDefault="00E95146" w:rsidP="00E95146">
            <w:pPr>
              <w:pStyle w:val="TableParagraph"/>
              <w:spacing w:before="134" w:line="247" w:lineRule="auto"/>
              <w:ind w:left="93" w:right="67" w:firstLine="308"/>
              <w:rPr>
                <w:rFonts w:ascii="Inter SemiBold"/>
                <w:b/>
                <w:sz w:val="16"/>
              </w:rPr>
            </w:pPr>
            <w:r>
              <w:rPr>
                <w:rFonts w:ascii="Inter SemiBold"/>
                <w:b/>
                <w:spacing w:val="-2"/>
                <w:sz w:val="16"/>
              </w:rPr>
              <w:t>Leasehold</w:t>
            </w:r>
            <w:r>
              <w:rPr>
                <w:rFonts w:ascii="Inter SemiBold"/>
                <w:b/>
                <w:spacing w:val="40"/>
                <w:sz w:val="16"/>
              </w:rPr>
              <w:t xml:space="preserve"> </w:t>
            </w:r>
            <w:r>
              <w:rPr>
                <w:rFonts w:ascii="Inter SemiBold"/>
                <w:b/>
                <w:spacing w:val="-2"/>
                <w:sz w:val="16"/>
              </w:rPr>
              <w:t>improvements</w:t>
            </w:r>
          </w:p>
          <w:p w14:paraId="567A6A54" w14:textId="77777777" w:rsidR="00E95146" w:rsidRDefault="00E95146" w:rsidP="00E95146">
            <w:pPr>
              <w:pStyle w:val="TableParagraph"/>
              <w:spacing w:before="1"/>
              <w:ind w:right="66"/>
              <w:rPr>
                <w:rFonts w:ascii="Inter SemiBold" w:hAnsi="Inter SemiBold"/>
                <w:b/>
                <w:sz w:val="16"/>
              </w:rPr>
            </w:pPr>
            <w:r>
              <w:rPr>
                <w:rFonts w:ascii="Inter SemiBold" w:hAnsi="Inter SemiBold"/>
                <w:b/>
                <w:spacing w:val="-4"/>
                <w:sz w:val="16"/>
              </w:rPr>
              <w:t>£000</w:t>
            </w:r>
          </w:p>
        </w:tc>
        <w:tc>
          <w:tcPr>
            <w:tcW w:w="1147" w:type="dxa"/>
            <w:shd w:val="clear" w:color="auto" w:fill="F7F4F0"/>
          </w:tcPr>
          <w:p w14:paraId="314DF19B" w14:textId="77777777" w:rsidR="00E95146" w:rsidRDefault="00E95146" w:rsidP="00E95146">
            <w:pPr>
              <w:pStyle w:val="TableParagraph"/>
              <w:spacing w:before="134" w:line="247" w:lineRule="auto"/>
              <w:ind w:left="250" w:right="66" w:firstLine="93"/>
              <w:rPr>
                <w:rFonts w:ascii="Inter SemiBold"/>
                <w:b/>
                <w:sz w:val="16"/>
              </w:rPr>
            </w:pPr>
            <w:r>
              <w:rPr>
                <w:rFonts w:ascii="Inter SemiBold"/>
                <w:b/>
                <w:sz w:val="16"/>
              </w:rPr>
              <w:t>Plant</w:t>
            </w:r>
            <w:r>
              <w:rPr>
                <w:rFonts w:ascii="Inter SemiBold"/>
                <w:b/>
                <w:spacing w:val="-10"/>
                <w:sz w:val="16"/>
              </w:rPr>
              <w:t xml:space="preserve"> </w:t>
            </w:r>
            <w:r>
              <w:rPr>
                <w:rFonts w:ascii="Inter SemiBold"/>
                <w:b/>
                <w:sz w:val="16"/>
              </w:rPr>
              <w:t>and</w:t>
            </w:r>
            <w:r>
              <w:rPr>
                <w:rFonts w:ascii="Inter SemiBold"/>
                <w:b/>
                <w:spacing w:val="40"/>
                <w:sz w:val="16"/>
              </w:rPr>
              <w:t xml:space="preserve"> </w:t>
            </w:r>
            <w:proofErr w:type="gramStart"/>
            <w:r>
              <w:rPr>
                <w:rFonts w:ascii="Inter SemiBold"/>
                <w:b/>
                <w:spacing w:val="-2"/>
                <w:sz w:val="16"/>
              </w:rPr>
              <w:t>machinery</w:t>
            </w:r>
            <w:proofErr w:type="gramEnd"/>
          </w:p>
          <w:p w14:paraId="163AA007" w14:textId="77777777" w:rsidR="00E95146" w:rsidRDefault="00E95146" w:rsidP="00E95146">
            <w:pPr>
              <w:pStyle w:val="TableParagraph"/>
              <w:spacing w:before="1"/>
              <w:ind w:right="66"/>
              <w:rPr>
                <w:rFonts w:ascii="Inter SemiBold" w:hAnsi="Inter SemiBold"/>
                <w:b/>
                <w:sz w:val="16"/>
              </w:rPr>
            </w:pPr>
            <w:r>
              <w:rPr>
                <w:rFonts w:ascii="Inter SemiBold" w:hAnsi="Inter SemiBold"/>
                <w:b/>
                <w:spacing w:val="-4"/>
                <w:sz w:val="16"/>
              </w:rPr>
              <w:t>£000</w:t>
            </w:r>
          </w:p>
        </w:tc>
        <w:tc>
          <w:tcPr>
            <w:tcW w:w="1152" w:type="dxa"/>
            <w:shd w:val="clear" w:color="auto" w:fill="F7F4F0"/>
          </w:tcPr>
          <w:p w14:paraId="6219E26A" w14:textId="77777777" w:rsidR="00E95146" w:rsidRDefault="00E95146" w:rsidP="00E95146">
            <w:pPr>
              <w:pStyle w:val="TableParagraph"/>
              <w:spacing w:before="134" w:line="247" w:lineRule="auto"/>
              <w:ind w:left="203" w:right="65" w:hanging="22"/>
              <w:rPr>
                <w:rFonts w:ascii="Inter SemiBold"/>
                <w:b/>
                <w:sz w:val="16"/>
              </w:rPr>
            </w:pPr>
            <w:r>
              <w:rPr>
                <w:rFonts w:ascii="Inter SemiBold"/>
                <w:b/>
                <w:spacing w:val="-2"/>
                <w:sz w:val="16"/>
              </w:rPr>
              <w:t>Information</w:t>
            </w:r>
            <w:r>
              <w:rPr>
                <w:rFonts w:ascii="Inter SemiBold"/>
                <w:b/>
                <w:spacing w:val="40"/>
                <w:sz w:val="16"/>
              </w:rPr>
              <w:t xml:space="preserve"> </w:t>
            </w:r>
            <w:r>
              <w:rPr>
                <w:rFonts w:ascii="Inter SemiBold"/>
                <w:b/>
                <w:spacing w:val="-2"/>
                <w:sz w:val="16"/>
              </w:rPr>
              <w:t>technology</w:t>
            </w:r>
          </w:p>
          <w:p w14:paraId="160FED5A" w14:textId="77777777" w:rsidR="00E95146" w:rsidRDefault="00E95146" w:rsidP="00E95146">
            <w:pPr>
              <w:pStyle w:val="TableParagraph"/>
              <w:spacing w:before="1"/>
              <w:ind w:right="65"/>
              <w:rPr>
                <w:rFonts w:ascii="Inter SemiBold" w:hAnsi="Inter SemiBold"/>
                <w:b/>
                <w:sz w:val="16"/>
              </w:rPr>
            </w:pPr>
            <w:r>
              <w:rPr>
                <w:rFonts w:ascii="Inter SemiBold" w:hAnsi="Inter SemiBold"/>
                <w:b/>
                <w:spacing w:val="-4"/>
                <w:sz w:val="16"/>
              </w:rPr>
              <w:t>£000</w:t>
            </w:r>
          </w:p>
        </w:tc>
        <w:tc>
          <w:tcPr>
            <w:tcW w:w="1146" w:type="dxa"/>
            <w:shd w:val="clear" w:color="auto" w:fill="F7F4F0"/>
          </w:tcPr>
          <w:p w14:paraId="7C115E4C" w14:textId="77777777" w:rsidR="00E95146" w:rsidRDefault="00E95146" w:rsidP="00E95146">
            <w:pPr>
              <w:pStyle w:val="TableParagraph"/>
              <w:spacing w:before="134" w:line="247" w:lineRule="auto"/>
              <w:ind w:left="188" w:right="64" w:firstLine="179"/>
              <w:rPr>
                <w:rFonts w:ascii="Inter SemiBold"/>
                <w:b/>
                <w:sz w:val="16"/>
              </w:rPr>
            </w:pPr>
            <w:r>
              <w:rPr>
                <w:rFonts w:ascii="Inter SemiBold"/>
                <w:b/>
                <w:spacing w:val="-2"/>
                <w:sz w:val="16"/>
              </w:rPr>
              <w:t>Furniture</w:t>
            </w:r>
            <w:r>
              <w:rPr>
                <w:rFonts w:ascii="Inter SemiBold"/>
                <w:b/>
                <w:spacing w:val="40"/>
                <w:sz w:val="16"/>
              </w:rPr>
              <w:t xml:space="preserve"> </w:t>
            </w:r>
            <w:r>
              <w:rPr>
                <w:rFonts w:ascii="Inter SemiBold"/>
                <w:b/>
                <w:sz w:val="16"/>
              </w:rPr>
              <w:t>and</w:t>
            </w:r>
            <w:r>
              <w:rPr>
                <w:rFonts w:ascii="Inter SemiBold"/>
                <w:b/>
                <w:spacing w:val="-3"/>
                <w:sz w:val="16"/>
              </w:rPr>
              <w:t xml:space="preserve"> </w:t>
            </w:r>
            <w:r>
              <w:rPr>
                <w:rFonts w:ascii="Inter SemiBold"/>
                <w:b/>
                <w:spacing w:val="-2"/>
                <w:sz w:val="16"/>
              </w:rPr>
              <w:t>fittings</w:t>
            </w:r>
          </w:p>
          <w:p w14:paraId="415B8A30" w14:textId="77777777" w:rsidR="00E95146" w:rsidRDefault="00E95146" w:rsidP="00E95146">
            <w:pPr>
              <w:pStyle w:val="TableParagraph"/>
              <w:spacing w:before="1"/>
              <w:ind w:right="64"/>
              <w:rPr>
                <w:rFonts w:ascii="Inter SemiBold" w:hAnsi="Inter SemiBold"/>
                <w:b/>
                <w:sz w:val="16"/>
              </w:rPr>
            </w:pPr>
            <w:r>
              <w:rPr>
                <w:rFonts w:ascii="Inter SemiBold" w:hAnsi="Inter SemiBold"/>
                <w:b/>
                <w:spacing w:val="-4"/>
                <w:sz w:val="16"/>
              </w:rPr>
              <w:t>£000</w:t>
            </w:r>
          </w:p>
        </w:tc>
        <w:tc>
          <w:tcPr>
            <w:tcW w:w="1022" w:type="dxa"/>
            <w:shd w:val="clear" w:color="auto" w:fill="F7F4F0"/>
          </w:tcPr>
          <w:p w14:paraId="6FD12196" w14:textId="77777777" w:rsidR="00E95146" w:rsidRDefault="00E95146" w:rsidP="00E95146">
            <w:pPr>
              <w:pStyle w:val="TableParagraph"/>
              <w:spacing w:before="140"/>
              <w:jc w:val="left"/>
              <w:rPr>
                <w:rFonts w:ascii="Inter SemiBold"/>
                <w:b/>
                <w:sz w:val="16"/>
              </w:rPr>
            </w:pPr>
          </w:p>
          <w:p w14:paraId="450262A4" w14:textId="77777777" w:rsidR="00E95146" w:rsidRDefault="00E95146" w:rsidP="00E95146">
            <w:pPr>
              <w:pStyle w:val="TableParagraph"/>
              <w:spacing w:before="0"/>
              <w:ind w:left="562"/>
              <w:jc w:val="left"/>
              <w:rPr>
                <w:rFonts w:ascii="Inter SemiBold"/>
                <w:b/>
                <w:sz w:val="16"/>
              </w:rPr>
            </w:pPr>
            <w:r>
              <w:rPr>
                <w:rFonts w:ascii="Inter SemiBold"/>
                <w:b/>
                <w:spacing w:val="-2"/>
                <w:sz w:val="16"/>
              </w:rPr>
              <w:t>Total</w:t>
            </w:r>
          </w:p>
          <w:p w14:paraId="078EFDD5" w14:textId="77777777" w:rsidR="00E95146" w:rsidRDefault="00E95146" w:rsidP="00E95146">
            <w:pPr>
              <w:pStyle w:val="TableParagraph"/>
              <w:spacing w:before="7"/>
              <w:ind w:left="521"/>
              <w:jc w:val="left"/>
              <w:rPr>
                <w:rFonts w:ascii="Inter SemiBold" w:hAnsi="Inter SemiBold"/>
                <w:b/>
                <w:sz w:val="16"/>
              </w:rPr>
            </w:pPr>
            <w:r>
              <w:rPr>
                <w:rFonts w:ascii="Inter SemiBold" w:hAnsi="Inter SemiBold"/>
                <w:b/>
                <w:spacing w:val="-4"/>
                <w:sz w:val="16"/>
              </w:rPr>
              <w:t>£000</w:t>
            </w:r>
          </w:p>
        </w:tc>
      </w:tr>
      <w:tr w:rsidR="00E95146" w14:paraId="3800D099" w14:textId="77777777" w:rsidTr="00E95146">
        <w:trPr>
          <w:trHeight w:val="314"/>
        </w:trPr>
        <w:tc>
          <w:tcPr>
            <w:tcW w:w="3310" w:type="dxa"/>
          </w:tcPr>
          <w:p w14:paraId="5A3B6CE1" w14:textId="77777777" w:rsidR="00E95146" w:rsidRDefault="00E95146" w:rsidP="00E95146">
            <w:pPr>
              <w:pStyle w:val="TableParagraph"/>
              <w:spacing w:before="84"/>
              <w:ind w:left="80"/>
              <w:jc w:val="left"/>
              <w:rPr>
                <w:sz w:val="16"/>
              </w:rPr>
            </w:pPr>
            <w:proofErr w:type="gramStart"/>
            <w:r>
              <w:rPr>
                <w:sz w:val="16"/>
              </w:rPr>
              <w:t>At</w:t>
            </w:r>
            <w:proofErr w:type="gramEnd"/>
            <w:r>
              <w:rPr>
                <w:spacing w:val="-4"/>
                <w:sz w:val="16"/>
              </w:rPr>
              <w:t xml:space="preserve"> </w:t>
            </w:r>
            <w:r>
              <w:rPr>
                <w:sz w:val="16"/>
              </w:rPr>
              <w:t>1</w:t>
            </w:r>
            <w:r>
              <w:rPr>
                <w:spacing w:val="-4"/>
                <w:sz w:val="16"/>
              </w:rPr>
              <w:t xml:space="preserve"> </w:t>
            </w:r>
            <w:r>
              <w:rPr>
                <w:sz w:val="16"/>
              </w:rPr>
              <w:t>April</w:t>
            </w:r>
            <w:r>
              <w:rPr>
                <w:spacing w:val="-4"/>
                <w:sz w:val="16"/>
              </w:rPr>
              <w:t xml:space="preserve"> 2025</w:t>
            </w:r>
          </w:p>
        </w:tc>
        <w:tc>
          <w:tcPr>
            <w:tcW w:w="1279" w:type="dxa"/>
          </w:tcPr>
          <w:p w14:paraId="34CCDEBD" w14:textId="77777777" w:rsidR="00E95146" w:rsidRDefault="00E95146" w:rsidP="00E95146">
            <w:pPr>
              <w:pStyle w:val="TableParagraph"/>
              <w:spacing w:before="84"/>
              <w:ind w:right="68"/>
              <w:rPr>
                <w:sz w:val="16"/>
              </w:rPr>
            </w:pPr>
            <w:r>
              <w:rPr>
                <w:spacing w:val="-10"/>
                <w:sz w:val="16"/>
              </w:rPr>
              <w:t>5</w:t>
            </w:r>
          </w:p>
        </w:tc>
        <w:tc>
          <w:tcPr>
            <w:tcW w:w="1147" w:type="dxa"/>
          </w:tcPr>
          <w:p w14:paraId="3289BAD3" w14:textId="77777777" w:rsidR="00E95146" w:rsidRDefault="00E95146" w:rsidP="00E95146">
            <w:pPr>
              <w:pStyle w:val="TableParagraph"/>
              <w:spacing w:before="84"/>
              <w:ind w:right="66"/>
              <w:rPr>
                <w:sz w:val="16"/>
              </w:rPr>
            </w:pPr>
            <w:r>
              <w:rPr>
                <w:spacing w:val="-10"/>
                <w:sz w:val="16"/>
              </w:rPr>
              <w:t>0</w:t>
            </w:r>
          </w:p>
        </w:tc>
        <w:tc>
          <w:tcPr>
            <w:tcW w:w="1152" w:type="dxa"/>
          </w:tcPr>
          <w:p w14:paraId="68D0F309" w14:textId="77777777" w:rsidR="00E95146" w:rsidRDefault="00E95146" w:rsidP="00E95146">
            <w:pPr>
              <w:pStyle w:val="TableParagraph"/>
              <w:spacing w:before="84"/>
              <w:ind w:right="65"/>
              <w:rPr>
                <w:sz w:val="16"/>
              </w:rPr>
            </w:pPr>
            <w:r>
              <w:rPr>
                <w:spacing w:val="-5"/>
                <w:sz w:val="16"/>
              </w:rPr>
              <w:t>881</w:t>
            </w:r>
          </w:p>
        </w:tc>
        <w:tc>
          <w:tcPr>
            <w:tcW w:w="1146" w:type="dxa"/>
          </w:tcPr>
          <w:p w14:paraId="33089DED" w14:textId="77777777" w:rsidR="00E95146" w:rsidRDefault="00E95146" w:rsidP="00E95146">
            <w:pPr>
              <w:pStyle w:val="TableParagraph"/>
              <w:spacing w:before="84"/>
              <w:ind w:right="64"/>
              <w:rPr>
                <w:sz w:val="16"/>
              </w:rPr>
            </w:pPr>
            <w:r>
              <w:rPr>
                <w:spacing w:val="-5"/>
                <w:sz w:val="16"/>
              </w:rPr>
              <w:t>239</w:t>
            </w:r>
          </w:p>
        </w:tc>
        <w:tc>
          <w:tcPr>
            <w:tcW w:w="1022" w:type="dxa"/>
          </w:tcPr>
          <w:p w14:paraId="6C9F5806" w14:textId="77777777" w:rsidR="00E95146" w:rsidRDefault="00E95146" w:rsidP="00E95146">
            <w:pPr>
              <w:pStyle w:val="TableParagraph"/>
              <w:spacing w:before="84"/>
              <w:ind w:right="63"/>
              <w:rPr>
                <w:sz w:val="16"/>
              </w:rPr>
            </w:pPr>
            <w:r>
              <w:rPr>
                <w:spacing w:val="-2"/>
                <w:sz w:val="16"/>
              </w:rPr>
              <w:t>1,124</w:t>
            </w:r>
          </w:p>
        </w:tc>
      </w:tr>
      <w:tr w:rsidR="00E95146" w14:paraId="21731FC0" w14:textId="77777777" w:rsidTr="00E95146">
        <w:trPr>
          <w:trHeight w:val="322"/>
        </w:trPr>
        <w:tc>
          <w:tcPr>
            <w:tcW w:w="3310" w:type="dxa"/>
          </w:tcPr>
          <w:p w14:paraId="124F3F26" w14:textId="77777777" w:rsidR="00E95146" w:rsidRDefault="00E95146" w:rsidP="00E95146">
            <w:pPr>
              <w:pStyle w:val="TableParagraph"/>
              <w:ind w:left="80"/>
              <w:jc w:val="left"/>
              <w:rPr>
                <w:sz w:val="16"/>
              </w:rPr>
            </w:pPr>
            <w:r>
              <w:rPr>
                <w:sz w:val="16"/>
              </w:rPr>
              <w:t>Charged</w:t>
            </w:r>
            <w:r>
              <w:rPr>
                <w:spacing w:val="-4"/>
                <w:sz w:val="16"/>
              </w:rPr>
              <w:t xml:space="preserve"> </w:t>
            </w:r>
            <w:r>
              <w:rPr>
                <w:sz w:val="16"/>
              </w:rPr>
              <w:t>during</w:t>
            </w:r>
            <w:r>
              <w:rPr>
                <w:spacing w:val="-4"/>
                <w:sz w:val="16"/>
              </w:rPr>
              <w:t xml:space="preserve"> </w:t>
            </w:r>
            <w:r>
              <w:rPr>
                <w:sz w:val="16"/>
              </w:rPr>
              <w:t>the</w:t>
            </w:r>
            <w:r>
              <w:rPr>
                <w:spacing w:val="-4"/>
                <w:sz w:val="16"/>
              </w:rPr>
              <w:t xml:space="preserve"> year</w:t>
            </w:r>
          </w:p>
        </w:tc>
        <w:tc>
          <w:tcPr>
            <w:tcW w:w="1279" w:type="dxa"/>
          </w:tcPr>
          <w:p w14:paraId="053645D0" w14:textId="77777777" w:rsidR="00E95146" w:rsidRDefault="00E95146" w:rsidP="00E95146">
            <w:pPr>
              <w:pStyle w:val="TableParagraph"/>
              <w:ind w:right="69"/>
              <w:rPr>
                <w:sz w:val="16"/>
              </w:rPr>
            </w:pPr>
            <w:r>
              <w:rPr>
                <w:spacing w:val="-5"/>
                <w:sz w:val="16"/>
              </w:rPr>
              <w:t>24</w:t>
            </w:r>
          </w:p>
        </w:tc>
        <w:tc>
          <w:tcPr>
            <w:tcW w:w="1147" w:type="dxa"/>
          </w:tcPr>
          <w:p w14:paraId="0E20E819" w14:textId="77777777" w:rsidR="00E95146" w:rsidRDefault="00E95146" w:rsidP="00E95146">
            <w:pPr>
              <w:pStyle w:val="TableParagraph"/>
              <w:ind w:right="66"/>
              <w:rPr>
                <w:sz w:val="16"/>
              </w:rPr>
            </w:pPr>
            <w:r>
              <w:rPr>
                <w:spacing w:val="-10"/>
                <w:sz w:val="16"/>
              </w:rPr>
              <w:t>0</w:t>
            </w:r>
          </w:p>
        </w:tc>
        <w:tc>
          <w:tcPr>
            <w:tcW w:w="1152" w:type="dxa"/>
          </w:tcPr>
          <w:p w14:paraId="1F74CF04" w14:textId="77777777" w:rsidR="00E95146" w:rsidRDefault="00E95146" w:rsidP="00E95146">
            <w:pPr>
              <w:pStyle w:val="TableParagraph"/>
              <w:ind w:right="65"/>
              <w:rPr>
                <w:sz w:val="16"/>
              </w:rPr>
            </w:pPr>
            <w:r>
              <w:rPr>
                <w:spacing w:val="-5"/>
                <w:sz w:val="16"/>
              </w:rPr>
              <w:t>431</w:t>
            </w:r>
          </w:p>
        </w:tc>
        <w:tc>
          <w:tcPr>
            <w:tcW w:w="1146" w:type="dxa"/>
          </w:tcPr>
          <w:p w14:paraId="5F368E50" w14:textId="77777777" w:rsidR="00E95146" w:rsidRDefault="00E95146" w:rsidP="00E95146">
            <w:pPr>
              <w:pStyle w:val="TableParagraph"/>
              <w:ind w:right="64"/>
              <w:rPr>
                <w:sz w:val="16"/>
              </w:rPr>
            </w:pPr>
            <w:r>
              <w:rPr>
                <w:spacing w:val="-10"/>
                <w:sz w:val="16"/>
              </w:rPr>
              <w:t>0</w:t>
            </w:r>
          </w:p>
        </w:tc>
        <w:tc>
          <w:tcPr>
            <w:tcW w:w="1022" w:type="dxa"/>
          </w:tcPr>
          <w:p w14:paraId="4AFE864D" w14:textId="77777777" w:rsidR="00E95146" w:rsidRDefault="00E95146" w:rsidP="00E95146">
            <w:pPr>
              <w:pStyle w:val="TableParagraph"/>
              <w:ind w:right="63"/>
              <w:rPr>
                <w:sz w:val="16"/>
              </w:rPr>
            </w:pPr>
            <w:r>
              <w:rPr>
                <w:spacing w:val="-5"/>
                <w:sz w:val="16"/>
              </w:rPr>
              <w:t>455</w:t>
            </w:r>
          </w:p>
        </w:tc>
      </w:tr>
      <w:tr w:rsidR="00E95146" w14:paraId="5C43772A" w14:textId="77777777" w:rsidTr="00E95146">
        <w:trPr>
          <w:trHeight w:val="322"/>
        </w:trPr>
        <w:tc>
          <w:tcPr>
            <w:tcW w:w="3310" w:type="dxa"/>
          </w:tcPr>
          <w:p w14:paraId="5895D22E" w14:textId="77777777" w:rsidR="00E95146" w:rsidRDefault="00E95146" w:rsidP="00E95146">
            <w:pPr>
              <w:pStyle w:val="TableParagraph"/>
              <w:spacing w:before="87"/>
              <w:ind w:left="80"/>
              <w:jc w:val="left"/>
              <w:rPr>
                <w:sz w:val="16"/>
              </w:rPr>
            </w:pPr>
            <w:r>
              <w:rPr>
                <w:spacing w:val="-2"/>
                <w:sz w:val="16"/>
              </w:rPr>
              <w:t>Disposals</w:t>
            </w:r>
          </w:p>
        </w:tc>
        <w:tc>
          <w:tcPr>
            <w:tcW w:w="1279" w:type="dxa"/>
          </w:tcPr>
          <w:p w14:paraId="06AD08DA" w14:textId="77777777" w:rsidR="00E95146" w:rsidRDefault="00E95146" w:rsidP="00E95146">
            <w:pPr>
              <w:pStyle w:val="TableParagraph"/>
              <w:spacing w:before="0"/>
              <w:jc w:val="left"/>
              <w:rPr>
                <w:rFonts w:ascii="Times New Roman"/>
                <w:sz w:val="16"/>
              </w:rPr>
            </w:pPr>
          </w:p>
        </w:tc>
        <w:tc>
          <w:tcPr>
            <w:tcW w:w="1147" w:type="dxa"/>
          </w:tcPr>
          <w:p w14:paraId="37395A61" w14:textId="77777777" w:rsidR="00E95146" w:rsidRDefault="00E95146" w:rsidP="00E95146">
            <w:pPr>
              <w:pStyle w:val="TableParagraph"/>
              <w:spacing w:before="87"/>
              <w:ind w:right="66"/>
              <w:rPr>
                <w:sz w:val="16"/>
              </w:rPr>
            </w:pPr>
            <w:r>
              <w:rPr>
                <w:spacing w:val="-10"/>
                <w:sz w:val="16"/>
              </w:rPr>
              <w:t>0</w:t>
            </w:r>
          </w:p>
        </w:tc>
        <w:tc>
          <w:tcPr>
            <w:tcW w:w="1152" w:type="dxa"/>
          </w:tcPr>
          <w:p w14:paraId="2E4D0425" w14:textId="77777777" w:rsidR="00E95146" w:rsidRDefault="00E95146" w:rsidP="00E95146">
            <w:pPr>
              <w:pStyle w:val="TableParagraph"/>
              <w:spacing w:before="87"/>
              <w:ind w:right="65"/>
              <w:rPr>
                <w:sz w:val="16"/>
              </w:rPr>
            </w:pPr>
            <w:r>
              <w:rPr>
                <w:spacing w:val="-4"/>
                <w:sz w:val="16"/>
              </w:rPr>
              <w:t>(28)</w:t>
            </w:r>
          </w:p>
        </w:tc>
        <w:tc>
          <w:tcPr>
            <w:tcW w:w="1146" w:type="dxa"/>
          </w:tcPr>
          <w:p w14:paraId="5BA4CF2A" w14:textId="77777777" w:rsidR="00E95146" w:rsidRDefault="00E95146" w:rsidP="00E95146">
            <w:pPr>
              <w:pStyle w:val="TableParagraph"/>
              <w:spacing w:before="87"/>
              <w:ind w:right="64"/>
              <w:rPr>
                <w:sz w:val="16"/>
              </w:rPr>
            </w:pPr>
            <w:r>
              <w:rPr>
                <w:spacing w:val="-10"/>
                <w:sz w:val="16"/>
              </w:rPr>
              <w:t>0</w:t>
            </w:r>
          </w:p>
        </w:tc>
        <w:tc>
          <w:tcPr>
            <w:tcW w:w="1022" w:type="dxa"/>
          </w:tcPr>
          <w:p w14:paraId="5CAC6249" w14:textId="77777777" w:rsidR="00E95146" w:rsidRDefault="00E95146" w:rsidP="00E95146">
            <w:pPr>
              <w:pStyle w:val="TableParagraph"/>
              <w:spacing w:before="87"/>
              <w:ind w:right="63"/>
              <w:rPr>
                <w:sz w:val="16"/>
              </w:rPr>
            </w:pPr>
            <w:r>
              <w:rPr>
                <w:spacing w:val="-4"/>
                <w:sz w:val="16"/>
              </w:rPr>
              <w:t>(28)</w:t>
            </w:r>
          </w:p>
        </w:tc>
      </w:tr>
      <w:tr w:rsidR="00E95146" w14:paraId="39CE58A7" w14:textId="77777777" w:rsidTr="00E95146">
        <w:trPr>
          <w:trHeight w:val="324"/>
        </w:trPr>
        <w:tc>
          <w:tcPr>
            <w:tcW w:w="3310" w:type="dxa"/>
            <w:shd w:val="clear" w:color="auto" w:fill="EDEAE3"/>
          </w:tcPr>
          <w:p w14:paraId="233F6EA3" w14:textId="77777777" w:rsidR="00E95146" w:rsidRDefault="00E95146" w:rsidP="00E95146">
            <w:pPr>
              <w:pStyle w:val="TableParagraph"/>
              <w:spacing w:before="94"/>
              <w:ind w:left="80"/>
              <w:jc w:val="left"/>
              <w:rPr>
                <w:rFonts w:ascii="Inter SemiBold"/>
                <w:b/>
                <w:sz w:val="16"/>
              </w:rPr>
            </w:pPr>
            <w:proofErr w:type="gramStart"/>
            <w:r>
              <w:rPr>
                <w:rFonts w:ascii="Inter SemiBold"/>
                <w:b/>
                <w:sz w:val="16"/>
              </w:rPr>
              <w:t>At</w:t>
            </w:r>
            <w:proofErr w:type="gramEnd"/>
            <w:r>
              <w:rPr>
                <w:rFonts w:ascii="Inter SemiBold"/>
                <w:b/>
                <w:spacing w:val="-5"/>
                <w:sz w:val="16"/>
              </w:rPr>
              <w:t xml:space="preserve"> </w:t>
            </w:r>
            <w:r>
              <w:rPr>
                <w:rFonts w:ascii="Inter SemiBold"/>
                <w:b/>
                <w:sz w:val="16"/>
              </w:rPr>
              <w:t>31</w:t>
            </w:r>
            <w:r>
              <w:rPr>
                <w:rFonts w:ascii="Inter SemiBold"/>
                <w:b/>
                <w:spacing w:val="-3"/>
                <w:sz w:val="16"/>
              </w:rPr>
              <w:t xml:space="preserve"> </w:t>
            </w:r>
            <w:r>
              <w:rPr>
                <w:rFonts w:ascii="Inter SemiBold"/>
                <w:b/>
                <w:sz w:val="16"/>
              </w:rPr>
              <w:t>March</w:t>
            </w:r>
            <w:r>
              <w:rPr>
                <w:rFonts w:ascii="Inter SemiBold"/>
                <w:b/>
                <w:spacing w:val="-4"/>
                <w:sz w:val="16"/>
              </w:rPr>
              <w:t xml:space="preserve"> 2026</w:t>
            </w:r>
          </w:p>
        </w:tc>
        <w:tc>
          <w:tcPr>
            <w:tcW w:w="1279" w:type="dxa"/>
            <w:shd w:val="clear" w:color="auto" w:fill="EDEAE3"/>
          </w:tcPr>
          <w:p w14:paraId="538417AA" w14:textId="77777777" w:rsidR="00E95146" w:rsidRDefault="00E95146" w:rsidP="00E95146">
            <w:pPr>
              <w:pStyle w:val="TableParagraph"/>
              <w:spacing w:before="94"/>
              <w:ind w:right="67"/>
              <w:rPr>
                <w:rFonts w:ascii="Inter SemiBold"/>
                <w:b/>
                <w:sz w:val="16"/>
              </w:rPr>
            </w:pPr>
            <w:r>
              <w:rPr>
                <w:rFonts w:ascii="Inter SemiBold"/>
                <w:b/>
                <w:spacing w:val="-5"/>
                <w:sz w:val="16"/>
              </w:rPr>
              <w:t>29</w:t>
            </w:r>
          </w:p>
        </w:tc>
        <w:tc>
          <w:tcPr>
            <w:tcW w:w="1147" w:type="dxa"/>
            <w:shd w:val="clear" w:color="auto" w:fill="EDEAE3"/>
          </w:tcPr>
          <w:p w14:paraId="0D8CB44B" w14:textId="77777777" w:rsidR="00E95146" w:rsidRDefault="00E95146" w:rsidP="00E95146">
            <w:pPr>
              <w:pStyle w:val="TableParagraph"/>
              <w:spacing w:before="94"/>
              <w:ind w:right="66"/>
              <w:rPr>
                <w:rFonts w:ascii="Inter SemiBold"/>
                <w:b/>
                <w:sz w:val="16"/>
              </w:rPr>
            </w:pPr>
            <w:r>
              <w:rPr>
                <w:rFonts w:ascii="Inter SemiBold"/>
                <w:b/>
                <w:spacing w:val="-10"/>
                <w:sz w:val="16"/>
              </w:rPr>
              <w:t>0</w:t>
            </w:r>
          </w:p>
        </w:tc>
        <w:tc>
          <w:tcPr>
            <w:tcW w:w="1152" w:type="dxa"/>
            <w:shd w:val="clear" w:color="auto" w:fill="EDEAE3"/>
          </w:tcPr>
          <w:p w14:paraId="69ED6B6C" w14:textId="77777777" w:rsidR="00E95146" w:rsidRDefault="00E95146" w:rsidP="00E95146">
            <w:pPr>
              <w:pStyle w:val="TableParagraph"/>
              <w:spacing w:before="94"/>
              <w:ind w:right="65"/>
              <w:rPr>
                <w:rFonts w:ascii="Inter SemiBold"/>
                <w:b/>
                <w:sz w:val="16"/>
              </w:rPr>
            </w:pPr>
            <w:r>
              <w:rPr>
                <w:rFonts w:ascii="Inter SemiBold"/>
                <w:b/>
                <w:spacing w:val="-2"/>
                <w:sz w:val="16"/>
              </w:rPr>
              <w:t>1,284</w:t>
            </w:r>
          </w:p>
        </w:tc>
        <w:tc>
          <w:tcPr>
            <w:tcW w:w="1146" w:type="dxa"/>
            <w:shd w:val="clear" w:color="auto" w:fill="EDEAE3"/>
          </w:tcPr>
          <w:p w14:paraId="543F07B1" w14:textId="77777777" w:rsidR="00E95146" w:rsidRDefault="00E95146" w:rsidP="00E95146">
            <w:pPr>
              <w:pStyle w:val="TableParagraph"/>
              <w:spacing w:before="94"/>
              <w:ind w:right="64"/>
              <w:rPr>
                <w:rFonts w:ascii="Inter SemiBold"/>
                <w:b/>
                <w:sz w:val="16"/>
              </w:rPr>
            </w:pPr>
            <w:r>
              <w:rPr>
                <w:rFonts w:ascii="Inter SemiBold"/>
                <w:b/>
                <w:spacing w:val="-5"/>
                <w:sz w:val="16"/>
              </w:rPr>
              <w:t>239</w:t>
            </w:r>
          </w:p>
        </w:tc>
        <w:tc>
          <w:tcPr>
            <w:tcW w:w="1022" w:type="dxa"/>
            <w:shd w:val="clear" w:color="auto" w:fill="EDEAE3"/>
          </w:tcPr>
          <w:p w14:paraId="1116FC00" w14:textId="77777777" w:rsidR="00E95146" w:rsidRDefault="00E95146" w:rsidP="00E95146">
            <w:pPr>
              <w:pStyle w:val="TableParagraph"/>
              <w:spacing w:before="94"/>
              <w:ind w:right="63"/>
              <w:rPr>
                <w:rFonts w:ascii="Inter SemiBold"/>
                <w:b/>
                <w:sz w:val="16"/>
              </w:rPr>
            </w:pPr>
            <w:r>
              <w:rPr>
                <w:rFonts w:ascii="Inter SemiBold"/>
                <w:b/>
                <w:spacing w:val="-4"/>
                <w:sz w:val="16"/>
              </w:rPr>
              <w:t>1,552</w:t>
            </w:r>
          </w:p>
        </w:tc>
      </w:tr>
    </w:tbl>
    <w:p w14:paraId="553EDA8F" w14:textId="77777777" w:rsidR="00054480" w:rsidRDefault="00054480" w:rsidP="00054480">
      <w:pPr>
        <w:pStyle w:val="20ptbody"/>
      </w:pPr>
    </w:p>
    <w:tbl>
      <w:tblPr>
        <w:tblpPr w:leftFromText="180" w:rightFromText="180" w:vertAnchor="text" w:horzAnchor="margin" w:tblpY="159"/>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8"/>
        <w:gridCol w:w="1280"/>
        <w:gridCol w:w="1141"/>
        <w:gridCol w:w="1153"/>
        <w:gridCol w:w="1160"/>
        <w:gridCol w:w="1010"/>
      </w:tblGrid>
      <w:tr w:rsidR="00E95146" w14:paraId="0452E894" w14:textId="77777777" w:rsidTr="00E95146">
        <w:trPr>
          <w:trHeight w:val="330"/>
        </w:trPr>
        <w:tc>
          <w:tcPr>
            <w:tcW w:w="3318" w:type="dxa"/>
            <w:shd w:val="clear" w:color="auto" w:fill="F7F4F0"/>
          </w:tcPr>
          <w:p w14:paraId="07E88F41" w14:textId="77777777" w:rsidR="00E95146" w:rsidRDefault="00E95146" w:rsidP="00E95146">
            <w:pPr>
              <w:pStyle w:val="TableParagraph"/>
              <w:spacing w:before="86"/>
              <w:ind w:left="80"/>
              <w:jc w:val="left"/>
              <w:rPr>
                <w:rFonts w:ascii="Inter SemiBold"/>
                <w:b/>
                <w:sz w:val="16"/>
              </w:rPr>
            </w:pPr>
            <w:r>
              <w:rPr>
                <w:rFonts w:ascii="Inter SemiBold"/>
                <w:b/>
                <w:sz w:val="16"/>
              </w:rPr>
              <w:t>Net</w:t>
            </w:r>
            <w:r>
              <w:rPr>
                <w:rFonts w:ascii="Inter SemiBold"/>
                <w:b/>
                <w:spacing w:val="-5"/>
                <w:sz w:val="16"/>
              </w:rPr>
              <w:t xml:space="preserve"> </w:t>
            </w:r>
            <w:r>
              <w:rPr>
                <w:rFonts w:ascii="Inter SemiBold"/>
                <w:b/>
                <w:sz w:val="16"/>
              </w:rPr>
              <w:t>book</w:t>
            </w:r>
            <w:r>
              <w:rPr>
                <w:rFonts w:ascii="Inter SemiBold"/>
                <w:b/>
                <w:spacing w:val="-2"/>
                <w:sz w:val="16"/>
              </w:rPr>
              <w:t xml:space="preserve"> </w:t>
            </w:r>
            <w:r>
              <w:rPr>
                <w:rFonts w:ascii="Inter SemiBold"/>
                <w:b/>
                <w:sz w:val="16"/>
              </w:rPr>
              <w:t>value</w:t>
            </w:r>
            <w:r>
              <w:rPr>
                <w:rFonts w:ascii="Inter SemiBold"/>
                <w:b/>
                <w:spacing w:val="-1"/>
                <w:sz w:val="16"/>
              </w:rPr>
              <w:t xml:space="preserve"> </w:t>
            </w:r>
            <w:proofErr w:type="gramStart"/>
            <w:r>
              <w:rPr>
                <w:rFonts w:ascii="Inter SemiBold"/>
                <w:b/>
                <w:sz w:val="16"/>
              </w:rPr>
              <w:t>at</w:t>
            </w:r>
            <w:proofErr w:type="gramEnd"/>
            <w:r>
              <w:rPr>
                <w:rFonts w:ascii="Inter SemiBold"/>
                <w:b/>
                <w:spacing w:val="-2"/>
                <w:sz w:val="16"/>
              </w:rPr>
              <w:t xml:space="preserve"> </w:t>
            </w:r>
            <w:r>
              <w:rPr>
                <w:rFonts w:ascii="Inter SemiBold"/>
                <w:b/>
                <w:sz w:val="16"/>
              </w:rPr>
              <w:t>31</w:t>
            </w:r>
            <w:r>
              <w:rPr>
                <w:rFonts w:ascii="Inter SemiBold"/>
                <w:b/>
                <w:spacing w:val="-1"/>
                <w:sz w:val="16"/>
              </w:rPr>
              <w:t xml:space="preserve"> </w:t>
            </w:r>
            <w:r>
              <w:rPr>
                <w:rFonts w:ascii="Inter SemiBold"/>
                <w:b/>
                <w:sz w:val="16"/>
              </w:rPr>
              <w:t>March</w:t>
            </w:r>
            <w:r>
              <w:rPr>
                <w:rFonts w:ascii="Inter SemiBold"/>
                <w:b/>
                <w:spacing w:val="-2"/>
                <w:sz w:val="16"/>
              </w:rPr>
              <w:t xml:space="preserve"> </w:t>
            </w:r>
            <w:r>
              <w:rPr>
                <w:rFonts w:ascii="Inter SemiBold"/>
                <w:b/>
                <w:spacing w:val="-4"/>
                <w:sz w:val="16"/>
              </w:rPr>
              <w:t>2026</w:t>
            </w:r>
          </w:p>
        </w:tc>
        <w:tc>
          <w:tcPr>
            <w:tcW w:w="1280" w:type="dxa"/>
            <w:shd w:val="clear" w:color="auto" w:fill="F7F4F0"/>
          </w:tcPr>
          <w:p w14:paraId="7FCC6296" w14:textId="77777777" w:rsidR="00E95146" w:rsidRDefault="00E95146" w:rsidP="00E95146">
            <w:pPr>
              <w:pStyle w:val="TableParagraph"/>
              <w:spacing w:before="86"/>
              <w:ind w:right="68"/>
              <w:rPr>
                <w:rFonts w:ascii="Inter SemiBold"/>
                <w:b/>
                <w:sz w:val="16"/>
              </w:rPr>
            </w:pPr>
            <w:r>
              <w:rPr>
                <w:rFonts w:ascii="Inter SemiBold"/>
                <w:b/>
                <w:spacing w:val="-5"/>
                <w:sz w:val="16"/>
              </w:rPr>
              <w:t>92</w:t>
            </w:r>
          </w:p>
        </w:tc>
        <w:tc>
          <w:tcPr>
            <w:tcW w:w="1141" w:type="dxa"/>
            <w:shd w:val="clear" w:color="auto" w:fill="F7F4F0"/>
          </w:tcPr>
          <w:p w14:paraId="5EEF1A9D" w14:textId="77777777" w:rsidR="00E95146" w:rsidRDefault="00E95146" w:rsidP="00E95146">
            <w:pPr>
              <w:pStyle w:val="TableParagraph"/>
              <w:spacing w:before="86"/>
              <w:ind w:right="69"/>
              <w:rPr>
                <w:rFonts w:ascii="Inter SemiBold"/>
                <w:b/>
                <w:sz w:val="16"/>
              </w:rPr>
            </w:pPr>
            <w:r>
              <w:rPr>
                <w:rFonts w:ascii="Inter SemiBold"/>
                <w:b/>
                <w:spacing w:val="-10"/>
                <w:sz w:val="16"/>
              </w:rPr>
              <w:t>0</w:t>
            </w:r>
          </w:p>
        </w:tc>
        <w:tc>
          <w:tcPr>
            <w:tcW w:w="1153" w:type="dxa"/>
            <w:shd w:val="clear" w:color="auto" w:fill="F7F4F0"/>
          </w:tcPr>
          <w:p w14:paraId="15DCD846" w14:textId="77777777" w:rsidR="00E95146" w:rsidRDefault="00E95146" w:rsidP="00E95146">
            <w:pPr>
              <w:pStyle w:val="TableParagraph"/>
              <w:spacing w:before="86"/>
              <w:ind w:right="69"/>
              <w:rPr>
                <w:rFonts w:ascii="Inter SemiBold"/>
                <w:b/>
                <w:sz w:val="16"/>
              </w:rPr>
            </w:pPr>
            <w:r>
              <w:rPr>
                <w:rFonts w:ascii="Inter SemiBold"/>
                <w:b/>
                <w:spacing w:val="-2"/>
                <w:sz w:val="16"/>
              </w:rPr>
              <w:t>1,281</w:t>
            </w:r>
          </w:p>
        </w:tc>
        <w:tc>
          <w:tcPr>
            <w:tcW w:w="1160" w:type="dxa"/>
            <w:shd w:val="clear" w:color="auto" w:fill="F7F4F0"/>
          </w:tcPr>
          <w:p w14:paraId="5461A3BC" w14:textId="77777777" w:rsidR="00E95146" w:rsidRDefault="00E95146" w:rsidP="00E95146">
            <w:pPr>
              <w:pStyle w:val="TableParagraph"/>
              <w:spacing w:before="86"/>
              <w:ind w:right="69"/>
              <w:rPr>
                <w:rFonts w:ascii="Inter SemiBold"/>
                <w:b/>
                <w:sz w:val="16"/>
              </w:rPr>
            </w:pPr>
            <w:r>
              <w:rPr>
                <w:rFonts w:ascii="Inter SemiBold"/>
                <w:b/>
                <w:spacing w:val="-10"/>
                <w:sz w:val="16"/>
              </w:rPr>
              <w:t>0</w:t>
            </w:r>
          </w:p>
        </w:tc>
        <w:tc>
          <w:tcPr>
            <w:tcW w:w="1010" w:type="dxa"/>
            <w:shd w:val="clear" w:color="auto" w:fill="F7F4F0"/>
          </w:tcPr>
          <w:p w14:paraId="40D346E0" w14:textId="77777777" w:rsidR="00E95146" w:rsidRDefault="00E95146" w:rsidP="00E95146">
            <w:pPr>
              <w:pStyle w:val="TableParagraph"/>
              <w:spacing w:before="86"/>
              <w:ind w:right="69"/>
              <w:rPr>
                <w:rFonts w:ascii="Inter SemiBold"/>
                <w:b/>
                <w:sz w:val="16"/>
              </w:rPr>
            </w:pPr>
            <w:r>
              <w:rPr>
                <w:rFonts w:ascii="Inter SemiBold"/>
                <w:b/>
                <w:spacing w:val="-4"/>
                <w:sz w:val="16"/>
              </w:rPr>
              <w:t>1,373</w:t>
            </w:r>
          </w:p>
        </w:tc>
      </w:tr>
      <w:tr w:rsidR="00E95146" w14:paraId="59131FE4" w14:textId="77777777" w:rsidTr="00E95146">
        <w:trPr>
          <w:trHeight w:val="350"/>
        </w:trPr>
        <w:tc>
          <w:tcPr>
            <w:tcW w:w="3318" w:type="dxa"/>
          </w:tcPr>
          <w:p w14:paraId="7BB12A23" w14:textId="77777777" w:rsidR="00E95146" w:rsidRDefault="00E95146" w:rsidP="00E95146">
            <w:pPr>
              <w:pStyle w:val="TableParagraph"/>
              <w:spacing w:before="86"/>
              <w:ind w:left="80"/>
              <w:jc w:val="left"/>
              <w:rPr>
                <w:sz w:val="16"/>
              </w:rPr>
            </w:pPr>
            <w:r>
              <w:rPr>
                <w:sz w:val="16"/>
              </w:rPr>
              <w:t>Net</w:t>
            </w:r>
            <w:r>
              <w:rPr>
                <w:spacing w:val="-3"/>
                <w:sz w:val="16"/>
              </w:rPr>
              <w:t xml:space="preserve"> </w:t>
            </w:r>
            <w:r>
              <w:rPr>
                <w:sz w:val="16"/>
              </w:rPr>
              <w:t>book</w:t>
            </w:r>
            <w:r>
              <w:rPr>
                <w:spacing w:val="-3"/>
                <w:sz w:val="16"/>
              </w:rPr>
              <w:t xml:space="preserve"> </w:t>
            </w:r>
            <w:r>
              <w:rPr>
                <w:sz w:val="16"/>
              </w:rPr>
              <w:t>value</w:t>
            </w:r>
            <w:r>
              <w:rPr>
                <w:spacing w:val="-2"/>
                <w:sz w:val="16"/>
              </w:rPr>
              <w:t xml:space="preserve"> </w:t>
            </w:r>
            <w:proofErr w:type="gramStart"/>
            <w:r>
              <w:rPr>
                <w:sz w:val="16"/>
              </w:rPr>
              <w:t>at</w:t>
            </w:r>
            <w:proofErr w:type="gramEnd"/>
            <w:r>
              <w:rPr>
                <w:spacing w:val="-3"/>
                <w:sz w:val="16"/>
              </w:rPr>
              <w:t xml:space="preserve"> </w:t>
            </w:r>
            <w:r>
              <w:rPr>
                <w:sz w:val="16"/>
              </w:rPr>
              <w:t>31</w:t>
            </w:r>
            <w:r>
              <w:rPr>
                <w:spacing w:val="-3"/>
                <w:sz w:val="16"/>
              </w:rPr>
              <w:t xml:space="preserve"> </w:t>
            </w:r>
            <w:r>
              <w:rPr>
                <w:sz w:val="16"/>
              </w:rPr>
              <w:t>March</w:t>
            </w:r>
            <w:r>
              <w:rPr>
                <w:spacing w:val="-2"/>
                <w:sz w:val="16"/>
              </w:rPr>
              <w:t xml:space="preserve"> </w:t>
            </w:r>
            <w:r>
              <w:rPr>
                <w:spacing w:val="-4"/>
                <w:sz w:val="16"/>
              </w:rPr>
              <w:t>2025</w:t>
            </w:r>
          </w:p>
        </w:tc>
        <w:tc>
          <w:tcPr>
            <w:tcW w:w="1280" w:type="dxa"/>
          </w:tcPr>
          <w:p w14:paraId="56AA7FA4" w14:textId="77777777" w:rsidR="00E95146" w:rsidRDefault="00E95146" w:rsidP="00E95146">
            <w:pPr>
              <w:pStyle w:val="TableParagraph"/>
              <w:spacing w:before="106"/>
              <w:ind w:right="68"/>
              <w:rPr>
                <w:sz w:val="16"/>
              </w:rPr>
            </w:pPr>
            <w:r>
              <w:rPr>
                <w:spacing w:val="-5"/>
                <w:sz w:val="16"/>
              </w:rPr>
              <w:t>114</w:t>
            </w:r>
          </w:p>
        </w:tc>
        <w:tc>
          <w:tcPr>
            <w:tcW w:w="1141" w:type="dxa"/>
          </w:tcPr>
          <w:p w14:paraId="65EFAB64" w14:textId="77777777" w:rsidR="00E95146" w:rsidRDefault="00E95146" w:rsidP="00E95146">
            <w:pPr>
              <w:pStyle w:val="TableParagraph"/>
              <w:spacing w:before="106"/>
              <w:ind w:right="69"/>
              <w:rPr>
                <w:sz w:val="16"/>
              </w:rPr>
            </w:pPr>
            <w:r>
              <w:rPr>
                <w:spacing w:val="-10"/>
                <w:sz w:val="16"/>
              </w:rPr>
              <w:t>0</w:t>
            </w:r>
          </w:p>
        </w:tc>
        <w:tc>
          <w:tcPr>
            <w:tcW w:w="1153" w:type="dxa"/>
          </w:tcPr>
          <w:p w14:paraId="368EFBFD" w14:textId="77777777" w:rsidR="00E95146" w:rsidRDefault="00E95146" w:rsidP="00E95146">
            <w:pPr>
              <w:pStyle w:val="TableParagraph"/>
              <w:spacing w:before="106"/>
              <w:ind w:right="69"/>
              <w:rPr>
                <w:sz w:val="16"/>
              </w:rPr>
            </w:pPr>
            <w:r>
              <w:rPr>
                <w:spacing w:val="-5"/>
                <w:sz w:val="16"/>
              </w:rPr>
              <w:t>972</w:t>
            </w:r>
          </w:p>
        </w:tc>
        <w:tc>
          <w:tcPr>
            <w:tcW w:w="1160" w:type="dxa"/>
          </w:tcPr>
          <w:p w14:paraId="2665D887" w14:textId="77777777" w:rsidR="00E95146" w:rsidRDefault="00E95146" w:rsidP="00E95146">
            <w:pPr>
              <w:pStyle w:val="TableParagraph"/>
              <w:spacing w:before="106"/>
              <w:ind w:right="69"/>
              <w:rPr>
                <w:sz w:val="16"/>
              </w:rPr>
            </w:pPr>
            <w:r>
              <w:rPr>
                <w:spacing w:val="-10"/>
                <w:sz w:val="16"/>
              </w:rPr>
              <w:t>0</w:t>
            </w:r>
          </w:p>
        </w:tc>
        <w:tc>
          <w:tcPr>
            <w:tcW w:w="1010" w:type="dxa"/>
          </w:tcPr>
          <w:p w14:paraId="2C306EB0" w14:textId="77777777" w:rsidR="00E95146" w:rsidRDefault="00E95146" w:rsidP="00E95146">
            <w:pPr>
              <w:pStyle w:val="TableParagraph"/>
              <w:spacing w:before="106"/>
              <w:ind w:right="69"/>
              <w:rPr>
                <w:sz w:val="16"/>
              </w:rPr>
            </w:pPr>
            <w:r>
              <w:rPr>
                <w:spacing w:val="-2"/>
                <w:sz w:val="16"/>
              </w:rPr>
              <w:t>1,087</w:t>
            </w:r>
          </w:p>
        </w:tc>
      </w:tr>
    </w:tbl>
    <w:p w14:paraId="233AF6ED" w14:textId="77777777" w:rsidR="00E95146" w:rsidRDefault="00E95146" w:rsidP="00054480">
      <w:pPr>
        <w:pStyle w:val="20ptbody"/>
      </w:pPr>
    </w:p>
    <w:p w14:paraId="6021D375" w14:textId="77777777" w:rsidR="00054480" w:rsidRDefault="00054480" w:rsidP="00054480">
      <w:pPr>
        <w:pStyle w:val="20ptbody"/>
      </w:pPr>
      <w:r>
        <w:t>All NICE PPE assets are owned.</w:t>
      </w:r>
    </w:p>
    <w:tbl>
      <w:tblPr>
        <w:tblW w:w="90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0"/>
        <w:gridCol w:w="1279"/>
        <w:gridCol w:w="1140"/>
        <w:gridCol w:w="1160"/>
        <w:gridCol w:w="1140"/>
        <w:gridCol w:w="1035"/>
      </w:tblGrid>
      <w:tr w:rsidR="00E95146" w14:paraId="330695BF" w14:textId="77777777" w:rsidTr="00E95146">
        <w:trPr>
          <w:trHeight w:val="780"/>
        </w:trPr>
        <w:tc>
          <w:tcPr>
            <w:tcW w:w="3310" w:type="dxa"/>
            <w:shd w:val="clear" w:color="auto" w:fill="F7F4F0"/>
          </w:tcPr>
          <w:p w14:paraId="3F5F57C1" w14:textId="77777777" w:rsidR="00E95146" w:rsidRDefault="00E95146" w:rsidP="009F2E90">
            <w:pPr>
              <w:pStyle w:val="TableParagraph"/>
              <w:spacing w:before="0"/>
              <w:jc w:val="left"/>
              <w:rPr>
                <w:sz w:val="16"/>
              </w:rPr>
            </w:pPr>
          </w:p>
          <w:p w14:paraId="47B65198" w14:textId="77777777" w:rsidR="00E95146" w:rsidRDefault="00E95146" w:rsidP="009F2E90">
            <w:pPr>
              <w:pStyle w:val="TableParagraph"/>
              <w:spacing w:before="158"/>
              <w:jc w:val="left"/>
              <w:rPr>
                <w:sz w:val="16"/>
              </w:rPr>
            </w:pPr>
          </w:p>
          <w:p w14:paraId="3864FCD3" w14:textId="77777777" w:rsidR="00E95146" w:rsidRDefault="00E95146" w:rsidP="009F2E90">
            <w:pPr>
              <w:pStyle w:val="TableParagraph"/>
              <w:spacing w:before="1"/>
              <w:ind w:left="80"/>
              <w:jc w:val="left"/>
              <w:rPr>
                <w:rFonts w:ascii="Inter SemiBold"/>
                <w:b/>
                <w:sz w:val="16"/>
              </w:rPr>
            </w:pPr>
            <w:r>
              <w:rPr>
                <w:rFonts w:ascii="Inter SemiBold"/>
                <w:b/>
                <w:sz w:val="16"/>
              </w:rPr>
              <w:t>Cost</w:t>
            </w:r>
            <w:r>
              <w:rPr>
                <w:rFonts w:ascii="Inter SemiBold"/>
                <w:b/>
                <w:spacing w:val="-2"/>
                <w:sz w:val="16"/>
              </w:rPr>
              <w:t xml:space="preserve"> </w:t>
            </w:r>
            <w:r>
              <w:rPr>
                <w:rFonts w:ascii="Inter SemiBold"/>
                <w:b/>
                <w:sz w:val="16"/>
              </w:rPr>
              <w:t>or</w:t>
            </w:r>
            <w:r>
              <w:rPr>
                <w:rFonts w:ascii="Inter SemiBold"/>
                <w:b/>
                <w:spacing w:val="-1"/>
                <w:sz w:val="16"/>
              </w:rPr>
              <w:t xml:space="preserve"> </w:t>
            </w:r>
            <w:r>
              <w:rPr>
                <w:rFonts w:ascii="Inter SemiBold"/>
                <w:b/>
                <w:sz w:val="16"/>
              </w:rPr>
              <w:t>valuation</w:t>
            </w:r>
            <w:r>
              <w:rPr>
                <w:rFonts w:ascii="Inter SemiBold"/>
                <w:b/>
                <w:spacing w:val="-1"/>
                <w:sz w:val="16"/>
              </w:rPr>
              <w:t xml:space="preserve"> </w:t>
            </w:r>
            <w:r>
              <w:rPr>
                <w:rFonts w:ascii="Inter SemiBold"/>
                <w:b/>
                <w:spacing w:val="-2"/>
                <w:sz w:val="16"/>
              </w:rPr>
              <w:t>2024/25</w:t>
            </w:r>
          </w:p>
        </w:tc>
        <w:tc>
          <w:tcPr>
            <w:tcW w:w="1279" w:type="dxa"/>
            <w:shd w:val="clear" w:color="auto" w:fill="F7F4F0"/>
          </w:tcPr>
          <w:p w14:paraId="154404DE" w14:textId="77777777" w:rsidR="00E95146" w:rsidRDefault="00E95146" w:rsidP="009F2E90">
            <w:pPr>
              <w:pStyle w:val="TableParagraph"/>
              <w:spacing w:before="146" w:line="247" w:lineRule="auto"/>
              <w:ind w:left="93" w:right="67" w:firstLine="308"/>
              <w:rPr>
                <w:rFonts w:ascii="Inter SemiBold"/>
                <w:b/>
                <w:sz w:val="16"/>
              </w:rPr>
            </w:pPr>
            <w:r>
              <w:rPr>
                <w:rFonts w:ascii="Inter SemiBold"/>
                <w:b/>
                <w:spacing w:val="-2"/>
                <w:sz w:val="16"/>
              </w:rPr>
              <w:t>Leasehold</w:t>
            </w:r>
            <w:r>
              <w:rPr>
                <w:rFonts w:ascii="Inter SemiBold"/>
                <w:b/>
                <w:spacing w:val="40"/>
                <w:sz w:val="16"/>
              </w:rPr>
              <w:t xml:space="preserve"> </w:t>
            </w:r>
            <w:r>
              <w:rPr>
                <w:rFonts w:ascii="Inter SemiBold"/>
                <w:b/>
                <w:spacing w:val="-2"/>
                <w:sz w:val="16"/>
              </w:rPr>
              <w:t>improvements</w:t>
            </w:r>
          </w:p>
          <w:p w14:paraId="6D7B86CC" w14:textId="77777777" w:rsidR="00E95146" w:rsidRDefault="00E95146" w:rsidP="009F2E90">
            <w:pPr>
              <w:pStyle w:val="TableParagraph"/>
              <w:spacing w:before="1"/>
              <w:ind w:right="66"/>
              <w:rPr>
                <w:rFonts w:ascii="Inter SemiBold" w:hAnsi="Inter SemiBold"/>
                <w:b/>
                <w:sz w:val="16"/>
              </w:rPr>
            </w:pPr>
            <w:r>
              <w:rPr>
                <w:rFonts w:ascii="Inter SemiBold" w:hAnsi="Inter SemiBold"/>
                <w:b/>
                <w:spacing w:val="-4"/>
                <w:sz w:val="16"/>
              </w:rPr>
              <w:t>£000</w:t>
            </w:r>
          </w:p>
        </w:tc>
        <w:tc>
          <w:tcPr>
            <w:tcW w:w="1140" w:type="dxa"/>
            <w:shd w:val="clear" w:color="auto" w:fill="F7F4F0"/>
          </w:tcPr>
          <w:p w14:paraId="36EF2B42" w14:textId="77777777" w:rsidR="00E95146" w:rsidRDefault="00E95146" w:rsidP="009F2E90">
            <w:pPr>
              <w:pStyle w:val="TableParagraph"/>
              <w:spacing w:before="146" w:line="247" w:lineRule="auto"/>
              <w:ind w:left="242" w:right="66" w:firstLine="93"/>
              <w:rPr>
                <w:rFonts w:ascii="Inter SemiBold"/>
                <w:b/>
                <w:sz w:val="16"/>
              </w:rPr>
            </w:pPr>
            <w:r>
              <w:rPr>
                <w:rFonts w:ascii="Inter SemiBold"/>
                <w:b/>
                <w:sz w:val="16"/>
              </w:rPr>
              <w:t>Plant</w:t>
            </w:r>
            <w:r>
              <w:rPr>
                <w:rFonts w:ascii="Inter SemiBold"/>
                <w:b/>
                <w:spacing w:val="-10"/>
                <w:sz w:val="16"/>
              </w:rPr>
              <w:t xml:space="preserve"> </w:t>
            </w:r>
            <w:r>
              <w:rPr>
                <w:rFonts w:ascii="Inter SemiBold"/>
                <w:b/>
                <w:sz w:val="16"/>
              </w:rPr>
              <w:t>and</w:t>
            </w:r>
            <w:r>
              <w:rPr>
                <w:rFonts w:ascii="Inter SemiBold"/>
                <w:b/>
                <w:spacing w:val="40"/>
                <w:sz w:val="16"/>
              </w:rPr>
              <w:t xml:space="preserve"> </w:t>
            </w:r>
            <w:proofErr w:type="gramStart"/>
            <w:r>
              <w:rPr>
                <w:rFonts w:ascii="Inter SemiBold"/>
                <w:b/>
                <w:spacing w:val="-2"/>
                <w:sz w:val="16"/>
              </w:rPr>
              <w:t>machinery</w:t>
            </w:r>
            <w:proofErr w:type="gramEnd"/>
          </w:p>
          <w:p w14:paraId="105B533A" w14:textId="77777777" w:rsidR="00E95146" w:rsidRDefault="00E95146" w:rsidP="009F2E90">
            <w:pPr>
              <w:pStyle w:val="TableParagraph"/>
              <w:spacing w:before="1"/>
              <w:ind w:right="66"/>
              <w:rPr>
                <w:rFonts w:ascii="Inter SemiBold" w:hAnsi="Inter SemiBold"/>
                <w:b/>
                <w:sz w:val="16"/>
              </w:rPr>
            </w:pPr>
            <w:r>
              <w:rPr>
                <w:rFonts w:ascii="Inter SemiBold" w:hAnsi="Inter SemiBold"/>
                <w:b/>
                <w:spacing w:val="-4"/>
                <w:sz w:val="16"/>
              </w:rPr>
              <w:t>£000</w:t>
            </w:r>
          </w:p>
        </w:tc>
        <w:tc>
          <w:tcPr>
            <w:tcW w:w="1160" w:type="dxa"/>
            <w:shd w:val="clear" w:color="auto" w:fill="F7F4F0"/>
          </w:tcPr>
          <w:p w14:paraId="1A94A027" w14:textId="77777777" w:rsidR="00E95146" w:rsidRDefault="00E95146" w:rsidP="009F2E90">
            <w:pPr>
              <w:pStyle w:val="TableParagraph"/>
              <w:spacing w:before="146" w:line="247" w:lineRule="auto"/>
              <w:ind w:left="210" w:right="66" w:hanging="22"/>
              <w:rPr>
                <w:rFonts w:ascii="Inter SemiBold"/>
                <w:b/>
                <w:sz w:val="16"/>
              </w:rPr>
            </w:pPr>
            <w:r>
              <w:rPr>
                <w:rFonts w:ascii="Inter SemiBold"/>
                <w:b/>
                <w:spacing w:val="-2"/>
                <w:sz w:val="16"/>
              </w:rPr>
              <w:t>Information</w:t>
            </w:r>
            <w:r>
              <w:rPr>
                <w:rFonts w:ascii="Inter SemiBold"/>
                <w:b/>
                <w:spacing w:val="40"/>
                <w:sz w:val="16"/>
              </w:rPr>
              <w:t xml:space="preserve"> </w:t>
            </w:r>
            <w:r>
              <w:rPr>
                <w:rFonts w:ascii="Inter SemiBold"/>
                <w:b/>
                <w:spacing w:val="-2"/>
                <w:sz w:val="16"/>
              </w:rPr>
              <w:t>technology</w:t>
            </w:r>
          </w:p>
          <w:p w14:paraId="52D0C7F7" w14:textId="77777777" w:rsidR="00E95146" w:rsidRDefault="00E95146" w:rsidP="009F2E90">
            <w:pPr>
              <w:pStyle w:val="TableParagraph"/>
              <w:spacing w:before="1"/>
              <w:ind w:right="66"/>
              <w:rPr>
                <w:rFonts w:ascii="Inter SemiBold" w:hAnsi="Inter SemiBold"/>
                <w:b/>
                <w:sz w:val="16"/>
              </w:rPr>
            </w:pPr>
            <w:r>
              <w:rPr>
                <w:rFonts w:ascii="Inter SemiBold" w:hAnsi="Inter SemiBold"/>
                <w:b/>
                <w:spacing w:val="-4"/>
                <w:sz w:val="16"/>
              </w:rPr>
              <w:t>£000</w:t>
            </w:r>
          </w:p>
        </w:tc>
        <w:tc>
          <w:tcPr>
            <w:tcW w:w="1140" w:type="dxa"/>
            <w:shd w:val="clear" w:color="auto" w:fill="F7F4F0"/>
          </w:tcPr>
          <w:p w14:paraId="2E9439BB" w14:textId="77777777" w:rsidR="00E95146" w:rsidRDefault="00E95146" w:rsidP="009F2E90">
            <w:pPr>
              <w:pStyle w:val="TableParagraph"/>
              <w:spacing w:before="146" w:line="247" w:lineRule="auto"/>
              <w:ind w:left="180" w:right="66" w:firstLine="179"/>
              <w:rPr>
                <w:rFonts w:ascii="Inter SemiBold"/>
                <w:b/>
                <w:sz w:val="16"/>
              </w:rPr>
            </w:pPr>
            <w:r>
              <w:rPr>
                <w:rFonts w:ascii="Inter SemiBold"/>
                <w:b/>
                <w:spacing w:val="-2"/>
                <w:sz w:val="16"/>
              </w:rPr>
              <w:t>Furniture</w:t>
            </w:r>
            <w:r>
              <w:rPr>
                <w:rFonts w:ascii="Inter SemiBold"/>
                <w:b/>
                <w:spacing w:val="40"/>
                <w:sz w:val="16"/>
              </w:rPr>
              <w:t xml:space="preserve"> </w:t>
            </w:r>
            <w:r>
              <w:rPr>
                <w:rFonts w:ascii="Inter SemiBold"/>
                <w:b/>
                <w:sz w:val="16"/>
              </w:rPr>
              <w:t>and</w:t>
            </w:r>
            <w:r>
              <w:rPr>
                <w:rFonts w:ascii="Inter SemiBold"/>
                <w:b/>
                <w:spacing w:val="-3"/>
                <w:sz w:val="16"/>
              </w:rPr>
              <w:t xml:space="preserve"> </w:t>
            </w:r>
            <w:r>
              <w:rPr>
                <w:rFonts w:ascii="Inter SemiBold"/>
                <w:b/>
                <w:spacing w:val="-2"/>
                <w:sz w:val="16"/>
              </w:rPr>
              <w:t>fittings</w:t>
            </w:r>
          </w:p>
          <w:p w14:paraId="07777D19" w14:textId="77777777" w:rsidR="00E95146" w:rsidRDefault="00E95146" w:rsidP="009F2E90">
            <w:pPr>
              <w:pStyle w:val="TableParagraph"/>
              <w:spacing w:before="1"/>
              <w:ind w:right="66"/>
              <w:rPr>
                <w:rFonts w:ascii="Inter SemiBold" w:hAnsi="Inter SemiBold"/>
                <w:b/>
                <w:sz w:val="16"/>
              </w:rPr>
            </w:pPr>
            <w:r>
              <w:rPr>
                <w:rFonts w:ascii="Inter SemiBold" w:hAnsi="Inter SemiBold"/>
                <w:b/>
                <w:spacing w:val="-4"/>
                <w:sz w:val="16"/>
              </w:rPr>
              <w:t>£000</w:t>
            </w:r>
          </w:p>
        </w:tc>
        <w:tc>
          <w:tcPr>
            <w:tcW w:w="1035" w:type="dxa"/>
            <w:shd w:val="clear" w:color="auto" w:fill="F7F4F0"/>
          </w:tcPr>
          <w:p w14:paraId="0E06EA79" w14:textId="77777777" w:rsidR="00E95146" w:rsidRDefault="00E95146" w:rsidP="009F2E90">
            <w:pPr>
              <w:pStyle w:val="TableParagraph"/>
              <w:spacing w:before="152"/>
              <w:jc w:val="left"/>
              <w:rPr>
                <w:sz w:val="16"/>
              </w:rPr>
            </w:pPr>
          </w:p>
          <w:p w14:paraId="3A5DD4E3" w14:textId="77777777" w:rsidR="00E95146" w:rsidRDefault="00E95146" w:rsidP="009F2E90">
            <w:pPr>
              <w:pStyle w:val="TableParagraph"/>
              <w:spacing w:before="0"/>
              <w:ind w:left="571"/>
              <w:jc w:val="left"/>
              <w:rPr>
                <w:rFonts w:ascii="Inter SemiBold"/>
                <w:b/>
                <w:sz w:val="16"/>
              </w:rPr>
            </w:pPr>
            <w:r>
              <w:rPr>
                <w:rFonts w:ascii="Inter SemiBold"/>
                <w:b/>
                <w:spacing w:val="-2"/>
                <w:sz w:val="16"/>
              </w:rPr>
              <w:t>Total</w:t>
            </w:r>
          </w:p>
          <w:p w14:paraId="3CBCD365" w14:textId="77777777" w:rsidR="00E95146" w:rsidRDefault="00E95146" w:rsidP="009F2E90">
            <w:pPr>
              <w:pStyle w:val="TableParagraph"/>
              <w:spacing w:before="7"/>
              <w:ind w:left="531"/>
              <w:jc w:val="left"/>
              <w:rPr>
                <w:rFonts w:ascii="Inter SemiBold" w:hAnsi="Inter SemiBold"/>
                <w:b/>
                <w:sz w:val="16"/>
              </w:rPr>
            </w:pPr>
            <w:r>
              <w:rPr>
                <w:rFonts w:ascii="Inter SemiBold" w:hAnsi="Inter SemiBold"/>
                <w:b/>
                <w:spacing w:val="-4"/>
                <w:sz w:val="16"/>
              </w:rPr>
              <w:t>£000</w:t>
            </w:r>
          </w:p>
        </w:tc>
      </w:tr>
      <w:tr w:rsidR="00E95146" w14:paraId="2EAE45B6" w14:textId="77777777" w:rsidTr="00E95146">
        <w:trPr>
          <w:trHeight w:val="324"/>
        </w:trPr>
        <w:tc>
          <w:tcPr>
            <w:tcW w:w="3310" w:type="dxa"/>
          </w:tcPr>
          <w:p w14:paraId="1EAB81E0" w14:textId="77777777" w:rsidR="00E95146" w:rsidRDefault="00E95146" w:rsidP="009F2E90">
            <w:pPr>
              <w:pStyle w:val="TableParagraph"/>
              <w:spacing w:before="76"/>
              <w:ind w:left="80"/>
              <w:jc w:val="left"/>
              <w:rPr>
                <w:sz w:val="16"/>
              </w:rPr>
            </w:pPr>
            <w:proofErr w:type="gramStart"/>
            <w:r>
              <w:rPr>
                <w:sz w:val="16"/>
              </w:rPr>
              <w:t>At</w:t>
            </w:r>
            <w:proofErr w:type="gramEnd"/>
            <w:r>
              <w:rPr>
                <w:spacing w:val="-4"/>
                <w:sz w:val="16"/>
              </w:rPr>
              <w:t xml:space="preserve"> </w:t>
            </w:r>
            <w:r>
              <w:rPr>
                <w:sz w:val="16"/>
              </w:rPr>
              <w:t>1</w:t>
            </w:r>
            <w:r>
              <w:rPr>
                <w:spacing w:val="-4"/>
                <w:sz w:val="16"/>
              </w:rPr>
              <w:t xml:space="preserve"> </w:t>
            </w:r>
            <w:r>
              <w:rPr>
                <w:sz w:val="16"/>
              </w:rPr>
              <w:t>April</w:t>
            </w:r>
            <w:r>
              <w:rPr>
                <w:spacing w:val="-4"/>
                <w:sz w:val="16"/>
              </w:rPr>
              <w:t xml:space="preserve"> 2024</w:t>
            </w:r>
          </w:p>
        </w:tc>
        <w:tc>
          <w:tcPr>
            <w:tcW w:w="1279" w:type="dxa"/>
          </w:tcPr>
          <w:p w14:paraId="34A23EC6" w14:textId="77777777" w:rsidR="00E95146" w:rsidRDefault="00E95146" w:rsidP="009F2E90">
            <w:pPr>
              <w:pStyle w:val="TableParagraph"/>
              <w:spacing w:before="76"/>
              <w:ind w:right="66"/>
              <w:rPr>
                <w:sz w:val="16"/>
              </w:rPr>
            </w:pPr>
            <w:r>
              <w:rPr>
                <w:spacing w:val="-2"/>
                <w:sz w:val="16"/>
              </w:rPr>
              <w:t>2,537</w:t>
            </w:r>
          </w:p>
        </w:tc>
        <w:tc>
          <w:tcPr>
            <w:tcW w:w="1140" w:type="dxa"/>
          </w:tcPr>
          <w:p w14:paraId="4F4F07F2" w14:textId="77777777" w:rsidR="00E95146" w:rsidRDefault="00E95146" w:rsidP="009F2E90">
            <w:pPr>
              <w:pStyle w:val="TableParagraph"/>
              <w:spacing w:before="76"/>
              <w:ind w:right="66"/>
              <w:rPr>
                <w:sz w:val="16"/>
              </w:rPr>
            </w:pPr>
            <w:r>
              <w:rPr>
                <w:spacing w:val="-5"/>
                <w:sz w:val="16"/>
              </w:rPr>
              <w:t>59</w:t>
            </w:r>
          </w:p>
        </w:tc>
        <w:tc>
          <w:tcPr>
            <w:tcW w:w="1160" w:type="dxa"/>
          </w:tcPr>
          <w:p w14:paraId="25F0BCD6" w14:textId="77777777" w:rsidR="00E95146" w:rsidRDefault="00E95146" w:rsidP="009F2E90">
            <w:pPr>
              <w:pStyle w:val="TableParagraph"/>
              <w:spacing w:before="76"/>
              <w:ind w:right="66"/>
              <w:rPr>
                <w:sz w:val="16"/>
              </w:rPr>
            </w:pPr>
            <w:r>
              <w:rPr>
                <w:spacing w:val="-2"/>
                <w:sz w:val="16"/>
              </w:rPr>
              <w:t>2,989</w:t>
            </w:r>
          </w:p>
        </w:tc>
        <w:tc>
          <w:tcPr>
            <w:tcW w:w="1140" w:type="dxa"/>
          </w:tcPr>
          <w:p w14:paraId="1F892321" w14:textId="77777777" w:rsidR="00E95146" w:rsidRDefault="00E95146" w:rsidP="009F2E90">
            <w:pPr>
              <w:pStyle w:val="TableParagraph"/>
              <w:spacing w:before="76"/>
              <w:ind w:right="68"/>
              <w:rPr>
                <w:sz w:val="16"/>
              </w:rPr>
            </w:pPr>
            <w:r>
              <w:rPr>
                <w:spacing w:val="-5"/>
                <w:sz w:val="16"/>
              </w:rPr>
              <w:t>541</w:t>
            </w:r>
          </w:p>
        </w:tc>
        <w:tc>
          <w:tcPr>
            <w:tcW w:w="1035" w:type="dxa"/>
          </w:tcPr>
          <w:p w14:paraId="6B15641B" w14:textId="77777777" w:rsidR="00E95146" w:rsidRDefault="00E95146" w:rsidP="009F2E90">
            <w:pPr>
              <w:pStyle w:val="TableParagraph"/>
              <w:spacing w:before="76"/>
              <w:ind w:right="66"/>
              <w:rPr>
                <w:sz w:val="16"/>
              </w:rPr>
            </w:pPr>
            <w:r>
              <w:rPr>
                <w:spacing w:val="-2"/>
                <w:sz w:val="16"/>
              </w:rPr>
              <w:t>6,126</w:t>
            </w:r>
          </w:p>
        </w:tc>
      </w:tr>
      <w:tr w:rsidR="00E95146" w14:paraId="1D229162" w14:textId="77777777" w:rsidTr="00E95146">
        <w:trPr>
          <w:trHeight w:val="319"/>
        </w:trPr>
        <w:tc>
          <w:tcPr>
            <w:tcW w:w="3310" w:type="dxa"/>
          </w:tcPr>
          <w:p w14:paraId="6EB53227" w14:textId="77777777" w:rsidR="00E95146" w:rsidRDefault="00E95146" w:rsidP="009F2E90">
            <w:pPr>
              <w:pStyle w:val="TableParagraph"/>
              <w:spacing w:before="82"/>
              <w:ind w:left="80"/>
              <w:jc w:val="left"/>
              <w:rPr>
                <w:sz w:val="16"/>
              </w:rPr>
            </w:pPr>
            <w:r>
              <w:rPr>
                <w:sz w:val="16"/>
              </w:rPr>
              <w:t>Additions</w:t>
            </w:r>
            <w:r>
              <w:rPr>
                <w:spacing w:val="-2"/>
                <w:sz w:val="16"/>
              </w:rPr>
              <w:t xml:space="preserve"> </w:t>
            </w:r>
            <w:r>
              <w:rPr>
                <w:sz w:val="16"/>
              </w:rPr>
              <w:t>–</w:t>
            </w:r>
            <w:r>
              <w:rPr>
                <w:spacing w:val="-1"/>
                <w:sz w:val="16"/>
              </w:rPr>
              <w:t xml:space="preserve"> </w:t>
            </w:r>
            <w:r>
              <w:rPr>
                <w:spacing w:val="-2"/>
                <w:sz w:val="16"/>
              </w:rPr>
              <w:t>purchased</w:t>
            </w:r>
          </w:p>
        </w:tc>
        <w:tc>
          <w:tcPr>
            <w:tcW w:w="1279" w:type="dxa"/>
          </w:tcPr>
          <w:p w14:paraId="3851F69B" w14:textId="77777777" w:rsidR="00E95146" w:rsidRDefault="00E95146" w:rsidP="009F2E90">
            <w:pPr>
              <w:pStyle w:val="TableParagraph"/>
              <w:spacing w:before="82"/>
              <w:ind w:right="66"/>
              <w:rPr>
                <w:sz w:val="16"/>
              </w:rPr>
            </w:pPr>
            <w:r>
              <w:rPr>
                <w:spacing w:val="-5"/>
                <w:sz w:val="16"/>
              </w:rPr>
              <w:t>120</w:t>
            </w:r>
          </w:p>
        </w:tc>
        <w:tc>
          <w:tcPr>
            <w:tcW w:w="1140" w:type="dxa"/>
          </w:tcPr>
          <w:p w14:paraId="3B6E7CA3" w14:textId="77777777" w:rsidR="00E95146" w:rsidRDefault="00E95146" w:rsidP="009F2E90">
            <w:pPr>
              <w:pStyle w:val="TableParagraph"/>
              <w:spacing w:before="82"/>
              <w:ind w:right="66"/>
              <w:rPr>
                <w:sz w:val="16"/>
              </w:rPr>
            </w:pPr>
            <w:r>
              <w:rPr>
                <w:spacing w:val="-10"/>
                <w:sz w:val="16"/>
              </w:rPr>
              <w:t>0</w:t>
            </w:r>
          </w:p>
        </w:tc>
        <w:tc>
          <w:tcPr>
            <w:tcW w:w="1160" w:type="dxa"/>
          </w:tcPr>
          <w:p w14:paraId="18B05B60" w14:textId="77777777" w:rsidR="00E95146" w:rsidRDefault="00E95146" w:rsidP="009F2E90">
            <w:pPr>
              <w:pStyle w:val="TableParagraph"/>
              <w:spacing w:before="82"/>
              <w:ind w:right="66"/>
              <w:rPr>
                <w:sz w:val="16"/>
              </w:rPr>
            </w:pPr>
            <w:r>
              <w:rPr>
                <w:spacing w:val="-5"/>
                <w:sz w:val="16"/>
              </w:rPr>
              <w:t>367</w:t>
            </w:r>
          </w:p>
        </w:tc>
        <w:tc>
          <w:tcPr>
            <w:tcW w:w="1140" w:type="dxa"/>
          </w:tcPr>
          <w:p w14:paraId="40AE2367" w14:textId="77777777" w:rsidR="00E95146" w:rsidRDefault="00E95146" w:rsidP="009F2E90">
            <w:pPr>
              <w:pStyle w:val="TableParagraph"/>
              <w:spacing w:before="82"/>
              <w:ind w:right="66"/>
              <w:rPr>
                <w:sz w:val="16"/>
              </w:rPr>
            </w:pPr>
            <w:r>
              <w:rPr>
                <w:spacing w:val="-10"/>
                <w:sz w:val="16"/>
              </w:rPr>
              <w:t>0</w:t>
            </w:r>
          </w:p>
        </w:tc>
        <w:tc>
          <w:tcPr>
            <w:tcW w:w="1035" w:type="dxa"/>
          </w:tcPr>
          <w:p w14:paraId="739102BA" w14:textId="77777777" w:rsidR="00E95146" w:rsidRDefault="00E95146" w:rsidP="009F2E90">
            <w:pPr>
              <w:pStyle w:val="TableParagraph"/>
              <w:spacing w:before="82"/>
              <w:ind w:right="66"/>
              <w:rPr>
                <w:sz w:val="16"/>
              </w:rPr>
            </w:pPr>
            <w:r>
              <w:rPr>
                <w:spacing w:val="-5"/>
                <w:sz w:val="16"/>
              </w:rPr>
              <w:t>487</w:t>
            </w:r>
          </w:p>
        </w:tc>
      </w:tr>
      <w:tr w:rsidR="00E95146" w14:paraId="2873FD6B" w14:textId="77777777" w:rsidTr="00E95146">
        <w:trPr>
          <w:trHeight w:val="322"/>
        </w:trPr>
        <w:tc>
          <w:tcPr>
            <w:tcW w:w="3310" w:type="dxa"/>
          </w:tcPr>
          <w:p w14:paraId="52302129" w14:textId="77777777" w:rsidR="00E95146" w:rsidRDefault="00E95146" w:rsidP="009F2E90">
            <w:pPr>
              <w:pStyle w:val="TableParagraph"/>
              <w:spacing w:before="93"/>
              <w:ind w:left="80"/>
              <w:jc w:val="left"/>
              <w:rPr>
                <w:sz w:val="16"/>
              </w:rPr>
            </w:pPr>
            <w:r>
              <w:rPr>
                <w:spacing w:val="-2"/>
                <w:sz w:val="16"/>
              </w:rPr>
              <w:t>Disposals</w:t>
            </w:r>
          </w:p>
        </w:tc>
        <w:tc>
          <w:tcPr>
            <w:tcW w:w="1279" w:type="dxa"/>
          </w:tcPr>
          <w:p w14:paraId="1B750374" w14:textId="77777777" w:rsidR="00E95146" w:rsidRDefault="00E95146" w:rsidP="009F2E90">
            <w:pPr>
              <w:pStyle w:val="TableParagraph"/>
              <w:spacing w:before="93"/>
              <w:ind w:right="67"/>
              <w:rPr>
                <w:sz w:val="16"/>
              </w:rPr>
            </w:pPr>
            <w:r>
              <w:rPr>
                <w:spacing w:val="-2"/>
                <w:sz w:val="16"/>
              </w:rPr>
              <w:t>(2,538)</w:t>
            </w:r>
          </w:p>
        </w:tc>
        <w:tc>
          <w:tcPr>
            <w:tcW w:w="1140" w:type="dxa"/>
          </w:tcPr>
          <w:p w14:paraId="73123FA5" w14:textId="77777777" w:rsidR="00E95146" w:rsidRDefault="00E95146" w:rsidP="009F2E90">
            <w:pPr>
              <w:pStyle w:val="TableParagraph"/>
              <w:spacing w:before="93"/>
              <w:ind w:right="66"/>
              <w:rPr>
                <w:sz w:val="16"/>
              </w:rPr>
            </w:pPr>
            <w:r>
              <w:rPr>
                <w:spacing w:val="-4"/>
                <w:sz w:val="16"/>
              </w:rPr>
              <w:t>(59)</w:t>
            </w:r>
          </w:p>
        </w:tc>
        <w:tc>
          <w:tcPr>
            <w:tcW w:w="1160" w:type="dxa"/>
          </w:tcPr>
          <w:p w14:paraId="1E209A39" w14:textId="77777777" w:rsidR="00E95146" w:rsidRDefault="00E95146" w:rsidP="009F2E90">
            <w:pPr>
              <w:pStyle w:val="TableParagraph"/>
              <w:spacing w:before="93"/>
              <w:ind w:right="66"/>
              <w:rPr>
                <w:sz w:val="16"/>
              </w:rPr>
            </w:pPr>
            <w:r>
              <w:rPr>
                <w:spacing w:val="-2"/>
                <w:sz w:val="16"/>
              </w:rPr>
              <w:t>(1,503)</w:t>
            </w:r>
          </w:p>
        </w:tc>
        <w:tc>
          <w:tcPr>
            <w:tcW w:w="1140" w:type="dxa"/>
          </w:tcPr>
          <w:p w14:paraId="63C94B28" w14:textId="77777777" w:rsidR="00E95146" w:rsidRDefault="00E95146" w:rsidP="009F2E90">
            <w:pPr>
              <w:pStyle w:val="TableParagraph"/>
              <w:spacing w:before="93"/>
              <w:ind w:right="66"/>
              <w:rPr>
                <w:sz w:val="16"/>
              </w:rPr>
            </w:pPr>
            <w:r>
              <w:rPr>
                <w:spacing w:val="-2"/>
                <w:sz w:val="16"/>
              </w:rPr>
              <w:t>(302)</w:t>
            </w:r>
          </w:p>
        </w:tc>
        <w:tc>
          <w:tcPr>
            <w:tcW w:w="1035" w:type="dxa"/>
          </w:tcPr>
          <w:p w14:paraId="3C551E30" w14:textId="77777777" w:rsidR="00E95146" w:rsidRDefault="00E95146" w:rsidP="009F2E90">
            <w:pPr>
              <w:pStyle w:val="TableParagraph"/>
              <w:spacing w:before="93"/>
              <w:ind w:right="66"/>
              <w:rPr>
                <w:sz w:val="16"/>
              </w:rPr>
            </w:pPr>
            <w:r>
              <w:rPr>
                <w:spacing w:val="-2"/>
                <w:sz w:val="16"/>
              </w:rPr>
              <w:t>(4,402)</w:t>
            </w:r>
          </w:p>
        </w:tc>
      </w:tr>
      <w:tr w:rsidR="00E95146" w14:paraId="639C9888" w14:textId="77777777" w:rsidTr="00E95146">
        <w:trPr>
          <w:trHeight w:val="319"/>
        </w:trPr>
        <w:tc>
          <w:tcPr>
            <w:tcW w:w="3310" w:type="dxa"/>
            <w:shd w:val="clear" w:color="auto" w:fill="EDEAE3"/>
          </w:tcPr>
          <w:p w14:paraId="04CDAD85" w14:textId="77777777" w:rsidR="00E95146" w:rsidRDefault="00E95146" w:rsidP="009F2E90">
            <w:pPr>
              <w:pStyle w:val="TableParagraph"/>
              <w:ind w:left="80"/>
              <w:jc w:val="left"/>
              <w:rPr>
                <w:rFonts w:ascii="Inter SemiBold"/>
                <w:b/>
                <w:sz w:val="16"/>
              </w:rPr>
            </w:pPr>
            <w:proofErr w:type="gramStart"/>
            <w:r>
              <w:rPr>
                <w:rFonts w:ascii="Inter SemiBold"/>
                <w:b/>
                <w:sz w:val="16"/>
              </w:rPr>
              <w:t>At</w:t>
            </w:r>
            <w:proofErr w:type="gramEnd"/>
            <w:r>
              <w:rPr>
                <w:rFonts w:ascii="Inter SemiBold"/>
                <w:b/>
                <w:spacing w:val="-5"/>
                <w:sz w:val="16"/>
              </w:rPr>
              <w:t xml:space="preserve"> </w:t>
            </w:r>
            <w:r>
              <w:rPr>
                <w:rFonts w:ascii="Inter SemiBold"/>
                <w:b/>
                <w:sz w:val="16"/>
              </w:rPr>
              <w:t>31</w:t>
            </w:r>
            <w:r>
              <w:rPr>
                <w:rFonts w:ascii="Inter SemiBold"/>
                <w:b/>
                <w:spacing w:val="-3"/>
                <w:sz w:val="16"/>
              </w:rPr>
              <w:t xml:space="preserve"> </w:t>
            </w:r>
            <w:r>
              <w:rPr>
                <w:rFonts w:ascii="Inter SemiBold"/>
                <w:b/>
                <w:sz w:val="16"/>
              </w:rPr>
              <w:t>March</w:t>
            </w:r>
            <w:r>
              <w:rPr>
                <w:rFonts w:ascii="Inter SemiBold"/>
                <w:b/>
                <w:spacing w:val="-4"/>
                <w:sz w:val="16"/>
              </w:rPr>
              <w:t xml:space="preserve"> 2025</w:t>
            </w:r>
          </w:p>
        </w:tc>
        <w:tc>
          <w:tcPr>
            <w:tcW w:w="1279" w:type="dxa"/>
            <w:shd w:val="clear" w:color="auto" w:fill="EDEAE3"/>
          </w:tcPr>
          <w:p w14:paraId="61866AE8" w14:textId="77777777" w:rsidR="00E95146" w:rsidRDefault="00E95146" w:rsidP="009F2E90">
            <w:pPr>
              <w:pStyle w:val="TableParagraph"/>
              <w:ind w:right="67"/>
              <w:rPr>
                <w:rFonts w:ascii="Inter SemiBold"/>
                <w:b/>
                <w:sz w:val="16"/>
              </w:rPr>
            </w:pPr>
            <w:r>
              <w:rPr>
                <w:rFonts w:ascii="Inter SemiBold"/>
                <w:b/>
                <w:spacing w:val="-5"/>
                <w:sz w:val="16"/>
              </w:rPr>
              <w:t>119</w:t>
            </w:r>
          </w:p>
        </w:tc>
        <w:tc>
          <w:tcPr>
            <w:tcW w:w="1140" w:type="dxa"/>
            <w:shd w:val="clear" w:color="auto" w:fill="EDEAE3"/>
          </w:tcPr>
          <w:p w14:paraId="7CC02AD5" w14:textId="77777777" w:rsidR="00E95146" w:rsidRDefault="00E95146" w:rsidP="009F2E90">
            <w:pPr>
              <w:pStyle w:val="TableParagraph"/>
              <w:ind w:right="66"/>
              <w:rPr>
                <w:rFonts w:ascii="Inter SemiBold"/>
                <w:b/>
                <w:sz w:val="16"/>
              </w:rPr>
            </w:pPr>
            <w:r>
              <w:rPr>
                <w:rFonts w:ascii="Inter SemiBold"/>
                <w:b/>
                <w:spacing w:val="-10"/>
                <w:sz w:val="16"/>
              </w:rPr>
              <w:t>0</w:t>
            </w:r>
          </w:p>
        </w:tc>
        <w:tc>
          <w:tcPr>
            <w:tcW w:w="1160" w:type="dxa"/>
            <w:shd w:val="clear" w:color="auto" w:fill="EDEAE3"/>
          </w:tcPr>
          <w:p w14:paraId="73382470" w14:textId="77777777" w:rsidR="00E95146" w:rsidRDefault="00E95146" w:rsidP="009F2E90">
            <w:pPr>
              <w:pStyle w:val="TableParagraph"/>
              <w:ind w:right="66"/>
              <w:rPr>
                <w:rFonts w:ascii="Inter SemiBold"/>
                <w:b/>
                <w:sz w:val="16"/>
              </w:rPr>
            </w:pPr>
            <w:r>
              <w:rPr>
                <w:rFonts w:ascii="Inter SemiBold"/>
                <w:b/>
                <w:spacing w:val="-2"/>
                <w:sz w:val="16"/>
              </w:rPr>
              <w:t>1,853</w:t>
            </w:r>
          </w:p>
        </w:tc>
        <w:tc>
          <w:tcPr>
            <w:tcW w:w="1140" w:type="dxa"/>
            <w:shd w:val="clear" w:color="auto" w:fill="EDEAE3"/>
          </w:tcPr>
          <w:p w14:paraId="4BDACEA7" w14:textId="77777777" w:rsidR="00E95146" w:rsidRDefault="00E95146" w:rsidP="009F2E90">
            <w:pPr>
              <w:pStyle w:val="TableParagraph"/>
              <w:ind w:right="66"/>
              <w:rPr>
                <w:rFonts w:ascii="Inter SemiBold"/>
                <w:b/>
                <w:sz w:val="16"/>
              </w:rPr>
            </w:pPr>
            <w:r>
              <w:rPr>
                <w:rFonts w:ascii="Inter SemiBold"/>
                <w:b/>
                <w:spacing w:val="-5"/>
                <w:sz w:val="16"/>
              </w:rPr>
              <w:t>239</w:t>
            </w:r>
          </w:p>
        </w:tc>
        <w:tc>
          <w:tcPr>
            <w:tcW w:w="1035" w:type="dxa"/>
            <w:shd w:val="clear" w:color="auto" w:fill="EDEAE3"/>
          </w:tcPr>
          <w:p w14:paraId="2436C126" w14:textId="77777777" w:rsidR="00E95146" w:rsidRDefault="00E95146" w:rsidP="009F2E90">
            <w:pPr>
              <w:pStyle w:val="TableParagraph"/>
              <w:ind w:right="66"/>
              <w:rPr>
                <w:rFonts w:ascii="Inter SemiBold"/>
                <w:b/>
                <w:sz w:val="16"/>
              </w:rPr>
            </w:pPr>
            <w:r>
              <w:rPr>
                <w:rFonts w:ascii="Inter SemiBold"/>
                <w:b/>
                <w:spacing w:val="-2"/>
                <w:sz w:val="16"/>
              </w:rPr>
              <w:t>2,211</w:t>
            </w:r>
          </w:p>
        </w:tc>
      </w:tr>
    </w:tbl>
    <w:p w14:paraId="5E4CBF15" w14:textId="19B662C1" w:rsidR="00054480" w:rsidRDefault="00054480" w:rsidP="00054480">
      <w:pPr>
        <w:pStyle w:val="20ptbody"/>
      </w:pPr>
    </w:p>
    <w:tbl>
      <w:tblPr>
        <w:tblpPr w:leftFromText="180" w:rightFromText="180" w:horzAnchor="margin" w:tblpY="-328"/>
        <w:tblW w:w="9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0"/>
        <w:gridCol w:w="1279"/>
        <w:gridCol w:w="1147"/>
        <w:gridCol w:w="1152"/>
        <w:gridCol w:w="1146"/>
        <w:gridCol w:w="1022"/>
      </w:tblGrid>
      <w:tr w:rsidR="00E95146" w14:paraId="49824396" w14:textId="77777777" w:rsidTr="00E95146">
        <w:trPr>
          <w:trHeight w:val="780"/>
        </w:trPr>
        <w:tc>
          <w:tcPr>
            <w:tcW w:w="3310" w:type="dxa"/>
            <w:shd w:val="clear" w:color="auto" w:fill="F7F4F0"/>
          </w:tcPr>
          <w:p w14:paraId="05FC3091" w14:textId="77777777" w:rsidR="00E95146" w:rsidRDefault="00E95146" w:rsidP="00E95146">
            <w:pPr>
              <w:pStyle w:val="TableParagraph"/>
              <w:spacing w:before="0"/>
              <w:jc w:val="left"/>
              <w:rPr>
                <w:sz w:val="16"/>
              </w:rPr>
            </w:pPr>
          </w:p>
          <w:p w14:paraId="36DFE57F" w14:textId="77777777" w:rsidR="00E95146" w:rsidRDefault="00E95146" w:rsidP="00E95146">
            <w:pPr>
              <w:pStyle w:val="TableParagraph"/>
              <w:spacing w:before="161"/>
              <w:jc w:val="left"/>
              <w:rPr>
                <w:sz w:val="16"/>
              </w:rPr>
            </w:pPr>
          </w:p>
          <w:p w14:paraId="4674032A" w14:textId="77777777" w:rsidR="00E95146" w:rsidRDefault="00E95146" w:rsidP="00E95146">
            <w:pPr>
              <w:pStyle w:val="TableParagraph"/>
              <w:spacing w:before="0"/>
              <w:ind w:left="80"/>
              <w:jc w:val="left"/>
              <w:rPr>
                <w:rFonts w:ascii="Inter SemiBold"/>
                <w:b/>
                <w:sz w:val="16"/>
              </w:rPr>
            </w:pPr>
            <w:r>
              <w:rPr>
                <w:rFonts w:ascii="Inter SemiBold"/>
                <w:b/>
                <w:sz w:val="16"/>
              </w:rPr>
              <w:t>Depreciation</w:t>
            </w:r>
            <w:r>
              <w:rPr>
                <w:rFonts w:ascii="Inter SemiBold"/>
                <w:b/>
                <w:spacing w:val="-4"/>
                <w:sz w:val="16"/>
              </w:rPr>
              <w:t xml:space="preserve"> </w:t>
            </w:r>
            <w:r>
              <w:rPr>
                <w:rFonts w:ascii="Inter SemiBold"/>
                <w:b/>
                <w:spacing w:val="-2"/>
                <w:sz w:val="16"/>
              </w:rPr>
              <w:t>2024/25</w:t>
            </w:r>
          </w:p>
        </w:tc>
        <w:tc>
          <w:tcPr>
            <w:tcW w:w="1279" w:type="dxa"/>
            <w:shd w:val="clear" w:color="auto" w:fill="F7F4F0"/>
          </w:tcPr>
          <w:p w14:paraId="6BAA4DC7" w14:textId="77777777" w:rsidR="00E95146" w:rsidRDefault="00E95146" w:rsidP="00E95146">
            <w:pPr>
              <w:pStyle w:val="TableParagraph"/>
              <w:spacing w:before="148" w:line="247" w:lineRule="auto"/>
              <w:ind w:left="93" w:right="67" w:firstLine="308"/>
              <w:rPr>
                <w:rFonts w:ascii="Inter SemiBold"/>
                <w:b/>
                <w:sz w:val="16"/>
              </w:rPr>
            </w:pPr>
            <w:r>
              <w:rPr>
                <w:rFonts w:ascii="Inter SemiBold"/>
                <w:b/>
                <w:spacing w:val="-2"/>
                <w:sz w:val="16"/>
              </w:rPr>
              <w:t>Leasehold</w:t>
            </w:r>
            <w:r>
              <w:rPr>
                <w:rFonts w:ascii="Inter SemiBold"/>
                <w:b/>
                <w:spacing w:val="40"/>
                <w:sz w:val="16"/>
              </w:rPr>
              <w:t xml:space="preserve"> </w:t>
            </w:r>
            <w:r>
              <w:rPr>
                <w:rFonts w:ascii="Inter SemiBold"/>
                <w:b/>
                <w:spacing w:val="-2"/>
                <w:sz w:val="16"/>
              </w:rPr>
              <w:t>improvements</w:t>
            </w:r>
          </w:p>
          <w:p w14:paraId="7F76BE3B" w14:textId="77777777" w:rsidR="00E95146" w:rsidRDefault="00E95146" w:rsidP="00E95146">
            <w:pPr>
              <w:pStyle w:val="TableParagraph"/>
              <w:spacing w:before="1"/>
              <w:ind w:right="66"/>
              <w:rPr>
                <w:rFonts w:ascii="Inter SemiBold" w:hAnsi="Inter SemiBold"/>
                <w:b/>
                <w:sz w:val="16"/>
              </w:rPr>
            </w:pPr>
            <w:r>
              <w:rPr>
                <w:rFonts w:ascii="Inter SemiBold" w:hAnsi="Inter SemiBold"/>
                <w:b/>
                <w:spacing w:val="-4"/>
                <w:sz w:val="16"/>
              </w:rPr>
              <w:t>£000</w:t>
            </w:r>
          </w:p>
        </w:tc>
        <w:tc>
          <w:tcPr>
            <w:tcW w:w="1147" w:type="dxa"/>
            <w:shd w:val="clear" w:color="auto" w:fill="F7F4F0"/>
          </w:tcPr>
          <w:p w14:paraId="096CCFDA" w14:textId="77777777" w:rsidR="00E95146" w:rsidRDefault="00E95146" w:rsidP="00E95146">
            <w:pPr>
              <w:pStyle w:val="TableParagraph"/>
              <w:spacing w:before="148" w:line="247" w:lineRule="auto"/>
              <w:ind w:left="250" w:right="66" w:firstLine="93"/>
              <w:rPr>
                <w:rFonts w:ascii="Inter SemiBold"/>
                <w:b/>
                <w:sz w:val="16"/>
              </w:rPr>
            </w:pPr>
            <w:r>
              <w:rPr>
                <w:rFonts w:ascii="Inter SemiBold"/>
                <w:b/>
                <w:sz w:val="16"/>
              </w:rPr>
              <w:t>Plant</w:t>
            </w:r>
            <w:r>
              <w:rPr>
                <w:rFonts w:ascii="Inter SemiBold"/>
                <w:b/>
                <w:spacing w:val="-10"/>
                <w:sz w:val="16"/>
              </w:rPr>
              <w:t xml:space="preserve"> </w:t>
            </w:r>
            <w:r>
              <w:rPr>
                <w:rFonts w:ascii="Inter SemiBold"/>
                <w:b/>
                <w:sz w:val="16"/>
              </w:rPr>
              <w:t>and</w:t>
            </w:r>
            <w:r>
              <w:rPr>
                <w:rFonts w:ascii="Inter SemiBold"/>
                <w:b/>
                <w:spacing w:val="40"/>
                <w:sz w:val="16"/>
              </w:rPr>
              <w:t xml:space="preserve"> </w:t>
            </w:r>
            <w:proofErr w:type="gramStart"/>
            <w:r>
              <w:rPr>
                <w:rFonts w:ascii="Inter SemiBold"/>
                <w:b/>
                <w:spacing w:val="-2"/>
                <w:sz w:val="16"/>
              </w:rPr>
              <w:t>machinery</w:t>
            </w:r>
            <w:proofErr w:type="gramEnd"/>
          </w:p>
          <w:p w14:paraId="2E6E9FC2" w14:textId="77777777" w:rsidR="00E95146" w:rsidRDefault="00E95146" w:rsidP="00E95146">
            <w:pPr>
              <w:pStyle w:val="TableParagraph"/>
              <w:spacing w:before="1"/>
              <w:ind w:right="66"/>
              <w:rPr>
                <w:rFonts w:ascii="Inter SemiBold" w:hAnsi="Inter SemiBold"/>
                <w:b/>
                <w:sz w:val="16"/>
              </w:rPr>
            </w:pPr>
            <w:r>
              <w:rPr>
                <w:rFonts w:ascii="Inter SemiBold" w:hAnsi="Inter SemiBold"/>
                <w:b/>
                <w:spacing w:val="-4"/>
                <w:sz w:val="16"/>
              </w:rPr>
              <w:t>£000</w:t>
            </w:r>
          </w:p>
        </w:tc>
        <w:tc>
          <w:tcPr>
            <w:tcW w:w="1152" w:type="dxa"/>
            <w:shd w:val="clear" w:color="auto" w:fill="F7F4F0"/>
          </w:tcPr>
          <w:p w14:paraId="64F3ACD7" w14:textId="77777777" w:rsidR="00E95146" w:rsidRDefault="00E95146" w:rsidP="00E95146">
            <w:pPr>
              <w:pStyle w:val="TableParagraph"/>
              <w:spacing w:before="148" w:line="247" w:lineRule="auto"/>
              <w:ind w:left="203" w:right="65" w:hanging="22"/>
              <w:rPr>
                <w:rFonts w:ascii="Inter SemiBold"/>
                <w:b/>
                <w:sz w:val="16"/>
              </w:rPr>
            </w:pPr>
            <w:r>
              <w:rPr>
                <w:rFonts w:ascii="Inter SemiBold"/>
                <w:b/>
                <w:spacing w:val="-2"/>
                <w:sz w:val="16"/>
              </w:rPr>
              <w:t>Information</w:t>
            </w:r>
            <w:r>
              <w:rPr>
                <w:rFonts w:ascii="Inter SemiBold"/>
                <w:b/>
                <w:spacing w:val="40"/>
                <w:sz w:val="16"/>
              </w:rPr>
              <w:t xml:space="preserve"> </w:t>
            </w:r>
            <w:r>
              <w:rPr>
                <w:rFonts w:ascii="Inter SemiBold"/>
                <w:b/>
                <w:spacing w:val="-2"/>
                <w:sz w:val="16"/>
              </w:rPr>
              <w:t>technology</w:t>
            </w:r>
          </w:p>
          <w:p w14:paraId="733AAC5D" w14:textId="77777777" w:rsidR="00E95146" w:rsidRDefault="00E95146" w:rsidP="00E95146">
            <w:pPr>
              <w:pStyle w:val="TableParagraph"/>
              <w:spacing w:before="1"/>
              <w:ind w:right="65"/>
              <w:rPr>
                <w:rFonts w:ascii="Inter SemiBold" w:hAnsi="Inter SemiBold"/>
                <w:b/>
                <w:sz w:val="16"/>
              </w:rPr>
            </w:pPr>
            <w:r>
              <w:rPr>
                <w:rFonts w:ascii="Inter SemiBold" w:hAnsi="Inter SemiBold"/>
                <w:b/>
                <w:spacing w:val="-4"/>
                <w:sz w:val="16"/>
              </w:rPr>
              <w:t>£000</w:t>
            </w:r>
          </w:p>
        </w:tc>
        <w:tc>
          <w:tcPr>
            <w:tcW w:w="1146" w:type="dxa"/>
            <w:shd w:val="clear" w:color="auto" w:fill="F7F4F0"/>
          </w:tcPr>
          <w:p w14:paraId="2CF35A15" w14:textId="77777777" w:rsidR="00E95146" w:rsidRDefault="00E95146" w:rsidP="00E95146">
            <w:pPr>
              <w:pStyle w:val="TableParagraph"/>
              <w:spacing w:before="148" w:line="247" w:lineRule="auto"/>
              <w:ind w:left="188" w:right="64" w:firstLine="179"/>
              <w:rPr>
                <w:rFonts w:ascii="Inter SemiBold"/>
                <w:b/>
                <w:sz w:val="16"/>
              </w:rPr>
            </w:pPr>
            <w:r>
              <w:rPr>
                <w:rFonts w:ascii="Inter SemiBold"/>
                <w:b/>
                <w:spacing w:val="-2"/>
                <w:sz w:val="16"/>
              </w:rPr>
              <w:t>Furniture</w:t>
            </w:r>
            <w:r>
              <w:rPr>
                <w:rFonts w:ascii="Inter SemiBold"/>
                <w:b/>
                <w:spacing w:val="40"/>
                <w:sz w:val="16"/>
              </w:rPr>
              <w:t xml:space="preserve"> </w:t>
            </w:r>
            <w:r>
              <w:rPr>
                <w:rFonts w:ascii="Inter SemiBold"/>
                <w:b/>
                <w:sz w:val="16"/>
              </w:rPr>
              <w:t>and</w:t>
            </w:r>
            <w:r>
              <w:rPr>
                <w:rFonts w:ascii="Inter SemiBold"/>
                <w:b/>
                <w:spacing w:val="-3"/>
                <w:sz w:val="16"/>
              </w:rPr>
              <w:t xml:space="preserve"> </w:t>
            </w:r>
            <w:r>
              <w:rPr>
                <w:rFonts w:ascii="Inter SemiBold"/>
                <w:b/>
                <w:spacing w:val="-2"/>
                <w:sz w:val="16"/>
              </w:rPr>
              <w:t>fittings</w:t>
            </w:r>
          </w:p>
          <w:p w14:paraId="0ED3997F" w14:textId="77777777" w:rsidR="00E95146" w:rsidRDefault="00E95146" w:rsidP="00E95146">
            <w:pPr>
              <w:pStyle w:val="TableParagraph"/>
              <w:spacing w:before="1"/>
              <w:ind w:right="64"/>
              <w:rPr>
                <w:rFonts w:ascii="Inter SemiBold" w:hAnsi="Inter SemiBold"/>
                <w:b/>
                <w:sz w:val="16"/>
              </w:rPr>
            </w:pPr>
            <w:r>
              <w:rPr>
                <w:rFonts w:ascii="Inter SemiBold" w:hAnsi="Inter SemiBold"/>
                <w:b/>
                <w:spacing w:val="-4"/>
                <w:sz w:val="16"/>
              </w:rPr>
              <w:t>£000</w:t>
            </w:r>
          </w:p>
        </w:tc>
        <w:tc>
          <w:tcPr>
            <w:tcW w:w="1022" w:type="dxa"/>
            <w:shd w:val="clear" w:color="auto" w:fill="F7F4F0"/>
          </w:tcPr>
          <w:p w14:paraId="66B443A6" w14:textId="77777777" w:rsidR="00E95146" w:rsidRDefault="00E95146" w:rsidP="00E95146">
            <w:pPr>
              <w:pStyle w:val="TableParagraph"/>
              <w:spacing w:before="154"/>
              <w:jc w:val="left"/>
              <w:rPr>
                <w:sz w:val="16"/>
              </w:rPr>
            </w:pPr>
          </w:p>
          <w:p w14:paraId="2C941F15" w14:textId="77777777" w:rsidR="00E95146" w:rsidRDefault="00E95146" w:rsidP="00E95146">
            <w:pPr>
              <w:pStyle w:val="TableParagraph"/>
              <w:spacing w:before="0"/>
              <w:ind w:left="562"/>
              <w:jc w:val="left"/>
              <w:rPr>
                <w:rFonts w:ascii="Inter SemiBold"/>
                <w:b/>
                <w:sz w:val="16"/>
              </w:rPr>
            </w:pPr>
            <w:r>
              <w:rPr>
                <w:rFonts w:ascii="Inter SemiBold"/>
                <w:b/>
                <w:spacing w:val="-2"/>
                <w:sz w:val="16"/>
              </w:rPr>
              <w:t>Total</w:t>
            </w:r>
          </w:p>
          <w:p w14:paraId="4979320F" w14:textId="77777777" w:rsidR="00E95146" w:rsidRDefault="00E95146" w:rsidP="00E95146">
            <w:pPr>
              <w:pStyle w:val="TableParagraph"/>
              <w:spacing w:before="7"/>
              <w:ind w:left="521"/>
              <w:jc w:val="left"/>
              <w:rPr>
                <w:rFonts w:ascii="Inter SemiBold" w:hAnsi="Inter SemiBold"/>
                <w:b/>
                <w:sz w:val="16"/>
              </w:rPr>
            </w:pPr>
            <w:r>
              <w:rPr>
                <w:rFonts w:ascii="Inter SemiBold" w:hAnsi="Inter SemiBold"/>
                <w:b/>
                <w:spacing w:val="-4"/>
                <w:sz w:val="16"/>
              </w:rPr>
              <w:t>£000</w:t>
            </w:r>
          </w:p>
        </w:tc>
      </w:tr>
      <w:tr w:rsidR="00E95146" w14:paraId="3FA23C2B" w14:textId="77777777" w:rsidTr="00E95146">
        <w:trPr>
          <w:trHeight w:val="308"/>
        </w:trPr>
        <w:tc>
          <w:tcPr>
            <w:tcW w:w="3310" w:type="dxa"/>
          </w:tcPr>
          <w:p w14:paraId="2567BF0A" w14:textId="77777777" w:rsidR="00E95146" w:rsidRDefault="00E95146" w:rsidP="00E95146">
            <w:pPr>
              <w:pStyle w:val="TableParagraph"/>
              <w:spacing w:before="78"/>
              <w:ind w:left="80"/>
              <w:jc w:val="left"/>
              <w:rPr>
                <w:sz w:val="16"/>
              </w:rPr>
            </w:pPr>
            <w:proofErr w:type="gramStart"/>
            <w:r>
              <w:rPr>
                <w:sz w:val="16"/>
              </w:rPr>
              <w:t>At</w:t>
            </w:r>
            <w:proofErr w:type="gramEnd"/>
            <w:r>
              <w:rPr>
                <w:spacing w:val="-4"/>
                <w:sz w:val="16"/>
              </w:rPr>
              <w:t xml:space="preserve"> </w:t>
            </w:r>
            <w:r>
              <w:rPr>
                <w:sz w:val="16"/>
              </w:rPr>
              <w:t>1</w:t>
            </w:r>
            <w:r>
              <w:rPr>
                <w:spacing w:val="-4"/>
                <w:sz w:val="16"/>
              </w:rPr>
              <w:t xml:space="preserve"> </w:t>
            </w:r>
            <w:r>
              <w:rPr>
                <w:sz w:val="16"/>
              </w:rPr>
              <w:t>April</w:t>
            </w:r>
            <w:r>
              <w:rPr>
                <w:spacing w:val="-4"/>
                <w:sz w:val="16"/>
              </w:rPr>
              <w:t xml:space="preserve"> 2024</w:t>
            </w:r>
          </w:p>
        </w:tc>
        <w:tc>
          <w:tcPr>
            <w:tcW w:w="1279" w:type="dxa"/>
          </w:tcPr>
          <w:p w14:paraId="1818AB8A" w14:textId="77777777" w:rsidR="00E95146" w:rsidRDefault="00E95146" w:rsidP="00E95146">
            <w:pPr>
              <w:pStyle w:val="TableParagraph"/>
              <w:spacing w:before="78"/>
              <w:ind w:right="66"/>
              <w:rPr>
                <w:sz w:val="16"/>
              </w:rPr>
            </w:pPr>
            <w:r>
              <w:rPr>
                <w:spacing w:val="-2"/>
                <w:sz w:val="16"/>
              </w:rPr>
              <w:t>2,325</w:t>
            </w:r>
          </w:p>
        </w:tc>
        <w:tc>
          <w:tcPr>
            <w:tcW w:w="1147" w:type="dxa"/>
          </w:tcPr>
          <w:p w14:paraId="05799CDC" w14:textId="77777777" w:rsidR="00E95146" w:rsidRDefault="00E95146" w:rsidP="00E95146">
            <w:pPr>
              <w:pStyle w:val="TableParagraph"/>
              <w:spacing w:before="78"/>
              <w:ind w:right="66"/>
              <w:rPr>
                <w:sz w:val="16"/>
              </w:rPr>
            </w:pPr>
            <w:r>
              <w:rPr>
                <w:spacing w:val="-5"/>
                <w:sz w:val="16"/>
              </w:rPr>
              <w:t>59</w:t>
            </w:r>
          </w:p>
        </w:tc>
        <w:tc>
          <w:tcPr>
            <w:tcW w:w="1152" w:type="dxa"/>
          </w:tcPr>
          <w:p w14:paraId="25836197" w14:textId="77777777" w:rsidR="00E95146" w:rsidRDefault="00E95146" w:rsidP="00E95146">
            <w:pPr>
              <w:pStyle w:val="TableParagraph"/>
              <w:spacing w:before="78"/>
              <w:ind w:right="65"/>
              <w:rPr>
                <w:sz w:val="16"/>
              </w:rPr>
            </w:pPr>
            <w:r>
              <w:rPr>
                <w:spacing w:val="-2"/>
                <w:sz w:val="16"/>
              </w:rPr>
              <w:t>1,957</w:t>
            </w:r>
          </w:p>
        </w:tc>
        <w:tc>
          <w:tcPr>
            <w:tcW w:w="1146" w:type="dxa"/>
          </w:tcPr>
          <w:p w14:paraId="3C43A424" w14:textId="77777777" w:rsidR="00E95146" w:rsidRDefault="00E95146" w:rsidP="00E95146">
            <w:pPr>
              <w:pStyle w:val="TableParagraph"/>
              <w:spacing w:before="78"/>
              <w:ind w:right="64"/>
              <w:rPr>
                <w:sz w:val="16"/>
              </w:rPr>
            </w:pPr>
            <w:r>
              <w:rPr>
                <w:spacing w:val="-5"/>
                <w:sz w:val="16"/>
              </w:rPr>
              <w:t>489</w:t>
            </w:r>
          </w:p>
        </w:tc>
        <w:tc>
          <w:tcPr>
            <w:tcW w:w="1022" w:type="dxa"/>
          </w:tcPr>
          <w:p w14:paraId="09FCBB18" w14:textId="77777777" w:rsidR="00E95146" w:rsidRDefault="00E95146" w:rsidP="00E95146">
            <w:pPr>
              <w:pStyle w:val="TableParagraph"/>
              <w:spacing w:before="78"/>
              <w:ind w:right="63"/>
              <w:rPr>
                <w:sz w:val="16"/>
              </w:rPr>
            </w:pPr>
            <w:r>
              <w:rPr>
                <w:spacing w:val="-2"/>
                <w:sz w:val="16"/>
              </w:rPr>
              <w:t>4,830</w:t>
            </w:r>
          </w:p>
        </w:tc>
      </w:tr>
      <w:tr w:rsidR="00E95146" w14:paraId="0D4F3E83" w14:textId="77777777" w:rsidTr="00E95146">
        <w:trPr>
          <w:trHeight w:val="322"/>
        </w:trPr>
        <w:tc>
          <w:tcPr>
            <w:tcW w:w="3310" w:type="dxa"/>
          </w:tcPr>
          <w:p w14:paraId="4DEB1D27" w14:textId="77777777" w:rsidR="00E95146" w:rsidRDefault="00E95146" w:rsidP="00E95146">
            <w:pPr>
              <w:pStyle w:val="TableParagraph"/>
              <w:ind w:left="80"/>
              <w:jc w:val="left"/>
              <w:rPr>
                <w:sz w:val="16"/>
              </w:rPr>
            </w:pPr>
            <w:r>
              <w:rPr>
                <w:sz w:val="16"/>
              </w:rPr>
              <w:t>Charged</w:t>
            </w:r>
            <w:r>
              <w:rPr>
                <w:spacing w:val="-4"/>
                <w:sz w:val="16"/>
              </w:rPr>
              <w:t xml:space="preserve"> </w:t>
            </w:r>
            <w:r>
              <w:rPr>
                <w:sz w:val="16"/>
              </w:rPr>
              <w:t>during</w:t>
            </w:r>
            <w:r>
              <w:rPr>
                <w:spacing w:val="-4"/>
                <w:sz w:val="16"/>
              </w:rPr>
              <w:t xml:space="preserve"> </w:t>
            </w:r>
            <w:r>
              <w:rPr>
                <w:sz w:val="16"/>
              </w:rPr>
              <w:t>the</w:t>
            </w:r>
            <w:r>
              <w:rPr>
                <w:spacing w:val="-4"/>
                <w:sz w:val="16"/>
              </w:rPr>
              <w:t xml:space="preserve"> year</w:t>
            </w:r>
          </w:p>
        </w:tc>
        <w:tc>
          <w:tcPr>
            <w:tcW w:w="1279" w:type="dxa"/>
          </w:tcPr>
          <w:p w14:paraId="4FCA51B6" w14:textId="77777777" w:rsidR="00E95146" w:rsidRDefault="00E95146" w:rsidP="00E95146">
            <w:pPr>
              <w:pStyle w:val="TableParagraph"/>
              <w:ind w:right="67"/>
              <w:rPr>
                <w:sz w:val="16"/>
              </w:rPr>
            </w:pPr>
            <w:r>
              <w:rPr>
                <w:spacing w:val="-5"/>
                <w:sz w:val="16"/>
              </w:rPr>
              <w:t>44</w:t>
            </w:r>
          </w:p>
        </w:tc>
        <w:tc>
          <w:tcPr>
            <w:tcW w:w="1147" w:type="dxa"/>
          </w:tcPr>
          <w:p w14:paraId="1FAD8637" w14:textId="77777777" w:rsidR="00E95146" w:rsidRDefault="00E95146" w:rsidP="00E95146">
            <w:pPr>
              <w:pStyle w:val="TableParagraph"/>
              <w:ind w:right="66"/>
              <w:rPr>
                <w:sz w:val="16"/>
              </w:rPr>
            </w:pPr>
            <w:r>
              <w:rPr>
                <w:spacing w:val="-10"/>
                <w:sz w:val="16"/>
              </w:rPr>
              <w:t>0</w:t>
            </w:r>
          </w:p>
        </w:tc>
        <w:tc>
          <w:tcPr>
            <w:tcW w:w="1152" w:type="dxa"/>
          </w:tcPr>
          <w:p w14:paraId="5F02B050" w14:textId="77777777" w:rsidR="00E95146" w:rsidRDefault="00E95146" w:rsidP="00E95146">
            <w:pPr>
              <w:pStyle w:val="TableParagraph"/>
              <w:ind w:right="65"/>
              <w:rPr>
                <w:sz w:val="16"/>
              </w:rPr>
            </w:pPr>
            <w:r>
              <w:rPr>
                <w:spacing w:val="-5"/>
                <w:sz w:val="16"/>
              </w:rPr>
              <w:t>429</w:t>
            </w:r>
          </w:p>
        </w:tc>
        <w:tc>
          <w:tcPr>
            <w:tcW w:w="1146" w:type="dxa"/>
          </w:tcPr>
          <w:p w14:paraId="0532E015" w14:textId="77777777" w:rsidR="00E95146" w:rsidRDefault="00E95146" w:rsidP="00E95146">
            <w:pPr>
              <w:pStyle w:val="TableParagraph"/>
              <w:ind w:right="64"/>
              <w:rPr>
                <w:sz w:val="16"/>
              </w:rPr>
            </w:pPr>
            <w:r>
              <w:rPr>
                <w:spacing w:val="-5"/>
                <w:sz w:val="16"/>
              </w:rPr>
              <w:t>16</w:t>
            </w:r>
          </w:p>
        </w:tc>
        <w:tc>
          <w:tcPr>
            <w:tcW w:w="1022" w:type="dxa"/>
          </w:tcPr>
          <w:p w14:paraId="0BCB3224" w14:textId="77777777" w:rsidR="00E95146" w:rsidRDefault="00E95146" w:rsidP="00E95146">
            <w:pPr>
              <w:pStyle w:val="TableParagraph"/>
              <w:ind w:right="62"/>
              <w:rPr>
                <w:sz w:val="16"/>
              </w:rPr>
            </w:pPr>
            <w:r>
              <w:rPr>
                <w:spacing w:val="-5"/>
                <w:sz w:val="16"/>
              </w:rPr>
              <w:t>489</w:t>
            </w:r>
          </w:p>
        </w:tc>
      </w:tr>
      <w:tr w:rsidR="00E95146" w14:paraId="1D449B9D" w14:textId="77777777" w:rsidTr="00E95146">
        <w:trPr>
          <w:trHeight w:val="322"/>
        </w:trPr>
        <w:tc>
          <w:tcPr>
            <w:tcW w:w="3310" w:type="dxa"/>
          </w:tcPr>
          <w:p w14:paraId="341DDA3E" w14:textId="77777777" w:rsidR="00E95146" w:rsidRDefault="00E95146" w:rsidP="00E95146">
            <w:pPr>
              <w:pStyle w:val="TableParagraph"/>
              <w:spacing w:before="87"/>
              <w:ind w:left="80"/>
              <w:jc w:val="left"/>
              <w:rPr>
                <w:sz w:val="16"/>
              </w:rPr>
            </w:pPr>
            <w:r>
              <w:rPr>
                <w:spacing w:val="-2"/>
                <w:sz w:val="16"/>
              </w:rPr>
              <w:t>Disposals</w:t>
            </w:r>
          </w:p>
        </w:tc>
        <w:tc>
          <w:tcPr>
            <w:tcW w:w="1279" w:type="dxa"/>
          </w:tcPr>
          <w:p w14:paraId="784A4E44" w14:textId="77777777" w:rsidR="00E95146" w:rsidRDefault="00E95146" w:rsidP="00E95146">
            <w:pPr>
              <w:pStyle w:val="TableParagraph"/>
              <w:spacing w:before="87"/>
              <w:ind w:right="67"/>
              <w:rPr>
                <w:sz w:val="16"/>
              </w:rPr>
            </w:pPr>
            <w:r>
              <w:rPr>
                <w:spacing w:val="-2"/>
                <w:sz w:val="16"/>
              </w:rPr>
              <w:t>(2,364)</w:t>
            </w:r>
          </w:p>
        </w:tc>
        <w:tc>
          <w:tcPr>
            <w:tcW w:w="1147" w:type="dxa"/>
          </w:tcPr>
          <w:p w14:paraId="55A98D6C" w14:textId="77777777" w:rsidR="00E95146" w:rsidRDefault="00E95146" w:rsidP="00E95146">
            <w:pPr>
              <w:pStyle w:val="TableParagraph"/>
              <w:spacing w:before="87"/>
              <w:ind w:right="66"/>
              <w:rPr>
                <w:sz w:val="16"/>
              </w:rPr>
            </w:pPr>
            <w:r>
              <w:rPr>
                <w:spacing w:val="-4"/>
                <w:sz w:val="16"/>
              </w:rPr>
              <w:t>(59)</w:t>
            </w:r>
          </w:p>
        </w:tc>
        <w:tc>
          <w:tcPr>
            <w:tcW w:w="1152" w:type="dxa"/>
          </w:tcPr>
          <w:p w14:paraId="64A358DA" w14:textId="77777777" w:rsidR="00E95146" w:rsidRDefault="00E95146" w:rsidP="00E95146">
            <w:pPr>
              <w:pStyle w:val="TableParagraph"/>
              <w:spacing w:before="87"/>
              <w:ind w:right="65"/>
              <w:rPr>
                <w:sz w:val="16"/>
              </w:rPr>
            </w:pPr>
            <w:r>
              <w:rPr>
                <w:spacing w:val="-2"/>
                <w:sz w:val="16"/>
              </w:rPr>
              <w:t>(1,505)</w:t>
            </w:r>
          </w:p>
        </w:tc>
        <w:tc>
          <w:tcPr>
            <w:tcW w:w="1146" w:type="dxa"/>
          </w:tcPr>
          <w:p w14:paraId="69947D42" w14:textId="77777777" w:rsidR="00E95146" w:rsidRDefault="00E95146" w:rsidP="00E95146">
            <w:pPr>
              <w:pStyle w:val="TableParagraph"/>
              <w:spacing w:before="87"/>
              <w:ind w:right="64"/>
              <w:rPr>
                <w:sz w:val="16"/>
              </w:rPr>
            </w:pPr>
            <w:r>
              <w:rPr>
                <w:spacing w:val="-2"/>
                <w:sz w:val="16"/>
              </w:rPr>
              <w:t>(267)</w:t>
            </w:r>
          </w:p>
        </w:tc>
        <w:tc>
          <w:tcPr>
            <w:tcW w:w="1022" w:type="dxa"/>
          </w:tcPr>
          <w:p w14:paraId="0096338F" w14:textId="77777777" w:rsidR="00E95146" w:rsidRDefault="00E95146" w:rsidP="00E95146">
            <w:pPr>
              <w:pStyle w:val="TableParagraph"/>
              <w:spacing w:before="87"/>
              <w:ind w:right="63"/>
              <w:rPr>
                <w:sz w:val="16"/>
              </w:rPr>
            </w:pPr>
            <w:r>
              <w:rPr>
                <w:spacing w:val="-2"/>
                <w:sz w:val="16"/>
              </w:rPr>
              <w:t>(4,195)</w:t>
            </w:r>
          </w:p>
        </w:tc>
      </w:tr>
      <w:tr w:rsidR="00E95146" w14:paraId="6534A951" w14:textId="77777777" w:rsidTr="00E95146">
        <w:trPr>
          <w:trHeight w:val="324"/>
        </w:trPr>
        <w:tc>
          <w:tcPr>
            <w:tcW w:w="3310" w:type="dxa"/>
            <w:shd w:val="clear" w:color="auto" w:fill="EDEAE3"/>
          </w:tcPr>
          <w:p w14:paraId="6C12A562" w14:textId="77777777" w:rsidR="00E95146" w:rsidRDefault="00E95146" w:rsidP="00E95146">
            <w:pPr>
              <w:pStyle w:val="TableParagraph"/>
              <w:spacing w:before="94"/>
              <w:ind w:left="80"/>
              <w:jc w:val="left"/>
              <w:rPr>
                <w:rFonts w:ascii="Inter SemiBold"/>
                <w:b/>
                <w:sz w:val="16"/>
              </w:rPr>
            </w:pPr>
            <w:proofErr w:type="gramStart"/>
            <w:r>
              <w:rPr>
                <w:rFonts w:ascii="Inter SemiBold"/>
                <w:b/>
                <w:sz w:val="16"/>
              </w:rPr>
              <w:t>At</w:t>
            </w:r>
            <w:proofErr w:type="gramEnd"/>
            <w:r>
              <w:rPr>
                <w:rFonts w:ascii="Inter SemiBold"/>
                <w:b/>
                <w:spacing w:val="-5"/>
                <w:sz w:val="16"/>
              </w:rPr>
              <w:t xml:space="preserve"> </w:t>
            </w:r>
            <w:r>
              <w:rPr>
                <w:rFonts w:ascii="Inter SemiBold"/>
                <w:b/>
                <w:sz w:val="16"/>
              </w:rPr>
              <w:t>31</w:t>
            </w:r>
            <w:r>
              <w:rPr>
                <w:rFonts w:ascii="Inter SemiBold"/>
                <w:b/>
                <w:spacing w:val="-3"/>
                <w:sz w:val="16"/>
              </w:rPr>
              <w:t xml:space="preserve"> </w:t>
            </w:r>
            <w:r>
              <w:rPr>
                <w:rFonts w:ascii="Inter SemiBold"/>
                <w:b/>
                <w:sz w:val="16"/>
              </w:rPr>
              <w:t>March</w:t>
            </w:r>
            <w:r>
              <w:rPr>
                <w:rFonts w:ascii="Inter SemiBold"/>
                <w:b/>
                <w:spacing w:val="-4"/>
                <w:sz w:val="16"/>
              </w:rPr>
              <w:t xml:space="preserve"> 2025</w:t>
            </w:r>
          </w:p>
        </w:tc>
        <w:tc>
          <w:tcPr>
            <w:tcW w:w="1279" w:type="dxa"/>
            <w:shd w:val="clear" w:color="auto" w:fill="EDEAE3"/>
          </w:tcPr>
          <w:p w14:paraId="225F93A8" w14:textId="77777777" w:rsidR="00E95146" w:rsidRDefault="00E95146" w:rsidP="00E95146">
            <w:pPr>
              <w:pStyle w:val="TableParagraph"/>
              <w:spacing w:before="94"/>
              <w:ind w:right="68"/>
              <w:rPr>
                <w:rFonts w:ascii="Inter SemiBold"/>
                <w:b/>
                <w:sz w:val="16"/>
              </w:rPr>
            </w:pPr>
            <w:r>
              <w:rPr>
                <w:rFonts w:ascii="Inter SemiBold"/>
                <w:b/>
                <w:spacing w:val="-10"/>
                <w:sz w:val="16"/>
              </w:rPr>
              <w:t>5</w:t>
            </w:r>
          </w:p>
        </w:tc>
        <w:tc>
          <w:tcPr>
            <w:tcW w:w="1147" w:type="dxa"/>
            <w:shd w:val="clear" w:color="auto" w:fill="EDEAE3"/>
          </w:tcPr>
          <w:p w14:paraId="47B0573E" w14:textId="77777777" w:rsidR="00E95146" w:rsidRDefault="00E95146" w:rsidP="00E95146">
            <w:pPr>
              <w:pStyle w:val="TableParagraph"/>
              <w:spacing w:before="94"/>
              <w:ind w:right="66"/>
              <w:rPr>
                <w:rFonts w:ascii="Inter SemiBold"/>
                <w:b/>
                <w:sz w:val="16"/>
              </w:rPr>
            </w:pPr>
            <w:r>
              <w:rPr>
                <w:rFonts w:ascii="Inter SemiBold"/>
                <w:b/>
                <w:spacing w:val="-10"/>
                <w:sz w:val="16"/>
              </w:rPr>
              <w:t>0</w:t>
            </w:r>
          </w:p>
        </w:tc>
        <w:tc>
          <w:tcPr>
            <w:tcW w:w="1152" w:type="dxa"/>
            <w:shd w:val="clear" w:color="auto" w:fill="EDEAE3"/>
          </w:tcPr>
          <w:p w14:paraId="530FBCBD" w14:textId="77777777" w:rsidR="00E95146" w:rsidRDefault="00E95146" w:rsidP="00E95146">
            <w:pPr>
              <w:pStyle w:val="TableParagraph"/>
              <w:spacing w:before="94"/>
              <w:ind w:right="65"/>
              <w:rPr>
                <w:rFonts w:ascii="Inter SemiBold"/>
                <w:b/>
                <w:sz w:val="16"/>
              </w:rPr>
            </w:pPr>
            <w:r>
              <w:rPr>
                <w:rFonts w:ascii="Inter SemiBold"/>
                <w:b/>
                <w:spacing w:val="-5"/>
                <w:sz w:val="16"/>
              </w:rPr>
              <w:t>881</w:t>
            </w:r>
          </w:p>
        </w:tc>
        <w:tc>
          <w:tcPr>
            <w:tcW w:w="1146" w:type="dxa"/>
            <w:shd w:val="clear" w:color="auto" w:fill="EDEAE3"/>
          </w:tcPr>
          <w:p w14:paraId="1DC888FC" w14:textId="77777777" w:rsidR="00E95146" w:rsidRDefault="00E95146" w:rsidP="00E95146">
            <w:pPr>
              <w:pStyle w:val="TableParagraph"/>
              <w:spacing w:before="94"/>
              <w:ind w:right="64"/>
              <w:rPr>
                <w:rFonts w:ascii="Inter SemiBold"/>
                <w:b/>
                <w:sz w:val="16"/>
              </w:rPr>
            </w:pPr>
            <w:r>
              <w:rPr>
                <w:rFonts w:ascii="Inter SemiBold"/>
                <w:b/>
                <w:spacing w:val="-5"/>
                <w:sz w:val="16"/>
              </w:rPr>
              <w:t>238</w:t>
            </w:r>
          </w:p>
        </w:tc>
        <w:tc>
          <w:tcPr>
            <w:tcW w:w="1022" w:type="dxa"/>
            <w:shd w:val="clear" w:color="auto" w:fill="EDEAE3"/>
          </w:tcPr>
          <w:p w14:paraId="313BFBB9" w14:textId="77777777" w:rsidR="00E95146" w:rsidRDefault="00E95146" w:rsidP="00E95146">
            <w:pPr>
              <w:pStyle w:val="TableParagraph"/>
              <w:spacing w:before="94"/>
              <w:ind w:right="63"/>
              <w:rPr>
                <w:rFonts w:ascii="Inter SemiBold"/>
                <w:b/>
                <w:sz w:val="16"/>
              </w:rPr>
            </w:pPr>
            <w:r>
              <w:rPr>
                <w:rFonts w:ascii="Inter SemiBold"/>
                <w:b/>
                <w:spacing w:val="-2"/>
                <w:sz w:val="16"/>
              </w:rPr>
              <w:t>1,124</w:t>
            </w:r>
          </w:p>
        </w:tc>
      </w:tr>
    </w:tbl>
    <w:p w14:paraId="78B3A103" w14:textId="11D64D12" w:rsidR="00054480" w:rsidRDefault="00054480" w:rsidP="00054480">
      <w:pPr>
        <w:pStyle w:val="20ptbody"/>
      </w:pPr>
    </w:p>
    <w:tbl>
      <w:tblPr>
        <w:tblpPr w:leftFromText="180" w:rightFromText="180" w:vertAnchor="text" w:horzAnchor="margin" w:tblpY="258"/>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8"/>
        <w:gridCol w:w="1280"/>
        <w:gridCol w:w="1141"/>
        <w:gridCol w:w="1153"/>
        <w:gridCol w:w="1160"/>
        <w:gridCol w:w="1010"/>
      </w:tblGrid>
      <w:tr w:rsidR="00E95146" w14:paraId="24EA65F2" w14:textId="77777777" w:rsidTr="00E95146">
        <w:trPr>
          <w:trHeight w:val="330"/>
        </w:trPr>
        <w:tc>
          <w:tcPr>
            <w:tcW w:w="3318" w:type="dxa"/>
            <w:shd w:val="clear" w:color="auto" w:fill="F7F4F0"/>
          </w:tcPr>
          <w:p w14:paraId="1360B93E" w14:textId="77777777" w:rsidR="00E95146" w:rsidRDefault="00E95146" w:rsidP="00E95146">
            <w:pPr>
              <w:pStyle w:val="TableParagraph"/>
              <w:ind w:left="80"/>
              <w:jc w:val="left"/>
              <w:rPr>
                <w:rFonts w:ascii="Inter SemiBold"/>
                <w:b/>
                <w:sz w:val="16"/>
              </w:rPr>
            </w:pPr>
            <w:r>
              <w:rPr>
                <w:rFonts w:ascii="Inter SemiBold"/>
                <w:b/>
                <w:sz w:val="16"/>
              </w:rPr>
              <w:t>Net</w:t>
            </w:r>
            <w:r>
              <w:rPr>
                <w:rFonts w:ascii="Inter SemiBold"/>
                <w:b/>
                <w:spacing w:val="-5"/>
                <w:sz w:val="16"/>
              </w:rPr>
              <w:t xml:space="preserve"> </w:t>
            </w:r>
            <w:r>
              <w:rPr>
                <w:rFonts w:ascii="Inter SemiBold"/>
                <w:b/>
                <w:sz w:val="16"/>
              </w:rPr>
              <w:t>book</w:t>
            </w:r>
            <w:r>
              <w:rPr>
                <w:rFonts w:ascii="Inter SemiBold"/>
                <w:b/>
                <w:spacing w:val="-2"/>
                <w:sz w:val="16"/>
              </w:rPr>
              <w:t xml:space="preserve"> </w:t>
            </w:r>
            <w:r>
              <w:rPr>
                <w:rFonts w:ascii="Inter SemiBold"/>
                <w:b/>
                <w:sz w:val="16"/>
              </w:rPr>
              <w:t>value</w:t>
            </w:r>
            <w:r>
              <w:rPr>
                <w:rFonts w:ascii="Inter SemiBold"/>
                <w:b/>
                <w:spacing w:val="-1"/>
                <w:sz w:val="16"/>
              </w:rPr>
              <w:t xml:space="preserve"> </w:t>
            </w:r>
            <w:proofErr w:type="gramStart"/>
            <w:r>
              <w:rPr>
                <w:rFonts w:ascii="Inter SemiBold"/>
                <w:b/>
                <w:sz w:val="16"/>
              </w:rPr>
              <w:t>at</w:t>
            </w:r>
            <w:proofErr w:type="gramEnd"/>
            <w:r>
              <w:rPr>
                <w:rFonts w:ascii="Inter SemiBold"/>
                <w:b/>
                <w:spacing w:val="-2"/>
                <w:sz w:val="16"/>
              </w:rPr>
              <w:t xml:space="preserve"> </w:t>
            </w:r>
            <w:r>
              <w:rPr>
                <w:rFonts w:ascii="Inter SemiBold"/>
                <w:b/>
                <w:sz w:val="16"/>
              </w:rPr>
              <w:t>31</w:t>
            </w:r>
            <w:r>
              <w:rPr>
                <w:rFonts w:ascii="Inter SemiBold"/>
                <w:b/>
                <w:spacing w:val="-1"/>
                <w:sz w:val="16"/>
              </w:rPr>
              <w:t xml:space="preserve"> </w:t>
            </w:r>
            <w:r>
              <w:rPr>
                <w:rFonts w:ascii="Inter SemiBold"/>
                <w:b/>
                <w:sz w:val="16"/>
              </w:rPr>
              <w:t>March</w:t>
            </w:r>
            <w:r>
              <w:rPr>
                <w:rFonts w:ascii="Inter SemiBold"/>
                <w:b/>
                <w:spacing w:val="-2"/>
                <w:sz w:val="16"/>
              </w:rPr>
              <w:t xml:space="preserve"> </w:t>
            </w:r>
            <w:r>
              <w:rPr>
                <w:rFonts w:ascii="Inter SemiBold"/>
                <w:b/>
                <w:spacing w:val="-4"/>
                <w:sz w:val="16"/>
              </w:rPr>
              <w:t>2025</w:t>
            </w:r>
          </w:p>
        </w:tc>
        <w:tc>
          <w:tcPr>
            <w:tcW w:w="1280" w:type="dxa"/>
            <w:shd w:val="clear" w:color="auto" w:fill="F7F4F0"/>
          </w:tcPr>
          <w:p w14:paraId="00AF4B5B" w14:textId="77777777" w:rsidR="00E95146" w:rsidRDefault="00E95146" w:rsidP="00E95146">
            <w:pPr>
              <w:pStyle w:val="TableParagraph"/>
              <w:ind w:right="68"/>
              <w:rPr>
                <w:rFonts w:ascii="Inter SemiBold"/>
                <w:b/>
                <w:sz w:val="16"/>
              </w:rPr>
            </w:pPr>
            <w:r>
              <w:rPr>
                <w:rFonts w:ascii="Inter SemiBold"/>
                <w:b/>
                <w:spacing w:val="-5"/>
                <w:sz w:val="16"/>
              </w:rPr>
              <w:t>114</w:t>
            </w:r>
          </w:p>
        </w:tc>
        <w:tc>
          <w:tcPr>
            <w:tcW w:w="1141" w:type="dxa"/>
            <w:shd w:val="clear" w:color="auto" w:fill="F7F4F0"/>
          </w:tcPr>
          <w:p w14:paraId="5FEA8EA4" w14:textId="77777777" w:rsidR="00E95146" w:rsidRDefault="00E95146" w:rsidP="00E95146">
            <w:pPr>
              <w:pStyle w:val="TableParagraph"/>
              <w:ind w:right="69"/>
              <w:rPr>
                <w:rFonts w:ascii="Inter SemiBold"/>
                <w:b/>
                <w:sz w:val="16"/>
              </w:rPr>
            </w:pPr>
            <w:r>
              <w:rPr>
                <w:rFonts w:ascii="Inter SemiBold"/>
                <w:b/>
                <w:spacing w:val="-10"/>
                <w:sz w:val="16"/>
              </w:rPr>
              <w:t>0</w:t>
            </w:r>
          </w:p>
        </w:tc>
        <w:tc>
          <w:tcPr>
            <w:tcW w:w="1153" w:type="dxa"/>
            <w:shd w:val="clear" w:color="auto" w:fill="F7F4F0"/>
          </w:tcPr>
          <w:p w14:paraId="446F0657" w14:textId="77777777" w:rsidR="00E95146" w:rsidRDefault="00E95146" w:rsidP="00E95146">
            <w:pPr>
              <w:pStyle w:val="TableParagraph"/>
              <w:ind w:right="69"/>
              <w:rPr>
                <w:rFonts w:ascii="Inter SemiBold"/>
                <w:b/>
                <w:sz w:val="16"/>
              </w:rPr>
            </w:pPr>
            <w:r>
              <w:rPr>
                <w:rFonts w:ascii="Inter SemiBold"/>
                <w:b/>
                <w:spacing w:val="-5"/>
                <w:sz w:val="16"/>
              </w:rPr>
              <w:t>972</w:t>
            </w:r>
          </w:p>
        </w:tc>
        <w:tc>
          <w:tcPr>
            <w:tcW w:w="1160" w:type="dxa"/>
            <w:shd w:val="clear" w:color="auto" w:fill="F7F4F0"/>
          </w:tcPr>
          <w:p w14:paraId="725317F6" w14:textId="77777777" w:rsidR="00E95146" w:rsidRDefault="00E95146" w:rsidP="00E95146">
            <w:pPr>
              <w:pStyle w:val="TableParagraph"/>
              <w:ind w:right="69"/>
              <w:rPr>
                <w:rFonts w:ascii="Inter SemiBold"/>
                <w:b/>
                <w:sz w:val="16"/>
              </w:rPr>
            </w:pPr>
            <w:r>
              <w:rPr>
                <w:rFonts w:ascii="Inter SemiBold"/>
                <w:b/>
                <w:spacing w:val="-10"/>
                <w:sz w:val="16"/>
              </w:rPr>
              <w:t>1</w:t>
            </w:r>
          </w:p>
        </w:tc>
        <w:tc>
          <w:tcPr>
            <w:tcW w:w="1010" w:type="dxa"/>
            <w:shd w:val="clear" w:color="auto" w:fill="F7F4F0"/>
          </w:tcPr>
          <w:p w14:paraId="78CB28D5" w14:textId="77777777" w:rsidR="00E95146" w:rsidRDefault="00E95146" w:rsidP="00E95146">
            <w:pPr>
              <w:pStyle w:val="TableParagraph"/>
              <w:ind w:right="69"/>
              <w:rPr>
                <w:rFonts w:ascii="Inter SemiBold"/>
                <w:b/>
                <w:sz w:val="16"/>
              </w:rPr>
            </w:pPr>
            <w:r>
              <w:rPr>
                <w:rFonts w:ascii="Inter SemiBold"/>
                <w:b/>
                <w:spacing w:val="-4"/>
                <w:sz w:val="16"/>
              </w:rPr>
              <w:t>1,087</w:t>
            </w:r>
          </w:p>
        </w:tc>
      </w:tr>
      <w:tr w:rsidR="00E95146" w14:paraId="004673C8" w14:textId="77777777" w:rsidTr="00E95146">
        <w:trPr>
          <w:trHeight w:val="350"/>
        </w:trPr>
        <w:tc>
          <w:tcPr>
            <w:tcW w:w="3318" w:type="dxa"/>
          </w:tcPr>
          <w:p w14:paraId="4F55C46A" w14:textId="77777777" w:rsidR="00E95146" w:rsidRDefault="00E95146" w:rsidP="00E95146">
            <w:pPr>
              <w:pStyle w:val="TableParagraph"/>
              <w:ind w:left="80"/>
              <w:jc w:val="left"/>
              <w:rPr>
                <w:sz w:val="16"/>
              </w:rPr>
            </w:pPr>
            <w:r>
              <w:rPr>
                <w:sz w:val="16"/>
              </w:rPr>
              <w:t>Net</w:t>
            </w:r>
            <w:r>
              <w:rPr>
                <w:spacing w:val="-3"/>
                <w:sz w:val="16"/>
              </w:rPr>
              <w:t xml:space="preserve"> </w:t>
            </w:r>
            <w:r>
              <w:rPr>
                <w:sz w:val="16"/>
              </w:rPr>
              <w:t>book</w:t>
            </w:r>
            <w:r>
              <w:rPr>
                <w:spacing w:val="-3"/>
                <w:sz w:val="16"/>
              </w:rPr>
              <w:t xml:space="preserve"> </w:t>
            </w:r>
            <w:r>
              <w:rPr>
                <w:sz w:val="16"/>
              </w:rPr>
              <w:t>value</w:t>
            </w:r>
            <w:r>
              <w:rPr>
                <w:spacing w:val="-2"/>
                <w:sz w:val="16"/>
              </w:rPr>
              <w:t xml:space="preserve"> </w:t>
            </w:r>
            <w:proofErr w:type="gramStart"/>
            <w:r>
              <w:rPr>
                <w:sz w:val="16"/>
              </w:rPr>
              <w:t>at</w:t>
            </w:r>
            <w:proofErr w:type="gramEnd"/>
            <w:r>
              <w:rPr>
                <w:spacing w:val="-3"/>
                <w:sz w:val="16"/>
              </w:rPr>
              <w:t xml:space="preserve"> </w:t>
            </w:r>
            <w:r>
              <w:rPr>
                <w:sz w:val="16"/>
              </w:rPr>
              <w:t>31</w:t>
            </w:r>
            <w:r>
              <w:rPr>
                <w:spacing w:val="-3"/>
                <w:sz w:val="16"/>
              </w:rPr>
              <w:t xml:space="preserve"> </w:t>
            </w:r>
            <w:r>
              <w:rPr>
                <w:sz w:val="16"/>
              </w:rPr>
              <w:t>March</w:t>
            </w:r>
            <w:r>
              <w:rPr>
                <w:spacing w:val="-2"/>
                <w:sz w:val="16"/>
              </w:rPr>
              <w:t xml:space="preserve"> </w:t>
            </w:r>
            <w:r>
              <w:rPr>
                <w:spacing w:val="-4"/>
                <w:sz w:val="16"/>
              </w:rPr>
              <w:t>2024</w:t>
            </w:r>
          </w:p>
        </w:tc>
        <w:tc>
          <w:tcPr>
            <w:tcW w:w="1280" w:type="dxa"/>
          </w:tcPr>
          <w:p w14:paraId="285CE5A2" w14:textId="77777777" w:rsidR="00E95146" w:rsidRDefault="00E95146" w:rsidP="00E95146">
            <w:pPr>
              <w:pStyle w:val="TableParagraph"/>
              <w:spacing w:before="100"/>
              <w:ind w:right="68"/>
              <w:rPr>
                <w:sz w:val="16"/>
              </w:rPr>
            </w:pPr>
            <w:r>
              <w:rPr>
                <w:spacing w:val="-5"/>
                <w:sz w:val="16"/>
              </w:rPr>
              <w:t>212</w:t>
            </w:r>
          </w:p>
        </w:tc>
        <w:tc>
          <w:tcPr>
            <w:tcW w:w="1141" w:type="dxa"/>
          </w:tcPr>
          <w:p w14:paraId="0EE24A80" w14:textId="77777777" w:rsidR="00E95146" w:rsidRDefault="00E95146" w:rsidP="00E95146">
            <w:pPr>
              <w:pStyle w:val="TableParagraph"/>
              <w:spacing w:before="100"/>
              <w:ind w:right="69"/>
              <w:rPr>
                <w:sz w:val="16"/>
              </w:rPr>
            </w:pPr>
            <w:r>
              <w:rPr>
                <w:spacing w:val="-10"/>
                <w:sz w:val="16"/>
              </w:rPr>
              <w:t>0</w:t>
            </w:r>
          </w:p>
        </w:tc>
        <w:tc>
          <w:tcPr>
            <w:tcW w:w="1153" w:type="dxa"/>
          </w:tcPr>
          <w:p w14:paraId="1A50D164" w14:textId="77777777" w:rsidR="00E95146" w:rsidRDefault="00E95146" w:rsidP="00E95146">
            <w:pPr>
              <w:pStyle w:val="TableParagraph"/>
              <w:spacing w:before="100"/>
              <w:ind w:right="69"/>
              <w:rPr>
                <w:sz w:val="16"/>
              </w:rPr>
            </w:pPr>
            <w:r>
              <w:rPr>
                <w:spacing w:val="-4"/>
                <w:sz w:val="16"/>
              </w:rPr>
              <w:t>1,032</w:t>
            </w:r>
          </w:p>
        </w:tc>
        <w:tc>
          <w:tcPr>
            <w:tcW w:w="1160" w:type="dxa"/>
          </w:tcPr>
          <w:p w14:paraId="297DA858" w14:textId="77777777" w:rsidR="00E95146" w:rsidRDefault="00E95146" w:rsidP="00E95146">
            <w:pPr>
              <w:pStyle w:val="TableParagraph"/>
              <w:spacing w:before="100"/>
              <w:ind w:right="69"/>
              <w:rPr>
                <w:sz w:val="16"/>
              </w:rPr>
            </w:pPr>
            <w:r>
              <w:rPr>
                <w:spacing w:val="-5"/>
                <w:sz w:val="16"/>
              </w:rPr>
              <w:t>52</w:t>
            </w:r>
          </w:p>
        </w:tc>
        <w:tc>
          <w:tcPr>
            <w:tcW w:w="1010" w:type="dxa"/>
          </w:tcPr>
          <w:p w14:paraId="54B00897" w14:textId="77777777" w:rsidR="00E95146" w:rsidRDefault="00E95146" w:rsidP="00E95146">
            <w:pPr>
              <w:pStyle w:val="TableParagraph"/>
              <w:spacing w:before="100"/>
              <w:ind w:right="68"/>
              <w:rPr>
                <w:sz w:val="16"/>
              </w:rPr>
            </w:pPr>
            <w:r>
              <w:rPr>
                <w:spacing w:val="-4"/>
                <w:sz w:val="16"/>
              </w:rPr>
              <w:t>1,296</w:t>
            </w:r>
          </w:p>
        </w:tc>
      </w:tr>
    </w:tbl>
    <w:p w14:paraId="1E34F10B" w14:textId="325B125E" w:rsidR="00054480" w:rsidRDefault="00E95146" w:rsidP="00E95146">
      <w:pPr>
        <w:pStyle w:val="20ptbody"/>
        <w:tabs>
          <w:tab w:val="left" w:pos="1557"/>
        </w:tabs>
      </w:pPr>
      <w:r>
        <w:tab/>
      </w:r>
    </w:p>
    <w:p w14:paraId="25AB62D2" w14:textId="77777777" w:rsidR="00E95146" w:rsidRDefault="00E95146" w:rsidP="00E95146">
      <w:pPr>
        <w:pStyle w:val="20ptbody"/>
        <w:tabs>
          <w:tab w:val="left" w:pos="1557"/>
        </w:tabs>
      </w:pPr>
    </w:p>
    <w:p w14:paraId="700FFDB2" w14:textId="77777777" w:rsidR="00054480" w:rsidRDefault="00054480" w:rsidP="00054480">
      <w:pPr>
        <w:pStyle w:val="20ptbody"/>
      </w:pPr>
    </w:p>
    <w:p w14:paraId="256D1755" w14:textId="77777777" w:rsidR="00AC4C3A" w:rsidRDefault="00AC4C3A" w:rsidP="00054480">
      <w:pPr>
        <w:pStyle w:val="20ptbody"/>
        <w:sectPr w:rsidR="00AC4C3A" w:rsidSect="006A6EFE">
          <w:pgSz w:w="11906" w:h="16838"/>
          <w:pgMar w:top="1440" w:right="1797" w:bottom="1440" w:left="1797" w:header="709" w:footer="709" w:gutter="0"/>
          <w:cols w:space="708"/>
          <w:titlePg/>
          <w:docGrid w:linePitch="360"/>
        </w:sectPr>
      </w:pPr>
    </w:p>
    <w:p w14:paraId="3084998A" w14:textId="77777777" w:rsidR="00054480" w:rsidRDefault="00054480" w:rsidP="00054480">
      <w:pPr>
        <w:pStyle w:val="20ptbody"/>
      </w:pPr>
    </w:p>
    <w:p w14:paraId="12AF62D3" w14:textId="77777777" w:rsidR="00054480" w:rsidRDefault="00054480" w:rsidP="00AC4C3A">
      <w:pPr>
        <w:pStyle w:val="20ptheaders"/>
      </w:pPr>
      <w:r>
        <w:t>7.2 Intangible assets</w:t>
      </w:r>
    </w:p>
    <w:tbl>
      <w:tblPr>
        <w:tblpPr w:leftFromText="180" w:rightFromText="180" w:vertAnchor="page" w:horzAnchor="margin" w:tblpY="356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8"/>
        <w:gridCol w:w="2084"/>
      </w:tblGrid>
      <w:tr w:rsidR="00E95146" w14:paraId="0C4532B0" w14:textId="77777777" w:rsidTr="00E95146">
        <w:trPr>
          <w:trHeight w:val="694"/>
        </w:trPr>
        <w:tc>
          <w:tcPr>
            <w:tcW w:w="3468" w:type="dxa"/>
            <w:shd w:val="clear" w:color="auto" w:fill="F7F4F0"/>
          </w:tcPr>
          <w:p w14:paraId="18CC8047" w14:textId="77777777" w:rsidR="00E95146" w:rsidRDefault="00E95146" w:rsidP="00E95146">
            <w:pPr>
              <w:pStyle w:val="TableParagraph"/>
              <w:spacing w:before="0"/>
              <w:jc w:val="left"/>
              <w:rPr>
                <w:rFonts w:ascii="Inter SemiBold"/>
                <w:b/>
                <w:sz w:val="16"/>
              </w:rPr>
            </w:pPr>
          </w:p>
          <w:p w14:paraId="7861EC78" w14:textId="77777777" w:rsidR="00E95146" w:rsidRDefault="00E95146" w:rsidP="00E95146">
            <w:pPr>
              <w:pStyle w:val="TableParagraph"/>
              <w:spacing w:before="56"/>
              <w:jc w:val="left"/>
              <w:rPr>
                <w:rFonts w:ascii="Inter SemiBold"/>
                <w:b/>
                <w:sz w:val="16"/>
              </w:rPr>
            </w:pPr>
          </w:p>
          <w:p w14:paraId="5FB9BF23" w14:textId="77777777" w:rsidR="00E95146" w:rsidRDefault="00E95146" w:rsidP="00E95146">
            <w:pPr>
              <w:pStyle w:val="TableParagraph"/>
              <w:spacing w:before="1"/>
              <w:ind w:left="80"/>
              <w:jc w:val="left"/>
              <w:rPr>
                <w:rFonts w:ascii="Inter SemiBold"/>
                <w:b/>
                <w:sz w:val="16"/>
              </w:rPr>
            </w:pPr>
            <w:r>
              <w:rPr>
                <w:rFonts w:ascii="Inter SemiBold"/>
                <w:b/>
                <w:sz w:val="16"/>
              </w:rPr>
              <w:t>Cost</w:t>
            </w:r>
            <w:r>
              <w:rPr>
                <w:rFonts w:ascii="Inter SemiBold"/>
                <w:b/>
                <w:spacing w:val="-1"/>
                <w:sz w:val="16"/>
              </w:rPr>
              <w:t xml:space="preserve"> </w:t>
            </w:r>
            <w:r>
              <w:rPr>
                <w:rFonts w:ascii="Inter SemiBold"/>
                <w:b/>
                <w:sz w:val="16"/>
              </w:rPr>
              <w:t xml:space="preserve">or </w:t>
            </w:r>
            <w:r>
              <w:rPr>
                <w:rFonts w:ascii="Inter SemiBold"/>
                <w:b/>
                <w:spacing w:val="-2"/>
                <w:sz w:val="16"/>
              </w:rPr>
              <w:t>valuation</w:t>
            </w:r>
          </w:p>
        </w:tc>
        <w:tc>
          <w:tcPr>
            <w:tcW w:w="2084" w:type="dxa"/>
            <w:shd w:val="clear" w:color="auto" w:fill="F7F4F0"/>
          </w:tcPr>
          <w:p w14:paraId="73E6922E" w14:textId="77777777" w:rsidR="00E95146" w:rsidRDefault="00E95146" w:rsidP="00E95146">
            <w:pPr>
              <w:pStyle w:val="TableParagraph"/>
              <w:spacing w:before="50"/>
              <w:jc w:val="left"/>
              <w:rPr>
                <w:rFonts w:ascii="Inter SemiBold"/>
                <w:b/>
                <w:sz w:val="16"/>
              </w:rPr>
            </w:pPr>
          </w:p>
          <w:p w14:paraId="6F82E133" w14:textId="77777777" w:rsidR="00E95146" w:rsidRDefault="00E95146" w:rsidP="00E95146">
            <w:pPr>
              <w:pStyle w:val="TableParagraph"/>
              <w:spacing w:before="0"/>
              <w:ind w:right="68"/>
              <w:rPr>
                <w:rFonts w:ascii="Inter SemiBold"/>
                <w:b/>
                <w:sz w:val="16"/>
              </w:rPr>
            </w:pPr>
            <w:r>
              <w:rPr>
                <w:rFonts w:ascii="Inter SemiBold"/>
                <w:b/>
                <w:sz w:val="16"/>
              </w:rPr>
              <w:t>Total</w:t>
            </w:r>
            <w:r>
              <w:rPr>
                <w:rFonts w:ascii="Inter SemiBold"/>
                <w:b/>
                <w:spacing w:val="-9"/>
                <w:sz w:val="16"/>
              </w:rPr>
              <w:t xml:space="preserve"> </w:t>
            </w:r>
            <w:r>
              <w:rPr>
                <w:rFonts w:ascii="Inter SemiBold"/>
                <w:b/>
                <w:sz w:val="16"/>
              </w:rPr>
              <w:t>software</w:t>
            </w:r>
            <w:r>
              <w:rPr>
                <w:rFonts w:ascii="Inter SemiBold"/>
                <w:b/>
                <w:spacing w:val="-8"/>
                <w:sz w:val="16"/>
              </w:rPr>
              <w:t xml:space="preserve"> </w:t>
            </w:r>
            <w:r>
              <w:rPr>
                <w:rFonts w:ascii="Inter SemiBold"/>
                <w:b/>
                <w:spacing w:val="-2"/>
                <w:sz w:val="16"/>
              </w:rPr>
              <w:t>licenses</w:t>
            </w:r>
          </w:p>
          <w:p w14:paraId="0B06505A" w14:textId="77777777" w:rsidR="00E95146" w:rsidRDefault="00E95146" w:rsidP="00E95146">
            <w:pPr>
              <w:pStyle w:val="TableParagraph"/>
              <w:spacing w:before="7"/>
              <w:ind w:right="68"/>
              <w:rPr>
                <w:rFonts w:ascii="Inter SemiBold" w:hAnsi="Inter SemiBold"/>
                <w:b/>
                <w:sz w:val="16"/>
              </w:rPr>
            </w:pPr>
            <w:r>
              <w:rPr>
                <w:rFonts w:ascii="Inter SemiBold" w:hAnsi="Inter SemiBold"/>
                <w:b/>
                <w:spacing w:val="-4"/>
                <w:sz w:val="16"/>
              </w:rPr>
              <w:t>£000</w:t>
            </w:r>
          </w:p>
        </w:tc>
      </w:tr>
      <w:tr w:rsidR="00E95146" w14:paraId="504577F6" w14:textId="77777777" w:rsidTr="00E95146">
        <w:trPr>
          <w:trHeight w:val="323"/>
        </w:trPr>
        <w:tc>
          <w:tcPr>
            <w:tcW w:w="3468" w:type="dxa"/>
          </w:tcPr>
          <w:p w14:paraId="55B640EF" w14:textId="77777777" w:rsidR="00E95146" w:rsidRDefault="00E95146" w:rsidP="00E95146">
            <w:pPr>
              <w:pStyle w:val="TableParagraph"/>
              <w:ind w:left="80"/>
              <w:jc w:val="left"/>
              <w:rPr>
                <w:sz w:val="16"/>
              </w:rPr>
            </w:pPr>
            <w:proofErr w:type="gramStart"/>
            <w:r>
              <w:rPr>
                <w:sz w:val="16"/>
              </w:rPr>
              <w:t>At</w:t>
            </w:r>
            <w:proofErr w:type="gramEnd"/>
            <w:r>
              <w:rPr>
                <w:spacing w:val="-4"/>
                <w:sz w:val="16"/>
              </w:rPr>
              <w:t xml:space="preserve"> </w:t>
            </w:r>
            <w:r>
              <w:rPr>
                <w:sz w:val="16"/>
              </w:rPr>
              <w:t>1</w:t>
            </w:r>
            <w:r>
              <w:rPr>
                <w:spacing w:val="-4"/>
                <w:sz w:val="16"/>
              </w:rPr>
              <w:t xml:space="preserve"> </w:t>
            </w:r>
            <w:r>
              <w:rPr>
                <w:sz w:val="16"/>
              </w:rPr>
              <w:t>April</w:t>
            </w:r>
            <w:r>
              <w:rPr>
                <w:spacing w:val="-4"/>
                <w:sz w:val="16"/>
              </w:rPr>
              <w:t xml:space="preserve"> 2025</w:t>
            </w:r>
          </w:p>
        </w:tc>
        <w:tc>
          <w:tcPr>
            <w:tcW w:w="2084" w:type="dxa"/>
          </w:tcPr>
          <w:p w14:paraId="4BE5F71A" w14:textId="77777777" w:rsidR="00E95146" w:rsidRDefault="00E95146" w:rsidP="00E95146">
            <w:pPr>
              <w:pStyle w:val="TableParagraph"/>
              <w:ind w:right="69"/>
              <w:rPr>
                <w:sz w:val="16"/>
              </w:rPr>
            </w:pPr>
            <w:r>
              <w:rPr>
                <w:spacing w:val="-5"/>
                <w:sz w:val="16"/>
              </w:rPr>
              <w:t>311</w:t>
            </w:r>
          </w:p>
        </w:tc>
      </w:tr>
      <w:tr w:rsidR="00E95146" w14:paraId="7EFEF0BD" w14:textId="77777777" w:rsidTr="00E95146">
        <w:trPr>
          <w:trHeight w:val="352"/>
        </w:trPr>
        <w:tc>
          <w:tcPr>
            <w:tcW w:w="3468" w:type="dxa"/>
          </w:tcPr>
          <w:p w14:paraId="1417F834" w14:textId="77777777" w:rsidR="00E95146" w:rsidRDefault="00E95146" w:rsidP="00E95146">
            <w:pPr>
              <w:pStyle w:val="TableParagraph"/>
              <w:spacing w:before="87"/>
              <w:ind w:left="80"/>
              <w:jc w:val="left"/>
              <w:rPr>
                <w:sz w:val="16"/>
              </w:rPr>
            </w:pPr>
            <w:r>
              <w:rPr>
                <w:sz w:val="16"/>
              </w:rPr>
              <w:t>Additions</w:t>
            </w:r>
            <w:r>
              <w:rPr>
                <w:spacing w:val="-2"/>
                <w:sz w:val="16"/>
              </w:rPr>
              <w:t xml:space="preserve"> </w:t>
            </w:r>
            <w:r>
              <w:rPr>
                <w:sz w:val="16"/>
              </w:rPr>
              <w:t>–</w:t>
            </w:r>
            <w:r>
              <w:rPr>
                <w:spacing w:val="-1"/>
                <w:sz w:val="16"/>
              </w:rPr>
              <w:t xml:space="preserve"> </w:t>
            </w:r>
            <w:r>
              <w:rPr>
                <w:spacing w:val="-2"/>
                <w:sz w:val="16"/>
              </w:rPr>
              <w:t>purchased</w:t>
            </w:r>
          </w:p>
        </w:tc>
        <w:tc>
          <w:tcPr>
            <w:tcW w:w="2084" w:type="dxa"/>
          </w:tcPr>
          <w:p w14:paraId="7699A294" w14:textId="77777777" w:rsidR="00E95146" w:rsidRDefault="00E95146" w:rsidP="00E95146">
            <w:pPr>
              <w:pStyle w:val="TableParagraph"/>
              <w:spacing w:before="87"/>
              <w:ind w:right="68"/>
              <w:rPr>
                <w:sz w:val="16"/>
              </w:rPr>
            </w:pPr>
            <w:r>
              <w:rPr>
                <w:spacing w:val="-5"/>
                <w:sz w:val="16"/>
              </w:rPr>
              <w:t>56</w:t>
            </w:r>
          </w:p>
        </w:tc>
      </w:tr>
      <w:tr w:rsidR="00E95146" w14:paraId="30AA4E59" w14:textId="77777777" w:rsidTr="00E95146">
        <w:trPr>
          <w:trHeight w:val="352"/>
        </w:trPr>
        <w:tc>
          <w:tcPr>
            <w:tcW w:w="3468" w:type="dxa"/>
          </w:tcPr>
          <w:p w14:paraId="15666EEF" w14:textId="77777777" w:rsidR="00E95146" w:rsidRDefault="00E95146" w:rsidP="00E95146">
            <w:pPr>
              <w:pStyle w:val="TableParagraph"/>
              <w:spacing w:before="84"/>
              <w:ind w:left="80"/>
              <w:jc w:val="left"/>
              <w:rPr>
                <w:sz w:val="16"/>
              </w:rPr>
            </w:pPr>
            <w:r>
              <w:rPr>
                <w:spacing w:val="-2"/>
                <w:sz w:val="16"/>
              </w:rPr>
              <w:t>Disposals</w:t>
            </w:r>
          </w:p>
        </w:tc>
        <w:tc>
          <w:tcPr>
            <w:tcW w:w="2084" w:type="dxa"/>
          </w:tcPr>
          <w:p w14:paraId="15BA8C6F" w14:textId="77777777" w:rsidR="00E95146" w:rsidRDefault="00E95146" w:rsidP="00E95146">
            <w:pPr>
              <w:pStyle w:val="TableParagraph"/>
              <w:spacing w:before="84"/>
              <w:ind w:right="68"/>
              <w:rPr>
                <w:sz w:val="16"/>
              </w:rPr>
            </w:pPr>
            <w:r>
              <w:rPr>
                <w:spacing w:val="-10"/>
                <w:sz w:val="16"/>
              </w:rPr>
              <w:t>0</w:t>
            </w:r>
          </w:p>
        </w:tc>
      </w:tr>
      <w:tr w:rsidR="00E95146" w14:paraId="50F2B9DB" w14:textId="77777777" w:rsidTr="00E95146">
        <w:trPr>
          <w:trHeight w:val="352"/>
        </w:trPr>
        <w:tc>
          <w:tcPr>
            <w:tcW w:w="3468" w:type="dxa"/>
            <w:shd w:val="clear" w:color="auto" w:fill="EDEAE3"/>
          </w:tcPr>
          <w:p w14:paraId="108C85E0" w14:textId="77777777" w:rsidR="00E95146" w:rsidRDefault="00E95146" w:rsidP="00E95146">
            <w:pPr>
              <w:pStyle w:val="TableParagraph"/>
              <w:spacing w:before="101"/>
              <w:ind w:left="80"/>
              <w:jc w:val="left"/>
              <w:rPr>
                <w:rFonts w:ascii="Inter SemiBold"/>
                <w:b/>
                <w:sz w:val="16"/>
              </w:rPr>
            </w:pPr>
            <w:proofErr w:type="gramStart"/>
            <w:r>
              <w:rPr>
                <w:rFonts w:ascii="Inter SemiBold"/>
                <w:b/>
                <w:sz w:val="16"/>
              </w:rPr>
              <w:t>At</w:t>
            </w:r>
            <w:proofErr w:type="gramEnd"/>
            <w:r>
              <w:rPr>
                <w:rFonts w:ascii="Inter SemiBold"/>
                <w:b/>
                <w:spacing w:val="-5"/>
                <w:sz w:val="16"/>
              </w:rPr>
              <w:t xml:space="preserve"> </w:t>
            </w:r>
            <w:r>
              <w:rPr>
                <w:rFonts w:ascii="Inter SemiBold"/>
                <w:b/>
                <w:sz w:val="16"/>
              </w:rPr>
              <w:t>31</w:t>
            </w:r>
            <w:r>
              <w:rPr>
                <w:rFonts w:ascii="Inter SemiBold"/>
                <w:b/>
                <w:spacing w:val="-3"/>
                <w:sz w:val="16"/>
              </w:rPr>
              <w:t xml:space="preserve"> </w:t>
            </w:r>
            <w:r>
              <w:rPr>
                <w:rFonts w:ascii="Inter SemiBold"/>
                <w:b/>
                <w:sz w:val="16"/>
              </w:rPr>
              <w:t>March</w:t>
            </w:r>
            <w:r>
              <w:rPr>
                <w:rFonts w:ascii="Inter SemiBold"/>
                <w:b/>
                <w:spacing w:val="-4"/>
                <w:sz w:val="16"/>
              </w:rPr>
              <w:t xml:space="preserve"> 2026</w:t>
            </w:r>
          </w:p>
        </w:tc>
        <w:tc>
          <w:tcPr>
            <w:tcW w:w="2084" w:type="dxa"/>
            <w:shd w:val="clear" w:color="auto" w:fill="EDEAE3"/>
          </w:tcPr>
          <w:p w14:paraId="79F8982C" w14:textId="77777777" w:rsidR="00E95146" w:rsidRDefault="00E95146" w:rsidP="00E95146">
            <w:pPr>
              <w:pStyle w:val="TableParagraph"/>
              <w:spacing w:before="101"/>
              <w:ind w:right="68"/>
              <w:rPr>
                <w:rFonts w:ascii="Inter SemiBold"/>
                <w:b/>
                <w:sz w:val="16"/>
              </w:rPr>
            </w:pPr>
            <w:r>
              <w:rPr>
                <w:rFonts w:ascii="Inter SemiBold"/>
                <w:b/>
                <w:spacing w:val="-5"/>
                <w:sz w:val="16"/>
              </w:rPr>
              <w:t>367</w:t>
            </w:r>
          </w:p>
        </w:tc>
      </w:tr>
      <w:tr w:rsidR="00E95146" w14:paraId="0F40E6B2" w14:textId="77777777" w:rsidTr="00E95146">
        <w:trPr>
          <w:trHeight w:val="508"/>
        </w:trPr>
        <w:tc>
          <w:tcPr>
            <w:tcW w:w="3468" w:type="dxa"/>
            <w:shd w:val="clear" w:color="auto" w:fill="F7F4F0"/>
          </w:tcPr>
          <w:p w14:paraId="0AD0F9BA" w14:textId="77777777" w:rsidR="00E95146" w:rsidRDefault="00E95146" w:rsidP="00E95146">
            <w:pPr>
              <w:pStyle w:val="TableParagraph"/>
              <w:spacing w:before="85"/>
              <w:jc w:val="left"/>
              <w:rPr>
                <w:rFonts w:ascii="Inter SemiBold"/>
                <w:b/>
                <w:sz w:val="16"/>
              </w:rPr>
            </w:pPr>
          </w:p>
          <w:p w14:paraId="0E090F05" w14:textId="77777777" w:rsidR="00E95146" w:rsidRDefault="00E95146" w:rsidP="00E95146">
            <w:pPr>
              <w:pStyle w:val="TableParagraph"/>
              <w:spacing w:before="0"/>
              <w:ind w:left="80"/>
              <w:jc w:val="left"/>
              <w:rPr>
                <w:rFonts w:ascii="Inter SemiBold"/>
                <w:b/>
                <w:sz w:val="16"/>
              </w:rPr>
            </w:pPr>
            <w:proofErr w:type="spellStart"/>
            <w:r>
              <w:rPr>
                <w:rFonts w:ascii="Inter SemiBold"/>
                <w:b/>
                <w:spacing w:val="-2"/>
                <w:sz w:val="16"/>
              </w:rPr>
              <w:t>Amortisation</w:t>
            </w:r>
            <w:proofErr w:type="spellEnd"/>
          </w:p>
        </w:tc>
        <w:tc>
          <w:tcPr>
            <w:tcW w:w="2084" w:type="dxa"/>
            <w:shd w:val="clear" w:color="auto" w:fill="F7F4F0"/>
          </w:tcPr>
          <w:p w14:paraId="0C91DA02" w14:textId="77777777" w:rsidR="00E95146" w:rsidRDefault="00E95146" w:rsidP="00E95146">
            <w:pPr>
              <w:pStyle w:val="TableParagraph"/>
              <w:spacing w:before="78"/>
              <w:ind w:right="68"/>
              <w:rPr>
                <w:rFonts w:ascii="Inter SemiBold"/>
                <w:b/>
                <w:sz w:val="16"/>
              </w:rPr>
            </w:pPr>
            <w:r>
              <w:rPr>
                <w:rFonts w:ascii="Inter SemiBold"/>
                <w:b/>
                <w:sz w:val="16"/>
              </w:rPr>
              <w:t>Total</w:t>
            </w:r>
            <w:r>
              <w:rPr>
                <w:rFonts w:ascii="Inter SemiBold"/>
                <w:b/>
                <w:spacing w:val="-9"/>
                <w:sz w:val="16"/>
              </w:rPr>
              <w:t xml:space="preserve"> </w:t>
            </w:r>
            <w:r>
              <w:rPr>
                <w:rFonts w:ascii="Inter SemiBold"/>
                <w:b/>
                <w:sz w:val="16"/>
              </w:rPr>
              <w:t>software</w:t>
            </w:r>
            <w:r>
              <w:rPr>
                <w:rFonts w:ascii="Inter SemiBold"/>
                <w:b/>
                <w:spacing w:val="-8"/>
                <w:sz w:val="16"/>
              </w:rPr>
              <w:t xml:space="preserve"> </w:t>
            </w:r>
            <w:r>
              <w:rPr>
                <w:rFonts w:ascii="Inter SemiBold"/>
                <w:b/>
                <w:spacing w:val="-2"/>
                <w:sz w:val="16"/>
              </w:rPr>
              <w:t>licenses</w:t>
            </w:r>
          </w:p>
          <w:p w14:paraId="52653220" w14:textId="77777777" w:rsidR="00E95146" w:rsidRDefault="00E95146" w:rsidP="00E95146">
            <w:pPr>
              <w:pStyle w:val="TableParagraph"/>
              <w:spacing w:before="7"/>
              <w:ind w:right="68"/>
              <w:rPr>
                <w:rFonts w:ascii="Inter SemiBold" w:hAnsi="Inter SemiBold"/>
                <w:b/>
                <w:sz w:val="16"/>
              </w:rPr>
            </w:pPr>
            <w:r>
              <w:rPr>
                <w:rFonts w:ascii="Inter SemiBold" w:hAnsi="Inter SemiBold"/>
                <w:b/>
                <w:spacing w:val="-4"/>
                <w:sz w:val="16"/>
              </w:rPr>
              <w:t>£000</w:t>
            </w:r>
          </w:p>
        </w:tc>
      </w:tr>
      <w:tr w:rsidR="00E95146" w14:paraId="56045FC8" w14:textId="77777777" w:rsidTr="00E95146">
        <w:trPr>
          <w:trHeight w:val="310"/>
        </w:trPr>
        <w:tc>
          <w:tcPr>
            <w:tcW w:w="3468" w:type="dxa"/>
          </w:tcPr>
          <w:p w14:paraId="47DEF1D0" w14:textId="77777777" w:rsidR="00E95146" w:rsidRDefault="00E95146" w:rsidP="00E95146">
            <w:pPr>
              <w:pStyle w:val="TableParagraph"/>
              <w:ind w:left="80"/>
              <w:jc w:val="left"/>
              <w:rPr>
                <w:sz w:val="16"/>
              </w:rPr>
            </w:pPr>
            <w:proofErr w:type="gramStart"/>
            <w:r>
              <w:rPr>
                <w:sz w:val="16"/>
              </w:rPr>
              <w:t>At</w:t>
            </w:r>
            <w:proofErr w:type="gramEnd"/>
            <w:r>
              <w:rPr>
                <w:spacing w:val="-4"/>
                <w:sz w:val="16"/>
              </w:rPr>
              <w:t xml:space="preserve"> </w:t>
            </w:r>
            <w:r>
              <w:rPr>
                <w:sz w:val="16"/>
              </w:rPr>
              <w:t>1</w:t>
            </w:r>
            <w:r>
              <w:rPr>
                <w:spacing w:val="-4"/>
                <w:sz w:val="16"/>
              </w:rPr>
              <w:t xml:space="preserve"> </w:t>
            </w:r>
            <w:r>
              <w:rPr>
                <w:sz w:val="16"/>
              </w:rPr>
              <w:t>April</w:t>
            </w:r>
            <w:r>
              <w:rPr>
                <w:spacing w:val="-4"/>
                <w:sz w:val="16"/>
              </w:rPr>
              <w:t xml:space="preserve"> 2025</w:t>
            </w:r>
          </w:p>
        </w:tc>
        <w:tc>
          <w:tcPr>
            <w:tcW w:w="2084" w:type="dxa"/>
          </w:tcPr>
          <w:p w14:paraId="4EEF866A" w14:textId="77777777" w:rsidR="00E95146" w:rsidRDefault="00E95146" w:rsidP="00E95146">
            <w:pPr>
              <w:pStyle w:val="TableParagraph"/>
              <w:ind w:right="69"/>
              <w:rPr>
                <w:sz w:val="16"/>
              </w:rPr>
            </w:pPr>
            <w:r>
              <w:rPr>
                <w:spacing w:val="-5"/>
                <w:sz w:val="16"/>
              </w:rPr>
              <w:t>111</w:t>
            </w:r>
          </w:p>
        </w:tc>
      </w:tr>
      <w:tr w:rsidR="00E95146" w14:paraId="79ABAABF" w14:textId="77777777" w:rsidTr="00E95146">
        <w:trPr>
          <w:trHeight w:val="310"/>
        </w:trPr>
        <w:tc>
          <w:tcPr>
            <w:tcW w:w="3468" w:type="dxa"/>
          </w:tcPr>
          <w:p w14:paraId="00DB5C3E" w14:textId="77777777" w:rsidR="00E95146" w:rsidRDefault="00E95146" w:rsidP="00E95146">
            <w:pPr>
              <w:pStyle w:val="TableParagraph"/>
              <w:ind w:left="80"/>
              <w:jc w:val="left"/>
              <w:rPr>
                <w:sz w:val="16"/>
              </w:rPr>
            </w:pPr>
            <w:r>
              <w:rPr>
                <w:sz w:val="16"/>
              </w:rPr>
              <w:t>Charged</w:t>
            </w:r>
            <w:r>
              <w:rPr>
                <w:spacing w:val="-4"/>
                <w:sz w:val="16"/>
              </w:rPr>
              <w:t xml:space="preserve"> </w:t>
            </w:r>
            <w:r>
              <w:rPr>
                <w:sz w:val="16"/>
              </w:rPr>
              <w:t>during</w:t>
            </w:r>
            <w:r>
              <w:rPr>
                <w:spacing w:val="-4"/>
                <w:sz w:val="16"/>
              </w:rPr>
              <w:t xml:space="preserve"> </w:t>
            </w:r>
            <w:r>
              <w:rPr>
                <w:sz w:val="16"/>
              </w:rPr>
              <w:t>the</w:t>
            </w:r>
            <w:r>
              <w:rPr>
                <w:spacing w:val="-4"/>
                <w:sz w:val="16"/>
              </w:rPr>
              <w:t xml:space="preserve"> year</w:t>
            </w:r>
          </w:p>
        </w:tc>
        <w:tc>
          <w:tcPr>
            <w:tcW w:w="2084" w:type="dxa"/>
          </w:tcPr>
          <w:p w14:paraId="7A6E6F2A" w14:textId="77777777" w:rsidR="00E95146" w:rsidRDefault="00E95146" w:rsidP="00E95146">
            <w:pPr>
              <w:pStyle w:val="TableParagraph"/>
              <w:ind w:right="69"/>
              <w:rPr>
                <w:sz w:val="16"/>
              </w:rPr>
            </w:pPr>
            <w:r>
              <w:rPr>
                <w:spacing w:val="-5"/>
                <w:sz w:val="16"/>
              </w:rPr>
              <w:t>108</w:t>
            </w:r>
          </w:p>
        </w:tc>
      </w:tr>
      <w:tr w:rsidR="00E95146" w14:paraId="4F1DE215" w14:textId="77777777" w:rsidTr="00E95146">
        <w:trPr>
          <w:trHeight w:val="310"/>
        </w:trPr>
        <w:tc>
          <w:tcPr>
            <w:tcW w:w="3468" w:type="dxa"/>
          </w:tcPr>
          <w:p w14:paraId="49C25CF1" w14:textId="77777777" w:rsidR="00E95146" w:rsidRDefault="00E95146" w:rsidP="00E95146">
            <w:pPr>
              <w:pStyle w:val="TableParagraph"/>
              <w:ind w:left="80"/>
              <w:jc w:val="left"/>
              <w:rPr>
                <w:sz w:val="16"/>
              </w:rPr>
            </w:pPr>
            <w:r>
              <w:rPr>
                <w:spacing w:val="-2"/>
                <w:sz w:val="16"/>
              </w:rPr>
              <w:t>Disposals</w:t>
            </w:r>
          </w:p>
        </w:tc>
        <w:tc>
          <w:tcPr>
            <w:tcW w:w="2084" w:type="dxa"/>
          </w:tcPr>
          <w:p w14:paraId="4074779F" w14:textId="77777777" w:rsidR="00E95146" w:rsidRDefault="00E95146" w:rsidP="00E95146">
            <w:pPr>
              <w:pStyle w:val="TableParagraph"/>
              <w:ind w:right="68"/>
              <w:rPr>
                <w:sz w:val="16"/>
              </w:rPr>
            </w:pPr>
            <w:r>
              <w:rPr>
                <w:spacing w:val="-10"/>
                <w:sz w:val="16"/>
              </w:rPr>
              <w:t>0</w:t>
            </w:r>
          </w:p>
        </w:tc>
      </w:tr>
      <w:tr w:rsidR="00E95146" w14:paraId="0F79D4F8" w14:textId="77777777" w:rsidTr="00E95146">
        <w:trPr>
          <w:trHeight w:val="310"/>
        </w:trPr>
        <w:tc>
          <w:tcPr>
            <w:tcW w:w="3468" w:type="dxa"/>
          </w:tcPr>
          <w:p w14:paraId="487718DE" w14:textId="77777777" w:rsidR="00E95146" w:rsidRDefault="00E95146" w:rsidP="00E95146">
            <w:pPr>
              <w:pStyle w:val="TableParagraph"/>
              <w:ind w:left="80"/>
              <w:jc w:val="left"/>
              <w:rPr>
                <w:sz w:val="16"/>
              </w:rPr>
            </w:pPr>
            <w:r>
              <w:rPr>
                <w:spacing w:val="-2"/>
                <w:sz w:val="16"/>
              </w:rPr>
              <w:t>Revaluation</w:t>
            </w:r>
          </w:p>
        </w:tc>
        <w:tc>
          <w:tcPr>
            <w:tcW w:w="2084" w:type="dxa"/>
          </w:tcPr>
          <w:p w14:paraId="1C01E34D" w14:textId="77777777" w:rsidR="00E95146" w:rsidRDefault="00E95146" w:rsidP="00E95146">
            <w:pPr>
              <w:pStyle w:val="TableParagraph"/>
              <w:ind w:right="68"/>
              <w:rPr>
                <w:sz w:val="16"/>
              </w:rPr>
            </w:pPr>
            <w:r>
              <w:rPr>
                <w:spacing w:val="-10"/>
                <w:sz w:val="16"/>
              </w:rPr>
              <w:t>0</w:t>
            </w:r>
          </w:p>
        </w:tc>
      </w:tr>
      <w:tr w:rsidR="00E95146" w14:paraId="6EB091D8" w14:textId="77777777" w:rsidTr="00E95146">
        <w:trPr>
          <w:trHeight w:val="310"/>
        </w:trPr>
        <w:tc>
          <w:tcPr>
            <w:tcW w:w="3468" w:type="dxa"/>
            <w:shd w:val="clear" w:color="auto" w:fill="EDEAE3"/>
          </w:tcPr>
          <w:p w14:paraId="4FEBF952" w14:textId="77777777" w:rsidR="00E95146" w:rsidRDefault="00E95146" w:rsidP="00E95146">
            <w:pPr>
              <w:pStyle w:val="TableParagraph"/>
              <w:ind w:left="80"/>
              <w:jc w:val="left"/>
              <w:rPr>
                <w:rFonts w:ascii="Inter SemiBold"/>
                <w:b/>
                <w:sz w:val="16"/>
              </w:rPr>
            </w:pPr>
            <w:proofErr w:type="gramStart"/>
            <w:r>
              <w:rPr>
                <w:rFonts w:ascii="Inter SemiBold"/>
                <w:b/>
                <w:sz w:val="16"/>
              </w:rPr>
              <w:t>At</w:t>
            </w:r>
            <w:proofErr w:type="gramEnd"/>
            <w:r>
              <w:rPr>
                <w:rFonts w:ascii="Inter SemiBold"/>
                <w:b/>
                <w:spacing w:val="-5"/>
                <w:sz w:val="16"/>
              </w:rPr>
              <w:t xml:space="preserve"> </w:t>
            </w:r>
            <w:r>
              <w:rPr>
                <w:rFonts w:ascii="Inter SemiBold"/>
                <w:b/>
                <w:sz w:val="16"/>
              </w:rPr>
              <w:t>31</w:t>
            </w:r>
            <w:r>
              <w:rPr>
                <w:rFonts w:ascii="Inter SemiBold"/>
                <w:b/>
                <w:spacing w:val="-3"/>
                <w:sz w:val="16"/>
              </w:rPr>
              <w:t xml:space="preserve"> </w:t>
            </w:r>
            <w:r>
              <w:rPr>
                <w:rFonts w:ascii="Inter SemiBold"/>
                <w:b/>
                <w:sz w:val="16"/>
              </w:rPr>
              <w:t>March</w:t>
            </w:r>
            <w:r>
              <w:rPr>
                <w:rFonts w:ascii="Inter SemiBold"/>
                <w:b/>
                <w:spacing w:val="-4"/>
                <w:sz w:val="16"/>
              </w:rPr>
              <w:t xml:space="preserve"> 2026</w:t>
            </w:r>
          </w:p>
        </w:tc>
        <w:tc>
          <w:tcPr>
            <w:tcW w:w="2084" w:type="dxa"/>
            <w:shd w:val="clear" w:color="auto" w:fill="EDEAE3"/>
          </w:tcPr>
          <w:p w14:paraId="2AC8A6B7" w14:textId="77777777" w:rsidR="00E95146" w:rsidRDefault="00E95146" w:rsidP="00E95146">
            <w:pPr>
              <w:pStyle w:val="TableParagraph"/>
              <w:ind w:right="68"/>
              <w:rPr>
                <w:rFonts w:ascii="Inter SemiBold"/>
                <w:b/>
                <w:sz w:val="16"/>
              </w:rPr>
            </w:pPr>
            <w:r>
              <w:rPr>
                <w:rFonts w:ascii="Inter SemiBold"/>
                <w:b/>
                <w:spacing w:val="-5"/>
                <w:sz w:val="16"/>
              </w:rPr>
              <w:t>219</w:t>
            </w:r>
          </w:p>
        </w:tc>
      </w:tr>
      <w:tr w:rsidR="00E95146" w14:paraId="1E42BA62" w14:textId="77777777" w:rsidTr="00E95146">
        <w:trPr>
          <w:trHeight w:val="310"/>
        </w:trPr>
        <w:tc>
          <w:tcPr>
            <w:tcW w:w="3468" w:type="dxa"/>
            <w:shd w:val="clear" w:color="auto" w:fill="EDEAE3"/>
          </w:tcPr>
          <w:p w14:paraId="06D803BC" w14:textId="77777777" w:rsidR="00E95146" w:rsidRDefault="00E95146" w:rsidP="00E95146">
            <w:pPr>
              <w:pStyle w:val="TableParagraph"/>
              <w:ind w:left="80"/>
              <w:jc w:val="left"/>
              <w:rPr>
                <w:rFonts w:ascii="Inter SemiBold"/>
                <w:b/>
                <w:sz w:val="16"/>
              </w:rPr>
            </w:pPr>
            <w:r>
              <w:rPr>
                <w:rFonts w:ascii="Inter SemiBold"/>
                <w:b/>
                <w:sz w:val="16"/>
              </w:rPr>
              <w:t>Net</w:t>
            </w:r>
            <w:r>
              <w:rPr>
                <w:rFonts w:ascii="Inter SemiBold"/>
                <w:b/>
                <w:spacing w:val="-5"/>
                <w:sz w:val="16"/>
              </w:rPr>
              <w:t xml:space="preserve"> </w:t>
            </w:r>
            <w:r>
              <w:rPr>
                <w:rFonts w:ascii="Inter SemiBold"/>
                <w:b/>
                <w:sz w:val="16"/>
              </w:rPr>
              <w:t>book</w:t>
            </w:r>
            <w:r>
              <w:rPr>
                <w:rFonts w:ascii="Inter SemiBold"/>
                <w:b/>
                <w:spacing w:val="-2"/>
                <w:sz w:val="16"/>
              </w:rPr>
              <w:t xml:space="preserve"> </w:t>
            </w:r>
            <w:r>
              <w:rPr>
                <w:rFonts w:ascii="Inter SemiBold"/>
                <w:b/>
                <w:sz w:val="16"/>
              </w:rPr>
              <w:t>value</w:t>
            </w:r>
            <w:r>
              <w:rPr>
                <w:rFonts w:ascii="Inter SemiBold"/>
                <w:b/>
                <w:spacing w:val="-1"/>
                <w:sz w:val="16"/>
              </w:rPr>
              <w:t xml:space="preserve"> </w:t>
            </w:r>
            <w:proofErr w:type="gramStart"/>
            <w:r>
              <w:rPr>
                <w:rFonts w:ascii="Inter SemiBold"/>
                <w:b/>
                <w:sz w:val="16"/>
              </w:rPr>
              <w:t>at</w:t>
            </w:r>
            <w:proofErr w:type="gramEnd"/>
            <w:r>
              <w:rPr>
                <w:rFonts w:ascii="Inter SemiBold"/>
                <w:b/>
                <w:spacing w:val="-2"/>
                <w:sz w:val="16"/>
              </w:rPr>
              <w:t xml:space="preserve"> </w:t>
            </w:r>
            <w:r>
              <w:rPr>
                <w:rFonts w:ascii="Inter SemiBold"/>
                <w:b/>
                <w:sz w:val="16"/>
              </w:rPr>
              <w:t>31</w:t>
            </w:r>
            <w:r>
              <w:rPr>
                <w:rFonts w:ascii="Inter SemiBold"/>
                <w:b/>
                <w:spacing w:val="-1"/>
                <w:sz w:val="16"/>
              </w:rPr>
              <w:t xml:space="preserve"> </w:t>
            </w:r>
            <w:r>
              <w:rPr>
                <w:rFonts w:ascii="Inter SemiBold"/>
                <w:b/>
                <w:sz w:val="16"/>
              </w:rPr>
              <w:t>March</w:t>
            </w:r>
            <w:r>
              <w:rPr>
                <w:rFonts w:ascii="Inter SemiBold"/>
                <w:b/>
                <w:spacing w:val="-2"/>
                <w:sz w:val="16"/>
              </w:rPr>
              <w:t xml:space="preserve"> </w:t>
            </w:r>
            <w:r>
              <w:rPr>
                <w:rFonts w:ascii="Inter SemiBold"/>
                <w:b/>
                <w:spacing w:val="-4"/>
                <w:sz w:val="16"/>
              </w:rPr>
              <w:t>2026</w:t>
            </w:r>
          </w:p>
        </w:tc>
        <w:tc>
          <w:tcPr>
            <w:tcW w:w="2084" w:type="dxa"/>
            <w:shd w:val="clear" w:color="auto" w:fill="EDEAE3"/>
          </w:tcPr>
          <w:p w14:paraId="2813E4F1" w14:textId="77777777" w:rsidR="00E95146" w:rsidRDefault="00E95146" w:rsidP="00E95146">
            <w:pPr>
              <w:pStyle w:val="TableParagraph"/>
              <w:ind w:right="68"/>
              <w:rPr>
                <w:rFonts w:ascii="Inter SemiBold"/>
                <w:b/>
                <w:sz w:val="16"/>
              </w:rPr>
            </w:pPr>
            <w:r>
              <w:rPr>
                <w:rFonts w:ascii="Inter SemiBold"/>
                <w:b/>
                <w:spacing w:val="-5"/>
                <w:sz w:val="16"/>
              </w:rPr>
              <w:t>148</w:t>
            </w:r>
          </w:p>
        </w:tc>
      </w:tr>
    </w:tbl>
    <w:p w14:paraId="5559E786" w14:textId="367C7325" w:rsidR="00054480" w:rsidRDefault="00054480" w:rsidP="00054480">
      <w:pPr>
        <w:pStyle w:val="20ptbody"/>
      </w:pPr>
    </w:p>
    <w:p w14:paraId="00EC07B6" w14:textId="77777777" w:rsidR="00054480" w:rsidRDefault="00054480" w:rsidP="00054480">
      <w:pPr>
        <w:pStyle w:val="20ptbody"/>
      </w:pPr>
    </w:p>
    <w:p w14:paraId="57137C4F" w14:textId="77777777" w:rsidR="00AC4C3A" w:rsidRDefault="00AC4C3A" w:rsidP="00054480">
      <w:pPr>
        <w:pStyle w:val="20ptbody"/>
      </w:pPr>
    </w:p>
    <w:p w14:paraId="630620CF" w14:textId="77777777" w:rsidR="00AC4C3A" w:rsidRDefault="00AC4C3A" w:rsidP="00054480">
      <w:pPr>
        <w:pStyle w:val="20ptbody"/>
      </w:pPr>
    </w:p>
    <w:p w14:paraId="6CF546D9" w14:textId="77777777" w:rsidR="00E95146" w:rsidRDefault="00E95146" w:rsidP="00054480">
      <w:pPr>
        <w:pStyle w:val="20ptbody"/>
      </w:pPr>
    </w:p>
    <w:p w14:paraId="27755B88" w14:textId="77777777" w:rsidR="00AC4C3A" w:rsidRDefault="00AC4C3A" w:rsidP="00054480">
      <w:pPr>
        <w:pStyle w:val="20ptbody"/>
      </w:pPr>
    </w:p>
    <w:p w14:paraId="79F07B39" w14:textId="77777777" w:rsidR="00054480" w:rsidRDefault="00054480" w:rsidP="00054480">
      <w:pPr>
        <w:pStyle w:val="20ptbody"/>
      </w:pPr>
      <w:proofErr w:type="gramStart"/>
      <w:r>
        <w:t>All of</w:t>
      </w:r>
      <w:proofErr w:type="gramEnd"/>
      <w:r>
        <w:t xml:space="preserve"> NICE’s assets are owned.</w:t>
      </w:r>
    </w:p>
    <w:tbl>
      <w:tblPr>
        <w:tblpPr w:leftFromText="180" w:rightFromText="180" w:vertAnchor="text" w:horzAnchor="margin"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68"/>
        <w:gridCol w:w="2084"/>
      </w:tblGrid>
      <w:tr w:rsidR="00E95146" w14:paraId="3312FCF4" w14:textId="77777777" w:rsidTr="00E95146">
        <w:trPr>
          <w:trHeight w:val="693"/>
        </w:trPr>
        <w:tc>
          <w:tcPr>
            <w:tcW w:w="3468" w:type="dxa"/>
            <w:shd w:val="clear" w:color="auto" w:fill="F7F4F0"/>
          </w:tcPr>
          <w:p w14:paraId="106AD88D" w14:textId="77777777" w:rsidR="00E95146" w:rsidRDefault="00E95146" w:rsidP="00E95146">
            <w:pPr>
              <w:pStyle w:val="TableParagraph"/>
              <w:spacing w:before="0"/>
              <w:jc w:val="left"/>
              <w:rPr>
                <w:sz w:val="16"/>
              </w:rPr>
            </w:pPr>
          </w:p>
          <w:p w14:paraId="6E0257A3" w14:textId="77777777" w:rsidR="00E95146" w:rsidRDefault="00E95146" w:rsidP="00E95146">
            <w:pPr>
              <w:pStyle w:val="TableParagraph"/>
              <w:spacing w:before="66"/>
              <w:jc w:val="left"/>
              <w:rPr>
                <w:sz w:val="16"/>
              </w:rPr>
            </w:pPr>
          </w:p>
          <w:p w14:paraId="6AE8EDD1" w14:textId="77777777" w:rsidR="00E95146" w:rsidRDefault="00E95146" w:rsidP="00E95146">
            <w:pPr>
              <w:pStyle w:val="TableParagraph"/>
              <w:spacing w:before="1"/>
              <w:ind w:left="80"/>
              <w:jc w:val="left"/>
              <w:rPr>
                <w:rFonts w:ascii="Inter SemiBold"/>
                <w:b/>
                <w:sz w:val="16"/>
              </w:rPr>
            </w:pPr>
            <w:r>
              <w:rPr>
                <w:rFonts w:ascii="Inter SemiBold"/>
                <w:b/>
                <w:sz w:val="16"/>
              </w:rPr>
              <w:t>Cost</w:t>
            </w:r>
            <w:r>
              <w:rPr>
                <w:rFonts w:ascii="Inter SemiBold"/>
                <w:b/>
                <w:spacing w:val="-1"/>
                <w:sz w:val="16"/>
              </w:rPr>
              <w:t xml:space="preserve"> </w:t>
            </w:r>
            <w:r>
              <w:rPr>
                <w:rFonts w:ascii="Inter SemiBold"/>
                <w:b/>
                <w:sz w:val="16"/>
              </w:rPr>
              <w:t xml:space="preserve">or </w:t>
            </w:r>
            <w:r>
              <w:rPr>
                <w:rFonts w:ascii="Inter SemiBold"/>
                <w:b/>
                <w:spacing w:val="-2"/>
                <w:sz w:val="16"/>
              </w:rPr>
              <w:t>valuation</w:t>
            </w:r>
          </w:p>
        </w:tc>
        <w:tc>
          <w:tcPr>
            <w:tcW w:w="2084" w:type="dxa"/>
            <w:shd w:val="clear" w:color="auto" w:fill="F7F4F0"/>
          </w:tcPr>
          <w:p w14:paraId="04F85075" w14:textId="77777777" w:rsidR="00E95146" w:rsidRDefault="00E95146" w:rsidP="00E95146">
            <w:pPr>
              <w:pStyle w:val="TableParagraph"/>
              <w:spacing w:before="60"/>
              <w:jc w:val="left"/>
              <w:rPr>
                <w:sz w:val="16"/>
              </w:rPr>
            </w:pPr>
          </w:p>
          <w:p w14:paraId="453350C6" w14:textId="77777777" w:rsidR="00E95146" w:rsidRDefault="00E95146" w:rsidP="00E95146">
            <w:pPr>
              <w:pStyle w:val="TableParagraph"/>
              <w:spacing w:before="0"/>
              <w:ind w:right="68"/>
              <w:rPr>
                <w:rFonts w:ascii="Inter SemiBold"/>
                <w:b/>
                <w:sz w:val="16"/>
              </w:rPr>
            </w:pPr>
            <w:r>
              <w:rPr>
                <w:rFonts w:ascii="Inter SemiBold"/>
                <w:b/>
                <w:sz w:val="16"/>
              </w:rPr>
              <w:t>Total</w:t>
            </w:r>
            <w:r>
              <w:rPr>
                <w:rFonts w:ascii="Inter SemiBold"/>
                <w:b/>
                <w:spacing w:val="-9"/>
                <w:sz w:val="16"/>
              </w:rPr>
              <w:t xml:space="preserve"> </w:t>
            </w:r>
            <w:r>
              <w:rPr>
                <w:rFonts w:ascii="Inter SemiBold"/>
                <w:b/>
                <w:sz w:val="16"/>
              </w:rPr>
              <w:t>software</w:t>
            </w:r>
            <w:r>
              <w:rPr>
                <w:rFonts w:ascii="Inter SemiBold"/>
                <w:b/>
                <w:spacing w:val="-8"/>
                <w:sz w:val="16"/>
              </w:rPr>
              <w:t xml:space="preserve"> </w:t>
            </w:r>
            <w:r>
              <w:rPr>
                <w:rFonts w:ascii="Inter SemiBold"/>
                <w:b/>
                <w:spacing w:val="-2"/>
                <w:sz w:val="16"/>
              </w:rPr>
              <w:t>licenses</w:t>
            </w:r>
          </w:p>
          <w:p w14:paraId="5CAEA594" w14:textId="77777777" w:rsidR="00E95146" w:rsidRDefault="00E95146" w:rsidP="00E95146">
            <w:pPr>
              <w:pStyle w:val="TableParagraph"/>
              <w:spacing w:before="7"/>
              <w:ind w:right="68"/>
              <w:rPr>
                <w:rFonts w:ascii="Inter SemiBold" w:hAnsi="Inter SemiBold"/>
                <w:b/>
                <w:sz w:val="16"/>
              </w:rPr>
            </w:pPr>
            <w:r>
              <w:rPr>
                <w:rFonts w:ascii="Inter SemiBold" w:hAnsi="Inter SemiBold"/>
                <w:b/>
                <w:spacing w:val="-4"/>
                <w:sz w:val="16"/>
              </w:rPr>
              <w:t>£000</w:t>
            </w:r>
          </w:p>
        </w:tc>
      </w:tr>
      <w:tr w:rsidR="00E95146" w14:paraId="12D05A77" w14:textId="77777777" w:rsidTr="00E95146">
        <w:trPr>
          <w:trHeight w:val="323"/>
        </w:trPr>
        <w:tc>
          <w:tcPr>
            <w:tcW w:w="3468" w:type="dxa"/>
          </w:tcPr>
          <w:p w14:paraId="7A7EDC7A" w14:textId="77777777" w:rsidR="00E95146" w:rsidRDefault="00E95146" w:rsidP="00E95146">
            <w:pPr>
              <w:pStyle w:val="TableParagraph"/>
              <w:spacing w:before="90"/>
              <w:ind w:left="80"/>
              <w:jc w:val="left"/>
              <w:rPr>
                <w:sz w:val="16"/>
              </w:rPr>
            </w:pPr>
            <w:proofErr w:type="gramStart"/>
            <w:r>
              <w:rPr>
                <w:sz w:val="16"/>
              </w:rPr>
              <w:t>At</w:t>
            </w:r>
            <w:proofErr w:type="gramEnd"/>
            <w:r>
              <w:rPr>
                <w:spacing w:val="-4"/>
                <w:sz w:val="16"/>
              </w:rPr>
              <w:t xml:space="preserve"> </w:t>
            </w:r>
            <w:r>
              <w:rPr>
                <w:sz w:val="16"/>
              </w:rPr>
              <w:t>1</w:t>
            </w:r>
            <w:r>
              <w:rPr>
                <w:spacing w:val="-4"/>
                <w:sz w:val="16"/>
              </w:rPr>
              <w:t xml:space="preserve"> </w:t>
            </w:r>
            <w:r>
              <w:rPr>
                <w:sz w:val="16"/>
              </w:rPr>
              <w:t>April</w:t>
            </w:r>
            <w:r>
              <w:rPr>
                <w:spacing w:val="-4"/>
                <w:sz w:val="16"/>
              </w:rPr>
              <w:t xml:space="preserve"> 2024</w:t>
            </w:r>
          </w:p>
        </w:tc>
        <w:tc>
          <w:tcPr>
            <w:tcW w:w="2084" w:type="dxa"/>
          </w:tcPr>
          <w:p w14:paraId="6FDD2B3B" w14:textId="77777777" w:rsidR="00E95146" w:rsidRDefault="00E95146" w:rsidP="00E95146">
            <w:pPr>
              <w:pStyle w:val="TableParagraph"/>
              <w:spacing w:before="90"/>
              <w:ind w:right="68"/>
              <w:rPr>
                <w:sz w:val="16"/>
              </w:rPr>
            </w:pPr>
            <w:r>
              <w:rPr>
                <w:spacing w:val="-5"/>
                <w:sz w:val="16"/>
              </w:rPr>
              <w:t>466</w:t>
            </w:r>
          </w:p>
        </w:tc>
      </w:tr>
      <w:tr w:rsidR="00E95146" w14:paraId="13788270" w14:textId="77777777" w:rsidTr="00E95146">
        <w:trPr>
          <w:trHeight w:val="352"/>
        </w:trPr>
        <w:tc>
          <w:tcPr>
            <w:tcW w:w="3468" w:type="dxa"/>
          </w:tcPr>
          <w:p w14:paraId="5E2B4D96" w14:textId="77777777" w:rsidR="00E95146" w:rsidRDefault="00E95146" w:rsidP="00E95146">
            <w:pPr>
              <w:pStyle w:val="TableParagraph"/>
              <w:spacing w:before="97"/>
              <w:ind w:left="80"/>
              <w:jc w:val="left"/>
              <w:rPr>
                <w:sz w:val="16"/>
              </w:rPr>
            </w:pPr>
            <w:r>
              <w:rPr>
                <w:sz w:val="16"/>
              </w:rPr>
              <w:t>Additions</w:t>
            </w:r>
            <w:r>
              <w:rPr>
                <w:spacing w:val="-2"/>
                <w:sz w:val="16"/>
              </w:rPr>
              <w:t xml:space="preserve"> </w:t>
            </w:r>
            <w:r>
              <w:rPr>
                <w:sz w:val="16"/>
              </w:rPr>
              <w:t>–</w:t>
            </w:r>
            <w:r>
              <w:rPr>
                <w:spacing w:val="-1"/>
                <w:sz w:val="16"/>
              </w:rPr>
              <w:t xml:space="preserve"> </w:t>
            </w:r>
            <w:r>
              <w:rPr>
                <w:spacing w:val="-2"/>
                <w:sz w:val="16"/>
              </w:rPr>
              <w:t>purchased</w:t>
            </w:r>
          </w:p>
        </w:tc>
        <w:tc>
          <w:tcPr>
            <w:tcW w:w="2084" w:type="dxa"/>
          </w:tcPr>
          <w:p w14:paraId="3E4C62D6" w14:textId="77777777" w:rsidR="00E95146" w:rsidRDefault="00E95146" w:rsidP="00E95146">
            <w:pPr>
              <w:pStyle w:val="TableParagraph"/>
              <w:spacing w:before="97"/>
              <w:ind w:right="68"/>
              <w:rPr>
                <w:sz w:val="16"/>
              </w:rPr>
            </w:pPr>
            <w:r>
              <w:rPr>
                <w:spacing w:val="-10"/>
                <w:sz w:val="16"/>
              </w:rPr>
              <w:t>0</w:t>
            </w:r>
          </w:p>
        </w:tc>
      </w:tr>
      <w:tr w:rsidR="00E95146" w14:paraId="6B2E16FE" w14:textId="77777777" w:rsidTr="00E95146">
        <w:trPr>
          <w:trHeight w:val="352"/>
        </w:trPr>
        <w:tc>
          <w:tcPr>
            <w:tcW w:w="3468" w:type="dxa"/>
          </w:tcPr>
          <w:p w14:paraId="1130BC3C" w14:textId="77777777" w:rsidR="00E95146" w:rsidRDefault="00E95146" w:rsidP="00E95146">
            <w:pPr>
              <w:pStyle w:val="TableParagraph"/>
              <w:spacing w:before="94"/>
              <w:ind w:left="80"/>
              <w:jc w:val="left"/>
              <w:rPr>
                <w:sz w:val="16"/>
              </w:rPr>
            </w:pPr>
            <w:r>
              <w:rPr>
                <w:spacing w:val="-2"/>
                <w:sz w:val="16"/>
              </w:rPr>
              <w:t>Disposals</w:t>
            </w:r>
          </w:p>
        </w:tc>
        <w:tc>
          <w:tcPr>
            <w:tcW w:w="2084" w:type="dxa"/>
          </w:tcPr>
          <w:p w14:paraId="15B21075" w14:textId="77777777" w:rsidR="00E95146" w:rsidRDefault="00E95146" w:rsidP="00E95146">
            <w:pPr>
              <w:pStyle w:val="TableParagraph"/>
              <w:spacing w:before="94"/>
              <w:ind w:right="68"/>
              <w:rPr>
                <w:sz w:val="16"/>
              </w:rPr>
            </w:pPr>
            <w:r>
              <w:rPr>
                <w:spacing w:val="-2"/>
                <w:sz w:val="16"/>
              </w:rPr>
              <w:t>(155)</w:t>
            </w:r>
          </w:p>
        </w:tc>
      </w:tr>
      <w:tr w:rsidR="00E95146" w14:paraId="70257D2D" w14:textId="77777777" w:rsidTr="00E95146">
        <w:trPr>
          <w:trHeight w:val="352"/>
        </w:trPr>
        <w:tc>
          <w:tcPr>
            <w:tcW w:w="3468" w:type="dxa"/>
            <w:shd w:val="clear" w:color="auto" w:fill="EDEAE3"/>
          </w:tcPr>
          <w:p w14:paraId="6234FAD8" w14:textId="77777777" w:rsidR="00E95146" w:rsidRDefault="00E95146" w:rsidP="00E95146">
            <w:pPr>
              <w:pStyle w:val="TableParagraph"/>
              <w:spacing w:before="91"/>
              <w:ind w:left="80"/>
              <w:jc w:val="left"/>
              <w:rPr>
                <w:rFonts w:ascii="Inter SemiBold"/>
                <w:b/>
                <w:sz w:val="16"/>
              </w:rPr>
            </w:pPr>
            <w:proofErr w:type="gramStart"/>
            <w:r>
              <w:rPr>
                <w:rFonts w:ascii="Inter SemiBold"/>
                <w:b/>
                <w:sz w:val="16"/>
              </w:rPr>
              <w:t>At</w:t>
            </w:r>
            <w:proofErr w:type="gramEnd"/>
            <w:r>
              <w:rPr>
                <w:rFonts w:ascii="Inter SemiBold"/>
                <w:b/>
                <w:spacing w:val="-5"/>
                <w:sz w:val="16"/>
              </w:rPr>
              <w:t xml:space="preserve"> </w:t>
            </w:r>
            <w:r>
              <w:rPr>
                <w:rFonts w:ascii="Inter SemiBold"/>
                <w:b/>
                <w:sz w:val="16"/>
              </w:rPr>
              <w:t>31</w:t>
            </w:r>
            <w:r>
              <w:rPr>
                <w:rFonts w:ascii="Inter SemiBold"/>
                <w:b/>
                <w:spacing w:val="-3"/>
                <w:sz w:val="16"/>
              </w:rPr>
              <w:t xml:space="preserve"> </w:t>
            </w:r>
            <w:r>
              <w:rPr>
                <w:rFonts w:ascii="Inter SemiBold"/>
                <w:b/>
                <w:sz w:val="16"/>
              </w:rPr>
              <w:t>March</w:t>
            </w:r>
            <w:r>
              <w:rPr>
                <w:rFonts w:ascii="Inter SemiBold"/>
                <w:b/>
                <w:spacing w:val="-4"/>
                <w:sz w:val="16"/>
              </w:rPr>
              <w:t xml:space="preserve"> 2025</w:t>
            </w:r>
          </w:p>
        </w:tc>
        <w:tc>
          <w:tcPr>
            <w:tcW w:w="2084" w:type="dxa"/>
            <w:shd w:val="clear" w:color="auto" w:fill="EDEAE3"/>
          </w:tcPr>
          <w:p w14:paraId="258811F4" w14:textId="77777777" w:rsidR="00E95146" w:rsidRDefault="00E95146" w:rsidP="00E95146">
            <w:pPr>
              <w:pStyle w:val="TableParagraph"/>
              <w:spacing w:before="91"/>
              <w:ind w:right="68"/>
              <w:rPr>
                <w:rFonts w:ascii="Inter SemiBold"/>
                <w:b/>
                <w:sz w:val="16"/>
              </w:rPr>
            </w:pPr>
            <w:r>
              <w:rPr>
                <w:rFonts w:ascii="Inter SemiBold"/>
                <w:b/>
                <w:spacing w:val="-5"/>
                <w:sz w:val="16"/>
              </w:rPr>
              <w:t>311</w:t>
            </w:r>
          </w:p>
        </w:tc>
      </w:tr>
      <w:tr w:rsidR="00E95146" w14:paraId="3B1819FE" w14:textId="77777777" w:rsidTr="00E95146">
        <w:trPr>
          <w:trHeight w:val="518"/>
        </w:trPr>
        <w:tc>
          <w:tcPr>
            <w:tcW w:w="3468" w:type="dxa"/>
            <w:shd w:val="clear" w:color="auto" w:fill="F7F4F0"/>
          </w:tcPr>
          <w:p w14:paraId="694028BF" w14:textId="77777777" w:rsidR="00E95146" w:rsidRDefault="00E95146" w:rsidP="00E95146">
            <w:pPr>
              <w:pStyle w:val="TableParagraph"/>
              <w:spacing w:before="95"/>
              <w:jc w:val="left"/>
              <w:rPr>
                <w:sz w:val="16"/>
              </w:rPr>
            </w:pPr>
          </w:p>
          <w:p w14:paraId="5D681BE6" w14:textId="77777777" w:rsidR="00E95146" w:rsidRDefault="00E95146" w:rsidP="00E95146">
            <w:pPr>
              <w:pStyle w:val="TableParagraph"/>
              <w:spacing w:before="0"/>
              <w:ind w:left="80"/>
              <w:jc w:val="left"/>
              <w:rPr>
                <w:rFonts w:ascii="Inter SemiBold"/>
                <w:b/>
                <w:sz w:val="16"/>
              </w:rPr>
            </w:pPr>
            <w:proofErr w:type="spellStart"/>
            <w:r>
              <w:rPr>
                <w:rFonts w:ascii="Inter SemiBold"/>
                <w:b/>
                <w:spacing w:val="-2"/>
                <w:sz w:val="16"/>
              </w:rPr>
              <w:t>Amortisation</w:t>
            </w:r>
            <w:proofErr w:type="spellEnd"/>
          </w:p>
        </w:tc>
        <w:tc>
          <w:tcPr>
            <w:tcW w:w="2084" w:type="dxa"/>
            <w:shd w:val="clear" w:color="auto" w:fill="F7F4F0"/>
          </w:tcPr>
          <w:p w14:paraId="7E0331B3" w14:textId="77777777" w:rsidR="00E95146" w:rsidRDefault="00E95146" w:rsidP="00E95146">
            <w:pPr>
              <w:pStyle w:val="TableParagraph"/>
              <w:spacing w:before="88"/>
              <w:ind w:right="68"/>
              <w:rPr>
                <w:rFonts w:ascii="Inter SemiBold"/>
                <w:b/>
                <w:sz w:val="16"/>
              </w:rPr>
            </w:pPr>
            <w:r>
              <w:rPr>
                <w:rFonts w:ascii="Inter SemiBold"/>
                <w:b/>
                <w:sz w:val="16"/>
              </w:rPr>
              <w:t>Total</w:t>
            </w:r>
            <w:r>
              <w:rPr>
                <w:rFonts w:ascii="Inter SemiBold"/>
                <w:b/>
                <w:spacing w:val="-9"/>
                <w:sz w:val="16"/>
              </w:rPr>
              <w:t xml:space="preserve"> </w:t>
            </w:r>
            <w:r>
              <w:rPr>
                <w:rFonts w:ascii="Inter SemiBold"/>
                <w:b/>
                <w:sz w:val="16"/>
              </w:rPr>
              <w:t>software</w:t>
            </w:r>
            <w:r>
              <w:rPr>
                <w:rFonts w:ascii="Inter SemiBold"/>
                <w:b/>
                <w:spacing w:val="-8"/>
                <w:sz w:val="16"/>
              </w:rPr>
              <w:t xml:space="preserve"> </w:t>
            </w:r>
            <w:r>
              <w:rPr>
                <w:rFonts w:ascii="Inter SemiBold"/>
                <w:b/>
                <w:spacing w:val="-2"/>
                <w:sz w:val="16"/>
              </w:rPr>
              <w:t>licenses</w:t>
            </w:r>
          </w:p>
          <w:p w14:paraId="5B96967D" w14:textId="77777777" w:rsidR="00E95146" w:rsidRDefault="00E95146" w:rsidP="00E95146">
            <w:pPr>
              <w:pStyle w:val="TableParagraph"/>
              <w:spacing w:before="7"/>
              <w:ind w:right="68"/>
              <w:rPr>
                <w:rFonts w:ascii="Inter SemiBold" w:hAnsi="Inter SemiBold"/>
                <w:b/>
                <w:sz w:val="16"/>
              </w:rPr>
            </w:pPr>
            <w:r>
              <w:rPr>
                <w:rFonts w:ascii="Inter SemiBold" w:hAnsi="Inter SemiBold"/>
                <w:b/>
                <w:spacing w:val="-4"/>
                <w:sz w:val="16"/>
              </w:rPr>
              <w:t>£000</w:t>
            </w:r>
          </w:p>
        </w:tc>
      </w:tr>
      <w:tr w:rsidR="00E95146" w14:paraId="5343CE19" w14:textId="77777777" w:rsidTr="00E95146">
        <w:trPr>
          <w:trHeight w:val="310"/>
        </w:trPr>
        <w:tc>
          <w:tcPr>
            <w:tcW w:w="3468" w:type="dxa"/>
          </w:tcPr>
          <w:p w14:paraId="26AA0449" w14:textId="77777777" w:rsidR="00E95146" w:rsidRDefault="00E95146" w:rsidP="00E95146">
            <w:pPr>
              <w:pStyle w:val="TableParagraph"/>
              <w:ind w:left="80"/>
              <w:jc w:val="left"/>
              <w:rPr>
                <w:sz w:val="16"/>
              </w:rPr>
            </w:pPr>
            <w:proofErr w:type="gramStart"/>
            <w:r>
              <w:rPr>
                <w:sz w:val="16"/>
              </w:rPr>
              <w:t>At</w:t>
            </w:r>
            <w:proofErr w:type="gramEnd"/>
            <w:r>
              <w:rPr>
                <w:spacing w:val="-4"/>
                <w:sz w:val="16"/>
              </w:rPr>
              <w:t xml:space="preserve"> </w:t>
            </w:r>
            <w:r>
              <w:rPr>
                <w:sz w:val="16"/>
              </w:rPr>
              <w:t>1</w:t>
            </w:r>
            <w:r>
              <w:rPr>
                <w:spacing w:val="-4"/>
                <w:sz w:val="16"/>
              </w:rPr>
              <w:t xml:space="preserve"> </w:t>
            </w:r>
            <w:r>
              <w:rPr>
                <w:sz w:val="16"/>
              </w:rPr>
              <w:t>April</w:t>
            </w:r>
            <w:r>
              <w:rPr>
                <w:spacing w:val="-4"/>
                <w:sz w:val="16"/>
              </w:rPr>
              <w:t xml:space="preserve"> 2024</w:t>
            </w:r>
          </w:p>
        </w:tc>
        <w:tc>
          <w:tcPr>
            <w:tcW w:w="2084" w:type="dxa"/>
          </w:tcPr>
          <w:p w14:paraId="63732448" w14:textId="77777777" w:rsidR="00E95146" w:rsidRDefault="00E95146" w:rsidP="00E95146">
            <w:pPr>
              <w:pStyle w:val="TableParagraph"/>
              <w:ind w:right="68"/>
              <w:rPr>
                <w:sz w:val="16"/>
              </w:rPr>
            </w:pPr>
            <w:r>
              <w:rPr>
                <w:spacing w:val="-5"/>
                <w:sz w:val="16"/>
              </w:rPr>
              <w:t>166</w:t>
            </w:r>
          </w:p>
        </w:tc>
      </w:tr>
      <w:tr w:rsidR="00E95146" w14:paraId="465C7766" w14:textId="77777777" w:rsidTr="00E95146">
        <w:trPr>
          <w:trHeight w:val="310"/>
        </w:trPr>
        <w:tc>
          <w:tcPr>
            <w:tcW w:w="3468" w:type="dxa"/>
          </w:tcPr>
          <w:p w14:paraId="6B467D28" w14:textId="77777777" w:rsidR="00E95146" w:rsidRDefault="00E95146" w:rsidP="00E95146">
            <w:pPr>
              <w:pStyle w:val="TableParagraph"/>
              <w:ind w:left="80"/>
              <w:jc w:val="left"/>
              <w:rPr>
                <w:sz w:val="16"/>
              </w:rPr>
            </w:pPr>
            <w:r>
              <w:rPr>
                <w:sz w:val="16"/>
              </w:rPr>
              <w:t>Charged</w:t>
            </w:r>
            <w:r>
              <w:rPr>
                <w:spacing w:val="-4"/>
                <w:sz w:val="16"/>
              </w:rPr>
              <w:t xml:space="preserve"> </w:t>
            </w:r>
            <w:r>
              <w:rPr>
                <w:sz w:val="16"/>
              </w:rPr>
              <w:t>during</w:t>
            </w:r>
            <w:r>
              <w:rPr>
                <w:spacing w:val="-4"/>
                <w:sz w:val="16"/>
              </w:rPr>
              <w:t xml:space="preserve"> </w:t>
            </w:r>
            <w:r>
              <w:rPr>
                <w:sz w:val="16"/>
              </w:rPr>
              <w:t>the</w:t>
            </w:r>
            <w:r>
              <w:rPr>
                <w:spacing w:val="-4"/>
                <w:sz w:val="16"/>
              </w:rPr>
              <w:t xml:space="preserve"> year</w:t>
            </w:r>
          </w:p>
        </w:tc>
        <w:tc>
          <w:tcPr>
            <w:tcW w:w="2084" w:type="dxa"/>
          </w:tcPr>
          <w:p w14:paraId="0A3C4CD7" w14:textId="77777777" w:rsidR="00E95146" w:rsidRDefault="00E95146" w:rsidP="00E95146">
            <w:pPr>
              <w:pStyle w:val="TableParagraph"/>
              <w:ind w:right="68"/>
              <w:rPr>
                <w:sz w:val="16"/>
              </w:rPr>
            </w:pPr>
            <w:r>
              <w:rPr>
                <w:spacing w:val="-5"/>
                <w:sz w:val="16"/>
              </w:rPr>
              <w:t>100</w:t>
            </w:r>
          </w:p>
        </w:tc>
      </w:tr>
      <w:tr w:rsidR="00E95146" w14:paraId="73539DB6" w14:textId="77777777" w:rsidTr="00E95146">
        <w:trPr>
          <w:trHeight w:val="310"/>
        </w:trPr>
        <w:tc>
          <w:tcPr>
            <w:tcW w:w="3468" w:type="dxa"/>
          </w:tcPr>
          <w:p w14:paraId="645D4CBC" w14:textId="77777777" w:rsidR="00E95146" w:rsidRDefault="00E95146" w:rsidP="00E95146">
            <w:pPr>
              <w:pStyle w:val="TableParagraph"/>
              <w:ind w:left="80"/>
              <w:jc w:val="left"/>
              <w:rPr>
                <w:sz w:val="16"/>
              </w:rPr>
            </w:pPr>
            <w:r>
              <w:rPr>
                <w:spacing w:val="-2"/>
                <w:sz w:val="16"/>
              </w:rPr>
              <w:t>Disposals</w:t>
            </w:r>
          </w:p>
        </w:tc>
        <w:tc>
          <w:tcPr>
            <w:tcW w:w="2084" w:type="dxa"/>
          </w:tcPr>
          <w:p w14:paraId="6A55A97A" w14:textId="77777777" w:rsidR="00E95146" w:rsidRDefault="00E95146" w:rsidP="00E95146">
            <w:pPr>
              <w:pStyle w:val="TableParagraph"/>
              <w:ind w:right="68"/>
              <w:rPr>
                <w:sz w:val="16"/>
              </w:rPr>
            </w:pPr>
            <w:r>
              <w:rPr>
                <w:spacing w:val="-2"/>
                <w:sz w:val="16"/>
              </w:rPr>
              <w:t>(155)</w:t>
            </w:r>
          </w:p>
        </w:tc>
      </w:tr>
      <w:tr w:rsidR="00E95146" w14:paraId="0BEF144F" w14:textId="77777777" w:rsidTr="00E95146">
        <w:trPr>
          <w:trHeight w:val="310"/>
        </w:trPr>
        <w:tc>
          <w:tcPr>
            <w:tcW w:w="3468" w:type="dxa"/>
          </w:tcPr>
          <w:p w14:paraId="69D63AA3" w14:textId="77777777" w:rsidR="00E95146" w:rsidRDefault="00E95146" w:rsidP="00E95146">
            <w:pPr>
              <w:pStyle w:val="TableParagraph"/>
              <w:ind w:left="80"/>
              <w:jc w:val="left"/>
              <w:rPr>
                <w:sz w:val="16"/>
              </w:rPr>
            </w:pPr>
            <w:r>
              <w:rPr>
                <w:spacing w:val="-2"/>
                <w:sz w:val="16"/>
              </w:rPr>
              <w:t>Revaluation</w:t>
            </w:r>
          </w:p>
        </w:tc>
        <w:tc>
          <w:tcPr>
            <w:tcW w:w="2084" w:type="dxa"/>
          </w:tcPr>
          <w:p w14:paraId="5A94723A" w14:textId="77777777" w:rsidR="00E95146" w:rsidRDefault="00E95146" w:rsidP="00E95146">
            <w:pPr>
              <w:pStyle w:val="TableParagraph"/>
              <w:ind w:right="68"/>
              <w:rPr>
                <w:sz w:val="16"/>
              </w:rPr>
            </w:pPr>
            <w:r>
              <w:rPr>
                <w:spacing w:val="-10"/>
                <w:sz w:val="16"/>
              </w:rPr>
              <w:t>0</w:t>
            </w:r>
          </w:p>
        </w:tc>
      </w:tr>
      <w:tr w:rsidR="00E95146" w14:paraId="6F20511C" w14:textId="77777777" w:rsidTr="00E95146">
        <w:trPr>
          <w:trHeight w:val="309"/>
        </w:trPr>
        <w:tc>
          <w:tcPr>
            <w:tcW w:w="3468" w:type="dxa"/>
            <w:shd w:val="clear" w:color="auto" w:fill="EDEAE3"/>
          </w:tcPr>
          <w:p w14:paraId="6DEACA20" w14:textId="77777777" w:rsidR="00E95146" w:rsidRDefault="00E95146" w:rsidP="00E95146">
            <w:pPr>
              <w:pStyle w:val="TableParagraph"/>
              <w:ind w:left="80"/>
              <w:jc w:val="left"/>
              <w:rPr>
                <w:rFonts w:ascii="Inter SemiBold"/>
                <w:b/>
                <w:sz w:val="16"/>
              </w:rPr>
            </w:pPr>
            <w:proofErr w:type="gramStart"/>
            <w:r>
              <w:rPr>
                <w:rFonts w:ascii="Inter SemiBold"/>
                <w:b/>
                <w:sz w:val="16"/>
              </w:rPr>
              <w:t>At</w:t>
            </w:r>
            <w:proofErr w:type="gramEnd"/>
            <w:r>
              <w:rPr>
                <w:rFonts w:ascii="Inter SemiBold"/>
                <w:b/>
                <w:spacing w:val="-5"/>
                <w:sz w:val="16"/>
              </w:rPr>
              <w:t xml:space="preserve"> </w:t>
            </w:r>
            <w:r>
              <w:rPr>
                <w:rFonts w:ascii="Inter SemiBold"/>
                <w:b/>
                <w:sz w:val="16"/>
              </w:rPr>
              <w:t>31</w:t>
            </w:r>
            <w:r>
              <w:rPr>
                <w:rFonts w:ascii="Inter SemiBold"/>
                <w:b/>
                <w:spacing w:val="-3"/>
                <w:sz w:val="16"/>
              </w:rPr>
              <w:t xml:space="preserve"> </w:t>
            </w:r>
            <w:r>
              <w:rPr>
                <w:rFonts w:ascii="Inter SemiBold"/>
                <w:b/>
                <w:sz w:val="16"/>
              </w:rPr>
              <w:t>March</w:t>
            </w:r>
            <w:r>
              <w:rPr>
                <w:rFonts w:ascii="Inter SemiBold"/>
                <w:b/>
                <w:spacing w:val="-4"/>
                <w:sz w:val="16"/>
              </w:rPr>
              <w:t xml:space="preserve"> 2025</w:t>
            </w:r>
          </w:p>
        </w:tc>
        <w:tc>
          <w:tcPr>
            <w:tcW w:w="2084" w:type="dxa"/>
            <w:shd w:val="clear" w:color="auto" w:fill="EDEAE3"/>
          </w:tcPr>
          <w:p w14:paraId="63592D00" w14:textId="77777777" w:rsidR="00E95146" w:rsidRDefault="00E95146" w:rsidP="00E95146">
            <w:pPr>
              <w:pStyle w:val="TableParagraph"/>
              <w:ind w:right="68"/>
              <w:rPr>
                <w:rFonts w:ascii="Inter SemiBold"/>
                <w:b/>
                <w:sz w:val="16"/>
              </w:rPr>
            </w:pPr>
            <w:r>
              <w:rPr>
                <w:rFonts w:ascii="Inter SemiBold"/>
                <w:b/>
                <w:spacing w:val="-5"/>
                <w:sz w:val="16"/>
              </w:rPr>
              <w:t>111</w:t>
            </w:r>
          </w:p>
        </w:tc>
      </w:tr>
      <w:tr w:rsidR="00E95146" w14:paraId="592F8375" w14:textId="77777777" w:rsidTr="00E95146">
        <w:trPr>
          <w:trHeight w:val="310"/>
        </w:trPr>
        <w:tc>
          <w:tcPr>
            <w:tcW w:w="3468" w:type="dxa"/>
            <w:shd w:val="clear" w:color="auto" w:fill="EDEAE3"/>
          </w:tcPr>
          <w:p w14:paraId="45D47F88" w14:textId="77777777" w:rsidR="00E95146" w:rsidRDefault="00E95146" w:rsidP="00E95146">
            <w:pPr>
              <w:pStyle w:val="TableParagraph"/>
              <w:ind w:left="80"/>
              <w:jc w:val="left"/>
              <w:rPr>
                <w:rFonts w:ascii="Inter SemiBold"/>
                <w:b/>
                <w:sz w:val="16"/>
              </w:rPr>
            </w:pPr>
            <w:r>
              <w:rPr>
                <w:rFonts w:ascii="Inter SemiBold"/>
                <w:b/>
                <w:sz w:val="16"/>
              </w:rPr>
              <w:t>Net</w:t>
            </w:r>
            <w:r>
              <w:rPr>
                <w:rFonts w:ascii="Inter SemiBold"/>
                <w:b/>
                <w:spacing w:val="-5"/>
                <w:sz w:val="16"/>
              </w:rPr>
              <w:t xml:space="preserve"> </w:t>
            </w:r>
            <w:r>
              <w:rPr>
                <w:rFonts w:ascii="Inter SemiBold"/>
                <w:b/>
                <w:sz w:val="16"/>
              </w:rPr>
              <w:t>book</w:t>
            </w:r>
            <w:r>
              <w:rPr>
                <w:rFonts w:ascii="Inter SemiBold"/>
                <w:b/>
                <w:spacing w:val="-2"/>
                <w:sz w:val="16"/>
              </w:rPr>
              <w:t xml:space="preserve"> </w:t>
            </w:r>
            <w:r>
              <w:rPr>
                <w:rFonts w:ascii="Inter SemiBold"/>
                <w:b/>
                <w:sz w:val="16"/>
              </w:rPr>
              <w:t>value</w:t>
            </w:r>
            <w:r>
              <w:rPr>
                <w:rFonts w:ascii="Inter SemiBold"/>
                <w:b/>
                <w:spacing w:val="-1"/>
                <w:sz w:val="16"/>
              </w:rPr>
              <w:t xml:space="preserve"> </w:t>
            </w:r>
            <w:proofErr w:type="gramStart"/>
            <w:r>
              <w:rPr>
                <w:rFonts w:ascii="Inter SemiBold"/>
                <w:b/>
                <w:sz w:val="16"/>
              </w:rPr>
              <w:t>at</w:t>
            </w:r>
            <w:proofErr w:type="gramEnd"/>
            <w:r>
              <w:rPr>
                <w:rFonts w:ascii="Inter SemiBold"/>
                <w:b/>
                <w:spacing w:val="-2"/>
                <w:sz w:val="16"/>
              </w:rPr>
              <w:t xml:space="preserve"> </w:t>
            </w:r>
            <w:r>
              <w:rPr>
                <w:rFonts w:ascii="Inter SemiBold"/>
                <w:b/>
                <w:sz w:val="16"/>
              </w:rPr>
              <w:t>31</w:t>
            </w:r>
            <w:r>
              <w:rPr>
                <w:rFonts w:ascii="Inter SemiBold"/>
                <w:b/>
                <w:spacing w:val="-1"/>
                <w:sz w:val="16"/>
              </w:rPr>
              <w:t xml:space="preserve"> </w:t>
            </w:r>
            <w:r>
              <w:rPr>
                <w:rFonts w:ascii="Inter SemiBold"/>
                <w:b/>
                <w:sz w:val="16"/>
              </w:rPr>
              <w:t>March</w:t>
            </w:r>
            <w:r>
              <w:rPr>
                <w:rFonts w:ascii="Inter SemiBold"/>
                <w:b/>
                <w:spacing w:val="-2"/>
                <w:sz w:val="16"/>
              </w:rPr>
              <w:t xml:space="preserve"> </w:t>
            </w:r>
            <w:r>
              <w:rPr>
                <w:rFonts w:ascii="Inter SemiBold"/>
                <w:b/>
                <w:spacing w:val="-4"/>
                <w:sz w:val="16"/>
              </w:rPr>
              <w:t>2025</w:t>
            </w:r>
          </w:p>
        </w:tc>
        <w:tc>
          <w:tcPr>
            <w:tcW w:w="2084" w:type="dxa"/>
            <w:shd w:val="clear" w:color="auto" w:fill="EDEAE3"/>
          </w:tcPr>
          <w:p w14:paraId="042D4EAA" w14:textId="77777777" w:rsidR="00E95146" w:rsidRDefault="00E95146" w:rsidP="00E95146">
            <w:pPr>
              <w:pStyle w:val="TableParagraph"/>
              <w:ind w:right="68"/>
              <w:rPr>
                <w:rFonts w:ascii="Inter SemiBold"/>
                <w:b/>
                <w:sz w:val="16"/>
              </w:rPr>
            </w:pPr>
            <w:r>
              <w:rPr>
                <w:rFonts w:ascii="Inter SemiBold"/>
                <w:b/>
                <w:spacing w:val="-5"/>
                <w:sz w:val="16"/>
              </w:rPr>
              <w:t>200</w:t>
            </w:r>
          </w:p>
        </w:tc>
      </w:tr>
    </w:tbl>
    <w:p w14:paraId="633F4EDF" w14:textId="4FB978CD" w:rsidR="00054480" w:rsidRDefault="00054480" w:rsidP="00054480">
      <w:pPr>
        <w:pStyle w:val="20ptbody"/>
      </w:pPr>
    </w:p>
    <w:p w14:paraId="340F58EB" w14:textId="6726AF9B" w:rsidR="00054480" w:rsidRDefault="00054480" w:rsidP="00054480">
      <w:pPr>
        <w:pStyle w:val="20ptbody"/>
      </w:pPr>
    </w:p>
    <w:p w14:paraId="4BD2F175" w14:textId="77777777" w:rsidR="00054480" w:rsidRDefault="00054480" w:rsidP="00054480">
      <w:pPr>
        <w:pStyle w:val="20ptbody"/>
      </w:pPr>
    </w:p>
    <w:p w14:paraId="7685F748" w14:textId="77777777" w:rsidR="00054480" w:rsidRDefault="00054480" w:rsidP="00054480">
      <w:pPr>
        <w:pStyle w:val="20ptbody"/>
      </w:pPr>
    </w:p>
    <w:p w14:paraId="0C6C86EF" w14:textId="77777777" w:rsidR="00054480" w:rsidRDefault="00054480" w:rsidP="00054480">
      <w:pPr>
        <w:pStyle w:val="20ptbody"/>
      </w:pPr>
    </w:p>
    <w:p w14:paraId="3A814961" w14:textId="77777777" w:rsidR="00054480" w:rsidRDefault="00054480" w:rsidP="00054480">
      <w:pPr>
        <w:pStyle w:val="20ptbody"/>
      </w:pPr>
    </w:p>
    <w:p w14:paraId="0CE8DDD1" w14:textId="77777777" w:rsidR="00054480" w:rsidRDefault="00054480" w:rsidP="00AD380B">
      <w:pPr>
        <w:pStyle w:val="20ptheaders"/>
      </w:pPr>
      <w:r>
        <w:lastRenderedPageBreak/>
        <w:t>7.3 Right of use leased assets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0"/>
        <w:gridCol w:w="1596"/>
      </w:tblGrid>
      <w:tr w:rsidR="00E95146" w14:paraId="193C35FE" w14:textId="77777777" w:rsidTr="00E95146">
        <w:trPr>
          <w:trHeight w:val="310"/>
        </w:trPr>
        <w:tc>
          <w:tcPr>
            <w:tcW w:w="4360" w:type="dxa"/>
            <w:shd w:val="clear" w:color="auto" w:fill="F7F4F0"/>
          </w:tcPr>
          <w:p w14:paraId="6CC87D2F" w14:textId="77777777" w:rsidR="00E95146" w:rsidRDefault="00E95146" w:rsidP="009F2E90">
            <w:pPr>
              <w:pStyle w:val="TableParagraph"/>
              <w:spacing w:before="76"/>
              <w:ind w:left="80"/>
              <w:jc w:val="left"/>
              <w:rPr>
                <w:rFonts w:ascii="Inter SemiBold"/>
                <w:b/>
                <w:sz w:val="16"/>
              </w:rPr>
            </w:pPr>
            <w:r>
              <w:rPr>
                <w:rFonts w:ascii="Inter SemiBold"/>
                <w:b/>
                <w:sz w:val="16"/>
              </w:rPr>
              <w:t>Right</w:t>
            </w:r>
            <w:r>
              <w:rPr>
                <w:rFonts w:ascii="Inter SemiBold"/>
                <w:b/>
                <w:spacing w:val="-5"/>
                <w:sz w:val="16"/>
              </w:rPr>
              <w:t xml:space="preserve"> </w:t>
            </w:r>
            <w:r>
              <w:rPr>
                <w:rFonts w:ascii="Inter SemiBold"/>
                <w:b/>
                <w:sz w:val="16"/>
              </w:rPr>
              <w:t>of</w:t>
            </w:r>
            <w:r>
              <w:rPr>
                <w:rFonts w:ascii="Inter SemiBold"/>
                <w:b/>
                <w:spacing w:val="-2"/>
                <w:sz w:val="16"/>
              </w:rPr>
              <w:t xml:space="preserve"> </w:t>
            </w:r>
            <w:r>
              <w:rPr>
                <w:rFonts w:ascii="Inter SemiBold"/>
                <w:b/>
                <w:sz w:val="16"/>
              </w:rPr>
              <w:t>use</w:t>
            </w:r>
            <w:r>
              <w:rPr>
                <w:rFonts w:ascii="Inter SemiBold"/>
                <w:b/>
                <w:spacing w:val="-2"/>
                <w:sz w:val="16"/>
              </w:rPr>
              <w:t xml:space="preserve"> </w:t>
            </w:r>
            <w:r>
              <w:rPr>
                <w:rFonts w:ascii="Inter SemiBold"/>
                <w:b/>
                <w:sz w:val="16"/>
              </w:rPr>
              <w:t>leased</w:t>
            </w:r>
            <w:r>
              <w:rPr>
                <w:rFonts w:ascii="Inter SemiBold"/>
                <w:b/>
                <w:spacing w:val="-2"/>
                <w:sz w:val="16"/>
              </w:rPr>
              <w:t xml:space="preserve"> </w:t>
            </w:r>
            <w:r>
              <w:rPr>
                <w:rFonts w:ascii="Inter SemiBold"/>
                <w:b/>
                <w:spacing w:val="-4"/>
                <w:sz w:val="16"/>
              </w:rPr>
              <w:t>asset</w:t>
            </w:r>
          </w:p>
        </w:tc>
        <w:tc>
          <w:tcPr>
            <w:tcW w:w="1596" w:type="dxa"/>
            <w:shd w:val="clear" w:color="auto" w:fill="F7F4F0"/>
          </w:tcPr>
          <w:p w14:paraId="627763CA" w14:textId="77777777" w:rsidR="00E95146" w:rsidRDefault="00E95146" w:rsidP="009F2E90">
            <w:pPr>
              <w:pStyle w:val="TableParagraph"/>
              <w:spacing w:before="76"/>
              <w:ind w:right="67"/>
              <w:rPr>
                <w:rFonts w:ascii="Inter SemiBold" w:hAnsi="Inter SemiBold"/>
                <w:b/>
                <w:sz w:val="16"/>
              </w:rPr>
            </w:pPr>
            <w:r>
              <w:rPr>
                <w:rFonts w:ascii="Inter SemiBold" w:hAnsi="Inter SemiBold"/>
                <w:b/>
                <w:spacing w:val="-4"/>
                <w:sz w:val="16"/>
              </w:rPr>
              <w:t>£000</w:t>
            </w:r>
          </w:p>
        </w:tc>
      </w:tr>
      <w:tr w:rsidR="00E95146" w14:paraId="391608B0" w14:textId="77777777" w:rsidTr="00E95146">
        <w:trPr>
          <w:trHeight w:val="326"/>
        </w:trPr>
        <w:tc>
          <w:tcPr>
            <w:tcW w:w="4360" w:type="dxa"/>
          </w:tcPr>
          <w:p w14:paraId="35F0238C" w14:textId="77777777" w:rsidR="00E95146" w:rsidRDefault="00E95146" w:rsidP="009F2E90">
            <w:pPr>
              <w:pStyle w:val="TableParagraph"/>
              <w:spacing w:before="76"/>
              <w:ind w:left="80"/>
              <w:jc w:val="left"/>
              <w:rPr>
                <w:sz w:val="16"/>
              </w:rPr>
            </w:pPr>
            <w:r>
              <w:rPr>
                <w:sz w:val="16"/>
              </w:rPr>
              <w:t>Right</w:t>
            </w:r>
            <w:r>
              <w:rPr>
                <w:spacing w:val="-1"/>
                <w:sz w:val="16"/>
              </w:rPr>
              <w:t xml:space="preserve"> </w:t>
            </w:r>
            <w:r>
              <w:rPr>
                <w:sz w:val="16"/>
              </w:rPr>
              <w:t>of</w:t>
            </w:r>
            <w:r>
              <w:rPr>
                <w:spacing w:val="-1"/>
                <w:sz w:val="16"/>
              </w:rPr>
              <w:t xml:space="preserve"> </w:t>
            </w:r>
            <w:r>
              <w:rPr>
                <w:sz w:val="16"/>
              </w:rPr>
              <w:t>use</w:t>
            </w:r>
            <w:r>
              <w:rPr>
                <w:spacing w:val="-1"/>
                <w:sz w:val="16"/>
              </w:rPr>
              <w:t xml:space="preserve"> </w:t>
            </w:r>
            <w:r>
              <w:rPr>
                <w:sz w:val="16"/>
              </w:rPr>
              <w:t>leased</w:t>
            </w:r>
            <w:r>
              <w:rPr>
                <w:spacing w:val="-1"/>
                <w:sz w:val="16"/>
              </w:rPr>
              <w:t xml:space="preserve"> </w:t>
            </w:r>
            <w:r>
              <w:rPr>
                <w:sz w:val="16"/>
              </w:rPr>
              <w:t>asset</w:t>
            </w:r>
            <w:r>
              <w:rPr>
                <w:spacing w:val="-1"/>
                <w:sz w:val="16"/>
              </w:rPr>
              <w:t xml:space="preserve"> </w:t>
            </w:r>
            <w:r>
              <w:rPr>
                <w:sz w:val="16"/>
              </w:rPr>
              <w:t>as</w:t>
            </w:r>
            <w:r>
              <w:rPr>
                <w:spacing w:val="-1"/>
                <w:sz w:val="16"/>
              </w:rPr>
              <w:t xml:space="preserve"> </w:t>
            </w:r>
            <w:proofErr w:type="gramStart"/>
            <w:r>
              <w:rPr>
                <w:sz w:val="16"/>
              </w:rPr>
              <w:t>at</w:t>
            </w:r>
            <w:proofErr w:type="gramEnd"/>
            <w:r>
              <w:rPr>
                <w:sz w:val="16"/>
              </w:rPr>
              <w:t xml:space="preserve"> 1</w:t>
            </w:r>
            <w:r>
              <w:rPr>
                <w:spacing w:val="-2"/>
                <w:sz w:val="16"/>
              </w:rPr>
              <w:t xml:space="preserve"> </w:t>
            </w:r>
            <w:r>
              <w:rPr>
                <w:sz w:val="16"/>
              </w:rPr>
              <w:t>April</w:t>
            </w:r>
            <w:r>
              <w:rPr>
                <w:spacing w:val="-1"/>
                <w:sz w:val="16"/>
              </w:rPr>
              <w:t xml:space="preserve"> </w:t>
            </w:r>
            <w:r>
              <w:rPr>
                <w:spacing w:val="-4"/>
                <w:sz w:val="16"/>
              </w:rPr>
              <w:t>2025</w:t>
            </w:r>
          </w:p>
        </w:tc>
        <w:tc>
          <w:tcPr>
            <w:tcW w:w="1596" w:type="dxa"/>
          </w:tcPr>
          <w:p w14:paraId="58907645" w14:textId="77777777" w:rsidR="00E95146" w:rsidRDefault="00E95146" w:rsidP="009F2E90">
            <w:pPr>
              <w:pStyle w:val="TableParagraph"/>
              <w:spacing w:before="76"/>
              <w:ind w:right="67"/>
              <w:rPr>
                <w:sz w:val="16"/>
              </w:rPr>
            </w:pPr>
            <w:r>
              <w:rPr>
                <w:spacing w:val="-2"/>
                <w:sz w:val="16"/>
              </w:rPr>
              <w:t>8,589</w:t>
            </w:r>
          </w:p>
        </w:tc>
      </w:tr>
      <w:tr w:rsidR="00E95146" w14:paraId="46BAC54D" w14:textId="77777777" w:rsidTr="00E95146">
        <w:trPr>
          <w:trHeight w:val="309"/>
        </w:trPr>
        <w:tc>
          <w:tcPr>
            <w:tcW w:w="4360" w:type="dxa"/>
          </w:tcPr>
          <w:p w14:paraId="1D5816B1" w14:textId="77777777" w:rsidR="00E95146" w:rsidRDefault="00E95146" w:rsidP="009F2E90">
            <w:pPr>
              <w:pStyle w:val="TableParagraph"/>
              <w:spacing w:before="79"/>
              <w:ind w:left="80"/>
              <w:jc w:val="left"/>
              <w:rPr>
                <w:sz w:val="16"/>
              </w:rPr>
            </w:pPr>
            <w:r>
              <w:rPr>
                <w:spacing w:val="-2"/>
                <w:sz w:val="16"/>
              </w:rPr>
              <w:t>Dilapidation</w:t>
            </w:r>
          </w:p>
        </w:tc>
        <w:tc>
          <w:tcPr>
            <w:tcW w:w="1596" w:type="dxa"/>
          </w:tcPr>
          <w:p w14:paraId="576B341B" w14:textId="77777777" w:rsidR="00E95146" w:rsidRDefault="00E95146" w:rsidP="009F2E90">
            <w:pPr>
              <w:pStyle w:val="TableParagraph"/>
              <w:spacing w:before="79"/>
              <w:ind w:right="67"/>
              <w:rPr>
                <w:sz w:val="16"/>
              </w:rPr>
            </w:pPr>
            <w:r>
              <w:rPr>
                <w:spacing w:val="-10"/>
                <w:sz w:val="16"/>
              </w:rPr>
              <w:t>0</w:t>
            </w:r>
          </w:p>
        </w:tc>
      </w:tr>
      <w:tr w:rsidR="00E95146" w14:paraId="61E4B015" w14:textId="77777777" w:rsidTr="00E95146">
        <w:trPr>
          <w:trHeight w:val="310"/>
        </w:trPr>
        <w:tc>
          <w:tcPr>
            <w:tcW w:w="4360" w:type="dxa"/>
            <w:shd w:val="clear" w:color="auto" w:fill="EDEAE3"/>
          </w:tcPr>
          <w:p w14:paraId="062FFE7B" w14:textId="77777777" w:rsidR="00E95146" w:rsidRDefault="00E95146" w:rsidP="009F2E90">
            <w:pPr>
              <w:pStyle w:val="TableParagraph"/>
              <w:ind w:left="80"/>
              <w:jc w:val="left"/>
              <w:rPr>
                <w:rFonts w:ascii="Inter SemiBold"/>
                <w:b/>
                <w:sz w:val="16"/>
              </w:rPr>
            </w:pPr>
            <w:proofErr w:type="gramStart"/>
            <w:r>
              <w:rPr>
                <w:rFonts w:ascii="Inter SemiBold"/>
                <w:b/>
                <w:sz w:val="16"/>
              </w:rPr>
              <w:t>At</w:t>
            </w:r>
            <w:proofErr w:type="gramEnd"/>
            <w:r>
              <w:rPr>
                <w:rFonts w:ascii="Inter SemiBold"/>
                <w:b/>
                <w:spacing w:val="-5"/>
                <w:sz w:val="16"/>
              </w:rPr>
              <w:t xml:space="preserve"> </w:t>
            </w:r>
            <w:r>
              <w:rPr>
                <w:rFonts w:ascii="Inter SemiBold"/>
                <w:b/>
                <w:sz w:val="16"/>
              </w:rPr>
              <w:t>31</w:t>
            </w:r>
            <w:r>
              <w:rPr>
                <w:rFonts w:ascii="Inter SemiBold"/>
                <w:b/>
                <w:spacing w:val="-3"/>
                <w:sz w:val="16"/>
              </w:rPr>
              <w:t xml:space="preserve"> </w:t>
            </w:r>
            <w:r>
              <w:rPr>
                <w:rFonts w:ascii="Inter SemiBold"/>
                <w:b/>
                <w:sz w:val="16"/>
              </w:rPr>
              <w:t>March</w:t>
            </w:r>
            <w:r>
              <w:rPr>
                <w:rFonts w:ascii="Inter SemiBold"/>
                <w:b/>
                <w:spacing w:val="-4"/>
                <w:sz w:val="16"/>
              </w:rPr>
              <w:t xml:space="preserve"> 2026</w:t>
            </w:r>
          </w:p>
        </w:tc>
        <w:tc>
          <w:tcPr>
            <w:tcW w:w="1596" w:type="dxa"/>
            <w:shd w:val="clear" w:color="auto" w:fill="EDEAE3"/>
          </w:tcPr>
          <w:p w14:paraId="7A42708C" w14:textId="77777777" w:rsidR="00E95146" w:rsidRDefault="00E95146" w:rsidP="009F2E90">
            <w:pPr>
              <w:pStyle w:val="TableParagraph"/>
              <w:ind w:right="67"/>
              <w:rPr>
                <w:rFonts w:ascii="Inter SemiBold"/>
                <w:b/>
                <w:sz w:val="16"/>
              </w:rPr>
            </w:pPr>
            <w:r>
              <w:rPr>
                <w:rFonts w:ascii="Inter SemiBold"/>
                <w:b/>
                <w:spacing w:val="-2"/>
                <w:sz w:val="16"/>
              </w:rPr>
              <w:t>8,589</w:t>
            </w:r>
          </w:p>
        </w:tc>
      </w:tr>
      <w:tr w:rsidR="00E95146" w14:paraId="5CFEE447" w14:textId="77777777" w:rsidTr="00E95146">
        <w:trPr>
          <w:trHeight w:val="310"/>
        </w:trPr>
        <w:tc>
          <w:tcPr>
            <w:tcW w:w="4360" w:type="dxa"/>
            <w:shd w:val="clear" w:color="auto" w:fill="F7F4F0"/>
          </w:tcPr>
          <w:p w14:paraId="1D43EDF9" w14:textId="77777777" w:rsidR="00E95146" w:rsidRDefault="00E95146" w:rsidP="009F2E90">
            <w:pPr>
              <w:pStyle w:val="TableParagraph"/>
              <w:ind w:left="80"/>
              <w:jc w:val="left"/>
              <w:rPr>
                <w:rFonts w:ascii="Inter SemiBold"/>
                <w:b/>
                <w:sz w:val="16"/>
              </w:rPr>
            </w:pPr>
            <w:r>
              <w:rPr>
                <w:rFonts w:ascii="Inter SemiBold"/>
                <w:b/>
                <w:spacing w:val="-2"/>
                <w:sz w:val="16"/>
              </w:rPr>
              <w:t>Depreciation</w:t>
            </w:r>
          </w:p>
        </w:tc>
        <w:tc>
          <w:tcPr>
            <w:tcW w:w="1596" w:type="dxa"/>
            <w:shd w:val="clear" w:color="auto" w:fill="F7F4F0"/>
          </w:tcPr>
          <w:p w14:paraId="520D22DA" w14:textId="77777777" w:rsidR="00E95146" w:rsidRDefault="00E95146" w:rsidP="009F2E90">
            <w:pPr>
              <w:pStyle w:val="TableParagraph"/>
              <w:ind w:right="67"/>
              <w:rPr>
                <w:sz w:val="16"/>
              </w:rPr>
            </w:pPr>
            <w:r>
              <w:rPr>
                <w:spacing w:val="-10"/>
                <w:sz w:val="16"/>
              </w:rPr>
              <w:t>-</w:t>
            </w:r>
          </w:p>
        </w:tc>
      </w:tr>
      <w:tr w:rsidR="00E95146" w14:paraId="6CAF8CF8" w14:textId="77777777" w:rsidTr="00E95146">
        <w:trPr>
          <w:trHeight w:val="310"/>
        </w:trPr>
        <w:tc>
          <w:tcPr>
            <w:tcW w:w="4360" w:type="dxa"/>
          </w:tcPr>
          <w:p w14:paraId="398864E4" w14:textId="77777777" w:rsidR="00E95146" w:rsidRDefault="00E95146" w:rsidP="009F2E90">
            <w:pPr>
              <w:pStyle w:val="TableParagraph"/>
              <w:ind w:left="80"/>
              <w:jc w:val="left"/>
              <w:rPr>
                <w:sz w:val="16"/>
              </w:rPr>
            </w:pPr>
            <w:proofErr w:type="gramStart"/>
            <w:r>
              <w:rPr>
                <w:sz w:val="16"/>
              </w:rPr>
              <w:t>At</w:t>
            </w:r>
            <w:proofErr w:type="gramEnd"/>
            <w:r>
              <w:rPr>
                <w:spacing w:val="-4"/>
                <w:sz w:val="16"/>
              </w:rPr>
              <w:t xml:space="preserve"> </w:t>
            </w:r>
            <w:r>
              <w:rPr>
                <w:sz w:val="16"/>
              </w:rPr>
              <w:t>1</w:t>
            </w:r>
            <w:r>
              <w:rPr>
                <w:spacing w:val="-4"/>
                <w:sz w:val="16"/>
              </w:rPr>
              <w:t xml:space="preserve"> </w:t>
            </w:r>
            <w:r>
              <w:rPr>
                <w:sz w:val="16"/>
              </w:rPr>
              <w:t>April</w:t>
            </w:r>
            <w:r>
              <w:rPr>
                <w:spacing w:val="-4"/>
                <w:sz w:val="16"/>
              </w:rPr>
              <w:t xml:space="preserve"> 2025</w:t>
            </w:r>
          </w:p>
        </w:tc>
        <w:tc>
          <w:tcPr>
            <w:tcW w:w="1596" w:type="dxa"/>
          </w:tcPr>
          <w:p w14:paraId="40934449" w14:textId="77777777" w:rsidR="00E95146" w:rsidRDefault="00E95146" w:rsidP="009F2E90">
            <w:pPr>
              <w:pStyle w:val="TableParagraph"/>
              <w:ind w:right="67"/>
              <w:rPr>
                <w:sz w:val="16"/>
              </w:rPr>
            </w:pPr>
            <w:r>
              <w:rPr>
                <w:spacing w:val="-2"/>
                <w:sz w:val="16"/>
              </w:rPr>
              <w:t>3,386</w:t>
            </w:r>
          </w:p>
        </w:tc>
      </w:tr>
      <w:tr w:rsidR="00E95146" w14:paraId="094A8AD0" w14:textId="77777777" w:rsidTr="00E95146">
        <w:trPr>
          <w:trHeight w:val="310"/>
        </w:trPr>
        <w:tc>
          <w:tcPr>
            <w:tcW w:w="4360" w:type="dxa"/>
          </w:tcPr>
          <w:p w14:paraId="25BFE7E1" w14:textId="77777777" w:rsidR="00E95146" w:rsidRDefault="00E95146" w:rsidP="009F2E90">
            <w:pPr>
              <w:pStyle w:val="TableParagraph"/>
              <w:ind w:left="80"/>
              <w:jc w:val="left"/>
              <w:rPr>
                <w:sz w:val="16"/>
              </w:rPr>
            </w:pPr>
            <w:r>
              <w:rPr>
                <w:sz w:val="16"/>
              </w:rPr>
              <w:t>Charged</w:t>
            </w:r>
            <w:r>
              <w:rPr>
                <w:spacing w:val="-4"/>
                <w:sz w:val="16"/>
              </w:rPr>
              <w:t xml:space="preserve"> </w:t>
            </w:r>
            <w:r>
              <w:rPr>
                <w:sz w:val="16"/>
              </w:rPr>
              <w:t>during</w:t>
            </w:r>
            <w:r>
              <w:rPr>
                <w:spacing w:val="-4"/>
                <w:sz w:val="16"/>
              </w:rPr>
              <w:t xml:space="preserve"> </w:t>
            </w:r>
            <w:r>
              <w:rPr>
                <w:sz w:val="16"/>
              </w:rPr>
              <w:t>the</w:t>
            </w:r>
            <w:r>
              <w:rPr>
                <w:spacing w:val="-4"/>
                <w:sz w:val="16"/>
              </w:rPr>
              <w:t xml:space="preserve"> year</w:t>
            </w:r>
          </w:p>
        </w:tc>
        <w:tc>
          <w:tcPr>
            <w:tcW w:w="1596" w:type="dxa"/>
            <w:shd w:val="clear" w:color="auto" w:fill="F7F4F0"/>
          </w:tcPr>
          <w:p w14:paraId="4E2F57DD" w14:textId="77777777" w:rsidR="00E95146" w:rsidRDefault="00E95146" w:rsidP="009F2E90">
            <w:pPr>
              <w:pStyle w:val="TableParagraph"/>
              <w:ind w:right="67"/>
              <w:rPr>
                <w:sz w:val="16"/>
              </w:rPr>
            </w:pPr>
            <w:r>
              <w:rPr>
                <w:spacing w:val="-2"/>
                <w:sz w:val="16"/>
              </w:rPr>
              <w:t>1,059</w:t>
            </w:r>
          </w:p>
        </w:tc>
      </w:tr>
      <w:tr w:rsidR="00E95146" w14:paraId="1CDC54B8" w14:textId="77777777" w:rsidTr="00E95146">
        <w:trPr>
          <w:trHeight w:val="310"/>
        </w:trPr>
        <w:tc>
          <w:tcPr>
            <w:tcW w:w="4360" w:type="dxa"/>
            <w:shd w:val="clear" w:color="auto" w:fill="EDEAE3"/>
          </w:tcPr>
          <w:p w14:paraId="0BBBF2A8" w14:textId="77777777" w:rsidR="00E95146" w:rsidRDefault="00E95146" w:rsidP="009F2E90">
            <w:pPr>
              <w:pStyle w:val="TableParagraph"/>
              <w:ind w:left="80"/>
              <w:jc w:val="left"/>
              <w:rPr>
                <w:rFonts w:ascii="Inter SemiBold"/>
                <w:b/>
                <w:sz w:val="16"/>
              </w:rPr>
            </w:pPr>
            <w:proofErr w:type="gramStart"/>
            <w:r>
              <w:rPr>
                <w:rFonts w:ascii="Inter SemiBold"/>
                <w:b/>
                <w:sz w:val="16"/>
              </w:rPr>
              <w:t>At</w:t>
            </w:r>
            <w:proofErr w:type="gramEnd"/>
            <w:r>
              <w:rPr>
                <w:rFonts w:ascii="Inter SemiBold"/>
                <w:b/>
                <w:spacing w:val="-5"/>
                <w:sz w:val="16"/>
              </w:rPr>
              <w:t xml:space="preserve"> </w:t>
            </w:r>
            <w:r>
              <w:rPr>
                <w:rFonts w:ascii="Inter SemiBold"/>
                <w:b/>
                <w:sz w:val="16"/>
              </w:rPr>
              <w:t>31</w:t>
            </w:r>
            <w:r>
              <w:rPr>
                <w:rFonts w:ascii="Inter SemiBold"/>
                <w:b/>
                <w:spacing w:val="-3"/>
                <w:sz w:val="16"/>
              </w:rPr>
              <w:t xml:space="preserve"> </w:t>
            </w:r>
            <w:r>
              <w:rPr>
                <w:rFonts w:ascii="Inter SemiBold"/>
                <w:b/>
                <w:sz w:val="16"/>
              </w:rPr>
              <w:t>March</w:t>
            </w:r>
            <w:r>
              <w:rPr>
                <w:rFonts w:ascii="Inter SemiBold"/>
                <w:b/>
                <w:spacing w:val="-4"/>
                <w:sz w:val="16"/>
              </w:rPr>
              <w:t xml:space="preserve"> 2026</w:t>
            </w:r>
          </w:p>
        </w:tc>
        <w:tc>
          <w:tcPr>
            <w:tcW w:w="1596" w:type="dxa"/>
            <w:shd w:val="clear" w:color="auto" w:fill="EDEAE3"/>
          </w:tcPr>
          <w:p w14:paraId="4458C723" w14:textId="77777777" w:rsidR="00E95146" w:rsidRDefault="00E95146" w:rsidP="009F2E90">
            <w:pPr>
              <w:pStyle w:val="TableParagraph"/>
              <w:ind w:right="67"/>
              <w:rPr>
                <w:rFonts w:ascii="Inter SemiBold"/>
                <w:b/>
                <w:sz w:val="16"/>
              </w:rPr>
            </w:pPr>
            <w:r>
              <w:rPr>
                <w:rFonts w:ascii="Inter SemiBold"/>
                <w:b/>
                <w:spacing w:val="-2"/>
                <w:sz w:val="16"/>
              </w:rPr>
              <w:t>4,445</w:t>
            </w:r>
          </w:p>
        </w:tc>
      </w:tr>
      <w:tr w:rsidR="00E95146" w14:paraId="3D46153A" w14:textId="77777777" w:rsidTr="00E95146">
        <w:trPr>
          <w:trHeight w:val="310"/>
        </w:trPr>
        <w:tc>
          <w:tcPr>
            <w:tcW w:w="4360" w:type="dxa"/>
            <w:shd w:val="clear" w:color="auto" w:fill="EDEAE3"/>
          </w:tcPr>
          <w:p w14:paraId="4BAAE9DD" w14:textId="77777777" w:rsidR="00E95146" w:rsidRDefault="00E95146" w:rsidP="009F2E90">
            <w:pPr>
              <w:pStyle w:val="TableParagraph"/>
              <w:ind w:left="80"/>
              <w:jc w:val="left"/>
              <w:rPr>
                <w:rFonts w:ascii="Inter SemiBold"/>
                <w:b/>
                <w:sz w:val="16"/>
              </w:rPr>
            </w:pPr>
            <w:r>
              <w:rPr>
                <w:rFonts w:ascii="Inter SemiBold"/>
                <w:b/>
                <w:sz w:val="16"/>
              </w:rPr>
              <w:t>Net</w:t>
            </w:r>
            <w:r>
              <w:rPr>
                <w:rFonts w:ascii="Inter SemiBold"/>
                <w:b/>
                <w:spacing w:val="-5"/>
                <w:sz w:val="16"/>
              </w:rPr>
              <w:t xml:space="preserve"> </w:t>
            </w:r>
            <w:r>
              <w:rPr>
                <w:rFonts w:ascii="Inter SemiBold"/>
                <w:b/>
                <w:sz w:val="16"/>
              </w:rPr>
              <w:t>book</w:t>
            </w:r>
            <w:r>
              <w:rPr>
                <w:rFonts w:ascii="Inter SemiBold"/>
                <w:b/>
                <w:spacing w:val="-2"/>
                <w:sz w:val="16"/>
              </w:rPr>
              <w:t xml:space="preserve"> </w:t>
            </w:r>
            <w:r>
              <w:rPr>
                <w:rFonts w:ascii="Inter SemiBold"/>
                <w:b/>
                <w:sz w:val="16"/>
              </w:rPr>
              <w:t>value</w:t>
            </w:r>
            <w:r>
              <w:rPr>
                <w:rFonts w:ascii="Inter SemiBold"/>
                <w:b/>
                <w:spacing w:val="-1"/>
                <w:sz w:val="16"/>
              </w:rPr>
              <w:t xml:space="preserve"> </w:t>
            </w:r>
            <w:proofErr w:type="gramStart"/>
            <w:r>
              <w:rPr>
                <w:rFonts w:ascii="Inter SemiBold"/>
                <w:b/>
                <w:sz w:val="16"/>
              </w:rPr>
              <w:t>at</w:t>
            </w:r>
            <w:proofErr w:type="gramEnd"/>
            <w:r>
              <w:rPr>
                <w:rFonts w:ascii="Inter SemiBold"/>
                <w:b/>
                <w:spacing w:val="-2"/>
                <w:sz w:val="16"/>
              </w:rPr>
              <w:t xml:space="preserve"> </w:t>
            </w:r>
            <w:r>
              <w:rPr>
                <w:rFonts w:ascii="Inter SemiBold"/>
                <w:b/>
                <w:sz w:val="16"/>
              </w:rPr>
              <w:t>31</w:t>
            </w:r>
            <w:r>
              <w:rPr>
                <w:rFonts w:ascii="Inter SemiBold"/>
                <w:b/>
                <w:spacing w:val="-1"/>
                <w:sz w:val="16"/>
              </w:rPr>
              <w:t xml:space="preserve"> </w:t>
            </w:r>
            <w:r>
              <w:rPr>
                <w:rFonts w:ascii="Inter SemiBold"/>
                <w:b/>
                <w:sz w:val="16"/>
              </w:rPr>
              <w:t>March</w:t>
            </w:r>
            <w:r>
              <w:rPr>
                <w:rFonts w:ascii="Inter SemiBold"/>
                <w:b/>
                <w:spacing w:val="-2"/>
                <w:sz w:val="16"/>
              </w:rPr>
              <w:t xml:space="preserve"> </w:t>
            </w:r>
            <w:r>
              <w:rPr>
                <w:rFonts w:ascii="Inter SemiBold"/>
                <w:b/>
                <w:spacing w:val="-4"/>
                <w:sz w:val="16"/>
              </w:rPr>
              <w:t>2026</w:t>
            </w:r>
          </w:p>
        </w:tc>
        <w:tc>
          <w:tcPr>
            <w:tcW w:w="1596" w:type="dxa"/>
            <w:shd w:val="clear" w:color="auto" w:fill="EDEAE3"/>
          </w:tcPr>
          <w:p w14:paraId="76DAA703" w14:textId="77777777" w:rsidR="00E95146" w:rsidRDefault="00E95146" w:rsidP="009F2E90">
            <w:pPr>
              <w:pStyle w:val="TableParagraph"/>
              <w:ind w:right="67"/>
              <w:rPr>
                <w:rFonts w:ascii="Inter SemiBold"/>
                <w:b/>
                <w:sz w:val="16"/>
              </w:rPr>
            </w:pPr>
            <w:r>
              <w:rPr>
                <w:rFonts w:ascii="Inter SemiBold"/>
                <w:b/>
                <w:spacing w:val="-4"/>
                <w:sz w:val="16"/>
              </w:rPr>
              <w:t>4,144</w:t>
            </w:r>
          </w:p>
        </w:tc>
      </w:tr>
    </w:tbl>
    <w:tbl>
      <w:tblPr>
        <w:tblpPr w:leftFromText="180" w:rightFromText="180" w:vertAnchor="text" w:horzAnchor="margin" w:tblpY="4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0"/>
        <w:gridCol w:w="1596"/>
      </w:tblGrid>
      <w:tr w:rsidR="00E95146" w14:paraId="226C3785" w14:textId="77777777" w:rsidTr="00E95146">
        <w:trPr>
          <w:trHeight w:val="310"/>
        </w:trPr>
        <w:tc>
          <w:tcPr>
            <w:tcW w:w="4360" w:type="dxa"/>
            <w:shd w:val="clear" w:color="auto" w:fill="F7F4F0"/>
          </w:tcPr>
          <w:p w14:paraId="69D0CDF9" w14:textId="77777777" w:rsidR="00E95146" w:rsidRDefault="00E95146" w:rsidP="00E95146">
            <w:pPr>
              <w:pStyle w:val="TableParagraph"/>
              <w:spacing w:before="76"/>
              <w:ind w:left="80"/>
              <w:jc w:val="left"/>
              <w:rPr>
                <w:rFonts w:ascii="Inter SemiBold"/>
                <w:b/>
                <w:sz w:val="16"/>
              </w:rPr>
            </w:pPr>
            <w:r>
              <w:rPr>
                <w:rFonts w:ascii="Inter SemiBold"/>
                <w:b/>
                <w:sz w:val="16"/>
              </w:rPr>
              <w:t>Right</w:t>
            </w:r>
            <w:r>
              <w:rPr>
                <w:rFonts w:ascii="Inter SemiBold"/>
                <w:b/>
                <w:spacing w:val="-5"/>
                <w:sz w:val="16"/>
              </w:rPr>
              <w:t xml:space="preserve"> </w:t>
            </w:r>
            <w:r>
              <w:rPr>
                <w:rFonts w:ascii="Inter SemiBold"/>
                <w:b/>
                <w:sz w:val="16"/>
              </w:rPr>
              <w:t>of</w:t>
            </w:r>
            <w:r>
              <w:rPr>
                <w:rFonts w:ascii="Inter SemiBold"/>
                <w:b/>
                <w:spacing w:val="-2"/>
                <w:sz w:val="16"/>
              </w:rPr>
              <w:t xml:space="preserve"> </w:t>
            </w:r>
            <w:r>
              <w:rPr>
                <w:rFonts w:ascii="Inter SemiBold"/>
                <w:b/>
                <w:sz w:val="16"/>
              </w:rPr>
              <w:t>use</w:t>
            </w:r>
            <w:r>
              <w:rPr>
                <w:rFonts w:ascii="Inter SemiBold"/>
                <w:b/>
                <w:spacing w:val="-2"/>
                <w:sz w:val="16"/>
              </w:rPr>
              <w:t xml:space="preserve"> </w:t>
            </w:r>
            <w:r>
              <w:rPr>
                <w:rFonts w:ascii="Inter SemiBold"/>
                <w:b/>
                <w:sz w:val="16"/>
              </w:rPr>
              <w:t>leased</w:t>
            </w:r>
            <w:r>
              <w:rPr>
                <w:rFonts w:ascii="Inter SemiBold"/>
                <w:b/>
                <w:spacing w:val="-2"/>
                <w:sz w:val="16"/>
              </w:rPr>
              <w:t xml:space="preserve"> </w:t>
            </w:r>
            <w:r>
              <w:rPr>
                <w:rFonts w:ascii="Inter SemiBold"/>
                <w:b/>
                <w:spacing w:val="-4"/>
                <w:sz w:val="16"/>
              </w:rPr>
              <w:t>asset</w:t>
            </w:r>
          </w:p>
        </w:tc>
        <w:tc>
          <w:tcPr>
            <w:tcW w:w="1596" w:type="dxa"/>
            <w:shd w:val="clear" w:color="auto" w:fill="F7F4F0"/>
          </w:tcPr>
          <w:p w14:paraId="0A7AC1DF" w14:textId="77777777" w:rsidR="00E95146" w:rsidRDefault="00E95146" w:rsidP="00E95146">
            <w:pPr>
              <w:pStyle w:val="TableParagraph"/>
              <w:spacing w:before="76"/>
              <w:ind w:right="67"/>
              <w:rPr>
                <w:rFonts w:ascii="Inter SemiBold" w:hAnsi="Inter SemiBold"/>
                <w:b/>
                <w:sz w:val="16"/>
              </w:rPr>
            </w:pPr>
            <w:r>
              <w:rPr>
                <w:rFonts w:ascii="Inter SemiBold" w:hAnsi="Inter SemiBold"/>
                <w:b/>
                <w:spacing w:val="-4"/>
                <w:sz w:val="16"/>
              </w:rPr>
              <w:t>£000</w:t>
            </w:r>
          </w:p>
        </w:tc>
      </w:tr>
      <w:tr w:rsidR="00E95146" w14:paraId="45FE724B" w14:textId="77777777" w:rsidTr="00E95146">
        <w:trPr>
          <w:trHeight w:val="310"/>
        </w:trPr>
        <w:tc>
          <w:tcPr>
            <w:tcW w:w="4360" w:type="dxa"/>
          </w:tcPr>
          <w:p w14:paraId="2C9AA2F0" w14:textId="77777777" w:rsidR="00E95146" w:rsidRDefault="00E95146" w:rsidP="00E95146">
            <w:pPr>
              <w:pStyle w:val="TableParagraph"/>
              <w:spacing w:before="76"/>
              <w:ind w:left="80"/>
              <w:jc w:val="left"/>
              <w:rPr>
                <w:sz w:val="16"/>
              </w:rPr>
            </w:pPr>
            <w:r>
              <w:rPr>
                <w:sz w:val="16"/>
              </w:rPr>
              <w:t>Right</w:t>
            </w:r>
            <w:r>
              <w:rPr>
                <w:spacing w:val="-3"/>
                <w:sz w:val="16"/>
              </w:rPr>
              <w:t xml:space="preserve"> </w:t>
            </w:r>
            <w:r>
              <w:rPr>
                <w:sz w:val="16"/>
              </w:rPr>
              <w:t>of</w:t>
            </w:r>
            <w:r>
              <w:rPr>
                <w:spacing w:val="-1"/>
                <w:sz w:val="16"/>
              </w:rPr>
              <w:t xml:space="preserve"> </w:t>
            </w:r>
            <w:r>
              <w:rPr>
                <w:sz w:val="16"/>
              </w:rPr>
              <w:t>use</w:t>
            </w:r>
            <w:r>
              <w:rPr>
                <w:spacing w:val="-1"/>
                <w:sz w:val="16"/>
              </w:rPr>
              <w:t xml:space="preserve"> </w:t>
            </w:r>
            <w:r>
              <w:rPr>
                <w:sz w:val="16"/>
              </w:rPr>
              <w:t>leased</w:t>
            </w:r>
            <w:r>
              <w:rPr>
                <w:spacing w:val="-1"/>
                <w:sz w:val="16"/>
              </w:rPr>
              <w:t xml:space="preserve"> </w:t>
            </w:r>
            <w:r>
              <w:rPr>
                <w:sz w:val="16"/>
              </w:rPr>
              <w:t>asset</w:t>
            </w:r>
            <w:r>
              <w:rPr>
                <w:spacing w:val="-1"/>
                <w:sz w:val="16"/>
              </w:rPr>
              <w:t xml:space="preserve"> </w:t>
            </w:r>
            <w:r>
              <w:rPr>
                <w:sz w:val="16"/>
              </w:rPr>
              <w:t>as</w:t>
            </w:r>
            <w:r>
              <w:rPr>
                <w:spacing w:val="-1"/>
                <w:sz w:val="16"/>
              </w:rPr>
              <w:t xml:space="preserve"> </w:t>
            </w:r>
            <w:proofErr w:type="gramStart"/>
            <w:r>
              <w:rPr>
                <w:sz w:val="16"/>
              </w:rPr>
              <w:t>at</w:t>
            </w:r>
            <w:proofErr w:type="gramEnd"/>
            <w:r>
              <w:rPr>
                <w:sz w:val="16"/>
              </w:rPr>
              <w:t xml:space="preserve"> 1</w:t>
            </w:r>
            <w:r>
              <w:rPr>
                <w:spacing w:val="-2"/>
                <w:sz w:val="16"/>
              </w:rPr>
              <w:t xml:space="preserve"> </w:t>
            </w:r>
            <w:r>
              <w:rPr>
                <w:sz w:val="16"/>
              </w:rPr>
              <w:t>April</w:t>
            </w:r>
            <w:r>
              <w:rPr>
                <w:spacing w:val="-1"/>
                <w:sz w:val="16"/>
              </w:rPr>
              <w:t xml:space="preserve"> </w:t>
            </w:r>
            <w:r>
              <w:rPr>
                <w:spacing w:val="-4"/>
                <w:sz w:val="16"/>
              </w:rPr>
              <w:t>2024</w:t>
            </w:r>
          </w:p>
        </w:tc>
        <w:tc>
          <w:tcPr>
            <w:tcW w:w="1596" w:type="dxa"/>
          </w:tcPr>
          <w:p w14:paraId="43699ED0" w14:textId="77777777" w:rsidR="00E95146" w:rsidRDefault="00E95146" w:rsidP="00E95146">
            <w:pPr>
              <w:pStyle w:val="TableParagraph"/>
              <w:spacing w:before="76"/>
              <w:ind w:right="67"/>
              <w:rPr>
                <w:sz w:val="16"/>
              </w:rPr>
            </w:pPr>
            <w:r>
              <w:rPr>
                <w:spacing w:val="-2"/>
                <w:sz w:val="16"/>
              </w:rPr>
              <w:t>5,038</w:t>
            </w:r>
          </w:p>
        </w:tc>
      </w:tr>
      <w:tr w:rsidR="00E95146" w14:paraId="015F9F45" w14:textId="77777777" w:rsidTr="00E95146">
        <w:trPr>
          <w:trHeight w:val="306"/>
        </w:trPr>
        <w:tc>
          <w:tcPr>
            <w:tcW w:w="4360" w:type="dxa"/>
          </w:tcPr>
          <w:p w14:paraId="4D739431" w14:textId="77777777" w:rsidR="00E95146" w:rsidRDefault="00E95146" w:rsidP="00E95146">
            <w:pPr>
              <w:pStyle w:val="TableParagraph"/>
              <w:spacing w:before="76"/>
              <w:ind w:left="80"/>
              <w:jc w:val="left"/>
              <w:rPr>
                <w:sz w:val="16"/>
              </w:rPr>
            </w:pPr>
            <w:r>
              <w:rPr>
                <w:sz w:val="16"/>
              </w:rPr>
              <w:t>Right</w:t>
            </w:r>
            <w:r>
              <w:rPr>
                <w:spacing w:val="-2"/>
                <w:sz w:val="16"/>
              </w:rPr>
              <w:t xml:space="preserve"> </w:t>
            </w:r>
            <w:r>
              <w:rPr>
                <w:sz w:val="16"/>
              </w:rPr>
              <w:t>of</w:t>
            </w:r>
            <w:r>
              <w:rPr>
                <w:spacing w:val="-2"/>
                <w:sz w:val="16"/>
              </w:rPr>
              <w:t xml:space="preserve"> </w:t>
            </w:r>
            <w:r>
              <w:rPr>
                <w:sz w:val="16"/>
              </w:rPr>
              <w:t>use</w:t>
            </w:r>
            <w:r>
              <w:rPr>
                <w:spacing w:val="-3"/>
                <w:sz w:val="16"/>
              </w:rPr>
              <w:t xml:space="preserve"> </w:t>
            </w:r>
            <w:r>
              <w:rPr>
                <w:sz w:val="16"/>
              </w:rPr>
              <w:t>leased</w:t>
            </w:r>
            <w:r>
              <w:rPr>
                <w:spacing w:val="-2"/>
                <w:sz w:val="16"/>
              </w:rPr>
              <w:t xml:space="preserve"> </w:t>
            </w:r>
            <w:r>
              <w:rPr>
                <w:sz w:val="16"/>
              </w:rPr>
              <w:t>asset</w:t>
            </w:r>
            <w:r>
              <w:rPr>
                <w:spacing w:val="-2"/>
                <w:sz w:val="16"/>
              </w:rPr>
              <w:t xml:space="preserve"> </w:t>
            </w:r>
            <w:r>
              <w:rPr>
                <w:sz w:val="16"/>
              </w:rPr>
              <w:t>-</w:t>
            </w:r>
            <w:r>
              <w:rPr>
                <w:spacing w:val="-3"/>
                <w:sz w:val="16"/>
              </w:rPr>
              <w:t xml:space="preserve"> </w:t>
            </w:r>
            <w:r>
              <w:rPr>
                <w:sz w:val="16"/>
              </w:rPr>
              <w:t>re-measurement</w:t>
            </w:r>
            <w:r>
              <w:rPr>
                <w:spacing w:val="-2"/>
                <w:sz w:val="16"/>
              </w:rPr>
              <w:t xml:space="preserve"> </w:t>
            </w:r>
            <w:r>
              <w:rPr>
                <w:sz w:val="16"/>
              </w:rPr>
              <w:t>of</w:t>
            </w:r>
            <w:r>
              <w:rPr>
                <w:spacing w:val="-1"/>
                <w:sz w:val="16"/>
              </w:rPr>
              <w:t xml:space="preserve"> </w:t>
            </w:r>
            <w:r>
              <w:rPr>
                <w:spacing w:val="-2"/>
                <w:sz w:val="16"/>
              </w:rPr>
              <w:t>lease*</w:t>
            </w:r>
          </w:p>
        </w:tc>
        <w:tc>
          <w:tcPr>
            <w:tcW w:w="1596" w:type="dxa"/>
          </w:tcPr>
          <w:p w14:paraId="6608F9AF" w14:textId="77777777" w:rsidR="00E95146" w:rsidRDefault="00E95146" w:rsidP="00E95146">
            <w:pPr>
              <w:pStyle w:val="TableParagraph"/>
              <w:spacing w:before="76"/>
              <w:ind w:right="67"/>
              <w:rPr>
                <w:sz w:val="16"/>
              </w:rPr>
            </w:pPr>
            <w:r>
              <w:rPr>
                <w:spacing w:val="-5"/>
                <w:sz w:val="16"/>
              </w:rPr>
              <w:t>249</w:t>
            </w:r>
          </w:p>
        </w:tc>
      </w:tr>
      <w:tr w:rsidR="00E95146" w14:paraId="54E74EFA" w14:textId="77777777" w:rsidTr="00E95146">
        <w:trPr>
          <w:trHeight w:val="310"/>
        </w:trPr>
        <w:tc>
          <w:tcPr>
            <w:tcW w:w="4360" w:type="dxa"/>
          </w:tcPr>
          <w:p w14:paraId="4C6DD4BC" w14:textId="77777777" w:rsidR="00E95146" w:rsidRDefault="00E95146" w:rsidP="00E95146">
            <w:pPr>
              <w:pStyle w:val="TableParagraph"/>
              <w:ind w:left="80"/>
              <w:jc w:val="left"/>
              <w:rPr>
                <w:sz w:val="16"/>
              </w:rPr>
            </w:pPr>
            <w:r>
              <w:rPr>
                <w:sz w:val="16"/>
              </w:rPr>
              <w:t>Right</w:t>
            </w:r>
            <w:r>
              <w:rPr>
                <w:spacing w:val="-4"/>
                <w:sz w:val="16"/>
              </w:rPr>
              <w:t xml:space="preserve"> </w:t>
            </w:r>
            <w:r>
              <w:rPr>
                <w:sz w:val="16"/>
              </w:rPr>
              <w:t>of</w:t>
            </w:r>
            <w:r>
              <w:rPr>
                <w:spacing w:val="-1"/>
                <w:sz w:val="16"/>
              </w:rPr>
              <w:t xml:space="preserve"> </w:t>
            </w:r>
            <w:r>
              <w:rPr>
                <w:sz w:val="16"/>
              </w:rPr>
              <w:t>use</w:t>
            </w:r>
            <w:r>
              <w:rPr>
                <w:spacing w:val="-2"/>
                <w:sz w:val="16"/>
              </w:rPr>
              <w:t xml:space="preserve"> </w:t>
            </w:r>
            <w:r>
              <w:rPr>
                <w:sz w:val="16"/>
              </w:rPr>
              <w:t>leased</w:t>
            </w:r>
            <w:r>
              <w:rPr>
                <w:spacing w:val="-1"/>
                <w:sz w:val="16"/>
              </w:rPr>
              <w:t xml:space="preserve"> </w:t>
            </w:r>
            <w:r>
              <w:rPr>
                <w:sz w:val="16"/>
              </w:rPr>
              <w:t>asset</w:t>
            </w:r>
            <w:r>
              <w:rPr>
                <w:spacing w:val="-1"/>
                <w:sz w:val="16"/>
              </w:rPr>
              <w:t xml:space="preserve"> </w:t>
            </w:r>
            <w:r>
              <w:rPr>
                <w:sz w:val="16"/>
              </w:rPr>
              <w:t>-</w:t>
            </w:r>
            <w:r>
              <w:rPr>
                <w:spacing w:val="-2"/>
                <w:sz w:val="16"/>
              </w:rPr>
              <w:t xml:space="preserve"> </w:t>
            </w:r>
            <w:r>
              <w:rPr>
                <w:sz w:val="16"/>
              </w:rPr>
              <w:t>Creation</w:t>
            </w:r>
            <w:r>
              <w:rPr>
                <w:spacing w:val="-2"/>
                <w:sz w:val="16"/>
              </w:rPr>
              <w:t xml:space="preserve"> </w:t>
            </w:r>
            <w:r>
              <w:rPr>
                <w:sz w:val="16"/>
              </w:rPr>
              <w:t>of</w:t>
            </w:r>
            <w:r>
              <w:rPr>
                <w:spacing w:val="-1"/>
                <w:sz w:val="16"/>
              </w:rPr>
              <w:t xml:space="preserve"> </w:t>
            </w:r>
            <w:r>
              <w:rPr>
                <w:sz w:val="16"/>
              </w:rPr>
              <w:t>a</w:t>
            </w:r>
            <w:r>
              <w:rPr>
                <w:spacing w:val="-2"/>
                <w:sz w:val="16"/>
              </w:rPr>
              <w:t xml:space="preserve"> </w:t>
            </w:r>
            <w:r>
              <w:rPr>
                <w:sz w:val="16"/>
              </w:rPr>
              <w:t>new</w:t>
            </w:r>
            <w:r>
              <w:rPr>
                <w:spacing w:val="-1"/>
                <w:sz w:val="16"/>
              </w:rPr>
              <w:t xml:space="preserve"> </w:t>
            </w:r>
            <w:r>
              <w:rPr>
                <w:spacing w:val="-2"/>
                <w:sz w:val="16"/>
              </w:rPr>
              <w:t>lease**</w:t>
            </w:r>
          </w:p>
        </w:tc>
        <w:tc>
          <w:tcPr>
            <w:tcW w:w="1596" w:type="dxa"/>
          </w:tcPr>
          <w:p w14:paraId="2C8712C1" w14:textId="77777777" w:rsidR="00E95146" w:rsidRDefault="00E95146" w:rsidP="00E95146">
            <w:pPr>
              <w:pStyle w:val="TableParagraph"/>
              <w:ind w:right="67"/>
              <w:rPr>
                <w:sz w:val="16"/>
              </w:rPr>
            </w:pPr>
            <w:r>
              <w:rPr>
                <w:spacing w:val="-4"/>
                <w:sz w:val="16"/>
              </w:rPr>
              <w:t>2,973</w:t>
            </w:r>
          </w:p>
        </w:tc>
      </w:tr>
      <w:tr w:rsidR="00E95146" w14:paraId="606458BA" w14:textId="77777777" w:rsidTr="00E95146">
        <w:trPr>
          <w:trHeight w:val="310"/>
        </w:trPr>
        <w:tc>
          <w:tcPr>
            <w:tcW w:w="4360" w:type="dxa"/>
          </w:tcPr>
          <w:p w14:paraId="48CDB6FE" w14:textId="77777777" w:rsidR="00E95146" w:rsidRDefault="00E95146" w:rsidP="00E95146">
            <w:pPr>
              <w:pStyle w:val="TableParagraph"/>
              <w:ind w:left="80"/>
              <w:jc w:val="left"/>
              <w:rPr>
                <w:sz w:val="16"/>
              </w:rPr>
            </w:pPr>
            <w:r>
              <w:rPr>
                <w:spacing w:val="-2"/>
                <w:sz w:val="16"/>
              </w:rPr>
              <w:t>Dilapidation</w:t>
            </w:r>
          </w:p>
        </w:tc>
        <w:tc>
          <w:tcPr>
            <w:tcW w:w="1596" w:type="dxa"/>
          </w:tcPr>
          <w:p w14:paraId="16F216E0" w14:textId="77777777" w:rsidR="00E95146" w:rsidRDefault="00E95146" w:rsidP="00E95146">
            <w:pPr>
              <w:pStyle w:val="TableParagraph"/>
              <w:ind w:right="67"/>
              <w:rPr>
                <w:sz w:val="16"/>
              </w:rPr>
            </w:pPr>
            <w:r>
              <w:rPr>
                <w:spacing w:val="-5"/>
                <w:sz w:val="16"/>
              </w:rPr>
              <w:t>329</w:t>
            </w:r>
          </w:p>
        </w:tc>
      </w:tr>
      <w:tr w:rsidR="00E95146" w14:paraId="21165511" w14:textId="77777777" w:rsidTr="00E95146">
        <w:trPr>
          <w:trHeight w:val="310"/>
        </w:trPr>
        <w:tc>
          <w:tcPr>
            <w:tcW w:w="4360" w:type="dxa"/>
            <w:shd w:val="clear" w:color="auto" w:fill="EDEAE3"/>
          </w:tcPr>
          <w:p w14:paraId="04ACD11C" w14:textId="77777777" w:rsidR="00E95146" w:rsidRDefault="00E95146" w:rsidP="00E95146">
            <w:pPr>
              <w:pStyle w:val="TableParagraph"/>
              <w:ind w:left="80"/>
              <w:jc w:val="left"/>
              <w:rPr>
                <w:rFonts w:ascii="Inter SemiBold"/>
                <w:b/>
                <w:sz w:val="16"/>
              </w:rPr>
            </w:pPr>
            <w:proofErr w:type="gramStart"/>
            <w:r>
              <w:rPr>
                <w:rFonts w:ascii="Inter SemiBold"/>
                <w:b/>
                <w:sz w:val="16"/>
              </w:rPr>
              <w:t>At</w:t>
            </w:r>
            <w:proofErr w:type="gramEnd"/>
            <w:r>
              <w:rPr>
                <w:rFonts w:ascii="Inter SemiBold"/>
                <w:b/>
                <w:spacing w:val="-5"/>
                <w:sz w:val="16"/>
              </w:rPr>
              <w:t xml:space="preserve"> </w:t>
            </w:r>
            <w:r>
              <w:rPr>
                <w:rFonts w:ascii="Inter SemiBold"/>
                <w:b/>
                <w:sz w:val="16"/>
              </w:rPr>
              <w:t>31</w:t>
            </w:r>
            <w:r>
              <w:rPr>
                <w:rFonts w:ascii="Inter SemiBold"/>
                <w:b/>
                <w:spacing w:val="-3"/>
                <w:sz w:val="16"/>
              </w:rPr>
              <w:t xml:space="preserve"> </w:t>
            </w:r>
            <w:r>
              <w:rPr>
                <w:rFonts w:ascii="Inter SemiBold"/>
                <w:b/>
                <w:sz w:val="16"/>
              </w:rPr>
              <w:t>March</w:t>
            </w:r>
            <w:r>
              <w:rPr>
                <w:rFonts w:ascii="Inter SemiBold"/>
                <w:b/>
                <w:spacing w:val="-4"/>
                <w:sz w:val="16"/>
              </w:rPr>
              <w:t xml:space="preserve"> 2025</w:t>
            </w:r>
          </w:p>
        </w:tc>
        <w:tc>
          <w:tcPr>
            <w:tcW w:w="1596" w:type="dxa"/>
            <w:shd w:val="clear" w:color="auto" w:fill="EDEAE3"/>
          </w:tcPr>
          <w:p w14:paraId="74DEC41C" w14:textId="77777777" w:rsidR="00E95146" w:rsidRDefault="00E95146" w:rsidP="00E95146">
            <w:pPr>
              <w:pStyle w:val="TableParagraph"/>
              <w:ind w:right="67"/>
              <w:rPr>
                <w:rFonts w:ascii="Inter SemiBold"/>
                <w:b/>
                <w:sz w:val="16"/>
              </w:rPr>
            </w:pPr>
            <w:r>
              <w:rPr>
                <w:rFonts w:ascii="Inter SemiBold"/>
                <w:b/>
                <w:spacing w:val="-2"/>
                <w:sz w:val="16"/>
              </w:rPr>
              <w:t>8,589</w:t>
            </w:r>
          </w:p>
        </w:tc>
      </w:tr>
      <w:tr w:rsidR="00E95146" w14:paraId="62DBDCC9" w14:textId="77777777" w:rsidTr="00E95146">
        <w:trPr>
          <w:trHeight w:val="310"/>
        </w:trPr>
        <w:tc>
          <w:tcPr>
            <w:tcW w:w="4360" w:type="dxa"/>
            <w:shd w:val="clear" w:color="auto" w:fill="F7F4F0"/>
          </w:tcPr>
          <w:p w14:paraId="70CA406B" w14:textId="77777777" w:rsidR="00E95146" w:rsidRDefault="00E95146" w:rsidP="00E95146">
            <w:pPr>
              <w:pStyle w:val="TableParagraph"/>
              <w:ind w:left="80"/>
              <w:jc w:val="left"/>
              <w:rPr>
                <w:rFonts w:ascii="Inter SemiBold"/>
                <w:b/>
                <w:sz w:val="16"/>
              </w:rPr>
            </w:pPr>
            <w:r>
              <w:rPr>
                <w:rFonts w:ascii="Inter SemiBold"/>
                <w:b/>
                <w:spacing w:val="-2"/>
                <w:sz w:val="16"/>
              </w:rPr>
              <w:t>Depreciation</w:t>
            </w:r>
          </w:p>
        </w:tc>
        <w:tc>
          <w:tcPr>
            <w:tcW w:w="1596" w:type="dxa"/>
            <w:shd w:val="clear" w:color="auto" w:fill="F7F4F0"/>
          </w:tcPr>
          <w:p w14:paraId="1A164182" w14:textId="77777777" w:rsidR="00E95146" w:rsidRDefault="00E95146" w:rsidP="00E95146">
            <w:pPr>
              <w:pStyle w:val="TableParagraph"/>
              <w:ind w:right="67"/>
              <w:rPr>
                <w:sz w:val="16"/>
              </w:rPr>
            </w:pPr>
            <w:r>
              <w:rPr>
                <w:spacing w:val="-10"/>
                <w:sz w:val="16"/>
              </w:rPr>
              <w:t>-</w:t>
            </w:r>
          </w:p>
        </w:tc>
      </w:tr>
      <w:tr w:rsidR="00E95146" w14:paraId="40F04459" w14:textId="77777777" w:rsidTr="00E95146">
        <w:trPr>
          <w:trHeight w:val="310"/>
        </w:trPr>
        <w:tc>
          <w:tcPr>
            <w:tcW w:w="4360" w:type="dxa"/>
          </w:tcPr>
          <w:p w14:paraId="27B1EC94" w14:textId="77777777" w:rsidR="00E95146" w:rsidRDefault="00E95146" w:rsidP="00E95146">
            <w:pPr>
              <w:pStyle w:val="TableParagraph"/>
              <w:ind w:left="80"/>
              <w:jc w:val="left"/>
              <w:rPr>
                <w:sz w:val="16"/>
              </w:rPr>
            </w:pPr>
            <w:proofErr w:type="gramStart"/>
            <w:r>
              <w:rPr>
                <w:sz w:val="16"/>
              </w:rPr>
              <w:t>At</w:t>
            </w:r>
            <w:proofErr w:type="gramEnd"/>
            <w:r>
              <w:rPr>
                <w:spacing w:val="-4"/>
                <w:sz w:val="16"/>
              </w:rPr>
              <w:t xml:space="preserve"> </w:t>
            </w:r>
            <w:r>
              <w:rPr>
                <w:sz w:val="16"/>
              </w:rPr>
              <w:t>1</w:t>
            </w:r>
            <w:r>
              <w:rPr>
                <w:spacing w:val="-4"/>
                <w:sz w:val="16"/>
              </w:rPr>
              <w:t xml:space="preserve"> </w:t>
            </w:r>
            <w:r>
              <w:rPr>
                <w:sz w:val="16"/>
              </w:rPr>
              <w:t>April</w:t>
            </w:r>
            <w:r>
              <w:rPr>
                <w:spacing w:val="-4"/>
                <w:sz w:val="16"/>
              </w:rPr>
              <w:t xml:space="preserve"> 2024</w:t>
            </w:r>
          </w:p>
        </w:tc>
        <w:tc>
          <w:tcPr>
            <w:tcW w:w="1596" w:type="dxa"/>
          </w:tcPr>
          <w:p w14:paraId="6FCDB045" w14:textId="77777777" w:rsidR="00E95146" w:rsidRDefault="00E95146" w:rsidP="00E95146">
            <w:pPr>
              <w:pStyle w:val="TableParagraph"/>
              <w:ind w:right="67"/>
              <w:rPr>
                <w:sz w:val="16"/>
              </w:rPr>
            </w:pPr>
            <w:r>
              <w:rPr>
                <w:spacing w:val="-2"/>
                <w:sz w:val="16"/>
              </w:rPr>
              <w:t>2,635</w:t>
            </w:r>
          </w:p>
        </w:tc>
      </w:tr>
      <w:tr w:rsidR="00E95146" w14:paraId="4BCB500A" w14:textId="77777777" w:rsidTr="00E95146">
        <w:trPr>
          <w:trHeight w:val="310"/>
        </w:trPr>
        <w:tc>
          <w:tcPr>
            <w:tcW w:w="4360" w:type="dxa"/>
          </w:tcPr>
          <w:p w14:paraId="5C7AD8C8" w14:textId="77777777" w:rsidR="00E95146" w:rsidRDefault="00E95146" w:rsidP="00E95146">
            <w:pPr>
              <w:pStyle w:val="TableParagraph"/>
              <w:ind w:left="80"/>
              <w:jc w:val="left"/>
              <w:rPr>
                <w:sz w:val="16"/>
              </w:rPr>
            </w:pPr>
            <w:r>
              <w:rPr>
                <w:sz w:val="16"/>
              </w:rPr>
              <w:t>Charged</w:t>
            </w:r>
            <w:r>
              <w:rPr>
                <w:spacing w:val="-4"/>
                <w:sz w:val="16"/>
              </w:rPr>
              <w:t xml:space="preserve"> </w:t>
            </w:r>
            <w:r>
              <w:rPr>
                <w:sz w:val="16"/>
              </w:rPr>
              <w:t>during</w:t>
            </w:r>
            <w:r>
              <w:rPr>
                <w:spacing w:val="-4"/>
                <w:sz w:val="16"/>
              </w:rPr>
              <w:t xml:space="preserve"> </w:t>
            </w:r>
            <w:r>
              <w:rPr>
                <w:sz w:val="16"/>
              </w:rPr>
              <w:t>the</w:t>
            </w:r>
            <w:r>
              <w:rPr>
                <w:spacing w:val="-4"/>
                <w:sz w:val="16"/>
              </w:rPr>
              <w:t xml:space="preserve"> year</w:t>
            </w:r>
          </w:p>
        </w:tc>
        <w:tc>
          <w:tcPr>
            <w:tcW w:w="1596" w:type="dxa"/>
          </w:tcPr>
          <w:p w14:paraId="6FDB5150" w14:textId="77777777" w:rsidR="00E95146" w:rsidRDefault="00E95146" w:rsidP="00E95146">
            <w:pPr>
              <w:pStyle w:val="TableParagraph"/>
              <w:ind w:right="67"/>
              <w:rPr>
                <w:sz w:val="16"/>
              </w:rPr>
            </w:pPr>
            <w:r>
              <w:rPr>
                <w:spacing w:val="-5"/>
                <w:sz w:val="16"/>
              </w:rPr>
              <w:t>751</w:t>
            </w:r>
          </w:p>
        </w:tc>
      </w:tr>
      <w:tr w:rsidR="00E95146" w14:paraId="6E2831D9" w14:textId="77777777" w:rsidTr="00E95146">
        <w:trPr>
          <w:trHeight w:val="310"/>
        </w:trPr>
        <w:tc>
          <w:tcPr>
            <w:tcW w:w="4360" w:type="dxa"/>
            <w:shd w:val="clear" w:color="auto" w:fill="EDEAE3"/>
          </w:tcPr>
          <w:p w14:paraId="51CA71B7" w14:textId="77777777" w:rsidR="00E95146" w:rsidRDefault="00E95146" w:rsidP="00E95146">
            <w:pPr>
              <w:pStyle w:val="TableParagraph"/>
              <w:ind w:left="80"/>
              <w:jc w:val="left"/>
              <w:rPr>
                <w:rFonts w:ascii="Inter SemiBold"/>
                <w:b/>
                <w:sz w:val="16"/>
              </w:rPr>
            </w:pPr>
            <w:proofErr w:type="gramStart"/>
            <w:r>
              <w:rPr>
                <w:rFonts w:ascii="Inter SemiBold"/>
                <w:b/>
                <w:sz w:val="16"/>
              </w:rPr>
              <w:t>At</w:t>
            </w:r>
            <w:proofErr w:type="gramEnd"/>
            <w:r>
              <w:rPr>
                <w:rFonts w:ascii="Inter SemiBold"/>
                <w:b/>
                <w:spacing w:val="-5"/>
                <w:sz w:val="16"/>
              </w:rPr>
              <w:t xml:space="preserve"> </w:t>
            </w:r>
            <w:r>
              <w:rPr>
                <w:rFonts w:ascii="Inter SemiBold"/>
                <w:b/>
                <w:sz w:val="16"/>
              </w:rPr>
              <w:t>31</w:t>
            </w:r>
            <w:r>
              <w:rPr>
                <w:rFonts w:ascii="Inter SemiBold"/>
                <w:b/>
                <w:spacing w:val="-3"/>
                <w:sz w:val="16"/>
              </w:rPr>
              <w:t xml:space="preserve"> </w:t>
            </w:r>
            <w:r>
              <w:rPr>
                <w:rFonts w:ascii="Inter SemiBold"/>
                <w:b/>
                <w:sz w:val="16"/>
              </w:rPr>
              <w:t>March</w:t>
            </w:r>
            <w:r>
              <w:rPr>
                <w:rFonts w:ascii="Inter SemiBold"/>
                <w:b/>
                <w:spacing w:val="-4"/>
                <w:sz w:val="16"/>
              </w:rPr>
              <w:t xml:space="preserve"> 2025</w:t>
            </w:r>
          </w:p>
        </w:tc>
        <w:tc>
          <w:tcPr>
            <w:tcW w:w="1596" w:type="dxa"/>
            <w:shd w:val="clear" w:color="auto" w:fill="EDEAE3"/>
          </w:tcPr>
          <w:p w14:paraId="5E794A67" w14:textId="77777777" w:rsidR="00E95146" w:rsidRDefault="00E95146" w:rsidP="00E95146">
            <w:pPr>
              <w:pStyle w:val="TableParagraph"/>
              <w:ind w:right="67"/>
              <w:rPr>
                <w:rFonts w:ascii="Inter SemiBold"/>
                <w:b/>
                <w:sz w:val="16"/>
              </w:rPr>
            </w:pPr>
            <w:r>
              <w:rPr>
                <w:rFonts w:ascii="Inter SemiBold"/>
                <w:b/>
                <w:spacing w:val="-2"/>
                <w:sz w:val="16"/>
              </w:rPr>
              <w:t>3,386</w:t>
            </w:r>
          </w:p>
        </w:tc>
      </w:tr>
      <w:tr w:rsidR="00E95146" w14:paraId="4068F579" w14:textId="77777777" w:rsidTr="00E95146">
        <w:trPr>
          <w:trHeight w:val="310"/>
        </w:trPr>
        <w:tc>
          <w:tcPr>
            <w:tcW w:w="4360" w:type="dxa"/>
            <w:shd w:val="clear" w:color="auto" w:fill="EDEAE3"/>
          </w:tcPr>
          <w:p w14:paraId="170D4945" w14:textId="77777777" w:rsidR="00E95146" w:rsidRDefault="00E95146" w:rsidP="00E95146">
            <w:pPr>
              <w:pStyle w:val="TableParagraph"/>
              <w:ind w:left="80"/>
              <w:jc w:val="left"/>
              <w:rPr>
                <w:rFonts w:ascii="Inter SemiBold"/>
                <w:b/>
                <w:sz w:val="16"/>
              </w:rPr>
            </w:pPr>
            <w:r>
              <w:rPr>
                <w:rFonts w:ascii="Inter SemiBold"/>
                <w:b/>
                <w:sz w:val="16"/>
              </w:rPr>
              <w:t>Net</w:t>
            </w:r>
            <w:r>
              <w:rPr>
                <w:rFonts w:ascii="Inter SemiBold"/>
                <w:b/>
                <w:spacing w:val="-5"/>
                <w:sz w:val="16"/>
              </w:rPr>
              <w:t xml:space="preserve"> </w:t>
            </w:r>
            <w:r>
              <w:rPr>
                <w:rFonts w:ascii="Inter SemiBold"/>
                <w:b/>
                <w:sz w:val="16"/>
              </w:rPr>
              <w:t>book</w:t>
            </w:r>
            <w:r>
              <w:rPr>
                <w:rFonts w:ascii="Inter SemiBold"/>
                <w:b/>
                <w:spacing w:val="-2"/>
                <w:sz w:val="16"/>
              </w:rPr>
              <w:t xml:space="preserve"> </w:t>
            </w:r>
            <w:r>
              <w:rPr>
                <w:rFonts w:ascii="Inter SemiBold"/>
                <w:b/>
                <w:sz w:val="16"/>
              </w:rPr>
              <w:t>value</w:t>
            </w:r>
            <w:r>
              <w:rPr>
                <w:rFonts w:ascii="Inter SemiBold"/>
                <w:b/>
                <w:spacing w:val="-1"/>
                <w:sz w:val="16"/>
              </w:rPr>
              <w:t xml:space="preserve"> </w:t>
            </w:r>
            <w:proofErr w:type="gramStart"/>
            <w:r>
              <w:rPr>
                <w:rFonts w:ascii="Inter SemiBold"/>
                <w:b/>
                <w:sz w:val="16"/>
              </w:rPr>
              <w:t>at</w:t>
            </w:r>
            <w:proofErr w:type="gramEnd"/>
            <w:r>
              <w:rPr>
                <w:rFonts w:ascii="Inter SemiBold"/>
                <w:b/>
                <w:spacing w:val="-2"/>
                <w:sz w:val="16"/>
              </w:rPr>
              <w:t xml:space="preserve"> </w:t>
            </w:r>
            <w:r>
              <w:rPr>
                <w:rFonts w:ascii="Inter SemiBold"/>
                <w:b/>
                <w:sz w:val="16"/>
              </w:rPr>
              <w:t>31</w:t>
            </w:r>
            <w:r>
              <w:rPr>
                <w:rFonts w:ascii="Inter SemiBold"/>
                <w:b/>
                <w:spacing w:val="-1"/>
                <w:sz w:val="16"/>
              </w:rPr>
              <w:t xml:space="preserve"> </w:t>
            </w:r>
            <w:r>
              <w:rPr>
                <w:rFonts w:ascii="Inter SemiBold"/>
                <w:b/>
                <w:sz w:val="16"/>
              </w:rPr>
              <w:t>March</w:t>
            </w:r>
            <w:r>
              <w:rPr>
                <w:rFonts w:ascii="Inter SemiBold"/>
                <w:b/>
                <w:spacing w:val="-2"/>
                <w:sz w:val="16"/>
              </w:rPr>
              <w:t xml:space="preserve"> </w:t>
            </w:r>
            <w:r>
              <w:rPr>
                <w:rFonts w:ascii="Inter SemiBold"/>
                <w:b/>
                <w:spacing w:val="-4"/>
                <w:sz w:val="16"/>
              </w:rPr>
              <w:t>2025</w:t>
            </w:r>
          </w:p>
        </w:tc>
        <w:tc>
          <w:tcPr>
            <w:tcW w:w="1596" w:type="dxa"/>
            <w:shd w:val="clear" w:color="auto" w:fill="EDEAE3"/>
          </w:tcPr>
          <w:p w14:paraId="73C0A438" w14:textId="77777777" w:rsidR="00E95146" w:rsidRDefault="00E95146" w:rsidP="00E95146">
            <w:pPr>
              <w:pStyle w:val="TableParagraph"/>
              <w:ind w:right="67"/>
              <w:rPr>
                <w:rFonts w:ascii="Inter SemiBold"/>
                <w:b/>
                <w:sz w:val="16"/>
              </w:rPr>
            </w:pPr>
            <w:r>
              <w:rPr>
                <w:rFonts w:ascii="Inter SemiBold"/>
                <w:b/>
                <w:spacing w:val="-2"/>
                <w:sz w:val="16"/>
              </w:rPr>
              <w:t>5,203</w:t>
            </w:r>
          </w:p>
        </w:tc>
      </w:tr>
    </w:tbl>
    <w:p w14:paraId="1B335EDD" w14:textId="35F450C3" w:rsidR="00054480" w:rsidRDefault="00054480" w:rsidP="00054480">
      <w:pPr>
        <w:pStyle w:val="20ptbody"/>
      </w:pPr>
    </w:p>
    <w:p w14:paraId="21FB4F42" w14:textId="77777777" w:rsidR="00E95146" w:rsidRDefault="00E95146" w:rsidP="00054480">
      <w:pPr>
        <w:pStyle w:val="20ptbody"/>
      </w:pPr>
    </w:p>
    <w:p w14:paraId="036FDCE2" w14:textId="7567F265" w:rsidR="00054480" w:rsidRDefault="00054480" w:rsidP="00054480">
      <w:pPr>
        <w:pStyle w:val="20ptbody"/>
      </w:pPr>
    </w:p>
    <w:p w14:paraId="75797DCD" w14:textId="77777777" w:rsidR="00054480" w:rsidRDefault="00054480" w:rsidP="00054480">
      <w:pPr>
        <w:pStyle w:val="20ptbody"/>
      </w:pPr>
    </w:p>
    <w:p w14:paraId="068C1FF9" w14:textId="6AF1D904" w:rsidR="00054480" w:rsidRDefault="00054480" w:rsidP="00054480">
      <w:pPr>
        <w:pStyle w:val="20ptbody"/>
      </w:pPr>
    </w:p>
    <w:p w14:paraId="48B35086" w14:textId="77777777" w:rsidR="00054480" w:rsidRDefault="00054480" w:rsidP="00054480">
      <w:pPr>
        <w:pStyle w:val="20ptbody"/>
      </w:pPr>
      <w:r>
        <w:t xml:space="preserve">* The re-measurement includes the rent review for our London lease which took place in August 2024 </w:t>
      </w:r>
    </w:p>
    <w:p w14:paraId="2224FFF2" w14:textId="77777777" w:rsidR="00054480" w:rsidRDefault="00054480" w:rsidP="00054480">
      <w:pPr>
        <w:pStyle w:val="20ptbody"/>
      </w:pPr>
      <w:r>
        <w:t>** Creation of the new Manchester lease as we moved into new smaller offices end of September 2024</w:t>
      </w:r>
    </w:p>
    <w:p w14:paraId="1005A6D8" w14:textId="77777777" w:rsidR="00AD380B" w:rsidRDefault="00AD380B" w:rsidP="00054480">
      <w:pPr>
        <w:pStyle w:val="20ptbody"/>
      </w:pPr>
    </w:p>
    <w:p w14:paraId="007BA389" w14:textId="77777777" w:rsidR="00054480" w:rsidRDefault="00054480" w:rsidP="00AD380B">
      <w:pPr>
        <w:pStyle w:val="20ptheaders"/>
      </w:pPr>
      <w:r>
        <w:lastRenderedPageBreak/>
        <w:t>7.4 Quantitative disclosure around lease liabilities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88"/>
        <w:gridCol w:w="1596"/>
      </w:tblGrid>
      <w:tr w:rsidR="00E95146" w14:paraId="4BF353C0" w14:textId="77777777" w:rsidTr="00E95146">
        <w:trPr>
          <w:trHeight w:val="506"/>
        </w:trPr>
        <w:tc>
          <w:tcPr>
            <w:tcW w:w="4488" w:type="dxa"/>
            <w:shd w:val="clear" w:color="auto" w:fill="F7F4F0"/>
          </w:tcPr>
          <w:p w14:paraId="05A6E789" w14:textId="77777777" w:rsidR="00E95146" w:rsidRDefault="00E95146" w:rsidP="009F2E90">
            <w:pPr>
              <w:pStyle w:val="TableParagraph"/>
              <w:spacing w:before="82"/>
              <w:jc w:val="left"/>
              <w:rPr>
                <w:sz w:val="16"/>
              </w:rPr>
            </w:pPr>
          </w:p>
          <w:p w14:paraId="6F0D1ADB" w14:textId="77777777" w:rsidR="00E95146" w:rsidRDefault="00E95146" w:rsidP="009F2E90">
            <w:pPr>
              <w:pStyle w:val="TableParagraph"/>
              <w:spacing w:before="0"/>
              <w:ind w:left="80"/>
              <w:jc w:val="left"/>
              <w:rPr>
                <w:rFonts w:ascii="Inter SemiBold"/>
                <w:b/>
                <w:sz w:val="16"/>
              </w:rPr>
            </w:pPr>
            <w:r>
              <w:rPr>
                <w:rFonts w:ascii="Inter SemiBold"/>
                <w:b/>
                <w:sz w:val="16"/>
              </w:rPr>
              <w:t>Obligations</w:t>
            </w:r>
            <w:r>
              <w:rPr>
                <w:rFonts w:ascii="Inter SemiBold"/>
                <w:b/>
                <w:spacing w:val="-1"/>
                <w:sz w:val="16"/>
              </w:rPr>
              <w:t xml:space="preserve"> </w:t>
            </w:r>
            <w:r>
              <w:rPr>
                <w:rFonts w:ascii="Inter SemiBold"/>
                <w:b/>
                <w:sz w:val="16"/>
              </w:rPr>
              <w:t>under finance leases</w:t>
            </w:r>
            <w:r>
              <w:rPr>
                <w:rFonts w:ascii="Inter SemiBold"/>
                <w:b/>
                <w:spacing w:val="-1"/>
                <w:sz w:val="16"/>
              </w:rPr>
              <w:t xml:space="preserve"> </w:t>
            </w:r>
            <w:r>
              <w:rPr>
                <w:rFonts w:ascii="Inter SemiBold"/>
                <w:b/>
                <w:spacing w:val="-2"/>
                <w:sz w:val="16"/>
              </w:rPr>
              <w:t>comprise:</w:t>
            </w:r>
          </w:p>
        </w:tc>
        <w:tc>
          <w:tcPr>
            <w:tcW w:w="1596" w:type="dxa"/>
            <w:shd w:val="clear" w:color="auto" w:fill="F7F4F0"/>
          </w:tcPr>
          <w:p w14:paraId="64CC2437" w14:textId="77777777" w:rsidR="00E95146" w:rsidRDefault="00E95146" w:rsidP="009F2E90">
            <w:pPr>
              <w:pStyle w:val="TableParagraph"/>
              <w:spacing w:before="76"/>
              <w:ind w:right="67"/>
              <w:rPr>
                <w:rFonts w:ascii="Inter SemiBold"/>
                <w:b/>
                <w:sz w:val="16"/>
              </w:rPr>
            </w:pPr>
            <w:r>
              <w:rPr>
                <w:rFonts w:ascii="Inter SemiBold"/>
                <w:b/>
                <w:spacing w:val="-2"/>
                <w:sz w:val="16"/>
              </w:rPr>
              <w:t>2025/26</w:t>
            </w:r>
          </w:p>
          <w:p w14:paraId="0696381D" w14:textId="77777777" w:rsidR="00E95146" w:rsidRDefault="00E95146" w:rsidP="009F2E90">
            <w:pPr>
              <w:pStyle w:val="TableParagraph"/>
              <w:spacing w:before="6"/>
              <w:ind w:right="67"/>
              <w:rPr>
                <w:rFonts w:ascii="Inter SemiBold" w:hAnsi="Inter SemiBold"/>
                <w:b/>
                <w:sz w:val="16"/>
              </w:rPr>
            </w:pPr>
            <w:r>
              <w:rPr>
                <w:rFonts w:ascii="Inter SemiBold" w:hAnsi="Inter SemiBold"/>
                <w:b/>
                <w:spacing w:val="-4"/>
                <w:sz w:val="16"/>
              </w:rPr>
              <w:t>£000</w:t>
            </w:r>
          </w:p>
        </w:tc>
      </w:tr>
      <w:tr w:rsidR="00E95146" w14:paraId="3ED98BA9" w14:textId="77777777" w:rsidTr="00E95146">
        <w:trPr>
          <w:trHeight w:val="310"/>
        </w:trPr>
        <w:tc>
          <w:tcPr>
            <w:tcW w:w="4488" w:type="dxa"/>
          </w:tcPr>
          <w:p w14:paraId="50E0D4D3" w14:textId="77777777" w:rsidR="00E95146" w:rsidRDefault="00E95146" w:rsidP="009F2E90">
            <w:pPr>
              <w:pStyle w:val="TableParagraph"/>
              <w:ind w:left="80"/>
              <w:jc w:val="left"/>
              <w:rPr>
                <w:sz w:val="16"/>
              </w:rPr>
            </w:pPr>
            <w:r>
              <w:rPr>
                <w:sz w:val="16"/>
              </w:rPr>
              <w:t>Buildings</w:t>
            </w:r>
            <w:r>
              <w:rPr>
                <w:spacing w:val="-2"/>
                <w:sz w:val="16"/>
              </w:rPr>
              <w:t xml:space="preserve"> </w:t>
            </w:r>
            <w:r>
              <w:rPr>
                <w:sz w:val="16"/>
              </w:rPr>
              <w:t>not</w:t>
            </w:r>
            <w:r>
              <w:rPr>
                <w:spacing w:val="-1"/>
                <w:sz w:val="16"/>
              </w:rPr>
              <w:t xml:space="preserve"> </w:t>
            </w:r>
            <w:r>
              <w:rPr>
                <w:sz w:val="16"/>
              </w:rPr>
              <w:t>later</w:t>
            </w:r>
            <w:r>
              <w:rPr>
                <w:spacing w:val="-2"/>
                <w:sz w:val="16"/>
              </w:rPr>
              <w:t xml:space="preserve"> </w:t>
            </w:r>
            <w:r>
              <w:rPr>
                <w:sz w:val="16"/>
              </w:rPr>
              <w:t>than</w:t>
            </w:r>
            <w:r>
              <w:rPr>
                <w:spacing w:val="-1"/>
                <w:sz w:val="16"/>
              </w:rPr>
              <w:t xml:space="preserve"> </w:t>
            </w:r>
            <w:r>
              <w:rPr>
                <w:sz w:val="16"/>
              </w:rPr>
              <w:t>one</w:t>
            </w:r>
            <w:r>
              <w:rPr>
                <w:spacing w:val="-2"/>
                <w:sz w:val="16"/>
              </w:rPr>
              <w:t xml:space="preserve"> </w:t>
            </w:r>
            <w:r>
              <w:rPr>
                <w:spacing w:val="-4"/>
                <w:sz w:val="16"/>
              </w:rPr>
              <w:t>year</w:t>
            </w:r>
          </w:p>
        </w:tc>
        <w:tc>
          <w:tcPr>
            <w:tcW w:w="1596" w:type="dxa"/>
          </w:tcPr>
          <w:p w14:paraId="5C5187F4" w14:textId="77777777" w:rsidR="00E95146" w:rsidRDefault="00E95146" w:rsidP="009F2E90">
            <w:pPr>
              <w:pStyle w:val="TableParagraph"/>
              <w:ind w:right="67"/>
              <w:rPr>
                <w:rFonts w:ascii="Inter SemiBold"/>
                <w:b/>
                <w:sz w:val="16"/>
              </w:rPr>
            </w:pPr>
            <w:r>
              <w:rPr>
                <w:rFonts w:ascii="Inter SemiBold"/>
                <w:b/>
                <w:spacing w:val="-4"/>
                <w:sz w:val="16"/>
              </w:rPr>
              <w:t>1,155</w:t>
            </w:r>
          </w:p>
        </w:tc>
      </w:tr>
      <w:tr w:rsidR="00E95146" w14:paraId="5CD25B05" w14:textId="77777777" w:rsidTr="00E95146">
        <w:trPr>
          <w:trHeight w:val="310"/>
        </w:trPr>
        <w:tc>
          <w:tcPr>
            <w:tcW w:w="4488" w:type="dxa"/>
          </w:tcPr>
          <w:p w14:paraId="3ACF9B13" w14:textId="77777777" w:rsidR="00E95146" w:rsidRDefault="00E95146" w:rsidP="009F2E90">
            <w:pPr>
              <w:pStyle w:val="TableParagraph"/>
              <w:ind w:left="80"/>
              <w:jc w:val="left"/>
              <w:rPr>
                <w:sz w:val="16"/>
              </w:rPr>
            </w:pPr>
            <w:r>
              <w:rPr>
                <w:sz w:val="16"/>
              </w:rPr>
              <w:t>Buildings</w:t>
            </w:r>
            <w:r>
              <w:rPr>
                <w:spacing w:val="-4"/>
                <w:sz w:val="16"/>
              </w:rPr>
              <w:t xml:space="preserve"> </w:t>
            </w:r>
            <w:r>
              <w:rPr>
                <w:sz w:val="16"/>
              </w:rPr>
              <w:t>later</w:t>
            </w:r>
            <w:r>
              <w:rPr>
                <w:spacing w:val="-3"/>
                <w:sz w:val="16"/>
              </w:rPr>
              <w:t xml:space="preserve"> </w:t>
            </w:r>
            <w:r>
              <w:rPr>
                <w:sz w:val="16"/>
              </w:rPr>
              <w:t>than</w:t>
            </w:r>
            <w:r>
              <w:rPr>
                <w:spacing w:val="-3"/>
                <w:sz w:val="16"/>
              </w:rPr>
              <w:t xml:space="preserve"> </w:t>
            </w:r>
            <w:r>
              <w:rPr>
                <w:sz w:val="16"/>
              </w:rPr>
              <w:t>one</w:t>
            </w:r>
            <w:r>
              <w:rPr>
                <w:spacing w:val="-3"/>
                <w:sz w:val="16"/>
              </w:rPr>
              <w:t xml:space="preserve"> </w:t>
            </w:r>
            <w:r>
              <w:rPr>
                <w:sz w:val="16"/>
              </w:rPr>
              <w:t>year</w:t>
            </w:r>
            <w:r>
              <w:rPr>
                <w:spacing w:val="-2"/>
                <w:sz w:val="16"/>
              </w:rPr>
              <w:t xml:space="preserve"> </w:t>
            </w:r>
            <w:r>
              <w:rPr>
                <w:sz w:val="16"/>
              </w:rPr>
              <w:t>and</w:t>
            </w:r>
            <w:r>
              <w:rPr>
                <w:spacing w:val="-2"/>
                <w:sz w:val="16"/>
              </w:rPr>
              <w:t xml:space="preserve"> </w:t>
            </w:r>
            <w:r>
              <w:rPr>
                <w:sz w:val="16"/>
              </w:rPr>
              <w:t>not</w:t>
            </w:r>
            <w:r>
              <w:rPr>
                <w:spacing w:val="-2"/>
                <w:sz w:val="16"/>
              </w:rPr>
              <w:t xml:space="preserve"> </w:t>
            </w:r>
            <w:r>
              <w:rPr>
                <w:sz w:val="16"/>
              </w:rPr>
              <w:t>later</w:t>
            </w:r>
            <w:r>
              <w:rPr>
                <w:spacing w:val="-3"/>
                <w:sz w:val="16"/>
              </w:rPr>
              <w:t xml:space="preserve"> </w:t>
            </w:r>
            <w:r>
              <w:rPr>
                <w:sz w:val="16"/>
              </w:rPr>
              <w:t>than</w:t>
            </w:r>
            <w:r>
              <w:rPr>
                <w:spacing w:val="-3"/>
                <w:sz w:val="16"/>
              </w:rPr>
              <w:t xml:space="preserve"> </w:t>
            </w:r>
            <w:r>
              <w:rPr>
                <w:sz w:val="16"/>
              </w:rPr>
              <w:t>five</w:t>
            </w:r>
            <w:r>
              <w:rPr>
                <w:spacing w:val="-2"/>
                <w:sz w:val="16"/>
              </w:rPr>
              <w:t xml:space="preserve"> years</w:t>
            </w:r>
          </w:p>
        </w:tc>
        <w:tc>
          <w:tcPr>
            <w:tcW w:w="1596" w:type="dxa"/>
          </w:tcPr>
          <w:p w14:paraId="497D0916" w14:textId="77777777" w:rsidR="00E95146" w:rsidRDefault="00E95146" w:rsidP="009F2E90">
            <w:pPr>
              <w:pStyle w:val="TableParagraph"/>
              <w:ind w:right="67"/>
              <w:rPr>
                <w:rFonts w:ascii="Inter SemiBold"/>
                <w:b/>
                <w:sz w:val="16"/>
              </w:rPr>
            </w:pPr>
            <w:r>
              <w:rPr>
                <w:rFonts w:ascii="Inter SemiBold"/>
                <w:b/>
                <w:spacing w:val="-2"/>
                <w:sz w:val="16"/>
              </w:rPr>
              <w:t>3,300</w:t>
            </w:r>
          </w:p>
        </w:tc>
      </w:tr>
      <w:tr w:rsidR="00E95146" w14:paraId="5B689EFA" w14:textId="77777777" w:rsidTr="00E95146">
        <w:trPr>
          <w:trHeight w:val="309"/>
        </w:trPr>
        <w:tc>
          <w:tcPr>
            <w:tcW w:w="4488" w:type="dxa"/>
          </w:tcPr>
          <w:p w14:paraId="0CFABA58" w14:textId="77777777" w:rsidR="00E95146" w:rsidRDefault="00E95146" w:rsidP="009F2E90">
            <w:pPr>
              <w:pStyle w:val="TableParagraph"/>
              <w:ind w:left="80"/>
              <w:jc w:val="left"/>
              <w:rPr>
                <w:sz w:val="16"/>
              </w:rPr>
            </w:pPr>
            <w:r>
              <w:rPr>
                <w:sz w:val="16"/>
              </w:rPr>
              <w:t>Buildings</w:t>
            </w:r>
            <w:r>
              <w:rPr>
                <w:spacing w:val="-2"/>
                <w:sz w:val="16"/>
              </w:rPr>
              <w:t xml:space="preserve"> </w:t>
            </w:r>
            <w:r>
              <w:rPr>
                <w:sz w:val="16"/>
              </w:rPr>
              <w:t>later</w:t>
            </w:r>
            <w:r>
              <w:rPr>
                <w:spacing w:val="-3"/>
                <w:sz w:val="16"/>
              </w:rPr>
              <w:t xml:space="preserve"> </w:t>
            </w:r>
            <w:r>
              <w:rPr>
                <w:sz w:val="16"/>
              </w:rPr>
              <w:t>than</w:t>
            </w:r>
            <w:r>
              <w:rPr>
                <w:spacing w:val="-3"/>
                <w:sz w:val="16"/>
              </w:rPr>
              <w:t xml:space="preserve"> </w:t>
            </w:r>
            <w:r>
              <w:rPr>
                <w:sz w:val="16"/>
              </w:rPr>
              <w:t>five</w:t>
            </w:r>
            <w:r>
              <w:rPr>
                <w:spacing w:val="-2"/>
                <w:sz w:val="16"/>
              </w:rPr>
              <w:t xml:space="preserve"> </w:t>
            </w:r>
            <w:r>
              <w:rPr>
                <w:spacing w:val="-4"/>
                <w:sz w:val="16"/>
              </w:rPr>
              <w:t>years</w:t>
            </w:r>
          </w:p>
        </w:tc>
        <w:tc>
          <w:tcPr>
            <w:tcW w:w="1596" w:type="dxa"/>
          </w:tcPr>
          <w:p w14:paraId="09CB6830" w14:textId="77777777" w:rsidR="00E95146" w:rsidRDefault="00E95146" w:rsidP="009F2E90">
            <w:pPr>
              <w:pStyle w:val="TableParagraph"/>
              <w:ind w:right="67"/>
              <w:rPr>
                <w:rFonts w:ascii="Inter SemiBold"/>
                <w:b/>
                <w:sz w:val="16"/>
              </w:rPr>
            </w:pPr>
            <w:r>
              <w:rPr>
                <w:rFonts w:ascii="Inter SemiBold"/>
                <w:b/>
                <w:spacing w:val="-10"/>
                <w:sz w:val="16"/>
              </w:rPr>
              <w:t>0</w:t>
            </w:r>
          </w:p>
        </w:tc>
      </w:tr>
      <w:tr w:rsidR="00E95146" w14:paraId="7DBB2674" w14:textId="77777777" w:rsidTr="00E95146">
        <w:trPr>
          <w:trHeight w:val="310"/>
        </w:trPr>
        <w:tc>
          <w:tcPr>
            <w:tcW w:w="4488" w:type="dxa"/>
            <w:shd w:val="clear" w:color="auto" w:fill="EDEAE3"/>
          </w:tcPr>
          <w:p w14:paraId="57A7B6BC" w14:textId="77777777" w:rsidR="00E95146" w:rsidRDefault="00E95146" w:rsidP="009F2E90">
            <w:pPr>
              <w:pStyle w:val="TableParagraph"/>
              <w:ind w:left="80"/>
              <w:jc w:val="left"/>
              <w:rPr>
                <w:sz w:val="16"/>
              </w:rPr>
            </w:pPr>
            <w:r>
              <w:rPr>
                <w:spacing w:val="-2"/>
                <w:sz w:val="16"/>
              </w:rPr>
              <w:t>Total</w:t>
            </w:r>
          </w:p>
        </w:tc>
        <w:tc>
          <w:tcPr>
            <w:tcW w:w="1596" w:type="dxa"/>
            <w:shd w:val="clear" w:color="auto" w:fill="EDEAE3"/>
          </w:tcPr>
          <w:p w14:paraId="581A22F0" w14:textId="77777777" w:rsidR="00E95146" w:rsidRDefault="00E95146" w:rsidP="009F2E90">
            <w:pPr>
              <w:pStyle w:val="TableParagraph"/>
              <w:ind w:right="67"/>
              <w:rPr>
                <w:rFonts w:ascii="Inter SemiBold"/>
                <w:b/>
                <w:sz w:val="16"/>
              </w:rPr>
            </w:pPr>
            <w:r>
              <w:rPr>
                <w:rFonts w:ascii="Inter SemiBold"/>
                <w:b/>
                <w:spacing w:val="-4"/>
                <w:sz w:val="16"/>
              </w:rPr>
              <w:t>4,455</w:t>
            </w:r>
          </w:p>
        </w:tc>
      </w:tr>
      <w:tr w:rsidR="00E95146" w14:paraId="060B4E3E" w14:textId="77777777" w:rsidTr="00E95146">
        <w:trPr>
          <w:trHeight w:val="310"/>
        </w:trPr>
        <w:tc>
          <w:tcPr>
            <w:tcW w:w="4488" w:type="dxa"/>
          </w:tcPr>
          <w:p w14:paraId="0FBF251B" w14:textId="77777777" w:rsidR="00E95146" w:rsidRDefault="00E95146" w:rsidP="009F2E90">
            <w:pPr>
              <w:pStyle w:val="TableParagraph"/>
              <w:ind w:left="79"/>
              <w:jc w:val="left"/>
              <w:rPr>
                <w:sz w:val="16"/>
              </w:rPr>
            </w:pPr>
            <w:r>
              <w:rPr>
                <w:i/>
                <w:sz w:val="16"/>
              </w:rPr>
              <w:t>Less</w:t>
            </w:r>
            <w:r>
              <w:rPr>
                <w:i/>
                <w:spacing w:val="-4"/>
                <w:sz w:val="16"/>
              </w:rPr>
              <w:t xml:space="preserve"> </w:t>
            </w:r>
            <w:r>
              <w:rPr>
                <w:sz w:val="16"/>
              </w:rPr>
              <w:t>Interest</w:t>
            </w:r>
            <w:r>
              <w:rPr>
                <w:spacing w:val="-2"/>
                <w:sz w:val="16"/>
              </w:rPr>
              <w:t xml:space="preserve"> element</w:t>
            </w:r>
          </w:p>
        </w:tc>
        <w:tc>
          <w:tcPr>
            <w:tcW w:w="1596" w:type="dxa"/>
          </w:tcPr>
          <w:p w14:paraId="32FF451E" w14:textId="77777777" w:rsidR="00E95146" w:rsidRDefault="00E95146" w:rsidP="009F2E90">
            <w:pPr>
              <w:pStyle w:val="TableParagraph"/>
              <w:ind w:right="67"/>
              <w:rPr>
                <w:rFonts w:ascii="Inter SemiBold"/>
                <w:b/>
                <w:sz w:val="16"/>
              </w:rPr>
            </w:pPr>
            <w:r>
              <w:rPr>
                <w:rFonts w:ascii="Inter SemiBold"/>
                <w:b/>
                <w:spacing w:val="-2"/>
                <w:sz w:val="16"/>
              </w:rPr>
              <w:t>(311)</w:t>
            </w:r>
          </w:p>
        </w:tc>
      </w:tr>
      <w:tr w:rsidR="00E95146" w14:paraId="2761FA07" w14:textId="77777777" w:rsidTr="00E95146">
        <w:trPr>
          <w:trHeight w:val="310"/>
        </w:trPr>
        <w:tc>
          <w:tcPr>
            <w:tcW w:w="4488" w:type="dxa"/>
          </w:tcPr>
          <w:p w14:paraId="7AC558CB" w14:textId="77777777" w:rsidR="00E95146" w:rsidRDefault="00E95146" w:rsidP="009F2E90">
            <w:pPr>
              <w:pStyle w:val="TableParagraph"/>
              <w:ind w:left="80"/>
              <w:jc w:val="left"/>
              <w:rPr>
                <w:sz w:val="16"/>
              </w:rPr>
            </w:pPr>
            <w:r>
              <w:rPr>
                <w:sz w:val="16"/>
              </w:rPr>
              <w:t>Present</w:t>
            </w:r>
            <w:r>
              <w:rPr>
                <w:spacing w:val="-4"/>
                <w:sz w:val="16"/>
              </w:rPr>
              <w:t xml:space="preserve"> </w:t>
            </w:r>
            <w:r>
              <w:rPr>
                <w:sz w:val="16"/>
              </w:rPr>
              <w:t>value</w:t>
            </w:r>
            <w:r>
              <w:rPr>
                <w:spacing w:val="-4"/>
                <w:sz w:val="16"/>
              </w:rPr>
              <w:t xml:space="preserve"> </w:t>
            </w:r>
            <w:r>
              <w:rPr>
                <w:sz w:val="16"/>
              </w:rPr>
              <w:t>of</w:t>
            </w:r>
            <w:r>
              <w:rPr>
                <w:spacing w:val="-3"/>
                <w:sz w:val="16"/>
              </w:rPr>
              <w:t xml:space="preserve"> </w:t>
            </w:r>
            <w:r>
              <w:rPr>
                <w:spacing w:val="-2"/>
                <w:sz w:val="16"/>
              </w:rPr>
              <w:t>obligations</w:t>
            </w:r>
          </w:p>
        </w:tc>
        <w:tc>
          <w:tcPr>
            <w:tcW w:w="1596" w:type="dxa"/>
          </w:tcPr>
          <w:p w14:paraId="7FEC4D64" w14:textId="77777777" w:rsidR="00E95146" w:rsidRDefault="00E95146" w:rsidP="009F2E90">
            <w:pPr>
              <w:pStyle w:val="TableParagraph"/>
              <w:ind w:right="67"/>
              <w:rPr>
                <w:rFonts w:ascii="Inter SemiBold"/>
                <w:b/>
                <w:sz w:val="16"/>
              </w:rPr>
            </w:pPr>
            <w:r>
              <w:rPr>
                <w:rFonts w:ascii="Inter SemiBold"/>
                <w:b/>
                <w:spacing w:val="-4"/>
                <w:sz w:val="16"/>
              </w:rPr>
              <w:t>4,144</w:t>
            </w:r>
          </w:p>
        </w:tc>
      </w:tr>
    </w:tbl>
    <w:p w14:paraId="579B2E09" w14:textId="77777777" w:rsidR="00054480" w:rsidRDefault="00054480" w:rsidP="00054480">
      <w:pPr>
        <w:pStyle w:val="20ptbody"/>
      </w:pPr>
    </w:p>
    <w:p w14:paraId="2746F9B0" w14:textId="77777777" w:rsidR="00054480" w:rsidRDefault="00054480" w:rsidP="00AD380B">
      <w:pPr>
        <w:pStyle w:val="20ptheaders"/>
      </w:pPr>
      <w:r>
        <w:t>7.5 Quantitative disclosures around elements in the Statement of Comprehensive Net Expenditure</w:t>
      </w:r>
    </w:p>
    <w:p w14:paraId="68E58B8F" w14:textId="73301C8B" w:rsidR="00054480" w:rsidRDefault="00054480" w:rsidP="00054480">
      <w:pPr>
        <w:pStyle w:val="20ptbody"/>
      </w:pPr>
      <w:r>
        <w:t>Total cash outflows for leases were £1,08</w:t>
      </w:r>
      <w:r w:rsidR="00A12DC2">
        <w:t>9</w:t>
      </w:r>
      <w:r>
        <w:t>k in year, of which £137k went to the Statement of Comprehensive Net Expenditure as finance expense.</w:t>
      </w:r>
    </w:p>
    <w:p w14:paraId="4927D6BF" w14:textId="77777777" w:rsidR="00054480" w:rsidRDefault="00054480" w:rsidP="00AD380B">
      <w:pPr>
        <w:pStyle w:val="20ptheaders"/>
      </w:pPr>
      <w:r>
        <w:t>7.6 Profit/(loss) on disposal of Fixed Assets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6"/>
        <w:gridCol w:w="1063"/>
        <w:gridCol w:w="1063"/>
      </w:tblGrid>
      <w:tr w:rsidR="00E95146" w14:paraId="4387F233" w14:textId="77777777" w:rsidTr="00E95146">
        <w:trPr>
          <w:trHeight w:val="506"/>
        </w:trPr>
        <w:tc>
          <w:tcPr>
            <w:tcW w:w="5046" w:type="dxa"/>
            <w:shd w:val="clear" w:color="auto" w:fill="F7F4F0"/>
          </w:tcPr>
          <w:p w14:paraId="6C2C152D" w14:textId="77777777" w:rsidR="00E95146" w:rsidRDefault="00E95146" w:rsidP="009F2E90">
            <w:pPr>
              <w:pStyle w:val="TableParagraph"/>
              <w:spacing w:before="82"/>
              <w:jc w:val="left"/>
              <w:rPr>
                <w:rFonts w:ascii="Inter SemiBold"/>
                <w:b/>
                <w:sz w:val="16"/>
              </w:rPr>
            </w:pPr>
          </w:p>
          <w:p w14:paraId="723562C5" w14:textId="77777777" w:rsidR="00E95146" w:rsidRDefault="00E95146" w:rsidP="009F2E90">
            <w:pPr>
              <w:pStyle w:val="TableParagraph"/>
              <w:spacing w:before="0"/>
              <w:ind w:left="80"/>
              <w:jc w:val="left"/>
              <w:rPr>
                <w:rFonts w:ascii="Inter SemiBold"/>
                <w:b/>
                <w:sz w:val="16"/>
              </w:rPr>
            </w:pPr>
            <w:proofErr w:type="gramStart"/>
            <w:r>
              <w:rPr>
                <w:rFonts w:ascii="Inter SemiBold"/>
                <w:b/>
                <w:sz w:val="16"/>
              </w:rPr>
              <w:t>Profit/(</w:t>
            </w:r>
            <w:proofErr w:type="gramEnd"/>
            <w:r>
              <w:rPr>
                <w:rFonts w:ascii="Inter SemiBold"/>
                <w:b/>
                <w:sz w:val="16"/>
              </w:rPr>
              <w:t>loss)</w:t>
            </w:r>
            <w:r>
              <w:rPr>
                <w:rFonts w:ascii="Inter SemiBold"/>
                <w:b/>
                <w:spacing w:val="-7"/>
                <w:sz w:val="16"/>
              </w:rPr>
              <w:t xml:space="preserve"> </w:t>
            </w:r>
            <w:r>
              <w:rPr>
                <w:rFonts w:ascii="Inter SemiBold"/>
                <w:b/>
                <w:sz w:val="16"/>
              </w:rPr>
              <w:t>on</w:t>
            </w:r>
            <w:r>
              <w:rPr>
                <w:rFonts w:ascii="Inter SemiBold"/>
                <w:b/>
                <w:spacing w:val="-5"/>
                <w:sz w:val="16"/>
              </w:rPr>
              <w:t xml:space="preserve"> </w:t>
            </w:r>
            <w:r>
              <w:rPr>
                <w:rFonts w:ascii="Inter SemiBold"/>
                <w:b/>
                <w:sz w:val="16"/>
              </w:rPr>
              <w:t>disposal</w:t>
            </w:r>
            <w:r>
              <w:rPr>
                <w:rFonts w:ascii="Inter SemiBold"/>
                <w:b/>
                <w:spacing w:val="-4"/>
                <w:sz w:val="16"/>
              </w:rPr>
              <w:t xml:space="preserve"> </w:t>
            </w:r>
            <w:r>
              <w:rPr>
                <w:rFonts w:ascii="Inter SemiBold"/>
                <w:b/>
                <w:sz w:val="16"/>
              </w:rPr>
              <w:t>of</w:t>
            </w:r>
            <w:r>
              <w:rPr>
                <w:rFonts w:ascii="Inter SemiBold"/>
                <w:b/>
                <w:spacing w:val="-5"/>
                <w:sz w:val="16"/>
              </w:rPr>
              <w:t xml:space="preserve"> </w:t>
            </w:r>
            <w:r>
              <w:rPr>
                <w:rFonts w:ascii="Inter SemiBold"/>
                <w:b/>
                <w:sz w:val="16"/>
              </w:rPr>
              <w:t>Fixed</w:t>
            </w:r>
            <w:r>
              <w:rPr>
                <w:rFonts w:ascii="Inter SemiBold"/>
                <w:b/>
                <w:spacing w:val="-4"/>
                <w:sz w:val="16"/>
              </w:rPr>
              <w:t xml:space="preserve"> </w:t>
            </w:r>
            <w:r>
              <w:rPr>
                <w:rFonts w:ascii="Inter SemiBold"/>
                <w:b/>
                <w:spacing w:val="-2"/>
                <w:sz w:val="16"/>
              </w:rPr>
              <w:t>Assets</w:t>
            </w:r>
          </w:p>
        </w:tc>
        <w:tc>
          <w:tcPr>
            <w:tcW w:w="1063" w:type="dxa"/>
            <w:shd w:val="clear" w:color="auto" w:fill="F7F4F0"/>
          </w:tcPr>
          <w:p w14:paraId="051B107D" w14:textId="77777777" w:rsidR="00E95146" w:rsidRDefault="00E95146" w:rsidP="009F2E90">
            <w:pPr>
              <w:pStyle w:val="TableParagraph"/>
              <w:spacing w:before="76"/>
              <w:ind w:right="68"/>
              <w:rPr>
                <w:rFonts w:ascii="Inter SemiBold"/>
                <w:b/>
                <w:sz w:val="16"/>
              </w:rPr>
            </w:pPr>
            <w:r>
              <w:rPr>
                <w:rFonts w:ascii="Inter SemiBold"/>
                <w:b/>
                <w:spacing w:val="-2"/>
                <w:sz w:val="16"/>
              </w:rPr>
              <w:t>2025/26</w:t>
            </w:r>
          </w:p>
          <w:p w14:paraId="7A5434B1" w14:textId="77777777" w:rsidR="00E95146" w:rsidRDefault="00E95146" w:rsidP="009F2E90">
            <w:pPr>
              <w:pStyle w:val="TableParagraph"/>
              <w:spacing w:before="6"/>
              <w:ind w:right="68"/>
              <w:rPr>
                <w:rFonts w:ascii="Inter SemiBold" w:hAnsi="Inter SemiBold"/>
                <w:b/>
                <w:sz w:val="16"/>
              </w:rPr>
            </w:pPr>
            <w:r>
              <w:rPr>
                <w:rFonts w:ascii="Inter SemiBold" w:hAnsi="Inter SemiBold"/>
                <w:b/>
                <w:spacing w:val="-4"/>
                <w:sz w:val="16"/>
              </w:rPr>
              <w:t>£000</w:t>
            </w:r>
          </w:p>
        </w:tc>
        <w:tc>
          <w:tcPr>
            <w:tcW w:w="1063" w:type="dxa"/>
            <w:shd w:val="clear" w:color="auto" w:fill="F7F4F0"/>
          </w:tcPr>
          <w:p w14:paraId="0B766DBB" w14:textId="77777777" w:rsidR="00E95146" w:rsidRDefault="00E95146" w:rsidP="009F2E90">
            <w:pPr>
              <w:pStyle w:val="TableParagraph"/>
              <w:spacing w:before="76"/>
              <w:ind w:right="68"/>
              <w:rPr>
                <w:rFonts w:ascii="Inter SemiBold"/>
                <w:b/>
                <w:sz w:val="16"/>
              </w:rPr>
            </w:pPr>
            <w:r>
              <w:rPr>
                <w:rFonts w:ascii="Inter SemiBold"/>
                <w:b/>
                <w:spacing w:val="-2"/>
                <w:sz w:val="16"/>
              </w:rPr>
              <w:t>2024/25</w:t>
            </w:r>
          </w:p>
          <w:p w14:paraId="595C431F" w14:textId="77777777" w:rsidR="00E95146" w:rsidRDefault="00E95146" w:rsidP="009F2E90">
            <w:pPr>
              <w:pStyle w:val="TableParagraph"/>
              <w:spacing w:before="6"/>
              <w:ind w:right="68"/>
              <w:rPr>
                <w:rFonts w:ascii="Inter SemiBold" w:hAnsi="Inter SemiBold"/>
                <w:b/>
                <w:sz w:val="16"/>
              </w:rPr>
            </w:pPr>
            <w:r>
              <w:rPr>
                <w:rFonts w:ascii="Inter SemiBold" w:hAnsi="Inter SemiBold"/>
                <w:b/>
                <w:spacing w:val="-4"/>
                <w:sz w:val="16"/>
              </w:rPr>
              <w:t>£000</w:t>
            </w:r>
          </w:p>
        </w:tc>
      </w:tr>
      <w:tr w:rsidR="00E95146" w14:paraId="5F3A0B5F" w14:textId="77777777" w:rsidTr="00E95146">
        <w:trPr>
          <w:trHeight w:val="310"/>
        </w:trPr>
        <w:tc>
          <w:tcPr>
            <w:tcW w:w="5046" w:type="dxa"/>
          </w:tcPr>
          <w:p w14:paraId="5163649F" w14:textId="77777777" w:rsidR="00E95146" w:rsidRDefault="00E95146" w:rsidP="009F2E90">
            <w:pPr>
              <w:pStyle w:val="TableParagraph"/>
              <w:ind w:left="80"/>
              <w:jc w:val="left"/>
              <w:rPr>
                <w:sz w:val="16"/>
              </w:rPr>
            </w:pPr>
            <w:proofErr w:type="gramStart"/>
            <w:r>
              <w:rPr>
                <w:sz w:val="16"/>
              </w:rPr>
              <w:t>Profit/(</w:t>
            </w:r>
            <w:proofErr w:type="gramEnd"/>
            <w:r>
              <w:rPr>
                <w:sz w:val="16"/>
              </w:rPr>
              <w:t>loss)</w:t>
            </w:r>
            <w:r>
              <w:rPr>
                <w:spacing w:val="-8"/>
                <w:sz w:val="16"/>
              </w:rPr>
              <w:t xml:space="preserve"> </w:t>
            </w:r>
            <w:r>
              <w:rPr>
                <w:sz w:val="16"/>
              </w:rPr>
              <w:t>on</w:t>
            </w:r>
            <w:r>
              <w:rPr>
                <w:spacing w:val="-7"/>
                <w:sz w:val="16"/>
              </w:rPr>
              <w:t xml:space="preserve"> </w:t>
            </w:r>
            <w:r>
              <w:rPr>
                <w:sz w:val="16"/>
              </w:rPr>
              <w:t>disposal</w:t>
            </w:r>
            <w:r>
              <w:rPr>
                <w:spacing w:val="-7"/>
                <w:sz w:val="16"/>
              </w:rPr>
              <w:t xml:space="preserve"> </w:t>
            </w:r>
            <w:r>
              <w:rPr>
                <w:sz w:val="16"/>
              </w:rPr>
              <w:t>of</w:t>
            </w:r>
            <w:r>
              <w:rPr>
                <w:spacing w:val="-6"/>
                <w:sz w:val="16"/>
              </w:rPr>
              <w:t xml:space="preserve"> </w:t>
            </w:r>
            <w:r>
              <w:rPr>
                <w:sz w:val="16"/>
              </w:rPr>
              <w:t>Intangible</w:t>
            </w:r>
            <w:r>
              <w:rPr>
                <w:spacing w:val="-7"/>
                <w:sz w:val="16"/>
              </w:rPr>
              <w:t xml:space="preserve"> </w:t>
            </w:r>
            <w:r>
              <w:rPr>
                <w:spacing w:val="-2"/>
                <w:sz w:val="16"/>
              </w:rPr>
              <w:t>Assets</w:t>
            </w:r>
          </w:p>
        </w:tc>
        <w:tc>
          <w:tcPr>
            <w:tcW w:w="1063" w:type="dxa"/>
          </w:tcPr>
          <w:p w14:paraId="6D17F649" w14:textId="77777777" w:rsidR="00E95146" w:rsidRDefault="00E95146" w:rsidP="009F2E90">
            <w:pPr>
              <w:pStyle w:val="TableParagraph"/>
              <w:ind w:right="68"/>
              <w:rPr>
                <w:rFonts w:ascii="Inter SemiBold"/>
                <w:b/>
                <w:sz w:val="16"/>
              </w:rPr>
            </w:pPr>
            <w:r>
              <w:rPr>
                <w:rFonts w:ascii="Inter SemiBold"/>
                <w:b/>
                <w:spacing w:val="-10"/>
                <w:sz w:val="16"/>
              </w:rPr>
              <w:t>0</w:t>
            </w:r>
          </w:p>
        </w:tc>
        <w:tc>
          <w:tcPr>
            <w:tcW w:w="1063" w:type="dxa"/>
          </w:tcPr>
          <w:p w14:paraId="4B503625" w14:textId="77777777" w:rsidR="00E95146" w:rsidRDefault="00E95146" w:rsidP="009F2E90">
            <w:pPr>
              <w:pStyle w:val="TableParagraph"/>
              <w:ind w:right="68"/>
              <w:rPr>
                <w:sz w:val="16"/>
              </w:rPr>
            </w:pPr>
            <w:r>
              <w:rPr>
                <w:spacing w:val="-10"/>
                <w:sz w:val="16"/>
              </w:rPr>
              <w:t>0</w:t>
            </w:r>
          </w:p>
        </w:tc>
      </w:tr>
      <w:tr w:rsidR="00E95146" w14:paraId="4EDDD054" w14:textId="77777777" w:rsidTr="00E95146">
        <w:trPr>
          <w:trHeight w:val="330"/>
        </w:trPr>
        <w:tc>
          <w:tcPr>
            <w:tcW w:w="5046" w:type="dxa"/>
          </w:tcPr>
          <w:p w14:paraId="50D324DC" w14:textId="77777777" w:rsidR="00E95146" w:rsidRDefault="00E95146" w:rsidP="009F2E90">
            <w:pPr>
              <w:pStyle w:val="TableParagraph"/>
              <w:ind w:left="80"/>
              <w:jc w:val="left"/>
              <w:rPr>
                <w:sz w:val="16"/>
              </w:rPr>
            </w:pPr>
            <w:proofErr w:type="gramStart"/>
            <w:r>
              <w:rPr>
                <w:sz w:val="16"/>
              </w:rPr>
              <w:t>Profit/(</w:t>
            </w:r>
            <w:proofErr w:type="gramEnd"/>
            <w:r>
              <w:rPr>
                <w:sz w:val="16"/>
              </w:rPr>
              <w:t>loss)</w:t>
            </w:r>
            <w:r>
              <w:rPr>
                <w:spacing w:val="-6"/>
                <w:sz w:val="16"/>
              </w:rPr>
              <w:t xml:space="preserve"> </w:t>
            </w:r>
            <w:r>
              <w:rPr>
                <w:sz w:val="16"/>
              </w:rPr>
              <w:t>on</w:t>
            </w:r>
            <w:r>
              <w:rPr>
                <w:spacing w:val="-5"/>
                <w:sz w:val="16"/>
              </w:rPr>
              <w:t xml:space="preserve"> </w:t>
            </w:r>
            <w:r>
              <w:rPr>
                <w:sz w:val="16"/>
              </w:rPr>
              <w:t>disposal</w:t>
            </w:r>
            <w:r>
              <w:rPr>
                <w:spacing w:val="-5"/>
                <w:sz w:val="16"/>
              </w:rPr>
              <w:t xml:space="preserve"> </w:t>
            </w:r>
            <w:r>
              <w:rPr>
                <w:sz w:val="16"/>
              </w:rPr>
              <w:t>of</w:t>
            </w:r>
            <w:r>
              <w:rPr>
                <w:spacing w:val="-5"/>
                <w:sz w:val="16"/>
              </w:rPr>
              <w:t xml:space="preserve"> </w:t>
            </w:r>
            <w:r>
              <w:rPr>
                <w:sz w:val="16"/>
              </w:rPr>
              <w:t>property,</w:t>
            </w:r>
            <w:r>
              <w:rPr>
                <w:spacing w:val="-5"/>
                <w:sz w:val="16"/>
              </w:rPr>
              <w:t xml:space="preserve"> </w:t>
            </w:r>
            <w:proofErr w:type="gramStart"/>
            <w:r>
              <w:rPr>
                <w:sz w:val="16"/>
              </w:rPr>
              <w:t>plant</w:t>
            </w:r>
            <w:proofErr w:type="gramEnd"/>
            <w:r>
              <w:rPr>
                <w:spacing w:val="-4"/>
                <w:sz w:val="16"/>
              </w:rPr>
              <w:t xml:space="preserve"> </w:t>
            </w:r>
            <w:r>
              <w:rPr>
                <w:sz w:val="16"/>
              </w:rPr>
              <w:t>and</w:t>
            </w:r>
            <w:r>
              <w:rPr>
                <w:spacing w:val="-4"/>
                <w:sz w:val="16"/>
              </w:rPr>
              <w:t xml:space="preserve"> </w:t>
            </w:r>
            <w:r>
              <w:rPr>
                <w:spacing w:val="-2"/>
                <w:sz w:val="16"/>
              </w:rPr>
              <w:t>equipment</w:t>
            </w:r>
          </w:p>
        </w:tc>
        <w:tc>
          <w:tcPr>
            <w:tcW w:w="1063" w:type="dxa"/>
          </w:tcPr>
          <w:p w14:paraId="4F39F499" w14:textId="77777777" w:rsidR="00E95146" w:rsidRDefault="00E95146" w:rsidP="009F2E90">
            <w:pPr>
              <w:pStyle w:val="TableParagraph"/>
              <w:ind w:right="68"/>
              <w:rPr>
                <w:rFonts w:ascii="Inter SemiBold"/>
                <w:b/>
                <w:sz w:val="16"/>
              </w:rPr>
            </w:pPr>
            <w:r>
              <w:rPr>
                <w:rFonts w:ascii="Inter SemiBold"/>
                <w:b/>
                <w:spacing w:val="-5"/>
                <w:sz w:val="16"/>
              </w:rPr>
              <w:t>(8)</w:t>
            </w:r>
          </w:p>
        </w:tc>
        <w:tc>
          <w:tcPr>
            <w:tcW w:w="1063" w:type="dxa"/>
          </w:tcPr>
          <w:p w14:paraId="7D6961E7" w14:textId="77777777" w:rsidR="00E95146" w:rsidRDefault="00E95146" w:rsidP="009F2E90">
            <w:pPr>
              <w:pStyle w:val="TableParagraph"/>
              <w:ind w:right="68"/>
              <w:rPr>
                <w:sz w:val="16"/>
              </w:rPr>
            </w:pPr>
            <w:r>
              <w:rPr>
                <w:spacing w:val="-2"/>
                <w:sz w:val="16"/>
              </w:rPr>
              <w:t>(208)</w:t>
            </w:r>
          </w:p>
        </w:tc>
      </w:tr>
      <w:tr w:rsidR="00E95146" w14:paraId="6AD0D712" w14:textId="77777777" w:rsidTr="00E95146">
        <w:trPr>
          <w:trHeight w:val="310"/>
        </w:trPr>
        <w:tc>
          <w:tcPr>
            <w:tcW w:w="5046" w:type="dxa"/>
            <w:shd w:val="clear" w:color="auto" w:fill="EDEAE3"/>
          </w:tcPr>
          <w:p w14:paraId="2E8E18A2" w14:textId="77777777" w:rsidR="00E95146" w:rsidRDefault="00E95146" w:rsidP="009F2E90">
            <w:pPr>
              <w:pStyle w:val="TableParagraph"/>
              <w:spacing w:before="79"/>
              <w:ind w:left="80"/>
              <w:jc w:val="left"/>
              <w:rPr>
                <w:rFonts w:ascii="Inter SemiBold"/>
                <w:b/>
                <w:sz w:val="16"/>
              </w:rPr>
            </w:pPr>
            <w:r>
              <w:rPr>
                <w:rFonts w:ascii="Inter SemiBold"/>
                <w:b/>
                <w:spacing w:val="-2"/>
                <w:sz w:val="16"/>
              </w:rPr>
              <w:t>Total</w:t>
            </w:r>
          </w:p>
        </w:tc>
        <w:tc>
          <w:tcPr>
            <w:tcW w:w="1063" w:type="dxa"/>
            <w:shd w:val="clear" w:color="auto" w:fill="EDEAE3"/>
          </w:tcPr>
          <w:p w14:paraId="1C53CAD5" w14:textId="77777777" w:rsidR="00E95146" w:rsidRDefault="00E95146" w:rsidP="009F2E90">
            <w:pPr>
              <w:pStyle w:val="TableParagraph"/>
              <w:spacing w:before="79"/>
              <w:ind w:right="68"/>
              <w:rPr>
                <w:rFonts w:ascii="Inter SemiBold"/>
                <w:b/>
                <w:sz w:val="16"/>
              </w:rPr>
            </w:pPr>
            <w:r>
              <w:rPr>
                <w:rFonts w:ascii="Inter SemiBold"/>
                <w:b/>
                <w:spacing w:val="-5"/>
                <w:sz w:val="16"/>
              </w:rPr>
              <w:t>(8)</w:t>
            </w:r>
          </w:p>
        </w:tc>
        <w:tc>
          <w:tcPr>
            <w:tcW w:w="1063" w:type="dxa"/>
            <w:shd w:val="clear" w:color="auto" w:fill="EDEAE3"/>
          </w:tcPr>
          <w:p w14:paraId="559907E6" w14:textId="77777777" w:rsidR="00E95146" w:rsidRDefault="00E95146" w:rsidP="009F2E90">
            <w:pPr>
              <w:pStyle w:val="TableParagraph"/>
              <w:spacing w:before="79"/>
              <w:ind w:right="68"/>
              <w:rPr>
                <w:sz w:val="16"/>
              </w:rPr>
            </w:pPr>
            <w:r>
              <w:rPr>
                <w:spacing w:val="-2"/>
                <w:sz w:val="16"/>
              </w:rPr>
              <w:t>(208)</w:t>
            </w:r>
          </w:p>
        </w:tc>
      </w:tr>
    </w:tbl>
    <w:p w14:paraId="31E74067" w14:textId="692DFB73" w:rsidR="00054480" w:rsidRDefault="00054480" w:rsidP="00054480">
      <w:pPr>
        <w:pStyle w:val="20ptbody"/>
      </w:pPr>
    </w:p>
    <w:p w14:paraId="4134686A" w14:textId="77777777" w:rsidR="00054480" w:rsidRDefault="00054480" w:rsidP="00054480">
      <w:pPr>
        <w:pStyle w:val="20ptbody"/>
      </w:pPr>
    </w:p>
    <w:p w14:paraId="129691B0" w14:textId="77777777" w:rsidR="00054480" w:rsidRDefault="00054480" w:rsidP="00AD380B">
      <w:pPr>
        <w:pStyle w:val="20ptheaders"/>
      </w:pPr>
      <w:r>
        <w:lastRenderedPageBreak/>
        <w:t>8. Trade receivables and other current assets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6"/>
        <w:gridCol w:w="1007"/>
        <w:gridCol w:w="1007"/>
      </w:tblGrid>
      <w:tr w:rsidR="00E95146" w14:paraId="63C153FD" w14:textId="77777777" w:rsidTr="00E95146">
        <w:trPr>
          <w:trHeight w:val="518"/>
        </w:trPr>
        <w:tc>
          <w:tcPr>
            <w:tcW w:w="5216" w:type="dxa"/>
            <w:shd w:val="clear" w:color="auto" w:fill="F7F4F0"/>
          </w:tcPr>
          <w:p w14:paraId="4F50CC38" w14:textId="77777777" w:rsidR="00E95146" w:rsidRDefault="00E95146" w:rsidP="009F2E90">
            <w:pPr>
              <w:pStyle w:val="TableParagraph"/>
              <w:spacing w:before="94"/>
              <w:jc w:val="left"/>
              <w:rPr>
                <w:rFonts w:ascii="Inter SemiBold"/>
                <w:b/>
                <w:sz w:val="16"/>
              </w:rPr>
            </w:pPr>
          </w:p>
          <w:p w14:paraId="69B74F64" w14:textId="77777777" w:rsidR="00E95146" w:rsidRDefault="00E95146" w:rsidP="009F2E90">
            <w:pPr>
              <w:pStyle w:val="TableParagraph"/>
              <w:spacing w:before="0"/>
              <w:ind w:left="80"/>
              <w:jc w:val="left"/>
              <w:rPr>
                <w:rFonts w:ascii="Inter SemiBold"/>
                <w:b/>
                <w:sz w:val="16"/>
              </w:rPr>
            </w:pPr>
            <w:r>
              <w:rPr>
                <w:rFonts w:ascii="Inter SemiBold"/>
                <w:b/>
                <w:sz w:val="16"/>
              </w:rPr>
              <w:t>Amounts</w:t>
            </w:r>
            <w:r>
              <w:rPr>
                <w:rFonts w:ascii="Inter SemiBold"/>
                <w:b/>
                <w:spacing w:val="-3"/>
                <w:sz w:val="16"/>
              </w:rPr>
              <w:t xml:space="preserve"> </w:t>
            </w:r>
            <w:r>
              <w:rPr>
                <w:rFonts w:ascii="Inter SemiBold"/>
                <w:b/>
                <w:sz w:val="16"/>
              </w:rPr>
              <w:t>falling</w:t>
            </w:r>
            <w:r>
              <w:rPr>
                <w:rFonts w:ascii="Inter SemiBold"/>
                <w:b/>
                <w:spacing w:val="-3"/>
                <w:sz w:val="16"/>
              </w:rPr>
              <w:t xml:space="preserve"> </w:t>
            </w:r>
            <w:r>
              <w:rPr>
                <w:rFonts w:ascii="Inter SemiBold"/>
                <w:b/>
                <w:sz w:val="16"/>
              </w:rPr>
              <w:t>due</w:t>
            </w:r>
            <w:r>
              <w:rPr>
                <w:rFonts w:ascii="Inter SemiBold"/>
                <w:b/>
                <w:spacing w:val="-2"/>
                <w:sz w:val="16"/>
              </w:rPr>
              <w:t xml:space="preserve"> </w:t>
            </w:r>
            <w:r>
              <w:rPr>
                <w:rFonts w:ascii="Inter SemiBold"/>
                <w:b/>
                <w:sz w:val="16"/>
              </w:rPr>
              <w:t>within</w:t>
            </w:r>
            <w:r>
              <w:rPr>
                <w:rFonts w:ascii="Inter SemiBold"/>
                <w:b/>
                <w:spacing w:val="-2"/>
                <w:sz w:val="16"/>
              </w:rPr>
              <w:t xml:space="preserve"> </w:t>
            </w:r>
            <w:r>
              <w:rPr>
                <w:rFonts w:ascii="Inter SemiBold"/>
                <w:b/>
                <w:sz w:val="16"/>
              </w:rPr>
              <w:t>1</w:t>
            </w:r>
            <w:r>
              <w:rPr>
                <w:rFonts w:ascii="Inter SemiBold"/>
                <w:b/>
                <w:spacing w:val="-1"/>
                <w:sz w:val="16"/>
              </w:rPr>
              <w:t xml:space="preserve"> </w:t>
            </w:r>
            <w:r>
              <w:rPr>
                <w:rFonts w:ascii="Inter SemiBold"/>
                <w:b/>
                <w:spacing w:val="-4"/>
                <w:sz w:val="16"/>
              </w:rPr>
              <w:t>year</w:t>
            </w:r>
          </w:p>
        </w:tc>
        <w:tc>
          <w:tcPr>
            <w:tcW w:w="1007" w:type="dxa"/>
            <w:shd w:val="clear" w:color="auto" w:fill="F7F4F0"/>
          </w:tcPr>
          <w:p w14:paraId="386DA15F" w14:textId="77777777" w:rsidR="00E95146" w:rsidRDefault="00E95146" w:rsidP="009F2E90">
            <w:pPr>
              <w:pStyle w:val="TableParagraph"/>
              <w:spacing w:before="88"/>
              <w:ind w:right="69"/>
              <w:rPr>
                <w:rFonts w:ascii="Inter SemiBold"/>
                <w:b/>
                <w:sz w:val="16"/>
              </w:rPr>
            </w:pPr>
            <w:r>
              <w:rPr>
                <w:rFonts w:ascii="Inter SemiBold"/>
                <w:b/>
                <w:spacing w:val="-2"/>
                <w:sz w:val="16"/>
              </w:rPr>
              <w:t>2025/26</w:t>
            </w:r>
          </w:p>
          <w:p w14:paraId="60D47E85" w14:textId="77777777" w:rsidR="00E95146" w:rsidRDefault="00E95146" w:rsidP="009F2E90">
            <w:pPr>
              <w:pStyle w:val="TableParagraph"/>
              <w:spacing w:before="6"/>
              <w:ind w:right="68"/>
              <w:rPr>
                <w:rFonts w:ascii="Inter SemiBold" w:hAnsi="Inter SemiBold"/>
                <w:b/>
                <w:sz w:val="16"/>
              </w:rPr>
            </w:pPr>
            <w:r>
              <w:rPr>
                <w:rFonts w:ascii="Inter SemiBold" w:hAnsi="Inter SemiBold"/>
                <w:b/>
                <w:spacing w:val="-4"/>
                <w:sz w:val="16"/>
              </w:rPr>
              <w:t>£000</w:t>
            </w:r>
          </w:p>
        </w:tc>
        <w:tc>
          <w:tcPr>
            <w:tcW w:w="1007" w:type="dxa"/>
            <w:shd w:val="clear" w:color="auto" w:fill="F7F4F0"/>
          </w:tcPr>
          <w:p w14:paraId="53069952" w14:textId="77777777" w:rsidR="00E95146" w:rsidRDefault="00E95146" w:rsidP="009F2E90">
            <w:pPr>
              <w:pStyle w:val="TableParagraph"/>
              <w:spacing w:before="88"/>
              <w:ind w:right="70"/>
              <w:rPr>
                <w:rFonts w:ascii="Inter SemiBold"/>
                <w:b/>
                <w:sz w:val="16"/>
              </w:rPr>
            </w:pPr>
            <w:r>
              <w:rPr>
                <w:rFonts w:ascii="Inter SemiBold"/>
                <w:b/>
                <w:spacing w:val="-2"/>
                <w:sz w:val="16"/>
              </w:rPr>
              <w:t>2024/25</w:t>
            </w:r>
          </w:p>
          <w:p w14:paraId="3F34B2EF" w14:textId="77777777" w:rsidR="00E95146" w:rsidRDefault="00E95146" w:rsidP="009F2E90">
            <w:pPr>
              <w:pStyle w:val="TableParagraph"/>
              <w:spacing w:before="6"/>
              <w:ind w:right="69"/>
              <w:rPr>
                <w:rFonts w:ascii="Inter SemiBold" w:hAnsi="Inter SemiBold"/>
                <w:b/>
                <w:sz w:val="16"/>
              </w:rPr>
            </w:pPr>
            <w:r>
              <w:rPr>
                <w:rFonts w:ascii="Inter SemiBold" w:hAnsi="Inter SemiBold"/>
                <w:b/>
                <w:spacing w:val="-4"/>
                <w:sz w:val="16"/>
              </w:rPr>
              <w:t>£000</w:t>
            </w:r>
          </w:p>
        </w:tc>
      </w:tr>
      <w:tr w:rsidR="00E95146" w14:paraId="78D3412A" w14:textId="77777777" w:rsidTr="00E95146">
        <w:trPr>
          <w:trHeight w:val="352"/>
        </w:trPr>
        <w:tc>
          <w:tcPr>
            <w:tcW w:w="5216" w:type="dxa"/>
          </w:tcPr>
          <w:p w14:paraId="0ABFF099" w14:textId="77777777" w:rsidR="00E95146" w:rsidRDefault="00E95146" w:rsidP="009F2E90">
            <w:pPr>
              <w:pStyle w:val="TableParagraph"/>
              <w:spacing w:before="100"/>
              <w:ind w:left="80"/>
              <w:jc w:val="left"/>
              <w:rPr>
                <w:sz w:val="16"/>
              </w:rPr>
            </w:pPr>
            <w:r>
              <w:rPr>
                <w:sz w:val="16"/>
              </w:rPr>
              <w:t>Contract</w:t>
            </w:r>
            <w:r>
              <w:rPr>
                <w:spacing w:val="-3"/>
                <w:sz w:val="16"/>
              </w:rPr>
              <w:t xml:space="preserve"> </w:t>
            </w:r>
            <w:r>
              <w:rPr>
                <w:sz w:val="16"/>
              </w:rPr>
              <w:t>receivables</w:t>
            </w:r>
            <w:r>
              <w:rPr>
                <w:spacing w:val="-3"/>
                <w:sz w:val="16"/>
              </w:rPr>
              <w:t xml:space="preserve"> </w:t>
            </w:r>
            <w:r>
              <w:rPr>
                <w:spacing w:val="-2"/>
                <w:sz w:val="16"/>
              </w:rPr>
              <w:t>invoiced</w:t>
            </w:r>
          </w:p>
        </w:tc>
        <w:tc>
          <w:tcPr>
            <w:tcW w:w="1007" w:type="dxa"/>
          </w:tcPr>
          <w:p w14:paraId="007DCF57" w14:textId="77777777" w:rsidR="00E95146" w:rsidRDefault="00E95146" w:rsidP="009F2E90">
            <w:pPr>
              <w:pStyle w:val="TableParagraph"/>
              <w:spacing w:before="100"/>
              <w:ind w:right="70"/>
              <w:rPr>
                <w:rFonts w:ascii="Inter SemiBold"/>
                <w:b/>
                <w:sz w:val="16"/>
              </w:rPr>
            </w:pPr>
            <w:r>
              <w:rPr>
                <w:rFonts w:ascii="Inter SemiBold"/>
                <w:b/>
                <w:spacing w:val="-4"/>
                <w:sz w:val="16"/>
              </w:rPr>
              <w:t>3,429</w:t>
            </w:r>
          </w:p>
        </w:tc>
        <w:tc>
          <w:tcPr>
            <w:tcW w:w="1007" w:type="dxa"/>
          </w:tcPr>
          <w:p w14:paraId="7587E118" w14:textId="77777777" w:rsidR="00E95146" w:rsidRDefault="00E95146" w:rsidP="009F2E90">
            <w:pPr>
              <w:pStyle w:val="TableParagraph"/>
              <w:spacing w:before="100"/>
              <w:ind w:right="69"/>
              <w:rPr>
                <w:sz w:val="16"/>
              </w:rPr>
            </w:pPr>
            <w:r>
              <w:rPr>
                <w:spacing w:val="-4"/>
                <w:sz w:val="16"/>
              </w:rPr>
              <w:t>9,092</w:t>
            </w:r>
          </w:p>
        </w:tc>
      </w:tr>
      <w:tr w:rsidR="00E95146" w14:paraId="5E150846" w14:textId="77777777" w:rsidTr="00E95146">
        <w:trPr>
          <w:trHeight w:val="367"/>
        </w:trPr>
        <w:tc>
          <w:tcPr>
            <w:tcW w:w="5216" w:type="dxa"/>
          </w:tcPr>
          <w:p w14:paraId="5B77DFC4" w14:textId="77777777" w:rsidR="00E95146" w:rsidRDefault="00E95146" w:rsidP="009F2E90">
            <w:pPr>
              <w:pStyle w:val="TableParagraph"/>
              <w:spacing w:before="97"/>
              <w:ind w:left="80"/>
              <w:jc w:val="left"/>
              <w:rPr>
                <w:sz w:val="16"/>
              </w:rPr>
            </w:pPr>
            <w:r>
              <w:rPr>
                <w:sz w:val="16"/>
              </w:rPr>
              <w:t>Contract</w:t>
            </w:r>
            <w:r>
              <w:rPr>
                <w:spacing w:val="-3"/>
                <w:sz w:val="16"/>
              </w:rPr>
              <w:t xml:space="preserve"> </w:t>
            </w:r>
            <w:r>
              <w:rPr>
                <w:sz w:val="16"/>
              </w:rPr>
              <w:t>receivables</w:t>
            </w:r>
            <w:r>
              <w:rPr>
                <w:spacing w:val="-2"/>
                <w:sz w:val="16"/>
              </w:rPr>
              <w:t xml:space="preserve"> </w:t>
            </w:r>
            <w:r>
              <w:rPr>
                <w:sz w:val="16"/>
              </w:rPr>
              <w:t>not</w:t>
            </w:r>
            <w:r>
              <w:rPr>
                <w:spacing w:val="-3"/>
                <w:sz w:val="16"/>
              </w:rPr>
              <w:t xml:space="preserve"> </w:t>
            </w:r>
            <w:r>
              <w:rPr>
                <w:sz w:val="16"/>
              </w:rPr>
              <w:t>yet</w:t>
            </w:r>
            <w:r>
              <w:rPr>
                <w:spacing w:val="-2"/>
                <w:sz w:val="16"/>
              </w:rPr>
              <w:t xml:space="preserve"> invoiced</w:t>
            </w:r>
          </w:p>
        </w:tc>
        <w:tc>
          <w:tcPr>
            <w:tcW w:w="1007" w:type="dxa"/>
          </w:tcPr>
          <w:p w14:paraId="20D0579E" w14:textId="77777777" w:rsidR="00E95146" w:rsidRDefault="00E95146" w:rsidP="009F2E90">
            <w:pPr>
              <w:pStyle w:val="TableParagraph"/>
              <w:spacing w:before="97"/>
              <w:ind w:right="69"/>
              <w:rPr>
                <w:rFonts w:ascii="Inter SemiBold"/>
                <w:b/>
                <w:sz w:val="16"/>
              </w:rPr>
            </w:pPr>
            <w:r>
              <w:rPr>
                <w:rFonts w:ascii="Inter SemiBold"/>
                <w:b/>
                <w:spacing w:val="-2"/>
                <w:sz w:val="16"/>
              </w:rPr>
              <w:t>1,412</w:t>
            </w:r>
          </w:p>
        </w:tc>
        <w:tc>
          <w:tcPr>
            <w:tcW w:w="1007" w:type="dxa"/>
          </w:tcPr>
          <w:p w14:paraId="73BE1413" w14:textId="77777777" w:rsidR="00E95146" w:rsidRDefault="00E95146" w:rsidP="009F2E90">
            <w:pPr>
              <w:pStyle w:val="TableParagraph"/>
              <w:spacing w:before="97"/>
              <w:ind w:right="69"/>
              <w:rPr>
                <w:sz w:val="16"/>
              </w:rPr>
            </w:pPr>
            <w:r>
              <w:rPr>
                <w:spacing w:val="-4"/>
                <w:sz w:val="16"/>
              </w:rPr>
              <w:t>1,294</w:t>
            </w:r>
          </w:p>
        </w:tc>
      </w:tr>
      <w:tr w:rsidR="00E95146" w14:paraId="77C95E5C" w14:textId="77777777" w:rsidTr="00E95146">
        <w:trPr>
          <w:trHeight w:val="352"/>
        </w:trPr>
        <w:tc>
          <w:tcPr>
            <w:tcW w:w="5216" w:type="dxa"/>
          </w:tcPr>
          <w:p w14:paraId="67EB4A81" w14:textId="77777777" w:rsidR="00E95146" w:rsidRDefault="00E95146" w:rsidP="009F2E90">
            <w:pPr>
              <w:pStyle w:val="TableParagraph"/>
              <w:spacing w:before="99"/>
              <w:ind w:left="80"/>
              <w:jc w:val="left"/>
              <w:rPr>
                <w:sz w:val="16"/>
              </w:rPr>
            </w:pPr>
            <w:r>
              <w:rPr>
                <w:sz w:val="16"/>
              </w:rPr>
              <w:t>Other</w:t>
            </w:r>
            <w:r>
              <w:rPr>
                <w:spacing w:val="-4"/>
                <w:sz w:val="16"/>
              </w:rPr>
              <w:t xml:space="preserve"> </w:t>
            </w:r>
            <w:r>
              <w:rPr>
                <w:spacing w:val="-2"/>
                <w:sz w:val="16"/>
              </w:rPr>
              <w:t>receivables</w:t>
            </w:r>
          </w:p>
        </w:tc>
        <w:tc>
          <w:tcPr>
            <w:tcW w:w="1007" w:type="dxa"/>
          </w:tcPr>
          <w:p w14:paraId="48963857" w14:textId="77777777" w:rsidR="00E95146" w:rsidRDefault="00E95146" w:rsidP="009F2E90">
            <w:pPr>
              <w:pStyle w:val="TableParagraph"/>
              <w:spacing w:before="99"/>
              <w:ind w:right="68"/>
              <w:rPr>
                <w:rFonts w:ascii="Inter SemiBold"/>
                <w:b/>
                <w:sz w:val="16"/>
              </w:rPr>
            </w:pPr>
            <w:r>
              <w:rPr>
                <w:rFonts w:ascii="Inter SemiBold"/>
                <w:b/>
                <w:spacing w:val="-5"/>
                <w:sz w:val="16"/>
              </w:rPr>
              <w:t>359</w:t>
            </w:r>
          </w:p>
        </w:tc>
        <w:tc>
          <w:tcPr>
            <w:tcW w:w="1007" w:type="dxa"/>
          </w:tcPr>
          <w:p w14:paraId="45FC36A6" w14:textId="77777777" w:rsidR="00E95146" w:rsidRDefault="00E95146" w:rsidP="009F2E90">
            <w:pPr>
              <w:pStyle w:val="TableParagraph"/>
              <w:spacing w:before="99"/>
              <w:ind w:right="72"/>
              <w:rPr>
                <w:sz w:val="16"/>
              </w:rPr>
            </w:pPr>
            <w:r>
              <w:rPr>
                <w:spacing w:val="-5"/>
                <w:sz w:val="16"/>
              </w:rPr>
              <w:t>297</w:t>
            </w:r>
          </w:p>
        </w:tc>
      </w:tr>
      <w:tr w:rsidR="00E95146" w14:paraId="11B87C6E" w14:textId="77777777" w:rsidTr="00E95146">
        <w:trPr>
          <w:trHeight w:val="352"/>
        </w:trPr>
        <w:tc>
          <w:tcPr>
            <w:tcW w:w="5216" w:type="dxa"/>
          </w:tcPr>
          <w:p w14:paraId="0335EA62" w14:textId="77777777" w:rsidR="00E95146" w:rsidRDefault="00E95146" w:rsidP="009F2E90">
            <w:pPr>
              <w:pStyle w:val="TableParagraph"/>
              <w:spacing w:before="96"/>
              <w:ind w:left="80"/>
              <w:jc w:val="left"/>
              <w:rPr>
                <w:sz w:val="16"/>
              </w:rPr>
            </w:pPr>
            <w:r>
              <w:rPr>
                <w:spacing w:val="-2"/>
                <w:sz w:val="16"/>
              </w:rPr>
              <w:t>Prepayments</w:t>
            </w:r>
          </w:p>
        </w:tc>
        <w:tc>
          <w:tcPr>
            <w:tcW w:w="1007" w:type="dxa"/>
          </w:tcPr>
          <w:p w14:paraId="466D67ED" w14:textId="77777777" w:rsidR="00E95146" w:rsidRDefault="00E95146" w:rsidP="009F2E90">
            <w:pPr>
              <w:pStyle w:val="TableParagraph"/>
              <w:spacing w:before="96"/>
              <w:ind w:right="68"/>
              <w:rPr>
                <w:rFonts w:ascii="Inter SemiBold"/>
                <w:b/>
                <w:sz w:val="16"/>
              </w:rPr>
            </w:pPr>
            <w:r>
              <w:rPr>
                <w:rFonts w:ascii="Inter SemiBold"/>
                <w:b/>
                <w:spacing w:val="-5"/>
                <w:sz w:val="16"/>
              </w:rPr>
              <w:t>940</w:t>
            </w:r>
          </w:p>
        </w:tc>
        <w:tc>
          <w:tcPr>
            <w:tcW w:w="1007" w:type="dxa"/>
          </w:tcPr>
          <w:p w14:paraId="6E38BD06" w14:textId="77777777" w:rsidR="00E95146" w:rsidRDefault="00E95146" w:rsidP="009F2E90">
            <w:pPr>
              <w:pStyle w:val="TableParagraph"/>
              <w:spacing w:before="96"/>
              <w:ind w:right="69"/>
              <w:rPr>
                <w:sz w:val="16"/>
              </w:rPr>
            </w:pPr>
            <w:r>
              <w:rPr>
                <w:spacing w:val="-2"/>
                <w:sz w:val="16"/>
              </w:rPr>
              <w:t>1,198</w:t>
            </w:r>
          </w:p>
        </w:tc>
      </w:tr>
      <w:tr w:rsidR="00E95146" w14:paraId="209B5380" w14:textId="77777777" w:rsidTr="00E95146">
        <w:trPr>
          <w:trHeight w:val="368"/>
        </w:trPr>
        <w:tc>
          <w:tcPr>
            <w:tcW w:w="5216" w:type="dxa"/>
          </w:tcPr>
          <w:p w14:paraId="6D8A3524" w14:textId="77777777" w:rsidR="00E95146" w:rsidRDefault="00E95146" w:rsidP="009F2E90">
            <w:pPr>
              <w:pStyle w:val="TableParagraph"/>
              <w:spacing w:before="114"/>
              <w:ind w:left="80"/>
              <w:jc w:val="left"/>
              <w:rPr>
                <w:sz w:val="16"/>
              </w:rPr>
            </w:pPr>
            <w:r>
              <w:rPr>
                <w:sz w:val="16"/>
              </w:rPr>
              <w:t xml:space="preserve">Accrued </w:t>
            </w:r>
            <w:r>
              <w:rPr>
                <w:spacing w:val="-2"/>
                <w:sz w:val="16"/>
              </w:rPr>
              <w:t>income</w:t>
            </w:r>
          </w:p>
        </w:tc>
        <w:tc>
          <w:tcPr>
            <w:tcW w:w="1007" w:type="dxa"/>
          </w:tcPr>
          <w:p w14:paraId="6A259438" w14:textId="77777777" w:rsidR="00E95146" w:rsidRDefault="00E95146" w:rsidP="009F2E90">
            <w:pPr>
              <w:pStyle w:val="TableParagraph"/>
              <w:spacing w:before="114"/>
              <w:ind w:right="68"/>
              <w:rPr>
                <w:rFonts w:ascii="Inter SemiBold"/>
                <w:b/>
                <w:sz w:val="16"/>
              </w:rPr>
            </w:pPr>
            <w:r>
              <w:rPr>
                <w:rFonts w:ascii="Inter SemiBold"/>
                <w:b/>
                <w:spacing w:val="-10"/>
                <w:sz w:val="16"/>
              </w:rPr>
              <w:t>0</w:t>
            </w:r>
          </w:p>
        </w:tc>
        <w:tc>
          <w:tcPr>
            <w:tcW w:w="1007" w:type="dxa"/>
          </w:tcPr>
          <w:p w14:paraId="3EB42925" w14:textId="77777777" w:rsidR="00E95146" w:rsidRDefault="00E95146" w:rsidP="009F2E90">
            <w:pPr>
              <w:pStyle w:val="TableParagraph"/>
              <w:spacing w:before="114"/>
              <w:ind w:right="69"/>
              <w:rPr>
                <w:sz w:val="16"/>
              </w:rPr>
            </w:pPr>
            <w:r>
              <w:rPr>
                <w:spacing w:val="-10"/>
                <w:sz w:val="16"/>
              </w:rPr>
              <w:t>0</w:t>
            </w:r>
          </w:p>
        </w:tc>
      </w:tr>
      <w:tr w:rsidR="00E95146" w14:paraId="16467CDF" w14:textId="77777777" w:rsidTr="00E95146">
        <w:trPr>
          <w:trHeight w:val="352"/>
        </w:trPr>
        <w:tc>
          <w:tcPr>
            <w:tcW w:w="5216" w:type="dxa"/>
            <w:shd w:val="clear" w:color="auto" w:fill="EDEAE3"/>
          </w:tcPr>
          <w:p w14:paraId="01DF0DED" w14:textId="77777777" w:rsidR="00E95146" w:rsidRDefault="00E95146" w:rsidP="009F2E90">
            <w:pPr>
              <w:pStyle w:val="TableParagraph"/>
              <w:spacing w:before="95"/>
              <w:ind w:left="80"/>
              <w:jc w:val="left"/>
              <w:rPr>
                <w:rFonts w:ascii="Inter SemiBold"/>
                <w:b/>
                <w:sz w:val="16"/>
              </w:rPr>
            </w:pPr>
            <w:r>
              <w:rPr>
                <w:rFonts w:ascii="Inter SemiBold"/>
                <w:b/>
                <w:spacing w:val="-2"/>
                <w:sz w:val="16"/>
              </w:rPr>
              <w:t>Total</w:t>
            </w:r>
          </w:p>
        </w:tc>
        <w:tc>
          <w:tcPr>
            <w:tcW w:w="1007" w:type="dxa"/>
            <w:shd w:val="clear" w:color="auto" w:fill="EDEAE3"/>
          </w:tcPr>
          <w:p w14:paraId="6525E7F4" w14:textId="77777777" w:rsidR="00E95146" w:rsidRDefault="00E95146" w:rsidP="009F2E90">
            <w:pPr>
              <w:pStyle w:val="TableParagraph"/>
              <w:spacing w:before="95"/>
              <w:ind w:right="68"/>
              <w:rPr>
                <w:rFonts w:ascii="Inter SemiBold"/>
                <w:b/>
                <w:sz w:val="16"/>
              </w:rPr>
            </w:pPr>
            <w:r>
              <w:rPr>
                <w:rFonts w:ascii="Inter SemiBold"/>
                <w:b/>
                <w:spacing w:val="-4"/>
                <w:sz w:val="16"/>
              </w:rPr>
              <w:t>6,140</w:t>
            </w:r>
          </w:p>
        </w:tc>
        <w:tc>
          <w:tcPr>
            <w:tcW w:w="1007" w:type="dxa"/>
            <w:shd w:val="clear" w:color="auto" w:fill="EDEAE3"/>
          </w:tcPr>
          <w:p w14:paraId="7A4077F2" w14:textId="77777777" w:rsidR="00E95146" w:rsidRDefault="00E95146" w:rsidP="009F2E90">
            <w:pPr>
              <w:pStyle w:val="TableParagraph"/>
              <w:spacing w:before="95"/>
              <w:ind w:right="69"/>
              <w:rPr>
                <w:sz w:val="16"/>
              </w:rPr>
            </w:pPr>
            <w:r>
              <w:rPr>
                <w:spacing w:val="-2"/>
                <w:sz w:val="16"/>
              </w:rPr>
              <w:t>11,881</w:t>
            </w:r>
          </w:p>
        </w:tc>
      </w:tr>
    </w:tbl>
    <w:p w14:paraId="5D7FD395" w14:textId="77777777" w:rsidR="00054480" w:rsidRDefault="00054480" w:rsidP="00054480">
      <w:pPr>
        <w:pStyle w:val="20ptbody"/>
      </w:pPr>
    </w:p>
    <w:p w14:paraId="0BE4D1C0" w14:textId="77777777" w:rsidR="00054480" w:rsidRDefault="00054480" w:rsidP="00054480">
      <w:pPr>
        <w:pStyle w:val="20ptbody"/>
      </w:pPr>
      <w:r>
        <w:t>NICE does not hold any contract assets.</w:t>
      </w:r>
    </w:p>
    <w:p w14:paraId="6CD075C4" w14:textId="70EC5EE4" w:rsidR="00AD380B" w:rsidRDefault="00054480" w:rsidP="00054480">
      <w:pPr>
        <w:pStyle w:val="20ptbody"/>
      </w:pPr>
      <w:r>
        <w:t>The amount of contract receivable not yet invoiced relating to EU funding is £682,000 (£502,000 in 2024 to 2025).</w:t>
      </w:r>
    </w:p>
    <w:p w14:paraId="54EF124B" w14:textId="77777777" w:rsidR="00054480" w:rsidRDefault="00054480" w:rsidP="00AD380B">
      <w:pPr>
        <w:pStyle w:val="20ptheaders"/>
      </w:pPr>
      <w:r>
        <w:t>9. Cash and cash equivalents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6"/>
        <w:gridCol w:w="1007"/>
        <w:gridCol w:w="1007"/>
      </w:tblGrid>
      <w:tr w:rsidR="00E95146" w14:paraId="0EC8975B" w14:textId="77777777" w:rsidTr="00E95146">
        <w:trPr>
          <w:trHeight w:val="506"/>
        </w:trPr>
        <w:tc>
          <w:tcPr>
            <w:tcW w:w="5216" w:type="dxa"/>
            <w:shd w:val="clear" w:color="auto" w:fill="F7F4F0"/>
          </w:tcPr>
          <w:p w14:paraId="370142A5" w14:textId="77777777" w:rsidR="00E95146" w:rsidRDefault="00E95146" w:rsidP="009F2E90">
            <w:pPr>
              <w:pStyle w:val="TableParagraph"/>
              <w:spacing w:before="82"/>
              <w:jc w:val="left"/>
              <w:rPr>
                <w:rFonts w:ascii="Inter SemiBold"/>
                <w:b/>
                <w:sz w:val="16"/>
              </w:rPr>
            </w:pPr>
          </w:p>
          <w:p w14:paraId="46668A7C" w14:textId="77777777" w:rsidR="00E95146" w:rsidRDefault="00E95146" w:rsidP="009F2E90">
            <w:pPr>
              <w:pStyle w:val="TableParagraph"/>
              <w:spacing w:before="0"/>
              <w:ind w:left="80"/>
              <w:jc w:val="left"/>
              <w:rPr>
                <w:rFonts w:ascii="Inter SemiBold"/>
                <w:b/>
                <w:sz w:val="16"/>
              </w:rPr>
            </w:pPr>
            <w:r>
              <w:rPr>
                <w:rFonts w:ascii="Inter SemiBold"/>
                <w:b/>
                <w:sz w:val="16"/>
              </w:rPr>
              <w:t>Cash</w:t>
            </w:r>
            <w:r>
              <w:rPr>
                <w:rFonts w:ascii="Inter SemiBold"/>
                <w:b/>
                <w:spacing w:val="-2"/>
                <w:sz w:val="16"/>
              </w:rPr>
              <w:t xml:space="preserve"> </w:t>
            </w:r>
            <w:r>
              <w:rPr>
                <w:rFonts w:ascii="Inter SemiBold"/>
                <w:b/>
                <w:sz w:val="16"/>
              </w:rPr>
              <w:t>and</w:t>
            </w:r>
            <w:r>
              <w:rPr>
                <w:rFonts w:ascii="Inter SemiBold"/>
                <w:b/>
                <w:spacing w:val="-2"/>
                <w:sz w:val="16"/>
              </w:rPr>
              <w:t xml:space="preserve"> </w:t>
            </w:r>
            <w:r>
              <w:rPr>
                <w:rFonts w:ascii="Inter SemiBold"/>
                <w:b/>
                <w:sz w:val="16"/>
              </w:rPr>
              <w:t>cash</w:t>
            </w:r>
            <w:r>
              <w:rPr>
                <w:rFonts w:ascii="Inter SemiBold"/>
                <w:b/>
                <w:spacing w:val="-1"/>
                <w:sz w:val="16"/>
              </w:rPr>
              <w:t xml:space="preserve"> </w:t>
            </w:r>
            <w:r>
              <w:rPr>
                <w:rFonts w:ascii="Inter SemiBold"/>
                <w:b/>
                <w:spacing w:val="-2"/>
                <w:sz w:val="16"/>
              </w:rPr>
              <w:t>equivalents</w:t>
            </w:r>
          </w:p>
        </w:tc>
        <w:tc>
          <w:tcPr>
            <w:tcW w:w="1007" w:type="dxa"/>
            <w:shd w:val="clear" w:color="auto" w:fill="F7F4F0"/>
          </w:tcPr>
          <w:p w14:paraId="66DB8904" w14:textId="77777777" w:rsidR="00E95146" w:rsidRDefault="00E95146" w:rsidP="009F2E90">
            <w:pPr>
              <w:pStyle w:val="TableParagraph"/>
              <w:spacing w:before="76"/>
              <w:ind w:right="69"/>
              <w:rPr>
                <w:rFonts w:ascii="Inter SemiBold"/>
                <w:b/>
                <w:sz w:val="16"/>
              </w:rPr>
            </w:pPr>
            <w:r>
              <w:rPr>
                <w:rFonts w:ascii="Inter SemiBold"/>
                <w:b/>
                <w:spacing w:val="-2"/>
                <w:sz w:val="16"/>
              </w:rPr>
              <w:t>2025/26</w:t>
            </w:r>
          </w:p>
          <w:p w14:paraId="0F2453B8" w14:textId="77777777" w:rsidR="00E95146" w:rsidRDefault="00E95146" w:rsidP="009F2E90">
            <w:pPr>
              <w:pStyle w:val="TableParagraph"/>
              <w:spacing w:before="6"/>
              <w:ind w:right="68"/>
              <w:rPr>
                <w:rFonts w:ascii="Inter SemiBold" w:hAnsi="Inter SemiBold"/>
                <w:b/>
                <w:sz w:val="16"/>
              </w:rPr>
            </w:pPr>
            <w:r>
              <w:rPr>
                <w:rFonts w:ascii="Inter SemiBold" w:hAnsi="Inter SemiBold"/>
                <w:b/>
                <w:spacing w:val="-4"/>
                <w:sz w:val="16"/>
              </w:rPr>
              <w:t>£000</w:t>
            </w:r>
          </w:p>
        </w:tc>
        <w:tc>
          <w:tcPr>
            <w:tcW w:w="1007" w:type="dxa"/>
            <w:shd w:val="clear" w:color="auto" w:fill="F7F4F0"/>
          </w:tcPr>
          <w:p w14:paraId="7FAC7795" w14:textId="77777777" w:rsidR="00E95146" w:rsidRDefault="00E95146" w:rsidP="009F2E90">
            <w:pPr>
              <w:pStyle w:val="TableParagraph"/>
              <w:spacing w:before="76"/>
              <w:ind w:right="70"/>
              <w:rPr>
                <w:rFonts w:ascii="Inter SemiBold"/>
                <w:b/>
                <w:sz w:val="16"/>
              </w:rPr>
            </w:pPr>
            <w:r>
              <w:rPr>
                <w:rFonts w:ascii="Inter SemiBold"/>
                <w:b/>
                <w:spacing w:val="-2"/>
                <w:sz w:val="16"/>
              </w:rPr>
              <w:t>2024/25</w:t>
            </w:r>
          </w:p>
          <w:p w14:paraId="167482BF" w14:textId="77777777" w:rsidR="00E95146" w:rsidRDefault="00E95146" w:rsidP="009F2E90">
            <w:pPr>
              <w:pStyle w:val="TableParagraph"/>
              <w:spacing w:before="6"/>
              <w:ind w:right="69"/>
              <w:rPr>
                <w:rFonts w:ascii="Inter SemiBold" w:hAnsi="Inter SemiBold"/>
                <w:b/>
                <w:sz w:val="16"/>
              </w:rPr>
            </w:pPr>
            <w:r>
              <w:rPr>
                <w:rFonts w:ascii="Inter SemiBold" w:hAnsi="Inter SemiBold"/>
                <w:b/>
                <w:spacing w:val="-4"/>
                <w:sz w:val="16"/>
              </w:rPr>
              <w:t>£000</w:t>
            </w:r>
          </w:p>
        </w:tc>
      </w:tr>
      <w:tr w:rsidR="00E95146" w14:paraId="44D201C8" w14:textId="77777777" w:rsidTr="00E95146">
        <w:trPr>
          <w:trHeight w:val="323"/>
        </w:trPr>
        <w:tc>
          <w:tcPr>
            <w:tcW w:w="5216" w:type="dxa"/>
          </w:tcPr>
          <w:p w14:paraId="406339DA" w14:textId="77777777" w:rsidR="00E95146" w:rsidRDefault="00E95146" w:rsidP="009F2E90">
            <w:pPr>
              <w:pStyle w:val="TableParagraph"/>
              <w:ind w:left="80"/>
              <w:jc w:val="left"/>
              <w:rPr>
                <w:sz w:val="16"/>
              </w:rPr>
            </w:pPr>
            <w:r>
              <w:rPr>
                <w:sz w:val="16"/>
              </w:rPr>
              <w:t>Balance</w:t>
            </w:r>
            <w:r>
              <w:rPr>
                <w:spacing w:val="-3"/>
                <w:sz w:val="16"/>
              </w:rPr>
              <w:t xml:space="preserve"> </w:t>
            </w:r>
            <w:proofErr w:type="gramStart"/>
            <w:r>
              <w:rPr>
                <w:sz w:val="16"/>
              </w:rPr>
              <w:t>at</w:t>
            </w:r>
            <w:proofErr w:type="gramEnd"/>
            <w:r>
              <w:rPr>
                <w:spacing w:val="-3"/>
                <w:sz w:val="16"/>
              </w:rPr>
              <w:t xml:space="preserve"> </w:t>
            </w:r>
            <w:r>
              <w:rPr>
                <w:sz w:val="16"/>
              </w:rPr>
              <w:t>1</w:t>
            </w:r>
            <w:r>
              <w:rPr>
                <w:spacing w:val="-2"/>
                <w:sz w:val="16"/>
              </w:rPr>
              <w:t xml:space="preserve"> April</w:t>
            </w:r>
          </w:p>
        </w:tc>
        <w:tc>
          <w:tcPr>
            <w:tcW w:w="1007" w:type="dxa"/>
          </w:tcPr>
          <w:p w14:paraId="39AF3816" w14:textId="77777777" w:rsidR="00E95146" w:rsidRDefault="00E95146" w:rsidP="009F2E90">
            <w:pPr>
              <w:pStyle w:val="TableParagraph"/>
              <w:ind w:right="68"/>
              <w:rPr>
                <w:rFonts w:ascii="Inter SemiBold"/>
                <w:b/>
                <w:sz w:val="16"/>
              </w:rPr>
            </w:pPr>
            <w:r>
              <w:rPr>
                <w:rFonts w:ascii="Inter SemiBold"/>
                <w:b/>
                <w:spacing w:val="-2"/>
                <w:sz w:val="16"/>
              </w:rPr>
              <w:t>14,603</w:t>
            </w:r>
          </w:p>
        </w:tc>
        <w:tc>
          <w:tcPr>
            <w:tcW w:w="1007" w:type="dxa"/>
          </w:tcPr>
          <w:p w14:paraId="1207804F" w14:textId="77777777" w:rsidR="00E95146" w:rsidRDefault="00E95146" w:rsidP="009F2E90">
            <w:pPr>
              <w:pStyle w:val="TableParagraph"/>
              <w:ind w:right="69"/>
              <w:rPr>
                <w:sz w:val="16"/>
              </w:rPr>
            </w:pPr>
            <w:r>
              <w:rPr>
                <w:spacing w:val="-2"/>
                <w:sz w:val="16"/>
              </w:rPr>
              <w:t>14,813</w:t>
            </w:r>
          </w:p>
        </w:tc>
      </w:tr>
      <w:tr w:rsidR="00E95146" w14:paraId="7FA87F1B" w14:textId="77777777" w:rsidTr="00E95146">
        <w:trPr>
          <w:trHeight w:val="352"/>
        </w:trPr>
        <w:tc>
          <w:tcPr>
            <w:tcW w:w="5216" w:type="dxa"/>
          </w:tcPr>
          <w:p w14:paraId="479B4081" w14:textId="77777777" w:rsidR="00E95146" w:rsidRDefault="00E95146" w:rsidP="009F2E90">
            <w:pPr>
              <w:pStyle w:val="TableParagraph"/>
              <w:spacing w:before="86"/>
              <w:ind w:left="80"/>
              <w:jc w:val="left"/>
              <w:rPr>
                <w:sz w:val="16"/>
              </w:rPr>
            </w:pPr>
            <w:r>
              <w:rPr>
                <w:sz w:val="16"/>
              </w:rPr>
              <w:t>Net</w:t>
            </w:r>
            <w:r>
              <w:rPr>
                <w:spacing w:val="-2"/>
                <w:sz w:val="16"/>
              </w:rPr>
              <w:t xml:space="preserve"> </w:t>
            </w:r>
            <w:r>
              <w:rPr>
                <w:sz w:val="16"/>
              </w:rPr>
              <w:t>change</w:t>
            </w:r>
            <w:r>
              <w:rPr>
                <w:spacing w:val="-2"/>
                <w:sz w:val="16"/>
              </w:rPr>
              <w:t xml:space="preserve"> </w:t>
            </w:r>
            <w:r>
              <w:rPr>
                <w:sz w:val="16"/>
              </w:rPr>
              <w:t>in</w:t>
            </w:r>
            <w:r>
              <w:rPr>
                <w:spacing w:val="-2"/>
                <w:sz w:val="16"/>
              </w:rPr>
              <w:t xml:space="preserve"> </w:t>
            </w:r>
            <w:r>
              <w:rPr>
                <w:sz w:val="16"/>
              </w:rPr>
              <w:t>cash</w:t>
            </w:r>
            <w:r>
              <w:rPr>
                <w:spacing w:val="-3"/>
                <w:sz w:val="16"/>
              </w:rPr>
              <w:t xml:space="preserve"> </w:t>
            </w:r>
            <w:r>
              <w:rPr>
                <w:sz w:val="16"/>
              </w:rPr>
              <w:t>and</w:t>
            </w:r>
            <w:r>
              <w:rPr>
                <w:spacing w:val="-1"/>
                <w:sz w:val="16"/>
              </w:rPr>
              <w:t xml:space="preserve"> </w:t>
            </w:r>
            <w:r>
              <w:rPr>
                <w:sz w:val="16"/>
              </w:rPr>
              <w:t>cash</w:t>
            </w:r>
            <w:r>
              <w:rPr>
                <w:spacing w:val="-2"/>
                <w:sz w:val="16"/>
              </w:rPr>
              <w:t xml:space="preserve"> </w:t>
            </w:r>
            <w:r>
              <w:rPr>
                <w:sz w:val="16"/>
              </w:rPr>
              <w:t>equivalent</w:t>
            </w:r>
            <w:r>
              <w:rPr>
                <w:spacing w:val="-1"/>
                <w:sz w:val="16"/>
              </w:rPr>
              <w:t xml:space="preserve"> </w:t>
            </w:r>
            <w:r>
              <w:rPr>
                <w:spacing w:val="-2"/>
                <w:sz w:val="16"/>
              </w:rPr>
              <w:t>balances</w:t>
            </w:r>
          </w:p>
        </w:tc>
        <w:tc>
          <w:tcPr>
            <w:tcW w:w="1007" w:type="dxa"/>
          </w:tcPr>
          <w:p w14:paraId="2A066F74" w14:textId="77777777" w:rsidR="00E95146" w:rsidRDefault="00E95146" w:rsidP="009F2E90">
            <w:pPr>
              <w:pStyle w:val="TableParagraph"/>
              <w:spacing w:before="86"/>
              <w:ind w:right="68"/>
              <w:rPr>
                <w:rFonts w:ascii="Inter SemiBold"/>
                <w:b/>
                <w:sz w:val="16"/>
              </w:rPr>
            </w:pPr>
            <w:r>
              <w:rPr>
                <w:rFonts w:ascii="Inter SemiBold"/>
                <w:b/>
                <w:spacing w:val="-2"/>
                <w:sz w:val="16"/>
              </w:rPr>
              <w:t>7,917</w:t>
            </w:r>
          </w:p>
        </w:tc>
        <w:tc>
          <w:tcPr>
            <w:tcW w:w="1007" w:type="dxa"/>
          </w:tcPr>
          <w:p w14:paraId="53EE7FC5" w14:textId="77777777" w:rsidR="00E95146" w:rsidRDefault="00E95146" w:rsidP="009F2E90">
            <w:pPr>
              <w:pStyle w:val="TableParagraph"/>
              <w:spacing w:before="86"/>
              <w:ind w:right="69"/>
              <w:rPr>
                <w:sz w:val="16"/>
              </w:rPr>
            </w:pPr>
            <w:r>
              <w:rPr>
                <w:spacing w:val="-2"/>
                <w:sz w:val="16"/>
              </w:rPr>
              <w:t>(210)</w:t>
            </w:r>
          </w:p>
        </w:tc>
      </w:tr>
      <w:tr w:rsidR="00E95146" w14:paraId="1F494D06" w14:textId="77777777" w:rsidTr="00E95146">
        <w:trPr>
          <w:trHeight w:val="352"/>
        </w:trPr>
        <w:tc>
          <w:tcPr>
            <w:tcW w:w="5216" w:type="dxa"/>
            <w:shd w:val="clear" w:color="auto" w:fill="EDEAE3"/>
          </w:tcPr>
          <w:p w14:paraId="7E212724" w14:textId="77777777" w:rsidR="00E95146" w:rsidRDefault="00E95146" w:rsidP="009F2E90">
            <w:pPr>
              <w:pStyle w:val="TableParagraph"/>
              <w:spacing w:before="84"/>
              <w:ind w:left="80"/>
              <w:jc w:val="left"/>
              <w:rPr>
                <w:rFonts w:ascii="Inter SemiBold"/>
                <w:b/>
                <w:sz w:val="16"/>
              </w:rPr>
            </w:pPr>
            <w:r>
              <w:rPr>
                <w:rFonts w:ascii="Inter SemiBold"/>
                <w:b/>
                <w:sz w:val="16"/>
              </w:rPr>
              <w:t>Balance</w:t>
            </w:r>
            <w:r>
              <w:rPr>
                <w:rFonts w:ascii="Inter SemiBold"/>
                <w:b/>
                <w:spacing w:val="-2"/>
                <w:sz w:val="16"/>
              </w:rPr>
              <w:t xml:space="preserve"> </w:t>
            </w:r>
            <w:r>
              <w:rPr>
                <w:rFonts w:ascii="Inter SemiBold"/>
                <w:b/>
                <w:sz w:val="16"/>
              </w:rPr>
              <w:t>at</w:t>
            </w:r>
            <w:r>
              <w:rPr>
                <w:rFonts w:ascii="Inter SemiBold"/>
                <w:b/>
                <w:spacing w:val="-3"/>
                <w:sz w:val="16"/>
              </w:rPr>
              <w:t xml:space="preserve"> </w:t>
            </w:r>
            <w:r>
              <w:rPr>
                <w:rFonts w:ascii="Inter SemiBold"/>
                <w:b/>
                <w:sz w:val="16"/>
              </w:rPr>
              <w:t>period</w:t>
            </w:r>
            <w:r>
              <w:rPr>
                <w:rFonts w:ascii="Inter SemiBold"/>
                <w:b/>
                <w:spacing w:val="-2"/>
                <w:sz w:val="16"/>
              </w:rPr>
              <w:t xml:space="preserve"> </w:t>
            </w:r>
            <w:r>
              <w:rPr>
                <w:rFonts w:ascii="Inter SemiBold"/>
                <w:b/>
                <w:spacing w:val="-5"/>
                <w:sz w:val="16"/>
              </w:rPr>
              <w:t>end</w:t>
            </w:r>
          </w:p>
        </w:tc>
        <w:tc>
          <w:tcPr>
            <w:tcW w:w="1007" w:type="dxa"/>
            <w:shd w:val="clear" w:color="auto" w:fill="EDEAE3"/>
          </w:tcPr>
          <w:p w14:paraId="58E7857D" w14:textId="77777777" w:rsidR="00E95146" w:rsidRDefault="00E95146" w:rsidP="009F2E90">
            <w:pPr>
              <w:pStyle w:val="TableParagraph"/>
              <w:spacing w:before="84"/>
              <w:ind w:right="68"/>
              <w:rPr>
                <w:rFonts w:ascii="Inter SemiBold"/>
                <w:b/>
                <w:sz w:val="16"/>
              </w:rPr>
            </w:pPr>
            <w:r>
              <w:rPr>
                <w:rFonts w:ascii="Inter SemiBold"/>
                <w:b/>
                <w:spacing w:val="-2"/>
                <w:sz w:val="16"/>
              </w:rPr>
              <w:t>22,520</w:t>
            </w:r>
          </w:p>
        </w:tc>
        <w:tc>
          <w:tcPr>
            <w:tcW w:w="1007" w:type="dxa"/>
            <w:shd w:val="clear" w:color="auto" w:fill="EDEAE3"/>
          </w:tcPr>
          <w:p w14:paraId="44F8FE87" w14:textId="77777777" w:rsidR="00E95146" w:rsidRDefault="00E95146" w:rsidP="009F2E90">
            <w:pPr>
              <w:pStyle w:val="TableParagraph"/>
              <w:spacing w:before="84"/>
              <w:ind w:right="69"/>
              <w:rPr>
                <w:sz w:val="16"/>
              </w:rPr>
            </w:pPr>
            <w:r>
              <w:rPr>
                <w:spacing w:val="-2"/>
                <w:sz w:val="16"/>
              </w:rPr>
              <w:t>14,603</w:t>
            </w:r>
          </w:p>
        </w:tc>
      </w:tr>
    </w:tbl>
    <w:p w14:paraId="3D570517" w14:textId="77777777" w:rsidR="00E95146" w:rsidRDefault="00E95146" w:rsidP="00054480">
      <w:pPr>
        <w:pStyle w:val="20ptbody"/>
      </w:pPr>
    </w:p>
    <w:tbl>
      <w:tblPr>
        <w:tblpPr w:leftFromText="180" w:rightFromText="180" w:vertAnchor="text" w:horzAnchor="margin" w:tblpY="7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6"/>
        <w:gridCol w:w="1007"/>
        <w:gridCol w:w="1007"/>
      </w:tblGrid>
      <w:tr w:rsidR="00E95146" w14:paraId="482E2938" w14:textId="77777777" w:rsidTr="00E95146">
        <w:trPr>
          <w:trHeight w:val="352"/>
        </w:trPr>
        <w:tc>
          <w:tcPr>
            <w:tcW w:w="5216" w:type="dxa"/>
            <w:shd w:val="clear" w:color="auto" w:fill="F7F4F0"/>
          </w:tcPr>
          <w:p w14:paraId="632CC5F2" w14:textId="77777777" w:rsidR="00E95146" w:rsidRDefault="00E95146" w:rsidP="00E95146">
            <w:pPr>
              <w:pStyle w:val="TableParagraph"/>
              <w:spacing w:before="106"/>
              <w:ind w:left="80"/>
              <w:jc w:val="left"/>
              <w:rPr>
                <w:sz w:val="16"/>
              </w:rPr>
            </w:pPr>
            <w:r>
              <w:rPr>
                <w:sz w:val="16"/>
              </w:rPr>
              <w:t>Government</w:t>
            </w:r>
            <w:r>
              <w:rPr>
                <w:spacing w:val="-8"/>
                <w:sz w:val="16"/>
              </w:rPr>
              <w:t xml:space="preserve"> </w:t>
            </w:r>
            <w:r>
              <w:rPr>
                <w:sz w:val="16"/>
              </w:rPr>
              <w:t>Banking</w:t>
            </w:r>
            <w:r>
              <w:rPr>
                <w:spacing w:val="-7"/>
                <w:sz w:val="16"/>
              </w:rPr>
              <w:t xml:space="preserve"> </w:t>
            </w:r>
            <w:r>
              <w:rPr>
                <w:spacing w:val="-2"/>
                <w:sz w:val="16"/>
              </w:rPr>
              <w:t>Service</w:t>
            </w:r>
          </w:p>
        </w:tc>
        <w:tc>
          <w:tcPr>
            <w:tcW w:w="1007" w:type="dxa"/>
            <w:shd w:val="clear" w:color="auto" w:fill="F7F4F0"/>
          </w:tcPr>
          <w:p w14:paraId="47B2C78E" w14:textId="77777777" w:rsidR="00E95146" w:rsidRDefault="00E95146" w:rsidP="00E95146">
            <w:pPr>
              <w:pStyle w:val="TableParagraph"/>
              <w:spacing w:before="106"/>
              <w:ind w:right="68"/>
              <w:rPr>
                <w:rFonts w:ascii="Inter SemiBold"/>
                <w:b/>
                <w:sz w:val="16"/>
              </w:rPr>
            </w:pPr>
            <w:r>
              <w:rPr>
                <w:rFonts w:ascii="Inter SemiBold"/>
                <w:b/>
                <w:spacing w:val="-2"/>
                <w:sz w:val="16"/>
              </w:rPr>
              <w:t>22,520</w:t>
            </w:r>
          </w:p>
        </w:tc>
        <w:tc>
          <w:tcPr>
            <w:tcW w:w="1007" w:type="dxa"/>
            <w:shd w:val="clear" w:color="auto" w:fill="F7F4F0"/>
          </w:tcPr>
          <w:p w14:paraId="309E68FB" w14:textId="77777777" w:rsidR="00E95146" w:rsidRDefault="00E95146" w:rsidP="00E95146">
            <w:pPr>
              <w:pStyle w:val="TableParagraph"/>
              <w:spacing w:before="106"/>
              <w:ind w:right="69"/>
              <w:rPr>
                <w:sz w:val="16"/>
              </w:rPr>
            </w:pPr>
            <w:r>
              <w:rPr>
                <w:spacing w:val="-2"/>
                <w:sz w:val="16"/>
              </w:rPr>
              <w:t>14,603</w:t>
            </w:r>
          </w:p>
        </w:tc>
      </w:tr>
      <w:tr w:rsidR="00E95146" w14:paraId="145C5C4C" w14:textId="77777777" w:rsidTr="00E95146">
        <w:trPr>
          <w:trHeight w:val="352"/>
        </w:trPr>
        <w:tc>
          <w:tcPr>
            <w:tcW w:w="5216" w:type="dxa"/>
            <w:shd w:val="clear" w:color="auto" w:fill="EDEAE3"/>
          </w:tcPr>
          <w:p w14:paraId="2DF0207D" w14:textId="77777777" w:rsidR="00E95146" w:rsidRDefault="00E95146" w:rsidP="00E95146">
            <w:pPr>
              <w:pStyle w:val="TableParagraph"/>
              <w:spacing w:before="83"/>
              <w:ind w:left="80"/>
              <w:jc w:val="left"/>
              <w:rPr>
                <w:rFonts w:ascii="Inter SemiBold"/>
                <w:b/>
                <w:sz w:val="16"/>
              </w:rPr>
            </w:pPr>
            <w:r>
              <w:rPr>
                <w:rFonts w:ascii="Inter SemiBold"/>
                <w:b/>
                <w:sz w:val="16"/>
              </w:rPr>
              <w:t>Balance</w:t>
            </w:r>
            <w:r>
              <w:rPr>
                <w:rFonts w:ascii="Inter SemiBold"/>
                <w:b/>
                <w:spacing w:val="-2"/>
                <w:sz w:val="16"/>
              </w:rPr>
              <w:t xml:space="preserve"> </w:t>
            </w:r>
            <w:r>
              <w:rPr>
                <w:rFonts w:ascii="Inter SemiBold"/>
                <w:b/>
                <w:sz w:val="16"/>
              </w:rPr>
              <w:t>at</w:t>
            </w:r>
            <w:r>
              <w:rPr>
                <w:rFonts w:ascii="Inter SemiBold"/>
                <w:b/>
                <w:spacing w:val="-3"/>
                <w:sz w:val="16"/>
              </w:rPr>
              <w:t xml:space="preserve"> </w:t>
            </w:r>
            <w:r>
              <w:rPr>
                <w:rFonts w:ascii="Inter SemiBold"/>
                <w:b/>
                <w:sz w:val="16"/>
              </w:rPr>
              <w:t>period</w:t>
            </w:r>
            <w:r>
              <w:rPr>
                <w:rFonts w:ascii="Inter SemiBold"/>
                <w:b/>
                <w:spacing w:val="-2"/>
                <w:sz w:val="16"/>
              </w:rPr>
              <w:t xml:space="preserve"> </w:t>
            </w:r>
            <w:r>
              <w:rPr>
                <w:rFonts w:ascii="Inter SemiBold"/>
                <w:b/>
                <w:spacing w:val="-5"/>
                <w:sz w:val="16"/>
              </w:rPr>
              <w:t>end</w:t>
            </w:r>
          </w:p>
        </w:tc>
        <w:tc>
          <w:tcPr>
            <w:tcW w:w="1007" w:type="dxa"/>
            <w:shd w:val="clear" w:color="auto" w:fill="EDEAE3"/>
          </w:tcPr>
          <w:p w14:paraId="701B1866" w14:textId="77777777" w:rsidR="00E95146" w:rsidRDefault="00E95146" w:rsidP="00E95146">
            <w:pPr>
              <w:pStyle w:val="TableParagraph"/>
              <w:spacing w:before="83"/>
              <w:ind w:right="68"/>
              <w:rPr>
                <w:rFonts w:ascii="Inter SemiBold"/>
                <w:b/>
                <w:sz w:val="16"/>
              </w:rPr>
            </w:pPr>
            <w:r>
              <w:rPr>
                <w:rFonts w:ascii="Inter SemiBold"/>
                <w:b/>
                <w:spacing w:val="-2"/>
                <w:sz w:val="16"/>
              </w:rPr>
              <w:t>22,520</w:t>
            </w:r>
          </w:p>
        </w:tc>
        <w:tc>
          <w:tcPr>
            <w:tcW w:w="1007" w:type="dxa"/>
            <w:shd w:val="clear" w:color="auto" w:fill="EDEAE3"/>
          </w:tcPr>
          <w:p w14:paraId="5A83FBB6" w14:textId="77777777" w:rsidR="00E95146" w:rsidRDefault="00E95146" w:rsidP="00E95146">
            <w:pPr>
              <w:pStyle w:val="TableParagraph"/>
              <w:spacing w:before="83"/>
              <w:ind w:right="69"/>
              <w:rPr>
                <w:sz w:val="16"/>
              </w:rPr>
            </w:pPr>
            <w:r>
              <w:rPr>
                <w:spacing w:val="-2"/>
                <w:sz w:val="16"/>
              </w:rPr>
              <w:t>14,603</w:t>
            </w:r>
          </w:p>
        </w:tc>
      </w:tr>
    </w:tbl>
    <w:p w14:paraId="1FA6130B" w14:textId="160E4AC4" w:rsidR="00054480" w:rsidRDefault="00054480" w:rsidP="00054480">
      <w:pPr>
        <w:pStyle w:val="20ptbody"/>
      </w:pPr>
      <w:r>
        <w:t xml:space="preserve">The following balances </w:t>
      </w:r>
      <w:proofErr w:type="gramStart"/>
      <w:r>
        <w:t>at</w:t>
      </w:r>
      <w:proofErr w:type="gramEnd"/>
      <w:r>
        <w:t xml:space="preserve"> March were held:</w:t>
      </w:r>
    </w:p>
    <w:p w14:paraId="7C7A9790" w14:textId="0C84D16E" w:rsidR="00054480" w:rsidRDefault="00054480" w:rsidP="00054480">
      <w:pPr>
        <w:pStyle w:val="20ptbody"/>
      </w:pPr>
    </w:p>
    <w:p w14:paraId="61047EFC" w14:textId="77777777" w:rsidR="00054480" w:rsidRDefault="00054480" w:rsidP="00054480">
      <w:pPr>
        <w:pStyle w:val="20ptbody"/>
      </w:pPr>
    </w:p>
    <w:p w14:paraId="02E5F5C6" w14:textId="77777777" w:rsidR="00054480" w:rsidRDefault="00054480" w:rsidP="00AD380B">
      <w:pPr>
        <w:pStyle w:val="20ptheaders"/>
      </w:pPr>
      <w:r>
        <w:lastRenderedPageBreak/>
        <w:t>10. Trade and other payables including Lease Liability</w:t>
      </w:r>
    </w:p>
    <w:tbl>
      <w:tblPr>
        <w:tblW w:w="86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2"/>
        <w:gridCol w:w="1205"/>
        <w:gridCol w:w="1205"/>
      </w:tblGrid>
      <w:tr w:rsidR="00E95146" w14:paraId="3246687C" w14:textId="77777777" w:rsidTr="00E95146">
        <w:trPr>
          <w:trHeight w:val="518"/>
        </w:trPr>
        <w:tc>
          <w:tcPr>
            <w:tcW w:w="5216" w:type="dxa"/>
            <w:shd w:val="clear" w:color="auto" w:fill="F7F4F0"/>
          </w:tcPr>
          <w:p w14:paraId="75FCAA4D" w14:textId="77777777" w:rsidR="00E95146" w:rsidRDefault="00E95146" w:rsidP="009F2E90">
            <w:pPr>
              <w:pStyle w:val="TableParagraph"/>
              <w:spacing w:before="94"/>
              <w:jc w:val="left"/>
              <w:rPr>
                <w:rFonts w:ascii="Inter SemiBold"/>
                <w:b/>
                <w:sz w:val="16"/>
              </w:rPr>
            </w:pPr>
          </w:p>
          <w:p w14:paraId="791E4A60" w14:textId="77777777" w:rsidR="00E95146" w:rsidRDefault="00E95146" w:rsidP="009F2E90">
            <w:pPr>
              <w:pStyle w:val="TableParagraph"/>
              <w:spacing w:before="0"/>
              <w:ind w:left="80"/>
              <w:jc w:val="left"/>
              <w:rPr>
                <w:rFonts w:ascii="Inter SemiBold"/>
                <w:b/>
                <w:sz w:val="16"/>
              </w:rPr>
            </w:pPr>
            <w:r>
              <w:rPr>
                <w:rFonts w:ascii="Inter SemiBold"/>
                <w:b/>
                <w:sz w:val="16"/>
              </w:rPr>
              <w:t>Amounts</w:t>
            </w:r>
            <w:r>
              <w:rPr>
                <w:rFonts w:ascii="Inter SemiBold"/>
                <w:b/>
                <w:spacing w:val="-3"/>
                <w:sz w:val="16"/>
              </w:rPr>
              <w:t xml:space="preserve"> </w:t>
            </w:r>
            <w:r>
              <w:rPr>
                <w:rFonts w:ascii="Inter SemiBold"/>
                <w:b/>
                <w:sz w:val="16"/>
              </w:rPr>
              <w:t>falling</w:t>
            </w:r>
            <w:r>
              <w:rPr>
                <w:rFonts w:ascii="Inter SemiBold"/>
                <w:b/>
                <w:spacing w:val="-3"/>
                <w:sz w:val="16"/>
              </w:rPr>
              <w:t xml:space="preserve"> </w:t>
            </w:r>
            <w:r>
              <w:rPr>
                <w:rFonts w:ascii="Inter SemiBold"/>
                <w:b/>
                <w:sz w:val="16"/>
              </w:rPr>
              <w:t>due</w:t>
            </w:r>
            <w:r>
              <w:rPr>
                <w:rFonts w:ascii="Inter SemiBold"/>
                <w:b/>
                <w:spacing w:val="-2"/>
                <w:sz w:val="16"/>
              </w:rPr>
              <w:t xml:space="preserve"> </w:t>
            </w:r>
            <w:r>
              <w:rPr>
                <w:rFonts w:ascii="Inter SemiBold"/>
                <w:b/>
                <w:sz w:val="16"/>
              </w:rPr>
              <w:t>within</w:t>
            </w:r>
            <w:r>
              <w:rPr>
                <w:rFonts w:ascii="Inter SemiBold"/>
                <w:b/>
                <w:spacing w:val="-2"/>
                <w:sz w:val="16"/>
              </w:rPr>
              <w:t xml:space="preserve"> </w:t>
            </w:r>
            <w:r>
              <w:rPr>
                <w:rFonts w:ascii="Inter SemiBold"/>
                <w:b/>
                <w:sz w:val="16"/>
              </w:rPr>
              <w:t>one</w:t>
            </w:r>
            <w:r>
              <w:rPr>
                <w:rFonts w:ascii="Inter SemiBold"/>
                <w:b/>
                <w:spacing w:val="-1"/>
                <w:sz w:val="16"/>
              </w:rPr>
              <w:t xml:space="preserve"> </w:t>
            </w:r>
            <w:r>
              <w:rPr>
                <w:rFonts w:ascii="Inter SemiBold"/>
                <w:b/>
                <w:spacing w:val="-4"/>
                <w:sz w:val="16"/>
              </w:rPr>
              <w:t>year</w:t>
            </w:r>
          </w:p>
        </w:tc>
        <w:tc>
          <w:tcPr>
            <w:tcW w:w="1007" w:type="dxa"/>
            <w:shd w:val="clear" w:color="auto" w:fill="F7F4F0"/>
          </w:tcPr>
          <w:p w14:paraId="1A182F33" w14:textId="77777777" w:rsidR="00E95146" w:rsidRDefault="00E95146" w:rsidP="009F2E90">
            <w:pPr>
              <w:pStyle w:val="TableParagraph"/>
              <w:spacing w:before="88"/>
              <w:ind w:right="69"/>
              <w:rPr>
                <w:rFonts w:ascii="Inter SemiBold"/>
                <w:b/>
                <w:sz w:val="16"/>
              </w:rPr>
            </w:pPr>
            <w:r>
              <w:rPr>
                <w:rFonts w:ascii="Inter SemiBold"/>
                <w:b/>
                <w:spacing w:val="-2"/>
                <w:sz w:val="16"/>
              </w:rPr>
              <w:t>2025/26</w:t>
            </w:r>
          </w:p>
          <w:p w14:paraId="2CD787C7" w14:textId="77777777" w:rsidR="00E95146" w:rsidRDefault="00E95146" w:rsidP="009F2E90">
            <w:pPr>
              <w:pStyle w:val="TableParagraph"/>
              <w:spacing w:before="6"/>
              <w:ind w:right="68"/>
              <w:rPr>
                <w:rFonts w:ascii="Inter SemiBold" w:hAnsi="Inter SemiBold"/>
                <w:b/>
                <w:sz w:val="16"/>
              </w:rPr>
            </w:pPr>
            <w:r>
              <w:rPr>
                <w:rFonts w:ascii="Inter SemiBold" w:hAnsi="Inter SemiBold"/>
                <w:b/>
                <w:spacing w:val="-4"/>
                <w:sz w:val="16"/>
              </w:rPr>
              <w:t>£000</w:t>
            </w:r>
          </w:p>
        </w:tc>
        <w:tc>
          <w:tcPr>
            <w:tcW w:w="1007" w:type="dxa"/>
            <w:shd w:val="clear" w:color="auto" w:fill="F7F4F0"/>
          </w:tcPr>
          <w:p w14:paraId="6380A55F" w14:textId="77777777" w:rsidR="00E95146" w:rsidRDefault="00E95146" w:rsidP="009F2E90">
            <w:pPr>
              <w:pStyle w:val="TableParagraph"/>
              <w:spacing w:before="88"/>
              <w:ind w:right="70"/>
              <w:rPr>
                <w:rFonts w:ascii="Inter SemiBold"/>
                <w:b/>
                <w:sz w:val="16"/>
              </w:rPr>
            </w:pPr>
            <w:r>
              <w:rPr>
                <w:rFonts w:ascii="Inter SemiBold"/>
                <w:b/>
                <w:spacing w:val="-2"/>
                <w:sz w:val="16"/>
              </w:rPr>
              <w:t>2024/25</w:t>
            </w:r>
          </w:p>
          <w:p w14:paraId="595523AC" w14:textId="77777777" w:rsidR="00E95146" w:rsidRDefault="00E95146" w:rsidP="009F2E90">
            <w:pPr>
              <w:pStyle w:val="TableParagraph"/>
              <w:spacing w:before="6"/>
              <w:ind w:right="69"/>
              <w:rPr>
                <w:rFonts w:ascii="Inter SemiBold" w:hAnsi="Inter SemiBold"/>
                <w:b/>
                <w:sz w:val="16"/>
              </w:rPr>
            </w:pPr>
            <w:r>
              <w:rPr>
                <w:rFonts w:ascii="Inter SemiBold" w:hAnsi="Inter SemiBold"/>
                <w:b/>
                <w:spacing w:val="-4"/>
                <w:sz w:val="16"/>
              </w:rPr>
              <w:t>£000</w:t>
            </w:r>
          </w:p>
        </w:tc>
      </w:tr>
      <w:tr w:rsidR="00E95146" w14:paraId="42A4A5F6" w14:textId="77777777" w:rsidTr="00E95146">
        <w:trPr>
          <w:trHeight w:val="323"/>
        </w:trPr>
        <w:tc>
          <w:tcPr>
            <w:tcW w:w="5216" w:type="dxa"/>
          </w:tcPr>
          <w:p w14:paraId="52231F35" w14:textId="77777777" w:rsidR="00E95146" w:rsidRDefault="00E95146" w:rsidP="009F2E90">
            <w:pPr>
              <w:pStyle w:val="TableParagraph"/>
              <w:ind w:left="80"/>
              <w:jc w:val="left"/>
              <w:rPr>
                <w:sz w:val="16"/>
              </w:rPr>
            </w:pPr>
            <w:r>
              <w:rPr>
                <w:spacing w:val="-2"/>
                <w:sz w:val="16"/>
              </w:rPr>
              <w:t>Trade</w:t>
            </w:r>
            <w:r>
              <w:rPr>
                <w:spacing w:val="-6"/>
                <w:sz w:val="16"/>
              </w:rPr>
              <w:t xml:space="preserve"> </w:t>
            </w:r>
            <w:r>
              <w:rPr>
                <w:spacing w:val="-2"/>
                <w:sz w:val="16"/>
              </w:rPr>
              <w:t>payables</w:t>
            </w:r>
          </w:p>
        </w:tc>
        <w:tc>
          <w:tcPr>
            <w:tcW w:w="1007" w:type="dxa"/>
          </w:tcPr>
          <w:p w14:paraId="28711D01" w14:textId="77777777" w:rsidR="00E95146" w:rsidRDefault="00E95146" w:rsidP="009F2E90">
            <w:pPr>
              <w:pStyle w:val="TableParagraph"/>
              <w:ind w:right="70"/>
              <w:rPr>
                <w:rFonts w:ascii="Inter SemiBold"/>
                <w:b/>
                <w:sz w:val="16"/>
              </w:rPr>
            </w:pPr>
            <w:r>
              <w:rPr>
                <w:rFonts w:ascii="Inter SemiBold"/>
                <w:b/>
                <w:spacing w:val="-2"/>
                <w:sz w:val="16"/>
              </w:rPr>
              <w:t>(1,075)</w:t>
            </w:r>
          </w:p>
        </w:tc>
        <w:tc>
          <w:tcPr>
            <w:tcW w:w="1007" w:type="dxa"/>
          </w:tcPr>
          <w:p w14:paraId="167286A8" w14:textId="77777777" w:rsidR="00E95146" w:rsidRDefault="00E95146" w:rsidP="009F2E90">
            <w:pPr>
              <w:pStyle w:val="TableParagraph"/>
              <w:ind w:right="69"/>
              <w:rPr>
                <w:sz w:val="16"/>
              </w:rPr>
            </w:pPr>
            <w:r>
              <w:rPr>
                <w:spacing w:val="-2"/>
                <w:sz w:val="16"/>
              </w:rPr>
              <w:t>(1,499)</w:t>
            </w:r>
          </w:p>
        </w:tc>
      </w:tr>
      <w:tr w:rsidR="00E95146" w14:paraId="19EA4754" w14:textId="77777777" w:rsidTr="00E95146">
        <w:trPr>
          <w:trHeight w:val="323"/>
        </w:trPr>
        <w:tc>
          <w:tcPr>
            <w:tcW w:w="5216" w:type="dxa"/>
          </w:tcPr>
          <w:p w14:paraId="417F9A6B" w14:textId="77777777" w:rsidR="00E95146" w:rsidRDefault="00E95146" w:rsidP="009F2E90">
            <w:pPr>
              <w:pStyle w:val="TableParagraph"/>
              <w:spacing w:before="86"/>
              <w:ind w:left="80"/>
              <w:jc w:val="left"/>
              <w:rPr>
                <w:sz w:val="16"/>
              </w:rPr>
            </w:pPr>
            <w:r>
              <w:rPr>
                <w:sz w:val="16"/>
              </w:rPr>
              <w:t>Capital</w:t>
            </w:r>
            <w:r>
              <w:rPr>
                <w:spacing w:val="-7"/>
                <w:sz w:val="16"/>
              </w:rPr>
              <w:t xml:space="preserve"> </w:t>
            </w:r>
            <w:r>
              <w:rPr>
                <w:spacing w:val="-2"/>
                <w:sz w:val="16"/>
              </w:rPr>
              <w:t>creditors</w:t>
            </w:r>
          </w:p>
        </w:tc>
        <w:tc>
          <w:tcPr>
            <w:tcW w:w="1007" w:type="dxa"/>
          </w:tcPr>
          <w:p w14:paraId="5753E2B8" w14:textId="77777777" w:rsidR="00E95146" w:rsidRDefault="00E95146" w:rsidP="009F2E90">
            <w:pPr>
              <w:pStyle w:val="TableParagraph"/>
              <w:spacing w:before="86"/>
              <w:ind w:right="68"/>
              <w:rPr>
                <w:rFonts w:ascii="Inter SemiBold"/>
                <w:b/>
                <w:sz w:val="16"/>
              </w:rPr>
            </w:pPr>
            <w:r>
              <w:rPr>
                <w:rFonts w:ascii="Inter SemiBold"/>
                <w:b/>
                <w:spacing w:val="-10"/>
                <w:sz w:val="16"/>
              </w:rPr>
              <w:t>0</w:t>
            </w:r>
          </w:p>
        </w:tc>
        <w:tc>
          <w:tcPr>
            <w:tcW w:w="1007" w:type="dxa"/>
          </w:tcPr>
          <w:p w14:paraId="482DA39B" w14:textId="77777777" w:rsidR="00E95146" w:rsidRDefault="00E95146" w:rsidP="009F2E90">
            <w:pPr>
              <w:pStyle w:val="TableParagraph"/>
              <w:spacing w:before="86"/>
              <w:ind w:right="69"/>
              <w:rPr>
                <w:sz w:val="16"/>
              </w:rPr>
            </w:pPr>
            <w:r>
              <w:rPr>
                <w:spacing w:val="-4"/>
                <w:sz w:val="16"/>
              </w:rPr>
              <w:t>(123)</w:t>
            </w:r>
          </w:p>
        </w:tc>
      </w:tr>
      <w:tr w:rsidR="00E95146" w14:paraId="428D0AFA" w14:textId="77777777" w:rsidTr="00E95146">
        <w:trPr>
          <w:trHeight w:val="352"/>
        </w:trPr>
        <w:tc>
          <w:tcPr>
            <w:tcW w:w="5216" w:type="dxa"/>
          </w:tcPr>
          <w:p w14:paraId="4BBF2912" w14:textId="77777777" w:rsidR="00E95146" w:rsidRDefault="00E95146" w:rsidP="009F2E90">
            <w:pPr>
              <w:pStyle w:val="TableParagraph"/>
              <w:spacing w:before="93"/>
              <w:ind w:left="80"/>
              <w:jc w:val="left"/>
              <w:rPr>
                <w:sz w:val="16"/>
              </w:rPr>
            </w:pPr>
            <w:r>
              <w:rPr>
                <w:spacing w:val="-5"/>
                <w:sz w:val="16"/>
              </w:rPr>
              <w:t>VAT</w:t>
            </w:r>
          </w:p>
        </w:tc>
        <w:tc>
          <w:tcPr>
            <w:tcW w:w="1007" w:type="dxa"/>
          </w:tcPr>
          <w:p w14:paraId="7F978348" w14:textId="77777777" w:rsidR="00E95146" w:rsidRDefault="00E95146" w:rsidP="009F2E90">
            <w:pPr>
              <w:pStyle w:val="TableParagraph"/>
              <w:spacing w:before="93"/>
              <w:ind w:right="69"/>
              <w:rPr>
                <w:rFonts w:ascii="Inter SemiBold"/>
                <w:b/>
                <w:sz w:val="16"/>
              </w:rPr>
            </w:pPr>
            <w:r>
              <w:rPr>
                <w:rFonts w:ascii="Inter SemiBold"/>
                <w:b/>
                <w:spacing w:val="-5"/>
                <w:sz w:val="16"/>
              </w:rPr>
              <w:t>(3)</w:t>
            </w:r>
          </w:p>
        </w:tc>
        <w:tc>
          <w:tcPr>
            <w:tcW w:w="1007" w:type="dxa"/>
          </w:tcPr>
          <w:p w14:paraId="72946900" w14:textId="77777777" w:rsidR="00E95146" w:rsidRDefault="00E95146" w:rsidP="009F2E90">
            <w:pPr>
              <w:pStyle w:val="TableParagraph"/>
              <w:spacing w:before="93"/>
              <w:ind w:right="69"/>
              <w:rPr>
                <w:sz w:val="16"/>
              </w:rPr>
            </w:pPr>
            <w:r>
              <w:rPr>
                <w:spacing w:val="-4"/>
                <w:sz w:val="16"/>
              </w:rPr>
              <w:t>(223)</w:t>
            </w:r>
          </w:p>
        </w:tc>
      </w:tr>
      <w:tr w:rsidR="00E95146" w14:paraId="536D7734" w14:textId="77777777" w:rsidTr="00E95146">
        <w:trPr>
          <w:trHeight w:val="352"/>
        </w:trPr>
        <w:tc>
          <w:tcPr>
            <w:tcW w:w="5216" w:type="dxa"/>
          </w:tcPr>
          <w:p w14:paraId="37EAFAE7" w14:textId="77777777" w:rsidR="00E95146" w:rsidRDefault="00E95146" w:rsidP="009F2E90">
            <w:pPr>
              <w:pStyle w:val="TableParagraph"/>
              <w:spacing w:before="90"/>
              <w:ind w:left="80"/>
              <w:jc w:val="left"/>
              <w:rPr>
                <w:sz w:val="16"/>
              </w:rPr>
            </w:pPr>
            <w:r>
              <w:rPr>
                <w:spacing w:val="-2"/>
                <w:sz w:val="16"/>
              </w:rPr>
              <w:t>Accruals</w:t>
            </w:r>
          </w:p>
        </w:tc>
        <w:tc>
          <w:tcPr>
            <w:tcW w:w="1007" w:type="dxa"/>
          </w:tcPr>
          <w:p w14:paraId="4CA840D7" w14:textId="77777777" w:rsidR="00E95146" w:rsidRDefault="00E95146" w:rsidP="009F2E90">
            <w:pPr>
              <w:pStyle w:val="TableParagraph"/>
              <w:spacing w:before="90"/>
              <w:ind w:right="68"/>
              <w:rPr>
                <w:rFonts w:ascii="Inter SemiBold"/>
                <w:b/>
                <w:sz w:val="16"/>
              </w:rPr>
            </w:pPr>
            <w:r>
              <w:rPr>
                <w:rFonts w:ascii="Inter SemiBold"/>
                <w:b/>
                <w:spacing w:val="-2"/>
                <w:sz w:val="16"/>
              </w:rPr>
              <w:t>(3,607)</w:t>
            </w:r>
          </w:p>
        </w:tc>
        <w:tc>
          <w:tcPr>
            <w:tcW w:w="1007" w:type="dxa"/>
          </w:tcPr>
          <w:p w14:paraId="6DCC5889" w14:textId="77777777" w:rsidR="00E95146" w:rsidRDefault="00E95146" w:rsidP="009F2E90">
            <w:pPr>
              <w:pStyle w:val="TableParagraph"/>
              <w:spacing w:before="90"/>
              <w:ind w:right="69"/>
              <w:rPr>
                <w:sz w:val="16"/>
              </w:rPr>
            </w:pPr>
            <w:r>
              <w:rPr>
                <w:spacing w:val="-2"/>
                <w:sz w:val="16"/>
              </w:rPr>
              <w:t>(3,672)</w:t>
            </w:r>
          </w:p>
        </w:tc>
      </w:tr>
      <w:tr w:rsidR="00E95146" w14:paraId="1DED2A38" w14:textId="77777777" w:rsidTr="00E95146">
        <w:trPr>
          <w:trHeight w:val="345"/>
        </w:trPr>
        <w:tc>
          <w:tcPr>
            <w:tcW w:w="5216" w:type="dxa"/>
          </w:tcPr>
          <w:p w14:paraId="2982F469" w14:textId="77777777" w:rsidR="00E95146" w:rsidRDefault="00E95146" w:rsidP="009F2E90">
            <w:pPr>
              <w:pStyle w:val="TableParagraph"/>
              <w:spacing w:before="88"/>
              <w:ind w:left="80"/>
              <w:jc w:val="left"/>
              <w:rPr>
                <w:sz w:val="16"/>
              </w:rPr>
            </w:pPr>
            <w:r>
              <w:rPr>
                <w:sz w:val="16"/>
              </w:rPr>
              <w:t xml:space="preserve">Contract </w:t>
            </w:r>
            <w:r>
              <w:rPr>
                <w:spacing w:val="-2"/>
                <w:sz w:val="16"/>
              </w:rPr>
              <w:t>liabilities</w:t>
            </w:r>
          </w:p>
        </w:tc>
        <w:tc>
          <w:tcPr>
            <w:tcW w:w="1007" w:type="dxa"/>
          </w:tcPr>
          <w:p w14:paraId="1FE736EA" w14:textId="77777777" w:rsidR="00E95146" w:rsidRDefault="00E95146" w:rsidP="009F2E90">
            <w:pPr>
              <w:pStyle w:val="TableParagraph"/>
              <w:spacing w:before="88"/>
              <w:ind w:right="69"/>
              <w:rPr>
                <w:rFonts w:ascii="Inter SemiBold"/>
                <w:b/>
                <w:sz w:val="16"/>
              </w:rPr>
            </w:pPr>
            <w:r>
              <w:rPr>
                <w:rFonts w:ascii="Inter SemiBold"/>
                <w:b/>
                <w:spacing w:val="-2"/>
                <w:sz w:val="16"/>
              </w:rPr>
              <w:t>(18,989)</w:t>
            </w:r>
          </w:p>
        </w:tc>
        <w:tc>
          <w:tcPr>
            <w:tcW w:w="1007" w:type="dxa"/>
          </w:tcPr>
          <w:p w14:paraId="04326F86" w14:textId="77777777" w:rsidR="00E95146" w:rsidRDefault="00E95146" w:rsidP="009F2E90">
            <w:pPr>
              <w:pStyle w:val="TableParagraph"/>
              <w:spacing w:before="88"/>
              <w:ind w:right="69"/>
              <w:rPr>
                <w:sz w:val="16"/>
              </w:rPr>
            </w:pPr>
            <w:r>
              <w:rPr>
                <w:spacing w:val="-2"/>
                <w:sz w:val="16"/>
              </w:rPr>
              <w:t>(15,799)</w:t>
            </w:r>
          </w:p>
        </w:tc>
      </w:tr>
      <w:tr w:rsidR="00E95146" w14:paraId="621DAB86" w14:textId="77777777" w:rsidTr="00E95146">
        <w:trPr>
          <w:trHeight w:val="352"/>
        </w:trPr>
        <w:tc>
          <w:tcPr>
            <w:tcW w:w="5216" w:type="dxa"/>
          </w:tcPr>
          <w:p w14:paraId="2E796536" w14:textId="77777777" w:rsidR="00E95146" w:rsidRDefault="00E95146" w:rsidP="009F2E90">
            <w:pPr>
              <w:pStyle w:val="TableParagraph"/>
              <w:spacing w:before="93"/>
              <w:ind w:left="80"/>
              <w:jc w:val="left"/>
              <w:rPr>
                <w:sz w:val="16"/>
              </w:rPr>
            </w:pPr>
            <w:r>
              <w:rPr>
                <w:sz w:val="16"/>
              </w:rPr>
              <w:t>Lease</w:t>
            </w:r>
            <w:r>
              <w:rPr>
                <w:spacing w:val="-5"/>
                <w:sz w:val="16"/>
              </w:rPr>
              <w:t xml:space="preserve"> </w:t>
            </w:r>
            <w:r>
              <w:rPr>
                <w:spacing w:val="-2"/>
                <w:sz w:val="16"/>
              </w:rPr>
              <w:t>Liability</w:t>
            </w:r>
          </w:p>
        </w:tc>
        <w:tc>
          <w:tcPr>
            <w:tcW w:w="1007" w:type="dxa"/>
          </w:tcPr>
          <w:p w14:paraId="022C8B4F" w14:textId="77777777" w:rsidR="00E95146" w:rsidRDefault="00E95146" w:rsidP="009F2E90">
            <w:pPr>
              <w:pStyle w:val="TableParagraph"/>
              <w:spacing w:before="93"/>
              <w:ind w:right="69"/>
              <w:rPr>
                <w:rFonts w:ascii="Inter SemiBold"/>
                <w:b/>
                <w:sz w:val="16"/>
              </w:rPr>
            </w:pPr>
            <w:r>
              <w:rPr>
                <w:rFonts w:ascii="Inter SemiBold"/>
                <w:b/>
                <w:spacing w:val="-2"/>
                <w:sz w:val="16"/>
              </w:rPr>
              <w:t>(1,008)</w:t>
            </w:r>
          </w:p>
        </w:tc>
        <w:tc>
          <w:tcPr>
            <w:tcW w:w="1007" w:type="dxa"/>
          </w:tcPr>
          <w:p w14:paraId="01E8FC24" w14:textId="77777777" w:rsidR="00E95146" w:rsidRDefault="00E95146" w:rsidP="009F2E90">
            <w:pPr>
              <w:pStyle w:val="TableParagraph"/>
              <w:spacing w:before="93"/>
              <w:ind w:right="69"/>
              <w:rPr>
                <w:sz w:val="16"/>
              </w:rPr>
            </w:pPr>
            <w:r>
              <w:rPr>
                <w:spacing w:val="-2"/>
                <w:sz w:val="16"/>
              </w:rPr>
              <w:t>(977)</w:t>
            </w:r>
          </w:p>
        </w:tc>
      </w:tr>
      <w:tr w:rsidR="00E95146" w14:paraId="308D3B54" w14:textId="77777777" w:rsidTr="00E95146">
        <w:trPr>
          <w:trHeight w:val="352"/>
        </w:trPr>
        <w:tc>
          <w:tcPr>
            <w:tcW w:w="5216" w:type="dxa"/>
            <w:shd w:val="clear" w:color="auto" w:fill="EDEAE3"/>
          </w:tcPr>
          <w:p w14:paraId="274A183B" w14:textId="77777777" w:rsidR="00E95146" w:rsidRDefault="00E95146" w:rsidP="009F2E90">
            <w:pPr>
              <w:pStyle w:val="TableParagraph"/>
              <w:spacing w:before="90"/>
              <w:ind w:left="80"/>
              <w:jc w:val="left"/>
              <w:rPr>
                <w:rFonts w:ascii="Inter SemiBold"/>
                <w:b/>
                <w:sz w:val="16"/>
              </w:rPr>
            </w:pPr>
            <w:r>
              <w:rPr>
                <w:rFonts w:ascii="Inter SemiBold"/>
                <w:b/>
                <w:spacing w:val="-2"/>
                <w:sz w:val="16"/>
              </w:rPr>
              <w:t>Total</w:t>
            </w:r>
          </w:p>
        </w:tc>
        <w:tc>
          <w:tcPr>
            <w:tcW w:w="1007" w:type="dxa"/>
            <w:shd w:val="clear" w:color="auto" w:fill="EDEAE3"/>
          </w:tcPr>
          <w:p w14:paraId="6090587D" w14:textId="77777777" w:rsidR="00E95146" w:rsidRDefault="00E95146" w:rsidP="009F2E90">
            <w:pPr>
              <w:pStyle w:val="TableParagraph"/>
              <w:spacing w:before="90"/>
              <w:ind w:right="69"/>
              <w:rPr>
                <w:rFonts w:ascii="Inter SemiBold"/>
                <w:b/>
                <w:sz w:val="16"/>
              </w:rPr>
            </w:pPr>
            <w:r>
              <w:rPr>
                <w:rFonts w:ascii="Inter SemiBold"/>
                <w:b/>
                <w:spacing w:val="-2"/>
                <w:sz w:val="16"/>
              </w:rPr>
              <w:t>(24,682)</w:t>
            </w:r>
          </w:p>
        </w:tc>
        <w:tc>
          <w:tcPr>
            <w:tcW w:w="1007" w:type="dxa"/>
            <w:shd w:val="clear" w:color="auto" w:fill="EDEAE3"/>
          </w:tcPr>
          <w:p w14:paraId="1C9F9113" w14:textId="77777777" w:rsidR="00E95146" w:rsidRDefault="00E95146" w:rsidP="009F2E90">
            <w:pPr>
              <w:pStyle w:val="TableParagraph"/>
              <w:spacing w:before="90"/>
              <w:ind w:right="69"/>
              <w:rPr>
                <w:sz w:val="16"/>
              </w:rPr>
            </w:pPr>
            <w:r>
              <w:rPr>
                <w:spacing w:val="-2"/>
                <w:sz w:val="16"/>
              </w:rPr>
              <w:t>(22,293)</w:t>
            </w:r>
          </w:p>
        </w:tc>
      </w:tr>
    </w:tbl>
    <w:tbl>
      <w:tblPr>
        <w:tblpPr w:leftFromText="180" w:rightFromText="180" w:vertAnchor="text" w:horzAnchor="margin" w:tblpY="408"/>
        <w:tblW w:w="7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6"/>
        <w:gridCol w:w="1007"/>
        <w:gridCol w:w="1007"/>
      </w:tblGrid>
      <w:tr w:rsidR="00E95146" w14:paraId="45624FEB" w14:textId="77777777" w:rsidTr="00E95146">
        <w:trPr>
          <w:trHeight w:val="517"/>
        </w:trPr>
        <w:tc>
          <w:tcPr>
            <w:tcW w:w="5216" w:type="dxa"/>
            <w:shd w:val="clear" w:color="auto" w:fill="F7F4F0"/>
          </w:tcPr>
          <w:p w14:paraId="0C352B08" w14:textId="77777777" w:rsidR="00E95146" w:rsidRDefault="00E95146" w:rsidP="00E95146">
            <w:pPr>
              <w:pStyle w:val="TableParagraph"/>
              <w:spacing w:before="92"/>
              <w:jc w:val="left"/>
              <w:rPr>
                <w:rFonts w:ascii="Inter SemiBold"/>
                <w:b/>
                <w:sz w:val="16"/>
              </w:rPr>
            </w:pPr>
          </w:p>
          <w:p w14:paraId="6EC08B13" w14:textId="77777777" w:rsidR="00E95146" w:rsidRDefault="00E95146" w:rsidP="00E95146">
            <w:pPr>
              <w:pStyle w:val="TableParagraph"/>
              <w:spacing w:before="0"/>
              <w:ind w:left="80"/>
              <w:jc w:val="left"/>
              <w:rPr>
                <w:rFonts w:ascii="Inter SemiBold"/>
                <w:b/>
                <w:sz w:val="16"/>
              </w:rPr>
            </w:pPr>
            <w:r>
              <w:rPr>
                <w:rFonts w:ascii="Inter SemiBold"/>
                <w:b/>
                <w:sz w:val="16"/>
              </w:rPr>
              <w:t>Amounts</w:t>
            </w:r>
            <w:r>
              <w:rPr>
                <w:rFonts w:ascii="Inter SemiBold"/>
                <w:b/>
                <w:spacing w:val="-4"/>
                <w:sz w:val="16"/>
              </w:rPr>
              <w:t xml:space="preserve"> </w:t>
            </w:r>
            <w:r>
              <w:rPr>
                <w:rFonts w:ascii="Inter SemiBold"/>
                <w:b/>
                <w:sz w:val="16"/>
              </w:rPr>
              <w:t>falling</w:t>
            </w:r>
            <w:r>
              <w:rPr>
                <w:rFonts w:ascii="Inter SemiBold"/>
                <w:b/>
                <w:spacing w:val="-3"/>
                <w:sz w:val="16"/>
              </w:rPr>
              <w:t xml:space="preserve"> </w:t>
            </w:r>
            <w:r>
              <w:rPr>
                <w:rFonts w:ascii="Inter SemiBold"/>
                <w:b/>
                <w:sz w:val="16"/>
              </w:rPr>
              <w:t>due</w:t>
            </w:r>
            <w:r>
              <w:rPr>
                <w:rFonts w:ascii="Inter SemiBold"/>
                <w:b/>
                <w:spacing w:val="-2"/>
                <w:sz w:val="16"/>
              </w:rPr>
              <w:t xml:space="preserve"> </w:t>
            </w:r>
            <w:r>
              <w:rPr>
                <w:rFonts w:ascii="Inter SemiBold"/>
                <w:b/>
                <w:sz w:val="16"/>
              </w:rPr>
              <w:t>after</w:t>
            </w:r>
            <w:r>
              <w:rPr>
                <w:rFonts w:ascii="Inter SemiBold"/>
                <w:b/>
                <w:spacing w:val="-2"/>
                <w:sz w:val="16"/>
              </w:rPr>
              <w:t xml:space="preserve"> </w:t>
            </w:r>
            <w:r>
              <w:rPr>
                <w:rFonts w:ascii="Inter SemiBold"/>
                <w:b/>
                <w:sz w:val="16"/>
              </w:rPr>
              <w:t>more</w:t>
            </w:r>
            <w:r>
              <w:rPr>
                <w:rFonts w:ascii="Inter SemiBold"/>
                <w:b/>
                <w:spacing w:val="-2"/>
                <w:sz w:val="16"/>
              </w:rPr>
              <w:t xml:space="preserve"> </w:t>
            </w:r>
            <w:r>
              <w:rPr>
                <w:rFonts w:ascii="Inter SemiBold"/>
                <w:b/>
                <w:sz w:val="16"/>
              </w:rPr>
              <w:t>than</w:t>
            </w:r>
            <w:r>
              <w:rPr>
                <w:rFonts w:ascii="Inter SemiBold"/>
                <w:b/>
                <w:spacing w:val="-2"/>
                <w:sz w:val="16"/>
              </w:rPr>
              <w:t xml:space="preserve"> </w:t>
            </w:r>
            <w:r>
              <w:rPr>
                <w:rFonts w:ascii="Inter SemiBold"/>
                <w:b/>
                <w:sz w:val="16"/>
              </w:rPr>
              <w:t>one</w:t>
            </w:r>
            <w:r>
              <w:rPr>
                <w:rFonts w:ascii="Inter SemiBold"/>
                <w:b/>
                <w:spacing w:val="-2"/>
                <w:sz w:val="16"/>
              </w:rPr>
              <w:t xml:space="preserve"> </w:t>
            </w:r>
            <w:r>
              <w:rPr>
                <w:rFonts w:ascii="Inter SemiBold"/>
                <w:b/>
                <w:spacing w:val="-4"/>
                <w:sz w:val="16"/>
              </w:rPr>
              <w:t>year</w:t>
            </w:r>
          </w:p>
        </w:tc>
        <w:tc>
          <w:tcPr>
            <w:tcW w:w="1007" w:type="dxa"/>
            <w:shd w:val="clear" w:color="auto" w:fill="F7F4F0"/>
          </w:tcPr>
          <w:p w14:paraId="6BA44871" w14:textId="77777777" w:rsidR="00E95146" w:rsidRDefault="00E95146" w:rsidP="00E95146">
            <w:pPr>
              <w:pStyle w:val="TableParagraph"/>
              <w:spacing w:before="86"/>
              <w:ind w:right="69"/>
              <w:rPr>
                <w:rFonts w:ascii="Inter SemiBold"/>
                <w:b/>
                <w:sz w:val="16"/>
              </w:rPr>
            </w:pPr>
            <w:r>
              <w:rPr>
                <w:rFonts w:ascii="Inter SemiBold"/>
                <w:b/>
                <w:spacing w:val="-2"/>
                <w:sz w:val="16"/>
              </w:rPr>
              <w:t>2025/26</w:t>
            </w:r>
          </w:p>
          <w:p w14:paraId="187C10AA" w14:textId="77777777" w:rsidR="00E95146" w:rsidRDefault="00E95146" w:rsidP="00E95146">
            <w:pPr>
              <w:pStyle w:val="TableParagraph"/>
              <w:spacing w:before="6"/>
              <w:ind w:right="68"/>
              <w:rPr>
                <w:rFonts w:ascii="Inter SemiBold" w:hAnsi="Inter SemiBold"/>
                <w:b/>
                <w:sz w:val="16"/>
              </w:rPr>
            </w:pPr>
            <w:r>
              <w:rPr>
                <w:rFonts w:ascii="Inter SemiBold" w:hAnsi="Inter SemiBold"/>
                <w:b/>
                <w:spacing w:val="-4"/>
                <w:sz w:val="16"/>
              </w:rPr>
              <w:t>£000</w:t>
            </w:r>
          </w:p>
        </w:tc>
        <w:tc>
          <w:tcPr>
            <w:tcW w:w="1007" w:type="dxa"/>
            <w:shd w:val="clear" w:color="auto" w:fill="F7F4F0"/>
          </w:tcPr>
          <w:p w14:paraId="6A97F5BD" w14:textId="77777777" w:rsidR="00E95146" w:rsidRDefault="00E95146" w:rsidP="00E95146">
            <w:pPr>
              <w:pStyle w:val="TableParagraph"/>
              <w:spacing w:before="86"/>
              <w:ind w:right="70"/>
              <w:rPr>
                <w:rFonts w:ascii="Inter SemiBold"/>
                <w:b/>
                <w:sz w:val="16"/>
              </w:rPr>
            </w:pPr>
            <w:r>
              <w:rPr>
                <w:rFonts w:ascii="Inter SemiBold"/>
                <w:b/>
                <w:spacing w:val="-2"/>
                <w:sz w:val="16"/>
              </w:rPr>
              <w:t>2024/25</w:t>
            </w:r>
          </w:p>
          <w:p w14:paraId="62BB4566" w14:textId="77777777" w:rsidR="00E95146" w:rsidRDefault="00E95146" w:rsidP="00E95146">
            <w:pPr>
              <w:pStyle w:val="TableParagraph"/>
              <w:spacing w:before="6"/>
              <w:ind w:right="69"/>
              <w:rPr>
                <w:rFonts w:ascii="Inter SemiBold" w:hAnsi="Inter SemiBold"/>
                <w:b/>
                <w:sz w:val="16"/>
              </w:rPr>
            </w:pPr>
            <w:r>
              <w:rPr>
                <w:rFonts w:ascii="Inter SemiBold" w:hAnsi="Inter SemiBold"/>
                <w:b/>
                <w:spacing w:val="-4"/>
                <w:sz w:val="16"/>
              </w:rPr>
              <w:t>£000</w:t>
            </w:r>
          </w:p>
        </w:tc>
      </w:tr>
      <w:tr w:rsidR="00E95146" w14:paraId="5E7C73A8" w14:textId="77777777" w:rsidTr="00E95146">
        <w:trPr>
          <w:trHeight w:val="352"/>
        </w:trPr>
        <w:tc>
          <w:tcPr>
            <w:tcW w:w="5216" w:type="dxa"/>
          </w:tcPr>
          <w:p w14:paraId="67A0B97E" w14:textId="77777777" w:rsidR="00E95146" w:rsidRDefault="00E95146" w:rsidP="00E95146">
            <w:pPr>
              <w:pStyle w:val="TableParagraph"/>
              <w:spacing w:before="98"/>
              <w:ind w:left="80"/>
              <w:jc w:val="left"/>
              <w:rPr>
                <w:sz w:val="16"/>
              </w:rPr>
            </w:pPr>
            <w:r>
              <w:rPr>
                <w:sz w:val="16"/>
              </w:rPr>
              <w:t>Lease</w:t>
            </w:r>
            <w:r>
              <w:rPr>
                <w:spacing w:val="-5"/>
                <w:sz w:val="16"/>
              </w:rPr>
              <w:t xml:space="preserve"> </w:t>
            </w:r>
            <w:r>
              <w:rPr>
                <w:spacing w:val="-2"/>
                <w:sz w:val="16"/>
              </w:rPr>
              <w:t>Liability</w:t>
            </w:r>
          </w:p>
        </w:tc>
        <w:tc>
          <w:tcPr>
            <w:tcW w:w="1007" w:type="dxa"/>
          </w:tcPr>
          <w:p w14:paraId="1BF90FC9" w14:textId="77777777" w:rsidR="00E95146" w:rsidRDefault="00E95146" w:rsidP="00E95146">
            <w:pPr>
              <w:pStyle w:val="TableParagraph"/>
              <w:spacing w:before="98"/>
              <w:ind w:left="369"/>
              <w:jc w:val="left"/>
              <w:rPr>
                <w:rFonts w:ascii="Inter SemiBold"/>
                <w:b/>
                <w:sz w:val="16"/>
              </w:rPr>
            </w:pPr>
            <w:r>
              <w:rPr>
                <w:rFonts w:ascii="Inter SemiBold"/>
                <w:b/>
                <w:spacing w:val="-2"/>
                <w:sz w:val="16"/>
              </w:rPr>
              <w:t>(3,016)</w:t>
            </w:r>
          </w:p>
        </w:tc>
        <w:tc>
          <w:tcPr>
            <w:tcW w:w="1007" w:type="dxa"/>
          </w:tcPr>
          <w:p w14:paraId="3CDF52E8" w14:textId="77777777" w:rsidR="00E95146" w:rsidRDefault="00E95146" w:rsidP="00E95146">
            <w:pPr>
              <w:pStyle w:val="TableParagraph"/>
              <w:spacing w:before="98"/>
              <w:ind w:left="379"/>
              <w:jc w:val="left"/>
              <w:rPr>
                <w:sz w:val="16"/>
              </w:rPr>
            </w:pPr>
            <w:r>
              <w:rPr>
                <w:spacing w:val="-2"/>
                <w:sz w:val="16"/>
              </w:rPr>
              <w:t>(3,997)</w:t>
            </w:r>
          </w:p>
        </w:tc>
      </w:tr>
    </w:tbl>
    <w:p w14:paraId="2CB7C064" w14:textId="049C3131" w:rsidR="00054480" w:rsidRDefault="00054480" w:rsidP="00054480">
      <w:pPr>
        <w:pStyle w:val="20ptbody"/>
      </w:pPr>
    </w:p>
    <w:p w14:paraId="5AC6EAD4" w14:textId="77777777" w:rsidR="00054480" w:rsidRDefault="00054480" w:rsidP="00054480">
      <w:pPr>
        <w:pStyle w:val="20ptbody"/>
      </w:pPr>
    </w:p>
    <w:p w14:paraId="1C2BBF6E" w14:textId="77777777" w:rsidR="00054480" w:rsidRDefault="00054480" w:rsidP="00AD380B">
      <w:pPr>
        <w:pStyle w:val="20ptheaders"/>
      </w:pPr>
      <w:r>
        <w:t>11. Provision for liabilities and charges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5"/>
        <w:gridCol w:w="1006"/>
      </w:tblGrid>
      <w:tr w:rsidR="00E95146" w14:paraId="4D907140" w14:textId="77777777" w:rsidTr="00E95146">
        <w:trPr>
          <w:trHeight w:val="506"/>
        </w:trPr>
        <w:tc>
          <w:tcPr>
            <w:tcW w:w="3685" w:type="dxa"/>
            <w:shd w:val="clear" w:color="auto" w:fill="F7F4F0"/>
          </w:tcPr>
          <w:p w14:paraId="58F30E30" w14:textId="77777777" w:rsidR="00E95146" w:rsidRDefault="00E95146" w:rsidP="009F2E90">
            <w:pPr>
              <w:pStyle w:val="TableParagraph"/>
              <w:spacing w:before="109"/>
              <w:jc w:val="left"/>
              <w:rPr>
                <w:rFonts w:ascii="Inter SemiBold"/>
                <w:b/>
                <w:sz w:val="16"/>
              </w:rPr>
            </w:pPr>
          </w:p>
          <w:p w14:paraId="7F7429F7" w14:textId="77777777" w:rsidR="00E95146" w:rsidRDefault="00E95146" w:rsidP="009F2E90">
            <w:pPr>
              <w:pStyle w:val="TableParagraph"/>
              <w:spacing w:before="0" w:line="183" w:lineRule="exact"/>
              <w:ind w:left="80"/>
              <w:jc w:val="left"/>
              <w:rPr>
                <w:rFonts w:ascii="Inter SemiBold"/>
                <w:b/>
                <w:sz w:val="16"/>
              </w:rPr>
            </w:pPr>
            <w:r>
              <w:rPr>
                <w:rFonts w:ascii="Inter SemiBold"/>
                <w:b/>
                <w:sz w:val="16"/>
              </w:rPr>
              <w:t>Provisions</w:t>
            </w:r>
            <w:r>
              <w:rPr>
                <w:rFonts w:ascii="Inter SemiBold"/>
                <w:b/>
                <w:spacing w:val="-5"/>
                <w:sz w:val="16"/>
              </w:rPr>
              <w:t xml:space="preserve"> </w:t>
            </w:r>
            <w:r>
              <w:rPr>
                <w:rFonts w:ascii="Inter SemiBold"/>
                <w:b/>
                <w:sz w:val="16"/>
              </w:rPr>
              <w:t>for</w:t>
            </w:r>
            <w:r>
              <w:rPr>
                <w:rFonts w:ascii="Inter SemiBold"/>
                <w:b/>
                <w:spacing w:val="-4"/>
                <w:sz w:val="16"/>
              </w:rPr>
              <w:t xml:space="preserve"> </w:t>
            </w:r>
            <w:r>
              <w:rPr>
                <w:rFonts w:ascii="Inter SemiBold"/>
                <w:b/>
                <w:sz w:val="16"/>
              </w:rPr>
              <w:t>liabilities</w:t>
            </w:r>
            <w:r>
              <w:rPr>
                <w:rFonts w:ascii="Inter SemiBold"/>
                <w:b/>
                <w:spacing w:val="-4"/>
                <w:sz w:val="16"/>
              </w:rPr>
              <w:t xml:space="preserve"> </w:t>
            </w:r>
            <w:r>
              <w:rPr>
                <w:rFonts w:ascii="Inter SemiBold"/>
                <w:b/>
                <w:sz w:val="16"/>
              </w:rPr>
              <w:t>and</w:t>
            </w:r>
            <w:r>
              <w:rPr>
                <w:rFonts w:ascii="Inter SemiBold"/>
                <w:b/>
                <w:spacing w:val="-4"/>
                <w:sz w:val="16"/>
              </w:rPr>
              <w:t xml:space="preserve"> </w:t>
            </w:r>
            <w:r>
              <w:rPr>
                <w:rFonts w:ascii="Inter SemiBold"/>
                <w:b/>
                <w:spacing w:val="-2"/>
                <w:sz w:val="16"/>
              </w:rPr>
              <w:t>charges</w:t>
            </w:r>
          </w:p>
        </w:tc>
        <w:tc>
          <w:tcPr>
            <w:tcW w:w="1006" w:type="dxa"/>
            <w:shd w:val="clear" w:color="auto" w:fill="F7F4F0"/>
          </w:tcPr>
          <w:p w14:paraId="267AE377" w14:textId="77777777" w:rsidR="00E95146" w:rsidRDefault="00E95146" w:rsidP="009F2E90">
            <w:pPr>
              <w:pStyle w:val="TableParagraph"/>
              <w:spacing w:before="103"/>
              <w:ind w:left="541"/>
              <w:jc w:val="left"/>
              <w:rPr>
                <w:rFonts w:ascii="Inter SemiBold"/>
                <w:b/>
                <w:sz w:val="16"/>
              </w:rPr>
            </w:pPr>
            <w:r>
              <w:rPr>
                <w:rFonts w:ascii="Inter SemiBold"/>
                <w:b/>
                <w:spacing w:val="-2"/>
                <w:sz w:val="16"/>
              </w:rPr>
              <w:t>Total</w:t>
            </w:r>
          </w:p>
          <w:p w14:paraId="53751416" w14:textId="77777777" w:rsidR="00E95146" w:rsidRDefault="00E95146" w:rsidP="009F2E90">
            <w:pPr>
              <w:pStyle w:val="TableParagraph"/>
              <w:spacing w:before="6" w:line="183" w:lineRule="exact"/>
              <w:ind w:left="500"/>
              <w:jc w:val="left"/>
              <w:rPr>
                <w:rFonts w:ascii="Inter SemiBold" w:hAnsi="Inter SemiBold"/>
                <w:b/>
                <w:sz w:val="16"/>
              </w:rPr>
            </w:pPr>
            <w:r>
              <w:rPr>
                <w:rFonts w:ascii="Inter SemiBold" w:hAnsi="Inter SemiBold"/>
                <w:b/>
                <w:spacing w:val="-4"/>
                <w:sz w:val="16"/>
              </w:rPr>
              <w:t>£000</w:t>
            </w:r>
          </w:p>
        </w:tc>
      </w:tr>
      <w:tr w:rsidR="00E95146" w14:paraId="29BFB8D6" w14:textId="77777777" w:rsidTr="00E95146">
        <w:trPr>
          <w:trHeight w:val="323"/>
        </w:trPr>
        <w:tc>
          <w:tcPr>
            <w:tcW w:w="3685" w:type="dxa"/>
          </w:tcPr>
          <w:p w14:paraId="39557540" w14:textId="77777777" w:rsidR="00E95146" w:rsidRDefault="00E95146" w:rsidP="009F2E90">
            <w:pPr>
              <w:pStyle w:val="TableParagraph"/>
              <w:spacing w:before="107"/>
              <w:ind w:left="80"/>
              <w:jc w:val="left"/>
              <w:rPr>
                <w:sz w:val="16"/>
              </w:rPr>
            </w:pPr>
            <w:r>
              <w:rPr>
                <w:sz w:val="16"/>
              </w:rPr>
              <w:t>Balance</w:t>
            </w:r>
            <w:r>
              <w:rPr>
                <w:spacing w:val="-4"/>
                <w:sz w:val="16"/>
              </w:rPr>
              <w:t xml:space="preserve"> </w:t>
            </w:r>
            <w:proofErr w:type="gramStart"/>
            <w:r>
              <w:rPr>
                <w:sz w:val="16"/>
              </w:rPr>
              <w:t>at</w:t>
            </w:r>
            <w:proofErr w:type="gramEnd"/>
            <w:r>
              <w:rPr>
                <w:spacing w:val="-3"/>
                <w:sz w:val="16"/>
              </w:rPr>
              <w:t xml:space="preserve"> </w:t>
            </w:r>
            <w:r>
              <w:rPr>
                <w:sz w:val="16"/>
              </w:rPr>
              <w:t>1</w:t>
            </w:r>
            <w:r>
              <w:rPr>
                <w:spacing w:val="-3"/>
                <w:sz w:val="16"/>
              </w:rPr>
              <w:t xml:space="preserve"> </w:t>
            </w:r>
            <w:r>
              <w:rPr>
                <w:sz w:val="16"/>
              </w:rPr>
              <w:t>April</w:t>
            </w:r>
            <w:r>
              <w:rPr>
                <w:spacing w:val="-3"/>
                <w:sz w:val="16"/>
              </w:rPr>
              <w:t xml:space="preserve"> </w:t>
            </w:r>
            <w:r>
              <w:rPr>
                <w:spacing w:val="-4"/>
                <w:sz w:val="16"/>
              </w:rPr>
              <w:t>2024</w:t>
            </w:r>
          </w:p>
        </w:tc>
        <w:tc>
          <w:tcPr>
            <w:tcW w:w="1006" w:type="dxa"/>
          </w:tcPr>
          <w:p w14:paraId="1E7FD94A" w14:textId="77777777" w:rsidR="00E95146" w:rsidRDefault="00E95146" w:rsidP="009F2E90">
            <w:pPr>
              <w:pStyle w:val="TableParagraph"/>
              <w:spacing w:before="107"/>
              <w:ind w:right="67"/>
              <w:rPr>
                <w:sz w:val="16"/>
              </w:rPr>
            </w:pPr>
            <w:r>
              <w:rPr>
                <w:spacing w:val="-2"/>
                <w:sz w:val="16"/>
              </w:rPr>
              <w:t>3,169</w:t>
            </w:r>
          </w:p>
        </w:tc>
      </w:tr>
      <w:tr w:rsidR="00E95146" w14:paraId="6599BD56" w14:textId="77777777" w:rsidTr="00E95146">
        <w:trPr>
          <w:trHeight w:val="350"/>
        </w:trPr>
        <w:tc>
          <w:tcPr>
            <w:tcW w:w="3685" w:type="dxa"/>
          </w:tcPr>
          <w:p w14:paraId="3B22B220" w14:textId="77777777" w:rsidR="00E95146" w:rsidRDefault="00E95146" w:rsidP="009F2E90">
            <w:pPr>
              <w:pStyle w:val="TableParagraph"/>
              <w:spacing w:before="113"/>
              <w:ind w:left="80"/>
              <w:jc w:val="left"/>
              <w:rPr>
                <w:sz w:val="16"/>
              </w:rPr>
            </w:pPr>
            <w:r>
              <w:rPr>
                <w:sz w:val="16"/>
              </w:rPr>
              <w:t>Arising</w:t>
            </w:r>
            <w:r>
              <w:rPr>
                <w:spacing w:val="-5"/>
                <w:sz w:val="16"/>
              </w:rPr>
              <w:t xml:space="preserve"> </w:t>
            </w:r>
            <w:r>
              <w:rPr>
                <w:sz w:val="16"/>
              </w:rPr>
              <w:t>during</w:t>
            </w:r>
            <w:r>
              <w:rPr>
                <w:spacing w:val="-4"/>
                <w:sz w:val="16"/>
              </w:rPr>
              <w:t xml:space="preserve"> </w:t>
            </w:r>
            <w:r>
              <w:rPr>
                <w:sz w:val="16"/>
              </w:rPr>
              <w:t>the</w:t>
            </w:r>
            <w:r>
              <w:rPr>
                <w:spacing w:val="-4"/>
                <w:sz w:val="16"/>
              </w:rPr>
              <w:t xml:space="preserve"> year</w:t>
            </w:r>
          </w:p>
        </w:tc>
        <w:tc>
          <w:tcPr>
            <w:tcW w:w="1006" w:type="dxa"/>
          </w:tcPr>
          <w:p w14:paraId="3D183AEF" w14:textId="77777777" w:rsidR="00E95146" w:rsidRDefault="00E95146" w:rsidP="009F2E90">
            <w:pPr>
              <w:pStyle w:val="TableParagraph"/>
              <w:spacing w:before="113"/>
              <w:ind w:right="67"/>
              <w:rPr>
                <w:sz w:val="16"/>
              </w:rPr>
            </w:pPr>
            <w:r>
              <w:rPr>
                <w:spacing w:val="-5"/>
                <w:sz w:val="16"/>
              </w:rPr>
              <w:t>755</w:t>
            </w:r>
          </w:p>
        </w:tc>
      </w:tr>
      <w:tr w:rsidR="00E95146" w14:paraId="035F8CC0" w14:textId="77777777" w:rsidTr="00E95146">
        <w:trPr>
          <w:trHeight w:val="352"/>
        </w:trPr>
        <w:tc>
          <w:tcPr>
            <w:tcW w:w="3685" w:type="dxa"/>
          </w:tcPr>
          <w:p w14:paraId="56017644" w14:textId="77777777" w:rsidR="00E95146" w:rsidRDefault="00E95146" w:rsidP="009F2E90">
            <w:pPr>
              <w:pStyle w:val="TableParagraph"/>
              <w:spacing w:before="113"/>
              <w:ind w:left="80"/>
              <w:jc w:val="left"/>
              <w:rPr>
                <w:sz w:val="16"/>
              </w:rPr>
            </w:pPr>
            <w:proofErr w:type="spellStart"/>
            <w:r>
              <w:rPr>
                <w:sz w:val="16"/>
              </w:rPr>
              <w:t>Utilised</w:t>
            </w:r>
            <w:proofErr w:type="spellEnd"/>
            <w:r>
              <w:rPr>
                <w:spacing w:val="-2"/>
                <w:sz w:val="16"/>
              </w:rPr>
              <w:t xml:space="preserve"> </w:t>
            </w:r>
            <w:r>
              <w:rPr>
                <w:sz w:val="16"/>
              </w:rPr>
              <w:t>during</w:t>
            </w:r>
            <w:r>
              <w:rPr>
                <w:spacing w:val="-2"/>
                <w:sz w:val="16"/>
              </w:rPr>
              <w:t xml:space="preserve"> </w:t>
            </w:r>
            <w:r>
              <w:rPr>
                <w:sz w:val="16"/>
              </w:rPr>
              <w:t>the</w:t>
            </w:r>
            <w:r>
              <w:rPr>
                <w:spacing w:val="-2"/>
                <w:sz w:val="16"/>
              </w:rPr>
              <w:t xml:space="preserve"> </w:t>
            </w:r>
            <w:r>
              <w:rPr>
                <w:spacing w:val="-4"/>
                <w:sz w:val="16"/>
              </w:rPr>
              <w:t>year</w:t>
            </w:r>
          </w:p>
        </w:tc>
        <w:tc>
          <w:tcPr>
            <w:tcW w:w="1006" w:type="dxa"/>
          </w:tcPr>
          <w:p w14:paraId="1122E95F" w14:textId="77777777" w:rsidR="00E95146" w:rsidRDefault="00E95146" w:rsidP="009F2E90">
            <w:pPr>
              <w:pStyle w:val="TableParagraph"/>
              <w:spacing w:before="113"/>
              <w:ind w:right="67"/>
              <w:rPr>
                <w:sz w:val="16"/>
              </w:rPr>
            </w:pPr>
            <w:r>
              <w:rPr>
                <w:spacing w:val="-2"/>
                <w:sz w:val="16"/>
              </w:rPr>
              <w:t>(743)</w:t>
            </w:r>
          </w:p>
        </w:tc>
      </w:tr>
      <w:tr w:rsidR="00E95146" w14:paraId="512D563D" w14:textId="77777777" w:rsidTr="00E95146">
        <w:trPr>
          <w:trHeight w:val="352"/>
        </w:trPr>
        <w:tc>
          <w:tcPr>
            <w:tcW w:w="3685" w:type="dxa"/>
          </w:tcPr>
          <w:p w14:paraId="03A74DD0" w14:textId="77777777" w:rsidR="00E95146" w:rsidRDefault="00E95146" w:rsidP="009F2E90">
            <w:pPr>
              <w:pStyle w:val="TableParagraph"/>
              <w:spacing w:before="110"/>
              <w:ind w:left="80"/>
              <w:jc w:val="left"/>
              <w:rPr>
                <w:sz w:val="16"/>
              </w:rPr>
            </w:pPr>
            <w:r>
              <w:rPr>
                <w:sz w:val="16"/>
              </w:rPr>
              <w:t>Provision</w:t>
            </w:r>
            <w:r>
              <w:rPr>
                <w:spacing w:val="-8"/>
                <w:sz w:val="16"/>
              </w:rPr>
              <w:t xml:space="preserve"> </w:t>
            </w:r>
            <w:r>
              <w:rPr>
                <w:sz w:val="16"/>
              </w:rPr>
              <w:t>not</w:t>
            </w:r>
            <w:r>
              <w:rPr>
                <w:spacing w:val="-6"/>
                <w:sz w:val="16"/>
              </w:rPr>
              <w:t xml:space="preserve"> </w:t>
            </w:r>
            <w:r>
              <w:rPr>
                <w:sz w:val="16"/>
              </w:rPr>
              <w:t>required</w:t>
            </w:r>
            <w:r>
              <w:rPr>
                <w:spacing w:val="-6"/>
                <w:sz w:val="16"/>
              </w:rPr>
              <w:t xml:space="preserve"> </w:t>
            </w:r>
            <w:r>
              <w:rPr>
                <w:sz w:val="16"/>
              </w:rPr>
              <w:t>written</w:t>
            </w:r>
            <w:r>
              <w:rPr>
                <w:spacing w:val="-7"/>
                <w:sz w:val="16"/>
              </w:rPr>
              <w:t xml:space="preserve"> </w:t>
            </w:r>
            <w:r>
              <w:rPr>
                <w:spacing w:val="-4"/>
                <w:sz w:val="16"/>
              </w:rPr>
              <w:t>back</w:t>
            </w:r>
          </w:p>
        </w:tc>
        <w:tc>
          <w:tcPr>
            <w:tcW w:w="1006" w:type="dxa"/>
          </w:tcPr>
          <w:p w14:paraId="4460D08C" w14:textId="77777777" w:rsidR="00E95146" w:rsidRDefault="00E95146" w:rsidP="009F2E90">
            <w:pPr>
              <w:pStyle w:val="TableParagraph"/>
              <w:spacing w:before="110"/>
              <w:ind w:right="67"/>
              <w:rPr>
                <w:sz w:val="16"/>
              </w:rPr>
            </w:pPr>
            <w:r>
              <w:rPr>
                <w:spacing w:val="-2"/>
                <w:sz w:val="16"/>
              </w:rPr>
              <w:t>(345)</w:t>
            </w:r>
          </w:p>
        </w:tc>
      </w:tr>
      <w:tr w:rsidR="00E95146" w14:paraId="49BC93F6" w14:textId="77777777" w:rsidTr="00E95146">
        <w:trPr>
          <w:trHeight w:val="352"/>
        </w:trPr>
        <w:tc>
          <w:tcPr>
            <w:tcW w:w="3685" w:type="dxa"/>
          </w:tcPr>
          <w:p w14:paraId="535231A9" w14:textId="77777777" w:rsidR="00E95146" w:rsidRDefault="00E95146" w:rsidP="009F2E90">
            <w:pPr>
              <w:pStyle w:val="TableParagraph"/>
              <w:spacing w:before="127"/>
              <w:ind w:left="80"/>
              <w:jc w:val="left"/>
              <w:rPr>
                <w:sz w:val="16"/>
              </w:rPr>
            </w:pPr>
            <w:r>
              <w:rPr>
                <w:sz w:val="16"/>
              </w:rPr>
              <w:t>Unwinding</w:t>
            </w:r>
            <w:r>
              <w:rPr>
                <w:spacing w:val="-5"/>
                <w:sz w:val="16"/>
              </w:rPr>
              <w:t xml:space="preserve"> </w:t>
            </w:r>
            <w:r>
              <w:rPr>
                <w:sz w:val="16"/>
              </w:rPr>
              <w:t>of</w:t>
            </w:r>
            <w:r>
              <w:rPr>
                <w:spacing w:val="-4"/>
                <w:sz w:val="16"/>
              </w:rPr>
              <w:t xml:space="preserve"> </w:t>
            </w:r>
            <w:r>
              <w:rPr>
                <w:spacing w:val="-2"/>
                <w:sz w:val="16"/>
              </w:rPr>
              <w:t>Discount</w:t>
            </w:r>
          </w:p>
        </w:tc>
        <w:tc>
          <w:tcPr>
            <w:tcW w:w="1006" w:type="dxa"/>
          </w:tcPr>
          <w:p w14:paraId="1347EF86" w14:textId="77777777" w:rsidR="00E95146" w:rsidRDefault="00E95146" w:rsidP="009F2E90">
            <w:pPr>
              <w:pStyle w:val="TableParagraph"/>
              <w:spacing w:before="127"/>
              <w:ind w:right="67"/>
              <w:rPr>
                <w:sz w:val="16"/>
              </w:rPr>
            </w:pPr>
            <w:r>
              <w:rPr>
                <w:spacing w:val="-10"/>
                <w:sz w:val="16"/>
              </w:rPr>
              <w:t>2</w:t>
            </w:r>
          </w:p>
        </w:tc>
      </w:tr>
      <w:tr w:rsidR="00E95146" w14:paraId="256D6FEB" w14:textId="77777777" w:rsidTr="00E95146">
        <w:trPr>
          <w:trHeight w:val="352"/>
        </w:trPr>
        <w:tc>
          <w:tcPr>
            <w:tcW w:w="3685" w:type="dxa"/>
            <w:shd w:val="clear" w:color="auto" w:fill="EDEAE3"/>
          </w:tcPr>
          <w:p w14:paraId="62852B9E" w14:textId="77777777" w:rsidR="00E95146" w:rsidRDefault="00E95146" w:rsidP="009F2E90">
            <w:pPr>
              <w:pStyle w:val="TableParagraph"/>
              <w:spacing w:before="125"/>
              <w:ind w:left="80"/>
              <w:jc w:val="left"/>
              <w:rPr>
                <w:rFonts w:ascii="Inter SemiBold"/>
                <w:b/>
                <w:sz w:val="16"/>
              </w:rPr>
            </w:pPr>
            <w:r>
              <w:rPr>
                <w:rFonts w:ascii="Inter SemiBold"/>
                <w:b/>
                <w:sz w:val="16"/>
              </w:rPr>
              <w:t>Balance</w:t>
            </w:r>
            <w:r>
              <w:rPr>
                <w:rFonts w:ascii="Inter SemiBold"/>
                <w:b/>
                <w:spacing w:val="-2"/>
                <w:sz w:val="16"/>
              </w:rPr>
              <w:t xml:space="preserve"> </w:t>
            </w:r>
            <w:proofErr w:type="gramStart"/>
            <w:r>
              <w:rPr>
                <w:rFonts w:ascii="Inter SemiBold"/>
                <w:b/>
                <w:sz w:val="16"/>
              </w:rPr>
              <w:t>at</w:t>
            </w:r>
            <w:proofErr w:type="gramEnd"/>
            <w:r>
              <w:rPr>
                <w:rFonts w:ascii="Inter SemiBold"/>
                <w:b/>
                <w:spacing w:val="-1"/>
                <w:sz w:val="16"/>
              </w:rPr>
              <w:t xml:space="preserve"> </w:t>
            </w:r>
            <w:r>
              <w:rPr>
                <w:rFonts w:ascii="Inter SemiBold"/>
                <w:b/>
                <w:sz w:val="16"/>
              </w:rPr>
              <w:t xml:space="preserve">1 April </w:t>
            </w:r>
            <w:r>
              <w:rPr>
                <w:rFonts w:ascii="Inter SemiBold"/>
                <w:b/>
                <w:spacing w:val="-4"/>
                <w:sz w:val="16"/>
              </w:rPr>
              <w:t>2025</w:t>
            </w:r>
          </w:p>
        </w:tc>
        <w:tc>
          <w:tcPr>
            <w:tcW w:w="1006" w:type="dxa"/>
            <w:shd w:val="clear" w:color="auto" w:fill="EDEAE3"/>
          </w:tcPr>
          <w:p w14:paraId="29E731C7" w14:textId="77777777" w:rsidR="00E95146" w:rsidRDefault="00E95146" w:rsidP="009F2E90">
            <w:pPr>
              <w:pStyle w:val="TableParagraph"/>
              <w:spacing w:before="125"/>
              <w:ind w:right="67"/>
              <w:rPr>
                <w:rFonts w:ascii="Inter SemiBold"/>
                <w:b/>
                <w:sz w:val="16"/>
              </w:rPr>
            </w:pPr>
            <w:r>
              <w:rPr>
                <w:rFonts w:ascii="Inter SemiBold"/>
                <w:b/>
                <w:spacing w:val="-2"/>
                <w:sz w:val="16"/>
              </w:rPr>
              <w:t>2,838</w:t>
            </w:r>
          </w:p>
        </w:tc>
      </w:tr>
      <w:tr w:rsidR="00E95146" w14:paraId="714EA079" w14:textId="77777777" w:rsidTr="00E95146">
        <w:trPr>
          <w:trHeight w:val="352"/>
        </w:trPr>
        <w:tc>
          <w:tcPr>
            <w:tcW w:w="3685" w:type="dxa"/>
          </w:tcPr>
          <w:p w14:paraId="726B4EED" w14:textId="77777777" w:rsidR="00E95146" w:rsidRDefault="00E95146" w:rsidP="009F2E90">
            <w:pPr>
              <w:pStyle w:val="TableParagraph"/>
              <w:spacing w:before="122"/>
              <w:ind w:left="80"/>
              <w:jc w:val="left"/>
              <w:rPr>
                <w:sz w:val="16"/>
              </w:rPr>
            </w:pPr>
            <w:r>
              <w:rPr>
                <w:sz w:val="16"/>
              </w:rPr>
              <w:t>Arising</w:t>
            </w:r>
            <w:r>
              <w:rPr>
                <w:spacing w:val="-5"/>
                <w:sz w:val="16"/>
              </w:rPr>
              <w:t xml:space="preserve"> </w:t>
            </w:r>
            <w:r>
              <w:rPr>
                <w:sz w:val="16"/>
              </w:rPr>
              <w:t>during</w:t>
            </w:r>
            <w:r>
              <w:rPr>
                <w:spacing w:val="-4"/>
                <w:sz w:val="16"/>
              </w:rPr>
              <w:t xml:space="preserve"> </w:t>
            </w:r>
            <w:r>
              <w:rPr>
                <w:sz w:val="16"/>
              </w:rPr>
              <w:t>the</w:t>
            </w:r>
            <w:r>
              <w:rPr>
                <w:spacing w:val="-4"/>
                <w:sz w:val="16"/>
              </w:rPr>
              <w:t xml:space="preserve"> year</w:t>
            </w:r>
          </w:p>
        </w:tc>
        <w:tc>
          <w:tcPr>
            <w:tcW w:w="1006" w:type="dxa"/>
          </w:tcPr>
          <w:p w14:paraId="19BFE205" w14:textId="77777777" w:rsidR="00E95146" w:rsidRDefault="00E95146" w:rsidP="009F2E90">
            <w:pPr>
              <w:pStyle w:val="TableParagraph"/>
              <w:spacing w:before="122"/>
              <w:ind w:right="67"/>
              <w:rPr>
                <w:sz w:val="16"/>
              </w:rPr>
            </w:pPr>
            <w:r>
              <w:rPr>
                <w:spacing w:val="-2"/>
                <w:sz w:val="16"/>
              </w:rPr>
              <w:t>1,046</w:t>
            </w:r>
          </w:p>
        </w:tc>
      </w:tr>
      <w:tr w:rsidR="00E95146" w14:paraId="303F89CA" w14:textId="77777777" w:rsidTr="00E95146">
        <w:trPr>
          <w:trHeight w:val="352"/>
        </w:trPr>
        <w:tc>
          <w:tcPr>
            <w:tcW w:w="3685" w:type="dxa"/>
          </w:tcPr>
          <w:p w14:paraId="706F26CF" w14:textId="77777777" w:rsidR="00E95146" w:rsidRDefault="00E95146" w:rsidP="009F2E90">
            <w:pPr>
              <w:pStyle w:val="TableParagraph"/>
              <w:spacing w:before="119"/>
              <w:ind w:left="80"/>
              <w:jc w:val="left"/>
              <w:rPr>
                <w:sz w:val="16"/>
              </w:rPr>
            </w:pPr>
            <w:proofErr w:type="spellStart"/>
            <w:r>
              <w:rPr>
                <w:sz w:val="16"/>
              </w:rPr>
              <w:t>Utilised</w:t>
            </w:r>
            <w:proofErr w:type="spellEnd"/>
            <w:r>
              <w:rPr>
                <w:spacing w:val="-2"/>
                <w:sz w:val="16"/>
              </w:rPr>
              <w:t xml:space="preserve"> </w:t>
            </w:r>
            <w:r>
              <w:rPr>
                <w:sz w:val="16"/>
              </w:rPr>
              <w:t>during</w:t>
            </w:r>
            <w:r>
              <w:rPr>
                <w:spacing w:val="-2"/>
                <w:sz w:val="16"/>
              </w:rPr>
              <w:t xml:space="preserve"> </w:t>
            </w:r>
            <w:r>
              <w:rPr>
                <w:sz w:val="16"/>
              </w:rPr>
              <w:t>the</w:t>
            </w:r>
            <w:r>
              <w:rPr>
                <w:spacing w:val="-2"/>
                <w:sz w:val="16"/>
              </w:rPr>
              <w:t xml:space="preserve"> </w:t>
            </w:r>
            <w:r>
              <w:rPr>
                <w:spacing w:val="-4"/>
                <w:sz w:val="16"/>
              </w:rPr>
              <w:t>year</w:t>
            </w:r>
          </w:p>
        </w:tc>
        <w:tc>
          <w:tcPr>
            <w:tcW w:w="1006" w:type="dxa"/>
          </w:tcPr>
          <w:p w14:paraId="7330BFEB" w14:textId="77777777" w:rsidR="00E95146" w:rsidRDefault="00E95146" w:rsidP="009F2E90">
            <w:pPr>
              <w:pStyle w:val="TableParagraph"/>
              <w:spacing w:before="119"/>
              <w:ind w:right="67"/>
              <w:rPr>
                <w:sz w:val="16"/>
              </w:rPr>
            </w:pPr>
            <w:r>
              <w:rPr>
                <w:spacing w:val="-2"/>
                <w:sz w:val="16"/>
              </w:rPr>
              <w:t>(912)</w:t>
            </w:r>
          </w:p>
        </w:tc>
      </w:tr>
      <w:tr w:rsidR="00E95146" w14:paraId="4ED754F1" w14:textId="77777777" w:rsidTr="00E95146">
        <w:trPr>
          <w:trHeight w:val="352"/>
        </w:trPr>
        <w:tc>
          <w:tcPr>
            <w:tcW w:w="3685" w:type="dxa"/>
          </w:tcPr>
          <w:p w14:paraId="1095E81F" w14:textId="77777777" w:rsidR="00E95146" w:rsidRDefault="00E95146" w:rsidP="009F2E90">
            <w:pPr>
              <w:pStyle w:val="TableParagraph"/>
              <w:spacing w:before="116"/>
              <w:ind w:left="80"/>
              <w:jc w:val="left"/>
              <w:rPr>
                <w:sz w:val="16"/>
              </w:rPr>
            </w:pPr>
            <w:r>
              <w:rPr>
                <w:sz w:val="16"/>
              </w:rPr>
              <w:t>Provision</w:t>
            </w:r>
            <w:r>
              <w:rPr>
                <w:spacing w:val="-8"/>
                <w:sz w:val="16"/>
              </w:rPr>
              <w:t xml:space="preserve"> </w:t>
            </w:r>
            <w:r>
              <w:rPr>
                <w:sz w:val="16"/>
              </w:rPr>
              <w:t>not</w:t>
            </w:r>
            <w:r>
              <w:rPr>
                <w:spacing w:val="-6"/>
                <w:sz w:val="16"/>
              </w:rPr>
              <w:t xml:space="preserve"> </w:t>
            </w:r>
            <w:r>
              <w:rPr>
                <w:sz w:val="16"/>
              </w:rPr>
              <w:t>required</w:t>
            </w:r>
            <w:r>
              <w:rPr>
                <w:spacing w:val="-6"/>
                <w:sz w:val="16"/>
              </w:rPr>
              <w:t xml:space="preserve"> </w:t>
            </w:r>
            <w:r>
              <w:rPr>
                <w:sz w:val="16"/>
              </w:rPr>
              <w:t>written</w:t>
            </w:r>
            <w:r>
              <w:rPr>
                <w:spacing w:val="-7"/>
                <w:sz w:val="16"/>
              </w:rPr>
              <w:t xml:space="preserve"> </w:t>
            </w:r>
            <w:r>
              <w:rPr>
                <w:spacing w:val="-4"/>
                <w:sz w:val="16"/>
              </w:rPr>
              <w:t>back</w:t>
            </w:r>
          </w:p>
        </w:tc>
        <w:tc>
          <w:tcPr>
            <w:tcW w:w="1006" w:type="dxa"/>
          </w:tcPr>
          <w:p w14:paraId="61F6A9A7" w14:textId="77777777" w:rsidR="00E95146" w:rsidRDefault="00E95146" w:rsidP="009F2E90">
            <w:pPr>
              <w:pStyle w:val="TableParagraph"/>
              <w:spacing w:before="116"/>
              <w:ind w:right="67"/>
              <w:rPr>
                <w:sz w:val="16"/>
              </w:rPr>
            </w:pPr>
            <w:r>
              <w:rPr>
                <w:spacing w:val="-2"/>
                <w:sz w:val="16"/>
              </w:rPr>
              <w:t>(1,577)</w:t>
            </w:r>
          </w:p>
        </w:tc>
      </w:tr>
      <w:tr w:rsidR="00E95146" w14:paraId="183DB0E9" w14:textId="77777777" w:rsidTr="00E95146">
        <w:trPr>
          <w:trHeight w:val="352"/>
        </w:trPr>
        <w:tc>
          <w:tcPr>
            <w:tcW w:w="3685" w:type="dxa"/>
          </w:tcPr>
          <w:p w14:paraId="35E28342" w14:textId="77777777" w:rsidR="00E95146" w:rsidRDefault="00E95146" w:rsidP="009F2E90">
            <w:pPr>
              <w:pStyle w:val="TableParagraph"/>
              <w:spacing w:before="114"/>
              <w:ind w:left="80"/>
              <w:jc w:val="left"/>
              <w:rPr>
                <w:sz w:val="16"/>
              </w:rPr>
            </w:pPr>
            <w:r>
              <w:rPr>
                <w:sz w:val="16"/>
              </w:rPr>
              <w:t>Unwinding</w:t>
            </w:r>
            <w:r>
              <w:rPr>
                <w:spacing w:val="-5"/>
                <w:sz w:val="16"/>
              </w:rPr>
              <w:t xml:space="preserve"> </w:t>
            </w:r>
            <w:r>
              <w:rPr>
                <w:sz w:val="16"/>
              </w:rPr>
              <w:t>of</w:t>
            </w:r>
            <w:r>
              <w:rPr>
                <w:spacing w:val="-4"/>
                <w:sz w:val="16"/>
              </w:rPr>
              <w:t xml:space="preserve"> </w:t>
            </w:r>
            <w:r>
              <w:rPr>
                <w:spacing w:val="-2"/>
                <w:sz w:val="16"/>
              </w:rPr>
              <w:t>Discount</w:t>
            </w:r>
          </w:p>
        </w:tc>
        <w:tc>
          <w:tcPr>
            <w:tcW w:w="1006" w:type="dxa"/>
          </w:tcPr>
          <w:p w14:paraId="4DD24F6C" w14:textId="77777777" w:rsidR="00E95146" w:rsidRDefault="00E95146" w:rsidP="009F2E90">
            <w:pPr>
              <w:pStyle w:val="TableParagraph"/>
              <w:spacing w:before="114"/>
              <w:ind w:right="67"/>
              <w:rPr>
                <w:sz w:val="16"/>
              </w:rPr>
            </w:pPr>
            <w:r>
              <w:rPr>
                <w:spacing w:val="-5"/>
                <w:sz w:val="16"/>
              </w:rPr>
              <w:t>20</w:t>
            </w:r>
          </w:p>
        </w:tc>
      </w:tr>
      <w:tr w:rsidR="00E95146" w14:paraId="068F11C3" w14:textId="77777777" w:rsidTr="00E95146">
        <w:trPr>
          <w:trHeight w:val="352"/>
        </w:trPr>
        <w:tc>
          <w:tcPr>
            <w:tcW w:w="3685" w:type="dxa"/>
            <w:shd w:val="clear" w:color="auto" w:fill="EDEAE3"/>
          </w:tcPr>
          <w:p w14:paraId="11B8A9D9" w14:textId="77777777" w:rsidR="00E95146" w:rsidRDefault="00E95146" w:rsidP="009F2E90">
            <w:pPr>
              <w:pStyle w:val="TableParagraph"/>
              <w:spacing w:before="111"/>
              <w:ind w:left="80"/>
              <w:jc w:val="left"/>
              <w:rPr>
                <w:rFonts w:ascii="Inter SemiBold"/>
                <w:b/>
                <w:sz w:val="16"/>
              </w:rPr>
            </w:pPr>
            <w:proofErr w:type="gramStart"/>
            <w:r>
              <w:rPr>
                <w:rFonts w:ascii="Inter SemiBold"/>
                <w:b/>
                <w:sz w:val="16"/>
              </w:rPr>
              <w:t>At</w:t>
            </w:r>
            <w:proofErr w:type="gramEnd"/>
            <w:r>
              <w:rPr>
                <w:rFonts w:ascii="Inter SemiBold"/>
                <w:b/>
                <w:spacing w:val="-5"/>
                <w:sz w:val="16"/>
              </w:rPr>
              <w:t xml:space="preserve"> </w:t>
            </w:r>
            <w:r>
              <w:rPr>
                <w:rFonts w:ascii="Inter SemiBold"/>
                <w:b/>
                <w:sz w:val="16"/>
              </w:rPr>
              <w:t>31</w:t>
            </w:r>
            <w:r>
              <w:rPr>
                <w:rFonts w:ascii="Inter SemiBold"/>
                <w:b/>
                <w:spacing w:val="-3"/>
                <w:sz w:val="16"/>
              </w:rPr>
              <w:t xml:space="preserve"> </w:t>
            </w:r>
            <w:r>
              <w:rPr>
                <w:rFonts w:ascii="Inter SemiBold"/>
                <w:b/>
                <w:sz w:val="16"/>
              </w:rPr>
              <w:t>March</w:t>
            </w:r>
            <w:r>
              <w:rPr>
                <w:rFonts w:ascii="Inter SemiBold"/>
                <w:b/>
                <w:spacing w:val="-4"/>
                <w:sz w:val="16"/>
              </w:rPr>
              <w:t xml:space="preserve"> 2026</w:t>
            </w:r>
          </w:p>
        </w:tc>
        <w:tc>
          <w:tcPr>
            <w:tcW w:w="1006" w:type="dxa"/>
            <w:shd w:val="clear" w:color="auto" w:fill="EDEAE3"/>
          </w:tcPr>
          <w:p w14:paraId="74589D15" w14:textId="77777777" w:rsidR="00E95146" w:rsidRDefault="00E95146" w:rsidP="009F2E90">
            <w:pPr>
              <w:pStyle w:val="TableParagraph"/>
              <w:spacing w:before="111"/>
              <w:ind w:right="67"/>
              <w:rPr>
                <w:rFonts w:ascii="Inter SemiBold"/>
                <w:b/>
                <w:sz w:val="16"/>
              </w:rPr>
            </w:pPr>
            <w:r>
              <w:rPr>
                <w:rFonts w:ascii="Inter SemiBold"/>
                <w:b/>
                <w:spacing w:val="-2"/>
                <w:sz w:val="16"/>
              </w:rPr>
              <w:t>1,415</w:t>
            </w:r>
          </w:p>
        </w:tc>
      </w:tr>
      <w:tr w:rsidR="00E95146" w14:paraId="4BB82BDE" w14:textId="77777777" w:rsidTr="00E95146">
        <w:trPr>
          <w:trHeight w:val="511"/>
        </w:trPr>
        <w:tc>
          <w:tcPr>
            <w:tcW w:w="3685" w:type="dxa"/>
            <w:shd w:val="clear" w:color="auto" w:fill="F7F4F0"/>
          </w:tcPr>
          <w:p w14:paraId="39A9254E" w14:textId="77777777" w:rsidR="00E95146" w:rsidRDefault="00E95146" w:rsidP="009F2E90">
            <w:pPr>
              <w:pStyle w:val="TableParagraph"/>
              <w:spacing w:before="114"/>
              <w:jc w:val="left"/>
              <w:rPr>
                <w:rFonts w:ascii="Inter SemiBold"/>
                <w:b/>
                <w:sz w:val="16"/>
              </w:rPr>
            </w:pPr>
          </w:p>
          <w:p w14:paraId="2908F568" w14:textId="77777777" w:rsidR="00E95146" w:rsidRDefault="00E95146" w:rsidP="009F2E90">
            <w:pPr>
              <w:pStyle w:val="TableParagraph"/>
              <w:spacing w:before="0" w:line="183" w:lineRule="exact"/>
              <w:ind w:left="80"/>
              <w:jc w:val="left"/>
              <w:rPr>
                <w:rFonts w:ascii="Inter SemiBold"/>
                <w:b/>
                <w:sz w:val="16"/>
              </w:rPr>
            </w:pPr>
            <w:r>
              <w:rPr>
                <w:rFonts w:ascii="Inter SemiBold"/>
                <w:b/>
                <w:sz w:val="16"/>
              </w:rPr>
              <w:t>Analysis</w:t>
            </w:r>
            <w:r>
              <w:rPr>
                <w:rFonts w:ascii="Inter SemiBold"/>
                <w:b/>
                <w:spacing w:val="-5"/>
                <w:sz w:val="16"/>
              </w:rPr>
              <w:t xml:space="preserve"> </w:t>
            </w:r>
            <w:r>
              <w:rPr>
                <w:rFonts w:ascii="Inter SemiBold"/>
                <w:b/>
                <w:sz w:val="16"/>
              </w:rPr>
              <w:t>of</w:t>
            </w:r>
            <w:r>
              <w:rPr>
                <w:rFonts w:ascii="Inter SemiBold"/>
                <w:b/>
                <w:spacing w:val="-3"/>
                <w:sz w:val="16"/>
              </w:rPr>
              <w:t xml:space="preserve"> </w:t>
            </w:r>
            <w:r>
              <w:rPr>
                <w:rFonts w:ascii="Inter SemiBold"/>
                <w:b/>
                <w:sz w:val="16"/>
              </w:rPr>
              <w:t>expected</w:t>
            </w:r>
            <w:r>
              <w:rPr>
                <w:rFonts w:ascii="Inter SemiBold"/>
                <w:b/>
                <w:spacing w:val="-3"/>
                <w:sz w:val="16"/>
              </w:rPr>
              <w:t xml:space="preserve"> </w:t>
            </w:r>
            <w:r>
              <w:rPr>
                <w:rFonts w:ascii="Inter SemiBold"/>
                <w:b/>
                <w:sz w:val="16"/>
              </w:rPr>
              <w:t>timing</w:t>
            </w:r>
            <w:r>
              <w:rPr>
                <w:rFonts w:ascii="Inter SemiBold"/>
                <w:b/>
                <w:spacing w:val="-3"/>
                <w:sz w:val="16"/>
              </w:rPr>
              <w:t xml:space="preserve"> </w:t>
            </w:r>
            <w:r>
              <w:rPr>
                <w:rFonts w:ascii="Inter SemiBold"/>
                <w:b/>
                <w:sz w:val="16"/>
              </w:rPr>
              <w:t>of</w:t>
            </w:r>
            <w:r>
              <w:rPr>
                <w:rFonts w:ascii="Inter SemiBold"/>
                <w:b/>
                <w:spacing w:val="-3"/>
                <w:sz w:val="16"/>
              </w:rPr>
              <w:t xml:space="preserve"> </w:t>
            </w:r>
            <w:r>
              <w:rPr>
                <w:rFonts w:ascii="Inter SemiBold"/>
                <w:b/>
                <w:sz w:val="16"/>
              </w:rPr>
              <w:t>cash</w:t>
            </w:r>
            <w:r>
              <w:rPr>
                <w:rFonts w:ascii="Inter SemiBold"/>
                <w:b/>
                <w:spacing w:val="-3"/>
                <w:sz w:val="16"/>
              </w:rPr>
              <w:t xml:space="preserve"> </w:t>
            </w:r>
            <w:r>
              <w:rPr>
                <w:rFonts w:ascii="Inter SemiBold"/>
                <w:b/>
                <w:spacing w:val="-2"/>
                <w:sz w:val="16"/>
              </w:rPr>
              <w:t>flows</w:t>
            </w:r>
          </w:p>
        </w:tc>
        <w:tc>
          <w:tcPr>
            <w:tcW w:w="1006" w:type="dxa"/>
            <w:shd w:val="clear" w:color="auto" w:fill="F7F4F0"/>
          </w:tcPr>
          <w:p w14:paraId="57BB68FA" w14:textId="77777777" w:rsidR="00E95146" w:rsidRDefault="00E95146" w:rsidP="009F2E90">
            <w:pPr>
              <w:pStyle w:val="TableParagraph"/>
              <w:spacing w:before="108"/>
              <w:ind w:left="541"/>
              <w:jc w:val="left"/>
              <w:rPr>
                <w:rFonts w:ascii="Inter SemiBold"/>
                <w:b/>
                <w:sz w:val="16"/>
              </w:rPr>
            </w:pPr>
            <w:r>
              <w:rPr>
                <w:rFonts w:ascii="Inter SemiBold"/>
                <w:b/>
                <w:spacing w:val="-2"/>
                <w:sz w:val="16"/>
              </w:rPr>
              <w:t>Total</w:t>
            </w:r>
          </w:p>
          <w:p w14:paraId="4BB722A0" w14:textId="77777777" w:rsidR="00E95146" w:rsidRDefault="00E95146" w:rsidP="009F2E90">
            <w:pPr>
              <w:pStyle w:val="TableParagraph"/>
              <w:spacing w:before="6" w:line="183" w:lineRule="exact"/>
              <w:ind w:left="500"/>
              <w:jc w:val="left"/>
              <w:rPr>
                <w:rFonts w:ascii="Inter SemiBold" w:hAnsi="Inter SemiBold"/>
                <w:b/>
                <w:sz w:val="16"/>
              </w:rPr>
            </w:pPr>
            <w:r>
              <w:rPr>
                <w:rFonts w:ascii="Inter SemiBold" w:hAnsi="Inter SemiBold"/>
                <w:b/>
                <w:spacing w:val="-4"/>
                <w:sz w:val="16"/>
              </w:rPr>
              <w:t>£000</w:t>
            </w:r>
          </w:p>
        </w:tc>
      </w:tr>
      <w:tr w:rsidR="00E95146" w14:paraId="4EEB53D2" w14:textId="77777777" w:rsidTr="00E95146">
        <w:trPr>
          <w:trHeight w:val="352"/>
        </w:trPr>
        <w:tc>
          <w:tcPr>
            <w:tcW w:w="3685" w:type="dxa"/>
          </w:tcPr>
          <w:p w14:paraId="7377B205" w14:textId="77777777" w:rsidR="00E95146" w:rsidRDefault="00E95146" w:rsidP="009F2E90">
            <w:pPr>
              <w:pStyle w:val="TableParagraph"/>
              <w:spacing w:before="127"/>
              <w:ind w:left="80"/>
              <w:jc w:val="left"/>
              <w:rPr>
                <w:sz w:val="16"/>
              </w:rPr>
            </w:pPr>
            <w:r>
              <w:rPr>
                <w:sz w:val="16"/>
              </w:rPr>
              <w:t>Within</w:t>
            </w:r>
            <w:r>
              <w:rPr>
                <w:spacing w:val="-3"/>
                <w:sz w:val="16"/>
              </w:rPr>
              <w:t xml:space="preserve"> </w:t>
            </w:r>
            <w:r>
              <w:rPr>
                <w:sz w:val="16"/>
              </w:rPr>
              <w:t>1</w:t>
            </w:r>
            <w:r>
              <w:rPr>
                <w:spacing w:val="-2"/>
                <w:sz w:val="16"/>
              </w:rPr>
              <w:t xml:space="preserve"> </w:t>
            </w:r>
            <w:r>
              <w:rPr>
                <w:sz w:val="16"/>
              </w:rPr>
              <w:t>year</w:t>
            </w:r>
            <w:r>
              <w:rPr>
                <w:spacing w:val="-3"/>
                <w:sz w:val="16"/>
              </w:rPr>
              <w:t xml:space="preserve"> </w:t>
            </w:r>
            <w:r>
              <w:rPr>
                <w:sz w:val="16"/>
              </w:rPr>
              <w:t>to</w:t>
            </w:r>
            <w:r>
              <w:rPr>
                <w:spacing w:val="-1"/>
                <w:sz w:val="16"/>
              </w:rPr>
              <w:t xml:space="preserve"> </w:t>
            </w:r>
            <w:r>
              <w:rPr>
                <w:sz w:val="16"/>
              </w:rPr>
              <w:t>(period</w:t>
            </w:r>
            <w:r>
              <w:rPr>
                <w:spacing w:val="-2"/>
                <w:sz w:val="16"/>
              </w:rPr>
              <w:t xml:space="preserve"> </w:t>
            </w:r>
            <w:r>
              <w:rPr>
                <w:sz w:val="16"/>
              </w:rPr>
              <w:t>to</w:t>
            </w:r>
            <w:r>
              <w:rPr>
                <w:spacing w:val="-1"/>
                <w:sz w:val="16"/>
              </w:rPr>
              <w:t xml:space="preserve"> </w:t>
            </w:r>
            <w:r>
              <w:rPr>
                <w:sz w:val="16"/>
              </w:rPr>
              <w:t>Mar</w:t>
            </w:r>
            <w:r>
              <w:rPr>
                <w:spacing w:val="-2"/>
                <w:sz w:val="16"/>
              </w:rPr>
              <w:t xml:space="preserve"> 2024)</w:t>
            </w:r>
          </w:p>
        </w:tc>
        <w:tc>
          <w:tcPr>
            <w:tcW w:w="1006" w:type="dxa"/>
          </w:tcPr>
          <w:p w14:paraId="51F569DE" w14:textId="77777777" w:rsidR="00E95146" w:rsidRDefault="00E95146" w:rsidP="009F2E90">
            <w:pPr>
              <w:pStyle w:val="TableParagraph"/>
              <w:spacing w:before="127"/>
              <w:ind w:right="67"/>
              <w:rPr>
                <w:sz w:val="16"/>
              </w:rPr>
            </w:pPr>
            <w:r>
              <w:rPr>
                <w:spacing w:val="-2"/>
                <w:sz w:val="16"/>
              </w:rPr>
              <w:t>1,046</w:t>
            </w:r>
          </w:p>
        </w:tc>
      </w:tr>
      <w:tr w:rsidR="00E95146" w14:paraId="7882813E" w14:textId="77777777" w:rsidTr="00E95146">
        <w:trPr>
          <w:trHeight w:val="352"/>
        </w:trPr>
        <w:tc>
          <w:tcPr>
            <w:tcW w:w="3685" w:type="dxa"/>
          </w:tcPr>
          <w:p w14:paraId="34FB87E4" w14:textId="77777777" w:rsidR="00E95146" w:rsidRDefault="00E95146" w:rsidP="009F2E90">
            <w:pPr>
              <w:pStyle w:val="TableParagraph"/>
              <w:spacing w:before="124"/>
              <w:ind w:left="80"/>
              <w:jc w:val="left"/>
              <w:rPr>
                <w:sz w:val="16"/>
              </w:rPr>
            </w:pPr>
            <w:r>
              <w:rPr>
                <w:sz w:val="16"/>
              </w:rPr>
              <w:t>1-5</w:t>
            </w:r>
            <w:r>
              <w:rPr>
                <w:spacing w:val="-3"/>
                <w:sz w:val="16"/>
              </w:rPr>
              <w:t xml:space="preserve"> </w:t>
            </w:r>
            <w:r>
              <w:rPr>
                <w:sz w:val="16"/>
              </w:rPr>
              <w:t>years</w:t>
            </w:r>
            <w:r>
              <w:rPr>
                <w:spacing w:val="-2"/>
                <w:sz w:val="16"/>
              </w:rPr>
              <w:t xml:space="preserve"> </w:t>
            </w:r>
            <w:r>
              <w:rPr>
                <w:sz w:val="16"/>
              </w:rPr>
              <w:t>(period</w:t>
            </w:r>
            <w:r>
              <w:rPr>
                <w:spacing w:val="-2"/>
                <w:sz w:val="16"/>
              </w:rPr>
              <w:t xml:space="preserve"> </w:t>
            </w:r>
            <w:r>
              <w:rPr>
                <w:sz w:val="16"/>
              </w:rPr>
              <w:t>Apr</w:t>
            </w:r>
            <w:r>
              <w:rPr>
                <w:spacing w:val="-3"/>
                <w:sz w:val="16"/>
              </w:rPr>
              <w:t xml:space="preserve"> </w:t>
            </w:r>
            <w:r>
              <w:rPr>
                <w:sz w:val="16"/>
              </w:rPr>
              <w:t>2024</w:t>
            </w:r>
            <w:r>
              <w:rPr>
                <w:spacing w:val="-3"/>
                <w:sz w:val="16"/>
              </w:rPr>
              <w:t xml:space="preserve"> </w:t>
            </w:r>
            <w:r>
              <w:rPr>
                <w:sz w:val="16"/>
              </w:rPr>
              <w:t>-</w:t>
            </w:r>
            <w:r>
              <w:rPr>
                <w:spacing w:val="-3"/>
                <w:sz w:val="16"/>
              </w:rPr>
              <w:t xml:space="preserve"> </w:t>
            </w:r>
            <w:r>
              <w:rPr>
                <w:sz w:val="16"/>
              </w:rPr>
              <w:t>Mar</w:t>
            </w:r>
            <w:r>
              <w:rPr>
                <w:spacing w:val="-2"/>
                <w:sz w:val="16"/>
              </w:rPr>
              <w:t xml:space="preserve"> 2028)</w:t>
            </w:r>
          </w:p>
        </w:tc>
        <w:tc>
          <w:tcPr>
            <w:tcW w:w="1006" w:type="dxa"/>
          </w:tcPr>
          <w:p w14:paraId="3098FF2F" w14:textId="77777777" w:rsidR="00E95146" w:rsidRDefault="00E95146" w:rsidP="009F2E90">
            <w:pPr>
              <w:pStyle w:val="TableParagraph"/>
              <w:spacing w:before="124"/>
              <w:ind w:right="67"/>
              <w:rPr>
                <w:sz w:val="16"/>
              </w:rPr>
            </w:pPr>
            <w:r>
              <w:rPr>
                <w:spacing w:val="-5"/>
                <w:sz w:val="16"/>
              </w:rPr>
              <w:t>369</w:t>
            </w:r>
          </w:p>
        </w:tc>
      </w:tr>
      <w:tr w:rsidR="00E95146" w14:paraId="0341B100" w14:textId="77777777" w:rsidTr="00E95146">
        <w:trPr>
          <w:trHeight w:val="352"/>
        </w:trPr>
        <w:tc>
          <w:tcPr>
            <w:tcW w:w="3685" w:type="dxa"/>
          </w:tcPr>
          <w:p w14:paraId="41A51931" w14:textId="77777777" w:rsidR="00E95146" w:rsidRDefault="00E95146" w:rsidP="009F2E90">
            <w:pPr>
              <w:pStyle w:val="TableParagraph"/>
              <w:spacing w:before="121"/>
              <w:ind w:left="80"/>
              <w:jc w:val="left"/>
              <w:rPr>
                <w:sz w:val="16"/>
              </w:rPr>
            </w:pPr>
            <w:r>
              <w:rPr>
                <w:sz w:val="16"/>
              </w:rPr>
              <w:t>Over</w:t>
            </w:r>
            <w:r>
              <w:rPr>
                <w:spacing w:val="-4"/>
                <w:sz w:val="16"/>
              </w:rPr>
              <w:t xml:space="preserve"> </w:t>
            </w:r>
            <w:r>
              <w:rPr>
                <w:sz w:val="16"/>
              </w:rPr>
              <w:t>5</w:t>
            </w:r>
            <w:r>
              <w:rPr>
                <w:spacing w:val="-3"/>
                <w:sz w:val="16"/>
              </w:rPr>
              <w:t xml:space="preserve"> </w:t>
            </w:r>
            <w:r>
              <w:rPr>
                <w:sz w:val="16"/>
              </w:rPr>
              <w:t>years</w:t>
            </w:r>
            <w:r>
              <w:rPr>
                <w:spacing w:val="-2"/>
                <w:sz w:val="16"/>
              </w:rPr>
              <w:t xml:space="preserve"> </w:t>
            </w:r>
            <w:r>
              <w:rPr>
                <w:sz w:val="16"/>
              </w:rPr>
              <w:t>(period</w:t>
            </w:r>
            <w:r>
              <w:rPr>
                <w:spacing w:val="-2"/>
                <w:sz w:val="16"/>
              </w:rPr>
              <w:t xml:space="preserve"> </w:t>
            </w:r>
            <w:r>
              <w:rPr>
                <w:sz w:val="16"/>
              </w:rPr>
              <w:t>Mar</w:t>
            </w:r>
            <w:r>
              <w:rPr>
                <w:spacing w:val="-3"/>
                <w:sz w:val="16"/>
              </w:rPr>
              <w:t xml:space="preserve"> </w:t>
            </w:r>
            <w:r>
              <w:rPr>
                <w:spacing w:val="-2"/>
                <w:sz w:val="16"/>
              </w:rPr>
              <w:t>2028+)</w:t>
            </w:r>
          </w:p>
        </w:tc>
        <w:tc>
          <w:tcPr>
            <w:tcW w:w="1006" w:type="dxa"/>
          </w:tcPr>
          <w:p w14:paraId="75C43567" w14:textId="77777777" w:rsidR="00E95146" w:rsidRDefault="00E95146" w:rsidP="009F2E90">
            <w:pPr>
              <w:pStyle w:val="TableParagraph"/>
              <w:spacing w:before="121"/>
              <w:ind w:right="67"/>
              <w:rPr>
                <w:sz w:val="16"/>
              </w:rPr>
            </w:pPr>
            <w:r>
              <w:rPr>
                <w:spacing w:val="-10"/>
                <w:sz w:val="16"/>
              </w:rPr>
              <w:t>0</w:t>
            </w:r>
          </w:p>
        </w:tc>
      </w:tr>
      <w:tr w:rsidR="00E95146" w14:paraId="4FFC8EB6" w14:textId="77777777" w:rsidTr="00E95146">
        <w:trPr>
          <w:trHeight w:val="352"/>
        </w:trPr>
        <w:tc>
          <w:tcPr>
            <w:tcW w:w="3685" w:type="dxa"/>
            <w:shd w:val="clear" w:color="auto" w:fill="EDEAE3"/>
          </w:tcPr>
          <w:p w14:paraId="0A2FF4CA" w14:textId="77777777" w:rsidR="00E95146" w:rsidRDefault="00E95146" w:rsidP="009F2E90">
            <w:pPr>
              <w:pStyle w:val="TableParagraph"/>
              <w:spacing w:before="118"/>
              <w:ind w:left="80"/>
              <w:jc w:val="left"/>
              <w:rPr>
                <w:rFonts w:ascii="Inter SemiBold"/>
                <w:b/>
                <w:sz w:val="16"/>
              </w:rPr>
            </w:pPr>
            <w:r>
              <w:rPr>
                <w:rFonts w:ascii="Inter SemiBold"/>
                <w:b/>
                <w:spacing w:val="-2"/>
                <w:sz w:val="16"/>
              </w:rPr>
              <w:t>Total</w:t>
            </w:r>
          </w:p>
        </w:tc>
        <w:tc>
          <w:tcPr>
            <w:tcW w:w="1006" w:type="dxa"/>
            <w:shd w:val="clear" w:color="auto" w:fill="EDEAE3"/>
          </w:tcPr>
          <w:p w14:paraId="6CCEAE2B" w14:textId="77777777" w:rsidR="00E95146" w:rsidRDefault="00E95146" w:rsidP="009F2E90">
            <w:pPr>
              <w:pStyle w:val="TableParagraph"/>
              <w:spacing w:before="118"/>
              <w:ind w:right="67"/>
              <w:rPr>
                <w:sz w:val="16"/>
              </w:rPr>
            </w:pPr>
            <w:r>
              <w:rPr>
                <w:spacing w:val="-2"/>
                <w:sz w:val="16"/>
              </w:rPr>
              <w:t>1,415</w:t>
            </w:r>
          </w:p>
        </w:tc>
      </w:tr>
    </w:tbl>
    <w:p w14:paraId="53BA34F5" w14:textId="77777777" w:rsidR="00054480" w:rsidRDefault="00054480" w:rsidP="00054480">
      <w:pPr>
        <w:pStyle w:val="20ptbody"/>
      </w:pPr>
    </w:p>
    <w:p w14:paraId="16B75F5C" w14:textId="77777777" w:rsidR="00054480" w:rsidRDefault="00054480" w:rsidP="00054480">
      <w:pPr>
        <w:pStyle w:val="20ptbody"/>
      </w:pPr>
      <w:r>
        <w:lastRenderedPageBreak/>
        <w:t xml:space="preserve">As </w:t>
      </w:r>
      <w:proofErr w:type="gramStart"/>
      <w:r>
        <w:t>at</w:t>
      </w:r>
      <w:proofErr w:type="gramEnd"/>
      <w:r>
        <w:t xml:space="preserve"> 1 April 2025 NICE had an opening provisions balance of £2,838k. </w:t>
      </w:r>
      <w:proofErr w:type="gramStart"/>
      <w:r>
        <w:t>This included provisions</w:t>
      </w:r>
      <w:proofErr w:type="gramEnd"/>
      <w:r>
        <w:t xml:space="preserve"> relating to redundancy and estimated future costs of dilapidations for both the old Manchester office (City Tower) and the new one (3 Piccadilly Place). Apart from the new Manchester office dilapidations provision, all others were either utilised or not required.</w:t>
      </w:r>
    </w:p>
    <w:p w14:paraId="13D218ED" w14:textId="77777777" w:rsidR="00054480" w:rsidRDefault="00054480" w:rsidP="00054480">
      <w:pPr>
        <w:pStyle w:val="20ptbody"/>
      </w:pPr>
      <w:r>
        <w:t>During 2025 to 2026, there were £1,046k of provisions arising, all of which related to redundancy costs. NICE had a closing provisions balance of £1,415k.</w:t>
      </w:r>
    </w:p>
    <w:p w14:paraId="7E130107" w14:textId="77777777" w:rsidR="00054480" w:rsidRDefault="00054480" w:rsidP="00054480">
      <w:pPr>
        <w:pStyle w:val="20ptbody"/>
      </w:pPr>
      <w:r>
        <w:t>The provisions have been discounted at 3.64% for short term (up to 5 years) and 4.22% for medium terms (5-10 years).</w:t>
      </w:r>
    </w:p>
    <w:p w14:paraId="3A1B6DF1" w14:textId="77777777" w:rsidR="00054480" w:rsidRDefault="00054480" w:rsidP="00AD380B">
      <w:pPr>
        <w:pStyle w:val="20ptheaders"/>
      </w:pPr>
      <w:r>
        <w:t>12. Capital Commitments</w:t>
      </w:r>
    </w:p>
    <w:p w14:paraId="49558EE4" w14:textId="77777777" w:rsidR="00054480" w:rsidRDefault="00054480" w:rsidP="00054480">
      <w:pPr>
        <w:pStyle w:val="20ptbody"/>
      </w:pPr>
      <w:r>
        <w:t xml:space="preserve">NICE has no contracted capital commitments as </w:t>
      </w:r>
      <w:proofErr w:type="gramStart"/>
      <w:r>
        <w:t>at</w:t>
      </w:r>
      <w:proofErr w:type="gramEnd"/>
      <w:r>
        <w:t xml:space="preserve"> 31 March 2026 for which no provision has been made (31 March 2025 £nil).</w:t>
      </w:r>
    </w:p>
    <w:p w14:paraId="7257A095" w14:textId="77777777" w:rsidR="00054480" w:rsidRDefault="00054480" w:rsidP="00AD380B">
      <w:pPr>
        <w:pStyle w:val="20ptheaders"/>
      </w:pPr>
      <w:r>
        <w:lastRenderedPageBreak/>
        <w:t>13. Commitments under leases</w:t>
      </w:r>
    </w:p>
    <w:tbl>
      <w:tblPr>
        <w:tblpPr w:leftFromText="180" w:rightFromText="180" w:vertAnchor="text" w:horzAnchor="margin" w:tblpY="29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6"/>
        <w:gridCol w:w="1007"/>
        <w:gridCol w:w="1007"/>
      </w:tblGrid>
      <w:tr w:rsidR="00E95146" w14:paraId="5BB88A0C" w14:textId="77777777" w:rsidTr="00E95146">
        <w:trPr>
          <w:trHeight w:val="516"/>
        </w:trPr>
        <w:tc>
          <w:tcPr>
            <w:tcW w:w="5216" w:type="dxa"/>
            <w:shd w:val="clear" w:color="auto" w:fill="F7F4F0"/>
          </w:tcPr>
          <w:p w14:paraId="5C8CD23E" w14:textId="77777777" w:rsidR="00E95146" w:rsidRDefault="00E95146" w:rsidP="00E95146">
            <w:pPr>
              <w:pStyle w:val="TableParagraph"/>
              <w:spacing w:before="92"/>
              <w:jc w:val="left"/>
              <w:rPr>
                <w:sz w:val="16"/>
              </w:rPr>
            </w:pPr>
          </w:p>
          <w:p w14:paraId="216A7269" w14:textId="77777777" w:rsidR="00E95146" w:rsidRDefault="00E95146" w:rsidP="00E95146">
            <w:pPr>
              <w:pStyle w:val="TableParagraph"/>
              <w:spacing w:before="0"/>
              <w:ind w:left="80"/>
              <w:jc w:val="left"/>
              <w:rPr>
                <w:rFonts w:ascii="Inter SemiBold"/>
                <w:b/>
                <w:sz w:val="16"/>
              </w:rPr>
            </w:pPr>
            <w:r>
              <w:rPr>
                <w:rFonts w:ascii="Inter SemiBold"/>
                <w:b/>
                <w:sz w:val="16"/>
              </w:rPr>
              <w:t>Obligations</w:t>
            </w:r>
            <w:r>
              <w:rPr>
                <w:rFonts w:ascii="Inter SemiBold"/>
                <w:b/>
                <w:spacing w:val="-1"/>
                <w:sz w:val="16"/>
              </w:rPr>
              <w:t xml:space="preserve"> </w:t>
            </w:r>
            <w:r>
              <w:rPr>
                <w:rFonts w:ascii="Inter SemiBold"/>
                <w:b/>
                <w:sz w:val="16"/>
              </w:rPr>
              <w:t>under finance leases</w:t>
            </w:r>
            <w:r>
              <w:rPr>
                <w:rFonts w:ascii="Inter SemiBold"/>
                <w:b/>
                <w:spacing w:val="-1"/>
                <w:sz w:val="16"/>
              </w:rPr>
              <w:t xml:space="preserve"> </w:t>
            </w:r>
            <w:r>
              <w:rPr>
                <w:rFonts w:ascii="Inter SemiBold"/>
                <w:b/>
                <w:spacing w:val="-2"/>
                <w:sz w:val="16"/>
              </w:rPr>
              <w:t>comprise:</w:t>
            </w:r>
          </w:p>
        </w:tc>
        <w:tc>
          <w:tcPr>
            <w:tcW w:w="1007" w:type="dxa"/>
            <w:shd w:val="clear" w:color="auto" w:fill="F7F4F0"/>
          </w:tcPr>
          <w:p w14:paraId="0BB3F07A" w14:textId="77777777" w:rsidR="00E95146" w:rsidRDefault="00E95146" w:rsidP="00E95146">
            <w:pPr>
              <w:pStyle w:val="TableParagraph"/>
              <w:spacing w:before="86"/>
              <w:ind w:right="69"/>
              <w:rPr>
                <w:rFonts w:ascii="Inter SemiBold"/>
                <w:b/>
                <w:sz w:val="16"/>
              </w:rPr>
            </w:pPr>
            <w:r>
              <w:rPr>
                <w:rFonts w:ascii="Inter SemiBold"/>
                <w:b/>
                <w:spacing w:val="-2"/>
                <w:sz w:val="16"/>
              </w:rPr>
              <w:t>2025/26</w:t>
            </w:r>
          </w:p>
          <w:p w14:paraId="111D32FE" w14:textId="77777777" w:rsidR="00E95146" w:rsidRDefault="00E95146" w:rsidP="00E95146">
            <w:pPr>
              <w:pStyle w:val="TableParagraph"/>
              <w:spacing w:before="6"/>
              <w:ind w:right="68"/>
              <w:rPr>
                <w:rFonts w:ascii="Inter SemiBold" w:hAnsi="Inter SemiBold"/>
                <w:b/>
                <w:sz w:val="16"/>
              </w:rPr>
            </w:pPr>
            <w:r>
              <w:rPr>
                <w:rFonts w:ascii="Inter SemiBold" w:hAnsi="Inter SemiBold"/>
                <w:b/>
                <w:spacing w:val="-4"/>
                <w:sz w:val="16"/>
              </w:rPr>
              <w:t>£000</w:t>
            </w:r>
          </w:p>
        </w:tc>
        <w:tc>
          <w:tcPr>
            <w:tcW w:w="1007" w:type="dxa"/>
            <w:shd w:val="clear" w:color="auto" w:fill="F7F4F0"/>
          </w:tcPr>
          <w:p w14:paraId="2839F65E" w14:textId="77777777" w:rsidR="00E95146" w:rsidRDefault="00E95146" w:rsidP="00E95146">
            <w:pPr>
              <w:pStyle w:val="TableParagraph"/>
              <w:spacing w:before="86"/>
              <w:ind w:right="70"/>
              <w:rPr>
                <w:rFonts w:ascii="Inter SemiBold"/>
                <w:b/>
                <w:sz w:val="16"/>
              </w:rPr>
            </w:pPr>
            <w:r>
              <w:rPr>
                <w:rFonts w:ascii="Inter SemiBold"/>
                <w:b/>
                <w:spacing w:val="-2"/>
                <w:sz w:val="16"/>
              </w:rPr>
              <w:t>2024/25</w:t>
            </w:r>
          </w:p>
          <w:p w14:paraId="52AD418C" w14:textId="77777777" w:rsidR="00E95146" w:rsidRDefault="00E95146" w:rsidP="00E95146">
            <w:pPr>
              <w:pStyle w:val="TableParagraph"/>
              <w:spacing w:before="6"/>
              <w:ind w:right="69"/>
              <w:rPr>
                <w:rFonts w:ascii="Inter SemiBold" w:hAnsi="Inter SemiBold"/>
                <w:b/>
                <w:sz w:val="16"/>
              </w:rPr>
            </w:pPr>
            <w:r>
              <w:rPr>
                <w:rFonts w:ascii="Inter SemiBold" w:hAnsi="Inter SemiBold"/>
                <w:b/>
                <w:spacing w:val="-4"/>
                <w:sz w:val="16"/>
              </w:rPr>
              <w:t>£000</w:t>
            </w:r>
          </w:p>
        </w:tc>
      </w:tr>
      <w:tr w:rsidR="00E95146" w14:paraId="79B991C1" w14:textId="77777777" w:rsidTr="00E95146">
        <w:trPr>
          <w:trHeight w:val="343"/>
        </w:trPr>
        <w:tc>
          <w:tcPr>
            <w:tcW w:w="5216" w:type="dxa"/>
          </w:tcPr>
          <w:p w14:paraId="5194E7AB" w14:textId="77777777" w:rsidR="00E95146" w:rsidRDefault="00E95146" w:rsidP="00E95146">
            <w:pPr>
              <w:pStyle w:val="TableParagraph"/>
              <w:ind w:left="80"/>
              <w:jc w:val="left"/>
              <w:rPr>
                <w:sz w:val="16"/>
              </w:rPr>
            </w:pPr>
            <w:r>
              <w:rPr>
                <w:sz w:val="16"/>
              </w:rPr>
              <w:t>Buildings</w:t>
            </w:r>
            <w:r>
              <w:rPr>
                <w:spacing w:val="-2"/>
                <w:sz w:val="16"/>
              </w:rPr>
              <w:t xml:space="preserve"> </w:t>
            </w:r>
            <w:r>
              <w:rPr>
                <w:sz w:val="16"/>
              </w:rPr>
              <w:t>not</w:t>
            </w:r>
            <w:r>
              <w:rPr>
                <w:spacing w:val="-1"/>
                <w:sz w:val="16"/>
              </w:rPr>
              <w:t xml:space="preserve"> </w:t>
            </w:r>
            <w:r>
              <w:rPr>
                <w:sz w:val="16"/>
              </w:rPr>
              <w:t>later</w:t>
            </w:r>
            <w:r>
              <w:rPr>
                <w:spacing w:val="-2"/>
                <w:sz w:val="16"/>
              </w:rPr>
              <w:t xml:space="preserve"> </w:t>
            </w:r>
            <w:r>
              <w:rPr>
                <w:sz w:val="16"/>
              </w:rPr>
              <w:t>than</w:t>
            </w:r>
            <w:r>
              <w:rPr>
                <w:spacing w:val="-1"/>
                <w:sz w:val="16"/>
              </w:rPr>
              <w:t xml:space="preserve"> </w:t>
            </w:r>
            <w:r>
              <w:rPr>
                <w:sz w:val="16"/>
              </w:rPr>
              <w:t>one</w:t>
            </w:r>
            <w:r>
              <w:rPr>
                <w:spacing w:val="-2"/>
                <w:sz w:val="16"/>
              </w:rPr>
              <w:t xml:space="preserve"> </w:t>
            </w:r>
            <w:r>
              <w:rPr>
                <w:spacing w:val="-4"/>
                <w:sz w:val="16"/>
              </w:rPr>
              <w:t>year</w:t>
            </w:r>
          </w:p>
        </w:tc>
        <w:tc>
          <w:tcPr>
            <w:tcW w:w="1007" w:type="dxa"/>
          </w:tcPr>
          <w:p w14:paraId="588867E2" w14:textId="77777777" w:rsidR="00E95146" w:rsidRDefault="00E95146" w:rsidP="00E95146">
            <w:pPr>
              <w:pStyle w:val="TableParagraph"/>
              <w:ind w:right="68"/>
              <w:rPr>
                <w:rFonts w:ascii="Inter SemiBold"/>
                <w:b/>
                <w:sz w:val="16"/>
              </w:rPr>
            </w:pPr>
            <w:r>
              <w:rPr>
                <w:rFonts w:ascii="Inter SemiBold"/>
                <w:b/>
                <w:spacing w:val="-2"/>
                <w:sz w:val="16"/>
              </w:rPr>
              <w:t>1,094</w:t>
            </w:r>
          </w:p>
        </w:tc>
        <w:tc>
          <w:tcPr>
            <w:tcW w:w="1007" w:type="dxa"/>
          </w:tcPr>
          <w:p w14:paraId="04061E00" w14:textId="77777777" w:rsidR="00E95146" w:rsidRDefault="00E95146" w:rsidP="00E95146">
            <w:pPr>
              <w:pStyle w:val="TableParagraph"/>
              <w:ind w:right="69"/>
              <w:rPr>
                <w:sz w:val="16"/>
              </w:rPr>
            </w:pPr>
            <w:r>
              <w:rPr>
                <w:spacing w:val="-2"/>
                <w:sz w:val="16"/>
              </w:rPr>
              <w:t>1,094</w:t>
            </w:r>
          </w:p>
        </w:tc>
      </w:tr>
      <w:tr w:rsidR="00E95146" w14:paraId="4D6A7455" w14:textId="77777777" w:rsidTr="00E95146">
        <w:trPr>
          <w:trHeight w:val="352"/>
        </w:trPr>
        <w:tc>
          <w:tcPr>
            <w:tcW w:w="5216" w:type="dxa"/>
          </w:tcPr>
          <w:p w14:paraId="5F199C50" w14:textId="77777777" w:rsidR="00E95146" w:rsidRDefault="00E95146" w:rsidP="00E95146">
            <w:pPr>
              <w:pStyle w:val="TableParagraph"/>
              <w:spacing w:before="86"/>
              <w:ind w:left="80"/>
              <w:jc w:val="left"/>
              <w:rPr>
                <w:sz w:val="16"/>
              </w:rPr>
            </w:pPr>
            <w:r>
              <w:rPr>
                <w:sz w:val="16"/>
              </w:rPr>
              <w:t>Buildings</w:t>
            </w:r>
            <w:r>
              <w:rPr>
                <w:spacing w:val="-4"/>
                <w:sz w:val="16"/>
              </w:rPr>
              <w:t xml:space="preserve"> </w:t>
            </w:r>
            <w:r>
              <w:rPr>
                <w:sz w:val="16"/>
              </w:rPr>
              <w:t>later</w:t>
            </w:r>
            <w:r>
              <w:rPr>
                <w:spacing w:val="-3"/>
                <w:sz w:val="16"/>
              </w:rPr>
              <w:t xml:space="preserve"> </w:t>
            </w:r>
            <w:r>
              <w:rPr>
                <w:sz w:val="16"/>
              </w:rPr>
              <w:t>than</w:t>
            </w:r>
            <w:r>
              <w:rPr>
                <w:spacing w:val="-3"/>
                <w:sz w:val="16"/>
              </w:rPr>
              <w:t xml:space="preserve"> </w:t>
            </w:r>
            <w:r>
              <w:rPr>
                <w:sz w:val="16"/>
              </w:rPr>
              <w:t>one</w:t>
            </w:r>
            <w:r>
              <w:rPr>
                <w:spacing w:val="-3"/>
                <w:sz w:val="16"/>
              </w:rPr>
              <w:t xml:space="preserve"> </w:t>
            </w:r>
            <w:r>
              <w:rPr>
                <w:sz w:val="16"/>
              </w:rPr>
              <w:t>year</w:t>
            </w:r>
            <w:r>
              <w:rPr>
                <w:spacing w:val="-2"/>
                <w:sz w:val="16"/>
              </w:rPr>
              <w:t xml:space="preserve"> </w:t>
            </w:r>
            <w:r>
              <w:rPr>
                <w:sz w:val="16"/>
              </w:rPr>
              <w:t>and</w:t>
            </w:r>
            <w:r>
              <w:rPr>
                <w:spacing w:val="-2"/>
                <w:sz w:val="16"/>
              </w:rPr>
              <w:t xml:space="preserve"> </w:t>
            </w:r>
            <w:r>
              <w:rPr>
                <w:sz w:val="16"/>
              </w:rPr>
              <w:t>not</w:t>
            </w:r>
            <w:r>
              <w:rPr>
                <w:spacing w:val="-2"/>
                <w:sz w:val="16"/>
              </w:rPr>
              <w:t xml:space="preserve"> </w:t>
            </w:r>
            <w:r>
              <w:rPr>
                <w:sz w:val="16"/>
              </w:rPr>
              <w:t>later</w:t>
            </w:r>
            <w:r>
              <w:rPr>
                <w:spacing w:val="-3"/>
                <w:sz w:val="16"/>
              </w:rPr>
              <w:t xml:space="preserve"> </w:t>
            </w:r>
            <w:r>
              <w:rPr>
                <w:sz w:val="16"/>
              </w:rPr>
              <w:t>than</w:t>
            </w:r>
            <w:r>
              <w:rPr>
                <w:spacing w:val="-3"/>
                <w:sz w:val="16"/>
              </w:rPr>
              <w:t xml:space="preserve"> </w:t>
            </w:r>
            <w:r>
              <w:rPr>
                <w:sz w:val="16"/>
              </w:rPr>
              <w:t>five</w:t>
            </w:r>
            <w:r>
              <w:rPr>
                <w:spacing w:val="-2"/>
                <w:sz w:val="16"/>
              </w:rPr>
              <w:t xml:space="preserve"> years</w:t>
            </w:r>
          </w:p>
        </w:tc>
        <w:tc>
          <w:tcPr>
            <w:tcW w:w="1007" w:type="dxa"/>
          </w:tcPr>
          <w:p w14:paraId="748E84FF" w14:textId="77777777" w:rsidR="00E95146" w:rsidRDefault="00E95146" w:rsidP="00E95146">
            <w:pPr>
              <w:pStyle w:val="TableParagraph"/>
              <w:spacing w:before="86"/>
              <w:ind w:right="69"/>
              <w:rPr>
                <w:rFonts w:ascii="Inter SemiBold"/>
                <w:b/>
                <w:sz w:val="16"/>
              </w:rPr>
            </w:pPr>
            <w:r>
              <w:rPr>
                <w:rFonts w:ascii="Inter SemiBold"/>
                <w:b/>
                <w:spacing w:val="-2"/>
                <w:sz w:val="16"/>
              </w:rPr>
              <w:t>3,215</w:t>
            </w:r>
          </w:p>
        </w:tc>
        <w:tc>
          <w:tcPr>
            <w:tcW w:w="1007" w:type="dxa"/>
          </w:tcPr>
          <w:p w14:paraId="1A9125F9" w14:textId="77777777" w:rsidR="00E95146" w:rsidRDefault="00E95146" w:rsidP="00E95146">
            <w:pPr>
              <w:pStyle w:val="TableParagraph"/>
              <w:spacing w:before="86"/>
              <w:ind w:right="69"/>
              <w:rPr>
                <w:sz w:val="16"/>
              </w:rPr>
            </w:pPr>
            <w:r>
              <w:rPr>
                <w:spacing w:val="-2"/>
                <w:sz w:val="16"/>
              </w:rPr>
              <w:t>4,034</w:t>
            </w:r>
          </w:p>
        </w:tc>
      </w:tr>
      <w:tr w:rsidR="00E95146" w14:paraId="71A333DD" w14:textId="77777777" w:rsidTr="00E95146">
        <w:trPr>
          <w:trHeight w:val="352"/>
        </w:trPr>
        <w:tc>
          <w:tcPr>
            <w:tcW w:w="5216" w:type="dxa"/>
          </w:tcPr>
          <w:p w14:paraId="07FDC789" w14:textId="77777777" w:rsidR="00E95146" w:rsidRDefault="00E95146" w:rsidP="00E95146">
            <w:pPr>
              <w:pStyle w:val="TableParagraph"/>
              <w:spacing w:before="83"/>
              <w:ind w:left="80"/>
              <w:jc w:val="left"/>
              <w:rPr>
                <w:sz w:val="16"/>
              </w:rPr>
            </w:pPr>
            <w:r>
              <w:rPr>
                <w:sz w:val="16"/>
              </w:rPr>
              <w:t>Buildings</w:t>
            </w:r>
            <w:r>
              <w:rPr>
                <w:spacing w:val="-2"/>
                <w:sz w:val="16"/>
              </w:rPr>
              <w:t xml:space="preserve"> </w:t>
            </w:r>
            <w:r>
              <w:rPr>
                <w:sz w:val="16"/>
              </w:rPr>
              <w:t>later</w:t>
            </w:r>
            <w:r>
              <w:rPr>
                <w:spacing w:val="-3"/>
                <w:sz w:val="16"/>
              </w:rPr>
              <w:t xml:space="preserve"> </w:t>
            </w:r>
            <w:r>
              <w:rPr>
                <w:sz w:val="16"/>
              </w:rPr>
              <w:t>than</w:t>
            </w:r>
            <w:r>
              <w:rPr>
                <w:spacing w:val="-3"/>
                <w:sz w:val="16"/>
              </w:rPr>
              <w:t xml:space="preserve"> </w:t>
            </w:r>
            <w:r>
              <w:rPr>
                <w:sz w:val="16"/>
              </w:rPr>
              <w:t>five</w:t>
            </w:r>
            <w:r>
              <w:rPr>
                <w:spacing w:val="-2"/>
                <w:sz w:val="16"/>
              </w:rPr>
              <w:t xml:space="preserve"> </w:t>
            </w:r>
            <w:r>
              <w:rPr>
                <w:spacing w:val="-4"/>
                <w:sz w:val="16"/>
              </w:rPr>
              <w:t>years</w:t>
            </w:r>
          </w:p>
        </w:tc>
        <w:tc>
          <w:tcPr>
            <w:tcW w:w="1007" w:type="dxa"/>
          </w:tcPr>
          <w:p w14:paraId="2DDC8067" w14:textId="77777777" w:rsidR="00E95146" w:rsidRDefault="00E95146" w:rsidP="00E95146">
            <w:pPr>
              <w:pStyle w:val="TableParagraph"/>
              <w:spacing w:before="83"/>
              <w:ind w:right="68"/>
              <w:rPr>
                <w:rFonts w:ascii="Inter SemiBold"/>
                <w:b/>
                <w:sz w:val="16"/>
              </w:rPr>
            </w:pPr>
            <w:r>
              <w:rPr>
                <w:rFonts w:ascii="Inter SemiBold"/>
                <w:b/>
                <w:spacing w:val="-10"/>
                <w:sz w:val="16"/>
              </w:rPr>
              <w:t>0</w:t>
            </w:r>
          </w:p>
        </w:tc>
        <w:tc>
          <w:tcPr>
            <w:tcW w:w="1007" w:type="dxa"/>
          </w:tcPr>
          <w:p w14:paraId="7F36BAA4" w14:textId="77777777" w:rsidR="00E95146" w:rsidRDefault="00E95146" w:rsidP="00E95146">
            <w:pPr>
              <w:pStyle w:val="TableParagraph"/>
              <w:spacing w:before="83"/>
              <w:ind w:right="71"/>
              <w:rPr>
                <w:sz w:val="16"/>
              </w:rPr>
            </w:pPr>
            <w:r>
              <w:rPr>
                <w:spacing w:val="-5"/>
                <w:sz w:val="16"/>
              </w:rPr>
              <w:t>275</w:t>
            </w:r>
          </w:p>
        </w:tc>
      </w:tr>
      <w:tr w:rsidR="00E95146" w14:paraId="376A8272" w14:textId="77777777" w:rsidTr="00E95146">
        <w:trPr>
          <w:trHeight w:val="352"/>
        </w:trPr>
        <w:tc>
          <w:tcPr>
            <w:tcW w:w="5216" w:type="dxa"/>
            <w:shd w:val="clear" w:color="auto" w:fill="EDEAE3"/>
          </w:tcPr>
          <w:p w14:paraId="1D09A318" w14:textId="77777777" w:rsidR="00E95146" w:rsidRDefault="00E95146" w:rsidP="00E95146">
            <w:pPr>
              <w:pStyle w:val="TableParagraph"/>
              <w:spacing w:before="100"/>
              <w:ind w:left="80"/>
              <w:jc w:val="left"/>
              <w:rPr>
                <w:sz w:val="16"/>
              </w:rPr>
            </w:pPr>
            <w:r>
              <w:rPr>
                <w:spacing w:val="-2"/>
                <w:sz w:val="16"/>
              </w:rPr>
              <w:t>Total</w:t>
            </w:r>
          </w:p>
        </w:tc>
        <w:tc>
          <w:tcPr>
            <w:tcW w:w="1007" w:type="dxa"/>
            <w:shd w:val="clear" w:color="auto" w:fill="EDEAE3"/>
          </w:tcPr>
          <w:p w14:paraId="15C2824C" w14:textId="77777777" w:rsidR="00E95146" w:rsidRDefault="00E95146" w:rsidP="00E95146">
            <w:pPr>
              <w:pStyle w:val="TableParagraph"/>
              <w:spacing w:before="100"/>
              <w:ind w:right="68"/>
              <w:rPr>
                <w:rFonts w:ascii="Inter SemiBold"/>
                <w:b/>
                <w:sz w:val="16"/>
              </w:rPr>
            </w:pPr>
            <w:r>
              <w:rPr>
                <w:rFonts w:ascii="Inter SemiBold"/>
                <w:b/>
                <w:spacing w:val="-2"/>
                <w:sz w:val="16"/>
              </w:rPr>
              <w:t>4,309</w:t>
            </w:r>
          </w:p>
        </w:tc>
        <w:tc>
          <w:tcPr>
            <w:tcW w:w="1007" w:type="dxa"/>
            <w:shd w:val="clear" w:color="auto" w:fill="EDEAE3"/>
          </w:tcPr>
          <w:p w14:paraId="620D6863" w14:textId="77777777" w:rsidR="00E95146" w:rsidRDefault="00E95146" w:rsidP="00E95146">
            <w:pPr>
              <w:pStyle w:val="TableParagraph"/>
              <w:spacing w:before="100"/>
              <w:ind w:right="69"/>
              <w:rPr>
                <w:sz w:val="16"/>
              </w:rPr>
            </w:pPr>
            <w:r>
              <w:rPr>
                <w:spacing w:val="-2"/>
                <w:sz w:val="16"/>
              </w:rPr>
              <w:t>5,403</w:t>
            </w:r>
          </w:p>
        </w:tc>
      </w:tr>
      <w:tr w:rsidR="00E95146" w14:paraId="126B7647" w14:textId="77777777" w:rsidTr="00E95146">
        <w:trPr>
          <w:trHeight w:val="343"/>
        </w:trPr>
        <w:tc>
          <w:tcPr>
            <w:tcW w:w="5216" w:type="dxa"/>
          </w:tcPr>
          <w:p w14:paraId="0C1B1926" w14:textId="77777777" w:rsidR="00E95146" w:rsidRDefault="00E95146" w:rsidP="00E95146">
            <w:pPr>
              <w:pStyle w:val="TableParagraph"/>
              <w:spacing w:before="78"/>
              <w:ind w:left="80"/>
              <w:jc w:val="left"/>
              <w:rPr>
                <w:sz w:val="16"/>
              </w:rPr>
            </w:pPr>
            <w:r>
              <w:rPr>
                <w:sz w:val="16"/>
              </w:rPr>
              <w:t>Other</w:t>
            </w:r>
            <w:r>
              <w:rPr>
                <w:spacing w:val="-4"/>
                <w:sz w:val="16"/>
              </w:rPr>
              <w:t xml:space="preserve"> </w:t>
            </w:r>
            <w:r>
              <w:rPr>
                <w:sz w:val="16"/>
              </w:rPr>
              <w:t>leases</w:t>
            </w:r>
            <w:r>
              <w:rPr>
                <w:spacing w:val="-1"/>
                <w:sz w:val="16"/>
              </w:rPr>
              <w:t xml:space="preserve"> </w:t>
            </w:r>
            <w:r>
              <w:rPr>
                <w:sz w:val="16"/>
              </w:rPr>
              <w:t>not</w:t>
            </w:r>
            <w:r>
              <w:rPr>
                <w:spacing w:val="-2"/>
                <w:sz w:val="16"/>
              </w:rPr>
              <w:t xml:space="preserve"> </w:t>
            </w:r>
            <w:r>
              <w:rPr>
                <w:sz w:val="16"/>
              </w:rPr>
              <w:t>later</w:t>
            </w:r>
            <w:r>
              <w:rPr>
                <w:spacing w:val="-2"/>
                <w:sz w:val="16"/>
              </w:rPr>
              <w:t xml:space="preserve"> </w:t>
            </w:r>
            <w:r>
              <w:rPr>
                <w:sz w:val="16"/>
              </w:rPr>
              <w:t>than</w:t>
            </w:r>
            <w:r>
              <w:rPr>
                <w:spacing w:val="-1"/>
                <w:sz w:val="16"/>
              </w:rPr>
              <w:t xml:space="preserve"> </w:t>
            </w:r>
            <w:r>
              <w:rPr>
                <w:sz w:val="16"/>
              </w:rPr>
              <w:t>one</w:t>
            </w:r>
            <w:r>
              <w:rPr>
                <w:spacing w:val="-2"/>
                <w:sz w:val="16"/>
              </w:rPr>
              <w:t xml:space="preserve"> </w:t>
            </w:r>
            <w:r>
              <w:rPr>
                <w:spacing w:val="-4"/>
                <w:sz w:val="16"/>
              </w:rPr>
              <w:t>year</w:t>
            </w:r>
          </w:p>
        </w:tc>
        <w:tc>
          <w:tcPr>
            <w:tcW w:w="1007" w:type="dxa"/>
          </w:tcPr>
          <w:p w14:paraId="06A07018" w14:textId="77777777" w:rsidR="00E95146" w:rsidRDefault="00E95146" w:rsidP="00E95146">
            <w:pPr>
              <w:pStyle w:val="TableParagraph"/>
              <w:spacing w:before="78"/>
              <w:ind w:right="68"/>
              <w:rPr>
                <w:rFonts w:ascii="Inter SemiBold"/>
                <w:b/>
                <w:sz w:val="16"/>
              </w:rPr>
            </w:pPr>
            <w:r>
              <w:rPr>
                <w:rFonts w:ascii="Inter SemiBold"/>
                <w:b/>
                <w:spacing w:val="-10"/>
                <w:sz w:val="16"/>
              </w:rPr>
              <w:t>1</w:t>
            </w:r>
          </w:p>
        </w:tc>
        <w:tc>
          <w:tcPr>
            <w:tcW w:w="1007" w:type="dxa"/>
          </w:tcPr>
          <w:p w14:paraId="53F8FF6A" w14:textId="77777777" w:rsidR="00E95146" w:rsidRDefault="00E95146" w:rsidP="00E95146">
            <w:pPr>
              <w:pStyle w:val="TableParagraph"/>
              <w:spacing w:before="78"/>
              <w:ind w:right="69"/>
              <w:rPr>
                <w:sz w:val="16"/>
              </w:rPr>
            </w:pPr>
            <w:r>
              <w:rPr>
                <w:spacing w:val="-10"/>
                <w:sz w:val="16"/>
              </w:rPr>
              <w:t>1</w:t>
            </w:r>
          </w:p>
        </w:tc>
      </w:tr>
      <w:tr w:rsidR="00E95146" w14:paraId="393B6445" w14:textId="77777777" w:rsidTr="00E95146">
        <w:trPr>
          <w:trHeight w:val="352"/>
        </w:trPr>
        <w:tc>
          <w:tcPr>
            <w:tcW w:w="5216" w:type="dxa"/>
          </w:tcPr>
          <w:p w14:paraId="3FA5436E" w14:textId="77777777" w:rsidR="00E95146" w:rsidRDefault="00E95146" w:rsidP="00E95146">
            <w:pPr>
              <w:pStyle w:val="TableParagraph"/>
              <w:spacing w:before="84"/>
              <w:ind w:left="80"/>
              <w:jc w:val="left"/>
              <w:rPr>
                <w:sz w:val="16"/>
              </w:rPr>
            </w:pPr>
            <w:r>
              <w:rPr>
                <w:sz w:val="16"/>
              </w:rPr>
              <w:t>Other</w:t>
            </w:r>
            <w:r>
              <w:rPr>
                <w:spacing w:val="-5"/>
                <w:sz w:val="16"/>
              </w:rPr>
              <w:t xml:space="preserve"> </w:t>
            </w:r>
            <w:r>
              <w:rPr>
                <w:sz w:val="16"/>
              </w:rPr>
              <w:t>leases</w:t>
            </w:r>
            <w:r>
              <w:rPr>
                <w:spacing w:val="-2"/>
                <w:sz w:val="16"/>
              </w:rPr>
              <w:t xml:space="preserve"> </w:t>
            </w:r>
            <w:r>
              <w:rPr>
                <w:sz w:val="16"/>
              </w:rPr>
              <w:t>later</w:t>
            </w:r>
            <w:r>
              <w:rPr>
                <w:spacing w:val="-3"/>
                <w:sz w:val="16"/>
              </w:rPr>
              <w:t xml:space="preserve"> </w:t>
            </w:r>
            <w:r>
              <w:rPr>
                <w:sz w:val="16"/>
              </w:rPr>
              <w:t>than</w:t>
            </w:r>
            <w:r>
              <w:rPr>
                <w:spacing w:val="-2"/>
                <w:sz w:val="16"/>
              </w:rPr>
              <w:t xml:space="preserve"> </w:t>
            </w:r>
            <w:r>
              <w:rPr>
                <w:sz w:val="16"/>
              </w:rPr>
              <w:t>one</w:t>
            </w:r>
            <w:r>
              <w:rPr>
                <w:spacing w:val="-3"/>
                <w:sz w:val="16"/>
              </w:rPr>
              <w:t xml:space="preserve"> </w:t>
            </w:r>
            <w:r>
              <w:rPr>
                <w:sz w:val="16"/>
              </w:rPr>
              <w:t>year</w:t>
            </w:r>
            <w:r>
              <w:rPr>
                <w:spacing w:val="-3"/>
                <w:sz w:val="16"/>
              </w:rPr>
              <w:t xml:space="preserve"> </w:t>
            </w:r>
            <w:r>
              <w:rPr>
                <w:sz w:val="16"/>
              </w:rPr>
              <w:t>and</w:t>
            </w:r>
            <w:r>
              <w:rPr>
                <w:spacing w:val="-2"/>
                <w:sz w:val="16"/>
              </w:rPr>
              <w:t xml:space="preserve"> </w:t>
            </w:r>
            <w:r>
              <w:rPr>
                <w:sz w:val="16"/>
              </w:rPr>
              <w:t>not</w:t>
            </w:r>
            <w:r>
              <w:rPr>
                <w:spacing w:val="-1"/>
                <w:sz w:val="16"/>
              </w:rPr>
              <w:t xml:space="preserve"> </w:t>
            </w:r>
            <w:r>
              <w:rPr>
                <w:sz w:val="16"/>
              </w:rPr>
              <w:t>later</w:t>
            </w:r>
            <w:r>
              <w:rPr>
                <w:spacing w:val="-3"/>
                <w:sz w:val="16"/>
              </w:rPr>
              <w:t xml:space="preserve"> </w:t>
            </w:r>
            <w:r>
              <w:rPr>
                <w:sz w:val="16"/>
              </w:rPr>
              <w:t>than</w:t>
            </w:r>
            <w:r>
              <w:rPr>
                <w:spacing w:val="-3"/>
                <w:sz w:val="16"/>
              </w:rPr>
              <w:t xml:space="preserve"> </w:t>
            </w:r>
            <w:r>
              <w:rPr>
                <w:sz w:val="16"/>
              </w:rPr>
              <w:t>five</w:t>
            </w:r>
            <w:r>
              <w:rPr>
                <w:spacing w:val="-2"/>
                <w:sz w:val="16"/>
              </w:rPr>
              <w:t xml:space="preserve"> years</w:t>
            </w:r>
          </w:p>
        </w:tc>
        <w:tc>
          <w:tcPr>
            <w:tcW w:w="1007" w:type="dxa"/>
          </w:tcPr>
          <w:p w14:paraId="4218B14C" w14:textId="77777777" w:rsidR="00E95146" w:rsidRDefault="00E95146" w:rsidP="00E95146">
            <w:pPr>
              <w:pStyle w:val="TableParagraph"/>
              <w:spacing w:before="84"/>
              <w:ind w:right="68"/>
              <w:rPr>
                <w:rFonts w:ascii="Inter SemiBold"/>
                <w:b/>
                <w:sz w:val="16"/>
              </w:rPr>
            </w:pPr>
            <w:r>
              <w:rPr>
                <w:rFonts w:ascii="Inter SemiBold"/>
                <w:b/>
                <w:spacing w:val="-10"/>
                <w:sz w:val="16"/>
              </w:rPr>
              <w:t>3</w:t>
            </w:r>
          </w:p>
        </w:tc>
        <w:tc>
          <w:tcPr>
            <w:tcW w:w="1007" w:type="dxa"/>
          </w:tcPr>
          <w:p w14:paraId="48567E62" w14:textId="77777777" w:rsidR="00E95146" w:rsidRDefault="00E95146" w:rsidP="00E95146">
            <w:pPr>
              <w:pStyle w:val="TableParagraph"/>
              <w:spacing w:before="84"/>
              <w:ind w:right="69"/>
              <w:rPr>
                <w:sz w:val="16"/>
              </w:rPr>
            </w:pPr>
            <w:r>
              <w:rPr>
                <w:spacing w:val="-10"/>
                <w:sz w:val="16"/>
              </w:rPr>
              <w:t>3</w:t>
            </w:r>
          </w:p>
        </w:tc>
      </w:tr>
      <w:tr w:rsidR="00E95146" w14:paraId="28008189" w14:textId="77777777" w:rsidTr="00E95146">
        <w:trPr>
          <w:trHeight w:val="352"/>
        </w:trPr>
        <w:tc>
          <w:tcPr>
            <w:tcW w:w="5216" w:type="dxa"/>
          </w:tcPr>
          <w:p w14:paraId="36828FC5" w14:textId="77777777" w:rsidR="00E95146" w:rsidRDefault="00E95146" w:rsidP="00E95146">
            <w:pPr>
              <w:pStyle w:val="TableParagraph"/>
              <w:spacing w:before="101"/>
              <w:ind w:left="80"/>
              <w:jc w:val="left"/>
              <w:rPr>
                <w:sz w:val="16"/>
              </w:rPr>
            </w:pPr>
            <w:r>
              <w:rPr>
                <w:sz w:val="16"/>
              </w:rPr>
              <w:t>Other</w:t>
            </w:r>
            <w:r>
              <w:rPr>
                <w:spacing w:val="-5"/>
                <w:sz w:val="16"/>
              </w:rPr>
              <w:t xml:space="preserve"> </w:t>
            </w:r>
            <w:r>
              <w:rPr>
                <w:sz w:val="16"/>
              </w:rPr>
              <w:t>leases</w:t>
            </w:r>
            <w:r>
              <w:rPr>
                <w:spacing w:val="-2"/>
                <w:sz w:val="16"/>
              </w:rPr>
              <w:t xml:space="preserve"> </w:t>
            </w:r>
            <w:r>
              <w:rPr>
                <w:sz w:val="16"/>
              </w:rPr>
              <w:t>later</w:t>
            </w:r>
            <w:r>
              <w:rPr>
                <w:spacing w:val="-2"/>
                <w:sz w:val="16"/>
              </w:rPr>
              <w:t xml:space="preserve"> </w:t>
            </w:r>
            <w:r>
              <w:rPr>
                <w:sz w:val="16"/>
              </w:rPr>
              <w:t>than</w:t>
            </w:r>
            <w:r>
              <w:rPr>
                <w:spacing w:val="-3"/>
                <w:sz w:val="16"/>
              </w:rPr>
              <w:t xml:space="preserve"> </w:t>
            </w:r>
            <w:r>
              <w:rPr>
                <w:sz w:val="16"/>
              </w:rPr>
              <w:t>five</w:t>
            </w:r>
            <w:r>
              <w:rPr>
                <w:spacing w:val="-2"/>
                <w:sz w:val="16"/>
              </w:rPr>
              <w:t xml:space="preserve"> </w:t>
            </w:r>
            <w:r>
              <w:rPr>
                <w:spacing w:val="-4"/>
                <w:sz w:val="16"/>
              </w:rPr>
              <w:t>years</w:t>
            </w:r>
          </w:p>
        </w:tc>
        <w:tc>
          <w:tcPr>
            <w:tcW w:w="1007" w:type="dxa"/>
          </w:tcPr>
          <w:p w14:paraId="49D25733" w14:textId="77777777" w:rsidR="00E95146" w:rsidRDefault="00E95146" w:rsidP="00E95146">
            <w:pPr>
              <w:pStyle w:val="TableParagraph"/>
              <w:spacing w:before="101"/>
              <w:ind w:right="68"/>
              <w:rPr>
                <w:rFonts w:ascii="Inter SemiBold"/>
                <w:b/>
                <w:sz w:val="16"/>
              </w:rPr>
            </w:pPr>
            <w:r>
              <w:rPr>
                <w:rFonts w:ascii="Inter SemiBold"/>
                <w:b/>
                <w:spacing w:val="-10"/>
                <w:sz w:val="16"/>
              </w:rPr>
              <w:t>0</w:t>
            </w:r>
          </w:p>
        </w:tc>
        <w:tc>
          <w:tcPr>
            <w:tcW w:w="1007" w:type="dxa"/>
          </w:tcPr>
          <w:p w14:paraId="2568292E" w14:textId="77777777" w:rsidR="00E95146" w:rsidRDefault="00E95146" w:rsidP="00E95146">
            <w:pPr>
              <w:pStyle w:val="TableParagraph"/>
              <w:spacing w:before="101"/>
              <w:ind w:right="69"/>
              <w:rPr>
                <w:sz w:val="16"/>
              </w:rPr>
            </w:pPr>
            <w:r>
              <w:rPr>
                <w:spacing w:val="-10"/>
                <w:sz w:val="16"/>
              </w:rPr>
              <w:t>0</w:t>
            </w:r>
          </w:p>
        </w:tc>
      </w:tr>
      <w:tr w:rsidR="00E95146" w14:paraId="39899E70" w14:textId="77777777" w:rsidTr="00E95146">
        <w:trPr>
          <w:trHeight w:val="352"/>
        </w:trPr>
        <w:tc>
          <w:tcPr>
            <w:tcW w:w="5216" w:type="dxa"/>
            <w:shd w:val="clear" w:color="auto" w:fill="EDEAE3"/>
          </w:tcPr>
          <w:p w14:paraId="3676249C" w14:textId="77777777" w:rsidR="00E95146" w:rsidRDefault="00E95146" w:rsidP="00E95146">
            <w:pPr>
              <w:pStyle w:val="TableParagraph"/>
              <w:spacing w:before="99"/>
              <w:ind w:left="80"/>
              <w:jc w:val="left"/>
              <w:rPr>
                <w:sz w:val="16"/>
              </w:rPr>
            </w:pPr>
            <w:r>
              <w:rPr>
                <w:spacing w:val="-2"/>
                <w:sz w:val="16"/>
              </w:rPr>
              <w:t>Total</w:t>
            </w:r>
          </w:p>
        </w:tc>
        <w:tc>
          <w:tcPr>
            <w:tcW w:w="1007" w:type="dxa"/>
            <w:shd w:val="clear" w:color="auto" w:fill="EDEAE3"/>
          </w:tcPr>
          <w:p w14:paraId="6D674538" w14:textId="77777777" w:rsidR="00E95146" w:rsidRDefault="00E95146" w:rsidP="00E95146">
            <w:pPr>
              <w:pStyle w:val="TableParagraph"/>
              <w:spacing w:before="99"/>
              <w:ind w:right="68"/>
              <w:rPr>
                <w:rFonts w:ascii="Inter SemiBold"/>
                <w:b/>
                <w:sz w:val="16"/>
              </w:rPr>
            </w:pPr>
            <w:r>
              <w:rPr>
                <w:rFonts w:ascii="Inter SemiBold"/>
                <w:b/>
                <w:spacing w:val="-10"/>
                <w:sz w:val="16"/>
              </w:rPr>
              <w:t>4</w:t>
            </w:r>
          </w:p>
        </w:tc>
        <w:tc>
          <w:tcPr>
            <w:tcW w:w="1007" w:type="dxa"/>
            <w:shd w:val="clear" w:color="auto" w:fill="EDEAE3"/>
          </w:tcPr>
          <w:p w14:paraId="2DD7594D" w14:textId="77777777" w:rsidR="00E95146" w:rsidRDefault="00E95146" w:rsidP="00E95146">
            <w:pPr>
              <w:pStyle w:val="TableParagraph"/>
              <w:spacing w:before="99"/>
              <w:ind w:right="69"/>
              <w:rPr>
                <w:sz w:val="16"/>
              </w:rPr>
            </w:pPr>
            <w:r>
              <w:rPr>
                <w:spacing w:val="-10"/>
                <w:sz w:val="16"/>
              </w:rPr>
              <w:t>4</w:t>
            </w:r>
          </w:p>
        </w:tc>
      </w:tr>
    </w:tbl>
    <w:p w14:paraId="26B87994" w14:textId="77777777" w:rsidR="00054480" w:rsidRDefault="00054480" w:rsidP="00054480">
      <w:pPr>
        <w:pStyle w:val="20ptbody"/>
      </w:pPr>
      <w:r>
        <w:t>Total future minimum lease payments under IFRS 16 leases are given in the table below, analysed according to the period in which the lease expires.</w:t>
      </w:r>
    </w:p>
    <w:p w14:paraId="19626B40" w14:textId="77777777" w:rsidR="00054480" w:rsidRDefault="00054480" w:rsidP="00054480">
      <w:pPr>
        <w:pStyle w:val="20ptbody"/>
      </w:pPr>
    </w:p>
    <w:p w14:paraId="6FB943F3" w14:textId="77777777" w:rsidR="00054480" w:rsidRDefault="00054480" w:rsidP="00054480">
      <w:pPr>
        <w:pStyle w:val="20ptbody"/>
      </w:pPr>
    </w:p>
    <w:p w14:paraId="02C69EAD" w14:textId="77777777" w:rsidR="00E95146" w:rsidRDefault="00E95146" w:rsidP="00054480">
      <w:pPr>
        <w:pStyle w:val="20ptbody"/>
      </w:pPr>
    </w:p>
    <w:p w14:paraId="67FA9E7F" w14:textId="77777777" w:rsidR="00E95146" w:rsidRDefault="00E95146" w:rsidP="00054480">
      <w:pPr>
        <w:pStyle w:val="20ptbody"/>
      </w:pPr>
    </w:p>
    <w:p w14:paraId="3170A8FB" w14:textId="18C2105E" w:rsidR="00054480" w:rsidRDefault="00054480" w:rsidP="00054480">
      <w:pPr>
        <w:pStyle w:val="20ptbody"/>
      </w:pPr>
      <w:r>
        <w:t>NICE leases office space in London and Manchester.</w:t>
      </w:r>
    </w:p>
    <w:p w14:paraId="4A0F67A5" w14:textId="77777777" w:rsidR="00054480" w:rsidRDefault="00054480" w:rsidP="00054480">
      <w:pPr>
        <w:pStyle w:val="20ptbody"/>
      </w:pPr>
      <w:r>
        <w:t>NICE moved into a new, smaller office in Manchester after exercising the break clause on the old lease. The new lease started in September 2024 and runs for 5 years.</w:t>
      </w:r>
    </w:p>
    <w:p w14:paraId="4C080333" w14:textId="77777777" w:rsidR="00054480" w:rsidRDefault="00054480" w:rsidP="00054480">
      <w:pPr>
        <w:pStyle w:val="20ptbody"/>
      </w:pPr>
      <w:r>
        <w:lastRenderedPageBreak/>
        <w:t>The London Lease is sublet from DHSC and expires November 2030 alongside the head lease.</w:t>
      </w:r>
    </w:p>
    <w:p w14:paraId="6A6FA8B2" w14:textId="77777777" w:rsidR="00054480" w:rsidRDefault="00054480" w:rsidP="003D0DB2">
      <w:pPr>
        <w:pStyle w:val="20ptheaders"/>
      </w:pPr>
      <w:r>
        <w:t>14. Other financial commitments</w:t>
      </w:r>
    </w:p>
    <w:p w14:paraId="58A7A774" w14:textId="77777777" w:rsidR="00054480" w:rsidRDefault="00054480" w:rsidP="00054480">
      <w:pPr>
        <w:pStyle w:val="20ptbody"/>
      </w:pPr>
      <w:r>
        <w:t xml:space="preserve">NICE has </w:t>
      </w:r>
      <w:proofErr w:type="gramStart"/>
      <w:r>
        <w:t>entered into</w:t>
      </w:r>
      <w:proofErr w:type="gramEnd"/>
      <w:r>
        <w:t xml:space="preserve"> non-cancellable contracts (which are not leases or PFI contracts), for services. The payments to which NICE is committed during 2025 to 2026 analysed by the period during which the commitment expires are as follows.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6"/>
        <w:gridCol w:w="1007"/>
        <w:gridCol w:w="1007"/>
      </w:tblGrid>
      <w:tr w:rsidR="00E95146" w14:paraId="5B823A39" w14:textId="77777777" w:rsidTr="00E95146">
        <w:trPr>
          <w:trHeight w:val="516"/>
        </w:trPr>
        <w:tc>
          <w:tcPr>
            <w:tcW w:w="5216" w:type="dxa"/>
            <w:shd w:val="clear" w:color="auto" w:fill="F7F4F0"/>
          </w:tcPr>
          <w:p w14:paraId="7FFABC29" w14:textId="77777777" w:rsidR="00E95146" w:rsidRDefault="00E95146" w:rsidP="009F2E90">
            <w:pPr>
              <w:pStyle w:val="TableParagraph"/>
              <w:spacing w:before="92"/>
              <w:jc w:val="left"/>
              <w:rPr>
                <w:sz w:val="16"/>
              </w:rPr>
            </w:pPr>
          </w:p>
          <w:p w14:paraId="51115FB6" w14:textId="77777777" w:rsidR="00E95146" w:rsidRDefault="00E95146" w:rsidP="009F2E90">
            <w:pPr>
              <w:pStyle w:val="TableParagraph"/>
              <w:spacing w:before="0"/>
              <w:ind w:left="80"/>
              <w:jc w:val="left"/>
              <w:rPr>
                <w:rFonts w:ascii="Inter SemiBold"/>
                <w:b/>
                <w:sz w:val="16"/>
              </w:rPr>
            </w:pPr>
            <w:r>
              <w:rPr>
                <w:rFonts w:ascii="Inter SemiBold"/>
                <w:b/>
                <w:sz w:val="16"/>
              </w:rPr>
              <w:t>Other financial</w:t>
            </w:r>
            <w:r>
              <w:rPr>
                <w:rFonts w:ascii="Inter SemiBold"/>
                <w:b/>
                <w:spacing w:val="1"/>
                <w:sz w:val="16"/>
              </w:rPr>
              <w:t xml:space="preserve"> </w:t>
            </w:r>
            <w:r>
              <w:rPr>
                <w:rFonts w:ascii="Inter SemiBold"/>
                <w:b/>
                <w:spacing w:val="-2"/>
                <w:sz w:val="16"/>
              </w:rPr>
              <w:t>commitments</w:t>
            </w:r>
          </w:p>
        </w:tc>
        <w:tc>
          <w:tcPr>
            <w:tcW w:w="1007" w:type="dxa"/>
            <w:shd w:val="clear" w:color="auto" w:fill="F7F4F0"/>
          </w:tcPr>
          <w:p w14:paraId="2291BBD6" w14:textId="77777777" w:rsidR="00E95146" w:rsidRDefault="00E95146" w:rsidP="009F2E90">
            <w:pPr>
              <w:pStyle w:val="TableParagraph"/>
              <w:spacing w:before="86"/>
              <w:ind w:right="69"/>
              <w:rPr>
                <w:rFonts w:ascii="Inter SemiBold"/>
                <w:b/>
                <w:sz w:val="16"/>
              </w:rPr>
            </w:pPr>
            <w:r>
              <w:rPr>
                <w:rFonts w:ascii="Inter SemiBold"/>
                <w:b/>
                <w:spacing w:val="-2"/>
                <w:sz w:val="16"/>
              </w:rPr>
              <w:t>2025/26</w:t>
            </w:r>
          </w:p>
          <w:p w14:paraId="4BDFB7BD" w14:textId="77777777" w:rsidR="00E95146" w:rsidRDefault="00E95146" w:rsidP="009F2E90">
            <w:pPr>
              <w:pStyle w:val="TableParagraph"/>
              <w:spacing w:before="6"/>
              <w:ind w:right="68"/>
              <w:rPr>
                <w:rFonts w:ascii="Inter SemiBold"/>
                <w:b/>
                <w:sz w:val="16"/>
              </w:rPr>
            </w:pPr>
            <w:r>
              <w:rPr>
                <w:rFonts w:ascii="Inter SemiBold"/>
                <w:b/>
                <w:spacing w:val="-5"/>
                <w:sz w:val="16"/>
              </w:rPr>
              <w:t>000</w:t>
            </w:r>
          </w:p>
        </w:tc>
        <w:tc>
          <w:tcPr>
            <w:tcW w:w="1007" w:type="dxa"/>
            <w:shd w:val="clear" w:color="auto" w:fill="F7F4F0"/>
          </w:tcPr>
          <w:p w14:paraId="6098B3F0" w14:textId="77777777" w:rsidR="00E95146" w:rsidRDefault="00E95146" w:rsidP="009F2E90">
            <w:pPr>
              <w:pStyle w:val="TableParagraph"/>
              <w:spacing w:before="86"/>
              <w:ind w:right="70"/>
              <w:rPr>
                <w:rFonts w:ascii="Inter SemiBold"/>
                <w:b/>
                <w:sz w:val="16"/>
              </w:rPr>
            </w:pPr>
            <w:r>
              <w:rPr>
                <w:rFonts w:ascii="Inter SemiBold"/>
                <w:b/>
                <w:spacing w:val="-2"/>
                <w:sz w:val="16"/>
              </w:rPr>
              <w:t>2024/25</w:t>
            </w:r>
          </w:p>
          <w:p w14:paraId="5D3BD5B4" w14:textId="77777777" w:rsidR="00E95146" w:rsidRDefault="00E95146" w:rsidP="009F2E90">
            <w:pPr>
              <w:pStyle w:val="TableParagraph"/>
              <w:spacing w:before="6"/>
              <w:ind w:right="69"/>
              <w:rPr>
                <w:rFonts w:ascii="Inter SemiBold" w:hAnsi="Inter SemiBold"/>
                <w:b/>
                <w:sz w:val="16"/>
              </w:rPr>
            </w:pPr>
            <w:r>
              <w:rPr>
                <w:rFonts w:ascii="Inter SemiBold" w:hAnsi="Inter SemiBold"/>
                <w:b/>
                <w:spacing w:val="-4"/>
                <w:sz w:val="16"/>
              </w:rPr>
              <w:t>£000</w:t>
            </w:r>
          </w:p>
        </w:tc>
      </w:tr>
      <w:tr w:rsidR="00E95146" w14:paraId="77C7FD62" w14:textId="77777777" w:rsidTr="00E95146">
        <w:trPr>
          <w:trHeight w:val="353"/>
        </w:trPr>
        <w:tc>
          <w:tcPr>
            <w:tcW w:w="5216" w:type="dxa"/>
          </w:tcPr>
          <w:p w14:paraId="2E0082C3" w14:textId="77777777" w:rsidR="00E95146" w:rsidRDefault="00E95146" w:rsidP="009F2E90">
            <w:pPr>
              <w:pStyle w:val="TableParagraph"/>
              <w:spacing w:before="100"/>
              <w:ind w:left="80"/>
              <w:jc w:val="left"/>
              <w:rPr>
                <w:sz w:val="16"/>
              </w:rPr>
            </w:pPr>
            <w:r>
              <w:rPr>
                <w:sz w:val="16"/>
              </w:rPr>
              <w:t>Not</w:t>
            </w:r>
            <w:r>
              <w:rPr>
                <w:spacing w:val="-2"/>
                <w:sz w:val="16"/>
              </w:rPr>
              <w:t xml:space="preserve"> </w:t>
            </w:r>
            <w:r>
              <w:rPr>
                <w:sz w:val="16"/>
              </w:rPr>
              <w:t>later</w:t>
            </w:r>
            <w:r>
              <w:rPr>
                <w:spacing w:val="-2"/>
                <w:sz w:val="16"/>
              </w:rPr>
              <w:t xml:space="preserve"> </w:t>
            </w:r>
            <w:r>
              <w:rPr>
                <w:sz w:val="16"/>
              </w:rPr>
              <w:t>than</w:t>
            </w:r>
            <w:r>
              <w:rPr>
                <w:spacing w:val="-2"/>
                <w:sz w:val="16"/>
              </w:rPr>
              <w:t xml:space="preserve"> </w:t>
            </w:r>
            <w:r>
              <w:rPr>
                <w:sz w:val="16"/>
              </w:rPr>
              <w:t>one</w:t>
            </w:r>
            <w:r>
              <w:rPr>
                <w:spacing w:val="-2"/>
                <w:sz w:val="16"/>
              </w:rPr>
              <w:t xml:space="preserve"> </w:t>
            </w:r>
            <w:r>
              <w:rPr>
                <w:spacing w:val="-4"/>
                <w:sz w:val="16"/>
              </w:rPr>
              <w:t>year</w:t>
            </w:r>
          </w:p>
        </w:tc>
        <w:tc>
          <w:tcPr>
            <w:tcW w:w="1007" w:type="dxa"/>
          </w:tcPr>
          <w:p w14:paraId="64A53573" w14:textId="77777777" w:rsidR="00E95146" w:rsidRDefault="00E95146" w:rsidP="009F2E90">
            <w:pPr>
              <w:pStyle w:val="TableParagraph"/>
              <w:spacing w:before="100"/>
              <w:ind w:right="69"/>
              <w:rPr>
                <w:rFonts w:ascii="Inter SemiBold"/>
                <w:b/>
                <w:sz w:val="16"/>
              </w:rPr>
            </w:pPr>
            <w:r>
              <w:rPr>
                <w:rFonts w:ascii="Inter SemiBold"/>
                <w:b/>
                <w:spacing w:val="-5"/>
                <w:sz w:val="16"/>
              </w:rPr>
              <w:t>265</w:t>
            </w:r>
          </w:p>
        </w:tc>
        <w:tc>
          <w:tcPr>
            <w:tcW w:w="1007" w:type="dxa"/>
          </w:tcPr>
          <w:p w14:paraId="310068FA" w14:textId="77777777" w:rsidR="00E95146" w:rsidRDefault="00E95146" w:rsidP="009F2E90">
            <w:pPr>
              <w:pStyle w:val="TableParagraph"/>
              <w:spacing w:before="100"/>
              <w:ind w:right="69"/>
              <w:rPr>
                <w:sz w:val="16"/>
              </w:rPr>
            </w:pPr>
            <w:r>
              <w:rPr>
                <w:spacing w:val="-5"/>
                <w:sz w:val="16"/>
              </w:rPr>
              <w:t>790</w:t>
            </w:r>
          </w:p>
        </w:tc>
      </w:tr>
      <w:tr w:rsidR="00E95146" w14:paraId="1E170924" w14:textId="77777777" w:rsidTr="00E95146">
        <w:trPr>
          <w:trHeight w:val="352"/>
        </w:trPr>
        <w:tc>
          <w:tcPr>
            <w:tcW w:w="5216" w:type="dxa"/>
          </w:tcPr>
          <w:p w14:paraId="4E508C24" w14:textId="77777777" w:rsidR="00E95146" w:rsidRDefault="00E95146" w:rsidP="009F2E90">
            <w:pPr>
              <w:pStyle w:val="TableParagraph"/>
              <w:spacing w:before="97"/>
              <w:ind w:left="80"/>
              <w:jc w:val="left"/>
              <w:rPr>
                <w:sz w:val="16"/>
              </w:rPr>
            </w:pPr>
            <w:r>
              <w:rPr>
                <w:sz w:val="16"/>
              </w:rPr>
              <w:t>Later</w:t>
            </w:r>
            <w:r>
              <w:rPr>
                <w:spacing w:val="-3"/>
                <w:sz w:val="16"/>
              </w:rPr>
              <w:t xml:space="preserve"> </w:t>
            </w:r>
            <w:r>
              <w:rPr>
                <w:sz w:val="16"/>
              </w:rPr>
              <w:t>than</w:t>
            </w:r>
            <w:r>
              <w:rPr>
                <w:spacing w:val="-3"/>
                <w:sz w:val="16"/>
              </w:rPr>
              <w:t xml:space="preserve"> </w:t>
            </w:r>
            <w:r>
              <w:rPr>
                <w:sz w:val="16"/>
              </w:rPr>
              <w:t>one</w:t>
            </w:r>
            <w:r>
              <w:rPr>
                <w:spacing w:val="-3"/>
                <w:sz w:val="16"/>
              </w:rPr>
              <w:t xml:space="preserve"> </w:t>
            </w:r>
            <w:r>
              <w:rPr>
                <w:sz w:val="16"/>
              </w:rPr>
              <w:t>year</w:t>
            </w:r>
            <w:r>
              <w:rPr>
                <w:spacing w:val="-3"/>
                <w:sz w:val="16"/>
              </w:rPr>
              <w:t xml:space="preserve"> </w:t>
            </w:r>
            <w:r>
              <w:rPr>
                <w:sz w:val="16"/>
              </w:rPr>
              <w:t>and</w:t>
            </w:r>
            <w:r>
              <w:rPr>
                <w:spacing w:val="-2"/>
                <w:sz w:val="16"/>
              </w:rPr>
              <w:t xml:space="preserve"> </w:t>
            </w:r>
            <w:r>
              <w:rPr>
                <w:sz w:val="16"/>
              </w:rPr>
              <w:t>not</w:t>
            </w:r>
            <w:r>
              <w:rPr>
                <w:spacing w:val="-3"/>
                <w:sz w:val="16"/>
              </w:rPr>
              <w:t xml:space="preserve"> </w:t>
            </w:r>
            <w:r>
              <w:rPr>
                <w:sz w:val="16"/>
              </w:rPr>
              <w:t>later</w:t>
            </w:r>
            <w:r>
              <w:rPr>
                <w:spacing w:val="-3"/>
                <w:sz w:val="16"/>
              </w:rPr>
              <w:t xml:space="preserve"> </w:t>
            </w:r>
            <w:r>
              <w:rPr>
                <w:sz w:val="16"/>
              </w:rPr>
              <w:t>than</w:t>
            </w:r>
            <w:r>
              <w:rPr>
                <w:spacing w:val="-3"/>
                <w:sz w:val="16"/>
              </w:rPr>
              <w:t xml:space="preserve"> </w:t>
            </w:r>
            <w:r>
              <w:rPr>
                <w:sz w:val="16"/>
              </w:rPr>
              <w:t>five</w:t>
            </w:r>
            <w:r>
              <w:rPr>
                <w:spacing w:val="-2"/>
                <w:sz w:val="16"/>
              </w:rPr>
              <w:t xml:space="preserve"> years</w:t>
            </w:r>
          </w:p>
        </w:tc>
        <w:tc>
          <w:tcPr>
            <w:tcW w:w="1007" w:type="dxa"/>
          </w:tcPr>
          <w:p w14:paraId="031D1E85" w14:textId="77777777" w:rsidR="00E95146" w:rsidRDefault="00E95146" w:rsidP="009F2E90">
            <w:pPr>
              <w:pStyle w:val="TableParagraph"/>
              <w:spacing w:before="97"/>
              <w:ind w:right="68"/>
              <w:rPr>
                <w:rFonts w:ascii="Inter SemiBold"/>
                <w:b/>
                <w:sz w:val="16"/>
              </w:rPr>
            </w:pPr>
            <w:r>
              <w:rPr>
                <w:rFonts w:ascii="Inter SemiBold"/>
                <w:b/>
                <w:spacing w:val="-5"/>
                <w:sz w:val="16"/>
              </w:rPr>
              <w:t>721</w:t>
            </w:r>
          </w:p>
        </w:tc>
        <w:tc>
          <w:tcPr>
            <w:tcW w:w="1007" w:type="dxa"/>
          </w:tcPr>
          <w:p w14:paraId="0F2874D7" w14:textId="77777777" w:rsidR="00E95146" w:rsidRDefault="00E95146" w:rsidP="009F2E90">
            <w:pPr>
              <w:pStyle w:val="TableParagraph"/>
              <w:spacing w:before="97"/>
              <w:ind w:right="72"/>
              <w:rPr>
                <w:sz w:val="16"/>
              </w:rPr>
            </w:pPr>
            <w:r>
              <w:rPr>
                <w:spacing w:val="-5"/>
                <w:sz w:val="16"/>
              </w:rPr>
              <w:t>724</w:t>
            </w:r>
          </w:p>
        </w:tc>
      </w:tr>
      <w:tr w:rsidR="00E95146" w14:paraId="680E8EAC" w14:textId="77777777" w:rsidTr="00E95146">
        <w:trPr>
          <w:trHeight w:val="352"/>
        </w:trPr>
        <w:tc>
          <w:tcPr>
            <w:tcW w:w="5216" w:type="dxa"/>
          </w:tcPr>
          <w:p w14:paraId="74C67AEC" w14:textId="77777777" w:rsidR="00E95146" w:rsidRDefault="00E95146" w:rsidP="009F2E90">
            <w:pPr>
              <w:pStyle w:val="TableParagraph"/>
              <w:spacing w:before="94"/>
              <w:ind w:left="80"/>
              <w:jc w:val="left"/>
              <w:rPr>
                <w:sz w:val="16"/>
              </w:rPr>
            </w:pPr>
            <w:r>
              <w:rPr>
                <w:sz w:val="16"/>
              </w:rPr>
              <w:t>Later</w:t>
            </w:r>
            <w:r>
              <w:rPr>
                <w:spacing w:val="-6"/>
                <w:sz w:val="16"/>
              </w:rPr>
              <w:t xml:space="preserve"> </w:t>
            </w:r>
            <w:r>
              <w:rPr>
                <w:sz w:val="16"/>
              </w:rPr>
              <w:t>than</w:t>
            </w:r>
            <w:r>
              <w:rPr>
                <w:spacing w:val="-3"/>
                <w:sz w:val="16"/>
              </w:rPr>
              <w:t xml:space="preserve"> </w:t>
            </w:r>
            <w:r>
              <w:rPr>
                <w:sz w:val="16"/>
              </w:rPr>
              <w:t>five</w:t>
            </w:r>
            <w:r>
              <w:rPr>
                <w:spacing w:val="-3"/>
                <w:sz w:val="16"/>
              </w:rPr>
              <w:t xml:space="preserve"> </w:t>
            </w:r>
            <w:r>
              <w:rPr>
                <w:spacing w:val="-2"/>
                <w:sz w:val="16"/>
              </w:rPr>
              <w:t>years</w:t>
            </w:r>
          </w:p>
        </w:tc>
        <w:tc>
          <w:tcPr>
            <w:tcW w:w="1007" w:type="dxa"/>
          </w:tcPr>
          <w:p w14:paraId="7D66AF8F" w14:textId="77777777" w:rsidR="00E95146" w:rsidRDefault="00E95146" w:rsidP="009F2E90">
            <w:pPr>
              <w:pStyle w:val="TableParagraph"/>
              <w:spacing w:before="94"/>
              <w:ind w:right="68"/>
              <w:rPr>
                <w:rFonts w:ascii="Inter SemiBold"/>
                <w:b/>
                <w:sz w:val="16"/>
              </w:rPr>
            </w:pPr>
            <w:r>
              <w:rPr>
                <w:rFonts w:ascii="Inter SemiBold"/>
                <w:b/>
                <w:spacing w:val="-10"/>
                <w:sz w:val="16"/>
              </w:rPr>
              <w:t>0</w:t>
            </w:r>
          </w:p>
        </w:tc>
        <w:tc>
          <w:tcPr>
            <w:tcW w:w="1007" w:type="dxa"/>
          </w:tcPr>
          <w:p w14:paraId="6769FCA7" w14:textId="77777777" w:rsidR="00E95146" w:rsidRDefault="00E95146" w:rsidP="009F2E90">
            <w:pPr>
              <w:pStyle w:val="TableParagraph"/>
              <w:spacing w:before="94"/>
              <w:ind w:right="69"/>
              <w:rPr>
                <w:sz w:val="16"/>
              </w:rPr>
            </w:pPr>
            <w:r>
              <w:rPr>
                <w:spacing w:val="-10"/>
                <w:sz w:val="16"/>
              </w:rPr>
              <w:t>0</w:t>
            </w:r>
          </w:p>
        </w:tc>
      </w:tr>
      <w:tr w:rsidR="00E95146" w14:paraId="3182D318" w14:textId="77777777" w:rsidTr="00E95146">
        <w:trPr>
          <w:trHeight w:val="352"/>
        </w:trPr>
        <w:tc>
          <w:tcPr>
            <w:tcW w:w="5216" w:type="dxa"/>
            <w:shd w:val="clear" w:color="auto" w:fill="EDEAE3"/>
          </w:tcPr>
          <w:p w14:paraId="11844DEE" w14:textId="77777777" w:rsidR="00E95146" w:rsidRDefault="00E95146" w:rsidP="009F2E90">
            <w:pPr>
              <w:pStyle w:val="TableParagraph"/>
              <w:spacing w:before="91"/>
              <w:ind w:left="80"/>
              <w:jc w:val="left"/>
              <w:rPr>
                <w:sz w:val="16"/>
              </w:rPr>
            </w:pPr>
            <w:r>
              <w:rPr>
                <w:spacing w:val="-2"/>
                <w:sz w:val="16"/>
              </w:rPr>
              <w:t>Total</w:t>
            </w:r>
          </w:p>
        </w:tc>
        <w:tc>
          <w:tcPr>
            <w:tcW w:w="1007" w:type="dxa"/>
            <w:shd w:val="clear" w:color="auto" w:fill="EDEAE3"/>
          </w:tcPr>
          <w:p w14:paraId="1BAE5717" w14:textId="77777777" w:rsidR="00E95146" w:rsidRDefault="00E95146" w:rsidP="009F2E90">
            <w:pPr>
              <w:pStyle w:val="TableParagraph"/>
              <w:spacing w:before="91"/>
              <w:ind w:right="68"/>
              <w:rPr>
                <w:rFonts w:ascii="Inter SemiBold"/>
                <w:b/>
                <w:sz w:val="16"/>
              </w:rPr>
            </w:pPr>
            <w:r>
              <w:rPr>
                <w:rFonts w:ascii="Inter SemiBold"/>
                <w:b/>
                <w:spacing w:val="-5"/>
                <w:sz w:val="16"/>
              </w:rPr>
              <w:t>986</w:t>
            </w:r>
          </w:p>
        </w:tc>
        <w:tc>
          <w:tcPr>
            <w:tcW w:w="1007" w:type="dxa"/>
            <w:shd w:val="clear" w:color="auto" w:fill="EDEAE3"/>
          </w:tcPr>
          <w:p w14:paraId="0A4FC69B" w14:textId="77777777" w:rsidR="00E95146" w:rsidRDefault="00E95146" w:rsidP="009F2E90">
            <w:pPr>
              <w:pStyle w:val="TableParagraph"/>
              <w:spacing w:before="91"/>
              <w:ind w:right="69"/>
              <w:rPr>
                <w:sz w:val="16"/>
              </w:rPr>
            </w:pPr>
            <w:r>
              <w:rPr>
                <w:spacing w:val="-2"/>
                <w:sz w:val="16"/>
              </w:rPr>
              <w:t>1,514</w:t>
            </w:r>
          </w:p>
        </w:tc>
      </w:tr>
    </w:tbl>
    <w:p w14:paraId="539DC9B7" w14:textId="4FE671DF" w:rsidR="00054480" w:rsidRDefault="00054480" w:rsidP="00054480">
      <w:pPr>
        <w:pStyle w:val="20ptbody"/>
      </w:pPr>
    </w:p>
    <w:p w14:paraId="67504121" w14:textId="77777777" w:rsidR="00054480" w:rsidRDefault="00054480" w:rsidP="00054480">
      <w:pPr>
        <w:pStyle w:val="20ptbody"/>
      </w:pPr>
    </w:p>
    <w:p w14:paraId="0CDF7A70" w14:textId="77777777" w:rsidR="00054480" w:rsidRDefault="00054480" w:rsidP="00054480">
      <w:pPr>
        <w:pStyle w:val="20ptbody"/>
      </w:pPr>
    </w:p>
    <w:p w14:paraId="7468E04B" w14:textId="77777777" w:rsidR="00054480" w:rsidRDefault="00054480" w:rsidP="00054480">
      <w:pPr>
        <w:pStyle w:val="20ptbody"/>
      </w:pPr>
    </w:p>
    <w:p w14:paraId="767193A1" w14:textId="77777777" w:rsidR="00054480" w:rsidRDefault="00054480" w:rsidP="00054480">
      <w:pPr>
        <w:pStyle w:val="20ptbody"/>
      </w:pPr>
    </w:p>
    <w:p w14:paraId="7E398763" w14:textId="77777777" w:rsidR="00054480" w:rsidRDefault="00054480" w:rsidP="003D0DB2">
      <w:pPr>
        <w:pStyle w:val="20ptheaders"/>
      </w:pPr>
      <w:r>
        <w:lastRenderedPageBreak/>
        <w:t>15. Related parties</w:t>
      </w:r>
    </w:p>
    <w:p w14:paraId="000BE392" w14:textId="77777777" w:rsidR="00054480" w:rsidRDefault="00054480" w:rsidP="00054480">
      <w:pPr>
        <w:pStyle w:val="20ptbody"/>
      </w:pPr>
      <w:r>
        <w:t>NICE is sponsored by the DHSC, which is regarded as a related party. During the year, NICE has had various material transactions with DHSC itself and with other entities for which the DHSC is regarded as the parent entity.</w:t>
      </w:r>
    </w:p>
    <w:p w14:paraId="6325FC3A" w14:textId="77777777" w:rsidR="00054480" w:rsidRDefault="00054480" w:rsidP="00054480">
      <w:pPr>
        <w:pStyle w:val="20ptbody"/>
      </w:pPr>
      <w:r>
        <w:t xml:space="preserve">These include NHS England, the Care Quality Commission, the Human Fertilisation and Embryology Authority, NHS Business Services Authority, NHS Commissioning Support Units, NHS trusts and NHS foundation trusts. In addition, NICE has had transactions with other government departments and central government bodies. These included Homes England, the Regulator of Social Housing, the Government Property Agency, and the British Council. During the 12 months ended 31 March 2026, no Board members, members of </w:t>
      </w:r>
      <w:r>
        <w:lastRenderedPageBreak/>
        <w:t>senior management, or other parties related to them have undertaken any material transactions with NICE except for those shown in the table below.</w:t>
      </w:r>
    </w:p>
    <w:p w14:paraId="434A3302" w14:textId="77777777" w:rsidR="00054480" w:rsidRDefault="00054480" w:rsidP="00054480">
      <w:pPr>
        <w:pStyle w:val="20ptbody"/>
      </w:pPr>
      <w:r>
        <w:t>It is important to note that the financial transactions disclosed were between NICE itself and the named organisation. The individuals named in the table have not benefited from those transactions. Any compensation paid to management, expense allowances and similar items paid in the ordinary course of operations is included in the notes to accounts and in the Remuneration and Staff Report.</w:t>
      </w:r>
    </w:p>
    <w:p w14:paraId="0E92CFE3" w14:textId="77777777" w:rsidR="00E95146" w:rsidRDefault="00E95146" w:rsidP="00054480">
      <w:pPr>
        <w:pStyle w:val="20ptbody"/>
        <w:sectPr w:rsidR="00E95146" w:rsidSect="006A6EFE">
          <w:pgSz w:w="11906" w:h="16838"/>
          <w:pgMar w:top="1440" w:right="1797" w:bottom="1440" w:left="1797" w:header="709" w:footer="709" w:gutter="0"/>
          <w:cols w:space="708"/>
          <w:titlePg/>
          <w:docGrid w:linePitch="360"/>
        </w:sectPr>
      </w:pPr>
    </w:p>
    <w:p w14:paraId="1093B776" w14:textId="77777777" w:rsidR="00054480" w:rsidRDefault="00054480" w:rsidP="003D0DB2">
      <w:pPr>
        <w:pStyle w:val="20ptheaders"/>
      </w:pPr>
      <w:r>
        <w:lastRenderedPageBreak/>
        <w:t>Related parties 2025 to 2026</w:t>
      </w:r>
    </w:p>
    <w:tbl>
      <w:tblPr>
        <w:tblW w:w="91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5"/>
        <w:gridCol w:w="1095"/>
        <w:gridCol w:w="1160"/>
        <w:gridCol w:w="1915"/>
        <w:gridCol w:w="987"/>
        <w:gridCol w:w="1099"/>
        <w:gridCol w:w="874"/>
        <w:gridCol w:w="860"/>
      </w:tblGrid>
      <w:tr w:rsidR="00E95146" w14:paraId="54438D79" w14:textId="77777777" w:rsidTr="00E95146">
        <w:trPr>
          <w:trHeight w:val="1508"/>
        </w:trPr>
        <w:tc>
          <w:tcPr>
            <w:tcW w:w="1195" w:type="dxa"/>
            <w:shd w:val="clear" w:color="auto" w:fill="F7F4F0"/>
          </w:tcPr>
          <w:p w14:paraId="3CB72E37" w14:textId="77777777" w:rsidR="00E95146" w:rsidRDefault="00E95146" w:rsidP="009F2E90">
            <w:pPr>
              <w:pStyle w:val="TableParagraph"/>
              <w:spacing w:before="0"/>
              <w:jc w:val="left"/>
              <w:rPr>
                <w:rFonts w:ascii="Inter SemiBold"/>
                <w:b/>
                <w:sz w:val="16"/>
              </w:rPr>
            </w:pPr>
          </w:p>
          <w:p w14:paraId="5A74DA08" w14:textId="77777777" w:rsidR="00E95146" w:rsidRDefault="00E95146" w:rsidP="009F2E90">
            <w:pPr>
              <w:pStyle w:val="TableParagraph"/>
              <w:spacing w:before="0"/>
              <w:jc w:val="left"/>
              <w:rPr>
                <w:rFonts w:ascii="Inter SemiBold"/>
                <w:b/>
                <w:sz w:val="16"/>
              </w:rPr>
            </w:pPr>
          </w:p>
          <w:p w14:paraId="4FDD4DE1" w14:textId="77777777" w:rsidR="00E95146" w:rsidRDefault="00E95146" w:rsidP="009F2E90">
            <w:pPr>
              <w:pStyle w:val="TableParagraph"/>
              <w:spacing w:before="0"/>
              <w:jc w:val="left"/>
              <w:rPr>
                <w:rFonts w:ascii="Inter SemiBold"/>
                <w:b/>
                <w:sz w:val="16"/>
              </w:rPr>
            </w:pPr>
          </w:p>
          <w:p w14:paraId="78019CEE" w14:textId="77777777" w:rsidR="00E95146" w:rsidRDefault="00E95146" w:rsidP="009F2E90">
            <w:pPr>
              <w:pStyle w:val="TableParagraph"/>
              <w:spacing w:before="0"/>
              <w:jc w:val="left"/>
              <w:rPr>
                <w:rFonts w:ascii="Inter SemiBold"/>
                <w:b/>
                <w:sz w:val="16"/>
              </w:rPr>
            </w:pPr>
          </w:p>
          <w:p w14:paraId="70EE61C0" w14:textId="77777777" w:rsidR="00E95146" w:rsidRDefault="00E95146" w:rsidP="009F2E90">
            <w:pPr>
              <w:pStyle w:val="TableParagraph"/>
              <w:spacing w:before="110"/>
              <w:jc w:val="left"/>
              <w:rPr>
                <w:rFonts w:ascii="Inter SemiBold"/>
                <w:b/>
                <w:sz w:val="16"/>
              </w:rPr>
            </w:pPr>
          </w:p>
          <w:p w14:paraId="0428F65E" w14:textId="77777777" w:rsidR="00E95146" w:rsidRDefault="00E95146" w:rsidP="009F2E90">
            <w:pPr>
              <w:pStyle w:val="TableParagraph"/>
              <w:spacing w:before="0" w:line="247" w:lineRule="auto"/>
              <w:ind w:left="80" w:right="57"/>
              <w:jc w:val="left"/>
              <w:rPr>
                <w:rFonts w:ascii="Inter SemiBold"/>
                <w:b/>
                <w:sz w:val="16"/>
              </w:rPr>
            </w:pPr>
            <w:r>
              <w:rPr>
                <w:rFonts w:ascii="Inter SemiBold"/>
                <w:b/>
                <w:sz w:val="16"/>
              </w:rPr>
              <w:t>Related</w:t>
            </w:r>
            <w:r>
              <w:rPr>
                <w:rFonts w:ascii="Inter SemiBold"/>
                <w:b/>
                <w:spacing w:val="-10"/>
                <w:sz w:val="16"/>
              </w:rPr>
              <w:t xml:space="preserve"> </w:t>
            </w:r>
            <w:r>
              <w:rPr>
                <w:rFonts w:ascii="Inter SemiBold"/>
                <w:b/>
                <w:sz w:val="16"/>
              </w:rPr>
              <w:t>party</w:t>
            </w:r>
            <w:r>
              <w:rPr>
                <w:rFonts w:ascii="Inter SemiBold"/>
                <w:b/>
                <w:spacing w:val="40"/>
                <w:sz w:val="16"/>
              </w:rPr>
              <w:t xml:space="preserve"> </w:t>
            </w:r>
            <w:r>
              <w:rPr>
                <w:rFonts w:ascii="Inter SemiBold"/>
                <w:b/>
                <w:spacing w:val="-2"/>
                <w:sz w:val="16"/>
              </w:rPr>
              <w:t>appointment</w:t>
            </w:r>
          </w:p>
        </w:tc>
        <w:tc>
          <w:tcPr>
            <w:tcW w:w="1095" w:type="dxa"/>
            <w:shd w:val="clear" w:color="auto" w:fill="F7F4F0"/>
          </w:tcPr>
          <w:p w14:paraId="3280321E" w14:textId="77777777" w:rsidR="00E95146" w:rsidRDefault="00E95146" w:rsidP="009F2E90">
            <w:pPr>
              <w:pStyle w:val="TableParagraph"/>
              <w:spacing w:before="0"/>
              <w:jc w:val="left"/>
              <w:rPr>
                <w:rFonts w:ascii="Inter SemiBold"/>
                <w:b/>
                <w:sz w:val="16"/>
              </w:rPr>
            </w:pPr>
          </w:p>
          <w:p w14:paraId="7B0F64B0" w14:textId="77777777" w:rsidR="00E95146" w:rsidRDefault="00E95146" w:rsidP="009F2E90">
            <w:pPr>
              <w:pStyle w:val="TableParagraph"/>
              <w:spacing w:before="0"/>
              <w:jc w:val="left"/>
              <w:rPr>
                <w:rFonts w:ascii="Inter SemiBold"/>
                <w:b/>
                <w:sz w:val="16"/>
              </w:rPr>
            </w:pPr>
          </w:p>
          <w:p w14:paraId="1896B232" w14:textId="77777777" w:rsidR="00E95146" w:rsidRDefault="00E95146" w:rsidP="009F2E90">
            <w:pPr>
              <w:pStyle w:val="TableParagraph"/>
              <w:spacing w:before="97"/>
              <w:jc w:val="left"/>
              <w:rPr>
                <w:rFonts w:ascii="Inter SemiBold"/>
                <w:b/>
                <w:sz w:val="16"/>
              </w:rPr>
            </w:pPr>
          </w:p>
          <w:p w14:paraId="683EDE2F" w14:textId="77777777" w:rsidR="00E95146" w:rsidRDefault="00E95146" w:rsidP="009F2E90">
            <w:pPr>
              <w:pStyle w:val="TableParagraph"/>
              <w:spacing w:before="0" w:line="247" w:lineRule="auto"/>
              <w:ind w:left="80" w:right="37"/>
              <w:jc w:val="left"/>
              <w:rPr>
                <w:rFonts w:ascii="Inter SemiBold"/>
                <w:b/>
                <w:sz w:val="16"/>
              </w:rPr>
            </w:pPr>
            <w:r>
              <w:rPr>
                <w:rFonts w:ascii="Inter SemiBold"/>
                <w:b/>
                <w:spacing w:val="-2"/>
                <w:sz w:val="16"/>
              </w:rPr>
              <w:t>NICE</w:t>
            </w:r>
            <w:r>
              <w:rPr>
                <w:rFonts w:ascii="Inter SemiBold"/>
                <w:b/>
                <w:spacing w:val="-8"/>
                <w:sz w:val="16"/>
              </w:rPr>
              <w:t xml:space="preserve"> </w:t>
            </w:r>
            <w:r>
              <w:rPr>
                <w:rFonts w:ascii="Inter SemiBold"/>
                <w:b/>
                <w:spacing w:val="-2"/>
                <w:sz w:val="16"/>
              </w:rPr>
              <w:t>Board</w:t>
            </w:r>
            <w:r>
              <w:rPr>
                <w:rFonts w:ascii="Inter SemiBold"/>
                <w:b/>
                <w:spacing w:val="40"/>
                <w:sz w:val="16"/>
              </w:rPr>
              <w:t xml:space="preserve"> </w:t>
            </w:r>
            <w:r>
              <w:rPr>
                <w:rFonts w:ascii="Inter SemiBold"/>
                <w:b/>
                <w:spacing w:val="-2"/>
                <w:sz w:val="16"/>
              </w:rPr>
              <w:t>member</w:t>
            </w:r>
          </w:p>
          <w:p w14:paraId="4EDEAFDA" w14:textId="77777777" w:rsidR="00E95146" w:rsidRDefault="00E95146" w:rsidP="009F2E90">
            <w:pPr>
              <w:pStyle w:val="TableParagraph"/>
              <w:spacing w:before="1" w:line="247" w:lineRule="auto"/>
              <w:ind w:left="80" w:right="311"/>
              <w:jc w:val="left"/>
              <w:rPr>
                <w:rFonts w:ascii="Inter SemiBold"/>
                <w:b/>
                <w:sz w:val="16"/>
              </w:rPr>
            </w:pPr>
            <w:r>
              <w:rPr>
                <w:rFonts w:ascii="Inter SemiBold"/>
                <w:b/>
                <w:sz w:val="16"/>
              </w:rPr>
              <w:t>or</w:t>
            </w:r>
            <w:r>
              <w:rPr>
                <w:rFonts w:ascii="Inter SemiBold"/>
                <w:b/>
                <w:spacing w:val="-10"/>
                <w:sz w:val="16"/>
              </w:rPr>
              <w:t xml:space="preserve"> </w:t>
            </w:r>
            <w:r>
              <w:rPr>
                <w:rFonts w:ascii="Inter SemiBold"/>
                <w:b/>
                <w:sz w:val="16"/>
              </w:rPr>
              <w:t>senior</w:t>
            </w:r>
            <w:r>
              <w:rPr>
                <w:rFonts w:ascii="Inter SemiBold"/>
                <w:b/>
                <w:spacing w:val="40"/>
                <w:sz w:val="16"/>
              </w:rPr>
              <w:t xml:space="preserve"> </w:t>
            </w:r>
            <w:r>
              <w:rPr>
                <w:rFonts w:ascii="Inter SemiBold"/>
                <w:b/>
                <w:spacing w:val="-2"/>
                <w:sz w:val="16"/>
              </w:rPr>
              <w:t>manager</w:t>
            </w:r>
          </w:p>
        </w:tc>
        <w:tc>
          <w:tcPr>
            <w:tcW w:w="1160" w:type="dxa"/>
            <w:shd w:val="clear" w:color="auto" w:fill="F7F4F0"/>
          </w:tcPr>
          <w:p w14:paraId="500D24EC" w14:textId="77777777" w:rsidR="00E95146" w:rsidRDefault="00E95146" w:rsidP="009F2E90">
            <w:pPr>
              <w:pStyle w:val="TableParagraph"/>
              <w:spacing w:before="0"/>
              <w:jc w:val="left"/>
              <w:rPr>
                <w:rFonts w:ascii="Inter SemiBold"/>
                <w:b/>
                <w:sz w:val="16"/>
              </w:rPr>
            </w:pPr>
          </w:p>
          <w:p w14:paraId="234E4CB3" w14:textId="77777777" w:rsidR="00E95146" w:rsidRDefault="00E95146" w:rsidP="009F2E90">
            <w:pPr>
              <w:pStyle w:val="TableParagraph"/>
              <w:spacing w:before="0"/>
              <w:jc w:val="left"/>
              <w:rPr>
                <w:rFonts w:ascii="Inter SemiBold"/>
                <w:b/>
                <w:sz w:val="16"/>
              </w:rPr>
            </w:pPr>
          </w:p>
          <w:p w14:paraId="0DE13623" w14:textId="77777777" w:rsidR="00E95146" w:rsidRDefault="00E95146" w:rsidP="009F2E90">
            <w:pPr>
              <w:pStyle w:val="TableParagraph"/>
              <w:spacing w:before="0"/>
              <w:jc w:val="left"/>
              <w:rPr>
                <w:rFonts w:ascii="Inter SemiBold"/>
                <w:b/>
                <w:sz w:val="16"/>
              </w:rPr>
            </w:pPr>
          </w:p>
          <w:p w14:paraId="13E69EA8" w14:textId="77777777" w:rsidR="00E95146" w:rsidRDefault="00E95146" w:rsidP="009F2E90">
            <w:pPr>
              <w:pStyle w:val="TableParagraph"/>
              <w:spacing w:before="0"/>
              <w:jc w:val="left"/>
              <w:rPr>
                <w:rFonts w:ascii="Inter SemiBold"/>
                <w:b/>
                <w:sz w:val="16"/>
              </w:rPr>
            </w:pPr>
          </w:p>
          <w:p w14:paraId="11614084" w14:textId="77777777" w:rsidR="00E95146" w:rsidRDefault="00E95146" w:rsidP="009F2E90">
            <w:pPr>
              <w:pStyle w:val="TableParagraph"/>
              <w:spacing w:before="110"/>
              <w:jc w:val="left"/>
              <w:rPr>
                <w:rFonts w:ascii="Inter SemiBold"/>
                <w:b/>
                <w:sz w:val="16"/>
              </w:rPr>
            </w:pPr>
          </w:p>
          <w:p w14:paraId="5AF4C53E" w14:textId="77777777" w:rsidR="00E95146" w:rsidRDefault="00E95146" w:rsidP="009F2E90">
            <w:pPr>
              <w:pStyle w:val="TableParagraph"/>
              <w:spacing w:before="0"/>
              <w:ind w:left="80"/>
              <w:jc w:val="left"/>
              <w:rPr>
                <w:rFonts w:ascii="Inter SemiBold"/>
                <w:b/>
                <w:sz w:val="16"/>
              </w:rPr>
            </w:pPr>
            <w:r>
              <w:rPr>
                <w:rFonts w:ascii="Inter SemiBold"/>
                <w:b/>
                <w:spacing w:val="-4"/>
                <w:sz w:val="16"/>
              </w:rPr>
              <w:t>NICE</w:t>
            </w:r>
          </w:p>
          <w:p w14:paraId="7B3FCBB0" w14:textId="77777777" w:rsidR="00E95146" w:rsidRDefault="00E95146" w:rsidP="009F2E90">
            <w:pPr>
              <w:pStyle w:val="TableParagraph"/>
              <w:spacing w:before="6"/>
              <w:ind w:left="80"/>
              <w:jc w:val="left"/>
              <w:rPr>
                <w:rFonts w:ascii="Inter SemiBold"/>
                <w:b/>
                <w:sz w:val="16"/>
              </w:rPr>
            </w:pPr>
            <w:r>
              <w:rPr>
                <w:rFonts w:ascii="Inter SemiBold"/>
                <w:b/>
                <w:spacing w:val="-2"/>
                <w:sz w:val="16"/>
              </w:rPr>
              <w:t>appointment</w:t>
            </w:r>
          </w:p>
        </w:tc>
        <w:tc>
          <w:tcPr>
            <w:tcW w:w="1915" w:type="dxa"/>
            <w:shd w:val="clear" w:color="auto" w:fill="F7F4F0"/>
          </w:tcPr>
          <w:p w14:paraId="59761BEB" w14:textId="77777777" w:rsidR="00E95146" w:rsidRDefault="00E95146" w:rsidP="009F2E90">
            <w:pPr>
              <w:pStyle w:val="TableParagraph"/>
              <w:spacing w:before="0"/>
              <w:jc w:val="left"/>
              <w:rPr>
                <w:rFonts w:ascii="Inter SemiBold"/>
                <w:b/>
                <w:sz w:val="16"/>
              </w:rPr>
            </w:pPr>
          </w:p>
          <w:p w14:paraId="2319DF50" w14:textId="77777777" w:rsidR="00E95146" w:rsidRDefault="00E95146" w:rsidP="009F2E90">
            <w:pPr>
              <w:pStyle w:val="TableParagraph"/>
              <w:spacing w:before="0"/>
              <w:jc w:val="left"/>
              <w:rPr>
                <w:rFonts w:ascii="Inter SemiBold"/>
                <w:b/>
                <w:sz w:val="16"/>
              </w:rPr>
            </w:pPr>
          </w:p>
          <w:p w14:paraId="3298CAD8" w14:textId="77777777" w:rsidR="00E95146" w:rsidRDefault="00E95146" w:rsidP="009F2E90">
            <w:pPr>
              <w:pStyle w:val="TableParagraph"/>
              <w:spacing w:before="0"/>
              <w:jc w:val="left"/>
              <w:rPr>
                <w:rFonts w:ascii="Inter SemiBold"/>
                <w:b/>
                <w:sz w:val="16"/>
              </w:rPr>
            </w:pPr>
          </w:p>
          <w:p w14:paraId="2AAA7E96" w14:textId="77777777" w:rsidR="00E95146" w:rsidRDefault="00E95146" w:rsidP="009F2E90">
            <w:pPr>
              <w:pStyle w:val="TableParagraph"/>
              <w:spacing w:before="0"/>
              <w:jc w:val="left"/>
              <w:rPr>
                <w:rFonts w:ascii="Inter SemiBold"/>
                <w:b/>
                <w:sz w:val="16"/>
              </w:rPr>
            </w:pPr>
          </w:p>
          <w:p w14:paraId="69C70A38" w14:textId="77777777" w:rsidR="00E95146" w:rsidRDefault="00E95146" w:rsidP="009F2E90">
            <w:pPr>
              <w:pStyle w:val="TableParagraph"/>
              <w:spacing w:before="0"/>
              <w:jc w:val="left"/>
              <w:rPr>
                <w:rFonts w:ascii="Inter SemiBold"/>
                <w:b/>
                <w:sz w:val="16"/>
              </w:rPr>
            </w:pPr>
          </w:p>
          <w:p w14:paraId="13DFFC5C" w14:textId="77777777" w:rsidR="00E95146" w:rsidRDefault="00E95146" w:rsidP="009F2E90">
            <w:pPr>
              <w:pStyle w:val="TableParagraph"/>
              <w:spacing w:before="116"/>
              <w:jc w:val="left"/>
              <w:rPr>
                <w:rFonts w:ascii="Inter SemiBold"/>
                <w:b/>
                <w:sz w:val="16"/>
              </w:rPr>
            </w:pPr>
          </w:p>
          <w:p w14:paraId="12E10C1F" w14:textId="77777777" w:rsidR="00E95146" w:rsidRDefault="00E95146" w:rsidP="009F2E90">
            <w:pPr>
              <w:pStyle w:val="TableParagraph"/>
              <w:spacing w:before="0"/>
              <w:ind w:left="80"/>
              <w:jc w:val="left"/>
              <w:rPr>
                <w:rFonts w:ascii="Inter SemiBold"/>
                <w:b/>
                <w:sz w:val="16"/>
              </w:rPr>
            </w:pPr>
            <w:r>
              <w:rPr>
                <w:rFonts w:ascii="Inter SemiBold"/>
                <w:b/>
                <w:spacing w:val="-2"/>
                <w:sz w:val="16"/>
              </w:rPr>
              <w:t>Interest</w:t>
            </w:r>
          </w:p>
        </w:tc>
        <w:tc>
          <w:tcPr>
            <w:tcW w:w="987" w:type="dxa"/>
            <w:shd w:val="clear" w:color="auto" w:fill="F7F4F0"/>
          </w:tcPr>
          <w:p w14:paraId="5E9ACBAA" w14:textId="77777777" w:rsidR="00E95146" w:rsidRDefault="00E95146" w:rsidP="009F2E90">
            <w:pPr>
              <w:pStyle w:val="TableParagraph"/>
              <w:spacing w:before="78" w:line="247" w:lineRule="auto"/>
              <w:ind w:left="94" w:right="67" w:firstLine="183"/>
              <w:rPr>
                <w:rFonts w:ascii="Inter SemiBold"/>
                <w:b/>
                <w:sz w:val="16"/>
              </w:rPr>
            </w:pPr>
            <w:r>
              <w:rPr>
                <w:rFonts w:ascii="Inter SemiBold"/>
                <w:b/>
                <w:spacing w:val="-2"/>
                <w:sz w:val="16"/>
              </w:rPr>
              <w:t>Value</w:t>
            </w:r>
            <w:r>
              <w:rPr>
                <w:rFonts w:ascii="Inter SemiBold"/>
                <w:b/>
                <w:spacing w:val="-8"/>
                <w:sz w:val="16"/>
              </w:rPr>
              <w:t xml:space="preserve"> </w:t>
            </w:r>
            <w:r>
              <w:rPr>
                <w:rFonts w:ascii="Inter SemiBold"/>
                <w:b/>
                <w:spacing w:val="-2"/>
                <w:sz w:val="16"/>
              </w:rPr>
              <w:t>of</w:t>
            </w:r>
            <w:r>
              <w:rPr>
                <w:rFonts w:ascii="Inter SemiBold"/>
                <w:b/>
                <w:spacing w:val="40"/>
                <w:sz w:val="16"/>
              </w:rPr>
              <w:t xml:space="preserve"> </w:t>
            </w:r>
            <w:r>
              <w:rPr>
                <w:rFonts w:ascii="Inter SemiBold"/>
                <w:b/>
                <w:sz w:val="16"/>
              </w:rPr>
              <w:t>goods</w:t>
            </w:r>
            <w:r>
              <w:rPr>
                <w:rFonts w:ascii="Inter SemiBold"/>
                <w:b/>
                <w:spacing w:val="-10"/>
                <w:sz w:val="16"/>
              </w:rPr>
              <w:t xml:space="preserve"> </w:t>
            </w:r>
            <w:r>
              <w:rPr>
                <w:rFonts w:ascii="Inter SemiBold"/>
                <w:b/>
                <w:sz w:val="16"/>
              </w:rPr>
              <w:t>and</w:t>
            </w:r>
            <w:r>
              <w:rPr>
                <w:rFonts w:ascii="Inter SemiBold"/>
                <w:b/>
                <w:spacing w:val="40"/>
                <w:sz w:val="16"/>
              </w:rPr>
              <w:t xml:space="preserve"> </w:t>
            </w:r>
            <w:r>
              <w:rPr>
                <w:rFonts w:ascii="Inter SemiBold"/>
                <w:b/>
                <w:spacing w:val="-2"/>
                <w:sz w:val="16"/>
              </w:rPr>
              <w:t>services</w:t>
            </w:r>
            <w:r>
              <w:rPr>
                <w:rFonts w:ascii="Inter SemiBold"/>
                <w:b/>
                <w:spacing w:val="40"/>
                <w:sz w:val="16"/>
              </w:rPr>
              <w:t xml:space="preserve"> </w:t>
            </w:r>
            <w:r>
              <w:rPr>
                <w:rFonts w:ascii="Inter SemiBold"/>
                <w:b/>
                <w:spacing w:val="-2"/>
                <w:sz w:val="16"/>
              </w:rPr>
              <w:t>provided</w:t>
            </w:r>
            <w:r>
              <w:rPr>
                <w:rFonts w:ascii="Inter SemiBold"/>
                <w:b/>
                <w:spacing w:val="40"/>
                <w:sz w:val="16"/>
              </w:rPr>
              <w:t xml:space="preserve"> </w:t>
            </w:r>
            <w:r>
              <w:rPr>
                <w:rFonts w:ascii="Inter SemiBold"/>
                <w:b/>
                <w:sz w:val="16"/>
              </w:rPr>
              <w:t>to</w:t>
            </w:r>
            <w:r>
              <w:rPr>
                <w:rFonts w:ascii="Inter SemiBold"/>
                <w:b/>
                <w:spacing w:val="-3"/>
                <w:sz w:val="16"/>
              </w:rPr>
              <w:t xml:space="preserve"> </w:t>
            </w:r>
            <w:proofErr w:type="gramStart"/>
            <w:r>
              <w:rPr>
                <w:rFonts w:ascii="Inter SemiBold"/>
                <w:b/>
                <w:sz w:val="16"/>
              </w:rPr>
              <w:t>related</w:t>
            </w:r>
            <w:proofErr w:type="gramEnd"/>
          </w:p>
          <w:p w14:paraId="738420C1" w14:textId="77777777" w:rsidR="00E95146" w:rsidRDefault="00E95146" w:rsidP="009F2E90">
            <w:pPr>
              <w:pStyle w:val="TableParagraph"/>
              <w:spacing w:before="3"/>
              <w:ind w:right="67"/>
              <w:rPr>
                <w:rFonts w:ascii="Inter SemiBold"/>
                <w:b/>
                <w:sz w:val="16"/>
              </w:rPr>
            </w:pPr>
            <w:r>
              <w:rPr>
                <w:rFonts w:ascii="Inter SemiBold"/>
                <w:b/>
                <w:spacing w:val="-4"/>
                <w:sz w:val="16"/>
              </w:rPr>
              <w:t>party</w:t>
            </w:r>
          </w:p>
          <w:p w14:paraId="2EE990D0" w14:textId="77777777" w:rsidR="00E95146" w:rsidRDefault="00E95146" w:rsidP="009F2E90">
            <w:pPr>
              <w:pStyle w:val="TableParagraph"/>
              <w:spacing w:before="6"/>
              <w:ind w:right="67"/>
              <w:rPr>
                <w:rFonts w:ascii="Inter SemiBold" w:hAnsi="Inter SemiBold"/>
                <w:b/>
                <w:sz w:val="16"/>
              </w:rPr>
            </w:pPr>
            <w:r>
              <w:rPr>
                <w:rFonts w:ascii="Inter SemiBold" w:hAnsi="Inter SemiBold"/>
                <w:b/>
                <w:spacing w:val="-4"/>
                <w:sz w:val="16"/>
              </w:rPr>
              <w:t>£000</w:t>
            </w:r>
          </w:p>
        </w:tc>
        <w:tc>
          <w:tcPr>
            <w:tcW w:w="1099" w:type="dxa"/>
            <w:shd w:val="clear" w:color="auto" w:fill="F7F4F0"/>
          </w:tcPr>
          <w:p w14:paraId="5165496A" w14:textId="77777777" w:rsidR="00E95146" w:rsidRDefault="00E95146" w:rsidP="009F2E90">
            <w:pPr>
              <w:pStyle w:val="TableParagraph"/>
              <w:spacing w:before="78" w:line="247" w:lineRule="auto"/>
              <w:ind w:left="80" w:right="67" w:firstLine="309"/>
              <w:rPr>
                <w:rFonts w:ascii="Inter SemiBold"/>
                <w:b/>
                <w:sz w:val="16"/>
              </w:rPr>
            </w:pPr>
            <w:r>
              <w:rPr>
                <w:rFonts w:ascii="Inter SemiBold"/>
                <w:b/>
                <w:spacing w:val="-2"/>
                <w:sz w:val="16"/>
              </w:rPr>
              <w:t>Value</w:t>
            </w:r>
            <w:r>
              <w:rPr>
                <w:rFonts w:ascii="Inter SemiBold"/>
                <w:b/>
                <w:spacing w:val="-8"/>
                <w:sz w:val="16"/>
              </w:rPr>
              <w:t xml:space="preserve"> </w:t>
            </w:r>
            <w:r>
              <w:rPr>
                <w:rFonts w:ascii="Inter SemiBold"/>
                <w:b/>
                <w:spacing w:val="-2"/>
                <w:sz w:val="16"/>
              </w:rPr>
              <w:t>of</w:t>
            </w:r>
            <w:r>
              <w:rPr>
                <w:rFonts w:ascii="Inter SemiBold"/>
                <w:b/>
                <w:spacing w:val="40"/>
                <w:sz w:val="16"/>
              </w:rPr>
              <w:t xml:space="preserve"> </w:t>
            </w:r>
            <w:r>
              <w:rPr>
                <w:rFonts w:ascii="Inter SemiBold"/>
                <w:b/>
                <w:sz w:val="16"/>
              </w:rPr>
              <w:t>goods</w:t>
            </w:r>
            <w:r>
              <w:rPr>
                <w:rFonts w:ascii="Inter SemiBold"/>
                <w:b/>
                <w:spacing w:val="-3"/>
                <w:sz w:val="16"/>
              </w:rPr>
              <w:t xml:space="preserve"> </w:t>
            </w:r>
            <w:r>
              <w:rPr>
                <w:rFonts w:ascii="Inter SemiBold"/>
                <w:b/>
                <w:sz w:val="16"/>
              </w:rPr>
              <w:t>and</w:t>
            </w:r>
            <w:r>
              <w:rPr>
                <w:rFonts w:ascii="Inter SemiBold"/>
                <w:b/>
                <w:spacing w:val="40"/>
                <w:sz w:val="16"/>
              </w:rPr>
              <w:t xml:space="preserve"> </w:t>
            </w:r>
            <w:r>
              <w:rPr>
                <w:rFonts w:ascii="Inter SemiBold"/>
                <w:b/>
                <w:spacing w:val="-2"/>
                <w:sz w:val="16"/>
              </w:rPr>
              <w:t>services</w:t>
            </w:r>
            <w:r>
              <w:rPr>
                <w:rFonts w:ascii="Inter SemiBold"/>
                <w:b/>
                <w:spacing w:val="40"/>
                <w:sz w:val="16"/>
              </w:rPr>
              <w:t xml:space="preserve"> </w:t>
            </w:r>
            <w:r>
              <w:rPr>
                <w:rFonts w:ascii="Inter SemiBold"/>
                <w:b/>
                <w:spacing w:val="-2"/>
                <w:sz w:val="16"/>
              </w:rPr>
              <w:t>purchased</w:t>
            </w:r>
            <w:r>
              <w:rPr>
                <w:rFonts w:ascii="Inter SemiBold"/>
                <w:b/>
                <w:spacing w:val="40"/>
                <w:sz w:val="16"/>
              </w:rPr>
              <w:t xml:space="preserve"> </w:t>
            </w:r>
            <w:r>
              <w:rPr>
                <w:rFonts w:ascii="Inter SemiBold"/>
                <w:b/>
                <w:spacing w:val="-2"/>
                <w:sz w:val="16"/>
              </w:rPr>
              <w:t xml:space="preserve">from </w:t>
            </w:r>
            <w:proofErr w:type="gramStart"/>
            <w:r>
              <w:rPr>
                <w:rFonts w:ascii="Inter SemiBold"/>
                <w:b/>
                <w:spacing w:val="-2"/>
                <w:sz w:val="16"/>
              </w:rPr>
              <w:t>related</w:t>
            </w:r>
            <w:proofErr w:type="gramEnd"/>
          </w:p>
          <w:p w14:paraId="35BE36C8" w14:textId="77777777" w:rsidR="00E95146" w:rsidRDefault="00E95146" w:rsidP="009F2E90">
            <w:pPr>
              <w:pStyle w:val="TableParagraph"/>
              <w:spacing w:before="3"/>
              <w:ind w:right="67"/>
              <w:rPr>
                <w:rFonts w:ascii="Inter SemiBold"/>
                <w:b/>
                <w:sz w:val="16"/>
              </w:rPr>
            </w:pPr>
            <w:r>
              <w:rPr>
                <w:rFonts w:ascii="Inter SemiBold"/>
                <w:b/>
                <w:spacing w:val="-4"/>
                <w:sz w:val="16"/>
              </w:rPr>
              <w:t>party</w:t>
            </w:r>
          </w:p>
          <w:p w14:paraId="5D48773D" w14:textId="77777777" w:rsidR="00E95146" w:rsidRDefault="00E95146" w:rsidP="009F2E90">
            <w:pPr>
              <w:pStyle w:val="TableParagraph"/>
              <w:spacing w:before="6"/>
              <w:ind w:right="67"/>
              <w:rPr>
                <w:rFonts w:ascii="Inter SemiBold" w:hAnsi="Inter SemiBold"/>
                <w:b/>
                <w:sz w:val="16"/>
              </w:rPr>
            </w:pPr>
            <w:r>
              <w:rPr>
                <w:rFonts w:ascii="Inter SemiBold" w:hAnsi="Inter SemiBold"/>
                <w:b/>
                <w:spacing w:val="-4"/>
                <w:sz w:val="16"/>
              </w:rPr>
              <w:t>£000</w:t>
            </w:r>
          </w:p>
        </w:tc>
        <w:tc>
          <w:tcPr>
            <w:tcW w:w="874" w:type="dxa"/>
            <w:shd w:val="clear" w:color="auto" w:fill="F7F4F0"/>
          </w:tcPr>
          <w:p w14:paraId="40133E2B" w14:textId="77777777" w:rsidR="00E95146" w:rsidRDefault="00E95146" w:rsidP="009F2E90">
            <w:pPr>
              <w:pStyle w:val="TableParagraph"/>
              <w:spacing w:before="0"/>
              <w:jc w:val="left"/>
              <w:rPr>
                <w:rFonts w:ascii="Inter SemiBold"/>
                <w:b/>
                <w:sz w:val="16"/>
              </w:rPr>
            </w:pPr>
          </w:p>
          <w:p w14:paraId="3D44DDC0" w14:textId="77777777" w:rsidR="00E95146" w:rsidRDefault="00E95146" w:rsidP="009F2E90">
            <w:pPr>
              <w:pStyle w:val="TableParagraph"/>
              <w:spacing w:before="90"/>
              <w:jc w:val="left"/>
              <w:rPr>
                <w:rFonts w:ascii="Inter SemiBold"/>
                <w:b/>
                <w:sz w:val="16"/>
              </w:rPr>
            </w:pPr>
          </w:p>
          <w:p w14:paraId="15FBD855" w14:textId="77777777" w:rsidR="00E95146" w:rsidRDefault="00E95146" w:rsidP="009F2E90">
            <w:pPr>
              <w:pStyle w:val="TableParagraph"/>
              <w:spacing w:before="1" w:line="247" w:lineRule="auto"/>
              <w:ind w:left="175" w:right="67" w:hanging="80"/>
              <w:rPr>
                <w:rFonts w:ascii="Inter SemiBold"/>
                <w:b/>
                <w:sz w:val="16"/>
              </w:rPr>
            </w:pPr>
            <w:r>
              <w:rPr>
                <w:rFonts w:ascii="Inter SemiBold"/>
                <w:b/>
                <w:spacing w:val="-2"/>
                <w:sz w:val="16"/>
              </w:rPr>
              <w:t>Amounts</w:t>
            </w:r>
            <w:r>
              <w:rPr>
                <w:rFonts w:ascii="Inter SemiBold"/>
                <w:b/>
                <w:spacing w:val="40"/>
                <w:sz w:val="16"/>
              </w:rPr>
              <w:t xml:space="preserve"> </w:t>
            </w:r>
            <w:r>
              <w:rPr>
                <w:rFonts w:ascii="Inter SemiBold"/>
                <w:b/>
                <w:spacing w:val="-2"/>
                <w:sz w:val="16"/>
              </w:rPr>
              <w:t>owed</w:t>
            </w:r>
            <w:r>
              <w:rPr>
                <w:rFonts w:ascii="Inter SemiBold"/>
                <w:b/>
                <w:spacing w:val="-8"/>
                <w:sz w:val="16"/>
              </w:rPr>
              <w:t xml:space="preserve"> </w:t>
            </w:r>
            <w:r>
              <w:rPr>
                <w:rFonts w:ascii="Inter SemiBold"/>
                <w:b/>
                <w:spacing w:val="-2"/>
                <w:sz w:val="16"/>
              </w:rPr>
              <w:t>to</w:t>
            </w:r>
            <w:r>
              <w:rPr>
                <w:rFonts w:ascii="Inter SemiBold"/>
                <w:b/>
                <w:spacing w:val="40"/>
                <w:sz w:val="16"/>
              </w:rPr>
              <w:t xml:space="preserve"> </w:t>
            </w:r>
            <w:r>
              <w:rPr>
                <w:rFonts w:ascii="Inter SemiBold"/>
                <w:b/>
                <w:spacing w:val="-2"/>
                <w:sz w:val="16"/>
              </w:rPr>
              <w:t>related</w:t>
            </w:r>
            <w:r>
              <w:rPr>
                <w:rFonts w:ascii="Inter SemiBold"/>
                <w:b/>
                <w:spacing w:val="40"/>
                <w:sz w:val="16"/>
              </w:rPr>
              <w:t xml:space="preserve"> </w:t>
            </w:r>
            <w:proofErr w:type="gramStart"/>
            <w:r>
              <w:rPr>
                <w:rFonts w:ascii="Inter SemiBold"/>
                <w:b/>
                <w:spacing w:val="-4"/>
                <w:sz w:val="16"/>
              </w:rPr>
              <w:t>party</w:t>
            </w:r>
            <w:proofErr w:type="gramEnd"/>
          </w:p>
          <w:p w14:paraId="79A6F696" w14:textId="77777777" w:rsidR="00E95146" w:rsidRDefault="00E95146" w:rsidP="009F2E90">
            <w:pPr>
              <w:pStyle w:val="TableParagraph"/>
              <w:spacing w:before="2"/>
              <w:ind w:right="67"/>
              <w:rPr>
                <w:rFonts w:ascii="Inter SemiBold" w:hAnsi="Inter SemiBold"/>
                <w:b/>
                <w:sz w:val="16"/>
              </w:rPr>
            </w:pPr>
            <w:r>
              <w:rPr>
                <w:rFonts w:ascii="Inter SemiBold" w:hAnsi="Inter SemiBold"/>
                <w:b/>
                <w:spacing w:val="-4"/>
                <w:sz w:val="16"/>
              </w:rPr>
              <w:t>£000</w:t>
            </w:r>
          </w:p>
        </w:tc>
        <w:tc>
          <w:tcPr>
            <w:tcW w:w="860" w:type="dxa"/>
            <w:shd w:val="clear" w:color="auto" w:fill="F7F4F0"/>
          </w:tcPr>
          <w:p w14:paraId="154EE429" w14:textId="77777777" w:rsidR="00E95146" w:rsidRDefault="00E95146" w:rsidP="009F2E90">
            <w:pPr>
              <w:pStyle w:val="TableParagraph"/>
              <w:spacing w:before="0"/>
              <w:jc w:val="left"/>
              <w:rPr>
                <w:rFonts w:ascii="Inter SemiBold"/>
                <w:b/>
                <w:sz w:val="16"/>
              </w:rPr>
            </w:pPr>
          </w:p>
          <w:p w14:paraId="0E93C28D" w14:textId="77777777" w:rsidR="00E95146" w:rsidRDefault="00E95146" w:rsidP="009F2E90">
            <w:pPr>
              <w:pStyle w:val="TableParagraph"/>
              <w:spacing w:before="90"/>
              <w:jc w:val="left"/>
              <w:rPr>
                <w:rFonts w:ascii="Inter SemiBold"/>
                <w:b/>
                <w:sz w:val="16"/>
              </w:rPr>
            </w:pPr>
          </w:p>
          <w:p w14:paraId="559B63E7" w14:textId="77777777" w:rsidR="00E95146" w:rsidRDefault="00E95146" w:rsidP="009F2E90">
            <w:pPr>
              <w:pStyle w:val="TableParagraph"/>
              <w:spacing w:before="1" w:line="247" w:lineRule="auto"/>
              <w:ind w:left="86" w:right="67" w:hanging="6"/>
              <w:rPr>
                <w:rFonts w:ascii="Inter SemiBold"/>
                <w:b/>
                <w:sz w:val="16"/>
              </w:rPr>
            </w:pPr>
            <w:r>
              <w:rPr>
                <w:rFonts w:ascii="Inter SemiBold"/>
                <w:b/>
                <w:spacing w:val="-2"/>
                <w:sz w:val="16"/>
              </w:rPr>
              <w:t>Amounts</w:t>
            </w:r>
            <w:r>
              <w:rPr>
                <w:rFonts w:ascii="Inter SemiBold"/>
                <w:b/>
                <w:spacing w:val="40"/>
                <w:sz w:val="16"/>
              </w:rPr>
              <w:t xml:space="preserve"> </w:t>
            </w:r>
            <w:r>
              <w:rPr>
                <w:rFonts w:ascii="Inter SemiBold"/>
                <w:b/>
                <w:spacing w:val="-2"/>
                <w:sz w:val="16"/>
              </w:rPr>
              <w:t>due</w:t>
            </w:r>
            <w:r>
              <w:rPr>
                <w:rFonts w:ascii="Inter SemiBold"/>
                <w:b/>
                <w:spacing w:val="-8"/>
                <w:sz w:val="16"/>
              </w:rPr>
              <w:t xml:space="preserve"> </w:t>
            </w:r>
            <w:proofErr w:type="gramStart"/>
            <w:r>
              <w:rPr>
                <w:rFonts w:ascii="Inter SemiBold"/>
                <w:b/>
                <w:spacing w:val="-2"/>
                <w:sz w:val="16"/>
              </w:rPr>
              <w:t>from</w:t>
            </w:r>
            <w:proofErr w:type="gramEnd"/>
            <w:r>
              <w:rPr>
                <w:rFonts w:ascii="Inter SemiBold"/>
                <w:b/>
                <w:spacing w:val="40"/>
                <w:sz w:val="16"/>
              </w:rPr>
              <w:t xml:space="preserve"> </w:t>
            </w:r>
            <w:r>
              <w:rPr>
                <w:rFonts w:ascii="Inter SemiBold"/>
                <w:b/>
                <w:spacing w:val="-2"/>
                <w:sz w:val="16"/>
              </w:rPr>
              <w:t>related</w:t>
            </w:r>
            <w:r>
              <w:rPr>
                <w:rFonts w:ascii="Inter SemiBold"/>
                <w:b/>
                <w:spacing w:val="40"/>
                <w:sz w:val="16"/>
              </w:rPr>
              <w:t xml:space="preserve"> </w:t>
            </w:r>
            <w:proofErr w:type="gramStart"/>
            <w:r>
              <w:rPr>
                <w:rFonts w:ascii="Inter SemiBold"/>
                <w:b/>
                <w:spacing w:val="-2"/>
                <w:sz w:val="16"/>
              </w:rPr>
              <w:t>party</w:t>
            </w:r>
            <w:proofErr w:type="gramEnd"/>
          </w:p>
          <w:p w14:paraId="4554761A" w14:textId="77777777" w:rsidR="00E95146" w:rsidRDefault="00E95146" w:rsidP="009F2E90">
            <w:pPr>
              <w:pStyle w:val="TableParagraph"/>
              <w:spacing w:before="2"/>
              <w:ind w:right="67"/>
              <w:rPr>
                <w:rFonts w:ascii="Inter SemiBold" w:hAnsi="Inter SemiBold"/>
                <w:b/>
                <w:sz w:val="16"/>
              </w:rPr>
            </w:pPr>
            <w:r>
              <w:rPr>
                <w:rFonts w:ascii="Inter SemiBold" w:hAnsi="Inter SemiBold"/>
                <w:b/>
                <w:spacing w:val="-4"/>
                <w:sz w:val="16"/>
              </w:rPr>
              <w:t>£000</w:t>
            </w:r>
          </w:p>
        </w:tc>
      </w:tr>
      <w:tr w:rsidR="00E95146" w14:paraId="5DB0BC7B" w14:textId="77777777" w:rsidTr="00E95146">
        <w:trPr>
          <w:trHeight w:val="1510"/>
        </w:trPr>
        <w:tc>
          <w:tcPr>
            <w:tcW w:w="1195" w:type="dxa"/>
          </w:tcPr>
          <w:p w14:paraId="3E97467B" w14:textId="77777777" w:rsidR="00E95146" w:rsidRDefault="00E95146" w:rsidP="009F2E90">
            <w:pPr>
              <w:pStyle w:val="TableParagraph"/>
              <w:ind w:left="80"/>
              <w:jc w:val="left"/>
              <w:rPr>
                <w:sz w:val="16"/>
              </w:rPr>
            </w:pPr>
            <w:r>
              <w:rPr>
                <w:sz w:val="16"/>
              </w:rPr>
              <w:t xml:space="preserve">NHS </w:t>
            </w:r>
            <w:r>
              <w:rPr>
                <w:spacing w:val="-2"/>
                <w:sz w:val="16"/>
              </w:rPr>
              <w:t>England</w:t>
            </w:r>
          </w:p>
        </w:tc>
        <w:tc>
          <w:tcPr>
            <w:tcW w:w="1095" w:type="dxa"/>
          </w:tcPr>
          <w:p w14:paraId="4C77A943" w14:textId="77777777" w:rsidR="00E95146" w:rsidRDefault="00E95146" w:rsidP="009F2E90">
            <w:pPr>
              <w:pStyle w:val="TableParagraph"/>
              <w:spacing w:line="247" w:lineRule="auto"/>
              <w:ind w:left="80" w:right="37"/>
              <w:jc w:val="left"/>
              <w:rPr>
                <w:sz w:val="16"/>
              </w:rPr>
            </w:pPr>
            <w:r>
              <w:rPr>
                <w:spacing w:val="-2"/>
                <w:sz w:val="16"/>
              </w:rPr>
              <w:t>Gary</w:t>
            </w:r>
            <w:r>
              <w:rPr>
                <w:spacing w:val="-10"/>
                <w:sz w:val="16"/>
              </w:rPr>
              <w:t xml:space="preserve"> </w:t>
            </w:r>
            <w:r>
              <w:rPr>
                <w:spacing w:val="-2"/>
                <w:sz w:val="16"/>
              </w:rPr>
              <w:t xml:space="preserve">Ford </w:t>
            </w:r>
            <w:r>
              <w:rPr>
                <w:spacing w:val="-4"/>
                <w:sz w:val="16"/>
              </w:rPr>
              <w:t>CBE</w:t>
            </w:r>
          </w:p>
        </w:tc>
        <w:tc>
          <w:tcPr>
            <w:tcW w:w="1160" w:type="dxa"/>
          </w:tcPr>
          <w:p w14:paraId="25A53B3E" w14:textId="77777777" w:rsidR="00E95146" w:rsidRDefault="00E95146" w:rsidP="009F2E90">
            <w:pPr>
              <w:pStyle w:val="TableParagraph"/>
              <w:spacing w:line="247" w:lineRule="auto"/>
              <w:ind w:left="80" w:right="332"/>
              <w:jc w:val="left"/>
              <w:rPr>
                <w:sz w:val="16"/>
              </w:rPr>
            </w:pPr>
            <w:r>
              <w:rPr>
                <w:spacing w:val="-4"/>
                <w:sz w:val="16"/>
              </w:rPr>
              <w:t>Non-</w:t>
            </w:r>
            <w:r>
              <w:rPr>
                <w:spacing w:val="-2"/>
                <w:sz w:val="16"/>
              </w:rPr>
              <w:t>Executive Director</w:t>
            </w:r>
          </w:p>
        </w:tc>
        <w:tc>
          <w:tcPr>
            <w:tcW w:w="1915" w:type="dxa"/>
          </w:tcPr>
          <w:p w14:paraId="4EDE9370" w14:textId="77777777" w:rsidR="00E95146" w:rsidRDefault="00E95146" w:rsidP="009F2E90">
            <w:pPr>
              <w:pStyle w:val="TableParagraph"/>
              <w:spacing w:line="247" w:lineRule="auto"/>
              <w:ind w:left="80" w:right="927"/>
              <w:jc w:val="left"/>
              <w:rPr>
                <w:sz w:val="16"/>
              </w:rPr>
            </w:pPr>
            <w:r>
              <w:rPr>
                <w:spacing w:val="-2"/>
                <w:sz w:val="16"/>
              </w:rPr>
              <w:t xml:space="preserve">Cholesterol </w:t>
            </w:r>
            <w:r>
              <w:rPr>
                <w:sz w:val="16"/>
              </w:rPr>
              <w:t xml:space="preserve">and </w:t>
            </w:r>
            <w:r>
              <w:rPr>
                <w:spacing w:val="-2"/>
                <w:sz w:val="16"/>
              </w:rPr>
              <w:t>Familial</w:t>
            </w:r>
          </w:p>
          <w:p w14:paraId="4BCB0854" w14:textId="77777777" w:rsidR="00E95146" w:rsidRDefault="00E95146" w:rsidP="009F2E90">
            <w:pPr>
              <w:pStyle w:val="TableParagraph"/>
              <w:spacing w:before="1" w:line="247" w:lineRule="auto"/>
              <w:ind w:left="80" w:right="98"/>
              <w:jc w:val="left"/>
              <w:rPr>
                <w:sz w:val="16"/>
              </w:rPr>
            </w:pPr>
            <w:proofErr w:type="spellStart"/>
            <w:r>
              <w:rPr>
                <w:spacing w:val="-2"/>
                <w:sz w:val="16"/>
              </w:rPr>
              <w:t>Hypercholesterolaemia</w:t>
            </w:r>
            <w:proofErr w:type="spellEnd"/>
            <w:r>
              <w:rPr>
                <w:spacing w:val="-2"/>
                <w:sz w:val="16"/>
              </w:rPr>
              <w:t xml:space="preserve"> </w:t>
            </w:r>
            <w:r>
              <w:rPr>
                <w:sz w:val="16"/>
              </w:rPr>
              <w:t>Expert Advisory</w:t>
            </w:r>
            <w:r>
              <w:rPr>
                <w:spacing w:val="40"/>
                <w:sz w:val="16"/>
              </w:rPr>
              <w:t xml:space="preserve"> </w:t>
            </w:r>
            <w:r>
              <w:rPr>
                <w:sz w:val="16"/>
              </w:rPr>
              <w:t xml:space="preserve">Group, NHS England </w:t>
            </w:r>
            <w:proofErr w:type="gramStart"/>
            <w:r>
              <w:rPr>
                <w:sz w:val="16"/>
              </w:rPr>
              <w:t>prevention</w:t>
            </w:r>
            <w:proofErr w:type="gramEnd"/>
            <w:r>
              <w:rPr>
                <w:sz w:val="16"/>
              </w:rPr>
              <w:t xml:space="preserve"> and long-term conditions</w:t>
            </w:r>
          </w:p>
        </w:tc>
        <w:tc>
          <w:tcPr>
            <w:tcW w:w="987" w:type="dxa"/>
          </w:tcPr>
          <w:p w14:paraId="470B53C9" w14:textId="77777777" w:rsidR="00E95146" w:rsidRDefault="00E95146" w:rsidP="009F2E90">
            <w:pPr>
              <w:pStyle w:val="TableParagraph"/>
              <w:ind w:right="67"/>
              <w:rPr>
                <w:sz w:val="16"/>
              </w:rPr>
            </w:pPr>
            <w:r>
              <w:rPr>
                <w:spacing w:val="-2"/>
                <w:sz w:val="16"/>
              </w:rPr>
              <w:t>6,981</w:t>
            </w:r>
          </w:p>
        </w:tc>
        <w:tc>
          <w:tcPr>
            <w:tcW w:w="1099" w:type="dxa"/>
          </w:tcPr>
          <w:p w14:paraId="189A149F" w14:textId="77777777" w:rsidR="00E95146" w:rsidRDefault="00E95146" w:rsidP="009F2E90">
            <w:pPr>
              <w:pStyle w:val="TableParagraph"/>
              <w:ind w:right="67"/>
              <w:rPr>
                <w:sz w:val="16"/>
              </w:rPr>
            </w:pPr>
            <w:r>
              <w:rPr>
                <w:spacing w:val="-5"/>
                <w:sz w:val="16"/>
              </w:rPr>
              <w:t>63</w:t>
            </w:r>
          </w:p>
        </w:tc>
        <w:tc>
          <w:tcPr>
            <w:tcW w:w="874" w:type="dxa"/>
          </w:tcPr>
          <w:p w14:paraId="6A15DFFE" w14:textId="77777777" w:rsidR="00E95146" w:rsidRDefault="00E95146" w:rsidP="009F2E90">
            <w:pPr>
              <w:pStyle w:val="TableParagraph"/>
              <w:ind w:right="67"/>
              <w:rPr>
                <w:sz w:val="16"/>
              </w:rPr>
            </w:pPr>
            <w:r>
              <w:rPr>
                <w:spacing w:val="-5"/>
                <w:sz w:val="16"/>
              </w:rPr>
              <w:t>(1)</w:t>
            </w:r>
          </w:p>
        </w:tc>
        <w:tc>
          <w:tcPr>
            <w:tcW w:w="860" w:type="dxa"/>
          </w:tcPr>
          <w:p w14:paraId="643EF102" w14:textId="77777777" w:rsidR="00E95146" w:rsidRDefault="00E95146" w:rsidP="009F2E90">
            <w:pPr>
              <w:pStyle w:val="TableParagraph"/>
              <w:ind w:right="67"/>
              <w:rPr>
                <w:sz w:val="16"/>
              </w:rPr>
            </w:pPr>
            <w:r>
              <w:rPr>
                <w:spacing w:val="-5"/>
                <w:sz w:val="16"/>
              </w:rPr>
              <w:t>284</w:t>
            </w:r>
          </w:p>
        </w:tc>
      </w:tr>
      <w:tr w:rsidR="00E95146" w14:paraId="78916A07" w14:textId="77777777" w:rsidTr="00E95146">
        <w:trPr>
          <w:trHeight w:val="1110"/>
        </w:trPr>
        <w:tc>
          <w:tcPr>
            <w:tcW w:w="1195" w:type="dxa"/>
          </w:tcPr>
          <w:p w14:paraId="603BA3F5" w14:textId="77777777" w:rsidR="00E95146" w:rsidRDefault="00E95146" w:rsidP="009F2E90">
            <w:pPr>
              <w:pStyle w:val="TableParagraph"/>
              <w:ind w:left="80"/>
              <w:jc w:val="left"/>
              <w:rPr>
                <w:sz w:val="16"/>
              </w:rPr>
            </w:pPr>
            <w:r>
              <w:rPr>
                <w:sz w:val="16"/>
              </w:rPr>
              <w:t xml:space="preserve">NHS </w:t>
            </w:r>
            <w:r>
              <w:rPr>
                <w:spacing w:val="-2"/>
                <w:sz w:val="16"/>
              </w:rPr>
              <w:t>England</w:t>
            </w:r>
          </w:p>
        </w:tc>
        <w:tc>
          <w:tcPr>
            <w:tcW w:w="1095" w:type="dxa"/>
          </w:tcPr>
          <w:p w14:paraId="6B0DCFB5" w14:textId="77777777" w:rsidR="00E95146" w:rsidRDefault="00E95146" w:rsidP="009F2E90">
            <w:pPr>
              <w:pStyle w:val="TableParagraph"/>
              <w:ind w:right="121"/>
              <w:jc w:val="center"/>
              <w:rPr>
                <w:sz w:val="16"/>
              </w:rPr>
            </w:pPr>
            <w:r>
              <w:rPr>
                <w:sz w:val="16"/>
              </w:rPr>
              <w:t>Eric</w:t>
            </w:r>
            <w:r>
              <w:rPr>
                <w:spacing w:val="-4"/>
                <w:sz w:val="16"/>
              </w:rPr>
              <w:t xml:space="preserve"> </w:t>
            </w:r>
            <w:r>
              <w:rPr>
                <w:spacing w:val="-2"/>
                <w:sz w:val="16"/>
              </w:rPr>
              <w:t>Power</w:t>
            </w:r>
          </w:p>
        </w:tc>
        <w:tc>
          <w:tcPr>
            <w:tcW w:w="1160" w:type="dxa"/>
          </w:tcPr>
          <w:p w14:paraId="0BE64D91" w14:textId="77777777" w:rsidR="00E95146" w:rsidRDefault="00E95146" w:rsidP="009F2E90">
            <w:pPr>
              <w:pStyle w:val="TableParagraph"/>
              <w:spacing w:line="247" w:lineRule="auto"/>
              <w:ind w:left="80"/>
              <w:jc w:val="left"/>
              <w:rPr>
                <w:sz w:val="16"/>
              </w:rPr>
            </w:pPr>
            <w:r>
              <w:rPr>
                <w:spacing w:val="-2"/>
                <w:sz w:val="16"/>
              </w:rPr>
              <w:t>Interim director,</w:t>
            </w:r>
            <w:r>
              <w:rPr>
                <w:spacing w:val="-10"/>
                <w:sz w:val="16"/>
              </w:rPr>
              <w:t xml:space="preserve"> </w:t>
            </w:r>
            <w:proofErr w:type="spellStart"/>
            <w:r>
              <w:rPr>
                <w:spacing w:val="-2"/>
                <w:sz w:val="16"/>
              </w:rPr>
              <w:t>CfG</w:t>
            </w:r>
            <w:proofErr w:type="spellEnd"/>
          </w:p>
        </w:tc>
        <w:tc>
          <w:tcPr>
            <w:tcW w:w="1915" w:type="dxa"/>
          </w:tcPr>
          <w:p w14:paraId="1D3A5C11" w14:textId="77777777" w:rsidR="00E95146" w:rsidRDefault="00E95146" w:rsidP="009F2E90">
            <w:pPr>
              <w:pStyle w:val="TableParagraph"/>
              <w:spacing w:line="247" w:lineRule="auto"/>
              <w:ind w:left="80" w:right="131"/>
              <w:jc w:val="left"/>
              <w:rPr>
                <w:sz w:val="16"/>
              </w:rPr>
            </w:pPr>
            <w:r>
              <w:rPr>
                <w:sz w:val="16"/>
              </w:rPr>
              <w:t>Spouse is employed as</w:t>
            </w:r>
            <w:r>
              <w:rPr>
                <w:spacing w:val="-7"/>
                <w:sz w:val="16"/>
              </w:rPr>
              <w:t xml:space="preserve"> </w:t>
            </w:r>
            <w:r>
              <w:rPr>
                <w:sz w:val="16"/>
              </w:rPr>
              <w:t>a</w:t>
            </w:r>
            <w:r>
              <w:rPr>
                <w:spacing w:val="-8"/>
                <w:sz w:val="16"/>
              </w:rPr>
              <w:t xml:space="preserve"> </w:t>
            </w:r>
            <w:r>
              <w:rPr>
                <w:sz w:val="16"/>
              </w:rPr>
              <w:t>Project</w:t>
            </w:r>
            <w:r>
              <w:rPr>
                <w:spacing w:val="-7"/>
                <w:sz w:val="16"/>
              </w:rPr>
              <w:t xml:space="preserve"> </w:t>
            </w:r>
            <w:r>
              <w:rPr>
                <w:sz w:val="16"/>
              </w:rPr>
              <w:t>Manager-currently working in training</w:t>
            </w:r>
            <w:r>
              <w:rPr>
                <w:spacing w:val="-12"/>
                <w:sz w:val="16"/>
              </w:rPr>
              <w:t xml:space="preserve"> </w:t>
            </w:r>
            <w:r>
              <w:rPr>
                <w:sz w:val="16"/>
              </w:rPr>
              <w:t>and</w:t>
            </w:r>
            <w:r>
              <w:rPr>
                <w:spacing w:val="-11"/>
                <w:sz w:val="16"/>
              </w:rPr>
              <w:t xml:space="preserve"> </w:t>
            </w:r>
            <w:r>
              <w:rPr>
                <w:sz w:val="16"/>
              </w:rPr>
              <w:t>education (indirect interest)</w:t>
            </w:r>
          </w:p>
        </w:tc>
        <w:tc>
          <w:tcPr>
            <w:tcW w:w="987" w:type="dxa"/>
          </w:tcPr>
          <w:p w14:paraId="62EAA7FA" w14:textId="77777777" w:rsidR="00E95146" w:rsidRDefault="00E95146" w:rsidP="009F2E90">
            <w:pPr>
              <w:pStyle w:val="TableParagraph"/>
              <w:ind w:right="67"/>
              <w:rPr>
                <w:sz w:val="16"/>
              </w:rPr>
            </w:pPr>
            <w:r>
              <w:rPr>
                <w:spacing w:val="-2"/>
                <w:sz w:val="16"/>
              </w:rPr>
              <w:t>6,981</w:t>
            </w:r>
          </w:p>
        </w:tc>
        <w:tc>
          <w:tcPr>
            <w:tcW w:w="1099" w:type="dxa"/>
          </w:tcPr>
          <w:p w14:paraId="5F3B1DAD" w14:textId="77777777" w:rsidR="00E95146" w:rsidRDefault="00E95146" w:rsidP="009F2E90">
            <w:pPr>
              <w:pStyle w:val="TableParagraph"/>
              <w:ind w:right="68"/>
              <w:rPr>
                <w:sz w:val="16"/>
              </w:rPr>
            </w:pPr>
            <w:r>
              <w:rPr>
                <w:spacing w:val="-5"/>
                <w:sz w:val="16"/>
              </w:rPr>
              <w:t>63</w:t>
            </w:r>
          </w:p>
        </w:tc>
        <w:tc>
          <w:tcPr>
            <w:tcW w:w="874" w:type="dxa"/>
          </w:tcPr>
          <w:p w14:paraId="79EE5959" w14:textId="77777777" w:rsidR="00E95146" w:rsidRDefault="00E95146" w:rsidP="009F2E90">
            <w:pPr>
              <w:pStyle w:val="TableParagraph"/>
              <w:ind w:right="68"/>
              <w:rPr>
                <w:sz w:val="16"/>
              </w:rPr>
            </w:pPr>
            <w:r>
              <w:rPr>
                <w:spacing w:val="-5"/>
                <w:sz w:val="16"/>
              </w:rPr>
              <w:t>(1)</w:t>
            </w:r>
          </w:p>
        </w:tc>
        <w:tc>
          <w:tcPr>
            <w:tcW w:w="860" w:type="dxa"/>
          </w:tcPr>
          <w:p w14:paraId="47E6B3ED" w14:textId="77777777" w:rsidR="00E95146" w:rsidRDefault="00E95146" w:rsidP="009F2E90">
            <w:pPr>
              <w:pStyle w:val="TableParagraph"/>
              <w:ind w:right="67"/>
              <w:rPr>
                <w:sz w:val="16"/>
              </w:rPr>
            </w:pPr>
            <w:r>
              <w:rPr>
                <w:spacing w:val="-5"/>
                <w:sz w:val="16"/>
              </w:rPr>
              <w:t>284</w:t>
            </w:r>
          </w:p>
        </w:tc>
      </w:tr>
      <w:tr w:rsidR="00E95146" w14:paraId="37029E36" w14:textId="77777777" w:rsidTr="00E95146">
        <w:trPr>
          <w:trHeight w:val="1310"/>
        </w:trPr>
        <w:tc>
          <w:tcPr>
            <w:tcW w:w="1195" w:type="dxa"/>
          </w:tcPr>
          <w:p w14:paraId="7D9D9410" w14:textId="77777777" w:rsidR="00E95146" w:rsidRDefault="00E95146" w:rsidP="009F2E90">
            <w:pPr>
              <w:pStyle w:val="TableParagraph"/>
              <w:spacing w:line="247" w:lineRule="auto"/>
              <w:ind w:left="80" w:right="254"/>
              <w:jc w:val="left"/>
              <w:rPr>
                <w:sz w:val="16"/>
              </w:rPr>
            </w:pPr>
            <w:r>
              <w:rPr>
                <w:spacing w:val="-2"/>
                <w:sz w:val="16"/>
              </w:rPr>
              <w:t xml:space="preserve">Oxford University Hospitals </w:t>
            </w:r>
            <w:r>
              <w:rPr>
                <w:spacing w:val="-4"/>
                <w:sz w:val="16"/>
              </w:rPr>
              <w:t>NHS</w:t>
            </w:r>
          </w:p>
          <w:p w14:paraId="21461E07" w14:textId="77777777" w:rsidR="00E95146" w:rsidRDefault="00E95146" w:rsidP="009F2E90">
            <w:pPr>
              <w:pStyle w:val="TableParagraph"/>
              <w:spacing w:before="2" w:line="247" w:lineRule="auto"/>
              <w:ind w:left="80" w:right="254"/>
              <w:jc w:val="left"/>
              <w:rPr>
                <w:sz w:val="16"/>
              </w:rPr>
            </w:pPr>
            <w:r>
              <w:rPr>
                <w:spacing w:val="-2"/>
                <w:sz w:val="16"/>
              </w:rPr>
              <w:t>Foundation Trust</w:t>
            </w:r>
          </w:p>
        </w:tc>
        <w:tc>
          <w:tcPr>
            <w:tcW w:w="1095" w:type="dxa"/>
          </w:tcPr>
          <w:p w14:paraId="19FAC1E5" w14:textId="77777777" w:rsidR="00E95146" w:rsidRDefault="00E95146" w:rsidP="009F2E90">
            <w:pPr>
              <w:pStyle w:val="TableParagraph"/>
              <w:spacing w:line="247" w:lineRule="auto"/>
              <w:ind w:left="80" w:right="37"/>
              <w:jc w:val="left"/>
              <w:rPr>
                <w:sz w:val="16"/>
              </w:rPr>
            </w:pPr>
            <w:r>
              <w:rPr>
                <w:sz w:val="16"/>
              </w:rPr>
              <w:t>Prof Bee Wee</w:t>
            </w:r>
            <w:r>
              <w:rPr>
                <w:spacing w:val="-11"/>
                <w:sz w:val="16"/>
              </w:rPr>
              <w:t xml:space="preserve"> </w:t>
            </w:r>
            <w:r>
              <w:rPr>
                <w:spacing w:val="-5"/>
                <w:sz w:val="16"/>
              </w:rPr>
              <w:t>CBE</w:t>
            </w:r>
          </w:p>
        </w:tc>
        <w:tc>
          <w:tcPr>
            <w:tcW w:w="1160" w:type="dxa"/>
          </w:tcPr>
          <w:p w14:paraId="43ED2F61" w14:textId="77777777" w:rsidR="00E95146" w:rsidRDefault="00E95146" w:rsidP="009F2E90">
            <w:pPr>
              <w:pStyle w:val="TableParagraph"/>
              <w:spacing w:line="247" w:lineRule="auto"/>
              <w:ind w:left="80" w:right="332"/>
              <w:jc w:val="left"/>
              <w:rPr>
                <w:sz w:val="16"/>
              </w:rPr>
            </w:pPr>
            <w:r>
              <w:rPr>
                <w:spacing w:val="-4"/>
                <w:sz w:val="16"/>
              </w:rPr>
              <w:t>Non-</w:t>
            </w:r>
            <w:r>
              <w:rPr>
                <w:spacing w:val="-2"/>
                <w:sz w:val="16"/>
              </w:rPr>
              <w:t>Executive Directors</w:t>
            </w:r>
          </w:p>
        </w:tc>
        <w:tc>
          <w:tcPr>
            <w:tcW w:w="1915" w:type="dxa"/>
          </w:tcPr>
          <w:p w14:paraId="7D3F771F" w14:textId="77777777" w:rsidR="00E95146" w:rsidRDefault="00E95146" w:rsidP="009F2E90">
            <w:pPr>
              <w:pStyle w:val="TableParagraph"/>
              <w:spacing w:line="247" w:lineRule="auto"/>
              <w:ind w:left="80" w:right="158"/>
              <w:jc w:val="both"/>
              <w:rPr>
                <w:sz w:val="16"/>
              </w:rPr>
            </w:pPr>
            <w:r>
              <w:rPr>
                <w:sz w:val="16"/>
              </w:rPr>
              <w:t>Bee</w:t>
            </w:r>
            <w:r>
              <w:rPr>
                <w:spacing w:val="-11"/>
                <w:sz w:val="16"/>
              </w:rPr>
              <w:t xml:space="preserve"> </w:t>
            </w:r>
            <w:r>
              <w:rPr>
                <w:sz w:val="16"/>
              </w:rPr>
              <w:t>Wee</w:t>
            </w:r>
            <w:r>
              <w:rPr>
                <w:spacing w:val="-11"/>
                <w:sz w:val="16"/>
              </w:rPr>
              <w:t xml:space="preserve"> </w:t>
            </w:r>
            <w:r>
              <w:rPr>
                <w:sz w:val="16"/>
              </w:rPr>
              <w:t>-</w:t>
            </w:r>
            <w:r>
              <w:rPr>
                <w:spacing w:val="-11"/>
                <w:sz w:val="16"/>
              </w:rPr>
              <w:t xml:space="preserve"> </w:t>
            </w:r>
            <w:r>
              <w:rPr>
                <w:sz w:val="16"/>
              </w:rPr>
              <w:t>Consultant and</w:t>
            </w:r>
            <w:r>
              <w:rPr>
                <w:spacing w:val="-12"/>
                <w:sz w:val="16"/>
              </w:rPr>
              <w:t xml:space="preserve"> </w:t>
            </w:r>
            <w:r>
              <w:rPr>
                <w:sz w:val="16"/>
              </w:rPr>
              <w:t>Senior</w:t>
            </w:r>
            <w:r>
              <w:rPr>
                <w:spacing w:val="-11"/>
                <w:sz w:val="16"/>
              </w:rPr>
              <w:t xml:space="preserve"> </w:t>
            </w:r>
            <w:r>
              <w:rPr>
                <w:sz w:val="16"/>
              </w:rPr>
              <w:t>Lecturer</w:t>
            </w:r>
            <w:r>
              <w:rPr>
                <w:spacing w:val="-11"/>
                <w:sz w:val="16"/>
              </w:rPr>
              <w:t xml:space="preserve"> </w:t>
            </w:r>
            <w:r>
              <w:rPr>
                <w:sz w:val="16"/>
              </w:rPr>
              <w:t>in Palliative Medicine</w:t>
            </w:r>
          </w:p>
        </w:tc>
        <w:tc>
          <w:tcPr>
            <w:tcW w:w="987" w:type="dxa"/>
          </w:tcPr>
          <w:p w14:paraId="06C9ED21" w14:textId="77777777" w:rsidR="00E95146" w:rsidRDefault="00E95146" w:rsidP="009F2E90">
            <w:pPr>
              <w:pStyle w:val="TableParagraph"/>
              <w:ind w:right="67"/>
              <w:rPr>
                <w:sz w:val="16"/>
              </w:rPr>
            </w:pPr>
            <w:r>
              <w:rPr>
                <w:spacing w:val="-10"/>
                <w:sz w:val="16"/>
              </w:rPr>
              <w:t>-</w:t>
            </w:r>
          </w:p>
        </w:tc>
        <w:tc>
          <w:tcPr>
            <w:tcW w:w="1099" w:type="dxa"/>
          </w:tcPr>
          <w:p w14:paraId="0B9AD10D" w14:textId="77777777" w:rsidR="00E95146" w:rsidRDefault="00E95146" w:rsidP="009F2E90">
            <w:pPr>
              <w:pStyle w:val="TableParagraph"/>
              <w:ind w:right="67"/>
              <w:rPr>
                <w:sz w:val="16"/>
              </w:rPr>
            </w:pPr>
            <w:r>
              <w:rPr>
                <w:spacing w:val="-5"/>
                <w:sz w:val="16"/>
              </w:rPr>
              <w:t>10</w:t>
            </w:r>
          </w:p>
        </w:tc>
        <w:tc>
          <w:tcPr>
            <w:tcW w:w="874" w:type="dxa"/>
          </w:tcPr>
          <w:p w14:paraId="4D528CD4" w14:textId="77777777" w:rsidR="00E95146" w:rsidRDefault="00E95146" w:rsidP="009F2E90">
            <w:pPr>
              <w:pStyle w:val="TableParagraph"/>
              <w:ind w:right="68"/>
              <w:rPr>
                <w:sz w:val="16"/>
              </w:rPr>
            </w:pPr>
            <w:r>
              <w:rPr>
                <w:spacing w:val="-10"/>
                <w:sz w:val="16"/>
              </w:rPr>
              <w:t>1</w:t>
            </w:r>
          </w:p>
        </w:tc>
        <w:tc>
          <w:tcPr>
            <w:tcW w:w="860" w:type="dxa"/>
          </w:tcPr>
          <w:p w14:paraId="72F18830" w14:textId="77777777" w:rsidR="00E95146" w:rsidRDefault="00E95146" w:rsidP="009F2E90">
            <w:pPr>
              <w:pStyle w:val="TableParagraph"/>
              <w:ind w:right="67"/>
              <w:rPr>
                <w:sz w:val="16"/>
              </w:rPr>
            </w:pPr>
            <w:r>
              <w:rPr>
                <w:spacing w:val="-10"/>
                <w:sz w:val="16"/>
              </w:rPr>
              <w:t>-</w:t>
            </w:r>
          </w:p>
        </w:tc>
      </w:tr>
      <w:tr w:rsidR="00E95146" w14:paraId="78356000" w14:textId="77777777" w:rsidTr="00E95146">
        <w:trPr>
          <w:trHeight w:val="1310"/>
        </w:trPr>
        <w:tc>
          <w:tcPr>
            <w:tcW w:w="1195" w:type="dxa"/>
          </w:tcPr>
          <w:p w14:paraId="7A7C525C" w14:textId="77777777" w:rsidR="00E95146" w:rsidRDefault="00E95146" w:rsidP="009F2E90">
            <w:pPr>
              <w:pStyle w:val="TableParagraph"/>
              <w:spacing w:line="247" w:lineRule="auto"/>
              <w:ind w:left="80" w:right="254"/>
              <w:jc w:val="left"/>
              <w:rPr>
                <w:sz w:val="16"/>
              </w:rPr>
            </w:pPr>
            <w:r>
              <w:rPr>
                <w:spacing w:val="-2"/>
                <w:sz w:val="16"/>
              </w:rPr>
              <w:t xml:space="preserve">Oxford University Hospitals </w:t>
            </w:r>
            <w:r>
              <w:rPr>
                <w:spacing w:val="-4"/>
                <w:sz w:val="16"/>
              </w:rPr>
              <w:t>NHS</w:t>
            </w:r>
          </w:p>
          <w:p w14:paraId="0E707DF9" w14:textId="77777777" w:rsidR="00E95146" w:rsidRDefault="00E95146" w:rsidP="009F2E90">
            <w:pPr>
              <w:pStyle w:val="TableParagraph"/>
              <w:spacing w:before="2" w:line="247" w:lineRule="auto"/>
              <w:ind w:left="80" w:right="254"/>
              <w:jc w:val="left"/>
              <w:rPr>
                <w:sz w:val="16"/>
              </w:rPr>
            </w:pPr>
            <w:r>
              <w:rPr>
                <w:spacing w:val="-2"/>
                <w:sz w:val="16"/>
              </w:rPr>
              <w:t>Foundation Trust</w:t>
            </w:r>
          </w:p>
        </w:tc>
        <w:tc>
          <w:tcPr>
            <w:tcW w:w="1095" w:type="dxa"/>
          </w:tcPr>
          <w:p w14:paraId="0C9D7853" w14:textId="77777777" w:rsidR="00E95146" w:rsidRDefault="00E95146" w:rsidP="009F2E90">
            <w:pPr>
              <w:pStyle w:val="TableParagraph"/>
              <w:spacing w:line="247" w:lineRule="auto"/>
              <w:ind w:left="80" w:right="37"/>
              <w:jc w:val="left"/>
              <w:rPr>
                <w:sz w:val="16"/>
              </w:rPr>
            </w:pPr>
            <w:r>
              <w:rPr>
                <w:spacing w:val="-2"/>
                <w:sz w:val="16"/>
              </w:rPr>
              <w:t>Gary</w:t>
            </w:r>
            <w:r>
              <w:rPr>
                <w:spacing w:val="-10"/>
                <w:sz w:val="16"/>
              </w:rPr>
              <w:t xml:space="preserve"> </w:t>
            </w:r>
            <w:r>
              <w:rPr>
                <w:spacing w:val="-2"/>
                <w:sz w:val="16"/>
              </w:rPr>
              <w:t xml:space="preserve">Ford </w:t>
            </w:r>
            <w:r>
              <w:rPr>
                <w:spacing w:val="-4"/>
                <w:sz w:val="16"/>
              </w:rPr>
              <w:t>CBE</w:t>
            </w:r>
          </w:p>
        </w:tc>
        <w:tc>
          <w:tcPr>
            <w:tcW w:w="1160" w:type="dxa"/>
          </w:tcPr>
          <w:p w14:paraId="101DCAD7" w14:textId="77777777" w:rsidR="00E95146" w:rsidRDefault="00E95146" w:rsidP="009F2E90">
            <w:pPr>
              <w:pStyle w:val="TableParagraph"/>
              <w:spacing w:line="247" w:lineRule="auto"/>
              <w:ind w:left="80" w:right="332"/>
              <w:jc w:val="left"/>
              <w:rPr>
                <w:sz w:val="16"/>
              </w:rPr>
            </w:pPr>
            <w:r>
              <w:rPr>
                <w:spacing w:val="-4"/>
                <w:sz w:val="16"/>
              </w:rPr>
              <w:t>Non-</w:t>
            </w:r>
            <w:r>
              <w:rPr>
                <w:spacing w:val="-2"/>
                <w:sz w:val="16"/>
              </w:rPr>
              <w:t>Executive Director</w:t>
            </w:r>
          </w:p>
        </w:tc>
        <w:tc>
          <w:tcPr>
            <w:tcW w:w="1915" w:type="dxa"/>
          </w:tcPr>
          <w:p w14:paraId="61FB66E8" w14:textId="77777777" w:rsidR="00E95146" w:rsidRDefault="00E95146" w:rsidP="009F2E90">
            <w:pPr>
              <w:pStyle w:val="TableParagraph"/>
              <w:ind w:left="80"/>
              <w:jc w:val="left"/>
              <w:rPr>
                <w:sz w:val="16"/>
              </w:rPr>
            </w:pPr>
            <w:r>
              <w:rPr>
                <w:sz w:val="16"/>
              </w:rPr>
              <w:t>Gary</w:t>
            </w:r>
            <w:r>
              <w:rPr>
                <w:spacing w:val="-5"/>
                <w:sz w:val="16"/>
              </w:rPr>
              <w:t xml:space="preserve"> </w:t>
            </w:r>
            <w:r>
              <w:rPr>
                <w:sz w:val="16"/>
              </w:rPr>
              <w:t>Ford</w:t>
            </w:r>
            <w:r>
              <w:rPr>
                <w:spacing w:val="-4"/>
                <w:sz w:val="16"/>
              </w:rPr>
              <w:t xml:space="preserve"> </w:t>
            </w:r>
            <w:r>
              <w:rPr>
                <w:sz w:val="16"/>
              </w:rPr>
              <w:t>-</w:t>
            </w:r>
            <w:r>
              <w:rPr>
                <w:spacing w:val="-4"/>
                <w:sz w:val="16"/>
              </w:rPr>
              <w:t xml:space="preserve"> </w:t>
            </w:r>
            <w:r>
              <w:rPr>
                <w:spacing w:val="-2"/>
                <w:sz w:val="16"/>
              </w:rPr>
              <w:t>Consultant</w:t>
            </w:r>
          </w:p>
          <w:p w14:paraId="04A7B318" w14:textId="77777777" w:rsidR="00E95146" w:rsidRDefault="00E95146" w:rsidP="009F2E90">
            <w:pPr>
              <w:pStyle w:val="TableParagraph"/>
              <w:spacing w:before="6"/>
              <w:ind w:left="80"/>
              <w:jc w:val="left"/>
              <w:rPr>
                <w:sz w:val="16"/>
              </w:rPr>
            </w:pPr>
            <w:r>
              <w:rPr>
                <w:spacing w:val="-2"/>
                <w:sz w:val="16"/>
              </w:rPr>
              <w:t>Physician</w:t>
            </w:r>
          </w:p>
        </w:tc>
        <w:tc>
          <w:tcPr>
            <w:tcW w:w="987" w:type="dxa"/>
          </w:tcPr>
          <w:p w14:paraId="308E46E8" w14:textId="77777777" w:rsidR="00E95146" w:rsidRDefault="00E95146" w:rsidP="009F2E90">
            <w:pPr>
              <w:pStyle w:val="TableParagraph"/>
              <w:ind w:right="67"/>
              <w:rPr>
                <w:sz w:val="16"/>
              </w:rPr>
            </w:pPr>
            <w:r>
              <w:rPr>
                <w:spacing w:val="-10"/>
                <w:sz w:val="16"/>
              </w:rPr>
              <w:t>-</w:t>
            </w:r>
          </w:p>
        </w:tc>
        <w:tc>
          <w:tcPr>
            <w:tcW w:w="1099" w:type="dxa"/>
          </w:tcPr>
          <w:p w14:paraId="5D430C0B" w14:textId="77777777" w:rsidR="00E95146" w:rsidRDefault="00E95146" w:rsidP="009F2E90">
            <w:pPr>
              <w:pStyle w:val="TableParagraph"/>
              <w:ind w:right="67"/>
              <w:rPr>
                <w:sz w:val="16"/>
              </w:rPr>
            </w:pPr>
            <w:r>
              <w:rPr>
                <w:spacing w:val="-5"/>
                <w:sz w:val="16"/>
              </w:rPr>
              <w:t>10</w:t>
            </w:r>
          </w:p>
        </w:tc>
        <w:tc>
          <w:tcPr>
            <w:tcW w:w="874" w:type="dxa"/>
          </w:tcPr>
          <w:p w14:paraId="7031F30F" w14:textId="77777777" w:rsidR="00E95146" w:rsidRDefault="00E95146" w:rsidP="009F2E90">
            <w:pPr>
              <w:pStyle w:val="TableParagraph"/>
              <w:ind w:right="68"/>
              <w:rPr>
                <w:sz w:val="16"/>
              </w:rPr>
            </w:pPr>
            <w:r>
              <w:rPr>
                <w:spacing w:val="-10"/>
                <w:sz w:val="16"/>
              </w:rPr>
              <w:t>1</w:t>
            </w:r>
          </w:p>
        </w:tc>
        <w:tc>
          <w:tcPr>
            <w:tcW w:w="860" w:type="dxa"/>
          </w:tcPr>
          <w:p w14:paraId="47468A53" w14:textId="77777777" w:rsidR="00E95146" w:rsidRDefault="00E95146" w:rsidP="009F2E90">
            <w:pPr>
              <w:pStyle w:val="TableParagraph"/>
              <w:ind w:right="67"/>
              <w:rPr>
                <w:sz w:val="16"/>
              </w:rPr>
            </w:pPr>
            <w:r>
              <w:rPr>
                <w:spacing w:val="-10"/>
                <w:sz w:val="16"/>
              </w:rPr>
              <w:t>-</w:t>
            </w:r>
          </w:p>
        </w:tc>
      </w:tr>
      <w:tr w:rsidR="00E95146" w14:paraId="75822D38" w14:textId="77777777" w:rsidTr="00E95146">
        <w:trPr>
          <w:trHeight w:val="1110"/>
        </w:trPr>
        <w:tc>
          <w:tcPr>
            <w:tcW w:w="1195" w:type="dxa"/>
          </w:tcPr>
          <w:p w14:paraId="32B0D5A3" w14:textId="77777777" w:rsidR="00E95146" w:rsidRDefault="00E95146" w:rsidP="009F2E90">
            <w:pPr>
              <w:pStyle w:val="TableParagraph"/>
              <w:spacing w:line="247" w:lineRule="auto"/>
              <w:ind w:left="80" w:right="57"/>
              <w:jc w:val="left"/>
              <w:rPr>
                <w:sz w:val="16"/>
              </w:rPr>
            </w:pPr>
            <w:r>
              <w:rPr>
                <w:spacing w:val="-2"/>
                <w:sz w:val="16"/>
              </w:rPr>
              <w:t>Bristol</w:t>
            </w:r>
            <w:r>
              <w:rPr>
                <w:spacing w:val="-10"/>
                <w:sz w:val="16"/>
              </w:rPr>
              <w:t xml:space="preserve"> </w:t>
            </w:r>
            <w:r>
              <w:rPr>
                <w:spacing w:val="-2"/>
                <w:sz w:val="16"/>
              </w:rPr>
              <w:t xml:space="preserve">Myers Squibb/ Pfizer/Pfizer </w:t>
            </w:r>
            <w:r>
              <w:rPr>
                <w:sz w:val="16"/>
              </w:rPr>
              <w:t>R&amp;D Uk Ltd</w:t>
            </w:r>
          </w:p>
        </w:tc>
        <w:tc>
          <w:tcPr>
            <w:tcW w:w="1095" w:type="dxa"/>
          </w:tcPr>
          <w:p w14:paraId="4500AEF3" w14:textId="77777777" w:rsidR="00E95146" w:rsidRDefault="00E95146" w:rsidP="009F2E90">
            <w:pPr>
              <w:pStyle w:val="TableParagraph"/>
              <w:ind w:left="44" w:right="121"/>
              <w:jc w:val="center"/>
              <w:rPr>
                <w:sz w:val="16"/>
              </w:rPr>
            </w:pPr>
            <w:r>
              <w:rPr>
                <w:sz w:val="16"/>
              </w:rPr>
              <w:t>Nick</w:t>
            </w:r>
            <w:r>
              <w:rPr>
                <w:spacing w:val="-1"/>
                <w:sz w:val="16"/>
              </w:rPr>
              <w:t xml:space="preserve"> </w:t>
            </w:r>
            <w:r>
              <w:rPr>
                <w:spacing w:val="-4"/>
                <w:sz w:val="16"/>
              </w:rPr>
              <w:t>Crabb</w:t>
            </w:r>
          </w:p>
        </w:tc>
        <w:tc>
          <w:tcPr>
            <w:tcW w:w="1160" w:type="dxa"/>
          </w:tcPr>
          <w:p w14:paraId="464466DC" w14:textId="77777777" w:rsidR="00E95146" w:rsidRDefault="00E95146" w:rsidP="009F2E90">
            <w:pPr>
              <w:pStyle w:val="TableParagraph"/>
              <w:spacing w:line="247" w:lineRule="auto"/>
              <w:ind w:left="80" w:right="332"/>
              <w:jc w:val="left"/>
              <w:rPr>
                <w:sz w:val="16"/>
              </w:rPr>
            </w:pPr>
            <w:r>
              <w:rPr>
                <w:spacing w:val="-2"/>
                <w:sz w:val="16"/>
              </w:rPr>
              <w:t>Chief Scientific Officer</w:t>
            </w:r>
          </w:p>
        </w:tc>
        <w:tc>
          <w:tcPr>
            <w:tcW w:w="1915" w:type="dxa"/>
          </w:tcPr>
          <w:p w14:paraId="492AE3CF" w14:textId="77777777" w:rsidR="00E95146" w:rsidRDefault="00E95146" w:rsidP="009F2E90">
            <w:pPr>
              <w:pStyle w:val="TableParagraph"/>
              <w:spacing w:line="247" w:lineRule="auto"/>
              <w:ind w:left="80"/>
              <w:jc w:val="left"/>
              <w:rPr>
                <w:sz w:val="16"/>
              </w:rPr>
            </w:pPr>
            <w:r>
              <w:rPr>
                <w:sz w:val="16"/>
              </w:rPr>
              <w:t>Nick Crabb - Brother works</w:t>
            </w:r>
            <w:r>
              <w:rPr>
                <w:spacing w:val="-12"/>
                <w:sz w:val="16"/>
              </w:rPr>
              <w:t xml:space="preserve"> </w:t>
            </w:r>
            <w:r>
              <w:rPr>
                <w:sz w:val="16"/>
              </w:rPr>
              <w:t>for</w:t>
            </w:r>
            <w:r>
              <w:rPr>
                <w:spacing w:val="-11"/>
                <w:sz w:val="16"/>
              </w:rPr>
              <w:t xml:space="preserve"> </w:t>
            </w:r>
            <w:r>
              <w:rPr>
                <w:sz w:val="16"/>
              </w:rPr>
              <w:t>The</w:t>
            </w:r>
            <w:r>
              <w:rPr>
                <w:spacing w:val="-11"/>
                <w:sz w:val="16"/>
              </w:rPr>
              <w:t xml:space="preserve"> </w:t>
            </w:r>
            <w:r>
              <w:rPr>
                <w:sz w:val="16"/>
              </w:rPr>
              <w:t>Devices Centre of Excellence, Pfizer R&amp;D UK Ltd (indirect interest)</w:t>
            </w:r>
          </w:p>
        </w:tc>
        <w:tc>
          <w:tcPr>
            <w:tcW w:w="987" w:type="dxa"/>
          </w:tcPr>
          <w:p w14:paraId="0D724688" w14:textId="77777777" w:rsidR="00E95146" w:rsidRDefault="00E95146" w:rsidP="009F2E90">
            <w:pPr>
              <w:pStyle w:val="TableParagraph"/>
              <w:ind w:right="67"/>
              <w:rPr>
                <w:sz w:val="16"/>
              </w:rPr>
            </w:pPr>
            <w:r>
              <w:rPr>
                <w:spacing w:val="-5"/>
                <w:sz w:val="16"/>
              </w:rPr>
              <w:t>551</w:t>
            </w:r>
          </w:p>
        </w:tc>
        <w:tc>
          <w:tcPr>
            <w:tcW w:w="1099" w:type="dxa"/>
          </w:tcPr>
          <w:p w14:paraId="74088A12" w14:textId="77777777" w:rsidR="00E95146" w:rsidRDefault="00E95146" w:rsidP="009F2E90">
            <w:pPr>
              <w:pStyle w:val="TableParagraph"/>
              <w:ind w:right="67"/>
              <w:rPr>
                <w:sz w:val="16"/>
              </w:rPr>
            </w:pPr>
            <w:r>
              <w:rPr>
                <w:spacing w:val="-10"/>
                <w:sz w:val="16"/>
              </w:rPr>
              <w:t>-</w:t>
            </w:r>
          </w:p>
        </w:tc>
        <w:tc>
          <w:tcPr>
            <w:tcW w:w="874" w:type="dxa"/>
          </w:tcPr>
          <w:p w14:paraId="06A5DD5D" w14:textId="77777777" w:rsidR="00E95146" w:rsidRDefault="00E95146" w:rsidP="009F2E90">
            <w:pPr>
              <w:pStyle w:val="TableParagraph"/>
              <w:ind w:right="67"/>
              <w:rPr>
                <w:sz w:val="16"/>
              </w:rPr>
            </w:pPr>
            <w:r>
              <w:rPr>
                <w:spacing w:val="-10"/>
                <w:sz w:val="16"/>
              </w:rPr>
              <w:t>-</w:t>
            </w:r>
          </w:p>
        </w:tc>
        <w:tc>
          <w:tcPr>
            <w:tcW w:w="860" w:type="dxa"/>
          </w:tcPr>
          <w:p w14:paraId="2429DFFA" w14:textId="77777777" w:rsidR="00E95146" w:rsidRDefault="00E95146" w:rsidP="009F2E90">
            <w:pPr>
              <w:pStyle w:val="TableParagraph"/>
              <w:ind w:right="67"/>
              <w:rPr>
                <w:sz w:val="16"/>
              </w:rPr>
            </w:pPr>
            <w:r>
              <w:rPr>
                <w:spacing w:val="-5"/>
                <w:sz w:val="16"/>
              </w:rPr>
              <w:t>186</w:t>
            </w:r>
          </w:p>
        </w:tc>
      </w:tr>
      <w:tr w:rsidR="00E95146" w14:paraId="4A536FAC" w14:textId="77777777" w:rsidTr="00E95146">
        <w:trPr>
          <w:trHeight w:val="1509"/>
        </w:trPr>
        <w:tc>
          <w:tcPr>
            <w:tcW w:w="1195" w:type="dxa"/>
          </w:tcPr>
          <w:p w14:paraId="1E0DAE6A" w14:textId="77777777" w:rsidR="00E95146" w:rsidRDefault="00E95146" w:rsidP="009F2E90">
            <w:pPr>
              <w:pStyle w:val="TableParagraph"/>
              <w:spacing w:line="247" w:lineRule="auto"/>
              <w:ind w:left="80" w:right="68"/>
              <w:jc w:val="left"/>
              <w:rPr>
                <w:sz w:val="16"/>
              </w:rPr>
            </w:pPr>
            <w:r>
              <w:rPr>
                <w:sz w:val="16"/>
              </w:rPr>
              <w:t>Merck</w:t>
            </w:r>
            <w:r>
              <w:rPr>
                <w:spacing w:val="-12"/>
                <w:sz w:val="16"/>
              </w:rPr>
              <w:t xml:space="preserve"> </w:t>
            </w:r>
            <w:r>
              <w:rPr>
                <w:sz w:val="16"/>
              </w:rPr>
              <w:t>KGaA</w:t>
            </w:r>
            <w:r>
              <w:rPr>
                <w:spacing w:val="-11"/>
                <w:sz w:val="16"/>
              </w:rPr>
              <w:t xml:space="preserve"> </w:t>
            </w:r>
            <w:r>
              <w:rPr>
                <w:sz w:val="16"/>
              </w:rPr>
              <w:t xml:space="preserve">/ EMD Serono stroke trial </w:t>
            </w:r>
            <w:r>
              <w:rPr>
                <w:spacing w:val="-2"/>
                <w:sz w:val="16"/>
              </w:rPr>
              <w:t xml:space="preserve">advisory </w:t>
            </w:r>
            <w:r>
              <w:rPr>
                <w:spacing w:val="-4"/>
                <w:sz w:val="16"/>
              </w:rPr>
              <w:t>board</w:t>
            </w:r>
          </w:p>
        </w:tc>
        <w:tc>
          <w:tcPr>
            <w:tcW w:w="1095" w:type="dxa"/>
          </w:tcPr>
          <w:p w14:paraId="0DE8CFBC" w14:textId="77777777" w:rsidR="00E95146" w:rsidRDefault="00E95146" w:rsidP="009F2E90">
            <w:pPr>
              <w:pStyle w:val="TableParagraph"/>
              <w:spacing w:line="247" w:lineRule="auto"/>
              <w:ind w:left="80" w:right="37"/>
              <w:jc w:val="left"/>
              <w:rPr>
                <w:sz w:val="16"/>
              </w:rPr>
            </w:pPr>
            <w:r>
              <w:rPr>
                <w:spacing w:val="-2"/>
                <w:sz w:val="16"/>
              </w:rPr>
              <w:t>Gary</w:t>
            </w:r>
            <w:r>
              <w:rPr>
                <w:spacing w:val="-10"/>
                <w:sz w:val="16"/>
              </w:rPr>
              <w:t xml:space="preserve"> </w:t>
            </w:r>
            <w:r>
              <w:rPr>
                <w:spacing w:val="-2"/>
                <w:sz w:val="16"/>
              </w:rPr>
              <w:t xml:space="preserve">Ford </w:t>
            </w:r>
            <w:r>
              <w:rPr>
                <w:spacing w:val="-4"/>
                <w:sz w:val="16"/>
              </w:rPr>
              <w:t>CBE</w:t>
            </w:r>
          </w:p>
        </w:tc>
        <w:tc>
          <w:tcPr>
            <w:tcW w:w="1160" w:type="dxa"/>
          </w:tcPr>
          <w:p w14:paraId="37760DC1" w14:textId="77777777" w:rsidR="00E95146" w:rsidRDefault="00E95146" w:rsidP="009F2E90">
            <w:pPr>
              <w:pStyle w:val="TableParagraph"/>
              <w:spacing w:line="247" w:lineRule="auto"/>
              <w:ind w:left="80" w:right="332"/>
              <w:jc w:val="left"/>
              <w:rPr>
                <w:sz w:val="16"/>
              </w:rPr>
            </w:pPr>
            <w:r>
              <w:rPr>
                <w:spacing w:val="-4"/>
                <w:sz w:val="16"/>
              </w:rPr>
              <w:t>Non-</w:t>
            </w:r>
            <w:r>
              <w:rPr>
                <w:spacing w:val="-2"/>
                <w:sz w:val="16"/>
              </w:rPr>
              <w:t>Executive Director</w:t>
            </w:r>
          </w:p>
        </w:tc>
        <w:tc>
          <w:tcPr>
            <w:tcW w:w="1915" w:type="dxa"/>
          </w:tcPr>
          <w:p w14:paraId="46FA7044" w14:textId="77777777" w:rsidR="00E95146" w:rsidRDefault="00E95146" w:rsidP="009F2E90">
            <w:pPr>
              <w:pStyle w:val="TableParagraph"/>
              <w:spacing w:line="247" w:lineRule="auto"/>
              <w:ind w:left="80" w:right="927"/>
              <w:jc w:val="left"/>
              <w:rPr>
                <w:sz w:val="16"/>
              </w:rPr>
            </w:pPr>
            <w:r>
              <w:rPr>
                <w:spacing w:val="-2"/>
                <w:sz w:val="16"/>
              </w:rPr>
              <w:t xml:space="preserve">Cholesterol </w:t>
            </w:r>
            <w:r>
              <w:rPr>
                <w:sz w:val="16"/>
              </w:rPr>
              <w:t xml:space="preserve">and </w:t>
            </w:r>
            <w:r>
              <w:rPr>
                <w:spacing w:val="-2"/>
                <w:sz w:val="16"/>
              </w:rPr>
              <w:t>Familial</w:t>
            </w:r>
          </w:p>
          <w:p w14:paraId="10B1C1AA" w14:textId="77777777" w:rsidR="00E95146" w:rsidRDefault="00E95146" w:rsidP="009F2E90">
            <w:pPr>
              <w:pStyle w:val="TableParagraph"/>
              <w:spacing w:before="1" w:line="247" w:lineRule="auto"/>
              <w:ind w:left="80" w:right="98"/>
              <w:jc w:val="left"/>
              <w:rPr>
                <w:sz w:val="16"/>
              </w:rPr>
            </w:pPr>
            <w:proofErr w:type="spellStart"/>
            <w:r>
              <w:rPr>
                <w:spacing w:val="-2"/>
                <w:sz w:val="16"/>
              </w:rPr>
              <w:t>Hypercholesterolaemia</w:t>
            </w:r>
            <w:proofErr w:type="spellEnd"/>
            <w:r>
              <w:rPr>
                <w:spacing w:val="-2"/>
                <w:sz w:val="16"/>
              </w:rPr>
              <w:t xml:space="preserve"> </w:t>
            </w:r>
            <w:r>
              <w:rPr>
                <w:sz w:val="16"/>
              </w:rPr>
              <w:t>Expert Advisory</w:t>
            </w:r>
            <w:r>
              <w:rPr>
                <w:spacing w:val="40"/>
                <w:sz w:val="16"/>
              </w:rPr>
              <w:t xml:space="preserve"> </w:t>
            </w:r>
            <w:r>
              <w:rPr>
                <w:sz w:val="16"/>
              </w:rPr>
              <w:t xml:space="preserve">Group, NHS England </w:t>
            </w:r>
            <w:proofErr w:type="gramStart"/>
            <w:r>
              <w:rPr>
                <w:sz w:val="16"/>
              </w:rPr>
              <w:t>prevention</w:t>
            </w:r>
            <w:proofErr w:type="gramEnd"/>
            <w:r>
              <w:rPr>
                <w:sz w:val="16"/>
              </w:rPr>
              <w:t xml:space="preserve"> and long-term conditions</w:t>
            </w:r>
          </w:p>
        </w:tc>
        <w:tc>
          <w:tcPr>
            <w:tcW w:w="987" w:type="dxa"/>
          </w:tcPr>
          <w:p w14:paraId="0E5F4BE3" w14:textId="77777777" w:rsidR="00E95146" w:rsidRDefault="00E95146" w:rsidP="009F2E90">
            <w:pPr>
              <w:pStyle w:val="TableParagraph"/>
              <w:ind w:right="67"/>
              <w:rPr>
                <w:sz w:val="16"/>
              </w:rPr>
            </w:pPr>
            <w:r>
              <w:rPr>
                <w:spacing w:val="-10"/>
                <w:sz w:val="16"/>
              </w:rPr>
              <w:t>-</w:t>
            </w:r>
          </w:p>
        </w:tc>
        <w:tc>
          <w:tcPr>
            <w:tcW w:w="1099" w:type="dxa"/>
          </w:tcPr>
          <w:p w14:paraId="78EEEE9F" w14:textId="77777777" w:rsidR="00E95146" w:rsidRDefault="00E95146" w:rsidP="009F2E90">
            <w:pPr>
              <w:pStyle w:val="TableParagraph"/>
              <w:ind w:right="67"/>
              <w:rPr>
                <w:sz w:val="16"/>
              </w:rPr>
            </w:pPr>
            <w:r>
              <w:rPr>
                <w:spacing w:val="-10"/>
                <w:sz w:val="16"/>
              </w:rPr>
              <w:t>-</w:t>
            </w:r>
          </w:p>
        </w:tc>
        <w:tc>
          <w:tcPr>
            <w:tcW w:w="874" w:type="dxa"/>
          </w:tcPr>
          <w:p w14:paraId="01453B95" w14:textId="77777777" w:rsidR="00E95146" w:rsidRDefault="00E95146" w:rsidP="009F2E90">
            <w:pPr>
              <w:pStyle w:val="TableParagraph"/>
              <w:ind w:right="67"/>
              <w:rPr>
                <w:sz w:val="16"/>
              </w:rPr>
            </w:pPr>
            <w:r>
              <w:rPr>
                <w:spacing w:val="-10"/>
                <w:sz w:val="16"/>
              </w:rPr>
              <w:t>-</w:t>
            </w:r>
          </w:p>
        </w:tc>
        <w:tc>
          <w:tcPr>
            <w:tcW w:w="860" w:type="dxa"/>
          </w:tcPr>
          <w:p w14:paraId="580B734F" w14:textId="77777777" w:rsidR="00E95146" w:rsidRDefault="00E95146" w:rsidP="009F2E90">
            <w:pPr>
              <w:pStyle w:val="TableParagraph"/>
              <w:ind w:right="67"/>
              <w:rPr>
                <w:sz w:val="16"/>
              </w:rPr>
            </w:pPr>
            <w:r>
              <w:rPr>
                <w:spacing w:val="-5"/>
                <w:sz w:val="16"/>
              </w:rPr>
              <w:t>259</w:t>
            </w:r>
          </w:p>
        </w:tc>
      </w:tr>
      <w:tr w:rsidR="00E95146" w14:paraId="1867892A" w14:textId="77777777" w:rsidTr="00E95146">
        <w:trPr>
          <w:trHeight w:val="710"/>
        </w:trPr>
        <w:tc>
          <w:tcPr>
            <w:tcW w:w="1195" w:type="dxa"/>
          </w:tcPr>
          <w:p w14:paraId="7DEFF3D8" w14:textId="77777777" w:rsidR="00E95146" w:rsidRDefault="00E95146" w:rsidP="009F2E90">
            <w:pPr>
              <w:pStyle w:val="TableParagraph"/>
              <w:ind w:left="80"/>
              <w:jc w:val="left"/>
              <w:rPr>
                <w:sz w:val="16"/>
              </w:rPr>
            </w:pPr>
            <w:r>
              <w:rPr>
                <w:spacing w:val="-4"/>
                <w:sz w:val="16"/>
              </w:rPr>
              <w:t>Bayer</w:t>
            </w:r>
          </w:p>
        </w:tc>
        <w:tc>
          <w:tcPr>
            <w:tcW w:w="1095" w:type="dxa"/>
          </w:tcPr>
          <w:p w14:paraId="796AA7EA" w14:textId="77777777" w:rsidR="00E95146" w:rsidRDefault="00E95146" w:rsidP="009F2E90">
            <w:pPr>
              <w:pStyle w:val="TableParagraph"/>
              <w:spacing w:line="247" w:lineRule="auto"/>
              <w:ind w:left="80" w:right="37"/>
              <w:jc w:val="left"/>
              <w:rPr>
                <w:sz w:val="16"/>
              </w:rPr>
            </w:pPr>
            <w:r>
              <w:rPr>
                <w:spacing w:val="-2"/>
                <w:sz w:val="16"/>
              </w:rPr>
              <w:t>Gary</w:t>
            </w:r>
            <w:r>
              <w:rPr>
                <w:spacing w:val="-10"/>
                <w:sz w:val="16"/>
              </w:rPr>
              <w:t xml:space="preserve"> </w:t>
            </w:r>
            <w:r>
              <w:rPr>
                <w:spacing w:val="-2"/>
                <w:sz w:val="16"/>
              </w:rPr>
              <w:t xml:space="preserve">Ford </w:t>
            </w:r>
            <w:r>
              <w:rPr>
                <w:spacing w:val="-4"/>
                <w:sz w:val="16"/>
              </w:rPr>
              <w:t>CBE</w:t>
            </w:r>
          </w:p>
        </w:tc>
        <w:tc>
          <w:tcPr>
            <w:tcW w:w="1160" w:type="dxa"/>
          </w:tcPr>
          <w:p w14:paraId="0BB8C55B" w14:textId="77777777" w:rsidR="00E95146" w:rsidRDefault="00E95146" w:rsidP="009F2E90">
            <w:pPr>
              <w:pStyle w:val="TableParagraph"/>
              <w:spacing w:line="247" w:lineRule="auto"/>
              <w:ind w:left="80" w:right="332"/>
              <w:jc w:val="left"/>
              <w:rPr>
                <w:sz w:val="16"/>
              </w:rPr>
            </w:pPr>
            <w:r>
              <w:rPr>
                <w:spacing w:val="-4"/>
                <w:sz w:val="16"/>
              </w:rPr>
              <w:t>Non-</w:t>
            </w:r>
            <w:r>
              <w:rPr>
                <w:spacing w:val="-2"/>
                <w:sz w:val="16"/>
              </w:rPr>
              <w:t>Executive Director</w:t>
            </w:r>
          </w:p>
        </w:tc>
        <w:tc>
          <w:tcPr>
            <w:tcW w:w="1915" w:type="dxa"/>
          </w:tcPr>
          <w:p w14:paraId="4A77E596" w14:textId="77777777" w:rsidR="00E95146" w:rsidRDefault="00E95146" w:rsidP="009F2E90">
            <w:pPr>
              <w:pStyle w:val="TableParagraph"/>
              <w:spacing w:line="247" w:lineRule="auto"/>
              <w:ind w:left="80"/>
              <w:jc w:val="left"/>
              <w:rPr>
                <w:sz w:val="16"/>
              </w:rPr>
            </w:pPr>
            <w:r>
              <w:rPr>
                <w:sz w:val="16"/>
              </w:rPr>
              <w:t>Bayer</w:t>
            </w:r>
            <w:r>
              <w:rPr>
                <w:spacing w:val="-12"/>
                <w:sz w:val="16"/>
              </w:rPr>
              <w:t xml:space="preserve"> </w:t>
            </w:r>
            <w:r>
              <w:rPr>
                <w:sz w:val="16"/>
              </w:rPr>
              <w:t>acute</w:t>
            </w:r>
            <w:r>
              <w:rPr>
                <w:spacing w:val="-11"/>
                <w:sz w:val="16"/>
              </w:rPr>
              <w:t xml:space="preserve"> </w:t>
            </w:r>
            <w:r>
              <w:rPr>
                <w:sz w:val="16"/>
              </w:rPr>
              <w:t>stroke</w:t>
            </w:r>
            <w:r>
              <w:rPr>
                <w:spacing w:val="-11"/>
                <w:sz w:val="16"/>
              </w:rPr>
              <w:t xml:space="preserve"> </w:t>
            </w:r>
            <w:r>
              <w:rPr>
                <w:sz w:val="16"/>
              </w:rPr>
              <w:t xml:space="preserve">trial </w:t>
            </w:r>
            <w:r>
              <w:rPr>
                <w:spacing w:val="-2"/>
                <w:sz w:val="16"/>
              </w:rPr>
              <w:t>consultancy</w:t>
            </w:r>
          </w:p>
        </w:tc>
        <w:tc>
          <w:tcPr>
            <w:tcW w:w="987" w:type="dxa"/>
          </w:tcPr>
          <w:p w14:paraId="74AF87CD" w14:textId="77777777" w:rsidR="00E95146" w:rsidRDefault="00E95146" w:rsidP="009F2E90">
            <w:pPr>
              <w:pStyle w:val="TableParagraph"/>
              <w:ind w:right="67"/>
              <w:rPr>
                <w:sz w:val="16"/>
              </w:rPr>
            </w:pPr>
            <w:r>
              <w:rPr>
                <w:spacing w:val="-4"/>
                <w:sz w:val="16"/>
              </w:rPr>
              <w:t>(47)</w:t>
            </w:r>
          </w:p>
        </w:tc>
        <w:tc>
          <w:tcPr>
            <w:tcW w:w="1099" w:type="dxa"/>
          </w:tcPr>
          <w:p w14:paraId="0CF9BB49" w14:textId="77777777" w:rsidR="00E95146" w:rsidRDefault="00E95146" w:rsidP="009F2E90">
            <w:pPr>
              <w:pStyle w:val="TableParagraph"/>
              <w:ind w:right="67"/>
              <w:rPr>
                <w:sz w:val="16"/>
              </w:rPr>
            </w:pPr>
            <w:r>
              <w:rPr>
                <w:spacing w:val="-10"/>
                <w:sz w:val="16"/>
              </w:rPr>
              <w:t>-</w:t>
            </w:r>
          </w:p>
        </w:tc>
        <w:tc>
          <w:tcPr>
            <w:tcW w:w="874" w:type="dxa"/>
          </w:tcPr>
          <w:p w14:paraId="6392A414" w14:textId="77777777" w:rsidR="00E95146" w:rsidRDefault="00E95146" w:rsidP="009F2E90">
            <w:pPr>
              <w:pStyle w:val="TableParagraph"/>
              <w:ind w:right="67"/>
              <w:rPr>
                <w:sz w:val="16"/>
              </w:rPr>
            </w:pPr>
            <w:r>
              <w:rPr>
                <w:spacing w:val="-10"/>
                <w:sz w:val="16"/>
              </w:rPr>
              <w:t>-</w:t>
            </w:r>
          </w:p>
        </w:tc>
        <w:tc>
          <w:tcPr>
            <w:tcW w:w="860" w:type="dxa"/>
          </w:tcPr>
          <w:p w14:paraId="0BAD74D3" w14:textId="77777777" w:rsidR="00E95146" w:rsidRDefault="00E95146" w:rsidP="009F2E90">
            <w:pPr>
              <w:pStyle w:val="TableParagraph"/>
              <w:ind w:right="67"/>
              <w:rPr>
                <w:sz w:val="16"/>
              </w:rPr>
            </w:pPr>
            <w:r>
              <w:rPr>
                <w:spacing w:val="-10"/>
                <w:sz w:val="16"/>
              </w:rPr>
              <w:t>-</w:t>
            </w:r>
          </w:p>
        </w:tc>
      </w:tr>
      <w:tr w:rsidR="00E95146" w14:paraId="0E4CE570" w14:textId="77777777" w:rsidTr="00E95146">
        <w:trPr>
          <w:trHeight w:val="1110"/>
        </w:trPr>
        <w:tc>
          <w:tcPr>
            <w:tcW w:w="1195" w:type="dxa"/>
          </w:tcPr>
          <w:p w14:paraId="5705C0CF" w14:textId="77777777" w:rsidR="00E95146" w:rsidRDefault="00E95146" w:rsidP="009F2E90">
            <w:pPr>
              <w:pStyle w:val="TableParagraph"/>
              <w:ind w:left="80"/>
              <w:jc w:val="left"/>
              <w:rPr>
                <w:sz w:val="16"/>
              </w:rPr>
            </w:pPr>
            <w:r>
              <w:rPr>
                <w:spacing w:val="-2"/>
                <w:sz w:val="16"/>
              </w:rPr>
              <w:t>Novartis</w:t>
            </w:r>
          </w:p>
        </w:tc>
        <w:tc>
          <w:tcPr>
            <w:tcW w:w="1095" w:type="dxa"/>
          </w:tcPr>
          <w:p w14:paraId="12C2BA04" w14:textId="77777777" w:rsidR="00E95146" w:rsidRDefault="00E95146" w:rsidP="009F2E90">
            <w:pPr>
              <w:pStyle w:val="TableParagraph"/>
              <w:spacing w:line="247" w:lineRule="auto"/>
              <w:ind w:left="80" w:right="37"/>
              <w:jc w:val="left"/>
              <w:rPr>
                <w:sz w:val="16"/>
              </w:rPr>
            </w:pPr>
            <w:r>
              <w:rPr>
                <w:spacing w:val="-4"/>
                <w:sz w:val="16"/>
              </w:rPr>
              <w:t xml:space="preserve">Mark </w:t>
            </w:r>
            <w:r>
              <w:rPr>
                <w:spacing w:val="-2"/>
                <w:sz w:val="16"/>
              </w:rPr>
              <w:t>Chakravarty</w:t>
            </w:r>
          </w:p>
        </w:tc>
        <w:tc>
          <w:tcPr>
            <w:tcW w:w="1160" w:type="dxa"/>
          </w:tcPr>
          <w:p w14:paraId="5366E5BF" w14:textId="77777777" w:rsidR="00E95146" w:rsidRDefault="00E95146" w:rsidP="009F2E90">
            <w:pPr>
              <w:pStyle w:val="TableParagraph"/>
              <w:spacing w:line="247" w:lineRule="auto"/>
              <w:ind w:left="80" w:right="332"/>
              <w:jc w:val="left"/>
              <w:rPr>
                <w:sz w:val="16"/>
              </w:rPr>
            </w:pPr>
            <w:r>
              <w:rPr>
                <w:spacing w:val="-4"/>
                <w:sz w:val="16"/>
              </w:rPr>
              <w:t>Non-</w:t>
            </w:r>
            <w:r>
              <w:rPr>
                <w:spacing w:val="-2"/>
                <w:sz w:val="16"/>
              </w:rPr>
              <w:t>Executive Director</w:t>
            </w:r>
          </w:p>
        </w:tc>
        <w:tc>
          <w:tcPr>
            <w:tcW w:w="1915" w:type="dxa"/>
          </w:tcPr>
          <w:p w14:paraId="2D88B65E" w14:textId="77777777" w:rsidR="00E95146" w:rsidRDefault="00E95146" w:rsidP="009F2E90">
            <w:pPr>
              <w:pStyle w:val="TableParagraph"/>
              <w:spacing w:line="247" w:lineRule="auto"/>
              <w:ind w:left="80" w:right="67"/>
              <w:jc w:val="left"/>
              <w:rPr>
                <w:sz w:val="16"/>
              </w:rPr>
            </w:pPr>
            <w:r>
              <w:rPr>
                <w:sz w:val="16"/>
              </w:rPr>
              <w:t xml:space="preserve">Novartis shares/ options which </w:t>
            </w:r>
            <w:proofErr w:type="gramStart"/>
            <w:r>
              <w:rPr>
                <w:sz w:val="16"/>
              </w:rPr>
              <w:t>are either blocked</w:t>
            </w:r>
            <w:proofErr w:type="gramEnd"/>
            <w:r>
              <w:rPr>
                <w:sz w:val="16"/>
              </w:rPr>
              <w:t xml:space="preserve"> or managed</w:t>
            </w:r>
            <w:r>
              <w:rPr>
                <w:spacing w:val="-12"/>
                <w:sz w:val="16"/>
              </w:rPr>
              <w:t xml:space="preserve"> </w:t>
            </w:r>
            <w:r>
              <w:rPr>
                <w:sz w:val="16"/>
              </w:rPr>
              <w:t>under</w:t>
            </w:r>
            <w:r>
              <w:rPr>
                <w:spacing w:val="-11"/>
                <w:sz w:val="16"/>
              </w:rPr>
              <w:t xml:space="preserve"> </w:t>
            </w:r>
            <w:r>
              <w:rPr>
                <w:sz w:val="16"/>
              </w:rPr>
              <w:t>a</w:t>
            </w:r>
            <w:r>
              <w:rPr>
                <w:spacing w:val="-11"/>
                <w:sz w:val="16"/>
              </w:rPr>
              <w:t xml:space="preserve"> </w:t>
            </w:r>
            <w:r>
              <w:rPr>
                <w:sz w:val="16"/>
              </w:rPr>
              <w:t xml:space="preserve">blind </w:t>
            </w:r>
            <w:r>
              <w:rPr>
                <w:spacing w:val="-2"/>
                <w:sz w:val="16"/>
              </w:rPr>
              <w:t>mandate</w:t>
            </w:r>
          </w:p>
        </w:tc>
        <w:tc>
          <w:tcPr>
            <w:tcW w:w="987" w:type="dxa"/>
          </w:tcPr>
          <w:p w14:paraId="70C8EFCA" w14:textId="77777777" w:rsidR="00E95146" w:rsidRDefault="00E95146" w:rsidP="009F2E90">
            <w:pPr>
              <w:pStyle w:val="TableParagraph"/>
              <w:ind w:right="67"/>
              <w:rPr>
                <w:sz w:val="16"/>
              </w:rPr>
            </w:pPr>
            <w:r>
              <w:rPr>
                <w:spacing w:val="-2"/>
                <w:sz w:val="16"/>
              </w:rPr>
              <w:t>1,011</w:t>
            </w:r>
          </w:p>
        </w:tc>
        <w:tc>
          <w:tcPr>
            <w:tcW w:w="1099" w:type="dxa"/>
          </w:tcPr>
          <w:p w14:paraId="67A408B3" w14:textId="77777777" w:rsidR="00E95146" w:rsidRDefault="00E95146" w:rsidP="009F2E90">
            <w:pPr>
              <w:pStyle w:val="TableParagraph"/>
              <w:ind w:right="67"/>
              <w:rPr>
                <w:sz w:val="16"/>
              </w:rPr>
            </w:pPr>
            <w:r>
              <w:rPr>
                <w:spacing w:val="-10"/>
                <w:sz w:val="16"/>
              </w:rPr>
              <w:t>-</w:t>
            </w:r>
          </w:p>
        </w:tc>
        <w:tc>
          <w:tcPr>
            <w:tcW w:w="874" w:type="dxa"/>
          </w:tcPr>
          <w:p w14:paraId="1AEE9FA9" w14:textId="77777777" w:rsidR="00E95146" w:rsidRDefault="00E95146" w:rsidP="009F2E90">
            <w:pPr>
              <w:pStyle w:val="TableParagraph"/>
              <w:ind w:right="67"/>
              <w:rPr>
                <w:sz w:val="16"/>
              </w:rPr>
            </w:pPr>
            <w:r>
              <w:rPr>
                <w:spacing w:val="-10"/>
                <w:sz w:val="16"/>
              </w:rPr>
              <w:t>-</w:t>
            </w:r>
          </w:p>
        </w:tc>
        <w:tc>
          <w:tcPr>
            <w:tcW w:w="860" w:type="dxa"/>
          </w:tcPr>
          <w:p w14:paraId="4F6FC7B2" w14:textId="77777777" w:rsidR="00E95146" w:rsidRDefault="00E95146" w:rsidP="009F2E90">
            <w:pPr>
              <w:pStyle w:val="TableParagraph"/>
              <w:ind w:right="67"/>
              <w:rPr>
                <w:sz w:val="16"/>
              </w:rPr>
            </w:pPr>
            <w:r>
              <w:rPr>
                <w:spacing w:val="-5"/>
                <w:sz w:val="16"/>
              </w:rPr>
              <w:t>223</w:t>
            </w:r>
          </w:p>
        </w:tc>
      </w:tr>
      <w:tr w:rsidR="00E95146" w14:paraId="7F679FAD" w14:textId="77777777" w:rsidTr="00E95146">
        <w:trPr>
          <w:trHeight w:val="710"/>
        </w:trPr>
        <w:tc>
          <w:tcPr>
            <w:tcW w:w="1195" w:type="dxa"/>
          </w:tcPr>
          <w:p w14:paraId="370AB123" w14:textId="77777777" w:rsidR="00E95146" w:rsidRDefault="00E95146" w:rsidP="009F2E90">
            <w:pPr>
              <w:pStyle w:val="TableParagraph"/>
              <w:ind w:left="80"/>
              <w:jc w:val="left"/>
              <w:rPr>
                <w:sz w:val="16"/>
              </w:rPr>
            </w:pPr>
            <w:r>
              <w:rPr>
                <w:sz w:val="16"/>
              </w:rPr>
              <w:t>Care</w:t>
            </w:r>
            <w:r>
              <w:rPr>
                <w:spacing w:val="-6"/>
                <w:sz w:val="16"/>
              </w:rPr>
              <w:t xml:space="preserve"> </w:t>
            </w:r>
            <w:r>
              <w:rPr>
                <w:spacing w:val="-2"/>
                <w:sz w:val="16"/>
              </w:rPr>
              <w:t>Quality</w:t>
            </w:r>
          </w:p>
          <w:p w14:paraId="303A4F14" w14:textId="77777777" w:rsidR="00E95146" w:rsidRDefault="00E95146" w:rsidP="009F2E90">
            <w:pPr>
              <w:pStyle w:val="TableParagraph"/>
              <w:spacing w:before="6"/>
              <w:ind w:left="80"/>
              <w:jc w:val="left"/>
              <w:rPr>
                <w:sz w:val="16"/>
              </w:rPr>
            </w:pPr>
            <w:r>
              <w:rPr>
                <w:spacing w:val="-2"/>
                <w:sz w:val="16"/>
              </w:rPr>
              <w:t>Commission</w:t>
            </w:r>
          </w:p>
        </w:tc>
        <w:tc>
          <w:tcPr>
            <w:tcW w:w="1095" w:type="dxa"/>
          </w:tcPr>
          <w:p w14:paraId="47F8710E" w14:textId="77777777" w:rsidR="00E95146" w:rsidRDefault="00E95146" w:rsidP="009F2E90">
            <w:pPr>
              <w:pStyle w:val="TableParagraph"/>
              <w:spacing w:line="247" w:lineRule="auto"/>
              <w:ind w:left="80" w:right="37"/>
              <w:jc w:val="left"/>
              <w:rPr>
                <w:sz w:val="16"/>
              </w:rPr>
            </w:pPr>
            <w:r>
              <w:rPr>
                <w:spacing w:val="-4"/>
                <w:sz w:val="16"/>
              </w:rPr>
              <w:t xml:space="preserve">Mark </w:t>
            </w:r>
            <w:r>
              <w:rPr>
                <w:spacing w:val="-2"/>
                <w:sz w:val="16"/>
              </w:rPr>
              <w:t>Chakravarty</w:t>
            </w:r>
          </w:p>
        </w:tc>
        <w:tc>
          <w:tcPr>
            <w:tcW w:w="1160" w:type="dxa"/>
          </w:tcPr>
          <w:p w14:paraId="2116082B" w14:textId="77777777" w:rsidR="00E95146" w:rsidRDefault="00E95146" w:rsidP="009F2E90">
            <w:pPr>
              <w:pStyle w:val="TableParagraph"/>
              <w:spacing w:line="247" w:lineRule="auto"/>
              <w:ind w:left="80" w:right="332"/>
              <w:jc w:val="left"/>
              <w:rPr>
                <w:sz w:val="16"/>
              </w:rPr>
            </w:pPr>
            <w:r>
              <w:rPr>
                <w:spacing w:val="-4"/>
                <w:sz w:val="16"/>
              </w:rPr>
              <w:t>Non-</w:t>
            </w:r>
            <w:r>
              <w:rPr>
                <w:spacing w:val="-2"/>
                <w:sz w:val="16"/>
              </w:rPr>
              <w:t>Executive Director</w:t>
            </w:r>
          </w:p>
        </w:tc>
        <w:tc>
          <w:tcPr>
            <w:tcW w:w="1915" w:type="dxa"/>
          </w:tcPr>
          <w:p w14:paraId="65442A8B" w14:textId="77777777" w:rsidR="00E95146" w:rsidRDefault="00E95146" w:rsidP="009F2E90">
            <w:pPr>
              <w:pStyle w:val="TableParagraph"/>
              <w:spacing w:line="247" w:lineRule="auto"/>
              <w:ind w:left="80" w:right="201"/>
              <w:jc w:val="left"/>
              <w:rPr>
                <w:sz w:val="16"/>
              </w:rPr>
            </w:pPr>
            <w:r>
              <w:rPr>
                <w:spacing w:val="-2"/>
                <w:sz w:val="16"/>
              </w:rPr>
              <w:t>Non-Executive Director</w:t>
            </w:r>
          </w:p>
        </w:tc>
        <w:tc>
          <w:tcPr>
            <w:tcW w:w="987" w:type="dxa"/>
          </w:tcPr>
          <w:p w14:paraId="0320F6EF" w14:textId="77777777" w:rsidR="00E95146" w:rsidRDefault="00E95146" w:rsidP="009F2E90">
            <w:pPr>
              <w:pStyle w:val="TableParagraph"/>
              <w:ind w:right="67"/>
              <w:rPr>
                <w:sz w:val="16"/>
              </w:rPr>
            </w:pPr>
            <w:r>
              <w:rPr>
                <w:spacing w:val="-10"/>
                <w:sz w:val="16"/>
              </w:rPr>
              <w:t>-</w:t>
            </w:r>
          </w:p>
        </w:tc>
        <w:tc>
          <w:tcPr>
            <w:tcW w:w="1099" w:type="dxa"/>
          </w:tcPr>
          <w:p w14:paraId="22ADD989" w14:textId="77777777" w:rsidR="00E95146" w:rsidRDefault="00E95146" w:rsidP="009F2E90">
            <w:pPr>
              <w:pStyle w:val="TableParagraph"/>
              <w:ind w:right="67"/>
              <w:rPr>
                <w:sz w:val="16"/>
              </w:rPr>
            </w:pPr>
            <w:r>
              <w:rPr>
                <w:spacing w:val="-5"/>
                <w:sz w:val="16"/>
              </w:rPr>
              <w:t>13</w:t>
            </w:r>
          </w:p>
        </w:tc>
        <w:tc>
          <w:tcPr>
            <w:tcW w:w="874" w:type="dxa"/>
          </w:tcPr>
          <w:p w14:paraId="027F24C8" w14:textId="77777777" w:rsidR="00E95146" w:rsidRDefault="00E95146" w:rsidP="009F2E90">
            <w:pPr>
              <w:pStyle w:val="TableParagraph"/>
              <w:ind w:right="67"/>
              <w:rPr>
                <w:sz w:val="16"/>
              </w:rPr>
            </w:pPr>
            <w:r>
              <w:rPr>
                <w:spacing w:val="-10"/>
                <w:sz w:val="16"/>
              </w:rPr>
              <w:t>-</w:t>
            </w:r>
          </w:p>
        </w:tc>
        <w:tc>
          <w:tcPr>
            <w:tcW w:w="860" w:type="dxa"/>
          </w:tcPr>
          <w:p w14:paraId="62B2C620" w14:textId="77777777" w:rsidR="00E95146" w:rsidRDefault="00E95146" w:rsidP="009F2E90">
            <w:pPr>
              <w:pStyle w:val="TableParagraph"/>
              <w:ind w:right="67"/>
              <w:rPr>
                <w:sz w:val="16"/>
              </w:rPr>
            </w:pPr>
            <w:r>
              <w:rPr>
                <w:spacing w:val="-10"/>
                <w:sz w:val="16"/>
              </w:rPr>
              <w:t>-</w:t>
            </w:r>
          </w:p>
        </w:tc>
      </w:tr>
    </w:tbl>
    <w:p w14:paraId="61FD58CA" w14:textId="77777777" w:rsidR="00E95146" w:rsidRDefault="00E95146" w:rsidP="003D0DB2">
      <w:pPr>
        <w:pStyle w:val="20ptheaders"/>
      </w:pPr>
    </w:p>
    <w:p w14:paraId="26B4B09D" w14:textId="285BBA0D" w:rsidR="00054480" w:rsidRDefault="00054480" w:rsidP="003D0DB2">
      <w:pPr>
        <w:pStyle w:val="20ptheaders"/>
      </w:pPr>
      <w:r>
        <w:t>Related parties 2025 to 2026 continued</w:t>
      </w:r>
    </w:p>
    <w:tbl>
      <w:tblPr>
        <w:tblW w:w="90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0"/>
        <w:gridCol w:w="1095"/>
        <w:gridCol w:w="1425"/>
        <w:gridCol w:w="1440"/>
        <w:gridCol w:w="987"/>
        <w:gridCol w:w="1099"/>
        <w:gridCol w:w="874"/>
        <w:gridCol w:w="860"/>
      </w:tblGrid>
      <w:tr w:rsidR="00E95146" w14:paraId="3D5AF37A" w14:textId="77777777" w:rsidTr="00E95146">
        <w:trPr>
          <w:trHeight w:val="1516"/>
        </w:trPr>
        <w:tc>
          <w:tcPr>
            <w:tcW w:w="1290" w:type="dxa"/>
            <w:shd w:val="clear" w:color="auto" w:fill="F7F4F0"/>
          </w:tcPr>
          <w:p w14:paraId="4FDC8D5F" w14:textId="77777777" w:rsidR="00E95146" w:rsidRDefault="00E95146" w:rsidP="009F2E90">
            <w:pPr>
              <w:pStyle w:val="TableParagraph"/>
              <w:spacing w:before="0"/>
              <w:jc w:val="left"/>
              <w:rPr>
                <w:rFonts w:ascii="Inter SemiBold"/>
                <w:b/>
                <w:sz w:val="16"/>
              </w:rPr>
            </w:pPr>
          </w:p>
          <w:p w14:paraId="5B2856FE" w14:textId="77777777" w:rsidR="00E95146" w:rsidRDefault="00E95146" w:rsidP="009F2E90">
            <w:pPr>
              <w:pStyle w:val="TableParagraph"/>
              <w:spacing w:before="0"/>
              <w:jc w:val="left"/>
              <w:rPr>
                <w:rFonts w:ascii="Inter SemiBold"/>
                <w:b/>
                <w:sz w:val="16"/>
              </w:rPr>
            </w:pPr>
          </w:p>
          <w:p w14:paraId="359E342D" w14:textId="77777777" w:rsidR="00E95146" w:rsidRDefault="00E95146" w:rsidP="009F2E90">
            <w:pPr>
              <w:pStyle w:val="TableParagraph"/>
              <w:spacing w:before="0"/>
              <w:jc w:val="left"/>
              <w:rPr>
                <w:rFonts w:ascii="Inter SemiBold"/>
                <w:b/>
                <w:sz w:val="16"/>
              </w:rPr>
            </w:pPr>
          </w:p>
          <w:p w14:paraId="11447D64" w14:textId="77777777" w:rsidR="00E95146" w:rsidRDefault="00E95146" w:rsidP="009F2E90">
            <w:pPr>
              <w:pStyle w:val="TableParagraph"/>
              <w:spacing w:before="0"/>
              <w:jc w:val="left"/>
              <w:rPr>
                <w:rFonts w:ascii="Inter SemiBold"/>
                <w:b/>
                <w:sz w:val="16"/>
              </w:rPr>
            </w:pPr>
          </w:p>
          <w:p w14:paraId="0B8B0D0B" w14:textId="77777777" w:rsidR="00E95146" w:rsidRDefault="00E95146" w:rsidP="009F2E90">
            <w:pPr>
              <w:pStyle w:val="TableParagraph"/>
              <w:spacing w:before="118"/>
              <w:jc w:val="left"/>
              <w:rPr>
                <w:rFonts w:ascii="Inter SemiBold"/>
                <w:b/>
                <w:sz w:val="16"/>
              </w:rPr>
            </w:pPr>
          </w:p>
          <w:p w14:paraId="70801CCF" w14:textId="77777777" w:rsidR="00E95146" w:rsidRDefault="00E95146" w:rsidP="009F2E90">
            <w:pPr>
              <w:pStyle w:val="TableParagraph"/>
              <w:spacing w:before="0" w:line="247" w:lineRule="auto"/>
              <w:ind w:left="80" w:right="152"/>
              <w:jc w:val="left"/>
              <w:rPr>
                <w:rFonts w:ascii="Inter SemiBold"/>
                <w:b/>
                <w:sz w:val="16"/>
              </w:rPr>
            </w:pPr>
            <w:r>
              <w:rPr>
                <w:rFonts w:ascii="Inter SemiBold"/>
                <w:b/>
                <w:sz w:val="16"/>
              </w:rPr>
              <w:t>Related</w:t>
            </w:r>
            <w:r>
              <w:rPr>
                <w:rFonts w:ascii="Inter SemiBold"/>
                <w:b/>
                <w:spacing w:val="-10"/>
                <w:sz w:val="16"/>
              </w:rPr>
              <w:t xml:space="preserve"> </w:t>
            </w:r>
            <w:r>
              <w:rPr>
                <w:rFonts w:ascii="Inter SemiBold"/>
                <w:b/>
                <w:sz w:val="16"/>
              </w:rPr>
              <w:t>party</w:t>
            </w:r>
            <w:r>
              <w:rPr>
                <w:rFonts w:ascii="Inter SemiBold"/>
                <w:b/>
                <w:spacing w:val="40"/>
                <w:sz w:val="16"/>
              </w:rPr>
              <w:t xml:space="preserve"> </w:t>
            </w:r>
            <w:r>
              <w:rPr>
                <w:rFonts w:ascii="Inter SemiBold"/>
                <w:b/>
                <w:spacing w:val="-2"/>
                <w:sz w:val="16"/>
              </w:rPr>
              <w:t>appointment</w:t>
            </w:r>
          </w:p>
        </w:tc>
        <w:tc>
          <w:tcPr>
            <w:tcW w:w="1095" w:type="dxa"/>
            <w:shd w:val="clear" w:color="auto" w:fill="F7F4F0"/>
          </w:tcPr>
          <w:p w14:paraId="7DDE2BC7" w14:textId="77777777" w:rsidR="00E95146" w:rsidRDefault="00E95146" w:rsidP="009F2E90">
            <w:pPr>
              <w:pStyle w:val="TableParagraph"/>
              <w:spacing w:before="0"/>
              <w:jc w:val="left"/>
              <w:rPr>
                <w:rFonts w:ascii="Inter SemiBold"/>
                <w:b/>
                <w:sz w:val="16"/>
              </w:rPr>
            </w:pPr>
          </w:p>
          <w:p w14:paraId="4F4277CA" w14:textId="77777777" w:rsidR="00E95146" w:rsidRDefault="00E95146" w:rsidP="009F2E90">
            <w:pPr>
              <w:pStyle w:val="TableParagraph"/>
              <w:spacing w:before="0"/>
              <w:jc w:val="left"/>
              <w:rPr>
                <w:rFonts w:ascii="Inter SemiBold"/>
                <w:b/>
                <w:sz w:val="16"/>
              </w:rPr>
            </w:pPr>
          </w:p>
          <w:p w14:paraId="43FA5C05" w14:textId="77777777" w:rsidR="00E95146" w:rsidRDefault="00E95146" w:rsidP="009F2E90">
            <w:pPr>
              <w:pStyle w:val="TableParagraph"/>
              <w:spacing w:before="105"/>
              <w:jc w:val="left"/>
              <w:rPr>
                <w:rFonts w:ascii="Inter SemiBold"/>
                <w:b/>
                <w:sz w:val="16"/>
              </w:rPr>
            </w:pPr>
          </w:p>
          <w:p w14:paraId="76A90B46" w14:textId="77777777" w:rsidR="00E95146" w:rsidRDefault="00E95146" w:rsidP="009F2E90">
            <w:pPr>
              <w:pStyle w:val="TableParagraph"/>
              <w:spacing w:before="0" w:line="247" w:lineRule="auto"/>
              <w:ind w:left="80" w:right="37"/>
              <w:jc w:val="left"/>
              <w:rPr>
                <w:rFonts w:ascii="Inter SemiBold"/>
                <w:b/>
                <w:sz w:val="16"/>
              </w:rPr>
            </w:pPr>
            <w:r>
              <w:rPr>
                <w:rFonts w:ascii="Inter SemiBold"/>
                <w:b/>
                <w:spacing w:val="-2"/>
                <w:sz w:val="16"/>
              </w:rPr>
              <w:t>NICE</w:t>
            </w:r>
            <w:r>
              <w:rPr>
                <w:rFonts w:ascii="Inter SemiBold"/>
                <w:b/>
                <w:spacing w:val="-8"/>
                <w:sz w:val="16"/>
              </w:rPr>
              <w:t xml:space="preserve"> </w:t>
            </w:r>
            <w:r>
              <w:rPr>
                <w:rFonts w:ascii="Inter SemiBold"/>
                <w:b/>
                <w:spacing w:val="-2"/>
                <w:sz w:val="16"/>
              </w:rPr>
              <w:t>Board</w:t>
            </w:r>
            <w:r>
              <w:rPr>
                <w:rFonts w:ascii="Inter SemiBold"/>
                <w:b/>
                <w:spacing w:val="40"/>
                <w:sz w:val="16"/>
              </w:rPr>
              <w:t xml:space="preserve"> </w:t>
            </w:r>
            <w:r>
              <w:rPr>
                <w:rFonts w:ascii="Inter SemiBold"/>
                <w:b/>
                <w:spacing w:val="-2"/>
                <w:sz w:val="16"/>
              </w:rPr>
              <w:t>member</w:t>
            </w:r>
          </w:p>
          <w:p w14:paraId="4E226601" w14:textId="77777777" w:rsidR="00E95146" w:rsidRDefault="00E95146" w:rsidP="009F2E90">
            <w:pPr>
              <w:pStyle w:val="TableParagraph"/>
              <w:spacing w:before="1" w:line="247" w:lineRule="auto"/>
              <w:ind w:left="80" w:right="311"/>
              <w:jc w:val="left"/>
              <w:rPr>
                <w:rFonts w:ascii="Inter SemiBold"/>
                <w:b/>
                <w:sz w:val="16"/>
              </w:rPr>
            </w:pPr>
            <w:r>
              <w:rPr>
                <w:rFonts w:ascii="Inter SemiBold"/>
                <w:b/>
                <w:sz w:val="16"/>
              </w:rPr>
              <w:t>or</w:t>
            </w:r>
            <w:r>
              <w:rPr>
                <w:rFonts w:ascii="Inter SemiBold"/>
                <w:b/>
                <w:spacing w:val="-10"/>
                <w:sz w:val="16"/>
              </w:rPr>
              <w:t xml:space="preserve"> </w:t>
            </w:r>
            <w:r>
              <w:rPr>
                <w:rFonts w:ascii="Inter SemiBold"/>
                <w:b/>
                <w:sz w:val="16"/>
              </w:rPr>
              <w:t>senior</w:t>
            </w:r>
            <w:r>
              <w:rPr>
                <w:rFonts w:ascii="Inter SemiBold"/>
                <w:b/>
                <w:spacing w:val="40"/>
                <w:sz w:val="16"/>
              </w:rPr>
              <w:t xml:space="preserve"> </w:t>
            </w:r>
            <w:r>
              <w:rPr>
                <w:rFonts w:ascii="Inter SemiBold"/>
                <w:b/>
                <w:spacing w:val="-2"/>
                <w:sz w:val="16"/>
              </w:rPr>
              <w:t>manager</w:t>
            </w:r>
          </w:p>
        </w:tc>
        <w:tc>
          <w:tcPr>
            <w:tcW w:w="1425" w:type="dxa"/>
            <w:shd w:val="clear" w:color="auto" w:fill="F7F4F0"/>
          </w:tcPr>
          <w:p w14:paraId="18B00BA8" w14:textId="77777777" w:rsidR="00E95146" w:rsidRDefault="00E95146" w:rsidP="009F2E90">
            <w:pPr>
              <w:pStyle w:val="TableParagraph"/>
              <w:spacing w:before="0"/>
              <w:jc w:val="left"/>
              <w:rPr>
                <w:rFonts w:ascii="Inter SemiBold"/>
                <w:b/>
                <w:sz w:val="16"/>
              </w:rPr>
            </w:pPr>
          </w:p>
          <w:p w14:paraId="34BBF6F6" w14:textId="77777777" w:rsidR="00E95146" w:rsidRDefault="00E95146" w:rsidP="009F2E90">
            <w:pPr>
              <w:pStyle w:val="TableParagraph"/>
              <w:spacing w:before="0"/>
              <w:jc w:val="left"/>
              <w:rPr>
                <w:rFonts w:ascii="Inter SemiBold"/>
                <w:b/>
                <w:sz w:val="16"/>
              </w:rPr>
            </w:pPr>
          </w:p>
          <w:p w14:paraId="29FE076C" w14:textId="77777777" w:rsidR="00E95146" w:rsidRDefault="00E95146" w:rsidP="009F2E90">
            <w:pPr>
              <w:pStyle w:val="TableParagraph"/>
              <w:spacing w:before="0"/>
              <w:jc w:val="left"/>
              <w:rPr>
                <w:rFonts w:ascii="Inter SemiBold"/>
                <w:b/>
                <w:sz w:val="16"/>
              </w:rPr>
            </w:pPr>
          </w:p>
          <w:p w14:paraId="116F7BBA" w14:textId="77777777" w:rsidR="00E95146" w:rsidRDefault="00E95146" w:rsidP="009F2E90">
            <w:pPr>
              <w:pStyle w:val="TableParagraph"/>
              <w:spacing w:before="0"/>
              <w:jc w:val="left"/>
              <w:rPr>
                <w:rFonts w:ascii="Inter SemiBold"/>
                <w:b/>
                <w:sz w:val="16"/>
              </w:rPr>
            </w:pPr>
          </w:p>
          <w:p w14:paraId="7CEA389A" w14:textId="77777777" w:rsidR="00E95146" w:rsidRDefault="00E95146" w:rsidP="009F2E90">
            <w:pPr>
              <w:pStyle w:val="TableParagraph"/>
              <w:spacing w:before="118"/>
              <w:jc w:val="left"/>
              <w:rPr>
                <w:rFonts w:ascii="Inter SemiBold"/>
                <w:b/>
                <w:sz w:val="16"/>
              </w:rPr>
            </w:pPr>
          </w:p>
          <w:p w14:paraId="408A6854" w14:textId="77777777" w:rsidR="00E95146" w:rsidRDefault="00E95146" w:rsidP="009F2E90">
            <w:pPr>
              <w:pStyle w:val="TableParagraph"/>
              <w:spacing w:before="0"/>
              <w:ind w:left="80"/>
              <w:jc w:val="left"/>
              <w:rPr>
                <w:rFonts w:ascii="Inter SemiBold"/>
                <w:b/>
                <w:sz w:val="16"/>
              </w:rPr>
            </w:pPr>
            <w:r>
              <w:rPr>
                <w:rFonts w:ascii="Inter SemiBold"/>
                <w:b/>
                <w:spacing w:val="-4"/>
                <w:sz w:val="16"/>
              </w:rPr>
              <w:t>NICE</w:t>
            </w:r>
          </w:p>
          <w:p w14:paraId="18D12613" w14:textId="77777777" w:rsidR="00E95146" w:rsidRDefault="00E95146" w:rsidP="009F2E90">
            <w:pPr>
              <w:pStyle w:val="TableParagraph"/>
              <w:spacing w:before="6"/>
              <w:ind w:left="80"/>
              <w:jc w:val="left"/>
              <w:rPr>
                <w:rFonts w:ascii="Inter SemiBold"/>
                <w:b/>
                <w:sz w:val="16"/>
              </w:rPr>
            </w:pPr>
            <w:r>
              <w:rPr>
                <w:rFonts w:ascii="Inter SemiBold"/>
                <w:b/>
                <w:spacing w:val="-2"/>
                <w:sz w:val="16"/>
              </w:rPr>
              <w:t>appointment</w:t>
            </w:r>
          </w:p>
        </w:tc>
        <w:tc>
          <w:tcPr>
            <w:tcW w:w="1440" w:type="dxa"/>
            <w:shd w:val="clear" w:color="auto" w:fill="F7F4F0"/>
          </w:tcPr>
          <w:p w14:paraId="2AAE6C4A" w14:textId="77777777" w:rsidR="00E95146" w:rsidRDefault="00E95146" w:rsidP="009F2E90">
            <w:pPr>
              <w:pStyle w:val="TableParagraph"/>
              <w:spacing w:before="0"/>
              <w:jc w:val="left"/>
              <w:rPr>
                <w:rFonts w:ascii="Inter SemiBold"/>
                <w:b/>
                <w:sz w:val="16"/>
              </w:rPr>
            </w:pPr>
          </w:p>
          <w:p w14:paraId="007D0E01" w14:textId="77777777" w:rsidR="00E95146" w:rsidRDefault="00E95146" w:rsidP="009F2E90">
            <w:pPr>
              <w:pStyle w:val="TableParagraph"/>
              <w:spacing w:before="0"/>
              <w:jc w:val="left"/>
              <w:rPr>
                <w:rFonts w:ascii="Inter SemiBold"/>
                <w:b/>
                <w:sz w:val="16"/>
              </w:rPr>
            </w:pPr>
          </w:p>
          <w:p w14:paraId="588EFBE7" w14:textId="77777777" w:rsidR="00E95146" w:rsidRDefault="00E95146" w:rsidP="009F2E90">
            <w:pPr>
              <w:pStyle w:val="TableParagraph"/>
              <w:spacing w:before="0"/>
              <w:jc w:val="left"/>
              <w:rPr>
                <w:rFonts w:ascii="Inter SemiBold"/>
                <w:b/>
                <w:sz w:val="16"/>
              </w:rPr>
            </w:pPr>
          </w:p>
          <w:p w14:paraId="0062A7F6" w14:textId="77777777" w:rsidR="00E95146" w:rsidRDefault="00E95146" w:rsidP="009F2E90">
            <w:pPr>
              <w:pStyle w:val="TableParagraph"/>
              <w:spacing w:before="0"/>
              <w:jc w:val="left"/>
              <w:rPr>
                <w:rFonts w:ascii="Inter SemiBold"/>
                <w:b/>
                <w:sz w:val="16"/>
              </w:rPr>
            </w:pPr>
          </w:p>
          <w:p w14:paraId="63D23B8B" w14:textId="77777777" w:rsidR="00E95146" w:rsidRDefault="00E95146" w:rsidP="009F2E90">
            <w:pPr>
              <w:pStyle w:val="TableParagraph"/>
              <w:spacing w:before="0"/>
              <w:jc w:val="left"/>
              <w:rPr>
                <w:rFonts w:ascii="Inter SemiBold"/>
                <w:b/>
                <w:sz w:val="16"/>
              </w:rPr>
            </w:pPr>
          </w:p>
          <w:p w14:paraId="13431FAA" w14:textId="77777777" w:rsidR="00E95146" w:rsidRDefault="00E95146" w:rsidP="009F2E90">
            <w:pPr>
              <w:pStyle w:val="TableParagraph"/>
              <w:spacing w:before="124"/>
              <w:jc w:val="left"/>
              <w:rPr>
                <w:rFonts w:ascii="Inter SemiBold"/>
                <w:b/>
                <w:sz w:val="16"/>
              </w:rPr>
            </w:pPr>
          </w:p>
          <w:p w14:paraId="1122684B" w14:textId="77777777" w:rsidR="00E95146" w:rsidRDefault="00E95146" w:rsidP="009F2E90">
            <w:pPr>
              <w:pStyle w:val="TableParagraph"/>
              <w:spacing w:before="0"/>
              <w:ind w:left="80"/>
              <w:jc w:val="left"/>
              <w:rPr>
                <w:rFonts w:ascii="Inter SemiBold"/>
                <w:b/>
                <w:sz w:val="16"/>
              </w:rPr>
            </w:pPr>
            <w:r>
              <w:rPr>
                <w:rFonts w:ascii="Inter SemiBold"/>
                <w:b/>
                <w:spacing w:val="-2"/>
                <w:sz w:val="16"/>
              </w:rPr>
              <w:t>Interest</w:t>
            </w:r>
          </w:p>
        </w:tc>
        <w:tc>
          <w:tcPr>
            <w:tcW w:w="987" w:type="dxa"/>
            <w:shd w:val="clear" w:color="auto" w:fill="F7F4F0"/>
          </w:tcPr>
          <w:p w14:paraId="7007CD2D" w14:textId="77777777" w:rsidR="00E95146" w:rsidRDefault="00E95146" w:rsidP="009F2E90">
            <w:pPr>
              <w:pStyle w:val="TableParagraph"/>
              <w:spacing w:before="86" w:line="247" w:lineRule="auto"/>
              <w:ind w:left="94" w:right="67" w:firstLine="183"/>
              <w:rPr>
                <w:rFonts w:ascii="Inter SemiBold"/>
                <w:b/>
                <w:sz w:val="16"/>
              </w:rPr>
            </w:pPr>
            <w:r>
              <w:rPr>
                <w:rFonts w:ascii="Inter SemiBold"/>
                <w:b/>
                <w:spacing w:val="-2"/>
                <w:sz w:val="16"/>
              </w:rPr>
              <w:t>Value</w:t>
            </w:r>
            <w:r>
              <w:rPr>
                <w:rFonts w:ascii="Inter SemiBold"/>
                <w:b/>
                <w:spacing w:val="-8"/>
                <w:sz w:val="16"/>
              </w:rPr>
              <w:t xml:space="preserve"> </w:t>
            </w:r>
            <w:r>
              <w:rPr>
                <w:rFonts w:ascii="Inter SemiBold"/>
                <w:b/>
                <w:spacing w:val="-2"/>
                <w:sz w:val="16"/>
              </w:rPr>
              <w:t>of</w:t>
            </w:r>
            <w:r>
              <w:rPr>
                <w:rFonts w:ascii="Inter SemiBold"/>
                <w:b/>
                <w:spacing w:val="40"/>
                <w:sz w:val="16"/>
              </w:rPr>
              <w:t xml:space="preserve"> </w:t>
            </w:r>
            <w:r>
              <w:rPr>
                <w:rFonts w:ascii="Inter SemiBold"/>
                <w:b/>
                <w:sz w:val="16"/>
              </w:rPr>
              <w:t>goods</w:t>
            </w:r>
            <w:r>
              <w:rPr>
                <w:rFonts w:ascii="Inter SemiBold"/>
                <w:b/>
                <w:spacing w:val="-10"/>
                <w:sz w:val="16"/>
              </w:rPr>
              <w:t xml:space="preserve"> </w:t>
            </w:r>
            <w:r>
              <w:rPr>
                <w:rFonts w:ascii="Inter SemiBold"/>
                <w:b/>
                <w:sz w:val="16"/>
              </w:rPr>
              <w:t>and</w:t>
            </w:r>
            <w:r>
              <w:rPr>
                <w:rFonts w:ascii="Inter SemiBold"/>
                <w:b/>
                <w:spacing w:val="40"/>
                <w:sz w:val="16"/>
              </w:rPr>
              <w:t xml:space="preserve"> </w:t>
            </w:r>
            <w:r>
              <w:rPr>
                <w:rFonts w:ascii="Inter SemiBold"/>
                <w:b/>
                <w:spacing w:val="-2"/>
                <w:sz w:val="16"/>
              </w:rPr>
              <w:t>services</w:t>
            </w:r>
            <w:r>
              <w:rPr>
                <w:rFonts w:ascii="Inter SemiBold"/>
                <w:b/>
                <w:spacing w:val="40"/>
                <w:sz w:val="16"/>
              </w:rPr>
              <w:t xml:space="preserve"> </w:t>
            </w:r>
            <w:r>
              <w:rPr>
                <w:rFonts w:ascii="Inter SemiBold"/>
                <w:b/>
                <w:spacing w:val="-2"/>
                <w:sz w:val="16"/>
              </w:rPr>
              <w:t>provided</w:t>
            </w:r>
            <w:r>
              <w:rPr>
                <w:rFonts w:ascii="Inter SemiBold"/>
                <w:b/>
                <w:spacing w:val="40"/>
                <w:sz w:val="16"/>
              </w:rPr>
              <w:t xml:space="preserve"> </w:t>
            </w:r>
            <w:r>
              <w:rPr>
                <w:rFonts w:ascii="Inter SemiBold"/>
                <w:b/>
                <w:sz w:val="16"/>
              </w:rPr>
              <w:t>to</w:t>
            </w:r>
            <w:r>
              <w:rPr>
                <w:rFonts w:ascii="Inter SemiBold"/>
                <w:b/>
                <w:spacing w:val="-3"/>
                <w:sz w:val="16"/>
              </w:rPr>
              <w:t xml:space="preserve"> </w:t>
            </w:r>
            <w:proofErr w:type="gramStart"/>
            <w:r>
              <w:rPr>
                <w:rFonts w:ascii="Inter SemiBold"/>
                <w:b/>
                <w:sz w:val="16"/>
              </w:rPr>
              <w:t>related</w:t>
            </w:r>
            <w:proofErr w:type="gramEnd"/>
          </w:p>
          <w:p w14:paraId="76571F92" w14:textId="77777777" w:rsidR="00E95146" w:rsidRDefault="00E95146" w:rsidP="009F2E90">
            <w:pPr>
              <w:pStyle w:val="TableParagraph"/>
              <w:spacing w:before="3"/>
              <w:ind w:right="67"/>
              <w:rPr>
                <w:rFonts w:ascii="Inter SemiBold"/>
                <w:b/>
                <w:sz w:val="16"/>
              </w:rPr>
            </w:pPr>
            <w:r>
              <w:rPr>
                <w:rFonts w:ascii="Inter SemiBold"/>
                <w:b/>
                <w:spacing w:val="-4"/>
                <w:sz w:val="16"/>
              </w:rPr>
              <w:t>party</w:t>
            </w:r>
          </w:p>
          <w:p w14:paraId="0763175C" w14:textId="77777777" w:rsidR="00E95146" w:rsidRDefault="00E95146" w:rsidP="009F2E90">
            <w:pPr>
              <w:pStyle w:val="TableParagraph"/>
              <w:spacing w:before="6"/>
              <w:ind w:right="67"/>
              <w:rPr>
                <w:rFonts w:ascii="Inter SemiBold" w:hAnsi="Inter SemiBold"/>
                <w:b/>
                <w:sz w:val="16"/>
              </w:rPr>
            </w:pPr>
            <w:r>
              <w:rPr>
                <w:rFonts w:ascii="Inter SemiBold" w:hAnsi="Inter SemiBold"/>
                <w:b/>
                <w:spacing w:val="-4"/>
                <w:sz w:val="16"/>
              </w:rPr>
              <w:t>£000</w:t>
            </w:r>
          </w:p>
        </w:tc>
        <w:tc>
          <w:tcPr>
            <w:tcW w:w="1099" w:type="dxa"/>
            <w:shd w:val="clear" w:color="auto" w:fill="F7F4F0"/>
          </w:tcPr>
          <w:p w14:paraId="7F83C683" w14:textId="77777777" w:rsidR="00E95146" w:rsidRDefault="00E95146" w:rsidP="009F2E90">
            <w:pPr>
              <w:pStyle w:val="TableParagraph"/>
              <w:spacing w:before="86" w:line="247" w:lineRule="auto"/>
              <w:ind w:left="80" w:right="67" w:firstLine="309"/>
              <w:rPr>
                <w:rFonts w:ascii="Inter SemiBold"/>
                <w:b/>
                <w:sz w:val="16"/>
              </w:rPr>
            </w:pPr>
            <w:r>
              <w:rPr>
                <w:rFonts w:ascii="Inter SemiBold"/>
                <w:b/>
                <w:spacing w:val="-2"/>
                <w:sz w:val="16"/>
              </w:rPr>
              <w:t>Value</w:t>
            </w:r>
            <w:r>
              <w:rPr>
                <w:rFonts w:ascii="Inter SemiBold"/>
                <w:b/>
                <w:spacing w:val="-8"/>
                <w:sz w:val="16"/>
              </w:rPr>
              <w:t xml:space="preserve"> </w:t>
            </w:r>
            <w:r>
              <w:rPr>
                <w:rFonts w:ascii="Inter SemiBold"/>
                <w:b/>
                <w:spacing w:val="-2"/>
                <w:sz w:val="16"/>
              </w:rPr>
              <w:t>of</w:t>
            </w:r>
            <w:r>
              <w:rPr>
                <w:rFonts w:ascii="Inter SemiBold"/>
                <w:b/>
                <w:spacing w:val="40"/>
                <w:sz w:val="16"/>
              </w:rPr>
              <w:t xml:space="preserve"> </w:t>
            </w:r>
            <w:r>
              <w:rPr>
                <w:rFonts w:ascii="Inter SemiBold"/>
                <w:b/>
                <w:sz w:val="16"/>
              </w:rPr>
              <w:t>goods</w:t>
            </w:r>
            <w:r>
              <w:rPr>
                <w:rFonts w:ascii="Inter SemiBold"/>
                <w:b/>
                <w:spacing w:val="-3"/>
                <w:sz w:val="16"/>
              </w:rPr>
              <w:t xml:space="preserve"> </w:t>
            </w:r>
            <w:r>
              <w:rPr>
                <w:rFonts w:ascii="Inter SemiBold"/>
                <w:b/>
                <w:sz w:val="16"/>
              </w:rPr>
              <w:t>and</w:t>
            </w:r>
            <w:r>
              <w:rPr>
                <w:rFonts w:ascii="Inter SemiBold"/>
                <w:b/>
                <w:spacing w:val="40"/>
                <w:sz w:val="16"/>
              </w:rPr>
              <w:t xml:space="preserve"> </w:t>
            </w:r>
            <w:r>
              <w:rPr>
                <w:rFonts w:ascii="Inter SemiBold"/>
                <w:b/>
                <w:spacing w:val="-2"/>
                <w:sz w:val="16"/>
              </w:rPr>
              <w:t>services</w:t>
            </w:r>
            <w:r>
              <w:rPr>
                <w:rFonts w:ascii="Inter SemiBold"/>
                <w:b/>
                <w:spacing w:val="40"/>
                <w:sz w:val="16"/>
              </w:rPr>
              <w:t xml:space="preserve"> </w:t>
            </w:r>
            <w:r>
              <w:rPr>
                <w:rFonts w:ascii="Inter SemiBold"/>
                <w:b/>
                <w:spacing w:val="-2"/>
                <w:sz w:val="16"/>
              </w:rPr>
              <w:t>purchased</w:t>
            </w:r>
            <w:r>
              <w:rPr>
                <w:rFonts w:ascii="Inter SemiBold"/>
                <w:b/>
                <w:spacing w:val="40"/>
                <w:sz w:val="16"/>
              </w:rPr>
              <w:t xml:space="preserve"> </w:t>
            </w:r>
            <w:r>
              <w:rPr>
                <w:rFonts w:ascii="Inter SemiBold"/>
                <w:b/>
                <w:spacing w:val="-2"/>
                <w:sz w:val="16"/>
              </w:rPr>
              <w:t xml:space="preserve">from </w:t>
            </w:r>
            <w:proofErr w:type="gramStart"/>
            <w:r>
              <w:rPr>
                <w:rFonts w:ascii="Inter SemiBold"/>
                <w:b/>
                <w:spacing w:val="-2"/>
                <w:sz w:val="16"/>
              </w:rPr>
              <w:t>related</w:t>
            </w:r>
            <w:proofErr w:type="gramEnd"/>
          </w:p>
          <w:p w14:paraId="7D63823A" w14:textId="77777777" w:rsidR="00E95146" w:rsidRDefault="00E95146" w:rsidP="009F2E90">
            <w:pPr>
              <w:pStyle w:val="TableParagraph"/>
              <w:spacing w:before="3"/>
              <w:ind w:right="67"/>
              <w:rPr>
                <w:rFonts w:ascii="Inter SemiBold"/>
                <w:b/>
                <w:sz w:val="16"/>
              </w:rPr>
            </w:pPr>
            <w:r>
              <w:rPr>
                <w:rFonts w:ascii="Inter SemiBold"/>
                <w:b/>
                <w:spacing w:val="-4"/>
                <w:sz w:val="16"/>
              </w:rPr>
              <w:t>party</w:t>
            </w:r>
          </w:p>
          <w:p w14:paraId="6D87E7F9" w14:textId="77777777" w:rsidR="00E95146" w:rsidRDefault="00E95146" w:rsidP="009F2E90">
            <w:pPr>
              <w:pStyle w:val="TableParagraph"/>
              <w:spacing w:before="6"/>
              <w:ind w:right="67"/>
              <w:rPr>
                <w:rFonts w:ascii="Inter SemiBold" w:hAnsi="Inter SemiBold"/>
                <w:b/>
                <w:sz w:val="16"/>
              </w:rPr>
            </w:pPr>
            <w:r>
              <w:rPr>
                <w:rFonts w:ascii="Inter SemiBold" w:hAnsi="Inter SemiBold"/>
                <w:b/>
                <w:spacing w:val="-4"/>
                <w:sz w:val="16"/>
              </w:rPr>
              <w:t>£000</w:t>
            </w:r>
          </w:p>
        </w:tc>
        <w:tc>
          <w:tcPr>
            <w:tcW w:w="874" w:type="dxa"/>
            <w:shd w:val="clear" w:color="auto" w:fill="F7F4F0"/>
          </w:tcPr>
          <w:p w14:paraId="11DB33DF" w14:textId="77777777" w:rsidR="00E95146" w:rsidRDefault="00E95146" w:rsidP="009F2E90">
            <w:pPr>
              <w:pStyle w:val="TableParagraph"/>
              <w:spacing w:before="0"/>
              <w:jc w:val="left"/>
              <w:rPr>
                <w:rFonts w:ascii="Inter SemiBold"/>
                <w:b/>
                <w:sz w:val="16"/>
              </w:rPr>
            </w:pPr>
          </w:p>
          <w:p w14:paraId="2161A198" w14:textId="77777777" w:rsidR="00E95146" w:rsidRDefault="00E95146" w:rsidP="009F2E90">
            <w:pPr>
              <w:pStyle w:val="TableParagraph"/>
              <w:spacing w:before="98"/>
              <w:jc w:val="left"/>
              <w:rPr>
                <w:rFonts w:ascii="Inter SemiBold"/>
                <w:b/>
                <w:sz w:val="16"/>
              </w:rPr>
            </w:pPr>
          </w:p>
          <w:p w14:paraId="398104CF" w14:textId="77777777" w:rsidR="00E95146" w:rsidRDefault="00E95146" w:rsidP="009F2E90">
            <w:pPr>
              <w:pStyle w:val="TableParagraph"/>
              <w:spacing w:before="1" w:line="247" w:lineRule="auto"/>
              <w:ind w:left="175" w:right="67" w:hanging="80"/>
              <w:rPr>
                <w:rFonts w:ascii="Inter SemiBold"/>
                <w:b/>
                <w:sz w:val="16"/>
              </w:rPr>
            </w:pPr>
            <w:r>
              <w:rPr>
                <w:rFonts w:ascii="Inter SemiBold"/>
                <w:b/>
                <w:spacing w:val="-2"/>
                <w:sz w:val="16"/>
              </w:rPr>
              <w:t>Amounts</w:t>
            </w:r>
            <w:r>
              <w:rPr>
                <w:rFonts w:ascii="Inter SemiBold"/>
                <w:b/>
                <w:spacing w:val="40"/>
                <w:sz w:val="16"/>
              </w:rPr>
              <w:t xml:space="preserve"> </w:t>
            </w:r>
            <w:r>
              <w:rPr>
                <w:rFonts w:ascii="Inter SemiBold"/>
                <w:b/>
                <w:spacing w:val="-2"/>
                <w:sz w:val="16"/>
              </w:rPr>
              <w:t>owed</w:t>
            </w:r>
            <w:r>
              <w:rPr>
                <w:rFonts w:ascii="Inter SemiBold"/>
                <w:b/>
                <w:spacing w:val="-8"/>
                <w:sz w:val="16"/>
              </w:rPr>
              <w:t xml:space="preserve"> </w:t>
            </w:r>
            <w:r>
              <w:rPr>
                <w:rFonts w:ascii="Inter SemiBold"/>
                <w:b/>
                <w:spacing w:val="-2"/>
                <w:sz w:val="16"/>
              </w:rPr>
              <w:t>to</w:t>
            </w:r>
            <w:r>
              <w:rPr>
                <w:rFonts w:ascii="Inter SemiBold"/>
                <w:b/>
                <w:spacing w:val="40"/>
                <w:sz w:val="16"/>
              </w:rPr>
              <w:t xml:space="preserve"> </w:t>
            </w:r>
            <w:r>
              <w:rPr>
                <w:rFonts w:ascii="Inter SemiBold"/>
                <w:b/>
                <w:spacing w:val="-2"/>
                <w:sz w:val="16"/>
              </w:rPr>
              <w:t>related</w:t>
            </w:r>
            <w:r>
              <w:rPr>
                <w:rFonts w:ascii="Inter SemiBold"/>
                <w:b/>
                <w:spacing w:val="40"/>
                <w:sz w:val="16"/>
              </w:rPr>
              <w:t xml:space="preserve"> </w:t>
            </w:r>
            <w:proofErr w:type="gramStart"/>
            <w:r>
              <w:rPr>
                <w:rFonts w:ascii="Inter SemiBold"/>
                <w:b/>
                <w:spacing w:val="-4"/>
                <w:sz w:val="16"/>
              </w:rPr>
              <w:t>party</w:t>
            </w:r>
            <w:proofErr w:type="gramEnd"/>
          </w:p>
          <w:p w14:paraId="25A242B5" w14:textId="77777777" w:rsidR="00E95146" w:rsidRDefault="00E95146" w:rsidP="009F2E90">
            <w:pPr>
              <w:pStyle w:val="TableParagraph"/>
              <w:spacing w:before="2"/>
              <w:ind w:right="67"/>
              <w:rPr>
                <w:rFonts w:ascii="Inter SemiBold" w:hAnsi="Inter SemiBold"/>
                <w:b/>
                <w:sz w:val="16"/>
              </w:rPr>
            </w:pPr>
            <w:r>
              <w:rPr>
                <w:rFonts w:ascii="Inter SemiBold" w:hAnsi="Inter SemiBold"/>
                <w:b/>
                <w:spacing w:val="-4"/>
                <w:sz w:val="16"/>
              </w:rPr>
              <w:t>£000</w:t>
            </w:r>
          </w:p>
        </w:tc>
        <w:tc>
          <w:tcPr>
            <w:tcW w:w="860" w:type="dxa"/>
            <w:shd w:val="clear" w:color="auto" w:fill="F7F4F0"/>
          </w:tcPr>
          <w:p w14:paraId="5CE5D47F" w14:textId="77777777" w:rsidR="00E95146" w:rsidRDefault="00E95146" w:rsidP="009F2E90">
            <w:pPr>
              <w:pStyle w:val="TableParagraph"/>
              <w:spacing w:before="0"/>
              <w:jc w:val="left"/>
              <w:rPr>
                <w:rFonts w:ascii="Inter SemiBold"/>
                <w:b/>
                <w:sz w:val="16"/>
              </w:rPr>
            </w:pPr>
          </w:p>
          <w:p w14:paraId="7815F58F" w14:textId="77777777" w:rsidR="00E95146" w:rsidRDefault="00E95146" w:rsidP="009F2E90">
            <w:pPr>
              <w:pStyle w:val="TableParagraph"/>
              <w:spacing w:before="98"/>
              <w:jc w:val="left"/>
              <w:rPr>
                <w:rFonts w:ascii="Inter SemiBold"/>
                <w:b/>
                <w:sz w:val="16"/>
              </w:rPr>
            </w:pPr>
          </w:p>
          <w:p w14:paraId="7D7A5E97" w14:textId="77777777" w:rsidR="00E95146" w:rsidRDefault="00E95146" w:rsidP="009F2E90">
            <w:pPr>
              <w:pStyle w:val="TableParagraph"/>
              <w:spacing w:before="1" w:line="247" w:lineRule="auto"/>
              <w:ind w:left="86" w:right="67" w:hanging="6"/>
              <w:rPr>
                <w:rFonts w:ascii="Inter SemiBold"/>
                <w:b/>
                <w:sz w:val="16"/>
              </w:rPr>
            </w:pPr>
            <w:r>
              <w:rPr>
                <w:rFonts w:ascii="Inter SemiBold"/>
                <w:b/>
                <w:spacing w:val="-2"/>
                <w:sz w:val="16"/>
              </w:rPr>
              <w:t>Amounts</w:t>
            </w:r>
            <w:r>
              <w:rPr>
                <w:rFonts w:ascii="Inter SemiBold"/>
                <w:b/>
                <w:spacing w:val="40"/>
                <w:sz w:val="16"/>
              </w:rPr>
              <w:t xml:space="preserve"> </w:t>
            </w:r>
            <w:r>
              <w:rPr>
                <w:rFonts w:ascii="Inter SemiBold"/>
                <w:b/>
                <w:spacing w:val="-2"/>
                <w:sz w:val="16"/>
              </w:rPr>
              <w:t>due</w:t>
            </w:r>
            <w:r>
              <w:rPr>
                <w:rFonts w:ascii="Inter SemiBold"/>
                <w:b/>
                <w:spacing w:val="-8"/>
                <w:sz w:val="16"/>
              </w:rPr>
              <w:t xml:space="preserve"> </w:t>
            </w:r>
            <w:proofErr w:type="gramStart"/>
            <w:r>
              <w:rPr>
                <w:rFonts w:ascii="Inter SemiBold"/>
                <w:b/>
                <w:spacing w:val="-2"/>
                <w:sz w:val="16"/>
              </w:rPr>
              <w:t>from</w:t>
            </w:r>
            <w:proofErr w:type="gramEnd"/>
            <w:r>
              <w:rPr>
                <w:rFonts w:ascii="Inter SemiBold"/>
                <w:b/>
                <w:spacing w:val="40"/>
                <w:sz w:val="16"/>
              </w:rPr>
              <w:t xml:space="preserve"> </w:t>
            </w:r>
            <w:r>
              <w:rPr>
                <w:rFonts w:ascii="Inter SemiBold"/>
                <w:b/>
                <w:spacing w:val="-2"/>
                <w:sz w:val="16"/>
              </w:rPr>
              <w:t>related</w:t>
            </w:r>
            <w:r>
              <w:rPr>
                <w:rFonts w:ascii="Inter SemiBold"/>
                <w:b/>
                <w:spacing w:val="40"/>
                <w:sz w:val="16"/>
              </w:rPr>
              <w:t xml:space="preserve"> </w:t>
            </w:r>
            <w:proofErr w:type="gramStart"/>
            <w:r>
              <w:rPr>
                <w:rFonts w:ascii="Inter SemiBold"/>
                <w:b/>
                <w:spacing w:val="-2"/>
                <w:sz w:val="16"/>
              </w:rPr>
              <w:t>party</w:t>
            </w:r>
            <w:proofErr w:type="gramEnd"/>
          </w:p>
          <w:p w14:paraId="5A8BB992" w14:textId="77777777" w:rsidR="00E95146" w:rsidRDefault="00E95146" w:rsidP="009F2E90">
            <w:pPr>
              <w:pStyle w:val="TableParagraph"/>
              <w:spacing w:before="2"/>
              <w:ind w:right="67"/>
              <w:rPr>
                <w:rFonts w:ascii="Inter SemiBold" w:hAnsi="Inter SemiBold"/>
                <w:b/>
                <w:sz w:val="16"/>
              </w:rPr>
            </w:pPr>
            <w:r>
              <w:rPr>
                <w:rFonts w:ascii="Inter SemiBold" w:hAnsi="Inter SemiBold"/>
                <w:b/>
                <w:spacing w:val="-4"/>
                <w:sz w:val="16"/>
              </w:rPr>
              <w:t>£000</w:t>
            </w:r>
          </w:p>
        </w:tc>
      </w:tr>
      <w:tr w:rsidR="00E95146" w14:paraId="43840120" w14:textId="77777777" w:rsidTr="00E95146">
        <w:trPr>
          <w:trHeight w:val="2310"/>
        </w:trPr>
        <w:tc>
          <w:tcPr>
            <w:tcW w:w="1290" w:type="dxa"/>
          </w:tcPr>
          <w:p w14:paraId="653B5633" w14:textId="77777777" w:rsidR="00E95146" w:rsidRDefault="00E95146" w:rsidP="009F2E90">
            <w:pPr>
              <w:pStyle w:val="TableParagraph"/>
              <w:spacing w:line="247" w:lineRule="auto"/>
              <w:ind w:left="80" w:right="186"/>
              <w:jc w:val="left"/>
              <w:rPr>
                <w:sz w:val="16"/>
              </w:rPr>
            </w:pPr>
            <w:r>
              <w:rPr>
                <w:spacing w:val="-2"/>
                <w:sz w:val="16"/>
              </w:rPr>
              <w:t xml:space="preserve">Blackpool Teaching </w:t>
            </w:r>
            <w:r>
              <w:rPr>
                <w:sz w:val="16"/>
              </w:rPr>
              <w:t>Hospital</w:t>
            </w:r>
            <w:r>
              <w:rPr>
                <w:spacing w:val="-12"/>
                <w:sz w:val="16"/>
              </w:rPr>
              <w:t xml:space="preserve"> </w:t>
            </w:r>
            <w:r>
              <w:rPr>
                <w:sz w:val="16"/>
              </w:rPr>
              <w:t xml:space="preserve">NHS </w:t>
            </w:r>
            <w:r>
              <w:rPr>
                <w:spacing w:val="-2"/>
                <w:sz w:val="16"/>
              </w:rPr>
              <w:t>Foundation Trust</w:t>
            </w:r>
          </w:p>
        </w:tc>
        <w:tc>
          <w:tcPr>
            <w:tcW w:w="1095" w:type="dxa"/>
          </w:tcPr>
          <w:p w14:paraId="3066DC49" w14:textId="77777777" w:rsidR="00E95146" w:rsidRDefault="00E95146" w:rsidP="009F2E90">
            <w:pPr>
              <w:pStyle w:val="TableParagraph"/>
              <w:spacing w:line="247" w:lineRule="auto"/>
              <w:ind w:left="80" w:right="277"/>
              <w:jc w:val="left"/>
              <w:rPr>
                <w:sz w:val="16"/>
              </w:rPr>
            </w:pPr>
            <w:r>
              <w:rPr>
                <w:spacing w:val="-4"/>
                <w:sz w:val="16"/>
              </w:rPr>
              <w:t xml:space="preserve">Mark </w:t>
            </w:r>
            <w:r>
              <w:rPr>
                <w:spacing w:val="-2"/>
                <w:sz w:val="16"/>
              </w:rPr>
              <w:t>Chapman</w:t>
            </w:r>
          </w:p>
        </w:tc>
        <w:tc>
          <w:tcPr>
            <w:tcW w:w="1425" w:type="dxa"/>
          </w:tcPr>
          <w:p w14:paraId="751DBCB9" w14:textId="77777777" w:rsidR="00E95146" w:rsidRDefault="00E95146" w:rsidP="009F2E90">
            <w:pPr>
              <w:pStyle w:val="TableParagraph"/>
              <w:spacing w:line="247" w:lineRule="auto"/>
              <w:ind w:left="80" w:right="149"/>
              <w:jc w:val="left"/>
              <w:rPr>
                <w:sz w:val="16"/>
              </w:rPr>
            </w:pPr>
            <w:r>
              <w:rPr>
                <w:sz w:val="16"/>
              </w:rPr>
              <w:t>Interim</w:t>
            </w:r>
            <w:r>
              <w:rPr>
                <w:spacing w:val="-12"/>
                <w:sz w:val="16"/>
              </w:rPr>
              <w:t xml:space="preserve"> </w:t>
            </w:r>
            <w:r>
              <w:rPr>
                <w:sz w:val="16"/>
              </w:rPr>
              <w:t xml:space="preserve">Director of Medical </w:t>
            </w:r>
            <w:r>
              <w:rPr>
                <w:spacing w:val="-2"/>
                <w:sz w:val="16"/>
              </w:rPr>
              <w:t>Technology Evaluation</w:t>
            </w:r>
          </w:p>
        </w:tc>
        <w:tc>
          <w:tcPr>
            <w:tcW w:w="1440" w:type="dxa"/>
          </w:tcPr>
          <w:p w14:paraId="10DE0E1B" w14:textId="77777777" w:rsidR="00E95146" w:rsidRDefault="00E95146" w:rsidP="009F2E90">
            <w:pPr>
              <w:pStyle w:val="TableParagraph"/>
              <w:spacing w:line="247" w:lineRule="auto"/>
              <w:ind w:left="80" w:right="342"/>
              <w:jc w:val="left"/>
              <w:rPr>
                <w:sz w:val="16"/>
              </w:rPr>
            </w:pPr>
            <w:r>
              <w:rPr>
                <w:sz w:val="16"/>
              </w:rPr>
              <w:t xml:space="preserve">Spouse is </w:t>
            </w:r>
            <w:r>
              <w:rPr>
                <w:spacing w:val="-2"/>
                <w:sz w:val="16"/>
              </w:rPr>
              <w:t>Service Manager, Respiratory</w:t>
            </w:r>
            <w:r>
              <w:rPr>
                <w:spacing w:val="80"/>
                <w:sz w:val="16"/>
              </w:rPr>
              <w:t xml:space="preserve"> </w:t>
            </w:r>
            <w:r>
              <w:rPr>
                <w:sz w:val="16"/>
              </w:rPr>
              <w:t xml:space="preserve">&amp; Sleep </w:t>
            </w:r>
            <w:r>
              <w:rPr>
                <w:spacing w:val="-2"/>
                <w:sz w:val="16"/>
              </w:rPr>
              <w:t xml:space="preserve">Physiology, Blackpool Teaching </w:t>
            </w:r>
            <w:r>
              <w:rPr>
                <w:sz w:val="16"/>
              </w:rPr>
              <w:t>Hospital</w:t>
            </w:r>
            <w:r>
              <w:rPr>
                <w:spacing w:val="-12"/>
                <w:sz w:val="16"/>
              </w:rPr>
              <w:t xml:space="preserve"> </w:t>
            </w:r>
            <w:r>
              <w:rPr>
                <w:sz w:val="16"/>
              </w:rPr>
              <w:t>NHS</w:t>
            </w:r>
          </w:p>
          <w:p w14:paraId="31CFCFE4" w14:textId="77777777" w:rsidR="00E95146" w:rsidRDefault="00E95146" w:rsidP="009F2E90">
            <w:pPr>
              <w:pStyle w:val="TableParagraph"/>
              <w:spacing w:before="5"/>
              <w:ind w:left="80"/>
              <w:jc w:val="left"/>
              <w:rPr>
                <w:sz w:val="16"/>
              </w:rPr>
            </w:pPr>
            <w:r>
              <w:rPr>
                <w:spacing w:val="-2"/>
                <w:sz w:val="16"/>
              </w:rPr>
              <w:t>Foundation</w:t>
            </w:r>
            <w:r>
              <w:rPr>
                <w:spacing w:val="4"/>
                <w:sz w:val="16"/>
              </w:rPr>
              <w:t xml:space="preserve"> </w:t>
            </w:r>
            <w:r>
              <w:rPr>
                <w:spacing w:val="-2"/>
                <w:sz w:val="16"/>
              </w:rPr>
              <w:t>Trust</w:t>
            </w:r>
          </w:p>
          <w:p w14:paraId="0C672C82" w14:textId="77777777" w:rsidR="00E95146" w:rsidRDefault="00E95146" w:rsidP="009F2E90">
            <w:pPr>
              <w:pStyle w:val="TableParagraph"/>
              <w:spacing w:before="6"/>
              <w:ind w:left="80"/>
              <w:jc w:val="left"/>
              <w:rPr>
                <w:sz w:val="16"/>
              </w:rPr>
            </w:pPr>
            <w:r>
              <w:rPr>
                <w:spacing w:val="-2"/>
                <w:sz w:val="16"/>
              </w:rPr>
              <w:t>(remunerated)</w:t>
            </w:r>
          </w:p>
        </w:tc>
        <w:tc>
          <w:tcPr>
            <w:tcW w:w="987" w:type="dxa"/>
          </w:tcPr>
          <w:p w14:paraId="6D23200F" w14:textId="77777777" w:rsidR="00E95146" w:rsidRDefault="00E95146" w:rsidP="009F2E90">
            <w:pPr>
              <w:pStyle w:val="TableParagraph"/>
              <w:ind w:right="67"/>
              <w:rPr>
                <w:sz w:val="16"/>
              </w:rPr>
            </w:pPr>
            <w:r>
              <w:rPr>
                <w:spacing w:val="-10"/>
                <w:sz w:val="16"/>
              </w:rPr>
              <w:t>-</w:t>
            </w:r>
          </w:p>
        </w:tc>
        <w:tc>
          <w:tcPr>
            <w:tcW w:w="1099" w:type="dxa"/>
          </w:tcPr>
          <w:p w14:paraId="7791DF6C" w14:textId="77777777" w:rsidR="00E95146" w:rsidRDefault="00E95146" w:rsidP="009F2E90">
            <w:pPr>
              <w:pStyle w:val="TableParagraph"/>
              <w:ind w:right="67"/>
              <w:rPr>
                <w:sz w:val="16"/>
              </w:rPr>
            </w:pPr>
            <w:r>
              <w:rPr>
                <w:spacing w:val="-10"/>
                <w:sz w:val="16"/>
              </w:rPr>
              <w:t>6</w:t>
            </w:r>
          </w:p>
        </w:tc>
        <w:tc>
          <w:tcPr>
            <w:tcW w:w="874" w:type="dxa"/>
          </w:tcPr>
          <w:p w14:paraId="32353BBB" w14:textId="77777777" w:rsidR="00E95146" w:rsidRDefault="00E95146" w:rsidP="009F2E90">
            <w:pPr>
              <w:pStyle w:val="TableParagraph"/>
              <w:ind w:right="67"/>
              <w:rPr>
                <w:sz w:val="16"/>
              </w:rPr>
            </w:pPr>
            <w:r>
              <w:rPr>
                <w:spacing w:val="-10"/>
                <w:sz w:val="16"/>
              </w:rPr>
              <w:t>-</w:t>
            </w:r>
          </w:p>
        </w:tc>
        <w:tc>
          <w:tcPr>
            <w:tcW w:w="860" w:type="dxa"/>
          </w:tcPr>
          <w:p w14:paraId="3F413466" w14:textId="77777777" w:rsidR="00E95146" w:rsidRDefault="00E95146" w:rsidP="009F2E90">
            <w:pPr>
              <w:pStyle w:val="TableParagraph"/>
              <w:ind w:right="67"/>
              <w:rPr>
                <w:sz w:val="16"/>
              </w:rPr>
            </w:pPr>
            <w:r>
              <w:rPr>
                <w:spacing w:val="-10"/>
                <w:sz w:val="16"/>
              </w:rPr>
              <w:t>-</w:t>
            </w:r>
          </w:p>
        </w:tc>
      </w:tr>
      <w:tr w:rsidR="00E95146" w14:paraId="352829E3" w14:textId="77777777" w:rsidTr="00E95146">
        <w:trPr>
          <w:trHeight w:val="1110"/>
        </w:trPr>
        <w:tc>
          <w:tcPr>
            <w:tcW w:w="1290" w:type="dxa"/>
          </w:tcPr>
          <w:p w14:paraId="3A2BFAD2" w14:textId="77777777" w:rsidR="00E95146" w:rsidRDefault="00E95146" w:rsidP="009F2E90">
            <w:pPr>
              <w:pStyle w:val="TableParagraph"/>
              <w:spacing w:line="247" w:lineRule="auto"/>
              <w:ind w:left="80" w:right="152"/>
              <w:jc w:val="left"/>
              <w:rPr>
                <w:sz w:val="16"/>
              </w:rPr>
            </w:pPr>
            <w:r>
              <w:rPr>
                <w:spacing w:val="-2"/>
                <w:sz w:val="16"/>
              </w:rPr>
              <w:t xml:space="preserve">Greater Manchester </w:t>
            </w:r>
            <w:r>
              <w:rPr>
                <w:spacing w:val="-4"/>
                <w:sz w:val="16"/>
              </w:rPr>
              <w:t>ICB</w:t>
            </w:r>
          </w:p>
        </w:tc>
        <w:tc>
          <w:tcPr>
            <w:tcW w:w="1095" w:type="dxa"/>
          </w:tcPr>
          <w:p w14:paraId="44422E18" w14:textId="77777777" w:rsidR="00E95146" w:rsidRDefault="00E95146" w:rsidP="009F2E90">
            <w:pPr>
              <w:pStyle w:val="TableParagraph"/>
              <w:spacing w:line="247" w:lineRule="auto"/>
              <w:ind w:left="80" w:right="277"/>
              <w:jc w:val="left"/>
              <w:rPr>
                <w:sz w:val="16"/>
              </w:rPr>
            </w:pPr>
            <w:r>
              <w:rPr>
                <w:spacing w:val="-4"/>
                <w:sz w:val="16"/>
              </w:rPr>
              <w:t xml:space="preserve">Mark </w:t>
            </w:r>
            <w:r>
              <w:rPr>
                <w:spacing w:val="-2"/>
                <w:sz w:val="16"/>
              </w:rPr>
              <w:t>Chapman</w:t>
            </w:r>
          </w:p>
        </w:tc>
        <w:tc>
          <w:tcPr>
            <w:tcW w:w="1425" w:type="dxa"/>
          </w:tcPr>
          <w:p w14:paraId="39EF2676" w14:textId="77777777" w:rsidR="00E95146" w:rsidRDefault="00E95146" w:rsidP="009F2E90">
            <w:pPr>
              <w:pStyle w:val="TableParagraph"/>
              <w:spacing w:line="247" w:lineRule="auto"/>
              <w:ind w:left="80" w:right="149"/>
              <w:jc w:val="left"/>
              <w:rPr>
                <w:sz w:val="16"/>
              </w:rPr>
            </w:pPr>
            <w:r>
              <w:rPr>
                <w:sz w:val="16"/>
              </w:rPr>
              <w:t>Interim</w:t>
            </w:r>
            <w:r>
              <w:rPr>
                <w:spacing w:val="-12"/>
                <w:sz w:val="16"/>
              </w:rPr>
              <w:t xml:space="preserve"> </w:t>
            </w:r>
            <w:r>
              <w:rPr>
                <w:sz w:val="16"/>
              </w:rPr>
              <w:t xml:space="preserve">Director of Medical </w:t>
            </w:r>
            <w:r>
              <w:rPr>
                <w:spacing w:val="-2"/>
                <w:sz w:val="16"/>
              </w:rPr>
              <w:t>Technology Evaluation</w:t>
            </w:r>
          </w:p>
        </w:tc>
        <w:tc>
          <w:tcPr>
            <w:tcW w:w="1440" w:type="dxa"/>
          </w:tcPr>
          <w:p w14:paraId="26A34B3E" w14:textId="77777777" w:rsidR="00E95146" w:rsidRDefault="00E95146" w:rsidP="009F2E90">
            <w:pPr>
              <w:pStyle w:val="TableParagraph"/>
              <w:spacing w:line="247" w:lineRule="auto"/>
              <w:ind w:left="80" w:right="433"/>
              <w:jc w:val="left"/>
              <w:rPr>
                <w:sz w:val="16"/>
              </w:rPr>
            </w:pPr>
            <w:r>
              <w:rPr>
                <w:sz w:val="16"/>
              </w:rPr>
              <w:t xml:space="preserve">Sister is </w:t>
            </w:r>
            <w:r>
              <w:rPr>
                <w:spacing w:val="-2"/>
                <w:sz w:val="16"/>
              </w:rPr>
              <w:t xml:space="preserve">Corporate </w:t>
            </w:r>
            <w:r>
              <w:rPr>
                <w:sz w:val="16"/>
              </w:rPr>
              <w:t xml:space="preserve">Affairs and </w:t>
            </w:r>
            <w:r>
              <w:rPr>
                <w:spacing w:val="-2"/>
                <w:sz w:val="16"/>
              </w:rPr>
              <w:t>Governance Manager</w:t>
            </w:r>
          </w:p>
        </w:tc>
        <w:tc>
          <w:tcPr>
            <w:tcW w:w="987" w:type="dxa"/>
          </w:tcPr>
          <w:p w14:paraId="618A6336" w14:textId="77777777" w:rsidR="00E95146" w:rsidRDefault="00E95146" w:rsidP="009F2E90">
            <w:pPr>
              <w:pStyle w:val="TableParagraph"/>
              <w:ind w:right="67"/>
              <w:rPr>
                <w:sz w:val="16"/>
              </w:rPr>
            </w:pPr>
            <w:r>
              <w:rPr>
                <w:spacing w:val="-10"/>
                <w:sz w:val="16"/>
              </w:rPr>
              <w:t>-</w:t>
            </w:r>
          </w:p>
        </w:tc>
        <w:tc>
          <w:tcPr>
            <w:tcW w:w="1099" w:type="dxa"/>
          </w:tcPr>
          <w:p w14:paraId="150CF8B8" w14:textId="77777777" w:rsidR="00E95146" w:rsidRDefault="00E95146" w:rsidP="009F2E90">
            <w:pPr>
              <w:pStyle w:val="TableParagraph"/>
              <w:ind w:right="67"/>
              <w:rPr>
                <w:sz w:val="16"/>
              </w:rPr>
            </w:pPr>
            <w:r>
              <w:rPr>
                <w:spacing w:val="-10"/>
                <w:sz w:val="16"/>
              </w:rPr>
              <w:t>1</w:t>
            </w:r>
          </w:p>
        </w:tc>
        <w:tc>
          <w:tcPr>
            <w:tcW w:w="874" w:type="dxa"/>
          </w:tcPr>
          <w:p w14:paraId="2DAE661D" w14:textId="77777777" w:rsidR="00E95146" w:rsidRDefault="00E95146" w:rsidP="009F2E90">
            <w:pPr>
              <w:pStyle w:val="TableParagraph"/>
              <w:ind w:right="67"/>
              <w:rPr>
                <w:sz w:val="16"/>
              </w:rPr>
            </w:pPr>
            <w:r>
              <w:rPr>
                <w:spacing w:val="-10"/>
                <w:sz w:val="16"/>
              </w:rPr>
              <w:t>-</w:t>
            </w:r>
          </w:p>
        </w:tc>
        <w:tc>
          <w:tcPr>
            <w:tcW w:w="860" w:type="dxa"/>
          </w:tcPr>
          <w:p w14:paraId="16903404" w14:textId="77777777" w:rsidR="00E95146" w:rsidRDefault="00E95146" w:rsidP="009F2E90">
            <w:pPr>
              <w:pStyle w:val="TableParagraph"/>
              <w:ind w:right="67"/>
              <w:rPr>
                <w:sz w:val="16"/>
              </w:rPr>
            </w:pPr>
            <w:r>
              <w:rPr>
                <w:spacing w:val="-10"/>
                <w:sz w:val="16"/>
              </w:rPr>
              <w:t>-</w:t>
            </w:r>
          </w:p>
        </w:tc>
      </w:tr>
      <w:tr w:rsidR="00E95146" w14:paraId="1FD07433" w14:textId="77777777" w:rsidTr="00E95146">
        <w:trPr>
          <w:trHeight w:val="1510"/>
        </w:trPr>
        <w:tc>
          <w:tcPr>
            <w:tcW w:w="1290" w:type="dxa"/>
          </w:tcPr>
          <w:p w14:paraId="60DBB84A" w14:textId="77777777" w:rsidR="00E95146" w:rsidRDefault="00E95146" w:rsidP="009F2E90">
            <w:pPr>
              <w:pStyle w:val="TableParagraph"/>
              <w:spacing w:line="247" w:lineRule="auto"/>
              <w:ind w:left="80" w:right="152"/>
              <w:jc w:val="left"/>
              <w:rPr>
                <w:sz w:val="16"/>
              </w:rPr>
            </w:pPr>
            <w:r>
              <w:rPr>
                <w:spacing w:val="-2"/>
                <w:sz w:val="16"/>
              </w:rPr>
              <w:t xml:space="preserve">University Hospitals </w:t>
            </w:r>
            <w:r>
              <w:rPr>
                <w:sz w:val="16"/>
              </w:rPr>
              <w:t xml:space="preserve">Bristol and </w:t>
            </w:r>
            <w:r>
              <w:rPr>
                <w:spacing w:val="-2"/>
                <w:sz w:val="16"/>
              </w:rPr>
              <w:t>Weston</w:t>
            </w:r>
            <w:r>
              <w:rPr>
                <w:spacing w:val="-10"/>
                <w:sz w:val="16"/>
              </w:rPr>
              <w:t xml:space="preserve"> </w:t>
            </w:r>
            <w:r>
              <w:rPr>
                <w:spacing w:val="-2"/>
                <w:sz w:val="16"/>
              </w:rPr>
              <w:t>NHS Foundation Trust</w:t>
            </w:r>
          </w:p>
        </w:tc>
        <w:tc>
          <w:tcPr>
            <w:tcW w:w="1095" w:type="dxa"/>
          </w:tcPr>
          <w:p w14:paraId="6839CC04" w14:textId="77777777" w:rsidR="00E95146" w:rsidRDefault="00E95146" w:rsidP="009F2E90">
            <w:pPr>
              <w:pStyle w:val="TableParagraph"/>
              <w:spacing w:line="247" w:lineRule="auto"/>
              <w:ind w:left="80" w:right="37"/>
              <w:jc w:val="left"/>
              <w:rPr>
                <w:sz w:val="16"/>
              </w:rPr>
            </w:pPr>
            <w:r>
              <w:rPr>
                <w:spacing w:val="-2"/>
                <w:sz w:val="16"/>
              </w:rPr>
              <w:t>Jonathan Benger</w:t>
            </w:r>
          </w:p>
        </w:tc>
        <w:tc>
          <w:tcPr>
            <w:tcW w:w="1425" w:type="dxa"/>
          </w:tcPr>
          <w:p w14:paraId="0C54AD31" w14:textId="77777777" w:rsidR="00E95146" w:rsidRDefault="00E95146" w:rsidP="009F2E90">
            <w:pPr>
              <w:pStyle w:val="TableParagraph"/>
              <w:spacing w:line="247" w:lineRule="auto"/>
              <w:ind w:left="80"/>
              <w:jc w:val="left"/>
              <w:rPr>
                <w:sz w:val="16"/>
              </w:rPr>
            </w:pPr>
            <w:r>
              <w:rPr>
                <w:sz w:val="16"/>
              </w:rPr>
              <w:t>Chief Medical Officer</w:t>
            </w:r>
            <w:r>
              <w:rPr>
                <w:spacing w:val="-12"/>
                <w:sz w:val="16"/>
              </w:rPr>
              <w:t xml:space="preserve"> </w:t>
            </w:r>
            <w:r>
              <w:rPr>
                <w:sz w:val="16"/>
              </w:rPr>
              <w:t>&amp;</w:t>
            </w:r>
            <w:r>
              <w:rPr>
                <w:spacing w:val="-11"/>
                <w:sz w:val="16"/>
              </w:rPr>
              <w:t xml:space="preserve"> </w:t>
            </w:r>
            <w:r>
              <w:rPr>
                <w:sz w:val="16"/>
              </w:rPr>
              <w:t>interim Director,</w:t>
            </w:r>
            <w:r>
              <w:rPr>
                <w:spacing w:val="-12"/>
                <w:sz w:val="16"/>
              </w:rPr>
              <w:t xml:space="preserve"> </w:t>
            </w:r>
            <w:r>
              <w:rPr>
                <w:sz w:val="16"/>
              </w:rPr>
              <w:t>Centre for Guidelines</w:t>
            </w:r>
          </w:p>
        </w:tc>
        <w:tc>
          <w:tcPr>
            <w:tcW w:w="1440" w:type="dxa"/>
          </w:tcPr>
          <w:p w14:paraId="2784EE52" w14:textId="77777777" w:rsidR="00E95146" w:rsidRDefault="00E95146" w:rsidP="009F2E90">
            <w:pPr>
              <w:pStyle w:val="TableParagraph"/>
              <w:spacing w:line="247" w:lineRule="auto"/>
              <w:ind w:left="80" w:right="63"/>
              <w:jc w:val="left"/>
              <w:rPr>
                <w:sz w:val="16"/>
              </w:rPr>
            </w:pPr>
            <w:r>
              <w:rPr>
                <w:sz w:val="16"/>
              </w:rPr>
              <w:t xml:space="preserve">Consultant in </w:t>
            </w:r>
            <w:r>
              <w:rPr>
                <w:spacing w:val="-2"/>
                <w:sz w:val="16"/>
              </w:rPr>
              <w:t xml:space="preserve">Emergency Medicine, University </w:t>
            </w:r>
            <w:r>
              <w:rPr>
                <w:sz w:val="16"/>
              </w:rPr>
              <w:t xml:space="preserve">Hospitals </w:t>
            </w:r>
            <w:proofErr w:type="gramStart"/>
            <w:r>
              <w:rPr>
                <w:sz w:val="16"/>
              </w:rPr>
              <w:t>Bristol</w:t>
            </w:r>
            <w:proofErr w:type="gramEnd"/>
            <w:r>
              <w:rPr>
                <w:sz w:val="16"/>
              </w:rPr>
              <w:t xml:space="preserve"> and</w:t>
            </w:r>
            <w:r>
              <w:rPr>
                <w:spacing w:val="-12"/>
                <w:sz w:val="16"/>
              </w:rPr>
              <w:t xml:space="preserve"> </w:t>
            </w:r>
            <w:r>
              <w:rPr>
                <w:sz w:val="16"/>
              </w:rPr>
              <w:t>Weston</w:t>
            </w:r>
            <w:r>
              <w:rPr>
                <w:spacing w:val="-11"/>
                <w:sz w:val="16"/>
              </w:rPr>
              <w:t xml:space="preserve"> </w:t>
            </w:r>
            <w:r>
              <w:rPr>
                <w:sz w:val="16"/>
              </w:rPr>
              <w:t xml:space="preserve">NHS </w:t>
            </w:r>
            <w:r>
              <w:rPr>
                <w:spacing w:val="-2"/>
                <w:sz w:val="16"/>
              </w:rPr>
              <w:t>Foundation</w:t>
            </w:r>
            <w:r>
              <w:rPr>
                <w:spacing w:val="4"/>
                <w:sz w:val="16"/>
              </w:rPr>
              <w:t xml:space="preserve"> </w:t>
            </w:r>
            <w:r>
              <w:rPr>
                <w:spacing w:val="-2"/>
                <w:sz w:val="16"/>
              </w:rPr>
              <w:t>Trust</w:t>
            </w:r>
          </w:p>
        </w:tc>
        <w:tc>
          <w:tcPr>
            <w:tcW w:w="987" w:type="dxa"/>
          </w:tcPr>
          <w:p w14:paraId="31B77823" w14:textId="77777777" w:rsidR="00E95146" w:rsidRDefault="00E95146" w:rsidP="009F2E90">
            <w:pPr>
              <w:pStyle w:val="TableParagraph"/>
              <w:ind w:right="67"/>
              <w:rPr>
                <w:sz w:val="16"/>
              </w:rPr>
            </w:pPr>
            <w:r>
              <w:rPr>
                <w:spacing w:val="-10"/>
                <w:sz w:val="16"/>
              </w:rPr>
              <w:t>-</w:t>
            </w:r>
          </w:p>
        </w:tc>
        <w:tc>
          <w:tcPr>
            <w:tcW w:w="1099" w:type="dxa"/>
          </w:tcPr>
          <w:p w14:paraId="6688A0F7" w14:textId="77777777" w:rsidR="00E95146" w:rsidRDefault="00E95146" w:rsidP="009F2E90">
            <w:pPr>
              <w:pStyle w:val="TableParagraph"/>
              <w:ind w:right="67"/>
              <w:rPr>
                <w:sz w:val="16"/>
              </w:rPr>
            </w:pPr>
            <w:r>
              <w:rPr>
                <w:spacing w:val="-5"/>
                <w:sz w:val="16"/>
              </w:rPr>
              <w:t>259</w:t>
            </w:r>
          </w:p>
        </w:tc>
        <w:tc>
          <w:tcPr>
            <w:tcW w:w="874" w:type="dxa"/>
          </w:tcPr>
          <w:p w14:paraId="22942429" w14:textId="77777777" w:rsidR="00E95146" w:rsidRDefault="00E95146" w:rsidP="009F2E90">
            <w:pPr>
              <w:pStyle w:val="TableParagraph"/>
              <w:ind w:right="67"/>
              <w:rPr>
                <w:sz w:val="16"/>
              </w:rPr>
            </w:pPr>
            <w:r>
              <w:rPr>
                <w:spacing w:val="-5"/>
                <w:sz w:val="16"/>
              </w:rPr>
              <w:t>39</w:t>
            </w:r>
          </w:p>
        </w:tc>
        <w:tc>
          <w:tcPr>
            <w:tcW w:w="860" w:type="dxa"/>
          </w:tcPr>
          <w:p w14:paraId="283BF91C" w14:textId="77777777" w:rsidR="00E95146" w:rsidRDefault="00E95146" w:rsidP="009F2E90">
            <w:pPr>
              <w:pStyle w:val="TableParagraph"/>
              <w:ind w:right="67"/>
              <w:rPr>
                <w:sz w:val="16"/>
              </w:rPr>
            </w:pPr>
            <w:r>
              <w:rPr>
                <w:spacing w:val="-10"/>
                <w:sz w:val="16"/>
              </w:rPr>
              <w:t>-</w:t>
            </w:r>
          </w:p>
        </w:tc>
      </w:tr>
      <w:tr w:rsidR="00E95146" w14:paraId="69BA7162" w14:textId="77777777" w:rsidTr="00E95146">
        <w:trPr>
          <w:trHeight w:val="1110"/>
        </w:trPr>
        <w:tc>
          <w:tcPr>
            <w:tcW w:w="1290" w:type="dxa"/>
          </w:tcPr>
          <w:p w14:paraId="1B0697E1" w14:textId="77777777" w:rsidR="00E95146" w:rsidRDefault="00E95146" w:rsidP="009F2E90">
            <w:pPr>
              <w:pStyle w:val="TableParagraph"/>
              <w:spacing w:line="247" w:lineRule="auto"/>
              <w:ind w:left="80" w:right="93"/>
              <w:jc w:val="left"/>
              <w:rPr>
                <w:sz w:val="16"/>
              </w:rPr>
            </w:pPr>
            <w:r>
              <w:rPr>
                <w:sz w:val="16"/>
              </w:rPr>
              <w:t>Medicines</w:t>
            </w:r>
            <w:r>
              <w:rPr>
                <w:spacing w:val="-12"/>
                <w:sz w:val="16"/>
              </w:rPr>
              <w:t xml:space="preserve"> </w:t>
            </w:r>
            <w:r>
              <w:rPr>
                <w:sz w:val="16"/>
              </w:rPr>
              <w:t xml:space="preserve">and </w:t>
            </w:r>
            <w:r>
              <w:rPr>
                <w:spacing w:val="-2"/>
                <w:sz w:val="16"/>
              </w:rPr>
              <w:t>Healthcare Products Regulatory Agency</w:t>
            </w:r>
          </w:p>
        </w:tc>
        <w:tc>
          <w:tcPr>
            <w:tcW w:w="1095" w:type="dxa"/>
          </w:tcPr>
          <w:p w14:paraId="66FD53ED" w14:textId="77777777" w:rsidR="00E95146" w:rsidRDefault="00E95146" w:rsidP="009F2E90">
            <w:pPr>
              <w:pStyle w:val="TableParagraph"/>
              <w:ind w:left="80"/>
              <w:jc w:val="left"/>
              <w:rPr>
                <w:sz w:val="16"/>
              </w:rPr>
            </w:pPr>
            <w:r>
              <w:rPr>
                <w:spacing w:val="-4"/>
                <w:sz w:val="16"/>
              </w:rPr>
              <w:t>DHSC</w:t>
            </w:r>
          </w:p>
          <w:p w14:paraId="1F8985FD" w14:textId="77777777" w:rsidR="00E95146" w:rsidRDefault="00E95146" w:rsidP="009F2E90">
            <w:pPr>
              <w:pStyle w:val="TableParagraph"/>
              <w:spacing w:before="6"/>
              <w:ind w:left="80"/>
              <w:jc w:val="left"/>
              <w:rPr>
                <w:sz w:val="16"/>
              </w:rPr>
            </w:pPr>
            <w:r>
              <w:rPr>
                <w:spacing w:val="-2"/>
                <w:sz w:val="16"/>
              </w:rPr>
              <w:t>Group</w:t>
            </w:r>
          </w:p>
        </w:tc>
        <w:tc>
          <w:tcPr>
            <w:tcW w:w="1425" w:type="dxa"/>
          </w:tcPr>
          <w:p w14:paraId="79E5FB0C" w14:textId="77777777" w:rsidR="00E95146" w:rsidRDefault="00E95146" w:rsidP="009F2E90">
            <w:pPr>
              <w:pStyle w:val="TableParagraph"/>
              <w:ind w:left="80"/>
              <w:jc w:val="left"/>
              <w:rPr>
                <w:sz w:val="16"/>
              </w:rPr>
            </w:pPr>
            <w:r>
              <w:rPr>
                <w:spacing w:val="-10"/>
                <w:sz w:val="16"/>
              </w:rPr>
              <w:t>-</w:t>
            </w:r>
          </w:p>
        </w:tc>
        <w:tc>
          <w:tcPr>
            <w:tcW w:w="1440" w:type="dxa"/>
          </w:tcPr>
          <w:p w14:paraId="06DCE7C9" w14:textId="77777777" w:rsidR="00E95146" w:rsidRDefault="00E95146" w:rsidP="009F2E90">
            <w:pPr>
              <w:pStyle w:val="TableParagraph"/>
              <w:ind w:left="80"/>
              <w:jc w:val="left"/>
              <w:rPr>
                <w:sz w:val="16"/>
              </w:rPr>
            </w:pPr>
            <w:r>
              <w:rPr>
                <w:sz w:val="16"/>
              </w:rPr>
              <w:t>DHSC</w:t>
            </w:r>
            <w:r>
              <w:rPr>
                <w:spacing w:val="-4"/>
                <w:sz w:val="16"/>
              </w:rPr>
              <w:t xml:space="preserve"> </w:t>
            </w:r>
            <w:r>
              <w:rPr>
                <w:spacing w:val="-2"/>
                <w:sz w:val="16"/>
              </w:rPr>
              <w:t>Group</w:t>
            </w:r>
          </w:p>
        </w:tc>
        <w:tc>
          <w:tcPr>
            <w:tcW w:w="987" w:type="dxa"/>
          </w:tcPr>
          <w:p w14:paraId="63B4B733" w14:textId="77777777" w:rsidR="00E95146" w:rsidRDefault="00E95146" w:rsidP="009F2E90">
            <w:pPr>
              <w:pStyle w:val="TableParagraph"/>
              <w:ind w:right="67"/>
              <w:rPr>
                <w:sz w:val="16"/>
              </w:rPr>
            </w:pPr>
            <w:r>
              <w:rPr>
                <w:spacing w:val="-10"/>
                <w:sz w:val="16"/>
              </w:rPr>
              <w:t>-</w:t>
            </w:r>
          </w:p>
        </w:tc>
        <w:tc>
          <w:tcPr>
            <w:tcW w:w="1099" w:type="dxa"/>
          </w:tcPr>
          <w:p w14:paraId="26E50DAC" w14:textId="77777777" w:rsidR="00E95146" w:rsidRDefault="00E95146" w:rsidP="009F2E90">
            <w:pPr>
              <w:pStyle w:val="TableParagraph"/>
              <w:ind w:right="67"/>
              <w:rPr>
                <w:sz w:val="16"/>
              </w:rPr>
            </w:pPr>
            <w:r>
              <w:rPr>
                <w:spacing w:val="-5"/>
                <w:sz w:val="16"/>
              </w:rPr>
              <w:t>95</w:t>
            </w:r>
          </w:p>
        </w:tc>
        <w:tc>
          <w:tcPr>
            <w:tcW w:w="874" w:type="dxa"/>
          </w:tcPr>
          <w:p w14:paraId="3C4A59C6" w14:textId="77777777" w:rsidR="00E95146" w:rsidRDefault="00E95146" w:rsidP="009F2E90">
            <w:pPr>
              <w:pStyle w:val="TableParagraph"/>
              <w:ind w:right="67"/>
              <w:rPr>
                <w:sz w:val="16"/>
              </w:rPr>
            </w:pPr>
            <w:r>
              <w:rPr>
                <w:spacing w:val="-10"/>
                <w:sz w:val="16"/>
              </w:rPr>
              <w:t>-</w:t>
            </w:r>
          </w:p>
        </w:tc>
        <w:tc>
          <w:tcPr>
            <w:tcW w:w="860" w:type="dxa"/>
          </w:tcPr>
          <w:p w14:paraId="0B62D60D" w14:textId="77777777" w:rsidR="00E95146" w:rsidRDefault="00E95146" w:rsidP="009F2E90">
            <w:pPr>
              <w:pStyle w:val="TableParagraph"/>
              <w:ind w:right="67"/>
              <w:rPr>
                <w:sz w:val="16"/>
              </w:rPr>
            </w:pPr>
            <w:r>
              <w:rPr>
                <w:spacing w:val="-10"/>
                <w:sz w:val="16"/>
              </w:rPr>
              <w:t>-</w:t>
            </w:r>
          </w:p>
        </w:tc>
      </w:tr>
      <w:tr w:rsidR="00E95146" w14:paraId="530586CD" w14:textId="77777777" w:rsidTr="00E95146">
        <w:trPr>
          <w:trHeight w:val="510"/>
        </w:trPr>
        <w:tc>
          <w:tcPr>
            <w:tcW w:w="1290" w:type="dxa"/>
          </w:tcPr>
          <w:p w14:paraId="309CB370" w14:textId="77777777" w:rsidR="00E95146" w:rsidRDefault="00E95146" w:rsidP="009F2E90">
            <w:pPr>
              <w:pStyle w:val="TableParagraph"/>
              <w:ind w:left="80"/>
              <w:jc w:val="left"/>
              <w:rPr>
                <w:sz w:val="16"/>
              </w:rPr>
            </w:pPr>
            <w:r>
              <w:rPr>
                <w:spacing w:val="-5"/>
                <w:sz w:val="16"/>
              </w:rPr>
              <w:t>NHS</w:t>
            </w:r>
          </w:p>
          <w:p w14:paraId="069CACAD" w14:textId="77777777" w:rsidR="00E95146" w:rsidRDefault="00E95146" w:rsidP="009F2E90">
            <w:pPr>
              <w:pStyle w:val="TableParagraph"/>
              <w:spacing w:before="6"/>
              <w:ind w:left="80"/>
              <w:jc w:val="left"/>
              <w:rPr>
                <w:sz w:val="16"/>
              </w:rPr>
            </w:pPr>
            <w:r>
              <w:rPr>
                <w:spacing w:val="-2"/>
                <w:sz w:val="16"/>
              </w:rPr>
              <w:t>Confederation</w:t>
            </w:r>
          </w:p>
        </w:tc>
        <w:tc>
          <w:tcPr>
            <w:tcW w:w="1095" w:type="dxa"/>
          </w:tcPr>
          <w:p w14:paraId="43992C49" w14:textId="77777777" w:rsidR="00E95146" w:rsidRDefault="00E95146" w:rsidP="009F2E90">
            <w:pPr>
              <w:pStyle w:val="TableParagraph"/>
              <w:ind w:left="80"/>
              <w:jc w:val="left"/>
              <w:rPr>
                <w:sz w:val="16"/>
              </w:rPr>
            </w:pPr>
            <w:r>
              <w:rPr>
                <w:spacing w:val="-4"/>
                <w:sz w:val="16"/>
              </w:rPr>
              <w:t>DHSC</w:t>
            </w:r>
          </w:p>
          <w:p w14:paraId="6644B247" w14:textId="77777777" w:rsidR="00E95146" w:rsidRDefault="00E95146" w:rsidP="009F2E90">
            <w:pPr>
              <w:pStyle w:val="TableParagraph"/>
              <w:spacing w:before="6"/>
              <w:ind w:left="80"/>
              <w:jc w:val="left"/>
              <w:rPr>
                <w:sz w:val="16"/>
              </w:rPr>
            </w:pPr>
            <w:r>
              <w:rPr>
                <w:spacing w:val="-2"/>
                <w:sz w:val="16"/>
              </w:rPr>
              <w:t>Group</w:t>
            </w:r>
          </w:p>
        </w:tc>
        <w:tc>
          <w:tcPr>
            <w:tcW w:w="1425" w:type="dxa"/>
          </w:tcPr>
          <w:p w14:paraId="74782BC0" w14:textId="77777777" w:rsidR="00E95146" w:rsidRDefault="00E95146" w:rsidP="009F2E90">
            <w:pPr>
              <w:pStyle w:val="TableParagraph"/>
              <w:ind w:left="80"/>
              <w:jc w:val="left"/>
              <w:rPr>
                <w:sz w:val="16"/>
              </w:rPr>
            </w:pPr>
            <w:r>
              <w:rPr>
                <w:spacing w:val="-10"/>
                <w:sz w:val="16"/>
              </w:rPr>
              <w:t>-</w:t>
            </w:r>
          </w:p>
        </w:tc>
        <w:tc>
          <w:tcPr>
            <w:tcW w:w="1440" w:type="dxa"/>
          </w:tcPr>
          <w:p w14:paraId="41335C69" w14:textId="77777777" w:rsidR="00E95146" w:rsidRDefault="00E95146" w:rsidP="009F2E90">
            <w:pPr>
              <w:pStyle w:val="TableParagraph"/>
              <w:ind w:left="80"/>
              <w:jc w:val="left"/>
              <w:rPr>
                <w:sz w:val="16"/>
              </w:rPr>
            </w:pPr>
            <w:r>
              <w:rPr>
                <w:sz w:val="16"/>
              </w:rPr>
              <w:t>DHSC</w:t>
            </w:r>
            <w:r>
              <w:rPr>
                <w:spacing w:val="-4"/>
                <w:sz w:val="16"/>
              </w:rPr>
              <w:t xml:space="preserve"> </w:t>
            </w:r>
            <w:r>
              <w:rPr>
                <w:spacing w:val="-2"/>
                <w:sz w:val="16"/>
              </w:rPr>
              <w:t>Group</w:t>
            </w:r>
          </w:p>
        </w:tc>
        <w:tc>
          <w:tcPr>
            <w:tcW w:w="987" w:type="dxa"/>
          </w:tcPr>
          <w:p w14:paraId="6A6D0521" w14:textId="77777777" w:rsidR="00E95146" w:rsidRDefault="00E95146" w:rsidP="009F2E90">
            <w:pPr>
              <w:pStyle w:val="TableParagraph"/>
              <w:ind w:right="67"/>
              <w:rPr>
                <w:sz w:val="16"/>
              </w:rPr>
            </w:pPr>
            <w:r>
              <w:rPr>
                <w:spacing w:val="-10"/>
                <w:sz w:val="16"/>
              </w:rPr>
              <w:t>-</w:t>
            </w:r>
          </w:p>
        </w:tc>
        <w:tc>
          <w:tcPr>
            <w:tcW w:w="1099" w:type="dxa"/>
          </w:tcPr>
          <w:p w14:paraId="736AACC9" w14:textId="77777777" w:rsidR="00E95146" w:rsidRDefault="00E95146" w:rsidP="009F2E90">
            <w:pPr>
              <w:pStyle w:val="TableParagraph"/>
              <w:ind w:right="67"/>
              <w:rPr>
                <w:sz w:val="16"/>
              </w:rPr>
            </w:pPr>
            <w:r>
              <w:rPr>
                <w:spacing w:val="-5"/>
                <w:sz w:val="16"/>
              </w:rPr>
              <w:t>47</w:t>
            </w:r>
          </w:p>
        </w:tc>
        <w:tc>
          <w:tcPr>
            <w:tcW w:w="874" w:type="dxa"/>
          </w:tcPr>
          <w:p w14:paraId="5E738724" w14:textId="77777777" w:rsidR="00E95146" w:rsidRDefault="00E95146" w:rsidP="009F2E90">
            <w:pPr>
              <w:pStyle w:val="TableParagraph"/>
              <w:ind w:right="67"/>
              <w:rPr>
                <w:sz w:val="16"/>
              </w:rPr>
            </w:pPr>
            <w:r>
              <w:rPr>
                <w:spacing w:val="-10"/>
                <w:sz w:val="16"/>
              </w:rPr>
              <w:t>-</w:t>
            </w:r>
          </w:p>
        </w:tc>
        <w:tc>
          <w:tcPr>
            <w:tcW w:w="860" w:type="dxa"/>
          </w:tcPr>
          <w:p w14:paraId="11144E1E" w14:textId="77777777" w:rsidR="00E95146" w:rsidRDefault="00E95146" w:rsidP="009F2E90">
            <w:pPr>
              <w:pStyle w:val="TableParagraph"/>
              <w:ind w:right="67"/>
              <w:rPr>
                <w:sz w:val="16"/>
              </w:rPr>
            </w:pPr>
            <w:r>
              <w:rPr>
                <w:spacing w:val="-10"/>
                <w:sz w:val="16"/>
              </w:rPr>
              <w:t>-</w:t>
            </w:r>
          </w:p>
        </w:tc>
      </w:tr>
      <w:tr w:rsidR="00E95146" w14:paraId="0C250D16" w14:textId="77777777" w:rsidTr="00E95146">
        <w:trPr>
          <w:trHeight w:val="510"/>
        </w:trPr>
        <w:tc>
          <w:tcPr>
            <w:tcW w:w="1290" w:type="dxa"/>
          </w:tcPr>
          <w:p w14:paraId="16113F44" w14:textId="77777777" w:rsidR="00E95146" w:rsidRDefault="00E95146" w:rsidP="009F2E90">
            <w:pPr>
              <w:pStyle w:val="TableParagraph"/>
              <w:spacing w:line="247" w:lineRule="auto"/>
              <w:ind w:left="80" w:right="67"/>
              <w:jc w:val="left"/>
              <w:rPr>
                <w:sz w:val="16"/>
              </w:rPr>
            </w:pPr>
            <w:r>
              <w:rPr>
                <w:sz w:val="16"/>
              </w:rPr>
              <w:t xml:space="preserve">The Alan </w:t>
            </w:r>
            <w:r>
              <w:rPr>
                <w:spacing w:val="-2"/>
                <w:sz w:val="16"/>
              </w:rPr>
              <w:t>Turing</w:t>
            </w:r>
            <w:r>
              <w:rPr>
                <w:spacing w:val="-10"/>
                <w:sz w:val="16"/>
              </w:rPr>
              <w:t xml:space="preserve"> </w:t>
            </w:r>
            <w:r>
              <w:rPr>
                <w:spacing w:val="-2"/>
                <w:sz w:val="16"/>
              </w:rPr>
              <w:t>Institute</w:t>
            </w:r>
          </w:p>
        </w:tc>
        <w:tc>
          <w:tcPr>
            <w:tcW w:w="1095" w:type="dxa"/>
          </w:tcPr>
          <w:p w14:paraId="2EB4D08C" w14:textId="77777777" w:rsidR="00E95146" w:rsidRDefault="00E95146" w:rsidP="009F2E90">
            <w:pPr>
              <w:pStyle w:val="TableParagraph"/>
              <w:ind w:left="80"/>
              <w:jc w:val="left"/>
              <w:rPr>
                <w:sz w:val="16"/>
              </w:rPr>
            </w:pPr>
            <w:r>
              <w:rPr>
                <w:spacing w:val="-4"/>
                <w:sz w:val="16"/>
              </w:rPr>
              <w:t>DHSC</w:t>
            </w:r>
          </w:p>
          <w:p w14:paraId="69B15137" w14:textId="77777777" w:rsidR="00E95146" w:rsidRDefault="00E95146" w:rsidP="009F2E90">
            <w:pPr>
              <w:pStyle w:val="TableParagraph"/>
              <w:spacing w:before="6"/>
              <w:ind w:left="80"/>
              <w:jc w:val="left"/>
              <w:rPr>
                <w:sz w:val="16"/>
              </w:rPr>
            </w:pPr>
            <w:r>
              <w:rPr>
                <w:spacing w:val="-2"/>
                <w:sz w:val="16"/>
              </w:rPr>
              <w:t>Group</w:t>
            </w:r>
          </w:p>
        </w:tc>
        <w:tc>
          <w:tcPr>
            <w:tcW w:w="1425" w:type="dxa"/>
          </w:tcPr>
          <w:p w14:paraId="52859A53" w14:textId="77777777" w:rsidR="00E95146" w:rsidRDefault="00E95146" w:rsidP="009F2E90">
            <w:pPr>
              <w:pStyle w:val="TableParagraph"/>
              <w:ind w:left="80"/>
              <w:jc w:val="left"/>
              <w:rPr>
                <w:sz w:val="16"/>
              </w:rPr>
            </w:pPr>
            <w:r>
              <w:rPr>
                <w:spacing w:val="-10"/>
                <w:sz w:val="16"/>
              </w:rPr>
              <w:t>-</w:t>
            </w:r>
          </w:p>
        </w:tc>
        <w:tc>
          <w:tcPr>
            <w:tcW w:w="1440" w:type="dxa"/>
          </w:tcPr>
          <w:p w14:paraId="6A7E38D8" w14:textId="77777777" w:rsidR="00E95146" w:rsidRDefault="00E95146" w:rsidP="009F2E90">
            <w:pPr>
              <w:pStyle w:val="TableParagraph"/>
              <w:ind w:left="80"/>
              <w:jc w:val="left"/>
              <w:rPr>
                <w:sz w:val="16"/>
              </w:rPr>
            </w:pPr>
            <w:r>
              <w:rPr>
                <w:sz w:val="16"/>
              </w:rPr>
              <w:t>DHSC</w:t>
            </w:r>
            <w:r>
              <w:rPr>
                <w:spacing w:val="-4"/>
                <w:sz w:val="16"/>
              </w:rPr>
              <w:t xml:space="preserve"> </w:t>
            </w:r>
            <w:r>
              <w:rPr>
                <w:spacing w:val="-2"/>
                <w:sz w:val="16"/>
              </w:rPr>
              <w:t>Group</w:t>
            </w:r>
          </w:p>
        </w:tc>
        <w:tc>
          <w:tcPr>
            <w:tcW w:w="987" w:type="dxa"/>
          </w:tcPr>
          <w:p w14:paraId="07579661" w14:textId="77777777" w:rsidR="00E95146" w:rsidRDefault="00E95146" w:rsidP="009F2E90">
            <w:pPr>
              <w:pStyle w:val="TableParagraph"/>
              <w:ind w:right="67"/>
              <w:rPr>
                <w:sz w:val="16"/>
              </w:rPr>
            </w:pPr>
            <w:r>
              <w:rPr>
                <w:spacing w:val="-10"/>
                <w:sz w:val="16"/>
              </w:rPr>
              <w:t>-</w:t>
            </w:r>
          </w:p>
        </w:tc>
        <w:tc>
          <w:tcPr>
            <w:tcW w:w="1099" w:type="dxa"/>
          </w:tcPr>
          <w:p w14:paraId="4630CDE5" w14:textId="77777777" w:rsidR="00E95146" w:rsidRDefault="00E95146" w:rsidP="009F2E90">
            <w:pPr>
              <w:pStyle w:val="TableParagraph"/>
              <w:ind w:right="67"/>
              <w:rPr>
                <w:sz w:val="16"/>
              </w:rPr>
            </w:pPr>
            <w:r>
              <w:rPr>
                <w:spacing w:val="-5"/>
                <w:sz w:val="16"/>
              </w:rPr>
              <w:t>37</w:t>
            </w:r>
          </w:p>
        </w:tc>
        <w:tc>
          <w:tcPr>
            <w:tcW w:w="874" w:type="dxa"/>
          </w:tcPr>
          <w:p w14:paraId="5957AF0B" w14:textId="77777777" w:rsidR="00E95146" w:rsidRDefault="00E95146" w:rsidP="009F2E90">
            <w:pPr>
              <w:pStyle w:val="TableParagraph"/>
              <w:ind w:right="67"/>
              <w:rPr>
                <w:sz w:val="16"/>
              </w:rPr>
            </w:pPr>
            <w:r>
              <w:rPr>
                <w:spacing w:val="-10"/>
                <w:sz w:val="16"/>
              </w:rPr>
              <w:t>-</w:t>
            </w:r>
          </w:p>
        </w:tc>
        <w:tc>
          <w:tcPr>
            <w:tcW w:w="860" w:type="dxa"/>
          </w:tcPr>
          <w:p w14:paraId="13E32592" w14:textId="77777777" w:rsidR="00E95146" w:rsidRDefault="00E95146" w:rsidP="009F2E90">
            <w:pPr>
              <w:pStyle w:val="TableParagraph"/>
              <w:ind w:right="67"/>
              <w:rPr>
                <w:sz w:val="16"/>
              </w:rPr>
            </w:pPr>
            <w:r>
              <w:rPr>
                <w:spacing w:val="-10"/>
                <w:sz w:val="16"/>
              </w:rPr>
              <w:t>-</w:t>
            </w:r>
          </w:p>
        </w:tc>
      </w:tr>
    </w:tbl>
    <w:p w14:paraId="0F7ABE7C" w14:textId="77777777" w:rsidR="00054480" w:rsidRDefault="00054480" w:rsidP="00054480">
      <w:pPr>
        <w:pStyle w:val="20ptbody"/>
      </w:pPr>
    </w:p>
    <w:p w14:paraId="5916EA6F" w14:textId="77777777" w:rsidR="00E95146" w:rsidRDefault="00E95146" w:rsidP="00054480">
      <w:pPr>
        <w:pStyle w:val="20ptbody"/>
        <w:sectPr w:rsidR="00E95146" w:rsidSect="006A6EFE">
          <w:pgSz w:w="11906" w:h="16838"/>
          <w:pgMar w:top="1440" w:right="1797" w:bottom="1440" w:left="1797" w:header="709" w:footer="709" w:gutter="0"/>
          <w:cols w:space="708"/>
          <w:titlePg/>
          <w:docGrid w:linePitch="360"/>
        </w:sectPr>
      </w:pPr>
    </w:p>
    <w:p w14:paraId="237CA937" w14:textId="77777777" w:rsidR="00054480" w:rsidRDefault="00054480" w:rsidP="003D0DB2">
      <w:pPr>
        <w:pStyle w:val="20ptheaders"/>
      </w:pPr>
      <w:r>
        <w:lastRenderedPageBreak/>
        <w:t>Related parties 2024 to 2025</w:t>
      </w:r>
    </w:p>
    <w:tbl>
      <w:tblPr>
        <w:tblW w:w="91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5"/>
        <w:gridCol w:w="1095"/>
        <w:gridCol w:w="1160"/>
        <w:gridCol w:w="1915"/>
        <w:gridCol w:w="987"/>
        <w:gridCol w:w="1099"/>
        <w:gridCol w:w="874"/>
        <w:gridCol w:w="860"/>
      </w:tblGrid>
      <w:tr w:rsidR="00E95146" w14:paraId="341282AE" w14:textId="77777777" w:rsidTr="00E95146">
        <w:trPr>
          <w:trHeight w:val="1516"/>
        </w:trPr>
        <w:tc>
          <w:tcPr>
            <w:tcW w:w="1195" w:type="dxa"/>
            <w:shd w:val="clear" w:color="auto" w:fill="F7F4F0"/>
          </w:tcPr>
          <w:p w14:paraId="2CAEDAE9" w14:textId="77777777" w:rsidR="00E95146" w:rsidRDefault="00E95146" w:rsidP="009F2E90">
            <w:pPr>
              <w:pStyle w:val="TableParagraph"/>
              <w:spacing w:before="0"/>
              <w:jc w:val="left"/>
              <w:rPr>
                <w:rFonts w:ascii="Inter SemiBold"/>
                <w:b/>
                <w:sz w:val="16"/>
              </w:rPr>
            </w:pPr>
          </w:p>
          <w:p w14:paraId="4B10E21A" w14:textId="77777777" w:rsidR="00E95146" w:rsidRDefault="00E95146" w:rsidP="009F2E90">
            <w:pPr>
              <w:pStyle w:val="TableParagraph"/>
              <w:spacing w:before="0"/>
              <w:jc w:val="left"/>
              <w:rPr>
                <w:rFonts w:ascii="Inter SemiBold"/>
                <w:b/>
                <w:sz w:val="16"/>
              </w:rPr>
            </w:pPr>
          </w:p>
          <w:p w14:paraId="61BEE7E5" w14:textId="77777777" w:rsidR="00E95146" w:rsidRDefault="00E95146" w:rsidP="009F2E90">
            <w:pPr>
              <w:pStyle w:val="TableParagraph"/>
              <w:spacing w:before="0"/>
              <w:jc w:val="left"/>
              <w:rPr>
                <w:rFonts w:ascii="Inter SemiBold"/>
                <w:b/>
                <w:sz w:val="16"/>
              </w:rPr>
            </w:pPr>
          </w:p>
          <w:p w14:paraId="73D31DF8" w14:textId="77777777" w:rsidR="00E95146" w:rsidRDefault="00E95146" w:rsidP="009F2E90">
            <w:pPr>
              <w:pStyle w:val="TableParagraph"/>
              <w:spacing w:before="0"/>
              <w:jc w:val="left"/>
              <w:rPr>
                <w:rFonts w:ascii="Inter SemiBold"/>
                <w:b/>
                <w:sz w:val="16"/>
              </w:rPr>
            </w:pPr>
          </w:p>
          <w:p w14:paraId="0531B4E0" w14:textId="77777777" w:rsidR="00E95146" w:rsidRDefault="00E95146" w:rsidP="009F2E90">
            <w:pPr>
              <w:pStyle w:val="TableParagraph"/>
              <w:spacing w:before="118"/>
              <w:jc w:val="left"/>
              <w:rPr>
                <w:rFonts w:ascii="Inter SemiBold"/>
                <w:b/>
                <w:sz w:val="16"/>
              </w:rPr>
            </w:pPr>
          </w:p>
          <w:p w14:paraId="5EF49990" w14:textId="77777777" w:rsidR="00E95146" w:rsidRDefault="00E95146" w:rsidP="009F2E90">
            <w:pPr>
              <w:pStyle w:val="TableParagraph"/>
              <w:spacing w:before="0" w:line="247" w:lineRule="auto"/>
              <w:ind w:left="80" w:right="57"/>
              <w:jc w:val="left"/>
              <w:rPr>
                <w:rFonts w:ascii="Inter SemiBold"/>
                <w:b/>
                <w:sz w:val="16"/>
              </w:rPr>
            </w:pPr>
            <w:r>
              <w:rPr>
                <w:rFonts w:ascii="Inter SemiBold"/>
                <w:b/>
                <w:sz w:val="16"/>
              </w:rPr>
              <w:t>Related</w:t>
            </w:r>
            <w:r>
              <w:rPr>
                <w:rFonts w:ascii="Inter SemiBold"/>
                <w:b/>
                <w:spacing w:val="-10"/>
                <w:sz w:val="16"/>
              </w:rPr>
              <w:t xml:space="preserve"> </w:t>
            </w:r>
            <w:r>
              <w:rPr>
                <w:rFonts w:ascii="Inter SemiBold"/>
                <w:b/>
                <w:sz w:val="16"/>
              </w:rPr>
              <w:t>party</w:t>
            </w:r>
            <w:r>
              <w:rPr>
                <w:rFonts w:ascii="Inter SemiBold"/>
                <w:b/>
                <w:spacing w:val="40"/>
                <w:sz w:val="16"/>
              </w:rPr>
              <w:t xml:space="preserve"> </w:t>
            </w:r>
            <w:r>
              <w:rPr>
                <w:rFonts w:ascii="Inter SemiBold"/>
                <w:b/>
                <w:spacing w:val="-2"/>
                <w:sz w:val="16"/>
              </w:rPr>
              <w:t>appointment</w:t>
            </w:r>
          </w:p>
        </w:tc>
        <w:tc>
          <w:tcPr>
            <w:tcW w:w="1095" w:type="dxa"/>
            <w:shd w:val="clear" w:color="auto" w:fill="F7F4F0"/>
          </w:tcPr>
          <w:p w14:paraId="68B41F3F" w14:textId="77777777" w:rsidR="00E95146" w:rsidRDefault="00E95146" w:rsidP="009F2E90">
            <w:pPr>
              <w:pStyle w:val="TableParagraph"/>
              <w:spacing w:before="0"/>
              <w:jc w:val="left"/>
              <w:rPr>
                <w:rFonts w:ascii="Inter SemiBold"/>
                <w:b/>
                <w:sz w:val="16"/>
              </w:rPr>
            </w:pPr>
          </w:p>
          <w:p w14:paraId="611FB057" w14:textId="77777777" w:rsidR="00E95146" w:rsidRDefault="00E95146" w:rsidP="009F2E90">
            <w:pPr>
              <w:pStyle w:val="TableParagraph"/>
              <w:spacing w:before="0"/>
              <w:jc w:val="left"/>
              <w:rPr>
                <w:rFonts w:ascii="Inter SemiBold"/>
                <w:b/>
                <w:sz w:val="16"/>
              </w:rPr>
            </w:pPr>
          </w:p>
          <w:p w14:paraId="17BCEE7F" w14:textId="77777777" w:rsidR="00E95146" w:rsidRDefault="00E95146" w:rsidP="009F2E90">
            <w:pPr>
              <w:pStyle w:val="TableParagraph"/>
              <w:spacing w:before="105"/>
              <w:jc w:val="left"/>
              <w:rPr>
                <w:rFonts w:ascii="Inter SemiBold"/>
                <w:b/>
                <w:sz w:val="16"/>
              </w:rPr>
            </w:pPr>
          </w:p>
          <w:p w14:paraId="46163F66" w14:textId="77777777" w:rsidR="00E95146" w:rsidRDefault="00E95146" w:rsidP="009F2E90">
            <w:pPr>
              <w:pStyle w:val="TableParagraph"/>
              <w:spacing w:before="0" w:line="247" w:lineRule="auto"/>
              <w:ind w:left="80" w:right="37"/>
              <w:jc w:val="left"/>
              <w:rPr>
                <w:rFonts w:ascii="Inter SemiBold"/>
                <w:b/>
                <w:sz w:val="16"/>
              </w:rPr>
            </w:pPr>
            <w:r>
              <w:rPr>
                <w:rFonts w:ascii="Inter SemiBold"/>
                <w:b/>
                <w:spacing w:val="-2"/>
                <w:sz w:val="16"/>
              </w:rPr>
              <w:t>NICE</w:t>
            </w:r>
            <w:r>
              <w:rPr>
                <w:rFonts w:ascii="Inter SemiBold"/>
                <w:b/>
                <w:spacing w:val="-8"/>
                <w:sz w:val="16"/>
              </w:rPr>
              <w:t xml:space="preserve"> </w:t>
            </w:r>
            <w:r>
              <w:rPr>
                <w:rFonts w:ascii="Inter SemiBold"/>
                <w:b/>
                <w:spacing w:val="-2"/>
                <w:sz w:val="16"/>
              </w:rPr>
              <w:t>Board</w:t>
            </w:r>
            <w:r>
              <w:rPr>
                <w:rFonts w:ascii="Inter SemiBold"/>
                <w:b/>
                <w:spacing w:val="40"/>
                <w:sz w:val="16"/>
              </w:rPr>
              <w:t xml:space="preserve"> </w:t>
            </w:r>
            <w:r>
              <w:rPr>
                <w:rFonts w:ascii="Inter SemiBold"/>
                <w:b/>
                <w:spacing w:val="-2"/>
                <w:sz w:val="16"/>
              </w:rPr>
              <w:t>member</w:t>
            </w:r>
          </w:p>
          <w:p w14:paraId="5E8B0DE9" w14:textId="77777777" w:rsidR="00E95146" w:rsidRDefault="00E95146" w:rsidP="009F2E90">
            <w:pPr>
              <w:pStyle w:val="TableParagraph"/>
              <w:spacing w:before="1" w:line="247" w:lineRule="auto"/>
              <w:ind w:left="80" w:right="311"/>
              <w:jc w:val="left"/>
              <w:rPr>
                <w:rFonts w:ascii="Inter SemiBold"/>
                <w:b/>
                <w:sz w:val="16"/>
              </w:rPr>
            </w:pPr>
            <w:r>
              <w:rPr>
                <w:rFonts w:ascii="Inter SemiBold"/>
                <w:b/>
                <w:sz w:val="16"/>
              </w:rPr>
              <w:t>or</w:t>
            </w:r>
            <w:r>
              <w:rPr>
                <w:rFonts w:ascii="Inter SemiBold"/>
                <w:b/>
                <w:spacing w:val="-10"/>
                <w:sz w:val="16"/>
              </w:rPr>
              <w:t xml:space="preserve"> </w:t>
            </w:r>
            <w:r>
              <w:rPr>
                <w:rFonts w:ascii="Inter SemiBold"/>
                <w:b/>
                <w:sz w:val="16"/>
              </w:rPr>
              <w:t>senior</w:t>
            </w:r>
            <w:r>
              <w:rPr>
                <w:rFonts w:ascii="Inter SemiBold"/>
                <w:b/>
                <w:spacing w:val="40"/>
                <w:sz w:val="16"/>
              </w:rPr>
              <w:t xml:space="preserve"> </w:t>
            </w:r>
            <w:r>
              <w:rPr>
                <w:rFonts w:ascii="Inter SemiBold"/>
                <w:b/>
                <w:spacing w:val="-2"/>
                <w:sz w:val="16"/>
              </w:rPr>
              <w:t>manager</w:t>
            </w:r>
          </w:p>
        </w:tc>
        <w:tc>
          <w:tcPr>
            <w:tcW w:w="1160" w:type="dxa"/>
            <w:shd w:val="clear" w:color="auto" w:fill="F7F4F0"/>
          </w:tcPr>
          <w:p w14:paraId="17A18607" w14:textId="77777777" w:rsidR="00E95146" w:rsidRDefault="00E95146" w:rsidP="009F2E90">
            <w:pPr>
              <w:pStyle w:val="TableParagraph"/>
              <w:spacing w:before="0"/>
              <w:jc w:val="left"/>
              <w:rPr>
                <w:rFonts w:ascii="Inter SemiBold"/>
                <w:b/>
                <w:sz w:val="16"/>
              </w:rPr>
            </w:pPr>
          </w:p>
          <w:p w14:paraId="2A9F80FA" w14:textId="77777777" w:rsidR="00E95146" w:rsidRDefault="00E95146" w:rsidP="009F2E90">
            <w:pPr>
              <w:pStyle w:val="TableParagraph"/>
              <w:spacing w:before="0"/>
              <w:jc w:val="left"/>
              <w:rPr>
                <w:rFonts w:ascii="Inter SemiBold"/>
                <w:b/>
                <w:sz w:val="16"/>
              </w:rPr>
            </w:pPr>
          </w:p>
          <w:p w14:paraId="4423C6C5" w14:textId="77777777" w:rsidR="00E95146" w:rsidRDefault="00E95146" w:rsidP="009F2E90">
            <w:pPr>
              <w:pStyle w:val="TableParagraph"/>
              <w:spacing w:before="0"/>
              <w:jc w:val="left"/>
              <w:rPr>
                <w:rFonts w:ascii="Inter SemiBold"/>
                <w:b/>
                <w:sz w:val="16"/>
              </w:rPr>
            </w:pPr>
          </w:p>
          <w:p w14:paraId="2B8D4624" w14:textId="77777777" w:rsidR="00E95146" w:rsidRDefault="00E95146" w:rsidP="009F2E90">
            <w:pPr>
              <w:pStyle w:val="TableParagraph"/>
              <w:spacing w:before="0"/>
              <w:jc w:val="left"/>
              <w:rPr>
                <w:rFonts w:ascii="Inter SemiBold"/>
                <w:b/>
                <w:sz w:val="16"/>
              </w:rPr>
            </w:pPr>
          </w:p>
          <w:p w14:paraId="65C88CFF" w14:textId="77777777" w:rsidR="00E95146" w:rsidRDefault="00E95146" w:rsidP="009F2E90">
            <w:pPr>
              <w:pStyle w:val="TableParagraph"/>
              <w:spacing w:before="118"/>
              <w:jc w:val="left"/>
              <w:rPr>
                <w:rFonts w:ascii="Inter SemiBold"/>
                <w:b/>
                <w:sz w:val="16"/>
              </w:rPr>
            </w:pPr>
          </w:p>
          <w:p w14:paraId="59D5FC22" w14:textId="77777777" w:rsidR="00E95146" w:rsidRDefault="00E95146" w:rsidP="009F2E90">
            <w:pPr>
              <w:pStyle w:val="TableParagraph"/>
              <w:spacing w:before="0"/>
              <w:ind w:left="80"/>
              <w:jc w:val="left"/>
              <w:rPr>
                <w:rFonts w:ascii="Inter SemiBold"/>
                <w:b/>
                <w:sz w:val="16"/>
              </w:rPr>
            </w:pPr>
            <w:r>
              <w:rPr>
                <w:rFonts w:ascii="Inter SemiBold"/>
                <w:b/>
                <w:spacing w:val="-4"/>
                <w:sz w:val="16"/>
              </w:rPr>
              <w:t>NICE</w:t>
            </w:r>
          </w:p>
          <w:p w14:paraId="01369AF8" w14:textId="77777777" w:rsidR="00E95146" w:rsidRDefault="00E95146" w:rsidP="009F2E90">
            <w:pPr>
              <w:pStyle w:val="TableParagraph"/>
              <w:spacing w:before="6"/>
              <w:ind w:left="80"/>
              <w:jc w:val="left"/>
              <w:rPr>
                <w:rFonts w:ascii="Inter SemiBold"/>
                <w:b/>
                <w:sz w:val="16"/>
              </w:rPr>
            </w:pPr>
            <w:r>
              <w:rPr>
                <w:rFonts w:ascii="Inter SemiBold"/>
                <w:b/>
                <w:spacing w:val="-2"/>
                <w:sz w:val="16"/>
              </w:rPr>
              <w:t>appointment</w:t>
            </w:r>
          </w:p>
        </w:tc>
        <w:tc>
          <w:tcPr>
            <w:tcW w:w="1915" w:type="dxa"/>
            <w:shd w:val="clear" w:color="auto" w:fill="F7F4F0"/>
          </w:tcPr>
          <w:p w14:paraId="26E3BDD0" w14:textId="77777777" w:rsidR="00E95146" w:rsidRDefault="00E95146" w:rsidP="009F2E90">
            <w:pPr>
              <w:pStyle w:val="TableParagraph"/>
              <w:spacing w:before="0"/>
              <w:jc w:val="left"/>
              <w:rPr>
                <w:rFonts w:ascii="Inter SemiBold"/>
                <w:b/>
                <w:sz w:val="16"/>
              </w:rPr>
            </w:pPr>
          </w:p>
          <w:p w14:paraId="09F5A45E" w14:textId="77777777" w:rsidR="00E95146" w:rsidRDefault="00E95146" w:rsidP="009F2E90">
            <w:pPr>
              <w:pStyle w:val="TableParagraph"/>
              <w:spacing w:before="0"/>
              <w:jc w:val="left"/>
              <w:rPr>
                <w:rFonts w:ascii="Inter SemiBold"/>
                <w:b/>
                <w:sz w:val="16"/>
              </w:rPr>
            </w:pPr>
          </w:p>
          <w:p w14:paraId="2FAF53EC" w14:textId="77777777" w:rsidR="00E95146" w:rsidRDefault="00E95146" w:rsidP="009F2E90">
            <w:pPr>
              <w:pStyle w:val="TableParagraph"/>
              <w:spacing w:before="0"/>
              <w:jc w:val="left"/>
              <w:rPr>
                <w:rFonts w:ascii="Inter SemiBold"/>
                <w:b/>
                <w:sz w:val="16"/>
              </w:rPr>
            </w:pPr>
          </w:p>
          <w:p w14:paraId="7433558B" w14:textId="77777777" w:rsidR="00E95146" w:rsidRDefault="00E95146" w:rsidP="009F2E90">
            <w:pPr>
              <w:pStyle w:val="TableParagraph"/>
              <w:spacing w:before="0"/>
              <w:jc w:val="left"/>
              <w:rPr>
                <w:rFonts w:ascii="Inter SemiBold"/>
                <w:b/>
                <w:sz w:val="16"/>
              </w:rPr>
            </w:pPr>
          </w:p>
          <w:p w14:paraId="70659EA8" w14:textId="77777777" w:rsidR="00E95146" w:rsidRDefault="00E95146" w:rsidP="009F2E90">
            <w:pPr>
              <w:pStyle w:val="TableParagraph"/>
              <w:spacing w:before="0"/>
              <w:jc w:val="left"/>
              <w:rPr>
                <w:rFonts w:ascii="Inter SemiBold"/>
                <w:b/>
                <w:sz w:val="16"/>
              </w:rPr>
            </w:pPr>
          </w:p>
          <w:p w14:paraId="05847D82" w14:textId="77777777" w:rsidR="00E95146" w:rsidRDefault="00E95146" w:rsidP="009F2E90">
            <w:pPr>
              <w:pStyle w:val="TableParagraph"/>
              <w:spacing w:before="124"/>
              <w:jc w:val="left"/>
              <w:rPr>
                <w:rFonts w:ascii="Inter SemiBold"/>
                <w:b/>
                <w:sz w:val="16"/>
              </w:rPr>
            </w:pPr>
          </w:p>
          <w:p w14:paraId="46CF9C0C" w14:textId="77777777" w:rsidR="00E95146" w:rsidRDefault="00E95146" w:rsidP="009F2E90">
            <w:pPr>
              <w:pStyle w:val="TableParagraph"/>
              <w:spacing w:before="0"/>
              <w:ind w:left="80"/>
              <w:jc w:val="left"/>
              <w:rPr>
                <w:rFonts w:ascii="Inter SemiBold"/>
                <w:b/>
                <w:sz w:val="16"/>
              </w:rPr>
            </w:pPr>
            <w:r>
              <w:rPr>
                <w:rFonts w:ascii="Inter SemiBold"/>
                <w:b/>
                <w:spacing w:val="-2"/>
                <w:sz w:val="16"/>
              </w:rPr>
              <w:t>Interest</w:t>
            </w:r>
          </w:p>
        </w:tc>
        <w:tc>
          <w:tcPr>
            <w:tcW w:w="987" w:type="dxa"/>
            <w:shd w:val="clear" w:color="auto" w:fill="F7F4F0"/>
          </w:tcPr>
          <w:p w14:paraId="25A25E90" w14:textId="77777777" w:rsidR="00E95146" w:rsidRDefault="00E95146" w:rsidP="009F2E90">
            <w:pPr>
              <w:pStyle w:val="TableParagraph"/>
              <w:spacing w:before="86" w:line="247" w:lineRule="auto"/>
              <w:ind w:left="94" w:right="67" w:firstLine="183"/>
              <w:rPr>
                <w:rFonts w:ascii="Inter SemiBold"/>
                <w:b/>
                <w:sz w:val="16"/>
              </w:rPr>
            </w:pPr>
            <w:r>
              <w:rPr>
                <w:rFonts w:ascii="Inter SemiBold"/>
                <w:b/>
                <w:spacing w:val="-2"/>
                <w:sz w:val="16"/>
              </w:rPr>
              <w:t>Value</w:t>
            </w:r>
            <w:r>
              <w:rPr>
                <w:rFonts w:ascii="Inter SemiBold"/>
                <w:b/>
                <w:spacing w:val="-8"/>
                <w:sz w:val="16"/>
              </w:rPr>
              <w:t xml:space="preserve"> </w:t>
            </w:r>
            <w:r>
              <w:rPr>
                <w:rFonts w:ascii="Inter SemiBold"/>
                <w:b/>
                <w:spacing w:val="-2"/>
                <w:sz w:val="16"/>
              </w:rPr>
              <w:t>of</w:t>
            </w:r>
            <w:r>
              <w:rPr>
                <w:rFonts w:ascii="Inter SemiBold"/>
                <w:b/>
                <w:spacing w:val="40"/>
                <w:sz w:val="16"/>
              </w:rPr>
              <w:t xml:space="preserve"> </w:t>
            </w:r>
            <w:r>
              <w:rPr>
                <w:rFonts w:ascii="Inter SemiBold"/>
                <w:b/>
                <w:sz w:val="16"/>
              </w:rPr>
              <w:t>goods</w:t>
            </w:r>
            <w:r>
              <w:rPr>
                <w:rFonts w:ascii="Inter SemiBold"/>
                <w:b/>
                <w:spacing w:val="-10"/>
                <w:sz w:val="16"/>
              </w:rPr>
              <w:t xml:space="preserve"> </w:t>
            </w:r>
            <w:r>
              <w:rPr>
                <w:rFonts w:ascii="Inter SemiBold"/>
                <w:b/>
                <w:sz w:val="16"/>
              </w:rPr>
              <w:t>and</w:t>
            </w:r>
            <w:r>
              <w:rPr>
                <w:rFonts w:ascii="Inter SemiBold"/>
                <w:b/>
                <w:spacing w:val="40"/>
                <w:sz w:val="16"/>
              </w:rPr>
              <w:t xml:space="preserve"> </w:t>
            </w:r>
            <w:r>
              <w:rPr>
                <w:rFonts w:ascii="Inter SemiBold"/>
                <w:b/>
                <w:spacing w:val="-2"/>
                <w:sz w:val="16"/>
              </w:rPr>
              <w:t>services</w:t>
            </w:r>
            <w:r>
              <w:rPr>
                <w:rFonts w:ascii="Inter SemiBold"/>
                <w:b/>
                <w:spacing w:val="40"/>
                <w:sz w:val="16"/>
              </w:rPr>
              <w:t xml:space="preserve"> </w:t>
            </w:r>
            <w:r>
              <w:rPr>
                <w:rFonts w:ascii="Inter SemiBold"/>
                <w:b/>
                <w:spacing w:val="-2"/>
                <w:sz w:val="16"/>
              </w:rPr>
              <w:t>provided</w:t>
            </w:r>
            <w:r>
              <w:rPr>
                <w:rFonts w:ascii="Inter SemiBold"/>
                <w:b/>
                <w:spacing w:val="40"/>
                <w:sz w:val="16"/>
              </w:rPr>
              <w:t xml:space="preserve"> </w:t>
            </w:r>
            <w:r>
              <w:rPr>
                <w:rFonts w:ascii="Inter SemiBold"/>
                <w:b/>
                <w:sz w:val="16"/>
              </w:rPr>
              <w:t>to</w:t>
            </w:r>
            <w:r>
              <w:rPr>
                <w:rFonts w:ascii="Inter SemiBold"/>
                <w:b/>
                <w:spacing w:val="-3"/>
                <w:sz w:val="16"/>
              </w:rPr>
              <w:t xml:space="preserve"> </w:t>
            </w:r>
            <w:proofErr w:type="gramStart"/>
            <w:r>
              <w:rPr>
                <w:rFonts w:ascii="Inter SemiBold"/>
                <w:b/>
                <w:sz w:val="16"/>
              </w:rPr>
              <w:t>related</w:t>
            </w:r>
            <w:proofErr w:type="gramEnd"/>
          </w:p>
          <w:p w14:paraId="61128ADC" w14:textId="77777777" w:rsidR="00E95146" w:rsidRDefault="00E95146" w:rsidP="009F2E90">
            <w:pPr>
              <w:pStyle w:val="TableParagraph"/>
              <w:spacing w:before="3"/>
              <w:ind w:right="67"/>
              <w:rPr>
                <w:rFonts w:ascii="Inter SemiBold"/>
                <w:b/>
                <w:sz w:val="16"/>
              </w:rPr>
            </w:pPr>
            <w:r>
              <w:rPr>
                <w:rFonts w:ascii="Inter SemiBold"/>
                <w:b/>
                <w:spacing w:val="-4"/>
                <w:sz w:val="16"/>
              </w:rPr>
              <w:t>party</w:t>
            </w:r>
          </w:p>
          <w:p w14:paraId="1F65FDE1" w14:textId="77777777" w:rsidR="00E95146" w:rsidRDefault="00E95146" w:rsidP="009F2E90">
            <w:pPr>
              <w:pStyle w:val="TableParagraph"/>
              <w:spacing w:before="6"/>
              <w:ind w:right="67"/>
              <w:rPr>
                <w:rFonts w:ascii="Inter SemiBold" w:hAnsi="Inter SemiBold"/>
                <w:b/>
                <w:sz w:val="16"/>
              </w:rPr>
            </w:pPr>
            <w:r>
              <w:rPr>
                <w:rFonts w:ascii="Inter SemiBold" w:hAnsi="Inter SemiBold"/>
                <w:b/>
                <w:spacing w:val="-4"/>
                <w:sz w:val="16"/>
              </w:rPr>
              <w:t>£000</w:t>
            </w:r>
          </w:p>
        </w:tc>
        <w:tc>
          <w:tcPr>
            <w:tcW w:w="1099" w:type="dxa"/>
            <w:shd w:val="clear" w:color="auto" w:fill="F7F4F0"/>
          </w:tcPr>
          <w:p w14:paraId="26C9600E" w14:textId="77777777" w:rsidR="00E95146" w:rsidRDefault="00E95146" w:rsidP="009F2E90">
            <w:pPr>
              <w:pStyle w:val="TableParagraph"/>
              <w:spacing w:before="86" w:line="247" w:lineRule="auto"/>
              <w:ind w:left="80" w:right="67" w:firstLine="309"/>
              <w:rPr>
                <w:rFonts w:ascii="Inter SemiBold"/>
                <w:b/>
                <w:sz w:val="16"/>
              </w:rPr>
            </w:pPr>
            <w:r>
              <w:rPr>
                <w:rFonts w:ascii="Inter SemiBold"/>
                <w:b/>
                <w:spacing w:val="-2"/>
                <w:sz w:val="16"/>
              </w:rPr>
              <w:t>Value</w:t>
            </w:r>
            <w:r>
              <w:rPr>
                <w:rFonts w:ascii="Inter SemiBold"/>
                <w:b/>
                <w:spacing w:val="-8"/>
                <w:sz w:val="16"/>
              </w:rPr>
              <w:t xml:space="preserve"> </w:t>
            </w:r>
            <w:r>
              <w:rPr>
                <w:rFonts w:ascii="Inter SemiBold"/>
                <w:b/>
                <w:spacing w:val="-2"/>
                <w:sz w:val="16"/>
              </w:rPr>
              <w:t>of</w:t>
            </w:r>
            <w:r>
              <w:rPr>
                <w:rFonts w:ascii="Inter SemiBold"/>
                <w:b/>
                <w:spacing w:val="40"/>
                <w:sz w:val="16"/>
              </w:rPr>
              <w:t xml:space="preserve"> </w:t>
            </w:r>
            <w:r>
              <w:rPr>
                <w:rFonts w:ascii="Inter SemiBold"/>
                <w:b/>
                <w:sz w:val="16"/>
              </w:rPr>
              <w:t>goods</w:t>
            </w:r>
            <w:r>
              <w:rPr>
                <w:rFonts w:ascii="Inter SemiBold"/>
                <w:b/>
                <w:spacing w:val="-3"/>
                <w:sz w:val="16"/>
              </w:rPr>
              <w:t xml:space="preserve"> </w:t>
            </w:r>
            <w:r>
              <w:rPr>
                <w:rFonts w:ascii="Inter SemiBold"/>
                <w:b/>
                <w:sz w:val="16"/>
              </w:rPr>
              <w:t>and</w:t>
            </w:r>
            <w:r>
              <w:rPr>
                <w:rFonts w:ascii="Inter SemiBold"/>
                <w:b/>
                <w:spacing w:val="40"/>
                <w:sz w:val="16"/>
              </w:rPr>
              <w:t xml:space="preserve"> </w:t>
            </w:r>
            <w:r>
              <w:rPr>
                <w:rFonts w:ascii="Inter SemiBold"/>
                <w:b/>
                <w:spacing w:val="-2"/>
                <w:sz w:val="16"/>
              </w:rPr>
              <w:t>services</w:t>
            </w:r>
            <w:r>
              <w:rPr>
                <w:rFonts w:ascii="Inter SemiBold"/>
                <w:b/>
                <w:spacing w:val="40"/>
                <w:sz w:val="16"/>
              </w:rPr>
              <w:t xml:space="preserve"> </w:t>
            </w:r>
            <w:r>
              <w:rPr>
                <w:rFonts w:ascii="Inter SemiBold"/>
                <w:b/>
                <w:spacing w:val="-2"/>
                <w:sz w:val="16"/>
              </w:rPr>
              <w:t>purchased</w:t>
            </w:r>
            <w:r>
              <w:rPr>
                <w:rFonts w:ascii="Inter SemiBold"/>
                <w:b/>
                <w:spacing w:val="40"/>
                <w:sz w:val="16"/>
              </w:rPr>
              <w:t xml:space="preserve"> </w:t>
            </w:r>
            <w:r>
              <w:rPr>
                <w:rFonts w:ascii="Inter SemiBold"/>
                <w:b/>
                <w:spacing w:val="-2"/>
                <w:sz w:val="16"/>
              </w:rPr>
              <w:t xml:space="preserve">from </w:t>
            </w:r>
            <w:proofErr w:type="gramStart"/>
            <w:r>
              <w:rPr>
                <w:rFonts w:ascii="Inter SemiBold"/>
                <w:b/>
                <w:spacing w:val="-2"/>
                <w:sz w:val="16"/>
              </w:rPr>
              <w:t>related</w:t>
            </w:r>
            <w:proofErr w:type="gramEnd"/>
          </w:p>
          <w:p w14:paraId="1676BF39" w14:textId="77777777" w:rsidR="00E95146" w:rsidRDefault="00E95146" w:rsidP="009F2E90">
            <w:pPr>
              <w:pStyle w:val="TableParagraph"/>
              <w:spacing w:before="3"/>
              <w:ind w:right="67"/>
              <w:rPr>
                <w:rFonts w:ascii="Inter SemiBold"/>
                <w:b/>
                <w:sz w:val="16"/>
              </w:rPr>
            </w:pPr>
            <w:r>
              <w:rPr>
                <w:rFonts w:ascii="Inter SemiBold"/>
                <w:b/>
                <w:spacing w:val="-4"/>
                <w:sz w:val="16"/>
              </w:rPr>
              <w:t>party</w:t>
            </w:r>
          </w:p>
          <w:p w14:paraId="6492A1C8" w14:textId="77777777" w:rsidR="00E95146" w:rsidRDefault="00E95146" w:rsidP="009F2E90">
            <w:pPr>
              <w:pStyle w:val="TableParagraph"/>
              <w:spacing w:before="6"/>
              <w:ind w:right="67"/>
              <w:rPr>
                <w:rFonts w:ascii="Inter SemiBold" w:hAnsi="Inter SemiBold"/>
                <w:b/>
                <w:sz w:val="16"/>
              </w:rPr>
            </w:pPr>
            <w:r>
              <w:rPr>
                <w:rFonts w:ascii="Inter SemiBold" w:hAnsi="Inter SemiBold"/>
                <w:b/>
                <w:spacing w:val="-4"/>
                <w:sz w:val="16"/>
              </w:rPr>
              <w:t>£000</w:t>
            </w:r>
          </w:p>
        </w:tc>
        <w:tc>
          <w:tcPr>
            <w:tcW w:w="874" w:type="dxa"/>
            <w:shd w:val="clear" w:color="auto" w:fill="F7F4F0"/>
          </w:tcPr>
          <w:p w14:paraId="685558B6" w14:textId="77777777" w:rsidR="00E95146" w:rsidRDefault="00E95146" w:rsidP="009F2E90">
            <w:pPr>
              <w:pStyle w:val="TableParagraph"/>
              <w:spacing w:before="0"/>
              <w:jc w:val="left"/>
              <w:rPr>
                <w:rFonts w:ascii="Inter SemiBold"/>
                <w:b/>
                <w:sz w:val="16"/>
              </w:rPr>
            </w:pPr>
          </w:p>
          <w:p w14:paraId="2D391CE7" w14:textId="77777777" w:rsidR="00E95146" w:rsidRDefault="00E95146" w:rsidP="009F2E90">
            <w:pPr>
              <w:pStyle w:val="TableParagraph"/>
              <w:spacing w:before="98"/>
              <w:jc w:val="left"/>
              <w:rPr>
                <w:rFonts w:ascii="Inter SemiBold"/>
                <w:b/>
                <w:sz w:val="16"/>
              </w:rPr>
            </w:pPr>
          </w:p>
          <w:p w14:paraId="03169B25" w14:textId="77777777" w:rsidR="00E95146" w:rsidRDefault="00E95146" w:rsidP="009F2E90">
            <w:pPr>
              <w:pStyle w:val="TableParagraph"/>
              <w:spacing w:before="1" w:line="247" w:lineRule="auto"/>
              <w:ind w:left="175" w:right="67" w:hanging="80"/>
              <w:rPr>
                <w:rFonts w:ascii="Inter SemiBold"/>
                <w:b/>
                <w:sz w:val="16"/>
              </w:rPr>
            </w:pPr>
            <w:r>
              <w:rPr>
                <w:rFonts w:ascii="Inter SemiBold"/>
                <w:b/>
                <w:spacing w:val="-2"/>
                <w:sz w:val="16"/>
              </w:rPr>
              <w:t>Amounts</w:t>
            </w:r>
            <w:r>
              <w:rPr>
                <w:rFonts w:ascii="Inter SemiBold"/>
                <w:b/>
                <w:spacing w:val="40"/>
                <w:sz w:val="16"/>
              </w:rPr>
              <w:t xml:space="preserve"> </w:t>
            </w:r>
            <w:r>
              <w:rPr>
                <w:rFonts w:ascii="Inter SemiBold"/>
                <w:b/>
                <w:spacing w:val="-2"/>
                <w:sz w:val="16"/>
              </w:rPr>
              <w:t>owed</w:t>
            </w:r>
            <w:r>
              <w:rPr>
                <w:rFonts w:ascii="Inter SemiBold"/>
                <w:b/>
                <w:spacing w:val="-8"/>
                <w:sz w:val="16"/>
              </w:rPr>
              <w:t xml:space="preserve"> </w:t>
            </w:r>
            <w:r>
              <w:rPr>
                <w:rFonts w:ascii="Inter SemiBold"/>
                <w:b/>
                <w:spacing w:val="-2"/>
                <w:sz w:val="16"/>
              </w:rPr>
              <w:t>to</w:t>
            </w:r>
            <w:r>
              <w:rPr>
                <w:rFonts w:ascii="Inter SemiBold"/>
                <w:b/>
                <w:spacing w:val="40"/>
                <w:sz w:val="16"/>
              </w:rPr>
              <w:t xml:space="preserve"> </w:t>
            </w:r>
            <w:r>
              <w:rPr>
                <w:rFonts w:ascii="Inter SemiBold"/>
                <w:b/>
                <w:spacing w:val="-2"/>
                <w:sz w:val="16"/>
              </w:rPr>
              <w:t>related</w:t>
            </w:r>
            <w:r>
              <w:rPr>
                <w:rFonts w:ascii="Inter SemiBold"/>
                <w:b/>
                <w:spacing w:val="40"/>
                <w:sz w:val="16"/>
              </w:rPr>
              <w:t xml:space="preserve"> </w:t>
            </w:r>
            <w:proofErr w:type="gramStart"/>
            <w:r>
              <w:rPr>
                <w:rFonts w:ascii="Inter SemiBold"/>
                <w:b/>
                <w:spacing w:val="-4"/>
                <w:sz w:val="16"/>
              </w:rPr>
              <w:t>party</w:t>
            </w:r>
            <w:proofErr w:type="gramEnd"/>
          </w:p>
          <w:p w14:paraId="154A8A06" w14:textId="77777777" w:rsidR="00E95146" w:rsidRDefault="00E95146" w:rsidP="009F2E90">
            <w:pPr>
              <w:pStyle w:val="TableParagraph"/>
              <w:spacing w:before="2"/>
              <w:ind w:right="67"/>
              <w:rPr>
                <w:rFonts w:ascii="Inter SemiBold" w:hAnsi="Inter SemiBold"/>
                <w:b/>
                <w:sz w:val="16"/>
              </w:rPr>
            </w:pPr>
            <w:r>
              <w:rPr>
                <w:rFonts w:ascii="Inter SemiBold" w:hAnsi="Inter SemiBold"/>
                <w:b/>
                <w:spacing w:val="-4"/>
                <w:sz w:val="16"/>
              </w:rPr>
              <w:t>£000</w:t>
            </w:r>
          </w:p>
        </w:tc>
        <w:tc>
          <w:tcPr>
            <w:tcW w:w="860" w:type="dxa"/>
            <w:shd w:val="clear" w:color="auto" w:fill="F7F4F0"/>
          </w:tcPr>
          <w:p w14:paraId="679DC8C5" w14:textId="77777777" w:rsidR="00E95146" w:rsidRDefault="00E95146" w:rsidP="009F2E90">
            <w:pPr>
              <w:pStyle w:val="TableParagraph"/>
              <w:spacing w:before="0"/>
              <w:jc w:val="left"/>
              <w:rPr>
                <w:rFonts w:ascii="Inter SemiBold"/>
                <w:b/>
                <w:sz w:val="16"/>
              </w:rPr>
            </w:pPr>
          </w:p>
          <w:p w14:paraId="2B2C0E13" w14:textId="77777777" w:rsidR="00E95146" w:rsidRDefault="00E95146" w:rsidP="009F2E90">
            <w:pPr>
              <w:pStyle w:val="TableParagraph"/>
              <w:spacing w:before="98"/>
              <w:jc w:val="left"/>
              <w:rPr>
                <w:rFonts w:ascii="Inter SemiBold"/>
                <w:b/>
                <w:sz w:val="16"/>
              </w:rPr>
            </w:pPr>
          </w:p>
          <w:p w14:paraId="5424C6F1" w14:textId="77777777" w:rsidR="00E95146" w:rsidRDefault="00E95146" w:rsidP="009F2E90">
            <w:pPr>
              <w:pStyle w:val="TableParagraph"/>
              <w:spacing w:before="1" w:line="247" w:lineRule="auto"/>
              <w:ind w:left="86" w:right="67" w:hanging="6"/>
              <w:rPr>
                <w:rFonts w:ascii="Inter SemiBold"/>
                <w:b/>
                <w:sz w:val="16"/>
              </w:rPr>
            </w:pPr>
            <w:r>
              <w:rPr>
                <w:rFonts w:ascii="Inter SemiBold"/>
                <w:b/>
                <w:spacing w:val="-2"/>
                <w:sz w:val="16"/>
              </w:rPr>
              <w:t>Amounts</w:t>
            </w:r>
            <w:r>
              <w:rPr>
                <w:rFonts w:ascii="Inter SemiBold"/>
                <w:b/>
                <w:spacing w:val="40"/>
                <w:sz w:val="16"/>
              </w:rPr>
              <w:t xml:space="preserve"> </w:t>
            </w:r>
            <w:r>
              <w:rPr>
                <w:rFonts w:ascii="Inter SemiBold"/>
                <w:b/>
                <w:spacing w:val="-2"/>
                <w:sz w:val="16"/>
              </w:rPr>
              <w:t>due</w:t>
            </w:r>
            <w:r>
              <w:rPr>
                <w:rFonts w:ascii="Inter SemiBold"/>
                <w:b/>
                <w:spacing w:val="-8"/>
                <w:sz w:val="16"/>
              </w:rPr>
              <w:t xml:space="preserve"> </w:t>
            </w:r>
            <w:proofErr w:type="gramStart"/>
            <w:r>
              <w:rPr>
                <w:rFonts w:ascii="Inter SemiBold"/>
                <w:b/>
                <w:spacing w:val="-2"/>
                <w:sz w:val="16"/>
              </w:rPr>
              <w:t>from</w:t>
            </w:r>
            <w:proofErr w:type="gramEnd"/>
            <w:r>
              <w:rPr>
                <w:rFonts w:ascii="Inter SemiBold"/>
                <w:b/>
                <w:spacing w:val="40"/>
                <w:sz w:val="16"/>
              </w:rPr>
              <w:t xml:space="preserve"> </w:t>
            </w:r>
            <w:r>
              <w:rPr>
                <w:rFonts w:ascii="Inter SemiBold"/>
                <w:b/>
                <w:spacing w:val="-2"/>
                <w:sz w:val="16"/>
              </w:rPr>
              <w:t>related</w:t>
            </w:r>
            <w:r>
              <w:rPr>
                <w:rFonts w:ascii="Inter SemiBold"/>
                <w:b/>
                <w:spacing w:val="40"/>
                <w:sz w:val="16"/>
              </w:rPr>
              <w:t xml:space="preserve"> </w:t>
            </w:r>
            <w:proofErr w:type="gramStart"/>
            <w:r>
              <w:rPr>
                <w:rFonts w:ascii="Inter SemiBold"/>
                <w:b/>
                <w:spacing w:val="-2"/>
                <w:sz w:val="16"/>
              </w:rPr>
              <w:t>party</w:t>
            </w:r>
            <w:proofErr w:type="gramEnd"/>
          </w:p>
          <w:p w14:paraId="21F0F5CD" w14:textId="77777777" w:rsidR="00E95146" w:rsidRDefault="00E95146" w:rsidP="009F2E90">
            <w:pPr>
              <w:pStyle w:val="TableParagraph"/>
              <w:spacing w:before="2"/>
              <w:ind w:right="67"/>
              <w:rPr>
                <w:rFonts w:ascii="Inter SemiBold" w:hAnsi="Inter SemiBold"/>
                <w:b/>
                <w:sz w:val="16"/>
              </w:rPr>
            </w:pPr>
            <w:r>
              <w:rPr>
                <w:rFonts w:ascii="Inter SemiBold" w:hAnsi="Inter SemiBold"/>
                <w:b/>
                <w:spacing w:val="-4"/>
                <w:sz w:val="16"/>
              </w:rPr>
              <w:t>£000</w:t>
            </w:r>
          </w:p>
        </w:tc>
      </w:tr>
      <w:tr w:rsidR="00E95146" w14:paraId="030F774A" w14:textId="77777777" w:rsidTr="00E95146">
        <w:trPr>
          <w:trHeight w:val="1510"/>
        </w:trPr>
        <w:tc>
          <w:tcPr>
            <w:tcW w:w="1195" w:type="dxa"/>
          </w:tcPr>
          <w:p w14:paraId="452C1272" w14:textId="77777777" w:rsidR="00E95146" w:rsidRDefault="00E95146" w:rsidP="009F2E90">
            <w:pPr>
              <w:pStyle w:val="TableParagraph"/>
              <w:ind w:left="80"/>
              <w:jc w:val="left"/>
              <w:rPr>
                <w:sz w:val="16"/>
              </w:rPr>
            </w:pPr>
            <w:r>
              <w:rPr>
                <w:sz w:val="16"/>
              </w:rPr>
              <w:t xml:space="preserve">NHS </w:t>
            </w:r>
            <w:r>
              <w:rPr>
                <w:spacing w:val="-2"/>
                <w:sz w:val="16"/>
              </w:rPr>
              <w:t>England</w:t>
            </w:r>
          </w:p>
        </w:tc>
        <w:tc>
          <w:tcPr>
            <w:tcW w:w="1095" w:type="dxa"/>
          </w:tcPr>
          <w:p w14:paraId="46CC72F6" w14:textId="77777777" w:rsidR="00E95146" w:rsidRDefault="00E95146" w:rsidP="009F2E90">
            <w:pPr>
              <w:pStyle w:val="TableParagraph"/>
              <w:spacing w:line="247" w:lineRule="auto"/>
              <w:ind w:left="80" w:right="37"/>
              <w:jc w:val="left"/>
              <w:rPr>
                <w:sz w:val="16"/>
              </w:rPr>
            </w:pPr>
            <w:r>
              <w:rPr>
                <w:spacing w:val="-2"/>
                <w:sz w:val="16"/>
              </w:rPr>
              <w:t>Gary</w:t>
            </w:r>
            <w:r>
              <w:rPr>
                <w:spacing w:val="-10"/>
                <w:sz w:val="16"/>
              </w:rPr>
              <w:t xml:space="preserve"> </w:t>
            </w:r>
            <w:r>
              <w:rPr>
                <w:spacing w:val="-2"/>
                <w:sz w:val="16"/>
              </w:rPr>
              <w:t xml:space="preserve">Ford </w:t>
            </w:r>
            <w:r>
              <w:rPr>
                <w:spacing w:val="-4"/>
                <w:sz w:val="16"/>
              </w:rPr>
              <w:t>CBE</w:t>
            </w:r>
          </w:p>
        </w:tc>
        <w:tc>
          <w:tcPr>
            <w:tcW w:w="1160" w:type="dxa"/>
          </w:tcPr>
          <w:p w14:paraId="2C630F26" w14:textId="77777777" w:rsidR="00E95146" w:rsidRDefault="00E95146" w:rsidP="009F2E90">
            <w:pPr>
              <w:pStyle w:val="TableParagraph"/>
              <w:spacing w:line="247" w:lineRule="auto"/>
              <w:ind w:left="80" w:right="332"/>
              <w:jc w:val="left"/>
              <w:rPr>
                <w:sz w:val="16"/>
              </w:rPr>
            </w:pPr>
            <w:r>
              <w:rPr>
                <w:spacing w:val="-4"/>
                <w:sz w:val="16"/>
              </w:rPr>
              <w:t>Non-</w:t>
            </w:r>
            <w:r>
              <w:rPr>
                <w:spacing w:val="-2"/>
                <w:sz w:val="16"/>
              </w:rPr>
              <w:t>Executive Director</w:t>
            </w:r>
          </w:p>
        </w:tc>
        <w:tc>
          <w:tcPr>
            <w:tcW w:w="1915" w:type="dxa"/>
          </w:tcPr>
          <w:p w14:paraId="6F48FF17" w14:textId="77777777" w:rsidR="00E95146" w:rsidRDefault="00E95146" w:rsidP="009F2E90">
            <w:pPr>
              <w:pStyle w:val="TableParagraph"/>
              <w:spacing w:line="247" w:lineRule="auto"/>
              <w:ind w:left="80" w:right="927"/>
              <w:jc w:val="left"/>
              <w:rPr>
                <w:sz w:val="16"/>
              </w:rPr>
            </w:pPr>
            <w:r>
              <w:rPr>
                <w:spacing w:val="-2"/>
                <w:sz w:val="16"/>
              </w:rPr>
              <w:t xml:space="preserve">Cholesterol </w:t>
            </w:r>
            <w:r>
              <w:rPr>
                <w:sz w:val="16"/>
              </w:rPr>
              <w:t xml:space="preserve">and </w:t>
            </w:r>
            <w:r>
              <w:rPr>
                <w:spacing w:val="-2"/>
                <w:sz w:val="16"/>
              </w:rPr>
              <w:t>Familial</w:t>
            </w:r>
          </w:p>
          <w:p w14:paraId="5E6F10D6" w14:textId="77777777" w:rsidR="00E95146" w:rsidRDefault="00E95146" w:rsidP="009F2E90">
            <w:pPr>
              <w:pStyle w:val="TableParagraph"/>
              <w:spacing w:before="1" w:line="247" w:lineRule="auto"/>
              <w:ind w:left="80" w:right="98"/>
              <w:jc w:val="left"/>
              <w:rPr>
                <w:sz w:val="16"/>
              </w:rPr>
            </w:pPr>
            <w:proofErr w:type="spellStart"/>
            <w:r>
              <w:rPr>
                <w:spacing w:val="-2"/>
                <w:sz w:val="16"/>
              </w:rPr>
              <w:t>Hypercholesterolaemia</w:t>
            </w:r>
            <w:proofErr w:type="spellEnd"/>
            <w:r>
              <w:rPr>
                <w:spacing w:val="-2"/>
                <w:sz w:val="16"/>
              </w:rPr>
              <w:t xml:space="preserve"> </w:t>
            </w:r>
            <w:r>
              <w:rPr>
                <w:sz w:val="16"/>
              </w:rPr>
              <w:t>Expert Advisory</w:t>
            </w:r>
            <w:r>
              <w:rPr>
                <w:spacing w:val="40"/>
                <w:sz w:val="16"/>
              </w:rPr>
              <w:t xml:space="preserve"> </w:t>
            </w:r>
            <w:r>
              <w:rPr>
                <w:sz w:val="16"/>
              </w:rPr>
              <w:t xml:space="preserve">Group, NHS England </w:t>
            </w:r>
            <w:proofErr w:type="gramStart"/>
            <w:r>
              <w:rPr>
                <w:sz w:val="16"/>
              </w:rPr>
              <w:t>prevention</w:t>
            </w:r>
            <w:proofErr w:type="gramEnd"/>
            <w:r>
              <w:rPr>
                <w:sz w:val="16"/>
              </w:rPr>
              <w:t xml:space="preserve"> and long-term conditions</w:t>
            </w:r>
          </w:p>
        </w:tc>
        <w:tc>
          <w:tcPr>
            <w:tcW w:w="987" w:type="dxa"/>
          </w:tcPr>
          <w:p w14:paraId="65E5C8C4" w14:textId="77777777" w:rsidR="00E95146" w:rsidRDefault="00E95146" w:rsidP="009F2E90">
            <w:pPr>
              <w:pStyle w:val="TableParagraph"/>
              <w:ind w:right="67"/>
              <w:rPr>
                <w:sz w:val="16"/>
              </w:rPr>
            </w:pPr>
            <w:r>
              <w:rPr>
                <w:spacing w:val="-2"/>
                <w:sz w:val="16"/>
              </w:rPr>
              <w:t>8,374.0</w:t>
            </w:r>
          </w:p>
        </w:tc>
        <w:tc>
          <w:tcPr>
            <w:tcW w:w="1099" w:type="dxa"/>
          </w:tcPr>
          <w:p w14:paraId="3B53FE0A" w14:textId="77777777" w:rsidR="00E95146" w:rsidRDefault="00E95146" w:rsidP="009F2E90">
            <w:pPr>
              <w:pStyle w:val="TableParagraph"/>
              <w:ind w:right="71"/>
              <w:rPr>
                <w:sz w:val="16"/>
              </w:rPr>
            </w:pPr>
            <w:r>
              <w:rPr>
                <w:spacing w:val="-4"/>
                <w:sz w:val="16"/>
              </w:rPr>
              <w:t>60.0</w:t>
            </w:r>
          </w:p>
        </w:tc>
        <w:tc>
          <w:tcPr>
            <w:tcW w:w="874" w:type="dxa"/>
          </w:tcPr>
          <w:p w14:paraId="2045A29F" w14:textId="77777777" w:rsidR="00E95146" w:rsidRDefault="00E95146" w:rsidP="009F2E90">
            <w:pPr>
              <w:pStyle w:val="TableParagraph"/>
              <w:ind w:right="67"/>
              <w:rPr>
                <w:sz w:val="16"/>
              </w:rPr>
            </w:pPr>
            <w:r>
              <w:rPr>
                <w:spacing w:val="-4"/>
                <w:sz w:val="16"/>
              </w:rPr>
              <w:t>65.0</w:t>
            </w:r>
          </w:p>
        </w:tc>
        <w:tc>
          <w:tcPr>
            <w:tcW w:w="860" w:type="dxa"/>
          </w:tcPr>
          <w:p w14:paraId="2A7C7133" w14:textId="77777777" w:rsidR="00E95146" w:rsidRDefault="00E95146" w:rsidP="009F2E90">
            <w:pPr>
              <w:pStyle w:val="TableParagraph"/>
              <w:ind w:right="67"/>
              <w:rPr>
                <w:sz w:val="16"/>
              </w:rPr>
            </w:pPr>
            <w:r>
              <w:rPr>
                <w:spacing w:val="-2"/>
                <w:sz w:val="16"/>
              </w:rPr>
              <w:t>6,877.0</w:t>
            </w:r>
          </w:p>
        </w:tc>
      </w:tr>
      <w:tr w:rsidR="00E95146" w14:paraId="455CA3FF" w14:textId="77777777" w:rsidTr="00E95146">
        <w:trPr>
          <w:trHeight w:val="910"/>
        </w:trPr>
        <w:tc>
          <w:tcPr>
            <w:tcW w:w="1195" w:type="dxa"/>
          </w:tcPr>
          <w:p w14:paraId="0360097C" w14:textId="77777777" w:rsidR="00E95146" w:rsidRDefault="00E95146" w:rsidP="009F2E90">
            <w:pPr>
              <w:pStyle w:val="TableParagraph"/>
              <w:ind w:left="80"/>
              <w:jc w:val="left"/>
              <w:rPr>
                <w:sz w:val="16"/>
              </w:rPr>
            </w:pPr>
            <w:r>
              <w:rPr>
                <w:spacing w:val="-4"/>
                <w:sz w:val="16"/>
              </w:rPr>
              <w:t>NIHR</w:t>
            </w:r>
          </w:p>
        </w:tc>
        <w:tc>
          <w:tcPr>
            <w:tcW w:w="1095" w:type="dxa"/>
          </w:tcPr>
          <w:p w14:paraId="165884FC" w14:textId="77777777" w:rsidR="00E95146" w:rsidRDefault="00E95146" w:rsidP="009F2E90">
            <w:pPr>
              <w:pStyle w:val="TableParagraph"/>
              <w:spacing w:line="247" w:lineRule="auto"/>
              <w:ind w:left="80" w:right="37"/>
              <w:jc w:val="left"/>
              <w:rPr>
                <w:sz w:val="16"/>
              </w:rPr>
            </w:pPr>
            <w:r>
              <w:rPr>
                <w:sz w:val="16"/>
              </w:rPr>
              <w:t>Prof Bee Wee</w:t>
            </w:r>
            <w:r>
              <w:rPr>
                <w:spacing w:val="-11"/>
                <w:sz w:val="16"/>
              </w:rPr>
              <w:t xml:space="preserve"> </w:t>
            </w:r>
            <w:r>
              <w:rPr>
                <w:spacing w:val="-5"/>
                <w:sz w:val="16"/>
              </w:rPr>
              <w:t>CBE</w:t>
            </w:r>
          </w:p>
        </w:tc>
        <w:tc>
          <w:tcPr>
            <w:tcW w:w="1160" w:type="dxa"/>
          </w:tcPr>
          <w:p w14:paraId="5CF28516" w14:textId="77777777" w:rsidR="00E95146" w:rsidRDefault="00E95146" w:rsidP="009F2E90">
            <w:pPr>
              <w:pStyle w:val="TableParagraph"/>
              <w:spacing w:line="247" w:lineRule="auto"/>
              <w:ind w:left="80" w:right="332"/>
              <w:jc w:val="left"/>
              <w:rPr>
                <w:sz w:val="16"/>
              </w:rPr>
            </w:pPr>
            <w:r>
              <w:rPr>
                <w:spacing w:val="-4"/>
                <w:sz w:val="16"/>
              </w:rPr>
              <w:t>Non-</w:t>
            </w:r>
            <w:r>
              <w:rPr>
                <w:spacing w:val="-2"/>
                <w:sz w:val="16"/>
              </w:rPr>
              <w:t>Executive Director</w:t>
            </w:r>
          </w:p>
        </w:tc>
        <w:tc>
          <w:tcPr>
            <w:tcW w:w="1915" w:type="dxa"/>
          </w:tcPr>
          <w:p w14:paraId="5EE88DDF" w14:textId="77777777" w:rsidR="00E95146" w:rsidRDefault="00E95146" w:rsidP="009F2E90">
            <w:pPr>
              <w:pStyle w:val="TableParagraph"/>
              <w:spacing w:line="247" w:lineRule="auto"/>
              <w:ind w:left="80" w:right="69"/>
              <w:jc w:val="both"/>
              <w:rPr>
                <w:sz w:val="16"/>
              </w:rPr>
            </w:pPr>
            <w:r>
              <w:rPr>
                <w:sz w:val="16"/>
              </w:rPr>
              <w:t>Committee</w:t>
            </w:r>
            <w:r>
              <w:rPr>
                <w:spacing w:val="-12"/>
                <w:sz w:val="16"/>
              </w:rPr>
              <w:t xml:space="preserve"> </w:t>
            </w:r>
            <w:r>
              <w:rPr>
                <w:sz w:val="16"/>
              </w:rPr>
              <w:t>member</w:t>
            </w:r>
            <w:r>
              <w:rPr>
                <w:spacing w:val="-11"/>
                <w:sz w:val="16"/>
              </w:rPr>
              <w:t xml:space="preserve"> </w:t>
            </w:r>
            <w:r>
              <w:rPr>
                <w:sz w:val="16"/>
              </w:rPr>
              <w:t>for NIHR</w:t>
            </w:r>
            <w:r>
              <w:rPr>
                <w:spacing w:val="-12"/>
                <w:sz w:val="16"/>
              </w:rPr>
              <w:t xml:space="preserve"> </w:t>
            </w:r>
            <w:r>
              <w:rPr>
                <w:sz w:val="16"/>
              </w:rPr>
              <w:t>Applied</w:t>
            </w:r>
            <w:r>
              <w:rPr>
                <w:spacing w:val="-11"/>
                <w:sz w:val="16"/>
              </w:rPr>
              <w:t xml:space="preserve"> </w:t>
            </w:r>
            <w:r>
              <w:rPr>
                <w:sz w:val="16"/>
              </w:rPr>
              <w:t>Research Collaborative Call</w:t>
            </w:r>
          </w:p>
          <w:p w14:paraId="1A978353" w14:textId="77777777" w:rsidR="00E95146" w:rsidRDefault="00E95146" w:rsidP="009F2E90">
            <w:pPr>
              <w:pStyle w:val="TableParagraph"/>
              <w:spacing w:before="1"/>
              <w:ind w:left="80"/>
              <w:jc w:val="left"/>
              <w:rPr>
                <w:sz w:val="16"/>
              </w:rPr>
            </w:pPr>
            <w:r>
              <w:rPr>
                <w:spacing w:val="-2"/>
                <w:sz w:val="16"/>
              </w:rPr>
              <w:t>(non-remunerated</w:t>
            </w:r>
          </w:p>
        </w:tc>
        <w:tc>
          <w:tcPr>
            <w:tcW w:w="987" w:type="dxa"/>
          </w:tcPr>
          <w:p w14:paraId="4195BC6D" w14:textId="77777777" w:rsidR="00E95146" w:rsidRDefault="00E95146" w:rsidP="009F2E90">
            <w:pPr>
              <w:pStyle w:val="TableParagraph"/>
              <w:ind w:right="71"/>
              <w:rPr>
                <w:sz w:val="16"/>
              </w:rPr>
            </w:pPr>
            <w:r>
              <w:rPr>
                <w:spacing w:val="-5"/>
                <w:sz w:val="16"/>
              </w:rPr>
              <w:t>2.0</w:t>
            </w:r>
          </w:p>
        </w:tc>
        <w:tc>
          <w:tcPr>
            <w:tcW w:w="1099" w:type="dxa"/>
          </w:tcPr>
          <w:p w14:paraId="286A810F" w14:textId="77777777" w:rsidR="00E95146" w:rsidRDefault="00E95146" w:rsidP="009F2E90">
            <w:pPr>
              <w:pStyle w:val="TableParagraph"/>
              <w:ind w:right="67"/>
              <w:rPr>
                <w:sz w:val="16"/>
              </w:rPr>
            </w:pPr>
            <w:r>
              <w:rPr>
                <w:spacing w:val="-10"/>
                <w:sz w:val="16"/>
              </w:rPr>
              <w:t>-</w:t>
            </w:r>
          </w:p>
        </w:tc>
        <w:tc>
          <w:tcPr>
            <w:tcW w:w="874" w:type="dxa"/>
          </w:tcPr>
          <w:p w14:paraId="18E5DFAA" w14:textId="77777777" w:rsidR="00E95146" w:rsidRDefault="00E95146" w:rsidP="009F2E90">
            <w:pPr>
              <w:pStyle w:val="TableParagraph"/>
              <w:ind w:right="67"/>
              <w:rPr>
                <w:sz w:val="16"/>
              </w:rPr>
            </w:pPr>
            <w:r>
              <w:rPr>
                <w:spacing w:val="-10"/>
                <w:sz w:val="16"/>
              </w:rPr>
              <w:t>-</w:t>
            </w:r>
          </w:p>
        </w:tc>
        <w:tc>
          <w:tcPr>
            <w:tcW w:w="860" w:type="dxa"/>
          </w:tcPr>
          <w:p w14:paraId="45C22D9C" w14:textId="77777777" w:rsidR="00E95146" w:rsidRDefault="00E95146" w:rsidP="009F2E90">
            <w:pPr>
              <w:pStyle w:val="TableParagraph"/>
              <w:ind w:right="67"/>
              <w:rPr>
                <w:sz w:val="16"/>
              </w:rPr>
            </w:pPr>
            <w:r>
              <w:rPr>
                <w:spacing w:val="-10"/>
                <w:sz w:val="16"/>
              </w:rPr>
              <w:t>-</w:t>
            </w:r>
          </w:p>
        </w:tc>
      </w:tr>
      <w:tr w:rsidR="00E95146" w14:paraId="1A89A1EC" w14:textId="77777777" w:rsidTr="00E95146">
        <w:trPr>
          <w:trHeight w:val="1310"/>
        </w:trPr>
        <w:tc>
          <w:tcPr>
            <w:tcW w:w="1195" w:type="dxa"/>
          </w:tcPr>
          <w:p w14:paraId="0E0C3DD0" w14:textId="77777777" w:rsidR="00E95146" w:rsidRDefault="00E95146" w:rsidP="009F2E90">
            <w:pPr>
              <w:pStyle w:val="TableParagraph"/>
              <w:spacing w:line="247" w:lineRule="auto"/>
              <w:ind w:left="80" w:right="254"/>
              <w:jc w:val="left"/>
              <w:rPr>
                <w:sz w:val="16"/>
              </w:rPr>
            </w:pPr>
            <w:r>
              <w:rPr>
                <w:spacing w:val="-2"/>
                <w:sz w:val="16"/>
              </w:rPr>
              <w:t xml:space="preserve">Oxford University Hospitals </w:t>
            </w:r>
            <w:r>
              <w:rPr>
                <w:spacing w:val="-4"/>
                <w:sz w:val="16"/>
              </w:rPr>
              <w:t>NHS</w:t>
            </w:r>
          </w:p>
          <w:p w14:paraId="06AC15AE" w14:textId="77777777" w:rsidR="00E95146" w:rsidRDefault="00E95146" w:rsidP="009F2E90">
            <w:pPr>
              <w:pStyle w:val="TableParagraph"/>
              <w:spacing w:before="2" w:line="247" w:lineRule="auto"/>
              <w:ind w:left="80" w:right="254"/>
              <w:jc w:val="left"/>
              <w:rPr>
                <w:sz w:val="16"/>
              </w:rPr>
            </w:pPr>
            <w:r>
              <w:rPr>
                <w:spacing w:val="-2"/>
                <w:sz w:val="16"/>
              </w:rPr>
              <w:t>Foundation Trust</w:t>
            </w:r>
          </w:p>
        </w:tc>
        <w:tc>
          <w:tcPr>
            <w:tcW w:w="1095" w:type="dxa"/>
          </w:tcPr>
          <w:p w14:paraId="12C861C5" w14:textId="77777777" w:rsidR="00E95146" w:rsidRDefault="00E95146" w:rsidP="009F2E90">
            <w:pPr>
              <w:pStyle w:val="TableParagraph"/>
              <w:spacing w:line="247" w:lineRule="auto"/>
              <w:ind w:left="80" w:right="37"/>
              <w:jc w:val="left"/>
              <w:rPr>
                <w:sz w:val="16"/>
              </w:rPr>
            </w:pPr>
            <w:r>
              <w:rPr>
                <w:sz w:val="16"/>
              </w:rPr>
              <w:t>Prof Bee Wee</w:t>
            </w:r>
            <w:r>
              <w:rPr>
                <w:spacing w:val="-11"/>
                <w:sz w:val="16"/>
              </w:rPr>
              <w:t xml:space="preserve"> </w:t>
            </w:r>
            <w:r>
              <w:rPr>
                <w:spacing w:val="-5"/>
                <w:sz w:val="16"/>
              </w:rPr>
              <w:t>CBE</w:t>
            </w:r>
          </w:p>
        </w:tc>
        <w:tc>
          <w:tcPr>
            <w:tcW w:w="1160" w:type="dxa"/>
          </w:tcPr>
          <w:p w14:paraId="2C5B86D4" w14:textId="77777777" w:rsidR="00E95146" w:rsidRDefault="00E95146" w:rsidP="009F2E90">
            <w:pPr>
              <w:pStyle w:val="TableParagraph"/>
              <w:spacing w:line="247" w:lineRule="auto"/>
              <w:ind w:left="80" w:right="332"/>
              <w:jc w:val="left"/>
              <w:rPr>
                <w:sz w:val="16"/>
              </w:rPr>
            </w:pPr>
            <w:r>
              <w:rPr>
                <w:spacing w:val="-4"/>
                <w:sz w:val="16"/>
              </w:rPr>
              <w:t>Non-</w:t>
            </w:r>
            <w:r>
              <w:rPr>
                <w:spacing w:val="-2"/>
                <w:sz w:val="16"/>
              </w:rPr>
              <w:t>Executive Director</w:t>
            </w:r>
          </w:p>
        </w:tc>
        <w:tc>
          <w:tcPr>
            <w:tcW w:w="1915" w:type="dxa"/>
          </w:tcPr>
          <w:p w14:paraId="4E5038B3" w14:textId="77777777" w:rsidR="00E95146" w:rsidRDefault="00E95146" w:rsidP="009F2E90">
            <w:pPr>
              <w:pStyle w:val="TableParagraph"/>
              <w:spacing w:line="247" w:lineRule="auto"/>
              <w:ind w:left="80"/>
              <w:jc w:val="left"/>
              <w:rPr>
                <w:sz w:val="16"/>
              </w:rPr>
            </w:pPr>
            <w:r>
              <w:rPr>
                <w:sz w:val="16"/>
              </w:rPr>
              <w:t>Consultant</w:t>
            </w:r>
            <w:r>
              <w:rPr>
                <w:spacing w:val="-12"/>
                <w:sz w:val="16"/>
              </w:rPr>
              <w:t xml:space="preserve"> </w:t>
            </w:r>
            <w:r>
              <w:rPr>
                <w:sz w:val="16"/>
              </w:rPr>
              <w:t>and</w:t>
            </w:r>
            <w:r>
              <w:rPr>
                <w:spacing w:val="-11"/>
                <w:sz w:val="16"/>
              </w:rPr>
              <w:t xml:space="preserve"> </w:t>
            </w:r>
            <w:r>
              <w:rPr>
                <w:sz w:val="16"/>
              </w:rPr>
              <w:t xml:space="preserve">Senior Lecturer in Palliative </w:t>
            </w:r>
            <w:r>
              <w:rPr>
                <w:spacing w:val="-2"/>
                <w:sz w:val="16"/>
              </w:rPr>
              <w:t>Medicine</w:t>
            </w:r>
          </w:p>
        </w:tc>
        <w:tc>
          <w:tcPr>
            <w:tcW w:w="987" w:type="dxa"/>
          </w:tcPr>
          <w:p w14:paraId="769C0204" w14:textId="77777777" w:rsidR="00E95146" w:rsidRDefault="00E95146" w:rsidP="009F2E90">
            <w:pPr>
              <w:pStyle w:val="TableParagraph"/>
              <w:ind w:right="67"/>
              <w:rPr>
                <w:sz w:val="16"/>
              </w:rPr>
            </w:pPr>
            <w:r>
              <w:rPr>
                <w:spacing w:val="-10"/>
                <w:sz w:val="16"/>
              </w:rPr>
              <w:t>-</w:t>
            </w:r>
          </w:p>
        </w:tc>
        <w:tc>
          <w:tcPr>
            <w:tcW w:w="1099" w:type="dxa"/>
          </w:tcPr>
          <w:p w14:paraId="5A064F3C" w14:textId="77777777" w:rsidR="00E95146" w:rsidRDefault="00E95146" w:rsidP="009F2E90">
            <w:pPr>
              <w:pStyle w:val="TableParagraph"/>
              <w:ind w:right="71"/>
              <w:rPr>
                <w:sz w:val="16"/>
              </w:rPr>
            </w:pPr>
            <w:r>
              <w:rPr>
                <w:spacing w:val="-4"/>
                <w:sz w:val="16"/>
              </w:rPr>
              <w:t>38.0</w:t>
            </w:r>
          </w:p>
        </w:tc>
        <w:tc>
          <w:tcPr>
            <w:tcW w:w="874" w:type="dxa"/>
          </w:tcPr>
          <w:p w14:paraId="3F1A8D55" w14:textId="77777777" w:rsidR="00E95146" w:rsidRDefault="00E95146" w:rsidP="009F2E90">
            <w:pPr>
              <w:pStyle w:val="TableParagraph"/>
              <w:ind w:right="67"/>
              <w:rPr>
                <w:sz w:val="16"/>
              </w:rPr>
            </w:pPr>
            <w:r>
              <w:rPr>
                <w:spacing w:val="-10"/>
                <w:sz w:val="16"/>
              </w:rPr>
              <w:t>-</w:t>
            </w:r>
          </w:p>
        </w:tc>
        <w:tc>
          <w:tcPr>
            <w:tcW w:w="860" w:type="dxa"/>
          </w:tcPr>
          <w:p w14:paraId="78ACDC3A" w14:textId="77777777" w:rsidR="00E95146" w:rsidRDefault="00E95146" w:rsidP="009F2E90">
            <w:pPr>
              <w:pStyle w:val="TableParagraph"/>
              <w:ind w:right="67"/>
              <w:rPr>
                <w:sz w:val="16"/>
              </w:rPr>
            </w:pPr>
            <w:r>
              <w:rPr>
                <w:spacing w:val="-10"/>
                <w:sz w:val="16"/>
              </w:rPr>
              <w:t>-</w:t>
            </w:r>
          </w:p>
        </w:tc>
      </w:tr>
      <w:tr w:rsidR="00E95146" w14:paraId="2504AB73" w14:textId="77777777" w:rsidTr="00E95146">
        <w:trPr>
          <w:trHeight w:val="1310"/>
        </w:trPr>
        <w:tc>
          <w:tcPr>
            <w:tcW w:w="1195" w:type="dxa"/>
          </w:tcPr>
          <w:p w14:paraId="2D159029" w14:textId="77777777" w:rsidR="00E95146" w:rsidRDefault="00E95146" w:rsidP="009F2E90">
            <w:pPr>
              <w:pStyle w:val="TableParagraph"/>
              <w:spacing w:line="247" w:lineRule="auto"/>
              <w:ind w:left="80" w:right="254"/>
              <w:jc w:val="left"/>
              <w:rPr>
                <w:sz w:val="16"/>
              </w:rPr>
            </w:pPr>
            <w:r>
              <w:rPr>
                <w:spacing w:val="-2"/>
                <w:sz w:val="16"/>
              </w:rPr>
              <w:t xml:space="preserve">Oxford University Hospitals </w:t>
            </w:r>
            <w:r>
              <w:rPr>
                <w:spacing w:val="-4"/>
                <w:sz w:val="16"/>
              </w:rPr>
              <w:t>NHS</w:t>
            </w:r>
          </w:p>
          <w:p w14:paraId="2F483BEE" w14:textId="77777777" w:rsidR="00E95146" w:rsidRDefault="00E95146" w:rsidP="009F2E90">
            <w:pPr>
              <w:pStyle w:val="TableParagraph"/>
              <w:spacing w:before="2" w:line="247" w:lineRule="auto"/>
              <w:ind w:left="80" w:right="254"/>
              <w:jc w:val="left"/>
              <w:rPr>
                <w:sz w:val="16"/>
              </w:rPr>
            </w:pPr>
            <w:r>
              <w:rPr>
                <w:spacing w:val="-2"/>
                <w:sz w:val="16"/>
              </w:rPr>
              <w:t>Foundation Trust</w:t>
            </w:r>
          </w:p>
        </w:tc>
        <w:tc>
          <w:tcPr>
            <w:tcW w:w="1095" w:type="dxa"/>
          </w:tcPr>
          <w:p w14:paraId="012FD46F" w14:textId="77777777" w:rsidR="00E95146" w:rsidRDefault="00E95146" w:rsidP="009F2E90">
            <w:pPr>
              <w:pStyle w:val="TableParagraph"/>
              <w:spacing w:line="247" w:lineRule="auto"/>
              <w:ind w:left="80" w:right="37"/>
              <w:jc w:val="left"/>
              <w:rPr>
                <w:sz w:val="16"/>
              </w:rPr>
            </w:pPr>
            <w:r>
              <w:rPr>
                <w:spacing w:val="-2"/>
                <w:sz w:val="16"/>
              </w:rPr>
              <w:t>Gary</w:t>
            </w:r>
            <w:r>
              <w:rPr>
                <w:spacing w:val="-10"/>
                <w:sz w:val="16"/>
              </w:rPr>
              <w:t xml:space="preserve"> </w:t>
            </w:r>
            <w:r>
              <w:rPr>
                <w:spacing w:val="-2"/>
                <w:sz w:val="16"/>
              </w:rPr>
              <w:t xml:space="preserve">Ford </w:t>
            </w:r>
            <w:r>
              <w:rPr>
                <w:spacing w:val="-4"/>
                <w:sz w:val="16"/>
              </w:rPr>
              <w:t>CBE</w:t>
            </w:r>
          </w:p>
        </w:tc>
        <w:tc>
          <w:tcPr>
            <w:tcW w:w="1160" w:type="dxa"/>
          </w:tcPr>
          <w:p w14:paraId="22F557EE" w14:textId="77777777" w:rsidR="00E95146" w:rsidRDefault="00E95146" w:rsidP="009F2E90">
            <w:pPr>
              <w:pStyle w:val="TableParagraph"/>
              <w:spacing w:line="247" w:lineRule="auto"/>
              <w:ind w:left="80" w:right="332"/>
              <w:jc w:val="left"/>
              <w:rPr>
                <w:sz w:val="16"/>
              </w:rPr>
            </w:pPr>
            <w:r>
              <w:rPr>
                <w:spacing w:val="-4"/>
                <w:sz w:val="16"/>
              </w:rPr>
              <w:t>Non-</w:t>
            </w:r>
            <w:r>
              <w:rPr>
                <w:spacing w:val="-2"/>
                <w:sz w:val="16"/>
              </w:rPr>
              <w:t>Executive Director</w:t>
            </w:r>
          </w:p>
        </w:tc>
        <w:tc>
          <w:tcPr>
            <w:tcW w:w="1915" w:type="dxa"/>
          </w:tcPr>
          <w:p w14:paraId="393B0261" w14:textId="77777777" w:rsidR="00E95146" w:rsidRDefault="00E95146" w:rsidP="009F2E90">
            <w:pPr>
              <w:pStyle w:val="TableParagraph"/>
              <w:ind w:left="80"/>
              <w:jc w:val="left"/>
              <w:rPr>
                <w:sz w:val="16"/>
              </w:rPr>
            </w:pPr>
            <w:r>
              <w:rPr>
                <w:sz w:val="16"/>
              </w:rPr>
              <w:t xml:space="preserve">Consultant </w:t>
            </w:r>
            <w:r>
              <w:rPr>
                <w:spacing w:val="-2"/>
                <w:sz w:val="16"/>
              </w:rPr>
              <w:t>Physician</w:t>
            </w:r>
          </w:p>
        </w:tc>
        <w:tc>
          <w:tcPr>
            <w:tcW w:w="987" w:type="dxa"/>
          </w:tcPr>
          <w:p w14:paraId="27D71C11" w14:textId="77777777" w:rsidR="00E95146" w:rsidRDefault="00E95146" w:rsidP="009F2E90">
            <w:pPr>
              <w:pStyle w:val="TableParagraph"/>
              <w:ind w:right="67"/>
              <w:rPr>
                <w:sz w:val="16"/>
              </w:rPr>
            </w:pPr>
            <w:r>
              <w:rPr>
                <w:spacing w:val="-10"/>
                <w:sz w:val="16"/>
              </w:rPr>
              <w:t>-</w:t>
            </w:r>
          </w:p>
        </w:tc>
        <w:tc>
          <w:tcPr>
            <w:tcW w:w="1099" w:type="dxa"/>
          </w:tcPr>
          <w:p w14:paraId="025C8BA6" w14:textId="77777777" w:rsidR="00E95146" w:rsidRDefault="00E95146" w:rsidP="009F2E90">
            <w:pPr>
              <w:pStyle w:val="TableParagraph"/>
              <w:ind w:right="71"/>
              <w:rPr>
                <w:sz w:val="16"/>
              </w:rPr>
            </w:pPr>
            <w:r>
              <w:rPr>
                <w:spacing w:val="-4"/>
                <w:sz w:val="16"/>
              </w:rPr>
              <w:t>38.0</w:t>
            </w:r>
          </w:p>
        </w:tc>
        <w:tc>
          <w:tcPr>
            <w:tcW w:w="874" w:type="dxa"/>
          </w:tcPr>
          <w:p w14:paraId="3366201E" w14:textId="77777777" w:rsidR="00E95146" w:rsidRDefault="00E95146" w:rsidP="009F2E90">
            <w:pPr>
              <w:pStyle w:val="TableParagraph"/>
              <w:ind w:right="67"/>
              <w:rPr>
                <w:sz w:val="16"/>
              </w:rPr>
            </w:pPr>
            <w:r>
              <w:rPr>
                <w:spacing w:val="-10"/>
                <w:sz w:val="16"/>
              </w:rPr>
              <w:t>-</w:t>
            </w:r>
          </w:p>
        </w:tc>
        <w:tc>
          <w:tcPr>
            <w:tcW w:w="860" w:type="dxa"/>
          </w:tcPr>
          <w:p w14:paraId="6FEAFD4F" w14:textId="77777777" w:rsidR="00E95146" w:rsidRDefault="00E95146" w:rsidP="009F2E90">
            <w:pPr>
              <w:pStyle w:val="TableParagraph"/>
              <w:ind w:right="67"/>
              <w:rPr>
                <w:sz w:val="16"/>
              </w:rPr>
            </w:pPr>
            <w:r>
              <w:rPr>
                <w:spacing w:val="-10"/>
                <w:sz w:val="16"/>
              </w:rPr>
              <w:t>-</w:t>
            </w:r>
          </w:p>
        </w:tc>
      </w:tr>
      <w:tr w:rsidR="00E95146" w14:paraId="14F0B404" w14:textId="77777777" w:rsidTr="00E95146">
        <w:trPr>
          <w:trHeight w:val="1110"/>
        </w:trPr>
        <w:tc>
          <w:tcPr>
            <w:tcW w:w="1195" w:type="dxa"/>
          </w:tcPr>
          <w:p w14:paraId="3F32160C" w14:textId="77777777" w:rsidR="00E95146" w:rsidRDefault="00E95146" w:rsidP="009F2E90">
            <w:pPr>
              <w:pStyle w:val="TableParagraph"/>
              <w:spacing w:line="247" w:lineRule="auto"/>
              <w:ind w:left="80" w:right="57"/>
              <w:jc w:val="left"/>
              <w:rPr>
                <w:sz w:val="16"/>
              </w:rPr>
            </w:pPr>
            <w:r>
              <w:rPr>
                <w:spacing w:val="-2"/>
                <w:sz w:val="16"/>
              </w:rPr>
              <w:t>Bristol</w:t>
            </w:r>
            <w:r>
              <w:rPr>
                <w:spacing w:val="-10"/>
                <w:sz w:val="16"/>
              </w:rPr>
              <w:t xml:space="preserve"> </w:t>
            </w:r>
            <w:r>
              <w:rPr>
                <w:spacing w:val="-2"/>
                <w:sz w:val="16"/>
              </w:rPr>
              <w:t xml:space="preserve">Myers Squibb/ Pfizer/Pfizer </w:t>
            </w:r>
            <w:r>
              <w:rPr>
                <w:sz w:val="16"/>
              </w:rPr>
              <w:t>R&amp;D Uk Ltd</w:t>
            </w:r>
          </w:p>
        </w:tc>
        <w:tc>
          <w:tcPr>
            <w:tcW w:w="1095" w:type="dxa"/>
          </w:tcPr>
          <w:p w14:paraId="7F8497D5" w14:textId="77777777" w:rsidR="00E95146" w:rsidRDefault="00E95146" w:rsidP="009F2E90">
            <w:pPr>
              <w:pStyle w:val="TableParagraph"/>
              <w:spacing w:line="247" w:lineRule="auto"/>
              <w:ind w:left="80" w:right="37"/>
              <w:jc w:val="left"/>
              <w:rPr>
                <w:sz w:val="16"/>
              </w:rPr>
            </w:pPr>
            <w:r>
              <w:rPr>
                <w:spacing w:val="-2"/>
                <w:sz w:val="16"/>
              </w:rPr>
              <w:t>Gary</w:t>
            </w:r>
            <w:r>
              <w:rPr>
                <w:spacing w:val="-10"/>
                <w:sz w:val="16"/>
              </w:rPr>
              <w:t xml:space="preserve"> </w:t>
            </w:r>
            <w:r>
              <w:rPr>
                <w:spacing w:val="-2"/>
                <w:sz w:val="16"/>
              </w:rPr>
              <w:t xml:space="preserve">Ford </w:t>
            </w:r>
            <w:r>
              <w:rPr>
                <w:spacing w:val="-4"/>
                <w:sz w:val="16"/>
              </w:rPr>
              <w:t>CBE</w:t>
            </w:r>
          </w:p>
        </w:tc>
        <w:tc>
          <w:tcPr>
            <w:tcW w:w="1160" w:type="dxa"/>
          </w:tcPr>
          <w:p w14:paraId="1CC1BF8A" w14:textId="77777777" w:rsidR="00E95146" w:rsidRDefault="00E95146" w:rsidP="009F2E90">
            <w:pPr>
              <w:pStyle w:val="TableParagraph"/>
              <w:spacing w:line="247" w:lineRule="auto"/>
              <w:ind w:left="80" w:right="332"/>
              <w:jc w:val="left"/>
              <w:rPr>
                <w:sz w:val="16"/>
              </w:rPr>
            </w:pPr>
            <w:r>
              <w:rPr>
                <w:spacing w:val="-4"/>
                <w:sz w:val="16"/>
              </w:rPr>
              <w:t>Non-</w:t>
            </w:r>
            <w:r>
              <w:rPr>
                <w:spacing w:val="-2"/>
                <w:sz w:val="16"/>
              </w:rPr>
              <w:t>Executive Director</w:t>
            </w:r>
          </w:p>
        </w:tc>
        <w:tc>
          <w:tcPr>
            <w:tcW w:w="1915" w:type="dxa"/>
          </w:tcPr>
          <w:p w14:paraId="4FDDE008" w14:textId="77777777" w:rsidR="00E95146" w:rsidRDefault="00E95146" w:rsidP="009F2E90">
            <w:pPr>
              <w:pStyle w:val="TableParagraph"/>
              <w:ind w:left="80"/>
              <w:jc w:val="left"/>
              <w:rPr>
                <w:sz w:val="16"/>
              </w:rPr>
            </w:pPr>
            <w:r>
              <w:rPr>
                <w:spacing w:val="-2"/>
                <w:sz w:val="16"/>
              </w:rPr>
              <w:t>Non-Executive</w:t>
            </w:r>
            <w:r>
              <w:rPr>
                <w:spacing w:val="11"/>
                <w:sz w:val="16"/>
              </w:rPr>
              <w:t xml:space="preserve"> </w:t>
            </w:r>
            <w:r>
              <w:rPr>
                <w:spacing w:val="-2"/>
                <w:sz w:val="16"/>
              </w:rPr>
              <w:t>Director</w:t>
            </w:r>
          </w:p>
          <w:p w14:paraId="0DE87704" w14:textId="77777777" w:rsidR="00E95146" w:rsidRDefault="00E95146" w:rsidP="009F2E90">
            <w:pPr>
              <w:pStyle w:val="TableParagraph"/>
              <w:spacing w:before="6" w:line="247" w:lineRule="auto"/>
              <w:ind w:left="80" w:right="201"/>
              <w:jc w:val="left"/>
              <w:rPr>
                <w:sz w:val="16"/>
              </w:rPr>
            </w:pPr>
            <w:r>
              <w:rPr>
                <w:sz w:val="16"/>
              </w:rPr>
              <w:t>-</w:t>
            </w:r>
            <w:r>
              <w:rPr>
                <w:spacing w:val="-12"/>
                <w:sz w:val="16"/>
              </w:rPr>
              <w:t xml:space="preserve"> </w:t>
            </w:r>
            <w:r>
              <w:rPr>
                <w:sz w:val="16"/>
              </w:rPr>
              <w:t>NICE</w:t>
            </w:r>
            <w:r>
              <w:rPr>
                <w:spacing w:val="-11"/>
                <w:sz w:val="16"/>
              </w:rPr>
              <w:t xml:space="preserve"> </w:t>
            </w:r>
            <w:r>
              <w:rPr>
                <w:sz w:val="16"/>
              </w:rPr>
              <w:t xml:space="preserve">(remuneration paid via a charge from Northern Care </w:t>
            </w:r>
            <w:r>
              <w:rPr>
                <w:spacing w:val="-2"/>
                <w:sz w:val="16"/>
              </w:rPr>
              <w:t>Alliance)</w:t>
            </w:r>
          </w:p>
        </w:tc>
        <w:tc>
          <w:tcPr>
            <w:tcW w:w="987" w:type="dxa"/>
          </w:tcPr>
          <w:p w14:paraId="2A2A7B58" w14:textId="77777777" w:rsidR="00E95146" w:rsidRDefault="00E95146" w:rsidP="009F2E90">
            <w:pPr>
              <w:pStyle w:val="TableParagraph"/>
              <w:ind w:right="67"/>
              <w:rPr>
                <w:sz w:val="16"/>
              </w:rPr>
            </w:pPr>
            <w:r>
              <w:rPr>
                <w:spacing w:val="-4"/>
                <w:sz w:val="16"/>
              </w:rPr>
              <w:t>786.0</w:t>
            </w:r>
          </w:p>
        </w:tc>
        <w:tc>
          <w:tcPr>
            <w:tcW w:w="1099" w:type="dxa"/>
          </w:tcPr>
          <w:p w14:paraId="3ACA9CDC" w14:textId="77777777" w:rsidR="00E95146" w:rsidRDefault="00E95146" w:rsidP="009F2E90">
            <w:pPr>
              <w:pStyle w:val="TableParagraph"/>
              <w:ind w:right="67"/>
              <w:rPr>
                <w:sz w:val="16"/>
              </w:rPr>
            </w:pPr>
            <w:r>
              <w:rPr>
                <w:spacing w:val="-10"/>
                <w:sz w:val="16"/>
              </w:rPr>
              <w:t>-</w:t>
            </w:r>
          </w:p>
        </w:tc>
        <w:tc>
          <w:tcPr>
            <w:tcW w:w="874" w:type="dxa"/>
          </w:tcPr>
          <w:p w14:paraId="09F07F1D" w14:textId="77777777" w:rsidR="00E95146" w:rsidRDefault="00E95146" w:rsidP="009F2E90">
            <w:pPr>
              <w:pStyle w:val="TableParagraph"/>
              <w:ind w:right="67"/>
              <w:rPr>
                <w:sz w:val="16"/>
              </w:rPr>
            </w:pPr>
            <w:r>
              <w:rPr>
                <w:spacing w:val="-10"/>
                <w:sz w:val="16"/>
              </w:rPr>
              <w:t>-</w:t>
            </w:r>
          </w:p>
        </w:tc>
        <w:tc>
          <w:tcPr>
            <w:tcW w:w="860" w:type="dxa"/>
          </w:tcPr>
          <w:p w14:paraId="6A49312E" w14:textId="77777777" w:rsidR="00E95146" w:rsidRDefault="00E95146" w:rsidP="009F2E90">
            <w:pPr>
              <w:pStyle w:val="TableParagraph"/>
              <w:ind w:right="67"/>
              <w:rPr>
                <w:sz w:val="16"/>
              </w:rPr>
            </w:pPr>
            <w:r>
              <w:rPr>
                <w:spacing w:val="-10"/>
                <w:sz w:val="16"/>
              </w:rPr>
              <w:t>-</w:t>
            </w:r>
          </w:p>
        </w:tc>
      </w:tr>
      <w:tr w:rsidR="00E95146" w14:paraId="6A41919A" w14:textId="77777777" w:rsidTr="00E95146">
        <w:trPr>
          <w:trHeight w:val="1110"/>
        </w:trPr>
        <w:tc>
          <w:tcPr>
            <w:tcW w:w="1195" w:type="dxa"/>
          </w:tcPr>
          <w:p w14:paraId="7136AC0E" w14:textId="77777777" w:rsidR="00E95146" w:rsidRDefault="00E95146" w:rsidP="009F2E90">
            <w:pPr>
              <w:pStyle w:val="TableParagraph"/>
              <w:spacing w:line="247" w:lineRule="auto"/>
              <w:ind w:left="80" w:right="57"/>
              <w:jc w:val="left"/>
              <w:rPr>
                <w:sz w:val="16"/>
              </w:rPr>
            </w:pPr>
            <w:r>
              <w:rPr>
                <w:spacing w:val="-2"/>
                <w:sz w:val="16"/>
              </w:rPr>
              <w:t>Bristol</w:t>
            </w:r>
            <w:r>
              <w:rPr>
                <w:spacing w:val="-10"/>
                <w:sz w:val="16"/>
              </w:rPr>
              <w:t xml:space="preserve"> </w:t>
            </w:r>
            <w:r>
              <w:rPr>
                <w:spacing w:val="-2"/>
                <w:sz w:val="16"/>
              </w:rPr>
              <w:t xml:space="preserve">Myers Squibb/ Pfizer/Pfizer </w:t>
            </w:r>
            <w:r>
              <w:rPr>
                <w:sz w:val="16"/>
              </w:rPr>
              <w:t>R&amp;D Uk Ltd</w:t>
            </w:r>
          </w:p>
        </w:tc>
        <w:tc>
          <w:tcPr>
            <w:tcW w:w="1095" w:type="dxa"/>
          </w:tcPr>
          <w:p w14:paraId="5973948A" w14:textId="77777777" w:rsidR="00E95146" w:rsidRDefault="00E95146" w:rsidP="009F2E90">
            <w:pPr>
              <w:pStyle w:val="TableParagraph"/>
              <w:ind w:left="80"/>
              <w:jc w:val="left"/>
              <w:rPr>
                <w:sz w:val="16"/>
              </w:rPr>
            </w:pPr>
            <w:r>
              <w:rPr>
                <w:sz w:val="16"/>
              </w:rPr>
              <w:t>Nick</w:t>
            </w:r>
            <w:r>
              <w:rPr>
                <w:spacing w:val="-1"/>
                <w:sz w:val="16"/>
              </w:rPr>
              <w:t xml:space="preserve"> </w:t>
            </w:r>
            <w:r>
              <w:rPr>
                <w:spacing w:val="-4"/>
                <w:sz w:val="16"/>
              </w:rPr>
              <w:t>Crabb</w:t>
            </w:r>
          </w:p>
        </w:tc>
        <w:tc>
          <w:tcPr>
            <w:tcW w:w="1160" w:type="dxa"/>
          </w:tcPr>
          <w:p w14:paraId="42164AEC" w14:textId="77777777" w:rsidR="00E95146" w:rsidRDefault="00E95146" w:rsidP="009F2E90">
            <w:pPr>
              <w:pStyle w:val="TableParagraph"/>
              <w:spacing w:line="247" w:lineRule="auto"/>
              <w:ind w:left="80" w:right="332"/>
              <w:jc w:val="left"/>
              <w:rPr>
                <w:sz w:val="16"/>
              </w:rPr>
            </w:pPr>
            <w:r>
              <w:rPr>
                <w:spacing w:val="-2"/>
                <w:sz w:val="16"/>
              </w:rPr>
              <w:t>Chief Scientific Officer</w:t>
            </w:r>
          </w:p>
        </w:tc>
        <w:tc>
          <w:tcPr>
            <w:tcW w:w="1915" w:type="dxa"/>
          </w:tcPr>
          <w:p w14:paraId="6C4522F0" w14:textId="77777777" w:rsidR="00E95146" w:rsidRDefault="00E95146" w:rsidP="009F2E90">
            <w:pPr>
              <w:pStyle w:val="TableParagraph"/>
              <w:spacing w:line="247" w:lineRule="auto"/>
              <w:ind w:left="80" w:right="231"/>
              <w:jc w:val="left"/>
              <w:rPr>
                <w:sz w:val="16"/>
              </w:rPr>
            </w:pPr>
            <w:r>
              <w:rPr>
                <w:sz w:val="16"/>
              </w:rPr>
              <w:t>Brother works for The Devices Centre of</w:t>
            </w:r>
            <w:r>
              <w:rPr>
                <w:spacing w:val="-12"/>
                <w:sz w:val="16"/>
              </w:rPr>
              <w:t xml:space="preserve"> </w:t>
            </w:r>
            <w:r>
              <w:rPr>
                <w:sz w:val="16"/>
              </w:rPr>
              <w:t>Excellence,</w:t>
            </w:r>
            <w:r>
              <w:rPr>
                <w:spacing w:val="-11"/>
                <w:sz w:val="16"/>
              </w:rPr>
              <w:t xml:space="preserve"> </w:t>
            </w:r>
            <w:r>
              <w:rPr>
                <w:sz w:val="16"/>
              </w:rPr>
              <w:t>Pfizer R&amp;D</w:t>
            </w:r>
            <w:r>
              <w:rPr>
                <w:spacing w:val="-12"/>
                <w:sz w:val="16"/>
              </w:rPr>
              <w:t xml:space="preserve"> </w:t>
            </w:r>
            <w:r>
              <w:rPr>
                <w:sz w:val="16"/>
              </w:rPr>
              <w:t>UK</w:t>
            </w:r>
            <w:r>
              <w:rPr>
                <w:spacing w:val="-11"/>
                <w:sz w:val="16"/>
              </w:rPr>
              <w:t xml:space="preserve"> </w:t>
            </w:r>
            <w:r>
              <w:rPr>
                <w:sz w:val="16"/>
              </w:rPr>
              <w:t>Ltd</w:t>
            </w:r>
            <w:r>
              <w:rPr>
                <w:spacing w:val="-11"/>
                <w:sz w:val="16"/>
              </w:rPr>
              <w:t xml:space="preserve"> </w:t>
            </w:r>
            <w:r>
              <w:rPr>
                <w:sz w:val="16"/>
              </w:rPr>
              <w:t xml:space="preserve">(indirect </w:t>
            </w:r>
            <w:r>
              <w:rPr>
                <w:spacing w:val="-2"/>
                <w:sz w:val="16"/>
              </w:rPr>
              <w:t>interest)</w:t>
            </w:r>
          </w:p>
        </w:tc>
        <w:tc>
          <w:tcPr>
            <w:tcW w:w="987" w:type="dxa"/>
          </w:tcPr>
          <w:p w14:paraId="335A3DE9" w14:textId="77777777" w:rsidR="00E95146" w:rsidRDefault="00E95146" w:rsidP="009F2E90">
            <w:pPr>
              <w:pStyle w:val="TableParagraph"/>
              <w:ind w:right="67"/>
              <w:rPr>
                <w:sz w:val="16"/>
              </w:rPr>
            </w:pPr>
            <w:r>
              <w:rPr>
                <w:spacing w:val="-4"/>
                <w:sz w:val="16"/>
              </w:rPr>
              <w:t>786.0</w:t>
            </w:r>
          </w:p>
        </w:tc>
        <w:tc>
          <w:tcPr>
            <w:tcW w:w="1099" w:type="dxa"/>
          </w:tcPr>
          <w:p w14:paraId="2805DCB4" w14:textId="77777777" w:rsidR="00E95146" w:rsidRDefault="00E95146" w:rsidP="009F2E90">
            <w:pPr>
              <w:pStyle w:val="TableParagraph"/>
              <w:ind w:right="67"/>
              <w:rPr>
                <w:sz w:val="16"/>
              </w:rPr>
            </w:pPr>
            <w:r>
              <w:rPr>
                <w:spacing w:val="-10"/>
                <w:sz w:val="16"/>
              </w:rPr>
              <w:t>-</w:t>
            </w:r>
          </w:p>
        </w:tc>
        <w:tc>
          <w:tcPr>
            <w:tcW w:w="874" w:type="dxa"/>
          </w:tcPr>
          <w:p w14:paraId="03F09CB1" w14:textId="77777777" w:rsidR="00E95146" w:rsidRDefault="00E95146" w:rsidP="009F2E90">
            <w:pPr>
              <w:pStyle w:val="TableParagraph"/>
              <w:ind w:right="67"/>
              <w:rPr>
                <w:sz w:val="16"/>
              </w:rPr>
            </w:pPr>
            <w:r>
              <w:rPr>
                <w:spacing w:val="-10"/>
                <w:sz w:val="16"/>
              </w:rPr>
              <w:t>-</w:t>
            </w:r>
          </w:p>
        </w:tc>
        <w:tc>
          <w:tcPr>
            <w:tcW w:w="860" w:type="dxa"/>
          </w:tcPr>
          <w:p w14:paraId="40B7E7BA" w14:textId="77777777" w:rsidR="00E95146" w:rsidRDefault="00E95146" w:rsidP="009F2E90">
            <w:pPr>
              <w:pStyle w:val="TableParagraph"/>
              <w:ind w:right="67"/>
              <w:rPr>
                <w:sz w:val="16"/>
              </w:rPr>
            </w:pPr>
            <w:r>
              <w:rPr>
                <w:spacing w:val="-10"/>
                <w:sz w:val="16"/>
              </w:rPr>
              <w:t>-</w:t>
            </w:r>
          </w:p>
        </w:tc>
      </w:tr>
      <w:tr w:rsidR="00E95146" w14:paraId="17B4F8EE" w14:textId="77777777" w:rsidTr="00E95146">
        <w:trPr>
          <w:trHeight w:val="709"/>
        </w:trPr>
        <w:tc>
          <w:tcPr>
            <w:tcW w:w="1195" w:type="dxa"/>
          </w:tcPr>
          <w:p w14:paraId="707BA246" w14:textId="77777777" w:rsidR="00E95146" w:rsidRDefault="00E95146" w:rsidP="009F2E90">
            <w:pPr>
              <w:pStyle w:val="TableParagraph"/>
              <w:ind w:left="80"/>
              <w:jc w:val="left"/>
              <w:rPr>
                <w:sz w:val="16"/>
              </w:rPr>
            </w:pPr>
            <w:r>
              <w:rPr>
                <w:spacing w:val="-4"/>
                <w:sz w:val="16"/>
              </w:rPr>
              <w:t>Bayer</w:t>
            </w:r>
          </w:p>
        </w:tc>
        <w:tc>
          <w:tcPr>
            <w:tcW w:w="1095" w:type="dxa"/>
          </w:tcPr>
          <w:p w14:paraId="520D55C2" w14:textId="77777777" w:rsidR="00E95146" w:rsidRDefault="00E95146" w:rsidP="009F2E90">
            <w:pPr>
              <w:pStyle w:val="TableParagraph"/>
              <w:spacing w:line="247" w:lineRule="auto"/>
              <w:ind w:left="80" w:right="37"/>
              <w:jc w:val="left"/>
              <w:rPr>
                <w:sz w:val="16"/>
              </w:rPr>
            </w:pPr>
            <w:r>
              <w:rPr>
                <w:spacing w:val="-2"/>
                <w:sz w:val="16"/>
              </w:rPr>
              <w:t>Gary</w:t>
            </w:r>
            <w:r>
              <w:rPr>
                <w:spacing w:val="-10"/>
                <w:sz w:val="16"/>
              </w:rPr>
              <w:t xml:space="preserve"> </w:t>
            </w:r>
            <w:r>
              <w:rPr>
                <w:spacing w:val="-2"/>
                <w:sz w:val="16"/>
              </w:rPr>
              <w:t xml:space="preserve">Ford </w:t>
            </w:r>
            <w:r>
              <w:rPr>
                <w:spacing w:val="-4"/>
                <w:sz w:val="16"/>
              </w:rPr>
              <w:t>CBE</w:t>
            </w:r>
          </w:p>
        </w:tc>
        <w:tc>
          <w:tcPr>
            <w:tcW w:w="1160" w:type="dxa"/>
          </w:tcPr>
          <w:p w14:paraId="649FD6E8" w14:textId="77777777" w:rsidR="00E95146" w:rsidRDefault="00E95146" w:rsidP="009F2E90">
            <w:pPr>
              <w:pStyle w:val="TableParagraph"/>
              <w:spacing w:line="247" w:lineRule="auto"/>
              <w:ind w:left="80" w:right="332"/>
              <w:jc w:val="left"/>
              <w:rPr>
                <w:sz w:val="16"/>
              </w:rPr>
            </w:pPr>
            <w:r>
              <w:rPr>
                <w:spacing w:val="-4"/>
                <w:sz w:val="16"/>
              </w:rPr>
              <w:t>Non-</w:t>
            </w:r>
            <w:r>
              <w:rPr>
                <w:spacing w:val="-2"/>
                <w:sz w:val="16"/>
              </w:rPr>
              <w:t>Executive Director</w:t>
            </w:r>
          </w:p>
        </w:tc>
        <w:tc>
          <w:tcPr>
            <w:tcW w:w="1915" w:type="dxa"/>
          </w:tcPr>
          <w:p w14:paraId="63045D8B" w14:textId="77777777" w:rsidR="00E95146" w:rsidRDefault="00E95146" w:rsidP="009F2E90">
            <w:pPr>
              <w:pStyle w:val="TableParagraph"/>
              <w:spacing w:line="247" w:lineRule="auto"/>
              <w:ind w:left="80"/>
              <w:jc w:val="left"/>
              <w:rPr>
                <w:sz w:val="16"/>
              </w:rPr>
            </w:pPr>
            <w:r>
              <w:rPr>
                <w:sz w:val="16"/>
              </w:rPr>
              <w:t>Bayer</w:t>
            </w:r>
            <w:r>
              <w:rPr>
                <w:spacing w:val="-12"/>
                <w:sz w:val="16"/>
              </w:rPr>
              <w:t xml:space="preserve"> </w:t>
            </w:r>
            <w:r>
              <w:rPr>
                <w:sz w:val="16"/>
              </w:rPr>
              <w:t>acute</w:t>
            </w:r>
            <w:r>
              <w:rPr>
                <w:spacing w:val="-11"/>
                <w:sz w:val="16"/>
              </w:rPr>
              <w:t xml:space="preserve"> </w:t>
            </w:r>
            <w:r>
              <w:rPr>
                <w:sz w:val="16"/>
              </w:rPr>
              <w:t>stroke</w:t>
            </w:r>
            <w:r>
              <w:rPr>
                <w:spacing w:val="-11"/>
                <w:sz w:val="16"/>
              </w:rPr>
              <w:t xml:space="preserve"> </w:t>
            </w:r>
            <w:r>
              <w:rPr>
                <w:sz w:val="16"/>
              </w:rPr>
              <w:t xml:space="preserve">trial </w:t>
            </w:r>
            <w:r>
              <w:rPr>
                <w:spacing w:val="-2"/>
                <w:sz w:val="16"/>
              </w:rPr>
              <w:t>consultancy</w:t>
            </w:r>
          </w:p>
        </w:tc>
        <w:tc>
          <w:tcPr>
            <w:tcW w:w="987" w:type="dxa"/>
          </w:tcPr>
          <w:p w14:paraId="3985807A" w14:textId="77777777" w:rsidR="00E95146" w:rsidRDefault="00E95146" w:rsidP="009F2E90">
            <w:pPr>
              <w:pStyle w:val="TableParagraph"/>
              <w:ind w:right="67"/>
              <w:rPr>
                <w:sz w:val="16"/>
              </w:rPr>
            </w:pPr>
            <w:r>
              <w:rPr>
                <w:spacing w:val="-2"/>
                <w:sz w:val="16"/>
              </w:rPr>
              <w:t>814.0</w:t>
            </w:r>
          </w:p>
        </w:tc>
        <w:tc>
          <w:tcPr>
            <w:tcW w:w="1099" w:type="dxa"/>
          </w:tcPr>
          <w:p w14:paraId="519EA023" w14:textId="77777777" w:rsidR="00E95146" w:rsidRDefault="00E95146" w:rsidP="009F2E90">
            <w:pPr>
              <w:pStyle w:val="TableParagraph"/>
              <w:ind w:right="67"/>
              <w:rPr>
                <w:sz w:val="16"/>
              </w:rPr>
            </w:pPr>
            <w:r>
              <w:rPr>
                <w:spacing w:val="-10"/>
                <w:sz w:val="16"/>
              </w:rPr>
              <w:t>-</w:t>
            </w:r>
          </w:p>
        </w:tc>
        <w:tc>
          <w:tcPr>
            <w:tcW w:w="874" w:type="dxa"/>
          </w:tcPr>
          <w:p w14:paraId="4D72340F" w14:textId="77777777" w:rsidR="00E95146" w:rsidRDefault="00E95146" w:rsidP="009F2E90">
            <w:pPr>
              <w:pStyle w:val="TableParagraph"/>
              <w:ind w:right="67"/>
              <w:rPr>
                <w:sz w:val="16"/>
              </w:rPr>
            </w:pPr>
            <w:r>
              <w:rPr>
                <w:spacing w:val="-10"/>
                <w:sz w:val="16"/>
              </w:rPr>
              <w:t>-</w:t>
            </w:r>
          </w:p>
        </w:tc>
        <w:tc>
          <w:tcPr>
            <w:tcW w:w="860" w:type="dxa"/>
          </w:tcPr>
          <w:p w14:paraId="3143F905" w14:textId="77777777" w:rsidR="00E95146" w:rsidRDefault="00E95146" w:rsidP="009F2E90">
            <w:pPr>
              <w:pStyle w:val="TableParagraph"/>
              <w:ind w:right="67"/>
              <w:rPr>
                <w:sz w:val="16"/>
              </w:rPr>
            </w:pPr>
            <w:r>
              <w:rPr>
                <w:spacing w:val="-2"/>
                <w:sz w:val="16"/>
              </w:rPr>
              <w:t>223.0</w:t>
            </w:r>
          </w:p>
        </w:tc>
      </w:tr>
      <w:tr w:rsidR="00E95146" w14:paraId="31157235" w14:textId="77777777" w:rsidTr="00E95146">
        <w:trPr>
          <w:trHeight w:val="1110"/>
        </w:trPr>
        <w:tc>
          <w:tcPr>
            <w:tcW w:w="1195" w:type="dxa"/>
          </w:tcPr>
          <w:p w14:paraId="14BE7A36" w14:textId="77777777" w:rsidR="00E95146" w:rsidRDefault="00E95146" w:rsidP="009F2E90">
            <w:pPr>
              <w:pStyle w:val="TableParagraph"/>
              <w:ind w:left="80"/>
              <w:jc w:val="left"/>
              <w:rPr>
                <w:sz w:val="16"/>
              </w:rPr>
            </w:pPr>
            <w:r>
              <w:rPr>
                <w:spacing w:val="-2"/>
                <w:sz w:val="16"/>
              </w:rPr>
              <w:t>Novartis</w:t>
            </w:r>
          </w:p>
        </w:tc>
        <w:tc>
          <w:tcPr>
            <w:tcW w:w="1095" w:type="dxa"/>
          </w:tcPr>
          <w:p w14:paraId="6A63227C" w14:textId="77777777" w:rsidR="00E95146" w:rsidRDefault="00E95146" w:rsidP="009F2E90">
            <w:pPr>
              <w:pStyle w:val="TableParagraph"/>
              <w:spacing w:line="247" w:lineRule="auto"/>
              <w:ind w:left="80" w:right="37"/>
              <w:jc w:val="left"/>
              <w:rPr>
                <w:sz w:val="16"/>
              </w:rPr>
            </w:pPr>
            <w:r>
              <w:rPr>
                <w:spacing w:val="-4"/>
                <w:sz w:val="16"/>
              </w:rPr>
              <w:t xml:space="preserve">Mark </w:t>
            </w:r>
            <w:r>
              <w:rPr>
                <w:spacing w:val="-2"/>
                <w:sz w:val="16"/>
              </w:rPr>
              <w:t>Chakravarty</w:t>
            </w:r>
          </w:p>
        </w:tc>
        <w:tc>
          <w:tcPr>
            <w:tcW w:w="1160" w:type="dxa"/>
          </w:tcPr>
          <w:p w14:paraId="782EEA13" w14:textId="77777777" w:rsidR="00E95146" w:rsidRDefault="00E95146" w:rsidP="009F2E90">
            <w:pPr>
              <w:pStyle w:val="TableParagraph"/>
              <w:spacing w:line="247" w:lineRule="auto"/>
              <w:ind w:left="80" w:right="332"/>
              <w:jc w:val="left"/>
              <w:rPr>
                <w:sz w:val="16"/>
              </w:rPr>
            </w:pPr>
            <w:r>
              <w:rPr>
                <w:spacing w:val="-4"/>
                <w:sz w:val="16"/>
              </w:rPr>
              <w:t>Non-</w:t>
            </w:r>
            <w:r>
              <w:rPr>
                <w:spacing w:val="-2"/>
                <w:sz w:val="16"/>
              </w:rPr>
              <w:t>Executive Director</w:t>
            </w:r>
          </w:p>
        </w:tc>
        <w:tc>
          <w:tcPr>
            <w:tcW w:w="1915" w:type="dxa"/>
          </w:tcPr>
          <w:p w14:paraId="3AD6E4D9" w14:textId="77777777" w:rsidR="00E95146" w:rsidRDefault="00E95146" w:rsidP="009F2E90">
            <w:pPr>
              <w:pStyle w:val="TableParagraph"/>
              <w:spacing w:line="247" w:lineRule="auto"/>
              <w:ind w:left="80" w:right="67"/>
              <w:jc w:val="left"/>
              <w:rPr>
                <w:sz w:val="16"/>
              </w:rPr>
            </w:pPr>
            <w:r>
              <w:rPr>
                <w:sz w:val="16"/>
              </w:rPr>
              <w:t xml:space="preserve">Novartis shares/ options which </w:t>
            </w:r>
            <w:proofErr w:type="gramStart"/>
            <w:r>
              <w:rPr>
                <w:sz w:val="16"/>
              </w:rPr>
              <w:t>are either blocked</w:t>
            </w:r>
            <w:proofErr w:type="gramEnd"/>
            <w:r>
              <w:rPr>
                <w:sz w:val="16"/>
              </w:rPr>
              <w:t xml:space="preserve"> or managed</w:t>
            </w:r>
            <w:r>
              <w:rPr>
                <w:spacing w:val="-12"/>
                <w:sz w:val="16"/>
              </w:rPr>
              <w:t xml:space="preserve"> </w:t>
            </w:r>
            <w:r>
              <w:rPr>
                <w:sz w:val="16"/>
              </w:rPr>
              <w:t>under</w:t>
            </w:r>
            <w:r>
              <w:rPr>
                <w:spacing w:val="-11"/>
                <w:sz w:val="16"/>
              </w:rPr>
              <w:t xml:space="preserve"> </w:t>
            </w:r>
            <w:r>
              <w:rPr>
                <w:sz w:val="16"/>
              </w:rPr>
              <w:t>a</w:t>
            </w:r>
            <w:r>
              <w:rPr>
                <w:spacing w:val="-11"/>
                <w:sz w:val="16"/>
              </w:rPr>
              <w:t xml:space="preserve"> </w:t>
            </w:r>
            <w:r>
              <w:rPr>
                <w:sz w:val="16"/>
              </w:rPr>
              <w:t xml:space="preserve">blind </w:t>
            </w:r>
            <w:r>
              <w:rPr>
                <w:spacing w:val="-2"/>
                <w:sz w:val="16"/>
              </w:rPr>
              <w:t>mandate</w:t>
            </w:r>
          </w:p>
        </w:tc>
        <w:tc>
          <w:tcPr>
            <w:tcW w:w="987" w:type="dxa"/>
          </w:tcPr>
          <w:p w14:paraId="61161BBE" w14:textId="77777777" w:rsidR="00E95146" w:rsidRDefault="00E95146" w:rsidP="009F2E90">
            <w:pPr>
              <w:pStyle w:val="TableParagraph"/>
              <w:ind w:right="71"/>
              <w:rPr>
                <w:sz w:val="16"/>
              </w:rPr>
            </w:pPr>
            <w:r>
              <w:rPr>
                <w:spacing w:val="-4"/>
                <w:sz w:val="16"/>
              </w:rPr>
              <w:t>373.0</w:t>
            </w:r>
          </w:p>
        </w:tc>
        <w:tc>
          <w:tcPr>
            <w:tcW w:w="1099" w:type="dxa"/>
          </w:tcPr>
          <w:p w14:paraId="283329BB" w14:textId="77777777" w:rsidR="00E95146" w:rsidRDefault="00E95146" w:rsidP="009F2E90">
            <w:pPr>
              <w:pStyle w:val="TableParagraph"/>
              <w:ind w:right="67"/>
              <w:rPr>
                <w:sz w:val="16"/>
              </w:rPr>
            </w:pPr>
            <w:r>
              <w:rPr>
                <w:spacing w:val="-10"/>
                <w:sz w:val="16"/>
              </w:rPr>
              <w:t>-</w:t>
            </w:r>
          </w:p>
        </w:tc>
        <w:tc>
          <w:tcPr>
            <w:tcW w:w="874" w:type="dxa"/>
          </w:tcPr>
          <w:p w14:paraId="4DD4BF61" w14:textId="77777777" w:rsidR="00E95146" w:rsidRDefault="00E95146" w:rsidP="009F2E90">
            <w:pPr>
              <w:pStyle w:val="TableParagraph"/>
              <w:ind w:right="71"/>
              <w:rPr>
                <w:sz w:val="16"/>
              </w:rPr>
            </w:pPr>
            <w:r>
              <w:rPr>
                <w:spacing w:val="-4"/>
                <w:sz w:val="16"/>
              </w:rPr>
              <w:t>29.0</w:t>
            </w:r>
          </w:p>
        </w:tc>
        <w:tc>
          <w:tcPr>
            <w:tcW w:w="860" w:type="dxa"/>
          </w:tcPr>
          <w:p w14:paraId="75BEBAE9" w14:textId="77777777" w:rsidR="00E95146" w:rsidRDefault="00E95146" w:rsidP="009F2E90">
            <w:pPr>
              <w:pStyle w:val="TableParagraph"/>
              <w:ind w:right="67"/>
              <w:rPr>
                <w:sz w:val="16"/>
              </w:rPr>
            </w:pPr>
            <w:r>
              <w:rPr>
                <w:spacing w:val="-10"/>
                <w:sz w:val="16"/>
              </w:rPr>
              <w:t>-</w:t>
            </w:r>
          </w:p>
        </w:tc>
      </w:tr>
      <w:tr w:rsidR="00E95146" w14:paraId="0442A89A" w14:textId="77777777" w:rsidTr="00E95146">
        <w:trPr>
          <w:trHeight w:val="710"/>
        </w:trPr>
        <w:tc>
          <w:tcPr>
            <w:tcW w:w="1195" w:type="dxa"/>
          </w:tcPr>
          <w:p w14:paraId="1ECB34F2" w14:textId="77777777" w:rsidR="00E95146" w:rsidRDefault="00E95146" w:rsidP="009F2E90">
            <w:pPr>
              <w:pStyle w:val="TableParagraph"/>
              <w:ind w:left="80"/>
              <w:jc w:val="left"/>
              <w:rPr>
                <w:sz w:val="16"/>
              </w:rPr>
            </w:pPr>
            <w:r>
              <w:rPr>
                <w:sz w:val="16"/>
              </w:rPr>
              <w:t>Care</w:t>
            </w:r>
            <w:r>
              <w:rPr>
                <w:spacing w:val="-6"/>
                <w:sz w:val="16"/>
              </w:rPr>
              <w:t xml:space="preserve"> </w:t>
            </w:r>
            <w:r>
              <w:rPr>
                <w:spacing w:val="-2"/>
                <w:sz w:val="16"/>
              </w:rPr>
              <w:t>Quality</w:t>
            </w:r>
          </w:p>
          <w:p w14:paraId="74BAEBA5" w14:textId="77777777" w:rsidR="00E95146" w:rsidRDefault="00E95146" w:rsidP="009F2E90">
            <w:pPr>
              <w:pStyle w:val="TableParagraph"/>
              <w:spacing w:before="6"/>
              <w:ind w:left="80"/>
              <w:jc w:val="left"/>
              <w:rPr>
                <w:sz w:val="16"/>
              </w:rPr>
            </w:pPr>
            <w:r>
              <w:rPr>
                <w:spacing w:val="-2"/>
                <w:sz w:val="16"/>
              </w:rPr>
              <w:t>Commission</w:t>
            </w:r>
          </w:p>
        </w:tc>
        <w:tc>
          <w:tcPr>
            <w:tcW w:w="1095" w:type="dxa"/>
          </w:tcPr>
          <w:p w14:paraId="41EF20F0" w14:textId="77777777" w:rsidR="00E95146" w:rsidRDefault="00E95146" w:rsidP="009F2E90">
            <w:pPr>
              <w:pStyle w:val="TableParagraph"/>
              <w:spacing w:line="247" w:lineRule="auto"/>
              <w:ind w:left="80" w:right="37"/>
              <w:jc w:val="left"/>
              <w:rPr>
                <w:sz w:val="16"/>
              </w:rPr>
            </w:pPr>
            <w:r>
              <w:rPr>
                <w:spacing w:val="-4"/>
                <w:sz w:val="16"/>
              </w:rPr>
              <w:t xml:space="preserve">Mark </w:t>
            </w:r>
            <w:r>
              <w:rPr>
                <w:spacing w:val="-2"/>
                <w:sz w:val="16"/>
              </w:rPr>
              <w:t>Chakravarty</w:t>
            </w:r>
          </w:p>
        </w:tc>
        <w:tc>
          <w:tcPr>
            <w:tcW w:w="1160" w:type="dxa"/>
          </w:tcPr>
          <w:p w14:paraId="0DCF64BE" w14:textId="77777777" w:rsidR="00E95146" w:rsidRDefault="00E95146" w:rsidP="009F2E90">
            <w:pPr>
              <w:pStyle w:val="TableParagraph"/>
              <w:spacing w:line="247" w:lineRule="auto"/>
              <w:ind w:left="80" w:right="332"/>
              <w:jc w:val="left"/>
              <w:rPr>
                <w:sz w:val="16"/>
              </w:rPr>
            </w:pPr>
            <w:r>
              <w:rPr>
                <w:spacing w:val="-4"/>
                <w:sz w:val="16"/>
              </w:rPr>
              <w:t>Non-</w:t>
            </w:r>
            <w:r>
              <w:rPr>
                <w:spacing w:val="-2"/>
                <w:sz w:val="16"/>
              </w:rPr>
              <w:t>Executive Director</w:t>
            </w:r>
          </w:p>
        </w:tc>
        <w:tc>
          <w:tcPr>
            <w:tcW w:w="1915" w:type="dxa"/>
          </w:tcPr>
          <w:p w14:paraId="6858806C" w14:textId="77777777" w:rsidR="00E95146" w:rsidRDefault="00E95146" w:rsidP="009F2E90">
            <w:pPr>
              <w:pStyle w:val="TableParagraph"/>
              <w:spacing w:line="247" w:lineRule="auto"/>
              <w:ind w:left="80" w:right="201"/>
              <w:jc w:val="left"/>
              <w:rPr>
                <w:sz w:val="16"/>
              </w:rPr>
            </w:pPr>
            <w:r>
              <w:rPr>
                <w:spacing w:val="-2"/>
                <w:sz w:val="16"/>
              </w:rPr>
              <w:t>Non-Executive Director</w:t>
            </w:r>
          </w:p>
        </w:tc>
        <w:tc>
          <w:tcPr>
            <w:tcW w:w="987" w:type="dxa"/>
          </w:tcPr>
          <w:p w14:paraId="2643A04E" w14:textId="77777777" w:rsidR="00E95146" w:rsidRDefault="00E95146" w:rsidP="009F2E90">
            <w:pPr>
              <w:pStyle w:val="TableParagraph"/>
              <w:ind w:right="67"/>
              <w:rPr>
                <w:sz w:val="16"/>
              </w:rPr>
            </w:pPr>
            <w:r>
              <w:rPr>
                <w:spacing w:val="-5"/>
                <w:sz w:val="16"/>
              </w:rPr>
              <w:t>1.0</w:t>
            </w:r>
          </w:p>
        </w:tc>
        <w:tc>
          <w:tcPr>
            <w:tcW w:w="1099" w:type="dxa"/>
          </w:tcPr>
          <w:p w14:paraId="0B69877D" w14:textId="77777777" w:rsidR="00E95146" w:rsidRDefault="00E95146" w:rsidP="009F2E90">
            <w:pPr>
              <w:pStyle w:val="TableParagraph"/>
              <w:ind w:right="71"/>
              <w:rPr>
                <w:sz w:val="16"/>
              </w:rPr>
            </w:pPr>
            <w:r>
              <w:rPr>
                <w:spacing w:val="-4"/>
                <w:sz w:val="16"/>
              </w:rPr>
              <w:t>13.0</w:t>
            </w:r>
          </w:p>
        </w:tc>
        <w:tc>
          <w:tcPr>
            <w:tcW w:w="874" w:type="dxa"/>
          </w:tcPr>
          <w:p w14:paraId="6A7F6DE5" w14:textId="77777777" w:rsidR="00E95146" w:rsidRDefault="00E95146" w:rsidP="009F2E90">
            <w:pPr>
              <w:pStyle w:val="TableParagraph"/>
              <w:ind w:right="71"/>
              <w:rPr>
                <w:sz w:val="16"/>
              </w:rPr>
            </w:pPr>
            <w:r>
              <w:rPr>
                <w:spacing w:val="-4"/>
                <w:sz w:val="16"/>
              </w:rPr>
              <w:t>13.0</w:t>
            </w:r>
          </w:p>
        </w:tc>
        <w:tc>
          <w:tcPr>
            <w:tcW w:w="860" w:type="dxa"/>
          </w:tcPr>
          <w:p w14:paraId="35A7DFD4" w14:textId="77777777" w:rsidR="00E95146" w:rsidRDefault="00E95146" w:rsidP="009F2E90">
            <w:pPr>
              <w:pStyle w:val="TableParagraph"/>
              <w:ind w:right="67"/>
              <w:rPr>
                <w:sz w:val="16"/>
              </w:rPr>
            </w:pPr>
            <w:r>
              <w:rPr>
                <w:spacing w:val="-10"/>
                <w:sz w:val="16"/>
              </w:rPr>
              <w:t>-</w:t>
            </w:r>
          </w:p>
        </w:tc>
      </w:tr>
    </w:tbl>
    <w:p w14:paraId="639B1ABF" w14:textId="77777777" w:rsidR="00054480" w:rsidRDefault="00054480" w:rsidP="00054480">
      <w:pPr>
        <w:pStyle w:val="20ptbody"/>
      </w:pPr>
    </w:p>
    <w:p w14:paraId="505DEAB3" w14:textId="77777777" w:rsidR="00054480" w:rsidRDefault="00054480" w:rsidP="00054480">
      <w:pPr>
        <w:pStyle w:val="20ptbody"/>
      </w:pPr>
    </w:p>
    <w:p w14:paraId="3E01C2A6" w14:textId="77777777" w:rsidR="00054480" w:rsidRDefault="00054480" w:rsidP="003D0DB2">
      <w:pPr>
        <w:pStyle w:val="20ptheaders"/>
      </w:pPr>
      <w:r>
        <w:lastRenderedPageBreak/>
        <w:t>Related parties 2024 to 2025 continued</w:t>
      </w:r>
    </w:p>
    <w:tbl>
      <w:tblPr>
        <w:tblpPr w:leftFromText="180" w:rightFromText="180" w:vertAnchor="page" w:horzAnchor="margin" w:tblpY="2237"/>
        <w:tblW w:w="9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0"/>
        <w:gridCol w:w="1095"/>
        <w:gridCol w:w="1425"/>
        <w:gridCol w:w="1440"/>
        <w:gridCol w:w="987"/>
        <w:gridCol w:w="1099"/>
        <w:gridCol w:w="874"/>
        <w:gridCol w:w="860"/>
      </w:tblGrid>
      <w:tr w:rsidR="00E95146" w14:paraId="1DAE5479" w14:textId="77777777" w:rsidTr="00E95146">
        <w:trPr>
          <w:trHeight w:val="1516"/>
        </w:trPr>
        <w:tc>
          <w:tcPr>
            <w:tcW w:w="1290" w:type="dxa"/>
            <w:shd w:val="clear" w:color="auto" w:fill="F7F4F0"/>
          </w:tcPr>
          <w:p w14:paraId="082294AD" w14:textId="77777777" w:rsidR="00E95146" w:rsidRDefault="00E95146" w:rsidP="00E95146">
            <w:pPr>
              <w:pStyle w:val="TableParagraph"/>
              <w:spacing w:before="0"/>
              <w:jc w:val="left"/>
              <w:rPr>
                <w:rFonts w:ascii="Inter SemiBold"/>
                <w:b/>
                <w:sz w:val="16"/>
              </w:rPr>
            </w:pPr>
          </w:p>
          <w:p w14:paraId="31AE702A" w14:textId="77777777" w:rsidR="00E95146" w:rsidRDefault="00E95146" w:rsidP="00E95146">
            <w:pPr>
              <w:pStyle w:val="TableParagraph"/>
              <w:spacing w:before="0"/>
              <w:jc w:val="left"/>
              <w:rPr>
                <w:rFonts w:ascii="Inter SemiBold"/>
                <w:b/>
                <w:sz w:val="16"/>
              </w:rPr>
            </w:pPr>
          </w:p>
          <w:p w14:paraId="0C11C165" w14:textId="77777777" w:rsidR="00E95146" w:rsidRDefault="00E95146" w:rsidP="00E95146">
            <w:pPr>
              <w:pStyle w:val="TableParagraph"/>
              <w:spacing w:before="0"/>
              <w:jc w:val="left"/>
              <w:rPr>
                <w:rFonts w:ascii="Inter SemiBold"/>
                <w:b/>
                <w:sz w:val="16"/>
              </w:rPr>
            </w:pPr>
          </w:p>
          <w:p w14:paraId="2034F3C5" w14:textId="77777777" w:rsidR="00E95146" w:rsidRDefault="00E95146" w:rsidP="00E95146">
            <w:pPr>
              <w:pStyle w:val="TableParagraph"/>
              <w:spacing w:before="0"/>
              <w:jc w:val="left"/>
              <w:rPr>
                <w:rFonts w:ascii="Inter SemiBold"/>
                <w:b/>
                <w:sz w:val="16"/>
              </w:rPr>
            </w:pPr>
          </w:p>
          <w:p w14:paraId="2A788943" w14:textId="77777777" w:rsidR="00E95146" w:rsidRDefault="00E95146" w:rsidP="00E95146">
            <w:pPr>
              <w:pStyle w:val="TableParagraph"/>
              <w:spacing w:before="118"/>
              <w:jc w:val="left"/>
              <w:rPr>
                <w:rFonts w:ascii="Inter SemiBold"/>
                <w:b/>
                <w:sz w:val="16"/>
              </w:rPr>
            </w:pPr>
          </w:p>
          <w:p w14:paraId="6D3687C2" w14:textId="77777777" w:rsidR="00E95146" w:rsidRDefault="00E95146" w:rsidP="00E95146">
            <w:pPr>
              <w:pStyle w:val="TableParagraph"/>
              <w:spacing w:before="0" w:line="247" w:lineRule="auto"/>
              <w:ind w:left="80" w:right="152"/>
              <w:jc w:val="left"/>
              <w:rPr>
                <w:rFonts w:ascii="Inter SemiBold"/>
                <w:b/>
                <w:sz w:val="16"/>
              </w:rPr>
            </w:pPr>
            <w:r>
              <w:rPr>
                <w:rFonts w:ascii="Inter SemiBold"/>
                <w:b/>
                <w:sz w:val="16"/>
              </w:rPr>
              <w:t>Related</w:t>
            </w:r>
            <w:r>
              <w:rPr>
                <w:rFonts w:ascii="Inter SemiBold"/>
                <w:b/>
                <w:spacing w:val="-10"/>
                <w:sz w:val="16"/>
              </w:rPr>
              <w:t xml:space="preserve"> </w:t>
            </w:r>
            <w:r>
              <w:rPr>
                <w:rFonts w:ascii="Inter SemiBold"/>
                <w:b/>
                <w:sz w:val="16"/>
              </w:rPr>
              <w:t>party</w:t>
            </w:r>
            <w:r>
              <w:rPr>
                <w:rFonts w:ascii="Inter SemiBold"/>
                <w:b/>
                <w:spacing w:val="40"/>
                <w:sz w:val="16"/>
              </w:rPr>
              <w:t xml:space="preserve"> </w:t>
            </w:r>
            <w:r>
              <w:rPr>
                <w:rFonts w:ascii="Inter SemiBold"/>
                <w:b/>
                <w:spacing w:val="-2"/>
                <w:sz w:val="16"/>
              </w:rPr>
              <w:t>appointment</w:t>
            </w:r>
          </w:p>
        </w:tc>
        <w:tc>
          <w:tcPr>
            <w:tcW w:w="1095" w:type="dxa"/>
            <w:shd w:val="clear" w:color="auto" w:fill="F7F4F0"/>
          </w:tcPr>
          <w:p w14:paraId="6003150F" w14:textId="77777777" w:rsidR="00E95146" w:rsidRDefault="00E95146" w:rsidP="00E95146">
            <w:pPr>
              <w:pStyle w:val="TableParagraph"/>
              <w:spacing w:before="0"/>
              <w:jc w:val="left"/>
              <w:rPr>
                <w:rFonts w:ascii="Inter SemiBold"/>
                <w:b/>
                <w:sz w:val="16"/>
              </w:rPr>
            </w:pPr>
          </w:p>
          <w:p w14:paraId="714BDCC1" w14:textId="77777777" w:rsidR="00E95146" w:rsidRDefault="00E95146" w:rsidP="00E95146">
            <w:pPr>
              <w:pStyle w:val="TableParagraph"/>
              <w:spacing w:before="0"/>
              <w:jc w:val="left"/>
              <w:rPr>
                <w:rFonts w:ascii="Inter SemiBold"/>
                <w:b/>
                <w:sz w:val="16"/>
              </w:rPr>
            </w:pPr>
          </w:p>
          <w:p w14:paraId="0660BF12" w14:textId="77777777" w:rsidR="00E95146" w:rsidRDefault="00E95146" w:rsidP="00E95146">
            <w:pPr>
              <w:pStyle w:val="TableParagraph"/>
              <w:spacing w:before="105"/>
              <w:jc w:val="left"/>
              <w:rPr>
                <w:rFonts w:ascii="Inter SemiBold"/>
                <w:b/>
                <w:sz w:val="16"/>
              </w:rPr>
            </w:pPr>
          </w:p>
          <w:p w14:paraId="488EB8D5" w14:textId="77777777" w:rsidR="00E95146" w:rsidRDefault="00E95146" w:rsidP="00E95146">
            <w:pPr>
              <w:pStyle w:val="TableParagraph"/>
              <w:spacing w:before="0" w:line="247" w:lineRule="auto"/>
              <w:ind w:left="80" w:right="37"/>
              <w:jc w:val="left"/>
              <w:rPr>
                <w:rFonts w:ascii="Inter SemiBold"/>
                <w:b/>
                <w:sz w:val="16"/>
              </w:rPr>
            </w:pPr>
            <w:r>
              <w:rPr>
                <w:rFonts w:ascii="Inter SemiBold"/>
                <w:b/>
                <w:spacing w:val="-2"/>
                <w:sz w:val="16"/>
              </w:rPr>
              <w:t>NICE</w:t>
            </w:r>
            <w:r>
              <w:rPr>
                <w:rFonts w:ascii="Inter SemiBold"/>
                <w:b/>
                <w:spacing w:val="-8"/>
                <w:sz w:val="16"/>
              </w:rPr>
              <w:t xml:space="preserve"> </w:t>
            </w:r>
            <w:r>
              <w:rPr>
                <w:rFonts w:ascii="Inter SemiBold"/>
                <w:b/>
                <w:spacing w:val="-2"/>
                <w:sz w:val="16"/>
              </w:rPr>
              <w:t>Board</w:t>
            </w:r>
            <w:r>
              <w:rPr>
                <w:rFonts w:ascii="Inter SemiBold"/>
                <w:b/>
                <w:spacing w:val="40"/>
                <w:sz w:val="16"/>
              </w:rPr>
              <w:t xml:space="preserve"> </w:t>
            </w:r>
            <w:r>
              <w:rPr>
                <w:rFonts w:ascii="Inter SemiBold"/>
                <w:b/>
                <w:spacing w:val="-2"/>
                <w:sz w:val="16"/>
              </w:rPr>
              <w:t>member</w:t>
            </w:r>
          </w:p>
          <w:p w14:paraId="26558C10" w14:textId="77777777" w:rsidR="00E95146" w:rsidRDefault="00E95146" w:rsidP="00E95146">
            <w:pPr>
              <w:pStyle w:val="TableParagraph"/>
              <w:spacing w:before="1" w:line="247" w:lineRule="auto"/>
              <w:ind w:left="80" w:right="311"/>
              <w:jc w:val="left"/>
              <w:rPr>
                <w:rFonts w:ascii="Inter SemiBold"/>
                <w:b/>
                <w:sz w:val="16"/>
              </w:rPr>
            </w:pPr>
            <w:r>
              <w:rPr>
                <w:rFonts w:ascii="Inter SemiBold"/>
                <w:b/>
                <w:sz w:val="16"/>
              </w:rPr>
              <w:t>or</w:t>
            </w:r>
            <w:r>
              <w:rPr>
                <w:rFonts w:ascii="Inter SemiBold"/>
                <w:b/>
                <w:spacing w:val="-10"/>
                <w:sz w:val="16"/>
              </w:rPr>
              <w:t xml:space="preserve"> </w:t>
            </w:r>
            <w:r>
              <w:rPr>
                <w:rFonts w:ascii="Inter SemiBold"/>
                <w:b/>
                <w:sz w:val="16"/>
              </w:rPr>
              <w:t>senior</w:t>
            </w:r>
            <w:r>
              <w:rPr>
                <w:rFonts w:ascii="Inter SemiBold"/>
                <w:b/>
                <w:spacing w:val="40"/>
                <w:sz w:val="16"/>
              </w:rPr>
              <w:t xml:space="preserve"> </w:t>
            </w:r>
            <w:r>
              <w:rPr>
                <w:rFonts w:ascii="Inter SemiBold"/>
                <w:b/>
                <w:spacing w:val="-2"/>
                <w:sz w:val="16"/>
              </w:rPr>
              <w:t>manager</w:t>
            </w:r>
          </w:p>
        </w:tc>
        <w:tc>
          <w:tcPr>
            <w:tcW w:w="1425" w:type="dxa"/>
            <w:shd w:val="clear" w:color="auto" w:fill="F7F4F0"/>
          </w:tcPr>
          <w:p w14:paraId="3AEAFCA2" w14:textId="77777777" w:rsidR="00E95146" w:rsidRDefault="00E95146" w:rsidP="00E95146">
            <w:pPr>
              <w:pStyle w:val="TableParagraph"/>
              <w:spacing w:before="0"/>
              <w:jc w:val="left"/>
              <w:rPr>
                <w:rFonts w:ascii="Inter SemiBold"/>
                <w:b/>
                <w:sz w:val="16"/>
              </w:rPr>
            </w:pPr>
          </w:p>
          <w:p w14:paraId="63EA9CE1" w14:textId="77777777" w:rsidR="00E95146" w:rsidRDefault="00E95146" w:rsidP="00E95146">
            <w:pPr>
              <w:pStyle w:val="TableParagraph"/>
              <w:spacing w:before="0"/>
              <w:jc w:val="left"/>
              <w:rPr>
                <w:rFonts w:ascii="Inter SemiBold"/>
                <w:b/>
                <w:sz w:val="16"/>
              </w:rPr>
            </w:pPr>
          </w:p>
          <w:p w14:paraId="3A914F43" w14:textId="77777777" w:rsidR="00E95146" w:rsidRDefault="00E95146" w:rsidP="00E95146">
            <w:pPr>
              <w:pStyle w:val="TableParagraph"/>
              <w:spacing w:before="0"/>
              <w:jc w:val="left"/>
              <w:rPr>
                <w:rFonts w:ascii="Inter SemiBold"/>
                <w:b/>
                <w:sz w:val="16"/>
              </w:rPr>
            </w:pPr>
          </w:p>
          <w:p w14:paraId="739A89EA" w14:textId="77777777" w:rsidR="00E95146" w:rsidRDefault="00E95146" w:rsidP="00E95146">
            <w:pPr>
              <w:pStyle w:val="TableParagraph"/>
              <w:spacing w:before="0"/>
              <w:jc w:val="left"/>
              <w:rPr>
                <w:rFonts w:ascii="Inter SemiBold"/>
                <w:b/>
                <w:sz w:val="16"/>
              </w:rPr>
            </w:pPr>
          </w:p>
          <w:p w14:paraId="0AA9C847" w14:textId="77777777" w:rsidR="00E95146" w:rsidRDefault="00E95146" w:rsidP="00E95146">
            <w:pPr>
              <w:pStyle w:val="TableParagraph"/>
              <w:spacing w:before="118"/>
              <w:jc w:val="left"/>
              <w:rPr>
                <w:rFonts w:ascii="Inter SemiBold"/>
                <w:b/>
                <w:sz w:val="16"/>
              </w:rPr>
            </w:pPr>
          </w:p>
          <w:p w14:paraId="2E74FF6C" w14:textId="77777777" w:rsidR="00E95146" w:rsidRDefault="00E95146" w:rsidP="00E95146">
            <w:pPr>
              <w:pStyle w:val="TableParagraph"/>
              <w:spacing w:before="0"/>
              <w:ind w:left="80"/>
              <w:jc w:val="left"/>
              <w:rPr>
                <w:rFonts w:ascii="Inter SemiBold"/>
                <w:b/>
                <w:sz w:val="16"/>
              </w:rPr>
            </w:pPr>
            <w:r>
              <w:rPr>
                <w:rFonts w:ascii="Inter SemiBold"/>
                <w:b/>
                <w:spacing w:val="-4"/>
                <w:sz w:val="16"/>
              </w:rPr>
              <w:t>NICE</w:t>
            </w:r>
          </w:p>
          <w:p w14:paraId="59778B7A" w14:textId="77777777" w:rsidR="00E95146" w:rsidRDefault="00E95146" w:rsidP="00E95146">
            <w:pPr>
              <w:pStyle w:val="TableParagraph"/>
              <w:spacing w:before="6"/>
              <w:ind w:left="80"/>
              <w:jc w:val="left"/>
              <w:rPr>
                <w:rFonts w:ascii="Inter SemiBold"/>
                <w:b/>
                <w:sz w:val="16"/>
              </w:rPr>
            </w:pPr>
            <w:r>
              <w:rPr>
                <w:rFonts w:ascii="Inter SemiBold"/>
                <w:b/>
                <w:spacing w:val="-2"/>
                <w:sz w:val="16"/>
              </w:rPr>
              <w:t>appointment</w:t>
            </w:r>
          </w:p>
        </w:tc>
        <w:tc>
          <w:tcPr>
            <w:tcW w:w="1440" w:type="dxa"/>
            <w:shd w:val="clear" w:color="auto" w:fill="F7F4F0"/>
          </w:tcPr>
          <w:p w14:paraId="5A2EBED4" w14:textId="77777777" w:rsidR="00E95146" w:rsidRDefault="00E95146" w:rsidP="00E95146">
            <w:pPr>
              <w:pStyle w:val="TableParagraph"/>
              <w:spacing w:before="0"/>
              <w:jc w:val="left"/>
              <w:rPr>
                <w:rFonts w:ascii="Inter SemiBold"/>
                <w:b/>
                <w:sz w:val="16"/>
              </w:rPr>
            </w:pPr>
          </w:p>
          <w:p w14:paraId="4E5BC05A" w14:textId="77777777" w:rsidR="00E95146" w:rsidRDefault="00E95146" w:rsidP="00E95146">
            <w:pPr>
              <w:pStyle w:val="TableParagraph"/>
              <w:spacing w:before="0"/>
              <w:jc w:val="left"/>
              <w:rPr>
                <w:rFonts w:ascii="Inter SemiBold"/>
                <w:b/>
                <w:sz w:val="16"/>
              </w:rPr>
            </w:pPr>
          </w:p>
          <w:p w14:paraId="30EF27C5" w14:textId="77777777" w:rsidR="00E95146" w:rsidRDefault="00E95146" w:rsidP="00E95146">
            <w:pPr>
              <w:pStyle w:val="TableParagraph"/>
              <w:spacing w:before="0"/>
              <w:jc w:val="left"/>
              <w:rPr>
                <w:rFonts w:ascii="Inter SemiBold"/>
                <w:b/>
                <w:sz w:val="16"/>
              </w:rPr>
            </w:pPr>
          </w:p>
          <w:p w14:paraId="61D579B2" w14:textId="77777777" w:rsidR="00E95146" w:rsidRDefault="00E95146" w:rsidP="00E95146">
            <w:pPr>
              <w:pStyle w:val="TableParagraph"/>
              <w:spacing w:before="0"/>
              <w:jc w:val="left"/>
              <w:rPr>
                <w:rFonts w:ascii="Inter SemiBold"/>
                <w:b/>
                <w:sz w:val="16"/>
              </w:rPr>
            </w:pPr>
          </w:p>
          <w:p w14:paraId="55AA864B" w14:textId="77777777" w:rsidR="00E95146" w:rsidRDefault="00E95146" w:rsidP="00E95146">
            <w:pPr>
              <w:pStyle w:val="TableParagraph"/>
              <w:spacing w:before="0"/>
              <w:jc w:val="left"/>
              <w:rPr>
                <w:rFonts w:ascii="Inter SemiBold"/>
                <w:b/>
                <w:sz w:val="16"/>
              </w:rPr>
            </w:pPr>
          </w:p>
          <w:p w14:paraId="09EEC2EA" w14:textId="77777777" w:rsidR="00E95146" w:rsidRDefault="00E95146" w:rsidP="00E95146">
            <w:pPr>
              <w:pStyle w:val="TableParagraph"/>
              <w:spacing w:before="124"/>
              <w:jc w:val="left"/>
              <w:rPr>
                <w:rFonts w:ascii="Inter SemiBold"/>
                <w:b/>
                <w:sz w:val="16"/>
              </w:rPr>
            </w:pPr>
          </w:p>
          <w:p w14:paraId="27B8526B" w14:textId="77777777" w:rsidR="00E95146" w:rsidRDefault="00E95146" w:rsidP="00E95146">
            <w:pPr>
              <w:pStyle w:val="TableParagraph"/>
              <w:spacing w:before="0"/>
              <w:ind w:left="80"/>
              <w:jc w:val="left"/>
              <w:rPr>
                <w:rFonts w:ascii="Inter SemiBold"/>
                <w:b/>
                <w:sz w:val="16"/>
              </w:rPr>
            </w:pPr>
            <w:r>
              <w:rPr>
                <w:rFonts w:ascii="Inter SemiBold"/>
                <w:b/>
                <w:spacing w:val="-2"/>
                <w:sz w:val="16"/>
              </w:rPr>
              <w:t>Interest</w:t>
            </w:r>
          </w:p>
        </w:tc>
        <w:tc>
          <w:tcPr>
            <w:tcW w:w="987" w:type="dxa"/>
            <w:shd w:val="clear" w:color="auto" w:fill="F7F4F0"/>
          </w:tcPr>
          <w:p w14:paraId="653E8A51" w14:textId="77777777" w:rsidR="00E95146" w:rsidRDefault="00E95146" w:rsidP="00E95146">
            <w:pPr>
              <w:pStyle w:val="TableParagraph"/>
              <w:spacing w:before="86" w:line="247" w:lineRule="auto"/>
              <w:ind w:left="94" w:right="67" w:firstLine="183"/>
              <w:rPr>
                <w:rFonts w:ascii="Inter SemiBold"/>
                <w:b/>
                <w:sz w:val="16"/>
              </w:rPr>
            </w:pPr>
            <w:r>
              <w:rPr>
                <w:rFonts w:ascii="Inter SemiBold"/>
                <w:b/>
                <w:spacing w:val="-2"/>
                <w:sz w:val="16"/>
              </w:rPr>
              <w:t>Value</w:t>
            </w:r>
            <w:r>
              <w:rPr>
                <w:rFonts w:ascii="Inter SemiBold"/>
                <w:b/>
                <w:spacing w:val="-8"/>
                <w:sz w:val="16"/>
              </w:rPr>
              <w:t xml:space="preserve"> </w:t>
            </w:r>
            <w:r>
              <w:rPr>
                <w:rFonts w:ascii="Inter SemiBold"/>
                <w:b/>
                <w:spacing w:val="-2"/>
                <w:sz w:val="16"/>
              </w:rPr>
              <w:t>of</w:t>
            </w:r>
            <w:r>
              <w:rPr>
                <w:rFonts w:ascii="Inter SemiBold"/>
                <w:b/>
                <w:spacing w:val="40"/>
                <w:sz w:val="16"/>
              </w:rPr>
              <w:t xml:space="preserve"> </w:t>
            </w:r>
            <w:r>
              <w:rPr>
                <w:rFonts w:ascii="Inter SemiBold"/>
                <w:b/>
                <w:sz w:val="16"/>
              </w:rPr>
              <w:t>goods</w:t>
            </w:r>
            <w:r>
              <w:rPr>
                <w:rFonts w:ascii="Inter SemiBold"/>
                <w:b/>
                <w:spacing w:val="-10"/>
                <w:sz w:val="16"/>
              </w:rPr>
              <w:t xml:space="preserve"> </w:t>
            </w:r>
            <w:r>
              <w:rPr>
                <w:rFonts w:ascii="Inter SemiBold"/>
                <w:b/>
                <w:sz w:val="16"/>
              </w:rPr>
              <w:t>and</w:t>
            </w:r>
            <w:r>
              <w:rPr>
                <w:rFonts w:ascii="Inter SemiBold"/>
                <w:b/>
                <w:spacing w:val="40"/>
                <w:sz w:val="16"/>
              </w:rPr>
              <w:t xml:space="preserve"> </w:t>
            </w:r>
            <w:r>
              <w:rPr>
                <w:rFonts w:ascii="Inter SemiBold"/>
                <w:b/>
                <w:spacing w:val="-2"/>
                <w:sz w:val="16"/>
              </w:rPr>
              <w:t>services</w:t>
            </w:r>
            <w:r>
              <w:rPr>
                <w:rFonts w:ascii="Inter SemiBold"/>
                <w:b/>
                <w:spacing w:val="40"/>
                <w:sz w:val="16"/>
              </w:rPr>
              <w:t xml:space="preserve"> </w:t>
            </w:r>
            <w:r>
              <w:rPr>
                <w:rFonts w:ascii="Inter SemiBold"/>
                <w:b/>
                <w:spacing w:val="-2"/>
                <w:sz w:val="16"/>
              </w:rPr>
              <w:t>provided</w:t>
            </w:r>
            <w:r>
              <w:rPr>
                <w:rFonts w:ascii="Inter SemiBold"/>
                <w:b/>
                <w:spacing w:val="40"/>
                <w:sz w:val="16"/>
              </w:rPr>
              <w:t xml:space="preserve"> </w:t>
            </w:r>
            <w:r>
              <w:rPr>
                <w:rFonts w:ascii="Inter SemiBold"/>
                <w:b/>
                <w:sz w:val="16"/>
              </w:rPr>
              <w:t>to</w:t>
            </w:r>
            <w:r>
              <w:rPr>
                <w:rFonts w:ascii="Inter SemiBold"/>
                <w:b/>
                <w:spacing w:val="-3"/>
                <w:sz w:val="16"/>
              </w:rPr>
              <w:t xml:space="preserve"> </w:t>
            </w:r>
            <w:proofErr w:type="gramStart"/>
            <w:r>
              <w:rPr>
                <w:rFonts w:ascii="Inter SemiBold"/>
                <w:b/>
                <w:sz w:val="16"/>
              </w:rPr>
              <w:t>related</w:t>
            </w:r>
            <w:proofErr w:type="gramEnd"/>
          </w:p>
          <w:p w14:paraId="2B4D2F27" w14:textId="77777777" w:rsidR="00E95146" w:rsidRDefault="00E95146" w:rsidP="00E95146">
            <w:pPr>
              <w:pStyle w:val="TableParagraph"/>
              <w:spacing w:before="3"/>
              <w:ind w:right="67"/>
              <w:rPr>
                <w:rFonts w:ascii="Inter SemiBold"/>
                <w:b/>
                <w:sz w:val="16"/>
              </w:rPr>
            </w:pPr>
            <w:r>
              <w:rPr>
                <w:rFonts w:ascii="Inter SemiBold"/>
                <w:b/>
                <w:spacing w:val="-4"/>
                <w:sz w:val="16"/>
              </w:rPr>
              <w:t>party</w:t>
            </w:r>
          </w:p>
          <w:p w14:paraId="4B16A9F5" w14:textId="77777777" w:rsidR="00E95146" w:rsidRDefault="00E95146" w:rsidP="00E95146">
            <w:pPr>
              <w:pStyle w:val="TableParagraph"/>
              <w:spacing w:before="6"/>
              <w:ind w:right="67"/>
              <w:rPr>
                <w:rFonts w:ascii="Inter SemiBold" w:hAnsi="Inter SemiBold"/>
                <w:b/>
                <w:sz w:val="16"/>
              </w:rPr>
            </w:pPr>
            <w:r>
              <w:rPr>
                <w:rFonts w:ascii="Inter SemiBold" w:hAnsi="Inter SemiBold"/>
                <w:b/>
                <w:spacing w:val="-4"/>
                <w:sz w:val="16"/>
              </w:rPr>
              <w:t>£000</w:t>
            </w:r>
          </w:p>
        </w:tc>
        <w:tc>
          <w:tcPr>
            <w:tcW w:w="1099" w:type="dxa"/>
            <w:shd w:val="clear" w:color="auto" w:fill="F7F4F0"/>
          </w:tcPr>
          <w:p w14:paraId="3F82FE16" w14:textId="77777777" w:rsidR="00E95146" w:rsidRDefault="00E95146" w:rsidP="00E95146">
            <w:pPr>
              <w:pStyle w:val="TableParagraph"/>
              <w:spacing w:before="86" w:line="247" w:lineRule="auto"/>
              <w:ind w:left="80" w:right="67" w:firstLine="309"/>
              <w:rPr>
                <w:rFonts w:ascii="Inter SemiBold"/>
                <w:b/>
                <w:sz w:val="16"/>
              </w:rPr>
            </w:pPr>
            <w:r>
              <w:rPr>
                <w:rFonts w:ascii="Inter SemiBold"/>
                <w:b/>
                <w:spacing w:val="-2"/>
                <w:sz w:val="16"/>
              </w:rPr>
              <w:t>Value</w:t>
            </w:r>
            <w:r>
              <w:rPr>
                <w:rFonts w:ascii="Inter SemiBold"/>
                <w:b/>
                <w:spacing w:val="-8"/>
                <w:sz w:val="16"/>
              </w:rPr>
              <w:t xml:space="preserve"> </w:t>
            </w:r>
            <w:r>
              <w:rPr>
                <w:rFonts w:ascii="Inter SemiBold"/>
                <w:b/>
                <w:spacing w:val="-2"/>
                <w:sz w:val="16"/>
              </w:rPr>
              <w:t>of</w:t>
            </w:r>
            <w:r>
              <w:rPr>
                <w:rFonts w:ascii="Inter SemiBold"/>
                <w:b/>
                <w:spacing w:val="40"/>
                <w:sz w:val="16"/>
              </w:rPr>
              <w:t xml:space="preserve"> </w:t>
            </w:r>
            <w:r>
              <w:rPr>
                <w:rFonts w:ascii="Inter SemiBold"/>
                <w:b/>
                <w:sz w:val="16"/>
              </w:rPr>
              <w:t>goods</w:t>
            </w:r>
            <w:r>
              <w:rPr>
                <w:rFonts w:ascii="Inter SemiBold"/>
                <w:b/>
                <w:spacing w:val="-3"/>
                <w:sz w:val="16"/>
              </w:rPr>
              <w:t xml:space="preserve"> </w:t>
            </w:r>
            <w:r>
              <w:rPr>
                <w:rFonts w:ascii="Inter SemiBold"/>
                <w:b/>
                <w:sz w:val="16"/>
              </w:rPr>
              <w:t>and</w:t>
            </w:r>
            <w:r>
              <w:rPr>
                <w:rFonts w:ascii="Inter SemiBold"/>
                <w:b/>
                <w:spacing w:val="40"/>
                <w:sz w:val="16"/>
              </w:rPr>
              <w:t xml:space="preserve"> </w:t>
            </w:r>
            <w:r>
              <w:rPr>
                <w:rFonts w:ascii="Inter SemiBold"/>
                <w:b/>
                <w:spacing w:val="-2"/>
                <w:sz w:val="16"/>
              </w:rPr>
              <w:t>services</w:t>
            </w:r>
            <w:r>
              <w:rPr>
                <w:rFonts w:ascii="Inter SemiBold"/>
                <w:b/>
                <w:spacing w:val="40"/>
                <w:sz w:val="16"/>
              </w:rPr>
              <w:t xml:space="preserve"> </w:t>
            </w:r>
            <w:r>
              <w:rPr>
                <w:rFonts w:ascii="Inter SemiBold"/>
                <w:b/>
                <w:spacing w:val="-2"/>
                <w:sz w:val="16"/>
              </w:rPr>
              <w:t>purchased</w:t>
            </w:r>
            <w:r>
              <w:rPr>
                <w:rFonts w:ascii="Inter SemiBold"/>
                <w:b/>
                <w:spacing w:val="40"/>
                <w:sz w:val="16"/>
              </w:rPr>
              <w:t xml:space="preserve"> </w:t>
            </w:r>
            <w:r>
              <w:rPr>
                <w:rFonts w:ascii="Inter SemiBold"/>
                <w:b/>
                <w:spacing w:val="-2"/>
                <w:sz w:val="16"/>
              </w:rPr>
              <w:t xml:space="preserve">from </w:t>
            </w:r>
            <w:proofErr w:type="gramStart"/>
            <w:r>
              <w:rPr>
                <w:rFonts w:ascii="Inter SemiBold"/>
                <w:b/>
                <w:spacing w:val="-2"/>
                <w:sz w:val="16"/>
              </w:rPr>
              <w:t>related</w:t>
            </w:r>
            <w:proofErr w:type="gramEnd"/>
          </w:p>
          <w:p w14:paraId="1F5A62EB" w14:textId="77777777" w:rsidR="00E95146" w:rsidRDefault="00E95146" w:rsidP="00E95146">
            <w:pPr>
              <w:pStyle w:val="TableParagraph"/>
              <w:spacing w:before="3"/>
              <w:ind w:right="67"/>
              <w:rPr>
                <w:rFonts w:ascii="Inter SemiBold"/>
                <w:b/>
                <w:sz w:val="16"/>
              </w:rPr>
            </w:pPr>
            <w:r>
              <w:rPr>
                <w:rFonts w:ascii="Inter SemiBold"/>
                <w:b/>
                <w:spacing w:val="-4"/>
                <w:sz w:val="16"/>
              </w:rPr>
              <w:t>party</w:t>
            </w:r>
          </w:p>
          <w:p w14:paraId="69918B70" w14:textId="77777777" w:rsidR="00E95146" w:rsidRDefault="00E95146" w:rsidP="00E95146">
            <w:pPr>
              <w:pStyle w:val="TableParagraph"/>
              <w:spacing w:before="6"/>
              <w:ind w:right="67"/>
              <w:rPr>
                <w:rFonts w:ascii="Inter SemiBold" w:hAnsi="Inter SemiBold"/>
                <w:b/>
                <w:sz w:val="16"/>
              </w:rPr>
            </w:pPr>
            <w:r>
              <w:rPr>
                <w:rFonts w:ascii="Inter SemiBold" w:hAnsi="Inter SemiBold"/>
                <w:b/>
                <w:spacing w:val="-4"/>
                <w:sz w:val="16"/>
              </w:rPr>
              <w:t>£000</w:t>
            </w:r>
          </w:p>
        </w:tc>
        <w:tc>
          <w:tcPr>
            <w:tcW w:w="874" w:type="dxa"/>
            <w:shd w:val="clear" w:color="auto" w:fill="F7F4F0"/>
          </w:tcPr>
          <w:p w14:paraId="0F9F3F20" w14:textId="77777777" w:rsidR="00E95146" w:rsidRDefault="00E95146" w:rsidP="00E95146">
            <w:pPr>
              <w:pStyle w:val="TableParagraph"/>
              <w:spacing w:before="0"/>
              <w:jc w:val="left"/>
              <w:rPr>
                <w:rFonts w:ascii="Inter SemiBold"/>
                <w:b/>
                <w:sz w:val="16"/>
              </w:rPr>
            </w:pPr>
          </w:p>
          <w:p w14:paraId="6B4576A1" w14:textId="77777777" w:rsidR="00E95146" w:rsidRDefault="00E95146" w:rsidP="00E95146">
            <w:pPr>
              <w:pStyle w:val="TableParagraph"/>
              <w:spacing w:before="98"/>
              <w:jc w:val="left"/>
              <w:rPr>
                <w:rFonts w:ascii="Inter SemiBold"/>
                <w:b/>
                <w:sz w:val="16"/>
              </w:rPr>
            </w:pPr>
          </w:p>
          <w:p w14:paraId="62E4EDAE" w14:textId="77777777" w:rsidR="00E95146" w:rsidRDefault="00E95146" w:rsidP="00E95146">
            <w:pPr>
              <w:pStyle w:val="TableParagraph"/>
              <w:spacing w:before="1" w:line="247" w:lineRule="auto"/>
              <w:ind w:left="175" w:right="67" w:hanging="80"/>
              <w:rPr>
                <w:rFonts w:ascii="Inter SemiBold"/>
                <w:b/>
                <w:sz w:val="16"/>
              </w:rPr>
            </w:pPr>
            <w:r>
              <w:rPr>
                <w:rFonts w:ascii="Inter SemiBold"/>
                <w:b/>
                <w:spacing w:val="-2"/>
                <w:sz w:val="16"/>
              </w:rPr>
              <w:t>Amounts</w:t>
            </w:r>
            <w:r>
              <w:rPr>
                <w:rFonts w:ascii="Inter SemiBold"/>
                <w:b/>
                <w:spacing w:val="40"/>
                <w:sz w:val="16"/>
              </w:rPr>
              <w:t xml:space="preserve"> </w:t>
            </w:r>
            <w:r>
              <w:rPr>
                <w:rFonts w:ascii="Inter SemiBold"/>
                <w:b/>
                <w:spacing w:val="-2"/>
                <w:sz w:val="16"/>
              </w:rPr>
              <w:t>owed</w:t>
            </w:r>
            <w:r>
              <w:rPr>
                <w:rFonts w:ascii="Inter SemiBold"/>
                <w:b/>
                <w:spacing w:val="-8"/>
                <w:sz w:val="16"/>
              </w:rPr>
              <w:t xml:space="preserve"> </w:t>
            </w:r>
            <w:r>
              <w:rPr>
                <w:rFonts w:ascii="Inter SemiBold"/>
                <w:b/>
                <w:spacing w:val="-2"/>
                <w:sz w:val="16"/>
              </w:rPr>
              <w:t>to</w:t>
            </w:r>
            <w:r>
              <w:rPr>
                <w:rFonts w:ascii="Inter SemiBold"/>
                <w:b/>
                <w:spacing w:val="40"/>
                <w:sz w:val="16"/>
              </w:rPr>
              <w:t xml:space="preserve"> </w:t>
            </w:r>
            <w:r>
              <w:rPr>
                <w:rFonts w:ascii="Inter SemiBold"/>
                <w:b/>
                <w:spacing w:val="-2"/>
                <w:sz w:val="16"/>
              </w:rPr>
              <w:t>related</w:t>
            </w:r>
            <w:r>
              <w:rPr>
                <w:rFonts w:ascii="Inter SemiBold"/>
                <w:b/>
                <w:spacing w:val="40"/>
                <w:sz w:val="16"/>
              </w:rPr>
              <w:t xml:space="preserve"> </w:t>
            </w:r>
            <w:proofErr w:type="gramStart"/>
            <w:r>
              <w:rPr>
                <w:rFonts w:ascii="Inter SemiBold"/>
                <w:b/>
                <w:spacing w:val="-4"/>
                <w:sz w:val="16"/>
              </w:rPr>
              <w:t>party</w:t>
            </w:r>
            <w:proofErr w:type="gramEnd"/>
          </w:p>
          <w:p w14:paraId="037F1B55" w14:textId="77777777" w:rsidR="00E95146" w:rsidRDefault="00E95146" w:rsidP="00E95146">
            <w:pPr>
              <w:pStyle w:val="TableParagraph"/>
              <w:spacing w:before="2"/>
              <w:ind w:right="67"/>
              <w:rPr>
                <w:rFonts w:ascii="Inter SemiBold" w:hAnsi="Inter SemiBold"/>
                <w:b/>
                <w:sz w:val="16"/>
              </w:rPr>
            </w:pPr>
            <w:r>
              <w:rPr>
                <w:rFonts w:ascii="Inter SemiBold" w:hAnsi="Inter SemiBold"/>
                <w:b/>
                <w:spacing w:val="-4"/>
                <w:sz w:val="16"/>
              </w:rPr>
              <w:t>£000</w:t>
            </w:r>
          </w:p>
        </w:tc>
        <w:tc>
          <w:tcPr>
            <w:tcW w:w="860" w:type="dxa"/>
            <w:shd w:val="clear" w:color="auto" w:fill="F7F4F0"/>
          </w:tcPr>
          <w:p w14:paraId="3E484DAB" w14:textId="77777777" w:rsidR="00E95146" w:rsidRDefault="00E95146" w:rsidP="00E95146">
            <w:pPr>
              <w:pStyle w:val="TableParagraph"/>
              <w:spacing w:before="0"/>
              <w:jc w:val="left"/>
              <w:rPr>
                <w:rFonts w:ascii="Inter SemiBold"/>
                <w:b/>
                <w:sz w:val="16"/>
              </w:rPr>
            </w:pPr>
          </w:p>
          <w:p w14:paraId="76D85F07" w14:textId="77777777" w:rsidR="00E95146" w:rsidRDefault="00E95146" w:rsidP="00E95146">
            <w:pPr>
              <w:pStyle w:val="TableParagraph"/>
              <w:spacing w:before="98"/>
              <w:jc w:val="left"/>
              <w:rPr>
                <w:rFonts w:ascii="Inter SemiBold"/>
                <w:b/>
                <w:sz w:val="16"/>
              </w:rPr>
            </w:pPr>
          </w:p>
          <w:p w14:paraId="65C27B70" w14:textId="77777777" w:rsidR="00E95146" w:rsidRDefault="00E95146" w:rsidP="00E95146">
            <w:pPr>
              <w:pStyle w:val="TableParagraph"/>
              <w:spacing w:before="1" w:line="247" w:lineRule="auto"/>
              <w:ind w:left="86" w:right="67" w:hanging="6"/>
              <w:rPr>
                <w:rFonts w:ascii="Inter SemiBold"/>
                <w:b/>
                <w:sz w:val="16"/>
              </w:rPr>
            </w:pPr>
            <w:r>
              <w:rPr>
                <w:rFonts w:ascii="Inter SemiBold"/>
                <w:b/>
                <w:spacing w:val="-2"/>
                <w:sz w:val="16"/>
              </w:rPr>
              <w:t>Amounts</w:t>
            </w:r>
            <w:r>
              <w:rPr>
                <w:rFonts w:ascii="Inter SemiBold"/>
                <w:b/>
                <w:spacing w:val="40"/>
                <w:sz w:val="16"/>
              </w:rPr>
              <w:t xml:space="preserve"> </w:t>
            </w:r>
            <w:r>
              <w:rPr>
                <w:rFonts w:ascii="Inter SemiBold"/>
                <w:b/>
                <w:spacing w:val="-2"/>
                <w:sz w:val="16"/>
              </w:rPr>
              <w:t>due</w:t>
            </w:r>
            <w:r>
              <w:rPr>
                <w:rFonts w:ascii="Inter SemiBold"/>
                <w:b/>
                <w:spacing w:val="-8"/>
                <w:sz w:val="16"/>
              </w:rPr>
              <w:t xml:space="preserve"> </w:t>
            </w:r>
            <w:proofErr w:type="gramStart"/>
            <w:r>
              <w:rPr>
                <w:rFonts w:ascii="Inter SemiBold"/>
                <w:b/>
                <w:spacing w:val="-2"/>
                <w:sz w:val="16"/>
              </w:rPr>
              <w:t>from</w:t>
            </w:r>
            <w:proofErr w:type="gramEnd"/>
            <w:r>
              <w:rPr>
                <w:rFonts w:ascii="Inter SemiBold"/>
                <w:b/>
                <w:spacing w:val="40"/>
                <w:sz w:val="16"/>
              </w:rPr>
              <w:t xml:space="preserve"> </w:t>
            </w:r>
            <w:r>
              <w:rPr>
                <w:rFonts w:ascii="Inter SemiBold"/>
                <w:b/>
                <w:spacing w:val="-2"/>
                <w:sz w:val="16"/>
              </w:rPr>
              <w:t>related</w:t>
            </w:r>
            <w:r>
              <w:rPr>
                <w:rFonts w:ascii="Inter SemiBold"/>
                <w:b/>
                <w:spacing w:val="40"/>
                <w:sz w:val="16"/>
              </w:rPr>
              <w:t xml:space="preserve"> </w:t>
            </w:r>
            <w:proofErr w:type="gramStart"/>
            <w:r>
              <w:rPr>
                <w:rFonts w:ascii="Inter SemiBold"/>
                <w:b/>
                <w:spacing w:val="-2"/>
                <w:sz w:val="16"/>
              </w:rPr>
              <w:t>party</w:t>
            </w:r>
            <w:proofErr w:type="gramEnd"/>
          </w:p>
          <w:p w14:paraId="7106671A" w14:textId="77777777" w:rsidR="00E95146" w:rsidRDefault="00E95146" w:rsidP="00E95146">
            <w:pPr>
              <w:pStyle w:val="TableParagraph"/>
              <w:spacing w:before="2"/>
              <w:ind w:right="67"/>
              <w:rPr>
                <w:rFonts w:ascii="Inter SemiBold" w:hAnsi="Inter SemiBold"/>
                <w:b/>
                <w:sz w:val="16"/>
              </w:rPr>
            </w:pPr>
            <w:r>
              <w:rPr>
                <w:rFonts w:ascii="Inter SemiBold" w:hAnsi="Inter SemiBold"/>
                <w:b/>
                <w:spacing w:val="-4"/>
                <w:sz w:val="16"/>
              </w:rPr>
              <w:t>£000</w:t>
            </w:r>
          </w:p>
        </w:tc>
      </w:tr>
      <w:tr w:rsidR="00E95146" w14:paraId="5DE162D0" w14:textId="77777777" w:rsidTr="00E95146">
        <w:trPr>
          <w:trHeight w:val="2310"/>
        </w:trPr>
        <w:tc>
          <w:tcPr>
            <w:tcW w:w="1290" w:type="dxa"/>
          </w:tcPr>
          <w:p w14:paraId="43EB5B88" w14:textId="77777777" w:rsidR="00E95146" w:rsidRDefault="00E95146" w:rsidP="00E95146">
            <w:pPr>
              <w:pStyle w:val="TableParagraph"/>
              <w:spacing w:line="247" w:lineRule="auto"/>
              <w:ind w:left="80" w:right="186"/>
              <w:jc w:val="left"/>
              <w:rPr>
                <w:sz w:val="16"/>
              </w:rPr>
            </w:pPr>
            <w:r>
              <w:rPr>
                <w:spacing w:val="-2"/>
                <w:sz w:val="16"/>
              </w:rPr>
              <w:t xml:space="preserve">Blackpool Teaching </w:t>
            </w:r>
            <w:r>
              <w:rPr>
                <w:sz w:val="16"/>
              </w:rPr>
              <w:t>Hospital</w:t>
            </w:r>
            <w:r>
              <w:rPr>
                <w:spacing w:val="-12"/>
                <w:sz w:val="16"/>
              </w:rPr>
              <w:t xml:space="preserve"> </w:t>
            </w:r>
            <w:r>
              <w:rPr>
                <w:sz w:val="16"/>
              </w:rPr>
              <w:t xml:space="preserve">NHS </w:t>
            </w:r>
            <w:r>
              <w:rPr>
                <w:spacing w:val="-2"/>
                <w:sz w:val="16"/>
              </w:rPr>
              <w:t>Foundation Trust</w:t>
            </w:r>
          </w:p>
        </w:tc>
        <w:tc>
          <w:tcPr>
            <w:tcW w:w="1095" w:type="dxa"/>
          </w:tcPr>
          <w:p w14:paraId="37234560" w14:textId="77777777" w:rsidR="00E95146" w:rsidRDefault="00E95146" w:rsidP="00E95146">
            <w:pPr>
              <w:pStyle w:val="TableParagraph"/>
              <w:spacing w:line="247" w:lineRule="auto"/>
              <w:ind w:left="80" w:right="277"/>
              <w:jc w:val="left"/>
              <w:rPr>
                <w:sz w:val="16"/>
              </w:rPr>
            </w:pPr>
            <w:r>
              <w:rPr>
                <w:spacing w:val="-4"/>
                <w:sz w:val="16"/>
              </w:rPr>
              <w:t xml:space="preserve">Mark </w:t>
            </w:r>
            <w:r>
              <w:rPr>
                <w:spacing w:val="-2"/>
                <w:sz w:val="16"/>
              </w:rPr>
              <w:t>Chapman</w:t>
            </w:r>
          </w:p>
        </w:tc>
        <w:tc>
          <w:tcPr>
            <w:tcW w:w="1425" w:type="dxa"/>
          </w:tcPr>
          <w:p w14:paraId="5F294CF7" w14:textId="77777777" w:rsidR="00E95146" w:rsidRDefault="00E95146" w:rsidP="00E95146">
            <w:pPr>
              <w:pStyle w:val="TableParagraph"/>
              <w:spacing w:line="247" w:lineRule="auto"/>
              <w:ind w:left="80" w:right="149"/>
              <w:jc w:val="left"/>
              <w:rPr>
                <w:sz w:val="16"/>
              </w:rPr>
            </w:pPr>
            <w:r>
              <w:rPr>
                <w:sz w:val="16"/>
              </w:rPr>
              <w:t>Interim</w:t>
            </w:r>
            <w:r>
              <w:rPr>
                <w:spacing w:val="-12"/>
                <w:sz w:val="16"/>
              </w:rPr>
              <w:t xml:space="preserve"> </w:t>
            </w:r>
            <w:r>
              <w:rPr>
                <w:sz w:val="16"/>
              </w:rPr>
              <w:t xml:space="preserve">Director of Medical </w:t>
            </w:r>
            <w:r>
              <w:rPr>
                <w:spacing w:val="-2"/>
                <w:sz w:val="16"/>
              </w:rPr>
              <w:t>Technology Evaluation</w:t>
            </w:r>
          </w:p>
        </w:tc>
        <w:tc>
          <w:tcPr>
            <w:tcW w:w="1440" w:type="dxa"/>
          </w:tcPr>
          <w:p w14:paraId="4E7A7872" w14:textId="77777777" w:rsidR="00E95146" w:rsidRDefault="00E95146" w:rsidP="00E95146">
            <w:pPr>
              <w:pStyle w:val="TableParagraph"/>
              <w:spacing w:line="247" w:lineRule="auto"/>
              <w:ind w:left="80" w:right="342"/>
              <w:jc w:val="left"/>
              <w:rPr>
                <w:sz w:val="16"/>
              </w:rPr>
            </w:pPr>
            <w:r>
              <w:rPr>
                <w:sz w:val="16"/>
              </w:rPr>
              <w:t xml:space="preserve">Spouse is </w:t>
            </w:r>
            <w:r>
              <w:rPr>
                <w:spacing w:val="-2"/>
                <w:sz w:val="16"/>
              </w:rPr>
              <w:t>Service Manager, Respiratory</w:t>
            </w:r>
            <w:r>
              <w:rPr>
                <w:spacing w:val="80"/>
                <w:sz w:val="16"/>
              </w:rPr>
              <w:t xml:space="preserve"> </w:t>
            </w:r>
            <w:r>
              <w:rPr>
                <w:sz w:val="16"/>
              </w:rPr>
              <w:t xml:space="preserve">&amp; Sleep </w:t>
            </w:r>
            <w:r>
              <w:rPr>
                <w:spacing w:val="-2"/>
                <w:sz w:val="16"/>
              </w:rPr>
              <w:t xml:space="preserve">Physiology, Blackpool Teaching </w:t>
            </w:r>
            <w:r>
              <w:rPr>
                <w:sz w:val="16"/>
              </w:rPr>
              <w:t>Hospital</w:t>
            </w:r>
            <w:r>
              <w:rPr>
                <w:spacing w:val="-12"/>
                <w:sz w:val="16"/>
              </w:rPr>
              <w:t xml:space="preserve"> </w:t>
            </w:r>
            <w:r>
              <w:rPr>
                <w:sz w:val="16"/>
              </w:rPr>
              <w:t>NHS</w:t>
            </w:r>
          </w:p>
          <w:p w14:paraId="4B6B89A7" w14:textId="77777777" w:rsidR="00E95146" w:rsidRDefault="00E95146" w:rsidP="00E95146">
            <w:pPr>
              <w:pStyle w:val="TableParagraph"/>
              <w:spacing w:before="5"/>
              <w:ind w:left="80"/>
              <w:jc w:val="left"/>
              <w:rPr>
                <w:sz w:val="16"/>
              </w:rPr>
            </w:pPr>
            <w:r>
              <w:rPr>
                <w:spacing w:val="-2"/>
                <w:sz w:val="16"/>
              </w:rPr>
              <w:t>Foundation</w:t>
            </w:r>
            <w:r>
              <w:rPr>
                <w:spacing w:val="4"/>
                <w:sz w:val="16"/>
              </w:rPr>
              <w:t xml:space="preserve"> </w:t>
            </w:r>
            <w:r>
              <w:rPr>
                <w:spacing w:val="-2"/>
                <w:sz w:val="16"/>
              </w:rPr>
              <w:t>Trust</w:t>
            </w:r>
          </w:p>
          <w:p w14:paraId="778C9625" w14:textId="77777777" w:rsidR="00E95146" w:rsidRDefault="00E95146" w:rsidP="00E95146">
            <w:pPr>
              <w:pStyle w:val="TableParagraph"/>
              <w:spacing w:before="6"/>
              <w:ind w:left="80"/>
              <w:jc w:val="left"/>
              <w:rPr>
                <w:sz w:val="16"/>
              </w:rPr>
            </w:pPr>
            <w:r>
              <w:rPr>
                <w:spacing w:val="-2"/>
                <w:sz w:val="16"/>
              </w:rPr>
              <w:t>(remunerated)</w:t>
            </w:r>
          </w:p>
        </w:tc>
        <w:tc>
          <w:tcPr>
            <w:tcW w:w="987" w:type="dxa"/>
          </w:tcPr>
          <w:p w14:paraId="6768F868" w14:textId="77777777" w:rsidR="00E95146" w:rsidRDefault="00E95146" w:rsidP="00E95146">
            <w:pPr>
              <w:pStyle w:val="TableParagraph"/>
              <w:ind w:right="67"/>
              <w:rPr>
                <w:sz w:val="16"/>
              </w:rPr>
            </w:pPr>
            <w:r>
              <w:rPr>
                <w:spacing w:val="-5"/>
                <w:sz w:val="16"/>
              </w:rPr>
              <w:t>1.0</w:t>
            </w:r>
          </w:p>
        </w:tc>
        <w:tc>
          <w:tcPr>
            <w:tcW w:w="1099" w:type="dxa"/>
          </w:tcPr>
          <w:p w14:paraId="410EAE6F" w14:textId="77777777" w:rsidR="00E95146" w:rsidRDefault="00E95146" w:rsidP="00E95146">
            <w:pPr>
              <w:pStyle w:val="TableParagraph"/>
              <w:ind w:right="67"/>
              <w:rPr>
                <w:sz w:val="16"/>
              </w:rPr>
            </w:pPr>
            <w:r>
              <w:rPr>
                <w:spacing w:val="-5"/>
                <w:sz w:val="16"/>
              </w:rPr>
              <w:t>7.0</w:t>
            </w:r>
          </w:p>
        </w:tc>
        <w:tc>
          <w:tcPr>
            <w:tcW w:w="874" w:type="dxa"/>
          </w:tcPr>
          <w:p w14:paraId="6B46AD71" w14:textId="77777777" w:rsidR="00E95146" w:rsidRDefault="00E95146" w:rsidP="00E95146">
            <w:pPr>
              <w:pStyle w:val="TableParagraph"/>
              <w:ind w:right="67"/>
              <w:rPr>
                <w:sz w:val="16"/>
              </w:rPr>
            </w:pPr>
            <w:r>
              <w:rPr>
                <w:spacing w:val="-10"/>
                <w:sz w:val="16"/>
              </w:rPr>
              <w:t>-</w:t>
            </w:r>
          </w:p>
        </w:tc>
        <w:tc>
          <w:tcPr>
            <w:tcW w:w="860" w:type="dxa"/>
          </w:tcPr>
          <w:p w14:paraId="1178AF15" w14:textId="77777777" w:rsidR="00E95146" w:rsidRDefault="00E95146" w:rsidP="00E95146">
            <w:pPr>
              <w:pStyle w:val="TableParagraph"/>
              <w:ind w:right="67"/>
              <w:rPr>
                <w:sz w:val="16"/>
              </w:rPr>
            </w:pPr>
            <w:r>
              <w:rPr>
                <w:spacing w:val="-10"/>
                <w:sz w:val="16"/>
              </w:rPr>
              <w:t>-</w:t>
            </w:r>
          </w:p>
        </w:tc>
      </w:tr>
      <w:tr w:rsidR="00E95146" w14:paraId="3B521AE9" w14:textId="77777777" w:rsidTr="00E95146">
        <w:trPr>
          <w:trHeight w:val="1110"/>
        </w:trPr>
        <w:tc>
          <w:tcPr>
            <w:tcW w:w="1290" w:type="dxa"/>
          </w:tcPr>
          <w:p w14:paraId="2A98A985" w14:textId="77777777" w:rsidR="00E95146" w:rsidRDefault="00E95146" w:rsidP="00E95146">
            <w:pPr>
              <w:pStyle w:val="TableParagraph"/>
              <w:spacing w:line="247" w:lineRule="auto"/>
              <w:ind w:left="80" w:right="152"/>
              <w:jc w:val="left"/>
              <w:rPr>
                <w:sz w:val="16"/>
              </w:rPr>
            </w:pPr>
            <w:r>
              <w:rPr>
                <w:spacing w:val="-2"/>
                <w:sz w:val="16"/>
              </w:rPr>
              <w:t xml:space="preserve">Greater Manchester </w:t>
            </w:r>
            <w:r>
              <w:rPr>
                <w:spacing w:val="-4"/>
                <w:sz w:val="16"/>
              </w:rPr>
              <w:t>ICB</w:t>
            </w:r>
          </w:p>
        </w:tc>
        <w:tc>
          <w:tcPr>
            <w:tcW w:w="1095" w:type="dxa"/>
          </w:tcPr>
          <w:p w14:paraId="3DAC12A2" w14:textId="77777777" w:rsidR="00E95146" w:rsidRDefault="00E95146" w:rsidP="00E95146">
            <w:pPr>
              <w:pStyle w:val="TableParagraph"/>
              <w:spacing w:line="247" w:lineRule="auto"/>
              <w:ind w:left="80" w:right="277"/>
              <w:jc w:val="left"/>
              <w:rPr>
                <w:sz w:val="16"/>
              </w:rPr>
            </w:pPr>
            <w:r>
              <w:rPr>
                <w:spacing w:val="-4"/>
                <w:sz w:val="16"/>
              </w:rPr>
              <w:t xml:space="preserve">Mark </w:t>
            </w:r>
            <w:r>
              <w:rPr>
                <w:spacing w:val="-2"/>
                <w:sz w:val="16"/>
              </w:rPr>
              <w:t>Chapman</w:t>
            </w:r>
          </w:p>
        </w:tc>
        <w:tc>
          <w:tcPr>
            <w:tcW w:w="1425" w:type="dxa"/>
          </w:tcPr>
          <w:p w14:paraId="0D5396FD" w14:textId="77777777" w:rsidR="00E95146" w:rsidRDefault="00E95146" w:rsidP="00E95146">
            <w:pPr>
              <w:pStyle w:val="TableParagraph"/>
              <w:spacing w:line="247" w:lineRule="auto"/>
              <w:ind w:left="80" w:right="149"/>
              <w:jc w:val="left"/>
              <w:rPr>
                <w:sz w:val="16"/>
              </w:rPr>
            </w:pPr>
            <w:r>
              <w:rPr>
                <w:sz w:val="16"/>
              </w:rPr>
              <w:t>Interim</w:t>
            </w:r>
            <w:r>
              <w:rPr>
                <w:spacing w:val="-12"/>
                <w:sz w:val="16"/>
              </w:rPr>
              <w:t xml:space="preserve"> </w:t>
            </w:r>
            <w:r>
              <w:rPr>
                <w:sz w:val="16"/>
              </w:rPr>
              <w:t xml:space="preserve">Director of Medical </w:t>
            </w:r>
            <w:r>
              <w:rPr>
                <w:spacing w:val="-2"/>
                <w:sz w:val="16"/>
              </w:rPr>
              <w:t>Technology Evaluation</w:t>
            </w:r>
          </w:p>
        </w:tc>
        <w:tc>
          <w:tcPr>
            <w:tcW w:w="1440" w:type="dxa"/>
          </w:tcPr>
          <w:p w14:paraId="5AD41BFC" w14:textId="77777777" w:rsidR="00E95146" w:rsidRDefault="00E95146" w:rsidP="00E95146">
            <w:pPr>
              <w:pStyle w:val="TableParagraph"/>
              <w:spacing w:line="247" w:lineRule="auto"/>
              <w:ind w:left="80" w:right="433"/>
              <w:jc w:val="left"/>
              <w:rPr>
                <w:sz w:val="16"/>
              </w:rPr>
            </w:pPr>
            <w:r>
              <w:rPr>
                <w:sz w:val="16"/>
              </w:rPr>
              <w:t xml:space="preserve">Sister is </w:t>
            </w:r>
            <w:r>
              <w:rPr>
                <w:spacing w:val="-2"/>
                <w:sz w:val="16"/>
              </w:rPr>
              <w:t xml:space="preserve">Corporate </w:t>
            </w:r>
            <w:r>
              <w:rPr>
                <w:sz w:val="16"/>
              </w:rPr>
              <w:t xml:space="preserve">Affairs and </w:t>
            </w:r>
            <w:r>
              <w:rPr>
                <w:spacing w:val="-2"/>
                <w:sz w:val="16"/>
              </w:rPr>
              <w:t>Governance Manager</w:t>
            </w:r>
          </w:p>
        </w:tc>
        <w:tc>
          <w:tcPr>
            <w:tcW w:w="987" w:type="dxa"/>
          </w:tcPr>
          <w:p w14:paraId="1642759B" w14:textId="77777777" w:rsidR="00E95146" w:rsidRDefault="00E95146" w:rsidP="00E95146">
            <w:pPr>
              <w:pStyle w:val="TableParagraph"/>
              <w:ind w:right="67"/>
              <w:rPr>
                <w:sz w:val="16"/>
              </w:rPr>
            </w:pPr>
            <w:r>
              <w:rPr>
                <w:spacing w:val="-10"/>
                <w:sz w:val="16"/>
              </w:rPr>
              <w:t>-</w:t>
            </w:r>
          </w:p>
        </w:tc>
        <w:tc>
          <w:tcPr>
            <w:tcW w:w="1099" w:type="dxa"/>
          </w:tcPr>
          <w:p w14:paraId="0EA673BC" w14:textId="77777777" w:rsidR="00E95146" w:rsidRDefault="00E95146" w:rsidP="00E95146">
            <w:pPr>
              <w:pStyle w:val="TableParagraph"/>
              <w:ind w:right="67"/>
              <w:rPr>
                <w:sz w:val="16"/>
              </w:rPr>
            </w:pPr>
            <w:r>
              <w:rPr>
                <w:spacing w:val="-5"/>
                <w:sz w:val="16"/>
              </w:rPr>
              <w:t>1.0</w:t>
            </w:r>
          </w:p>
        </w:tc>
        <w:tc>
          <w:tcPr>
            <w:tcW w:w="874" w:type="dxa"/>
          </w:tcPr>
          <w:p w14:paraId="22B29E28" w14:textId="77777777" w:rsidR="00E95146" w:rsidRDefault="00E95146" w:rsidP="00E95146">
            <w:pPr>
              <w:pStyle w:val="TableParagraph"/>
              <w:ind w:right="67"/>
              <w:rPr>
                <w:sz w:val="16"/>
              </w:rPr>
            </w:pPr>
            <w:r>
              <w:rPr>
                <w:spacing w:val="-10"/>
                <w:sz w:val="16"/>
              </w:rPr>
              <w:t>-</w:t>
            </w:r>
          </w:p>
        </w:tc>
        <w:tc>
          <w:tcPr>
            <w:tcW w:w="860" w:type="dxa"/>
          </w:tcPr>
          <w:p w14:paraId="396A3A7A" w14:textId="77777777" w:rsidR="00E95146" w:rsidRDefault="00E95146" w:rsidP="00E95146">
            <w:pPr>
              <w:pStyle w:val="TableParagraph"/>
              <w:ind w:right="67"/>
              <w:rPr>
                <w:sz w:val="16"/>
              </w:rPr>
            </w:pPr>
            <w:r>
              <w:rPr>
                <w:spacing w:val="-10"/>
                <w:sz w:val="16"/>
              </w:rPr>
              <w:t>-</w:t>
            </w:r>
          </w:p>
        </w:tc>
      </w:tr>
      <w:tr w:rsidR="00E95146" w14:paraId="3D6506DE" w14:textId="77777777" w:rsidTr="00E95146">
        <w:trPr>
          <w:trHeight w:val="1710"/>
        </w:trPr>
        <w:tc>
          <w:tcPr>
            <w:tcW w:w="1290" w:type="dxa"/>
          </w:tcPr>
          <w:p w14:paraId="57DF2626" w14:textId="77777777" w:rsidR="00E95146" w:rsidRDefault="00E95146" w:rsidP="00E95146">
            <w:pPr>
              <w:pStyle w:val="TableParagraph"/>
              <w:spacing w:line="247" w:lineRule="auto"/>
              <w:ind w:left="80" w:right="152"/>
              <w:jc w:val="left"/>
              <w:rPr>
                <w:sz w:val="16"/>
              </w:rPr>
            </w:pPr>
            <w:r>
              <w:rPr>
                <w:spacing w:val="-2"/>
                <w:sz w:val="16"/>
              </w:rPr>
              <w:t xml:space="preserve">University Hospitals </w:t>
            </w:r>
            <w:r>
              <w:rPr>
                <w:sz w:val="16"/>
              </w:rPr>
              <w:t xml:space="preserve">Bristol and </w:t>
            </w:r>
            <w:r>
              <w:rPr>
                <w:spacing w:val="-2"/>
                <w:sz w:val="16"/>
              </w:rPr>
              <w:t>Weston</w:t>
            </w:r>
            <w:r>
              <w:rPr>
                <w:spacing w:val="-10"/>
                <w:sz w:val="16"/>
              </w:rPr>
              <w:t xml:space="preserve"> </w:t>
            </w:r>
            <w:r>
              <w:rPr>
                <w:spacing w:val="-2"/>
                <w:sz w:val="16"/>
              </w:rPr>
              <w:t>NHS Foundation Trust</w:t>
            </w:r>
          </w:p>
        </w:tc>
        <w:tc>
          <w:tcPr>
            <w:tcW w:w="1095" w:type="dxa"/>
          </w:tcPr>
          <w:p w14:paraId="26C760EA" w14:textId="77777777" w:rsidR="00E95146" w:rsidRDefault="00E95146" w:rsidP="00E95146">
            <w:pPr>
              <w:pStyle w:val="TableParagraph"/>
              <w:spacing w:line="247" w:lineRule="auto"/>
              <w:ind w:left="80" w:right="37"/>
              <w:jc w:val="left"/>
              <w:rPr>
                <w:sz w:val="16"/>
              </w:rPr>
            </w:pPr>
            <w:r>
              <w:rPr>
                <w:spacing w:val="-2"/>
                <w:sz w:val="16"/>
              </w:rPr>
              <w:t>Jonathan Benger</w:t>
            </w:r>
          </w:p>
        </w:tc>
        <w:tc>
          <w:tcPr>
            <w:tcW w:w="1425" w:type="dxa"/>
          </w:tcPr>
          <w:p w14:paraId="49DDB412" w14:textId="77777777" w:rsidR="00E95146" w:rsidRDefault="00E95146" w:rsidP="00E95146">
            <w:pPr>
              <w:pStyle w:val="TableParagraph"/>
              <w:spacing w:line="247" w:lineRule="auto"/>
              <w:ind w:left="80"/>
              <w:jc w:val="left"/>
              <w:rPr>
                <w:sz w:val="16"/>
              </w:rPr>
            </w:pPr>
            <w:r>
              <w:rPr>
                <w:sz w:val="16"/>
              </w:rPr>
              <w:t>Chief Medical Officer</w:t>
            </w:r>
            <w:r>
              <w:rPr>
                <w:spacing w:val="-12"/>
                <w:sz w:val="16"/>
              </w:rPr>
              <w:t xml:space="preserve"> </w:t>
            </w:r>
            <w:r>
              <w:rPr>
                <w:sz w:val="16"/>
              </w:rPr>
              <w:t>&amp;</w:t>
            </w:r>
            <w:r>
              <w:rPr>
                <w:spacing w:val="-11"/>
                <w:sz w:val="16"/>
              </w:rPr>
              <w:t xml:space="preserve"> </w:t>
            </w:r>
            <w:r>
              <w:rPr>
                <w:sz w:val="16"/>
              </w:rPr>
              <w:t>interim Director,</w:t>
            </w:r>
            <w:r>
              <w:rPr>
                <w:spacing w:val="-12"/>
                <w:sz w:val="16"/>
              </w:rPr>
              <w:t xml:space="preserve"> </w:t>
            </w:r>
            <w:r>
              <w:rPr>
                <w:sz w:val="16"/>
              </w:rPr>
              <w:t>Centre for Guidelines</w:t>
            </w:r>
          </w:p>
        </w:tc>
        <w:tc>
          <w:tcPr>
            <w:tcW w:w="1440" w:type="dxa"/>
          </w:tcPr>
          <w:p w14:paraId="5951DFD1" w14:textId="77777777" w:rsidR="00E95146" w:rsidRDefault="00E95146" w:rsidP="00E95146">
            <w:pPr>
              <w:pStyle w:val="TableParagraph"/>
              <w:spacing w:line="247" w:lineRule="auto"/>
              <w:ind w:left="80" w:right="63"/>
              <w:jc w:val="left"/>
              <w:rPr>
                <w:sz w:val="16"/>
              </w:rPr>
            </w:pPr>
            <w:r>
              <w:rPr>
                <w:sz w:val="16"/>
              </w:rPr>
              <w:t xml:space="preserve">Consultant in </w:t>
            </w:r>
            <w:r>
              <w:rPr>
                <w:spacing w:val="-2"/>
                <w:sz w:val="16"/>
              </w:rPr>
              <w:t xml:space="preserve">Emergency Medicine, University </w:t>
            </w:r>
            <w:r>
              <w:rPr>
                <w:sz w:val="16"/>
              </w:rPr>
              <w:t xml:space="preserve">Hospitals </w:t>
            </w:r>
            <w:proofErr w:type="gramStart"/>
            <w:r>
              <w:rPr>
                <w:sz w:val="16"/>
              </w:rPr>
              <w:t>Bristol</w:t>
            </w:r>
            <w:proofErr w:type="gramEnd"/>
            <w:r>
              <w:rPr>
                <w:sz w:val="16"/>
              </w:rPr>
              <w:t xml:space="preserve"> and</w:t>
            </w:r>
            <w:r>
              <w:rPr>
                <w:spacing w:val="-12"/>
                <w:sz w:val="16"/>
              </w:rPr>
              <w:t xml:space="preserve"> </w:t>
            </w:r>
            <w:r>
              <w:rPr>
                <w:sz w:val="16"/>
              </w:rPr>
              <w:t>Weston</w:t>
            </w:r>
            <w:r>
              <w:rPr>
                <w:spacing w:val="-11"/>
                <w:sz w:val="16"/>
              </w:rPr>
              <w:t xml:space="preserve"> </w:t>
            </w:r>
            <w:r>
              <w:rPr>
                <w:sz w:val="16"/>
              </w:rPr>
              <w:t xml:space="preserve">NHS </w:t>
            </w:r>
            <w:r>
              <w:rPr>
                <w:spacing w:val="-2"/>
                <w:sz w:val="16"/>
              </w:rPr>
              <w:t>Foundation</w:t>
            </w:r>
            <w:r>
              <w:rPr>
                <w:spacing w:val="-10"/>
                <w:sz w:val="16"/>
              </w:rPr>
              <w:t xml:space="preserve"> </w:t>
            </w:r>
            <w:r>
              <w:rPr>
                <w:spacing w:val="-2"/>
                <w:sz w:val="16"/>
              </w:rPr>
              <w:t>Trust (remunerated)</w:t>
            </w:r>
          </w:p>
        </w:tc>
        <w:tc>
          <w:tcPr>
            <w:tcW w:w="987" w:type="dxa"/>
          </w:tcPr>
          <w:p w14:paraId="3504477E" w14:textId="77777777" w:rsidR="00E95146" w:rsidRDefault="00E95146" w:rsidP="00E95146">
            <w:pPr>
              <w:pStyle w:val="TableParagraph"/>
              <w:ind w:right="67"/>
              <w:rPr>
                <w:sz w:val="16"/>
              </w:rPr>
            </w:pPr>
            <w:r>
              <w:rPr>
                <w:spacing w:val="-10"/>
                <w:sz w:val="16"/>
              </w:rPr>
              <w:t>-</w:t>
            </w:r>
          </w:p>
        </w:tc>
        <w:tc>
          <w:tcPr>
            <w:tcW w:w="1099" w:type="dxa"/>
          </w:tcPr>
          <w:p w14:paraId="00377C34" w14:textId="77777777" w:rsidR="00E95146" w:rsidRDefault="00E95146" w:rsidP="00E95146">
            <w:pPr>
              <w:pStyle w:val="TableParagraph"/>
              <w:ind w:right="67"/>
              <w:rPr>
                <w:sz w:val="16"/>
              </w:rPr>
            </w:pPr>
            <w:r>
              <w:rPr>
                <w:spacing w:val="-2"/>
                <w:sz w:val="16"/>
              </w:rPr>
              <w:t>222.0</w:t>
            </w:r>
          </w:p>
        </w:tc>
        <w:tc>
          <w:tcPr>
            <w:tcW w:w="874" w:type="dxa"/>
          </w:tcPr>
          <w:p w14:paraId="6BA478AE" w14:textId="77777777" w:rsidR="00E95146" w:rsidRDefault="00E95146" w:rsidP="00E95146">
            <w:pPr>
              <w:pStyle w:val="TableParagraph"/>
              <w:ind w:right="67"/>
              <w:rPr>
                <w:sz w:val="16"/>
              </w:rPr>
            </w:pPr>
            <w:r>
              <w:rPr>
                <w:spacing w:val="-5"/>
                <w:sz w:val="16"/>
              </w:rPr>
              <w:t>5.0</w:t>
            </w:r>
          </w:p>
        </w:tc>
        <w:tc>
          <w:tcPr>
            <w:tcW w:w="860" w:type="dxa"/>
          </w:tcPr>
          <w:p w14:paraId="1FB6A858" w14:textId="77777777" w:rsidR="00E95146" w:rsidRDefault="00E95146" w:rsidP="00E95146">
            <w:pPr>
              <w:pStyle w:val="TableParagraph"/>
              <w:ind w:right="67"/>
              <w:rPr>
                <w:sz w:val="16"/>
              </w:rPr>
            </w:pPr>
            <w:r>
              <w:rPr>
                <w:spacing w:val="-10"/>
                <w:sz w:val="16"/>
              </w:rPr>
              <w:t>-</w:t>
            </w:r>
          </w:p>
        </w:tc>
      </w:tr>
      <w:tr w:rsidR="00E95146" w14:paraId="747628B5" w14:textId="77777777" w:rsidTr="00E95146">
        <w:trPr>
          <w:trHeight w:val="910"/>
        </w:trPr>
        <w:tc>
          <w:tcPr>
            <w:tcW w:w="1290" w:type="dxa"/>
          </w:tcPr>
          <w:p w14:paraId="67C556C0" w14:textId="77777777" w:rsidR="00E95146" w:rsidRDefault="00E95146" w:rsidP="00E95146">
            <w:pPr>
              <w:pStyle w:val="TableParagraph"/>
              <w:spacing w:line="247" w:lineRule="auto"/>
              <w:ind w:left="80" w:right="238"/>
              <w:jc w:val="left"/>
              <w:rPr>
                <w:sz w:val="16"/>
              </w:rPr>
            </w:pPr>
            <w:r>
              <w:rPr>
                <w:sz w:val="16"/>
              </w:rPr>
              <w:t>Royal Free London</w:t>
            </w:r>
            <w:r>
              <w:rPr>
                <w:spacing w:val="-12"/>
                <w:sz w:val="16"/>
              </w:rPr>
              <w:t xml:space="preserve"> </w:t>
            </w:r>
            <w:r>
              <w:rPr>
                <w:sz w:val="16"/>
              </w:rPr>
              <w:t xml:space="preserve">NHS </w:t>
            </w:r>
            <w:r>
              <w:rPr>
                <w:spacing w:val="-2"/>
                <w:sz w:val="16"/>
              </w:rPr>
              <w:t>Foundation Trust</w:t>
            </w:r>
          </w:p>
        </w:tc>
        <w:tc>
          <w:tcPr>
            <w:tcW w:w="1095" w:type="dxa"/>
          </w:tcPr>
          <w:p w14:paraId="189DF75E" w14:textId="77777777" w:rsidR="00E95146" w:rsidRDefault="00E95146" w:rsidP="00E95146">
            <w:pPr>
              <w:pStyle w:val="TableParagraph"/>
              <w:spacing w:line="247" w:lineRule="auto"/>
              <w:ind w:left="80" w:right="311"/>
              <w:jc w:val="left"/>
              <w:rPr>
                <w:sz w:val="16"/>
              </w:rPr>
            </w:pPr>
            <w:r>
              <w:rPr>
                <w:spacing w:val="-4"/>
                <w:sz w:val="16"/>
              </w:rPr>
              <w:t xml:space="preserve">Jane </w:t>
            </w:r>
            <w:r>
              <w:rPr>
                <w:spacing w:val="-2"/>
                <w:sz w:val="16"/>
              </w:rPr>
              <w:t>Gizbert</w:t>
            </w:r>
          </w:p>
        </w:tc>
        <w:tc>
          <w:tcPr>
            <w:tcW w:w="1425" w:type="dxa"/>
          </w:tcPr>
          <w:p w14:paraId="7F278F09" w14:textId="77777777" w:rsidR="00E95146" w:rsidRDefault="00E95146" w:rsidP="00E95146">
            <w:pPr>
              <w:pStyle w:val="TableParagraph"/>
              <w:spacing w:line="247" w:lineRule="auto"/>
              <w:ind w:left="80"/>
              <w:jc w:val="left"/>
              <w:rPr>
                <w:sz w:val="16"/>
              </w:rPr>
            </w:pPr>
            <w:r>
              <w:rPr>
                <w:sz w:val="16"/>
              </w:rPr>
              <w:t xml:space="preserve">Director of </w:t>
            </w:r>
            <w:r>
              <w:rPr>
                <w:spacing w:val="-2"/>
                <w:sz w:val="16"/>
              </w:rPr>
              <w:t>Communications</w:t>
            </w:r>
          </w:p>
        </w:tc>
        <w:tc>
          <w:tcPr>
            <w:tcW w:w="1440" w:type="dxa"/>
          </w:tcPr>
          <w:p w14:paraId="2BA74DD2" w14:textId="77777777" w:rsidR="00E95146" w:rsidRDefault="00E95146" w:rsidP="00E95146">
            <w:pPr>
              <w:pStyle w:val="TableParagraph"/>
              <w:spacing w:line="247" w:lineRule="auto"/>
              <w:ind w:left="80" w:right="67"/>
              <w:jc w:val="left"/>
              <w:rPr>
                <w:sz w:val="16"/>
              </w:rPr>
            </w:pPr>
            <w:r>
              <w:rPr>
                <w:spacing w:val="-2"/>
                <w:sz w:val="16"/>
              </w:rPr>
              <w:t xml:space="preserve">Governor, </w:t>
            </w:r>
            <w:r>
              <w:rPr>
                <w:sz w:val="16"/>
              </w:rPr>
              <w:t xml:space="preserve">Council of </w:t>
            </w:r>
            <w:r>
              <w:rPr>
                <w:spacing w:val="-2"/>
                <w:sz w:val="16"/>
              </w:rPr>
              <w:t>Governors.</w:t>
            </w:r>
            <w:r>
              <w:rPr>
                <w:spacing w:val="-10"/>
                <w:sz w:val="16"/>
              </w:rPr>
              <w:t xml:space="preserve"> </w:t>
            </w:r>
            <w:r>
              <w:rPr>
                <w:spacing w:val="-2"/>
                <w:sz w:val="16"/>
              </w:rPr>
              <w:t>(non-remunerated)</w:t>
            </w:r>
          </w:p>
        </w:tc>
        <w:tc>
          <w:tcPr>
            <w:tcW w:w="987" w:type="dxa"/>
          </w:tcPr>
          <w:p w14:paraId="4C614D60" w14:textId="77777777" w:rsidR="00E95146" w:rsidRDefault="00E95146" w:rsidP="00E95146">
            <w:pPr>
              <w:pStyle w:val="TableParagraph"/>
              <w:ind w:right="67"/>
              <w:rPr>
                <w:sz w:val="16"/>
              </w:rPr>
            </w:pPr>
            <w:r>
              <w:rPr>
                <w:spacing w:val="-10"/>
                <w:sz w:val="16"/>
              </w:rPr>
              <w:t>-</w:t>
            </w:r>
          </w:p>
        </w:tc>
        <w:tc>
          <w:tcPr>
            <w:tcW w:w="1099" w:type="dxa"/>
          </w:tcPr>
          <w:p w14:paraId="4BE23EC8" w14:textId="77777777" w:rsidR="00E95146" w:rsidRDefault="00E95146" w:rsidP="00E95146">
            <w:pPr>
              <w:pStyle w:val="TableParagraph"/>
              <w:ind w:right="67"/>
              <w:rPr>
                <w:sz w:val="16"/>
              </w:rPr>
            </w:pPr>
            <w:r>
              <w:rPr>
                <w:spacing w:val="-5"/>
                <w:sz w:val="16"/>
              </w:rPr>
              <w:t>16</w:t>
            </w:r>
          </w:p>
        </w:tc>
        <w:tc>
          <w:tcPr>
            <w:tcW w:w="874" w:type="dxa"/>
          </w:tcPr>
          <w:p w14:paraId="418F4F81" w14:textId="77777777" w:rsidR="00E95146" w:rsidRDefault="00E95146" w:rsidP="00E95146">
            <w:pPr>
              <w:pStyle w:val="TableParagraph"/>
              <w:ind w:right="67"/>
              <w:rPr>
                <w:sz w:val="16"/>
              </w:rPr>
            </w:pPr>
            <w:r>
              <w:rPr>
                <w:spacing w:val="-10"/>
                <w:sz w:val="16"/>
              </w:rPr>
              <w:t>-</w:t>
            </w:r>
          </w:p>
        </w:tc>
        <w:tc>
          <w:tcPr>
            <w:tcW w:w="860" w:type="dxa"/>
          </w:tcPr>
          <w:p w14:paraId="31E9E154" w14:textId="77777777" w:rsidR="00E95146" w:rsidRDefault="00E95146" w:rsidP="00E95146">
            <w:pPr>
              <w:pStyle w:val="TableParagraph"/>
              <w:ind w:right="67"/>
              <w:rPr>
                <w:sz w:val="16"/>
              </w:rPr>
            </w:pPr>
            <w:r>
              <w:rPr>
                <w:spacing w:val="-10"/>
                <w:sz w:val="16"/>
              </w:rPr>
              <w:t>-</w:t>
            </w:r>
          </w:p>
        </w:tc>
      </w:tr>
      <w:tr w:rsidR="00E95146" w14:paraId="10E904BB" w14:textId="77777777" w:rsidTr="00E95146">
        <w:trPr>
          <w:trHeight w:val="1310"/>
        </w:trPr>
        <w:tc>
          <w:tcPr>
            <w:tcW w:w="1290" w:type="dxa"/>
          </w:tcPr>
          <w:p w14:paraId="740495BF" w14:textId="77777777" w:rsidR="00E95146" w:rsidRDefault="00E95146" w:rsidP="00E95146">
            <w:pPr>
              <w:pStyle w:val="TableParagraph"/>
              <w:spacing w:line="247" w:lineRule="auto"/>
              <w:ind w:left="80" w:right="93"/>
              <w:jc w:val="left"/>
              <w:rPr>
                <w:sz w:val="16"/>
              </w:rPr>
            </w:pPr>
            <w:r>
              <w:rPr>
                <w:sz w:val="16"/>
              </w:rPr>
              <w:t>Medicines</w:t>
            </w:r>
            <w:r>
              <w:rPr>
                <w:spacing w:val="-12"/>
                <w:sz w:val="16"/>
              </w:rPr>
              <w:t xml:space="preserve"> </w:t>
            </w:r>
            <w:r>
              <w:rPr>
                <w:sz w:val="16"/>
              </w:rPr>
              <w:t xml:space="preserve">and </w:t>
            </w:r>
            <w:r>
              <w:rPr>
                <w:spacing w:val="-2"/>
                <w:sz w:val="16"/>
              </w:rPr>
              <w:t>Healthcare Products Regulatory Agency</w:t>
            </w:r>
          </w:p>
        </w:tc>
        <w:tc>
          <w:tcPr>
            <w:tcW w:w="1095" w:type="dxa"/>
          </w:tcPr>
          <w:p w14:paraId="6EF1B319" w14:textId="77777777" w:rsidR="00E95146" w:rsidRDefault="00E95146" w:rsidP="00E95146">
            <w:pPr>
              <w:pStyle w:val="TableParagraph"/>
              <w:ind w:left="80"/>
              <w:jc w:val="left"/>
              <w:rPr>
                <w:sz w:val="16"/>
              </w:rPr>
            </w:pPr>
            <w:r>
              <w:rPr>
                <w:spacing w:val="-4"/>
                <w:sz w:val="16"/>
              </w:rPr>
              <w:t>DHSC</w:t>
            </w:r>
          </w:p>
          <w:p w14:paraId="4970C9E1" w14:textId="77777777" w:rsidR="00E95146" w:rsidRDefault="00E95146" w:rsidP="00E95146">
            <w:pPr>
              <w:pStyle w:val="TableParagraph"/>
              <w:spacing w:before="6"/>
              <w:ind w:left="80"/>
              <w:jc w:val="left"/>
              <w:rPr>
                <w:sz w:val="16"/>
              </w:rPr>
            </w:pPr>
            <w:r>
              <w:rPr>
                <w:spacing w:val="-2"/>
                <w:sz w:val="16"/>
              </w:rPr>
              <w:t>Group</w:t>
            </w:r>
          </w:p>
        </w:tc>
        <w:tc>
          <w:tcPr>
            <w:tcW w:w="1425" w:type="dxa"/>
          </w:tcPr>
          <w:p w14:paraId="06FDAA10" w14:textId="77777777" w:rsidR="00E95146" w:rsidRDefault="00E95146" w:rsidP="00E95146">
            <w:pPr>
              <w:pStyle w:val="TableParagraph"/>
              <w:ind w:left="80"/>
              <w:jc w:val="left"/>
              <w:rPr>
                <w:sz w:val="16"/>
              </w:rPr>
            </w:pPr>
            <w:r>
              <w:rPr>
                <w:spacing w:val="-10"/>
                <w:sz w:val="16"/>
              </w:rPr>
              <w:t>-</w:t>
            </w:r>
          </w:p>
        </w:tc>
        <w:tc>
          <w:tcPr>
            <w:tcW w:w="1440" w:type="dxa"/>
          </w:tcPr>
          <w:p w14:paraId="4C71DBD0" w14:textId="77777777" w:rsidR="00E95146" w:rsidRDefault="00E95146" w:rsidP="00E95146">
            <w:pPr>
              <w:pStyle w:val="TableParagraph"/>
              <w:ind w:left="80"/>
              <w:jc w:val="left"/>
              <w:rPr>
                <w:sz w:val="16"/>
              </w:rPr>
            </w:pPr>
            <w:r>
              <w:rPr>
                <w:sz w:val="16"/>
              </w:rPr>
              <w:t>DHSC</w:t>
            </w:r>
            <w:r>
              <w:rPr>
                <w:spacing w:val="-4"/>
                <w:sz w:val="16"/>
              </w:rPr>
              <w:t xml:space="preserve"> </w:t>
            </w:r>
            <w:r>
              <w:rPr>
                <w:spacing w:val="-2"/>
                <w:sz w:val="16"/>
              </w:rPr>
              <w:t>Group</w:t>
            </w:r>
          </w:p>
        </w:tc>
        <w:tc>
          <w:tcPr>
            <w:tcW w:w="987" w:type="dxa"/>
          </w:tcPr>
          <w:p w14:paraId="470A96A6" w14:textId="77777777" w:rsidR="00E95146" w:rsidRDefault="00E95146" w:rsidP="00E95146">
            <w:pPr>
              <w:pStyle w:val="TableParagraph"/>
              <w:ind w:right="71"/>
              <w:rPr>
                <w:sz w:val="16"/>
              </w:rPr>
            </w:pPr>
            <w:r>
              <w:rPr>
                <w:spacing w:val="-4"/>
                <w:sz w:val="16"/>
              </w:rPr>
              <w:t>69.0</w:t>
            </w:r>
          </w:p>
        </w:tc>
        <w:tc>
          <w:tcPr>
            <w:tcW w:w="1099" w:type="dxa"/>
          </w:tcPr>
          <w:p w14:paraId="7C424135" w14:textId="77777777" w:rsidR="00E95146" w:rsidRDefault="00E95146" w:rsidP="00E95146">
            <w:pPr>
              <w:pStyle w:val="TableParagraph"/>
              <w:ind w:right="71"/>
              <w:rPr>
                <w:sz w:val="16"/>
              </w:rPr>
            </w:pPr>
            <w:r>
              <w:rPr>
                <w:spacing w:val="-4"/>
                <w:sz w:val="16"/>
              </w:rPr>
              <w:t>83.0</w:t>
            </w:r>
          </w:p>
        </w:tc>
        <w:tc>
          <w:tcPr>
            <w:tcW w:w="874" w:type="dxa"/>
          </w:tcPr>
          <w:p w14:paraId="14CC8578" w14:textId="77777777" w:rsidR="00E95146" w:rsidRDefault="00E95146" w:rsidP="00E95146">
            <w:pPr>
              <w:pStyle w:val="TableParagraph"/>
              <w:ind w:right="67"/>
              <w:rPr>
                <w:sz w:val="16"/>
              </w:rPr>
            </w:pPr>
            <w:r>
              <w:rPr>
                <w:spacing w:val="-10"/>
                <w:sz w:val="16"/>
              </w:rPr>
              <w:t>-</w:t>
            </w:r>
          </w:p>
        </w:tc>
        <w:tc>
          <w:tcPr>
            <w:tcW w:w="860" w:type="dxa"/>
          </w:tcPr>
          <w:p w14:paraId="0528FFC6" w14:textId="77777777" w:rsidR="00E95146" w:rsidRDefault="00E95146" w:rsidP="00E95146">
            <w:pPr>
              <w:pStyle w:val="TableParagraph"/>
              <w:ind w:right="67"/>
              <w:rPr>
                <w:sz w:val="16"/>
              </w:rPr>
            </w:pPr>
            <w:r>
              <w:rPr>
                <w:spacing w:val="-10"/>
                <w:sz w:val="16"/>
              </w:rPr>
              <w:t>-</w:t>
            </w:r>
          </w:p>
        </w:tc>
      </w:tr>
      <w:tr w:rsidR="00E95146" w14:paraId="674C000B" w14:textId="77777777" w:rsidTr="00E95146">
        <w:trPr>
          <w:trHeight w:val="509"/>
        </w:trPr>
        <w:tc>
          <w:tcPr>
            <w:tcW w:w="1290" w:type="dxa"/>
          </w:tcPr>
          <w:p w14:paraId="56673D71" w14:textId="77777777" w:rsidR="00E95146" w:rsidRDefault="00E95146" w:rsidP="00E95146">
            <w:pPr>
              <w:pStyle w:val="TableParagraph"/>
              <w:ind w:left="80"/>
              <w:jc w:val="left"/>
              <w:rPr>
                <w:sz w:val="16"/>
              </w:rPr>
            </w:pPr>
            <w:r>
              <w:rPr>
                <w:spacing w:val="-5"/>
                <w:sz w:val="16"/>
              </w:rPr>
              <w:t>NHS</w:t>
            </w:r>
          </w:p>
          <w:p w14:paraId="51AD0B24" w14:textId="77777777" w:rsidR="00E95146" w:rsidRDefault="00E95146" w:rsidP="00E95146">
            <w:pPr>
              <w:pStyle w:val="TableParagraph"/>
              <w:spacing w:before="6"/>
              <w:ind w:left="80"/>
              <w:jc w:val="left"/>
              <w:rPr>
                <w:sz w:val="16"/>
              </w:rPr>
            </w:pPr>
            <w:r>
              <w:rPr>
                <w:spacing w:val="-2"/>
                <w:sz w:val="16"/>
              </w:rPr>
              <w:t>Confederation</w:t>
            </w:r>
          </w:p>
        </w:tc>
        <w:tc>
          <w:tcPr>
            <w:tcW w:w="1095" w:type="dxa"/>
          </w:tcPr>
          <w:p w14:paraId="76913DEA" w14:textId="77777777" w:rsidR="00E95146" w:rsidRDefault="00E95146" w:rsidP="00E95146">
            <w:pPr>
              <w:pStyle w:val="TableParagraph"/>
              <w:ind w:left="80"/>
              <w:jc w:val="left"/>
              <w:rPr>
                <w:sz w:val="16"/>
              </w:rPr>
            </w:pPr>
            <w:r>
              <w:rPr>
                <w:spacing w:val="-4"/>
                <w:sz w:val="16"/>
              </w:rPr>
              <w:t>DHSC</w:t>
            </w:r>
          </w:p>
          <w:p w14:paraId="3D01320B" w14:textId="77777777" w:rsidR="00E95146" w:rsidRDefault="00E95146" w:rsidP="00E95146">
            <w:pPr>
              <w:pStyle w:val="TableParagraph"/>
              <w:spacing w:before="6"/>
              <w:ind w:left="80"/>
              <w:jc w:val="left"/>
              <w:rPr>
                <w:sz w:val="16"/>
              </w:rPr>
            </w:pPr>
            <w:r>
              <w:rPr>
                <w:spacing w:val="-2"/>
                <w:sz w:val="16"/>
              </w:rPr>
              <w:t>Group</w:t>
            </w:r>
          </w:p>
        </w:tc>
        <w:tc>
          <w:tcPr>
            <w:tcW w:w="1425" w:type="dxa"/>
          </w:tcPr>
          <w:p w14:paraId="71E9A988" w14:textId="77777777" w:rsidR="00E95146" w:rsidRDefault="00E95146" w:rsidP="00E95146">
            <w:pPr>
              <w:pStyle w:val="TableParagraph"/>
              <w:ind w:left="80"/>
              <w:jc w:val="left"/>
              <w:rPr>
                <w:sz w:val="16"/>
              </w:rPr>
            </w:pPr>
            <w:r>
              <w:rPr>
                <w:spacing w:val="-10"/>
                <w:sz w:val="16"/>
              </w:rPr>
              <w:t>-</w:t>
            </w:r>
          </w:p>
        </w:tc>
        <w:tc>
          <w:tcPr>
            <w:tcW w:w="1440" w:type="dxa"/>
          </w:tcPr>
          <w:p w14:paraId="2C19C8EF" w14:textId="77777777" w:rsidR="00E95146" w:rsidRDefault="00E95146" w:rsidP="00E95146">
            <w:pPr>
              <w:pStyle w:val="TableParagraph"/>
              <w:ind w:left="80"/>
              <w:jc w:val="left"/>
              <w:rPr>
                <w:sz w:val="16"/>
              </w:rPr>
            </w:pPr>
            <w:r>
              <w:rPr>
                <w:sz w:val="16"/>
              </w:rPr>
              <w:t>DHSC</w:t>
            </w:r>
            <w:r>
              <w:rPr>
                <w:spacing w:val="-4"/>
                <w:sz w:val="16"/>
              </w:rPr>
              <w:t xml:space="preserve"> </w:t>
            </w:r>
            <w:r>
              <w:rPr>
                <w:spacing w:val="-2"/>
                <w:sz w:val="16"/>
              </w:rPr>
              <w:t>Group</w:t>
            </w:r>
          </w:p>
        </w:tc>
        <w:tc>
          <w:tcPr>
            <w:tcW w:w="987" w:type="dxa"/>
          </w:tcPr>
          <w:p w14:paraId="743E3C7B" w14:textId="77777777" w:rsidR="00E95146" w:rsidRDefault="00E95146" w:rsidP="00E95146">
            <w:pPr>
              <w:pStyle w:val="TableParagraph"/>
              <w:ind w:right="67"/>
              <w:rPr>
                <w:sz w:val="16"/>
              </w:rPr>
            </w:pPr>
            <w:r>
              <w:rPr>
                <w:spacing w:val="-10"/>
                <w:sz w:val="16"/>
              </w:rPr>
              <w:t>-</w:t>
            </w:r>
          </w:p>
        </w:tc>
        <w:tc>
          <w:tcPr>
            <w:tcW w:w="1099" w:type="dxa"/>
          </w:tcPr>
          <w:p w14:paraId="12A33BB7" w14:textId="77777777" w:rsidR="00E95146" w:rsidRDefault="00E95146" w:rsidP="00E95146">
            <w:pPr>
              <w:pStyle w:val="TableParagraph"/>
              <w:ind w:right="67"/>
              <w:rPr>
                <w:sz w:val="16"/>
              </w:rPr>
            </w:pPr>
            <w:r>
              <w:rPr>
                <w:spacing w:val="-4"/>
                <w:sz w:val="16"/>
              </w:rPr>
              <w:t>9.00</w:t>
            </w:r>
          </w:p>
        </w:tc>
        <w:tc>
          <w:tcPr>
            <w:tcW w:w="874" w:type="dxa"/>
          </w:tcPr>
          <w:p w14:paraId="1B3686DE" w14:textId="77777777" w:rsidR="00E95146" w:rsidRDefault="00E95146" w:rsidP="00E95146">
            <w:pPr>
              <w:pStyle w:val="TableParagraph"/>
              <w:ind w:right="67"/>
              <w:rPr>
                <w:sz w:val="16"/>
              </w:rPr>
            </w:pPr>
            <w:r>
              <w:rPr>
                <w:spacing w:val="-10"/>
                <w:sz w:val="16"/>
              </w:rPr>
              <w:t>-</w:t>
            </w:r>
          </w:p>
        </w:tc>
        <w:tc>
          <w:tcPr>
            <w:tcW w:w="860" w:type="dxa"/>
          </w:tcPr>
          <w:p w14:paraId="15E0ACA5" w14:textId="77777777" w:rsidR="00E95146" w:rsidRDefault="00E95146" w:rsidP="00E95146">
            <w:pPr>
              <w:pStyle w:val="TableParagraph"/>
              <w:ind w:right="67"/>
              <w:rPr>
                <w:sz w:val="16"/>
              </w:rPr>
            </w:pPr>
            <w:r>
              <w:rPr>
                <w:spacing w:val="-10"/>
                <w:sz w:val="16"/>
              </w:rPr>
              <w:t>-</w:t>
            </w:r>
          </w:p>
        </w:tc>
      </w:tr>
      <w:tr w:rsidR="00E95146" w14:paraId="64D7DB7C" w14:textId="77777777" w:rsidTr="00E95146">
        <w:trPr>
          <w:trHeight w:val="510"/>
        </w:trPr>
        <w:tc>
          <w:tcPr>
            <w:tcW w:w="1290" w:type="dxa"/>
          </w:tcPr>
          <w:p w14:paraId="69AA987C" w14:textId="77777777" w:rsidR="00E95146" w:rsidRDefault="00E95146" w:rsidP="00E95146">
            <w:pPr>
              <w:pStyle w:val="TableParagraph"/>
              <w:spacing w:line="247" w:lineRule="auto"/>
              <w:ind w:left="80" w:right="67"/>
              <w:jc w:val="left"/>
              <w:rPr>
                <w:sz w:val="16"/>
              </w:rPr>
            </w:pPr>
            <w:r>
              <w:rPr>
                <w:sz w:val="16"/>
              </w:rPr>
              <w:t xml:space="preserve">The Alan </w:t>
            </w:r>
            <w:r>
              <w:rPr>
                <w:spacing w:val="-2"/>
                <w:sz w:val="16"/>
              </w:rPr>
              <w:t>Turing</w:t>
            </w:r>
            <w:r>
              <w:rPr>
                <w:spacing w:val="-10"/>
                <w:sz w:val="16"/>
              </w:rPr>
              <w:t xml:space="preserve"> </w:t>
            </w:r>
            <w:r>
              <w:rPr>
                <w:spacing w:val="-2"/>
                <w:sz w:val="16"/>
              </w:rPr>
              <w:t>Institute</w:t>
            </w:r>
          </w:p>
        </w:tc>
        <w:tc>
          <w:tcPr>
            <w:tcW w:w="1095" w:type="dxa"/>
          </w:tcPr>
          <w:p w14:paraId="50A8BBDD" w14:textId="77777777" w:rsidR="00E95146" w:rsidRDefault="00E95146" w:rsidP="00E95146">
            <w:pPr>
              <w:pStyle w:val="TableParagraph"/>
              <w:ind w:left="80"/>
              <w:jc w:val="left"/>
              <w:rPr>
                <w:sz w:val="16"/>
              </w:rPr>
            </w:pPr>
            <w:r>
              <w:rPr>
                <w:spacing w:val="-4"/>
                <w:sz w:val="16"/>
              </w:rPr>
              <w:t>DHSC</w:t>
            </w:r>
          </w:p>
          <w:p w14:paraId="743BFFEC" w14:textId="77777777" w:rsidR="00E95146" w:rsidRDefault="00E95146" w:rsidP="00E95146">
            <w:pPr>
              <w:pStyle w:val="TableParagraph"/>
              <w:spacing w:before="6"/>
              <w:ind w:left="80"/>
              <w:jc w:val="left"/>
              <w:rPr>
                <w:sz w:val="16"/>
              </w:rPr>
            </w:pPr>
            <w:r>
              <w:rPr>
                <w:spacing w:val="-2"/>
                <w:sz w:val="16"/>
              </w:rPr>
              <w:t>Group</w:t>
            </w:r>
          </w:p>
        </w:tc>
        <w:tc>
          <w:tcPr>
            <w:tcW w:w="1425" w:type="dxa"/>
          </w:tcPr>
          <w:p w14:paraId="3CD5FD7E" w14:textId="77777777" w:rsidR="00E95146" w:rsidRDefault="00E95146" w:rsidP="00E95146">
            <w:pPr>
              <w:pStyle w:val="TableParagraph"/>
              <w:ind w:left="80"/>
              <w:jc w:val="left"/>
              <w:rPr>
                <w:sz w:val="16"/>
              </w:rPr>
            </w:pPr>
            <w:r>
              <w:rPr>
                <w:spacing w:val="-10"/>
                <w:sz w:val="16"/>
              </w:rPr>
              <w:t>-</w:t>
            </w:r>
          </w:p>
        </w:tc>
        <w:tc>
          <w:tcPr>
            <w:tcW w:w="1440" w:type="dxa"/>
          </w:tcPr>
          <w:p w14:paraId="786A8EE1" w14:textId="77777777" w:rsidR="00E95146" w:rsidRDefault="00E95146" w:rsidP="00E95146">
            <w:pPr>
              <w:pStyle w:val="TableParagraph"/>
              <w:ind w:left="80"/>
              <w:jc w:val="left"/>
              <w:rPr>
                <w:sz w:val="16"/>
              </w:rPr>
            </w:pPr>
            <w:r>
              <w:rPr>
                <w:sz w:val="16"/>
              </w:rPr>
              <w:t>DHSC</w:t>
            </w:r>
            <w:r>
              <w:rPr>
                <w:spacing w:val="-4"/>
                <w:sz w:val="16"/>
              </w:rPr>
              <w:t xml:space="preserve"> </w:t>
            </w:r>
            <w:r>
              <w:rPr>
                <w:spacing w:val="-2"/>
                <w:sz w:val="16"/>
              </w:rPr>
              <w:t>Group</w:t>
            </w:r>
          </w:p>
        </w:tc>
        <w:tc>
          <w:tcPr>
            <w:tcW w:w="987" w:type="dxa"/>
          </w:tcPr>
          <w:p w14:paraId="2AF85237" w14:textId="77777777" w:rsidR="00E95146" w:rsidRDefault="00E95146" w:rsidP="00E95146">
            <w:pPr>
              <w:pStyle w:val="TableParagraph"/>
              <w:ind w:right="67"/>
              <w:rPr>
                <w:sz w:val="16"/>
              </w:rPr>
            </w:pPr>
            <w:r>
              <w:rPr>
                <w:spacing w:val="-10"/>
                <w:sz w:val="16"/>
              </w:rPr>
              <w:t>-</w:t>
            </w:r>
          </w:p>
        </w:tc>
        <w:tc>
          <w:tcPr>
            <w:tcW w:w="1099" w:type="dxa"/>
          </w:tcPr>
          <w:p w14:paraId="1376C0DB" w14:textId="77777777" w:rsidR="00E95146" w:rsidRDefault="00E95146" w:rsidP="00E95146">
            <w:pPr>
              <w:pStyle w:val="TableParagraph"/>
              <w:ind w:right="67"/>
              <w:rPr>
                <w:sz w:val="16"/>
              </w:rPr>
            </w:pPr>
            <w:r>
              <w:rPr>
                <w:spacing w:val="-5"/>
                <w:sz w:val="16"/>
              </w:rPr>
              <w:t>1.0</w:t>
            </w:r>
          </w:p>
        </w:tc>
        <w:tc>
          <w:tcPr>
            <w:tcW w:w="874" w:type="dxa"/>
          </w:tcPr>
          <w:p w14:paraId="4DD13FDD" w14:textId="77777777" w:rsidR="00E95146" w:rsidRDefault="00E95146" w:rsidP="00E95146">
            <w:pPr>
              <w:pStyle w:val="TableParagraph"/>
              <w:ind w:right="67"/>
              <w:rPr>
                <w:sz w:val="16"/>
              </w:rPr>
            </w:pPr>
            <w:r>
              <w:rPr>
                <w:spacing w:val="-10"/>
                <w:sz w:val="16"/>
              </w:rPr>
              <w:t>-</w:t>
            </w:r>
          </w:p>
        </w:tc>
        <w:tc>
          <w:tcPr>
            <w:tcW w:w="860" w:type="dxa"/>
          </w:tcPr>
          <w:p w14:paraId="6F8BE4DD" w14:textId="77777777" w:rsidR="00E95146" w:rsidRDefault="00E95146" w:rsidP="00E95146">
            <w:pPr>
              <w:pStyle w:val="TableParagraph"/>
              <w:ind w:right="67"/>
              <w:rPr>
                <w:sz w:val="16"/>
              </w:rPr>
            </w:pPr>
            <w:r>
              <w:rPr>
                <w:spacing w:val="-10"/>
                <w:sz w:val="16"/>
              </w:rPr>
              <w:t>-</w:t>
            </w:r>
          </w:p>
        </w:tc>
      </w:tr>
    </w:tbl>
    <w:p w14:paraId="3999667B" w14:textId="10C5C5AE" w:rsidR="00054480" w:rsidRDefault="00054480" w:rsidP="003D0DB2">
      <w:pPr>
        <w:pStyle w:val="20ptbody"/>
      </w:pPr>
    </w:p>
    <w:p w14:paraId="4CFD60F0" w14:textId="77777777" w:rsidR="00054480" w:rsidRDefault="00054480" w:rsidP="00054480">
      <w:pPr>
        <w:pStyle w:val="20ptbody"/>
      </w:pPr>
    </w:p>
    <w:p w14:paraId="2F7CB260" w14:textId="77777777" w:rsidR="00054480" w:rsidRDefault="00054480" w:rsidP="00054480">
      <w:pPr>
        <w:pStyle w:val="20ptbody"/>
      </w:pPr>
    </w:p>
    <w:p w14:paraId="5DD3E8E3" w14:textId="77777777" w:rsidR="00054480" w:rsidRDefault="00054480" w:rsidP="003D0DB2">
      <w:pPr>
        <w:pStyle w:val="20ptheaders"/>
      </w:pPr>
      <w:r>
        <w:lastRenderedPageBreak/>
        <w:t>16. Events after the reporting period</w:t>
      </w:r>
    </w:p>
    <w:p w14:paraId="259A2867" w14:textId="77777777" w:rsidR="00054480" w:rsidRDefault="00054480" w:rsidP="00054480">
      <w:pPr>
        <w:pStyle w:val="20ptbody"/>
      </w:pPr>
      <w:r>
        <w:t>There have been no significant events between the Statement of Financial Position and the date of authorising these financial statements.</w:t>
      </w:r>
    </w:p>
    <w:p w14:paraId="260CCC63" w14:textId="77777777" w:rsidR="00054480" w:rsidRDefault="00054480" w:rsidP="00054480">
      <w:pPr>
        <w:pStyle w:val="20ptbody"/>
      </w:pPr>
      <w:bookmarkStart w:id="37" w:name="Notes2"/>
      <w:r>
        <w:t>These accounts were authorised for issue on the date they were certified by the Comptroller and Auditor General.</w:t>
      </w:r>
    </w:p>
    <w:bookmarkEnd w:id="37"/>
    <w:p w14:paraId="5409CB0E" w14:textId="77777777" w:rsidR="00054480" w:rsidRDefault="00054480" w:rsidP="00054480">
      <w:pPr>
        <w:pStyle w:val="20ptbody"/>
      </w:pPr>
    </w:p>
    <w:p w14:paraId="0E3D5CA3" w14:textId="77777777" w:rsidR="003D0DB2" w:rsidRDefault="003D0DB2" w:rsidP="00054480">
      <w:pPr>
        <w:pStyle w:val="20ptbody"/>
        <w:sectPr w:rsidR="003D0DB2" w:rsidSect="006A6EFE">
          <w:pgSz w:w="11906" w:h="16838"/>
          <w:pgMar w:top="1440" w:right="1797" w:bottom="1440" w:left="1797" w:header="709" w:footer="709" w:gutter="0"/>
          <w:cols w:space="708"/>
          <w:titlePg/>
          <w:docGrid w:linePitch="360"/>
        </w:sectPr>
      </w:pPr>
    </w:p>
    <w:p w14:paraId="16BFB0CE" w14:textId="77777777" w:rsidR="00054480" w:rsidRDefault="00054480" w:rsidP="00054480">
      <w:pPr>
        <w:pStyle w:val="20ptbody"/>
      </w:pPr>
    </w:p>
    <w:p w14:paraId="1A59D20D" w14:textId="77777777" w:rsidR="003D0DB2" w:rsidRDefault="003D0DB2" w:rsidP="00054480">
      <w:pPr>
        <w:pStyle w:val="20ptbody"/>
      </w:pPr>
    </w:p>
    <w:p w14:paraId="4A920696" w14:textId="77777777" w:rsidR="003D0DB2" w:rsidRDefault="003D0DB2" w:rsidP="00054480">
      <w:pPr>
        <w:pStyle w:val="20ptbody"/>
      </w:pPr>
    </w:p>
    <w:p w14:paraId="0C44EAFF" w14:textId="77777777" w:rsidR="003D0DB2" w:rsidRDefault="003D0DB2" w:rsidP="00054480">
      <w:pPr>
        <w:pStyle w:val="20ptbody"/>
      </w:pPr>
    </w:p>
    <w:p w14:paraId="4B4DDE1A" w14:textId="77777777" w:rsidR="003D0DB2" w:rsidRDefault="003D0DB2" w:rsidP="00054480">
      <w:pPr>
        <w:pStyle w:val="20ptbody"/>
      </w:pPr>
    </w:p>
    <w:p w14:paraId="2BE0EF92" w14:textId="77777777" w:rsidR="003D0DB2" w:rsidRDefault="003D0DB2" w:rsidP="00054480">
      <w:pPr>
        <w:pStyle w:val="20ptbody"/>
      </w:pPr>
    </w:p>
    <w:p w14:paraId="735A03B3" w14:textId="77777777" w:rsidR="003D0DB2" w:rsidRDefault="003D0DB2" w:rsidP="00054480">
      <w:pPr>
        <w:pStyle w:val="20ptbody"/>
      </w:pPr>
    </w:p>
    <w:p w14:paraId="251EA70B" w14:textId="77777777" w:rsidR="003D0DB2" w:rsidRDefault="003D0DB2" w:rsidP="00054480">
      <w:pPr>
        <w:pStyle w:val="20ptbody"/>
      </w:pPr>
    </w:p>
    <w:p w14:paraId="741D5721" w14:textId="77777777" w:rsidR="003D0DB2" w:rsidRDefault="003D0DB2" w:rsidP="00054480">
      <w:pPr>
        <w:pStyle w:val="20ptbody"/>
      </w:pPr>
    </w:p>
    <w:p w14:paraId="56175600" w14:textId="77777777" w:rsidR="003D0DB2" w:rsidRDefault="003D0DB2" w:rsidP="00054480">
      <w:pPr>
        <w:pStyle w:val="20ptbody"/>
      </w:pPr>
    </w:p>
    <w:p w14:paraId="5511F6F0" w14:textId="77777777" w:rsidR="003D0DB2" w:rsidRDefault="003D0DB2" w:rsidP="00054480">
      <w:pPr>
        <w:pStyle w:val="20ptbody"/>
      </w:pPr>
    </w:p>
    <w:p w14:paraId="2246FBF0" w14:textId="77777777" w:rsidR="003D0DB2" w:rsidRDefault="003D0DB2" w:rsidP="00054480">
      <w:pPr>
        <w:pStyle w:val="20ptbody"/>
      </w:pPr>
    </w:p>
    <w:p w14:paraId="52EE84B5" w14:textId="4AF7DF86" w:rsidR="00054480" w:rsidRDefault="00054480" w:rsidP="00054480">
      <w:pPr>
        <w:pStyle w:val="20ptbody"/>
      </w:pPr>
      <w:r>
        <w:t xml:space="preserve">ISBN 978-1-5286-6682-4 </w:t>
      </w:r>
    </w:p>
    <w:p w14:paraId="491C4354" w14:textId="55205D5C" w:rsidR="00054480" w:rsidRPr="003D0DB2" w:rsidRDefault="00054480" w:rsidP="00054480">
      <w:pPr>
        <w:pStyle w:val="20ptbody"/>
        <w:rPr>
          <w:color w:val="FF0000"/>
        </w:rPr>
      </w:pPr>
      <w:r>
        <w:t xml:space="preserve">E03637252 </w:t>
      </w:r>
      <w:r w:rsidR="00230400" w:rsidRPr="00230400">
        <w:t>07</w:t>
      </w:r>
      <w:r w:rsidRPr="00230400">
        <w:t>/26</w:t>
      </w:r>
    </w:p>
    <w:sectPr w:rsidR="00054480" w:rsidRPr="003D0DB2" w:rsidSect="006A6EFE">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1440D" w14:textId="77777777" w:rsidR="00214F42" w:rsidRDefault="00214F42" w:rsidP="00446BEE">
      <w:r>
        <w:separator/>
      </w:r>
    </w:p>
  </w:endnote>
  <w:endnote w:type="continuationSeparator" w:id="0">
    <w:p w14:paraId="14878184" w14:textId="77777777" w:rsidR="00214F42" w:rsidRDefault="00214F42" w:rsidP="00446BEE">
      <w:r>
        <w:continuationSeparator/>
      </w:r>
    </w:p>
  </w:endnote>
  <w:endnote w:type="continuationNotice" w:id="1">
    <w:p w14:paraId="33CC9798" w14:textId="77777777" w:rsidR="00214F42" w:rsidRDefault="00214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ora SemiBold">
    <w:altName w:val="Cambria"/>
    <w:panose1 w:val="00000000000000000000"/>
    <w:charset w:val="00"/>
    <w:family w:val="auto"/>
    <w:pitch w:val="variable"/>
    <w:sig w:usb0="A00002FF" w:usb1="5000204B" w:usb2="00000000" w:usb3="00000000" w:csb0="00000097" w:csb1="00000000"/>
  </w:font>
  <w:font w:name="Inter">
    <w:altName w:val="Calibri"/>
    <w:panose1 w:val="02000503000000020004"/>
    <w:charset w:val="00"/>
    <w:family w:val="auto"/>
    <w:pitch w:val="variable"/>
    <w:sig w:usb0="E00002FF" w:usb1="1200A1FF" w:usb2="00000001" w:usb3="00000000" w:csb0="0000019F" w:csb1="00000000"/>
  </w:font>
  <w:font w:name="Inter SemiBold">
    <w:altName w:val="Inter SemiBold"/>
    <w:panose1 w:val="02000503000000020004"/>
    <w:charset w:val="00"/>
    <w:family w:val="auto"/>
    <w:pitch w:val="variable"/>
    <w:sig w:usb0="E00002FF" w:usb1="1200A1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BD143" w14:textId="77777777" w:rsidR="00446BEE" w:rsidRDefault="00446BEE" w:rsidP="00446BEE">
    <w:pPr>
      <w:pStyle w:val="Footer"/>
    </w:pPr>
    <w:r>
      <w:t>[</w:t>
    </w:r>
    <w:r w:rsidR="00FA2C5A">
      <w:t>I</w:t>
    </w:r>
    <w:r>
      <w:t>nsert footer here]</w:t>
    </w:r>
    <w:r>
      <w:tab/>
    </w:r>
    <w:r>
      <w:tab/>
    </w:r>
    <w:r>
      <w:fldChar w:fldCharType="begin"/>
    </w:r>
    <w:r>
      <w:instrText xml:space="preserve"> PAGE </w:instrText>
    </w:r>
    <w:r>
      <w:fldChar w:fldCharType="separate"/>
    </w:r>
    <w:r w:rsidR="00FA2C5A">
      <w:rPr>
        <w:noProof/>
      </w:rPr>
      <w:t>1</w:t>
    </w:r>
    <w:r>
      <w:fldChar w:fldCharType="end"/>
    </w:r>
    <w:r>
      <w:t xml:space="preserve"> of </w:t>
    </w:r>
    <w:r>
      <w:fldChar w:fldCharType="begin"/>
    </w:r>
    <w:r>
      <w:instrText>NUMPAGES</w:instrText>
    </w:r>
    <w:r>
      <w:fldChar w:fldCharType="separate"/>
    </w:r>
    <w:r w:rsidR="00FA2C5A">
      <w:rPr>
        <w:noProof/>
      </w:rPr>
      <w:t>1</w:t>
    </w:r>
    <w:r>
      <w:fldChar w:fldCharType="end"/>
    </w:r>
  </w:p>
  <w:p w14:paraId="4107B1EF" w14:textId="77777777" w:rsidR="00446BEE" w:rsidRDefault="00446BEE">
    <w:pPr>
      <w:pStyle w:val="Footer"/>
    </w:pPr>
  </w:p>
  <w:p w14:paraId="5F41F94F" w14:textId="77777777" w:rsidR="00446BEE" w:rsidRDefault="00446BEE">
    <w:pPr>
      <w:pStyle w:val="Footer"/>
    </w:pPr>
  </w:p>
  <w:p w14:paraId="0B597E7D" w14:textId="77777777" w:rsidR="00B55B61" w:rsidRDefault="00B55B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950927"/>
      <w:docPartObj>
        <w:docPartGallery w:val="Page Numbers (Bottom of Page)"/>
        <w:docPartUnique/>
      </w:docPartObj>
    </w:sdtPr>
    <w:sdtContent>
      <w:sdt>
        <w:sdtPr>
          <w:id w:val="-1769616900"/>
          <w:docPartObj>
            <w:docPartGallery w:val="Page Numbers (Top of Page)"/>
            <w:docPartUnique/>
          </w:docPartObj>
        </w:sdtPr>
        <w:sdtContent>
          <w:p w14:paraId="3BE77412" w14:textId="77777777" w:rsidR="008E7826" w:rsidRDefault="008E7826" w:rsidP="008E7826">
            <w:pPr>
              <w:pStyle w:val="Footer"/>
            </w:pPr>
            <w:r>
              <w:t>[Document name and date]</w:t>
            </w:r>
            <w:r>
              <w:tab/>
            </w:r>
            <w:r>
              <w:tab/>
            </w:r>
            <w:r w:rsidRPr="008E7826">
              <w:t xml:space="preserve">Page </w:t>
            </w:r>
            <w:r w:rsidRPr="008E7826">
              <w:rPr>
                <w:sz w:val="24"/>
              </w:rPr>
              <w:fldChar w:fldCharType="begin"/>
            </w:r>
            <w:r w:rsidRPr="008E7826">
              <w:instrText xml:space="preserve"> PAGE </w:instrText>
            </w:r>
            <w:r w:rsidRPr="008E7826">
              <w:rPr>
                <w:sz w:val="24"/>
              </w:rPr>
              <w:fldChar w:fldCharType="separate"/>
            </w:r>
            <w:r w:rsidRPr="008E7826">
              <w:rPr>
                <w:noProof/>
              </w:rPr>
              <w:t>2</w:t>
            </w:r>
            <w:r w:rsidRPr="008E7826">
              <w:rPr>
                <w:sz w:val="24"/>
              </w:rPr>
              <w:fldChar w:fldCharType="end"/>
            </w:r>
            <w:r w:rsidRPr="008E7826">
              <w:t xml:space="preserve"> of </w:t>
            </w:r>
            <w:r>
              <w:fldChar w:fldCharType="begin"/>
            </w:r>
            <w:r>
              <w:instrText>NUMPAGES</w:instrText>
            </w:r>
            <w:r>
              <w:fldChar w:fldCharType="separate"/>
            </w:r>
            <w:r w:rsidRPr="008E7826">
              <w:rPr>
                <w:noProof/>
              </w:rPr>
              <w:t>2</w:t>
            </w:r>
            <w:r>
              <w:fldChar w:fldCharType="end"/>
            </w:r>
          </w:p>
        </w:sdtContent>
      </w:sdt>
    </w:sdtContent>
  </w:sdt>
  <w:p w14:paraId="1B0E414F" w14:textId="77777777" w:rsidR="00B55B61" w:rsidRDefault="00B55B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7AE01" w14:textId="77777777" w:rsidR="00214F42" w:rsidRDefault="00214F42" w:rsidP="00446BEE">
      <w:r>
        <w:separator/>
      </w:r>
    </w:p>
  </w:footnote>
  <w:footnote w:type="continuationSeparator" w:id="0">
    <w:p w14:paraId="6CEC8430" w14:textId="77777777" w:rsidR="00214F42" w:rsidRDefault="00214F42" w:rsidP="00446BEE">
      <w:r>
        <w:continuationSeparator/>
      </w:r>
    </w:p>
  </w:footnote>
  <w:footnote w:type="continuationNotice" w:id="1">
    <w:p w14:paraId="0C7EFDA5" w14:textId="77777777" w:rsidR="00214F42" w:rsidRDefault="00214F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B9CF1" w14:textId="77777777" w:rsidR="008F6FB7" w:rsidRDefault="008F6FB7">
    <w:pPr>
      <w:pStyle w:val="Header"/>
    </w:pPr>
    <w:r>
      <w:rPr>
        <w:noProof/>
      </w:rPr>
      <w:drawing>
        <wp:anchor distT="0" distB="0" distL="114300" distR="114300" simplePos="0" relativeHeight="251658240" behindDoc="0" locked="0" layoutInCell="1" allowOverlap="1" wp14:anchorId="00BBBFB0" wp14:editId="3DB56D59">
          <wp:simplePos x="0" y="0"/>
          <wp:positionH relativeFrom="column">
            <wp:posOffset>0</wp:posOffset>
          </wp:positionH>
          <wp:positionV relativeFrom="page">
            <wp:posOffset>447675</wp:posOffset>
          </wp:positionV>
          <wp:extent cx="2444400" cy="252000"/>
          <wp:effectExtent l="0" t="0" r="0" b="0"/>
          <wp:wrapNone/>
          <wp:docPr id="458130597" name="Picture 458130597"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p w14:paraId="429F6376" w14:textId="77777777" w:rsidR="00B55B61" w:rsidRDefault="00B55B61"/>
</w:hdr>
</file>

<file path=word/intelligence2.xml><?xml version="1.0" encoding="utf-8"?>
<int2:intelligence xmlns:int2="http://schemas.microsoft.com/office/intelligence/2020/intelligence" xmlns:oel="http://schemas.microsoft.com/office/2019/extlst">
  <int2:observations>
    <int2:textHash int2:hashCode="TI4d76MwmZhI0b" int2:id="VAl5bCn3">
      <int2:state int2:value="Rejected" int2:type="spell"/>
    </int2:textHash>
    <int2:textHash int2:hashCode="NV8byQkg7n2l6d" int2:id="sYsgRyTF">
      <int2:state int2:value="Rejected" int2:type="spell"/>
    </int2:textHash>
    <int2:textHash int2:hashCode="btfv4P/e541lXl" int2:id="UuG1tD5k">
      <int2:state int2:value="Rejected" int2:type="spell"/>
    </int2:textHash>
    <int2:textHash int2:hashCode="FqTJAHbUiGFtJG" int2:id="a4MioRIf">
      <int2:state int2:value="Rejected" int2:type="spell"/>
    </int2:textHash>
    <int2:textHash int2:hashCode="pz2QIEqb0rZQkg" int2:id="5JfHFyHy">
      <int2:state int2:value="Rejected" int2:type="spell"/>
    </int2:textHash>
    <int2:textHash int2:hashCode="yoWLYdbcDGqPlu" int2:id="Xi3eSPWd">
      <int2:state int2:value="Rejected" int2:type="spell"/>
    </int2:textHash>
    <int2:textHash int2:hashCode="vd5EN5xABT85XM" int2:id="K2iy6mMm">
      <int2:state int2:value="Rejected" int2:type="spell"/>
    </int2:textHash>
    <int2:textHash int2:hashCode="qquq6gdae9fB6T" int2:id="QmX7U8F3">
      <int2:state int2:value="Rejected" int2:type="spell"/>
    </int2:textHash>
    <int2:textHash int2:hashCode="VVfc/DarG4sdso" int2:id="OAnWBfsJ">
      <int2:state int2:value="Rejected" int2:type="spell"/>
    </int2:textHash>
    <int2:textHash int2:hashCode="xSXo2Rivowi6Up" int2:id="8z3MGOVU">
      <int2:state int2:value="Rejected" int2:type="spell"/>
    </int2:textHash>
    <int2:textHash int2:hashCode="9Mm9lINBzRfbB9" int2:id="ENcuHpYn">
      <int2:state int2:value="Rejected" int2:type="spell"/>
    </int2:textHash>
    <int2:textHash int2:hashCode="lSKi66pknbfZa+" int2:id="YIbxgRo6">
      <int2:state int2:value="Rejected" int2:type="spell"/>
    </int2:textHash>
    <int2:textHash int2:hashCode="wPr81nSe+pKkQw" int2:id="WoTrtK1J">
      <int2:state int2:value="Rejected" int2:type="spell"/>
    </int2:textHash>
    <int2:textHash int2:hashCode="6FwamB7bo8A7NO" int2:id="EwPgzXXa">
      <int2:state int2:value="Rejected" int2:type="spell"/>
    </int2:textHash>
    <int2:textHash int2:hashCode="BC3EUS+j05HFFw" int2:id="dVHm0iOr">
      <int2:state int2:value="Rejected" int2:type="spell"/>
    </int2:textHash>
    <int2:textHash int2:hashCode="Tq0spFfuwhVy0o" int2:id="FzcpNW5c">
      <int2:state int2:value="Rejected" int2:type="spell"/>
    </int2:textHash>
    <int2:textHash int2:hashCode="cFiAtuP5pUIlCS" int2:id="5iiqQdMR">
      <int2:state int2:value="Rejected" int2:type="spell"/>
    </int2:textHash>
    <int2:textHash int2:hashCode="9pZDeSfzxZRyav" int2:id="Vwxk75Tb">
      <int2:state int2:value="Rejected" int2:type="spell"/>
    </int2:textHash>
    <int2:textHash int2:hashCode="sj0liQ2NaGAk6A" int2:id="oZQaNGDA">
      <int2:state int2:value="Rejected" int2:type="spell"/>
    </int2:textHash>
    <int2:textHash int2:hashCode="bLNw5K/RtBTj6A" int2:id="QUVk0ItB">
      <int2:state int2:value="Rejected" int2:type="spell"/>
    </int2:textHash>
    <int2:textHash int2:hashCode="AnzmowJuu484nj" int2:id="M3wR7j1t">
      <int2:state int2:value="Rejected" int2:type="spell"/>
    </int2:textHash>
    <int2:textHash int2:hashCode="YwT8Lc0DWMQ2rg" int2:id="bTSVgJ19">
      <int2:state int2:value="Rejected" int2:type="spell"/>
    </int2:textHash>
    <int2:textHash int2:hashCode="f4DIsJU0mBauPG" int2:id="yZicvu2Z">
      <int2:state int2:value="Rejected" int2:type="spell"/>
    </int2:textHash>
    <int2:textHash int2:hashCode="QgmNU58P0unWdN" int2:id="l5iyyjLI">
      <int2:state int2:value="Rejected" int2:type="spell"/>
    </int2:textHash>
    <int2:textHash int2:hashCode="HEXtz+T4PyFSoL" int2:id="CwjO7JYf">
      <int2:state int2:value="Rejected" int2:type="spell"/>
    </int2:textHash>
    <int2:textHash int2:hashCode="edQaR+j+xVhWpq" int2:id="3Fr7O8Ra">
      <int2:state int2:value="Rejected" int2:type="spell"/>
    </int2:textHash>
    <int2:textHash int2:hashCode="zgQcaT/SN5sQ48" int2:id="RHo77xY2">
      <int2:state int2:value="Rejected" int2:type="spell"/>
    </int2:textHash>
    <int2:textHash int2:hashCode="Zd52DfdNNaANcR" int2:id="SFTmyZST">
      <int2:state int2:value="Rejected" int2:type="spell"/>
    </int2:textHash>
    <int2:textHash int2:hashCode="X9GyRXTJ9tW1NQ" int2:id="Hv5NUQxn">
      <int2:state int2:value="Rejected" int2:type="spell"/>
    </int2:textHash>
    <int2:textHash int2:hashCode="980QgvsmKd5uIW" int2:id="KyyBZOuV">
      <int2:state int2:value="Rejected" int2:type="spell"/>
    </int2:textHash>
    <int2:textHash int2:hashCode="qchNieBA0QdiGI" int2:id="0YB9XYCk">
      <int2:state int2:value="Rejected" int2:type="spell"/>
    </int2:textHash>
    <int2:textHash int2:hashCode="dAGDuLWKVxKd4s" int2:id="1EfNQcgp">
      <int2:state int2:value="Rejected" int2:type="spell"/>
    </int2:textHash>
    <int2:textHash int2:hashCode="DgGhNB0u90izJr" int2:id="1KR1BdNU">
      <int2:state int2:value="Rejected" int2:type="spell"/>
    </int2:textHash>
    <int2:textHash int2:hashCode="Sbp6rms4byV0u8" int2:id="4ca3nLOo">
      <int2:state int2:value="Rejected" int2:type="spell"/>
    </int2:textHash>
    <int2:textHash int2:hashCode="LOKXXXnn8FfYIs" int2:id="5bxRQTIm">
      <int2:state int2:value="Rejected" int2:type="spell"/>
    </int2:textHash>
    <int2:textHash int2:hashCode="kv4UVae7TQCfC0" int2:id="6IA3XA1U">
      <int2:state int2:value="Rejected" int2:type="spell"/>
    </int2:textHash>
    <int2:textHash int2:hashCode="YzmLpBibVsgEMQ" int2:id="6Ldlhhf3">
      <int2:state int2:value="Rejected" int2:type="spell"/>
    </int2:textHash>
    <int2:textHash int2:hashCode="DZ5k18euTNPN9g" int2:id="Cq3whOFn">
      <int2:state int2:value="Rejected" int2:type="spell"/>
    </int2:textHash>
    <int2:textHash int2:hashCode="Dl/wog3gULLKCe" int2:id="MAYrLJZc">
      <int2:state int2:value="Rejected" int2:type="spell"/>
    </int2:textHash>
    <int2:textHash int2:hashCode="IX2MwVDWT8kdWi" int2:id="QPTxJASg">
      <int2:state int2:value="Rejected" int2:type="spell"/>
    </int2:textHash>
    <int2:textHash int2:hashCode="TCjK5JxtCdYGzQ" int2:id="RWMeIZbh">
      <int2:state int2:value="Rejected" int2:type="spell"/>
    </int2:textHash>
    <int2:textHash int2:hashCode="kByidkXaRxGvMx" int2:id="UNUPVDwI">
      <int2:state int2:value="Rejected" int2:type="spell"/>
    </int2:textHash>
    <int2:textHash int2:hashCode="aG+z44WpgrTp0l" int2:id="X3VT7AUX">
      <int2:state int2:value="Rejected" int2:type="spell"/>
    </int2:textHash>
    <int2:textHash int2:hashCode="SKkB12slgSTZF+" int2:id="XzXUxtbl">
      <int2:state int2:value="Rejected" int2:type="spell"/>
    </int2:textHash>
    <int2:textHash int2:hashCode="kxJk2SRDNAIpq1" int2:id="aGdEoWwb">
      <int2:state int2:value="Rejected" int2:type="spell"/>
    </int2:textHash>
    <int2:textHash int2:hashCode="/ajaPpyvG4kz6g" int2:id="bKQvHRzM">
      <int2:state int2:value="Rejected" int2:type="spell"/>
    </int2:textHash>
    <int2:textHash int2:hashCode="8hps8XgR22If7A" int2:id="bMDQvx8q">
      <int2:state int2:value="Rejected" int2:type="spell"/>
    </int2:textHash>
    <int2:textHash int2:hashCode="Ijm58+m8i+IliI" int2:id="bzd9oNxC">
      <int2:state int2:value="Rejected" int2:type="spell"/>
    </int2:textHash>
    <int2:textHash int2:hashCode="zpTwzxEeojzJ29" int2:id="dTSd0TTj">
      <int2:state int2:value="Rejected" int2:type="spell"/>
    </int2:textHash>
    <int2:textHash int2:hashCode="ROLP5mkHMypqoa" int2:id="oRcatfrX">
      <int2:state int2:value="Rejected" int2:type="spell"/>
    </int2:textHash>
    <int2:textHash int2:hashCode="qh76U8l7Kl5IRZ" int2:id="p41IAXgZ">
      <int2:state int2:value="Rejected" int2:type="spell"/>
    </int2:textHash>
    <int2:textHash int2:hashCode="MzTrDLVAVehiqr" int2:id="qgKvB5vD">
      <int2:state int2:value="Rejected" int2:type="spell"/>
    </int2:textHash>
    <int2:textHash int2:hashCode="EhMrONP2lTnuUJ" int2:id="skqwcYlO">
      <int2:state int2:value="Rejected" int2:type="spell"/>
    </int2:textHash>
    <int2:textHash int2:hashCode="8NZJsw6rMrlfaW" int2:id="txDrWWQ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B12"/>
    <w:multiLevelType w:val="hybridMultilevel"/>
    <w:tmpl w:val="76ECAB9E"/>
    <w:lvl w:ilvl="0" w:tplc="5DB69A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47D89"/>
    <w:multiLevelType w:val="multilevel"/>
    <w:tmpl w:val="92A426B8"/>
    <w:lvl w:ilvl="0">
      <w:start w:val="6"/>
      <w:numFmt w:val="decimal"/>
      <w:lvlText w:val="%1"/>
      <w:lvlJc w:val="left"/>
      <w:pPr>
        <w:ind w:left="602" w:hanging="486"/>
      </w:pPr>
      <w:rPr>
        <w:rFonts w:hint="default"/>
        <w:lang w:val="en-US" w:eastAsia="en-US" w:bidi="ar-SA"/>
      </w:rPr>
    </w:lvl>
    <w:lvl w:ilvl="1">
      <w:start w:val="1"/>
      <w:numFmt w:val="decimal"/>
      <w:lvlText w:val="%1.%2"/>
      <w:lvlJc w:val="left"/>
      <w:pPr>
        <w:ind w:left="602" w:hanging="486"/>
        <w:jc w:val="right"/>
      </w:pPr>
      <w:rPr>
        <w:rFonts w:ascii="Lora SemiBold" w:eastAsia="Lora SemiBold" w:hAnsi="Lora SemiBold" w:cs="Lora SemiBold" w:hint="default"/>
        <w:b/>
        <w:bCs/>
        <w:i w:val="0"/>
        <w:iCs w:val="0"/>
        <w:color w:val="231F20"/>
        <w:spacing w:val="0"/>
        <w:w w:val="100"/>
        <w:sz w:val="22"/>
        <w:szCs w:val="22"/>
        <w:lang w:val="en-US" w:eastAsia="en-US" w:bidi="ar-SA"/>
      </w:rPr>
    </w:lvl>
    <w:lvl w:ilvl="2">
      <w:numFmt w:val="bullet"/>
      <w:lvlText w:val="•"/>
      <w:lvlJc w:val="left"/>
      <w:pPr>
        <w:ind w:left="2613" w:hanging="486"/>
      </w:pPr>
      <w:rPr>
        <w:rFonts w:hint="default"/>
        <w:lang w:val="en-US" w:eastAsia="en-US" w:bidi="ar-SA"/>
      </w:rPr>
    </w:lvl>
    <w:lvl w:ilvl="3">
      <w:numFmt w:val="bullet"/>
      <w:lvlText w:val="•"/>
      <w:lvlJc w:val="left"/>
      <w:pPr>
        <w:ind w:left="3619" w:hanging="486"/>
      </w:pPr>
      <w:rPr>
        <w:rFonts w:hint="default"/>
        <w:lang w:val="en-US" w:eastAsia="en-US" w:bidi="ar-SA"/>
      </w:rPr>
    </w:lvl>
    <w:lvl w:ilvl="4">
      <w:numFmt w:val="bullet"/>
      <w:lvlText w:val="•"/>
      <w:lvlJc w:val="left"/>
      <w:pPr>
        <w:ind w:left="4626" w:hanging="486"/>
      </w:pPr>
      <w:rPr>
        <w:rFonts w:hint="default"/>
        <w:lang w:val="en-US" w:eastAsia="en-US" w:bidi="ar-SA"/>
      </w:rPr>
    </w:lvl>
    <w:lvl w:ilvl="5">
      <w:numFmt w:val="bullet"/>
      <w:lvlText w:val="•"/>
      <w:lvlJc w:val="left"/>
      <w:pPr>
        <w:ind w:left="5632" w:hanging="486"/>
      </w:pPr>
      <w:rPr>
        <w:rFonts w:hint="default"/>
        <w:lang w:val="en-US" w:eastAsia="en-US" w:bidi="ar-SA"/>
      </w:rPr>
    </w:lvl>
    <w:lvl w:ilvl="6">
      <w:numFmt w:val="bullet"/>
      <w:lvlText w:val="•"/>
      <w:lvlJc w:val="left"/>
      <w:pPr>
        <w:ind w:left="6639" w:hanging="486"/>
      </w:pPr>
      <w:rPr>
        <w:rFonts w:hint="default"/>
        <w:lang w:val="en-US" w:eastAsia="en-US" w:bidi="ar-SA"/>
      </w:rPr>
    </w:lvl>
    <w:lvl w:ilvl="7">
      <w:numFmt w:val="bullet"/>
      <w:lvlText w:val="•"/>
      <w:lvlJc w:val="left"/>
      <w:pPr>
        <w:ind w:left="7645" w:hanging="486"/>
      </w:pPr>
      <w:rPr>
        <w:rFonts w:hint="default"/>
        <w:lang w:val="en-US" w:eastAsia="en-US" w:bidi="ar-SA"/>
      </w:rPr>
    </w:lvl>
    <w:lvl w:ilvl="8">
      <w:numFmt w:val="bullet"/>
      <w:lvlText w:val="•"/>
      <w:lvlJc w:val="left"/>
      <w:pPr>
        <w:ind w:left="8652" w:hanging="486"/>
      </w:pPr>
      <w:rPr>
        <w:rFonts w:hint="default"/>
        <w:lang w:val="en-US" w:eastAsia="en-US" w:bidi="ar-SA"/>
      </w:rPr>
    </w:lvl>
  </w:abstractNum>
  <w:abstractNum w:abstractNumId="2" w15:restartNumberingAfterBreak="0">
    <w:nsid w:val="0B043DAA"/>
    <w:multiLevelType w:val="multilevel"/>
    <w:tmpl w:val="6D98D8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3" w15:restartNumberingAfterBreak="0">
    <w:nsid w:val="13F30FB4"/>
    <w:multiLevelType w:val="hybridMultilevel"/>
    <w:tmpl w:val="1F8A5724"/>
    <w:lvl w:ilvl="0" w:tplc="9CD4070A">
      <w:numFmt w:val="bullet"/>
      <w:lvlText w:val="•"/>
      <w:lvlJc w:val="left"/>
      <w:pPr>
        <w:ind w:left="307" w:hanging="227"/>
      </w:pPr>
      <w:rPr>
        <w:rFonts w:ascii="Inter" w:eastAsia="Inter" w:hAnsi="Inter" w:cs="Inter" w:hint="default"/>
        <w:b w:val="0"/>
        <w:bCs w:val="0"/>
        <w:i w:val="0"/>
        <w:iCs w:val="0"/>
        <w:spacing w:val="0"/>
        <w:w w:val="100"/>
        <w:sz w:val="16"/>
        <w:szCs w:val="16"/>
        <w:lang w:val="en-US" w:eastAsia="en-US" w:bidi="ar-SA"/>
      </w:rPr>
    </w:lvl>
    <w:lvl w:ilvl="1" w:tplc="8BBAC6F2">
      <w:numFmt w:val="bullet"/>
      <w:lvlText w:val="•"/>
      <w:lvlJc w:val="left"/>
      <w:pPr>
        <w:ind w:left="473" w:hanging="227"/>
      </w:pPr>
      <w:rPr>
        <w:rFonts w:hint="default"/>
        <w:lang w:val="en-US" w:eastAsia="en-US" w:bidi="ar-SA"/>
      </w:rPr>
    </w:lvl>
    <w:lvl w:ilvl="2" w:tplc="A3B005DC">
      <w:numFmt w:val="bullet"/>
      <w:lvlText w:val="•"/>
      <w:lvlJc w:val="left"/>
      <w:pPr>
        <w:ind w:left="646" w:hanging="227"/>
      </w:pPr>
      <w:rPr>
        <w:rFonts w:hint="default"/>
        <w:lang w:val="en-US" w:eastAsia="en-US" w:bidi="ar-SA"/>
      </w:rPr>
    </w:lvl>
    <w:lvl w:ilvl="3" w:tplc="036EE3E4">
      <w:numFmt w:val="bullet"/>
      <w:lvlText w:val="•"/>
      <w:lvlJc w:val="left"/>
      <w:pPr>
        <w:ind w:left="819" w:hanging="227"/>
      </w:pPr>
      <w:rPr>
        <w:rFonts w:hint="default"/>
        <w:lang w:val="en-US" w:eastAsia="en-US" w:bidi="ar-SA"/>
      </w:rPr>
    </w:lvl>
    <w:lvl w:ilvl="4" w:tplc="31EA2FC4">
      <w:numFmt w:val="bullet"/>
      <w:lvlText w:val="•"/>
      <w:lvlJc w:val="left"/>
      <w:pPr>
        <w:ind w:left="992" w:hanging="227"/>
      </w:pPr>
      <w:rPr>
        <w:rFonts w:hint="default"/>
        <w:lang w:val="en-US" w:eastAsia="en-US" w:bidi="ar-SA"/>
      </w:rPr>
    </w:lvl>
    <w:lvl w:ilvl="5" w:tplc="E574398A">
      <w:numFmt w:val="bullet"/>
      <w:lvlText w:val="•"/>
      <w:lvlJc w:val="left"/>
      <w:pPr>
        <w:ind w:left="1165" w:hanging="227"/>
      </w:pPr>
      <w:rPr>
        <w:rFonts w:hint="default"/>
        <w:lang w:val="en-US" w:eastAsia="en-US" w:bidi="ar-SA"/>
      </w:rPr>
    </w:lvl>
    <w:lvl w:ilvl="6" w:tplc="C6FAF168">
      <w:numFmt w:val="bullet"/>
      <w:lvlText w:val="•"/>
      <w:lvlJc w:val="left"/>
      <w:pPr>
        <w:ind w:left="1338" w:hanging="227"/>
      </w:pPr>
      <w:rPr>
        <w:rFonts w:hint="default"/>
        <w:lang w:val="en-US" w:eastAsia="en-US" w:bidi="ar-SA"/>
      </w:rPr>
    </w:lvl>
    <w:lvl w:ilvl="7" w:tplc="C93EF440">
      <w:numFmt w:val="bullet"/>
      <w:lvlText w:val="•"/>
      <w:lvlJc w:val="left"/>
      <w:pPr>
        <w:ind w:left="1511" w:hanging="227"/>
      </w:pPr>
      <w:rPr>
        <w:rFonts w:hint="default"/>
        <w:lang w:val="en-US" w:eastAsia="en-US" w:bidi="ar-SA"/>
      </w:rPr>
    </w:lvl>
    <w:lvl w:ilvl="8" w:tplc="C67E6DBC">
      <w:numFmt w:val="bullet"/>
      <w:lvlText w:val="•"/>
      <w:lvlJc w:val="left"/>
      <w:pPr>
        <w:ind w:left="1684" w:hanging="227"/>
      </w:pPr>
      <w:rPr>
        <w:rFonts w:hint="default"/>
        <w:lang w:val="en-US" w:eastAsia="en-US" w:bidi="ar-SA"/>
      </w:rPr>
    </w:lvl>
  </w:abstractNum>
  <w:abstractNum w:abstractNumId="4" w15:restartNumberingAfterBreak="0">
    <w:nsid w:val="148F734F"/>
    <w:multiLevelType w:val="hybridMultilevel"/>
    <w:tmpl w:val="A70AC7A8"/>
    <w:lvl w:ilvl="0" w:tplc="07243C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4769B2"/>
    <w:multiLevelType w:val="hybridMultilevel"/>
    <w:tmpl w:val="1D886E70"/>
    <w:lvl w:ilvl="0" w:tplc="2D1044FA">
      <w:numFmt w:val="bullet"/>
      <w:lvlText w:val="•"/>
      <w:lvlJc w:val="left"/>
      <w:pPr>
        <w:ind w:left="307" w:hanging="227"/>
      </w:pPr>
      <w:rPr>
        <w:rFonts w:ascii="Inter" w:eastAsia="Inter" w:hAnsi="Inter" w:cs="Inter" w:hint="default"/>
        <w:b w:val="0"/>
        <w:bCs w:val="0"/>
        <w:i w:val="0"/>
        <w:iCs w:val="0"/>
        <w:spacing w:val="0"/>
        <w:w w:val="100"/>
        <w:sz w:val="16"/>
        <w:szCs w:val="16"/>
        <w:lang w:val="en-US" w:eastAsia="en-US" w:bidi="ar-SA"/>
      </w:rPr>
    </w:lvl>
    <w:lvl w:ilvl="1" w:tplc="8E606F70">
      <w:numFmt w:val="bullet"/>
      <w:lvlText w:val="•"/>
      <w:lvlJc w:val="left"/>
      <w:pPr>
        <w:ind w:left="523" w:hanging="227"/>
      </w:pPr>
      <w:rPr>
        <w:rFonts w:hint="default"/>
        <w:lang w:val="en-US" w:eastAsia="en-US" w:bidi="ar-SA"/>
      </w:rPr>
    </w:lvl>
    <w:lvl w:ilvl="2" w:tplc="AD9CD818">
      <w:numFmt w:val="bullet"/>
      <w:lvlText w:val="•"/>
      <w:lvlJc w:val="left"/>
      <w:pPr>
        <w:ind w:left="747" w:hanging="227"/>
      </w:pPr>
      <w:rPr>
        <w:rFonts w:hint="default"/>
        <w:lang w:val="en-US" w:eastAsia="en-US" w:bidi="ar-SA"/>
      </w:rPr>
    </w:lvl>
    <w:lvl w:ilvl="3" w:tplc="A81A6D1C">
      <w:numFmt w:val="bullet"/>
      <w:lvlText w:val="•"/>
      <w:lvlJc w:val="left"/>
      <w:pPr>
        <w:ind w:left="971" w:hanging="227"/>
      </w:pPr>
      <w:rPr>
        <w:rFonts w:hint="default"/>
        <w:lang w:val="en-US" w:eastAsia="en-US" w:bidi="ar-SA"/>
      </w:rPr>
    </w:lvl>
    <w:lvl w:ilvl="4" w:tplc="605892F4">
      <w:numFmt w:val="bullet"/>
      <w:lvlText w:val="•"/>
      <w:lvlJc w:val="left"/>
      <w:pPr>
        <w:ind w:left="1194" w:hanging="227"/>
      </w:pPr>
      <w:rPr>
        <w:rFonts w:hint="default"/>
        <w:lang w:val="en-US" w:eastAsia="en-US" w:bidi="ar-SA"/>
      </w:rPr>
    </w:lvl>
    <w:lvl w:ilvl="5" w:tplc="39F02D34">
      <w:numFmt w:val="bullet"/>
      <w:lvlText w:val="•"/>
      <w:lvlJc w:val="left"/>
      <w:pPr>
        <w:ind w:left="1418" w:hanging="227"/>
      </w:pPr>
      <w:rPr>
        <w:rFonts w:hint="default"/>
        <w:lang w:val="en-US" w:eastAsia="en-US" w:bidi="ar-SA"/>
      </w:rPr>
    </w:lvl>
    <w:lvl w:ilvl="6" w:tplc="6F2419C0">
      <w:numFmt w:val="bullet"/>
      <w:lvlText w:val="•"/>
      <w:lvlJc w:val="left"/>
      <w:pPr>
        <w:ind w:left="1642" w:hanging="227"/>
      </w:pPr>
      <w:rPr>
        <w:rFonts w:hint="default"/>
        <w:lang w:val="en-US" w:eastAsia="en-US" w:bidi="ar-SA"/>
      </w:rPr>
    </w:lvl>
    <w:lvl w:ilvl="7" w:tplc="5CACA486">
      <w:numFmt w:val="bullet"/>
      <w:lvlText w:val="•"/>
      <w:lvlJc w:val="left"/>
      <w:pPr>
        <w:ind w:left="1865" w:hanging="227"/>
      </w:pPr>
      <w:rPr>
        <w:rFonts w:hint="default"/>
        <w:lang w:val="en-US" w:eastAsia="en-US" w:bidi="ar-SA"/>
      </w:rPr>
    </w:lvl>
    <w:lvl w:ilvl="8" w:tplc="205E29BA">
      <w:numFmt w:val="bullet"/>
      <w:lvlText w:val="•"/>
      <w:lvlJc w:val="left"/>
      <w:pPr>
        <w:ind w:left="2089" w:hanging="227"/>
      </w:pPr>
      <w:rPr>
        <w:rFonts w:hint="default"/>
        <w:lang w:val="en-US" w:eastAsia="en-US" w:bidi="ar-SA"/>
      </w:rPr>
    </w:lvl>
  </w:abstractNum>
  <w:abstractNum w:abstractNumId="6" w15:restartNumberingAfterBreak="0">
    <w:nsid w:val="206B5661"/>
    <w:multiLevelType w:val="multilevel"/>
    <w:tmpl w:val="FAB0E04C"/>
    <w:lvl w:ilvl="0">
      <w:start w:val="1"/>
      <w:numFmt w:val="decimal"/>
      <w:lvlText w:val="%1."/>
      <w:lvlJc w:val="left"/>
      <w:pPr>
        <w:ind w:left="1085" w:hanging="376"/>
      </w:pPr>
      <w:rPr>
        <w:rFonts w:ascii="Inter SemiBold" w:eastAsia="Inter SemiBold" w:hAnsi="Inter SemiBold" w:cs="Inter SemiBold" w:hint="default"/>
        <w:b/>
        <w:bCs/>
        <w:i w:val="0"/>
        <w:iCs w:val="0"/>
        <w:spacing w:val="-9"/>
        <w:w w:val="100"/>
        <w:sz w:val="22"/>
        <w:szCs w:val="22"/>
        <w:lang w:val="en-US" w:eastAsia="en-US" w:bidi="ar-SA"/>
      </w:rPr>
    </w:lvl>
    <w:lvl w:ilvl="1">
      <w:start w:val="1"/>
      <w:numFmt w:val="decimal"/>
      <w:lvlText w:val="%1.%2"/>
      <w:lvlJc w:val="left"/>
      <w:pPr>
        <w:ind w:left="1176" w:hanging="468"/>
      </w:pPr>
      <w:rPr>
        <w:rFonts w:ascii="Inter SemiBold" w:eastAsia="Inter SemiBold" w:hAnsi="Inter SemiBold" w:cs="Inter SemiBold" w:hint="default"/>
        <w:b/>
        <w:bCs/>
        <w:i w:val="0"/>
        <w:iCs w:val="0"/>
        <w:spacing w:val="-20"/>
        <w:w w:val="100"/>
        <w:sz w:val="22"/>
        <w:szCs w:val="22"/>
        <w:lang w:val="en-US" w:eastAsia="en-US" w:bidi="ar-SA"/>
      </w:rPr>
    </w:lvl>
    <w:lvl w:ilvl="2">
      <w:numFmt w:val="bullet"/>
      <w:lvlText w:val="•"/>
      <w:lvlJc w:val="left"/>
      <w:pPr>
        <w:ind w:left="936" w:hanging="227"/>
      </w:pPr>
      <w:rPr>
        <w:rFonts w:ascii="Inter" w:eastAsia="Inter" w:hAnsi="Inter" w:cs="Inter" w:hint="default"/>
        <w:b w:val="0"/>
        <w:bCs w:val="0"/>
        <w:i w:val="0"/>
        <w:iCs w:val="0"/>
        <w:spacing w:val="0"/>
        <w:w w:val="100"/>
        <w:sz w:val="20"/>
        <w:szCs w:val="20"/>
        <w:lang w:val="en-US" w:eastAsia="en-US" w:bidi="ar-SA"/>
      </w:rPr>
    </w:lvl>
    <w:lvl w:ilvl="3">
      <w:numFmt w:val="bullet"/>
      <w:lvlText w:val="•"/>
      <w:lvlJc w:val="left"/>
      <w:pPr>
        <w:ind w:left="1220" w:hanging="227"/>
      </w:pPr>
      <w:rPr>
        <w:rFonts w:hint="default"/>
        <w:lang w:val="en-US" w:eastAsia="en-US" w:bidi="ar-SA"/>
      </w:rPr>
    </w:lvl>
    <w:lvl w:ilvl="4">
      <w:numFmt w:val="bullet"/>
      <w:lvlText w:val="•"/>
      <w:lvlJc w:val="left"/>
      <w:pPr>
        <w:ind w:left="2645" w:hanging="227"/>
      </w:pPr>
      <w:rPr>
        <w:rFonts w:hint="default"/>
        <w:lang w:val="en-US" w:eastAsia="en-US" w:bidi="ar-SA"/>
      </w:rPr>
    </w:lvl>
    <w:lvl w:ilvl="5">
      <w:numFmt w:val="bullet"/>
      <w:lvlText w:val="•"/>
      <w:lvlJc w:val="left"/>
      <w:pPr>
        <w:ind w:left="4070" w:hanging="227"/>
      </w:pPr>
      <w:rPr>
        <w:rFonts w:hint="default"/>
        <w:lang w:val="en-US" w:eastAsia="en-US" w:bidi="ar-SA"/>
      </w:rPr>
    </w:lvl>
    <w:lvl w:ilvl="6">
      <w:numFmt w:val="bullet"/>
      <w:lvlText w:val="•"/>
      <w:lvlJc w:val="left"/>
      <w:pPr>
        <w:ind w:left="5496" w:hanging="227"/>
      </w:pPr>
      <w:rPr>
        <w:rFonts w:hint="default"/>
        <w:lang w:val="en-US" w:eastAsia="en-US" w:bidi="ar-SA"/>
      </w:rPr>
    </w:lvl>
    <w:lvl w:ilvl="7">
      <w:numFmt w:val="bullet"/>
      <w:lvlText w:val="•"/>
      <w:lvlJc w:val="left"/>
      <w:pPr>
        <w:ind w:left="6921" w:hanging="227"/>
      </w:pPr>
      <w:rPr>
        <w:rFonts w:hint="default"/>
        <w:lang w:val="en-US" w:eastAsia="en-US" w:bidi="ar-SA"/>
      </w:rPr>
    </w:lvl>
    <w:lvl w:ilvl="8">
      <w:numFmt w:val="bullet"/>
      <w:lvlText w:val="•"/>
      <w:lvlJc w:val="left"/>
      <w:pPr>
        <w:ind w:left="8346" w:hanging="227"/>
      </w:pPr>
      <w:rPr>
        <w:rFonts w:hint="default"/>
        <w:lang w:val="en-US" w:eastAsia="en-US" w:bidi="ar-SA"/>
      </w:rPr>
    </w:lvl>
  </w:abstractNum>
  <w:abstractNum w:abstractNumId="7" w15:restartNumberingAfterBreak="0">
    <w:nsid w:val="21A158F9"/>
    <w:multiLevelType w:val="hybridMultilevel"/>
    <w:tmpl w:val="99000208"/>
    <w:lvl w:ilvl="0" w:tplc="7F763A28">
      <w:start w:val="1"/>
      <w:numFmt w:val="upperLetter"/>
      <w:lvlText w:val="%1."/>
      <w:lvlJc w:val="left"/>
      <w:pPr>
        <w:ind w:left="762" w:hanging="40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C5D41"/>
    <w:multiLevelType w:val="hybridMultilevel"/>
    <w:tmpl w:val="AD7E5868"/>
    <w:lvl w:ilvl="0" w:tplc="6A9E9DDC">
      <w:numFmt w:val="bullet"/>
      <w:pStyle w:val="Bullets20pt"/>
      <w:lvlText w:val="•"/>
      <w:lvlJc w:val="left"/>
      <w:pPr>
        <w:ind w:left="1080" w:hanging="720"/>
      </w:pPr>
      <w:rPr>
        <w:rFonts w:ascii="Arial" w:eastAsia="Times New Roman" w:hAnsi="Arial" w:cs="Arial" w:hint="default"/>
      </w:rPr>
    </w:lvl>
    <w:lvl w:ilvl="1" w:tplc="04E4E8E8">
      <w:start w:val="1"/>
      <w:numFmt w:val="bullet"/>
      <w:pStyle w:val="Bullets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06197D"/>
    <w:multiLevelType w:val="hybridMultilevel"/>
    <w:tmpl w:val="0356760E"/>
    <w:lvl w:ilvl="0" w:tplc="8A4AAC14">
      <w:start w:val="1"/>
      <w:numFmt w:val="decimal"/>
      <w:lvlText w:val="%1"/>
      <w:lvlJc w:val="left"/>
      <w:pPr>
        <w:ind w:left="720" w:hanging="360"/>
      </w:pPr>
      <w:rPr>
        <w:rFonts w:ascii="Inter SemiBold" w:eastAsia="Inter SemiBold" w:hAnsi="Inter SemiBold" w:cs="Inter SemiBold" w:hint="default"/>
        <w:b/>
        <w:bCs/>
        <w:i w:val="0"/>
        <w:iCs w:val="0"/>
        <w:color w:val="218095"/>
        <w:spacing w:val="0"/>
        <w:w w:val="100"/>
        <w:sz w:val="16"/>
        <w:szCs w:val="16"/>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CE1E22"/>
    <w:multiLevelType w:val="hybridMultilevel"/>
    <w:tmpl w:val="590EEE6E"/>
    <w:lvl w:ilvl="0" w:tplc="7C08DBD4">
      <w:numFmt w:val="bullet"/>
      <w:lvlText w:val="•"/>
      <w:lvlJc w:val="left"/>
      <w:pPr>
        <w:ind w:left="307" w:hanging="227"/>
      </w:pPr>
      <w:rPr>
        <w:rFonts w:ascii="Inter" w:eastAsia="Inter" w:hAnsi="Inter" w:cs="Inter" w:hint="default"/>
        <w:b w:val="0"/>
        <w:bCs w:val="0"/>
        <w:i w:val="0"/>
        <w:iCs w:val="0"/>
        <w:spacing w:val="0"/>
        <w:w w:val="100"/>
        <w:sz w:val="16"/>
        <w:szCs w:val="16"/>
        <w:lang w:val="en-US" w:eastAsia="en-US" w:bidi="ar-SA"/>
      </w:rPr>
    </w:lvl>
    <w:lvl w:ilvl="1" w:tplc="0AC8EEFC">
      <w:numFmt w:val="bullet"/>
      <w:lvlText w:val="•"/>
      <w:lvlJc w:val="left"/>
      <w:pPr>
        <w:ind w:left="473" w:hanging="227"/>
      </w:pPr>
      <w:rPr>
        <w:rFonts w:hint="default"/>
        <w:lang w:val="en-US" w:eastAsia="en-US" w:bidi="ar-SA"/>
      </w:rPr>
    </w:lvl>
    <w:lvl w:ilvl="2" w:tplc="ED92C238">
      <w:numFmt w:val="bullet"/>
      <w:lvlText w:val="•"/>
      <w:lvlJc w:val="left"/>
      <w:pPr>
        <w:ind w:left="646" w:hanging="227"/>
      </w:pPr>
      <w:rPr>
        <w:rFonts w:hint="default"/>
        <w:lang w:val="en-US" w:eastAsia="en-US" w:bidi="ar-SA"/>
      </w:rPr>
    </w:lvl>
    <w:lvl w:ilvl="3" w:tplc="7CC2A96E">
      <w:numFmt w:val="bullet"/>
      <w:lvlText w:val="•"/>
      <w:lvlJc w:val="left"/>
      <w:pPr>
        <w:ind w:left="819" w:hanging="227"/>
      </w:pPr>
      <w:rPr>
        <w:rFonts w:hint="default"/>
        <w:lang w:val="en-US" w:eastAsia="en-US" w:bidi="ar-SA"/>
      </w:rPr>
    </w:lvl>
    <w:lvl w:ilvl="4" w:tplc="743CACCC">
      <w:numFmt w:val="bullet"/>
      <w:lvlText w:val="•"/>
      <w:lvlJc w:val="left"/>
      <w:pPr>
        <w:ind w:left="992" w:hanging="227"/>
      </w:pPr>
      <w:rPr>
        <w:rFonts w:hint="default"/>
        <w:lang w:val="en-US" w:eastAsia="en-US" w:bidi="ar-SA"/>
      </w:rPr>
    </w:lvl>
    <w:lvl w:ilvl="5" w:tplc="A2C87978">
      <w:numFmt w:val="bullet"/>
      <w:lvlText w:val="•"/>
      <w:lvlJc w:val="left"/>
      <w:pPr>
        <w:ind w:left="1165" w:hanging="227"/>
      </w:pPr>
      <w:rPr>
        <w:rFonts w:hint="default"/>
        <w:lang w:val="en-US" w:eastAsia="en-US" w:bidi="ar-SA"/>
      </w:rPr>
    </w:lvl>
    <w:lvl w:ilvl="6" w:tplc="9266F30E">
      <w:numFmt w:val="bullet"/>
      <w:lvlText w:val="•"/>
      <w:lvlJc w:val="left"/>
      <w:pPr>
        <w:ind w:left="1338" w:hanging="227"/>
      </w:pPr>
      <w:rPr>
        <w:rFonts w:hint="default"/>
        <w:lang w:val="en-US" w:eastAsia="en-US" w:bidi="ar-SA"/>
      </w:rPr>
    </w:lvl>
    <w:lvl w:ilvl="7" w:tplc="28A6B776">
      <w:numFmt w:val="bullet"/>
      <w:lvlText w:val="•"/>
      <w:lvlJc w:val="left"/>
      <w:pPr>
        <w:ind w:left="1511" w:hanging="227"/>
      </w:pPr>
      <w:rPr>
        <w:rFonts w:hint="default"/>
        <w:lang w:val="en-US" w:eastAsia="en-US" w:bidi="ar-SA"/>
      </w:rPr>
    </w:lvl>
    <w:lvl w:ilvl="8" w:tplc="9E8285B8">
      <w:numFmt w:val="bullet"/>
      <w:lvlText w:val="•"/>
      <w:lvlJc w:val="left"/>
      <w:pPr>
        <w:ind w:left="1684" w:hanging="227"/>
      </w:pPr>
      <w:rPr>
        <w:rFonts w:hint="default"/>
        <w:lang w:val="en-US" w:eastAsia="en-US" w:bidi="ar-SA"/>
      </w:rPr>
    </w:lvl>
  </w:abstractNum>
  <w:abstractNum w:abstractNumId="12" w15:restartNumberingAfterBreak="0">
    <w:nsid w:val="3DD271FA"/>
    <w:multiLevelType w:val="hybridMultilevel"/>
    <w:tmpl w:val="31E0CB78"/>
    <w:lvl w:ilvl="0" w:tplc="8A4AAC14">
      <w:start w:val="1"/>
      <w:numFmt w:val="decimal"/>
      <w:lvlText w:val="%1"/>
      <w:lvlJc w:val="left"/>
      <w:pPr>
        <w:ind w:left="720" w:hanging="360"/>
      </w:pPr>
      <w:rPr>
        <w:rFonts w:ascii="Inter SemiBold" w:eastAsia="Inter SemiBold" w:hAnsi="Inter SemiBold" w:cs="Inter SemiBold" w:hint="default"/>
        <w:b/>
        <w:bCs/>
        <w:i w:val="0"/>
        <w:iCs w:val="0"/>
        <w:color w:val="218095"/>
        <w:spacing w:val="0"/>
        <w:w w:val="100"/>
        <w:sz w:val="16"/>
        <w:szCs w:val="16"/>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5C4DFA"/>
    <w:multiLevelType w:val="hybridMultilevel"/>
    <w:tmpl w:val="8BC474C8"/>
    <w:lvl w:ilvl="0" w:tplc="75C22A30">
      <w:numFmt w:val="bullet"/>
      <w:lvlText w:val="•"/>
      <w:lvlJc w:val="left"/>
      <w:pPr>
        <w:ind w:left="859" w:hanging="227"/>
      </w:pPr>
      <w:rPr>
        <w:rFonts w:ascii="Inter" w:eastAsia="Inter" w:hAnsi="Inter" w:cs="Inter" w:hint="default"/>
        <w:b w:val="0"/>
        <w:bCs w:val="0"/>
        <w:i w:val="0"/>
        <w:iCs w:val="0"/>
        <w:color w:val="231F20"/>
        <w:spacing w:val="0"/>
        <w:w w:val="100"/>
        <w:sz w:val="16"/>
        <w:szCs w:val="16"/>
        <w:lang w:val="en-US" w:eastAsia="en-US" w:bidi="ar-SA"/>
      </w:rPr>
    </w:lvl>
    <w:lvl w:ilvl="1" w:tplc="C4D0D630">
      <w:numFmt w:val="bullet"/>
      <w:lvlText w:val="•"/>
      <w:lvlJc w:val="left"/>
      <w:pPr>
        <w:ind w:left="1312" w:hanging="227"/>
      </w:pPr>
      <w:rPr>
        <w:rFonts w:hint="default"/>
        <w:lang w:val="en-US" w:eastAsia="en-US" w:bidi="ar-SA"/>
      </w:rPr>
    </w:lvl>
    <w:lvl w:ilvl="2" w:tplc="B270DE54">
      <w:numFmt w:val="bullet"/>
      <w:lvlText w:val="•"/>
      <w:lvlJc w:val="left"/>
      <w:pPr>
        <w:ind w:left="1765" w:hanging="227"/>
      </w:pPr>
      <w:rPr>
        <w:rFonts w:hint="default"/>
        <w:lang w:val="en-US" w:eastAsia="en-US" w:bidi="ar-SA"/>
      </w:rPr>
    </w:lvl>
    <w:lvl w:ilvl="3" w:tplc="BC189E4E">
      <w:numFmt w:val="bullet"/>
      <w:lvlText w:val="•"/>
      <w:lvlJc w:val="left"/>
      <w:pPr>
        <w:ind w:left="2217" w:hanging="227"/>
      </w:pPr>
      <w:rPr>
        <w:rFonts w:hint="default"/>
        <w:lang w:val="en-US" w:eastAsia="en-US" w:bidi="ar-SA"/>
      </w:rPr>
    </w:lvl>
    <w:lvl w:ilvl="4" w:tplc="AFC0F886">
      <w:numFmt w:val="bullet"/>
      <w:lvlText w:val="•"/>
      <w:lvlJc w:val="left"/>
      <w:pPr>
        <w:ind w:left="2670" w:hanging="227"/>
      </w:pPr>
      <w:rPr>
        <w:rFonts w:hint="default"/>
        <w:lang w:val="en-US" w:eastAsia="en-US" w:bidi="ar-SA"/>
      </w:rPr>
    </w:lvl>
    <w:lvl w:ilvl="5" w:tplc="D67AAB78">
      <w:numFmt w:val="bullet"/>
      <w:lvlText w:val="•"/>
      <w:lvlJc w:val="left"/>
      <w:pPr>
        <w:ind w:left="3123" w:hanging="227"/>
      </w:pPr>
      <w:rPr>
        <w:rFonts w:hint="default"/>
        <w:lang w:val="en-US" w:eastAsia="en-US" w:bidi="ar-SA"/>
      </w:rPr>
    </w:lvl>
    <w:lvl w:ilvl="6" w:tplc="8852398A">
      <w:numFmt w:val="bullet"/>
      <w:lvlText w:val="•"/>
      <w:lvlJc w:val="left"/>
      <w:pPr>
        <w:ind w:left="3575" w:hanging="227"/>
      </w:pPr>
      <w:rPr>
        <w:rFonts w:hint="default"/>
        <w:lang w:val="en-US" w:eastAsia="en-US" w:bidi="ar-SA"/>
      </w:rPr>
    </w:lvl>
    <w:lvl w:ilvl="7" w:tplc="F47A86C8">
      <w:numFmt w:val="bullet"/>
      <w:lvlText w:val="•"/>
      <w:lvlJc w:val="left"/>
      <w:pPr>
        <w:ind w:left="4028" w:hanging="227"/>
      </w:pPr>
      <w:rPr>
        <w:rFonts w:hint="default"/>
        <w:lang w:val="en-US" w:eastAsia="en-US" w:bidi="ar-SA"/>
      </w:rPr>
    </w:lvl>
    <w:lvl w:ilvl="8" w:tplc="12EADB5C">
      <w:numFmt w:val="bullet"/>
      <w:lvlText w:val="•"/>
      <w:lvlJc w:val="left"/>
      <w:pPr>
        <w:ind w:left="4480" w:hanging="227"/>
      </w:pPr>
      <w:rPr>
        <w:rFonts w:hint="default"/>
        <w:lang w:val="en-US" w:eastAsia="en-US" w:bidi="ar-SA"/>
      </w:rPr>
    </w:lvl>
  </w:abstractNum>
  <w:abstractNum w:abstractNumId="14" w15:restartNumberingAfterBreak="0">
    <w:nsid w:val="406C424B"/>
    <w:multiLevelType w:val="hybridMultilevel"/>
    <w:tmpl w:val="6CE027B6"/>
    <w:lvl w:ilvl="0" w:tplc="8A4AAC14">
      <w:start w:val="1"/>
      <w:numFmt w:val="decimal"/>
      <w:lvlText w:val="%1"/>
      <w:lvlJc w:val="left"/>
      <w:pPr>
        <w:ind w:left="1164" w:hanging="444"/>
      </w:pPr>
      <w:rPr>
        <w:rFonts w:ascii="Inter SemiBold" w:eastAsia="Inter SemiBold" w:hAnsi="Inter SemiBold" w:cs="Inter SemiBold" w:hint="default"/>
        <w:b/>
        <w:bCs/>
        <w:i w:val="0"/>
        <w:iCs w:val="0"/>
        <w:color w:val="218095"/>
        <w:spacing w:val="0"/>
        <w:w w:val="100"/>
        <w:sz w:val="16"/>
        <w:szCs w:val="16"/>
        <w:lang w:val="en-U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C023FD4"/>
    <w:multiLevelType w:val="hybridMultilevel"/>
    <w:tmpl w:val="DE249B44"/>
    <w:lvl w:ilvl="0" w:tplc="D6ECC5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866603"/>
    <w:multiLevelType w:val="hybridMultilevel"/>
    <w:tmpl w:val="D0AE61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C93D14"/>
    <w:multiLevelType w:val="multilevel"/>
    <w:tmpl w:val="D1FC2B7E"/>
    <w:lvl w:ilvl="0">
      <w:start w:val="1"/>
      <w:numFmt w:val="decimal"/>
      <w:pStyle w:val="ParagraphNumbered"/>
      <w:lvlText w:val="%1."/>
      <w:lvlJc w:val="left"/>
      <w:pPr>
        <w:ind w:left="851" w:hanging="851"/>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18" w15:restartNumberingAfterBreak="0">
    <w:nsid w:val="5B4C29BF"/>
    <w:multiLevelType w:val="hybridMultilevel"/>
    <w:tmpl w:val="9F087C0C"/>
    <w:lvl w:ilvl="0" w:tplc="78DCF7AE">
      <w:numFmt w:val="bullet"/>
      <w:lvlText w:val="•"/>
      <w:lvlJc w:val="left"/>
      <w:pPr>
        <w:ind w:left="307" w:hanging="227"/>
      </w:pPr>
      <w:rPr>
        <w:rFonts w:ascii="Inter" w:eastAsia="Inter" w:hAnsi="Inter" w:cs="Inter" w:hint="default"/>
        <w:b w:val="0"/>
        <w:bCs w:val="0"/>
        <w:i w:val="0"/>
        <w:iCs w:val="0"/>
        <w:spacing w:val="0"/>
        <w:w w:val="100"/>
        <w:sz w:val="16"/>
        <w:szCs w:val="16"/>
        <w:lang w:val="en-US" w:eastAsia="en-US" w:bidi="ar-SA"/>
      </w:rPr>
    </w:lvl>
    <w:lvl w:ilvl="1" w:tplc="54243D2A">
      <w:numFmt w:val="bullet"/>
      <w:lvlText w:val="•"/>
      <w:lvlJc w:val="left"/>
      <w:pPr>
        <w:ind w:left="523" w:hanging="227"/>
      </w:pPr>
      <w:rPr>
        <w:rFonts w:hint="default"/>
        <w:lang w:val="en-US" w:eastAsia="en-US" w:bidi="ar-SA"/>
      </w:rPr>
    </w:lvl>
    <w:lvl w:ilvl="2" w:tplc="C4BAA1DC">
      <w:numFmt w:val="bullet"/>
      <w:lvlText w:val="•"/>
      <w:lvlJc w:val="left"/>
      <w:pPr>
        <w:ind w:left="747" w:hanging="227"/>
      </w:pPr>
      <w:rPr>
        <w:rFonts w:hint="default"/>
        <w:lang w:val="en-US" w:eastAsia="en-US" w:bidi="ar-SA"/>
      </w:rPr>
    </w:lvl>
    <w:lvl w:ilvl="3" w:tplc="1F9E3638">
      <w:numFmt w:val="bullet"/>
      <w:lvlText w:val="•"/>
      <w:lvlJc w:val="left"/>
      <w:pPr>
        <w:ind w:left="971" w:hanging="227"/>
      </w:pPr>
      <w:rPr>
        <w:rFonts w:hint="default"/>
        <w:lang w:val="en-US" w:eastAsia="en-US" w:bidi="ar-SA"/>
      </w:rPr>
    </w:lvl>
    <w:lvl w:ilvl="4" w:tplc="559A8B46">
      <w:numFmt w:val="bullet"/>
      <w:lvlText w:val="•"/>
      <w:lvlJc w:val="left"/>
      <w:pPr>
        <w:ind w:left="1194" w:hanging="227"/>
      </w:pPr>
      <w:rPr>
        <w:rFonts w:hint="default"/>
        <w:lang w:val="en-US" w:eastAsia="en-US" w:bidi="ar-SA"/>
      </w:rPr>
    </w:lvl>
    <w:lvl w:ilvl="5" w:tplc="650E57CA">
      <w:numFmt w:val="bullet"/>
      <w:lvlText w:val="•"/>
      <w:lvlJc w:val="left"/>
      <w:pPr>
        <w:ind w:left="1418" w:hanging="227"/>
      </w:pPr>
      <w:rPr>
        <w:rFonts w:hint="default"/>
        <w:lang w:val="en-US" w:eastAsia="en-US" w:bidi="ar-SA"/>
      </w:rPr>
    </w:lvl>
    <w:lvl w:ilvl="6" w:tplc="639E1746">
      <w:numFmt w:val="bullet"/>
      <w:lvlText w:val="•"/>
      <w:lvlJc w:val="left"/>
      <w:pPr>
        <w:ind w:left="1642" w:hanging="227"/>
      </w:pPr>
      <w:rPr>
        <w:rFonts w:hint="default"/>
        <w:lang w:val="en-US" w:eastAsia="en-US" w:bidi="ar-SA"/>
      </w:rPr>
    </w:lvl>
    <w:lvl w:ilvl="7" w:tplc="3E046ACE">
      <w:numFmt w:val="bullet"/>
      <w:lvlText w:val="•"/>
      <w:lvlJc w:val="left"/>
      <w:pPr>
        <w:ind w:left="1865" w:hanging="227"/>
      </w:pPr>
      <w:rPr>
        <w:rFonts w:hint="default"/>
        <w:lang w:val="en-US" w:eastAsia="en-US" w:bidi="ar-SA"/>
      </w:rPr>
    </w:lvl>
    <w:lvl w:ilvl="8" w:tplc="03203CEC">
      <w:numFmt w:val="bullet"/>
      <w:lvlText w:val="•"/>
      <w:lvlJc w:val="left"/>
      <w:pPr>
        <w:ind w:left="2089" w:hanging="227"/>
      </w:pPr>
      <w:rPr>
        <w:rFonts w:hint="default"/>
        <w:lang w:val="en-US" w:eastAsia="en-US" w:bidi="ar-SA"/>
      </w:rPr>
    </w:lvl>
  </w:abstractNum>
  <w:abstractNum w:abstractNumId="19" w15:restartNumberingAfterBreak="0">
    <w:nsid w:val="5D96027C"/>
    <w:multiLevelType w:val="hybridMultilevel"/>
    <w:tmpl w:val="DAE03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3" w15:restartNumberingAfterBreak="0">
    <w:nsid w:val="6EEE0059"/>
    <w:multiLevelType w:val="hybridMultilevel"/>
    <w:tmpl w:val="1BA63956"/>
    <w:lvl w:ilvl="0" w:tplc="8A4AAC14">
      <w:start w:val="1"/>
      <w:numFmt w:val="decimal"/>
      <w:lvlText w:val="%1"/>
      <w:lvlJc w:val="left"/>
      <w:pPr>
        <w:ind w:left="1080" w:hanging="360"/>
      </w:pPr>
      <w:rPr>
        <w:rFonts w:ascii="Inter SemiBold" w:eastAsia="Inter SemiBold" w:hAnsi="Inter SemiBold" w:cs="Inter SemiBold" w:hint="default"/>
        <w:b/>
        <w:bCs/>
        <w:i w:val="0"/>
        <w:iCs w:val="0"/>
        <w:color w:val="218095"/>
        <w:spacing w:val="0"/>
        <w:w w:val="100"/>
        <w:sz w:val="16"/>
        <w:szCs w:val="16"/>
        <w:lang w:val="en-US" w:eastAsia="en-US" w:bidi="ar-SA"/>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1FD53D9"/>
    <w:multiLevelType w:val="hybridMultilevel"/>
    <w:tmpl w:val="73806BA4"/>
    <w:lvl w:ilvl="0" w:tplc="04126244">
      <w:start w:val="1"/>
      <w:numFmt w:val="lowerLetter"/>
      <w:pStyle w:val="Style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0E36F3"/>
    <w:multiLevelType w:val="hybridMultilevel"/>
    <w:tmpl w:val="AE2681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721719"/>
    <w:multiLevelType w:val="hybridMultilevel"/>
    <w:tmpl w:val="FE827870"/>
    <w:lvl w:ilvl="0" w:tplc="CE38DC96">
      <w:start w:val="1"/>
      <w:numFmt w:val="decimal"/>
      <w:lvlText w:val="%1."/>
      <w:lvlJc w:val="left"/>
      <w:pPr>
        <w:ind w:left="804" w:hanging="44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537A10"/>
    <w:multiLevelType w:val="hybridMultilevel"/>
    <w:tmpl w:val="F3BE596A"/>
    <w:lvl w:ilvl="0" w:tplc="AE127DA8">
      <w:numFmt w:val="bullet"/>
      <w:lvlText w:val="•"/>
      <w:lvlJc w:val="left"/>
      <w:pPr>
        <w:ind w:left="307" w:hanging="227"/>
      </w:pPr>
      <w:rPr>
        <w:rFonts w:ascii="Inter" w:eastAsia="Inter" w:hAnsi="Inter" w:cs="Inter" w:hint="default"/>
        <w:b w:val="0"/>
        <w:bCs w:val="0"/>
        <w:i w:val="0"/>
        <w:iCs w:val="0"/>
        <w:spacing w:val="0"/>
        <w:w w:val="100"/>
        <w:sz w:val="16"/>
        <w:szCs w:val="16"/>
        <w:lang w:val="en-US" w:eastAsia="en-US" w:bidi="ar-SA"/>
      </w:rPr>
    </w:lvl>
    <w:lvl w:ilvl="1" w:tplc="F56819EE">
      <w:numFmt w:val="bullet"/>
      <w:lvlText w:val="•"/>
      <w:lvlJc w:val="left"/>
      <w:pPr>
        <w:ind w:left="473" w:hanging="227"/>
      </w:pPr>
      <w:rPr>
        <w:rFonts w:hint="default"/>
        <w:lang w:val="en-US" w:eastAsia="en-US" w:bidi="ar-SA"/>
      </w:rPr>
    </w:lvl>
    <w:lvl w:ilvl="2" w:tplc="17CEA5D0">
      <w:numFmt w:val="bullet"/>
      <w:lvlText w:val="•"/>
      <w:lvlJc w:val="left"/>
      <w:pPr>
        <w:ind w:left="646" w:hanging="227"/>
      </w:pPr>
      <w:rPr>
        <w:rFonts w:hint="default"/>
        <w:lang w:val="en-US" w:eastAsia="en-US" w:bidi="ar-SA"/>
      </w:rPr>
    </w:lvl>
    <w:lvl w:ilvl="3" w:tplc="94E6ADCE">
      <w:numFmt w:val="bullet"/>
      <w:lvlText w:val="•"/>
      <w:lvlJc w:val="left"/>
      <w:pPr>
        <w:ind w:left="819" w:hanging="227"/>
      </w:pPr>
      <w:rPr>
        <w:rFonts w:hint="default"/>
        <w:lang w:val="en-US" w:eastAsia="en-US" w:bidi="ar-SA"/>
      </w:rPr>
    </w:lvl>
    <w:lvl w:ilvl="4" w:tplc="62A81DAE">
      <w:numFmt w:val="bullet"/>
      <w:lvlText w:val="•"/>
      <w:lvlJc w:val="left"/>
      <w:pPr>
        <w:ind w:left="992" w:hanging="227"/>
      </w:pPr>
      <w:rPr>
        <w:rFonts w:hint="default"/>
        <w:lang w:val="en-US" w:eastAsia="en-US" w:bidi="ar-SA"/>
      </w:rPr>
    </w:lvl>
    <w:lvl w:ilvl="5" w:tplc="F97A8222">
      <w:numFmt w:val="bullet"/>
      <w:lvlText w:val="•"/>
      <w:lvlJc w:val="left"/>
      <w:pPr>
        <w:ind w:left="1165" w:hanging="227"/>
      </w:pPr>
      <w:rPr>
        <w:rFonts w:hint="default"/>
        <w:lang w:val="en-US" w:eastAsia="en-US" w:bidi="ar-SA"/>
      </w:rPr>
    </w:lvl>
    <w:lvl w:ilvl="6" w:tplc="C1100266">
      <w:numFmt w:val="bullet"/>
      <w:lvlText w:val="•"/>
      <w:lvlJc w:val="left"/>
      <w:pPr>
        <w:ind w:left="1338" w:hanging="227"/>
      </w:pPr>
      <w:rPr>
        <w:rFonts w:hint="default"/>
        <w:lang w:val="en-US" w:eastAsia="en-US" w:bidi="ar-SA"/>
      </w:rPr>
    </w:lvl>
    <w:lvl w:ilvl="7" w:tplc="7E0406DA">
      <w:numFmt w:val="bullet"/>
      <w:lvlText w:val="•"/>
      <w:lvlJc w:val="left"/>
      <w:pPr>
        <w:ind w:left="1511" w:hanging="227"/>
      </w:pPr>
      <w:rPr>
        <w:rFonts w:hint="default"/>
        <w:lang w:val="en-US" w:eastAsia="en-US" w:bidi="ar-SA"/>
      </w:rPr>
    </w:lvl>
    <w:lvl w:ilvl="8" w:tplc="2D5449E6">
      <w:numFmt w:val="bullet"/>
      <w:lvlText w:val="•"/>
      <w:lvlJc w:val="left"/>
      <w:pPr>
        <w:ind w:left="1684" w:hanging="227"/>
      </w:pPr>
      <w:rPr>
        <w:rFonts w:hint="default"/>
        <w:lang w:val="en-US" w:eastAsia="en-US" w:bidi="ar-SA"/>
      </w:rPr>
    </w:lvl>
  </w:abstractNum>
  <w:abstractNum w:abstractNumId="28" w15:restartNumberingAfterBreak="0">
    <w:nsid w:val="7A1973E8"/>
    <w:multiLevelType w:val="hybridMultilevel"/>
    <w:tmpl w:val="B268C37E"/>
    <w:lvl w:ilvl="0" w:tplc="4D400F6A">
      <w:numFmt w:val="bullet"/>
      <w:lvlText w:val="•"/>
      <w:lvlJc w:val="left"/>
      <w:pPr>
        <w:ind w:left="307" w:hanging="227"/>
      </w:pPr>
      <w:rPr>
        <w:rFonts w:ascii="Inter" w:eastAsia="Inter" w:hAnsi="Inter" w:cs="Inter" w:hint="default"/>
        <w:b w:val="0"/>
        <w:bCs w:val="0"/>
        <w:i w:val="0"/>
        <w:iCs w:val="0"/>
        <w:spacing w:val="0"/>
        <w:w w:val="100"/>
        <w:sz w:val="16"/>
        <w:szCs w:val="16"/>
        <w:lang w:val="en-US" w:eastAsia="en-US" w:bidi="ar-SA"/>
      </w:rPr>
    </w:lvl>
    <w:lvl w:ilvl="1" w:tplc="910AC148">
      <w:numFmt w:val="bullet"/>
      <w:lvlText w:val="•"/>
      <w:lvlJc w:val="left"/>
      <w:pPr>
        <w:ind w:left="473" w:hanging="227"/>
      </w:pPr>
      <w:rPr>
        <w:rFonts w:hint="default"/>
        <w:lang w:val="en-US" w:eastAsia="en-US" w:bidi="ar-SA"/>
      </w:rPr>
    </w:lvl>
    <w:lvl w:ilvl="2" w:tplc="5A2E2C7A">
      <w:numFmt w:val="bullet"/>
      <w:lvlText w:val="•"/>
      <w:lvlJc w:val="left"/>
      <w:pPr>
        <w:ind w:left="646" w:hanging="227"/>
      </w:pPr>
      <w:rPr>
        <w:rFonts w:hint="default"/>
        <w:lang w:val="en-US" w:eastAsia="en-US" w:bidi="ar-SA"/>
      </w:rPr>
    </w:lvl>
    <w:lvl w:ilvl="3" w:tplc="B5D2CC84">
      <w:numFmt w:val="bullet"/>
      <w:lvlText w:val="•"/>
      <w:lvlJc w:val="left"/>
      <w:pPr>
        <w:ind w:left="819" w:hanging="227"/>
      </w:pPr>
      <w:rPr>
        <w:rFonts w:hint="default"/>
        <w:lang w:val="en-US" w:eastAsia="en-US" w:bidi="ar-SA"/>
      </w:rPr>
    </w:lvl>
    <w:lvl w:ilvl="4" w:tplc="7250FE10">
      <w:numFmt w:val="bullet"/>
      <w:lvlText w:val="•"/>
      <w:lvlJc w:val="left"/>
      <w:pPr>
        <w:ind w:left="992" w:hanging="227"/>
      </w:pPr>
      <w:rPr>
        <w:rFonts w:hint="default"/>
        <w:lang w:val="en-US" w:eastAsia="en-US" w:bidi="ar-SA"/>
      </w:rPr>
    </w:lvl>
    <w:lvl w:ilvl="5" w:tplc="7A7EAFBA">
      <w:numFmt w:val="bullet"/>
      <w:lvlText w:val="•"/>
      <w:lvlJc w:val="left"/>
      <w:pPr>
        <w:ind w:left="1165" w:hanging="227"/>
      </w:pPr>
      <w:rPr>
        <w:rFonts w:hint="default"/>
        <w:lang w:val="en-US" w:eastAsia="en-US" w:bidi="ar-SA"/>
      </w:rPr>
    </w:lvl>
    <w:lvl w:ilvl="6" w:tplc="06E011D4">
      <w:numFmt w:val="bullet"/>
      <w:lvlText w:val="•"/>
      <w:lvlJc w:val="left"/>
      <w:pPr>
        <w:ind w:left="1338" w:hanging="227"/>
      </w:pPr>
      <w:rPr>
        <w:rFonts w:hint="default"/>
        <w:lang w:val="en-US" w:eastAsia="en-US" w:bidi="ar-SA"/>
      </w:rPr>
    </w:lvl>
    <w:lvl w:ilvl="7" w:tplc="5232BA0A">
      <w:numFmt w:val="bullet"/>
      <w:lvlText w:val="•"/>
      <w:lvlJc w:val="left"/>
      <w:pPr>
        <w:ind w:left="1511" w:hanging="227"/>
      </w:pPr>
      <w:rPr>
        <w:rFonts w:hint="default"/>
        <w:lang w:val="en-US" w:eastAsia="en-US" w:bidi="ar-SA"/>
      </w:rPr>
    </w:lvl>
    <w:lvl w:ilvl="8" w:tplc="B59EF51A">
      <w:numFmt w:val="bullet"/>
      <w:lvlText w:val="•"/>
      <w:lvlJc w:val="left"/>
      <w:pPr>
        <w:ind w:left="1684" w:hanging="227"/>
      </w:pPr>
      <w:rPr>
        <w:rFonts w:hint="default"/>
        <w:lang w:val="en-US" w:eastAsia="en-US" w:bidi="ar-SA"/>
      </w:rPr>
    </w:lvl>
  </w:abstractNum>
  <w:abstractNum w:abstractNumId="29" w15:restartNumberingAfterBreak="0">
    <w:nsid w:val="7DA20B93"/>
    <w:multiLevelType w:val="hybridMultilevel"/>
    <w:tmpl w:val="1108C2A4"/>
    <w:lvl w:ilvl="0" w:tplc="252088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EAC6AC3"/>
    <w:multiLevelType w:val="hybridMultilevel"/>
    <w:tmpl w:val="F9A83628"/>
    <w:lvl w:ilvl="0" w:tplc="11BE12F0">
      <w:start w:val="1"/>
      <w:numFmt w:val="upperLetter"/>
      <w:pStyle w:val="Style2"/>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9716702">
    <w:abstractNumId w:val="17"/>
  </w:num>
  <w:num w:numId="2" w16cid:durableId="1595244151">
    <w:abstractNumId w:val="21"/>
  </w:num>
  <w:num w:numId="3" w16cid:durableId="368646558">
    <w:abstractNumId w:val="8"/>
  </w:num>
  <w:num w:numId="4" w16cid:durableId="534393170">
    <w:abstractNumId w:val="20"/>
  </w:num>
  <w:num w:numId="5" w16cid:durableId="609512517">
    <w:abstractNumId w:val="22"/>
  </w:num>
  <w:num w:numId="6" w16cid:durableId="8146710">
    <w:abstractNumId w:val="9"/>
  </w:num>
  <w:num w:numId="7" w16cid:durableId="1319578562">
    <w:abstractNumId w:val="24"/>
  </w:num>
  <w:num w:numId="8" w16cid:durableId="1692074575">
    <w:abstractNumId w:val="30"/>
  </w:num>
  <w:num w:numId="9" w16cid:durableId="1269897921">
    <w:abstractNumId w:val="4"/>
  </w:num>
  <w:num w:numId="10" w16cid:durableId="452287199">
    <w:abstractNumId w:val="15"/>
  </w:num>
  <w:num w:numId="11" w16cid:durableId="1194995977">
    <w:abstractNumId w:val="26"/>
  </w:num>
  <w:num w:numId="12" w16cid:durableId="1196433108">
    <w:abstractNumId w:val="13"/>
  </w:num>
  <w:num w:numId="13" w16cid:durableId="1732343657">
    <w:abstractNumId w:val="14"/>
  </w:num>
  <w:num w:numId="14" w16cid:durableId="1737321124">
    <w:abstractNumId w:val="23"/>
  </w:num>
  <w:num w:numId="15" w16cid:durableId="1747148555">
    <w:abstractNumId w:val="25"/>
  </w:num>
  <w:num w:numId="16" w16cid:durableId="1478300349">
    <w:abstractNumId w:val="12"/>
  </w:num>
  <w:num w:numId="17" w16cid:durableId="1060402672">
    <w:abstractNumId w:val="10"/>
  </w:num>
  <w:num w:numId="18" w16cid:durableId="906262363">
    <w:abstractNumId w:val="1"/>
  </w:num>
  <w:num w:numId="19" w16cid:durableId="569074862">
    <w:abstractNumId w:val="6"/>
  </w:num>
  <w:num w:numId="20" w16cid:durableId="1101073307">
    <w:abstractNumId w:val="3"/>
  </w:num>
  <w:num w:numId="21" w16cid:durableId="2059280702">
    <w:abstractNumId w:val="11"/>
  </w:num>
  <w:num w:numId="22" w16cid:durableId="655841933">
    <w:abstractNumId w:val="5"/>
  </w:num>
  <w:num w:numId="23" w16cid:durableId="317151053">
    <w:abstractNumId w:val="19"/>
  </w:num>
  <w:num w:numId="24" w16cid:durableId="238180453">
    <w:abstractNumId w:val="16"/>
  </w:num>
  <w:num w:numId="25" w16cid:durableId="1805731532">
    <w:abstractNumId w:val="2"/>
  </w:num>
  <w:num w:numId="26" w16cid:durableId="1649626955">
    <w:abstractNumId w:val="7"/>
  </w:num>
  <w:num w:numId="27" w16cid:durableId="1553032189">
    <w:abstractNumId w:val="0"/>
  </w:num>
  <w:num w:numId="28" w16cid:durableId="1548569605">
    <w:abstractNumId w:val="29"/>
  </w:num>
  <w:num w:numId="29" w16cid:durableId="1796097136">
    <w:abstractNumId w:val="27"/>
  </w:num>
  <w:num w:numId="30" w16cid:durableId="1455829060">
    <w:abstractNumId w:val="18"/>
  </w:num>
  <w:num w:numId="31" w16cid:durableId="1659115870">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7F"/>
    <w:rsid w:val="00000B63"/>
    <w:rsid w:val="0000136A"/>
    <w:rsid w:val="00002CE3"/>
    <w:rsid w:val="000053F8"/>
    <w:rsid w:val="0000583B"/>
    <w:rsid w:val="000106D2"/>
    <w:rsid w:val="00011073"/>
    <w:rsid w:val="00011DFF"/>
    <w:rsid w:val="000122A3"/>
    <w:rsid w:val="00013961"/>
    <w:rsid w:val="000139DE"/>
    <w:rsid w:val="00014620"/>
    <w:rsid w:val="00020454"/>
    <w:rsid w:val="00024D0A"/>
    <w:rsid w:val="00025AE1"/>
    <w:rsid w:val="00025BDD"/>
    <w:rsid w:val="000274D7"/>
    <w:rsid w:val="00027B51"/>
    <w:rsid w:val="000315D9"/>
    <w:rsid w:val="00031D13"/>
    <w:rsid w:val="000346D8"/>
    <w:rsid w:val="0003496B"/>
    <w:rsid w:val="00035D17"/>
    <w:rsid w:val="00041A60"/>
    <w:rsid w:val="0004246C"/>
    <w:rsid w:val="00044F7E"/>
    <w:rsid w:val="00054480"/>
    <w:rsid w:val="00056B23"/>
    <w:rsid w:val="00057EE5"/>
    <w:rsid w:val="00060D56"/>
    <w:rsid w:val="000617E2"/>
    <w:rsid w:val="000618F7"/>
    <w:rsid w:val="00061E61"/>
    <w:rsid w:val="0006425A"/>
    <w:rsid w:val="00067025"/>
    <w:rsid w:val="00070065"/>
    <w:rsid w:val="00070468"/>
    <w:rsid w:val="000713B8"/>
    <w:rsid w:val="00071BC2"/>
    <w:rsid w:val="00073934"/>
    <w:rsid w:val="00075E50"/>
    <w:rsid w:val="00080D21"/>
    <w:rsid w:val="00087DE3"/>
    <w:rsid w:val="00091A86"/>
    <w:rsid w:val="00091E63"/>
    <w:rsid w:val="00092034"/>
    <w:rsid w:val="00092347"/>
    <w:rsid w:val="000937EF"/>
    <w:rsid w:val="000939A7"/>
    <w:rsid w:val="00095308"/>
    <w:rsid w:val="00095417"/>
    <w:rsid w:val="0009677A"/>
    <w:rsid w:val="00096963"/>
    <w:rsid w:val="000A0672"/>
    <w:rsid w:val="000A08D7"/>
    <w:rsid w:val="000A0C8F"/>
    <w:rsid w:val="000A2ECE"/>
    <w:rsid w:val="000A3C89"/>
    <w:rsid w:val="000A483A"/>
    <w:rsid w:val="000A4B55"/>
    <w:rsid w:val="000A4FEE"/>
    <w:rsid w:val="000A5026"/>
    <w:rsid w:val="000A59D1"/>
    <w:rsid w:val="000B01A2"/>
    <w:rsid w:val="000B5939"/>
    <w:rsid w:val="000B69B3"/>
    <w:rsid w:val="000B6A4D"/>
    <w:rsid w:val="000B7AC7"/>
    <w:rsid w:val="000C1D51"/>
    <w:rsid w:val="000C1EF8"/>
    <w:rsid w:val="000C2710"/>
    <w:rsid w:val="000C3DCA"/>
    <w:rsid w:val="000C41D7"/>
    <w:rsid w:val="000C52C2"/>
    <w:rsid w:val="000C5F7F"/>
    <w:rsid w:val="000C7879"/>
    <w:rsid w:val="000D0FC5"/>
    <w:rsid w:val="000D3339"/>
    <w:rsid w:val="000E10D7"/>
    <w:rsid w:val="000E21E3"/>
    <w:rsid w:val="000E4571"/>
    <w:rsid w:val="000E7419"/>
    <w:rsid w:val="000F01D9"/>
    <w:rsid w:val="000F2C26"/>
    <w:rsid w:val="000F56AB"/>
    <w:rsid w:val="000F742A"/>
    <w:rsid w:val="00101F2F"/>
    <w:rsid w:val="00102333"/>
    <w:rsid w:val="001037FA"/>
    <w:rsid w:val="0010499E"/>
    <w:rsid w:val="00104E0F"/>
    <w:rsid w:val="0010569D"/>
    <w:rsid w:val="00106FF8"/>
    <w:rsid w:val="00107206"/>
    <w:rsid w:val="001106A4"/>
    <w:rsid w:val="0011158B"/>
    <w:rsid w:val="00112636"/>
    <w:rsid w:val="001134E7"/>
    <w:rsid w:val="00113698"/>
    <w:rsid w:val="0011386E"/>
    <w:rsid w:val="00117046"/>
    <w:rsid w:val="00120E88"/>
    <w:rsid w:val="00121502"/>
    <w:rsid w:val="00122C1E"/>
    <w:rsid w:val="00124288"/>
    <w:rsid w:val="001250D1"/>
    <w:rsid w:val="00125F59"/>
    <w:rsid w:val="001268DD"/>
    <w:rsid w:val="001277C1"/>
    <w:rsid w:val="00127813"/>
    <w:rsid w:val="001310B6"/>
    <w:rsid w:val="0013167D"/>
    <w:rsid w:val="00131E10"/>
    <w:rsid w:val="00133626"/>
    <w:rsid w:val="001336FF"/>
    <w:rsid w:val="00136206"/>
    <w:rsid w:val="00141FD4"/>
    <w:rsid w:val="0014331F"/>
    <w:rsid w:val="00143FE1"/>
    <w:rsid w:val="001460A5"/>
    <w:rsid w:val="0014647E"/>
    <w:rsid w:val="00147626"/>
    <w:rsid w:val="00147D4D"/>
    <w:rsid w:val="00150FC2"/>
    <w:rsid w:val="00156B5E"/>
    <w:rsid w:val="0015735D"/>
    <w:rsid w:val="00157BBE"/>
    <w:rsid w:val="00160473"/>
    <w:rsid w:val="001608BA"/>
    <w:rsid w:val="00161B0D"/>
    <w:rsid w:val="001631CB"/>
    <w:rsid w:val="001669C8"/>
    <w:rsid w:val="00166A62"/>
    <w:rsid w:val="001673B4"/>
    <w:rsid w:val="00171128"/>
    <w:rsid w:val="0017169E"/>
    <w:rsid w:val="00171BF4"/>
    <w:rsid w:val="00172548"/>
    <w:rsid w:val="001727D6"/>
    <w:rsid w:val="001749E8"/>
    <w:rsid w:val="0017529A"/>
    <w:rsid w:val="0017617D"/>
    <w:rsid w:val="001773A2"/>
    <w:rsid w:val="00182CDB"/>
    <w:rsid w:val="00184173"/>
    <w:rsid w:val="00184803"/>
    <w:rsid w:val="00184B5E"/>
    <w:rsid w:val="00194BB9"/>
    <w:rsid w:val="001A2484"/>
    <w:rsid w:val="001A258C"/>
    <w:rsid w:val="001A382F"/>
    <w:rsid w:val="001A6635"/>
    <w:rsid w:val="001A6ADA"/>
    <w:rsid w:val="001B0EE9"/>
    <w:rsid w:val="001B3661"/>
    <w:rsid w:val="001B3A14"/>
    <w:rsid w:val="001B3F3B"/>
    <w:rsid w:val="001B4DD8"/>
    <w:rsid w:val="001B65B3"/>
    <w:rsid w:val="001B792D"/>
    <w:rsid w:val="001B7E3F"/>
    <w:rsid w:val="001C0BDD"/>
    <w:rsid w:val="001C241F"/>
    <w:rsid w:val="001C2966"/>
    <w:rsid w:val="001C2CA1"/>
    <w:rsid w:val="001C5A7A"/>
    <w:rsid w:val="001D0776"/>
    <w:rsid w:val="001D39B5"/>
    <w:rsid w:val="001D57A4"/>
    <w:rsid w:val="001D581E"/>
    <w:rsid w:val="001D647D"/>
    <w:rsid w:val="001D6E02"/>
    <w:rsid w:val="001E085F"/>
    <w:rsid w:val="001E10FA"/>
    <w:rsid w:val="001E16A6"/>
    <w:rsid w:val="001E24B3"/>
    <w:rsid w:val="001E39E7"/>
    <w:rsid w:val="001E5CD6"/>
    <w:rsid w:val="001E60D6"/>
    <w:rsid w:val="001E66CB"/>
    <w:rsid w:val="001F12CF"/>
    <w:rsid w:val="001F4203"/>
    <w:rsid w:val="001F6A27"/>
    <w:rsid w:val="001F7D97"/>
    <w:rsid w:val="00206E50"/>
    <w:rsid w:val="0021156E"/>
    <w:rsid w:val="002124D5"/>
    <w:rsid w:val="00214F42"/>
    <w:rsid w:val="00215F08"/>
    <w:rsid w:val="00216947"/>
    <w:rsid w:val="00220EE0"/>
    <w:rsid w:val="00225521"/>
    <w:rsid w:val="00230400"/>
    <w:rsid w:val="0023144D"/>
    <w:rsid w:val="00234007"/>
    <w:rsid w:val="00235856"/>
    <w:rsid w:val="00237637"/>
    <w:rsid w:val="002408EA"/>
    <w:rsid w:val="00241D13"/>
    <w:rsid w:val="00242A1F"/>
    <w:rsid w:val="002432E1"/>
    <w:rsid w:val="00243A17"/>
    <w:rsid w:val="00247811"/>
    <w:rsid w:val="00250281"/>
    <w:rsid w:val="00253A8D"/>
    <w:rsid w:val="00254665"/>
    <w:rsid w:val="00255EBC"/>
    <w:rsid w:val="0025603E"/>
    <w:rsid w:val="0025624C"/>
    <w:rsid w:val="00260F58"/>
    <w:rsid w:val="00264239"/>
    <w:rsid w:val="0026465C"/>
    <w:rsid w:val="00267B4B"/>
    <w:rsid w:val="00270E86"/>
    <w:rsid w:val="00271318"/>
    <w:rsid w:val="002719AE"/>
    <w:rsid w:val="00274F08"/>
    <w:rsid w:val="0027585C"/>
    <w:rsid w:val="00276CF3"/>
    <w:rsid w:val="0027783F"/>
    <w:rsid w:val="00281363"/>
    <w:rsid w:val="002819D7"/>
    <w:rsid w:val="00282D36"/>
    <w:rsid w:val="00282D56"/>
    <w:rsid w:val="00284C1E"/>
    <w:rsid w:val="00285F04"/>
    <w:rsid w:val="00292DF5"/>
    <w:rsid w:val="00292EE4"/>
    <w:rsid w:val="002941BD"/>
    <w:rsid w:val="00297E88"/>
    <w:rsid w:val="002A1151"/>
    <w:rsid w:val="002A1266"/>
    <w:rsid w:val="002A1C0C"/>
    <w:rsid w:val="002A398C"/>
    <w:rsid w:val="002A3C58"/>
    <w:rsid w:val="002A4474"/>
    <w:rsid w:val="002A4FDD"/>
    <w:rsid w:val="002A541A"/>
    <w:rsid w:val="002A69E6"/>
    <w:rsid w:val="002A7897"/>
    <w:rsid w:val="002B18AA"/>
    <w:rsid w:val="002B1A91"/>
    <w:rsid w:val="002B2455"/>
    <w:rsid w:val="002B3451"/>
    <w:rsid w:val="002B3CDC"/>
    <w:rsid w:val="002B5AC3"/>
    <w:rsid w:val="002B6D7D"/>
    <w:rsid w:val="002B7ADB"/>
    <w:rsid w:val="002C0042"/>
    <w:rsid w:val="002C16CE"/>
    <w:rsid w:val="002C1A7E"/>
    <w:rsid w:val="002C4A68"/>
    <w:rsid w:val="002C5C30"/>
    <w:rsid w:val="002C7E52"/>
    <w:rsid w:val="002D19AF"/>
    <w:rsid w:val="002D21A5"/>
    <w:rsid w:val="002D3376"/>
    <w:rsid w:val="002D38CD"/>
    <w:rsid w:val="002D3926"/>
    <w:rsid w:val="002D615C"/>
    <w:rsid w:val="002D6A58"/>
    <w:rsid w:val="002E09CD"/>
    <w:rsid w:val="002E4992"/>
    <w:rsid w:val="002E53F7"/>
    <w:rsid w:val="002E640D"/>
    <w:rsid w:val="002E6F15"/>
    <w:rsid w:val="002E76A3"/>
    <w:rsid w:val="002F07D3"/>
    <w:rsid w:val="002F521C"/>
    <w:rsid w:val="002F7F49"/>
    <w:rsid w:val="00300AA3"/>
    <w:rsid w:val="00303F35"/>
    <w:rsid w:val="00304290"/>
    <w:rsid w:val="003105B2"/>
    <w:rsid w:val="00310BC8"/>
    <w:rsid w:val="00311ED0"/>
    <w:rsid w:val="00313397"/>
    <w:rsid w:val="00313922"/>
    <w:rsid w:val="003147A5"/>
    <w:rsid w:val="003154CA"/>
    <w:rsid w:val="00315554"/>
    <w:rsid w:val="003179A2"/>
    <w:rsid w:val="00321287"/>
    <w:rsid w:val="0032394F"/>
    <w:rsid w:val="00325CDE"/>
    <w:rsid w:val="00327B6D"/>
    <w:rsid w:val="00327F0A"/>
    <w:rsid w:val="00330C4E"/>
    <w:rsid w:val="00330DF0"/>
    <w:rsid w:val="003427EE"/>
    <w:rsid w:val="00342C1C"/>
    <w:rsid w:val="0034367E"/>
    <w:rsid w:val="00345EE0"/>
    <w:rsid w:val="003460AD"/>
    <w:rsid w:val="0034670A"/>
    <w:rsid w:val="00351F20"/>
    <w:rsid w:val="003522C1"/>
    <w:rsid w:val="00353EEA"/>
    <w:rsid w:val="003542AC"/>
    <w:rsid w:val="00363AB5"/>
    <w:rsid w:val="003643FB"/>
    <w:rsid w:val="003648C5"/>
    <w:rsid w:val="00364B42"/>
    <w:rsid w:val="003672DC"/>
    <w:rsid w:val="00367689"/>
    <w:rsid w:val="00370482"/>
    <w:rsid w:val="003711F0"/>
    <w:rsid w:val="003718F4"/>
    <w:rsid w:val="003722FA"/>
    <w:rsid w:val="003729DA"/>
    <w:rsid w:val="003742E1"/>
    <w:rsid w:val="00376220"/>
    <w:rsid w:val="00377DCE"/>
    <w:rsid w:val="0038022D"/>
    <w:rsid w:val="00380579"/>
    <w:rsid w:val="003817EA"/>
    <w:rsid w:val="00382BA9"/>
    <w:rsid w:val="00382C10"/>
    <w:rsid w:val="00383DE2"/>
    <w:rsid w:val="00383E0A"/>
    <w:rsid w:val="00384776"/>
    <w:rsid w:val="003847E7"/>
    <w:rsid w:val="00384FF2"/>
    <w:rsid w:val="00386034"/>
    <w:rsid w:val="0039048B"/>
    <w:rsid w:val="003920AA"/>
    <w:rsid w:val="003939CC"/>
    <w:rsid w:val="003967BC"/>
    <w:rsid w:val="00396C66"/>
    <w:rsid w:val="003A058B"/>
    <w:rsid w:val="003A0819"/>
    <w:rsid w:val="003A1DB3"/>
    <w:rsid w:val="003A4423"/>
    <w:rsid w:val="003A5412"/>
    <w:rsid w:val="003A73F8"/>
    <w:rsid w:val="003A78BB"/>
    <w:rsid w:val="003B4400"/>
    <w:rsid w:val="003B5125"/>
    <w:rsid w:val="003B5816"/>
    <w:rsid w:val="003B6650"/>
    <w:rsid w:val="003C1D10"/>
    <w:rsid w:val="003C3257"/>
    <w:rsid w:val="003C387F"/>
    <w:rsid w:val="003C38BB"/>
    <w:rsid w:val="003C5716"/>
    <w:rsid w:val="003C64A5"/>
    <w:rsid w:val="003C7AAF"/>
    <w:rsid w:val="003D05E1"/>
    <w:rsid w:val="003D0DB2"/>
    <w:rsid w:val="003D1DED"/>
    <w:rsid w:val="003D205E"/>
    <w:rsid w:val="003D2EAE"/>
    <w:rsid w:val="003D62F4"/>
    <w:rsid w:val="003E7233"/>
    <w:rsid w:val="003F0A04"/>
    <w:rsid w:val="003F1C1C"/>
    <w:rsid w:val="003F2FD4"/>
    <w:rsid w:val="003F5134"/>
    <w:rsid w:val="003F6392"/>
    <w:rsid w:val="003F665F"/>
    <w:rsid w:val="004025B6"/>
    <w:rsid w:val="00402E85"/>
    <w:rsid w:val="00404D8E"/>
    <w:rsid w:val="00405571"/>
    <w:rsid w:val="004069E4"/>
    <w:rsid w:val="004075B6"/>
    <w:rsid w:val="00407CD3"/>
    <w:rsid w:val="0041050A"/>
    <w:rsid w:val="00411835"/>
    <w:rsid w:val="0041335F"/>
    <w:rsid w:val="00413C52"/>
    <w:rsid w:val="00414543"/>
    <w:rsid w:val="004146D7"/>
    <w:rsid w:val="00414860"/>
    <w:rsid w:val="00416CFF"/>
    <w:rsid w:val="00420952"/>
    <w:rsid w:val="004246E9"/>
    <w:rsid w:val="00427180"/>
    <w:rsid w:val="004314CD"/>
    <w:rsid w:val="004319F1"/>
    <w:rsid w:val="00431A61"/>
    <w:rsid w:val="00432D44"/>
    <w:rsid w:val="00441E4C"/>
    <w:rsid w:val="00442755"/>
    <w:rsid w:val="004455B9"/>
    <w:rsid w:val="00445908"/>
    <w:rsid w:val="00445B37"/>
    <w:rsid w:val="00446B92"/>
    <w:rsid w:val="00446BEE"/>
    <w:rsid w:val="00446C16"/>
    <w:rsid w:val="00452EA3"/>
    <w:rsid w:val="00453947"/>
    <w:rsid w:val="004557A1"/>
    <w:rsid w:val="00455907"/>
    <w:rsid w:val="0046281E"/>
    <w:rsid w:val="00471617"/>
    <w:rsid w:val="00472C0A"/>
    <w:rsid w:val="00473FAA"/>
    <w:rsid w:val="00474D43"/>
    <w:rsid w:val="004759A3"/>
    <w:rsid w:val="00482CDB"/>
    <w:rsid w:val="0048340F"/>
    <w:rsid w:val="004835CA"/>
    <w:rsid w:val="004900C5"/>
    <w:rsid w:val="00496B02"/>
    <w:rsid w:val="00496B46"/>
    <w:rsid w:val="00497ABD"/>
    <w:rsid w:val="004A09D7"/>
    <w:rsid w:val="004A445F"/>
    <w:rsid w:val="004A52C4"/>
    <w:rsid w:val="004A56C5"/>
    <w:rsid w:val="004A5EEE"/>
    <w:rsid w:val="004A61CD"/>
    <w:rsid w:val="004A7B0F"/>
    <w:rsid w:val="004B0419"/>
    <w:rsid w:val="004B0593"/>
    <w:rsid w:val="004B2C40"/>
    <w:rsid w:val="004B3063"/>
    <w:rsid w:val="004B4B4B"/>
    <w:rsid w:val="004B582B"/>
    <w:rsid w:val="004B653D"/>
    <w:rsid w:val="004B7B34"/>
    <w:rsid w:val="004B7C60"/>
    <w:rsid w:val="004B7ED4"/>
    <w:rsid w:val="004C0C43"/>
    <w:rsid w:val="004C1708"/>
    <w:rsid w:val="004C2C29"/>
    <w:rsid w:val="004C6739"/>
    <w:rsid w:val="004D210F"/>
    <w:rsid w:val="004D357A"/>
    <w:rsid w:val="004D6215"/>
    <w:rsid w:val="004E2264"/>
    <w:rsid w:val="004E36F7"/>
    <w:rsid w:val="004E7493"/>
    <w:rsid w:val="004F1AF5"/>
    <w:rsid w:val="004F1B04"/>
    <w:rsid w:val="004F2868"/>
    <w:rsid w:val="004F4276"/>
    <w:rsid w:val="004F4CA2"/>
    <w:rsid w:val="004F57C7"/>
    <w:rsid w:val="005025A1"/>
    <w:rsid w:val="00503301"/>
    <w:rsid w:val="005060C9"/>
    <w:rsid w:val="00511DC3"/>
    <w:rsid w:val="00512C80"/>
    <w:rsid w:val="00514F37"/>
    <w:rsid w:val="00523FB1"/>
    <w:rsid w:val="00524AA7"/>
    <w:rsid w:val="00525479"/>
    <w:rsid w:val="00526D46"/>
    <w:rsid w:val="00526F10"/>
    <w:rsid w:val="00531F5E"/>
    <w:rsid w:val="0053294F"/>
    <w:rsid w:val="00536587"/>
    <w:rsid w:val="00540B6B"/>
    <w:rsid w:val="00541D17"/>
    <w:rsid w:val="00541F14"/>
    <w:rsid w:val="00544939"/>
    <w:rsid w:val="00544D57"/>
    <w:rsid w:val="00546110"/>
    <w:rsid w:val="00547C8B"/>
    <w:rsid w:val="0055031A"/>
    <w:rsid w:val="0055092E"/>
    <w:rsid w:val="00553562"/>
    <w:rsid w:val="00554C19"/>
    <w:rsid w:val="00556BAA"/>
    <w:rsid w:val="005601EF"/>
    <w:rsid w:val="00560AB6"/>
    <w:rsid w:val="00563E9B"/>
    <w:rsid w:val="00566F0B"/>
    <w:rsid w:val="00571E74"/>
    <w:rsid w:val="00573347"/>
    <w:rsid w:val="00576409"/>
    <w:rsid w:val="005774EF"/>
    <w:rsid w:val="0058106F"/>
    <w:rsid w:val="00581971"/>
    <w:rsid w:val="00583CD8"/>
    <w:rsid w:val="0058537D"/>
    <w:rsid w:val="00590A49"/>
    <w:rsid w:val="00591A2C"/>
    <w:rsid w:val="00593EDD"/>
    <w:rsid w:val="00594C3A"/>
    <w:rsid w:val="00595D07"/>
    <w:rsid w:val="00595F3D"/>
    <w:rsid w:val="00597473"/>
    <w:rsid w:val="005A02D5"/>
    <w:rsid w:val="005A1293"/>
    <w:rsid w:val="005A19A7"/>
    <w:rsid w:val="005A2323"/>
    <w:rsid w:val="005A4519"/>
    <w:rsid w:val="005A6CD1"/>
    <w:rsid w:val="005B0B35"/>
    <w:rsid w:val="005B235A"/>
    <w:rsid w:val="005C1B4D"/>
    <w:rsid w:val="005C212E"/>
    <w:rsid w:val="005C430D"/>
    <w:rsid w:val="005C66A2"/>
    <w:rsid w:val="005D01F0"/>
    <w:rsid w:val="005D309F"/>
    <w:rsid w:val="005D3DB5"/>
    <w:rsid w:val="005D3F96"/>
    <w:rsid w:val="005D52D0"/>
    <w:rsid w:val="005D5B0C"/>
    <w:rsid w:val="005D7389"/>
    <w:rsid w:val="005E009B"/>
    <w:rsid w:val="005E15AB"/>
    <w:rsid w:val="005E33E6"/>
    <w:rsid w:val="005E3548"/>
    <w:rsid w:val="005E53F2"/>
    <w:rsid w:val="005E6A40"/>
    <w:rsid w:val="005F2689"/>
    <w:rsid w:val="005F5E27"/>
    <w:rsid w:val="005F683B"/>
    <w:rsid w:val="005F68C6"/>
    <w:rsid w:val="005F7D96"/>
    <w:rsid w:val="006023EC"/>
    <w:rsid w:val="00604CAA"/>
    <w:rsid w:val="006055CA"/>
    <w:rsid w:val="0060576F"/>
    <w:rsid w:val="0060624C"/>
    <w:rsid w:val="00606AA9"/>
    <w:rsid w:val="006132C7"/>
    <w:rsid w:val="006142E6"/>
    <w:rsid w:val="00614A14"/>
    <w:rsid w:val="00616243"/>
    <w:rsid w:val="0062301A"/>
    <w:rsid w:val="00624140"/>
    <w:rsid w:val="006267B0"/>
    <w:rsid w:val="00626EDF"/>
    <w:rsid w:val="0062797C"/>
    <w:rsid w:val="00630341"/>
    <w:rsid w:val="006308BA"/>
    <w:rsid w:val="00631A86"/>
    <w:rsid w:val="00632409"/>
    <w:rsid w:val="00634FC0"/>
    <w:rsid w:val="0063559E"/>
    <w:rsid w:val="006357C6"/>
    <w:rsid w:val="00640497"/>
    <w:rsid w:val="00644148"/>
    <w:rsid w:val="00647626"/>
    <w:rsid w:val="00655CDD"/>
    <w:rsid w:val="00664B2B"/>
    <w:rsid w:val="006653C5"/>
    <w:rsid w:val="0066595B"/>
    <w:rsid w:val="006665CC"/>
    <w:rsid w:val="0066672F"/>
    <w:rsid w:val="006678AE"/>
    <w:rsid w:val="0067033B"/>
    <w:rsid w:val="006709A9"/>
    <w:rsid w:val="006732DC"/>
    <w:rsid w:val="00673853"/>
    <w:rsid w:val="00674E53"/>
    <w:rsid w:val="006757AE"/>
    <w:rsid w:val="00676488"/>
    <w:rsid w:val="006802A7"/>
    <w:rsid w:val="00685CCA"/>
    <w:rsid w:val="00691620"/>
    <w:rsid w:val="006921E1"/>
    <w:rsid w:val="00692D38"/>
    <w:rsid w:val="00696138"/>
    <w:rsid w:val="00696931"/>
    <w:rsid w:val="00696C0A"/>
    <w:rsid w:val="006A0410"/>
    <w:rsid w:val="006A078D"/>
    <w:rsid w:val="006A28FB"/>
    <w:rsid w:val="006A6EFE"/>
    <w:rsid w:val="006A7CBF"/>
    <w:rsid w:val="006B1596"/>
    <w:rsid w:val="006B22A1"/>
    <w:rsid w:val="006B28E7"/>
    <w:rsid w:val="006B3327"/>
    <w:rsid w:val="006B422C"/>
    <w:rsid w:val="006B5C02"/>
    <w:rsid w:val="006C6A6C"/>
    <w:rsid w:val="006C76A0"/>
    <w:rsid w:val="006C7FF7"/>
    <w:rsid w:val="006D2914"/>
    <w:rsid w:val="006D584E"/>
    <w:rsid w:val="006D5DEA"/>
    <w:rsid w:val="006E23C3"/>
    <w:rsid w:val="006E2E65"/>
    <w:rsid w:val="006E5627"/>
    <w:rsid w:val="006E6432"/>
    <w:rsid w:val="006E7C81"/>
    <w:rsid w:val="006E7EC5"/>
    <w:rsid w:val="006F0F73"/>
    <w:rsid w:val="00700400"/>
    <w:rsid w:val="0070144C"/>
    <w:rsid w:val="00703064"/>
    <w:rsid w:val="00710D57"/>
    <w:rsid w:val="00713DF6"/>
    <w:rsid w:val="0072300E"/>
    <w:rsid w:val="007234EA"/>
    <w:rsid w:val="00723AB1"/>
    <w:rsid w:val="00724535"/>
    <w:rsid w:val="007322DA"/>
    <w:rsid w:val="00735FB5"/>
    <w:rsid w:val="0073624F"/>
    <w:rsid w:val="00736348"/>
    <w:rsid w:val="007365A0"/>
    <w:rsid w:val="00737E4F"/>
    <w:rsid w:val="00742C61"/>
    <w:rsid w:val="0074372B"/>
    <w:rsid w:val="0074556F"/>
    <w:rsid w:val="00750543"/>
    <w:rsid w:val="00751DCE"/>
    <w:rsid w:val="00751EDD"/>
    <w:rsid w:val="00752BFA"/>
    <w:rsid w:val="00753516"/>
    <w:rsid w:val="0075555E"/>
    <w:rsid w:val="007562C8"/>
    <w:rsid w:val="0076464A"/>
    <w:rsid w:val="0076532F"/>
    <w:rsid w:val="0076546F"/>
    <w:rsid w:val="00770861"/>
    <w:rsid w:val="00770BD5"/>
    <w:rsid w:val="00773172"/>
    <w:rsid w:val="0077376B"/>
    <w:rsid w:val="00773A08"/>
    <w:rsid w:val="00781A8B"/>
    <w:rsid w:val="00781C41"/>
    <w:rsid w:val="00783DA2"/>
    <w:rsid w:val="0078481E"/>
    <w:rsid w:val="00786616"/>
    <w:rsid w:val="00787F3E"/>
    <w:rsid w:val="00790282"/>
    <w:rsid w:val="00794956"/>
    <w:rsid w:val="00794C2F"/>
    <w:rsid w:val="007960E9"/>
    <w:rsid w:val="007973A1"/>
    <w:rsid w:val="0079797E"/>
    <w:rsid w:val="007A290B"/>
    <w:rsid w:val="007A4B0F"/>
    <w:rsid w:val="007A5E3E"/>
    <w:rsid w:val="007A7CEC"/>
    <w:rsid w:val="007B19B3"/>
    <w:rsid w:val="007B2934"/>
    <w:rsid w:val="007B4E6A"/>
    <w:rsid w:val="007C2ED5"/>
    <w:rsid w:val="007C3612"/>
    <w:rsid w:val="007C3E27"/>
    <w:rsid w:val="007C6A56"/>
    <w:rsid w:val="007D0C11"/>
    <w:rsid w:val="007D1341"/>
    <w:rsid w:val="007D21A1"/>
    <w:rsid w:val="007D4F5B"/>
    <w:rsid w:val="007D6114"/>
    <w:rsid w:val="007D7407"/>
    <w:rsid w:val="007D78F4"/>
    <w:rsid w:val="007E03AA"/>
    <w:rsid w:val="007E41C5"/>
    <w:rsid w:val="007E4A6E"/>
    <w:rsid w:val="007E71DB"/>
    <w:rsid w:val="007E7887"/>
    <w:rsid w:val="007F3CD0"/>
    <w:rsid w:val="007F6899"/>
    <w:rsid w:val="007F6E55"/>
    <w:rsid w:val="0080440B"/>
    <w:rsid w:val="00805581"/>
    <w:rsid w:val="00810C7F"/>
    <w:rsid w:val="00810D7E"/>
    <w:rsid w:val="00811651"/>
    <w:rsid w:val="00812AD3"/>
    <w:rsid w:val="00813467"/>
    <w:rsid w:val="00813BF4"/>
    <w:rsid w:val="00814FCF"/>
    <w:rsid w:val="008168B8"/>
    <w:rsid w:val="0082137E"/>
    <w:rsid w:val="008218E9"/>
    <w:rsid w:val="00823CA6"/>
    <w:rsid w:val="008303E5"/>
    <w:rsid w:val="00831063"/>
    <w:rsid w:val="008328AB"/>
    <w:rsid w:val="00833D8A"/>
    <w:rsid w:val="00834D68"/>
    <w:rsid w:val="00835279"/>
    <w:rsid w:val="0084006C"/>
    <w:rsid w:val="008416BD"/>
    <w:rsid w:val="008429D0"/>
    <w:rsid w:val="00850E1B"/>
    <w:rsid w:val="00851454"/>
    <w:rsid w:val="00857E49"/>
    <w:rsid w:val="00857F1D"/>
    <w:rsid w:val="00860456"/>
    <w:rsid w:val="00860965"/>
    <w:rsid w:val="00861B92"/>
    <w:rsid w:val="00862747"/>
    <w:rsid w:val="00862AE1"/>
    <w:rsid w:val="00862F75"/>
    <w:rsid w:val="0087060B"/>
    <w:rsid w:val="00872483"/>
    <w:rsid w:val="00873028"/>
    <w:rsid w:val="008746D0"/>
    <w:rsid w:val="00875697"/>
    <w:rsid w:val="00876F29"/>
    <w:rsid w:val="008814FB"/>
    <w:rsid w:val="00884BB6"/>
    <w:rsid w:val="008855E7"/>
    <w:rsid w:val="00890F42"/>
    <w:rsid w:val="00892736"/>
    <w:rsid w:val="00893AD0"/>
    <w:rsid w:val="00894B3C"/>
    <w:rsid w:val="0089635E"/>
    <w:rsid w:val="008A232F"/>
    <w:rsid w:val="008A41BF"/>
    <w:rsid w:val="008A6D52"/>
    <w:rsid w:val="008A7A6D"/>
    <w:rsid w:val="008A7EC1"/>
    <w:rsid w:val="008B0ACE"/>
    <w:rsid w:val="008B1AD2"/>
    <w:rsid w:val="008B247C"/>
    <w:rsid w:val="008B494A"/>
    <w:rsid w:val="008B7633"/>
    <w:rsid w:val="008B7760"/>
    <w:rsid w:val="008C0028"/>
    <w:rsid w:val="008C011A"/>
    <w:rsid w:val="008C1430"/>
    <w:rsid w:val="008C5CD2"/>
    <w:rsid w:val="008C6147"/>
    <w:rsid w:val="008C68A9"/>
    <w:rsid w:val="008D2805"/>
    <w:rsid w:val="008D3679"/>
    <w:rsid w:val="008D550D"/>
    <w:rsid w:val="008D6989"/>
    <w:rsid w:val="008D6A62"/>
    <w:rsid w:val="008E2C5F"/>
    <w:rsid w:val="008E683D"/>
    <w:rsid w:val="008E7538"/>
    <w:rsid w:val="008E7826"/>
    <w:rsid w:val="008E7B68"/>
    <w:rsid w:val="008F0881"/>
    <w:rsid w:val="008F1E7F"/>
    <w:rsid w:val="008F45D4"/>
    <w:rsid w:val="008F5E30"/>
    <w:rsid w:val="008F6FB7"/>
    <w:rsid w:val="008F7446"/>
    <w:rsid w:val="00902C8D"/>
    <w:rsid w:val="00903AF6"/>
    <w:rsid w:val="00903B46"/>
    <w:rsid w:val="00904CE1"/>
    <w:rsid w:val="00913173"/>
    <w:rsid w:val="00913A12"/>
    <w:rsid w:val="0091414B"/>
    <w:rsid w:val="00914D7F"/>
    <w:rsid w:val="0091587D"/>
    <w:rsid w:val="00927AF7"/>
    <w:rsid w:val="00930996"/>
    <w:rsid w:val="009343AE"/>
    <w:rsid w:val="00934CD9"/>
    <w:rsid w:val="009358E0"/>
    <w:rsid w:val="009364C5"/>
    <w:rsid w:val="00937C38"/>
    <w:rsid w:val="009406BB"/>
    <w:rsid w:val="00940DE2"/>
    <w:rsid w:val="0094165D"/>
    <w:rsid w:val="00943682"/>
    <w:rsid w:val="009470FD"/>
    <w:rsid w:val="009501B6"/>
    <w:rsid w:val="009506B2"/>
    <w:rsid w:val="00950FF2"/>
    <w:rsid w:val="00952220"/>
    <w:rsid w:val="009532C9"/>
    <w:rsid w:val="009563B4"/>
    <w:rsid w:val="009563E3"/>
    <w:rsid w:val="00970D17"/>
    <w:rsid w:val="00972322"/>
    <w:rsid w:val="009726A3"/>
    <w:rsid w:val="0097305A"/>
    <w:rsid w:val="00983A2C"/>
    <w:rsid w:val="009849C0"/>
    <w:rsid w:val="00985982"/>
    <w:rsid w:val="00985E1A"/>
    <w:rsid w:val="009903D0"/>
    <w:rsid w:val="00992300"/>
    <w:rsid w:val="00992867"/>
    <w:rsid w:val="00993636"/>
    <w:rsid w:val="009A02D1"/>
    <w:rsid w:val="009A0F55"/>
    <w:rsid w:val="009A2F2C"/>
    <w:rsid w:val="009A3FE6"/>
    <w:rsid w:val="009B1A98"/>
    <w:rsid w:val="009B2A8E"/>
    <w:rsid w:val="009B6B72"/>
    <w:rsid w:val="009C4023"/>
    <w:rsid w:val="009C6E14"/>
    <w:rsid w:val="009D1C29"/>
    <w:rsid w:val="009D1DF0"/>
    <w:rsid w:val="009D48F7"/>
    <w:rsid w:val="009D61C8"/>
    <w:rsid w:val="009D7385"/>
    <w:rsid w:val="009D767A"/>
    <w:rsid w:val="009E05F3"/>
    <w:rsid w:val="009E2553"/>
    <w:rsid w:val="009E3776"/>
    <w:rsid w:val="009E3A3D"/>
    <w:rsid w:val="009E50E0"/>
    <w:rsid w:val="009E680B"/>
    <w:rsid w:val="009F4C8F"/>
    <w:rsid w:val="009F5AE1"/>
    <w:rsid w:val="00A0005A"/>
    <w:rsid w:val="00A03E5C"/>
    <w:rsid w:val="00A1093B"/>
    <w:rsid w:val="00A12279"/>
    <w:rsid w:val="00A12DC2"/>
    <w:rsid w:val="00A135EB"/>
    <w:rsid w:val="00A15A1F"/>
    <w:rsid w:val="00A1622F"/>
    <w:rsid w:val="00A16689"/>
    <w:rsid w:val="00A17E32"/>
    <w:rsid w:val="00A21D30"/>
    <w:rsid w:val="00A22A12"/>
    <w:rsid w:val="00A245DC"/>
    <w:rsid w:val="00A304DD"/>
    <w:rsid w:val="00A30648"/>
    <w:rsid w:val="00A311B1"/>
    <w:rsid w:val="00A31EB6"/>
    <w:rsid w:val="00A322AF"/>
    <w:rsid w:val="00A3325A"/>
    <w:rsid w:val="00A36176"/>
    <w:rsid w:val="00A37751"/>
    <w:rsid w:val="00A37BD7"/>
    <w:rsid w:val="00A402F4"/>
    <w:rsid w:val="00A41F57"/>
    <w:rsid w:val="00A43013"/>
    <w:rsid w:val="00A452FD"/>
    <w:rsid w:val="00A46E28"/>
    <w:rsid w:val="00A53652"/>
    <w:rsid w:val="00A568F2"/>
    <w:rsid w:val="00A57451"/>
    <w:rsid w:val="00A6280F"/>
    <w:rsid w:val="00A64FBE"/>
    <w:rsid w:val="00A651ED"/>
    <w:rsid w:val="00A66D06"/>
    <w:rsid w:val="00A704E2"/>
    <w:rsid w:val="00A7057F"/>
    <w:rsid w:val="00A719D8"/>
    <w:rsid w:val="00A769D3"/>
    <w:rsid w:val="00A778F4"/>
    <w:rsid w:val="00A82614"/>
    <w:rsid w:val="00A83141"/>
    <w:rsid w:val="00A837EF"/>
    <w:rsid w:val="00A8399B"/>
    <w:rsid w:val="00A84039"/>
    <w:rsid w:val="00A867CE"/>
    <w:rsid w:val="00A9147E"/>
    <w:rsid w:val="00A93943"/>
    <w:rsid w:val="00A94359"/>
    <w:rsid w:val="00A9482C"/>
    <w:rsid w:val="00A94DC3"/>
    <w:rsid w:val="00A95B8A"/>
    <w:rsid w:val="00A96AF3"/>
    <w:rsid w:val="00A97983"/>
    <w:rsid w:val="00AA017F"/>
    <w:rsid w:val="00AA1344"/>
    <w:rsid w:val="00AA14DA"/>
    <w:rsid w:val="00AA3D02"/>
    <w:rsid w:val="00AA621A"/>
    <w:rsid w:val="00AB0D24"/>
    <w:rsid w:val="00AB10A4"/>
    <w:rsid w:val="00AB3309"/>
    <w:rsid w:val="00AB3C29"/>
    <w:rsid w:val="00AB7C17"/>
    <w:rsid w:val="00AC30AF"/>
    <w:rsid w:val="00AC458C"/>
    <w:rsid w:val="00AC4C3A"/>
    <w:rsid w:val="00AC7537"/>
    <w:rsid w:val="00AC786E"/>
    <w:rsid w:val="00AD380B"/>
    <w:rsid w:val="00AD6274"/>
    <w:rsid w:val="00AD75EF"/>
    <w:rsid w:val="00AD77DF"/>
    <w:rsid w:val="00AD7A10"/>
    <w:rsid w:val="00AD7F16"/>
    <w:rsid w:val="00AD7F76"/>
    <w:rsid w:val="00AE2498"/>
    <w:rsid w:val="00AE301F"/>
    <w:rsid w:val="00AE39F3"/>
    <w:rsid w:val="00AE3A52"/>
    <w:rsid w:val="00AE482A"/>
    <w:rsid w:val="00AE56B7"/>
    <w:rsid w:val="00AE5C40"/>
    <w:rsid w:val="00AE6738"/>
    <w:rsid w:val="00AF1076"/>
    <w:rsid w:val="00AF108A"/>
    <w:rsid w:val="00AF4A2D"/>
    <w:rsid w:val="00B01291"/>
    <w:rsid w:val="00B02E55"/>
    <w:rsid w:val="00B036C1"/>
    <w:rsid w:val="00B05289"/>
    <w:rsid w:val="00B07513"/>
    <w:rsid w:val="00B17AC8"/>
    <w:rsid w:val="00B206E1"/>
    <w:rsid w:val="00B20D9F"/>
    <w:rsid w:val="00B22140"/>
    <w:rsid w:val="00B23914"/>
    <w:rsid w:val="00B2412B"/>
    <w:rsid w:val="00B27628"/>
    <w:rsid w:val="00B302BE"/>
    <w:rsid w:val="00B3620D"/>
    <w:rsid w:val="00B370E7"/>
    <w:rsid w:val="00B422D1"/>
    <w:rsid w:val="00B50F89"/>
    <w:rsid w:val="00B518B1"/>
    <w:rsid w:val="00B5431F"/>
    <w:rsid w:val="00B545C2"/>
    <w:rsid w:val="00B55B61"/>
    <w:rsid w:val="00B57816"/>
    <w:rsid w:val="00B62115"/>
    <w:rsid w:val="00B6347F"/>
    <w:rsid w:val="00B63F24"/>
    <w:rsid w:val="00B65040"/>
    <w:rsid w:val="00B65A11"/>
    <w:rsid w:val="00B730D8"/>
    <w:rsid w:val="00B7689F"/>
    <w:rsid w:val="00B812F8"/>
    <w:rsid w:val="00B8263E"/>
    <w:rsid w:val="00B8374A"/>
    <w:rsid w:val="00B87F7E"/>
    <w:rsid w:val="00B87FE2"/>
    <w:rsid w:val="00B91C0E"/>
    <w:rsid w:val="00B92306"/>
    <w:rsid w:val="00B92F0E"/>
    <w:rsid w:val="00B95A8C"/>
    <w:rsid w:val="00BA355E"/>
    <w:rsid w:val="00BA5DFD"/>
    <w:rsid w:val="00BA6779"/>
    <w:rsid w:val="00BA68E2"/>
    <w:rsid w:val="00BB1C06"/>
    <w:rsid w:val="00BB5683"/>
    <w:rsid w:val="00BB5F9D"/>
    <w:rsid w:val="00BB6110"/>
    <w:rsid w:val="00BC0604"/>
    <w:rsid w:val="00BC0E86"/>
    <w:rsid w:val="00BC184B"/>
    <w:rsid w:val="00BC39C7"/>
    <w:rsid w:val="00BC523B"/>
    <w:rsid w:val="00BD0386"/>
    <w:rsid w:val="00BD1D1F"/>
    <w:rsid w:val="00BD421A"/>
    <w:rsid w:val="00BD47CD"/>
    <w:rsid w:val="00BE4393"/>
    <w:rsid w:val="00BE6491"/>
    <w:rsid w:val="00BE6795"/>
    <w:rsid w:val="00BF2797"/>
    <w:rsid w:val="00BF4BD4"/>
    <w:rsid w:val="00BF4D1F"/>
    <w:rsid w:val="00BF5B8C"/>
    <w:rsid w:val="00BF7FE0"/>
    <w:rsid w:val="00C00BE3"/>
    <w:rsid w:val="00C018BB"/>
    <w:rsid w:val="00C03DEB"/>
    <w:rsid w:val="00C1002F"/>
    <w:rsid w:val="00C108BE"/>
    <w:rsid w:val="00C113F1"/>
    <w:rsid w:val="00C1657F"/>
    <w:rsid w:val="00C1693C"/>
    <w:rsid w:val="00C17DFB"/>
    <w:rsid w:val="00C204BC"/>
    <w:rsid w:val="00C2411B"/>
    <w:rsid w:val="00C2463A"/>
    <w:rsid w:val="00C24717"/>
    <w:rsid w:val="00C26B4E"/>
    <w:rsid w:val="00C3009B"/>
    <w:rsid w:val="00C3028B"/>
    <w:rsid w:val="00C31AFD"/>
    <w:rsid w:val="00C3279C"/>
    <w:rsid w:val="00C34028"/>
    <w:rsid w:val="00C357E9"/>
    <w:rsid w:val="00C36044"/>
    <w:rsid w:val="00C361C6"/>
    <w:rsid w:val="00C418BE"/>
    <w:rsid w:val="00C55AD7"/>
    <w:rsid w:val="00C562A9"/>
    <w:rsid w:val="00C56D30"/>
    <w:rsid w:val="00C64014"/>
    <w:rsid w:val="00C646A1"/>
    <w:rsid w:val="00C6541F"/>
    <w:rsid w:val="00C65C86"/>
    <w:rsid w:val="00C66591"/>
    <w:rsid w:val="00C66F2A"/>
    <w:rsid w:val="00C7362C"/>
    <w:rsid w:val="00C75062"/>
    <w:rsid w:val="00C76AF6"/>
    <w:rsid w:val="00C77C66"/>
    <w:rsid w:val="00C801B4"/>
    <w:rsid w:val="00C80479"/>
    <w:rsid w:val="00C83598"/>
    <w:rsid w:val="00C85682"/>
    <w:rsid w:val="00C857D4"/>
    <w:rsid w:val="00C87EF0"/>
    <w:rsid w:val="00C91180"/>
    <w:rsid w:val="00C96411"/>
    <w:rsid w:val="00CA1687"/>
    <w:rsid w:val="00CA1D55"/>
    <w:rsid w:val="00CA2E9F"/>
    <w:rsid w:val="00CA673F"/>
    <w:rsid w:val="00CB2369"/>
    <w:rsid w:val="00CB2E21"/>
    <w:rsid w:val="00CB37B7"/>
    <w:rsid w:val="00CB4EA8"/>
    <w:rsid w:val="00CB541B"/>
    <w:rsid w:val="00CC1736"/>
    <w:rsid w:val="00CC1FAC"/>
    <w:rsid w:val="00CC2BAE"/>
    <w:rsid w:val="00CC344D"/>
    <w:rsid w:val="00CC3548"/>
    <w:rsid w:val="00CC3868"/>
    <w:rsid w:val="00CC47A0"/>
    <w:rsid w:val="00CC5E6D"/>
    <w:rsid w:val="00CC60CC"/>
    <w:rsid w:val="00CC7285"/>
    <w:rsid w:val="00CD576F"/>
    <w:rsid w:val="00CD5965"/>
    <w:rsid w:val="00CD603C"/>
    <w:rsid w:val="00CD7705"/>
    <w:rsid w:val="00CE162E"/>
    <w:rsid w:val="00CE220E"/>
    <w:rsid w:val="00CE587A"/>
    <w:rsid w:val="00CE5970"/>
    <w:rsid w:val="00CE711A"/>
    <w:rsid w:val="00CF084D"/>
    <w:rsid w:val="00CF0D44"/>
    <w:rsid w:val="00CF1E42"/>
    <w:rsid w:val="00CF1FB1"/>
    <w:rsid w:val="00CF24C7"/>
    <w:rsid w:val="00CF2E5C"/>
    <w:rsid w:val="00CF3223"/>
    <w:rsid w:val="00CF58B7"/>
    <w:rsid w:val="00D01E83"/>
    <w:rsid w:val="00D02A8F"/>
    <w:rsid w:val="00D0357F"/>
    <w:rsid w:val="00D04931"/>
    <w:rsid w:val="00D058F3"/>
    <w:rsid w:val="00D06FF9"/>
    <w:rsid w:val="00D07379"/>
    <w:rsid w:val="00D11D70"/>
    <w:rsid w:val="00D1225C"/>
    <w:rsid w:val="00D1283A"/>
    <w:rsid w:val="00D14FC6"/>
    <w:rsid w:val="00D1606B"/>
    <w:rsid w:val="00D1699D"/>
    <w:rsid w:val="00D17EC3"/>
    <w:rsid w:val="00D17FA9"/>
    <w:rsid w:val="00D20958"/>
    <w:rsid w:val="00D21481"/>
    <w:rsid w:val="00D2189A"/>
    <w:rsid w:val="00D21E23"/>
    <w:rsid w:val="00D22466"/>
    <w:rsid w:val="00D22A93"/>
    <w:rsid w:val="00D22CC8"/>
    <w:rsid w:val="00D23AF4"/>
    <w:rsid w:val="00D26F88"/>
    <w:rsid w:val="00D30E7F"/>
    <w:rsid w:val="00D31225"/>
    <w:rsid w:val="00D32EFF"/>
    <w:rsid w:val="00D33D46"/>
    <w:rsid w:val="00D349F2"/>
    <w:rsid w:val="00D351C1"/>
    <w:rsid w:val="00D35EFB"/>
    <w:rsid w:val="00D36099"/>
    <w:rsid w:val="00D36F3D"/>
    <w:rsid w:val="00D402BC"/>
    <w:rsid w:val="00D41C1A"/>
    <w:rsid w:val="00D457CE"/>
    <w:rsid w:val="00D45F2D"/>
    <w:rsid w:val="00D47D55"/>
    <w:rsid w:val="00D504B3"/>
    <w:rsid w:val="00D610A3"/>
    <w:rsid w:val="00D71E17"/>
    <w:rsid w:val="00D7289D"/>
    <w:rsid w:val="00D757DF"/>
    <w:rsid w:val="00D772E7"/>
    <w:rsid w:val="00D80895"/>
    <w:rsid w:val="00D80A12"/>
    <w:rsid w:val="00D811DF"/>
    <w:rsid w:val="00D859B2"/>
    <w:rsid w:val="00D86BF0"/>
    <w:rsid w:val="00D9008A"/>
    <w:rsid w:val="00D93A10"/>
    <w:rsid w:val="00D958B6"/>
    <w:rsid w:val="00DA036F"/>
    <w:rsid w:val="00DA1006"/>
    <w:rsid w:val="00DA16AA"/>
    <w:rsid w:val="00DA2D3E"/>
    <w:rsid w:val="00DA478F"/>
    <w:rsid w:val="00DA4EA6"/>
    <w:rsid w:val="00DA56A5"/>
    <w:rsid w:val="00DA63D7"/>
    <w:rsid w:val="00DB1F20"/>
    <w:rsid w:val="00DB3BEC"/>
    <w:rsid w:val="00DB4E45"/>
    <w:rsid w:val="00DB54D7"/>
    <w:rsid w:val="00DB645A"/>
    <w:rsid w:val="00DC0498"/>
    <w:rsid w:val="00DC16CE"/>
    <w:rsid w:val="00DC2216"/>
    <w:rsid w:val="00DC2E2B"/>
    <w:rsid w:val="00DC3DC2"/>
    <w:rsid w:val="00DD3931"/>
    <w:rsid w:val="00DD6B1A"/>
    <w:rsid w:val="00DE02F9"/>
    <w:rsid w:val="00DE118C"/>
    <w:rsid w:val="00DE1883"/>
    <w:rsid w:val="00DE2766"/>
    <w:rsid w:val="00DE4A04"/>
    <w:rsid w:val="00DE4DAD"/>
    <w:rsid w:val="00DE59A5"/>
    <w:rsid w:val="00DE5F49"/>
    <w:rsid w:val="00DE6B0C"/>
    <w:rsid w:val="00DF0133"/>
    <w:rsid w:val="00DF4758"/>
    <w:rsid w:val="00E02A86"/>
    <w:rsid w:val="00E04B24"/>
    <w:rsid w:val="00E11455"/>
    <w:rsid w:val="00E11B0D"/>
    <w:rsid w:val="00E11EC8"/>
    <w:rsid w:val="00E121BB"/>
    <w:rsid w:val="00E12509"/>
    <w:rsid w:val="00E1258B"/>
    <w:rsid w:val="00E247A5"/>
    <w:rsid w:val="00E31B62"/>
    <w:rsid w:val="00E34E8E"/>
    <w:rsid w:val="00E368D7"/>
    <w:rsid w:val="00E40793"/>
    <w:rsid w:val="00E41E4E"/>
    <w:rsid w:val="00E50F84"/>
    <w:rsid w:val="00E51079"/>
    <w:rsid w:val="00E51920"/>
    <w:rsid w:val="00E54558"/>
    <w:rsid w:val="00E55381"/>
    <w:rsid w:val="00E561FE"/>
    <w:rsid w:val="00E605F0"/>
    <w:rsid w:val="00E60C10"/>
    <w:rsid w:val="00E6353F"/>
    <w:rsid w:val="00E64120"/>
    <w:rsid w:val="00E660A1"/>
    <w:rsid w:val="00E675EB"/>
    <w:rsid w:val="00E70A8B"/>
    <w:rsid w:val="00E70E15"/>
    <w:rsid w:val="00E72AE9"/>
    <w:rsid w:val="00E754BF"/>
    <w:rsid w:val="00E76595"/>
    <w:rsid w:val="00E806F6"/>
    <w:rsid w:val="00E81674"/>
    <w:rsid w:val="00E81C40"/>
    <w:rsid w:val="00E851C4"/>
    <w:rsid w:val="00E85FAA"/>
    <w:rsid w:val="00E867A5"/>
    <w:rsid w:val="00E86B56"/>
    <w:rsid w:val="00E9118A"/>
    <w:rsid w:val="00E95146"/>
    <w:rsid w:val="00E971BB"/>
    <w:rsid w:val="00E97A06"/>
    <w:rsid w:val="00EA1192"/>
    <w:rsid w:val="00EA7674"/>
    <w:rsid w:val="00EB096F"/>
    <w:rsid w:val="00EB0B6D"/>
    <w:rsid w:val="00EB24BC"/>
    <w:rsid w:val="00EB4B31"/>
    <w:rsid w:val="00EB4B58"/>
    <w:rsid w:val="00EB53E2"/>
    <w:rsid w:val="00EB54F2"/>
    <w:rsid w:val="00EB6A31"/>
    <w:rsid w:val="00EB6C37"/>
    <w:rsid w:val="00EB75FC"/>
    <w:rsid w:val="00EC3F50"/>
    <w:rsid w:val="00EC4EC1"/>
    <w:rsid w:val="00EC5117"/>
    <w:rsid w:val="00EC5DCD"/>
    <w:rsid w:val="00EC7F60"/>
    <w:rsid w:val="00ED2D84"/>
    <w:rsid w:val="00ED3331"/>
    <w:rsid w:val="00ED3BCF"/>
    <w:rsid w:val="00ED3FD0"/>
    <w:rsid w:val="00ED4E2C"/>
    <w:rsid w:val="00ED58F3"/>
    <w:rsid w:val="00ED6767"/>
    <w:rsid w:val="00ED7023"/>
    <w:rsid w:val="00EE3249"/>
    <w:rsid w:val="00EF07BD"/>
    <w:rsid w:val="00EF1338"/>
    <w:rsid w:val="00EF2905"/>
    <w:rsid w:val="00F003E2"/>
    <w:rsid w:val="00F0312D"/>
    <w:rsid w:val="00F047CB"/>
    <w:rsid w:val="00F051A7"/>
    <w:rsid w:val="00F055F1"/>
    <w:rsid w:val="00F06A91"/>
    <w:rsid w:val="00F138C8"/>
    <w:rsid w:val="00F147EC"/>
    <w:rsid w:val="00F17756"/>
    <w:rsid w:val="00F21948"/>
    <w:rsid w:val="00F21EF4"/>
    <w:rsid w:val="00F251CB"/>
    <w:rsid w:val="00F32244"/>
    <w:rsid w:val="00F356B1"/>
    <w:rsid w:val="00F35E9C"/>
    <w:rsid w:val="00F377DE"/>
    <w:rsid w:val="00F42BC3"/>
    <w:rsid w:val="00F42F4A"/>
    <w:rsid w:val="00F43363"/>
    <w:rsid w:val="00F444A3"/>
    <w:rsid w:val="00F447A0"/>
    <w:rsid w:val="00F47B9D"/>
    <w:rsid w:val="00F47C00"/>
    <w:rsid w:val="00F515AF"/>
    <w:rsid w:val="00F52020"/>
    <w:rsid w:val="00F5479A"/>
    <w:rsid w:val="00F56A65"/>
    <w:rsid w:val="00F56CB0"/>
    <w:rsid w:val="00F57465"/>
    <w:rsid w:val="00F610AF"/>
    <w:rsid w:val="00F64049"/>
    <w:rsid w:val="00F6717B"/>
    <w:rsid w:val="00F6721E"/>
    <w:rsid w:val="00F6755A"/>
    <w:rsid w:val="00F67FF6"/>
    <w:rsid w:val="00F72020"/>
    <w:rsid w:val="00F76BD7"/>
    <w:rsid w:val="00F86F2F"/>
    <w:rsid w:val="00F8709C"/>
    <w:rsid w:val="00F90FBF"/>
    <w:rsid w:val="00F942E5"/>
    <w:rsid w:val="00F94BFE"/>
    <w:rsid w:val="00FA2C5A"/>
    <w:rsid w:val="00FB1F57"/>
    <w:rsid w:val="00FB3349"/>
    <w:rsid w:val="00FC2D11"/>
    <w:rsid w:val="00FC4018"/>
    <w:rsid w:val="00FC6230"/>
    <w:rsid w:val="00FD00A4"/>
    <w:rsid w:val="00FD161F"/>
    <w:rsid w:val="00FD1EE6"/>
    <w:rsid w:val="00FD4AB7"/>
    <w:rsid w:val="00FD4D3C"/>
    <w:rsid w:val="00FD6307"/>
    <w:rsid w:val="00FD65E0"/>
    <w:rsid w:val="00FE69FD"/>
    <w:rsid w:val="00FF075D"/>
    <w:rsid w:val="00FF0802"/>
    <w:rsid w:val="00FF21D6"/>
    <w:rsid w:val="00FF5AC0"/>
    <w:rsid w:val="00FF61E7"/>
    <w:rsid w:val="00FF7B64"/>
    <w:rsid w:val="00FF7C49"/>
    <w:rsid w:val="07E7C271"/>
    <w:rsid w:val="0DBD8A8E"/>
    <w:rsid w:val="0F3A21CC"/>
    <w:rsid w:val="1D47D8DF"/>
    <w:rsid w:val="22002630"/>
    <w:rsid w:val="3D4C306F"/>
    <w:rsid w:val="41A98B3B"/>
    <w:rsid w:val="42FFB5C6"/>
    <w:rsid w:val="43C60BA6"/>
    <w:rsid w:val="6262A971"/>
    <w:rsid w:val="637842A6"/>
    <w:rsid w:val="6A17FC76"/>
    <w:rsid w:val="795E71D5"/>
    <w:rsid w:val="7AC93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88C6CC"/>
  <w15:chartTrackingRefBased/>
  <w15:docId w15:val="{79EACC9F-AA7B-4FFF-B78B-F8B0BFA4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4D357A"/>
    <w:pPr>
      <w:keepNext/>
      <w:spacing w:before="240" w:after="120" w:line="1240" w:lineRule="exact"/>
      <w:outlineLvl w:val="0"/>
    </w:pPr>
    <w:rPr>
      <w:rFonts w:ascii="Arial" w:hAnsi="Arial" w:cs="Arial"/>
      <w:b/>
      <w:bCs/>
      <w:kern w:val="32"/>
      <w:sz w:val="120"/>
      <w:szCs w:val="32"/>
      <w:lang w:eastAsia="en-US"/>
    </w:rPr>
  </w:style>
  <w:style w:type="paragraph" w:styleId="Heading2">
    <w:name w:val="heading 2"/>
    <w:basedOn w:val="Normal"/>
    <w:next w:val="Paragraph"/>
    <w:link w:val="Heading2Char"/>
    <w:qFormat/>
    <w:rsid w:val="00474D43"/>
    <w:pPr>
      <w:keepNext/>
      <w:spacing w:before="240" w:after="60" w:line="540" w:lineRule="exact"/>
      <w:outlineLvl w:val="1"/>
    </w:pPr>
    <w:rPr>
      <w:rFonts w:ascii="Arial" w:hAnsi="Arial" w:cs="Arial"/>
      <w:b/>
      <w:bCs/>
      <w:color w:val="000000" w:themeColor="text1"/>
      <w:sz w:val="40"/>
      <w:szCs w:val="28"/>
      <w:lang w:eastAsia="en-US"/>
    </w:rPr>
  </w:style>
  <w:style w:type="paragraph" w:styleId="Heading3">
    <w:name w:val="heading 3"/>
    <w:basedOn w:val="Heading2"/>
    <w:next w:val="Paragraph"/>
    <w:link w:val="Heading3Char"/>
    <w:qFormat/>
    <w:rsid w:val="00D04931"/>
    <w:pPr>
      <w:outlineLvl w:val="2"/>
    </w:pPr>
    <w:rPr>
      <w:bCs w:val="0"/>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paragraph" w:styleId="Heading6">
    <w:name w:val="heading 6"/>
    <w:basedOn w:val="Normal"/>
    <w:next w:val="Normal"/>
    <w:link w:val="Heading6Char"/>
    <w:semiHidden/>
    <w:qFormat/>
    <w:rsid w:val="00FD4D3C"/>
    <w:pPr>
      <w:keepNext/>
      <w:keepLines/>
      <w:spacing w:before="40"/>
      <w:outlineLvl w:val="5"/>
    </w:pPr>
    <w:rPr>
      <w:rFonts w:asciiTheme="majorHAnsi" w:eastAsiaTheme="majorEastAsia" w:hAnsiTheme="majorHAnsi" w:cstheme="majorBidi"/>
      <w:color w:val="113F4A"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7E71DB"/>
    <w:pPr>
      <w:numPr>
        <w:numId w:val="1"/>
      </w:numPr>
      <w:tabs>
        <w:tab w:val="left" w:pos="426"/>
      </w:tabs>
      <w:spacing w:after="240" w:line="360" w:lineRule="auto"/>
      <w:ind w:left="425" w:hanging="425"/>
    </w:pPr>
    <w:rPr>
      <w:rFonts w:ascii="Arial" w:hAnsi="Arial"/>
      <w:b/>
      <w:sz w:val="40"/>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4D357A"/>
    <w:rPr>
      <w:rFonts w:ascii="Arial" w:hAnsi="Arial" w:cs="Arial"/>
      <w:b/>
      <w:bCs/>
      <w:kern w:val="32"/>
      <w:sz w:val="120"/>
      <w:szCs w:val="32"/>
      <w:lang w:eastAsia="en-US"/>
    </w:rPr>
  </w:style>
  <w:style w:type="paragraph" w:customStyle="1" w:styleId="Bullets">
    <w:name w:val="Bullets"/>
    <w:basedOn w:val="Normal"/>
    <w:uiPriority w:val="5"/>
    <w:qFormat/>
    <w:rsid w:val="00C85682"/>
    <w:pPr>
      <w:numPr>
        <w:numId w:val="2"/>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474D43"/>
    <w:rPr>
      <w:rFonts w:ascii="Arial" w:hAnsi="Arial" w:cs="Arial"/>
      <w:b/>
      <w:bCs/>
      <w:color w:val="000000" w:themeColor="text1"/>
      <w:sz w:val="40"/>
      <w:szCs w:val="28"/>
      <w:lang w:eastAsia="en-US"/>
    </w:rPr>
  </w:style>
  <w:style w:type="character" w:customStyle="1" w:styleId="Heading3Char">
    <w:name w:val="Heading 3 Char"/>
    <w:basedOn w:val="DefaultParagraphFont"/>
    <w:link w:val="Heading3"/>
    <w:rsid w:val="00D04931"/>
    <w:rPr>
      <w:rFonts w:ascii="Arial" w:hAnsi="Arial" w:cs="Arial"/>
      <w:b/>
      <w:color w:val="000000" w:themeColor="text1"/>
      <w:sz w:val="40"/>
      <w:szCs w:val="28"/>
      <w:lang w:eastAsia="en-US"/>
    </w:rPr>
  </w:style>
  <w:style w:type="paragraph" w:customStyle="1" w:styleId="Subbullets">
    <w:name w:val="Sub bullets"/>
    <w:basedOn w:val="Normal"/>
    <w:uiPriority w:val="6"/>
    <w:qFormat/>
    <w:rsid w:val="00C85682"/>
    <w:pPr>
      <w:numPr>
        <w:numId w:val="3"/>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631A86"/>
    <w:pPr>
      <w:tabs>
        <w:tab w:val="right" w:leader="dot" w:pos="8296"/>
      </w:tabs>
      <w:spacing w:line="360" w:lineRule="auto"/>
    </w:pPr>
    <w:rPr>
      <w:rFonts w:ascii="Arial" w:hAnsi="Arial"/>
      <w:b/>
      <w:bCs/>
      <w:noProof/>
    </w:rPr>
  </w:style>
  <w:style w:type="paragraph" w:styleId="TOC2">
    <w:name w:val="toc 2"/>
    <w:basedOn w:val="Normal"/>
    <w:next w:val="Normal"/>
    <w:autoRedefine/>
    <w:uiPriority w:val="39"/>
    <w:rsid w:val="00107206"/>
    <w:pPr>
      <w:tabs>
        <w:tab w:val="right" w:leader="dot" w:pos="8296"/>
      </w:tabs>
      <w:spacing w:line="360" w:lineRule="auto"/>
      <w:ind w:left="240"/>
    </w:pPr>
    <w:rPr>
      <w:rFonts w:ascii="Arial" w:hAnsi="Arial"/>
      <w:noProof/>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uiPriority w:val="39"/>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4"/>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5"/>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customStyle="1" w:styleId="20ptheaders">
    <w:name w:val="20pt headers"/>
    <w:basedOn w:val="Heading4"/>
    <w:link w:val="20ptheadersChar"/>
    <w:qFormat/>
    <w:rsid w:val="0091414B"/>
    <w:pPr>
      <w:spacing w:after="120" w:line="540" w:lineRule="exact"/>
    </w:pPr>
    <w:rPr>
      <w:color w:val="000000" w:themeColor="text1"/>
      <w:sz w:val="40"/>
    </w:rPr>
  </w:style>
  <w:style w:type="character" w:customStyle="1" w:styleId="20ptheadersChar">
    <w:name w:val="20pt headers Char"/>
    <w:basedOn w:val="TitleChar"/>
    <w:link w:val="20ptheaders"/>
    <w:rsid w:val="004D210F"/>
    <w:rPr>
      <w:rFonts w:ascii="Arial" w:hAnsi="Arial"/>
      <w:b/>
      <w:bCs/>
      <w:iCs/>
      <w:color w:val="000000" w:themeColor="text1"/>
      <w:kern w:val="28"/>
      <w:sz w:val="40"/>
      <w:szCs w:val="28"/>
      <w:lang w:eastAsia="en-US"/>
    </w:rPr>
  </w:style>
  <w:style w:type="paragraph" w:customStyle="1" w:styleId="20ptbody">
    <w:name w:val="20pt body"/>
    <w:basedOn w:val="Paragraph"/>
    <w:qFormat/>
    <w:rsid w:val="00A7057F"/>
    <w:rPr>
      <w:sz w:val="40"/>
    </w:rPr>
  </w:style>
  <w:style w:type="paragraph" w:customStyle="1" w:styleId="Bullets20pt">
    <w:name w:val="Bullets 20pt"/>
    <w:basedOn w:val="20ptbody"/>
    <w:qFormat/>
    <w:rsid w:val="003C38BB"/>
    <w:pPr>
      <w:numPr>
        <w:numId w:val="6"/>
      </w:numPr>
    </w:pPr>
  </w:style>
  <w:style w:type="paragraph" w:customStyle="1" w:styleId="TableParagraph">
    <w:name w:val="Table Paragraph"/>
    <w:basedOn w:val="Normal"/>
    <w:uiPriority w:val="1"/>
    <w:qFormat/>
    <w:rsid w:val="00124288"/>
    <w:pPr>
      <w:widowControl w:val="0"/>
      <w:autoSpaceDE w:val="0"/>
      <w:autoSpaceDN w:val="0"/>
      <w:spacing w:before="77"/>
      <w:jc w:val="right"/>
    </w:pPr>
    <w:rPr>
      <w:rFonts w:ascii="Inter" w:eastAsia="Inter" w:hAnsi="Inter" w:cs="Inter"/>
      <w:sz w:val="22"/>
      <w:szCs w:val="22"/>
      <w:lang w:val="en-US" w:eastAsia="en-US"/>
    </w:rPr>
  </w:style>
  <w:style w:type="paragraph" w:customStyle="1" w:styleId="Bullets2">
    <w:name w:val="Bullets 2"/>
    <w:basedOn w:val="Bullets20pt"/>
    <w:qFormat/>
    <w:rsid w:val="00124288"/>
    <w:pPr>
      <w:numPr>
        <w:ilvl w:val="1"/>
      </w:numPr>
    </w:pPr>
  </w:style>
  <w:style w:type="paragraph" w:customStyle="1" w:styleId="Style1">
    <w:name w:val="Style1"/>
    <w:basedOn w:val="20ptbody"/>
    <w:qFormat/>
    <w:rsid w:val="00D958B6"/>
    <w:pPr>
      <w:numPr>
        <w:numId w:val="7"/>
      </w:numPr>
    </w:pPr>
    <w:rPr>
      <w:b/>
      <w:bCs/>
    </w:rPr>
  </w:style>
  <w:style w:type="paragraph" w:styleId="TOC5">
    <w:name w:val="toc 5"/>
    <w:basedOn w:val="Normal"/>
    <w:next w:val="Normal"/>
    <w:autoRedefine/>
    <w:uiPriority w:val="39"/>
    <w:unhideWhenUsed/>
    <w:rsid w:val="00BD0386"/>
    <w:pPr>
      <w:spacing w:after="100" w:line="259" w:lineRule="auto"/>
      <w:ind w:left="880"/>
    </w:pPr>
    <w:rPr>
      <w:rFonts w:asciiTheme="minorHAnsi" w:eastAsiaTheme="minorEastAsia" w:hAnsiTheme="minorHAnsi" w:cstheme="minorBidi"/>
      <w:kern w:val="2"/>
      <w:sz w:val="22"/>
      <w:szCs w:val="22"/>
      <w14:ligatures w14:val="standardContextual"/>
    </w:rPr>
  </w:style>
  <w:style w:type="paragraph" w:styleId="TOC6">
    <w:name w:val="toc 6"/>
    <w:basedOn w:val="Normal"/>
    <w:next w:val="Normal"/>
    <w:autoRedefine/>
    <w:uiPriority w:val="39"/>
    <w:unhideWhenUsed/>
    <w:rsid w:val="00BD0386"/>
    <w:pPr>
      <w:spacing w:after="100" w:line="259" w:lineRule="auto"/>
      <w:ind w:left="1100"/>
    </w:pPr>
    <w:rPr>
      <w:rFonts w:asciiTheme="minorHAnsi" w:eastAsiaTheme="minorEastAsia" w:hAnsiTheme="minorHAnsi" w:cstheme="minorBidi"/>
      <w:kern w:val="2"/>
      <w:sz w:val="22"/>
      <w:szCs w:val="22"/>
      <w14:ligatures w14:val="standardContextual"/>
    </w:rPr>
  </w:style>
  <w:style w:type="paragraph" w:styleId="TOC7">
    <w:name w:val="toc 7"/>
    <w:basedOn w:val="Normal"/>
    <w:next w:val="Normal"/>
    <w:autoRedefine/>
    <w:uiPriority w:val="39"/>
    <w:unhideWhenUsed/>
    <w:rsid w:val="00BD0386"/>
    <w:pPr>
      <w:spacing w:after="100" w:line="259" w:lineRule="auto"/>
      <w:ind w:left="1320"/>
    </w:pPr>
    <w:rPr>
      <w:rFonts w:asciiTheme="minorHAnsi" w:eastAsiaTheme="minorEastAsia" w:hAnsiTheme="minorHAnsi" w:cstheme="minorBidi"/>
      <w:kern w:val="2"/>
      <w:sz w:val="22"/>
      <w:szCs w:val="22"/>
      <w14:ligatures w14:val="standardContextual"/>
    </w:rPr>
  </w:style>
  <w:style w:type="paragraph" w:styleId="TOC8">
    <w:name w:val="toc 8"/>
    <w:basedOn w:val="Normal"/>
    <w:next w:val="Normal"/>
    <w:autoRedefine/>
    <w:uiPriority w:val="39"/>
    <w:unhideWhenUsed/>
    <w:rsid w:val="00BD0386"/>
    <w:pPr>
      <w:spacing w:after="100" w:line="259" w:lineRule="auto"/>
      <w:ind w:left="1540"/>
    </w:pPr>
    <w:rPr>
      <w:rFonts w:asciiTheme="minorHAnsi" w:eastAsiaTheme="minorEastAsia" w:hAnsiTheme="minorHAnsi" w:cstheme="minorBidi"/>
      <w:kern w:val="2"/>
      <w:sz w:val="22"/>
      <w:szCs w:val="22"/>
      <w14:ligatures w14:val="standardContextual"/>
    </w:rPr>
  </w:style>
  <w:style w:type="paragraph" w:styleId="TOC9">
    <w:name w:val="toc 9"/>
    <w:basedOn w:val="Normal"/>
    <w:next w:val="Normal"/>
    <w:autoRedefine/>
    <w:uiPriority w:val="39"/>
    <w:unhideWhenUsed/>
    <w:rsid w:val="00BD0386"/>
    <w:pPr>
      <w:spacing w:after="100" w:line="259" w:lineRule="auto"/>
      <w:ind w:left="1760"/>
    </w:pPr>
    <w:rPr>
      <w:rFonts w:asciiTheme="minorHAnsi" w:eastAsiaTheme="minorEastAsia" w:hAnsiTheme="minorHAnsi" w:cstheme="minorBidi"/>
      <w:kern w:val="2"/>
      <w:sz w:val="22"/>
      <w:szCs w:val="22"/>
      <w14:ligatures w14:val="standardContextual"/>
    </w:rPr>
  </w:style>
  <w:style w:type="character" w:styleId="UnresolvedMention">
    <w:name w:val="Unresolved Mention"/>
    <w:basedOn w:val="DefaultParagraphFont"/>
    <w:uiPriority w:val="99"/>
    <w:semiHidden/>
    <w:unhideWhenUsed/>
    <w:rsid w:val="00BD0386"/>
    <w:rPr>
      <w:color w:val="605E5C"/>
      <w:shd w:val="clear" w:color="auto" w:fill="E1DFDD"/>
    </w:rPr>
  </w:style>
  <w:style w:type="paragraph" w:styleId="BodyText">
    <w:name w:val="Body Text"/>
    <w:basedOn w:val="Normal"/>
    <w:link w:val="BodyTextChar"/>
    <w:uiPriority w:val="1"/>
    <w:qFormat/>
    <w:rsid w:val="005C430D"/>
    <w:pPr>
      <w:widowControl w:val="0"/>
      <w:autoSpaceDE w:val="0"/>
      <w:autoSpaceDN w:val="0"/>
    </w:pPr>
    <w:rPr>
      <w:rFonts w:ascii="Inter" w:eastAsia="Inter" w:hAnsi="Inter" w:cs="Inter"/>
      <w:sz w:val="20"/>
      <w:szCs w:val="20"/>
      <w:lang w:val="en-US" w:eastAsia="en-US"/>
    </w:rPr>
  </w:style>
  <w:style w:type="character" w:customStyle="1" w:styleId="BodyTextChar">
    <w:name w:val="Body Text Char"/>
    <w:basedOn w:val="DefaultParagraphFont"/>
    <w:link w:val="BodyText"/>
    <w:uiPriority w:val="1"/>
    <w:rsid w:val="005C430D"/>
    <w:rPr>
      <w:rFonts w:ascii="Inter" w:eastAsia="Inter" w:hAnsi="Inter" w:cs="Inter"/>
      <w:lang w:val="en-US" w:eastAsia="en-US"/>
    </w:rPr>
  </w:style>
  <w:style w:type="paragraph" w:customStyle="1" w:styleId="Style2">
    <w:name w:val="Style2"/>
    <w:basedOn w:val="20ptbody"/>
    <w:qFormat/>
    <w:rsid w:val="00AC30AF"/>
    <w:pPr>
      <w:numPr>
        <w:numId w:val="8"/>
      </w:numPr>
    </w:pPr>
    <w:rPr>
      <w:b/>
      <w:bCs/>
    </w:rPr>
  </w:style>
  <w:style w:type="paragraph" w:customStyle="1" w:styleId="NoParagraphStyle">
    <w:name w:val="[No Paragraph Style]"/>
    <w:rsid w:val="00CC3548"/>
    <w:pPr>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InnerpageHCnumber">
    <w:name w:val="Inner page HC number"/>
    <w:basedOn w:val="NoParagraphStyle"/>
    <w:next w:val="NoParagraphStyle"/>
    <w:uiPriority w:val="99"/>
    <w:rsid w:val="000A5026"/>
    <w:pPr>
      <w:spacing w:after="227"/>
    </w:pPr>
    <w:rPr>
      <w:rFonts w:ascii="Inter SemiBold" w:hAnsi="Inter SemiBold" w:cs="Inter SemiBold"/>
      <w:b/>
      <w:bCs/>
      <w:sz w:val="20"/>
      <w:szCs w:val="20"/>
    </w:rPr>
  </w:style>
  <w:style w:type="paragraph" w:styleId="ListParagraph">
    <w:name w:val="List Paragraph"/>
    <w:basedOn w:val="Normal"/>
    <w:uiPriority w:val="1"/>
    <w:qFormat/>
    <w:rsid w:val="00A9482C"/>
    <w:pPr>
      <w:ind w:left="720"/>
      <w:contextualSpacing/>
    </w:pPr>
  </w:style>
  <w:style w:type="character" w:customStyle="1" w:styleId="Heading6Char">
    <w:name w:val="Heading 6 Char"/>
    <w:basedOn w:val="DefaultParagraphFont"/>
    <w:link w:val="Heading6"/>
    <w:semiHidden/>
    <w:rsid w:val="00FD4D3C"/>
    <w:rPr>
      <w:rFonts w:asciiTheme="majorHAnsi" w:eastAsiaTheme="majorEastAsia" w:hAnsiTheme="majorHAnsi" w:cstheme="majorBidi"/>
      <w:color w:val="113F4A" w:themeColor="accent1" w:themeShade="7F"/>
      <w:sz w:val="24"/>
      <w:szCs w:val="24"/>
    </w:rPr>
  </w:style>
  <w:style w:type="paragraph" w:customStyle="1" w:styleId="TOC20ptheader">
    <w:name w:val="TOC 20pt header"/>
    <w:basedOn w:val="20ptheaders"/>
    <w:link w:val="TOC20ptheaderChar"/>
    <w:qFormat/>
    <w:rsid w:val="00B370E7"/>
  </w:style>
  <w:style w:type="character" w:customStyle="1" w:styleId="TOC20ptheaderChar">
    <w:name w:val="TOC 20pt header Char"/>
    <w:basedOn w:val="20ptheadersChar"/>
    <w:link w:val="TOC20ptheader"/>
    <w:rsid w:val="00B370E7"/>
    <w:rPr>
      <w:rFonts w:ascii="Arial" w:hAnsi="Arial"/>
      <w:b/>
      <w:bCs/>
      <w:iCs/>
      <w:color w:val="000000" w:themeColor="text1"/>
      <w:kern w:val="28"/>
      <w:sz w:val="40"/>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nice.org.uk/implementing-nice-guidance/nice-and-health-inequalities" TargetMode="External"/><Relationship Id="rId26" Type="http://schemas.openxmlformats.org/officeDocument/2006/relationships/hyperlink" Target="https://www.youtube.com/watch?v=rpzXVntJqhI" TargetMode="External"/><Relationship Id="rId39" Type="http://schemas.openxmlformats.org/officeDocument/2006/relationships/theme" Target="theme/theme1.xml"/><Relationship Id="rId21" Type="http://schemas.openxmlformats.org/officeDocument/2006/relationships/hyperlink" Target="https://www.nice.org.uk/guidance/ng245/resources" TargetMode="External"/><Relationship Id="rId34" Type="http://schemas.openxmlformats.org/officeDocument/2006/relationships/hyperlink" Target="www.nhsbsa.nhs.uk/pension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ice.org.uk/what-nice-does/our-guidance/prioritising-our-guidance-topics/forward-view-our-priority-topics" TargetMode="External"/><Relationship Id="rId25" Type="http://schemas.openxmlformats.org/officeDocument/2006/relationships/hyperlink" Target="https://www.nice.org.uk/what-nice-does/our-research-work/hta-lab/hta-lab-projects" TargetMode="External"/><Relationship Id="rId33" Type="http://schemas.openxmlformats.org/officeDocument/2006/relationships/hyperlink" Target="www.nhsbsa.nhs.uk/pension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ice.org.uk/what-nice-does/our-guidance/prioritising-our-guidance-topics/our-prioritisation-decisions" TargetMode="External"/><Relationship Id="rId20" Type="http://schemas.openxmlformats.org/officeDocument/2006/relationships/hyperlink" Target="https://www.cvdprevent.nhs.uk/" TargetMode="External"/><Relationship Id="rId29" Type="http://schemas.openxmlformats.org/officeDocument/2006/relationships/hyperlink" Target="https://www.palantir.com/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nice.org.uk/about-us/sustainability" TargetMode="External"/><Relationship Id="rId32" Type="http://schemas.openxmlformats.org/officeDocument/2006/relationships/hyperlink" Target="www.nhsbsa.nhs.uk/pensions" TargetMode="External"/><Relationship Id="rId37" Type="http://schemas.openxmlformats.org/officeDocument/2006/relationships/hyperlink" Target="http://www.nice.org.uk/about/what-we-do/evidence-services" TargetMode="External"/><Relationship Id="rId40"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www.gov.uk/official-documents" TargetMode="External"/><Relationship Id="rId23" Type="http://schemas.openxmlformats.org/officeDocument/2006/relationships/hyperlink" Target="http://www.nice.org.uk/About/Who-we-are/Corporate-publications" TargetMode="External"/><Relationship Id="rId28" Type="http://schemas.openxmlformats.org/officeDocument/2006/relationships/image" Target="media/image2.png"/><Relationship Id="rId36" Type="http://schemas.openxmlformats.org/officeDocument/2006/relationships/hyperlink" Target="www.nhsbsa.nhs.uk/pensions" TargetMode="External"/><Relationship Id="rId10" Type="http://schemas.openxmlformats.org/officeDocument/2006/relationships/endnotes" Target="endnotes.xml"/><Relationship Id="rId19" Type="http://schemas.openxmlformats.org/officeDocument/2006/relationships/hyperlink" Target="https://sepsistrust.org/healthcare-professionals/clinical-tools/"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nationalarchives.gov.uk/doc/open-government-licence/version/3" TargetMode="External"/><Relationship Id="rId22" Type="http://schemas.openxmlformats.org/officeDocument/2006/relationships/hyperlink" Target="https://www.nice.org.uk/about/who-we-are/corporate-publications" TargetMode="External"/><Relationship Id="rId27" Type="http://schemas.openxmlformats.org/officeDocument/2006/relationships/hyperlink" Target="https://www.gov.uk/government/collections/greening-government-commitments" TargetMode="External"/><Relationship Id="rId30" Type="http://schemas.openxmlformats.org/officeDocument/2006/relationships/hyperlink" Target="https://www.nice.org.uk/about-us/our-board/board-executive-team-and-senior-leaders-interests-register" TargetMode="External"/><Relationship Id="rId35" Type="http://schemas.openxmlformats.org/officeDocument/2006/relationships/hyperlink" Target="www.frc.org.uk/auditorsresponsibilitie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ABB3A66D36E45BEF7F63067DB054E" ma:contentTypeVersion="11" ma:contentTypeDescription="Create a new document." ma:contentTypeScope="" ma:versionID="6a6cd14a55b298532986ccb4f7c5e39c">
  <xsd:schema xmlns:xsd="http://www.w3.org/2001/XMLSchema" xmlns:xs="http://www.w3.org/2001/XMLSchema" xmlns:p="http://schemas.microsoft.com/office/2006/metadata/properties" xmlns:ns2="03111c12-839b-4a5e-85d9-7ebb2b24d28a" xmlns:ns3="cc3a1424-ce5a-41a0-bb49-8456785b3f07" targetNamespace="http://schemas.microsoft.com/office/2006/metadata/properties" ma:root="true" ma:fieldsID="d3c4bc1495c0c63dee087040ab8ea980" ns2:_="" ns3:_="">
    <xsd:import namespace="03111c12-839b-4a5e-85d9-7ebb2b24d28a"/>
    <xsd:import namespace="cc3a1424-ce5a-41a0-bb49-8456785b3f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11c12-839b-4a5e-85d9-7ebb2b24d2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a1424-ce5a-41a0-bb49-8456785b3f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e07b37-7a4f-4227-a854-727cd2f29a6f}" ma:internalName="TaxCatchAll" ma:showField="CatchAllData" ma:web="cc3a1424-ce5a-41a0-bb49-8456785b3f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c3a1424-ce5a-41a0-bb49-8456785b3f07" xsi:nil="true"/>
    <lcf76f155ced4ddcb4097134ff3c332f xmlns="03111c12-839b-4a5e-85d9-7ebb2b24d2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4679AA-46E2-4448-A06D-8F81F2B0D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11c12-839b-4a5e-85d9-7ebb2b24d28a"/>
    <ds:schemaRef ds:uri="cc3a1424-ce5a-41a0-bb49-8456785b3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D468C1-C1DA-410C-BF44-EF88BA736B9E}">
  <ds:schemaRefs>
    <ds:schemaRef ds:uri="http://schemas.microsoft.com/sharepoint/v3/contenttype/forms"/>
  </ds:schemaRefs>
</ds:datastoreItem>
</file>

<file path=customXml/itemProps3.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customXml/itemProps4.xml><?xml version="1.0" encoding="utf-8"?>
<ds:datastoreItem xmlns:ds="http://schemas.openxmlformats.org/officeDocument/2006/customXml" ds:itemID="{F3A8E918-4955-4107-8170-6CC63460234D}">
  <ds:schemaRefs>
    <ds:schemaRef ds:uri="http://schemas.microsoft.com/office/2006/metadata/properties"/>
    <ds:schemaRef ds:uri="http://schemas.microsoft.com/office/infopath/2007/PartnerControls"/>
    <ds:schemaRef ds:uri="cc3a1424-ce5a-41a0-bb49-8456785b3f07"/>
    <ds:schemaRef ds:uri="03111c12-839b-4a5e-85d9-7ebb2b24d28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331</Pages>
  <Words>37886</Words>
  <Characters>205346</Characters>
  <Application>Microsoft Office Word</Application>
  <DocSecurity>0</DocSecurity>
  <Lines>10267</Lines>
  <Paragraphs>5175</Paragraphs>
  <ScaleCrop>false</ScaleCrop>
  <Company/>
  <LinksUpToDate>false</LinksUpToDate>
  <CharactersWithSpaces>238057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Brandon</dc:creator>
  <cp:keywords/>
  <dc:description/>
  <cp:lastModifiedBy>Rachel Brandon</cp:lastModifiedBy>
  <cp:revision>319</cp:revision>
  <dcterms:created xsi:type="dcterms:W3CDTF">2025-06-23T22:11:00Z</dcterms:created>
  <dcterms:modified xsi:type="dcterms:W3CDTF">2026-07-06T09:31:00Z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2023-12-14T16:25:22Z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9296d373-7788-4076-be08-389aaff3e611</vt:lpwstr>
  </property>
  <property fmtid="{D5CDD505-2E9C-101B-9397-08002B2CF9AE}" pid="8" name="MSIP_Label_c69d85d5-6d9e-4305-a294-1f636ec0f2d6_ContentBits">
    <vt:lpwstr>0</vt:lpwstr>
  </property>
  <property fmtid="{D5CDD505-2E9C-101B-9397-08002B2CF9AE}" pid="9" name="ContentTypeId">
    <vt:lpwstr>0x010100CE3ABB3A66D36E45BEF7F63067DB054E</vt:lpwstr>
  </property>
  <property fmtid="{D5CDD505-2E9C-101B-9397-08002B2CF9AE}" pid="10" name="MediaServiceImageTags">
    <vt:lpwstr/>
  </property>
</Properties>
</file>