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5A71090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B24D66">
            <w:t>Confirmed</w:t>
          </w:r>
        </w:sdtContent>
      </w:sdt>
    </w:p>
    <w:p w14:paraId="28A3F06E" w14:textId="1666639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8011AA">
            <w:t>02/12/2025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77777777" w:rsidR="00217E6F" w:rsidRPr="000E7D7A" w:rsidRDefault="00217E6F" w:rsidP="00217E6F">
      <w:pPr>
        <w:pStyle w:val="Paragraph"/>
      </w:pPr>
      <w:r w:rsidRPr="000E7D7A">
        <w:t>Dr Radha Todd (Chair)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 xml:space="preserve">Present for all items </w:t>
      </w:r>
    </w:p>
    <w:p w14:paraId="0795A41A" w14:textId="77777777" w:rsidR="00217E6F" w:rsidRPr="000E7D7A" w:rsidRDefault="00217E6F" w:rsidP="00217E6F">
      <w:pPr>
        <w:pStyle w:val="Paragraph"/>
      </w:pPr>
      <w:r w:rsidRPr="000E7D7A">
        <w:t>Dr James Fotheringham (Vice-chair)</w:t>
      </w:r>
      <w:r w:rsidRPr="000E7D7A">
        <w:tab/>
      </w:r>
      <w:r w:rsidRPr="000E7D7A">
        <w:tab/>
      </w:r>
      <w:r w:rsidRPr="000E7D7A">
        <w:tab/>
        <w:t>Present for all items</w:t>
      </w:r>
    </w:p>
    <w:p w14:paraId="0C587255" w14:textId="77777777" w:rsidR="00BE1109" w:rsidRPr="000E7D7A" w:rsidRDefault="00BE1109" w:rsidP="00BE1109">
      <w:pPr>
        <w:pStyle w:val="Paragraph"/>
      </w:pPr>
      <w:r w:rsidRPr="000E7D7A">
        <w:t>Richard Ballerand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15FBEFAB" w14:textId="77777777" w:rsidR="00044761" w:rsidRPr="000E7D7A" w:rsidRDefault="00044761" w:rsidP="00044761">
      <w:pPr>
        <w:pStyle w:val="Paragraph"/>
      </w:pPr>
      <w:r w:rsidRPr="000E7D7A">
        <w:t>Dr Ian Bernstein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798B90F8" w14:textId="77777777" w:rsidR="00044761" w:rsidRPr="000E7D7A" w:rsidRDefault="00044761" w:rsidP="00044761">
      <w:pPr>
        <w:pStyle w:val="Paragraph"/>
      </w:pPr>
      <w:r w:rsidRPr="000E7D7A">
        <w:t>Dr Andrew Champion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4461D579" w14:textId="5425C458" w:rsidR="00BE1109" w:rsidRPr="000E7D7A" w:rsidRDefault="00BE1109" w:rsidP="00BE1109">
      <w:pPr>
        <w:pStyle w:val="Paragraph"/>
      </w:pPr>
      <w:r w:rsidRPr="000E7D7A">
        <w:t>Dr Steve Edwards</w:t>
      </w:r>
      <w:r w:rsidR="00420646">
        <w:rPr>
          <w:i/>
          <w:iCs/>
        </w:rPr>
        <w:t xml:space="preserve">                             </w:t>
      </w:r>
      <w:r w:rsidRPr="000E7D7A">
        <w:tab/>
      </w:r>
      <w:r w:rsidRPr="000E7D7A">
        <w:tab/>
      </w:r>
      <w:r w:rsidRPr="000E7D7A">
        <w:tab/>
      </w:r>
      <w:r w:rsidR="00E542DB">
        <w:t>Items 5.1 to 5.1.3</w:t>
      </w:r>
    </w:p>
    <w:p w14:paraId="50DC1BE3" w14:textId="122CBC3A" w:rsidR="00AD2063" w:rsidRPr="000E7D7A" w:rsidRDefault="00AD2063" w:rsidP="00AD2063">
      <w:pPr>
        <w:pStyle w:val="Paragraph"/>
      </w:pPr>
      <w:r w:rsidRPr="000E7D7A">
        <w:t>Mario Gana</w:t>
      </w:r>
      <w:r w:rsidR="00625C81">
        <w:t>u</w:t>
      </w:r>
      <w:r w:rsidR="00420646">
        <w:rPr>
          <w:i/>
          <w:iCs/>
        </w:rPr>
        <w:t xml:space="preserve">                                                          </w:t>
      </w:r>
      <w:r w:rsidRPr="000E7D7A">
        <w:tab/>
      </w:r>
      <w:r w:rsidR="00E542DB">
        <w:t>Items 1.1 to 4.1.3</w:t>
      </w:r>
    </w:p>
    <w:p w14:paraId="47310EEE" w14:textId="77777777" w:rsidR="00B875DC" w:rsidRPr="000E7D7A" w:rsidRDefault="00B875DC" w:rsidP="00B875DC">
      <w:pPr>
        <w:pStyle w:val="Paragraph"/>
      </w:pPr>
      <w:r w:rsidRPr="000E7D7A">
        <w:t>Victoria Houghton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169D9909" w14:textId="77777777" w:rsidR="002A41EC" w:rsidRPr="000E7D7A" w:rsidRDefault="002A41EC" w:rsidP="002A41EC">
      <w:pPr>
        <w:pStyle w:val="Paragraph"/>
      </w:pPr>
      <w:r w:rsidRPr="000E7D7A">
        <w:t xml:space="preserve">Vageesh Jain 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2DC5B840" w14:textId="05AE9992" w:rsidR="001954FE" w:rsidRPr="000E7D7A" w:rsidRDefault="001954FE" w:rsidP="001954FE">
      <w:pPr>
        <w:pStyle w:val="Paragraph"/>
      </w:pPr>
      <w:r w:rsidRPr="000E7D7A">
        <w:t>Dr Fiona MacPherson-Smith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="00420646">
        <w:t>Items 1.1 to 4.2.3</w:t>
      </w:r>
    </w:p>
    <w:p w14:paraId="7E1C6D41" w14:textId="4E437A66" w:rsidR="001954FE" w:rsidRPr="000E7D7A" w:rsidRDefault="001954FE" w:rsidP="001954FE">
      <w:pPr>
        <w:pStyle w:val="Paragraph"/>
      </w:pPr>
      <w:r w:rsidRPr="000E7D7A">
        <w:t>Dr Youssof Oskrochi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="00420646">
        <w:t>Items 1.1 to 4.2.3</w:t>
      </w:r>
    </w:p>
    <w:p w14:paraId="67360771" w14:textId="77777777" w:rsidR="00AD2063" w:rsidRPr="000E7D7A" w:rsidRDefault="00AD2063" w:rsidP="00AD2063">
      <w:pPr>
        <w:pStyle w:val="Paragraph"/>
      </w:pPr>
      <w:r w:rsidRPr="000E7D7A">
        <w:t>Hugo Pedder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0C1B29DB" w14:textId="77777777" w:rsidR="00660D80" w:rsidRPr="000E7D7A" w:rsidRDefault="00660D80" w:rsidP="000D5F50">
      <w:pPr>
        <w:pStyle w:val="Paragraph"/>
      </w:pPr>
      <w:r w:rsidRPr="000E7D7A">
        <w:t>Becky Pennington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57358714" w14:textId="77777777" w:rsidR="00DE6CB3" w:rsidRPr="000E7D7A" w:rsidRDefault="00DE6CB3" w:rsidP="00DE6CB3">
      <w:pPr>
        <w:pStyle w:val="Paragraph"/>
      </w:pPr>
      <w:r w:rsidRPr="000E7D7A">
        <w:t>Dr Zoe Philips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4C3866F1" w14:textId="77777777" w:rsidR="00B875DC" w:rsidRPr="000E7D7A" w:rsidRDefault="00B875DC" w:rsidP="00B875DC">
      <w:pPr>
        <w:pStyle w:val="Paragraph"/>
      </w:pPr>
      <w:r w:rsidRPr="000E7D7A">
        <w:t>Rajeev Shah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689D8A91" w14:textId="77777777" w:rsidR="00660D80" w:rsidRPr="000E7D7A" w:rsidRDefault="00660D80" w:rsidP="00C440BC">
      <w:pPr>
        <w:pStyle w:val="Paragraph"/>
      </w:pPr>
      <w:r w:rsidRPr="000E7D7A">
        <w:t>Jaqueline Tomlinson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7FEA3A20" w14:textId="77777777" w:rsidR="00B875DC" w:rsidRPr="000E7D7A" w:rsidRDefault="00B875DC" w:rsidP="00B875DC">
      <w:pPr>
        <w:pStyle w:val="Paragraph"/>
      </w:pPr>
      <w:r w:rsidRPr="000E7D7A">
        <w:t>Min Ven Teo</w:t>
      </w:r>
      <w:r w:rsidRPr="000E7D7A">
        <w:tab/>
      </w:r>
      <w:r w:rsidRPr="000E7D7A">
        <w:tab/>
      </w:r>
      <w:r w:rsidRPr="000E7D7A">
        <w:tab/>
      </w:r>
      <w:r w:rsidRPr="000E7D7A">
        <w:tab/>
      </w:r>
      <w:r w:rsidRPr="000E7D7A">
        <w:tab/>
        <w:t>Present for all items</w:t>
      </w:r>
    </w:p>
    <w:p w14:paraId="25E1BD1C" w14:textId="1CFD175E" w:rsidR="00660D80" w:rsidRPr="000E7D7A" w:rsidRDefault="00660D80" w:rsidP="00DA04BE">
      <w:pPr>
        <w:pStyle w:val="Paragraph"/>
      </w:pPr>
      <w:r w:rsidRPr="000E7D7A">
        <w:t xml:space="preserve">Matthew Walton </w:t>
      </w:r>
      <w:r w:rsidR="00DA04BE" w:rsidRPr="000E7D7A">
        <w:tab/>
      </w:r>
      <w:r w:rsidR="00DA04BE" w:rsidRPr="000E7D7A">
        <w:tab/>
      </w:r>
      <w:r w:rsidR="00DA04BE" w:rsidRPr="000E7D7A">
        <w:tab/>
      </w:r>
      <w:r w:rsidR="00DA04BE" w:rsidRPr="000E7D7A">
        <w:tab/>
      </w:r>
      <w:r w:rsidR="00DA04BE" w:rsidRPr="000E7D7A">
        <w:tab/>
        <w:t>Present for all items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t>NICE staff (key players) present</w:t>
      </w:r>
    </w:p>
    <w:p w14:paraId="6C25627F" w14:textId="74B54312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02745D">
        <w:t>1.1</w:t>
      </w:r>
      <w:r w:rsidR="00D52BC6" w:rsidRPr="00D52BC6">
        <w:t xml:space="preserve"> to </w:t>
      </w:r>
      <w:r w:rsidR="0002745D">
        <w:t>4.2.3</w:t>
      </w:r>
    </w:p>
    <w:p w14:paraId="04FF19F6" w14:textId="02B79C67" w:rsidR="00D8407F" w:rsidRDefault="00D8407F" w:rsidP="00D8407F">
      <w:pPr>
        <w:pStyle w:val="Paragraphnonumbers"/>
      </w:pPr>
      <w:r>
        <w:lastRenderedPageBreak/>
        <w:t xml:space="preserve">Lizzie Walker, </w:t>
      </w:r>
      <w:r w:rsidR="00543C59">
        <w:t>Principal</w:t>
      </w:r>
      <w:r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02745D">
        <w:t>1.1</w:t>
      </w:r>
      <w:r w:rsidRPr="00D52BC6">
        <w:t xml:space="preserve"> to </w:t>
      </w:r>
      <w:r w:rsidR="0002745D">
        <w:t>4.2.3</w:t>
      </w:r>
    </w:p>
    <w:p w14:paraId="71408DE2" w14:textId="5E21EB17" w:rsidR="002B5720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02745D">
        <w:t>1.1</w:t>
      </w:r>
      <w:r w:rsidR="0002745D" w:rsidRPr="00D52BC6">
        <w:t xml:space="preserve"> to </w:t>
      </w:r>
      <w:r w:rsidR="0002745D">
        <w:t>4.2.3</w:t>
      </w:r>
    </w:p>
    <w:p w14:paraId="1933E061" w14:textId="23ECA8E4" w:rsidR="00CD1377" w:rsidRDefault="00B24D66" w:rsidP="00C7373D">
      <w:pPr>
        <w:pStyle w:val="Paragraphnonumbers"/>
      </w:pPr>
      <w:sdt>
        <w:sdtPr>
          <w:id w:val="-96563646"/>
          <w:placeholder>
            <w:docPart w:val="401A5C366C53444194184A48A8241F5A"/>
          </w:placeholder>
          <w:dropDownList>
            <w:listItem w:value="Choose an item."/>
            <w:listItem w:displayText="Jo Richardson" w:value="Jo Richardson"/>
            <w:listItem w:displayText="Zoe Charles" w:value="Zoe Charles"/>
            <w:listItem w:displayText="Albany Chandler" w:value="Albany Chandler"/>
            <w:listItem w:displayText="Caron Jones" w:value="Caron Jones"/>
          </w:dropDownList>
        </w:sdtPr>
        <w:sdtEndPr/>
        <w:sdtContent>
          <w:r w:rsidR="008011AA">
            <w:t>Caron Jones</w:t>
          </w:r>
        </w:sdtContent>
      </w:sdt>
      <w:r w:rsidR="00CD1377" w:rsidRPr="00CD1377">
        <w:t>, Hea</w:t>
      </w:r>
      <w:r w:rsidR="00C7028E">
        <w:t>l</w:t>
      </w:r>
      <w:r w:rsidR="00CD1377" w:rsidRPr="00CD1377">
        <w:t>th Technology Assessment Adviser</w:t>
      </w:r>
      <w:r w:rsidR="008011AA">
        <w:t xml:space="preserve"> </w:t>
      </w:r>
      <w:r w:rsidR="00CD1377" w:rsidRPr="00CD1377">
        <w:tab/>
        <w:t xml:space="preserve">Items </w:t>
      </w:r>
      <w:r w:rsidR="0002745D">
        <w:t>1.1</w:t>
      </w:r>
      <w:r w:rsidR="0002745D" w:rsidRPr="00D52BC6">
        <w:t xml:space="preserve"> to </w:t>
      </w:r>
      <w:r w:rsidR="0002745D">
        <w:t>4.2.3</w:t>
      </w:r>
    </w:p>
    <w:p w14:paraId="324611D9" w14:textId="35300CE8" w:rsidR="002B5720" w:rsidRDefault="00B24D66" w:rsidP="00C7373D">
      <w:pPr>
        <w:pStyle w:val="Paragraphnonumbers"/>
      </w:pPr>
      <w:sdt>
        <w:sdtPr>
          <w:id w:val="-2002808884"/>
          <w:placeholder>
            <w:docPart w:val="6D78CA2D43F349DA8E69F9D018154812"/>
          </w:placeholder>
          <w:dropDownList>
            <w:listItem w:value="Choose an item."/>
            <w:listItem w:displayText="Marcela Hassova" w:value="Marcela Hassova"/>
            <w:listItem w:displayText="Emilene Coventry" w:value="Emilene Coventry"/>
            <w:listItem w:displayText="Dilan Savani" w:value="Dilan Savani"/>
            <w:listItem w:displayText="Summaya Mohammad" w:value="Summaya Mohammad"/>
            <w:listItem w:displayText="Anna Willis" w:value="Anna Willis"/>
            <w:listItem w:displayText="Emma Bajela" w:value="Emma Bajela"/>
          </w:dropDownList>
        </w:sdtPr>
        <w:sdtEndPr/>
        <w:sdtContent>
          <w:r w:rsidR="008011AA">
            <w:t>Dilan Savani</w:t>
          </w:r>
        </w:sdtContent>
      </w:sdt>
      <w:r w:rsidR="002B5720" w:rsidRPr="002B5720">
        <w:t xml:space="preserve">, </w:t>
      </w:r>
      <w:r w:rsidR="001501C0" w:rsidRPr="001501C0">
        <w:t>Hea</w:t>
      </w:r>
      <w:r w:rsidR="00C7028E">
        <w:t>l</w:t>
      </w:r>
      <w:r w:rsidR="001501C0" w:rsidRPr="001501C0">
        <w:t>th Technology Assessment Analyst</w:t>
      </w:r>
      <w:r w:rsidR="008011AA">
        <w:t xml:space="preserve"> </w:t>
      </w:r>
      <w:r w:rsidR="00B94CB0">
        <w:tab/>
      </w:r>
      <w:r w:rsidR="00D52BC6" w:rsidRPr="00D52BC6">
        <w:t xml:space="preserve">Items </w:t>
      </w:r>
      <w:r w:rsidR="0002745D">
        <w:t>1.1</w:t>
      </w:r>
      <w:r w:rsidR="0002745D" w:rsidRPr="00D52BC6">
        <w:t xml:space="preserve"> to </w:t>
      </w:r>
      <w:r w:rsidR="0002745D">
        <w:t>4.2.3</w:t>
      </w:r>
    </w:p>
    <w:p w14:paraId="2F8D33ED" w14:textId="7A4DCF61" w:rsidR="008011AA" w:rsidRDefault="008011AA" w:rsidP="008011AA">
      <w:pPr>
        <w:pStyle w:val="Paragraphnonumbers"/>
      </w:pPr>
      <w:r>
        <w:t>Emily Crowe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D52BC6">
        <w:t xml:space="preserve">Items </w:t>
      </w:r>
      <w:r w:rsidR="00FF32D1">
        <w:t>5.1</w:t>
      </w:r>
      <w:r w:rsidRPr="00D52BC6">
        <w:t xml:space="preserve"> to </w:t>
      </w:r>
      <w:r w:rsidR="00FF32D1">
        <w:t>5.1.3</w:t>
      </w:r>
    </w:p>
    <w:p w14:paraId="3901ADFF" w14:textId="77777777" w:rsidR="00FF32D1" w:rsidRDefault="008011AA" w:rsidP="008011AA">
      <w:pPr>
        <w:pStyle w:val="Paragraphnonumbers"/>
      </w:pPr>
      <w:r>
        <w:t>Jeremy Powell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FF32D1">
        <w:t>5.1</w:t>
      </w:r>
      <w:r w:rsidR="00FF32D1" w:rsidRPr="00D52BC6">
        <w:t xml:space="preserve"> to </w:t>
      </w:r>
      <w:r w:rsidR="00FF32D1">
        <w:t>5.1.3</w:t>
      </w:r>
    </w:p>
    <w:p w14:paraId="64ECB080" w14:textId="2063DE08" w:rsidR="008011AA" w:rsidRDefault="008011AA" w:rsidP="008011AA">
      <w:pPr>
        <w:pStyle w:val="Paragraphnonumbers"/>
      </w:pPr>
      <w:r>
        <w:t>Yelan Guo,</w:t>
      </w:r>
      <w:r w:rsidRPr="00CD1377">
        <w:t xml:space="preserve"> Hea</w:t>
      </w:r>
      <w:r>
        <w:t>l</w:t>
      </w:r>
      <w:r w:rsidRPr="00CD1377">
        <w:t>th Technology Assessment Adviser</w:t>
      </w:r>
      <w:r>
        <w:t xml:space="preserve">    </w:t>
      </w:r>
      <w:r w:rsidRPr="00CD1377">
        <w:tab/>
        <w:t xml:space="preserve">Items </w:t>
      </w:r>
      <w:r w:rsidR="00FF32D1">
        <w:t>5.1</w:t>
      </w:r>
      <w:r w:rsidR="00FF32D1" w:rsidRPr="00D52BC6">
        <w:t xml:space="preserve"> to </w:t>
      </w:r>
      <w:r w:rsidR="00FF32D1">
        <w:t>5.1.3</w:t>
      </w:r>
    </w:p>
    <w:p w14:paraId="673BFD35" w14:textId="4F07EA52" w:rsidR="008011AA" w:rsidRDefault="008011AA" w:rsidP="008011AA">
      <w:pPr>
        <w:pStyle w:val="Paragraphnonumbers"/>
      </w:pPr>
      <w:r>
        <w:t xml:space="preserve">Emma McCarthy, </w:t>
      </w:r>
      <w:r w:rsidRPr="001501C0">
        <w:t>Hea</w:t>
      </w:r>
      <w:r>
        <w:t>l</w:t>
      </w:r>
      <w:r w:rsidRPr="001501C0">
        <w:t>th Technology Assessment Analyst</w:t>
      </w:r>
      <w:r>
        <w:t xml:space="preserve"> </w:t>
      </w:r>
      <w:r>
        <w:tab/>
      </w:r>
      <w:r w:rsidRPr="00D52BC6">
        <w:t xml:space="preserve">Items </w:t>
      </w:r>
      <w:r w:rsidR="00FF32D1">
        <w:t>5.1</w:t>
      </w:r>
      <w:r w:rsidR="00FF32D1" w:rsidRPr="00D52BC6">
        <w:t xml:space="preserve"> to </w:t>
      </w:r>
      <w:r w:rsidR="00FF32D1">
        <w:t>5.1.3</w:t>
      </w:r>
    </w:p>
    <w:p w14:paraId="0F6CFC06" w14:textId="77777777" w:rsidR="008011AA" w:rsidRDefault="008011AA" w:rsidP="00C7373D">
      <w:pPr>
        <w:pStyle w:val="Paragraphnonumbers"/>
      </w:pPr>
    </w:p>
    <w:p w14:paraId="2F16C0DB" w14:textId="77777777" w:rsidR="00D8407F" w:rsidRDefault="00D8407F" w:rsidP="00C7373D">
      <w:pPr>
        <w:pStyle w:val="Paragraphnonumbers"/>
      </w:pPr>
    </w:p>
    <w:bookmarkStart w:id="0" w:name="_Hlk1984286"/>
    <w:p w14:paraId="1AD2AD2C" w14:textId="2620248B" w:rsidR="00BA4EAD" w:rsidRPr="006231D3" w:rsidRDefault="00B24D66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0"/>
    <w:p w14:paraId="1F4A1E18" w14:textId="57809E74" w:rsidR="00BA4EAD" w:rsidRPr="00085585" w:rsidRDefault="008011AA" w:rsidP="00085585">
      <w:pPr>
        <w:pStyle w:val="Paragraphnonumbers"/>
      </w:pPr>
      <w:r>
        <w:t>Ben Burgess</w:t>
      </w:r>
      <w:r w:rsidR="00BA4EAD" w:rsidRPr="00085585">
        <w:t xml:space="preserve">, </w:t>
      </w:r>
      <w:r>
        <w:t>BMJ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bookmarkStart w:id="1" w:name="_Hlk111723117"/>
      <w:r w:rsidR="00D52BC6">
        <w:t xml:space="preserve">Items </w:t>
      </w:r>
      <w:r w:rsidR="00FF32D1">
        <w:t>1.1</w:t>
      </w:r>
      <w:r w:rsidR="00D52BC6">
        <w:t xml:space="preserve"> to </w:t>
      </w:r>
      <w:r w:rsidR="00FF32D1">
        <w:t>4.1.3</w:t>
      </w:r>
      <w:r w:rsidR="00085585" w:rsidRPr="00085585">
        <w:t xml:space="preserve"> </w:t>
      </w:r>
      <w:bookmarkEnd w:id="1"/>
    </w:p>
    <w:p w14:paraId="79713F87" w14:textId="149B8BA0" w:rsidR="00085585" w:rsidRPr="00085585" w:rsidRDefault="008011AA" w:rsidP="00085585">
      <w:pPr>
        <w:pStyle w:val="Paragraphnonumbers"/>
      </w:pPr>
      <w:r>
        <w:t>Katie Ennis</w:t>
      </w:r>
      <w:r w:rsidR="00085585" w:rsidRPr="00085585">
        <w:t xml:space="preserve">, </w:t>
      </w:r>
      <w:r>
        <w:t>BMJ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FF32D1">
        <w:t>1.1 to 4.1.3</w:t>
      </w:r>
    </w:p>
    <w:p w14:paraId="089F22D2" w14:textId="5BF7DF03" w:rsidR="00085585" w:rsidRPr="00085585" w:rsidRDefault="008011AA" w:rsidP="003E65BA">
      <w:pPr>
        <w:pStyle w:val="Paragraphnonumbers"/>
        <w:tabs>
          <w:tab w:val="left" w:pos="4080"/>
        </w:tabs>
      </w:pPr>
      <w:r>
        <w:t>David Cooper</w:t>
      </w:r>
      <w:r w:rsidR="00085585" w:rsidRPr="00085585">
        <w:t>,</w:t>
      </w:r>
      <w:r w:rsidR="001501C0">
        <w:t xml:space="preserve"> </w:t>
      </w:r>
      <w:r>
        <w:t>Aberdeen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FF32D1">
        <w:t>5.1</w:t>
      </w:r>
      <w:r w:rsidR="00D52BC6" w:rsidRPr="00D52BC6">
        <w:t xml:space="preserve"> to </w:t>
      </w:r>
      <w:r w:rsidR="00FF32D1">
        <w:t>5.1.3</w:t>
      </w:r>
    </w:p>
    <w:p w14:paraId="5C0780AB" w14:textId="24B1157C" w:rsidR="00085585" w:rsidRPr="00FC7742" w:rsidRDefault="008011AA" w:rsidP="00A86878">
      <w:pPr>
        <w:pStyle w:val="Heading3unnumbered"/>
        <w:rPr>
          <w:b w:val="0"/>
          <w:bCs w:val="0"/>
        </w:rPr>
      </w:pPr>
      <w:r>
        <w:rPr>
          <w:b w:val="0"/>
          <w:bCs w:val="0"/>
        </w:rPr>
        <w:t xml:space="preserve">Graham </w:t>
      </w:r>
      <w:proofErr w:type="spellStart"/>
      <w:proofErr w:type="gramStart"/>
      <w:r>
        <w:rPr>
          <w:b w:val="0"/>
          <w:bCs w:val="0"/>
        </w:rPr>
        <w:t>Scotland</w:t>
      </w:r>
      <w:r w:rsidR="00085585" w:rsidRPr="00FC7742">
        <w:rPr>
          <w:b w:val="0"/>
          <w:bCs w:val="0"/>
        </w:rPr>
        <w:t>,</w:t>
      </w:r>
      <w:r>
        <w:rPr>
          <w:b w:val="0"/>
          <w:bCs w:val="0"/>
        </w:rPr>
        <w:t>Aberdeen</w:t>
      </w:r>
      <w:proofErr w:type="spellEnd"/>
      <w:proofErr w:type="gramEnd"/>
      <w:r w:rsidR="00085585" w:rsidRPr="00FC7742">
        <w:rPr>
          <w:b w:val="0"/>
          <w:bCs w:val="0"/>
        </w:rPr>
        <w:tab/>
      </w:r>
      <w:r w:rsidR="00682F9B" w:rsidRPr="00FC7742">
        <w:rPr>
          <w:b w:val="0"/>
          <w:bCs w:val="0"/>
        </w:rPr>
        <w:tab/>
      </w:r>
      <w:r w:rsidR="001501C0" w:rsidRPr="00FC7742">
        <w:rPr>
          <w:b w:val="0"/>
          <w:bCs w:val="0"/>
        </w:rPr>
        <w:tab/>
      </w:r>
      <w:r w:rsidR="00FC7742">
        <w:rPr>
          <w:b w:val="0"/>
          <w:bCs w:val="0"/>
        </w:rPr>
        <w:tab/>
      </w:r>
      <w:r w:rsidR="00FC7742">
        <w:rPr>
          <w:b w:val="0"/>
          <w:bCs w:val="0"/>
        </w:rPr>
        <w:tab/>
      </w:r>
      <w:r w:rsidR="00D52BC6" w:rsidRPr="00FC7742">
        <w:rPr>
          <w:b w:val="0"/>
          <w:bCs w:val="0"/>
        </w:rPr>
        <w:t xml:space="preserve">Items </w:t>
      </w:r>
      <w:r w:rsidR="00FF32D1">
        <w:rPr>
          <w:b w:val="0"/>
          <w:bCs w:val="0"/>
        </w:rPr>
        <w:t>5.1</w:t>
      </w:r>
      <w:r w:rsidR="00D52BC6" w:rsidRPr="00FC7742">
        <w:rPr>
          <w:b w:val="0"/>
          <w:bCs w:val="0"/>
        </w:rPr>
        <w:t xml:space="preserve"> to </w:t>
      </w:r>
      <w:r w:rsidR="00FF32D1">
        <w:rPr>
          <w:b w:val="0"/>
          <w:bCs w:val="0"/>
        </w:rPr>
        <w:t>5.1.3</w:t>
      </w:r>
    </w:p>
    <w:p w14:paraId="26E00AAC" w14:textId="52A88661" w:rsidR="00BA4EAD" w:rsidRPr="006231D3" w:rsidRDefault="00D2035E" w:rsidP="003E65BA">
      <w:pPr>
        <w:pStyle w:val="Heading3unnumbered"/>
      </w:pPr>
      <w:commentRangeStart w:id="2"/>
      <w:r>
        <w:t>Clinical, Patient &amp; NHS England experts</w:t>
      </w:r>
      <w:r w:rsidR="00BA4EAD" w:rsidRPr="006231D3">
        <w:t xml:space="preserve"> present</w:t>
      </w:r>
      <w:commentRangeEnd w:id="2"/>
      <w:r w:rsidRPr="00A86878">
        <w:commentReference w:id="2"/>
      </w:r>
    </w:p>
    <w:p w14:paraId="7C062732" w14:textId="51C3DF53" w:rsidR="00085585" w:rsidRPr="00085585" w:rsidRDefault="008011AA" w:rsidP="00085585">
      <w:pPr>
        <w:pStyle w:val="Paragraphnonumbers"/>
      </w:pPr>
      <w:r>
        <w:t>Ruth Plummer</w:t>
      </w:r>
      <w:r w:rsidR="00BA4EAD" w:rsidRPr="00085585">
        <w:t xml:space="preserve">, </w:t>
      </w:r>
      <w:r w:rsidRPr="002F1C45">
        <w:t>CDF lead – Nominated by NHS</w:t>
      </w:r>
      <w:r>
        <w:t xml:space="preserve"> England</w:t>
      </w:r>
      <w:r w:rsidR="00682F9B">
        <w:tab/>
      </w:r>
      <w:r w:rsidR="00D52BC6" w:rsidRPr="00D52BC6">
        <w:t xml:space="preserve">Items </w:t>
      </w:r>
      <w:r w:rsidR="00FF32D1">
        <w:t>1.1 to 4.1.3</w:t>
      </w:r>
    </w:p>
    <w:p w14:paraId="131AAAA5" w14:textId="63A29E13" w:rsidR="00BA4EAD" w:rsidRPr="00085585" w:rsidRDefault="008011AA" w:rsidP="00085585">
      <w:pPr>
        <w:pStyle w:val="Paragraphnonumbers"/>
      </w:pPr>
      <w:r>
        <w:t>Prof. Jonathan Ledermann</w:t>
      </w:r>
      <w:r w:rsidR="00085585" w:rsidRPr="00085585">
        <w:t xml:space="preserve">, </w:t>
      </w:r>
      <w:r>
        <w:t xml:space="preserve">Professor of Medical Oncology – clinical expert, nominated </w:t>
      </w:r>
      <w:proofErr w:type="gramStart"/>
      <w:r>
        <w:t xml:space="preserve">by  </w:t>
      </w:r>
      <w:r w:rsidRPr="00F71981">
        <w:t>UCL</w:t>
      </w:r>
      <w:proofErr w:type="gramEnd"/>
      <w:r w:rsidRPr="00F71981">
        <w:t xml:space="preserve"> Cancer Institute</w:t>
      </w:r>
      <w:r>
        <w:t xml:space="preserve">                               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FF32D1">
        <w:t>1.1 to 4.1.3</w:t>
      </w:r>
    </w:p>
    <w:p w14:paraId="01112AA0" w14:textId="7029DC5B" w:rsidR="00085585" w:rsidRPr="00085585" w:rsidRDefault="00127E69" w:rsidP="00085585">
      <w:pPr>
        <w:pStyle w:val="Paragraphnonumbers"/>
      </w:pPr>
      <w:r>
        <w:t>Rachel Downing</w:t>
      </w:r>
      <w:r w:rsidR="00085585" w:rsidRPr="00085585">
        <w:t xml:space="preserve">, </w:t>
      </w:r>
      <w:r>
        <w:t>Head of Policy and External Affairs – Patient expert, nominated by Target Ovarian Cancer</w:t>
      </w:r>
      <w:r w:rsidR="00682F9B">
        <w:tab/>
      </w:r>
      <w:r w:rsidR="003A4E3F">
        <w:tab/>
      </w:r>
      <w:r w:rsidR="001501C0">
        <w:tab/>
      </w:r>
      <w:r>
        <w:t xml:space="preserve">                      </w:t>
      </w:r>
      <w:r w:rsidR="00D52BC6" w:rsidRPr="00D52BC6">
        <w:t xml:space="preserve">Items </w:t>
      </w:r>
      <w:r w:rsidR="00FF32D1">
        <w:t>1.1 to 4.1.3</w:t>
      </w:r>
    </w:p>
    <w:p w14:paraId="0A9CF5D3" w14:textId="02AD6132" w:rsidR="00085585" w:rsidRDefault="00127E69" w:rsidP="00085585">
      <w:pPr>
        <w:pStyle w:val="Paragraphnonumbers"/>
      </w:pPr>
      <w:r>
        <w:t>Gillian Nunn</w:t>
      </w:r>
      <w:r w:rsidR="00085585" w:rsidRPr="00085585">
        <w:t xml:space="preserve">, </w:t>
      </w:r>
      <w:r>
        <w:t>Patient expert – nominated by Ovarian Cancer Action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 xml:space="preserve">                                    </w:t>
      </w:r>
      <w:r w:rsidR="00D52BC6" w:rsidRPr="00D52BC6">
        <w:t xml:space="preserve">Items </w:t>
      </w:r>
      <w:r w:rsidR="00FF32D1">
        <w:t>1.1 to 4.1.3</w:t>
      </w:r>
    </w:p>
    <w:p w14:paraId="4E9C4E48" w14:textId="77777777" w:rsidR="00FF32D1" w:rsidRPr="00FF32D1" w:rsidRDefault="00127E69" w:rsidP="00085585">
      <w:pPr>
        <w:pStyle w:val="Paragraphnonumbers"/>
      </w:pPr>
      <w:r>
        <w:t>Daniel Knight</w:t>
      </w:r>
      <w:r w:rsidRPr="00085585">
        <w:t>,</w:t>
      </w:r>
      <w:r>
        <w:t xml:space="preserve"> Consultant Cardiologist, Clinical Expert Nominated by MSD</w:t>
      </w:r>
      <w:r w:rsidRPr="00085585"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FF32D1">
        <w:t xml:space="preserve">Items </w:t>
      </w:r>
      <w:r w:rsidR="00FF32D1" w:rsidRPr="00FF32D1">
        <w:t>5.1 to 5.1.3</w:t>
      </w:r>
    </w:p>
    <w:p w14:paraId="522CD43A" w14:textId="43E04D9B" w:rsidR="00127E69" w:rsidRPr="00FF32D1" w:rsidRDefault="00127E69" w:rsidP="00085585">
      <w:pPr>
        <w:pStyle w:val="Paragraphnonumbers"/>
      </w:pPr>
      <w:r w:rsidRPr="00FF32D1">
        <w:t>Paula Hartley, Patient Expert - nominated by PHA UK</w:t>
      </w:r>
      <w:r w:rsidRPr="00FF32D1">
        <w:tab/>
      </w:r>
      <w:r w:rsidRPr="00FF32D1">
        <w:tab/>
        <w:t xml:space="preserve">Items </w:t>
      </w:r>
      <w:r w:rsidR="00FF32D1" w:rsidRPr="00FF32D1">
        <w:t>5.1 to 5.1.3</w:t>
      </w:r>
    </w:p>
    <w:p w14:paraId="3A740419" w14:textId="77777777" w:rsidR="005562FD" w:rsidRDefault="005562FD" w:rsidP="00085585">
      <w:pPr>
        <w:pStyle w:val="Paragraphnonumbers"/>
      </w:pP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A91358" w:rsidRDefault="00C978CB">
      <w:pPr>
        <w:pStyle w:val="Level2numbered"/>
      </w:pPr>
      <w:r w:rsidRPr="004808DD">
        <w:t>The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</w:t>
      </w:r>
      <w:r w:rsidRPr="00A91358">
        <w:t>the meeting</w:t>
      </w:r>
      <w:r w:rsidR="00E00AAB" w:rsidRPr="00A91358">
        <w:t>.</w:t>
      </w:r>
    </w:p>
    <w:p w14:paraId="3C18D0EC" w14:textId="36CBCD08" w:rsidR="00A82301" w:rsidRPr="00A91358" w:rsidRDefault="00A82301" w:rsidP="00A91358">
      <w:pPr>
        <w:pStyle w:val="Level2numbered"/>
      </w:pPr>
      <w:r w:rsidRPr="00A91358">
        <w:t>The chair noted apologies from</w:t>
      </w:r>
      <w:r w:rsidR="006D4C04" w:rsidRPr="00A91358">
        <w:t xml:space="preserve"> Dr Elizabeth Adeyeye, Dr Craig Buckley, Dr Ravi Ramessur</w:t>
      </w:r>
      <w:r w:rsidR="003343D3">
        <w:t xml:space="preserve">, Dr Patrick De Barr, </w:t>
      </w:r>
      <w:r w:rsidR="003343D3" w:rsidRPr="00B820D5">
        <w:t>Dr Steve Edwards</w:t>
      </w:r>
      <w:r w:rsidR="003343D3" w:rsidRPr="00D50E94">
        <w:t xml:space="preserve"> and Dominic </w:t>
      </w:r>
      <w:r w:rsidR="003343D3">
        <w:t>Pivonka.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7777777" w:rsidR="00C015B8" w:rsidRPr="00205638" w:rsidRDefault="00B24D66">
      <w:pPr>
        <w:pStyle w:val="Level2numbered"/>
      </w:pPr>
      <w:sdt>
        <w:sdtPr>
          <w:id w:val="794557756"/>
          <w:placeholder>
            <w:docPart w:val="4DD3459593424F83A1E117179270D9CD"/>
          </w:placeholder>
          <w:showingPlcHdr/>
        </w:sdtPr>
        <w:sdtEndPr/>
        <w:sdtContent>
          <w:r w:rsidR="00205638" w:rsidRPr="003E65BA">
            <w:t>List any other business or record ‘none’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3E35C75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>of the committee meeting held on</w:t>
      </w:r>
      <w:r w:rsidR="00685FA3">
        <w:t xml:space="preserve">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291DF1">
            <w:t>04 November 2025</w:t>
          </w:r>
          <w:r w:rsidR="00685FA3">
            <w:t>.</w:t>
          </w:r>
        </w:sdtContent>
      </w:sdt>
    </w:p>
    <w:p w14:paraId="6DE55FDB" w14:textId="56C7129D" w:rsidR="009C5559" w:rsidRPr="00127E69" w:rsidRDefault="00B24D66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 w:rsidRPr="00127E69">
            <w:t>Appraisal</w:t>
          </w:r>
        </w:sdtContent>
      </w:sdt>
      <w:r w:rsidR="009C5559" w:rsidRPr="00127E69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r w:rsidR="00127E69" w:rsidRPr="00127E69">
            <w:rPr>
              <w:rFonts w:cs="Arial"/>
            </w:rPr>
            <w:t>Niraparib for maintenance treatment of advanced ovarian, fallopian tube and peritoneal cancer after response to first-line platinum-based chemotherapy (review of TA673) [ID6403]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72F9266F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FF32D1">
        <w:t xml:space="preserve">representatives, members of the public and company representatives from </w:t>
      </w:r>
      <w:sdt>
        <w:sdtPr>
          <w:id w:val="-1548595664"/>
          <w:placeholder>
            <w:docPart w:val="05F60E3F64E34DFA99F55726952195B7"/>
          </w:placeholder>
        </w:sdtPr>
        <w:sdtEndPr/>
        <w:sdtContent>
          <w:r w:rsidR="000E7D7A" w:rsidRPr="00FF32D1">
            <w:t>GSK.</w:t>
          </w:r>
        </w:sdtContent>
      </w:sdt>
      <w:r>
        <w:t xml:space="preserve"> </w:t>
      </w:r>
    </w:p>
    <w:p w14:paraId="18B15443" w14:textId="06B32951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</w:t>
      </w:r>
      <w:proofErr w:type="gramStart"/>
      <w:r w:rsidRPr="0083472B">
        <w:rPr>
          <w:szCs w:val="24"/>
        </w:rPr>
        <w:t>experts,</w:t>
      </w:r>
      <w:proofErr w:type="gramEnd"/>
      <w:r w:rsidRPr="0083472B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5" w:history="1">
        <w:r w:rsidR="0083472B" w:rsidRPr="00FA5272">
          <w:rPr>
            <w:rStyle w:val="Hyperlink"/>
            <w:rFonts w:eastAsia="Calibri"/>
            <w:szCs w:val="24"/>
          </w:rPr>
          <w:t>here.</w:t>
        </w:r>
        <w:bookmarkEnd w:id="4"/>
        <w:bookmarkEnd w:id="5"/>
      </w:hyperlink>
    </w:p>
    <w:p w14:paraId="3DAD1EBC" w14:textId="6DC97090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808DD">
            <w:t>of the evidence presented to the committee.</w:t>
          </w:r>
        </w:sdtContent>
      </w:sdt>
      <w:r>
        <w:t xml:space="preserve"> This information was presented to the committee by </w:t>
      </w:r>
      <w:r w:rsidR="002B4A44">
        <w:t xml:space="preserve">Andrew Champion, </w:t>
      </w:r>
      <w:r w:rsidR="0004226E">
        <w:t xml:space="preserve">Zoe Philips, Victoria Houton. </w:t>
      </w:r>
    </w:p>
    <w:p w14:paraId="3580F1D5" w14:textId="086CFD92" w:rsidR="009C5559" w:rsidRPr="001F551E" w:rsidRDefault="009C5559" w:rsidP="009C5559">
      <w:pPr>
        <w:pStyle w:val="Level2numbered"/>
      </w:pPr>
      <w:r w:rsidRPr="001F551E">
        <w:t>Part 2 –</w:t>
      </w:r>
      <w:r w:rsidR="004808DD" w:rsidRPr="001F551E">
        <w:t>Closed session (company representatives</w:t>
      </w:r>
      <w:r w:rsidR="004808DD" w:rsidRPr="004808DD">
        <w:t>, professional experts, external</w:t>
      </w:r>
      <w:r w:rsidR="004808DD" w:rsidRPr="001F551E">
        <w:t xml:space="preserve"> </w:t>
      </w:r>
      <w:r w:rsidR="004808DD">
        <w:t xml:space="preserve">assessment </w:t>
      </w:r>
      <w:r w:rsidR="004808DD" w:rsidRPr="001F551E">
        <w:t>group representatives and members of the public were asked to leave the meeting)</w:t>
      </w:r>
    </w:p>
    <w:p w14:paraId="2ECA428F" w14:textId="77777777" w:rsidR="009C5559" w:rsidRPr="00E00AAB" w:rsidRDefault="009C5559" w:rsidP="0083472B">
      <w:pPr>
        <w:pStyle w:val="Level3numbered"/>
        <w:ind w:left="2155" w:hanging="737"/>
      </w:pPr>
      <w:r w:rsidRPr="001F551E">
        <w:lastRenderedPageBreak/>
        <w:t>The committee discussed confidential information submitted for this item.</w:t>
      </w:r>
    </w:p>
    <w:p w14:paraId="59ADFFB1" w14:textId="31738253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85894">
            <w:t>by consensus.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212D59F8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6" w:history="1">
        <w:r w:rsidRPr="00FA5272">
          <w:rPr>
            <w:rStyle w:val="Hyperlink"/>
          </w:rPr>
          <w:t>topic webpage</w:t>
        </w:r>
      </w:hyperlink>
      <w:r>
        <w:t xml:space="preserve"> in due course.</w:t>
      </w:r>
    </w:p>
    <w:p w14:paraId="3DD265D6" w14:textId="7CA57DF0" w:rsidR="00665C4C" w:rsidRPr="000E7D7A" w:rsidRDefault="00B24D66" w:rsidP="00665C4C">
      <w:pPr>
        <w:pStyle w:val="Heading3"/>
      </w:pPr>
      <w:sdt>
        <w:sdtPr>
          <w:id w:val="1206297626"/>
          <w:placeholder>
            <w:docPart w:val="2B3FDDBD96D5493CBDE35C1404C60F7D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 w:rsidRPr="000E7D7A">
            <w:t>Appraisal</w:t>
          </w:r>
        </w:sdtContent>
      </w:sdt>
      <w:r w:rsidR="00665C4C" w:rsidRPr="000E7D7A">
        <w:t xml:space="preserve"> of </w:t>
      </w:r>
      <w:sdt>
        <w:sdtPr>
          <w:rPr>
            <w:bCs w:val="0"/>
          </w:rPr>
          <w:id w:val="-370158257"/>
          <w:placeholder>
            <w:docPart w:val="40F7512EB6F843879EE42DE7607FBD46"/>
          </w:placeholder>
        </w:sdtPr>
        <w:sdtEndPr/>
        <w:sdtContent>
          <w:proofErr w:type="spellStart"/>
          <w:r w:rsidR="000E7D7A" w:rsidRPr="000E7D7A">
            <w:rPr>
              <w:rFonts w:cs="Arial"/>
            </w:rPr>
            <w:t>Sotatercept</w:t>
          </w:r>
          <w:proofErr w:type="spellEnd"/>
          <w:r w:rsidR="000E7D7A" w:rsidRPr="000E7D7A">
            <w:rPr>
              <w:rFonts w:cs="Arial"/>
            </w:rPr>
            <w:t xml:space="preserve"> for treating pulmonary arterial hypertension [ID6163]</w:t>
          </w:r>
        </w:sdtContent>
      </w:sdt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75E5C148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4808DD">
        <w:t xml:space="preserve">from </w:t>
      </w:r>
      <w:sdt>
        <w:sdtPr>
          <w:id w:val="-1705160075"/>
          <w:placeholder>
            <w:docPart w:val="5D48355F661D45B181FD390764133D9B"/>
          </w:placeholder>
        </w:sdtPr>
        <w:sdtEndPr/>
        <w:sdtContent>
          <w:r w:rsidR="000E7D7A" w:rsidRPr="004808DD">
            <w:t>MSD.</w:t>
          </w:r>
        </w:sdtContent>
      </w:sdt>
      <w:r>
        <w:t xml:space="preserve"> </w:t>
      </w:r>
    </w:p>
    <w:p w14:paraId="4ED828D2" w14:textId="4E2CCCD6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7" w:history="1">
        <w:r w:rsidR="0083472B" w:rsidRPr="00D3591E">
          <w:rPr>
            <w:rStyle w:val="Hyperlink"/>
          </w:rPr>
          <w:t>here.</w:t>
        </w:r>
      </w:hyperlink>
    </w:p>
    <w:p w14:paraId="7D25E165" w14:textId="41A1984A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400747136"/>
          <w:placeholder>
            <w:docPart w:val="317C6BC896C34868B3BCC7D1290ED118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808DD">
            <w:t>of the consultation comments presented to the committee.</w:t>
          </w:r>
        </w:sdtContent>
      </w:sdt>
      <w:r>
        <w:t xml:space="preserve"> </w:t>
      </w:r>
    </w:p>
    <w:p w14:paraId="3144D10F" w14:textId="698569F0" w:rsidR="00665C4C" w:rsidRPr="001F551E" w:rsidRDefault="00665C4C" w:rsidP="00665C4C">
      <w:pPr>
        <w:pStyle w:val="Level2numbered"/>
      </w:pPr>
      <w:r w:rsidRPr="001F551E">
        <w:t xml:space="preserve">Part 2 – </w:t>
      </w:r>
      <w:r w:rsidR="004808DD" w:rsidRPr="001F551E">
        <w:t xml:space="preserve">Closed session (company representatives, </w:t>
      </w:r>
      <w:r w:rsidR="004808DD" w:rsidRPr="0002745D">
        <w:t>professional experts,</w:t>
      </w:r>
      <w:r w:rsidR="004808DD" w:rsidRPr="001F551E">
        <w:t xml:space="preserve"> external </w:t>
      </w:r>
      <w:r w:rsidR="004808DD">
        <w:t xml:space="preserve">assessment </w:t>
      </w:r>
      <w:r w:rsidR="004808DD" w:rsidRPr="001F551E">
        <w:t>group representatives and members of the public were asked to leave the meeting)</w:t>
      </w:r>
    </w:p>
    <w:p w14:paraId="3814FF8C" w14:textId="77777777" w:rsidR="00665C4C" w:rsidRPr="00E00AAB" w:rsidRDefault="00665C4C" w:rsidP="0083472B">
      <w:pPr>
        <w:pStyle w:val="Level3numbered"/>
        <w:ind w:left="2155" w:hanging="737"/>
      </w:pPr>
      <w:r w:rsidRPr="001F551E">
        <w:t>The committee discussed confidential information submitted for this item.</w:t>
      </w:r>
    </w:p>
    <w:p w14:paraId="426FE4D1" w14:textId="5651A0B8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1952505258"/>
          <w:placeholder>
            <w:docPart w:val="253B8E09CE1740B393AF317B5826D73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D351A">
            <w:t>by consensus.</w:t>
          </w:r>
        </w:sdtContent>
      </w:sdt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44E9F60" w14:textId="480B940F" w:rsidR="003F696B" w:rsidRPr="00C02D61" w:rsidRDefault="003F696B" w:rsidP="003F696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8" w:history="1">
        <w:r w:rsidRPr="00D3591E">
          <w:rPr>
            <w:rStyle w:val="Hyperlink"/>
          </w:rPr>
          <w:t>topic webpage</w:t>
        </w:r>
      </w:hyperlink>
      <w:r>
        <w:t xml:space="preserve"> in due course.</w:t>
      </w:r>
    </w:p>
    <w:p w14:paraId="60973C51" w14:textId="77777777" w:rsidR="0004689F" w:rsidRPr="00C02D61" w:rsidRDefault="0004689F" w:rsidP="0004689F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7B4C467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4808DD">
            <w:t>Tuesday 13 January 2026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4808DD">
            <w:t>09:45am</w:t>
          </w:r>
        </w:sdtContent>
      </w:sdt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0D4F1637" w14:textId="77777777" w:rsidR="009C5559" w:rsidRPr="00E11BB9" w:rsidRDefault="009C5559" w:rsidP="009C5559">
      <w:pPr>
        <w:pStyle w:val="Paragraphnonumbers"/>
        <w:jc w:val="center"/>
        <w:rPr>
          <w:b/>
          <w:bCs w:val="0"/>
        </w:rPr>
      </w:pPr>
      <w:r w:rsidRPr="00E11BB9">
        <w:rPr>
          <w:b/>
          <w:bCs w:val="0"/>
          <w:highlight w:val="yellow"/>
        </w:rPr>
        <w:t xml:space="preserve">Please remember to remove content control and any notes/comments </w:t>
      </w:r>
      <w:r>
        <w:rPr>
          <w:b/>
          <w:bCs w:val="0"/>
          <w:highlight w:val="yellow"/>
        </w:rPr>
        <w:t xml:space="preserve">you </w:t>
      </w:r>
      <w:r w:rsidRPr="00E11BB9">
        <w:rPr>
          <w:b/>
          <w:bCs w:val="0"/>
          <w:highlight w:val="yellow"/>
        </w:rPr>
        <w:t xml:space="preserve">made before </w:t>
      </w:r>
      <w:r>
        <w:rPr>
          <w:b/>
          <w:bCs w:val="0"/>
          <w:highlight w:val="yellow"/>
        </w:rPr>
        <w:t>sending to the PM’S for sign off</w:t>
      </w:r>
      <w:r>
        <w:rPr>
          <w:b/>
          <w:bCs w:val="0"/>
        </w:rPr>
        <w:t>.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9"/>
      <w:foot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HR Meeting Room" w:date="2022-02-17T13:43:00Z" w:initials="GS">
    <w:p w14:paraId="01A027A4" w14:textId="70817215" w:rsidR="00D2035E" w:rsidRDefault="00D2035E" w:rsidP="00336BEA">
      <w:pPr>
        <w:pStyle w:val="CommentText"/>
      </w:pPr>
      <w:r>
        <w:rPr>
          <w:rStyle w:val="CommentReference"/>
        </w:rPr>
        <w:annotationRef/>
      </w:r>
      <w:r>
        <w:t>Amend to reflect who we have in attendance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A027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8CF94" w16cex:dateUtc="2022-02-17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A027A4" w16cid:durableId="25B8CF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CAEC" w14:textId="77777777" w:rsidR="00BF64D6" w:rsidRDefault="00BF64D6" w:rsidP="006231D3">
      <w:r>
        <w:separator/>
      </w:r>
    </w:p>
  </w:endnote>
  <w:endnote w:type="continuationSeparator" w:id="0">
    <w:p w14:paraId="508CB89F" w14:textId="77777777" w:rsidR="00BF64D6" w:rsidRDefault="00BF64D6" w:rsidP="006231D3">
      <w:r>
        <w:continuationSeparator/>
      </w:r>
    </w:p>
  </w:endnote>
  <w:endnote w:type="continuationNotice" w:id="1">
    <w:p w14:paraId="5561E0A1" w14:textId="77777777" w:rsidR="00BF64D6" w:rsidRDefault="00BF64D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1F14" w14:textId="77777777" w:rsidR="00BF64D6" w:rsidRDefault="00BF64D6" w:rsidP="006231D3">
      <w:r>
        <w:separator/>
      </w:r>
    </w:p>
  </w:footnote>
  <w:footnote w:type="continuationSeparator" w:id="0">
    <w:p w14:paraId="4468E113" w14:textId="77777777" w:rsidR="00BF64D6" w:rsidRDefault="00BF64D6" w:rsidP="006231D3">
      <w:r>
        <w:continuationSeparator/>
      </w:r>
    </w:p>
  </w:footnote>
  <w:footnote w:type="continuationNotice" w:id="1">
    <w:p w14:paraId="47C73D4F" w14:textId="77777777" w:rsidR="00BF64D6" w:rsidRDefault="00BF64D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BF502BF"/>
    <w:multiLevelType w:val="hybridMultilevel"/>
    <w:tmpl w:val="E59C462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9"/>
  </w:num>
  <w:num w:numId="2" w16cid:durableId="11761465">
    <w:abstractNumId w:val="15"/>
  </w:num>
  <w:num w:numId="3" w16cid:durableId="296685279">
    <w:abstractNumId w:val="20"/>
  </w:num>
  <w:num w:numId="4" w16cid:durableId="878974983">
    <w:abstractNumId w:val="17"/>
  </w:num>
  <w:num w:numId="5" w16cid:durableId="1561594558">
    <w:abstractNumId w:val="23"/>
  </w:num>
  <w:num w:numId="6" w16cid:durableId="1168594834">
    <w:abstractNumId w:val="25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4"/>
  </w:num>
  <w:num w:numId="10" w16cid:durableId="579292789">
    <w:abstractNumId w:val="23"/>
  </w:num>
  <w:num w:numId="11" w16cid:durableId="2113815717">
    <w:abstractNumId w:val="23"/>
  </w:num>
  <w:num w:numId="12" w16cid:durableId="350183383">
    <w:abstractNumId w:val="23"/>
  </w:num>
  <w:num w:numId="13" w16cid:durableId="2032299847">
    <w:abstractNumId w:val="13"/>
  </w:num>
  <w:num w:numId="14" w16cid:durableId="1950890557">
    <w:abstractNumId w:val="18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1"/>
  </w:num>
  <w:num w:numId="29" w16cid:durableId="1000044590">
    <w:abstractNumId w:val="23"/>
  </w:num>
  <w:num w:numId="30" w16cid:durableId="2022272779">
    <w:abstractNumId w:val="23"/>
  </w:num>
  <w:num w:numId="31" w16cid:durableId="356932061">
    <w:abstractNumId w:val="23"/>
  </w:num>
  <w:num w:numId="32" w16cid:durableId="729304084">
    <w:abstractNumId w:val="23"/>
  </w:num>
  <w:num w:numId="33" w16cid:durableId="419765532">
    <w:abstractNumId w:val="23"/>
  </w:num>
  <w:num w:numId="34" w16cid:durableId="20321832">
    <w:abstractNumId w:val="23"/>
  </w:num>
  <w:num w:numId="35" w16cid:durableId="838692065">
    <w:abstractNumId w:val="23"/>
  </w:num>
  <w:num w:numId="36" w16cid:durableId="2085487419">
    <w:abstractNumId w:val="23"/>
  </w:num>
  <w:num w:numId="37" w16cid:durableId="909386936">
    <w:abstractNumId w:val="23"/>
  </w:num>
  <w:num w:numId="38" w16cid:durableId="600724716">
    <w:abstractNumId w:val="23"/>
  </w:num>
  <w:num w:numId="39" w16cid:durableId="2111126328">
    <w:abstractNumId w:val="23"/>
  </w:num>
  <w:num w:numId="40" w16cid:durableId="1450783061">
    <w:abstractNumId w:val="23"/>
  </w:num>
  <w:num w:numId="41" w16cid:durableId="1953173116">
    <w:abstractNumId w:val="23"/>
  </w:num>
  <w:num w:numId="42" w16cid:durableId="1761098086">
    <w:abstractNumId w:val="23"/>
  </w:num>
  <w:num w:numId="43" w16cid:durableId="348990428">
    <w:abstractNumId w:val="23"/>
  </w:num>
  <w:num w:numId="44" w16cid:durableId="925187746">
    <w:abstractNumId w:val="23"/>
  </w:num>
  <w:num w:numId="45" w16cid:durableId="1219242450">
    <w:abstractNumId w:val="23"/>
  </w:num>
  <w:num w:numId="46" w16cid:durableId="125248190">
    <w:abstractNumId w:val="23"/>
  </w:num>
  <w:num w:numId="47" w16cid:durableId="921262412">
    <w:abstractNumId w:val="23"/>
  </w:num>
  <w:num w:numId="48" w16cid:durableId="1831601878">
    <w:abstractNumId w:val="16"/>
  </w:num>
  <w:num w:numId="49" w16cid:durableId="512035662">
    <w:abstractNumId w:val="2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R Meeting Room">
    <w15:presenceInfo w15:providerId="AD" w15:userId="S::Gemma.Smith@nice.org.uk::58146006-df7d-41ec-b63d-f1484bea5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2745D"/>
    <w:rsid w:val="00031524"/>
    <w:rsid w:val="00035F53"/>
    <w:rsid w:val="00040BED"/>
    <w:rsid w:val="000411A2"/>
    <w:rsid w:val="0004226E"/>
    <w:rsid w:val="00044761"/>
    <w:rsid w:val="00044FC1"/>
    <w:rsid w:val="0004689F"/>
    <w:rsid w:val="00047140"/>
    <w:rsid w:val="00053C24"/>
    <w:rsid w:val="00054492"/>
    <w:rsid w:val="00080C80"/>
    <w:rsid w:val="00083CF9"/>
    <w:rsid w:val="00085585"/>
    <w:rsid w:val="000A3C2F"/>
    <w:rsid w:val="000A4797"/>
    <w:rsid w:val="000A687D"/>
    <w:rsid w:val="000C4E08"/>
    <w:rsid w:val="000D1197"/>
    <w:rsid w:val="000D5F50"/>
    <w:rsid w:val="000E1526"/>
    <w:rsid w:val="000E43C6"/>
    <w:rsid w:val="000E7D7A"/>
    <w:rsid w:val="000F04B6"/>
    <w:rsid w:val="000F52B2"/>
    <w:rsid w:val="0010461D"/>
    <w:rsid w:val="00105611"/>
    <w:rsid w:val="0011038B"/>
    <w:rsid w:val="00110F00"/>
    <w:rsid w:val="00112212"/>
    <w:rsid w:val="00114615"/>
    <w:rsid w:val="0012100C"/>
    <w:rsid w:val="001220B1"/>
    <w:rsid w:val="00127E69"/>
    <w:rsid w:val="00135794"/>
    <w:rsid w:val="001420B9"/>
    <w:rsid w:val="001501C0"/>
    <w:rsid w:val="00161397"/>
    <w:rsid w:val="00161D82"/>
    <w:rsid w:val="001662DA"/>
    <w:rsid w:val="00167902"/>
    <w:rsid w:val="00190332"/>
    <w:rsid w:val="001954FE"/>
    <w:rsid w:val="00196E93"/>
    <w:rsid w:val="001A123C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17E6F"/>
    <w:rsid w:val="0022082C"/>
    <w:rsid w:val="002228E3"/>
    <w:rsid w:val="00223637"/>
    <w:rsid w:val="00236AD0"/>
    <w:rsid w:val="00240933"/>
    <w:rsid w:val="00247C65"/>
    <w:rsid w:val="00250F16"/>
    <w:rsid w:val="002748D1"/>
    <w:rsid w:val="00277DAE"/>
    <w:rsid w:val="00283387"/>
    <w:rsid w:val="00291DF1"/>
    <w:rsid w:val="002A41EC"/>
    <w:rsid w:val="002B4A44"/>
    <w:rsid w:val="002B5720"/>
    <w:rsid w:val="002C258D"/>
    <w:rsid w:val="002C660B"/>
    <w:rsid w:val="002C7A84"/>
    <w:rsid w:val="002D1A7F"/>
    <w:rsid w:val="002D4DAB"/>
    <w:rsid w:val="002F3D4E"/>
    <w:rsid w:val="002F5606"/>
    <w:rsid w:val="0030059A"/>
    <w:rsid w:val="00304792"/>
    <w:rsid w:val="00306091"/>
    <w:rsid w:val="003343D3"/>
    <w:rsid w:val="00337868"/>
    <w:rsid w:val="00344EA6"/>
    <w:rsid w:val="00347934"/>
    <w:rsid w:val="00350071"/>
    <w:rsid w:val="00370813"/>
    <w:rsid w:val="00373603"/>
    <w:rsid w:val="0037488F"/>
    <w:rsid w:val="00374E25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3F696B"/>
    <w:rsid w:val="00402715"/>
    <w:rsid w:val="00402DFB"/>
    <w:rsid w:val="00410E8B"/>
    <w:rsid w:val="00411B9A"/>
    <w:rsid w:val="004146A2"/>
    <w:rsid w:val="00420646"/>
    <w:rsid w:val="00422523"/>
    <w:rsid w:val="004351E8"/>
    <w:rsid w:val="00436657"/>
    <w:rsid w:val="004366CD"/>
    <w:rsid w:val="00444D16"/>
    <w:rsid w:val="0044666E"/>
    <w:rsid w:val="00451599"/>
    <w:rsid w:val="004537EA"/>
    <w:rsid w:val="00456A6D"/>
    <w:rsid w:val="00463336"/>
    <w:rsid w:val="00463370"/>
    <w:rsid w:val="00465E35"/>
    <w:rsid w:val="004768BB"/>
    <w:rsid w:val="00477E37"/>
    <w:rsid w:val="004808DD"/>
    <w:rsid w:val="00480DD6"/>
    <w:rsid w:val="00480DDA"/>
    <w:rsid w:val="004A2E1B"/>
    <w:rsid w:val="004B45D0"/>
    <w:rsid w:val="004C19F9"/>
    <w:rsid w:val="004C6F3C"/>
    <w:rsid w:val="004D6E3A"/>
    <w:rsid w:val="004D7F73"/>
    <w:rsid w:val="004E02E2"/>
    <w:rsid w:val="004F211C"/>
    <w:rsid w:val="00507F46"/>
    <w:rsid w:val="005360C8"/>
    <w:rsid w:val="00540FB2"/>
    <w:rsid w:val="00543C59"/>
    <w:rsid w:val="005443C9"/>
    <w:rsid w:val="005518E9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5F57FD"/>
    <w:rsid w:val="00603397"/>
    <w:rsid w:val="00611CB1"/>
    <w:rsid w:val="00613786"/>
    <w:rsid w:val="006231D3"/>
    <w:rsid w:val="00625C81"/>
    <w:rsid w:val="0064247C"/>
    <w:rsid w:val="00642CFA"/>
    <w:rsid w:val="00643C23"/>
    <w:rsid w:val="00654704"/>
    <w:rsid w:val="00660D80"/>
    <w:rsid w:val="00665C4C"/>
    <w:rsid w:val="0066652E"/>
    <w:rsid w:val="00670F87"/>
    <w:rsid w:val="006712CE"/>
    <w:rsid w:val="0067259D"/>
    <w:rsid w:val="00682F9B"/>
    <w:rsid w:val="00683EA8"/>
    <w:rsid w:val="00685FA3"/>
    <w:rsid w:val="006B324A"/>
    <w:rsid w:val="006B4C67"/>
    <w:rsid w:val="006C2D91"/>
    <w:rsid w:val="006D1766"/>
    <w:rsid w:val="006D3185"/>
    <w:rsid w:val="006D4C04"/>
    <w:rsid w:val="006D74A2"/>
    <w:rsid w:val="006F3468"/>
    <w:rsid w:val="007019D5"/>
    <w:rsid w:val="007251FE"/>
    <w:rsid w:val="007507BD"/>
    <w:rsid w:val="007549DC"/>
    <w:rsid w:val="00755E0E"/>
    <w:rsid w:val="007574E0"/>
    <w:rsid w:val="00760A2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381E"/>
    <w:rsid w:val="007F5E7F"/>
    <w:rsid w:val="007F657A"/>
    <w:rsid w:val="008011AA"/>
    <w:rsid w:val="008236B6"/>
    <w:rsid w:val="008245AA"/>
    <w:rsid w:val="0083388E"/>
    <w:rsid w:val="0083472B"/>
    <w:rsid w:val="00835FBC"/>
    <w:rsid w:val="008409A4"/>
    <w:rsid w:val="00842ACF"/>
    <w:rsid w:val="008451A1"/>
    <w:rsid w:val="00850C0E"/>
    <w:rsid w:val="0088566F"/>
    <w:rsid w:val="008937E0"/>
    <w:rsid w:val="00894C96"/>
    <w:rsid w:val="008A06C8"/>
    <w:rsid w:val="008A27BD"/>
    <w:rsid w:val="008B55B6"/>
    <w:rsid w:val="008C3DD4"/>
    <w:rsid w:val="008C42E7"/>
    <w:rsid w:val="008C44A2"/>
    <w:rsid w:val="008E0E0D"/>
    <w:rsid w:val="008E75F2"/>
    <w:rsid w:val="00903E68"/>
    <w:rsid w:val="009114CE"/>
    <w:rsid w:val="009149D3"/>
    <w:rsid w:val="00922F67"/>
    <w:rsid w:val="00924278"/>
    <w:rsid w:val="00945826"/>
    <w:rsid w:val="00947335"/>
    <w:rsid w:val="00947812"/>
    <w:rsid w:val="00955914"/>
    <w:rsid w:val="009647F2"/>
    <w:rsid w:val="009665AE"/>
    <w:rsid w:val="009742E7"/>
    <w:rsid w:val="009807BF"/>
    <w:rsid w:val="00985894"/>
    <w:rsid w:val="00986E38"/>
    <w:rsid w:val="00994987"/>
    <w:rsid w:val="0099550B"/>
    <w:rsid w:val="009B0F74"/>
    <w:rsid w:val="009B1704"/>
    <w:rsid w:val="009B5D1C"/>
    <w:rsid w:val="009C5559"/>
    <w:rsid w:val="009C69F4"/>
    <w:rsid w:val="009E12E3"/>
    <w:rsid w:val="009E20B3"/>
    <w:rsid w:val="009E4E35"/>
    <w:rsid w:val="009E6E45"/>
    <w:rsid w:val="00A06F9C"/>
    <w:rsid w:val="00A11FDC"/>
    <w:rsid w:val="00A21FF8"/>
    <w:rsid w:val="00A269AF"/>
    <w:rsid w:val="00A327D1"/>
    <w:rsid w:val="00A35D76"/>
    <w:rsid w:val="00A3610D"/>
    <w:rsid w:val="00A428F8"/>
    <w:rsid w:val="00A442E9"/>
    <w:rsid w:val="00A45CDD"/>
    <w:rsid w:val="00A57185"/>
    <w:rsid w:val="00A60AF0"/>
    <w:rsid w:val="00A70955"/>
    <w:rsid w:val="00A71745"/>
    <w:rsid w:val="00A82301"/>
    <w:rsid w:val="00A82558"/>
    <w:rsid w:val="00A8594B"/>
    <w:rsid w:val="00A86878"/>
    <w:rsid w:val="00A91358"/>
    <w:rsid w:val="00A93249"/>
    <w:rsid w:val="00A973EA"/>
    <w:rsid w:val="00AC7782"/>
    <w:rsid w:val="00AC7BD7"/>
    <w:rsid w:val="00AC7E44"/>
    <w:rsid w:val="00AD0E92"/>
    <w:rsid w:val="00AD2063"/>
    <w:rsid w:val="00AD6F07"/>
    <w:rsid w:val="00AF3BCA"/>
    <w:rsid w:val="00B053D4"/>
    <w:rsid w:val="00B07D36"/>
    <w:rsid w:val="00B24D66"/>
    <w:rsid w:val="00B429C5"/>
    <w:rsid w:val="00B45ABC"/>
    <w:rsid w:val="00B46E0C"/>
    <w:rsid w:val="00B47D36"/>
    <w:rsid w:val="00B62844"/>
    <w:rsid w:val="00B76EE1"/>
    <w:rsid w:val="00B85DE1"/>
    <w:rsid w:val="00B875DC"/>
    <w:rsid w:val="00B90559"/>
    <w:rsid w:val="00B94CB0"/>
    <w:rsid w:val="00BA07EB"/>
    <w:rsid w:val="00BA4EAD"/>
    <w:rsid w:val="00BB22E9"/>
    <w:rsid w:val="00BB49D9"/>
    <w:rsid w:val="00BC47C4"/>
    <w:rsid w:val="00BC6C1F"/>
    <w:rsid w:val="00BD1329"/>
    <w:rsid w:val="00BD4B80"/>
    <w:rsid w:val="00BE1109"/>
    <w:rsid w:val="00BE184C"/>
    <w:rsid w:val="00BE332D"/>
    <w:rsid w:val="00BF64D6"/>
    <w:rsid w:val="00C015B8"/>
    <w:rsid w:val="00C02D61"/>
    <w:rsid w:val="00C04D2E"/>
    <w:rsid w:val="00C3119A"/>
    <w:rsid w:val="00C4215E"/>
    <w:rsid w:val="00C440BC"/>
    <w:rsid w:val="00C51601"/>
    <w:rsid w:val="00C55E3A"/>
    <w:rsid w:val="00C7028E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CF55FD"/>
    <w:rsid w:val="00D06097"/>
    <w:rsid w:val="00D11E93"/>
    <w:rsid w:val="00D14E64"/>
    <w:rsid w:val="00D2035E"/>
    <w:rsid w:val="00D22F90"/>
    <w:rsid w:val="00D25145"/>
    <w:rsid w:val="00D33D2F"/>
    <w:rsid w:val="00D3591E"/>
    <w:rsid w:val="00D36E00"/>
    <w:rsid w:val="00D52BC6"/>
    <w:rsid w:val="00D639DC"/>
    <w:rsid w:val="00D70F52"/>
    <w:rsid w:val="00D74026"/>
    <w:rsid w:val="00D8407F"/>
    <w:rsid w:val="00D9751E"/>
    <w:rsid w:val="00DA04BE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D351A"/>
    <w:rsid w:val="00DE122F"/>
    <w:rsid w:val="00DE6CB3"/>
    <w:rsid w:val="00DF07EE"/>
    <w:rsid w:val="00DF0C5C"/>
    <w:rsid w:val="00E00AAB"/>
    <w:rsid w:val="00E05B83"/>
    <w:rsid w:val="00E07914"/>
    <w:rsid w:val="00E16CDD"/>
    <w:rsid w:val="00E2211D"/>
    <w:rsid w:val="00E33A95"/>
    <w:rsid w:val="00E37C8A"/>
    <w:rsid w:val="00E46F5D"/>
    <w:rsid w:val="00E53250"/>
    <w:rsid w:val="00E542D6"/>
    <w:rsid w:val="00E542DB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F1B45"/>
    <w:rsid w:val="00EF2BE2"/>
    <w:rsid w:val="00F000F1"/>
    <w:rsid w:val="00F06811"/>
    <w:rsid w:val="00F32B92"/>
    <w:rsid w:val="00F42F8E"/>
    <w:rsid w:val="00F47AA9"/>
    <w:rsid w:val="00F57A78"/>
    <w:rsid w:val="00F6344E"/>
    <w:rsid w:val="00F80A28"/>
    <w:rsid w:val="00F86390"/>
    <w:rsid w:val="00F95663"/>
    <w:rsid w:val="00F97481"/>
    <w:rsid w:val="00FA5272"/>
    <w:rsid w:val="00FA676B"/>
    <w:rsid w:val="00FB7C71"/>
    <w:rsid w:val="00FC7742"/>
    <w:rsid w:val="00FD0266"/>
    <w:rsid w:val="00FE1041"/>
    <w:rsid w:val="00FE6AF8"/>
    <w:rsid w:val="00FF32D1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customStyle="1" w:styleId="Appendixlevel1">
    <w:name w:val="Appendix level 1"/>
    <w:basedOn w:val="Normal"/>
    <w:autoRedefine/>
    <w:rsid w:val="006D4C04"/>
    <w:pPr>
      <w:numPr>
        <w:numId w:val="48"/>
      </w:numPr>
      <w:spacing w:before="240" w:after="240" w:line="360" w:lineRule="auto"/>
    </w:pPr>
    <w:rPr>
      <w:rFonts w:eastAsia="Times New Roman" w:cs="Times New Roman"/>
      <w:bCs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nice.org.uk/guidance/indevelopment/gid-ta1110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nice.org.uk/guidance/indevelopment/gid-ta111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167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1675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2B3FDDBD96D5493CBDE35C1404C6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0C52-6491-4B0C-970C-62A12DC9E324}"/>
      </w:docPartPr>
      <w:docPartBody>
        <w:p w:rsidR="00611E9C" w:rsidRDefault="007F4A5D" w:rsidP="007F4A5D">
          <w:pPr>
            <w:pStyle w:val="2B3FDDBD96D5493CBDE35C1404C60F7D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0F7512EB6F843879EE42DE7607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C71B-38CB-4524-A5D6-7EE73D3F68B2}"/>
      </w:docPartPr>
      <w:docPartBody>
        <w:p w:rsidR="00611E9C" w:rsidRDefault="007F4A5D" w:rsidP="007F4A5D">
          <w:pPr>
            <w:pStyle w:val="40F7512EB6F843879EE42DE7607FBD4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5D48355F661D45B181FD39076413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F022-33A9-40D3-AE91-E61C4610A5EE}"/>
      </w:docPartPr>
      <w:docPartBody>
        <w:p w:rsidR="00611E9C" w:rsidRDefault="007F4A5D" w:rsidP="007F4A5D">
          <w:pPr>
            <w:pStyle w:val="5D48355F661D45B181FD390764133D9B"/>
          </w:pPr>
          <w:r w:rsidRPr="000C4E08">
            <w:t>insert company name.</w:t>
          </w:r>
        </w:p>
      </w:docPartBody>
    </w:docPart>
    <w:docPart>
      <w:docPartPr>
        <w:name w:val="317C6BC896C34868B3BCC7D1290E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F3A8-A02F-459D-B5F0-270D0A880142}"/>
      </w:docPartPr>
      <w:docPartBody>
        <w:p w:rsidR="00611E9C" w:rsidRDefault="007F4A5D" w:rsidP="007F4A5D">
          <w:pPr>
            <w:pStyle w:val="317C6BC896C34868B3BCC7D1290ED118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253B8E09CE1740B393AF317B5826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4DFD-89EC-4082-9634-64383CD642C9}"/>
      </w:docPartPr>
      <w:docPartBody>
        <w:p w:rsidR="00611E9C" w:rsidRDefault="007F4A5D" w:rsidP="007F4A5D">
          <w:pPr>
            <w:pStyle w:val="253B8E09CE1740B393AF317B5826D73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401A5C366C53444194184A48A824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8A51-334C-4098-BCB9-2A951C499CD8}"/>
      </w:docPartPr>
      <w:docPartBody>
        <w:p w:rsidR="00A13A1C" w:rsidRDefault="004724B8" w:rsidP="004724B8">
          <w:pPr>
            <w:pStyle w:val="401A5C366C53444194184A48A8241F5A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6D78CA2D43F349DA8E69F9D01815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2B44-1DD0-49DF-9337-1C1354B8BB84}"/>
      </w:docPartPr>
      <w:docPartBody>
        <w:p w:rsidR="00A13A1C" w:rsidRDefault="004724B8" w:rsidP="004724B8">
          <w:pPr>
            <w:pStyle w:val="6D78CA2D43F349DA8E69F9D018154812"/>
          </w:pPr>
          <w:r w:rsidRPr="00A935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35F53"/>
    <w:rsid w:val="00047140"/>
    <w:rsid w:val="00055C92"/>
    <w:rsid w:val="000A44AE"/>
    <w:rsid w:val="000E43C6"/>
    <w:rsid w:val="002554F8"/>
    <w:rsid w:val="00320256"/>
    <w:rsid w:val="00373603"/>
    <w:rsid w:val="00374E25"/>
    <w:rsid w:val="00392FCC"/>
    <w:rsid w:val="00441110"/>
    <w:rsid w:val="004537EA"/>
    <w:rsid w:val="004724B8"/>
    <w:rsid w:val="004F211C"/>
    <w:rsid w:val="005443C9"/>
    <w:rsid w:val="00611E9C"/>
    <w:rsid w:val="00655801"/>
    <w:rsid w:val="006A5771"/>
    <w:rsid w:val="00760A20"/>
    <w:rsid w:val="007F4A5D"/>
    <w:rsid w:val="008A06C8"/>
    <w:rsid w:val="008F1536"/>
    <w:rsid w:val="009647F2"/>
    <w:rsid w:val="009E12E3"/>
    <w:rsid w:val="00A13A1C"/>
    <w:rsid w:val="00A709CE"/>
    <w:rsid w:val="00AC7E44"/>
    <w:rsid w:val="00AD6AC5"/>
    <w:rsid w:val="00B46737"/>
    <w:rsid w:val="00B90559"/>
    <w:rsid w:val="00C07341"/>
    <w:rsid w:val="00C37377"/>
    <w:rsid w:val="00CF55FD"/>
    <w:rsid w:val="00D44233"/>
    <w:rsid w:val="00D736F9"/>
    <w:rsid w:val="00D74D74"/>
    <w:rsid w:val="00DB02BE"/>
    <w:rsid w:val="00E800EA"/>
    <w:rsid w:val="00E93F96"/>
    <w:rsid w:val="00F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A709CE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3159E5A027DD4028AC3C7A60E3A820AD">
    <w:name w:val="3159E5A027DD4028AC3C7A60E3A820AD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B3FDDBD96D5493CBDE35C1404C60F7D">
    <w:name w:val="2B3FDDBD96D5493CBDE35C1404C60F7D"/>
    <w:rsid w:val="007F4A5D"/>
  </w:style>
  <w:style w:type="paragraph" w:customStyle="1" w:styleId="40F7512EB6F843879EE42DE7607FBD46">
    <w:name w:val="40F7512EB6F843879EE42DE7607FBD46"/>
    <w:rsid w:val="007F4A5D"/>
  </w:style>
  <w:style w:type="paragraph" w:customStyle="1" w:styleId="5D48355F661D45B181FD390764133D9B">
    <w:name w:val="5D48355F661D45B181FD390764133D9B"/>
    <w:rsid w:val="007F4A5D"/>
  </w:style>
  <w:style w:type="paragraph" w:customStyle="1" w:styleId="317C6BC896C34868B3BCC7D1290ED118">
    <w:name w:val="317C6BC896C34868B3BCC7D1290ED118"/>
    <w:rsid w:val="007F4A5D"/>
  </w:style>
  <w:style w:type="paragraph" w:customStyle="1" w:styleId="253B8E09CE1740B393AF317B5826D739">
    <w:name w:val="253B8E09CE1740B393AF317B5826D739"/>
    <w:rsid w:val="007F4A5D"/>
  </w:style>
  <w:style w:type="paragraph" w:customStyle="1" w:styleId="401A5C366C53444194184A48A8241F5A">
    <w:name w:val="401A5C366C53444194184A48A8241F5A"/>
    <w:rsid w:val="00472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8CA2D43F349DA8E69F9D018154812">
    <w:name w:val="6D78CA2D43F349DA8E69F9D018154812"/>
    <w:rsid w:val="004724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D0AE3-8261-4516-AE5D-758FFE14E720}"/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17EA8-BBE0-45B2-B6F7-6691344870E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0eb656aa-4e79-4e95-9076-bc119a23e0cc"/>
    <ds:schemaRef ds:uri="http://purl.org/dc/terms/"/>
    <ds:schemaRef ds:uri="http://schemas.openxmlformats.org/package/2006/metadata/core-properties"/>
    <ds:schemaRef ds:uri="http://www.w3.org/XML/1998/namespace"/>
    <ds:schemaRef ds:uri="17345dba-8602-47ca-996a-89d155384ad0"/>
    <ds:schemaRef ds:uri="08839cfa-8711-4fd9-90f3-27ce84caab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BA7583-55CC-41D7-9E61-DEAFE2C30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5581</Characters>
  <Application>Microsoft Office Word</Application>
  <DocSecurity>0</DocSecurity>
  <Lines>139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2026-01-20T10:42:00Z</dcterms:created>
  <dcterms:modified xsi:type="dcterms:W3CDTF">2026-01-20T10:42:00Z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2023-03-09T11:28:18Z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293ecbb9-f459-4e00-af5d-c6b4d1dc757d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