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19FD1106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14E3F">
        <w:t>C</w:t>
      </w:r>
      <w:r w:rsidR="000A2080">
        <w:t>onfirmed</w:t>
      </w:r>
    </w:p>
    <w:p w14:paraId="28A3F06E" w14:textId="3C571BF7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040317" w:rsidRPr="005F4343">
        <w:t>Thursday 9</w:t>
      </w:r>
      <w:r w:rsidR="00040317" w:rsidRPr="005F4343">
        <w:rPr>
          <w:vertAlign w:val="superscript"/>
        </w:rPr>
        <w:t>th</w:t>
      </w:r>
      <w:r w:rsidR="00040317" w:rsidRPr="005F4343">
        <w:t xml:space="preserve"> April 2026</w:t>
      </w:r>
    </w:p>
    <w:p w14:paraId="344B8760" w14:textId="3544C70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348755FD" w14:textId="73FDCF6F" w:rsidR="000270D3" w:rsidRDefault="00B52CEF" w:rsidP="00BE45F7">
      <w:pPr>
        <w:pStyle w:val="Paragraph"/>
      </w:pPr>
      <w:r>
        <w:t xml:space="preserve">Dr Megan John </w:t>
      </w:r>
      <w:r w:rsidR="000270D3">
        <w:t>(Chair)</w:t>
      </w:r>
      <w:r w:rsidR="000270D3">
        <w:tab/>
      </w:r>
      <w:r w:rsidR="000270D3">
        <w:tab/>
      </w:r>
      <w:r w:rsidR="000270D3">
        <w:tab/>
      </w:r>
      <w:r w:rsidR="000270D3">
        <w:tab/>
      </w:r>
      <w:r w:rsidR="000270D3" w:rsidRPr="007504F6">
        <w:t>Present for all items</w:t>
      </w:r>
    </w:p>
    <w:p w14:paraId="13F37D1B" w14:textId="6B0BD2AD" w:rsidR="00A75315" w:rsidRPr="004729C1" w:rsidRDefault="00B52CEF" w:rsidP="004729C1">
      <w:pPr>
        <w:pStyle w:val="Paragraph"/>
      </w:pPr>
      <w:r>
        <w:t xml:space="preserve">Dr Raju Reddy </w:t>
      </w:r>
      <w:r w:rsidR="00BE45F7" w:rsidRPr="00BE45F7">
        <w:t>(</w:t>
      </w:r>
      <w:r w:rsidR="000270D3">
        <w:t xml:space="preserve">Vice </w:t>
      </w:r>
      <w:r w:rsidR="00BE45F7" w:rsidRPr="00BE45F7">
        <w:t>Chair)</w:t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BE45F7">
        <w:tab/>
      </w:r>
      <w:r w:rsidR="00BE45F7" w:rsidRPr="007504F6">
        <w:t>Present for all items</w:t>
      </w:r>
    </w:p>
    <w:p w14:paraId="2B0A1D22" w14:textId="3F9E32B4" w:rsidR="006D2313" w:rsidRDefault="006D2313" w:rsidP="006D2313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504F6">
        <w:t>Present for all items</w:t>
      </w:r>
    </w:p>
    <w:p w14:paraId="29305903" w14:textId="330C06F9" w:rsidR="00A75315" w:rsidRPr="008F23CE" w:rsidRDefault="00A75315" w:rsidP="00A75315">
      <w:pPr>
        <w:pStyle w:val="Paragraph"/>
      </w:pPr>
      <w:r w:rsidRPr="00DB1C03">
        <w:t>Samuel Finnikin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504F6">
        <w:t>Present for all items</w:t>
      </w:r>
    </w:p>
    <w:p w14:paraId="6E843105" w14:textId="7C54C33A" w:rsidR="00A75315" w:rsidRDefault="00A75315" w:rsidP="00A75315">
      <w:pPr>
        <w:pStyle w:val="Paragraph"/>
      </w:pPr>
      <w:r w:rsidRPr="008F23CE">
        <w:t xml:space="preserve">Andrew </w:t>
      </w:r>
      <w:r w:rsidRPr="007504F6">
        <w:t>Fox                                                           Present for all items</w:t>
      </w:r>
    </w:p>
    <w:p w14:paraId="2D5E9920" w14:textId="7B9930EE" w:rsidR="00427DE0" w:rsidRDefault="00427DE0" w:rsidP="00805D23">
      <w:pPr>
        <w:pStyle w:val="Paragraph"/>
      </w:pPr>
      <w:r>
        <w:t>Vageesh Jain</w:t>
      </w:r>
      <w:r>
        <w:tab/>
      </w:r>
      <w:r>
        <w:tab/>
      </w:r>
      <w:r>
        <w:tab/>
      </w:r>
      <w:r>
        <w:tab/>
      </w:r>
      <w:r w:rsidRPr="006945C7">
        <w:t>Present for items</w:t>
      </w:r>
      <w:r w:rsidR="006945C7" w:rsidRPr="006945C7">
        <w:t xml:space="preserve"> 4.1 to</w:t>
      </w:r>
      <w:r w:rsidR="006945C7">
        <w:t xml:space="preserve"> 4.2.2</w:t>
      </w:r>
    </w:p>
    <w:p w14:paraId="36FEA1EF" w14:textId="5BA10030" w:rsidR="00805D23" w:rsidRDefault="00805D23" w:rsidP="00805D23">
      <w:pPr>
        <w:pStyle w:val="Paragraph"/>
      </w:pPr>
      <w:r w:rsidRPr="008F23CE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 w:rsidRPr="007504F6">
        <w:t>Present for all items</w:t>
      </w:r>
    </w:p>
    <w:p w14:paraId="2579806E" w14:textId="59BAF2B4" w:rsidR="00805D23" w:rsidRPr="001259E1" w:rsidRDefault="00805D23" w:rsidP="00805D23">
      <w:pPr>
        <w:pStyle w:val="Paragraph"/>
      </w:pPr>
      <w:r w:rsidRPr="001259E1">
        <w:t>Sue Wen Leo</w:t>
      </w:r>
      <w:r w:rsidRPr="001259E1">
        <w:tab/>
      </w:r>
      <w:r w:rsidRPr="001259E1">
        <w:tab/>
      </w:r>
      <w:r w:rsidRPr="001259E1">
        <w:tab/>
      </w:r>
      <w:r w:rsidRPr="001259E1">
        <w:tab/>
      </w:r>
      <w:r w:rsidRPr="007504F6">
        <w:t>Present for all items</w:t>
      </w:r>
    </w:p>
    <w:p w14:paraId="47280F3C" w14:textId="22FCDD1A" w:rsidR="00805D23" w:rsidRPr="008F23CE" w:rsidRDefault="00805D23" w:rsidP="00805D23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6945C7">
        <w:t xml:space="preserve">Present for all items </w:t>
      </w:r>
    </w:p>
    <w:p w14:paraId="214F1A5A" w14:textId="4C137F06" w:rsidR="00C60FE8" w:rsidRPr="008F23CE" w:rsidRDefault="00C60FE8" w:rsidP="00805D23">
      <w:pPr>
        <w:pStyle w:val="Paragraph"/>
      </w:pPr>
      <w:r>
        <w:t>Dr Simon McNamara</w:t>
      </w:r>
      <w:r>
        <w:tab/>
      </w:r>
      <w:r>
        <w:tab/>
      </w:r>
      <w:r>
        <w:tab/>
      </w:r>
      <w:r>
        <w:tab/>
      </w:r>
      <w:r w:rsidRPr="007504F6">
        <w:t>Present for items</w:t>
      </w:r>
      <w:r w:rsidR="007504F6" w:rsidRPr="007504F6">
        <w:t xml:space="preserve"> 4.1 to 4.2.2</w:t>
      </w:r>
    </w:p>
    <w:p w14:paraId="01BC5102" w14:textId="322EE4FD" w:rsidR="00805D23" w:rsidRDefault="00805D23" w:rsidP="00805D23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504F6">
        <w:t xml:space="preserve">Present for all items </w:t>
      </w:r>
    </w:p>
    <w:p w14:paraId="015FEAE8" w14:textId="1F198C7A" w:rsidR="00805D23" w:rsidRDefault="00805D23" w:rsidP="00805D23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504F6">
        <w:t>Present for all items</w:t>
      </w:r>
    </w:p>
    <w:p w14:paraId="3EC497BB" w14:textId="02700918" w:rsidR="00147A59" w:rsidRPr="008F23CE" w:rsidRDefault="00147A59" w:rsidP="00805D23">
      <w:pPr>
        <w:pStyle w:val="Paragraph"/>
      </w:pPr>
      <w:r>
        <w:t xml:space="preserve">Luisa </w:t>
      </w:r>
      <w:r w:rsidR="005A375F" w:rsidRPr="006E588D">
        <w:t>Roldao</w:t>
      </w:r>
      <w:r w:rsidR="005A375F">
        <w:t xml:space="preserve"> </w:t>
      </w:r>
      <w:r>
        <w:t>Pereira</w:t>
      </w:r>
      <w:r>
        <w:tab/>
      </w:r>
      <w:r>
        <w:tab/>
      </w:r>
      <w:r>
        <w:tab/>
      </w:r>
      <w:r>
        <w:tab/>
      </w:r>
      <w:r w:rsidRPr="007504F6">
        <w:t>Present for all items</w:t>
      </w:r>
    </w:p>
    <w:p w14:paraId="4FD47850" w14:textId="05830570" w:rsidR="00E463EA" w:rsidRDefault="00E463EA" w:rsidP="00E463EA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7504F6">
        <w:t>Present for all items</w:t>
      </w:r>
    </w:p>
    <w:p w14:paraId="25187067" w14:textId="53628487" w:rsidR="00E463EA" w:rsidRPr="007504F6" w:rsidRDefault="00E463EA" w:rsidP="00E463EA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 w:rsidRPr="007504F6">
        <w:t>Present for all items</w:t>
      </w:r>
    </w:p>
    <w:p w14:paraId="10928D6E" w14:textId="1A589540" w:rsidR="00E463EA" w:rsidRPr="007504F6" w:rsidRDefault="00E463EA" w:rsidP="00E463EA">
      <w:pPr>
        <w:pStyle w:val="Paragraph"/>
      </w:pPr>
      <w:r w:rsidRPr="007504F6">
        <w:t>Dr Will Sullivan</w:t>
      </w:r>
      <w:r w:rsidRPr="007504F6">
        <w:tab/>
      </w:r>
      <w:r w:rsidRPr="007504F6">
        <w:tab/>
      </w:r>
      <w:r w:rsidRPr="007504F6">
        <w:tab/>
      </w:r>
      <w:r w:rsidRPr="007504F6">
        <w:tab/>
      </w:r>
      <w:bookmarkStart w:id="0" w:name="_Hlk190091913"/>
      <w:r w:rsidRPr="007504F6">
        <w:t>Present for all items</w:t>
      </w:r>
      <w:bookmarkEnd w:id="0"/>
    </w:p>
    <w:p w14:paraId="6442DC69" w14:textId="1BC47B6B" w:rsidR="00120E35" w:rsidRDefault="00120E35" w:rsidP="00120E35">
      <w:pPr>
        <w:pStyle w:val="Paragraph"/>
      </w:pPr>
      <w:r>
        <w:t>Dr Miranda Trevor</w:t>
      </w:r>
      <w:r>
        <w:tab/>
      </w:r>
      <w:r>
        <w:tab/>
      </w:r>
      <w:r>
        <w:tab/>
      </w:r>
      <w:r>
        <w:tab/>
      </w:r>
      <w:r w:rsidRPr="007504F6">
        <w:t>Present for all items</w:t>
      </w:r>
    </w:p>
    <w:p w14:paraId="19B18097" w14:textId="13AE2B6C" w:rsidR="00927FE1" w:rsidRDefault="00927FE1" w:rsidP="00927FE1">
      <w:pPr>
        <w:pStyle w:val="Paragraph"/>
      </w:pPr>
      <w:r>
        <w:t>Dr Savvas Vlachos</w:t>
      </w:r>
      <w:r>
        <w:tab/>
      </w:r>
      <w:r>
        <w:tab/>
      </w:r>
      <w:r>
        <w:tab/>
      </w:r>
      <w:r>
        <w:tab/>
      </w:r>
      <w:r w:rsidRPr="007504F6">
        <w:t>Present for all items</w:t>
      </w:r>
    </w:p>
    <w:p w14:paraId="3B804998" w14:textId="53FC5DFA" w:rsidR="004931C7" w:rsidRDefault="004931C7" w:rsidP="00927FE1">
      <w:pPr>
        <w:pStyle w:val="Paragraph"/>
      </w:pPr>
      <w:r>
        <w:t>Marco Yeung</w:t>
      </w:r>
      <w:r>
        <w:tab/>
      </w:r>
      <w:r>
        <w:tab/>
      </w:r>
      <w:r>
        <w:tab/>
      </w:r>
      <w:r>
        <w:tab/>
      </w:r>
      <w:r w:rsidRPr="007504F6">
        <w:t>Present for all items</w:t>
      </w:r>
    </w:p>
    <w:p w14:paraId="0A2575B9" w14:textId="44BE4F7E" w:rsidR="00067BC1" w:rsidRDefault="00E463EA" w:rsidP="00E463EA">
      <w:pPr>
        <w:pStyle w:val="Paragraph"/>
      </w:pPr>
      <w:r>
        <w:t>Dr Zenas Yiu</w:t>
      </w:r>
      <w:r>
        <w:tab/>
      </w:r>
      <w:r>
        <w:tab/>
      </w:r>
      <w:r>
        <w:tab/>
      </w:r>
      <w:r>
        <w:tab/>
      </w:r>
      <w:r w:rsidRPr="00322A7F">
        <w:t>Present for items</w:t>
      </w:r>
      <w:r w:rsidR="00EB6714" w:rsidRPr="00322A7F">
        <w:t xml:space="preserve"> 4.1.3 to </w:t>
      </w:r>
      <w:r w:rsidR="007504F6" w:rsidRPr="00322A7F">
        <w:t>5.2.2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152612BB" w:rsidR="002405C0" w:rsidRPr="00E3756C" w:rsidRDefault="00A65BE6" w:rsidP="002405C0">
      <w:pPr>
        <w:pStyle w:val="Paragraphnonumbers"/>
      </w:pPr>
      <w:r>
        <w:t>Ross Dent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E3756C">
        <w:t xml:space="preserve">Items </w:t>
      </w:r>
      <w:r w:rsidR="00C823B9" w:rsidRPr="00E3756C">
        <w:t>4.1</w:t>
      </w:r>
      <w:r w:rsidR="002405C0" w:rsidRPr="00E3756C">
        <w:t xml:space="preserve"> to </w:t>
      </w:r>
      <w:r w:rsidR="006945C7" w:rsidRPr="00E3756C">
        <w:t>5.2.2</w:t>
      </w:r>
    </w:p>
    <w:p w14:paraId="206B205F" w14:textId="41FA5D64" w:rsidR="002405C0" w:rsidRDefault="00A65BE6" w:rsidP="002405C0">
      <w:pPr>
        <w:pStyle w:val="Paragraphnonumbers"/>
      </w:pPr>
      <w:r w:rsidRPr="00E3756C">
        <w:t>Kate Moore</w:t>
      </w:r>
      <w:r w:rsidR="002405C0" w:rsidRPr="00E3756C">
        <w:t>, Project Manager</w:t>
      </w:r>
      <w:r w:rsidR="002405C0" w:rsidRPr="00E3756C">
        <w:tab/>
      </w:r>
      <w:r w:rsidR="002405C0" w:rsidRPr="00E3756C">
        <w:tab/>
      </w:r>
      <w:r w:rsidR="002405C0" w:rsidRPr="00E3756C">
        <w:tab/>
      </w:r>
      <w:r w:rsidR="002405C0" w:rsidRPr="00E3756C">
        <w:tab/>
      </w:r>
      <w:r w:rsidR="002405C0" w:rsidRPr="00E3756C">
        <w:tab/>
        <w:t xml:space="preserve">Items </w:t>
      </w:r>
      <w:r w:rsidR="00C823B9" w:rsidRPr="00E3756C">
        <w:t>4.1</w:t>
      </w:r>
      <w:r w:rsidR="002405C0" w:rsidRPr="00E3756C">
        <w:t xml:space="preserve"> to </w:t>
      </w:r>
      <w:r w:rsidR="006945C7" w:rsidRPr="00E3756C">
        <w:t>5.2.2</w:t>
      </w:r>
    </w:p>
    <w:p w14:paraId="08E05FA1" w14:textId="092DFA1B" w:rsidR="00A65BE6" w:rsidRDefault="00A65BE6" w:rsidP="002405C0">
      <w:pPr>
        <w:pStyle w:val="Paragraphnonumbers"/>
      </w:pPr>
      <w:r>
        <w:t xml:space="preserve">Charlotte Strickland, Assistant Project </w:t>
      </w:r>
      <w:r w:rsidRPr="00EB7E44">
        <w:t>Manager</w:t>
      </w:r>
      <w:r w:rsidRPr="00EB7E44">
        <w:tab/>
      </w:r>
      <w:r w:rsidRPr="00EB7E44">
        <w:tab/>
      </w:r>
      <w:r w:rsidRPr="00EB7E44">
        <w:tab/>
        <w:t xml:space="preserve">Items </w:t>
      </w:r>
      <w:r w:rsidR="00C823B9" w:rsidRPr="00EB7E44">
        <w:t>4.1</w:t>
      </w:r>
      <w:r w:rsidRPr="00EB7E44">
        <w:t xml:space="preserve"> to </w:t>
      </w:r>
      <w:r w:rsidR="00E3756C" w:rsidRPr="00EB7E44">
        <w:t>4.1.3, 5.1 to 5.2.2</w:t>
      </w:r>
    </w:p>
    <w:p w14:paraId="48C59EE6" w14:textId="301596D2" w:rsidR="002405C0" w:rsidRPr="001F3EFD" w:rsidRDefault="003671B7" w:rsidP="002405C0">
      <w:pPr>
        <w:pStyle w:val="Paragraphnonumbers"/>
      </w:pPr>
      <w:r>
        <w:t>Vicky Kelly</w:t>
      </w:r>
      <w:r w:rsidR="002405C0" w:rsidRPr="002B5720">
        <w:t xml:space="preserve">, </w:t>
      </w:r>
      <w:r w:rsidR="002405C0" w:rsidRPr="001501C0">
        <w:t>Hea</w:t>
      </w:r>
      <w:r w:rsidR="002679D9">
        <w:t>l</w:t>
      </w:r>
      <w:r w:rsidR="002405C0" w:rsidRPr="001501C0">
        <w:t xml:space="preserve">th Technology </w:t>
      </w:r>
      <w:r w:rsidR="002405C0" w:rsidRPr="001F3EFD">
        <w:t>Assessment Adviser</w:t>
      </w:r>
      <w:r w:rsidR="002405C0" w:rsidRPr="001F3EFD">
        <w:tab/>
      </w:r>
      <w:r w:rsidRPr="001F3EFD">
        <w:tab/>
      </w:r>
      <w:r w:rsidR="002405C0" w:rsidRPr="001F3EFD">
        <w:t xml:space="preserve">Items </w:t>
      </w:r>
      <w:r w:rsidR="00C823B9" w:rsidRPr="001F3EFD">
        <w:t>4.1</w:t>
      </w:r>
      <w:r w:rsidR="002405C0" w:rsidRPr="001F3EFD">
        <w:t xml:space="preserve"> to </w:t>
      </w:r>
      <w:r w:rsidR="00C823B9" w:rsidRPr="001F3EFD">
        <w:t>4.2.2</w:t>
      </w:r>
    </w:p>
    <w:p w14:paraId="606DB4D8" w14:textId="116D83A6" w:rsidR="002405C0" w:rsidRPr="001F3EFD" w:rsidRDefault="003671B7" w:rsidP="002405C0">
      <w:pPr>
        <w:pStyle w:val="Paragraphnonumbers"/>
      </w:pPr>
      <w:r w:rsidRPr="001F3EFD">
        <w:t>Kirsty Pitt</w:t>
      </w:r>
      <w:r w:rsidR="002405C0" w:rsidRPr="001F3EFD">
        <w:t>, Hea</w:t>
      </w:r>
      <w:r w:rsidR="002679D9" w:rsidRPr="001F3EFD">
        <w:t>l</w:t>
      </w:r>
      <w:r w:rsidR="002405C0" w:rsidRPr="001F3EFD">
        <w:t>th Technology Assessment Analyst</w:t>
      </w:r>
      <w:r w:rsidR="002405C0" w:rsidRPr="001F3EFD">
        <w:tab/>
      </w:r>
      <w:r w:rsidRPr="001F3EFD">
        <w:tab/>
      </w:r>
      <w:r w:rsidR="002405C0" w:rsidRPr="001F3EFD">
        <w:t xml:space="preserve">Items </w:t>
      </w:r>
      <w:r w:rsidR="00C823B9" w:rsidRPr="001F3EFD">
        <w:t>4.1</w:t>
      </w:r>
      <w:r w:rsidR="002405C0" w:rsidRPr="001F3EFD">
        <w:t xml:space="preserve"> to </w:t>
      </w:r>
      <w:r w:rsidR="00C823B9" w:rsidRPr="001F3EFD">
        <w:t>4.2.2</w:t>
      </w:r>
    </w:p>
    <w:p w14:paraId="09E38CB7" w14:textId="33F1CC13" w:rsidR="003671B7" w:rsidRPr="001F3EFD" w:rsidRDefault="003671B7" w:rsidP="003671B7">
      <w:pPr>
        <w:pStyle w:val="Paragraphnonumbers"/>
      </w:pPr>
      <w:r w:rsidRPr="001F3EFD">
        <w:t>Cara Gibbons, Health Technology Assessment Adviser</w:t>
      </w:r>
      <w:r w:rsidRPr="001F3EFD">
        <w:tab/>
        <w:t xml:space="preserve">Items </w:t>
      </w:r>
      <w:r w:rsidR="00C823B9" w:rsidRPr="001F3EFD">
        <w:t>5.1</w:t>
      </w:r>
      <w:r w:rsidRPr="001F3EFD">
        <w:t xml:space="preserve"> to </w:t>
      </w:r>
      <w:r w:rsidR="00C823B9" w:rsidRPr="001F3EFD">
        <w:t>5.2.2</w:t>
      </w:r>
    </w:p>
    <w:p w14:paraId="7494C201" w14:textId="4C4864C3" w:rsidR="003671B7" w:rsidRDefault="003671B7" w:rsidP="002405C0">
      <w:pPr>
        <w:pStyle w:val="Paragraphnonumbers"/>
      </w:pPr>
      <w:r w:rsidRPr="001F3EFD">
        <w:t>George Millington, Health Technology Assessment Analyst</w:t>
      </w:r>
      <w:r w:rsidRPr="001F3EFD">
        <w:tab/>
        <w:t xml:space="preserve">Items </w:t>
      </w:r>
      <w:r w:rsidR="00C823B9" w:rsidRPr="001F3EFD">
        <w:t>5.1</w:t>
      </w:r>
      <w:r w:rsidRPr="001F3EFD">
        <w:t xml:space="preserve"> to </w:t>
      </w:r>
      <w:r w:rsidR="00C823B9" w:rsidRPr="001F3EFD">
        <w:t>5.2.2</w:t>
      </w:r>
    </w:p>
    <w:p w14:paraId="489A7A21" w14:textId="65ADF37B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24E2A5D2" w:rsidR="002405C0" w:rsidRPr="00085585" w:rsidRDefault="00D31B20" w:rsidP="002405C0">
      <w:pPr>
        <w:pStyle w:val="Paragraphnonumbers"/>
      </w:pPr>
      <w:r w:rsidRPr="00D31B20">
        <w:t xml:space="preserve">Aline </w:t>
      </w:r>
      <w:proofErr w:type="spellStart"/>
      <w:r w:rsidRPr="00D31B20">
        <w:t>Navega</w:t>
      </w:r>
      <w:proofErr w:type="spellEnd"/>
      <w:r w:rsidRPr="00D31B20">
        <w:t xml:space="preserve"> Biz</w:t>
      </w:r>
      <w:r w:rsidR="002405C0">
        <w:t xml:space="preserve">, </w:t>
      </w:r>
      <w:r w:rsidR="00FE5B03" w:rsidRPr="00FE5B03">
        <w:t xml:space="preserve">School of Health and Related </w:t>
      </w:r>
      <w:r w:rsidR="00FE5B03" w:rsidRPr="001C2849">
        <w:t>Research (ScHARR), University of Sheffield</w:t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  <w:t xml:space="preserve">Items </w:t>
      </w:r>
      <w:r w:rsidR="00FE5B03" w:rsidRPr="001C2849">
        <w:t>4.1</w:t>
      </w:r>
      <w:r w:rsidR="002405C0" w:rsidRPr="001C2849">
        <w:t xml:space="preserve"> to </w:t>
      </w:r>
      <w:r w:rsidR="00FE5B03" w:rsidRPr="001C2849">
        <w:t>4.1.3</w:t>
      </w:r>
    </w:p>
    <w:p w14:paraId="269D1126" w14:textId="6F458729" w:rsidR="002405C0" w:rsidRPr="001C2849" w:rsidRDefault="00A2549B" w:rsidP="002405C0">
      <w:pPr>
        <w:pStyle w:val="Paragraphnonumbers"/>
      </w:pPr>
      <w:r w:rsidRPr="00A2549B">
        <w:t>Amy Chang</w:t>
      </w:r>
      <w:r w:rsidR="002405C0" w:rsidRPr="00085585">
        <w:t xml:space="preserve">, </w:t>
      </w:r>
      <w:r w:rsidR="00FE5B03" w:rsidRPr="00FE5B03">
        <w:t>School of Health and Related Research (</w:t>
      </w:r>
      <w:r w:rsidR="00FE5B03" w:rsidRPr="001C2849">
        <w:t>ScHARR), University of Sheffield</w:t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C2796F" w:rsidRPr="001C2849">
        <w:tab/>
      </w:r>
      <w:r w:rsidR="002405C0" w:rsidRPr="001C2849">
        <w:t xml:space="preserve">Items </w:t>
      </w:r>
      <w:r w:rsidR="00FE5B03" w:rsidRPr="001C2849">
        <w:t>4.1</w:t>
      </w:r>
      <w:r w:rsidR="002405C0" w:rsidRPr="001C2849">
        <w:t xml:space="preserve"> to </w:t>
      </w:r>
      <w:r w:rsidR="00FE5B03" w:rsidRPr="001C2849">
        <w:t>4.1.3</w:t>
      </w:r>
    </w:p>
    <w:p w14:paraId="72A7A516" w14:textId="70B0AD38" w:rsidR="002405C0" w:rsidRPr="001C2849" w:rsidRDefault="00A2549B" w:rsidP="002405C0">
      <w:pPr>
        <w:pStyle w:val="Paragraphnonumbers"/>
      </w:pPr>
      <w:r w:rsidRPr="001C2849">
        <w:t>Julia Whitehall</w:t>
      </w:r>
      <w:r w:rsidR="002405C0" w:rsidRPr="001C2849">
        <w:t xml:space="preserve">, </w:t>
      </w:r>
      <w:r w:rsidR="00951DEA" w:rsidRPr="001C2849">
        <w:t>Newcastle NIHR TAR Team, Newcastle University</w:t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951DEA" w:rsidRPr="001C2849">
        <w:tab/>
      </w:r>
      <w:r w:rsidR="00951DEA" w:rsidRPr="001C2849">
        <w:tab/>
      </w:r>
      <w:r w:rsidR="00951DEA" w:rsidRPr="001C2849">
        <w:tab/>
      </w:r>
      <w:r w:rsidR="00951DEA" w:rsidRPr="001C2849">
        <w:tab/>
      </w:r>
      <w:r w:rsidR="002405C0" w:rsidRPr="001C2849">
        <w:t xml:space="preserve">Items </w:t>
      </w:r>
      <w:r w:rsidR="00951DEA" w:rsidRPr="001C2849">
        <w:t>5.1</w:t>
      </w:r>
      <w:r w:rsidR="002405C0" w:rsidRPr="001C2849">
        <w:t xml:space="preserve"> to </w:t>
      </w:r>
      <w:r w:rsidR="00951DEA" w:rsidRPr="001C2849">
        <w:t>5.1.3</w:t>
      </w:r>
    </w:p>
    <w:p w14:paraId="2475255F" w14:textId="0BF199E0" w:rsidR="002405C0" w:rsidRPr="00085585" w:rsidRDefault="00E94074" w:rsidP="002405C0">
      <w:pPr>
        <w:pStyle w:val="Paragraphnonumbers"/>
      </w:pPr>
      <w:r w:rsidRPr="001C2849">
        <w:t>Stephen Rice</w:t>
      </w:r>
      <w:r w:rsidR="002405C0" w:rsidRPr="001C2849">
        <w:t xml:space="preserve">, </w:t>
      </w:r>
      <w:r w:rsidR="00951DEA" w:rsidRPr="001C2849">
        <w:t>Newcastle NIHR TAR Team, Newcastle University</w:t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951DEA" w:rsidRPr="001C2849">
        <w:tab/>
      </w:r>
      <w:r w:rsidR="00951DEA" w:rsidRPr="001C2849">
        <w:tab/>
      </w:r>
      <w:r w:rsidR="00951DEA" w:rsidRPr="001C2849">
        <w:tab/>
      </w:r>
      <w:r w:rsidR="00951DEA" w:rsidRPr="001C2849">
        <w:tab/>
      </w:r>
      <w:r w:rsidR="002405C0" w:rsidRPr="001C2849">
        <w:t xml:space="preserve">Items </w:t>
      </w:r>
      <w:r w:rsidR="00951DEA" w:rsidRPr="001C2849">
        <w:t>5.1</w:t>
      </w:r>
      <w:r w:rsidR="002405C0" w:rsidRPr="001C2849">
        <w:t xml:space="preserve"> to </w:t>
      </w:r>
      <w:r w:rsidR="00951DEA" w:rsidRPr="001C2849">
        <w:t>5.1.3</w:t>
      </w:r>
    </w:p>
    <w:p w14:paraId="3D276209" w14:textId="77777777" w:rsidR="002405C0" w:rsidRPr="001C2849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</w:t>
      </w:r>
      <w:r w:rsidRPr="001C2849">
        <w:t>present</w:t>
      </w:r>
    </w:p>
    <w:p w14:paraId="2AE8D9C6" w14:textId="0E1ED2EE" w:rsidR="002405C0" w:rsidRPr="00085585" w:rsidRDefault="00715ADA" w:rsidP="002405C0">
      <w:pPr>
        <w:pStyle w:val="Paragraphnonumbers"/>
      </w:pPr>
      <w:r w:rsidRPr="001C2849">
        <w:t>Dr Andrew King</w:t>
      </w:r>
      <w:r w:rsidR="002405C0" w:rsidRPr="001C2849">
        <w:t xml:space="preserve">, </w:t>
      </w:r>
      <w:r w:rsidR="009773D3" w:rsidRPr="001C2849">
        <w:t>Consultant Haematologist</w:t>
      </w:r>
      <w:r w:rsidR="00427DE0" w:rsidRPr="001C2849">
        <w:t>,</w:t>
      </w:r>
      <w:r w:rsidR="009773D3" w:rsidRPr="001C2849">
        <w:t xml:space="preserve"> Clinical expert nominated by Brancaster Pharma </w:t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  <w:t xml:space="preserve">Items </w:t>
      </w:r>
      <w:r w:rsidR="00DB2941" w:rsidRPr="001C2849">
        <w:t>4.1</w:t>
      </w:r>
      <w:r w:rsidR="002405C0" w:rsidRPr="001C2849">
        <w:t xml:space="preserve"> to </w:t>
      </w:r>
      <w:r w:rsidR="00DB2941" w:rsidRPr="001C2849">
        <w:t>4.1.3</w:t>
      </w:r>
    </w:p>
    <w:p w14:paraId="41F746FD" w14:textId="495765C7" w:rsidR="002405C0" w:rsidRPr="00085585" w:rsidRDefault="009773D3" w:rsidP="002405C0">
      <w:pPr>
        <w:pStyle w:val="Paragraphnonumbers"/>
      </w:pPr>
      <w:r w:rsidRPr="009773D3">
        <w:t>Professor Steven Knapper</w:t>
      </w:r>
      <w:r w:rsidR="002405C0" w:rsidRPr="00085585">
        <w:t xml:space="preserve">, </w:t>
      </w:r>
      <w:r w:rsidRPr="009773D3">
        <w:t xml:space="preserve">Professor in </w:t>
      </w:r>
      <w:r w:rsidRPr="001C2849">
        <w:t>Haematology and Honorary Consultant Haematologist</w:t>
      </w:r>
      <w:r w:rsidR="00A92D6B" w:rsidRPr="001C2849">
        <w:t>,</w:t>
      </w:r>
      <w:r w:rsidRPr="001C2849">
        <w:t xml:space="preserve"> Clinical expert nominated by Brancaster Pharma</w:t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2405C0" w:rsidRPr="001C2849">
        <w:tab/>
      </w:r>
      <w:r w:rsidR="00B949EA" w:rsidRPr="001C2849">
        <w:tab/>
      </w:r>
      <w:r w:rsidR="00B949EA" w:rsidRPr="001C2849">
        <w:tab/>
      </w:r>
      <w:r w:rsidR="00B949EA" w:rsidRPr="001C2849">
        <w:tab/>
      </w:r>
      <w:r w:rsidR="00B949EA" w:rsidRPr="001C2849">
        <w:tab/>
      </w:r>
      <w:r w:rsidR="002405C0" w:rsidRPr="001C2849">
        <w:t xml:space="preserve">Items </w:t>
      </w:r>
      <w:r w:rsidR="00DB2941" w:rsidRPr="001C2849">
        <w:t>4.1</w:t>
      </w:r>
      <w:r w:rsidR="002405C0" w:rsidRPr="001C2849">
        <w:t xml:space="preserve"> to </w:t>
      </w:r>
      <w:r w:rsidR="00DB2941" w:rsidRPr="001C2849">
        <w:t>4.1.3</w:t>
      </w:r>
    </w:p>
    <w:p w14:paraId="466B2B61" w14:textId="5C7E06D1" w:rsidR="002405C0" w:rsidRPr="007E127A" w:rsidRDefault="009773D3" w:rsidP="002405C0">
      <w:pPr>
        <w:pStyle w:val="Paragraphnonumbers"/>
      </w:pPr>
      <w:r w:rsidRPr="009773D3">
        <w:t>Adam Claxton</w:t>
      </w:r>
      <w:r w:rsidR="002405C0" w:rsidRPr="00085585">
        <w:t xml:space="preserve">, </w:t>
      </w:r>
      <w:r w:rsidRPr="009773D3">
        <w:t>Patient expert, nominated by Blood Cancer UK</w:t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B949EA">
        <w:tab/>
      </w:r>
      <w:r w:rsidR="00B949EA">
        <w:tab/>
      </w:r>
      <w:r w:rsidR="00B949EA">
        <w:tab/>
      </w:r>
      <w:r w:rsidR="00B949EA">
        <w:tab/>
      </w:r>
      <w:r w:rsidR="00B949EA">
        <w:tab/>
      </w:r>
      <w:r w:rsidR="002405C0" w:rsidRPr="007E127A">
        <w:t xml:space="preserve">Items </w:t>
      </w:r>
      <w:r w:rsidR="00DB2941" w:rsidRPr="007E127A">
        <w:t>4.1</w:t>
      </w:r>
      <w:r w:rsidR="002405C0" w:rsidRPr="007E127A">
        <w:t xml:space="preserve"> to </w:t>
      </w:r>
      <w:r w:rsidR="00DB2941" w:rsidRPr="007E127A">
        <w:t>4.1.3</w:t>
      </w:r>
    </w:p>
    <w:p w14:paraId="186C0F6B" w14:textId="733EBBE2" w:rsidR="002405C0" w:rsidRPr="000579C2" w:rsidRDefault="002B5903" w:rsidP="002405C0">
      <w:pPr>
        <w:pStyle w:val="Paragraphnonumbers"/>
      </w:pPr>
      <w:r>
        <w:t>Terence Brown</w:t>
      </w:r>
      <w:r w:rsidR="00B663B0">
        <w:t>b</w:t>
      </w:r>
      <w:r>
        <w:t>ill</w:t>
      </w:r>
      <w:r w:rsidR="002405C0">
        <w:t xml:space="preserve">, </w:t>
      </w:r>
      <w:r w:rsidR="740710E8">
        <w:t>P</w:t>
      </w:r>
      <w:r w:rsidR="00325949">
        <w:t>atient expert, self-nominated</w:t>
      </w:r>
      <w:r>
        <w:tab/>
      </w:r>
      <w:r>
        <w:tab/>
      </w:r>
      <w:r w:rsidR="002405C0">
        <w:t xml:space="preserve">Items </w:t>
      </w:r>
      <w:r w:rsidR="006431E2">
        <w:t>4.1</w:t>
      </w:r>
      <w:r w:rsidR="002405C0">
        <w:t xml:space="preserve"> to </w:t>
      </w:r>
      <w:r w:rsidR="006431E2">
        <w:t>4.1.3</w:t>
      </w:r>
    </w:p>
    <w:p w14:paraId="15A25BDF" w14:textId="69B7945D" w:rsidR="00325949" w:rsidRDefault="00325949" w:rsidP="002405C0">
      <w:pPr>
        <w:pStyle w:val="Paragraphnonumbers"/>
      </w:pPr>
      <w:r w:rsidRPr="000579C2">
        <w:t>Stephen O’Brien, CDF Lead, NHS England</w:t>
      </w:r>
      <w:r w:rsidRPr="000579C2">
        <w:tab/>
      </w:r>
      <w:r w:rsidRPr="000579C2">
        <w:tab/>
      </w:r>
      <w:r w:rsidRPr="000579C2">
        <w:tab/>
        <w:t>Items 4.1 to 4.1.3</w:t>
      </w:r>
    </w:p>
    <w:p w14:paraId="0F4E956A" w14:textId="5F019118" w:rsidR="002B5903" w:rsidRPr="000579C2" w:rsidRDefault="002B5903" w:rsidP="002405C0">
      <w:pPr>
        <w:pStyle w:val="Paragraphnonumbers"/>
      </w:pPr>
      <w:r w:rsidRPr="002B5903">
        <w:t>Dr Shobhit Baijal</w:t>
      </w:r>
      <w:r>
        <w:t xml:space="preserve">, </w:t>
      </w:r>
      <w:r w:rsidRPr="002B5903">
        <w:t xml:space="preserve">Consultant </w:t>
      </w:r>
      <w:r w:rsidRPr="000579C2">
        <w:t>Medical Oncologist</w:t>
      </w:r>
      <w:r w:rsidR="00325949" w:rsidRPr="000579C2">
        <w:t>,</w:t>
      </w:r>
      <w:r w:rsidRPr="000579C2">
        <w:t xml:space="preserve"> Clinical expert nominated by Accord</w:t>
      </w:r>
      <w:r w:rsidR="00B949EA" w:rsidRPr="000579C2">
        <w:tab/>
      </w:r>
      <w:r w:rsidR="00B949EA" w:rsidRPr="000579C2">
        <w:tab/>
      </w:r>
      <w:r w:rsidR="00B949EA" w:rsidRPr="000579C2">
        <w:tab/>
      </w:r>
      <w:r w:rsidR="00B949EA" w:rsidRPr="000579C2">
        <w:tab/>
      </w:r>
      <w:r w:rsidR="00B949EA" w:rsidRPr="000579C2">
        <w:tab/>
      </w:r>
      <w:r w:rsidR="00B949EA" w:rsidRPr="000579C2">
        <w:tab/>
        <w:t xml:space="preserve">Items </w:t>
      </w:r>
      <w:r w:rsidR="006431E2" w:rsidRPr="000579C2">
        <w:t>5.1</w:t>
      </w:r>
      <w:r w:rsidR="00B949EA" w:rsidRPr="000579C2">
        <w:t xml:space="preserve"> to </w:t>
      </w:r>
      <w:r w:rsidR="006431E2" w:rsidRPr="000579C2">
        <w:t>5.1.3</w:t>
      </w:r>
    </w:p>
    <w:p w14:paraId="10C1DF0B" w14:textId="33AEFBD2" w:rsidR="000F4E0D" w:rsidRDefault="002B5903" w:rsidP="002405C0">
      <w:pPr>
        <w:pStyle w:val="Paragraphnonumbers"/>
      </w:pPr>
      <w:r w:rsidRPr="000579C2">
        <w:t>Dr Tim Benepal, Consultant Medical Oncologist</w:t>
      </w:r>
      <w:r w:rsidR="00325949" w:rsidRPr="000579C2">
        <w:t>,</w:t>
      </w:r>
      <w:r w:rsidRPr="000579C2">
        <w:t xml:space="preserve"> Clinical expert nominated by Accord</w:t>
      </w:r>
      <w:r w:rsidR="00B949EA" w:rsidRPr="000579C2">
        <w:tab/>
      </w:r>
      <w:r w:rsidR="00B949EA" w:rsidRPr="000579C2">
        <w:tab/>
      </w:r>
      <w:r w:rsidR="00B949EA" w:rsidRPr="000579C2">
        <w:tab/>
      </w:r>
      <w:r w:rsidR="00B949EA" w:rsidRPr="000579C2">
        <w:tab/>
      </w:r>
      <w:r w:rsidR="00B949EA" w:rsidRPr="000579C2">
        <w:tab/>
      </w:r>
      <w:r w:rsidR="00B949EA" w:rsidRPr="000579C2">
        <w:tab/>
        <w:t xml:space="preserve">Items </w:t>
      </w:r>
      <w:r w:rsidR="006431E2" w:rsidRPr="000579C2">
        <w:t>5.1</w:t>
      </w:r>
      <w:r w:rsidR="00B949EA" w:rsidRPr="000579C2">
        <w:t xml:space="preserve"> to </w:t>
      </w:r>
      <w:r w:rsidR="006431E2" w:rsidRPr="000579C2">
        <w:t>5.1.3</w:t>
      </w:r>
    </w:p>
    <w:p w14:paraId="17825B3B" w14:textId="77777777" w:rsidR="004729C1" w:rsidRDefault="004729C1" w:rsidP="000F4E0D">
      <w:pPr>
        <w:pStyle w:val="Paragraphnonumbers"/>
        <w:rPr>
          <w:i/>
          <w:iCs/>
          <w:sz w:val="20"/>
          <w:szCs w:val="20"/>
        </w:rPr>
      </w:pPr>
    </w:p>
    <w:p w14:paraId="29B7E2BE" w14:textId="30038217" w:rsidR="00936531" w:rsidRPr="004729C1" w:rsidRDefault="000F4E0D" w:rsidP="004729C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  <w:r w:rsidR="00936531"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204E7474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6E3697">
        <w:t xml:space="preserve">The </w:t>
      </w:r>
      <w:r w:rsidR="006D50D2" w:rsidRPr="006E3697">
        <w:t>Chair</w:t>
      </w:r>
      <w:r w:rsidR="0065704C" w:rsidRPr="006E3697">
        <w:t>,</w:t>
      </w:r>
      <w:r w:rsidR="00B94A3F" w:rsidRPr="006E3697">
        <w:t xml:space="preserve"> </w:t>
      </w:r>
      <w:r w:rsidR="006E3697" w:rsidRPr="006E3697">
        <w:t xml:space="preserve">Dr </w:t>
      </w:r>
      <w:r w:rsidR="003C3982">
        <w:t>Megan John</w:t>
      </w:r>
      <w:r w:rsidR="0065704C" w:rsidRPr="006E3697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360E1155" w:rsidR="002405C0" w:rsidRPr="004729C1" w:rsidRDefault="002405C0" w:rsidP="002405C0">
      <w:pPr>
        <w:pStyle w:val="Level2numbered"/>
        <w:numPr>
          <w:ilvl w:val="1"/>
          <w:numId w:val="5"/>
        </w:numPr>
      </w:pPr>
      <w:r w:rsidRPr="004729C1">
        <w:t xml:space="preserve">The </w:t>
      </w:r>
      <w:r w:rsidR="006D50D2" w:rsidRPr="004729C1">
        <w:t>Chair</w:t>
      </w:r>
      <w:r w:rsidRPr="004729C1">
        <w:t xml:space="preserve"> noted apologies from </w:t>
      </w:r>
      <w:r w:rsidR="00A92D6B" w:rsidRPr="004729C1">
        <w:t xml:space="preserve">Paul Caulfield, </w:t>
      </w:r>
      <w:r w:rsidR="004D7461" w:rsidRPr="004729C1">
        <w:t>Anna Grey, Dr Robert Hod</w:t>
      </w:r>
      <w:r w:rsidR="00C20DE7" w:rsidRPr="004729C1">
        <w:t>gson,</w:t>
      </w:r>
      <w:r w:rsidR="00C12601" w:rsidRPr="004729C1">
        <w:t xml:space="preserve"> Dr Philip Mallender, and Dr Salman Waqar</w:t>
      </w:r>
      <w:r w:rsidRPr="004729C1">
        <w:t>.</w:t>
      </w:r>
    </w:p>
    <w:p w14:paraId="44C76511" w14:textId="28B0C9C1" w:rsidR="002405C0" w:rsidRDefault="002405C0" w:rsidP="000343F8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543EBB07" w14:textId="08E91B63" w:rsidR="000343F8" w:rsidRPr="00205638" w:rsidRDefault="000343F8" w:rsidP="002405C0">
      <w:pPr>
        <w:pStyle w:val="Level2numbered"/>
        <w:numPr>
          <w:ilvl w:val="1"/>
          <w:numId w:val="5"/>
        </w:numPr>
      </w:pPr>
      <w:r>
        <w:t>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25A3A95F" w:rsidR="002405C0" w:rsidRPr="00C823B9" w:rsidRDefault="002405C0" w:rsidP="002405C0">
      <w:pPr>
        <w:pStyle w:val="Level2numbered"/>
        <w:numPr>
          <w:ilvl w:val="1"/>
          <w:numId w:val="5"/>
        </w:numPr>
      </w:pPr>
      <w:r w:rsidRPr="00C823B9">
        <w:t xml:space="preserve">The committee approved the minutes of the committee meeting held on </w:t>
      </w:r>
      <w:r w:rsidR="007F3FE1" w:rsidRPr="00C823B9">
        <w:t>Wednesday 4</w:t>
      </w:r>
      <w:r w:rsidR="007F3FE1" w:rsidRPr="00C823B9">
        <w:rPr>
          <w:vertAlign w:val="superscript"/>
        </w:rPr>
        <w:t>th</w:t>
      </w:r>
      <w:r w:rsidR="007F3FE1" w:rsidRPr="00C823B9">
        <w:t xml:space="preserve"> March 2026.</w:t>
      </w:r>
      <w:r w:rsidRPr="00C823B9">
        <w:t xml:space="preserve"> </w:t>
      </w:r>
    </w:p>
    <w:p w14:paraId="766D22C7" w14:textId="734F1996" w:rsidR="002405C0" w:rsidRPr="00205638" w:rsidRDefault="002405C0" w:rsidP="002405C0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r w:rsidR="007F1D69" w:rsidRPr="00735517">
        <w:t>Histamine dihydrochloride with interleukin-2 for maintenance treatment of acute myeloid leukaemia [ID1627]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200D8654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A92D6B">
        <w:t xml:space="preserve">representatives, members of the public and company representatives from </w:t>
      </w:r>
      <w:r w:rsidR="00AD5ADE" w:rsidRPr="00A92D6B">
        <w:t>Brancaster Pharma.</w:t>
      </w:r>
      <w:r>
        <w:t xml:space="preserve"> </w:t>
      </w:r>
    </w:p>
    <w:p w14:paraId="7842EE9C" w14:textId="0754E7B4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771A42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3F61EFF1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 w:rsidRPr="0077689C">
        <w:t xml:space="preserve">led a discussion </w:t>
      </w:r>
      <w:r w:rsidR="00AD5ADE" w:rsidRPr="0077689C">
        <w:t>of the evidence presented to the committee.</w:t>
      </w:r>
      <w:r w:rsidRPr="0077689C">
        <w:t xml:space="preserve"> This information was presented to the committee by </w:t>
      </w:r>
      <w:r w:rsidR="00D92D2B" w:rsidRPr="0077689C">
        <w:t xml:space="preserve">the Chair, </w:t>
      </w:r>
      <w:r w:rsidR="00A408B2" w:rsidRPr="0077689C">
        <w:t xml:space="preserve">Dr Ben Searle, </w:t>
      </w:r>
      <w:r w:rsidR="00D92D2B" w:rsidRPr="0077689C">
        <w:t xml:space="preserve">and </w:t>
      </w:r>
      <w:r w:rsidR="00A408B2" w:rsidRPr="0077689C">
        <w:t>Giles Monnickendam</w:t>
      </w:r>
      <w:r w:rsidRPr="0077689C">
        <w:t>.</w:t>
      </w:r>
    </w:p>
    <w:bookmarkEnd w:id="5"/>
    <w:p w14:paraId="2F1BDE47" w14:textId="6AE5984B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CE7C4F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411C6095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F66DD6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937914B" w14:textId="01F6A075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771A42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223963D0" w14:textId="3628E0BE" w:rsidR="002405C0" w:rsidRPr="00205638" w:rsidRDefault="002405C0" w:rsidP="002405C0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735517" w:rsidRPr="00735517">
        <w:t>Serplulimab</w:t>
      </w:r>
      <w:proofErr w:type="spellEnd"/>
      <w:r w:rsidR="00735517" w:rsidRPr="00735517">
        <w:t xml:space="preserve"> with carboplatin and etoposide for untreated extensive-stage small-cell lung cancer [ID6346]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0CA3D8F2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E32BAB">
        <w:t xml:space="preserve">representatives, members of the public and company representatives from </w:t>
      </w:r>
      <w:r w:rsidR="00045989" w:rsidRPr="00E32BAB">
        <w:t>Accord.</w:t>
      </w:r>
      <w:r>
        <w:t xml:space="preserve"> </w:t>
      </w:r>
    </w:p>
    <w:p w14:paraId="30C70F4C" w14:textId="6F11C309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0" w:history="1">
        <w:r w:rsidR="00711346" w:rsidRPr="00E75883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04904D55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B8181A">
        <w:t xml:space="preserve">of the consultation comments presented to the </w:t>
      </w:r>
      <w:r w:rsidR="00B8181A" w:rsidRPr="00D306EB">
        <w:t>committee.</w:t>
      </w:r>
      <w:r w:rsidRPr="00D306EB">
        <w:t xml:space="preserve"> This information was presented to the committee by </w:t>
      </w:r>
      <w:r w:rsidR="00B8181A" w:rsidRPr="00D306EB">
        <w:t>the Chair</w:t>
      </w:r>
      <w:r w:rsidR="00D306EB" w:rsidRPr="00D306EB">
        <w:t>.</w:t>
      </w:r>
    </w:p>
    <w:p w14:paraId="3DCDA8CB" w14:textId="3D679FD5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704BB8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354560DC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704BB8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6E8896D" w14:textId="248D09CE" w:rsidR="00DA74FB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A06372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70F0D138" w:rsidR="00135794" w:rsidRPr="001F551E" w:rsidRDefault="007507BD" w:rsidP="00E42857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3C6B47">
        <w:t>Wednesday 6</w:t>
      </w:r>
      <w:r w:rsidR="003C6B47" w:rsidRPr="003C6B47">
        <w:rPr>
          <w:vertAlign w:val="superscript"/>
        </w:rPr>
        <w:t>th</w:t>
      </w:r>
      <w:r w:rsidR="003C6B47">
        <w:t xml:space="preserve"> May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C6B47">
        <w:t>9am</w:t>
      </w:r>
      <w:r w:rsidR="00236AD0" w:rsidRPr="001F551E">
        <w:t>.</w:t>
      </w: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C655" w14:textId="77777777" w:rsidR="00852F1F" w:rsidRDefault="00852F1F" w:rsidP="006231D3">
      <w:r>
        <w:separator/>
      </w:r>
    </w:p>
  </w:endnote>
  <w:endnote w:type="continuationSeparator" w:id="0">
    <w:p w14:paraId="5B9D3854" w14:textId="77777777" w:rsidR="00852F1F" w:rsidRDefault="00852F1F" w:rsidP="006231D3">
      <w:r>
        <w:continuationSeparator/>
      </w:r>
    </w:p>
  </w:endnote>
  <w:endnote w:type="continuationNotice" w:id="1">
    <w:p w14:paraId="05228151" w14:textId="77777777" w:rsidR="00852F1F" w:rsidRDefault="00852F1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F6D4" w14:textId="77777777" w:rsidR="00852F1F" w:rsidRDefault="00852F1F" w:rsidP="006231D3">
      <w:r>
        <w:separator/>
      </w:r>
    </w:p>
  </w:footnote>
  <w:footnote w:type="continuationSeparator" w:id="0">
    <w:p w14:paraId="20DB42D6" w14:textId="77777777" w:rsidR="00852F1F" w:rsidRDefault="00852F1F" w:rsidP="006231D3">
      <w:r>
        <w:continuationSeparator/>
      </w:r>
    </w:p>
  </w:footnote>
  <w:footnote w:type="continuationNotice" w:id="1">
    <w:p w14:paraId="0C0CBB46" w14:textId="77777777" w:rsidR="00852F1F" w:rsidRDefault="00852F1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50E02E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70D3"/>
    <w:rsid w:val="00031524"/>
    <w:rsid w:val="000337B2"/>
    <w:rsid w:val="000343F8"/>
    <w:rsid w:val="000378E9"/>
    <w:rsid w:val="00040317"/>
    <w:rsid w:val="00040BED"/>
    <w:rsid w:val="000411A2"/>
    <w:rsid w:val="00044FC1"/>
    <w:rsid w:val="00045989"/>
    <w:rsid w:val="00053C24"/>
    <w:rsid w:val="00055317"/>
    <w:rsid w:val="000579C2"/>
    <w:rsid w:val="000606B0"/>
    <w:rsid w:val="00063633"/>
    <w:rsid w:val="000666C4"/>
    <w:rsid w:val="00067BC1"/>
    <w:rsid w:val="00075C3B"/>
    <w:rsid w:val="00080C80"/>
    <w:rsid w:val="00083CF9"/>
    <w:rsid w:val="00085585"/>
    <w:rsid w:val="000A2080"/>
    <w:rsid w:val="000A271F"/>
    <w:rsid w:val="000A3C2F"/>
    <w:rsid w:val="000A5845"/>
    <w:rsid w:val="000A687D"/>
    <w:rsid w:val="000C4E08"/>
    <w:rsid w:val="000C79CC"/>
    <w:rsid w:val="000D1197"/>
    <w:rsid w:val="000D5F50"/>
    <w:rsid w:val="000E27E6"/>
    <w:rsid w:val="000F04B6"/>
    <w:rsid w:val="000F4815"/>
    <w:rsid w:val="000F4E0D"/>
    <w:rsid w:val="0010461D"/>
    <w:rsid w:val="0011038B"/>
    <w:rsid w:val="001110A0"/>
    <w:rsid w:val="00112212"/>
    <w:rsid w:val="001153A6"/>
    <w:rsid w:val="00120E35"/>
    <w:rsid w:val="0012100C"/>
    <w:rsid w:val="001220B1"/>
    <w:rsid w:val="001259E1"/>
    <w:rsid w:val="00135794"/>
    <w:rsid w:val="001420B9"/>
    <w:rsid w:val="00147A59"/>
    <w:rsid w:val="001501C0"/>
    <w:rsid w:val="00152F78"/>
    <w:rsid w:val="00161397"/>
    <w:rsid w:val="001651F4"/>
    <w:rsid w:val="001662DA"/>
    <w:rsid w:val="001671F5"/>
    <w:rsid w:val="00167902"/>
    <w:rsid w:val="00196E93"/>
    <w:rsid w:val="001A18CE"/>
    <w:rsid w:val="001C2849"/>
    <w:rsid w:val="001C38B8"/>
    <w:rsid w:val="001C3DB2"/>
    <w:rsid w:val="001C5FB8"/>
    <w:rsid w:val="001D769D"/>
    <w:rsid w:val="001E1376"/>
    <w:rsid w:val="001F2404"/>
    <w:rsid w:val="001F3EFD"/>
    <w:rsid w:val="001F551E"/>
    <w:rsid w:val="002038C6"/>
    <w:rsid w:val="00205638"/>
    <w:rsid w:val="002177EC"/>
    <w:rsid w:val="0022082C"/>
    <w:rsid w:val="002228E3"/>
    <w:rsid w:val="00223637"/>
    <w:rsid w:val="00236AD0"/>
    <w:rsid w:val="002405C0"/>
    <w:rsid w:val="00240933"/>
    <w:rsid w:val="00250F16"/>
    <w:rsid w:val="002679D9"/>
    <w:rsid w:val="00270F52"/>
    <w:rsid w:val="002748D1"/>
    <w:rsid w:val="00277DAE"/>
    <w:rsid w:val="00280DC6"/>
    <w:rsid w:val="002851FD"/>
    <w:rsid w:val="002A34E2"/>
    <w:rsid w:val="002B5720"/>
    <w:rsid w:val="002B5903"/>
    <w:rsid w:val="002C258D"/>
    <w:rsid w:val="002C660B"/>
    <w:rsid w:val="002C7A84"/>
    <w:rsid w:val="002D1A7F"/>
    <w:rsid w:val="002D4431"/>
    <w:rsid w:val="002E7EB0"/>
    <w:rsid w:val="002F3D4E"/>
    <w:rsid w:val="002F5606"/>
    <w:rsid w:val="0030059A"/>
    <w:rsid w:val="00322A7F"/>
    <w:rsid w:val="00325949"/>
    <w:rsid w:val="00337868"/>
    <w:rsid w:val="00344EA6"/>
    <w:rsid w:val="00350071"/>
    <w:rsid w:val="00362E8E"/>
    <w:rsid w:val="003671B7"/>
    <w:rsid w:val="00370813"/>
    <w:rsid w:val="003744BB"/>
    <w:rsid w:val="00377867"/>
    <w:rsid w:val="00382A35"/>
    <w:rsid w:val="003965A8"/>
    <w:rsid w:val="003A2CF7"/>
    <w:rsid w:val="003A4E3F"/>
    <w:rsid w:val="003A4F8A"/>
    <w:rsid w:val="003B6D91"/>
    <w:rsid w:val="003C1D05"/>
    <w:rsid w:val="003C2EEF"/>
    <w:rsid w:val="003C3982"/>
    <w:rsid w:val="003C6B47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3F6DB2"/>
    <w:rsid w:val="00402715"/>
    <w:rsid w:val="00402DFB"/>
    <w:rsid w:val="004062D9"/>
    <w:rsid w:val="00410E8B"/>
    <w:rsid w:val="004116B4"/>
    <w:rsid w:val="00411B9A"/>
    <w:rsid w:val="00414E3F"/>
    <w:rsid w:val="00422523"/>
    <w:rsid w:val="00427DE0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729C1"/>
    <w:rsid w:val="004931C7"/>
    <w:rsid w:val="004B40C4"/>
    <w:rsid w:val="004B42D8"/>
    <w:rsid w:val="004B45D0"/>
    <w:rsid w:val="004D7461"/>
    <w:rsid w:val="004E02E2"/>
    <w:rsid w:val="004F211C"/>
    <w:rsid w:val="00506137"/>
    <w:rsid w:val="005065A3"/>
    <w:rsid w:val="00507F46"/>
    <w:rsid w:val="005113A9"/>
    <w:rsid w:val="005312CF"/>
    <w:rsid w:val="005360C8"/>
    <w:rsid w:val="00540FB2"/>
    <w:rsid w:val="00546E10"/>
    <w:rsid w:val="00556AD2"/>
    <w:rsid w:val="00591110"/>
    <w:rsid w:val="00593560"/>
    <w:rsid w:val="00596F1C"/>
    <w:rsid w:val="005A21EC"/>
    <w:rsid w:val="005A375F"/>
    <w:rsid w:val="005C0A14"/>
    <w:rsid w:val="005D2B46"/>
    <w:rsid w:val="005E24AD"/>
    <w:rsid w:val="005E2873"/>
    <w:rsid w:val="005E2FA2"/>
    <w:rsid w:val="005E6B2F"/>
    <w:rsid w:val="005F4343"/>
    <w:rsid w:val="005F71F7"/>
    <w:rsid w:val="00603397"/>
    <w:rsid w:val="00607332"/>
    <w:rsid w:val="00611CB1"/>
    <w:rsid w:val="00613786"/>
    <w:rsid w:val="006231D3"/>
    <w:rsid w:val="00623B6E"/>
    <w:rsid w:val="006304E2"/>
    <w:rsid w:val="00630BAF"/>
    <w:rsid w:val="0063460A"/>
    <w:rsid w:val="0064247C"/>
    <w:rsid w:val="006431E2"/>
    <w:rsid w:val="00643C23"/>
    <w:rsid w:val="00654704"/>
    <w:rsid w:val="0065704C"/>
    <w:rsid w:val="0066652E"/>
    <w:rsid w:val="00670F87"/>
    <w:rsid w:val="006712CE"/>
    <w:rsid w:val="00671E6B"/>
    <w:rsid w:val="0067259D"/>
    <w:rsid w:val="00682F9B"/>
    <w:rsid w:val="00683EA8"/>
    <w:rsid w:val="006913D9"/>
    <w:rsid w:val="006945C7"/>
    <w:rsid w:val="006B324A"/>
    <w:rsid w:val="006B4C67"/>
    <w:rsid w:val="006C41BC"/>
    <w:rsid w:val="006D2313"/>
    <w:rsid w:val="006D3185"/>
    <w:rsid w:val="006D4FAC"/>
    <w:rsid w:val="006D50D2"/>
    <w:rsid w:val="006E3697"/>
    <w:rsid w:val="006F3468"/>
    <w:rsid w:val="007019D5"/>
    <w:rsid w:val="00703EEC"/>
    <w:rsid w:val="00704BB8"/>
    <w:rsid w:val="007068E1"/>
    <w:rsid w:val="00711346"/>
    <w:rsid w:val="00715ADA"/>
    <w:rsid w:val="00735517"/>
    <w:rsid w:val="00744699"/>
    <w:rsid w:val="007503E2"/>
    <w:rsid w:val="007504F6"/>
    <w:rsid w:val="007507BD"/>
    <w:rsid w:val="00755E0E"/>
    <w:rsid w:val="007574E0"/>
    <w:rsid w:val="00761C9C"/>
    <w:rsid w:val="00765321"/>
    <w:rsid w:val="00771A42"/>
    <w:rsid w:val="00774747"/>
    <w:rsid w:val="0077689C"/>
    <w:rsid w:val="00782C9C"/>
    <w:rsid w:val="007851C3"/>
    <w:rsid w:val="0079384A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127A"/>
    <w:rsid w:val="007F1D69"/>
    <w:rsid w:val="007F3FE1"/>
    <w:rsid w:val="007F5E7F"/>
    <w:rsid w:val="008026FE"/>
    <w:rsid w:val="00805D23"/>
    <w:rsid w:val="00816C9D"/>
    <w:rsid w:val="008236B6"/>
    <w:rsid w:val="00835FBC"/>
    <w:rsid w:val="00842ACF"/>
    <w:rsid w:val="008451A1"/>
    <w:rsid w:val="00850C0E"/>
    <w:rsid w:val="0085133E"/>
    <w:rsid w:val="00852F1F"/>
    <w:rsid w:val="008606FA"/>
    <w:rsid w:val="00863CC2"/>
    <w:rsid w:val="0088566F"/>
    <w:rsid w:val="008937E0"/>
    <w:rsid w:val="00894840"/>
    <w:rsid w:val="008C3DD4"/>
    <w:rsid w:val="008C42E7"/>
    <w:rsid w:val="008C44A2"/>
    <w:rsid w:val="008E0E0D"/>
    <w:rsid w:val="008E43A3"/>
    <w:rsid w:val="008E75F2"/>
    <w:rsid w:val="008F23CE"/>
    <w:rsid w:val="008F7644"/>
    <w:rsid w:val="00903E68"/>
    <w:rsid w:val="009057FC"/>
    <w:rsid w:val="009114CE"/>
    <w:rsid w:val="00922F67"/>
    <w:rsid w:val="00924278"/>
    <w:rsid w:val="00927FE1"/>
    <w:rsid w:val="00936531"/>
    <w:rsid w:val="00945826"/>
    <w:rsid w:val="00945FE2"/>
    <w:rsid w:val="009472D9"/>
    <w:rsid w:val="00947812"/>
    <w:rsid w:val="00951DEA"/>
    <w:rsid w:val="00955914"/>
    <w:rsid w:val="009665AE"/>
    <w:rsid w:val="00972C32"/>
    <w:rsid w:val="009742E7"/>
    <w:rsid w:val="009773D3"/>
    <w:rsid w:val="009807BF"/>
    <w:rsid w:val="00986E38"/>
    <w:rsid w:val="0099123B"/>
    <w:rsid w:val="009912C1"/>
    <w:rsid w:val="00994987"/>
    <w:rsid w:val="009A34EF"/>
    <w:rsid w:val="009A797E"/>
    <w:rsid w:val="009B0F74"/>
    <w:rsid w:val="009B1704"/>
    <w:rsid w:val="009B5D1C"/>
    <w:rsid w:val="009E12E3"/>
    <w:rsid w:val="009E20B3"/>
    <w:rsid w:val="009E4367"/>
    <w:rsid w:val="009E4E35"/>
    <w:rsid w:val="00A06372"/>
    <w:rsid w:val="00A06F9C"/>
    <w:rsid w:val="00A2549B"/>
    <w:rsid w:val="00A269AF"/>
    <w:rsid w:val="00A27DE7"/>
    <w:rsid w:val="00A35D76"/>
    <w:rsid w:val="00A3610D"/>
    <w:rsid w:val="00A408B2"/>
    <w:rsid w:val="00A428F8"/>
    <w:rsid w:val="00A446AF"/>
    <w:rsid w:val="00A45CDD"/>
    <w:rsid w:val="00A60AF0"/>
    <w:rsid w:val="00A65BBD"/>
    <w:rsid w:val="00A65BE6"/>
    <w:rsid w:val="00A70955"/>
    <w:rsid w:val="00A75315"/>
    <w:rsid w:val="00A768C9"/>
    <w:rsid w:val="00A82301"/>
    <w:rsid w:val="00A82558"/>
    <w:rsid w:val="00A877B1"/>
    <w:rsid w:val="00A92D6B"/>
    <w:rsid w:val="00A973EA"/>
    <w:rsid w:val="00AB595B"/>
    <w:rsid w:val="00AC72E6"/>
    <w:rsid w:val="00AC7782"/>
    <w:rsid w:val="00AC7BD7"/>
    <w:rsid w:val="00AD0E92"/>
    <w:rsid w:val="00AD2EE8"/>
    <w:rsid w:val="00AD5ADE"/>
    <w:rsid w:val="00AD6F07"/>
    <w:rsid w:val="00AD778C"/>
    <w:rsid w:val="00AE7597"/>
    <w:rsid w:val="00AF3BCA"/>
    <w:rsid w:val="00B053D4"/>
    <w:rsid w:val="00B07D36"/>
    <w:rsid w:val="00B13268"/>
    <w:rsid w:val="00B25B2B"/>
    <w:rsid w:val="00B31C79"/>
    <w:rsid w:val="00B429C5"/>
    <w:rsid w:val="00B44763"/>
    <w:rsid w:val="00B45ABC"/>
    <w:rsid w:val="00B46E0C"/>
    <w:rsid w:val="00B52CEF"/>
    <w:rsid w:val="00B61F09"/>
    <w:rsid w:val="00B62844"/>
    <w:rsid w:val="00B663B0"/>
    <w:rsid w:val="00B76EE1"/>
    <w:rsid w:val="00B8181A"/>
    <w:rsid w:val="00B85DE1"/>
    <w:rsid w:val="00B90559"/>
    <w:rsid w:val="00B949EA"/>
    <w:rsid w:val="00B94A3F"/>
    <w:rsid w:val="00BA07EB"/>
    <w:rsid w:val="00BA4EAD"/>
    <w:rsid w:val="00BA5D4A"/>
    <w:rsid w:val="00BB22E9"/>
    <w:rsid w:val="00BB49D9"/>
    <w:rsid w:val="00BB702D"/>
    <w:rsid w:val="00BC47C4"/>
    <w:rsid w:val="00BC6C1F"/>
    <w:rsid w:val="00BD1329"/>
    <w:rsid w:val="00BD738F"/>
    <w:rsid w:val="00BE45F7"/>
    <w:rsid w:val="00BF3AE0"/>
    <w:rsid w:val="00BF7C19"/>
    <w:rsid w:val="00C015B8"/>
    <w:rsid w:val="00C02D61"/>
    <w:rsid w:val="00C04D2E"/>
    <w:rsid w:val="00C05BAD"/>
    <w:rsid w:val="00C07341"/>
    <w:rsid w:val="00C12601"/>
    <w:rsid w:val="00C1696F"/>
    <w:rsid w:val="00C17067"/>
    <w:rsid w:val="00C209A4"/>
    <w:rsid w:val="00C20DE7"/>
    <w:rsid w:val="00C2796F"/>
    <w:rsid w:val="00C3119A"/>
    <w:rsid w:val="00C4215E"/>
    <w:rsid w:val="00C44314"/>
    <w:rsid w:val="00C51601"/>
    <w:rsid w:val="00C55E3A"/>
    <w:rsid w:val="00C57E48"/>
    <w:rsid w:val="00C60FE8"/>
    <w:rsid w:val="00C66BF8"/>
    <w:rsid w:val="00C67D01"/>
    <w:rsid w:val="00C7373D"/>
    <w:rsid w:val="00C75930"/>
    <w:rsid w:val="00C80723"/>
    <w:rsid w:val="00C823B9"/>
    <w:rsid w:val="00C82EFE"/>
    <w:rsid w:val="00C871D3"/>
    <w:rsid w:val="00C941B6"/>
    <w:rsid w:val="00C962BD"/>
    <w:rsid w:val="00C963C4"/>
    <w:rsid w:val="00C978CB"/>
    <w:rsid w:val="00CB14E1"/>
    <w:rsid w:val="00CB16EA"/>
    <w:rsid w:val="00CB339A"/>
    <w:rsid w:val="00CB4466"/>
    <w:rsid w:val="00CB7FE8"/>
    <w:rsid w:val="00CE7C4F"/>
    <w:rsid w:val="00D11E93"/>
    <w:rsid w:val="00D14E64"/>
    <w:rsid w:val="00D2035E"/>
    <w:rsid w:val="00D22F90"/>
    <w:rsid w:val="00D306EB"/>
    <w:rsid w:val="00D31B20"/>
    <w:rsid w:val="00D33D2F"/>
    <w:rsid w:val="00D36E00"/>
    <w:rsid w:val="00D4785F"/>
    <w:rsid w:val="00D70F52"/>
    <w:rsid w:val="00D74026"/>
    <w:rsid w:val="00D91F4F"/>
    <w:rsid w:val="00D92D2B"/>
    <w:rsid w:val="00DA0F66"/>
    <w:rsid w:val="00DA1F50"/>
    <w:rsid w:val="00DA74FB"/>
    <w:rsid w:val="00DA78F8"/>
    <w:rsid w:val="00DA7E81"/>
    <w:rsid w:val="00DB2941"/>
    <w:rsid w:val="00DB7ED3"/>
    <w:rsid w:val="00DC1F86"/>
    <w:rsid w:val="00DC42DD"/>
    <w:rsid w:val="00DD06F9"/>
    <w:rsid w:val="00DF0C5C"/>
    <w:rsid w:val="00DF3B57"/>
    <w:rsid w:val="00DF3C18"/>
    <w:rsid w:val="00DF55F9"/>
    <w:rsid w:val="00E00AAB"/>
    <w:rsid w:val="00E033DA"/>
    <w:rsid w:val="00E03AD0"/>
    <w:rsid w:val="00E11A1D"/>
    <w:rsid w:val="00E16CDD"/>
    <w:rsid w:val="00E2211D"/>
    <w:rsid w:val="00E32BAB"/>
    <w:rsid w:val="00E36DCE"/>
    <w:rsid w:val="00E3756C"/>
    <w:rsid w:val="00E37C8A"/>
    <w:rsid w:val="00E42857"/>
    <w:rsid w:val="00E463EA"/>
    <w:rsid w:val="00E46F5D"/>
    <w:rsid w:val="00E53250"/>
    <w:rsid w:val="00E56B48"/>
    <w:rsid w:val="00E60116"/>
    <w:rsid w:val="00E625F8"/>
    <w:rsid w:val="00E72462"/>
    <w:rsid w:val="00E75883"/>
    <w:rsid w:val="00E77105"/>
    <w:rsid w:val="00E77A26"/>
    <w:rsid w:val="00E82B9F"/>
    <w:rsid w:val="00E9120D"/>
    <w:rsid w:val="00E927DA"/>
    <w:rsid w:val="00E93282"/>
    <w:rsid w:val="00E9351A"/>
    <w:rsid w:val="00E94074"/>
    <w:rsid w:val="00E9520D"/>
    <w:rsid w:val="00E95304"/>
    <w:rsid w:val="00EA19A3"/>
    <w:rsid w:val="00EA22A4"/>
    <w:rsid w:val="00EA375B"/>
    <w:rsid w:val="00EA7444"/>
    <w:rsid w:val="00EB1941"/>
    <w:rsid w:val="00EB326F"/>
    <w:rsid w:val="00EB6714"/>
    <w:rsid w:val="00EB7E44"/>
    <w:rsid w:val="00EC4CE4"/>
    <w:rsid w:val="00EC57DD"/>
    <w:rsid w:val="00EE66F9"/>
    <w:rsid w:val="00EF10A4"/>
    <w:rsid w:val="00EF12D2"/>
    <w:rsid w:val="00EF1B45"/>
    <w:rsid w:val="00EF2BE2"/>
    <w:rsid w:val="00F07E8B"/>
    <w:rsid w:val="00F25B9B"/>
    <w:rsid w:val="00F32B92"/>
    <w:rsid w:val="00F42F8E"/>
    <w:rsid w:val="00F57A78"/>
    <w:rsid w:val="00F66DD6"/>
    <w:rsid w:val="00F728E0"/>
    <w:rsid w:val="00F86390"/>
    <w:rsid w:val="00F95663"/>
    <w:rsid w:val="00F97481"/>
    <w:rsid w:val="00FA676B"/>
    <w:rsid w:val="00FB0272"/>
    <w:rsid w:val="00FB7C71"/>
    <w:rsid w:val="00FD0266"/>
    <w:rsid w:val="00FD6A78"/>
    <w:rsid w:val="00FE0A9D"/>
    <w:rsid w:val="00FE1041"/>
    <w:rsid w:val="00FE5B03"/>
    <w:rsid w:val="00FF405F"/>
    <w:rsid w:val="00FF4318"/>
    <w:rsid w:val="00FF522D"/>
    <w:rsid w:val="1DBA6499"/>
    <w:rsid w:val="29DE77F6"/>
    <w:rsid w:val="3E85DD8D"/>
    <w:rsid w:val="7407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575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4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57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cacddcf069e2e109a2f08eb24dd14651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062ea45241ccd9595d4ccd188ef8264d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709AA-C323-4263-B8A9-1E685FDC615B}"/>
</file>

<file path=customXml/itemProps3.xml><?xml version="1.0" encoding="utf-8"?>
<ds:datastoreItem xmlns:ds="http://schemas.openxmlformats.org/officeDocument/2006/customXml" ds:itemID="{D9723BA2-E345-4A8F-A4BF-E8FBEC25ED39}"/>
</file>

<file path=customXml/itemProps4.xml><?xml version="1.0" encoding="utf-8"?>
<ds:datastoreItem xmlns:ds="http://schemas.openxmlformats.org/officeDocument/2006/customXml" ds:itemID="{1BE69E69-DE24-4810-8669-5C5C7DDC6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5256</Characters>
  <Application>Microsoft Office Word</Application>
  <DocSecurity>0</DocSecurity>
  <Lines>125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2026-06-25T08:52:00Z</dcterms:created>
  <dcterms:modified xsi:type="dcterms:W3CDTF">2026-06-25T08:52:00Z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2026-06-25T08:52:25Z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01589f22-8e14-4f06-9644-bc010b7d007b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  <property fmtid="{D5CDD505-2E9C-101B-9397-08002B2CF9AE}" pid="13" name="docLang">
    <vt:lpwstr>en</vt:lpwstr>
  </property>
</Properties>
</file>