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05BB84D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740C8">
        <w:t>C</w:t>
      </w:r>
      <w:r w:rsidR="009C5559">
        <w:t>onfirmed</w:t>
      </w:r>
    </w:p>
    <w:p w14:paraId="28A3F06E" w14:textId="3A6AF612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AA52A7">
        <w:t>Tuesday 5</w:t>
      </w:r>
      <w:r w:rsidR="00AA52A7" w:rsidRPr="00AA52A7">
        <w:rPr>
          <w:vertAlign w:val="superscript"/>
        </w:rPr>
        <w:t>th</w:t>
      </w:r>
      <w:r w:rsidR="00AA52A7">
        <w:t xml:space="preserve"> August 2025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0C728807" w14:textId="7D3B6E27" w:rsidR="00D52BC6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6F7D6086" w14:textId="531C8933" w:rsidR="000D5F50" w:rsidRDefault="000D5F50" w:rsidP="000D5F50">
      <w:pPr>
        <w:pStyle w:val="Paragraph"/>
      </w:pPr>
      <w:r w:rsidRPr="0083472B">
        <w:t>Richard Ballerand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476FD56A" w14:textId="3E3739FC" w:rsidR="008409A4" w:rsidRPr="0083472B" w:rsidRDefault="008409A4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7ECE885" w14:textId="5795E4FF" w:rsidR="000D5F50" w:rsidRPr="0083472B" w:rsidRDefault="000D5F50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C7EE860" w14:textId="5A086F02" w:rsidR="005C1305" w:rsidRPr="0083472B" w:rsidRDefault="004A2E1B" w:rsidP="005C1305">
      <w:pPr>
        <w:pStyle w:val="Paragraph"/>
      </w:pPr>
      <w:r w:rsidRPr="0083472B">
        <w:t>Dr Patrick De Barr</w:t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  <w:t>Present for all items</w:t>
      </w:r>
    </w:p>
    <w:p w14:paraId="3AED2C1A" w14:textId="0DDF3921" w:rsidR="000D5F50" w:rsidRPr="0083472B" w:rsidRDefault="000D5F50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5550C4">
        <w:t>Items 1.1 to 4.2.2</w:t>
      </w:r>
    </w:p>
    <w:p w14:paraId="36C53EA5" w14:textId="699D9A9B" w:rsidR="000D5F50" w:rsidRDefault="003D6A67" w:rsidP="000D5F50">
      <w:pPr>
        <w:pStyle w:val="Paragraph"/>
      </w:pPr>
      <w:r>
        <w:t>Mario Ganau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bookmarkStart w:id="0" w:name="_Hlk95997290"/>
      <w:r w:rsidR="000D5F50" w:rsidRPr="0083472B">
        <w:t>Present for all items</w:t>
      </w:r>
      <w:bookmarkEnd w:id="0"/>
    </w:p>
    <w:p w14:paraId="7DDCF077" w14:textId="6779C850" w:rsidR="002526D0" w:rsidRDefault="002526D0" w:rsidP="002526D0">
      <w:pPr>
        <w:pStyle w:val="Paragraph"/>
      </w:pPr>
      <w:r>
        <w:t>Victoria Houghton</w:t>
      </w:r>
      <w:r>
        <w:tab/>
      </w:r>
      <w:r>
        <w:tab/>
      </w:r>
      <w:r>
        <w:tab/>
      </w:r>
      <w:r>
        <w:tab/>
      </w:r>
      <w:r>
        <w:tab/>
      </w:r>
      <w:r w:rsidRPr="00C440BC">
        <w:t>Present for all items</w:t>
      </w:r>
      <w:r>
        <w:tab/>
      </w:r>
    </w:p>
    <w:p w14:paraId="3521E811" w14:textId="3767ACB6" w:rsidR="00B34443" w:rsidRPr="00346192" w:rsidRDefault="00B34443" w:rsidP="00B34443">
      <w:pPr>
        <w:pStyle w:val="Paragraph"/>
      </w:pPr>
      <w:r w:rsidRPr="00346192">
        <w:t xml:space="preserve">Vageesh Jain </w:t>
      </w:r>
      <w:r w:rsidRPr="00346192">
        <w:tab/>
      </w:r>
      <w:r w:rsidRPr="00346192">
        <w:tab/>
      </w:r>
      <w:r w:rsidRPr="00346192">
        <w:tab/>
      </w:r>
      <w:r w:rsidRPr="00346192">
        <w:tab/>
      </w:r>
      <w:r w:rsidRPr="00346192">
        <w:tab/>
        <w:t>Present for all items</w:t>
      </w:r>
    </w:p>
    <w:p w14:paraId="75CBFDB8" w14:textId="4F360535" w:rsidR="00A57185" w:rsidRPr="0083472B" w:rsidRDefault="00A57185" w:rsidP="000D5F50">
      <w:pPr>
        <w:pStyle w:val="Paragraph"/>
      </w:pPr>
      <w:r>
        <w:t>Dr Youssof Osk</w:t>
      </w:r>
      <w:r w:rsidR="0044666E">
        <w:t>rochi</w:t>
      </w:r>
      <w:r w:rsidR="0044666E">
        <w:tab/>
      </w:r>
      <w:r w:rsidR="0044666E">
        <w:tab/>
      </w:r>
      <w:r w:rsidR="0044666E">
        <w:tab/>
      </w:r>
      <w:r w:rsidR="0044666E">
        <w:tab/>
      </w:r>
      <w:r w:rsidR="0044666E">
        <w:tab/>
      </w:r>
      <w:r w:rsidR="0044666E" w:rsidRPr="0044666E">
        <w:t>Present for all items</w:t>
      </w:r>
    </w:p>
    <w:p w14:paraId="280412C8" w14:textId="3755077D" w:rsidR="00B46E0C" w:rsidRPr="0083472B" w:rsidRDefault="00B46E0C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049002B" w14:textId="1F2D562D" w:rsidR="002526D0" w:rsidRPr="0083472B" w:rsidRDefault="00A40F4C" w:rsidP="002526D0">
      <w:pPr>
        <w:pStyle w:val="Paragraph"/>
      </w:pPr>
      <w:r>
        <w:t xml:space="preserve">Dr </w:t>
      </w:r>
      <w:r w:rsidR="002526D0">
        <w:t>Zoe Philips</w:t>
      </w:r>
      <w:r w:rsidR="002526D0">
        <w:tab/>
      </w:r>
      <w:r w:rsidR="002526D0">
        <w:tab/>
      </w:r>
      <w:r w:rsidR="002526D0">
        <w:tab/>
      </w:r>
      <w:r w:rsidR="002526D0">
        <w:tab/>
      </w:r>
      <w:r w:rsidR="002526D0">
        <w:tab/>
      </w:r>
      <w:r w:rsidR="002526D0" w:rsidRPr="00C440BC">
        <w:t>Present for all items</w:t>
      </w:r>
    </w:p>
    <w:p w14:paraId="4DEB58C0" w14:textId="77777777" w:rsidR="009005F2" w:rsidRDefault="000D5F50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9005F2">
        <w:t>Items 1.1 to 4.2.2</w:t>
      </w:r>
    </w:p>
    <w:p w14:paraId="1EF8BEA6" w14:textId="38FFF1C8" w:rsidR="007251FE" w:rsidRDefault="007251FE" w:rsidP="000D5F50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>Present for all items</w:t>
      </w:r>
    </w:p>
    <w:p w14:paraId="5035C423" w14:textId="1A292137" w:rsidR="00B34443" w:rsidRPr="0083472B" w:rsidRDefault="00B34443" w:rsidP="00B34443">
      <w:pPr>
        <w:pStyle w:val="Paragraph"/>
      </w:pPr>
      <w:r>
        <w:t>Rajeev Shah</w:t>
      </w:r>
      <w:r>
        <w:tab/>
      </w:r>
      <w:r>
        <w:tab/>
      </w:r>
      <w:r>
        <w:tab/>
      </w:r>
      <w:r>
        <w:tab/>
      </w:r>
      <w:r>
        <w:tab/>
      </w:r>
      <w:r w:rsidRPr="00C440BC">
        <w:t>Present for all items</w:t>
      </w:r>
    </w:p>
    <w:p w14:paraId="2057C68D" w14:textId="6540D7B1" w:rsidR="000D5F50" w:rsidRDefault="00B46E0C" w:rsidP="000D5F50">
      <w:pPr>
        <w:pStyle w:val="Paragraph"/>
      </w:pPr>
      <w:r w:rsidRPr="0083472B">
        <w:t>Min Ven Teo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1501C0" w:rsidRPr="0083472B">
        <w:tab/>
      </w:r>
      <w:r w:rsidR="000D5F50" w:rsidRPr="0083472B">
        <w:t>Present for all items</w:t>
      </w:r>
    </w:p>
    <w:p w14:paraId="1CE4027E" w14:textId="77777777" w:rsidR="007F041E" w:rsidRDefault="00C440BC" w:rsidP="007F041E">
      <w:pPr>
        <w:pStyle w:val="Paragraph"/>
      </w:pPr>
      <w:r w:rsidRPr="00C440BC">
        <w:t>Jaqueline Tomlinson</w:t>
      </w:r>
      <w:r w:rsidRPr="00C440BC">
        <w:tab/>
      </w:r>
      <w:r w:rsidRPr="00C440BC">
        <w:tab/>
      </w:r>
      <w:r w:rsidRPr="00C440BC">
        <w:tab/>
      </w:r>
      <w:r w:rsidRPr="00C440BC">
        <w:tab/>
      </w:r>
      <w:r w:rsidRPr="00C440BC">
        <w:tab/>
        <w:t>Present for all items</w:t>
      </w:r>
    </w:p>
    <w:p w14:paraId="20A138E9" w14:textId="0E7FE6F0" w:rsidR="007F041E" w:rsidRDefault="007F041E" w:rsidP="007F041E">
      <w:pPr>
        <w:pStyle w:val="Paragraph"/>
      </w:pPr>
      <w:r>
        <w:t xml:space="preserve">Matthew Walton </w:t>
      </w:r>
      <w:r>
        <w:tab/>
      </w:r>
      <w:r>
        <w:tab/>
      </w:r>
      <w:r>
        <w:tab/>
      </w:r>
      <w:r>
        <w:tab/>
      </w:r>
      <w:r>
        <w:tab/>
      </w:r>
      <w:r w:rsidRPr="00C440BC">
        <w:t>Present for all items</w:t>
      </w:r>
    </w:p>
    <w:p w14:paraId="495282AA" w14:textId="7C231962" w:rsidR="00C440BC" w:rsidRPr="00C440BC" w:rsidRDefault="00C440BC" w:rsidP="007F041E">
      <w:pPr>
        <w:pStyle w:val="Paragraph"/>
        <w:numPr>
          <w:ilvl w:val="0"/>
          <w:numId w:val="0"/>
        </w:numPr>
        <w:ind w:left="68"/>
      </w:pP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42A9F5A7" w:rsidR="00BA4EAD" w:rsidRDefault="003F14F2" w:rsidP="00C7373D">
      <w:pPr>
        <w:pStyle w:val="Paragraphnonumbers"/>
      </w:pPr>
      <w:r>
        <w:t>Emily Crowe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D52BC6" w:rsidRPr="00D52BC6">
        <w:t xml:space="preserve">Items </w:t>
      </w:r>
      <w:r>
        <w:t>1.1</w:t>
      </w:r>
      <w:r w:rsidR="00D52BC6" w:rsidRPr="00D52BC6">
        <w:t xml:space="preserve"> to </w:t>
      </w:r>
      <w:r w:rsidR="00B76972">
        <w:t>4</w:t>
      </w:r>
      <w:r w:rsidR="00671E25">
        <w:t>.2.2</w:t>
      </w:r>
    </w:p>
    <w:p w14:paraId="71408DE2" w14:textId="3086CBA7" w:rsidR="002B5720" w:rsidRDefault="003F14F2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>
        <w:t>1.1</w:t>
      </w:r>
      <w:r w:rsidR="00D52BC6" w:rsidRPr="00D52BC6">
        <w:t xml:space="preserve"> to </w:t>
      </w:r>
      <w:r w:rsidR="00B76972">
        <w:t>4</w:t>
      </w:r>
      <w:r w:rsidR="00671E25">
        <w:t>.2.2</w:t>
      </w:r>
    </w:p>
    <w:p w14:paraId="1933E061" w14:textId="45627637" w:rsidR="00CD1377" w:rsidRDefault="00774825" w:rsidP="00C7373D">
      <w:pPr>
        <w:pStyle w:val="Paragraphnonumbers"/>
      </w:pPr>
      <w:r>
        <w:t>Caron Jones</w:t>
      </w:r>
      <w:r w:rsidR="00CD1377" w:rsidRPr="00CD1377">
        <w:t>, Heath Technology Assessment Adviser</w:t>
      </w:r>
      <w:r w:rsidR="00CD1377" w:rsidRPr="00CD1377">
        <w:tab/>
      </w:r>
      <w:r>
        <w:tab/>
      </w:r>
      <w:r w:rsidR="00CD1377" w:rsidRPr="00CD1377">
        <w:t xml:space="preserve">Items </w:t>
      </w:r>
      <w:r w:rsidR="003F14F2">
        <w:t>1.1</w:t>
      </w:r>
      <w:r w:rsidR="00CD1377" w:rsidRPr="00CD1377">
        <w:t xml:space="preserve"> to </w:t>
      </w:r>
      <w:r w:rsidR="00B76972">
        <w:t>4</w:t>
      </w:r>
      <w:r w:rsidR="00671E25">
        <w:t>.2.2</w:t>
      </w:r>
    </w:p>
    <w:p w14:paraId="324611D9" w14:textId="4181B552" w:rsidR="002B5720" w:rsidRDefault="006E5490" w:rsidP="00C7373D">
      <w:pPr>
        <w:pStyle w:val="Paragraphnonumbers"/>
      </w:pPr>
      <w:r>
        <w:t>Alice Bell</w:t>
      </w:r>
      <w:r w:rsidR="002B5720" w:rsidRPr="002B5720">
        <w:t xml:space="preserve">, </w:t>
      </w:r>
      <w:r w:rsidR="001501C0" w:rsidRPr="001501C0">
        <w:t>Heath Technology Assessment Analyst</w:t>
      </w:r>
      <w:r w:rsidR="00B94CB0">
        <w:tab/>
      </w:r>
      <w:r w:rsidR="002B5720" w:rsidRPr="002B5720">
        <w:tab/>
      </w:r>
      <w:r w:rsidR="00D52BC6" w:rsidRPr="00D52BC6">
        <w:t xml:space="preserve">Items </w:t>
      </w:r>
      <w:r w:rsidR="003F14F2">
        <w:t>1.1</w:t>
      </w:r>
      <w:r w:rsidR="00D52BC6" w:rsidRPr="00D52BC6">
        <w:t xml:space="preserve"> to </w:t>
      </w:r>
      <w:r w:rsidR="00B76972">
        <w:t>4</w:t>
      </w:r>
      <w:r w:rsidR="00671E25">
        <w:t>.2.2</w:t>
      </w:r>
    </w:p>
    <w:p w14:paraId="239F898A" w14:textId="5A6E1F5C" w:rsidR="003F14F2" w:rsidRDefault="006E5490" w:rsidP="003F14F2">
      <w:pPr>
        <w:pStyle w:val="Paragraphnonumbers"/>
      </w:pPr>
      <w:r>
        <w:t>Ian Watson,</w:t>
      </w:r>
      <w:r w:rsidR="003F14F2" w:rsidRPr="008937E0">
        <w:t xml:space="preserve"> </w:t>
      </w:r>
      <w:r w:rsidR="003F14F2" w:rsidRPr="001501C0">
        <w:t>Associate Director</w:t>
      </w:r>
      <w:r w:rsidR="003F14F2" w:rsidRPr="001501C0">
        <w:tab/>
      </w:r>
      <w:r w:rsidR="003F14F2" w:rsidRPr="00205638">
        <w:tab/>
      </w:r>
      <w:r w:rsidR="003F14F2">
        <w:tab/>
      </w:r>
      <w:r w:rsidR="003F14F2">
        <w:tab/>
      </w:r>
      <w:r w:rsidR="003F14F2">
        <w:tab/>
      </w:r>
      <w:r w:rsidR="003F14F2" w:rsidRPr="00D52BC6">
        <w:t xml:space="preserve">Items </w:t>
      </w:r>
      <w:r w:rsidR="00671E25">
        <w:t>5.1</w:t>
      </w:r>
      <w:r w:rsidR="003F14F2" w:rsidRPr="00D52BC6">
        <w:t xml:space="preserve"> to </w:t>
      </w:r>
      <w:r w:rsidR="00671E25">
        <w:t>5.2.2</w:t>
      </w:r>
    </w:p>
    <w:p w14:paraId="3A6C49AD" w14:textId="323610B9" w:rsidR="003F14F2" w:rsidRDefault="00A76695" w:rsidP="003F14F2">
      <w:pPr>
        <w:pStyle w:val="Paragraphnonumbers"/>
      </w:pPr>
      <w:r>
        <w:t>Jennifer Upton</w:t>
      </w:r>
      <w:r w:rsidR="003F14F2" w:rsidRPr="002B5720">
        <w:t xml:space="preserve">, </w:t>
      </w:r>
      <w:r w:rsidR="003F14F2" w:rsidRPr="001501C0">
        <w:t>Project Manager</w:t>
      </w:r>
      <w:r w:rsidR="003F14F2" w:rsidRPr="002B5720">
        <w:tab/>
      </w:r>
      <w:r w:rsidR="003F14F2">
        <w:tab/>
      </w:r>
      <w:r w:rsidR="003F14F2">
        <w:tab/>
      </w:r>
      <w:r w:rsidR="003F14F2">
        <w:tab/>
      </w:r>
      <w:r w:rsidR="003F14F2">
        <w:tab/>
      </w:r>
      <w:r w:rsidR="003F14F2" w:rsidRPr="00D52BC6">
        <w:t xml:space="preserve">Items </w:t>
      </w:r>
      <w:r w:rsidR="00B76972">
        <w:t>5.1</w:t>
      </w:r>
      <w:r w:rsidR="003F14F2" w:rsidRPr="00D52BC6">
        <w:t xml:space="preserve"> to </w:t>
      </w:r>
      <w:r w:rsidR="00B76972">
        <w:t>5.2.2</w:t>
      </w:r>
    </w:p>
    <w:p w14:paraId="675343D1" w14:textId="5700E6F0" w:rsidR="003F14F2" w:rsidRDefault="001F3D38" w:rsidP="001F3D38">
      <w:pPr>
        <w:pStyle w:val="Paragraphnonumbers"/>
      </w:pPr>
      <w:r>
        <w:t>Zoe Charles</w:t>
      </w:r>
      <w:r w:rsidR="003F14F2" w:rsidRPr="00CD1377">
        <w:t>, Heath Technology Assessment Adviser</w:t>
      </w:r>
      <w:r w:rsidR="003F14F2" w:rsidRPr="00CD1377">
        <w:tab/>
      </w:r>
      <w:r>
        <w:tab/>
      </w:r>
      <w:r w:rsidR="003F14F2" w:rsidRPr="00CD1377">
        <w:t xml:space="preserve">Items </w:t>
      </w:r>
      <w:r w:rsidR="00B76972">
        <w:t>5.1</w:t>
      </w:r>
      <w:r w:rsidR="003F14F2" w:rsidRPr="00CD1377">
        <w:t xml:space="preserve"> to </w:t>
      </w:r>
      <w:r w:rsidR="00B76972">
        <w:t>5.2.2</w:t>
      </w:r>
    </w:p>
    <w:p w14:paraId="3908D9FD" w14:textId="61D22C78" w:rsidR="003F14F2" w:rsidRDefault="001F3D38" w:rsidP="00C7373D">
      <w:pPr>
        <w:pStyle w:val="Paragraphnonumbers"/>
      </w:pPr>
      <w:r>
        <w:t>Anna Willis</w:t>
      </w:r>
      <w:r w:rsidR="003F14F2" w:rsidRPr="002B5720">
        <w:t xml:space="preserve">, </w:t>
      </w:r>
      <w:r w:rsidR="003F14F2" w:rsidRPr="001501C0">
        <w:t>Heath Technology Assessment Analyst</w:t>
      </w:r>
      <w:r w:rsidR="003F14F2">
        <w:tab/>
      </w:r>
      <w:r w:rsidR="003F14F2" w:rsidRPr="002B5720">
        <w:tab/>
      </w:r>
      <w:r w:rsidR="003F14F2" w:rsidRPr="00D52BC6">
        <w:t xml:space="preserve">Items </w:t>
      </w:r>
      <w:r w:rsidR="00B76972">
        <w:t>5.1</w:t>
      </w:r>
      <w:r w:rsidR="003F14F2" w:rsidRPr="00D52BC6">
        <w:t xml:space="preserve"> to </w:t>
      </w:r>
      <w:r w:rsidR="00B76972">
        <w:t>5.2.2</w:t>
      </w:r>
    </w:p>
    <w:p w14:paraId="1AD2AD2C" w14:textId="21AE5DCB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7E5917F6" w:rsidR="00BA4EAD" w:rsidRPr="00085585" w:rsidRDefault="00215F61" w:rsidP="00FF734B">
      <w:pPr>
        <w:pStyle w:val="Paragraphnonumbers"/>
      </w:pPr>
      <w:r>
        <w:t>Dwayne Boyers</w:t>
      </w:r>
      <w:r w:rsidR="00BA4EAD" w:rsidRPr="00085585">
        <w:t xml:space="preserve">, </w:t>
      </w:r>
      <w:r w:rsidR="00FF734B">
        <w:t>Ab</w:t>
      </w:r>
      <w:r>
        <w:t>erdeen HTA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bookmarkStart w:id="2" w:name="_Hlk111723117"/>
      <w:r w:rsidR="00D52BC6">
        <w:t xml:space="preserve">Items </w:t>
      </w:r>
      <w:r w:rsidR="003B644C">
        <w:t>1.1</w:t>
      </w:r>
      <w:r w:rsidR="00D52BC6">
        <w:t xml:space="preserve"> to </w:t>
      </w:r>
      <w:r w:rsidR="003B644C">
        <w:t>4.1.3</w:t>
      </w:r>
      <w:r w:rsidR="00085585" w:rsidRPr="00085585">
        <w:t xml:space="preserve"> </w:t>
      </w:r>
      <w:bookmarkEnd w:id="2"/>
    </w:p>
    <w:p w14:paraId="79713F87" w14:textId="39096900" w:rsidR="00085585" w:rsidRPr="00085585" w:rsidRDefault="00FF734B" w:rsidP="00085585">
      <w:pPr>
        <w:pStyle w:val="Paragraphnonumbers"/>
      </w:pPr>
      <w:r>
        <w:t>David Cooper, Aberdeen</w:t>
      </w:r>
      <w:r w:rsidR="00215F61">
        <w:t xml:space="preserve"> HTA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="003B644C">
        <w:t>1.1 to 4.1.3</w:t>
      </w:r>
    </w:p>
    <w:p w14:paraId="4D75921B" w14:textId="388BB45C" w:rsidR="00BA0F86" w:rsidRDefault="00BA0F86" w:rsidP="00BA0F86">
      <w:pPr>
        <w:pStyle w:val="Paragraphnonumbers"/>
        <w:tabs>
          <w:tab w:val="left" w:pos="4080"/>
        </w:tabs>
      </w:pPr>
      <w:r>
        <w:t>Kate Ennis, BMJ</w:t>
      </w:r>
      <w:r w:rsidR="007776D1">
        <w:t xml:space="preserve"> </w:t>
      </w:r>
      <w:r w:rsidR="007776D1" w:rsidRPr="007776D1">
        <w:t>Technology Assessment Group</w:t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>
        <w:t>5.1.3</w:t>
      </w:r>
    </w:p>
    <w:p w14:paraId="4C18B263" w14:textId="280CF2CC" w:rsidR="00BA0F86" w:rsidRDefault="00BA0F86" w:rsidP="00BA0F86">
      <w:pPr>
        <w:pStyle w:val="Paragraphnonumbers"/>
        <w:tabs>
          <w:tab w:val="left" w:pos="4080"/>
        </w:tabs>
      </w:pPr>
      <w:r>
        <w:t>Melina Vasileiou, BMJ</w:t>
      </w:r>
      <w:r w:rsidR="007776D1">
        <w:t xml:space="preserve"> </w:t>
      </w:r>
      <w:r w:rsidR="007776D1" w:rsidRPr="007776D1">
        <w:t>Technology Assessment Group</w:t>
      </w:r>
      <w:r>
        <w:tab/>
        <w:t>Items 5.1 to 5.</w:t>
      </w:r>
      <w:r w:rsidR="003B644C">
        <w:t>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43846B25" w14:textId="2E39F4A5" w:rsidR="00152BD9" w:rsidRDefault="00152BD9" w:rsidP="00152BD9">
      <w:pPr>
        <w:pStyle w:val="Paragraphnonumbers"/>
      </w:pPr>
      <w:r>
        <w:t>Dr Daniel Knight, Consultant cardiologist- clinical expert nominated by MSD</w:t>
      </w:r>
    </w:p>
    <w:p w14:paraId="6A4B8F8C" w14:textId="14C7AD19" w:rsidR="003A5A73" w:rsidRDefault="003A5A73" w:rsidP="00152BD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1.1 to 4.1.3</w:t>
      </w:r>
    </w:p>
    <w:p w14:paraId="4D3D5345" w14:textId="68920877" w:rsidR="00152BD9" w:rsidRDefault="00152BD9" w:rsidP="00152BD9">
      <w:pPr>
        <w:pStyle w:val="Paragraphnonumbers"/>
      </w:pPr>
      <w:r>
        <w:t>Dr Iain Armstrong, PHA UK Chair &amp; Nurse Consultant- clinical expert nominated by PHA UK</w:t>
      </w:r>
      <w:r w:rsidR="003A5A73">
        <w:tab/>
      </w:r>
      <w:r w:rsidR="003A5A73">
        <w:tab/>
      </w:r>
      <w:r w:rsidR="003A5A73">
        <w:tab/>
      </w:r>
      <w:r w:rsidR="003A5A73">
        <w:tab/>
      </w:r>
      <w:r w:rsidR="003A5A73">
        <w:tab/>
      </w:r>
      <w:r w:rsidR="003A5A73" w:rsidRPr="00D52BC6">
        <w:t xml:space="preserve">Items </w:t>
      </w:r>
      <w:r w:rsidR="003A5A73">
        <w:t>1.1 to 4.1.3</w:t>
      </w:r>
    </w:p>
    <w:p w14:paraId="22C5E1DF" w14:textId="3E7D0241" w:rsidR="00324920" w:rsidRPr="009030C5" w:rsidRDefault="00324920" w:rsidP="00324920">
      <w:pPr>
        <w:pStyle w:val="Paragraphnonumbers"/>
      </w:pPr>
      <w:r w:rsidRPr="009030C5">
        <w:t>Mrs Julie Royle, Patient expert nominated by PHA UK</w:t>
      </w:r>
      <w:r w:rsidR="006D4942" w:rsidRPr="009030C5">
        <w:tab/>
      </w:r>
      <w:r w:rsidR="006D4942" w:rsidRPr="009030C5">
        <w:tab/>
      </w:r>
      <w:r w:rsidR="005176EB" w:rsidRPr="005176EB">
        <w:t>Items 1.1 to 4.1.3</w:t>
      </w:r>
    </w:p>
    <w:p w14:paraId="1C76DDE3" w14:textId="5CCC4B88" w:rsidR="00324920" w:rsidRDefault="00324920" w:rsidP="00324920">
      <w:pPr>
        <w:pStyle w:val="Paragraphnonumbers"/>
      </w:pPr>
      <w:r w:rsidRPr="009030C5">
        <w:t>Mr Josh Howey, Patient Expert nominated by PHA UK</w:t>
      </w:r>
      <w:r w:rsidR="006D4942" w:rsidRPr="009030C5">
        <w:tab/>
      </w:r>
      <w:r w:rsidR="005176EB" w:rsidRPr="005176EB">
        <w:t>Items 1.1 to 4.1.3</w:t>
      </w:r>
    </w:p>
    <w:p w14:paraId="172B17F2" w14:textId="3BCEAD5C" w:rsidR="00324920" w:rsidRDefault="00324920" w:rsidP="00324920">
      <w:pPr>
        <w:pStyle w:val="Paragraphnonumbers"/>
      </w:pPr>
      <w:r>
        <w:t>Professor Richard Russell, Clinical Reader in Respiratory Medicine/ Chest Physician – Clinical expert, nominated by Sanofi UK</w:t>
      </w:r>
      <w:r w:rsidR="00951606">
        <w:tab/>
      </w:r>
      <w:r w:rsidR="00951606">
        <w:tab/>
      </w:r>
      <w:r w:rsidR="00951606">
        <w:tab/>
      </w:r>
      <w:r w:rsidR="00951606">
        <w:tab/>
        <w:t>Items 5.1 to 5.1.3</w:t>
      </w:r>
      <w:r w:rsidR="00951606">
        <w:tab/>
      </w:r>
    </w:p>
    <w:p w14:paraId="6B426784" w14:textId="373C5D2F" w:rsidR="00324920" w:rsidRDefault="00324920" w:rsidP="00324920">
      <w:pPr>
        <w:pStyle w:val="Paragraphnonumbers"/>
      </w:pPr>
      <w:r>
        <w:t>Sarah Sleet, CEO, Asthma &amp; Lung UK – Clinical expert, nominated by Asthma &amp; Lung UK</w:t>
      </w:r>
    </w:p>
    <w:p w14:paraId="039F02EA" w14:textId="6F0E847E" w:rsidR="00951606" w:rsidRDefault="00951606" w:rsidP="0032492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6D8A3387" w14:textId="52D5A5B0" w:rsidR="00324920" w:rsidRDefault="00324920" w:rsidP="00324920">
      <w:pPr>
        <w:pStyle w:val="Paragraphnonumbers"/>
      </w:pPr>
      <w:r>
        <w:t>Richard McCabe</w:t>
      </w:r>
      <w:r w:rsidR="00951606">
        <w:t xml:space="preserve">, </w:t>
      </w:r>
      <w:r>
        <w:t>Patient expert, nominated by Asthma &amp; Lung UK</w:t>
      </w:r>
    </w:p>
    <w:p w14:paraId="165FF112" w14:textId="57E80D7E" w:rsidR="00951606" w:rsidRDefault="00951606" w:rsidP="0032492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3BF8DECD" w14:textId="0FED1168" w:rsidR="00324920" w:rsidRDefault="00324920" w:rsidP="00324920">
      <w:pPr>
        <w:pStyle w:val="Paragraphnonumbers"/>
      </w:pPr>
      <w:r>
        <w:t>Dr Sanjeev Patel</w:t>
      </w:r>
      <w:r w:rsidR="00951606">
        <w:t xml:space="preserve">, </w:t>
      </w:r>
      <w:r>
        <w:t>Consultant Rheumatologist, Deputy Chief Clinical Information Officer – Nominated by NHSE</w:t>
      </w:r>
      <w:r w:rsidR="006D4942">
        <w:tab/>
      </w:r>
      <w:r w:rsidR="006D4942">
        <w:tab/>
      </w:r>
      <w:r w:rsidR="006D4942">
        <w:tab/>
      </w:r>
      <w:r w:rsidR="006D4942">
        <w:tab/>
      </w:r>
      <w:r w:rsidR="006D4942">
        <w:tab/>
        <w:t>Items 5.1 to 5.1.3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636D0212" w:rsidR="00C978CB" w:rsidRPr="00C978CB" w:rsidRDefault="00C978CB">
      <w:pPr>
        <w:pStyle w:val="Level2numbered"/>
      </w:pPr>
      <w:r w:rsidRPr="00BA0F86">
        <w:t>The chair</w:t>
      </w:r>
      <w:r w:rsidR="00DB2B31">
        <w:t>, James Fotheringham,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9D4A8A0" w:rsidR="00A82301" w:rsidRPr="00A82301" w:rsidRDefault="00A82301" w:rsidP="00F57A78">
      <w:pPr>
        <w:pStyle w:val="Level2numbered"/>
      </w:pPr>
      <w:r>
        <w:t xml:space="preserve">The chair noted apologies from </w:t>
      </w:r>
      <w:r w:rsidR="001A11F7" w:rsidRPr="00C5555F">
        <w:t>Patrick De Barr</w:t>
      </w:r>
      <w:r w:rsidR="001A11F7">
        <w:t>, Fiona McPhearson-Smith,</w:t>
      </w:r>
      <w:r w:rsidR="000C195C">
        <w:t xml:space="preserve"> </w:t>
      </w:r>
      <w:r w:rsidR="000C195C" w:rsidRPr="00C5555F">
        <w:t>Becky Pennington</w:t>
      </w:r>
      <w:r w:rsidR="000C195C">
        <w:t xml:space="preserve"> </w:t>
      </w:r>
      <w:r w:rsidR="00470237">
        <w:t xml:space="preserve">and </w:t>
      </w:r>
      <w:r w:rsidR="000C195C" w:rsidRPr="00C5555F">
        <w:t>Dr Craig Buckley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4D0F52C" w:rsidR="00C015B8" w:rsidRPr="00205638" w:rsidRDefault="00D712CF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0577B3D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D1079">
        <w:t>Tuesday 1</w:t>
      </w:r>
      <w:r w:rsidR="00ED1079" w:rsidRPr="00ED1079">
        <w:rPr>
          <w:vertAlign w:val="superscript"/>
        </w:rPr>
        <w:t>st</w:t>
      </w:r>
      <w:r w:rsidR="00ED1079">
        <w:t xml:space="preserve"> July</w:t>
      </w:r>
      <w:r w:rsidR="00205638" w:rsidRPr="005E2873">
        <w:rPr>
          <w:highlight w:val="lightGray"/>
        </w:rPr>
        <w:t xml:space="preserve"> </w:t>
      </w:r>
    </w:p>
    <w:p w14:paraId="6DE55FDB" w14:textId="697EF0BD" w:rsidR="009C5559" w:rsidRPr="00205638" w:rsidRDefault="009C5559" w:rsidP="00E435EF">
      <w:pPr>
        <w:pStyle w:val="Heading3"/>
      </w:pPr>
      <w:r>
        <w:t>Appraisal</w:t>
      </w:r>
      <w:r w:rsidRPr="00205638">
        <w:t xml:space="preserve"> of </w:t>
      </w:r>
      <w:proofErr w:type="spellStart"/>
      <w:r w:rsidR="00E435EF" w:rsidRPr="00E435EF">
        <w:rPr>
          <w:bCs w:val="0"/>
        </w:rPr>
        <w:t>Sotatercept</w:t>
      </w:r>
      <w:proofErr w:type="spellEnd"/>
      <w:r w:rsidR="00E435EF" w:rsidRPr="00E435EF">
        <w:rPr>
          <w:bCs w:val="0"/>
        </w:rPr>
        <w:t xml:space="preserve"> for treating pulmonary arterial hypertension [ID6163]</w:t>
      </w:r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016BA9A7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</w:t>
      </w:r>
      <w:r w:rsidRPr="000C5ABA">
        <w:t xml:space="preserve">representatives, members of the public and company representatives from </w:t>
      </w:r>
      <w:r w:rsidR="00ED1079" w:rsidRPr="000C5ABA">
        <w:t>Mer</w:t>
      </w:r>
      <w:r w:rsidR="000C5ABA" w:rsidRPr="000C5ABA">
        <w:t>ck Sharp and Dohme</w:t>
      </w:r>
      <w:r w:rsidR="000C5ABA">
        <w:t>.</w:t>
      </w:r>
      <w:r>
        <w:t xml:space="preserve"> </w:t>
      </w:r>
    </w:p>
    <w:p w14:paraId="18B15443" w14:textId="5DC87A63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 xml:space="preserve">The chair asked all committee members and </w:t>
      </w:r>
      <w:proofErr w:type="gramStart"/>
      <w:r w:rsidRPr="0083472B">
        <w:rPr>
          <w:szCs w:val="24"/>
        </w:rPr>
        <w:t>experts,</w:t>
      </w:r>
      <w:proofErr w:type="gramEnd"/>
      <w:r w:rsidRPr="0083472B">
        <w:rPr>
          <w:szCs w:val="24"/>
        </w:rPr>
        <w:t xml:space="preserve">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4" w:name="_Hlk133572433"/>
      <w:bookmarkStart w:id="5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83472B" w:rsidRPr="000C5ABA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4"/>
      <w:bookmarkEnd w:id="5"/>
    </w:p>
    <w:p w14:paraId="2ECA428F" w14:textId="04FE7B19" w:rsidR="009C5559" w:rsidRPr="00E00AAB" w:rsidRDefault="009C5559" w:rsidP="000B6F4A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AF6643">
        <w:t>of the evidence presented to the committee.</w:t>
      </w:r>
      <w:r>
        <w:t xml:space="preserve"> This information was presented to the committee by </w:t>
      </w:r>
      <w:r w:rsidR="00DB28E3">
        <w:t xml:space="preserve">Victoria </w:t>
      </w:r>
      <w:r w:rsidR="007C1592">
        <w:t xml:space="preserve">Houghton </w:t>
      </w:r>
      <w:r w:rsidR="00DB28E3">
        <w:t>(Lay), Mario</w:t>
      </w:r>
      <w:r w:rsidR="007C1592">
        <w:t xml:space="preserve"> </w:t>
      </w:r>
      <w:r w:rsidR="00610716">
        <w:t xml:space="preserve">Ganau </w:t>
      </w:r>
      <w:r w:rsidR="007C1592">
        <w:t>(Clinical)</w:t>
      </w:r>
      <w:r w:rsidR="00610716">
        <w:t>,</w:t>
      </w:r>
      <w:r w:rsidR="00DB28E3">
        <w:t xml:space="preserve"> and Matthew </w:t>
      </w:r>
      <w:r w:rsidR="004925FF">
        <w:t xml:space="preserve">Walton </w:t>
      </w:r>
      <w:r w:rsidR="00DB28E3">
        <w:t>(</w:t>
      </w:r>
      <w:r w:rsidR="007C1592">
        <w:t>Cost)</w:t>
      </w:r>
      <w:r>
        <w:t>.</w:t>
      </w:r>
    </w:p>
    <w:p w14:paraId="20683B0C" w14:textId="31121658" w:rsidR="009C5559" w:rsidRPr="001F551E" w:rsidRDefault="009C5559" w:rsidP="009C5559">
      <w:pPr>
        <w:pStyle w:val="Level2numbered"/>
      </w:pPr>
      <w:r w:rsidRPr="001F551E">
        <w:t xml:space="preserve">Part 2 – Closed session (company representatives, </w:t>
      </w:r>
      <w:r w:rsidR="000B6F4A">
        <w:t xml:space="preserve">clinical and </w:t>
      </w:r>
      <w:r w:rsidR="000B6F4A" w:rsidRPr="000B6F4A">
        <w:t xml:space="preserve">patient </w:t>
      </w:r>
      <w:r w:rsidRPr="000B6F4A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32F60F89" w:rsidR="009C5559" w:rsidRPr="001F551E" w:rsidRDefault="009C5559" w:rsidP="0083472B">
      <w:pPr>
        <w:pStyle w:val="Level3numbered"/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0B6F4A">
        <w:t>by consensus.</w:t>
      </w:r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7446224B" w14:textId="7AABDE60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0B6F4A" w:rsidRPr="0051791F">
          <w:rPr>
            <w:rStyle w:val="Hyperlink"/>
          </w:rPr>
          <w:t>https://www.nice.org.uk/guidance/indevelopment/gid-ta11103</w:t>
        </w:r>
      </w:hyperlink>
      <w:r w:rsidR="000B6F4A">
        <w:t xml:space="preserve">. </w:t>
      </w:r>
    </w:p>
    <w:p w14:paraId="6A45E2CF" w14:textId="71D77B5A" w:rsidR="00665C4C" w:rsidRPr="00205638" w:rsidRDefault="00665C4C" w:rsidP="00F74E70">
      <w:pPr>
        <w:pStyle w:val="Heading3"/>
      </w:pPr>
      <w:r>
        <w:t>Appraisal</w:t>
      </w:r>
      <w:r w:rsidRPr="00205638">
        <w:t xml:space="preserve"> of </w:t>
      </w:r>
      <w:r w:rsidR="00F74E70" w:rsidRPr="00F74E70">
        <w:rPr>
          <w:bCs w:val="0"/>
        </w:rPr>
        <w:t>Chronic obstructive pulmonary disease (moderate, severe) - dupilumab [ID6235]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55B73FDD" w:rsidR="00665C4C" w:rsidRPr="00396551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="002B49A2">
        <w:t>, Radha Todd,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396551" w:rsidRPr="00396551">
        <w:t>Sanofi.</w:t>
      </w:r>
      <w:r w:rsidRPr="00396551">
        <w:t xml:space="preserve"> </w:t>
      </w:r>
    </w:p>
    <w:p w14:paraId="269EB301" w14:textId="1A535B82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0" w:history="1">
        <w:r w:rsidR="0083472B" w:rsidRPr="00586EB3">
          <w:rPr>
            <w:rStyle w:val="Hyperlink"/>
          </w:rPr>
          <w:t>here</w:t>
        </w:r>
      </w:hyperlink>
      <w:r w:rsidR="0083472B" w:rsidRPr="0083472B">
        <w:t>.</w:t>
      </w:r>
    </w:p>
    <w:p w14:paraId="1F9410E8" w14:textId="5C4A3422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9030C5">
        <w:t>of the consultation comments presented to the committee.</w:t>
      </w:r>
      <w:r>
        <w:t xml:space="preserve"> This information was presented to the committee by </w:t>
      </w:r>
      <w:r w:rsidR="009030C5">
        <w:t>Radha Todd</w:t>
      </w:r>
      <w:r>
        <w:t xml:space="preserve">. </w:t>
      </w:r>
    </w:p>
    <w:p w14:paraId="189C591F" w14:textId="7B6A5733" w:rsidR="00665C4C" w:rsidRPr="001F551E" w:rsidRDefault="00665C4C" w:rsidP="00665C4C">
      <w:pPr>
        <w:pStyle w:val="Level2numbered"/>
      </w:pPr>
      <w:r w:rsidRPr="001F551E">
        <w:t xml:space="preserve">Part 2 – Closed session (company representatives, </w:t>
      </w:r>
      <w:r w:rsidR="001A6E1B">
        <w:t xml:space="preserve">clinical and patient </w:t>
      </w:r>
      <w:r w:rsidR="001A6E1B" w:rsidRPr="001A6E1B">
        <w:t>e</w:t>
      </w:r>
      <w:r w:rsidRPr="001A6E1B">
        <w:t>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684EAB8D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BA730A">
        <w:t>by consensus.</w:t>
      </w:r>
    </w:p>
    <w:p w14:paraId="2BF15257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0973C51" w14:textId="11606200" w:rsidR="0004689F" w:rsidRDefault="00665C4C" w:rsidP="005B0751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396551" w:rsidRPr="0051791F">
          <w:rPr>
            <w:rStyle w:val="Hyperlink"/>
          </w:rPr>
          <w:t>https://www.nice.org.uk/guidance/indevelopment/gid-ta11246</w:t>
        </w:r>
      </w:hyperlink>
      <w:r w:rsidR="00396551">
        <w:t xml:space="preserve">. </w:t>
      </w:r>
    </w:p>
    <w:p w14:paraId="1A63B705" w14:textId="77777777" w:rsidR="005B0751" w:rsidRPr="00C02D61" w:rsidRDefault="005B0751" w:rsidP="005B0751">
      <w:pPr>
        <w:pStyle w:val="Level3numbered"/>
        <w:numPr>
          <w:ilvl w:val="0"/>
          <w:numId w:val="0"/>
        </w:numPr>
        <w:ind w:left="1418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0C8D9933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9030C5">
        <w:t>Tuesday 2</w:t>
      </w:r>
      <w:r w:rsidR="009030C5" w:rsidRPr="009030C5">
        <w:rPr>
          <w:vertAlign w:val="superscript"/>
        </w:rPr>
        <w:t>nd</w:t>
      </w:r>
      <w:r w:rsidR="009030C5">
        <w:t xml:space="preserve"> September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9030C5">
        <w:t>10am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F059" w14:textId="77777777" w:rsidR="007A0A8C" w:rsidRDefault="007A0A8C" w:rsidP="006231D3">
      <w:r>
        <w:separator/>
      </w:r>
    </w:p>
  </w:endnote>
  <w:endnote w:type="continuationSeparator" w:id="0">
    <w:p w14:paraId="626E50E6" w14:textId="77777777" w:rsidR="007A0A8C" w:rsidRDefault="007A0A8C" w:rsidP="006231D3">
      <w:r>
        <w:continuationSeparator/>
      </w:r>
    </w:p>
  </w:endnote>
  <w:endnote w:type="continuationNotice" w:id="1">
    <w:p w14:paraId="6B04F11A" w14:textId="77777777" w:rsidR="007A0A8C" w:rsidRDefault="007A0A8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D645" w14:textId="77777777" w:rsidR="007A0A8C" w:rsidRDefault="007A0A8C" w:rsidP="006231D3">
      <w:r>
        <w:separator/>
      </w:r>
    </w:p>
  </w:footnote>
  <w:footnote w:type="continuationSeparator" w:id="0">
    <w:p w14:paraId="222FCCBB" w14:textId="77777777" w:rsidR="007A0A8C" w:rsidRDefault="007A0A8C" w:rsidP="006231D3">
      <w:r>
        <w:continuationSeparator/>
      </w:r>
    </w:p>
  </w:footnote>
  <w:footnote w:type="continuationNotice" w:id="1">
    <w:p w14:paraId="5D2444EA" w14:textId="77777777" w:rsidR="007A0A8C" w:rsidRDefault="007A0A8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610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60183"/>
    <w:multiLevelType w:val="hybridMultilevel"/>
    <w:tmpl w:val="3852F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 w:numId="47" w16cid:durableId="47946526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45B1"/>
    <w:rsid w:val="00031524"/>
    <w:rsid w:val="00035F53"/>
    <w:rsid w:val="00040BED"/>
    <w:rsid w:val="000411A2"/>
    <w:rsid w:val="00044FC1"/>
    <w:rsid w:val="0004689F"/>
    <w:rsid w:val="00053C24"/>
    <w:rsid w:val="00054492"/>
    <w:rsid w:val="00080C80"/>
    <w:rsid w:val="00083CF9"/>
    <w:rsid w:val="00085585"/>
    <w:rsid w:val="000A3C2F"/>
    <w:rsid w:val="000A4797"/>
    <w:rsid w:val="000A687D"/>
    <w:rsid w:val="000B6F4A"/>
    <w:rsid w:val="000C195C"/>
    <w:rsid w:val="000C4E08"/>
    <w:rsid w:val="000C5ABA"/>
    <w:rsid w:val="000D1197"/>
    <w:rsid w:val="000D5F50"/>
    <w:rsid w:val="000E1526"/>
    <w:rsid w:val="000E43C6"/>
    <w:rsid w:val="000F04B6"/>
    <w:rsid w:val="000F52B2"/>
    <w:rsid w:val="0010461D"/>
    <w:rsid w:val="00105611"/>
    <w:rsid w:val="0011038B"/>
    <w:rsid w:val="00110F00"/>
    <w:rsid w:val="00112212"/>
    <w:rsid w:val="00114615"/>
    <w:rsid w:val="0012100C"/>
    <w:rsid w:val="001220B1"/>
    <w:rsid w:val="00135794"/>
    <w:rsid w:val="001420B9"/>
    <w:rsid w:val="00145B09"/>
    <w:rsid w:val="001501C0"/>
    <w:rsid w:val="00152BD9"/>
    <w:rsid w:val="00161397"/>
    <w:rsid w:val="00161D82"/>
    <w:rsid w:val="001662DA"/>
    <w:rsid w:val="00167902"/>
    <w:rsid w:val="00190332"/>
    <w:rsid w:val="00196E93"/>
    <w:rsid w:val="001A11F7"/>
    <w:rsid w:val="001A123C"/>
    <w:rsid w:val="001A18CE"/>
    <w:rsid w:val="001A6E1B"/>
    <w:rsid w:val="001C38B8"/>
    <w:rsid w:val="001C5FB8"/>
    <w:rsid w:val="001D769D"/>
    <w:rsid w:val="001E1376"/>
    <w:rsid w:val="001E7D19"/>
    <w:rsid w:val="001F2404"/>
    <w:rsid w:val="001F3D38"/>
    <w:rsid w:val="001F551E"/>
    <w:rsid w:val="002038C6"/>
    <w:rsid w:val="00205638"/>
    <w:rsid w:val="00215F61"/>
    <w:rsid w:val="0022082C"/>
    <w:rsid w:val="00221193"/>
    <w:rsid w:val="002228E3"/>
    <w:rsid w:val="00223637"/>
    <w:rsid w:val="00236AD0"/>
    <w:rsid w:val="00240933"/>
    <w:rsid w:val="00247C65"/>
    <w:rsid w:val="00250F16"/>
    <w:rsid w:val="002526D0"/>
    <w:rsid w:val="002748D1"/>
    <w:rsid w:val="00277DAE"/>
    <w:rsid w:val="00296F4E"/>
    <w:rsid w:val="002B49A2"/>
    <w:rsid w:val="002B5406"/>
    <w:rsid w:val="002B5720"/>
    <w:rsid w:val="002C258D"/>
    <w:rsid w:val="002C660B"/>
    <w:rsid w:val="002C7A84"/>
    <w:rsid w:val="002D1A7F"/>
    <w:rsid w:val="002F3D4E"/>
    <w:rsid w:val="002F5606"/>
    <w:rsid w:val="0030059A"/>
    <w:rsid w:val="00304792"/>
    <w:rsid w:val="00306091"/>
    <w:rsid w:val="00311D62"/>
    <w:rsid w:val="00324920"/>
    <w:rsid w:val="00337868"/>
    <w:rsid w:val="00344EA6"/>
    <w:rsid w:val="00346192"/>
    <w:rsid w:val="00350071"/>
    <w:rsid w:val="00370813"/>
    <w:rsid w:val="0037488F"/>
    <w:rsid w:val="00377867"/>
    <w:rsid w:val="00396551"/>
    <w:rsid w:val="003965A8"/>
    <w:rsid w:val="003A2CF7"/>
    <w:rsid w:val="003A4E3F"/>
    <w:rsid w:val="003A4F8A"/>
    <w:rsid w:val="003A5A73"/>
    <w:rsid w:val="003B644C"/>
    <w:rsid w:val="003C1D05"/>
    <w:rsid w:val="003C2EEF"/>
    <w:rsid w:val="003D0F29"/>
    <w:rsid w:val="003D4563"/>
    <w:rsid w:val="003D5F9F"/>
    <w:rsid w:val="003D6A67"/>
    <w:rsid w:val="003E005F"/>
    <w:rsid w:val="003E3BA6"/>
    <w:rsid w:val="003E5516"/>
    <w:rsid w:val="003E65BA"/>
    <w:rsid w:val="003F14F2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4666E"/>
    <w:rsid w:val="00451599"/>
    <w:rsid w:val="00456132"/>
    <w:rsid w:val="00456A6D"/>
    <w:rsid w:val="00463336"/>
    <w:rsid w:val="00463370"/>
    <w:rsid w:val="00465E35"/>
    <w:rsid w:val="00470237"/>
    <w:rsid w:val="004768BB"/>
    <w:rsid w:val="00480DD6"/>
    <w:rsid w:val="004925FF"/>
    <w:rsid w:val="004A2E1B"/>
    <w:rsid w:val="004B45D0"/>
    <w:rsid w:val="004C19F9"/>
    <w:rsid w:val="004C6F3C"/>
    <w:rsid w:val="004D6E3A"/>
    <w:rsid w:val="004D7F73"/>
    <w:rsid w:val="004E02E2"/>
    <w:rsid w:val="00507F46"/>
    <w:rsid w:val="005176EB"/>
    <w:rsid w:val="005360C8"/>
    <w:rsid w:val="00540FB2"/>
    <w:rsid w:val="005550C4"/>
    <w:rsid w:val="005562FD"/>
    <w:rsid w:val="00556AD2"/>
    <w:rsid w:val="00586EB3"/>
    <w:rsid w:val="005873C3"/>
    <w:rsid w:val="0059153D"/>
    <w:rsid w:val="00593560"/>
    <w:rsid w:val="00596F1C"/>
    <w:rsid w:val="005A21EC"/>
    <w:rsid w:val="005B0751"/>
    <w:rsid w:val="005C0A14"/>
    <w:rsid w:val="005C1305"/>
    <w:rsid w:val="005D2B46"/>
    <w:rsid w:val="005E24AD"/>
    <w:rsid w:val="005E2873"/>
    <w:rsid w:val="005E2FA2"/>
    <w:rsid w:val="005E6B2F"/>
    <w:rsid w:val="005F57FD"/>
    <w:rsid w:val="00603397"/>
    <w:rsid w:val="00610716"/>
    <w:rsid w:val="00611CB1"/>
    <w:rsid w:val="00613786"/>
    <w:rsid w:val="006231D3"/>
    <w:rsid w:val="0064247C"/>
    <w:rsid w:val="00642CFA"/>
    <w:rsid w:val="00643C23"/>
    <w:rsid w:val="00654704"/>
    <w:rsid w:val="00665C4C"/>
    <w:rsid w:val="0066652E"/>
    <w:rsid w:val="00670F87"/>
    <w:rsid w:val="006712CE"/>
    <w:rsid w:val="00671E25"/>
    <w:rsid w:val="0067259D"/>
    <w:rsid w:val="00682F9B"/>
    <w:rsid w:val="00683EA8"/>
    <w:rsid w:val="00691A94"/>
    <w:rsid w:val="006A6FAC"/>
    <w:rsid w:val="006B324A"/>
    <w:rsid w:val="006B4C67"/>
    <w:rsid w:val="006D3185"/>
    <w:rsid w:val="006D4942"/>
    <w:rsid w:val="006D74A2"/>
    <w:rsid w:val="006E5490"/>
    <w:rsid w:val="006F3468"/>
    <w:rsid w:val="007019D5"/>
    <w:rsid w:val="007251FE"/>
    <w:rsid w:val="007507BD"/>
    <w:rsid w:val="007549DC"/>
    <w:rsid w:val="00755E0E"/>
    <w:rsid w:val="007574E0"/>
    <w:rsid w:val="00761C9C"/>
    <w:rsid w:val="00774747"/>
    <w:rsid w:val="00774825"/>
    <w:rsid w:val="007776D1"/>
    <w:rsid w:val="00782C9C"/>
    <w:rsid w:val="007851C3"/>
    <w:rsid w:val="007A0762"/>
    <w:rsid w:val="007A0A8C"/>
    <w:rsid w:val="007A3DC0"/>
    <w:rsid w:val="007A468B"/>
    <w:rsid w:val="007A689D"/>
    <w:rsid w:val="007A77E4"/>
    <w:rsid w:val="007B5879"/>
    <w:rsid w:val="007C1592"/>
    <w:rsid w:val="007C331F"/>
    <w:rsid w:val="007C5EC3"/>
    <w:rsid w:val="007D0D24"/>
    <w:rsid w:val="007F041E"/>
    <w:rsid w:val="007F5E7F"/>
    <w:rsid w:val="007F657A"/>
    <w:rsid w:val="008236B6"/>
    <w:rsid w:val="008245AA"/>
    <w:rsid w:val="0083472B"/>
    <w:rsid w:val="00835FBC"/>
    <w:rsid w:val="008409A4"/>
    <w:rsid w:val="00842ACF"/>
    <w:rsid w:val="008451A1"/>
    <w:rsid w:val="00850C0E"/>
    <w:rsid w:val="00872B75"/>
    <w:rsid w:val="0088566F"/>
    <w:rsid w:val="008937E0"/>
    <w:rsid w:val="008A06C8"/>
    <w:rsid w:val="008A27BD"/>
    <w:rsid w:val="008B55B6"/>
    <w:rsid w:val="008C3DD4"/>
    <w:rsid w:val="008C42E7"/>
    <w:rsid w:val="008C44A2"/>
    <w:rsid w:val="008E0E0D"/>
    <w:rsid w:val="008E75F2"/>
    <w:rsid w:val="009005F2"/>
    <w:rsid w:val="009030C5"/>
    <w:rsid w:val="00903E68"/>
    <w:rsid w:val="009114CE"/>
    <w:rsid w:val="009149D3"/>
    <w:rsid w:val="00922F67"/>
    <w:rsid w:val="00924278"/>
    <w:rsid w:val="009317C2"/>
    <w:rsid w:val="00945826"/>
    <w:rsid w:val="00947335"/>
    <w:rsid w:val="00947812"/>
    <w:rsid w:val="00951606"/>
    <w:rsid w:val="00955914"/>
    <w:rsid w:val="009647F2"/>
    <w:rsid w:val="009665AE"/>
    <w:rsid w:val="009742E7"/>
    <w:rsid w:val="009807BF"/>
    <w:rsid w:val="00986E38"/>
    <w:rsid w:val="00994987"/>
    <w:rsid w:val="0099550B"/>
    <w:rsid w:val="009B0F74"/>
    <w:rsid w:val="009B1704"/>
    <w:rsid w:val="009B5D1C"/>
    <w:rsid w:val="009C5559"/>
    <w:rsid w:val="009C69F4"/>
    <w:rsid w:val="009E12E3"/>
    <w:rsid w:val="009E20B3"/>
    <w:rsid w:val="009E4E35"/>
    <w:rsid w:val="009E6E45"/>
    <w:rsid w:val="00A06F9C"/>
    <w:rsid w:val="00A11876"/>
    <w:rsid w:val="00A11FDC"/>
    <w:rsid w:val="00A21FF8"/>
    <w:rsid w:val="00A269AF"/>
    <w:rsid w:val="00A35D76"/>
    <w:rsid w:val="00A3610D"/>
    <w:rsid w:val="00A40F4C"/>
    <w:rsid w:val="00A428F8"/>
    <w:rsid w:val="00A442E9"/>
    <w:rsid w:val="00A45CDD"/>
    <w:rsid w:val="00A57185"/>
    <w:rsid w:val="00A57E6B"/>
    <w:rsid w:val="00A60AF0"/>
    <w:rsid w:val="00A70955"/>
    <w:rsid w:val="00A71745"/>
    <w:rsid w:val="00A76695"/>
    <w:rsid w:val="00A82301"/>
    <w:rsid w:val="00A82558"/>
    <w:rsid w:val="00A8594B"/>
    <w:rsid w:val="00A86878"/>
    <w:rsid w:val="00A93249"/>
    <w:rsid w:val="00A973EA"/>
    <w:rsid w:val="00AA52A7"/>
    <w:rsid w:val="00AC7782"/>
    <w:rsid w:val="00AC7BD7"/>
    <w:rsid w:val="00AD0E92"/>
    <w:rsid w:val="00AD6F07"/>
    <w:rsid w:val="00AF3BCA"/>
    <w:rsid w:val="00AF6643"/>
    <w:rsid w:val="00B053D4"/>
    <w:rsid w:val="00B07D36"/>
    <w:rsid w:val="00B34443"/>
    <w:rsid w:val="00B429C5"/>
    <w:rsid w:val="00B45ABC"/>
    <w:rsid w:val="00B46E0C"/>
    <w:rsid w:val="00B47D36"/>
    <w:rsid w:val="00B62844"/>
    <w:rsid w:val="00B76972"/>
    <w:rsid w:val="00B76EE1"/>
    <w:rsid w:val="00B85DE1"/>
    <w:rsid w:val="00B94CB0"/>
    <w:rsid w:val="00BA07EB"/>
    <w:rsid w:val="00BA0F86"/>
    <w:rsid w:val="00BA4EAD"/>
    <w:rsid w:val="00BA730A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440BC"/>
    <w:rsid w:val="00C51601"/>
    <w:rsid w:val="00C55E3A"/>
    <w:rsid w:val="00C7373D"/>
    <w:rsid w:val="00C75930"/>
    <w:rsid w:val="00C82EFE"/>
    <w:rsid w:val="00C871D3"/>
    <w:rsid w:val="00C941B6"/>
    <w:rsid w:val="00C94ADF"/>
    <w:rsid w:val="00C963C4"/>
    <w:rsid w:val="00C978CB"/>
    <w:rsid w:val="00CB14E1"/>
    <w:rsid w:val="00CB4466"/>
    <w:rsid w:val="00CB7B4F"/>
    <w:rsid w:val="00CC6199"/>
    <w:rsid w:val="00CD1377"/>
    <w:rsid w:val="00D0465E"/>
    <w:rsid w:val="00D11E93"/>
    <w:rsid w:val="00D14E64"/>
    <w:rsid w:val="00D2035E"/>
    <w:rsid w:val="00D22F90"/>
    <w:rsid w:val="00D25145"/>
    <w:rsid w:val="00D33D2F"/>
    <w:rsid w:val="00D35656"/>
    <w:rsid w:val="00D36E00"/>
    <w:rsid w:val="00D41A46"/>
    <w:rsid w:val="00D52BC6"/>
    <w:rsid w:val="00D639DC"/>
    <w:rsid w:val="00D70F52"/>
    <w:rsid w:val="00D712CF"/>
    <w:rsid w:val="00D74026"/>
    <w:rsid w:val="00D9751E"/>
    <w:rsid w:val="00DA0F66"/>
    <w:rsid w:val="00DA1F50"/>
    <w:rsid w:val="00DA4E9D"/>
    <w:rsid w:val="00DA78F8"/>
    <w:rsid w:val="00DA7E81"/>
    <w:rsid w:val="00DB10C0"/>
    <w:rsid w:val="00DB28E3"/>
    <w:rsid w:val="00DB2B31"/>
    <w:rsid w:val="00DB7ED3"/>
    <w:rsid w:val="00DC1F86"/>
    <w:rsid w:val="00DD06F9"/>
    <w:rsid w:val="00DE1D89"/>
    <w:rsid w:val="00DF07EE"/>
    <w:rsid w:val="00DF0C5C"/>
    <w:rsid w:val="00E00AAB"/>
    <w:rsid w:val="00E05B83"/>
    <w:rsid w:val="00E07914"/>
    <w:rsid w:val="00E16CDD"/>
    <w:rsid w:val="00E2211D"/>
    <w:rsid w:val="00E27A44"/>
    <w:rsid w:val="00E33A95"/>
    <w:rsid w:val="00E37C8A"/>
    <w:rsid w:val="00E435EF"/>
    <w:rsid w:val="00E46F5D"/>
    <w:rsid w:val="00E53250"/>
    <w:rsid w:val="00E56B48"/>
    <w:rsid w:val="00E60116"/>
    <w:rsid w:val="00E62E0F"/>
    <w:rsid w:val="00E740C8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D1079"/>
    <w:rsid w:val="00EE3227"/>
    <w:rsid w:val="00EE4025"/>
    <w:rsid w:val="00EF1B45"/>
    <w:rsid w:val="00EF2BE2"/>
    <w:rsid w:val="00F30A2E"/>
    <w:rsid w:val="00F32B92"/>
    <w:rsid w:val="00F42F8E"/>
    <w:rsid w:val="00F47AA9"/>
    <w:rsid w:val="00F57A78"/>
    <w:rsid w:val="00F6344E"/>
    <w:rsid w:val="00F717A9"/>
    <w:rsid w:val="00F74E70"/>
    <w:rsid w:val="00F80A28"/>
    <w:rsid w:val="00F86390"/>
    <w:rsid w:val="00F95663"/>
    <w:rsid w:val="00F97481"/>
    <w:rsid w:val="00FA676B"/>
    <w:rsid w:val="00FB68E7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2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0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2025-09-12T08:49:00Z</dcterms:created>
  <dcterms:modified xsi:type="dcterms:W3CDTF">2025-09-12T08:50:00Z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2025-09-12T08:50:01Z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bd6b2979-fc8c-46c1-bfa2-8bec0d7c0ad6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