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C08F" w14:textId="77777777" w:rsidR="009C3C5C" w:rsidRPr="00082B5B" w:rsidRDefault="009C3C5C" w:rsidP="00CF6F60">
      <w:pPr>
        <w:pStyle w:val="Paragraphnonumbers"/>
        <w:jc w:val="center"/>
        <w:rPr>
          <w:b/>
          <w:bCs/>
          <w:color w:val="000000" w:themeColor="text1"/>
        </w:rPr>
      </w:pPr>
    </w:p>
    <w:p w14:paraId="39269577" w14:textId="25498A92" w:rsidR="00922B61" w:rsidRPr="00082B5B" w:rsidRDefault="00922B61" w:rsidP="00CF6F60">
      <w:pPr>
        <w:pStyle w:val="Paragraphnonumbers"/>
        <w:jc w:val="center"/>
        <w:rPr>
          <w:b/>
          <w:bCs/>
          <w:color w:val="000000" w:themeColor="text1"/>
        </w:rPr>
      </w:pPr>
      <w:r w:rsidRPr="00082B5B">
        <w:rPr>
          <w:b/>
          <w:bCs/>
          <w:color w:val="000000" w:themeColor="text1"/>
        </w:rPr>
        <w:t xml:space="preserve">NATIONAL INSTITUTE FOR HEALTH AND </w:t>
      </w:r>
      <w:r w:rsidR="00D50D03" w:rsidRPr="00082B5B">
        <w:rPr>
          <w:b/>
          <w:bCs/>
          <w:color w:val="000000" w:themeColor="text1"/>
        </w:rPr>
        <w:t>CARE</w:t>
      </w:r>
      <w:r w:rsidRPr="00082B5B">
        <w:rPr>
          <w:b/>
          <w:bCs/>
          <w:color w:val="000000" w:themeColor="text1"/>
        </w:rPr>
        <w:t xml:space="preserve"> EXCELLENCE</w:t>
      </w:r>
    </w:p>
    <w:p w14:paraId="361A7D3F" w14:textId="6856B1E9" w:rsidR="002F7802" w:rsidRPr="00082B5B" w:rsidRDefault="00D43F3C" w:rsidP="00CF6F60">
      <w:pPr>
        <w:pStyle w:val="Title"/>
        <w:rPr>
          <w:color w:val="000000" w:themeColor="text1"/>
          <w:sz w:val="28"/>
          <w:szCs w:val="28"/>
          <w:lang w:val="en-GB"/>
        </w:rPr>
      </w:pPr>
      <w:r w:rsidRPr="00082B5B">
        <w:rPr>
          <w:rFonts w:eastAsia="Arial Unicode MS"/>
          <w:color w:val="000000" w:themeColor="text1"/>
          <w:sz w:val="28"/>
          <w:szCs w:val="28"/>
          <w:lang w:val="en-GB"/>
        </w:rPr>
        <w:t>Public Board Meeting</w:t>
      </w:r>
      <w:r w:rsidR="00CA6682" w:rsidRPr="00082B5B">
        <w:rPr>
          <w:rFonts w:eastAsia="Arial Unicode MS"/>
          <w:color w:val="000000" w:themeColor="text1"/>
          <w:sz w:val="28"/>
          <w:szCs w:val="28"/>
          <w:lang w:val="en-GB"/>
        </w:rPr>
        <w:t xml:space="preserve"> </w:t>
      </w:r>
      <w:r w:rsidR="0070720E" w:rsidRPr="00082B5B">
        <w:rPr>
          <w:rFonts w:eastAsia="Arial Unicode MS"/>
          <w:color w:val="000000" w:themeColor="text1"/>
          <w:sz w:val="28"/>
          <w:szCs w:val="28"/>
          <w:lang w:val="en-GB"/>
        </w:rPr>
        <w:br/>
      </w:r>
      <w:r w:rsidR="007162A8" w:rsidRPr="00082B5B">
        <w:rPr>
          <w:rStyle w:val="ParagraphChar"/>
          <w:rFonts w:eastAsia="Arial Unicode MS"/>
          <w:color w:val="000000" w:themeColor="text1"/>
        </w:rPr>
        <w:t>held on</w:t>
      </w:r>
      <w:r w:rsidR="00BD3658" w:rsidRPr="00082B5B">
        <w:rPr>
          <w:rStyle w:val="ParagraphChar"/>
          <w:rFonts w:eastAsia="Arial Unicode MS"/>
          <w:color w:val="000000" w:themeColor="text1"/>
        </w:rPr>
        <w:t xml:space="preserve"> </w:t>
      </w:r>
      <w:r w:rsidR="00E30E89">
        <w:rPr>
          <w:rStyle w:val="ParagraphChar"/>
          <w:color w:val="000000" w:themeColor="text1"/>
          <w:lang w:val="en-GB"/>
        </w:rPr>
        <w:t>20 May</w:t>
      </w:r>
      <w:r w:rsidR="00E3086D">
        <w:rPr>
          <w:rStyle w:val="ParagraphChar"/>
          <w:color w:val="000000" w:themeColor="text1"/>
          <w:lang w:val="en-GB"/>
        </w:rPr>
        <w:t xml:space="preserve"> 2025</w:t>
      </w:r>
      <w:r w:rsidR="00E3603A" w:rsidRPr="00082B5B">
        <w:rPr>
          <w:rStyle w:val="ParagraphChar"/>
          <w:color w:val="000000" w:themeColor="text1"/>
        </w:rPr>
        <w:t xml:space="preserve"> </w:t>
      </w:r>
      <w:r w:rsidR="008060EA">
        <w:rPr>
          <w:rStyle w:val="ParagraphChar"/>
          <w:color w:val="000000" w:themeColor="text1"/>
          <w:lang w:val="en-GB"/>
        </w:rPr>
        <w:t xml:space="preserve">at </w:t>
      </w:r>
      <w:r w:rsidR="00262E3C">
        <w:rPr>
          <w:rStyle w:val="ParagraphChar"/>
          <w:color w:val="000000" w:themeColor="text1"/>
          <w:lang w:val="en-GB"/>
        </w:rPr>
        <w:t>2 Redman Place, Stratford</w:t>
      </w:r>
      <w:r w:rsidR="009F7349">
        <w:rPr>
          <w:rStyle w:val="ParagraphChar"/>
          <w:color w:val="000000" w:themeColor="text1"/>
          <w:lang w:val="en-GB"/>
        </w:rPr>
        <w:t xml:space="preserve"> </w:t>
      </w:r>
      <w:r w:rsidR="008060EA">
        <w:rPr>
          <w:rStyle w:val="ParagraphChar"/>
          <w:color w:val="000000" w:themeColor="text1"/>
          <w:lang w:val="en-GB"/>
        </w:rPr>
        <w:t xml:space="preserve">and </w:t>
      </w:r>
      <w:r w:rsidR="0070720E" w:rsidRPr="00082B5B">
        <w:rPr>
          <w:rStyle w:val="ParagraphChar"/>
          <w:color w:val="000000" w:themeColor="text1"/>
        </w:rPr>
        <w:t>v</w:t>
      </w:r>
      <w:r w:rsidR="00D936F7" w:rsidRPr="00082B5B">
        <w:rPr>
          <w:rStyle w:val="ParagraphChar"/>
          <w:color w:val="000000" w:themeColor="text1"/>
        </w:rPr>
        <w:t>ia Zoom</w:t>
      </w:r>
    </w:p>
    <w:p w14:paraId="3E9245C4" w14:textId="77777777" w:rsidR="007C4DB8" w:rsidRPr="00082B5B" w:rsidRDefault="007C4DB8" w:rsidP="007B16D4">
      <w:pPr>
        <w:pStyle w:val="Heading1"/>
        <w:spacing w:before="240" w:after="240"/>
        <w:jc w:val="center"/>
        <w:rPr>
          <w:color w:val="000000" w:themeColor="text1"/>
          <w:sz w:val="28"/>
          <w:szCs w:val="28"/>
        </w:rPr>
      </w:pPr>
      <w:r w:rsidRPr="00082B5B">
        <w:rPr>
          <w:color w:val="000000" w:themeColor="text1"/>
          <w:sz w:val="28"/>
          <w:szCs w:val="28"/>
        </w:rPr>
        <w:t>Unconfirmed</w:t>
      </w:r>
    </w:p>
    <w:p w14:paraId="17EE6BA6" w14:textId="543AA97D" w:rsidR="00767043" w:rsidRPr="00082B5B" w:rsidRDefault="00922B61" w:rsidP="007B16D4">
      <w:pPr>
        <w:spacing w:after="240"/>
        <w:rPr>
          <w:rFonts w:ascii="Arial" w:hAnsi="Arial" w:cs="Arial"/>
          <w:color w:val="000000" w:themeColor="text1"/>
        </w:rPr>
      </w:pPr>
      <w:r w:rsidRPr="00082B5B">
        <w:rPr>
          <w:rFonts w:ascii="Arial" w:hAnsi="Arial" w:cs="Arial"/>
          <w:color w:val="000000" w:themeColor="text1"/>
        </w:rPr>
        <w:t>These notes are a summary record of the main points discussed at the meeting and the decisions made. They are not intended to provide a verbatim record of the Board’s discussion. The agenda and the full documents considered are available in accordance with the NICE Publication Scheme.</w:t>
      </w:r>
    </w:p>
    <w:p w14:paraId="3A6E485A" w14:textId="698510E0" w:rsidR="00083FC4" w:rsidRPr="00082B5B" w:rsidRDefault="0070720E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Board members p</w:t>
      </w:r>
      <w:r w:rsidR="00922B61" w:rsidRPr="00082B5B">
        <w:rPr>
          <w:color w:val="000000" w:themeColor="text1"/>
        </w:rPr>
        <w:t>resent</w:t>
      </w:r>
    </w:p>
    <w:p w14:paraId="560066A7" w14:textId="707E8AF8" w:rsidR="002F3AE9" w:rsidRDefault="002F3AE9" w:rsidP="00BE7839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Sharmila </w:t>
      </w:r>
      <w:proofErr w:type="spellStart"/>
      <w:r>
        <w:rPr>
          <w:rFonts w:ascii="Arial" w:hAnsi="Arial" w:cs="Arial"/>
          <w:color w:val="000000" w:themeColor="text1"/>
        </w:rPr>
        <w:t>Nebhrajani</w:t>
      </w:r>
      <w:proofErr w:type="spellEnd"/>
      <w:r>
        <w:rPr>
          <w:rFonts w:ascii="Arial" w:hAnsi="Arial" w:cs="Arial"/>
          <w:color w:val="000000" w:themeColor="text1"/>
        </w:rPr>
        <w:tab/>
        <w:t>Chairman</w:t>
      </w:r>
    </w:p>
    <w:p w14:paraId="750CEB2D" w14:textId="382949A7" w:rsidR="000B6DDF" w:rsidRDefault="000B6DDF" w:rsidP="004D1316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Mark Chakravarty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>Non-Executive Director</w:t>
      </w:r>
    </w:p>
    <w:p w14:paraId="68703483" w14:textId="1F11483C" w:rsidR="004D1316" w:rsidRDefault="004D1316" w:rsidP="004D1316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Jackie Fielding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>Non-Executive Director</w:t>
      </w:r>
    </w:p>
    <w:p w14:paraId="0DA739A0" w14:textId="54FC6AC6" w:rsidR="00AA1642" w:rsidRPr="00BD6054" w:rsidRDefault="00AA1642" w:rsidP="00C02A88">
      <w:pPr>
        <w:pStyle w:val="Body1"/>
        <w:outlineLvl w:val="9"/>
        <w:rPr>
          <w:rFonts w:ascii="Arial" w:hAnsi="Arial" w:cs="Arial"/>
          <w:color w:val="auto"/>
        </w:rPr>
      </w:pPr>
      <w:r w:rsidRPr="00BD6054">
        <w:rPr>
          <w:rFonts w:ascii="Arial" w:hAnsi="Arial" w:cs="Arial"/>
          <w:color w:val="auto"/>
        </w:rPr>
        <w:t>Alina Lourie</w:t>
      </w:r>
      <w:r w:rsidRPr="00BD6054">
        <w:rPr>
          <w:rFonts w:ascii="Arial" w:hAnsi="Arial" w:cs="Arial"/>
          <w:color w:val="auto"/>
        </w:rPr>
        <w:tab/>
      </w:r>
      <w:r w:rsidRPr="00BD6054">
        <w:rPr>
          <w:rFonts w:ascii="Arial" w:hAnsi="Arial" w:cs="Arial"/>
          <w:color w:val="auto"/>
        </w:rPr>
        <w:tab/>
      </w:r>
      <w:r w:rsidRPr="00BD6054">
        <w:rPr>
          <w:rFonts w:ascii="Arial" w:hAnsi="Arial" w:cs="Arial"/>
          <w:color w:val="auto"/>
        </w:rPr>
        <w:tab/>
        <w:t>Non-Executive Director</w:t>
      </w:r>
    </w:p>
    <w:p w14:paraId="7F7C8BE5" w14:textId="4C8756D6" w:rsidR="00C104B2" w:rsidRDefault="00C104B2" w:rsidP="006E2FA1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Bee Wee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Non-Executive Director</w:t>
      </w:r>
    </w:p>
    <w:p w14:paraId="75C0A096" w14:textId="779640EE" w:rsidR="00944115" w:rsidRPr="00082B5B" w:rsidRDefault="00676A8E" w:rsidP="00C24B78">
      <w:pPr>
        <w:pStyle w:val="Bod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9"/>
        </w:tabs>
        <w:outlineLvl w:val="9"/>
        <w:rPr>
          <w:rFonts w:ascii="Arial" w:hAnsi="Arial"/>
          <w:color w:val="000000" w:themeColor="text1"/>
        </w:rPr>
      </w:pPr>
      <w:r>
        <w:rPr>
          <w:rFonts w:ascii="Arial" w:hAnsi="Arial Unicode MS"/>
          <w:color w:val="000000" w:themeColor="text1"/>
        </w:rPr>
        <w:t>Sam Roberts</w:t>
      </w:r>
      <w:r>
        <w:rPr>
          <w:rFonts w:ascii="Arial" w:hAnsi="Arial Unicode MS"/>
          <w:color w:val="000000" w:themeColor="text1"/>
        </w:rPr>
        <w:tab/>
      </w:r>
      <w:r w:rsidR="00944115" w:rsidRPr="00082B5B">
        <w:rPr>
          <w:rFonts w:ascii="Arial" w:hAnsi="Arial Unicode MS"/>
          <w:color w:val="000000" w:themeColor="text1"/>
        </w:rPr>
        <w:tab/>
      </w:r>
      <w:r w:rsidR="00944115" w:rsidRPr="00082B5B">
        <w:rPr>
          <w:rFonts w:ascii="Arial" w:hAnsi="Arial Unicode MS"/>
          <w:color w:val="000000" w:themeColor="text1"/>
        </w:rPr>
        <w:tab/>
        <w:t>Chief Executive</w:t>
      </w:r>
      <w:r w:rsidR="009F335A">
        <w:rPr>
          <w:rFonts w:ascii="Arial" w:hAnsi="Arial Unicode MS"/>
          <w:color w:val="000000" w:themeColor="text1"/>
        </w:rPr>
        <w:t xml:space="preserve"> </w:t>
      </w:r>
    </w:p>
    <w:p w14:paraId="6CCAF306" w14:textId="4D87CFD2" w:rsidR="009B36FA" w:rsidRPr="009B36FA" w:rsidRDefault="009B36FA" w:rsidP="009B36FA">
      <w:pPr>
        <w:ind w:left="2880" w:hanging="2880"/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Jonathan Benger</w:t>
      </w:r>
      <w:r w:rsidRPr="009B36FA">
        <w:rPr>
          <w:rFonts w:ascii="Arial" w:hAnsi="Arial" w:cs="Arial"/>
          <w:color w:val="000000" w:themeColor="text1"/>
        </w:rPr>
        <w:tab/>
      </w:r>
      <w:r w:rsidR="00B846A0">
        <w:rPr>
          <w:rFonts w:ascii="Arial" w:hAnsi="Arial" w:cs="Arial"/>
          <w:color w:val="000000" w:themeColor="text1"/>
        </w:rPr>
        <w:t xml:space="preserve">Deputy Chief Executive, </w:t>
      </w:r>
      <w:r w:rsidRPr="009B36FA">
        <w:rPr>
          <w:rFonts w:ascii="Arial" w:hAnsi="Arial" w:cs="Arial"/>
          <w:color w:val="000000" w:themeColor="text1"/>
        </w:rPr>
        <w:t>Chief Medical Officer and Interim Director of the Centre for Guidelines</w:t>
      </w:r>
      <w:r w:rsidR="00442BB0">
        <w:rPr>
          <w:rFonts w:ascii="Arial" w:hAnsi="Arial" w:cs="Arial"/>
          <w:color w:val="000000" w:themeColor="text1"/>
        </w:rPr>
        <w:t xml:space="preserve"> </w:t>
      </w:r>
    </w:p>
    <w:p w14:paraId="22F172FB" w14:textId="1EFC99E7" w:rsidR="00B846A0" w:rsidRDefault="00B846A0" w:rsidP="009B36FA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Mark Chapman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 xml:space="preserve">Director, </w:t>
      </w:r>
      <w:r w:rsidR="000B6DDF">
        <w:rPr>
          <w:rFonts w:ascii="Arial" w:hAnsi="Arial" w:cs="Arial"/>
          <w:color w:val="000000" w:themeColor="text1"/>
          <w:szCs w:val="24"/>
        </w:rPr>
        <w:t>Medical Technology</w:t>
      </w:r>
    </w:p>
    <w:p w14:paraId="282649C4" w14:textId="7EA753E7" w:rsidR="00E3086D" w:rsidRDefault="00E3086D" w:rsidP="00503E11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Helen Knight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Director, Medicines Evaluation</w:t>
      </w:r>
    </w:p>
    <w:p w14:paraId="7002E3FC" w14:textId="696D7B76" w:rsidR="005A318B" w:rsidRDefault="00503E11" w:rsidP="00503E11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Pete Thomas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="009B36FA" w:rsidRPr="009B36FA">
        <w:rPr>
          <w:rFonts w:ascii="Arial" w:hAnsi="Arial" w:cs="Arial"/>
          <w:color w:val="000000" w:themeColor="text1"/>
          <w:szCs w:val="24"/>
        </w:rPr>
        <w:t xml:space="preserve">Director, Finance </w:t>
      </w:r>
    </w:p>
    <w:p w14:paraId="1B053CE1" w14:textId="77777777" w:rsidR="00503E11" w:rsidRPr="00503E11" w:rsidRDefault="00503E11" w:rsidP="00503E11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</w:p>
    <w:p w14:paraId="4FC183F5" w14:textId="2FEB46AB" w:rsidR="00922B61" w:rsidRPr="009B36FA" w:rsidRDefault="00922B61" w:rsidP="00CA6682">
      <w:pPr>
        <w:pStyle w:val="Heading2"/>
        <w:rPr>
          <w:color w:val="000000" w:themeColor="text1"/>
        </w:rPr>
      </w:pPr>
      <w:r w:rsidRPr="009B36FA">
        <w:rPr>
          <w:color w:val="000000" w:themeColor="text1"/>
        </w:rPr>
        <w:t>Directors in</w:t>
      </w:r>
      <w:r w:rsidRPr="009B36FA">
        <w:rPr>
          <w:rStyle w:val="Heading2Char"/>
          <w:b/>
          <w:bCs/>
          <w:color w:val="000000" w:themeColor="text1"/>
        </w:rPr>
        <w:t xml:space="preserve"> attendance</w:t>
      </w:r>
    </w:p>
    <w:p w14:paraId="682E85CA" w14:textId="0234FEBF" w:rsidR="00834F36" w:rsidRPr="009B36FA" w:rsidRDefault="00834F36" w:rsidP="00834F3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Nick Crabb</w:t>
      </w:r>
      <w:r w:rsidRPr="009B36FA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C72176">
        <w:rPr>
          <w:rFonts w:ascii="Arial" w:hAnsi="Arial" w:cs="Arial"/>
          <w:color w:val="000000" w:themeColor="text1"/>
        </w:rPr>
        <w:t>Chief Scientific Officer</w:t>
      </w:r>
      <w:r w:rsidRPr="009B36FA">
        <w:rPr>
          <w:rFonts w:ascii="Arial" w:hAnsi="Arial" w:cs="Arial"/>
          <w:color w:val="000000" w:themeColor="text1"/>
        </w:rPr>
        <w:t xml:space="preserve"> </w:t>
      </w:r>
    </w:p>
    <w:p w14:paraId="108D5731" w14:textId="4B476DAE" w:rsidR="00461AA3" w:rsidRDefault="00461AA3" w:rsidP="00CC3615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Jane </w:t>
      </w:r>
      <w:proofErr w:type="spellStart"/>
      <w:r>
        <w:rPr>
          <w:rFonts w:ascii="Arial" w:hAnsi="Arial" w:cs="Arial"/>
          <w:color w:val="000000" w:themeColor="text1"/>
          <w:szCs w:val="24"/>
        </w:rPr>
        <w:t>Gizbert</w:t>
      </w:r>
      <w:proofErr w:type="spellEnd"/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Director, Communications</w:t>
      </w:r>
    </w:p>
    <w:p w14:paraId="4BB85971" w14:textId="2B199C49" w:rsidR="004A1826" w:rsidRDefault="004A1826" w:rsidP="00CC3615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9B36FA">
        <w:rPr>
          <w:rFonts w:ascii="Arial" w:hAnsi="Arial" w:cs="Arial"/>
          <w:color w:val="000000" w:themeColor="text1"/>
          <w:szCs w:val="24"/>
        </w:rPr>
        <w:t>Clare Morgan</w:t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="00606112" w:rsidRPr="009B36FA">
        <w:rPr>
          <w:rFonts w:ascii="Arial" w:hAnsi="Arial" w:cs="Arial"/>
          <w:color w:val="000000" w:themeColor="text1"/>
          <w:szCs w:val="24"/>
        </w:rPr>
        <w:t>Director</w:t>
      </w:r>
      <w:r w:rsidR="004461BE">
        <w:rPr>
          <w:rFonts w:ascii="Arial" w:hAnsi="Arial" w:cs="Arial"/>
          <w:color w:val="000000" w:themeColor="text1"/>
          <w:szCs w:val="24"/>
        </w:rPr>
        <w:t xml:space="preserve">, </w:t>
      </w:r>
      <w:r w:rsidR="00A85BF8" w:rsidRPr="001C2E74">
        <w:rPr>
          <w:rFonts w:ascii="Arial" w:hAnsi="Arial" w:cs="Arial"/>
          <w:color w:val="000000" w:themeColor="text1"/>
          <w:szCs w:val="24"/>
        </w:rPr>
        <w:t>Imp</w:t>
      </w:r>
      <w:r w:rsidR="008814BC" w:rsidRPr="001C2E74">
        <w:rPr>
          <w:rFonts w:ascii="Arial" w:hAnsi="Arial" w:cs="Arial"/>
          <w:color w:val="000000" w:themeColor="text1"/>
          <w:szCs w:val="24"/>
        </w:rPr>
        <w:t>act</w:t>
      </w:r>
      <w:r w:rsidR="00A85BF8" w:rsidRPr="009B36FA">
        <w:rPr>
          <w:rFonts w:ascii="Arial" w:hAnsi="Arial" w:cs="Arial"/>
          <w:color w:val="000000" w:themeColor="text1"/>
          <w:szCs w:val="24"/>
        </w:rPr>
        <w:t xml:space="preserve"> and </w:t>
      </w:r>
      <w:r w:rsidRPr="009B36FA">
        <w:rPr>
          <w:rFonts w:ascii="Arial" w:hAnsi="Arial" w:cs="Arial"/>
          <w:color w:val="000000" w:themeColor="text1"/>
          <w:szCs w:val="24"/>
        </w:rPr>
        <w:t xml:space="preserve">Partnerships </w:t>
      </w:r>
    </w:p>
    <w:p w14:paraId="4119C0E1" w14:textId="27E8D8A7" w:rsidR="00E3086D" w:rsidRDefault="00E3086D" w:rsidP="00CC3615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Raghu </w:t>
      </w:r>
      <w:proofErr w:type="spellStart"/>
      <w:r>
        <w:rPr>
          <w:rFonts w:ascii="Arial" w:hAnsi="Arial" w:cs="Arial"/>
          <w:color w:val="000000" w:themeColor="text1"/>
          <w:szCs w:val="24"/>
        </w:rPr>
        <w:t>Vydyanath</w:t>
      </w:r>
      <w:proofErr w:type="spellEnd"/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Chief Information Officer</w:t>
      </w:r>
    </w:p>
    <w:p w14:paraId="675C047F" w14:textId="54A6BD6E" w:rsidR="00461AA3" w:rsidRPr="009B36FA" w:rsidRDefault="00461AA3" w:rsidP="00CC3615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Helen Williams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Chief People Officer</w:t>
      </w:r>
    </w:p>
    <w:p w14:paraId="70FBE2C9" w14:textId="77777777" w:rsidR="00174BC1" w:rsidRPr="00174BC1" w:rsidRDefault="00174BC1" w:rsidP="00174BC1"/>
    <w:p w14:paraId="24E529C6" w14:textId="44F9E6A8" w:rsidR="001877E7" w:rsidRPr="00082B5B" w:rsidRDefault="00922B61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In attendance</w:t>
      </w:r>
    </w:p>
    <w:p w14:paraId="581417F1" w14:textId="790B6D11" w:rsidR="004A2E3B" w:rsidRPr="00082B5B" w:rsidRDefault="004A2E3B" w:rsidP="004A2E3B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082B5B">
        <w:rPr>
          <w:rFonts w:ascii="Arial" w:hAnsi="Arial" w:cs="Arial"/>
          <w:color w:val="000000" w:themeColor="text1"/>
          <w:szCs w:val="24"/>
        </w:rPr>
        <w:t>David Coombs</w:t>
      </w:r>
      <w:r w:rsidRPr="00082B5B">
        <w:rPr>
          <w:rFonts w:ascii="Arial" w:hAnsi="Arial" w:cs="Arial"/>
          <w:color w:val="000000" w:themeColor="text1"/>
          <w:szCs w:val="24"/>
        </w:rPr>
        <w:tab/>
      </w:r>
      <w:r w:rsidRPr="00082B5B">
        <w:rPr>
          <w:rFonts w:ascii="Arial" w:hAnsi="Arial" w:cs="Arial"/>
          <w:color w:val="000000" w:themeColor="text1"/>
          <w:szCs w:val="24"/>
        </w:rPr>
        <w:tab/>
        <w:t>Associate Director, Corporate Office (minutes)</w:t>
      </w:r>
    </w:p>
    <w:p w14:paraId="3FB3F265" w14:textId="55ABCCB2" w:rsidR="000B6DDF" w:rsidRDefault="002F231D" w:rsidP="000B6DDF">
      <w:pPr>
        <w:contextualSpacing/>
        <w:rPr>
          <w:rFonts w:ascii="Arial" w:hAnsi="Arial"/>
          <w:color w:val="000000" w:themeColor="text1"/>
        </w:rPr>
      </w:pPr>
      <w:r w:rsidRPr="7DD9979B">
        <w:rPr>
          <w:rFonts w:ascii="Arial" w:hAnsi="Arial" w:cs="Arial"/>
          <w:color w:val="000000" w:themeColor="text1"/>
        </w:rPr>
        <w:t>Danielle Mason</w:t>
      </w:r>
      <w:r>
        <w:tab/>
      </w:r>
      <w:r>
        <w:tab/>
      </w:r>
      <w:r w:rsidRPr="7DD9979B">
        <w:rPr>
          <w:rFonts w:ascii="Arial" w:hAnsi="Arial" w:cs="Arial"/>
          <w:color w:val="000000" w:themeColor="text1"/>
        </w:rPr>
        <w:t xml:space="preserve">Associate Director, </w:t>
      </w:r>
      <w:r w:rsidR="1B22DC9D" w:rsidRPr="7DD9979B">
        <w:rPr>
          <w:rFonts w:ascii="Arial" w:hAnsi="Arial" w:cs="Arial"/>
          <w:color w:val="000000" w:themeColor="text1"/>
        </w:rPr>
        <w:t xml:space="preserve">Strategic Communications and </w:t>
      </w:r>
      <w:r>
        <w:tab/>
      </w:r>
      <w:r>
        <w:tab/>
      </w:r>
      <w:r>
        <w:tab/>
      </w:r>
      <w:r>
        <w:tab/>
      </w:r>
      <w:r>
        <w:tab/>
      </w:r>
      <w:r w:rsidR="1B22DC9D" w:rsidRPr="7DD9979B">
        <w:rPr>
          <w:rFonts w:ascii="Arial" w:hAnsi="Arial" w:cs="Arial"/>
          <w:color w:val="000000" w:themeColor="text1"/>
        </w:rPr>
        <w:t>Marketin</w:t>
      </w:r>
      <w:r w:rsidR="00503E11">
        <w:rPr>
          <w:rFonts w:ascii="Arial" w:hAnsi="Arial" w:cs="Arial"/>
          <w:color w:val="000000" w:themeColor="text1"/>
        </w:rPr>
        <w:t>g</w:t>
      </w:r>
      <w:r w:rsidR="006E5EE0">
        <w:rPr>
          <w:rFonts w:ascii="Arial" w:hAnsi="Arial" w:cs="Arial"/>
          <w:color w:val="000000" w:themeColor="text1"/>
        </w:rPr>
        <w:t xml:space="preserve"> </w:t>
      </w:r>
    </w:p>
    <w:p w14:paraId="2626507A" w14:textId="45AF036E" w:rsidR="00F67624" w:rsidRDefault="00F67624" w:rsidP="00F67624">
      <w:pPr>
        <w:pStyle w:val="paragraph0"/>
        <w:spacing w:before="0" w:beforeAutospacing="0" w:after="0" w:afterAutospacing="0"/>
        <w:ind w:left="2880" w:hanging="2880"/>
        <w:textAlignment w:val="baseline"/>
        <w:rPr>
          <w:rStyle w:val="eop"/>
          <w:rFonts w:ascii="Arial" w:eastAsia="Arial" w:hAnsi="Arial" w:cs="Arial"/>
          <w:color w:val="000000" w:themeColor="text1"/>
        </w:rPr>
      </w:pPr>
      <w:r w:rsidRPr="00F67624">
        <w:rPr>
          <w:rStyle w:val="eop"/>
          <w:rFonts w:ascii="Arial" w:eastAsia="Arial" w:hAnsi="Arial" w:cs="Arial"/>
          <w:color w:val="000000" w:themeColor="text1"/>
        </w:rPr>
        <w:t>Vince Doyle</w:t>
      </w:r>
      <w:r>
        <w:rPr>
          <w:rStyle w:val="eop"/>
          <w:rFonts w:ascii="Arial" w:eastAsia="Arial" w:hAnsi="Arial" w:cs="Arial"/>
          <w:color w:val="000000" w:themeColor="text1"/>
        </w:rPr>
        <w:tab/>
      </w:r>
      <w:r w:rsidRPr="00F67624">
        <w:rPr>
          <w:rStyle w:val="eop"/>
          <w:rFonts w:ascii="Arial" w:eastAsia="Arial" w:hAnsi="Arial" w:cs="Arial"/>
          <w:color w:val="000000" w:themeColor="text1"/>
        </w:rPr>
        <w:t>Associate Director</w:t>
      </w:r>
      <w:r>
        <w:rPr>
          <w:rStyle w:val="eop"/>
          <w:rFonts w:ascii="Arial" w:eastAsia="Arial" w:hAnsi="Arial" w:cs="Arial"/>
          <w:color w:val="000000" w:themeColor="text1"/>
        </w:rPr>
        <w:t xml:space="preserve">, </w:t>
      </w:r>
      <w:r w:rsidRPr="00F67624">
        <w:rPr>
          <w:rStyle w:val="eop"/>
          <w:rFonts w:ascii="Arial" w:eastAsia="Arial" w:hAnsi="Arial" w:cs="Arial"/>
          <w:color w:val="000000" w:themeColor="text1"/>
        </w:rPr>
        <w:t xml:space="preserve">Engineering </w:t>
      </w:r>
      <w:r>
        <w:rPr>
          <w:rStyle w:val="eop"/>
          <w:rFonts w:ascii="Arial" w:eastAsia="Arial" w:hAnsi="Arial" w:cs="Arial"/>
          <w:color w:val="000000" w:themeColor="text1"/>
        </w:rPr>
        <w:t xml:space="preserve">(item 8) </w:t>
      </w:r>
    </w:p>
    <w:p w14:paraId="789A4D59" w14:textId="5D33BC6A" w:rsidR="00F67624" w:rsidRPr="00F67624" w:rsidRDefault="00F67624" w:rsidP="00F67624">
      <w:pPr>
        <w:pStyle w:val="paragraph0"/>
        <w:spacing w:before="0" w:beforeAutospacing="0" w:after="0" w:afterAutospacing="0"/>
        <w:ind w:left="2880" w:hanging="2880"/>
        <w:textAlignment w:val="baseline"/>
        <w:rPr>
          <w:rStyle w:val="eop"/>
          <w:rFonts w:ascii="Arial" w:eastAsia="Arial" w:hAnsi="Arial" w:cs="Arial"/>
          <w:color w:val="000000" w:themeColor="text1"/>
        </w:rPr>
      </w:pPr>
      <w:r w:rsidRPr="00F67624">
        <w:rPr>
          <w:rStyle w:val="eop"/>
          <w:rFonts w:ascii="Arial" w:eastAsia="Arial" w:hAnsi="Arial" w:cs="Arial"/>
          <w:color w:val="000000" w:themeColor="text1"/>
        </w:rPr>
        <w:t>Hayley Garnett</w:t>
      </w:r>
      <w:r>
        <w:rPr>
          <w:rStyle w:val="eop"/>
          <w:rFonts w:ascii="Arial" w:eastAsia="Arial" w:hAnsi="Arial" w:cs="Arial"/>
          <w:color w:val="000000" w:themeColor="text1"/>
        </w:rPr>
        <w:tab/>
      </w:r>
      <w:r w:rsidRPr="00F67624">
        <w:rPr>
          <w:rStyle w:val="eop"/>
          <w:rFonts w:ascii="Arial" w:eastAsia="Arial" w:hAnsi="Arial" w:cs="Arial"/>
          <w:color w:val="000000" w:themeColor="text1"/>
        </w:rPr>
        <w:t xml:space="preserve">Interim Head of Content (item 8) </w:t>
      </w:r>
    </w:p>
    <w:p w14:paraId="612EC962" w14:textId="78D74361" w:rsidR="00740D18" w:rsidRPr="00054B8B" w:rsidRDefault="00740D18" w:rsidP="00740D18">
      <w:pPr>
        <w:pStyle w:val="paragraph0"/>
        <w:spacing w:before="0" w:beforeAutospacing="0" w:after="0" w:afterAutospacing="0"/>
        <w:textAlignment w:val="baseline"/>
        <w:rPr>
          <w:rFonts w:ascii="Arial" w:eastAsia="Arial" w:hAnsi="Arial" w:cs="Arial"/>
          <w:color w:val="000000" w:themeColor="text1"/>
        </w:rPr>
      </w:pPr>
      <w:r w:rsidRPr="2780114E">
        <w:rPr>
          <w:rStyle w:val="eop"/>
          <w:rFonts w:ascii="Arial" w:eastAsia="Arial" w:hAnsi="Arial" w:cs="Arial"/>
          <w:color w:val="000000" w:themeColor="text1"/>
        </w:rPr>
        <w:t>Thomas Walker</w:t>
      </w:r>
      <w:r>
        <w:rPr>
          <w:rStyle w:val="eop"/>
          <w:rFonts w:ascii="Arial" w:eastAsia="Arial" w:hAnsi="Arial" w:cs="Arial"/>
          <w:color w:val="000000" w:themeColor="text1"/>
        </w:rPr>
        <w:tab/>
      </w:r>
      <w:r>
        <w:rPr>
          <w:rStyle w:val="eop"/>
          <w:rFonts w:ascii="Arial" w:eastAsia="Arial" w:hAnsi="Arial" w:cs="Arial"/>
          <w:color w:val="000000" w:themeColor="text1"/>
        </w:rPr>
        <w:tab/>
      </w:r>
      <w:r w:rsidR="005D1FDB">
        <w:rPr>
          <w:rStyle w:val="eop"/>
          <w:rFonts w:ascii="Arial" w:eastAsia="Arial" w:hAnsi="Arial" w:cs="Arial"/>
          <w:color w:val="000000" w:themeColor="text1"/>
        </w:rPr>
        <w:t>Princip</w:t>
      </w:r>
      <w:r w:rsidR="00E37AD9">
        <w:rPr>
          <w:rStyle w:val="eop"/>
          <w:rFonts w:ascii="Arial" w:eastAsia="Arial" w:hAnsi="Arial" w:cs="Arial"/>
          <w:color w:val="000000" w:themeColor="text1"/>
        </w:rPr>
        <w:t>a</w:t>
      </w:r>
      <w:r w:rsidR="005D1FDB">
        <w:rPr>
          <w:rStyle w:val="eop"/>
          <w:rFonts w:ascii="Arial" w:eastAsia="Arial" w:hAnsi="Arial" w:cs="Arial"/>
          <w:color w:val="000000" w:themeColor="text1"/>
        </w:rPr>
        <w:t>l</w:t>
      </w:r>
      <w:r w:rsidRPr="2780114E">
        <w:rPr>
          <w:rStyle w:val="eop"/>
          <w:rFonts w:ascii="Arial" w:eastAsia="Arial" w:hAnsi="Arial" w:cs="Arial"/>
          <w:color w:val="000000" w:themeColor="text1"/>
        </w:rPr>
        <w:t xml:space="preserve"> Adviser</w:t>
      </w:r>
      <w:r w:rsidR="005D1FDB">
        <w:rPr>
          <w:rStyle w:val="eop"/>
          <w:rFonts w:ascii="Arial" w:eastAsia="Arial" w:hAnsi="Arial" w:cs="Arial"/>
          <w:color w:val="000000" w:themeColor="text1"/>
        </w:rPr>
        <w:t>, HealthTech</w:t>
      </w:r>
      <w:r w:rsidRPr="2780114E"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Pr="5BD8BE2B">
        <w:rPr>
          <w:rStyle w:val="eop"/>
          <w:rFonts w:ascii="Arial" w:eastAsia="Arial" w:hAnsi="Arial" w:cs="Arial"/>
          <w:color w:val="000000" w:themeColor="text1"/>
        </w:rPr>
        <w:t>(item</w:t>
      </w:r>
      <w:r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="00F67624">
        <w:rPr>
          <w:rStyle w:val="eop"/>
          <w:rFonts w:ascii="Arial" w:eastAsia="Arial" w:hAnsi="Arial" w:cs="Arial"/>
          <w:color w:val="000000" w:themeColor="text1"/>
        </w:rPr>
        <w:t>9</w:t>
      </w:r>
      <w:r>
        <w:rPr>
          <w:rStyle w:val="eop"/>
          <w:rFonts w:ascii="Arial" w:eastAsia="Arial" w:hAnsi="Arial" w:cs="Arial"/>
          <w:color w:val="000000" w:themeColor="text1"/>
        </w:rPr>
        <w:t>)</w:t>
      </w:r>
      <w:r w:rsidRPr="5BD8BE2B">
        <w:rPr>
          <w:rStyle w:val="eop"/>
          <w:rFonts w:ascii="Arial" w:eastAsia="Arial" w:hAnsi="Arial" w:cs="Arial"/>
          <w:color w:val="000000" w:themeColor="text1"/>
        </w:rPr>
        <w:t xml:space="preserve"> </w:t>
      </w:r>
    </w:p>
    <w:p w14:paraId="3331FC0D" w14:textId="3E99B523" w:rsidR="00E03E40" w:rsidRPr="004776B2" w:rsidRDefault="00157E52" w:rsidP="00E03E40">
      <w:pPr>
        <w:pStyle w:val="paragraph0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color w:val="000000" w:themeColor="text1"/>
        </w:rPr>
      </w:pPr>
      <w:r w:rsidRPr="004776B2">
        <w:rPr>
          <w:rStyle w:val="eop"/>
          <w:rFonts w:ascii="Arial" w:eastAsia="Arial" w:hAnsi="Arial" w:cs="Arial"/>
          <w:color w:val="000000" w:themeColor="text1"/>
        </w:rPr>
        <w:t>Louise Edwards</w:t>
      </w:r>
      <w:r w:rsidRPr="004776B2">
        <w:rPr>
          <w:rStyle w:val="eop"/>
          <w:rFonts w:ascii="Arial" w:eastAsia="Arial" w:hAnsi="Arial" w:cs="Arial"/>
          <w:color w:val="000000" w:themeColor="text1"/>
        </w:rPr>
        <w:tab/>
      </w:r>
      <w:r w:rsidR="00E03E40" w:rsidRPr="004776B2">
        <w:rPr>
          <w:rStyle w:val="eop"/>
          <w:rFonts w:ascii="Arial" w:eastAsia="Arial" w:hAnsi="Arial" w:cs="Arial"/>
          <w:color w:val="000000" w:themeColor="text1"/>
        </w:rPr>
        <w:tab/>
      </w:r>
      <w:r w:rsidRPr="004776B2">
        <w:rPr>
          <w:rStyle w:val="eop"/>
          <w:rFonts w:ascii="Arial" w:eastAsia="Arial" w:hAnsi="Arial" w:cs="Arial"/>
          <w:color w:val="000000" w:themeColor="text1"/>
        </w:rPr>
        <w:t xml:space="preserve">Programme Director, </w:t>
      </w:r>
      <w:r w:rsidR="00B47098" w:rsidRPr="004776B2">
        <w:rPr>
          <w:rStyle w:val="eop"/>
          <w:rFonts w:ascii="Arial" w:eastAsia="Arial" w:hAnsi="Arial" w:cs="Arial"/>
          <w:color w:val="000000" w:themeColor="text1"/>
        </w:rPr>
        <w:t xml:space="preserve">Implementation and Insight </w:t>
      </w:r>
      <w:r w:rsidR="00E03E40" w:rsidRPr="004776B2">
        <w:rPr>
          <w:rStyle w:val="eop"/>
          <w:rFonts w:ascii="Arial" w:eastAsia="Arial" w:hAnsi="Arial" w:cs="Arial"/>
          <w:color w:val="000000" w:themeColor="text1"/>
        </w:rPr>
        <w:t>(</w:t>
      </w:r>
      <w:r w:rsidRPr="004776B2">
        <w:rPr>
          <w:rStyle w:val="eop"/>
          <w:rFonts w:ascii="Arial" w:eastAsia="Arial" w:hAnsi="Arial" w:cs="Arial"/>
          <w:color w:val="000000" w:themeColor="text1"/>
        </w:rPr>
        <w:t xml:space="preserve">item </w:t>
      </w:r>
      <w:r w:rsidR="009E2A5A" w:rsidRPr="004776B2">
        <w:rPr>
          <w:rStyle w:val="eop"/>
          <w:rFonts w:ascii="Arial" w:eastAsia="Arial" w:hAnsi="Arial" w:cs="Arial"/>
          <w:color w:val="000000" w:themeColor="text1"/>
        </w:rPr>
        <w:t>10</w:t>
      </w:r>
      <w:r w:rsidRPr="004776B2">
        <w:rPr>
          <w:rStyle w:val="eop"/>
          <w:rFonts w:ascii="Arial" w:eastAsia="Arial" w:hAnsi="Arial" w:cs="Arial"/>
          <w:color w:val="000000" w:themeColor="text1"/>
        </w:rPr>
        <w:t>)</w:t>
      </w:r>
    </w:p>
    <w:p w14:paraId="0153CF71" w14:textId="77777777" w:rsidR="00740D18" w:rsidRPr="004776B2" w:rsidRDefault="00740D18" w:rsidP="00740D18">
      <w:pPr>
        <w:ind w:left="2880" w:hanging="2880"/>
        <w:contextualSpacing/>
        <w:rPr>
          <w:rFonts w:ascii="Arial" w:hAnsi="Arial"/>
          <w:color w:val="000000" w:themeColor="text1"/>
        </w:rPr>
      </w:pPr>
      <w:r w:rsidRPr="004776B2">
        <w:rPr>
          <w:rFonts w:ascii="Arial" w:hAnsi="Arial"/>
          <w:color w:val="000000" w:themeColor="text1"/>
        </w:rPr>
        <w:t>James Koh</w:t>
      </w:r>
      <w:r w:rsidRPr="004776B2">
        <w:rPr>
          <w:rFonts w:ascii="Arial" w:hAnsi="Arial"/>
          <w:color w:val="000000" w:themeColor="text1"/>
        </w:rPr>
        <w:tab/>
        <w:t>Scientific Adviser (item 10)</w:t>
      </w:r>
    </w:p>
    <w:p w14:paraId="1B318167" w14:textId="0DFE5DCF" w:rsidR="00274F1A" w:rsidRPr="004776B2" w:rsidRDefault="00274F1A" w:rsidP="00534864">
      <w:pPr>
        <w:ind w:left="2880" w:hanging="2880"/>
        <w:contextualSpacing/>
        <w:rPr>
          <w:rFonts w:ascii="Arial" w:hAnsi="Arial"/>
          <w:color w:val="000000" w:themeColor="text1"/>
        </w:rPr>
      </w:pPr>
      <w:proofErr w:type="spellStart"/>
      <w:r w:rsidRPr="004776B2">
        <w:rPr>
          <w:rFonts w:ascii="Arial" w:hAnsi="Arial"/>
          <w:color w:val="000000" w:themeColor="text1"/>
        </w:rPr>
        <w:t>Koonal</w:t>
      </w:r>
      <w:proofErr w:type="spellEnd"/>
      <w:r w:rsidRPr="004776B2">
        <w:rPr>
          <w:rFonts w:ascii="Arial" w:hAnsi="Arial"/>
          <w:color w:val="000000" w:themeColor="text1"/>
        </w:rPr>
        <w:t xml:space="preserve"> Shah</w:t>
      </w:r>
      <w:r w:rsidR="009E2A5A" w:rsidRPr="004776B2">
        <w:rPr>
          <w:rFonts w:ascii="Arial" w:hAnsi="Arial"/>
          <w:color w:val="000000" w:themeColor="text1"/>
        </w:rPr>
        <w:tab/>
      </w:r>
      <w:r w:rsidR="00AA6A0E" w:rsidRPr="004776B2">
        <w:rPr>
          <w:rFonts w:ascii="Arial" w:hAnsi="Arial"/>
          <w:color w:val="000000" w:themeColor="text1"/>
        </w:rPr>
        <w:t xml:space="preserve">Associate Director, Science Policy and Research </w:t>
      </w:r>
      <w:r w:rsidR="009E2A5A" w:rsidRPr="004776B2">
        <w:rPr>
          <w:rFonts w:ascii="Arial" w:hAnsi="Arial"/>
          <w:color w:val="000000" w:themeColor="text1"/>
        </w:rPr>
        <w:t>(item 10)</w:t>
      </w:r>
    </w:p>
    <w:p w14:paraId="6E36D45E" w14:textId="256C0620" w:rsidR="008060EA" w:rsidRPr="002646BC" w:rsidRDefault="002646BC" w:rsidP="00534864">
      <w:pPr>
        <w:ind w:left="2880" w:hanging="2880"/>
        <w:contextualSpacing/>
        <w:rPr>
          <w:rFonts w:ascii="Arial" w:hAnsi="Arial"/>
          <w:color w:val="000000" w:themeColor="text1"/>
        </w:rPr>
      </w:pPr>
      <w:r w:rsidRPr="002646BC">
        <w:rPr>
          <w:rFonts w:ascii="Arial" w:hAnsi="Arial"/>
          <w:color w:val="000000" w:themeColor="text1"/>
        </w:rPr>
        <w:t>David Wright</w:t>
      </w:r>
      <w:r w:rsidR="00CC3615" w:rsidRPr="002646BC">
        <w:rPr>
          <w:rFonts w:ascii="Arial" w:hAnsi="Arial"/>
          <w:color w:val="000000" w:themeColor="text1"/>
        </w:rPr>
        <w:tab/>
      </w:r>
      <w:r w:rsidRPr="002646BC">
        <w:rPr>
          <w:rFonts w:ascii="Arial" w:hAnsi="Arial"/>
          <w:color w:val="000000" w:themeColor="text1"/>
        </w:rPr>
        <w:t>Head of NICE Sponsorship</w:t>
      </w:r>
      <w:r w:rsidR="00304FA8" w:rsidRPr="002646BC">
        <w:rPr>
          <w:rFonts w:ascii="Arial" w:hAnsi="Arial"/>
          <w:color w:val="000000" w:themeColor="text1"/>
        </w:rPr>
        <w:t>, Department of Health and Social Care</w:t>
      </w:r>
      <w:r w:rsidR="00B844DB" w:rsidRPr="002646BC">
        <w:rPr>
          <w:rFonts w:ascii="Arial" w:hAnsi="Arial"/>
          <w:color w:val="000000" w:themeColor="text1"/>
        </w:rPr>
        <w:t xml:space="preserve"> </w:t>
      </w:r>
    </w:p>
    <w:p w14:paraId="547E6DCB" w14:textId="77777777" w:rsidR="00EB03F8" w:rsidRDefault="00EB03F8" w:rsidP="00CC3615">
      <w:pPr>
        <w:ind w:left="2880" w:hanging="2880"/>
        <w:contextualSpacing/>
        <w:rPr>
          <w:rFonts w:ascii="Arial" w:hAnsi="Arial"/>
          <w:color w:val="000000" w:themeColor="text1"/>
        </w:rPr>
      </w:pPr>
    </w:p>
    <w:p w14:paraId="3245E91B" w14:textId="094CE959" w:rsidR="00922B61" w:rsidRPr="00082B5B" w:rsidRDefault="00CF6F60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lastRenderedPageBreak/>
        <w:t>Apologies for absence</w:t>
      </w:r>
      <w:r w:rsidR="00CA6682" w:rsidRPr="00082B5B">
        <w:rPr>
          <w:color w:val="000000" w:themeColor="text1"/>
        </w:rPr>
        <w:t xml:space="preserve"> (item 1)</w:t>
      </w:r>
    </w:p>
    <w:p w14:paraId="79A2CA5B" w14:textId="7CACE16C" w:rsidR="008573EB" w:rsidRDefault="008573EB" w:rsidP="008573EB">
      <w:pPr>
        <w:pStyle w:val="Numberedpara"/>
        <w:tabs>
          <w:tab w:val="clear" w:pos="-360"/>
          <w:tab w:val="num" w:pos="567"/>
        </w:tabs>
      </w:pPr>
      <w:r>
        <w:t xml:space="preserve">Apologies were received from </w:t>
      </w:r>
      <w:r w:rsidR="00461AA3">
        <w:t>Gary Ford and Justin Whatling</w:t>
      </w:r>
      <w:r>
        <w:t xml:space="preserve">. </w:t>
      </w:r>
    </w:p>
    <w:p w14:paraId="01760DC9" w14:textId="282140C2" w:rsidR="001877E7" w:rsidRPr="00082B5B" w:rsidRDefault="00CF6F60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Declarations of interest</w:t>
      </w:r>
      <w:r w:rsidR="00CA6682" w:rsidRPr="00082B5B">
        <w:rPr>
          <w:color w:val="000000" w:themeColor="text1"/>
        </w:rPr>
        <w:t xml:space="preserve"> (item 2)</w:t>
      </w:r>
    </w:p>
    <w:p w14:paraId="39D76BA2" w14:textId="77777777" w:rsidR="001E3232" w:rsidRDefault="00B12D81" w:rsidP="00BA25BA">
      <w:pPr>
        <w:pStyle w:val="Numberedpara"/>
        <w:rPr>
          <w:color w:val="auto"/>
        </w:rPr>
      </w:pPr>
      <w:r>
        <w:rPr>
          <w:color w:val="auto"/>
        </w:rPr>
        <w:t>Mark Cha</w:t>
      </w:r>
      <w:r w:rsidR="001E3232">
        <w:rPr>
          <w:color w:val="auto"/>
        </w:rPr>
        <w:t xml:space="preserve">kravarty noted that he is no longer an adviser for Nye Health and the register of interests would be updated accordingly. </w:t>
      </w:r>
    </w:p>
    <w:p w14:paraId="55CFC8A8" w14:textId="044B34A0" w:rsidR="00DA1642" w:rsidRPr="00920A05" w:rsidRDefault="00920A05" w:rsidP="00BA25BA">
      <w:pPr>
        <w:pStyle w:val="Numberedpara"/>
      </w:pPr>
      <w:r w:rsidRPr="00920A05">
        <w:t xml:space="preserve">The </w:t>
      </w:r>
      <w:r w:rsidR="001877E7" w:rsidRPr="00920A05">
        <w:t xml:space="preserve">previously declared interests recorded </w:t>
      </w:r>
      <w:r w:rsidR="00311905" w:rsidRPr="00920A05">
        <w:t>i</w:t>
      </w:r>
      <w:r w:rsidR="001877E7" w:rsidRPr="00920A05">
        <w:t>n the register</w:t>
      </w:r>
      <w:r w:rsidR="006E2FA1" w:rsidRPr="00920A05">
        <w:t xml:space="preserve"> of interests</w:t>
      </w:r>
      <w:r w:rsidR="001877E7" w:rsidRPr="00920A05">
        <w:t xml:space="preserve"> were noted</w:t>
      </w:r>
      <w:r w:rsidR="00EC1DC9" w:rsidRPr="00920A05">
        <w:t xml:space="preserve"> and it</w:t>
      </w:r>
      <w:r w:rsidR="001877E7" w:rsidRPr="00920A05">
        <w:t xml:space="preserve"> was confirmed there were no conflicts of interest relevant to the meeting.</w:t>
      </w:r>
    </w:p>
    <w:p w14:paraId="19D82074" w14:textId="0CD28C0B" w:rsidR="001031B9" w:rsidRPr="00082B5B" w:rsidRDefault="00CF6F60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Minutes</w:t>
      </w:r>
      <w:r w:rsidR="00922B61" w:rsidRPr="00082B5B">
        <w:rPr>
          <w:color w:val="000000" w:themeColor="text1"/>
        </w:rPr>
        <w:t xml:space="preserve"> </w:t>
      </w:r>
      <w:r w:rsidRPr="00082B5B">
        <w:rPr>
          <w:color w:val="000000" w:themeColor="text1"/>
        </w:rPr>
        <w:t>of the last meeting</w:t>
      </w:r>
      <w:r w:rsidR="00CA6682" w:rsidRPr="00082B5B">
        <w:rPr>
          <w:color w:val="000000" w:themeColor="text1"/>
        </w:rPr>
        <w:t xml:space="preserve"> (item 3)</w:t>
      </w:r>
    </w:p>
    <w:p w14:paraId="0284AC5F" w14:textId="71E77165" w:rsidR="00C970BC" w:rsidRPr="00082B5B" w:rsidRDefault="00922B61" w:rsidP="000162FE">
      <w:pPr>
        <w:pStyle w:val="Numberedpara"/>
      </w:pPr>
      <w:r w:rsidRPr="00082B5B">
        <w:t>The mi</w:t>
      </w:r>
      <w:r w:rsidR="00B216D2" w:rsidRPr="00082B5B">
        <w:t xml:space="preserve">nutes of the </w:t>
      </w:r>
      <w:r w:rsidR="00B81CCA">
        <w:t xml:space="preserve">public </w:t>
      </w:r>
      <w:r w:rsidR="00BA220C" w:rsidRPr="00082B5B">
        <w:t xml:space="preserve">Board </w:t>
      </w:r>
      <w:r w:rsidR="00032560" w:rsidRPr="00082B5B">
        <w:t>m</w:t>
      </w:r>
      <w:r w:rsidR="00B216D2" w:rsidRPr="00082B5B">
        <w:t>eeting held on</w:t>
      </w:r>
      <w:r w:rsidRPr="00082B5B">
        <w:t xml:space="preserve"> </w:t>
      </w:r>
      <w:r w:rsidR="00355861">
        <w:t>19 March</w:t>
      </w:r>
      <w:r w:rsidR="00461AA3">
        <w:t xml:space="preserve"> 2025</w:t>
      </w:r>
      <w:r w:rsidR="0089427F">
        <w:t xml:space="preserve"> </w:t>
      </w:r>
      <w:r w:rsidR="00CB25D3">
        <w:t>w</w:t>
      </w:r>
      <w:r w:rsidR="00CC3615">
        <w:t xml:space="preserve">ere </w:t>
      </w:r>
      <w:r w:rsidR="00001A81" w:rsidRPr="00082B5B">
        <w:t>agreed as</w:t>
      </w:r>
      <w:r w:rsidR="00384FB8" w:rsidRPr="00082B5B">
        <w:t xml:space="preserve"> </w:t>
      </w:r>
      <w:r w:rsidR="00B81CCA">
        <w:t xml:space="preserve">a </w:t>
      </w:r>
      <w:r w:rsidR="00E9193A" w:rsidRPr="00082B5B">
        <w:t>correct record</w:t>
      </w:r>
      <w:r w:rsidR="00386224" w:rsidRPr="00082B5B">
        <w:t xml:space="preserve">. </w:t>
      </w:r>
    </w:p>
    <w:p w14:paraId="7C8EA0FC" w14:textId="7352C75E" w:rsidR="009800EC" w:rsidRPr="00082B5B" w:rsidRDefault="009800EC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Action log</w:t>
      </w:r>
      <w:r w:rsidR="00CA6682" w:rsidRPr="00082B5B">
        <w:rPr>
          <w:color w:val="000000" w:themeColor="text1"/>
        </w:rPr>
        <w:t xml:space="preserve"> (item 4)</w:t>
      </w:r>
    </w:p>
    <w:p w14:paraId="4A98F8EE" w14:textId="27D2F69B" w:rsidR="00DC1BD0" w:rsidRDefault="00DC1BD0" w:rsidP="000162FE">
      <w:pPr>
        <w:pStyle w:val="Numberedpara"/>
      </w:pPr>
      <w:r>
        <w:t>The</w:t>
      </w:r>
      <w:r w:rsidR="003C01D8" w:rsidRPr="00082B5B">
        <w:t xml:space="preserve"> Board </w:t>
      </w:r>
      <w:r w:rsidR="00355861">
        <w:t xml:space="preserve">noted </w:t>
      </w:r>
      <w:r w:rsidR="003C01D8" w:rsidRPr="00082B5B">
        <w:t xml:space="preserve">progress with the actions arising from the </w:t>
      </w:r>
      <w:r w:rsidR="001A75B0">
        <w:t xml:space="preserve">public </w:t>
      </w:r>
      <w:r w:rsidR="003C01D8" w:rsidRPr="00082B5B">
        <w:t>Board meeting on</w:t>
      </w:r>
      <w:r w:rsidR="00D9363C" w:rsidRPr="00082B5B">
        <w:t xml:space="preserve"> </w:t>
      </w:r>
      <w:r w:rsidR="00355861">
        <w:t xml:space="preserve">19 March 2025 </w:t>
      </w:r>
      <w:r w:rsidR="00CD6AEC">
        <w:t>and previous meetings</w:t>
      </w:r>
      <w:r w:rsidR="00CC306B">
        <w:t xml:space="preserve">. </w:t>
      </w:r>
    </w:p>
    <w:p w14:paraId="2723EE1D" w14:textId="2695A452" w:rsidR="005B0652" w:rsidRDefault="005B0652" w:rsidP="004A1826">
      <w:pPr>
        <w:pStyle w:val="Heading2"/>
      </w:pPr>
      <w:r>
        <w:t>Update from the Department of Health and Social Care (item 5)</w:t>
      </w:r>
    </w:p>
    <w:p w14:paraId="58CA7F4F" w14:textId="635DF5BA" w:rsidR="00355861" w:rsidRDefault="00355861" w:rsidP="0070360A">
      <w:pPr>
        <w:pStyle w:val="Numberedpara"/>
      </w:pPr>
      <w:r>
        <w:t>David Wright</w:t>
      </w:r>
      <w:r w:rsidR="00D0640C" w:rsidRPr="00B9530C">
        <w:t xml:space="preserve"> </w:t>
      </w:r>
      <w:r w:rsidR="00107965" w:rsidRPr="00B9530C">
        <w:t>provided an update from the Department of Health and Social Care</w:t>
      </w:r>
      <w:r w:rsidR="00FA1C6A" w:rsidRPr="00B9530C">
        <w:t xml:space="preserve"> </w:t>
      </w:r>
      <w:r w:rsidR="00FB28FC" w:rsidRPr="00B9530C">
        <w:t xml:space="preserve">(DHSC) </w:t>
      </w:r>
      <w:r w:rsidR="006527EE" w:rsidRPr="00B9530C">
        <w:t>and</w:t>
      </w:r>
      <w:r w:rsidR="00442BB0" w:rsidRPr="00B9530C">
        <w:t xml:space="preserve"> h</w:t>
      </w:r>
      <w:r w:rsidR="00B9530C" w:rsidRPr="00B9530C">
        <w:t>ighlighted</w:t>
      </w:r>
      <w:r w:rsidR="00C24A18">
        <w:t xml:space="preserve"> </w:t>
      </w:r>
      <w:r w:rsidR="0008086D">
        <w:t>the</w:t>
      </w:r>
      <w:r w:rsidR="00C2376D">
        <w:t xml:space="preserve"> extensive work underway at the Dep</w:t>
      </w:r>
      <w:r w:rsidR="006C22E5">
        <w:t xml:space="preserve">artment to deliver </w:t>
      </w:r>
      <w:r w:rsidR="00B24084" w:rsidRPr="00B24084">
        <w:t xml:space="preserve">the Government’s health mission. </w:t>
      </w:r>
      <w:r w:rsidR="00B24084">
        <w:t xml:space="preserve"> Policy </w:t>
      </w:r>
      <w:r w:rsidR="00B24084" w:rsidRPr="00B24084">
        <w:t>areas most relevant to NIC</w:t>
      </w:r>
      <w:r w:rsidR="00B24084">
        <w:t xml:space="preserve">E include </w:t>
      </w:r>
      <w:r w:rsidR="00B10DF9">
        <w:t xml:space="preserve">the development of </w:t>
      </w:r>
      <w:r w:rsidR="00830CD9" w:rsidRPr="00830CD9">
        <w:t>detailed advice for Ministers on proposals</w:t>
      </w:r>
      <w:r w:rsidR="00830CD9">
        <w:t xml:space="preserve"> for the 10 Year Health Plan </w:t>
      </w:r>
      <w:r w:rsidR="004020EF">
        <w:t>and the finalisation of the</w:t>
      </w:r>
      <w:r w:rsidR="00A9424F" w:rsidRPr="00A9424F">
        <w:t xml:space="preserve"> Life Science Sector Plan</w:t>
      </w:r>
      <w:r w:rsidR="00A9424F">
        <w:t xml:space="preserve">. </w:t>
      </w:r>
      <w:r w:rsidR="004A4207">
        <w:t xml:space="preserve">The government has also brought forward the 2024 Voluntary Scheme for Branded Medicines Pricing, Access, and Growth (VPAG) review to June this year in recognition of the </w:t>
      </w:r>
      <w:proofErr w:type="gramStart"/>
      <w:r w:rsidR="004A4207">
        <w:t>higher than expected</w:t>
      </w:r>
      <w:proofErr w:type="gramEnd"/>
      <w:r w:rsidR="004A4207">
        <w:t xml:space="preserve"> headline payment percentage for newer medicines and to align with work on the Life Science Sector Plan.</w:t>
      </w:r>
      <w:r w:rsidR="000956A0">
        <w:t xml:space="preserve"> </w:t>
      </w:r>
      <w:r w:rsidR="00D33DE6">
        <w:t xml:space="preserve">These policies are all </w:t>
      </w:r>
      <w:r w:rsidR="00C60260">
        <w:t xml:space="preserve">contingent </w:t>
      </w:r>
      <w:r w:rsidR="001A6F3B">
        <w:t xml:space="preserve">on the </w:t>
      </w:r>
      <w:r w:rsidR="00C60260">
        <w:t>outcome of the Spending Review whi</w:t>
      </w:r>
      <w:r w:rsidR="00AD6C50">
        <w:t xml:space="preserve">ch is expected in June. David also noted </w:t>
      </w:r>
      <w:r w:rsidR="001A6F3B">
        <w:t>that the DHSC has</w:t>
      </w:r>
      <w:r w:rsidR="0070360A">
        <w:t xml:space="preserve"> provided a submission </w:t>
      </w:r>
      <w:r w:rsidR="00D0057E">
        <w:t xml:space="preserve">for the Arms’ Length Bodies (ALB) review </w:t>
      </w:r>
      <w:r w:rsidR="0070360A">
        <w:t>to the Cabinet Office,</w:t>
      </w:r>
      <w:r w:rsidR="008F4ED0">
        <w:t xml:space="preserve"> but th</w:t>
      </w:r>
      <w:r w:rsidR="008F4ED0" w:rsidRPr="008F4ED0">
        <w:t xml:space="preserve">ere is no firm timeline for the </w:t>
      </w:r>
      <w:r w:rsidR="00D0057E">
        <w:t xml:space="preserve">review’s </w:t>
      </w:r>
      <w:r w:rsidR="008F4ED0" w:rsidRPr="008F4ED0">
        <w:t>conclusion</w:t>
      </w:r>
      <w:r w:rsidR="00D0057E">
        <w:t xml:space="preserve">. </w:t>
      </w:r>
    </w:p>
    <w:p w14:paraId="7B7AC48B" w14:textId="4C99E24E" w:rsidR="00CD6AEC" w:rsidRDefault="00291509" w:rsidP="00333945">
      <w:pPr>
        <w:pStyle w:val="Numberedpara"/>
      </w:pPr>
      <w:r>
        <w:t xml:space="preserve">David </w:t>
      </w:r>
      <w:r w:rsidR="00D0057E">
        <w:t xml:space="preserve">Wright </w:t>
      </w:r>
      <w:r>
        <w:t xml:space="preserve">concluded by </w:t>
      </w:r>
      <w:r w:rsidRPr="00291509">
        <w:t xml:space="preserve">putting on record </w:t>
      </w:r>
      <w:r>
        <w:t xml:space="preserve">the Department’s </w:t>
      </w:r>
      <w:r w:rsidRPr="00291509">
        <w:t xml:space="preserve">continued thanks to NICE colleagues for the constructive and collaborative joint working on these important areas, at the same time as delivering </w:t>
      </w:r>
      <w:r w:rsidR="00D0057E">
        <w:t>NICE’s business plan</w:t>
      </w:r>
      <w:r w:rsidRPr="00291509">
        <w:t>.</w:t>
      </w:r>
    </w:p>
    <w:p w14:paraId="5C9AC248" w14:textId="5E1BE8EF" w:rsidR="00E00168" w:rsidRDefault="00291509" w:rsidP="00501FD4">
      <w:pPr>
        <w:pStyle w:val="Numberedpara"/>
      </w:pPr>
      <w:r>
        <w:t xml:space="preserve">Sharmila </w:t>
      </w:r>
      <w:proofErr w:type="spellStart"/>
      <w:r>
        <w:t>Nebhrajani</w:t>
      </w:r>
      <w:proofErr w:type="spellEnd"/>
      <w:r>
        <w:t xml:space="preserve">, on behalf of the Board, thanked David for the update and the positive feedback on NICE’s work. </w:t>
      </w:r>
    </w:p>
    <w:p w14:paraId="4296FD7D" w14:textId="26F6AA99" w:rsidR="001031B9" w:rsidRPr="00082B5B" w:rsidRDefault="008B2924" w:rsidP="00EB03F8">
      <w:pPr>
        <w:pStyle w:val="Heading2"/>
      </w:pPr>
      <w:r>
        <w:t>I</w:t>
      </w:r>
      <w:r w:rsidR="00493950">
        <w:t xml:space="preserve">ntegrated performance report </w:t>
      </w:r>
      <w:r w:rsidR="00CA6682" w:rsidRPr="00082B5B">
        <w:t xml:space="preserve">(item </w:t>
      </w:r>
      <w:r w:rsidR="005F4FB7">
        <w:t>6</w:t>
      </w:r>
      <w:r w:rsidR="00CA6682" w:rsidRPr="00082B5B">
        <w:t xml:space="preserve">) </w:t>
      </w:r>
    </w:p>
    <w:p w14:paraId="0B2C787A" w14:textId="6B8FCD8F" w:rsidR="00576F06" w:rsidRPr="00576F06" w:rsidRDefault="00237A05" w:rsidP="00576F06">
      <w:pPr>
        <w:pStyle w:val="Numberedpara"/>
        <w:rPr>
          <w:color w:val="auto"/>
        </w:rPr>
      </w:pPr>
      <w:r w:rsidRPr="00B65E23">
        <w:t>Sam Roberts</w:t>
      </w:r>
      <w:r w:rsidR="007D5AAA" w:rsidRPr="00B65E23">
        <w:t xml:space="preserve"> </w:t>
      </w:r>
      <w:r w:rsidR="0057204C" w:rsidRPr="00B65E23">
        <w:t xml:space="preserve">introduced </w:t>
      </w:r>
      <w:r w:rsidR="00F11A7D" w:rsidRPr="00B65E23">
        <w:t xml:space="preserve">the </w:t>
      </w:r>
      <w:r w:rsidR="005F4FB7" w:rsidRPr="00B65E23">
        <w:t xml:space="preserve">update from the executive team </w:t>
      </w:r>
      <w:r w:rsidR="00EA0520">
        <w:t xml:space="preserve">(ET) </w:t>
      </w:r>
      <w:r w:rsidR="005F4FB7" w:rsidRPr="00B65E23">
        <w:t xml:space="preserve">and the </w:t>
      </w:r>
      <w:r w:rsidR="00AE14D0" w:rsidRPr="00B65E23">
        <w:t xml:space="preserve">integrated performance </w:t>
      </w:r>
      <w:r w:rsidR="00514C56" w:rsidRPr="00B65E23">
        <w:t>report</w:t>
      </w:r>
      <w:r w:rsidR="006527EE" w:rsidRPr="00B65E23">
        <w:t xml:space="preserve"> </w:t>
      </w:r>
      <w:r w:rsidR="008B2924" w:rsidRPr="00B65E23">
        <w:t xml:space="preserve">that </w:t>
      </w:r>
      <w:r w:rsidR="00B2174F" w:rsidRPr="00B65E23">
        <w:t>outlined</w:t>
      </w:r>
      <w:r w:rsidR="005F4FB7" w:rsidRPr="00B65E23">
        <w:t xml:space="preserve"> </w:t>
      </w:r>
      <w:r w:rsidR="00435767">
        <w:t xml:space="preserve">the end of year delivery of </w:t>
      </w:r>
      <w:r w:rsidR="005F4FB7" w:rsidRPr="00B65E23">
        <w:t xml:space="preserve">the </w:t>
      </w:r>
      <w:r w:rsidR="008B6DBB" w:rsidRPr="00B65E23">
        <w:t>2024/25 business plan</w:t>
      </w:r>
      <w:r w:rsidR="009C026D" w:rsidRPr="00B65E23">
        <w:t>.</w:t>
      </w:r>
      <w:r w:rsidR="002710D7" w:rsidRPr="00B65E23">
        <w:t xml:space="preserve"> </w:t>
      </w:r>
      <w:r w:rsidR="0001514E">
        <w:t xml:space="preserve">Sam highlighted that more than 90% of the </w:t>
      </w:r>
      <w:r w:rsidR="00B476D9">
        <w:t xml:space="preserve">business plan </w:t>
      </w:r>
      <w:r w:rsidR="0001514E">
        <w:t>milestones were met and NICE outperformed targets on t</w:t>
      </w:r>
      <w:r w:rsidR="0009574F">
        <w:t xml:space="preserve">wo thirds of the </w:t>
      </w:r>
      <w:r w:rsidR="0009574F">
        <w:lastRenderedPageBreak/>
        <w:t xml:space="preserve">key performance indicators. </w:t>
      </w:r>
      <w:r w:rsidR="00EA0520">
        <w:t xml:space="preserve">Four of the five themes in the business plan were rated green at the year-end; the sole amber rated area was due to the higher than planned financial underspend. Sam and ET colleagues highlighted achievements in the year including </w:t>
      </w:r>
      <w:r w:rsidR="00576F06" w:rsidRPr="00576F06">
        <w:rPr>
          <w:color w:val="auto"/>
        </w:rPr>
        <w:t>incorporating 183 technology appraisals into guidelines and making a 26% improvement in the timeliness of med</w:t>
      </w:r>
      <w:r w:rsidR="00576F06">
        <w:rPr>
          <w:color w:val="auto"/>
        </w:rPr>
        <w:t xml:space="preserve">icines evaluation guidance (measured by the time between marketing authorisation and </w:t>
      </w:r>
      <w:r w:rsidR="00106318">
        <w:rPr>
          <w:color w:val="auto"/>
        </w:rPr>
        <w:t>publication</w:t>
      </w:r>
      <w:r w:rsidR="00576F06">
        <w:rPr>
          <w:color w:val="auto"/>
        </w:rPr>
        <w:t xml:space="preserve"> of NICE guidance).</w:t>
      </w:r>
    </w:p>
    <w:p w14:paraId="0960A58D" w14:textId="69B09389" w:rsidR="00576F06" w:rsidRDefault="0075508F" w:rsidP="00576F06">
      <w:pPr>
        <w:pStyle w:val="Numberedpara"/>
      </w:pPr>
      <w:r>
        <w:t xml:space="preserve">In relation to the relevance of NICE’s guidance, it was noted that </w:t>
      </w:r>
      <w:r w:rsidR="00A36E64">
        <w:t xml:space="preserve">20 of the 27 topics prioritised by the prioritisation board </w:t>
      </w:r>
      <w:r w:rsidR="00392861">
        <w:t xml:space="preserve">aligned with </w:t>
      </w:r>
      <w:r w:rsidR="008B7B09">
        <w:t>key NHS</w:t>
      </w:r>
      <w:r w:rsidR="00392861">
        <w:t xml:space="preserve"> and social care priorities and </w:t>
      </w:r>
      <w:r w:rsidR="007C1CE8">
        <w:t xml:space="preserve">therefore the target was rated amber. It was </w:t>
      </w:r>
      <w:r w:rsidR="00BC08E6">
        <w:t>queried whether</w:t>
      </w:r>
      <w:r w:rsidR="007C1CE8">
        <w:t xml:space="preserve"> a green rating may be more appropriate if the </w:t>
      </w:r>
      <w:r w:rsidR="001C00AD">
        <w:t xml:space="preserve">other </w:t>
      </w:r>
      <w:r w:rsidR="007C1CE8">
        <w:t xml:space="preserve">7 </w:t>
      </w:r>
      <w:r w:rsidR="00C5702D">
        <w:t>topics</w:t>
      </w:r>
      <w:r w:rsidR="007C1CE8">
        <w:t xml:space="preserve"> were nonetheless important for the health and care system. In response, Jonathan Benger assured the Board the</w:t>
      </w:r>
      <w:r w:rsidR="008B7B09">
        <w:t>se</w:t>
      </w:r>
      <w:r w:rsidR="007C1CE8">
        <w:t xml:space="preserve"> 7 topics </w:t>
      </w:r>
      <w:r w:rsidR="006F2719">
        <w:t xml:space="preserve">were selected as </w:t>
      </w:r>
      <w:r w:rsidR="008B7B09">
        <w:t xml:space="preserve">they </w:t>
      </w:r>
      <w:r w:rsidR="001C00AD">
        <w:t xml:space="preserve">will </w:t>
      </w:r>
      <w:r w:rsidR="006F2719">
        <w:t xml:space="preserve">benefit the health </w:t>
      </w:r>
      <w:r w:rsidR="00106318">
        <w:t>and</w:t>
      </w:r>
      <w:r w:rsidR="006F2719">
        <w:t xml:space="preserve"> care </w:t>
      </w:r>
      <w:r w:rsidR="005949A0">
        <w:t>system</w:t>
      </w:r>
      <w:r w:rsidR="006F2719">
        <w:t xml:space="preserve">. He noted this was a new measure for the </w:t>
      </w:r>
      <w:r w:rsidR="007B2484">
        <w:t>prioritisation</w:t>
      </w:r>
      <w:r w:rsidR="006F2719">
        <w:t xml:space="preserve"> board’s first year and </w:t>
      </w:r>
      <w:r w:rsidR="007B2484">
        <w:t>alternative</w:t>
      </w:r>
      <w:r w:rsidR="00A14949">
        <w:t xml:space="preserve"> ways of measuring NICE’s </w:t>
      </w:r>
      <w:r w:rsidR="007B2484">
        <w:t>relevance</w:t>
      </w:r>
      <w:r w:rsidR="00A14949">
        <w:t xml:space="preserve"> are being considered, including </w:t>
      </w:r>
      <w:r w:rsidR="007B2484">
        <w:t>through</w:t>
      </w:r>
      <w:r w:rsidR="00A14949">
        <w:t xml:space="preserve"> the reputation </w:t>
      </w:r>
      <w:r w:rsidR="005949A0">
        <w:t>research</w:t>
      </w:r>
      <w:r w:rsidR="00A14949">
        <w:t xml:space="preserve"> studies.</w:t>
      </w:r>
    </w:p>
    <w:p w14:paraId="0E77D09F" w14:textId="79CEB520" w:rsidR="00A14949" w:rsidRDefault="00AB1A28" w:rsidP="00576F06">
      <w:pPr>
        <w:pStyle w:val="Numberedpara"/>
      </w:pPr>
      <w:r>
        <w:t>The Board</w:t>
      </w:r>
      <w:r w:rsidR="00CA7DFA">
        <w:t xml:space="preserve"> </w:t>
      </w:r>
      <w:r>
        <w:t>discussed</w:t>
      </w:r>
      <w:r w:rsidR="00CA7DFA">
        <w:t xml:space="preserve"> progress with improving the timeliness of NICE’s medicines evaluation guidance</w:t>
      </w:r>
      <w:r>
        <w:t xml:space="preserve">, with the aim of seeking further improvements and </w:t>
      </w:r>
      <w:r w:rsidR="00B50176">
        <w:t>increasing the number of topics that are classed as optimal (</w:t>
      </w:r>
      <w:r w:rsidR="00B862F1">
        <w:t xml:space="preserve">the topics where it is </w:t>
      </w:r>
      <w:r w:rsidR="007B2484">
        <w:t>possible</w:t>
      </w:r>
      <w:r w:rsidR="00B862F1">
        <w:t xml:space="preserve"> to</w:t>
      </w:r>
      <w:r w:rsidR="00F603BA">
        <w:t xml:space="preserve"> publish final guidance within 90 days of marketing authorisation). </w:t>
      </w:r>
      <w:r w:rsidR="00920210">
        <w:t xml:space="preserve">It was noted that NICE will be working with the MHRA to </w:t>
      </w:r>
      <w:r w:rsidR="00574514">
        <w:t xml:space="preserve">consider how </w:t>
      </w:r>
      <w:r w:rsidR="00B703B6">
        <w:t xml:space="preserve">NICE and MHRA </w:t>
      </w:r>
      <w:r w:rsidR="00574514">
        <w:t>processes can be aligned</w:t>
      </w:r>
      <w:r w:rsidR="00877572">
        <w:t xml:space="preserve"> and </w:t>
      </w:r>
      <w:r w:rsidR="00B703B6">
        <w:t xml:space="preserve">that </w:t>
      </w:r>
      <w:r w:rsidR="00877572">
        <w:t xml:space="preserve">a key constraint is that </w:t>
      </w:r>
      <w:r w:rsidR="00B703B6">
        <w:t xml:space="preserve">currently </w:t>
      </w:r>
      <w:r w:rsidR="00877572">
        <w:t xml:space="preserve">NICE is unable to consult on </w:t>
      </w:r>
      <w:r w:rsidR="0039528D">
        <w:t xml:space="preserve">draft </w:t>
      </w:r>
      <w:r w:rsidR="007B2484">
        <w:t>guidance</w:t>
      </w:r>
      <w:r w:rsidR="0039528D">
        <w:t xml:space="preserve"> before the MHRA has issued the </w:t>
      </w:r>
      <w:r w:rsidR="00BC08E6">
        <w:t>marketing authorisation</w:t>
      </w:r>
      <w:r w:rsidR="0039528D">
        <w:t xml:space="preserve">. </w:t>
      </w:r>
      <w:r w:rsidR="00115B86">
        <w:t xml:space="preserve">It </w:t>
      </w:r>
      <w:r w:rsidR="00D61106">
        <w:t xml:space="preserve">was noted that </w:t>
      </w:r>
      <w:r w:rsidR="00115B86">
        <w:t xml:space="preserve">any drive to increase the proportion of optimal topics will need </w:t>
      </w:r>
      <w:r w:rsidR="00514E8A">
        <w:t xml:space="preserve">to be balanced against </w:t>
      </w:r>
      <w:r w:rsidR="00C53FE8">
        <w:t xml:space="preserve">the </w:t>
      </w:r>
      <w:r w:rsidR="00FE7EC4">
        <w:t xml:space="preserve">level of </w:t>
      </w:r>
      <w:r w:rsidR="004D2A41">
        <w:t xml:space="preserve">flexibility </w:t>
      </w:r>
      <w:r w:rsidR="00FE7EC4">
        <w:t xml:space="preserve">available </w:t>
      </w:r>
      <w:r w:rsidR="004D2A41">
        <w:t xml:space="preserve">to companies </w:t>
      </w:r>
      <w:r w:rsidR="006020DA">
        <w:t xml:space="preserve">on their participation </w:t>
      </w:r>
      <w:r w:rsidR="004D2A41">
        <w:t xml:space="preserve">in the appraisal process. The </w:t>
      </w:r>
      <w:r w:rsidR="001C314E">
        <w:t xml:space="preserve">Board requested a progress update on </w:t>
      </w:r>
      <w:r w:rsidR="006020DA">
        <w:t xml:space="preserve">both </w:t>
      </w:r>
      <w:r w:rsidR="001C314E">
        <w:t xml:space="preserve">the work with the MHRA to enable </w:t>
      </w:r>
      <w:r w:rsidR="006020DA">
        <w:t xml:space="preserve">guidance </w:t>
      </w:r>
      <w:r w:rsidR="001C314E">
        <w:t xml:space="preserve">to </w:t>
      </w:r>
      <w:r w:rsidR="007B2484">
        <w:t>publish</w:t>
      </w:r>
      <w:r w:rsidR="001C314E">
        <w:t xml:space="preserve"> earlier and </w:t>
      </w:r>
      <w:r w:rsidR="00004AFC">
        <w:t xml:space="preserve">on the discussions with the life </w:t>
      </w:r>
      <w:r w:rsidR="006E3D4F">
        <w:t>sciences</w:t>
      </w:r>
      <w:r w:rsidR="00004AFC">
        <w:t xml:space="preserve"> </w:t>
      </w:r>
      <w:r w:rsidR="005949A0">
        <w:t>industry</w:t>
      </w:r>
      <w:r w:rsidR="00004AFC">
        <w:t xml:space="preserve"> on </w:t>
      </w:r>
      <w:r w:rsidR="00E81ADE">
        <w:t xml:space="preserve">how to </w:t>
      </w:r>
      <w:r w:rsidR="005949A0">
        <w:t>increas</w:t>
      </w:r>
      <w:r w:rsidR="00E81ADE">
        <w:t>e</w:t>
      </w:r>
      <w:r w:rsidR="00004AFC">
        <w:t xml:space="preserve"> the proportion of optimal topics. </w:t>
      </w:r>
    </w:p>
    <w:p w14:paraId="21940A43" w14:textId="104BEDBB" w:rsidR="00004AFC" w:rsidRPr="00576F06" w:rsidRDefault="00004AFC" w:rsidP="00004AFC">
      <w:pPr>
        <w:pStyle w:val="Boardactions"/>
        <w:rPr>
          <w:color w:val="000000" w:themeColor="text1"/>
        </w:rPr>
      </w:pPr>
      <w:r>
        <w:t>Action: Helen Knight</w:t>
      </w:r>
    </w:p>
    <w:p w14:paraId="5B2DC20D" w14:textId="03609C51" w:rsidR="004B6F20" w:rsidRDefault="00E81ADE" w:rsidP="004B6F20">
      <w:pPr>
        <w:pStyle w:val="Numberedpara"/>
      </w:pPr>
      <w:r>
        <w:t>Given</w:t>
      </w:r>
      <w:r w:rsidR="00DF186A">
        <w:t xml:space="preserve"> cyber security remains the highest risk on the strategic risk register </w:t>
      </w:r>
      <w:r w:rsidR="00773AD1">
        <w:t>an update was requested on progress with mitigating this risk</w:t>
      </w:r>
      <w:r w:rsidR="009C56C9">
        <w:t xml:space="preserve"> and the testing of </w:t>
      </w:r>
      <w:r>
        <w:t xml:space="preserve">NICE’s </w:t>
      </w:r>
      <w:r w:rsidR="009C56C9">
        <w:t xml:space="preserve">recovery arrangements. </w:t>
      </w:r>
      <w:r w:rsidR="001F1B5D">
        <w:t xml:space="preserve">Raghu </w:t>
      </w:r>
      <w:proofErr w:type="spellStart"/>
      <w:r w:rsidR="001F1B5D">
        <w:t>Vydyanath</w:t>
      </w:r>
      <w:proofErr w:type="spellEnd"/>
      <w:r w:rsidR="001F1B5D">
        <w:t xml:space="preserve"> confirmed that phase 1 of the cyber strategy is almost complete</w:t>
      </w:r>
      <w:r w:rsidR="004B6F20">
        <w:t xml:space="preserve">, which has focused on </w:t>
      </w:r>
      <w:r w:rsidR="00C53FE8">
        <w:t xml:space="preserve">preventative controls and </w:t>
      </w:r>
      <w:r w:rsidR="004B6F20">
        <w:t xml:space="preserve">addressing the </w:t>
      </w:r>
      <w:r w:rsidR="00C0170C">
        <w:t>‘</w:t>
      </w:r>
      <w:r w:rsidR="004B6F20">
        <w:t>tech debt</w:t>
      </w:r>
      <w:r w:rsidR="00C0170C">
        <w:t>’</w:t>
      </w:r>
      <w:r w:rsidR="004B6F20">
        <w:t xml:space="preserve">. </w:t>
      </w:r>
      <w:r w:rsidR="001D2B53">
        <w:t>The next phase will focus on recovery</w:t>
      </w:r>
      <w:r w:rsidR="00C53FE8">
        <w:t xml:space="preserve"> arrangements</w:t>
      </w:r>
      <w:r w:rsidR="001D2B53">
        <w:t xml:space="preserve">, with testing </w:t>
      </w:r>
      <w:r w:rsidR="00C53FE8">
        <w:t xml:space="preserve">planned for </w:t>
      </w:r>
      <w:r w:rsidR="001D2B53">
        <w:t>quarter 2</w:t>
      </w:r>
      <w:r w:rsidR="00FE6F9A">
        <w:t xml:space="preserve"> in 2025/26</w:t>
      </w:r>
      <w:r w:rsidR="001D2B53">
        <w:t xml:space="preserve">. </w:t>
      </w:r>
      <w:r>
        <w:t xml:space="preserve">Raghu confirmed that </w:t>
      </w:r>
      <w:r w:rsidR="001D2B53">
        <w:t xml:space="preserve">NICE will also look at </w:t>
      </w:r>
      <w:r>
        <w:t xml:space="preserve">whether there is any </w:t>
      </w:r>
      <w:r w:rsidR="001D2B53">
        <w:t xml:space="preserve">learning from recent high profile cyber incidents in other </w:t>
      </w:r>
      <w:r w:rsidR="006E3D4F">
        <w:t>organisations</w:t>
      </w:r>
      <w:r w:rsidR="001D2B53">
        <w:t xml:space="preserve">. The Board </w:t>
      </w:r>
      <w:r w:rsidR="006E3D4F">
        <w:t>welcomed</w:t>
      </w:r>
      <w:r w:rsidR="001D2B53">
        <w:t xml:space="preserve"> the progress to date and </w:t>
      </w:r>
      <w:r>
        <w:t xml:space="preserve">the </w:t>
      </w:r>
      <w:r w:rsidR="001D2B53">
        <w:t>imminent assessment for cyber essentials plus accreditation</w:t>
      </w:r>
      <w:r w:rsidR="00FE6F9A">
        <w:t xml:space="preserve">. The Board </w:t>
      </w:r>
      <w:r w:rsidR="001D2B53">
        <w:t xml:space="preserve">asked for an update on the outcome of the </w:t>
      </w:r>
      <w:r w:rsidR="00C53FE8">
        <w:t xml:space="preserve">recovery </w:t>
      </w:r>
      <w:r w:rsidR="001D2B53">
        <w:t>testing</w:t>
      </w:r>
      <w:r w:rsidR="00FE6F9A">
        <w:t xml:space="preserve"> when available</w:t>
      </w:r>
      <w:r w:rsidR="001D2B53">
        <w:t xml:space="preserve">. </w:t>
      </w:r>
    </w:p>
    <w:p w14:paraId="0EBC3EFA" w14:textId="48D2C44E" w:rsidR="001D2B53" w:rsidRPr="00004AFC" w:rsidRDefault="001D2B53" w:rsidP="001D2B53">
      <w:pPr>
        <w:pStyle w:val="Boardactions"/>
        <w:rPr>
          <w:color w:val="000000" w:themeColor="text1"/>
        </w:rPr>
      </w:pPr>
      <w:r>
        <w:t xml:space="preserve">Action: Raghu </w:t>
      </w:r>
      <w:proofErr w:type="spellStart"/>
      <w:r>
        <w:t>Vydyanath</w:t>
      </w:r>
      <w:proofErr w:type="spellEnd"/>
    </w:p>
    <w:p w14:paraId="4E671C74" w14:textId="324D2A8E" w:rsidR="0055526E" w:rsidRPr="00A30037" w:rsidRDefault="0055526E" w:rsidP="0055526E">
      <w:pPr>
        <w:pStyle w:val="Numberedpara"/>
        <w:rPr>
          <w:b/>
          <w:bCs/>
        </w:rPr>
      </w:pPr>
      <w:r>
        <w:t xml:space="preserve">A question was raised about the impact of the </w:t>
      </w:r>
      <w:r w:rsidRPr="00A30037">
        <w:t>Supreme Court</w:t>
      </w:r>
      <w:r>
        <w:t>’s</w:t>
      </w:r>
      <w:r w:rsidRPr="00A30037">
        <w:t xml:space="preserve"> rul</w:t>
      </w:r>
      <w:r>
        <w:t xml:space="preserve">ing </w:t>
      </w:r>
      <w:r w:rsidRPr="00A30037">
        <w:t>that sex is to be understood as biological sex for the purposes of the Equality Act 2010.</w:t>
      </w:r>
      <w:r w:rsidR="00DE310B">
        <w:t xml:space="preserve"> </w:t>
      </w:r>
      <w:r w:rsidR="00FB0A2C">
        <w:t xml:space="preserve">Helen Williams stated </w:t>
      </w:r>
      <w:r w:rsidR="002220A9">
        <w:t xml:space="preserve">that NICE may need to take some actions once the </w:t>
      </w:r>
      <w:r w:rsidR="006E3D4F">
        <w:lastRenderedPageBreak/>
        <w:t>Equality</w:t>
      </w:r>
      <w:r w:rsidR="00497B3E">
        <w:t xml:space="preserve"> and Human Rights </w:t>
      </w:r>
      <w:r w:rsidR="006E3D4F">
        <w:t>Commission</w:t>
      </w:r>
      <w:r w:rsidR="00497B3E">
        <w:t xml:space="preserve"> publishes guidance </w:t>
      </w:r>
      <w:r w:rsidR="005949A0">
        <w:t>later</w:t>
      </w:r>
      <w:r w:rsidR="00497B3E">
        <w:t xml:space="preserve"> in the year, but </w:t>
      </w:r>
      <w:r w:rsidR="00C53FE8">
        <w:t xml:space="preserve">confirmed </w:t>
      </w:r>
      <w:r w:rsidR="00C5739A">
        <w:t xml:space="preserve">NICE is </w:t>
      </w:r>
      <w:r w:rsidR="006E3D4F">
        <w:t>committed</w:t>
      </w:r>
      <w:r w:rsidR="00C5739A">
        <w:t xml:space="preserve"> to </w:t>
      </w:r>
      <w:r w:rsidR="005949A0">
        <w:t>supporting</w:t>
      </w:r>
      <w:r w:rsidR="00C5739A">
        <w:t xml:space="preserve"> all staff, and </w:t>
      </w:r>
      <w:r w:rsidR="00FB0A2C">
        <w:t>i</w:t>
      </w:r>
      <w:r w:rsidR="00FB0A2C" w:rsidRPr="00FB0A2C">
        <w:t>n line with our values, NICE must always be a safe and inclusive place for everyone</w:t>
      </w:r>
      <w:r w:rsidR="001B7D51">
        <w:t xml:space="preserve">. </w:t>
      </w:r>
      <w:r w:rsidR="00C5739A">
        <w:t xml:space="preserve">Clare Morgan stated that </w:t>
      </w:r>
      <w:r w:rsidR="00EC5688">
        <w:t xml:space="preserve">the publishing team have been reviewing the </w:t>
      </w:r>
      <w:r w:rsidR="006E3D4F">
        <w:t>implications</w:t>
      </w:r>
      <w:r w:rsidR="00EC5688">
        <w:t xml:space="preserve"> for NICE’s </w:t>
      </w:r>
      <w:r w:rsidR="005949A0">
        <w:t>published</w:t>
      </w:r>
      <w:r w:rsidR="00EC5688">
        <w:t xml:space="preserve"> guidance and this will be discussed further at NICE’s guidance executive. </w:t>
      </w:r>
      <w:r w:rsidR="009E6135">
        <w:t xml:space="preserve">Sharmila </w:t>
      </w:r>
      <w:proofErr w:type="spellStart"/>
      <w:r w:rsidR="009E6135">
        <w:t>Nebhrajani</w:t>
      </w:r>
      <w:proofErr w:type="spellEnd"/>
      <w:r w:rsidR="009E6135">
        <w:t xml:space="preserve"> suggested </w:t>
      </w:r>
      <w:r w:rsidR="00473064">
        <w:t xml:space="preserve">it may be helpful to liaise </w:t>
      </w:r>
      <w:r w:rsidR="009E6135">
        <w:t xml:space="preserve">with colleagues at the DHSC to </w:t>
      </w:r>
      <w:r w:rsidR="00B84146">
        <w:t xml:space="preserve">explore if any further actions </w:t>
      </w:r>
      <w:r w:rsidR="00473064">
        <w:t>a</w:t>
      </w:r>
      <w:r w:rsidR="00B84146">
        <w:t>re recommended.</w:t>
      </w:r>
    </w:p>
    <w:p w14:paraId="04A4461B" w14:textId="76AF101C" w:rsidR="001D2B53" w:rsidRPr="001D2B53" w:rsidRDefault="004240C5" w:rsidP="00576F06">
      <w:pPr>
        <w:pStyle w:val="Numberedpara"/>
      </w:pPr>
      <w:r>
        <w:t>The Board discussed the financial position, noting the year</w:t>
      </w:r>
      <w:r w:rsidR="00B11ACC">
        <w:t xml:space="preserve">-end </w:t>
      </w:r>
      <w:r w:rsidR="006E3D4F">
        <w:t>underspend</w:t>
      </w:r>
      <w:r w:rsidR="00B11ACC">
        <w:t xml:space="preserve"> of £2.35m</w:t>
      </w:r>
      <w:r w:rsidR="00854676">
        <w:t xml:space="preserve">, and asked about key actions to </w:t>
      </w:r>
      <w:r w:rsidR="000D38B3">
        <w:t xml:space="preserve">ensure a lower </w:t>
      </w:r>
      <w:r w:rsidR="006E3D4F">
        <w:t>underspend</w:t>
      </w:r>
      <w:r w:rsidR="00854676">
        <w:t xml:space="preserve"> in 2025/26. In response, Pete Thomas highlighted the planned work under the business </w:t>
      </w:r>
      <w:r w:rsidR="006E3D4F">
        <w:t>plan</w:t>
      </w:r>
      <w:r w:rsidR="00854676">
        <w:t xml:space="preserve"> </w:t>
      </w:r>
      <w:r w:rsidR="005949A0">
        <w:t>priority</w:t>
      </w:r>
      <w:r w:rsidR="00854676">
        <w:t xml:space="preserve"> of </w:t>
      </w:r>
      <w:r w:rsidR="009B7A83">
        <w:t xml:space="preserve">building </w:t>
      </w:r>
      <w:r w:rsidR="006E3D4F">
        <w:t>financial</w:t>
      </w:r>
      <w:r w:rsidR="00854676">
        <w:t xml:space="preserve"> and </w:t>
      </w:r>
      <w:r w:rsidR="005949A0">
        <w:t>commercial</w:t>
      </w:r>
      <w:r w:rsidR="00854676">
        <w:t xml:space="preserve"> agility. This includes </w:t>
      </w:r>
      <w:r w:rsidR="001732DE">
        <w:t xml:space="preserve">improving financial forecasting and planning </w:t>
      </w:r>
      <w:r w:rsidR="00D03568">
        <w:t xml:space="preserve">so resources can be reallocated earlier in the year in the event of emerging underspends and being more proactive in </w:t>
      </w:r>
      <w:r w:rsidR="00BA79F3">
        <w:t xml:space="preserve">identifying future capacity requirements so that call-off </w:t>
      </w:r>
      <w:r w:rsidR="006E3D4F">
        <w:t>arrangements</w:t>
      </w:r>
      <w:r w:rsidR="00BA79F3">
        <w:t xml:space="preserve"> can be put in place to </w:t>
      </w:r>
      <w:r w:rsidR="006E3D4F">
        <w:t>enable</w:t>
      </w:r>
      <w:r w:rsidR="00BA79F3">
        <w:t xml:space="preserve"> NICE to access </w:t>
      </w:r>
      <w:r w:rsidR="005566C6">
        <w:t>resources</w:t>
      </w:r>
      <w:r w:rsidR="00BA79F3">
        <w:t xml:space="preserve"> more quickly and easily.</w:t>
      </w:r>
    </w:p>
    <w:p w14:paraId="1020A7C3" w14:textId="33022D9D" w:rsidR="00EA0520" w:rsidRPr="00160760" w:rsidRDefault="00576F06" w:rsidP="00576F06">
      <w:pPr>
        <w:pStyle w:val="Numberedpara"/>
      </w:pPr>
      <w:r>
        <w:rPr>
          <w:color w:val="auto"/>
        </w:rPr>
        <w:t xml:space="preserve">Subject to the comments and actions above, the Board noted the report. On </w:t>
      </w:r>
      <w:r w:rsidR="006E3D4F">
        <w:rPr>
          <w:color w:val="auto"/>
        </w:rPr>
        <w:t>behalf</w:t>
      </w:r>
      <w:r>
        <w:rPr>
          <w:color w:val="auto"/>
        </w:rPr>
        <w:t xml:space="preserve"> of the Board, Sharmila </w:t>
      </w:r>
      <w:proofErr w:type="spellStart"/>
      <w:r>
        <w:rPr>
          <w:color w:val="auto"/>
        </w:rPr>
        <w:t>Nebhrajani</w:t>
      </w:r>
      <w:proofErr w:type="spellEnd"/>
      <w:r>
        <w:rPr>
          <w:color w:val="auto"/>
        </w:rPr>
        <w:t xml:space="preserve"> congratulated</w:t>
      </w:r>
      <w:r w:rsidR="00D43D1D">
        <w:rPr>
          <w:color w:val="auto"/>
        </w:rPr>
        <w:t xml:space="preserve"> the </w:t>
      </w:r>
      <w:r w:rsidR="006E3D4F">
        <w:rPr>
          <w:color w:val="auto"/>
        </w:rPr>
        <w:t>executive</w:t>
      </w:r>
      <w:r w:rsidR="00D43D1D">
        <w:rPr>
          <w:color w:val="auto"/>
        </w:rPr>
        <w:t xml:space="preserve"> team </w:t>
      </w:r>
      <w:r w:rsidR="005949A0">
        <w:rPr>
          <w:color w:val="auto"/>
        </w:rPr>
        <w:t>and</w:t>
      </w:r>
      <w:r w:rsidR="00D43D1D">
        <w:rPr>
          <w:color w:val="auto"/>
        </w:rPr>
        <w:t xml:space="preserve"> staff for the successful delivery of </w:t>
      </w:r>
      <w:r w:rsidR="00CB5039">
        <w:rPr>
          <w:color w:val="auto"/>
        </w:rPr>
        <w:t>the</w:t>
      </w:r>
      <w:r w:rsidR="00D43D1D">
        <w:rPr>
          <w:color w:val="auto"/>
        </w:rPr>
        <w:t xml:space="preserve"> ambitious 2024/25 business </w:t>
      </w:r>
      <w:r w:rsidR="006E3D4F">
        <w:rPr>
          <w:color w:val="auto"/>
        </w:rPr>
        <w:t>plan</w:t>
      </w:r>
      <w:r w:rsidR="00D43D1D">
        <w:rPr>
          <w:color w:val="auto"/>
        </w:rPr>
        <w:t xml:space="preserve">. </w:t>
      </w:r>
    </w:p>
    <w:p w14:paraId="20052C67" w14:textId="21DDBD47" w:rsidR="004824DB" w:rsidRDefault="00AD4E81" w:rsidP="00160760">
      <w:pPr>
        <w:pStyle w:val="Heading2"/>
      </w:pPr>
      <w:r>
        <w:t>Corporate business plan 2025/26</w:t>
      </w:r>
      <w:r w:rsidR="004824DB" w:rsidRPr="004824DB">
        <w:t xml:space="preserve"> </w:t>
      </w:r>
      <w:r w:rsidR="004824DB">
        <w:t>(item 7)</w:t>
      </w:r>
    </w:p>
    <w:p w14:paraId="504F5650" w14:textId="7A07EB89" w:rsidR="00137E3B" w:rsidRDefault="00AD4E81" w:rsidP="00D074E0">
      <w:pPr>
        <w:pStyle w:val="Numberedpara"/>
      </w:pPr>
      <w:r>
        <w:t>Sam Roberts presented the proposed 2025/26 corporate business plan for the Board’s approval</w:t>
      </w:r>
      <w:r w:rsidR="00137E3B">
        <w:t xml:space="preserve">, which </w:t>
      </w:r>
      <w:r w:rsidR="00A64E49">
        <w:t>outline</w:t>
      </w:r>
      <w:r w:rsidR="00890C33">
        <w:t>d</w:t>
      </w:r>
      <w:r w:rsidR="00137E3B">
        <w:t xml:space="preserve"> the strategic aims for year ahead and how they will be delivered, along with key performance indicators for each programme area. </w:t>
      </w:r>
      <w:r w:rsidR="00BD375E">
        <w:t>Sam highlighted that t</w:t>
      </w:r>
      <w:r w:rsidR="00CE3415">
        <w:t>he plan includes 11 priority projects, some of which continue activity from 2024/25, such as improving the timeliness of NICE guidance, while other</w:t>
      </w:r>
      <w:r w:rsidR="00783229">
        <w:t xml:space="preserve">s are new projects such as the ‘friction free pathway’ that </w:t>
      </w:r>
      <w:r w:rsidR="00342015">
        <w:t xml:space="preserve">will explore how NICE, the MHRA, and NHS England can work more closely to decrease the time between MHRA marketing authorisation and </w:t>
      </w:r>
      <w:r w:rsidR="000D38B3">
        <w:t xml:space="preserve">publication of </w:t>
      </w:r>
      <w:r w:rsidR="00342015">
        <w:t>NICE guidance for medicines</w:t>
      </w:r>
      <w:r w:rsidR="00920210">
        <w:t xml:space="preserve"> (as noted in the earlier </w:t>
      </w:r>
      <w:r w:rsidR="006E3D4F">
        <w:t>discussion</w:t>
      </w:r>
      <w:r w:rsidR="00920210">
        <w:t xml:space="preserve"> on the integrated performance report)</w:t>
      </w:r>
      <w:r w:rsidR="00342015">
        <w:t>.</w:t>
      </w:r>
    </w:p>
    <w:p w14:paraId="125D915E" w14:textId="4D3FFB9C" w:rsidR="00C805D6" w:rsidRDefault="00C26BB9" w:rsidP="003D637D">
      <w:pPr>
        <w:pStyle w:val="Numberedpara"/>
      </w:pPr>
      <w:r>
        <w:t xml:space="preserve">Sam Roberts confirmed </w:t>
      </w:r>
      <w:r w:rsidR="0047564C">
        <w:t xml:space="preserve">that the </w:t>
      </w:r>
      <w:r>
        <w:t xml:space="preserve">business </w:t>
      </w:r>
      <w:r w:rsidR="0047564C">
        <w:t xml:space="preserve">plan will be reviewed following </w:t>
      </w:r>
      <w:r>
        <w:t xml:space="preserve">the </w:t>
      </w:r>
      <w:r w:rsidR="0047564C">
        <w:t>publication of the 10 Year Health Plan and the other government reviews discussed earlier in the meeting, and an update would be provided to the July Board meeti</w:t>
      </w:r>
      <w:r w:rsidR="005D1FDB">
        <w:t>ng on any required changes.</w:t>
      </w:r>
    </w:p>
    <w:p w14:paraId="5A1608EA" w14:textId="1C43CC04" w:rsidR="005D1FDB" w:rsidRDefault="005D1FDB" w:rsidP="005D1FDB">
      <w:pPr>
        <w:pStyle w:val="Boardactions"/>
      </w:pPr>
      <w:r>
        <w:t>Action: Sam Roberts</w:t>
      </w:r>
    </w:p>
    <w:p w14:paraId="175657B9" w14:textId="7805DAFF" w:rsidR="00D05097" w:rsidRDefault="00C805D6" w:rsidP="00D05097">
      <w:pPr>
        <w:pStyle w:val="Numberedpara"/>
      </w:pPr>
      <w:r>
        <w:t>The B</w:t>
      </w:r>
      <w:r w:rsidR="00A16600">
        <w:t>o</w:t>
      </w:r>
      <w:r>
        <w:t>ard</w:t>
      </w:r>
      <w:r w:rsidR="00D05097">
        <w:t xml:space="preserve"> a</w:t>
      </w:r>
      <w:r w:rsidR="00A16600">
        <w:t xml:space="preserve">pproved the </w:t>
      </w:r>
      <w:r w:rsidR="00D05097">
        <w:t xml:space="preserve">business plan and delegated approval of any further changes to the Chief Executive. </w:t>
      </w:r>
    </w:p>
    <w:p w14:paraId="7BECDA4F" w14:textId="2F1CFFAF" w:rsidR="003653EF" w:rsidRDefault="00683FB3" w:rsidP="00683FB3">
      <w:pPr>
        <w:pStyle w:val="Heading2"/>
      </w:pPr>
      <w:r>
        <w:t xml:space="preserve">Implementation of a platform to enable guidance content management and publication </w:t>
      </w:r>
      <w:r w:rsidR="00361E3B">
        <w:t xml:space="preserve">(item </w:t>
      </w:r>
      <w:r w:rsidR="00FB7F37">
        <w:t>8</w:t>
      </w:r>
      <w:r w:rsidR="00361E3B">
        <w:t>)</w:t>
      </w:r>
      <w:r w:rsidR="000E7A72">
        <w:t xml:space="preserve"> </w:t>
      </w:r>
    </w:p>
    <w:p w14:paraId="3990D15F" w14:textId="18F0E357" w:rsidR="00027E53" w:rsidRDefault="00451A87" w:rsidP="00027E53">
      <w:pPr>
        <w:pStyle w:val="Numberedpara"/>
      </w:pPr>
      <w:r>
        <w:t>Clare Morgan</w:t>
      </w:r>
      <w:r w:rsidR="00A017C1">
        <w:t xml:space="preserve"> presented the </w:t>
      </w:r>
      <w:r w:rsidR="00683FB3">
        <w:t>business case for the implementation of a platform to</w:t>
      </w:r>
      <w:r w:rsidR="00C61CFB" w:rsidRPr="00C61CFB">
        <w:t xml:space="preserve"> </w:t>
      </w:r>
      <w:r w:rsidR="00C61CFB">
        <w:t xml:space="preserve">enable </w:t>
      </w:r>
      <w:r w:rsidR="00462CC9">
        <w:t xml:space="preserve">the </w:t>
      </w:r>
      <w:r w:rsidR="00C61CFB">
        <w:t>efficient creation, management and publication of guidance content.</w:t>
      </w:r>
      <w:r w:rsidR="00683FB3">
        <w:t xml:space="preserve"> </w:t>
      </w:r>
      <w:r w:rsidR="0019744C">
        <w:t xml:space="preserve">The platform, and associated functionality, is central to the usable product strategy and seeks to </w:t>
      </w:r>
      <w:r w:rsidR="00733299">
        <w:t xml:space="preserve">ensure </w:t>
      </w:r>
      <w:r w:rsidR="00027E53">
        <w:t xml:space="preserve">users find it easier to navigate to relevant </w:t>
      </w:r>
      <w:r w:rsidR="00027E53">
        <w:lastRenderedPageBreak/>
        <w:t>guidance content</w:t>
      </w:r>
      <w:r w:rsidR="004D5614">
        <w:t>, and that</w:t>
      </w:r>
      <w:r w:rsidR="00027E53">
        <w:t xml:space="preserve"> content is presented in a way that enables users to make decisions</w:t>
      </w:r>
      <w:r w:rsidR="004D5614">
        <w:t xml:space="preserve">, </w:t>
      </w:r>
      <w:r w:rsidR="00027E53">
        <w:t>is provided in a format that is easy for secondary users to access and re-use</w:t>
      </w:r>
      <w:r w:rsidR="004D5614">
        <w:t xml:space="preserve">, and </w:t>
      </w:r>
      <w:r w:rsidR="00027E53">
        <w:t>is complete, up to date and accurate.</w:t>
      </w:r>
    </w:p>
    <w:p w14:paraId="7F1A9DB0" w14:textId="21232D15" w:rsidR="00B5263C" w:rsidRDefault="00027E53" w:rsidP="00733299">
      <w:pPr>
        <w:pStyle w:val="Numberedpara"/>
      </w:pPr>
      <w:r>
        <w:t xml:space="preserve">Clare </w:t>
      </w:r>
      <w:r w:rsidR="00E15758">
        <w:t xml:space="preserve">Morgan </w:t>
      </w:r>
      <w:r>
        <w:t>explained that the</w:t>
      </w:r>
      <w:r w:rsidR="00B5263C">
        <w:t xml:space="preserve"> multi-year programme will consist of two phases</w:t>
      </w:r>
      <w:r w:rsidR="004D5614">
        <w:t xml:space="preserve">. The first phase in 2025/26 and 2026/27 will focus on </w:t>
      </w:r>
      <w:r w:rsidR="00B5263C">
        <w:t xml:space="preserve">procurement, foundations, incremental collaborative design </w:t>
      </w:r>
      <w:r w:rsidR="004D5614">
        <w:t xml:space="preserve">and </w:t>
      </w:r>
      <w:r w:rsidR="00B5263C">
        <w:t>build, and capability building</w:t>
      </w:r>
      <w:r w:rsidR="004D5614">
        <w:t>. The second phas</w:t>
      </w:r>
      <w:r w:rsidR="00D33A80">
        <w:t>e</w:t>
      </w:r>
      <w:r w:rsidR="004D5614">
        <w:t xml:space="preserve"> i</w:t>
      </w:r>
      <w:r w:rsidR="00470CC6">
        <w:t xml:space="preserve">s then </w:t>
      </w:r>
      <w:r w:rsidR="00B5263C">
        <w:t xml:space="preserve">full implementation and benefits realisation </w:t>
      </w:r>
      <w:r w:rsidR="00E10784">
        <w:t>in 2027</w:t>
      </w:r>
      <w:r w:rsidR="00631678">
        <w:t xml:space="preserve">/28. </w:t>
      </w:r>
      <w:r w:rsidR="007940C0">
        <w:t xml:space="preserve">Through approval of the business case the Board is asked to </w:t>
      </w:r>
      <w:r w:rsidR="00B5263C">
        <w:t>provide delegated authority for NICE Executives to</w:t>
      </w:r>
      <w:r w:rsidR="007940C0">
        <w:t xml:space="preserve"> </w:t>
      </w:r>
      <w:r w:rsidR="00B5263C">
        <w:t>spend up to £2.4</w:t>
      </w:r>
      <w:r w:rsidR="007940C0">
        <w:t>m</w:t>
      </w:r>
      <w:r w:rsidR="00B5263C">
        <w:t xml:space="preserve"> through the recommended procurement approaches</w:t>
      </w:r>
      <w:r w:rsidR="00D33A80">
        <w:t xml:space="preserve"> </w:t>
      </w:r>
      <w:r w:rsidR="00B5263C">
        <w:t>until</w:t>
      </w:r>
      <w:r w:rsidR="00D33A80">
        <w:t xml:space="preserve"> the</w:t>
      </w:r>
      <w:r w:rsidR="00B5263C">
        <w:t xml:space="preserve"> end of 2026/2027. This will be subject to finance and</w:t>
      </w:r>
      <w:r w:rsidR="007E2FA6">
        <w:t xml:space="preserve"> </w:t>
      </w:r>
      <w:r w:rsidR="00B5263C">
        <w:t>commercial requirements and realising the business benefits identified. Recurrent</w:t>
      </w:r>
      <w:r w:rsidR="007E2FA6">
        <w:t xml:space="preserve"> </w:t>
      </w:r>
      <w:r w:rsidR="00B5263C">
        <w:t>costs will be met through resource efficiencies in business operating models and</w:t>
      </w:r>
      <w:r w:rsidR="007E2FA6">
        <w:t xml:space="preserve"> r</w:t>
      </w:r>
      <w:r w:rsidR="00B5263C">
        <w:t>etiring technology.</w:t>
      </w:r>
    </w:p>
    <w:p w14:paraId="61F87267" w14:textId="157B6BA5" w:rsidR="00D90F8B" w:rsidRDefault="000D38B3" w:rsidP="00D33A80">
      <w:pPr>
        <w:pStyle w:val="Numberedpara"/>
      </w:pPr>
      <w:r>
        <w:t xml:space="preserve">Board members asked </w:t>
      </w:r>
      <w:r w:rsidR="00361369">
        <w:t xml:space="preserve">about the rationale </w:t>
      </w:r>
      <w:r w:rsidR="002518DB">
        <w:t>for the recommend</w:t>
      </w:r>
      <w:r w:rsidR="00870B61">
        <w:t xml:space="preserve">ed procurement </w:t>
      </w:r>
      <w:r w:rsidR="00361369">
        <w:t xml:space="preserve">route </w:t>
      </w:r>
      <w:r w:rsidR="00870B61">
        <w:t xml:space="preserve">and why option 4 </w:t>
      </w:r>
      <w:r w:rsidR="00D33A80">
        <w:t xml:space="preserve">– </w:t>
      </w:r>
      <w:r w:rsidR="00870B61">
        <w:t xml:space="preserve">restarting </w:t>
      </w:r>
      <w:r w:rsidR="00D33A80">
        <w:t xml:space="preserve">the </w:t>
      </w:r>
      <w:r w:rsidR="00CE03BB">
        <w:t>prior information notice to explore all technology provision</w:t>
      </w:r>
      <w:r w:rsidR="00D33A80">
        <w:t xml:space="preserve"> –</w:t>
      </w:r>
      <w:r w:rsidR="00CE03BB">
        <w:t xml:space="preserve"> was not proposed. </w:t>
      </w:r>
      <w:r w:rsidR="00361369">
        <w:t>In response, it was explained that t</w:t>
      </w:r>
      <w:r w:rsidR="00D33A80">
        <w:t>he</w:t>
      </w:r>
      <w:r w:rsidR="009A40FF">
        <w:t xml:space="preserve"> proposal is </w:t>
      </w:r>
      <w:r w:rsidR="006E3D4F">
        <w:t>informed</w:t>
      </w:r>
      <w:r w:rsidR="009A40FF">
        <w:t xml:space="preserve"> by the </w:t>
      </w:r>
      <w:r w:rsidR="00C50219">
        <w:t>technology already in place at NICE, with the existing service</w:t>
      </w:r>
      <w:r w:rsidR="00D33A80">
        <w:t>s</w:t>
      </w:r>
      <w:r w:rsidR="00C50219">
        <w:t xml:space="preserve">, including the NICE website, hosted on Amazon Web Services (AWS). </w:t>
      </w:r>
      <w:r w:rsidR="0084047F">
        <w:t>F</w:t>
      </w:r>
      <w:r w:rsidR="00F92B42">
        <w:t>ully exploring the technology market</w:t>
      </w:r>
      <w:r w:rsidR="00FA2E55">
        <w:t xml:space="preserve"> to include non-AWS options</w:t>
      </w:r>
      <w:r w:rsidR="00F92B42">
        <w:t xml:space="preserve"> w</w:t>
      </w:r>
      <w:r w:rsidR="00FA2E55">
        <w:t xml:space="preserve">as not seen as </w:t>
      </w:r>
      <w:r w:rsidR="006E3D4F">
        <w:t>technically</w:t>
      </w:r>
      <w:r w:rsidR="00FA2E55">
        <w:t xml:space="preserve"> or </w:t>
      </w:r>
      <w:r w:rsidR="005949A0">
        <w:t>financially</w:t>
      </w:r>
      <w:r w:rsidR="00FA2E55">
        <w:t xml:space="preserve"> viable and would </w:t>
      </w:r>
      <w:r w:rsidR="00F92B42">
        <w:t>incur a longer implementation timeframe</w:t>
      </w:r>
      <w:r w:rsidR="00FA2E55">
        <w:t xml:space="preserve">. The </w:t>
      </w:r>
      <w:r w:rsidR="00CD02E9">
        <w:t xml:space="preserve">proposal, </w:t>
      </w:r>
      <w:r w:rsidR="006E3D4F">
        <w:t>option</w:t>
      </w:r>
      <w:r w:rsidR="00CD02E9">
        <w:t xml:space="preserve"> 3 in the business case, is to therefore undertake a </w:t>
      </w:r>
      <w:r w:rsidR="00455F96">
        <w:t xml:space="preserve">competitive procurement process with vendors </w:t>
      </w:r>
      <w:r w:rsidR="009D7E08">
        <w:t xml:space="preserve">in the AWS ecosystem, with a potential direct award </w:t>
      </w:r>
      <w:r w:rsidR="00D90F8B">
        <w:t xml:space="preserve">of </w:t>
      </w:r>
      <w:r w:rsidR="00EF7FB5">
        <w:t>parts</w:t>
      </w:r>
      <w:r w:rsidR="00D90F8B">
        <w:t xml:space="preserve"> of the work </w:t>
      </w:r>
      <w:r w:rsidR="009D7E08">
        <w:t xml:space="preserve">to AWS where </w:t>
      </w:r>
      <w:r w:rsidR="00D90F8B">
        <w:t xml:space="preserve">appropriate – for </w:t>
      </w:r>
      <w:r w:rsidR="00EF7FB5">
        <w:t>example</w:t>
      </w:r>
      <w:r w:rsidR="00D90F8B">
        <w:t xml:space="preserve"> where only AWS could provide this work. Any such direct award would </w:t>
      </w:r>
      <w:r w:rsidR="00EF7FB5">
        <w:t>only</w:t>
      </w:r>
      <w:r w:rsidR="00D90F8B">
        <w:t xml:space="preserve"> be undertaken where this complied with procurement </w:t>
      </w:r>
      <w:r w:rsidR="00EF7FB5">
        <w:t>regulations</w:t>
      </w:r>
      <w:r w:rsidR="00D90F8B">
        <w:t xml:space="preserve"> and could be shown to provide value for money to NICE.</w:t>
      </w:r>
    </w:p>
    <w:p w14:paraId="708F45D8" w14:textId="6D0443F8" w:rsidR="00D90F8B" w:rsidRPr="00D90F8B" w:rsidRDefault="00302D5A" w:rsidP="00D90F8B">
      <w:pPr>
        <w:pStyle w:val="Numberedpara"/>
      </w:pPr>
      <w:r>
        <w:t xml:space="preserve">Board members discussed the business case and </w:t>
      </w:r>
      <w:r w:rsidR="00EF7FB5">
        <w:t>welcomed</w:t>
      </w:r>
      <w:r>
        <w:t xml:space="preserve"> the inclusion of contingency</w:t>
      </w:r>
      <w:r w:rsidR="00ED1E1F">
        <w:t xml:space="preserve"> in the financial planning. It was noted that the business case will require </w:t>
      </w:r>
      <w:r w:rsidR="00EF7FB5">
        <w:t>wider</w:t>
      </w:r>
      <w:r w:rsidR="00ED1E1F">
        <w:t xml:space="preserve"> </w:t>
      </w:r>
      <w:r w:rsidR="005949A0">
        <w:t>business</w:t>
      </w:r>
      <w:r w:rsidR="00ED1E1F">
        <w:t xml:space="preserve"> transformation and there was encouragement to </w:t>
      </w:r>
      <w:r w:rsidR="00EF7FB5">
        <w:t>consider</w:t>
      </w:r>
      <w:r w:rsidR="00ED1E1F">
        <w:t xml:space="preserve"> how the investment will support the </w:t>
      </w:r>
      <w:r w:rsidR="00EF7FB5">
        <w:t>upskilling</w:t>
      </w:r>
      <w:r w:rsidR="00ED1E1F">
        <w:t xml:space="preserve"> of in-house expertise to </w:t>
      </w:r>
      <w:r w:rsidR="00F253FC">
        <w:t xml:space="preserve">take forward the platform in future years. Board members </w:t>
      </w:r>
      <w:r w:rsidR="0011109F">
        <w:t xml:space="preserve">also </w:t>
      </w:r>
      <w:r w:rsidR="00F253FC">
        <w:t xml:space="preserve">highlighted the </w:t>
      </w:r>
      <w:r w:rsidR="00EF7FB5">
        <w:t>importance</w:t>
      </w:r>
      <w:r w:rsidR="00F253FC">
        <w:t xml:space="preserve"> of user testing and </w:t>
      </w:r>
      <w:r w:rsidR="00EF7FB5">
        <w:t>welcomed</w:t>
      </w:r>
      <w:r w:rsidR="00F253FC">
        <w:t xml:space="preserve"> th</w:t>
      </w:r>
      <w:r w:rsidR="006A370E">
        <w:t xml:space="preserve">is will </w:t>
      </w:r>
      <w:r w:rsidR="0011109F">
        <w:t xml:space="preserve">be </w:t>
      </w:r>
      <w:r w:rsidR="006A370E">
        <w:t xml:space="preserve">part of the business change programme. </w:t>
      </w:r>
    </w:p>
    <w:p w14:paraId="196F0C4A" w14:textId="71198586" w:rsidR="00683FB3" w:rsidRDefault="00857BEE" w:rsidP="00F86E61">
      <w:pPr>
        <w:pStyle w:val="Numberedpara"/>
      </w:pPr>
      <w:r>
        <w:t xml:space="preserve">Board members asked about the process for overseeing the investment and </w:t>
      </w:r>
      <w:r w:rsidR="00EF7FB5">
        <w:t>highlighted</w:t>
      </w:r>
      <w:r w:rsidR="00E47F28">
        <w:t xml:space="preserve"> the </w:t>
      </w:r>
      <w:r w:rsidR="005949A0">
        <w:t>importance</w:t>
      </w:r>
      <w:r w:rsidR="00E47F28">
        <w:t xml:space="preserve"> of tracking the benefits </w:t>
      </w:r>
      <w:r w:rsidR="00EF7FB5">
        <w:t>to</w:t>
      </w:r>
      <w:r w:rsidR="00E47F28">
        <w:t xml:space="preserve"> give </w:t>
      </w:r>
      <w:r w:rsidR="00B32299">
        <w:t>assurance</w:t>
      </w:r>
      <w:r w:rsidR="00E47F28">
        <w:t xml:space="preserve"> </w:t>
      </w:r>
      <w:r w:rsidR="005A7AC4">
        <w:t xml:space="preserve">these are realised. </w:t>
      </w:r>
      <w:r w:rsidR="00E47F28">
        <w:t>In response, Clare Mo</w:t>
      </w:r>
      <w:r w:rsidR="00E076F6">
        <w:t>r</w:t>
      </w:r>
      <w:r w:rsidR="00E47F28">
        <w:t xml:space="preserve">gan </w:t>
      </w:r>
      <w:r w:rsidR="00D43427">
        <w:t>outlined the proposed programme governance, with updates provided to the Board through the integrated performance report</w:t>
      </w:r>
      <w:r w:rsidR="00F968FB">
        <w:t xml:space="preserve">. Clare confirmed that interim benefits </w:t>
      </w:r>
      <w:r w:rsidR="00B32299">
        <w:t>measures</w:t>
      </w:r>
      <w:r w:rsidR="00F968FB">
        <w:t xml:space="preserve"> will be </w:t>
      </w:r>
      <w:r w:rsidR="005949A0">
        <w:t>developed</w:t>
      </w:r>
      <w:r w:rsidR="00F968FB">
        <w:t xml:space="preserve"> to track progress </w:t>
      </w:r>
      <w:proofErr w:type="gramStart"/>
      <w:r w:rsidR="00F968FB">
        <w:t>during the course of</w:t>
      </w:r>
      <w:proofErr w:type="gramEnd"/>
      <w:r w:rsidR="00F968FB">
        <w:t xml:space="preserve"> the investment, and there will be </w:t>
      </w:r>
      <w:r w:rsidR="00EE02AD">
        <w:t xml:space="preserve">periodic ‘stop/go’ reviews where funding will be released contingent on the </w:t>
      </w:r>
      <w:r w:rsidR="000D7494">
        <w:t xml:space="preserve">successful realisation of the planned </w:t>
      </w:r>
      <w:r w:rsidR="00EE02AD">
        <w:t>benefits</w:t>
      </w:r>
      <w:r w:rsidR="000D7494">
        <w:t xml:space="preserve">. </w:t>
      </w:r>
    </w:p>
    <w:p w14:paraId="384BE221" w14:textId="424BAB7F" w:rsidR="004A0830" w:rsidRDefault="00F050E9" w:rsidP="004A0830">
      <w:pPr>
        <w:pStyle w:val="Numberedpara"/>
      </w:pPr>
      <w:r>
        <w:t>The Board discussed the risks around the fidelity of NICE content</w:t>
      </w:r>
      <w:r w:rsidR="00664A4B">
        <w:t xml:space="preserve"> during the </w:t>
      </w:r>
      <w:r w:rsidR="00B32299">
        <w:t>creation</w:t>
      </w:r>
      <w:r w:rsidR="00664A4B">
        <w:t xml:space="preserve"> and </w:t>
      </w:r>
      <w:r w:rsidR="005949A0">
        <w:t>ongoing</w:t>
      </w:r>
      <w:r w:rsidR="00664A4B">
        <w:t xml:space="preserve"> management of the semantic data models</w:t>
      </w:r>
      <w:r w:rsidR="00F60FDB">
        <w:t xml:space="preserve">, especially if </w:t>
      </w:r>
      <w:r w:rsidR="00C36333">
        <w:t xml:space="preserve">it is learning system. Clare Morgan confirmed </w:t>
      </w:r>
      <w:r w:rsidR="009D687C">
        <w:t xml:space="preserve">that </w:t>
      </w:r>
      <w:r w:rsidR="00064A7E">
        <w:t xml:space="preserve">NICE has stipulated that the recommendations </w:t>
      </w:r>
      <w:r w:rsidR="00174D12">
        <w:t xml:space="preserve">in the semantic database </w:t>
      </w:r>
      <w:r w:rsidR="00064A7E">
        <w:t xml:space="preserve">must remain fully consistent with </w:t>
      </w:r>
      <w:r w:rsidR="00064A7E">
        <w:lastRenderedPageBreak/>
        <w:t>th</w:t>
      </w:r>
      <w:r w:rsidR="00174D12">
        <w:t xml:space="preserve">e published recommendations, and a range of </w:t>
      </w:r>
      <w:r w:rsidR="0095366A">
        <w:t>mitigations</w:t>
      </w:r>
      <w:r w:rsidR="00174D12">
        <w:t xml:space="preserve"> will be in </w:t>
      </w:r>
      <w:r w:rsidR="0095366A">
        <w:t>place</w:t>
      </w:r>
      <w:r w:rsidR="00C36333">
        <w:t xml:space="preserve"> to manage this risk</w:t>
      </w:r>
      <w:r w:rsidR="00174D12">
        <w:t xml:space="preserve">, including using </w:t>
      </w:r>
      <w:r w:rsidR="00FC18CB">
        <w:t xml:space="preserve">human expertise to validate </w:t>
      </w:r>
      <w:r w:rsidR="00C36333">
        <w:t xml:space="preserve">that </w:t>
      </w:r>
      <w:r w:rsidR="00FC18CB">
        <w:t xml:space="preserve">the content remains correct and </w:t>
      </w:r>
      <w:r w:rsidR="00C36333">
        <w:t xml:space="preserve">undertaking </w:t>
      </w:r>
      <w:r w:rsidR="00FC18CB">
        <w:t>cont</w:t>
      </w:r>
      <w:r w:rsidR="008024C5">
        <w:t xml:space="preserve">ent audits. </w:t>
      </w:r>
    </w:p>
    <w:p w14:paraId="7F2C6590" w14:textId="1172EB78" w:rsidR="004A0830" w:rsidRDefault="0095366A" w:rsidP="004A0830">
      <w:pPr>
        <w:pStyle w:val="Numberedpara"/>
      </w:pPr>
      <w:r>
        <w:t>Following</w:t>
      </w:r>
      <w:r w:rsidR="004A0830">
        <w:t xml:space="preserve"> a question from the Board, Clare Morgan confirmed the work could </w:t>
      </w:r>
      <w:r>
        <w:t>potentially</w:t>
      </w:r>
      <w:r w:rsidR="004A0830">
        <w:t xml:space="preserve"> be accelerated if additional funding is available in-year, including for </w:t>
      </w:r>
      <w:r>
        <w:t>example</w:t>
      </w:r>
      <w:r w:rsidR="004A0830">
        <w:t xml:space="preserve"> from an underspend elsewhere in NICE.</w:t>
      </w:r>
    </w:p>
    <w:p w14:paraId="43814DE6" w14:textId="56EB4112" w:rsidR="007B116D" w:rsidRDefault="007E2FA6" w:rsidP="007B116D">
      <w:pPr>
        <w:pStyle w:val="Numberedpara"/>
      </w:pPr>
      <w:r>
        <w:t>The Board</w:t>
      </w:r>
      <w:r w:rsidR="00856995">
        <w:t xml:space="preserve">: </w:t>
      </w:r>
    </w:p>
    <w:p w14:paraId="5F4E6457" w14:textId="63957BA8" w:rsidR="00502F9F" w:rsidRDefault="00856995" w:rsidP="00BF0C64">
      <w:pPr>
        <w:pStyle w:val="Bullets1"/>
      </w:pPr>
      <w:r>
        <w:t xml:space="preserve">Approved the business case and </w:t>
      </w:r>
      <w:r w:rsidR="00502F9F">
        <w:t xml:space="preserve">delegated authority </w:t>
      </w:r>
      <w:r w:rsidR="00C36333">
        <w:t xml:space="preserve">to </w:t>
      </w:r>
      <w:r w:rsidR="00502F9F">
        <w:t>NICE Executives to spend up to £2.4m over the next two financial years (until</w:t>
      </w:r>
      <w:r w:rsidR="00CA4369">
        <w:t xml:space="preserve"> the</w:t>
      </w:r>
      <w:r w:rsidR="00502F9F">
        <w:t xml:space="preserve"> end of 2026/2027)</w:t>
      </w:r>
      <w:r w:rsidR="00CE7535">
        <w:t xml:space="preserve"> subject to the necessary external spend controls.</w:t>
      </w:r>
    </w:p>
    <w:p w14:paraId="7277272F" w14:textId="28F70E69" w:rsidR="004B5F5C" w:rsidRDefault="004B5F5C" w:rsidP="00BA37D2">
      <w:pPr>
        <w:pStyle w:val="Bullets1"/>
      </w:pPr>
      <w:r>
        <w:t xml:space="preserve">Confirmed this expenditure </w:t>
      </w:r>
      <w:r w:rsidR="00502F9F">
        <w:t xml:space="preserve">will be subject to realising the business benefits identified. </w:t>
      </w:r>
    </w:p>
    <w:p w14:paraId="2E7AFA89" w14:textId="289FA595" w:rsidR="00856995" w:rsidRDefault="004B5F5C" w:rsidP="001245DC">
      <w:pPr>
        <w:pStyle w:val="Bullets1"/>
      </w:pPr>
      <w:r>
        <w:t>Agreed that re</w:t>
      </w:r>
      <w:r w:rsidR="00502F9F">
        <w:t>current</w:t>
      </w:r>
      <w:r>
        <w:t xml:space="preserve"> </w:t>
      </w:r>
      <w:r w:rsidR="00502F9F">
        <w:t>costs will be met through resource efficiencies in business operating models and</w:t>
      </w:r>
      <w:r>
        <w:t xml:space="preserve"> </w:t>
      </w:r>
      <w:r w:rsidR="00502F9F">
        <w:t>retiring technology.</w:t>
      </w:r>
    </w:p>
    <w:p w14:paraId="0A63A1BB" w14:textId="42456F5A" w:rsidR="004B5F5C" w:rsidRDefault="004B5F5C" w:rsidP="001245DC">
      <w:pPr>
        <w:pStyle w:val="Bullets1"/>
      </w:pPr>
      <w:r>
        <w:t>Supported the proposed procurement approach</w:t>
      </w:r>
      <w:r w:rsidR="00721574">
        <w:t xml:space="preserve"> (option 3 in the business case)</w:t>
      </w:r>
      <w:r w:rsidR="00CE7535">
        <w:t xml:space="preserve"> with any direct award undertaken when this complies with procurement </w:t>
      </w:r>
      <w:r w:rsidR="0095366A">
        <w:t>regulations</w:t>
      </w:r>
      <w:r w:rsidR="00CE7535">
        <w:t xml:space="preserve"> and c</w:t>
      </w:r>
      <w:r w:rsidR="00C36333">
        <w:t>an</w:t>
      </w:r>
      <w:r w:rsidR="00CE7535">
        <w:t xml:space="preserve"> be shown to demonstrate value for money to NICE.</w:t>
      </w:r>
    </w:p>
    <w:p w14:paraId="075E1AD5" w14:textId="30540604" w:rsidR="00CE7535" w:rsidRDefault="00A002D7" w:rsidP="001245DC">
      <w:pPr>
        <w:pStyle w:val="Bullets1"/>
      </w:pPr>
      <w:r>
        <w:t>Supported</w:t>
      </w:r>
      <w:r w:rsidR="00CE7535">
        <w:t xml:space="preserve"> the programme governance </w:t>
      </w:r>
      <w:r w:rsidR="00C36333">
        <w:t xml:space="preserve">structure </w:t>
      </w:r>
      <w:r w:rsidR="00CE7535">
        <w:t>and requested periodic updates on delivery.</w:t>
      </w:r>
    </w:p>
    <w:p w14:paraId="418F56BC" w14:textId="7C50A1CD" w:rsidR="00137245" w:rsidRDefault="00137245" w:rsidP="001245DC">
      <w:pPr>
        <w:pStyle w:val="Bullets1"/>
      </w:pPr>
      <w:r>
        <w:t xml:space="preserve">Requested that the risk </w:t>
      </w:r>
      <w:r w:rsidR="00A002D7">
        <w:t>around</w:t>
      </w:r>
      <w:r>
        <w:t xml:space="preserve"> the fidelity of content is added to the programme risk register. </w:t>
      </w:r>
    </w:p>
    <w:p w14:paraId="7CB975E2" w14:textId="3E967F13" w:rsidR="00137245" w:rsidRDefault="00137245" w:rsidP="00137245">
      <w:pPr>
        <w:pStyle w:val="Boardactions"/>
      </w:pPr>
      <w:r>
        <w:t>Action: Clare Morgan</w:t>
      </w:r>
    </w:p>
    <w:p w14:paraId="53CEBFE1" w14:textId="55AA9708" w:rsidR="004B4304" w:rsidRPr="00586FE0" w:rsidRDefault="00721574" w:rsidP="004B4304">
      <w:pPr>
        <w:pStyle w:val="Heading2"/>
        <w:rPr>
          <w:color w:val="000000" w:themeColor="text1"/>
        </w:rPr>
      </w:pPr>
      <w:r>
        <w:rPr>
          <w:color w:val="000000" w:themeColor="text1"/>
        </w:rPr>
        <w:t>HealthTech manual post consultation</w:t>
      </w:r>
      <w:r w:rsidR="005422E3" w:rsidRPr="00586FE0">
        <w:rPr>
          <w:color w:val="000000" w:themeColor="text1"/>
        </w:rPr>
        <w:t xml:space="preserve"> </w:t>
      </w:r>
      <w:r w:rsidR="004B4304" w:rsidRPr="00586FE0">
        <w:rPr>
          <w:color w:val="000000" w:themeColor="text1"/>
        </w:rPr>
        <w:t xml:space="preserve">(item </w:t>
      </w:r>
      <w:r w:rsidR="00E22AA0">
        <w:rPr>
          <w:color w:val="000000" w:themeColor="text1"/>
        </w:rPr>
        <w:t>9</w:t>
      </w:r>
      <w:r w:rsidR="004B4304" w:rsidRPr="00586FE0">
        <w:rPr>
          <w:color w:val="000000" w:themeColor="text1"/>
        </w:rPr>
        <w:t>)</w:t>
      </w:r>
    </w:p>
    <w:p w14:paraId="7B80546F" w14:textId="6545807E" w:rsidR="00593565" w:rsidRDefault="00721574" w:rsidP="0041253E">
      <w:pPr>
        <w:pStyle w:val="Numberedpara"/>
      </w:pPr>
      <w:r>
        <w:t>Mark Chapman</w:t>
      </w:r>
      <w:r w:rsidR="001B5E84">
        <w:t xml:space="preserve"> </w:t>
      </w:r>
      <w:r>
        <w:t>presented the paper</w:t>
      </w:r>
      <w:r w:rsidR="00B07E10">
        <w:t xml:space="preserve"> that outlined the feedback</w:t>
      </w:r>
      <w:r w:rsidR="00F746F1">
        <w:t xml:space="preserve"> from the consultation on changes to the HealthTech </w:t>
      </w:r>
      <w:r w:rsidR="00C5702D">
        <w:t>manual and</w:t>
      </w:r>
      <w:r w:rsidR="00F746F1">
        <w:t xml:space="preserve"> proposed minor updates to NICE health technology evaluations: the manual and the Interventional procedures programme manual.</w:t>
      </w:r>
    </w:p>
    <w:p w14:paraId="7E6B7B34" w14:textId="739AFDCB" w:rsidR="00F746F1" w:rsidRDefault="00593565" w:rsidP="00AD171C">
      <w:pPr>
        <w:pStyle w:val="Numberedpara"/>
      </w:pPr>
      <w:r>
        <w:t xml:space="preserve">Thomas Walker </w:t>
      </w:r>
      <w:r w:rsidR="002E52A8">
        <w:t xml:space="preserve">summarised the feedback and NICE’s response. He noted that </w:t>
      </w:r>
      <w:proofErr w:type="gramStart"/>
      <w:r w:rsidR="002E52A8">
        <w:t>overall</w:t>
      </w:r>
      <w:proofErr w:type="gramEnd"/>
      <w:r w:rsidR="002E52A8">
        <w:t xml:space="preserve"> the feedback was generally positive</w:t>
      </w:r>
      <w:r w:rsidR="00976DAC">
        <w:t xml:space="preserve">. </w:t>
      </w:r>
      <w:r w:rsidR="00692CA9">
        <w:t xml:space="preserve">Respondents welcomed the requirement that medical devices would no longer have to be cost saving to be recommended. </w:t>
      </w:r>
      <w:r w:rsidR="00C44A0A">
        <w:t xml:space="preserve">While the benefits of </w:t>
      </w:r>
      <w:r w:rsidR="00692CA9">
        <w:t>moving to a multiple technology approach in guidance were</w:t>
      </w:r>
      <w:r w:rsidR="00C44A0A">
        <w:t xml:space="preserve"> </w:t>
      </w:r>
      <w:r w:rsidR="00692CA9">
        <w:t xml:space="preserve">acknowledged, </w:t>
      </w:r>
      <w:r w:rsidR="00C44A0A">
        <w:t xml:space="preserve">some </w:t>
      </w:r>
      <w:r w:rsidR="00692CA9">
        <w:t>respondents cautioned this should not cause delays to</w:t>
      </w:r>
      <w:r w:rsidR="00C44A0A">
        <w:t xml:space="preserve"> </w:t>
      </w:r>
      <w:r w:rsidR="00692CA9">
        <w:t>assessment and access to novel technologies if only a single technology is</w:t>
      </w:r>
      <w:r w:rsidR="00C44A0A">
        <w:t xml:space="preserve"> </w:t>
      </w:r>
      <w:r w:rsidR="00692CA9">
        <w:t>available.</w:t>
      </w:r>
      <w:r w:rsidR="00C44A0A">
        <w:t xml:space="preserve"> </w:t>
      </w:r>
      <w:r w:rsidR="00645A57">
        <w:t xml:space="preserve">The consultation also highlighted some concerns about the proposal to use patient experts rather than appointing a specialist committee member as happens for some HealthTech guidance topics </w:t>
      </w:r>
      <w:r w:rsidR="00912FD9">
        <w:t xml:space="preserve">currently. Thomas explained the rationale for the proposal, which seeks to provide greater transparency in </w:t>
      </w:r>
      <w:r w:rsidR="0095366A">
        <w:t>guidance</w:t>
      </w:r>
      <w:r w:rsidR="00912FD9">
        <w:t xml:space="preserve"> </w:t>
      </w:r>
      <w:r w:rsidR="002F0EF4">
        <w:t xml:space="preserve">production by ensuring that input from healthcare </w:t>
      </w:r>
      <w:r w:rsidR="002F0EF4">
        <w:lastRenderedPageBreak/>
        <w:t xml:space="preserve">professionals and patient experts, and discussion of this, is in the public part of a committee meeting.  It was noted that the HealthTech programme will continue to work with </w:t>
      </w:r>
      <w:r w:rsidR="005109CE">
        <w:t xml:space="preserve">the People and Communities Involvement and Engagement (PCIEP) team at NICE to explore and further improve </w:t>
      </w:r>
      <w:r w:rsidR="00ED3850">
        <w:t xml:space="preserve">the way </w:t>
      </w:r>
      <w:r w:rsidR="005109CE">
        <w:t xml:space="preserve">patients and carers </w:t>
      </w:r>
      <w:r w:rsidR="00ED3850">
        <w:t xml:space="preserve">are able to </w:t>
      </w:r>
      <w:r w:rsidR="005109CE">
        <w:t>contribute to NICE</w:t>
      </w:r>
      <w:r w:rsidR="00ED3850">
        <w:t xml:space="preserve"> </w:t>
      </w:r>
      <w:r w:rsidR="005109CE">
        <w:t>guidance</w:t>
      </w:r>
      <w:r w:rsidR="00ED3850">
        <w:t xml:space="preserve">. </w:t>
      </w:r>
      <w:r w:rsidR="000A29A2">
        <w:t>Thomas noted that r</w:t>
      </w:r>
      <w:r w:rsidR="003B4B61">
        <w:t xml:space="preserve">espondents to the </w:t>
      </w:r>
      <w:r w:rsidR="0095366A">
        <w:t>consultation</w:t>
      </w:r>
      <w:r w:rsidR="003B4B61">
        <w:t xml:space="preserve"> also </w:t>
      </w:r>
      <w:r w:rsidR="00640E84">
        <w:t xml:space="preserve">suggested </w:t>
      </w:r>
      <w:r w:rsidR="00985395">
        <w:t xml:space="preserve">further work is required to </w:t>
      </w:r>
      <w:r w:rsidR="000A29A2">
        <w:t>ens</w:t>
      </w:r>
      <w:r w:rsidR="00985395">
        <w:t xml:space="preserve">ure the manual reflects the needs of assessing HealthTech, and </w:t>
      </w:r>
      <w:r w:rsidR="000A29A2">
        <w:t xml:space="preserve">he </w:t>
      </w:r>
      <w:r w:rsidR="00985395">
        <w:t xml:space="preserve">confirmed this will be addressed through the next phase of consultation on further updates to the manual </w:t>
      </w:r>
      <w:r w:rsidR="00177A05">
        <w:t>later this year.</w:t>
      </w:r>
    </w:p>
    <w:p w14:paraId="30280920" w14:textId="77777777" w:rsidR="005842E2" w:rsidRDefault="005842E2" w:rsidP="00F746F1">
      <w:pPr>
        <w:pStyle w:val="Numberedpara"/>
      </w:pPr>
      <w:r>
        <w:t xml:space="preserve">The Board: </w:t>
      </w:r>
    </w:p>
    <w:p w14:paraId="759E1A8D" w14:textId="662D3AC9" w:rsidR="005842E2" w:rsidRDefault="005842E2" w:rsidP="005842E2">
      <w:pPr>
        <w:pStyle w:val="Bullets1"/>
      </w:pPr>
      <w:r>
        <w:t>Approved publication of the HealthTech manual.</w:t>
      </w:r>
    </w:p>
    <w:p w14:paraId="7FC06E23" w14:textId="0F7B125F" w:rsidR="005842E2" w:rsidRDefault="005842E2" w:rsidP="00CA15E1">
      <w:pPr>
        <w:pStyle w:val="Bullets1"/>
      </w:pPr>
      <w:r>
        <w:t>Approved publication of NICE’s thematic responses to comments on the consultation.</w:t>
      </w:r>
    </w:p>
    <w:p w14:paraId="16A19516" w14:textId="275E2CB4" w:rsidR="005842E2" w:rsidRDefault="005842E2" w:rsidP="002948B8">
      <w:pPr>
        <w:pStyle w:val="Bullets1"/>
      </w:pPr>
      <w:r>
        <w:t>Approved</w:t>
      </w:r>
      <w:r w:rsidR="001C0A74">
        <w:t xml:space="preserve"> the</w:t>
      </w:r>
      <w:r>
        <w:t xml:space="preserve"> minor updates to NICE health technology evaluations: the manual and the Interventional procedures programme manual.</w:t>
      </w:r>
    </w:p>
    <w:p w14:paraId="238FAF1D" w14:textId="6E3C23E5" w:rsidR="005842E2" w:rsidRDefault="005842E2" w:rsidP="005842E2">
      <w:pPr>
        <w:pStyle w:val="Bullets1"/>
      </w:pPr>
      <w:r>
        <w:t>Approved implementation of the HealthTech manual for July 2025.</w:t>
      </w:r>
    </w:p>
    <w:p w14:paraId="5D96416E" w14:textId="45E72798" w:rsidR="009F2E56" w:rsidRDefault="001F313C" w:rsidP="00C32806">
      <w:pPr>
        <w:pStyle w:val="Heading2"/>
      </w:pPr>
      <w:r w:rsidRPr="001C0A74">
        <w:t>NICE’s role in addressing health inequalities</w:t>
      </w:r>
      <w:r w:rsidR="009F2E56" w:rsidRPr="001C0A74">
        <w:t xml:space="preserve"> (item 1</w:t>
      </w:r>
      <w:r w:rsidR="00C32806" w:rsidRPr="001C0A74">
        <w:t>0</w:t>
      </w:r>
      <w:r w:rsidR="009F2E56" w:rsidRPr="001C0A74">
        <w:t>)</w:t>
      </w:r>
    </w:p>
    <w:p w14:paraId="27B616F9" w14:textId="58485181" w:rsidR="00C95B44" w:rsidRDefault="00F752FB" w:rsidP="00284B1F">
      <w:pPr>
        <w:pStyle w:val="Numberedpara"/>
      </w:pPr>
      <w:proofErr w:type="spellStart"/>
      <w:r>
        <w:t>Koonal</w:t>
      </w:r>
      <w:proofErr w:type="spellEnd"/>
      <w:r>
        <w:t xml:space="preserve"> Shah and Louise Edwards</w:t>
      </w:r>
      <w:r w:rsidR="00121196">
        <w:t xml:space="preserve"> </w:t>
      </w:r>
      <w:r w:rsidR="00C95B44">
        <w:t xml:space="preserve">presented the annual update on progress with delivering the cross-institute health inequalities work programme and </w:t>
      </w:r>
      <w:r w:rsidR="0045748F">
        <w:t xml:space="preserve">the </w:t>
      </w:r>
      <w:r w:rsidR="00C95B44">
        <w:t>proposed plan for next year.</w:t>
      </w:r>
      <w:r w:rsidR="0045748F">
        <w:t xml:space="preserve"> Highlights over the last year </w:t>
      </w:r>
      <w:r w:rsidR="00C95B44">
        <w:t>include</w:t>
      </w:r>
      <w:r w:rsidR="00D4745B">
        <w:t>d</w:t>
      </w:r>
      <w:r w:rsidR="00C95B44">
        <w:t xml:space="preserve"> further progression towards a more systematic approach to consider</w:t>
      </w:r>
      <w:r w:rsidR="00D4745B">
        <w:t xml:space="preserve">ing </w:t>
      </w:r>
      <w:r w:rsidR="00C95B44">
        <w:t xml:space="preserve">health inequalities in </w:t>
      </w:r>
      <w:r w:rsidR="0045748F">
        <w:t>NICE’s</w:t>
      </w:r>
      <w:r w:rsidR="00C95B44">
        <w:t xml:space="preserve"> methods and guidance production; the approval of </w:t>
      </w:r>
      <w:r w:rsidR="00D4745B">
        <w:t xml:space="preserve">a </w:t>
      </w:r>
      <w:r w:rsidR="00C95B44">
        <w:t xml:space="preserve">ground breaking therapy for sickle cell disease made by possible by committee consideration of the potential health inequalities impact; and a formal partnership with the Race Health Observatory to enhance the health inequalities lens in production of NICE guidance </w:t>
      </w:r>
      <w:r w:rsidR="00D4745B">
        <w:t>and</w:t>
      </w:r>
      <w:r w:rsidR="00C95B44">
        <w:t xml:space="preserve"> enhance </w:t>
      </w:r>
      <w:r w:rsidR="0045748F">
        <w:t>NICE’s</w:t>
      </w:r>
      <w:r w:rsidR="00C95B44">
        <w:t xml:space="preserve"> efforts to support uptake and adoption.</w:t>
      </w:r>
    </w:p>
    <w:p w14:paraId="07D90AD5" w14:textId="6903F84B" w:rsidR="009F2E56" w:rsidRDefault="00C95B44" w:rsidP="00C95B44">
      <w:pPr>
        <w:pStyle w:val="Numberedpara"/>
      </w:pPr>
      <w:r>
        <w:t xml:space="preserve">Proposed plans for </w:t>
      </w:r>
      <w:r w:rsidR="0045748F">
        <w:t>20</w:t>
      </w:r>
      <w:r>
        <w:t xml:space="preserve">25/26 will continue to be based on four core areas of focus: a targeted approach to health inequalities in methods and guidance production; addressing health inequalities through the uptake and adoption of NICE guidance; developing partnerships to support action on health inequalities; and having </w:t>
      </w:r>
      <w:proofErr w:type="gramStart"/>
      <w:r w:rsidR="00D4745B">
        <w:t xml:space="preserve">a </w:t>
      </w:r>
      <w:r>
        <w:t>health inequalities</w:t>
      </w:r>
      <w:proofErr w:type="gramEnd"/>
      <w:r>
        <w:t xml:space="preserve"> focus </w:t>
      </w:r>
      <w:r w:rsidR="00D4745B">
        <w:t>within NICE</w:t>
      </w:r>
      <w:r>
        <w:t>. This work will be progressed by a cross-institute programme delivery group.</w:t>
      </w:r>
    </w:p>
    <w:p w14:paraId="6B03B4DC" w14:textId="4295BBC9" w:rsidR="003B3DF1" w:rsidRDefault="003C0270" w:rsidP="00157C43">
      <w:pPr>
        <w:pStyle w:val="Numberedpara"/>
      </w:pPr>
      <w:r>
        <w:t xml:space="preserve">The Board </w:t>
      </w:r>
      <w:r w:rsidR="00CC2098">
        <w:t xml:space="preserve">welcomed the </w:t>
      </w:r>
      <w:r w:rsidR="002401D0">
        <w:t xml:space="preserve">modular update to the </w:t>
      </w:r>
      <w:r w:rsidR="002401D0" w:rsidRPr="002401D0">
        <w:t>Health Technology Evaluations manual</w:t>
      </w:r>
      <w:r w:rsidR="009C55C3">
        <w:t xml:space="preserve"> to include new sections detailing the different types of relevant health inequalities evidence and how committees will factor this evidence into their recommendations. </w:t>
      </w:r>
      <w:r w:rsidR="00883978">
        <w:t xml:space="preserve">The Board </w:t>
      </w:r>
      <w:r w:rsidR="00D4745B">
        <w:t xml:space="preserve">also </w:t>
      </w:r>
      <w:r w:rsidR="00883978">
        <w:t xml:space="preserve">welcomed the plan to provide training </w:t>
      </w:r>
      <w:r w:rsidR="003B3DF1">
        <w:t>on how to interpret the update and the relevant types of health inequality evidence to the NICE technical teams, External Assessment Groups</w:t>
      </w:r>
      <w:r w:rsidR="00157C43">
        <w:t xml:space="preserve"> (E</w:t>
      </w:r>
      <w:r w:rsidR="003B3DF1">
        <w:t>AGs</w:t>
      </w:r>
      <w:r w:rsidR="00157C43">
        <w:t>)</w:t>
      </w:r>
      <w:r w:rsidR="003B3DF1">
        <w:t xml:space="preserve"> and committees</w:t>
      </w:r>
      <w:r w:rsidR="00157C43">
        <w:t xml:space="preserve">, </w:t>
      </w:r>
      <w:proofErr w:type="gramStart"/>
      <w:r w:rsidR="00157C43">
        <w:t>and also</w:t>
      </w:r>
      <w:proofErr w:type="gramEnd"/>
      <w:r w:rsidR="00157C43">
        <w:t xml:space="preserve"> </w:t>
      </w:r>
      <w:r w:rsidR="00CF2722">
        <w:t xml:space="preserve">the intention </w:t>
      </w:r>
      <w:r w:rsidR="00157C43">
        <w:t>to m</w:t>
      </w:r>
      <w:r w:rsidR="003B3DF1">
        <w:t>onitor</w:t>
      </w:r>
      <w:r w:rsidR="00157C43">
        <w:t xml:space="preserve"> the </w:t>
      </w:r>
      <w:r w:rsidR="003B3DF1">
        <w:t>frequency of health inequality considerations and how these are handled</w:t>
      </w:r>
      <w:r w:rsidR="0005137F">
        <w:t xml:space="preserve"> by the committees. The Board asked </w:t>
      </w:r>
      <w:r w:rsidR="0005137F">
        <w:lastRenderedPageBreak/>
        <w:t>to be updated on t</w:t>
      </w:r>
      <w:r w:rsidR="00125083">
        <w:t>his</w:t>
      </w:r>
      <w:r w:rsidR="0005137F">
        <w:t xml:space="preserve"> </w:t>
      </w:r>
      <w:r w:rsidR="00455DDC">
        <w:t xml:space="preserve">monitoring to provide assurance the </w:t>
      </w:r>
      <w:r w:rsidR="003B3DF1">
        <w:t>update is working</w:t>
      </w:r>
      <w:r w:rsidR="00455DDC">
        <w:t xml:space="preserve"> as inte</w:t>
      </w:r>
      <w:r w:rsidR="00360D0B">
        <w:t xml:space="preserve">nded. </w:t>
      </w:r>
    </w:p>
    <w:p w14:paraId="6CAD2427" w14:textId="0ABCF979" w:rsidR="00360D0B" w:rsidRDefault="00360D0B" w:rsidP="00360D0B">
      <w:pPr>
        <w:pStyle w:val="Boardactions"/>
      </w:pPr>
      <w:r>
        <w:t>Action: Helen Knight</w:t>
      </w:r>
    </w:p>
    <w:p w14:paraId="367FD567" w14:textId="485E7D9E" w:rsidR="008A2515" w:rsidRDefault="00BB5F39" w:rsidP="00BB5F39">
      <w:pPr>
        <w:pStyle w:val="Numberedpara"/>
      </w:pPr>
      <w:r>
        <w:t xml:space="preserve">Board members supported the proposed </w:t>
      </w:r>
      <w:r w:rsidR="00841C38">
        <w:t xml:space="preserve">inclusion of </w:t>
      </w:r>
      <w:r w:rsidR="00C22276">
        <w:t xml:space="preserve">socio-economic inequalities and the </w:t>
      </w:r>
      <w:r w:rsidR="0095366A">
        <w:t>opportunities</w:t>
      </w:r>
      <w:r w:rsidR="00C22276">
        <w:t xml:space="preserve"> for social value procurement in the 2025/26 work programme</w:t>
      </w:r>
      <w:r w:rsidR="00A62864">
        <w:t xml:space="preserve"> and highlighted the </w:t>
      </w:r>
      <w:r w:rsidR="00127081" w:rsidRPr="00127081">
        <w:t>Social Value TOM (Themes, Outcomes, Measures) System</w:t>
      </w:r>
      <w:r w:rsidR="00127081">
        <w:t xml:space="preserve"> </w:t>
      </w:r>
      <w:r w:rsidR="00125083">
        <w:t xml:space="preserve">as a tool </w:t>
      </w:r>
      <w:r w:rsidR="00127081">
        <w:t xml:space="preserve">to </w:t>
      </w:r>
      <w:r w:rsidR="00127081" w:rsidRPr="00127081">
        <w:t xml:space="preserve">record and report </w:t>
      </w:r>
      <w:r w:rsidR="00127081">
        <w:t>s</w:t>
      </w:r>
      <w:r w:rsidR="00127081" w:rsidRPr="00127081">
        <w:t xml:space="preserve">ocial </w:t>
      </w:r>
      <w:r w:rsidR="00127081">
        <w:t>v</w:t>
      </w:r>
      <w:r w:rsidR="00127081" w:rsidRPr="00127081">
        <w:t>alue</w:t>
      </w:r>
      <w:r w:rsidR="00127081">
        <w:t>.</w:t>
      </w:r>
    </w:p>
    <w:p w14:paraId="49CE9736" w14:textId="648B6EF2" w:rsidR="00644AC3" w:rsidRDefault="008A2515" w:rsidP="00C95B44">
      <w:pPr>
        <w:pStyle w:val="Numberedpara"/>
      </w:pPr>
      <w:r>
        <w:t>Subject to the above action, t</w:t>
      </w:r>
      <w:r w:rsidR="00644AC3">
        <w:t>he Board noted the progress and supported the proposed plan for the health inequalities work programme for 2025/26.</w:t>
      </w:r>
    </w:p>
    <w:p w14:paraId="2E1EF9F8" w14:textId="25603773" w:rsidR="00EB173B" w:rsidRDefault="00EB173B" w:rsidP="00EB173B">
      <w:pPr>
        <w:pStyle w:val="Heading2"/>
      </w:pPr>
      <w:bookmarkStart w:id="0" w:name="OLE_LINK2"/>
      <w:r>
        <w:t xml:space="preserve">Audit and </w:t>
      </w:r>
      <w:r w:rsidR="004734E5">
        <w:t>R</w:t>
      </w:r>
      <w:r>
        <w:t xml:space="preserve">isk </w:t>
      </w:r>
      <w:r w:rsidR="004734E5">
        <w:t>A</w:t>
      </w:r>
      <w:r>
        <w:t xml:space="preserve">ssurance </w:t>
      </w:r>
      <w:r w:rsidR="004734E5">
        <w:t>C</w:t>
      </w:r>
      <w:r>
        <w:t xml:space="preserve">ommittee </w:t>
      </w:r>
      <w:r w:rsidR="002B3C97">
        <w:t xml:space="preserve">annual report </w:t>
      </w:r>
      <w:r>
        <w:t>(item 1</w:t>
      </w:r>
      <w:r w:rsidR="00C32806">
        <w:t>1</w:t>
      </w:r>
      <w:r>
        <w:t>)</w:t>
      </w:r>
    </w:p>
    <w:p w14:paraId="02D0BFFF" w14:textId="6B2E3DD4" w:rsidR="002B3C97" w:rsidRPr="002B3C97" w:rsidRDefault="002B3C97" w:rsidP="00EB173B">
      <w:pPr>
        <w:pStyle w:val="Numberedpara"/>
        <w:rPr>
          <w:color w:val="auto"/>
        </w:rPr>
      </w:pPr>
      <w:r>
        <w:rPr>
          <w:color w:val="auto"/>
        </w:rPr>
        <w:t xml:space="preserve">Alina Lourie presented the </w:t>
      </w:r>
      <w:r w:rsidR="004734E5">
        <w:rPr>
          <w:color w:val="auto"/>
        </w:rPr>
        <w:t>A</w:t>
      </w:r>
      <w:r>
        <w:rPr>
          <w:color w:val="auto"/>
        </w:rPr>
        <w:t xml:space="preserve">udit and </w:t>
      </w:r>
      <w:r w:rsidR="004734E5">
        <w:rPr>
          <w:color w:val="auto"/>
        </w:rPr>
        <w:t>R</w:t>
      </w:r>
      <w:r>
        <w:rPr>
          <w:color w:val="auto"/>
        </w:rPr>
        <w:t xml:space="preserve">isk </w:t>
      </w:r>
      <w:r w:rsidR="004734E5">
        <w:rPr>
          <w:color w:val="auto"/>
        </w:rPr>
        <w:t>A</w:t>
      </w:r>
      <w:r>
        <w:rPr>
          <w:color w:val="auto"/>
        </w:rPr>
        <w:t xml:space="preserve">ssurance </w:t>
      </w:r>
      <w:r w:rsidR="004734E5">
        <w:rPr>
          <w:color w:val="auto"/>
        </w:rPr>
        <w:t>C</w:t>
      </w:r>
      <w:r>
        <w:rPr>
          <w:color w:val="auto"/>
        </w:rPr>
        <w:t xml:space="preserve">ommittee’s (ARAC) annual report to the Board which </w:t>
      </w:r>
      <w:r w:rsidR="00314663">
        <w:rPr>
          <w:color w:val="auto"/>
        </w:rPr>
        <w:t xml:space="preserve">outlined the committee’s work over the year and provided assurance on the effectiveness of NICE’s governance, risk management, financial and internal control arrangements. </w:t>
      </w:r>
      <w:r w:rsidR="0062411D">
        <w:rPr>
          <w:color w:val="auto"/>
        </w:rPr>
        <w:t>The report also outlined proposed minor amendments to the committee’s terms of reference following their</w:t>
      </w:r>
      <w:r w:rsidR="0001799F">
        <w:rPr>
          <w:color w:val="auto"/>
        </w:rPr>
        <w:t xml:space="preserve"> annual</w:t>
      </w:r>
      <w:r w:rsidR="0062411D">
        <w:rPr>
          <w:color w:val="auto"/>
        </w:rPr>
        <w:t xml:space="preserve"> review.</w:t>
      </w:r>
    </w:p>
    <w:p w14:paraId="46518E79" w14:textId="6FBAAACD" w:rsidR="0001215E" w:rsidRDefault="009825B5" w:rsidP="00EB173B">
      <w:pPr>
        <w:pStyle w:val="Numberedpara"/>
        <w:rPr>
          <w:color w:val="auto"/>
        </w:rPr>
      </w:pPr>
      <w:r>
        <w:rPr>
          <w:color w:val="auto"/>
        </w:rPr>
        <w:t>Key areas of focus over the year included cyber security and the risk register, which will both remain committee priorities in 2025/26 along with the work to improve NICE’s commercial and financial agility. T</w:t>
      </w:r>
      <w:r w:rsidR="00616ACE">
        <w:rPr>
          <w:color w:val="auto"/>
        </w:rPr>
        <w:t xml:space="preserve">he committee were pleased to report </w:t>
      </w:r>
      <w:r w:rsidR="00533096">
        <w:rPr>
          <w:color w:val="auto"/>
        </w:rPr>
        <w:t xml:space="preserve">there were no control </w:t>
      </w:r>
      <w:r w:rsidR="005949A0">
        <w:rPr>
          <w:color w:val="auto"/>
        </w:rPr>
        <w:t>breaches</w:t>
      </w:r>
      <w:r w:rsidR="00533096">
        <w:rPr>
          <w:color w:val="auto"/>
        </w:rPr>
        <w:t xml:space="preserve"> in 2024/25 and </w:t>
      </w:r>
      <w:proofErr w:type="gramStart"/>
      <w:r w:rsidR="00616ACE">
        <w:rPr>
          <w:color w:val="auto"/>
        </w:rPr>
        <w:t>all of</w:t>
      </w:r>
      <w:proofErr w:type="gramEnd"/>
      <w:r w:rsidR="00616ACE">
        <w:rPr>
          <w:color w:val="auto"/>
        </w:rPr>
        <w:t xml:space="preserve"> the internal audit reviews received an </w:t>
      </w:r>
      <w:r w:rsidR="005949A0">
        <w:rPr>
          <w:color w:val="auto"/>
        </w:rPr>
        <w:t>opinion</w:t>
      </w:r>
      <w:r w:rsidR="00616ACE">
        <w:rPr>
          <w:color w:val="auto"/>
        </w:rPr>
        <w:t xml:space="preserve"> of ‘moderate assurance’</w:t>
      </w:r>
      <w:r w:rsidR="00CD2EFD">
        <w:rPr>
          <w:color w:val="auto"/>
        </w:rPr>
        <w:t xml:space="preserve"> with a proposed </w:t>
      </w:r>
      <w:r w:rsidR="0001799F">
        <w:rPr>
          <w:color w:val="auto"/>
        </w:rPr>
        <w:t xml:space="preserve">overall </w:t>
      </w:r>
      <w:r w:rsidR="00CD2EFD">
        <w:rPr>
          <w:color w:val="auto"/>
        </w:rPr>
        <w:t xml:space="preserve">moderate assurance </w:t>
      </w:r>
      <w:r w:rsidR="005949A0">
        <w:rPr>
          <w:color w:val="auto"/>
        </w:rPr>
        <w:t>opinion</w:t>
      </w:r>
      <w:r w:rsidR="00CD2EFD">
        <w:rPr>
          <w:color w:val="auto"/>
        </w:rPr>
        <w:t xml:space="preserve"> for the 2024/25 head of internal audit opinion. </w:t>
      </w:r>
    </w:p>
    <w:p w14:paraId="5E634CA6" w14:textId="5960902E" w:rsidR="002B3C97" w:rsidRDefault="0001215E" w:rsidP="00EB173B">
      <w:pPr>
        <w:pStyle w:val="Numberedpara"/>
        <w:rPr>
          <w:color w:val="auto"/>
        </w:rPr>
      </w:pPr>
      <w:r>
        <w:rPr>
          <w:color w:val="auto"/>
        </w:rPr>
        <w:t xml:space="preserve">Sharmila </w:t>
      </w:r>
      <w:proofErr w:type="spellStart"/>
      <w:r>
        <w:rPr>
          <w:color w:val="auto"/>
        </w:rPr>
        <w:t>Nebhrajani</w:t>
      </w:r>
      <w:proofErr w:type="spellEnd"/>
      <w:r>
        <w:rPr>
          <w:color w:val="auto"/>
        </w:rPr>
        <w:t xml:space="preserve"> highlighted the importance of testing NICE’s recovery arrangements </w:t>
      </w:r>
      <w:r w:rsidR="00BC6F0B">
        <w:rPr>
          <w:color w:val="auto"/>
        </w:rPr>
        <w:t xml:space="preserve">in the event of a cyber or other </w:t>
      </w:r>
      <w:r w:rsidR="005949A0">
        <w:rPr>
          <w:color w:val="auto"/>
        </w:rPr>
        <w:t>incident</w:t>
      </w:r>
      <w:r w:rsidR="00BC6F0B">
        <w:rPr>
          <w:color w:val="auto"/>
        </w:rPr>
        <w:t xml:space="preserve"> such as a power outage</w:t>
      </w:r>
      <w:r w:rsidR="00FF6E49">
        <w:rPr>
          <w:color w:val="auto"/>
        </w:rPr>
        <w:t xml:space="preserve"> and noted the discussion earlier in the meeting and planned testing. </w:t>
      </w:r>
      <w:r w:rsidR="009825B5">
        <w:rPr>
          <w:color w:val="auto"/>
        </w:rPr>
        <w:t xml:space="preserve">The </w:t>
      </w:r>
      <w:r w:rsidR="0098747E">
        <w:rPr>
          <w:color w:val="auto"/>
        </w:rPr>
        <w:t xml:space="preserve">committee </w:t>
      </w:r>
      <w:r w:rsidR="009825B5">
        <w:rPr>
          <w:color w:val="auto"/>
        </w:rPr>
        <w:t xml:space="preserve">were asked </w:t>
      </w:r>
      <w:r w:rsidR="0098747E">
        <w:rPr>
          <w:color w:val="auto"/>
        </w:rPr>
        <w:t>to review the outcome of this testing and report the</w:t>
      </w:r>
      <w:r w:rsidR="009825B5">
        <w:rPr>
          <w:color w:val="auto"/>
        </w:rPr>
        <w:t>ir</w:t>
      </w:r>
      <w:r w:rsidR="0098747E">
        <w:rPr>
          <w:color w:val="auto"/>
        </w:rPr>
        <w:t xml:space="preserve"> findings to the Board. </w:t>
      </w:r>
    </w:p>
    <w:p w14:paraId="342E56DC" w14:textId="0286E259" w:rsidR="0098747E" w:rsidRDefault="0098747E" w:rsidP="00790FC6">
      <w:pPr>
        <w:pStyle w:val="Boardactions"/>
      </w:pPr>
      <w:r>
        <w:t xml:space="preserve">Action: Raghu </w:t>
      </w:r>
      <w:proofErr w:type="spellStart"/>
      <w:r>
        <w:t>Vydyanath</w:t>
      </w:r>
      <w:proofErr w:type="spellEnd"/>
      <w:r w:rsidR="00790FC6">
        <w:t xml:space="preserve"> / Alina Lourie</w:t>
      </w:r>
    </w:p>
    <w:p w14:paraId="48009E80" w14:textId="65A891E9" w:rsidR="00790FC6" w:rsidRPr="002B3C97" w:rsidRDefault="00790FC6" w:rsidP="00790FC6">
      <w:pPr>
        <w:pStyle w:val="Numberedpara"/>
      </w:pPr>
      <w:r>
        <w:t xml:space="preserve">Sharmila </w:t>
      </w:r>
      <w:proofErr w:type="spellStart"/>
      <w:r>
        <w:t>Nebhrajani</w:t>
      </w:r>
      <w:proofErr w:type="spellEnd"/>
      <w:r>
        <w:t xml:space="preserve"> noted that the committee membership will be updated in 2025/26 </w:t>
      </w:r>
      <w:r w:rsidR="005949A0">
        <w:t>following</w:t>
      </w:r>
      <w:r w:rsidR="00BB2121">
        <w:t xml:space="preserve"> the </w:t>
      </w:r>
      <w:r w:rsidR="004734E5">
        <w:t xml:space="preserve">planned </w:t>
      </w:r>
      <w:r w:rsidR="00BB2121">
        <w:t>appointment of new non-</w:t>
      </w:r>
      <w:r w:rsidR="005949A0">
        <w:t>executive</w:t>
      </w:r>
      <w:r w:rsidR="00BB2121">
        <w:t xml:space="preserve"> directors to the NICE Board and </w:t>
      </w:r>
      <w:r>
        <w:t xml:space="preserve">Justin Whatling </w:t>
      </w:r>
      <w:r w:rsidR="00BB2121">
        <w:t xml:space="preserve">stepping back from the committee due to his </w:t>
      </w:r>
      <w:r w:rsidR="00AA5227">
        <w:t>executive commitments in another organisation</w:t>
      </w:r>
    </w:p>
    <w:p w14:paraId="32EDFEAA" w14:textId="15811050" w:rsidR="002B3C97" w:rsidRDefault="0062411D" w:rsidP="00EB173B">
      <w:pPr>
        <w:pStyle w:val="Numberedpara"/>
        <w:rPr>
          <w:color w:val="auto"/>
        </w:rPr>
      </w:pPr>
      <w:r>
        <w:rPr>
          <w:color w:val="auto"/>
        </w:rPr>
        <w:t xml:space="preserve">The Board: </w:t>
      </w:r>
    </w:p>
    <w:p w14:paraId="37426C9C" w14:textId="09F32CDA" w:rsidR="0062411D" w:rsidRDefault="0062411D" w:rsidP="00E91117">
      <w:pPr>
        <w:pStyle w:val="Bullets1"/>
      </w:pPr>
      <w:r>
        <w:t xml:space="preserve">Noted the report and welcomed the committee’s positive conclusions on the </w:t>
      </w:r>
      <w:r w:rsidR="00E91117">
        <w:t xml:space="preserve">financial reporting, internal control and governance processes. </w:t>
      </w:r>
    </w:p>
    <w:p w14:paraId="3889C76B" w14:textId="04A4BF28" w:rsidR="00E91117" w:rsidRPr="002B3C97" w:rsidRDefault="00E91117" w:rsidP="00E91117">
      <w:pPr>
        <w:pStyle w:val="Bullets1"/>
      </w:pPr>
      <w:r>
        <w:t>Approved the minor amendments to the committee’s terms of reference.</w:t>
      </w:r>
    </w:p>
    <w:p w14:paraId="580FBEEE" w14:textId="68ED7715" w:rsidR="002B3C97" w:rsidRPr="002B3C97" w:rsidRDefault="00E91117" w:rsidP="00081780">
      <w:pPr>
        <w:pStyle w:val="Heading2"/>
      </w:pPr>
      <w:r>
        <w:lastRenderedPageBreak/>
        <w:t xml:space="preserve">Audit and </w:t>
      </w:r>
      <w:r w:rsidR="004734E5">
        <w:t>R</w:t>
      </w:r>
      <w:r>
        <w:t xml:space="preserve">isk </w:t>
      </w:r>
      <w:r w:rsidR="004734E5">
        <w:t>A</w:t>
      </w:r>
      <w:r w:rsidR="00081780">
        <w:t xml:space="preserve">ssurance </w:t>
      </w:r>
      <w:r w:rsidR="004734E5">
        <w:t>C</w:t>
      </w:r>
      <w:r w:rsidR="00081780">
        <w:t>ommittee: unconfirmed minutes of the meeting held on 7 May 2025 (item 12)</w:t>
      </w:r>
    </w:p>
    <w:p w14:paraId="4A49D7BA" w14:textId="58F18034" w:rsidR="00EB173B" w:rsidRDefault="0095621D" w:rsidP="00BF21E5">
      <w:pPr>
        <w:pStyle w:val="Numberedpara"/>
        <w:rPr>
          <w:color w:val="auto"/>
        </w:rPr>
      </w:pPr>
      <w:r>
        <w:t xml:space="preserve">Alina Lourie presented the </w:t>
      </w:r>
      <w:r w:rsidR="00C32806">
        <w:t>un</w:t>
      </w:r>
      <w:r w:rsidR="002962AA">
        <w:t xml:space="preserve">confirmed minutes of the Audit and Risk Assurance </w:t>
      </w:r>
      <w:r w:rsidR="002962AA" w:rsidRPr="00BF21E5">
        <w:t xml:space="preserve">Committee meeting held on </w:t>
      </w:r>
      <w:r w:rsidR="00081780" w:rsidRPr="00BF21E5">
        <w:t>7 May</w:t>
      </w:r>
      <w:r w:rsidR="00C32806" w:rsidRPr="00BF21E5">
        <w:t xml:space="preserve"> 2025</w:t>
      </w:r>
      <w:r w:rsidR="002962AA" w:rsidRPr="00BF21E5">
        <w:t>.</w:t>
      </w:r>
      <w:r w:rsidR="00EC136E" w:rsidRPr="00BF21E5">
        <w:t xml:space="preserve"> Alina highlighted the </w:t>
      </w:r>
      <w:r w:rsidR="00AA5227" w:rsidRPr="00BF21E5">
        <w:t xml:space="preserve">committee agreed to reduce the rating of the workforce risk </w:t>
      </w:r>
      <w:r w:rsidR="00BF21E5" w:rsidRPr="00BF21E5">
        <w:t>following</w:t>
      </w:r>
      <w:r w:rsidR="00AA5227" w:rsidRPr="00BF21E5">
        <w:t xml:space="preserve"> the completion of the management of change consultation in the </w:t>
      </w:r>
      <w:proofErr w:type="gramStart"/>
      <w:r w:rsidR="00AA5227" w:rsidRPr="00BF21E5">
        <w:t>medicines</w:t>
      </w:r>
      <w:proofErr w:type="gramEnd"/>
      <w:r w:rsidR="00AA5227" w:rsidRPr="00BF21E5">
        <w:t xml:space="preserve"> evaluation directorate and progress with the mitigations for this risk. </w:t>
      </w:r>
      <w:r w:rsidR="00BF21E5" w:rsidRPr="00BF21E5">
        <w:t xml:space="preserve">The committee also agreed the topics to be reviewed as part of the 2025/26 internal audit plan. </w:t>
      </w:r>
    </w:p>
    <w:p w14:paraId="02410BAE" w14:textId="38E28801" w:rsidR="009F2E56" w:rsidRDefault="002962AA" w:rsidP="00C32806">
      <w:pPr>
        <w:pStyle w:val="Numberedpara"/>
      </w:pPr>
      <w:r>
        <w:t>The Board received the minutes.</w:t>
      </w:r>
    </w:p>
    <w:p w14:paraId="2AB691D9" w14:textId="53416221" w:rsidR="00CC5EB8" w:rsidRPr="009F2E56" w:rsidRDefault="00CC5EB8" w:rsidP="009F2E56">
      <w:pPr>
        <w:pStyle w:val="Heading2"/>
      </w:pPr>
      <w:r w:rsidRPr="009F2E56">
        <w:t>Any other business</w:t>
      </w:r>
      <w:r w:rsidR="004946A3" w:rsidRPr="009F2E56">
        <w:t xml:space="preserve"> (item </w:t>
      </w:r>
      <w:r w:rsidR="00DE127A">
        <w:t>1</w:t>
      </w:r>
      <w:r w:rsidR="00731336">
        <w:t>3</w:t>
      </w:r>
      <w:r w:rsidR="004946A3" w:rsidRPr="009F2E56">
        <w:t>)</w:t>
      </w:r>
    </w:p>
    <w:bookmarkEnd w:id="0"/>
    <w:p w14:paraId="018B1BD4" w14:textId="593C1BC9" w:rsidR="00DE127A" w:rsidRPr="00442BB0" w:rsidRDefault="00DE127A" w:rsidP="00DE127A">
      <w:pPr>
        <w:pStyle w:val="Numberedpara"/>
        <w:tabs>
          <w:tab w:val="clear" w:pos="-360"/>
          <w:tab w:val="num" w:pos="567"/>
        </w:tabs>
      </w:pPr>
      <w:r>
        <w:t>There was no further business to discuss.</w:t>
      </w:r>
    </w:p>
    <w:p w14:paraId="32E93096" w14:textId="1CD99DBE" w:rsidR="00922B61" w:rsidRPr="00442BB0" w:rsidRDefault="00922B61" w:rsidP="00442BB0">
      <w:pPr>
        <w:pStyle w:val="Heading2"/>
      </w:pPr>
      <w:r w:rsidRPr="00442BB0">
        <w:t>N</w:t>
      </w:r>
      <w:r w:rsidR="00CA6EDF" w:rsidRPr="00442BB0">
        <w:t xml:space="preserve">ext meeting </w:t>
      </w:r>
    </w:p>
    <w:p w14:paraId="36F9A935" w14:textId="66FA31AD" w:rsidR="00C256A9" w:rsidRDefault="009209AA" w:rsidP="000162FE">
      <w:pPr>
        <w:pStyle w:val="Numberedpara"/>
      </w:pPr>
      <w:r w:rsidRPr="2254A6DD">
        <w:t xml:space="preserve">The </w:t>
      </w:r>
      <w:r w:rsidR="007A16C3" w:rsidRPr="2254A6DD">
        <w:t xml:space="preserve">next </w:t>
      </w:r>
      <w:r w:rsidR="00AE6775" w:rsidRPr="2254A6DD">
        <w:t xml:space="preserve">meeting </w:t>
      </w:r>
      <w:r w:rsidR="00922B61" w:rsidRPr="2254A6DD">
        <w:t>of the Board</w:t>
      </w:r>
      <w:r w:rsidR="007A16C3" w:rsidRPr="2254A6DD">
        <w:t xml:space="preserve"> </w:t>
      </w:r>
      <w:r w:rsidR="00922B61" w:rsidRPr="2254A6DD">
        <w:t xml:space="preserve">will be </w:t>
      </w:r>
      <w:r w:rsidR="007C6D51" w:rsidRPr="2254A6DD">
        <w:t xml:space="preserve">held </w:t>
      </w:r>
      <w:r w:rsidR="00750E91" w:rsidRPr="2254A6DD">
        <w:t>on</w:t>
      </w:r>
      <w:r w:rsidR="00C562F4" w:rsidRPr="2254A6DD">
        <w:t xml:space="preserve"> </w:t>
      </w:r>
      <w:r w:rsidR="00E30E89">
        <w:t>18 June</w:t>
      </w:r>
      <w:r w:rsidR="00781DF4">
        <w:t xml:space="preserve"> 2025</w:t>
      </w:r>
      <w:r w:rsidR="00A6618A">
        <w:t xml:space="preserve"> </w:t>
      </w:r>
      <w:r w:rsidR="00E30E89">
        <w:t>(private meeting to approve the annual report and accounts</w:t>
      </w:r>
      <w:r w:rsidR="00731336">
        <w:t xml:space="preserve">). </w:t>
      </w:r>
    </w:p>
    <w:sectPr w:rsidR="00C256A9" w:rsidSect="002B236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992" w:bottom="1440" w:left="1797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AF5DF" w14:textId="77777777" w:rsidR="00BD737C" w:rsidRDefault="00BD737C">
      <w:r>
        <w:separator/>
      </w:r>
    </w:p>
    <w:p w14:paraId="2D37609A" w14:textId="77777777" w:rsidR="00BD737C" w:rsidRDefault="00BD737C"/>
  </w:endnote>
  <w:endnote w:type="continuationSeparator" w:id="0">
    <w:p w14:paraId="4CA40201" w14:textId="77777777" w:rsidR="00BD737C" w:rsidRDefault="00BD737C">
      <w:r>
        <w:continuationSeparator/>
      </w:r>
    </w:p>
    <w:p w14:paraId="4AEDC13F" w14:textId="77777777" w:rsidR="00BD737C" w:rsidRDefault="00BD737C"/>
  </w:endnote>
  <w:endnote w:type="continuationNotice" w:id="1">
    <w:p w14:paraId="1B9B056D" w14:textId="77777777" w:rsidR="00BD737C" w:rsidRDefault="00BD7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2F1FD" w14:textId="77777777" w:rsidR="00461AA3" w:rsidRPr="0099530C" w:rsidRDefault="00461AA3" w:rsidP="00461AA3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Unconfirmed minutes of the public Board meeting held on 20 May 2025</w:t>
    </w:r>
    <w:r w:rsidRPr="0099530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PAGE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sz w:val="16"/>
        <w:szCs w:val="16"/>
      </w:rPr>
      <w:t>1</w:t>
    </w:r>
    <w:r w:rsidRPr="0099530C">
      <w:rPr>
        <w:rStyle w:val="PageNumber"/>
        <w:rFonts w:cs="Arial"/>
        <w:sz w:val="16"/>
        <w:szCs w:val="16"/>
      </w:rPr>
      <w:fldChar w:fldCharType="end"/>
    </w:r>
    <w:r w:rsidRPr="0099530C">
      <w:rPr>
        <w:rStyle w:val="PageNumber"/>
        <w:rFonts w:cs="Arial"/>
        <w:sz w:val="16"/>
        <w:szCs w:val="16"/>
      </w:rPr>
      <w:t xml:space="preserve"> of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NUMPAGES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sz w:val="16"/>
        <w:szCs w:val="16"/>
      </w:rPr>
      <w:t>9</w:t>
    </w:r>
    <w:r w:rsidRPr="0099530C">
      <w:rPr>
        <w:rStyle w:val="PageNumber"/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</w:t>
    </w:r>
  </w:p>
  <w:p w14:paraId="1B6A4510" w14:textId="77777777" w:rsidR="00461AA3" w:rsidRDefault="00461AA3" w:rsidP="00461AA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Public Board meeting</w:t>
    </w:r>
  </w:p>
  <w:p w14:paraId="56E83B98" w14:textId="77777777" w:rsidR="00461AA3" w:rsidRPr="00C4294B" w:rsidRDefault="00461AA3" w:rsidP="00461AA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22 July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F0C3" w14:textId="10F89284" w:rsidR="00FB7F37" w:rsidRPr="0099530C" w:rsidRDefault="00FB7F37" w:rsidP="00FB7F37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Unconfirmed minutes of the public Board meeting held on </w:t>
    </w:r>
    <w:r w:rsidR="00461AA3">
      <w:rPr>
        <w:rFonts w:ascii="Arial" w:hAnsi="Arial" w:cs="Arial"/>
        <w:sz w:val="16"/>
        <w:szCs w:val="16"/>
      </w:rPr>
      <w:t>20 May</w:t>
    </w:r>
    <w:r w:rsidR="00420FC9">
      <w:rPr>
        <w:rFonts w:ascii="Arial" w:hAnsi="Arial" w:cs="Arial"/>
        <w:sz w:val="16"/>
        <w:szCs w:val="16"/>
      </w:rPr>
      <w:t xml:space="preserve"> 2025</w:t>
    </w:r>
    <w:r w:rsidRPr="0099530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PAGE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sz w:val="16"/>
        <w:szCs w:val="16"/>
      </w:rPr>
      <w:t>2</w:t>
    </w:r>
    <w:r w:rsidRPr="0099530C">
      <w:rPr>
        <w:rStyle w:val="PageNumber"/>
        <w:rFonts w:cs="Arial"/>
        <w:sz w:val="16"/>
        <w:szCs w:val="16"/>
      </w:rPr>
      <w:fldChar w:fldCharType="end"/>
    </w:r>
    <w:r w:rsidRPr="0099530C">
      <w:rPr>
        <w:rStyle w:val="PageNumber"/>
        <w:rFonts w:cs="Arial"/>
        <w:sz w:val="16"/>
        <w:szCs w:val="16"/>
      </w:rPr>
      <w:t xml:space="preserve"> of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NUMPAGES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sz w:val="16"/>
        <w:szCs w:val="16"/>
      </w:rPr>
      <w:t>4</w:t>
    </w:r>
    <w:r w:rsidRPr="0099530C">
      <w:rPr>
        <w:rStyle w:val="PageNumber"/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</w:t>
    </w:r>
  </w:p>
  <w:p w14:paraId="31194215" w14:textId="77777777" w:rsidR="00FB7F37" w:rsidRDefault="00FB7F37" w:rsidP="00FB7F3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Public Board meeting</w:t>
    </w:r>
  </w:p>
  <w:p w14:paraId="3108DFEB" w14:textId="10C0D87F" w:rsidR="00FB7F37" w:rsidRPr="00C4294B" w:rsidRDefault="00461AA3" w:rsidP="00FB7F3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22 July</w:t>
    </w:r>
    <w:r w:rsidR="00FB7F37">
      <w:rPr>
        <w:rFonts w:ascii="Arial" w:hAnsi="Arial" w:cs="Arial"/>
        <w:sz w:val="16"/>
        <w:szCs w:val="16"/>
      </w:rPr>
      <w:t xml:space="preserve"> 202</w:t>
    </w:r>
    <w:r w:rsidR="00792323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6202" w14:textId="77777777" w:rsidR="00BD737C" w:rsidRDefault="00BD737C">
      <w:r>
        <w:separator/>
      </w:r>
    </w:p>
    <w:p w14:paraId="55C7A597" w14:textId="77777777" w:rsidR="00BD737C" w:rsidRDefault="00BD737C"/>
  </w:footnote>
  <w:footnote w:type="continuationSeparator" w:id="0">
    <w:p w14:paraId="16FFE316" w14:textId="77777777" w:rsidR="00BD737C" w:rsidRDefault="00BD737C">
      <w:r>
        <w:continuationSeparator/>
      </w:r>
    </w:p>
    <w:p w14:paraId="71B77D6F" w14:textId="77777777" w:rsidR="00BD737C" w:rsidRDefault="00BD737C"/>
  </w:footnote>
  <w:footnote w:type="continuationNotice" w:id="1">
    <w:p w14:paraId="5C73A0FF" w14:textId="77777777" w:rsidR="00BD737C" w:rsidRDefault="00BD73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AE65C" w14:textId="4302789D" w:rsidR="00795428" w:rsidRDefault="00795428" w:rsidP="008E6E38">
    <w:pPr>
      <w:tabs>
        <w:tab w:val="left" w:pos="0"/>
        <w:tab w:val="center" w:pos="4153"/>
        <w:tab w:val="center" w:pos="4556"/>
        <w:tab w:val="right" w:pos="8306"/>
        <w:tab w:val="right" w:pos="9111"/>
      </w:tabs>
      <w:jc w:val="right"/>
      <w:outlineLvl w:val="0"/>
      <w:rPr>
        <w:rFonts w:ascii="Arial" w:eastAsia="Arial Unicode MS" w:hAnsi="Arial"/>
        <w:b/>
        <w:color w:val="000000"/>
        <w:u w:color="000000"/>
      </w:rPr>
    </w:pPr>
    <w:r>
      <w:rPr>
        <w:rFonts w:ascii="Arial" w:eastAsia="Arial Unicode MS" w:hAnsi="Arial"/>
        <w:b/>
        <w:color w:val="000000"/>
        <w:u w:color="000000"/>
      </w:rPr>
      <w:t xml:space="preserve">Item </w:t>
    </w:r>
    <w:r w:rsidR="009650A4">
      <w:rPr>
        <w:rFonts w:ascii="Arial" w:eastAsia="Arial Unicode MS" w:hAnsi="Arial"/>
        <w:b/>
        <w:color w:val="000000"/>
        <w:u w:color="000000"/>
      </w:rPr>
      <w:t>3</w:t>
    </w:r>
  </w:p>
  <w:p w14:paraId="34A454EE" w14:textId="77777777" w:rsidR="00795428" w:rsidRDefault="007954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63D2" w14:textId="01B92A5B" w:rsidR="00795428" w:rsidRDefault="00795428" w:rsidP="00D90293">
    <w:pPr>
      <w:tabs>
        <w:tab w:val="left" w:pos="0"/>
        <w:tab w:val="left" w:pos="435"/>
        <w:tab w:val="center" w:pos="4153"/>
        <w:tab w:val="center" w:pos="4556"/>
        <w:tab w:val="right" w:pos="8306"/>
        <w:tab w:val="right" w:pos="9111"/>
      </w:tabs>
      <w:jc w:val="right"/>
      <w:outlineLvl w:val="0"/>
      <w:rPr>
        <w:rFonts w:ascii="Arial" w:eastAsia="Arial Unicode MS" w:hAnsi="Arial Unicode MS"/>
        <w:b/>
        <w:color w:val="000000"/>
        <w:u w:color="000000"/>
      </w:rPr>
    </w:pPr>
    <w:r>
      <w:rPr>
        <w:rFonts w:ascii="Arial" w:eastAsia="Arial Unicode MS" w:hAnsi="Arial Unicode MS"/>
        <w:b/>
        <w:color w:val="000000"/>
        <w:u w:color="000000"/>
      </w:rPr>
      <w:t xml:space="preserve">Item </w:t>
    </w:r>
    <w:r w:rsidR="009650A4">
      <w:rPr>
        <w:rFonts w:ascii="Arial" w:eastAsia="Arial Unicode MS" w:hAnsi="Arial Unicode MS"/>
        <w:b/>
        <w:color w:val="000000"/>
        <w:u w:color="000000"/>
      </w:rPr>
      <w:t>3</w:t>
    </w:r>
  </w:p>
  <w:p w14:paraId="6EBF5CC2" w14:textId="4F66061C" w:rsidR="00795428" w:rsidRPr="00EC1C13" w:rsidRDefault="003C1973" w:rsidP="00EC1C13">
    <w:pPr>
      <w:tabs>
        <w:tab w:val="left" w:pos="0"/>
        <w:tab w:val="left" w:pos="435"/>
        <w:tab w:val="center" w:pos="4153"/>
        <w:tab w:val="center" w:pos="4556"/>
        <w:tab w:val="right" w:pos="8306"/>
        <w:tab w:val="right" w:pos="9111"/>
      </w:tabs>
      <w:outlineLvl w:val="0"/>
      <w:rPr>
        <w:rFonts w:ascii="Arial" w:eastAsia="Arial Unicode MS" w:hAnsi="Arial Unicode MS"/>
        <w:b/>
        <w:color w:val="000000"/>
        <w:u w:color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05355E" wp14:editId="7D662F25">
          <wp:simplePos x="0" y="0"/>
          <wp:positionH relativeFrom="column">
            <wp:posOffset>0</wp:posOffset>
          </wp:positionH>
          <wp:positionV relativeFrom="page">
            <wp:posOffset>624840</wp:posOffset>
          </wp:positionV>
          <wp:extent cx="2444400" cy="2520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428">
      <w:rPr>
        <w:rFonts w:ascii="Arial" w:eastAsia="Arial Unicode MS" w:hAnsi="Arial Unicode MS"/>
        <w:b/>
        <w:color w:val="000000"/>
        <w:u w:color="000000"/>
      </w:rPr>
      <w:tab/>
    </w:r>
    <w:r w:rsidR="00795428">
      <w:rPr>
        <w:rFonts w:ascii="Arial" w:eastAsia="Arial Unicode MS" w:hAnsi="Arial Unicode MS"/>
        <w:b/>
        <w:color w:val="000000"/>
        <w:u w:color="000000"/>
      </w:rPr>
      <w:tab/>
    </w:r>
    <w:r w:rsidR="00795428">
      <w:rPr>
        <w:rFonts w:ascii="Arial" w:eastAsia="Arial Unicode MS" w:hAnsi="Arial Unicode MS"/>
        <w:b/>
        <w:color w:val="000000"/>
        <w:u w:color="000000"/>
      </w:rPr>
      <w:tab/>
    </w:r>
  </w:p>
  <w:p w14:paraId="3E5666DA" w14:textId="77777777" w:rsidR="00795428" w:rsidRDefault="007954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ImportWordListStyleDefinition66079442"/>
      <w:lvlText w:val="%1."/>
      <w:lvlJc w:val="left"/>
      <w:pPr>
        <w:tabs>
          <w:tab w:val="num" w:pos="917"/>
        </w:tabs>
        <w:ind w:left="917" w:firstLine="360"/>
      </w:pPr>
      <w:rPr>
        <w:rFonts w:ascii="Arial" w:hAnsi="Arial" w:cs="Arial" w:hint="default"/>
        <w:b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02000A24"/>
    <w:lvl w:ilvl="0">
      <w:start w:val="1"/>
      <w:numFmt w:val="decimal"/>
      <w:pStyle w:val="Numberedpara"/>
      <w:lvlText w:val="%1."/>
      <w:lvlJc w:val="left"/>
      <w:pPr>
        <w:tabs>
          <w:tab w:val="num" w:pos="-360"/>
        </w:tabs>
        <w:ind w:left="-360" w:firstLine="360"/>
      </w:pPr>
      <w:rPr>
        <w:rFonts w:ascii="Arial" w:hAnsi="Arial" w:cs="Arial" w:hint="default"/>
        <w:b w:val="0"/>
        <w:color w:val="auto"/>
        <w:position w:val="0"/>
      </w:rPr>
    </w:lvl>
    <w:lvl w:ilvl="1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754F30"/>
    <w:multiLevelType w:val="multilevel"/>
    <w:tmpl w:val="70EC7CFE"/>
    <w:lvl w:ilvl="0">
      <w:start w:val="1"/>
      <w:numFmt w:val="bullet"/>
      <w:lvlText w:val=""/>
      <w:lvlJc w:val="left"/>
      <w:pPr>
        <w:tabs>
          <w:tab w:val="num" w:pos="917"/>
        </w:tabs>
        <w:ind w:left="917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" w15:restartNumberingAfterBreak="0">
    <w:nsid w:val="0A7C719A"/>
    <w:multiLevelType w:val="hybridMultilevel"/>
    <w:tmpl w:val="31420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31E08"/>
    <w:multiLevelType w:val="hybridMultilevel"/>
    <w:tmpl w:val="9528B0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71132"/>
    <w:multiLevelType w:val="multilevel"/>
    <w:tmpl w:val="D86677F6"/>
    <w:lvl w:ilvl="0">
      <w:start w:val="1"/>
      <w:numFmt w:val="bullet"/>
      <w:lvlText w:val=""/>
      <w:lvlJc w:val="left"/>
      <w:pPr>
        <w:tabs>
          <w:tab w:val="num" w:pos="917"/>
        </w:tabs>
        <w:ind w:left="917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7" w15:restartNumberingAfterBreak="0">
    <w:nsid w:val="103316E2"/>
    <w:multiLevelType w:val="multilevel"/>
    <w:tmpl w:val="8780D8AC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016"/>
        </w:tabs>
        <w:ind w:left="101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1016"/>
        </w:tabs>
        <w:ind w:left="101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1016"/>
        </w:tabs>
        <w:ind w:left="1016" w:firstLine="6184"/>
      </w:pPr>
      <w:rPr>
        <w:rFonts w:hint="default"/>
        <w:position w:val="0"/>
      </w:rPr>
    </w:lvl>
  </w:abstractNum>
  <w:abstractNum w:abstractNumId="8" w15:restartNumberingAfterBreak="0">
    <w:nsid w:val="1F5E04BB"/>
    <w:multiLevelType w:val="hybridMultilevel"/>
    <w:tmpl w:val="41060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EC2D90"/>
    <w:multiLevelType w:val="hybridMultilevel"/>
    <w:tmpl w:val="2FD8B9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9BF91"/>
    <w:multiLevelType w:val="hybridMultilevel"/>
    <w:tmpl w:val="FFFFFFFF"/>
    <w:lvl w:ilvl="0" w:tplc="FC9A4B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C086E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A48D2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7896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1635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5C4AA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8C95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FA6A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59A30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36EFD"/>
    <w:multiLevelType w:val="hybridMultilevel"/>
    <w:tmpl w:val="759C86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155142"/>
    <w:multiLevelType w:val="hybridMultilevel"/>
    <w:tmpl w:val="4AE24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F4FFC"/>
    <w:multiLevelType w:val="multilevel"/>
    <w:tmpl w:val="6362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ED7F3D"/>
    <w:multiLevelType w:val="hybridMultilevel"/>
    <w:tmpl w:val="1C183A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F56AC6"/>
    <w:multiLevelType w:val="hybridMultilevel"/>
    <w:tmpl w:val="001C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F5EE0"/>
    <w:multiLevelType w:val="hybridMultilevel"/>
    <w:tmpl w:val="27D80D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392967"/>
    <w:multiLevelType w:val="hybridMultilevel"/>
    <w:tmpl w:val="1E364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31252"/>
    <w:multiLevelType w:val="hybridMultilevel"/>
    <w:tmpl w:val="09C2A6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C93D14"/>
    <w:multiLevelType w:val="hybridMultilevel"/>
    <w:tmpl w:val="8DD256F0"/>
    <w:lvl w:ilvl="0" w:tplc="CCE62256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  <w:i w:val="0"/>
      </w:rPr>
    </w:lvl>
    <w:lvl w:ilvl="1" w:tplc="5A54E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1167A"/>
    <w:multiLevelType w:val="hybridMultilevel"/>
    <w:tmpl w:val="08F2A9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D00113"/>
    <w:multiLevelType w:val="hybridMultilevel"/>
    <w:tmpl w:val="EBE42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92450"/>
    <w:multiLevelType w:val="hybridMultilevel"/>
    <w:tmpl w:val="9ACE5E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96F2189"/>
    <w:multiLevelType w:val="hybridMultilevel"/>
    <w:tmpl w:val="E00EF6D2"/>
    <w:lvl w:ilvl="0" w:tplc="6DBC5362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1228E"/>
    <w:multiLevelType w:val="multilevel"/>
    <w:tmpl w:val="C596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C835B0"/>
    <w:multiLevelType w:val="multilevel"/>
    <w:tmpl w:val="989C2416"/>
    <w:styleLink w:val="List0"/>
    <w:lvl w:ilvl="0">
      <w:start w:val="37"/>
      <w:numFmt w:val="decimal"/>
      <w:lvlText w:val="%1.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lowerRoman"/>
      <w:lvlText w:val="%3."/>
      <w:lvlJc w:val="left"/>
      <w:rPr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position w:val="0"/>
        <w:rtl w:val="0"/>
        <w:lang w:val="en-US"/>
      </w:rPr>
    </w:lvl>
    <w:lvl w:ilvl="4">
      <w:start w:val="1"/>
      <w:numFmt w:val="lowerLetter"/>
      <w:lvlText w:val="%5."/>
      <w:lvlJc w:val="left"/>
      <w:rPr>
        <w:position w:val="0"/>
        <w:rtl w:val="0"/>
        <w:lang w:val="en-US"/>
      </w:rPr>
    </w:lvl>
    <w:lvl w:ilvl="5">
      <w:start w:val="1"/>
      <w:numFmt w:val="lowerRoman"/>
      <w:lvlText w:val="%6."/>
      <w:lvlJc w:val="left"/>
      <w:rPr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position w:val="0"/>
        <w:rtl w:val="0"/>
        <w:lang w:val="en-US"/>
      </w:rPr>
    </w:lvl>
    <w:lvl w:ilvl="7">
      <w:start w:val="1"/>
      <w:numFmt w:val="lowerLetter"/>
      <w:lvlText w:val="%8."/>
      <w:lvlJc w:val="left"/>
      <w:rPr>
        <w:position w:val="0"/>
        <w:rtl w:val="0"/>
        <w:lang w:val="en-US"/>
      </w:rPr>
    </w:lvl>
    <w:lvl w:ilvl="8">
      <w:start w:val="1"/>
      <w:numFmt w:val="lowerRoman"/>
      <w:lvlText w:val="%9."/>
      <w:lvlJc w:val="left"/>
      <w:rPr>
        <w:position w:val="0"/>
        <w:rtl w:val="0"/>
        <w:lang w:val="en-US"/>
      </w:rPr>
    </w:lvl>
  </w:abstractNum>
  <w:abstractNum w:abstractNumId="26" w15:restartNumberingAfterBreak="0">
    <w:nsid w:val="6F240182"/>
    <w:multiLevelType w:val="hybridMultilevel"/>
    <w:tmpl w:val="E878E9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BC0D77"/>
    <w:multiLevelType w:val="hybridMultilevel"/>
    <w:tmpl w:val="A61AC7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A32E4B"/>
    <w:multiLevelType w:val="multilevel"/>
    <w:tmpl w:val="EED26D8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016"/>
        </w:tabs>
        <w:ind w:left="101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1016"/>
        </w:tabs>
        <w:ind w:left="101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1016"/>
        </w:tabs>
        <w:ind w:left="1016" w:firstLine="6184"/>
      </w:pPr>
      <w:rPr>
        <w:rFonts w:hint="default"/>
        <w:position w:val="0"/>
      </w:rPr>
    </w:lvl>
  </w:abstractNum>
  <w:abstractNum w:abstractNumId="29" w15:restartNumberingAfterBreak="0">
    <w:nsid w:val="76E63812"/>
    <w:multiLevelType w:val="hybridMultilevel"/>
    <w:tmpl w:val="84DEE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3C3D17"/>
    <w:multiLevelType w:val="hybridMultilevel"/>
    <w:tmpl w:val="AA90DB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5740990">
    <w:abstractNumId w:val="0"/>
  </w:num>
  <w:num w:numId="2" w16cid:durableId="622924216">
    <w:abstractNumId w:val="1"/>
  </w:num>
  <w:num w:numId="3" w16cid:durableId="1834952927">
    <w:abstractNumId w:val="19"/>
  </w:num>
  <w:num w:numId="4" w16cid:durableId="1784105072">
    <w:abstractNumId w:val="23"/>
  </w:num>
  <w:num w:numId="5" w16cid:durableId="624695548">
    <w:abstractNumId w:val="25"/>
  </w:num>
  <w:num w:numId="6" w16cid:durableId="1267422479">
    <w:abstractNumId w:val="2"/>
  </w:num>
  <w:num w:numId="7" w16cid:durableId="1261984377">
    <w:abstractNumId w:val="14"/>
  </w:num>
  <w:num w:numId="8" w16cid:durableId="1409233088">
    <w:abstractNumId w:val="22"/>
  </w:num>
  <w:num w:numId="9" w16cid:durableId="497890084">
    <w:abstractNumId w:val="8"/>
  </w:num>
  <w:num w:numId="10" w16cid:durableId="545486681">
    <w:abstractNumId w:val="15"/>
  </w:num>
  <w:num w:numId="11" w16cid:durableId="294063209">
    <w:abstractNumId w:val="3"/>
  </w:num>
  <w:num w:numId="12" w16cid:durableId="1773940638">
    <w:abstractNumId w:val="4"/>
  </w:num>
  <w:num w:numId="13" w16cid:durableId="1065882725">
    <w:abstractNumId w:val="26"/>
  </w:num>
  <w:num w:numId="14" w16cid:durableId="576402830">
    <w:abstractNumId w:val="16"/>
  </w:num>
  <w:num w:numId="15" w16cid:durableId="1196425385">
    <w:abstractNumId w:val="12"/>
  </w:num>
  <w:num w:numId="16" w16cid:durableId="615913366">
    <w:abstractNumId w:val="11"/>
  </w:num>
  <w:num w:numId="17" w16cid:durableId="337585811">
    <w:abstractNumId w:val="6"/>
  </w:num>
  <w:num w:numId="18" w16cid:durableId="463961873">
    <w:abstractNumId w:val="27"/>
  </w:num>
  <w:num w:numId="19" w16cid:durableId="1403679208">
    <w:abstractNumId w:val="9"/>
  </w:num>
  <w:num w:numId="20" w16cid:durableId="1694922211">
    <w:abstractNumId w:val="21"/>
  </w:num>
  <w:num w:numId="21" w16cid:durableId="430905030">
    <w:abstractNumId w:val="20"/>
  </w:num>
  <w:num w:numId="22" w16cid:durableId="847018822">
    <w:abstractNumId w:val="28"/>
  </w:num>
  <w:num w:numId="23" w16cid:durableId="1193225240">
    <w:abstractNumId w:val="17"/>
  </w:num>
  <w:num w:numId="24" w16cid:durableId="670765253">
    <w:abstractNumId w:val="10"/>
  </w:num>
  <w:num w:numId="25" w16cid:durableId="1783843293">
    <w:abstractNumId w:val="30"/>
  </w:num>
  <w:num w:numId="26" w16cid:durableId="242573867">
    <w:abstractNumId w:val="18"/>
  </w:num>
  <w:num w:numId="27" w16cid:durableId="928080124">
    <w:abstractNumId w:val="29"/>
  </w:num>
  <w:num w:numId="28" w16cid:durableId="313725557">
    <w:abstractNumId w:val="24"/>
  </w:num>
  <w:num w:numId="29" w16cid:durableId="1778257613">
    <w:abstractNumId w:val="13"/>
  </w:num>
  <w:num w:numId="30" w16cid:durableId="452865088">
    <w:abstractNumId w:val="7"/>
  </w:num>
  <w:num w:numId="31" w16cid:durableId="213381675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F2"/>
    <w:rsid w:val="000001B3"/>
    <w:rsid w:val="000002C7"/>
    <w:rsid w:val="000004A1"/>
    <w:rsid w:val="00000766"/>
    <w:rsid w:val="00000C7A"/>
    <w:rsid w:val="00000F33"/>
    <w:rsid w:val="00001436"/>
    <w:rsid w:val="000015E2"/>
    <w:rsid w:val="00001A81"/>
    <w:rsid w:val="000026AD"/>
    <w:rsid w:val="00002B67"/>
    <w:rsid w:val="00002FAF"/>
    <w:rsid w:val="000038A2"/>
    <w:rsid w:val="00004072"/>
    <w:rsid w:val="000043A8"/>
    <w:rsid w:val="00004AFC"/>
    <w:rsid w:val="00005ABE"/>
    <w:rsid w:val="00005E1E"/>
    <w:rsid w:val="00005F3C"/>
    <w:rsid w:val="00007964"/>
    <w:rsid w:val="00007BDC"/>
    <w:rsid w:val="00007DC3"/>
    <w:rsid w:val="00007FED"/>
    <w:rsid w:val="00010D80"/>
    <w:rsid w:val="00011446"/>
    <w:rsid w:val="0001175C"/>
    <w:rsid w:val="000119EE"/>
    <w:rsid w:val="00011ABA"/>
    <w:rsid w:val="00011DD7"/>
    <w:rsid w:val="00011F4C"/>
    <w:rsid w:val="0001215E"/>
    <w:rsid w:val="0001222A"/>
    <w:rsid w:val="00012335"/>
    <w:rsid w:val="00012A6C"/>
    <w:rsid w:val="00012B1E"/>
    <w:rsid w:val="00012D6B"/>
    <w:rsid w:val="00012DE6"/>
    <w:rsid w:val="00013049"/>
    <w:rsid w:val="00014A55"/>
    <w:rsid w:val="00014AAB"/>
    <w:rsid w:val="00014F0E"/>
    <w:rsid w:val="0001514E"/>
    <w:rsid w:val="000151D2"/>
    <w:rsid w:val="00015222"/>
    <w:rsid w:val="000152E1"/>
    <w:rsid w:val="000153AD"/>
    <w:rsid w:val="000159BD"/>
    <w:rsid w:val="00015FCF"/>
    <w:rsid w:val="000162FE"/>
    <w:rsid w:val="0001635E"/>
    <w:rsid w:val="00016383"/>
    <w:rsid w:val="00016E5C"/>
    <w:rsid w:val="0001754C"/>
    <w:rsid w:val="0001768D"/>
    <w:rsid w:val="00017884"/>
    <w:rsid w:val="000178AB"/>
    <w:rsid w:val="000178C9"/>
    <w:rsid w:val="0001799F"/>
    <w:rsid w:val="00017F2E"/>
    <w:rsid w:val="000208DF"/>
    <w:rsid w:val="00021310"/>
    <w:rsid w:val="000215CF"/>
    <w:rsid w:val="00021832"/>
    <w:rsid w:val="0002187E"/>
    <w:rsid w:val="00021DC9"/>
    <w:rsid w:val="00022608"/>
    <w:rsid w:val="00022FB5"/>
    <w:rsid w:val="00024B84"/>
    <w:rsid w:val="00024BF0"/>
    <w:rsid w:val="00024E7E"/>
    <w:rsid w:val="00025200"/>
    <w:rsid w:val="0002551C"/>
    <w:rsid w:val="000256B7"/>
    <w:rsid w:val="00025A25"/>
    <w:rsid w:val="00025EB7"/>
    <w:rsid w:val="00025EC1"/>
    <w:rsid w:val="00026443"/>
    <w:rsid w:val="00026BA0"/>
    <w:rsid w:val="00026DC2"/>
    <w:rsid w:val="000279E9"/>
    <w:rsid w:val="00027E53"/>
    <w:rsid w:val="00030651"/>
    <w:rsid w:val="00030EEA"/>
    <w:rsid w:val="00031438"/>
    <w:rsid w:val="00031783"/>
    <w:rsid w:val="000319EF"/>
    <w:rsid w:val="00031AE0"/>
    <w:rsid w:val="00031C46"/>
    <w:rsid w:val="00031CBE"/>
    <w:rsid w:val="00031E62"/>
    <w:rsid w:val="000324C1"/>
    <w:rsid w:val="00032560"/>
    <w:rsid w:val="00032745"/>
    <w:rsid w:val="00033666"/>
    <w:rsid w:val="00033F0D"/>
    <w:rsid w:val="000345FD"/>
    <w:rsid w:val="00036ACD"/>
    <w:rsid w:val="00036CA7"/>
    <w:rsid w:val="00037425"/>
    <w:rsid w:val="0003746D"/>
    <w:rsid w:val="00037BA1"/>
    <w:rsid w:val="00040171"/>
    <w:rsid w:val="0004032A"/>
    <w:rsid w:val="0004091F"/>
    <w:rsid w:val="00040A87"/>
    <w:rsid w:val="00040C27"/>
    <w:rsid w:val="00041784"/>
    <w:rsid w:val="00041834"/>
    <w:rsid w:val="00041C19"/>
    <w:rsid w:val="00041D40"/>
    <w:rsid w:val="00041F50"/>
    <w:rsid w:val="00042021"/>
    <w:rsid w:val="00042258"/>
    <w:rsid w:val="00042A18"/>
    <w:rsid w:val="00042A8C"/>
    <w:rsid w:val="00042CD8"/>
    <w:rsid w:val="000435F1"/>
    <w:rsid w:val="00043EB3"/>
    <w:rsid w:val="00044086"/>
    <w:rsid w:val="0004466D"/>
    <w:rsid w:val="00044686"/>
    <w:rsid w:val="00044861"/>
    <w:rsid w:val="00044961"/>
    <w:rsid w:val="00044E8A"/>
    <w:rsid w:val="000457B7"/>
    <w:rsid w:val="000463F6"/>
    <w:rsid w:val="00046868"/>
    <w:rsid w:val="00046E3E"/>
    <w:rsid w:val="00046EC6"/>
    <w:rsid w:val="00047050"/>
    <w:rsid w:val="00047AE7"/>
    <w:rsid w:val="00050543"/>
    <w:rsid w:val="00050578"/>
    <w:rsid w:val="00050B83"/>
    <w:rsid w:val="00050CAB"/>
    <w:rsid w:val="00050F70"/>
    <w:rsid w:val="00051057"/>
    <w:rsid w:val="0005108D"/>
    <w:rsid w:val="000510AD"/>
    <w:rsid w:val="0005137F"/>
    <w:rsid w:val="0005176B"/>
    <w:rsid w:val="00051878"/>
    <w:rsid w:val="000519B7"/>
    <w:rsid w:val="00051E33"/>
    <w:rsid w:val="0005204F"/>
    <w:rsid w:val="00052A27"/>
    <w:rsid w:val="00053100"/>
    <w:rsid w:val="00053571"/>
    <w:rsid w:val="00053982"/>
    <w:rsid w:val="00053B78"/>
    <w:rsid w:val="00054A77"/>
    <w:rsid w:val="00054FCB"/>
    <w:rsid w:val="00055C99"/>
    <w:rsid w:val="0005610F"/>
    <w:rsid w:val="00056AB9"/>
    <w:rsid w:val="00057A64"/>
    <w:rsid w:val="0006035D"/>
    <w:rsid w:val="0006045E"/>
    <w:rsid w:val="0006138A"/>
    <w:rsid w:val="00061BFE"/>
    <w:rsid w:val="00061E18"/>
    <w:rsid w:val="00062550"/>
    <w:rsid w:val="000629A8"/>
    <w:rsid w:val="00062B8A"/>
    <w:rsid w:val="00063773"/>
    <w:rsid w:val="0006394F"/>
    <w:rsid w:val="00063C8E"/>
    <w:rsid w:val="0006420E"/>
    <w:rsid w:val="000649C9"/>
    <w:rsid w:val="00064A7E"/>
    <w:rsid w:val="00064E6D"/>
    <w:rsid w:val="0006532A"/>
    <w:rsid w:val="000664EB"/>
    <w:rsid w:val="00066D20"/>
    <w:rsid w:val="00067872"/>
    <w:rsid w:val="00067F54"/>
    <w:rsid w:val="00070162"/>
    <w:rsid w:val="000705E1"/>
    <w:rsid w:val="0007073D"/>
    <w:rsid w:val="0007097A"/>
    <w:rsid w:val="00070A43"/>
    <w:rsid w:val="00070C84"/>
    <w:rsid w:val="00070D85"/>
    <w:rsid w:val="000716A6"/>
    <w:rsid w:val="00072138"/>
    <w:rsid w:val="000723E1"/>
    <w:rsid w:val="00072464"/>
    <w:rsid w:val="000724BA"/>
    <w:rsid w:val="00072F70"/>
    <w:rsid w:val="00072FDA"/>
    <w:rsid w:val="0007345D"/>
    <w:rsid w:val="00073793"/>
    <w:rsid w:val="000737D0"/>
    <w:rsid w:val="0007380D"/>
    <w:rsid w:val="00073B2F"/>
    <w:rsid w:val="00073ED1"/>
    <w:rsid w:val="000741BA"/>
    <w:rsid w:val="000745EC"/>
    <w:rsid w:val="00075A1E"/>
    <w:rsid w:val="00075AA0"/>
    <w:rsid w:val="00075C60"/>
    <w:rsid w:val="00075D7B"/>
    <w:rsid w:val="00075EBF"/>
    <w:rsid w:val="00076507"/>
    <w:rsid w:val="0007704C"/>
    <w:rsid w:val="0007751C"/>
    <w:rsid w:val="000775E3"/>
    <w:rsid w:val="00077614"/>
    <w:rsid w:val="0008086D"/>
    <w:rsid w:val="00080A04"/>
    <w:rsid w:val="00080DA4"/>
    <w:rsid w:val="00080E89"/>
    <w:rsid w:val="00081092"/>
    <w:rsid w:val="0008154D"/>
    <w:rsid w:val="000816FF"/>
    <w:rsid w:val="00081780"/>
    <w:rsid w:val="000818DF"/>
    <w:rsid w:val="00081A16"/>
    <w:rsid w:val="00081A60"/>
    <w:rsid w:val="00081A7A"/>
    <w:rsid w:val="00081AE0"/>
    <w:rsid w:val="0008211E"/>
    <w:rsid w:val="000827B7"/>
    <w:rsid w:val="000827CD"/>
    <w:rsid w:val="00082B5B"/>
    <w:rsid w:val="000838AF"/>
    <w:rsid w:val="00083FC4"/>
    <w:rsid w:val="00083FFB"/>
    <w:rsid w:val="00084CAD"/>
    <w:rsid w:val="00085609"/>
    <w:rsid w:val="000858BE"/>
    <w:rsid w:val="00086140"/>
    <w:rsid w:val="000862A5"/>
    <w:rsid w:val="0008760A"/>
    <w:rsid w:val="00087A32"/>
    <w:rsid w:val="00087AFA"/>
    <w:rsid w:val="00087E75"/>
    <w:rsid w:val="00087EE1"/>
    <w:rsid w:val="00090BE3"/>
    <w:rsid w:val="000912CE"/>
    <w:rsid w:val="000917CB"/>
    <w:rsid w:val="00091851"/>
    <w:rsid w:val="00091B46"/>
    <w:rsid w:val="00091E31"/>
    <w:rsid w:val="00092400"/>
    <w:rsid w:val="00092591"/>
    <w:rsid w:val="000938CC"/>
    <w:rsid w:val="000938F5"/>
    <w:rsid w:val="000942E4"/>
    <w:rsid w:val="00094834"/>
    <w:rsid w:val="000951F0"/>
    <w:rsid w:val="000956A0"/>
    <w:rsid w:val="0009574F"/>
    <w:rsid w:val="00095B2A"/>
    <w:rsid w:val="0009607A"/>
    <w:rsid w:val="0009625C"/>
    <w:rsid w:val="00096B60"/>
    <w:rsid w:val="00097101"/>
    <w:rsid w:val="000977F5"/>
    <w:rsid w:val="00097935"/>
    <w:rsid w:val="000A01F8"/>
    <w:rsid w:val="000A0375"/>
    <w:rsid w:val="000A0637"/>
    <w:rsid w:val="000A0BA3"/>
    <w:rsid w:val="000A100D"/>
    <w:rsid w:val="000A1883"/>
    <w:rsid w:val="000A1AB7"/>
    <w:rsid w:val="000A2288"/>
    <w:rsid w:val="000A26B3"/>
    <w:rsid w:val="000A2826"/>
    <w:rsid w:val="000A29A2"/>
    <w:rsid w:val="000A2A16"/>
    <w:rsid w:val="000A324D"/>
    <w:rsid w:val="000A3250"/>
    <w:rsid w:val="000A3869"/>
    <w:rsid w:val="000A408C"/>
    <w:rsid w:val="000A40F8"/>
    <w:rsid w:val="000A41CA"/>
    <w:rsid w:val="000A4222"/>
    <w:rsid w:val="000A4472"/>
    <w:rsid w:val="000A4528"/>
    <w:rsid w:val="000A49E6"/>
    <w:rsid w:val="000A4CE8"/>
    <w:rsid w:val="000A4D5B"/>
    <w:rsid w:val="000A4DBA"/>
    <w:rsid w:val="000A4E0B"/>
    <w:rsid w:val="000A4E9B"/>
    <w:rsid w:val="000A556F"/>
    <w:rsid w:val="000A5A10"/>
    <w:rsid w:val="000A5C4B"/>
    <w:rsid w:val="000A614C"/>
    <w:rsid w:val="000A61C1"/>
    <w:rsid w:val="000A6A90"/>
    <w:rsid w:val="000A6B57"/>
    <w:rsid w:val="000A7550"/>
    <w:rsid w:val="000A755D"/>
    <w:rsid w:val="000A762D"/>
    <w:rsid w:val="000A7BFC"/>
    <w:rsid w:val="000A7C74"/>
    <w:rsid w:val="000B1931"/>
    <w:rsid w:val="000B1993"/>
    <w:rsid w:val="000B19C3"/>
    <w:rsid w:val="000B1E7D"/>
    <w:rsid w:val="000B1EB3"/>
    <w:rsid w:val="000B22ED"/>
    <w:rsid w:val="000B2F62"/>
    <w:rsid w:val="000B3183"/>
    <w:rsid w:val="000B3DBA"/>
    <w:rsid w:val="000B4878"/>
    <w:rsid w:val="000B4E62"/>
    <w:rsid w:val="000B5074"/>
    <w:rsid w:val="000B526E"/>
    <w:rsid w:val="000B5465"/>
    <w:rsid w:val="000B55E5"/>
    <w:rsid w:val="000B6077"/>
    <w:rsid w:val="000B61ED"/>
    <w:rsid w:val="000B674F"/>
    <w:rsid w:val="000B67BB"/>
    <w:rsid w:val="000B6C76"/>
    <w:rsid w:val="000B6DDF"/>
    <w:rsid w:val="000B6E73"/>
    <w:rsid w:val="000B7129"/>
    <w:rsid w:val="000B72F4"/>
    <w:rsid w:val="000B74EF"/>
    <w:rsid w:val="000B76C4"/>
    <w:rsid w:val="000C046D"/>
    <w:rsid w:val="000C0A8A"/>
    <w:rsid w:val="000C1363"/>
    <w:rsid w:val="000C1585"/>
    <w:rsid w:val="000C2429"/>
    <w:rsid w:val="000C27C0"/>
    <w:rsid w:val="000C2E8B"/>
    <w:rsid w:val="000C2FE6"/>
    <w:rsid w:val="000C3012"/>
    <w:rsid w:val="000C33D0"/>
    <w:rsid w:val="000C3410"/>
    <w:rsid w:val="000C3523"/>
    <w:rsid w:val="000C35B6"/>
    <w:rsid w:val="000C3ED6"/>
    <w:rsid w:val="000C3F54"/>
    <w:rsid w:val="000C4A23"/>
    <w:rsid w:val="000C4DC9"/>
    <w:rsid w:val="000C5862"/>
    <w:rsid w:val="000C590D"/>
    <w:rsid w:val="000C5941"/>
    <w:rsid w:val="000C59F5"/>
    <w:rsid w:val="000C5C90"/>
    <w:rsid w:val="000C5D71"/>
    <w:rsid w:val="000C5E78"/>
    <w:rsid w:val="000C5FCC"/>
    <w:rsid w:val="000C67B6"/>
    <w:rsid w:val="000C6D15"/>
    <w:rsid w:val="000C70C2"/>
    <w:rsid w:val="000C71CD"/>
    <w:rsid w:val="000C7942"/>
    <w:rsid w:val="000C7CD8"/>
    <w:rsid w:val="000C7E3F"/>
    <w:rsid w:val="000D034E"/>
    <w:rsid w:val="000D041A"/>
    <w:rsid w:val="000D082B"/>
    <w:rsid w:val="000D08B5"/>
    <w:rsid w:val="000D0CE7"/>
    <w:rsid w:val="000D0D10"/>
    <w:rsid w:val="000D102B"/>
    <w:rsid w:val="000D115F"/>
    <w:rsid w:val="000D17A3"/>
    <w:rsid w:val="000D1A75"/>
    <w:rsid w:val="000D1A9A"/>
    <w:rsid w:val="000D2187"/>
    <w:rsid w:val="000D228F"/>
    <w:rsid w:val="000D231F"/>
    <w:rsid w:val="000D2737"/>
    <w:rsid w:val="000D2B94"/>
    <w:rsid w:val="000D38B3"/>
    <w:rsid w:val="000D3CAE"/>
    <w:rsid w:val="000D41FA"/>
    <w:rsid w:val="000D44B6"/>
    <w:rsid w:val="000D47EB"/>
    <w:rsid w:val="000D4856"/>
    <w:rsid w:val="000D4B3A"/>
    <w:rsid w:val="000D4D88"/>
    <w:rsid w:val="000D525D"/>
    <w:rsid w:val="000D5636"/>
    <w:rsid w:val="000D5F3E"/>
    <w:rsid w:val="000D63D2"/>
    <w:rsid w:val="000D6798"/>
    <w:rsid w:val="000D6A58"/>
    <w:rsid w:val="000D6E78"/>
    <w:rsid w:val="000D7494"/>
    <w:rsid w:val="000D76B2"/>
    <w:rsid w:val="000D7861"/>
    <w:rsid w:val="000D78F7"/>
    <w:rsid w:val="000D7B17"/>
    <w:rsid w:val="000D7E98"/>
    <w:rsid w:val="000E0A48"/>
    <w:rsid w:val="000E1275"/>
    <w:rsid w:val="000E145C"/>
    <w:rsid w:val="000E2585"/>
    <w:rsid w:val="000E3339"/>
    <w:rsid w:val="000E3BC1"/>
    <w:rsid w:val="000E439D"/>
    <w:rsid w:val="000E499A"/>
    <w:rsid w:val="000E4EA1"/>
    <w:rsid w:val="000E507F"/>
    <w:rsid w:val="000E5090"/>
    <w:rsid w:val="000E51DB"/>
    <w:rsid w:val="000E5708"/>
    <w:rsid w:val="000E5868"/>
    <w:rsid w:val="000E5C7B"/>
    <w:rsid w:val="000E5D61"/>
    <w:rsid w:val="000E6260"/>
    <w:rsid w:val="000E642B"/>
    <w:rsid w:val="000E6663"/>
    <w:rsid w:val="000E6DAD"/>
    <w:rsid w:val="000E7391"/>
    <w:rsid w:val="000E7559"/>
    <w:rsid w:val="000E7787"/>
    <w:rsid w:val="000E78F1"/>
    <w:rsid w:val="000E7940"/>
    <w:rsid w:val="000E7A72"/>
    <w:rsid w:val="000E7E8C"/>
    <w:rsid w:val="000F1564"/>
    <w:rsid w:val="000F1661"/>
    <w:rsid w:val="000F19A7"/>
    <w:rsid w:val="000F19BA"/>
    <w:rsid w:val="000F19E3"/>
    <w:rsid w:val="000F1B5C"/>
    <w:rsid w:val="000F1CC4"/>
    <w:rsid w:val="000F1EE5"/>
    <w:rsid w:val="000F1FA2"/>
    <w:rsid w:val="000F20E7"/>
    <w:rsid w:val="000F2B1C"/>
    <w:rsid w:val="000F2E75"/>
    <w:rsid w:val="000F2F02"/>
    <w:rsid w:val="000F3548"/>
    <w:rsid w:val="000F3AAA"/>
    <w:rsid w:val="000F3B8D"/>
    <w:rsid w:val="000F4B36"/>
    <w:rsid w:val="000F4BFF"/>
    <w:rsid w:val="000F4FC2"/>
    <w:rsid w:val="000F509E"/>
    <w:rsid w:val="000F5B5A"/>
    <w:rsid w:val="000F612D"/>
    <w:rsid w:val="000F61A3"/>
    <w:rsid w:val="000F685B"/>
    <w:rsid w:val="000F69EF"/>
    <w:rsid w:val="000F6D36"/>
    <w:rsid w:val="000F7464"/>
    <w:rsid w:val="000F75AE"/>
    <w:rsid w:val="000F760E"/>
    <w:rsid w:val="000F78CA"/>
    <w:rsid w:val="001002E6"/>
    <w:rsid w:val="00100723"/>
    <w:rsid w:val="001016D7"/>
    <w:rsid w:val="0010228A"/>
    <w:rsid w:val="00102635"/>
    <w:rsid w:val="001031B9"/>
    <w:rsid w:val="001033CA"/>
    <w:rsid w:val="0010358E"/>
    <w:rsid w:val="001038D5"/>
    <w:rsid w:val="00103DBC"/>
    <w:rsid w:val="00103E22"/>
    <w:rsid w:val="00103E81"/>
    <w:rsid w:val="00103F0A"/>
    <w:rsid w:val="0010473E"/>
    <w:rsid w:val="00104973"/>
    <w:rsid w:val="001055C0"/>
    <w:rsid w:val="00105E77"/>
    <w:rsid w:val="00105EA3"/>
    <w:rsid w:val="0010607B"/>
    <w:rsid w:val="00106194"/>
    <w:rsid w:val="00106227"/>
    <w:rsid w:val="00106246"/>
    <w:rsid w:val="00106318"/>
    <w:rsid w:val="001065A7"/>
    <w:rsid w:val="001066B6"/>
    <w:rsid w:val="0010707C"/>
    <w:rsid w:val="00107523"/>
    <w:rsid w:val="001075E1"/>
    <w:rsid w:val="00107965"/>
    <w:rsid w:val="00107EB1"/>
    <w:rsid w:val="00110369"/>
    <w:rsid w:val="0011040D"/>
    <w:rsid w:val="0011058A"/>
    <w:rsid w:val="00110705"/>
    <w:rsid w:val="00110D51"/>
    <w:rsid w:val="0011109F"/>
    <w:rsid w:val="00111A4F"/>
    <w:rsid w:val="00111B28"/>
    <w:rsid w:val="00112060"/>
    <w:rsid w:val="001120AF"/>
    <w:rsid w:val="00112197"/>
    <w:rsid w:val="00112899"/>
    <w:rsid w:val="001128BE"/>
    <w:rsid w:val="001129E4"/>
    <w:rsid w:val="00112B04"/>
    <w:rsid w:val="001136DB"/>
    <w:rsid w:val="00113866"/>
    <w:rsid w:val="00114052"/>
    <w:rsid w:val="001144E2"/>
    <w:rsid w:val="00114826"/>
    <w:rsid w:val="001149C4"/>
    <w:rsid w:val="00114A8C"/>
    <w:rsid w:val="00114BDE"/>
    <w:rsid w:val="00114CFD"/>
    <w:rsid w:val="00114DD8"/>
    <w:rsid w:val="00115428"/>
    <w:rsid w:val="001159EC"/>
    <w:rsid w:val="00115B86"/>
    <w:rsid w:val="001160A3"/>
    <w:rsid w:val="00116926"/>
    <w:rsid w:val="001178A2"/>
    <w:rsid w:val="001179BF"/>
    <w:rsid w:val="00117A0C"/>
    <w:rsid w:val="00117C6D"/>
    <w:rsid w:val="00117E27"/>
    <w:rsid w:val="0012041E"/>
    <w:rsid w:val="00120606"/>
    <w:rsid w:val="0012077C"/>
    <w:rsid w:val="001210A7"/>
    <w:rsid w:val="00121196"/>
    <w:rsid w:val="001212D8"/>
    <w:rsid w:val="0012172B"/>
    <w:rsid w:val="00122463"/>
    <w:rsid w:val="0012259C"/>
    <w:rsid w:val="00122ED6"/>
    <w:rsid w:val="0012387D"/>
    <w:rsid w:val="00123909"/>
    <w:rsid w:val="00123DF2"/>
    <w:rsid w:val="00123E1D"/>
    <w:rsid w:val="001247EB"/>
    <w:rsid w:val="0012481C"/>
    <w:rsid w:val="001249EE"/>
    <w:rsid w:val="00124E5A"/>
    <w:rsid w:val="00124F9F"/>
    <w:rsid w:val="00125083"/>
    <w:rsid w:val="0012525F"/>
    <w:rsid w:val="00125353"/>
    <w:rsid w:val="001255EB"/>
    <w:rsid w:val="00125ADF"/>
    <w:rsid w:val="001260BA"/>
    <w:rsid w:val="0012633A"/>
    <w:rsid w:val="00126A02"/>
    <w:rsid w:val="00126B74"/>
    <w:rsid w:val="00126D8E"/>
    <w:rsid w:val="00127076"/>
    <w:rsid w:val="00127081"/>
    <w:rsid w:val="00127359"/>
    <w:rsid w:val="00127A8A"/>
    <w:rsid w:val="00130446"/>
    <w:rsid w:val="00130DA8"/>
    <w:rsid w:val="00130E9B"/>
    <w:rsid w:val="00130FA6"/>
    <w:rsid w:val="00131D47"/>
    <w:rsid w:val="00131D71"/>
    <w:rsid w:val="00131EC2"/>
    <w:rsid w:val="0013277D"/>
    <w:rsid w:val="00133646"/>
    <w:rsid w:val="00133792"/>
    <w:rsid w:val="00133B36"/>
    <w:rsid w:val="001345AE"/>
    <w:rsid w:val="001356CC"/>
    <w:rsid w:val="00135C2B"/>
    <w:rsid w:val="00136474"/>
    <w:rsid w:val="001365D9"/>
    <w:rsid w:val="0013715F"/>
    <w:rsid w:val="00137245"/>
    <w:rsid w:val="00137551"/>
    <w:rsid w:val="00137645"/>
    <w:rsid w:val="0013796B"/>
    <w:rsid w:val="00137DB1"/>
    <w:rsid w:val="00137E3B"/>
    <w:rsid w:val="00137F7D"/>
    <w:rsid w:val="0014035B"/>
    <w:rsid w:val="0014141B"/>
    <w:rsid w:val="001414DC"/>
    <w:rsid w:val="00141EC0"/>
    <w:rsid w:val="00142A54"/>
    <w:rsid w:val="00142E0C"/>
    <w:rsid w:val="001430F8"/>
    <w:rsid w:val="00143E34"/>
    <w:rsid w:val="0014402C"/>
    <w:rsid w:val="00144303"/>
    <w:rsid w:val="001445BE"/>
    <w:rsid w:val="001445F2"/>
    <w:rsid w:val="0014464F"/>
    <w:rsid w:val="00144CC7"/>
    <w:rsid w:val="00144DBE"/>
    <w:rsid w:val="00144F70"/>
    <w:rsid w:val="0014546D"/>
    <w:rsid w:val="00145491"/>
    <w:rsid w:val="00145683"/>
    <w:rsid w:val="001463F9"/>
    <w:rsid w:val="0014672E"/>
    <w:rsid w:val="00146B71"/>
    <w:rsid w:val="001475AD"/>
    <w:rsid w:val="00147748"/>
    <w:rsid w:val="00147BC7"/>
    <w:rsid w:val="00147D5A"/>
    <w:rsid w:val="00147E1A"/>
    <w:rsid w:val="001501E3"/>
    <w:rsid w:val="0015091A"/>
    <w:rsid w:val="00150D8D"/>
    <w:rsid w:val="00151202"/>
    <w:rsid w:val="0015125A"/>
    <w:rsid w:val="0015197F"/>
    <w:rsid w:val="00152129"/>
    <w:rsid w:val="00152642"/>
    <w:rsid w:val="00152787"/>
    <w:rsid w:val="001529DD"/>
    <w:rsid w:val="00152E44"/>
    <w:rsid w:val="00152F69"/>
    <w:rsid w:val="001532DE"/>
    <w:rsid w:val="00154703"/>
    <w:rsid w:val="001548B0"/>
    <w:rsid w:val="00154932"/>
    <w:rsid w:val="00154A67"/>
    <w:rsid w:val="00154CCB"/>
    <w:rsid w:val="00154EBE"/>
    <w:rsid w:val="0015572E"/>
    <w:rsid w:val="00155B51"/>
    <w:rsid w:val="00155D2F"/>
    <w:rsid w:val="00156067"/>
    <w:rsid w:val="00156220"/>
    <w:rsid w:val="001563A7"/>
    <w:rsid w:val="001567E7"/>
    <w:rsid w:val="0015687C"/>
    <w:rsid w:val="00156A33"/>
    <w:rsid w:val="00156DEF"/>
    <w:rsid w:val="00156E36"/>
    <w:rsid w:val="00156F68"/>
    <w:rsid w:val="00156F8D"/>
    <w:rsid w:val="001572A3"/>
    <w:rsid w:val="0015752E"/>
    <w:rsid w:val="0015784F"/>
    <w:rsid w:val="00157C43"/>
    <w:rsid w:val="00157E52"/>
    <w:rsid w:val="0016056B"/>
    <w:rsid w:val="001606D7"/>
    <w:rsid w:val="00160760"/>
    <w:rsid w:val="00160B0D"/>
    <w:rsid w:val="00160C07"/>
    <w:rsid w:val="00160EB7"/>
    <w:rsid w:val="00161299"/>
    <w:rsid w:val="001615F5"/>
    <w:rsid w:val="0016199A"/>
    <w:rsid w:val="00161C7D"/>
    <w:rsid w:val="00161D54"/>
    <w:rsid w:val="00162D3E"/>
    <w:rsid w:val="00162D43"/>
    <w:rsid w:val="00162D87"/>
    <w:rsid w:val="00163555"/>
    <w:rsid w:val="0016405E"/>
    <w:rsid w:val="001641E2"/>
    <w:rsid w:val="00164579"/>
    <w:rsid w:val="00165E98"/>
    <w:rsid w:val="00166395"/>
    <w:rsid w:val="001665C5"/>
    <w:rsid w:val="00167129"/>
    <w:rsid w:val="001672D8"/>
    <w:rsid w:val="00167926"/>
    <w:rsid w:val="00170517"/>
    <w:rsid w:val="001706CB"/>
    <w:rsid w:val="001707BE"/>
    <w:rsid w:val="00171AEA"/>
    <w:rsid w:val="001720D8"/>
    <w:rsid w:val="00172158"/>
    <w:rsid w:val="00172535"/>
    <w:rsid w:val="00172D05"/>
    <w:rsid w:val="00172D2B"/>
    <w:rsid w:val="001732DE"/>
    <w:rsid w:val="00173751"/>
    <w:rsid w:val="00173A3C"/>
    <w:rsid w:val="00173A89"/>
    <w:rsid w:val="001743C6"/>
    <w:rsid w:val="001748FF"/>
    <w:rsid w:val="00174BC1"/>
    <w:rsid w:val="00174D12"/>
    <w:rsid w:val="00175027"/>
    <w:rsid w:val="0017508E"/>
    <w:rsid w:val="00175185"/>
    <w:rsid w:val="00175663"/>
    <w:rsid w:val="00175C2E"/>
    <w:rsid w:val="00175F6C"/>
    <w:rsid w:val="001769EF"/>
    <w:rsid w:val="00176B73"/>
    <w:rsid w:val="00177A05"/>
    <w:rsid w:val="00177C77"/>
    <w:rsid w:val="001801AF"/>
    <w:rsid w:val="001803C5"/>
    <w:rsid w:val="00180746"/>
    <w:rsid w:val="00180BA4"/>
    <w:rsid w:val="00180D3E"/>
    <w:rsid w:val="00181956"/>
    <w:rsid w:val="00181C24"/>
    <w:rsid w:val="00182334"/>
    <w:rsid w:val="001829E9"/>
    <w:rsid w:val="00182CD7"/>
    <w:rsid w:val="00182F65"/>
    <w:rsid w:val="001833CD"/>
    <w:rsid w:val="0018378E"/>
    <w:rsid w:val="00183B84"/>
    <w:rsid w:val="00183DA1"/>
    <w:rsid w:val="0018417C"/>
    <w:rsid w:val="001843D3"/>
    <w:rsid w:val="00185370"/>
    <w:rsid w:val="00185907"/>
    <w:rsid w:val="00186FE4"/>
    <w:rsid w:val="00187062"/>
    <w:rsid w:val="001877E7"/>
    <w:rsid w:val="001904A1"/>
    <w:rsid w:val="001908B5"/>
    <w:rsid w:val="00191901"/>
    <w:rsid w:val="00191A4D"/>
    <w:rsid w:val="00191B2C"/>
    <w:rsid w:val="00192178"/>
    <w:rsid w:val="00192242"/>
    <w:rsid w:val="001923F2"/>
    <w:rsid w:val="0019261E"/>
    <w:rsid w:val="0019264C"/>
    <w:rsid w:val="001927AC"/>
    <w:rsid w:val="00192BE6"/>
    <w:rsid w:val="00192C0D"/>
    <w:rsid w:val="00192EC0"/>
    <w:rsid w:val="00192F4F"/>
    <w:rsid w:val="00193071"/>
    <w:rsid w:val="00193105"/>
    <w:rsid w:val="0019312C"/>
    <w:rsid w:val="0019336B"/>
    <w:rsid w:val="00193B6A"/>
    <w:rsid w:val="00193C6F"/>
    <w:rsid w:val="00193C77"/>
    <w:rsid w:val="001940A2"/>
    <w:rsid w:val="0019415B"/>
    <w:rsid w:val="001942F6"/>
    <w:rsid w:val="00195536"/>
    <w:rsid w:val="00195B36"/>
    <w:rsid w:val="00195C5D"/>
    <w:rsid w:val="00195D15"/>
    <w:rsid w:val="00195F98"/>
    <w:rsid w:val="001963EE"/>
    <w:rsid w:val="0019655C"/>
    <w:rsid w:val="00196D9F"/>
    <w:rsid w:val="00197180"/>
    <w:rsid w:val="0019744C"/>
    <w:rsid w:val="00197509"/>
    <w:rsid w:val="001978C9"/>
    <w:rsid w:val="00197A8A"/>
    <w:rsid w:val="001A013F"/>
    <w:rsid w:val="001A0377"/>
    <w:rsid w:val="001A0723"/>
    <w:rsid w:val="001A07BB"/>
    <w:rsid w:val="001A09D0"/>
    <w:rsid w:val="001A0A95"/>
    <w:rsid w:val="001A0B4E"/>
    <w:rsid w:val="001A0D39"/>
    <w:rsid w:val="001A10B0"/>
    <w:rsid w:val="001A14DB"/>
    <w:rsid w:val="001A1807"/>
    <w:rsid w:val="001A1D2D"/>
    <w:rsid w:val="001A25E1"/>
    <w:rsid w:val="001A2BF7"/>
    <w:rsid w:val="001A2F76"/>
    <w:rsid w:val="001A3196"/>
    <w:rsid w:val="001A31C9"/>
    <w:rsid w:val="001A32A2"/>
    <w:rsid w:val="001A32F3"/>
    <w:rsid w:val="001A37C7"/>
    <w:rsid w:val="001A3B3B"/>
    <w:rsid w:val="001A411A"/>
    <w:rsid w:val="001A4382"/>
    <w:rsid w:val="001A44B8"/>
    <w:rsid w:val="001A45E8"/>
    <w:rsid w:val="001A46B0"/>
    <w:rsid w:val="001A55EA"/>
    <w:rsid w:val="001A562A"/>
    <w:rsid w:val="001A6563"/>
    <w:rsid w:val="001A6CA1"/>
    <w:rsid w:val="001A6D09"/>
    <w:rsid w:val="001A6DAE"/>
    <w:rsid w:val="001A6F3B"/>
    <w:rsid w:val="001A75B0"/>
    <w:rsid w:val="001A75D3"/>
    <w:rsid w:val="001A75F7"/>
    <w:rsid w:val="001A7D1B"/>
    <w:rsid w:val="001A7E58"/>
    <w:rsid w:val="001A7E93"/>
    <w:rsid w:val="001A7FA1"/>
    <w:rsid w:val="001B020D"/>
    <w:rsid w:val="001B080D"/>
    <w:rsid w:val="001B0C03"/>
    <w:rsid w:val="001B0F7F"/>
    <w:rsid w:val="001B13EB"/>
    <w:rsid w:val="001B1415"/>
    <w:rsid w:val="001B17A3"/>
    <w:rsid w:val="001B1BED"/>
    <w:rsid w:val="001B1E1C"/>
    <w:rsid w:val="001B224C"/>
    <w:rsid w:val="001B2813"/>
    <w:rsid w:val="001B2BD2"/>
    <w:rsid w:val="001B3783"/>
    <w:rsid w:val="001B3B66"/>
    <w:rsid w:val="001B3F1F"/>
    <w:rsid w:val="001B464C"/>
    <w:rsid w:val="001B4941"/>
    <w:rsid w:val="001B4C7A"/>
    <w:rsid w:val="001B55A7"/>
    <w:rsid w:val="001B594E"/>
    <w:rsid w:val="001B5E31"/>
    <w:rsid w:val="001B5E84"/>
    <w:rsid w:val="001B6242"/>
    <w:rsid w:val="001B6B50"/>
    <w:rsid w:val="001B7998"/>
    <w:rsid w:val="001B7ABA"/>
    <w:rsid w:val="001B7D51"/>
    <w:rsid w:val="001B7F81"/>
    <w:rsid w:val="001C00AD"/>
    <w:rsid w:val="001C02C3"/>
    <w:rsid w:val="001C0A74"/>
    <w:rsid w:val="001C0C7B"/>
    <w:rsid w:val="001C0C81"/>
    <w:rsid w:val="001C0E4F"/>
    <w:rsid w:val="001C1C9A"/>
    <w:rsid w:val="001C1D33"/>
    <w:rsid w:val="001C1F06"/>
    <w:rsid w:val="001C2139"/>
    <w:rsid w:val="001C2563"/>
    <w:rsid w:val="001C28F7"/>
    <w:rsid w:val="001C2E74"/>
    <w:rsid w:val="001C314E"/>
    <w:rsid w:val="001C355A"/>
    <w:rsid w:val="001C3788"/>
    <w:rsid w:val="001C3976"/>
    <w:rsid w:val="001C3A67"/>
    <w:rsid w:val="001C3EBD"/>
    <w:rsid w:val="001C3F75"/>
    <w:rsid w:val="001C4039"/>
    <w:rsid w:val="001C5083"/>
    <w:rsid w:val="001C56EA"/>
    <w:rsid w:val="001C5909"/>
    <w:rsid w:val="001C5AFB"/>
    <w:rsid w:val="001C5B3C"/>
    <w:rsid w:val="001C5F84"/>
    <w:rsid w:val="001C637F"/>
    <w:rsid w:val="001C684A"/>
    <w:rsid w:val="001C6E60"/>
    <w:rsid w:val="001C77DB"/>
    <w:rsid w:val="001D0507"/>
    <w:rsid w:val="001D0FBE"/>
    <w:rsid w:val="001D1357"/>
    <w:rsid w:val="001D1930"/>
    <w:rsid w:val="001D195F"/>
    <w:rsid w:val="001D251A"/>
    <w:rsid w:val="001D2A85"/>
    <w:rsid w:val="001D2B53"/>
    <w:rsid w:val="001D2E87"/>
    <w:rsid w:val="001D30C6"/>
    <w:rsid w:val="001D31C9"/>
    <w:rsid w:val="001D4393"/>
    <w:rsid w:val="001D4864"/>
    <w:rsid w:val="001D4F20"/>
    <w:rsid w:val="001D50D1"/>
    <w:rsid w:val="001D5BCC"/>
    <w:rsid w:val="001D6272"/>
    <w:rsid w:val="001D68F3"/>
    <w:rsid w:val="001D6C5E"/>
    <w:rsid w:val="001D7047"/>
    <w:rsid w:val="001D71D7"/>
    <w:rsid w:val="001D7314"/>
    <w:rsid w:val="001D735A"/>
    <w:rsid w:val="001D7694"/>
    <w:rsid w:val="001D7FED"/>
    <w:rsid w:val="001E08BA"/>
    <w:rsid w:val="001E1094"/>
    <w:rsid w:val="001E1204"/>
    <w:rsid w:val="001E171E"/>
    <w:rsid w:val="001E187D"/>
    <w:rsid w:val="001E1B84"/>
    <w:rsid w:val="001E1E29"/>
    <w:rsid w:val="001E2752"/>
    <w:rsid w:val="001E2A36"/>
    <w:rsid w:val="001E2A48"/>
    <w:rsid w:val="001E2E26"/>
    <w:rsid w:val="001E3108"/>
    <w:rsid w:val="001E3232"/>
    <w:rsid w:val="001E3397"/>
    <w:rsid w:val="001E33BD"/>
    <w:rsid w:val="001E3A28"/>
    <w:rsid w:val="001E4165"/>
    <w:rsid w:val="001E4410"/>
    <w:rsid w:val="001E4644"/>
    <w:rsid w:val="001E494C"/>
    <w:rsid w:val="001E4B36"/>
    <w:rsid w:val="001E4CB8"/>
    <w:rsid w:val="001E4CF2"/>
    <w:rsid w:val="001E524E"/>
    <w:rsid w:val="001E572F"/>
    <w:rsid w:val="001E57AD"/>
    <w:rsid w:val="001E5B8D"/>
    <w:rsid w:val="001E5C25"/>
    <w:rsid w:val="001E64C3"/>
    <w:rsid w:val="001E6B3B"/>
    <w:rsid w:val="001E6C71"/>
    <w:rsid w:val="001E6FB9"/>
    <w:rsid w:val="001E7636"/>
    <w:rsid w:val="001E7E53"/>
    <w:rsid w:val="001E7ED1"/>
    <w:rsid w:val="001F044A"/>
    <w:rsid w:val="001F0F92"/>
    <w:rsid w:val="001F10CD"/>
    <w:rsid w:val="001F1B5D"/>
    <w:rsid w:val="001F1D7A"/>
    <w:rsid w:val="001F313C"/>
    <w:rsid w:val="001F31E4"/>
    <w:rsid w:val="001F33EF"/>
    <w:rsid w:val="001F3785"/>
    <w:rsid w:val="001F3BEA"/>
    <w:rsid w:val="001F45AF"/>
    <w:rsid w:val="001F4C67"/>
    <w:rsid w:val="001F4E22"/>
    <w:rsid w:val="001F5147"/>
    <w:rsid w:val="001F58DB"/>
    <w:rsid w:val="001F5CF8"/>
    <w:rsid w:val="001F5E7B"/>
    <w:rsid w:val="001F5F8C"/>
    <w:rsid w:val="001F659A"/>
    <w:rsid w:val="001F65AC"/>
    <w:rsid w:val="001F6760"/>
    <w:rsid w:val="001F6F05"/>
    <w:rsid w:val="001F7F95"/>
    <w:rsid w:val="00200022"/>
    <w:rsid w:val="002001EE"/>
    <w:rsid w:val="00200342"/>
    <w:rsid w:val="0020047F"/>
    <w:rsid w:val="0020068E"/>
    <w:rsid w:val="002006CB"/>
    <w:rsid w:val="00200BE5"/>
    <w:rsid w:val="00200E00"/>
    <w:rsid w:val="00200E16"/>
    <w:rsid w:val="00200FB7"/>
    <w:rsid w:val="0020123F"/>
    <w:rsid w:val="002016A8"/>
    <w:rsid w:val="00201FE4"/>
    <w:rsid w:val="002022D1"/>
    <w:rsid w:val="00202604"/>
    <w:rsid w:val="00202E12"/>
    <w:rsid w:val="00203231"/>
    <w:rsid w:val="00203483"/>
    <w:rsid w:val="00203791"/>
    <w:rsid w:val="002044C5"/>
    <w:rsid w:val="00204CAE"/>
    <w:rsid w:val="00205129"/>
    <w:rsid w:val="002052D2"/>
    <w:rsid w:val="002057A1"/>
    <w:rsid w:val="00205890"/>
    <w:rsid w:val="0020598E"/>
    <w:rsid w:val="0020616C"/>
    <w:rsid w:val="00207468"/>
    <w:rsid w:val="00207D4A"/>
    <w:rsid w:val="0021010D"/>
    <w:rsid w:val="0021011D"/>
    <w:rsid w:val="00210ABB"/>
    <w:rsid w:val="00210C84"/>
    <w:rsid w:val="00211113"/>
    <w:rsid w:val="00211336"/>
    <w:rsid w:val="00211530"/>
    <w:rsid w:val="00211546"/>
    <w:rsid w:val="0021154C"/>
    <w:rsid w:val="002116E8"/>
    <w:rsid w:val="002117C9"/>
    <w:rsid w:val="00211901"/>
    <w:rsid w:val="00211BEE"/>
    <w:rsid w:val="0021208D"/>
    <w:rsid w:val="00212433"/>
    <w:rsid w:val="00212765"/>
    <w:rsid w:val="00213BEF"/>
    <w:rsid w:val="00214B1A"/>
    <w:rsid w:val="00214D25"/>
    <w:rsid w:val="00214FB5"/>
    <w:rsid w:val="0021516A"/>
    <w:rsid w:val="00215446"/>
    <w:rsid w:val="00215BF8"/>
    <w:rsid w:val="00215E12"/>
    <w:rsid w:val="002160AC"/>
    <w:rsid w:val="002162D6"/>
    <w:rsid w:val="002166D0"/>
    <w:rsid w:val="00216F20"/>
    <w:rsid w:val="0021748E"/>
    <w:rsid w:val="002175E1"/>
    <w:rsid w:val="00217CEE"/>
    <w:rsid w:val="00217E47"/>
    <w:rsid w:val="00220420"/>
    <w:rsid w:val="00220DBD"/>
    <w:rsid w:val="00221004"/>
    <w:rsid w:val="00221227"/>
    <w:rsid w:val="002212B9"/>
    <w:rsid w:val="002217CB"/>
    <w:rsid w:val="00221C24"/>
    <w:rsid w:val="0022207F"/>
    <w:rsid w:val="002220A9"/>
    <w:rsid w:val="00222260"/>
    <w:rsid w:val="002224AD"/>
    <w:rsid w:val="0022269B"/>
    <w:rsid w:val="00223396"/>
    <w:rsid w:val="002236A7"/>
    <w:rsid w:val="00223FCA"/>
    <w:rsid w:val="00223FE7"/>
    <w:rsid w:val="0022497F"/>
    <w:rsid w:val="00224B65"/>
    <w:rsid w:val="00224C8C"/>
    <w:rsid w:val="00225C0E"/>
    <w:rsid w:val="00225FAB"/>
    <w:rsid w:val="0022688E"/>
    <w:rsid w:val="00226E25"/>
    <w:rsid w:val="00227275"/>
    <w:rsid w:val="002275B7"/>
    <w:rsid w:val="002275BA"/>
    <w:rsid w:val="002277D6"/>
    <w:rsid w:val="00227AD5"/>
    <w:rsid w:val="00227F57"/>
    <w:rsid w:val="0023036C"/>
    <w:rsid w:val="002320A0"/>
    <w:rsid w:val="00232552"/>
    <w:rsid w:val="00232820"/>
    <w:rsid w:val="00232908"/>
    <w:rsid w:val="00232AD3"/>
    <w:rsid w:val="00232B32"/>
    <w:rsid w:val="002330F8"/>
    <w:rsid w:val="00233282"/>
    <w:rsid w:val="00233A0A"/>
    <w:rsid w:val="00233C12"/>
    <w:rsid w:val="00233DD6"/>
    <w:rsid w:val="00233DFB"/>
    <w:rsid w:val="002341C1"/>
    <w:rsid w:val="00234664"/>
    <w:rsid w:val="00234E58"/>
    <w:rsid w:val="00235887"/>
    <w:rsid w:val="00235E9E"/>
    <w:rsid w:val="00235FE8"/>
    <w:rsid w:val="00236166"/>
    <w:rsid w:val="002365F5"/>
    <w:rsid w:val="00236629"/>
    <w:rsid w:val="00236C1B"/>
    <w:rsid w:val="00236E75"/>
    <w:rsid w:val="00236F20"/>
    <w:rsid w:val="00237671"/>
    <w:rsid w:val="00237A05"/>
    <w:rsid w:val="00237BBD"/>
    <w:rsid w:val="00237D6F"/>
    <w:rsid w:val="00240020"/>
    <w:rsid w:val="002401D0"/>
    <w:rsid w:val="002402DC"/>
    <w:rsid w:val="0024043F"/>
    <w:rsid w:val="002407EB"/>
    <w:rsid w:val="00240BA8"/>
    <w:rsid w:val="00240FBF"/>
    <w:rsid w:val="002413A2"/>
    <w:rsid w:val="00241417"/>
    <w:rsid w:val="00241AA5"/>
    <w:rsid w:val="00242023"/>
    <w:rsid w:val="00242168"/>
    <w:rsid w:val="0024290B"/>
    <w:rsid w:val="00242BED"/>
    <w:rsid w:val="00242C41"/>
    <w:rsid w:val="002436B6"/>
    <w:rsid w:val="00244C5A"/>
    <w:rsid w:val="00244F0B"/>
    <w:rsid w:val="00245226"/>
    <w:rsid w:val="00245B6E"/>
    <w:rsid w:val="00246A4E"/>
    <w:rsid w:val="00246FEA"/>
    <w:rsid w:val="00247DF0"/>
    <w:rsid w:val="002500ED"/>
    <w:rsid w:val="0025121D"/>
    <w:rsid w:val="00251318"/>
    <w:rsid w:val="002518DB"/>
    <w:rsid w:val="00251A75"/>
    <w:rsid w:val="00251EC3"/>
    <w:rsid w:val="002525B6"/>
    <w:rsid w:val="0025289C"/>
    <w:rsid w:val="00253778"/>
    <w:rsid w:val="00253F2F"/>
    <w:rsid w:val="00253F74"/>
    <w:rsid w:val="002541A1"/>
    <w:rsid w:val="0025429C"/>
    <w:rsid w:val="0025463A"/>
    <w:rsid w:val="002546F8"/>
    <w:rsid w:val="00254D03"/>
    <w:rsid w:val="00255950"/>
    <w:rsid w:val="00255CDB"/>
    <w:rsid w:val="002560FE"/>
    <w:rsid w:val="00256108"/>
    <w:rsid w:val="00256A9B"/>
    <w:rsid w:val="00256DB9"/>
    <w:rsid w:val="00257459"/>
    <w:rsid w:val="00257701"/>
    <w:rsid w:val="00257ECE"/>
    <w:rsid w:val="00257F28"/>
    <w:rsid w:val="00257FFD"/>
    <w:rsid w:val="0026068A"/>
    <w:rsid w:val="00260B6D"/>
    <w:rsid w:val="00260CB8"/>
    <w:rsid w:val="00261A33"/>
    <w:rsid w:val="00261C62"/>
    <w:rsid w:val="00261E5D"/>
    <w:rsid w:val="00262A1D"/>
    <w:rsid w:val="00262E3C"/>
    <w:rsid w:val="00263AA5"/>
    <w:rsid w:val="00263DFD"/>
    <w:rsid w:val="002646BC"/>
    <w:rsid w:val="00264BDD"/>
    <w:rsid w:val="00264CB8"/>
    <w:rsid w:val="00264CCF"/>
    <w:rsid w:val="00265665"/>
    <w:rsid w:val="002656B8"/>
    <w:rsid w:val="002657C1"/>
    <w:rsid w:val="00265879"/>
    <w:rsid w:val="00265964"/>
    <w:rsid w:val="002661C1"/>
    <w:rsid w:val="002663A5"/>
    <w:rsid w:val="00266408"/>
    <w:rsid w:val="002664AA"/>
    <w:rsid w:val="002666EE"/>
    <w:rsid w:val="00266D07"/>
    <w:rsid w:val="00266DE4"/>
    <w:rsid w:val="00266F02"/>
    <w:rsid w:val="0026710B"/>
    <w:rsid w:val="00267266"/>
    <w:rsid w:val="002672F4"/>
    <w:rsid w:val="0026731C"/>
    <w:rsid w:val="002677E5"/>
    <w:rsid w:val="00267D09"/>
    <w:rsid w:val="002710D7"/>
    <w:rsid w:val="002715B8"/>
    <w:rsid w:val="002715D7"/>
    <w:rsid w:val="00271B86"/>
    <w:rsid w:val="00271D5F"/>
    <w:rsid w:val="00271F3E"/>
    <w:rsid w:val="0027205B"/>
    <w:rsid w:val="00272584"/>
    <w:rsid w:val="00272B52"/>
    <w:rsid w:val="00272EB5"/>
    <w:rsid w:val="00273181"/>
    <w:rsid w:val="0027378F"/>
    <w:rsid w:val="0027395F"/>
    <w:rsid w:val="0027463C"/>
    <w:rsid w:val="002746CB"/>
    <w:rsid w:val="00274C22"/>
    <w:rsid w:val="00274CBD"/>
    <w:rsid w:val="00274F1A"/>
    <w:rsid w:val="002758D3"/>
    <w:rsid w:val="00275F3D"/>
    <w:rsid w:val="002769AA"/>
    <w:rsid w:val="00276EFB"/>
    <w:rsid w:val="002770FF"/>
    <w:rsid w:val="002778A2"/>
    <w:rsid w:val="00277915"/>
    <w:rsid w:val="00277B94"/>
    <w:rsid w:val="00277E15"/>
    <w:rsid w:val="00280906"/>
    <w:rsid w:val="0028101F"/>
    <w:rsid w:val="0028121F"/>
    <w:rsid w:val="00281260"/>
    <w:rsid w:val="002813CB"/>
    <w:rsid w:val="00281E89"/>
    <w:rsid w:val="00282388"/>
    <w:rsid w:val="00282CAC"/>
    <w:rsid w:val="00283437"/>
    <w:rsid w:val="0028482F"/>
    <w:rsid w:val="00284D18"/>
    <w:rsid w:val="00285238"/>
    <w:rsid w:val="002854F4"/>
    <w:rsid w:val="00285563"/>
    <w:rsid w:val="0028598D"/>
    <w:rsid w:val="002859F3"/>
    <w:rsid w:val="00285CF5"/>
    <w:rsid w:val="00286029"/>
    <w:rsid w:val="002860F2"/>
    <w:rsid w:val="002868D3"/>
    <w:rsid w:val="00287704"/>
    <w:rsid w:val="00287ADD"/>
    <w:rsid w:val="002909EC"/>
    <w:rsid w:val="00290D32"/>
    <w:rsid w:val="00291013"/>
    <w:rsid w:val="00291423"/>
    <w:rsid w:val="00291509"/>
    <w:rsid w:val="002915A7"/>
    <w:rsid w:val="0029167B"/>
    <w:rsid w:val="00292481"/>
    <w:rsid w:val="00292C7F"/>
    <w:rsid w:val="00292DBC"/>
    <w:rsid w:val="00293EEE"/>
    <w:rsid w:val="0029464E"/>
    <w:rsid w:val="00294736"/>
    <w:rsid w:val="0029512F"/>
    <w:rsid w:val="002952DC"/>
    <w:rsid w:val="00295591"/>
    <w:rsid w:val="00295878"/>
    <w:rsid w:val="002959BE"/>
    <w:rsid w:val="00295FAA"/>
    <w:rsid w:val="002962AA"/>
    <w:rsid w:val="0029638D"/>
    <w:rsid w:val="00296C84"/>
    <w:rsid w:val="00296EB2"/>
    <w:rsid w:val="00296F30"/>
    <w:rsid w:val="00296FD3"/>
    <w:rsid w:val="0029731B"/>
    <w:rsid w:val="002976CD"/>
    <w:rsid w:val="00297945"/>
    <w:rsid w:val="002A027D"/>
    <w:rsid w:val="002A0FAB"/>
    <w:rsid w:val="002A1089"/>
    <w:rsid w:val="002A18EB"/>
    <w:rsid w:val="002A1F92"/>
    <w:rsid w:val="002A26D7"/>
    <w:rsid w:val="002A2B6A"/>
    <w:rsid w:val="002A2B7F"/>
    <w:rsid w:val="002A3283"/>
    <w:rsid w:val="002A340A"/>
    <w:rsid w:val="002A3437"/>
    <w:rsid w:val="002A3506"/>
    <w:rsid w:val="002A3531"/>
    <w:rsid w:val="002A39D0"/>
    <w:rsid w:val="002A3D20"/>
    <w:rsid w:val="002A4566"/>
    <w:rsid w:val="002A552A"/>
    <w:rsid w:val="002A557B"/>
    <w:rsid w:val="002A5D15"/>
    <w:rsid w:val="002A5DED"/>
    <w:rsid w:val="002A6AEB"/>
    <w:rsid w:val="002A6F30"/>
    <w:rsid w:val="002A72FB"/>
    <w:rsid w:val="002A748A"/>
    <w:rsid w:val="002A76BE"/>
    <w:rsid w:val="002A76DC"/>
    <w:rsid w:val="002A7A3F"/>
    <w:rsid w:val="002A7F4F"/>
    <w:rsid w:val="002B01FC"/>
    <w:rsid w:val="002B096C"/>
    <w:rsid w:val="002B107E"/>
    <w:rsid w:val="002B143E"/>
    <w:rsid w:val="002B1B82"/>
    <w:rsid w:val="002B1DDC"/>
    <w:rsid w:val="002B21CF"/>
    <w:rsid w:val="002B2361"/>
    <w:rsid w:val="002B2552"/>
    <w:rsid w:val="002B3121"/>
    <w:rsid w:val="002B3349"/>
    <w:rsid w:val="002B3C97"/>
    <w:rsid w:val="002B3FFA"/>
    <w:rsid w:val="002B429C"/>
    <w:rsid w:val="002B4B83"/>
    <w:rsid w:val="002B4CF0"/>
    <w:rsid w:val="002B4D8B"/>
    <w:rsid w:val="002B51CD"/>
    <w:rsid w:val="002B55CD"/>
    <w:rsid w:val="002B685B"/>
    <w:rsid w:val="002B7CD0"/>
    <w:rsid w:val="002B7E06"/>
    <w:rsid w:val="002B7F6B"/>
    <w:rsid w:val="002C11CF"/>
    <w:rsid w:val="002C129B"/>
    <w:rsid w:val="002C1765"/>
    <w:rsid w:val="002C18D6"/>
    <w:rsid w:val="002C2058"/>
    <w:rsid w:val="002C257B"/>
    <w:rsid w:val="002C25A2"/>
    <w:rsid w:val="002C263E"/>
    <w:rsid w:val="002C2B49"/>
    <w:rsid w:val="002C2D1E"/>
    <w:rsid w:val="002C2E4B"/>
    <w:rsid w:val="002C3215"/>
    <w:rsid w:val="002C3489"/>
    <w:rsid w:val="002C39DC"/>
    <w:rsid w:val="002C4401"/>
    <w:rsid w:val="002C4ADB"/>
    <w:rsid w:val="002C4B07"/>
    <w:rsid w:val="002C4CDD"/>
    <w:rsid w:val="002C4FBA"/>
    <w:rsid w:val="002C5131"/>
    <w:rsid w:val="002C52D6"/>
    <w:rsid w:val="002C5590"/>
    <w:rsid w:val="002C5D5A"/>
    <w:rsid w:val="002C5FEC"/>
    <w:rsid w:val="002C6006"/>
    <w:rsid w:val="002C6141"/>
    <w:rsid w:val="002C69C4"/>
    <w:rsid w:val="002C6B1E"/>
    <w:rsid w:val="002C70D4"/>
    <w:rsid w:val="002C72E9"/>
    <w:rsid w:val="002C7759"/>
    <w:rsid w:val="002C7AF1"/>
    <w:rsid w:val="002C7DBF"/>
    <w:rsid w:val="002D04C8"/>
    <w:rsid w:val="002D06B9"/>
    <w:rsid w:val="002D0B2D"/>
    <w:rsid w:val="002D10FE"/>
    <w:rsid w:val="002D18DB"/>
    <w:rsid w:val="002D25D3"/>
    <w:rsid w:val="002D2821"/>
    <w:rsid w:val="002D2D7E"/>
    <w:rsid w:val="002D2ECC"/>
    <w:rsid w:val="002D36D4"/>
    <w:rsid w:val="002D3C63"/>
    <w:rsid w:val="002D3CA2"/>
    <w:rsid w:val="002D3D81"/>
    <w:rsid w:val="002D42B1"/>
    <w:rsid w:val="002D48D9"/>
    <w:rsid w:val="002D4F2D"/>
    <w:rsid w:val="002D52FB"/>
    <w:rsid w:val="002D5E22"/>
    <w:rsid w:val="002D5E7D"/>
    <w:rsid w:val="002D632F"/>
    <w:rsid w:val="002D74FB"/>
    <w:rsid w:val="002D7A7E"/>
    <w:rsid w:val="002D7E05"/>
    <w:rsid w:val="002D7E72"/>
    <w:rsid w:val="002E00B4"/>
    <w:rsid w:val="002E01D1"/>
    <w:rsid w:val="002E0382"/>
    <w:rsid w:val="002E0415"/>
    <w:rsid w:val="002E0910"/>
    <w:rsid w:val="002E093E"/>
    <w:rsid w:val="002E0F27"/>
    <w:rsid w:val="002E1F01"/>
    <w:rsid w:val="002E2924"/>
    <w:rsid w:val="002E2E9F"/>
    <w:rsid w:val="002E3492"/>
    <w:rsid w:val="002E3EDC"/>
    <w:rsid w:val="002E3EF1"/>
    <w:rsid w:val="002E4560"/>
    <w:rsid w:val="002E45BC"/>
    <w:rsid w:val="002E4ABF"/>
    <w:rsid w:val="002E52A8"/>
    <w:rsid w:val="002E5B8F"/>
    <w:rsid w:val="002E6461"/>
    <w:rsid w:val="002E68FD"/>
    <w:rsid w:val="002E6F9D"/>
    <w:rsid w:val="002F0259"/>
    <w:rsid w:val="002F0BD2"/>
    <w:rsid w:val="002F0C5B"/>
    <w:rsid w:val="002F0E48"/>
    <w:rsid w:val="002F0EF4"/>
    <w:rsid w:val="002F1E87"/>
    <w:rsid w:val="002F231D"/>
    <w:rsid w:val="002F2872"/>
    <w:rsid w:val="002F2C78"/>
    <w:rsid w:val="002F31EC"/>
    <w:rsid w:val="002F3417"/>
    <w:rsid w:val="002F3549"/>
    <w:rsid w:val="002F3721"/>
    <w:rsid w:val="002F3AE9"/>
    <w:rsid w:val="002F4446"/>
    <w:rsid w:val="002F490D"/>
    <w:rsid w:val="002F49B2"/>
    <w:rsid w:val="002F4DA4"/>
    <w:rsid w:val="002F4FC4"/>
    <w:rsid w:val="002F56A2"/>
    <w:rsid w:val="002F588B"/>
    <w:rsid w:val="002F5894"/>
    <w:rsid w:val="002F5AA2"/>
    <w:rsid w:val="002F645E"/>
    <w:rsid w:val="002F659C"/>
    <w:rsid w:val="002F67E2"/>
    <w:rsid w:val="002F67F8"/>
    <w:rsid w:val="002F699A"/>
    <w:rsid w:val="002F6B0B"/>
    <w:rsid w:val="002F6E12"/>
    <w:rsid w:val="002F7802"/>
    <w:rsid w:val="002F7B20"/>
    <w:rsid w:val="002F7D86"/>
    <w:rsid w:val="0030017A"/>
    <w:rsid w:val="00300B4F"/>
    <w:rsid w:val="00300C1C"/>
    <w:rsid w:val="00300CF9"/>
    <w:rsid w:val="00301535"/>
    <w:rsid w:val="00301755"/>
    <w:rsid w:val="00302536"/>
    <w:rsid w:val="003025AB"/>
    <w:rsid w:val="00302A26"/>
    <w:rsid w:val="00302D5A"/>
    <w:rsid w:val="0030319A"/>
    <w:rsid w:val="00303423"/>
    <w:rsid w:val="00303C94"/>
    <w:rsid w:val="00304152"/>
    <w:rsid w:val="00304231"/>
    <w:rsid w:val="00304901"/>
    <w:rsid w:val="00304A74"/>
    <w:rsid w:val="00304B8D"/>
    <w:rsid w:val="00304BDE"/>
    <w:rsid w:val="00304FA8"/>
    <w:rsid w:val="00306CAF"/>
    <w:rsid w:val="00306EBD"/>
    <w:rsid w:val="00307371"/>
    <w:rsid w:val="00307B45"/>
    <w:rsid w:val="00307FF6"/>
    <w:rsid w:val="003106F7"/>
    <w:rsid w:val="003109F5"/>
    <w:rsid w:val="00311679"/>
    <w:rsid w:val="00311758"/>
    <w:rsid w:val="0031187A"/>
    <w:rsid w:val="00311905"/>
    <w:rsid w:val="00311B19"/>
    <w:rsid w:val="00311EB8"/>
    <w:rsid w:val="003122D0"/>
    <w:rsid w:val="00312711"/>
    <w:rsid w:val="00312A76"/>
    <w:rsid w:val="00313261"/>
    <w:rsid w:val="003132E9"/>
    <w:rsid w:val="00313BC5"/>
    <w:rsid w:val="00313D4E"/>
    <w:rsid w:val="00314663"/>
    <w:rsid w:val="003147ED"/>
    <w:rsid w:val="00314C2F"/>
    <w:rsid w:val="003153AC"/>
    <w:rsid w:val="00315548"/>
    <w:rsid w:val="00315648"/>
    <w:rsid w:val="00316260"/>
    <w:rsid w:val="0031668D"/>
    <w:rsid w:val="003174F9"/>
    <w:rsid w:val="0031759A"/>
    <w:rsid w:val="003177F3"/>
    <w:rsid w:val="00317DBA"/>
    <w:rsid w:val="00320452"/>
    <w:rsid w:val="003205B0"/>
    <w:rsid w:val="003205BC"/>
    <w:rsid w:val="003210D6"/>
    <w:rsid w:val="00321102"/>
    <w:rsid w:val="003213B5"/>
    <w:rsid w:val="003217F8"/>
    <w:rsid w:val="003222B4"/>
    <w:rsid w:val="00322597"/>
    <w:rsid w:val="0032266B"/>
    <w:rsid w:val="003229A3"/>
    <w:rsid w:val="00323A0C"/>
    <w:rsid w:val="00323A8B"/>
    <w:rsid w:val="00324078"/>
    <w:rsid w:val="00324458"/>
    <w:rsid w:val="00324651"/>
    <w:rsid w:val="003246EE"/>
    <w:rsid w:val="00324981"/>
    <w:rsid w:val="00324DE2"/>
    <w:rsid w:val="00324F39"/>
    <w:rsid w:val="00325A6F"/>
    <w:rsid w:val="00326F30"/>
    <w:rsid w:val="00326F83"/>
    <w:rsid w:val="003271CD"/>
    <w:rsid w:val="00327E56"/>
    <w:rsid w:val="00330B87"/>
    <w:rsid w:val="00330C49"/>
    <w:rsid w:val="00330F27"/>
    <w:rsid w:val="0033117B"/>
    <w:rsid w:val="0033145E"/>
    <w:rsid w:val="0033172C"/>
    <w:rsid w:val="00331FCC"/>
    <w:rsid w:val="0033230E"/>
    <w:rsid w:val="0033255D"/>
    <w:rsid w:val="00332664"/>
    <w:rsid w:val="00332756"/>
    <w:rsid w:val="003329EB"/>
    <w:rsid w:val="00332A83"/>
    <w:rsid w:val="0033320E"/>
    <w:rsid w:val="00333311"/>
    <w:rsid w:val="00334358"/>
    <w:rsid w:val="0033451D"/>
    <w:rsid w:val="00334BD2"/>
    <w:rsid w:val="00334C68"/>
    <w:rsid w:val="00334D41"/>
    <w:rsid w:val="00334E73"/>
    <w:rsid w:val="00334EFA"/>
    <w:rsid w:val="003352B8"/>
    <w:rsid w:val="0033562B"/>
    <w:rsid w:val="003359A9"/>
    <w:rsid w:val="00335F07"/>
    <w:rsid w:val="003362CD"/>
    <w:rsid w:val="00336576"/>
    <w:rsid w:val="00336E08"/>
    <w:rsid w:val="00336E40"/>
    <w:rsid w:val="0033768D"/>
    <w:rsid w:val="0033776A"/>
    <w:rsid w:val="003379DA"/>
    <w:rsid w:val="00337A56"/>
    <w:rsid w:val="0034003C"/>
    <w:rsid w:val="003406F3"/>
    <w:rsid w:val="00341E22"/>
    <w:rsid w:val="00341F3E"/>
    <w:rsid w:val="00342015"/>
    <w:rsid w:val="003424E0"/>
    <w:rsid w:val="0034271D"/>
    <w:rsid w:val="00342CD0"/>
    <w:rsid w:val="00342FD1"/>
    <w:rsid w:val="00343E0B"/>
    <w:rsid w:val="003441D8"/>
    <w:rsid w:val="003443C2"/>
    <w:rsid w:val="00344F16"/>
    <w:rsid w:val="0034543A"/>
    <w:rsid w:val="00345555"/>
    <w:rsid w:val="00345678"/>
    <w:rsid w:val="00345CE3"/>
    <w:rsid w:val="00346381"/>
    <w:rsid w:val="00346B91"/>
    <w:rsid w:val="00347076"/>
    <w:rsid w:val="00347316"/>
    <w:rsid w:val="0034733F"/>
    <w:rsid w:val="00347527"/>
    <w:rsid w:val="003475D7"/>
    <w:rsid w:val="00347B07"/>
    <w:rsid w:val="00350D00"/>
    <w:rsid w:val="00350FEA"/>
    <w:rsid w:val="003514F5"/>
    <w:rsid w:val="00351A13"/>
    <w:rsid w:val="003523EC"/>
    <w:rsid w:val="003524F9"/>
    <w:rsid w:val="003524FB"/>
    <w:rsid w:val="00352652"/>
    <w:rsid w:val="00352C2E"/>
    <w:rsid w:val="00352DE1"/>
    <w:rsid w:val="00352E78"/>
    <w:rsid w:val="00353226"/>
    <w:rsid w:val="00353DC4"/>
    <w:rsid w:val="003545A0"/>
    <w:rsid w:val="00354610"/>
    <w:rsid w:val="00354A4B"/>
    <w:rsid w:val="00355861"/>
    <w:rsid w:val="00355995"/>
    <w:rsid w:val="003565B4"/>
    <w:rsid w:val="00356923"/>
    <w:rsid w:val="00356D55"/>
    <w:rsid w:val="00356DF2"/>
    <w:rsid w:val="00357440"/>
    <w:rsid w:val="00357731"/>
    <w:rsid w:val="00357839"/>
    <w:rsid w:val="003579FC"/>
    <w:rsid w:val="003602D2"/>
    <w:rsid w:val="00360340"/>
    <w:rsid w:val="00360710"/>
    <w:rsid w:val="00360D0B"/>
    <w:rsid w:val="0036121D"/>
    <w:rsid w:val="00361369"/>
    <w:rsid w:val="00361E3B"/>
    <w:rsid w:val="00363110"/>
    <w:rsid w:val="0036359C"/>
    <w:rsid w:val="00364905"/>
    <w:rsid w:val="00364D94"/>
    <w:rsid w:val="0036529B"/>
    <w:rsid w:val="003653EF"/>
    <w:rsid w:val="0036544A"/>
    <w:rsid w:val="003654EA"/>
    <w:rsid w:val="0036565D"/>
    <w:rsid w:val="003661C3"/>
    <w:rsid w:val="003661F9"/>
    <w:rsid w:val="00366562"/>
    <w:rsid w:val="003667FD"/>
    <w:rsid w:val="00366DB1"/>
    <w:rsid w:val="00367094"/>
    <w:rsid w:val="00367CE8"/>
    <w:rsid w:val="00367D00"/>
    <w:rsid w:val="00370250"/>
    <w:rsid w:val="00370329"/>
    <w:rsid w:val="003709A8"/>
    <w:rsid w:val="00370B96"/>
    <w:rsid w:val="00370C8D"/>
    <w:rsid w:val="00370C9B"/>
    <w:rsid w:val="003718C1"/>
    <w:rsid w:val="00371B50"/>
    <w:rsid w:val="00371E45"/>
    <w:rsid w:val="003725B7"/>
    <w:rsid w:val="003731BA"/>
    <w:rsid w:val="00373859"/>
    <w:rsid w:val="00373FB9"/>
    <w:rsid w:val="00374360"/>
    <w:rsid w:val="003745D3"/>
    <w:rsid w:val="00374691"/>
    <w:rsid w:val="00374936"/>
    <w:rsid w:val="0037589C"/>
    <w:rsid w:val="00375E35"/>
    <w:rsid w:val="00375EBE"/>
    <w:rsid w:val="00376387"/>
    <w:rsid w:val="0037648D"/>
    <w:rsid w:val="0037666A"/>
    <w:rsid w:val="00376AA0"/>
    <w:rsid w:val="00377974"/>
    <w:rsid w:val="00377FBE"/>
    <w:rsid w:val="00380814"/>
    <w:rsid w:val="0038090F"/>
    <w:rsid w:val="0038092C"/>
    <w:rsid w:val="003810F6"/>
    <w:rsid w:val="00381220"/>
    <w:rsid w:val="00381D65"/>
    <w:rsid w:val="00381F4B"/>
    <w:rsid w:val="003821C2"/>
    <w:rsid w:val="00382501"/>
    <w:rsid w:val="00382648"/>
    <w:rsid w:val="00382CD9"/>
    <w:rsid w:val="003836DC"/>
    <w:rsid w:val="00383A3E"/>
    <w:rsid w:val="00383B3F"/>
    <w:rsid w:val="00383FB4"/>
    <w:rsid w:val="00384268"/>
    <w:rsid w:val="003844AA"/>
    <w:rsid w:val="00384F9A"/>
    <w:rsid w:val="00384FB8"/>
    <w:rsid w:val="0038546E"/>
    <w:rsid w:val="00385AF5"/>
    <w:rsid w:val="00385B9F"/>
    <w:rsid w:val="00386224"/>
    <w:rsid w:val="003863B5"/>
    <w:rsid w:val="0038652B"/>
    <w:rsid w:val="0038652E"/>
    <w:rsid w:val="00386678"/>
    <w:rsid w:val="0038682C"/>
    <w:rsid w:val="003868D7"/>
    <w:rsid w:val="003878C1"/>
    <w:rsid w:val="00387CF6"/>
    <w:rsid w:val="003900CF"/>
    <w:rsid w:val="003901BE"/>
    <w:rsid w:val="003904B4"/>
    <w:rsid w:val="00390567"/>
    <w:rsid w:val="00390AF8"/>
    <w:rsid w:val="003916F0"/>
    <w:rsid w:val="00391817"/>
    <w:rsid w:val="00391D70"/>
    <w:rsid w:val="00391ED9"/>
    <w:rsid w:val="00392210"/>
    <w:rsid w:val="0039255E"/>
    <w:rsid w:val="00392861"/>
    <w:rsid w:val="00392A6F"/>
    <w:rsid w:val="00392EDE"/>
    <w:rsid w:val="00394382"/>
    <w:rsid w:val="00394504"/>
    <w:rsid w:val="00394786"/>
    <w:rsid w:val="00394795"/>
    <w:rsid w:val="00394EC5"/>
    <w:rsid w:val="00395136"/>
    <w:rsid w:val="0039524C"/>
    <w:rsid w:val="0039528D"/>
    <w:rsid w:val="003954D0"/>
    <w:rsid w:val="00395DB6"/>
    <w:rsid w:val="003963F2"/>
    <w:rsid w:val="003969FF"/>
    <w:rsid w:val="00396B51"/>
    <w:rsid w:val="00397060"/>
    <w:rsid w:val="003A0259"/>
    <w:rsid w:val="003A02D0"/>
    <w:rsid w:val="003A0320"/>
    <w:rsid w:val="003A0A69"/>
    <w:rsid w:val="003A1EDB"/>
    <w:rsid w:val="003A20B8"/>
    <w:rsid w:val="003A2FFC"/>
    <w:rsid w:val="003A3509"/>
    <w:rsid w:val="003A3661"/>
    <w:rsid w:val="003A3F35"/>
    <w:rsid w:val="003A413B"/>
    <w:rsid w:val="003A4436"/>
    <w:rsid w:val="003A44ED"/>
    <w:rsid w:val="003A467A"/>
    <w:rsid w:val="003A503A"/>
    <w:rsid w:val="003A5469"/>
    <w:rsid w:val="003A572E"/>
    <w:rsid w:val="003A5C3A"/>
    <w:rsid w:val="003A5DC5"/>
    <w:rsid w:val="003A6076"/>
    <w:rsid w:val="003A663E"/>
    <w:rsid w:val="003A6B48"/>
    <w:rsid w:val="003A7C6C"/>
    <w:rsid w:val="003A7D96"/>
    <w:rsid w:val="003B05E6"/>
    <w:rsid w:val="003B0785"/>
    <w:rsid w:val="003B0AD1"/>
    <w:rsid w:val="003B0D15"/>
    <w:rsid w:val="003B13C6"/>
    <w:rsid w:val="003B1A5F"/>
    <w:rsid w:val="003B1B6E"/>
    <w:rsid w:val="003B1BCC"/>
    <w:rsid w:val="003B1F71"/>
    <w:rsid w:val="003B257F"/>
    <w:rsid w:val="003B2F2A"/>
    <w:rsid w:val="003B33AC"/>
    <w:rsid w:val="003B33DA"/>
    <w:rsid w:val="003B3538"/>
    <w:rsid w:val="003B3586"/>
    <w:rsid w:val="003B3DF1"/>
    <w:rsid w:val="003B3F37"/>
    <w:rsid w:val="003B4B61"/>
    <w:rsid w:val="003B4FF5"/>
    <w:rsid w:val="003B5D7A"/>
    <w:rsid w:val="003B5F18"/>
    <w:rsid w:val="003B664A"/>
    <w:rsid w:val="003B6CAE"/>
    <w:rsid w:val="003B720E"/>
    <w:rsid w:val="003B750D"/>
    <w:rsid w:val="003B7B80"/>
    <w:rsid w:val="003B7BE8"/>
    <w:rsid w:val="003B7DBE"/>
    <w:rsid w:val="003C01D8"/>
    <w:rsid w:val="003C0270"/>
    <w:rsid w:val="003C032A"/>
    <w:rsid w:val="003C03D1"/>
    <w:rsid w:val="003C0556"/>
    <w:rsid w:val="003C06E6"/>
    <w:rsid w:val="003C12A4"/>
    <w:rsid w:val="003C181C"/>
    <w:rsid w:val="003C1824"/>
    <w:rsid w:val="003C1973"/>
    <w:rsid w:val="003C19BD"/>
    <w:rsid w:val="003C1FB9"/>
    <w:rsid w:val="003C2697"/>
    <w:rsid w:val="003C2D71"/>
    <w:rsid w:val="003C2E86"/>
    <w:rsid w:val="003C30A4"/>
    <w:rsid w:val="003C38A0"/>
    <w:rsid w:val="003C38C6"/>
    <w:rsid w:val="003C3D46"/>
    <w:rsid w:val="003C3F28"/>
    <w:rsid w:val="003C498E"/>
    <w:rsid w:val="003C4A8D"/>
    <w:rsid w:val="003C4BEA"/>
    <w:rsid w:val="003C4F73"/>
    <w:rsid w:val="003C5373"/>
    <w:rsid w:val="003C58AE"/>
    <w:rsid w:val="003C5DBB"/>
    <w:rsid w:val="003C6967"/>
    <w:rsid w:val="003C7623"/>
    <w:rsid w:val="003C795E"/>
    <w:rsid w:val="003C7B05"/>
    <w:rsid w:val="003C7B6F"/>
    <w:rsid w:val="003D0216"/>
    <w:rsid w:val="003D0440"/>
    <w:rsid w:val="003D06FF"/>
    <w:rsid w:val="003D086D"/>
    <w:rsid w:val="003D0EA9"/>
    <w:rsid w:val="003D1925"/>
    <w:rsid w:val="003D1C8F"/>
    <w:rsid w:val="003D2621"/>
    <w:rsid w:val="003D3768"/>
    <w:rsid w:val="003D3836"/>
    <w:rsid w:val="003D3862"/>
    <w:rsid w:val="003D3DFF"/>
    <w:rsid w:val="003D3F72"/>
    <w:rsid w:val="003D4298"/>
    <w:rsid w:val="003D4448"/>
    <w:rsid w:val="003D44E1"/>
    <w:rsid w:val="003D4CAE"/>
    <w:rsid w:val="003D4D55"/>
    <w:rsid w:val="003D51C0"/>
    <w:rsid w:val="003D52BD"/>
    <w:rsid w:val="003D5D49"/>
    <w:rsid w:val="003D5D74"/>
    <w:rsid w:val="003D5F3E"/>
    <w:rsid w:val="003D637D"/>
    <w:rsid w:val="003D6C2D"/>
    <w:rsid w:val="003D79A8"/>
    <w:rsid w:val="003D79B5"/>
    <w:rsid w:val="003D7F77"/>
    <w:rsid w:val="003E01A4"/>
    <w:rsid w:val="003E0278"/>
    <w:rsid w:val="003E0384"/>
    <w:rsid w:val="003E0747"/>
    <w:rsid w:val="003E0A1C"/>
    <w:rsid w:val="003E104F"/>
    <w:rsid w:val="003E1104"/>
    <w:rsid w:val="003E11C8"/>
    <w:rsid w:val="003E132F"/>
    <w:rsid w:val="003E138B"/>
    <w:rsid w:val="003E14A4"/>
    <w:rsid w:val="003E17F9"/>
    <w:rsid w:val="003E1B43"/>
    <w:rsid w:val="003E1EEE"/>
    <w:rsid w:val="003E3255"/>
    <w:rsid w:val="003E33A2"/>
    <w:rsid w:val="003E3BF7"/>
    <w:rsid w:val="003E4306"/>
    <w:rsid w:val="003E44ED"/>
    <w:rsid w:val="003E4A46"/>
    <w:rsid w:val="003E560D"/>
    <w:rsid w:val="003E5660"/>
    <w:rsid w:val="003E580F"/>
    <w:rsid w:val="003E5F5F"/>
    <w:rsid w:val="003E6125"/>
    <w:rsid w:val="003E6C6A"/>
    <w:rsid w:val="003E71BC"/>
    <w:rsid w:val="003E71ED"/>
    <w:rsid w:val="003E7324"/>
    <w:rsid w:val="003E73AA"/>
    <w:rsid w:val="003E76AB"/>
    <w:rsid w:val="003E76C6"/>
    <w:rsid w:val="003E79B1"/>
    <w:rsid w:val="003F0219"/>
    <w:rsid w:val="003F088F"/>
    <w:rsid w:val="003F0FDD"/>
    <w:rsid w:val="003F10D1"/>
    <w:rsid w:val="003F1E4C"/>
    <w:rsid w:val="003F229E"/>
    <w:rsid w:val="003F230A"/>
    <w:rsid w:val="003F2902"/>
    <w:rsid w:val="003F2B83"/>
    <w:rsid w:val="003F36B2"/>
    <w:rsid w:val="003F3B4D"/>
    <w:rsid w:val="003F3C1D"/>
    <w:rsid w:val="003F3E52"/>
    <w:rsid w:val="003F486B"/>
    <w:rsid w:val="003F5488"/>
    <w:rsid w:val="003F5641"/>
    <w:rsid w:val="003F5BBC"/>
    <w:rsid w:val="003F5DD0"/>
    <w:rsid w:val="003F633E"/>
    <w:rsid w:val="003F6A4D"/>
    <w:rsid w:val="003F720B"/>
    <w:rsid w:val="003F75CC"/>
    <w:rsid w:val="003F76BF"/>
    <w:rsid w:val="00400142"/>
    <w:rsid w:val="0040039D"/>
    <w:rsid w:val="004007BF"/>
    <w:rsid w:val="00400CC7"/>
    <w:rsid w:val="00401793"/>
    <w:rsid w:val="00401DDD"/>
    <w:rsid w:val="004020EF"/>
    <w:rsid w:val="004020F9"/>
    <w:rsid w:val="00402A0C"/>
    <w:rsid w:val="00402A32"/>
    <w:rsid w:val="00404131"/>
    <w:rsid w:val="00404615"/>
    <w:rsid w:val="00404CCB"/>
    <w:rsid w:val="0040509E"/>
    <w:rsid w:val="004050E7"/>
    <w:rsid w:val="00405600"/>
    <w:rsid w:val="00405C35"/>
    <w:rsid w:val="00405E6F"/>
    <w:rsid w:val="00405F75"/>
    <w:rsid w:val="00405F8C"/>
    <w:rsid w:val="00406A8F"/>
    <w:rsid w:val="00406F62"/>
    <w:rsid w:val="004070BF"/>
    <w:rsid w:val="004073BA"/>
    <w:rsid w:val="00407E61"/>
    <w:rsid w:val="00410419"/>
    <w:rsid w:val="004111B4"/>
    <w:rsid w:val="004116EE"/>
    <w:rsid w:val="00411FCB"/>
    <w:rsid w:val="00412468"/>
    <w:rsid w:val="00413651"/>
    <w:rsid w:val="00413C20"/>
    <w:rsid w:val="00414900"/>
    <w:rsid w:val="00414E4F"/>
    <w:rsid w:val="00414FAA"/>
    <w:rsid w:val="004152F3"/>
    <w:rsid w:val="00415536"/>
    <w:rsid w:val="00415AC0"/>
    <w:rsid w:val="00416266"/>
    <w:rsid w:val="00416496"/>
    <w:rsid w:val="004169E4"/>
    <w:rsid w:val="00416E6F"/>
    <w:rsid w:val="004179A8"/>
    <w:rsid w:val="00417D76"/>
    <w:rsid w:val="004201D1"/>
    <w:rsid w:val="0042052B"/>
    <w:rsid w:val="0042062B"/>
    <w:rsid w:val="00420FC9"/>
    <w:rsid w:val="00421048"/>
    <w:rsid w:val="00422C51"/>
    <w:rsid w:val="00423562"/>
    <w:rsid w:val="00423B30"/>
    <w:rsid w:val="00423D10"/>
    <w:rsid w:val="00423E25"/>
    <w:rsid w:val="00423F63"/>
    <w:rsid w:val="004240C5"/>
    <w:rsid w:val="00424265"/>
    <w:rsid w:val="00424535"/>
    <w:rsid w:val="00425129"/>
    <w:rsid w:val="004253BF"/>
    <w:rsid w:val="00425E34"/>
    <w:rsid w:val="00425ED3"/>
    <w:rsid w:val="00427017"/>
    <w:rsid w:val="004275F5"/>
    <w:rsid w:val="00430541"/>
    <w:rsid w:val="00430743"/>
    <w:rsid w:val="00430AE2"/>
    <w:rsid w:val="00430CBA"/>
    <w:rsid w:val="004312AD"/>
    <w:rsid w:val="00431356"/>
    <w:rsid w:val="004315CA"/>
    <w:rsid w:val="0043172F"/>
    <w:rsid w:val="00431D70"/>
    <w:rsid w:val="0043246E"/>
    <w:rsid w:val="004328C5"/>
    <w:rsid w:val="004337DD"/>
    <w:rsid w:val="004339AE"/>
    <w:rsid w:val="00433B55"/>
    <w:rsid w:val="00433DCE"/>
    <w:rsid w:val="0043447E"/>
    <w:rsid w:val="0043482C"/>
    <w:rsid w:val="00435764"/>
    <w:rsid w:val="00435767"/>
    <w:rsid w:val="00435D0D"/>
    <w:rsid w:val="004362C9"/>
    <w:rsid w:val="004365B6"/>
    <w:rsid w:val="0043660C"/>
    <w:rsid w:val="00436E90"/>
    <w:rsid w:val="00437087"/>
    <w:rsid w:val="004379C0"/>
    <w:rsid w:val="0044089B"/>
    <w:rsid w:val="004408F5"/>
    <w:rsid w:val="00440997"/>
    <w:rsid w:val="00440AA2"/>
    <w:rsid w:val="0044292E"/>
    <w:rsid w:val="00442AF3"/>
    <w:rsid w:val="00442BB0"/>
    <w:rsid w:val="0044350C"/>
    <w:rsid w:val="00443EBB"/>
    <w:rsid w:val="00444AB3"/>
    <w:rsid w:val="00444CF9"/>
    <w:rsid w:val="00444D52"/>
    <w:rsid w:val="0044539C"/>
    <w:rsid w:val="004453B5"/>
    <w:rsid w:val="0044578A"/>
    <w:rsid w:val="004457D1"/>
    <w:rsid w:val="0044582D"/>
    <w:rsid w:val="00445AC3"/>
    <w:rsid w:val="00445C3B"/>
    <w:rsid w:val="00445EAC"/>
    <w:rsid w:val="00445FA3"/>
    <w:rsid w:val="004461BE"/>
    <w:rsid w:val="00446344"/>
    <w:rsid w:val="00446636"/>
    <w:rsid w:val="00446D9C"/>
    <w:rsid w:val="00446E7A"/>
    <w:rsid w:val="00447442"/>
    <w:rsid w:val="00447636"/>
    <w:rsid w:val="00447AFB"/>
    <w:rsid w:val="00447C25"/>
    <w:rsid w:val="00447C91"/>
    <w:rsid w:val="00447E4D"/>
    <w:rsid w:val="004509BE"/>
    <w:rsid w:val="00450DBE"/>
    <w:rsid w:val="00450F63"/>
    <w:rsid w:val="00451429"/>
    <w:rsid w:val="0045155E"/>
    <w:rsid w:val="00451A87"/>
    <w:rsid w:val="00451DD5"/>
    <w:rsid w:val="00452321"/>
    <w:rsid w:val="004525FB"/>
    <w:rsid w:val="00453E8E"/>
    <w:rsid w:val="004540CD"/>
    <w:rsid w:val="004545EA"/>
    <w:rsid w:val="00454907"/>
    <w:rsid w:val="00454A99"/>
    <w:rsid w:val="00454EC8"/>
    <w:rsid w:val="004553F5"/>
    <w:rsid w:val="00455DDC"/>
    <w:rsid w:val="00455F96"/>
    <w:rsid w:val="00456721"/>
    <w:rsid w:val="00456826"/>
    <w:rsid w:val="004570B5"/>
    <w:rsid w:val="004571C0"/>
    <w:rsid w:val="004572D9"/>
    <w:rsid w:val="00457315"/>
    <w:rsid w:val="0045748F"/>
    <w:rsid w:val="004575EB"/>
    <w:rsid w:val="00457F38"/>
    <w:rsid w:val="004602E4"/>
    <w:rsid w:val="004603A9"/>
    <w:rsid w:val="00461AA3"/>
    <w:rsid w:val="00461F75"/>
    <w:rsid w:val="00462646"/>
    <w:rsid w:val="0046297C"/>
    <w:rsid w:val="004629FB"/>
    <w:rsid w:val="00462CC4"/>
    <w:rsid w:val="00462CC9"/>
    <w:rsid w:val="00463971"/>
    <w:rsid w:val="00463D05"/>
    <w:rsid w:val="00463F66"/>
    <w:rsid w:val="00463FE8"/>
    <w:rsid w:val="00464475"/>
    <w:rsid w:val="00464AEE"/>
    <w:rsid w:val="00465286"/>
    <w:rsid w:val="00465843"/>
    <w:rsid w:val="00465E5D"/>
    <w:rsid w:val="00466969"/>
    <w:rsid w:val="00466BA0"/>
    <w:rsid w:val="00466DE8"/>
    <w:rsid w:val="00466E9F"/>
    <w:rsid w:val="00466EFE"/>
    <w:rsid w:val="00467B53"/>
    <w:rsid w:val="00470CC6"/>
    <w:rsid w:val="0047139B"/>
    <w:rsid w:val="004718A8"/>
    <w:rsid w:val="00471BE2"/>
    <w:rsid w:val="00471C52"/>
    <w:rsid w:val="00471F99"/>
    <w:rsid w:val="00472432"/>
    <w:rsid w:val="004724AD"/>
    <w:rsid w:val="00472820"/>
    <w:rsid w:val="00472836"/>
    <w:rsid w:val="00472D3C"/>
    <w:rsid w:val="00472E19"/>
    <w:rsid w:val="00472E7B"/>
    <w:rsid w:val="00472FD6"/>
    <w:rsid w:val="00473030"/>
    <w:rsid w:val="00473046"/>
    <w:rsid w:val="00473064"/>
    <w:rsid w:val="00473367"/>
    <w:rsid w:val="004734E5"/>
    <w:rsid w:val="004738B0"/>
    <w:rsid w:val="004739F3"/>
    <w:rsid w:val="004745CB"/>
    <w:rsid w:val="00474F95"/>
    <w:rsid w:val="0047564C"/>
    <w:rsid w:val="00475779"/>
    <w:rsid w:val="00476B1F"/>
    <w:rsid w:val="00476F8B"/>
    <w:rsid w:val="0047748B"/>
    <w:rsid w:val="004776B2"/>
    <w:rsid w:val="004777BB"/>
    <w:rsid w:val="00477F7F"/>
    <w:rsid w:val="00480036"/>
    <w:rsid w:val="004808F6"/>
    <w:rsid w:val="00480A47"/>
    <w:rsid w:val="00482294"/>
    <w:rsid w:val="004824DB"/>
    <w:rsid w:val="00482A9F"/>
    <w:rsid w:val="00482BC7"/>
    <w:rsid w:val="00482C55"/>
    <w:rsid w:val="004830F1"/>
    <w:rsid w:val="00483194"/>
    <w:rsid w:val="00483360"/>
    <w:rsid w:val="00483F3F"/>
    <w:rsid w:val="0048428D"/>
    <w:rsid w:val="00484435"/>
    <w:rsid w:val="00484AFB"/>
    <w:rsid w:val="00484C24"/>
    <w:rsid w:val="00484EC2"/>
    <w:rsid w:val="0048506A"/>
    <w:rsid w:val="00485E00"/>
    <w:rsid w:val="0048602E"/>
    <w:rsid w:val="004865D6"/>
    <w:rsid w:val="00486CC7"/>
    <w:rsid w:val="0048787C"/>
    <w:rsid w:val="00487984"/>
    <w:rsid w:val="00487998"/>
    <w:rsid w:val="00487A24"/>
    <w:rsid w:val="00487F97"/>
    <w:rsid w:val="00490387"/>
    <w:rsid w:val="00490B2C"/>
    <w:rsid w:val="00490DD6"/>
    <w:rsid w:val="0049122B"/>
    <w:rsid w:val="00491338"/>
    <w:rsid w:val="00491383"/>
    <w:rsid w:val="00491B22"/>
    <w:rsid w:val="004920DE"/>
    <w:rsid w:val="00492112"/>
    <w:rsid w:val="00492454"/>
    <w:rsid w:val="004929A4"/>
    <w:rsid w:val="00492FBB"/>
    <w:rsid w:val="004935B5"/>
    <w:rsid w:val="00493950"/>
    <w:rsid w:val="00493DC4"/>
    <w:rsid w:val="004942B9"/>
    <w:rsid w:val="00494594"/>
    <w:rsid w:val="004946A3"/>
    <w:rsid w:val="00494BAB"/>
    <w:rsid w:val="00494EEF"/>
    <w:rsid w:val="00494FB7"/>
    <w:rsid w:val="00495408"/>
    <w:rsid w:val="00495679"/>
    <w:rsid w:val="004960EB"/>
    <w:rsid w:val="004966F1"/>
    <w:rsid w:val="004969B8"/>
    <w:rsid w:val="004969EC"/>
    <w:rsid w:val="00496C67"/>
    <w:rsid w:val="00496D36"/>
    <w:rsid w:val="00496EF5"/>
    <w:rsid w:val="00496F97"/>
    <w:rsid w:val="00497424"/>
    <w:rsid w:val="00497B3E"/>
    <w:rsid w:val="00497C3F"/>
    <w:rsid w:val="004A00F2"/>
    <w:rsid w:val="004A025F"/>
    <w:rsid w:val="004A0830"/>
    <w:rsid w:val="004A0DFC"/>
    <w:rsid w:val="004A1139"/>
    <w:rsid w:val="004A147D"/>
    <w:rsid w:val="004A1826"/>
    <w:rsid w:val="004A1AFD"/>
    <w:rsid w:val="004A1D3E"/>
    <w:rsid w:val="004A1E03"/>
    <w:rsid w:val="004A2489"/>
    <w:rsid w:val="004A24C2"/>
    <w:rsid w:val="004A2883"/>
    <w:rsid w:val="004A2959"/>
    <w:rsid w:val="004A2D91"/>
    <w:rsid w:val="004A2E3B"/>
    <w:rsid w:val="004A3628"/>
    <w:rsid w:val="004A3931"/>
    <w:rsid w:val="004A3C2C"/>
    <w:rsid w:val="004A402E"/>
    <w:rsid w:val="004A4135"/>
    <w:rsid w:val="004A4207"/>
    <w:rsid w:val="004A46CA"/>
    <w:rsid w:val="004A4B9D"/>
    <w:rsid w:val="004A4D65"/>
    <w:rsid w:val="004A56A4"/>
    <w:rsid w:val="004A57E3"/>
    <w:rsid w:val="004A5948"/>
    <w:rsid w:val="004A599E"/>
    <w:rsid w:val="004A5B7B"/>
    <w:rsid w:val="004A6BB2"/>
    <w:rsid w:val="004A7EFB"/>
    <w:rsid w:val="004B01BE"/>
    <w:rsid w:val="004B0BC1"/>
    <w:rsid w:val="004B0D63"/>
    <w:rsid w:val="004B1276"/>
    <w:rsid w:val="004B1803"/>
    <w:rsid w:val="004B1833"/>
    <w:rsid w:val="004B18CB"/>
    <w:rsid w:val="004B286F"/>
    <w:rsid w:val="004B2961"/>
    <w:rsid w:val="004B2A87"/>
    <w:rsid w:val="004B30F8"/>
    <w:rsid w:val="004B3393"/>
    <w:rsid w:val="004B3EF6"/>
    <w:rsid w:val="004B4304"/>
    <w:rsid w:val="004B4EE7"/>
    <w:rsid w:val="004B4F90"/>
    <w:rsid w:val="004B5C66"/>
    <w:rsid w:val="004B5F5C"/>
    <w:rsid w:val="004B6149"/>
    <w:rsid w:val="004B680B"/>
    <w:rsid w:val="004B6F20"/>
    <w:rsid w:val="004B6F8C"/>
    <w:rsid w:val="004B70F8"/>
    <w:rsid w:val="004B7631"/>
    <w:rsid w:val="004C0BC5"/>
    <w:rsid w:val="004C10B1"/>
    <w:rsid w:val="004C1914"/>
    <w:rsid w:val="004C2150"/>
    <w:rsid w:val="004C219A"/>
    <w:rsid w:val="004C2399"/>
    <w:rsid w:val="004C2474"/>
    <w:rsid w:val="004C2558"/>
    <w:rsid w:val="004C25FE"/>
    <w:rsid w:val="004C30AE"/>
    <w:rsid w:val="004C3E5C"/>
    <w:rsid w:val="004C400F"/>
    <w:rsid w:val="004C448D"/>
    <w:rsid w:val="004C4565"/>
    <w:rsid w:val="004C4964"/>
    <w:rsid w:val="004C4D6E"/>
    <w:rsid w:val="004C4F21"/>
    <w:rsid w:val="004C4F7A"/>
    <w:rsid w:val="004C5468"/>
    <w:rsid w:val="004C55EB"/>
    <w:rsid w:val="004C5607"/>
    <w:rsid w:val="004C58B4"/>
    <w:rsid w:val="004C5959"/>
    <w:rsid w:val="004C5F2F"/>
    <w:rsid w:val="004C6172"/>
    <w:rsid w:val="004C6185"/>
    <w:rsid w:val="004C6207"/>
    <w:rsid w:val="004C691E"/>
    <w:rsid w:val="004C6FF4"/>
    <w:rsid w:val="004C78B8"/>
    <w:rsid w:val="004C7927"/>
    <w:rsid w:val="004C7AA0"/>
    <w:rsid w:val="004D01E0"/>
    <w:rsid w:val="004D077D"/>
    <w:rsid w:val="004D0B5E"/>
    <w:rsid w:val="004D0D79"/>
    <w:rsid w:val="004D0DB7"/>
    <w:rsid w:val="004D127A"/>
    <w:rsid w:val="004D1316"/>
    <w:rsid w:val="004D1867"/>
    <w:rsid w:val="004D2263"/>
    <w:rsid w:val="004D2A41"/>
    <w:rsid w:val="004D35CD"/>
    <w:rsid w:val="004D3BF5"/>
    <w:rsid w:val="004D45A9"/>
    <w:rsid w:val="004D4A17"/>
    <w:rsid w:val="004D5036"/>
    <w:rsid w:val="004D5086"/>
    <w:rsid w:val="004D5138"/>
    <w:rsid w:val="004D51A0"/>
    <w:rsid w:val="004D55B5"/>
    <w:rsid w:val="004D5614"/>
    <w:rsid w:val="004D5740"/>
    <w:rsid w:val="004D5ADE"/>
    <w:rsid w:val="004D5E47"/>
    <w:rsid w:val="004D6390"/>
    <w:rsid w:val="004D67A4"/>
    <w:rsid w:val="004D67CF"/>
    <w:rsid w:val="004D6FC4"/>
    <w:rsid w:val="004D7783"/>
    <w:rsid w:val="004D7ACD"/>
    <w:rsid w:val="004E01D2"/>
    <w:rsid w:val="004E0626"/>
    <w:rsid w:val="004E0B85"/>
    <w:rsid w:val="004E19A4"/>
    <w:rsid w:val="004E23E9"/>
    <w:rsid w:val="004E2B27"/>
    <w:rsid w:val="004E2B8F"/>
    <w:rsid w:val="004E398E"/>
    <w:rsid w:val="004E3DC5"/>
    <w:rsid w:val="004E4361"/>
    <w:rsid w:val="004E4C87"/>
    <w:rsid w:val="004E54BB"/>
    <w:rsid w:val="004E55A4"/>
    <w:rsid w:val="004E5804"/>
    <w:rsid w:val="004E5B42"/>
    <w:rsid w:val="004E7115"/>
    <w:rsid w:val="004E7338"/>
    <w:rsid w:val="004E7466"/>
    <w:rsid w:val="004E7D38"/>
    <w:rsid w:val="004E7DD3"/>
    <w:rsid w:val="004F0B5A"/>
    <w:rsid w:val="004F0E12"/>
    <w:rsid w:val="004F10BD"/>
    <w:rsid w:val="004F15C3"/>
    <w:rsid w:val="004F190F"/>
    <w:rsid w:val="004F1C5C"/>
    <w:rsid w:val="004F1D11"/>
    <w:rsid w:val="004F21D1"/>
    <w:rsid w:val="004F22AB"/>
    <w:rsid w:val="004F2371"/>
    <w:rsid w:val="004F2558"/>
    <w:rsid w:val="004F2738"/>
    <w:rsid w:val="004F2C71"/>
    <w:rsid w:val="004F315E"/>
    <w:rsid w:val="004F362E"/>
    <w:rsid w:val="004F375E"/>
    <w:rsid w:val="004F4BC0"/>
    <w:rsid w:val="004F4E76"/>
    <w:rsid w:val="004F514D"/>
    <w:rsid w:val="004F538E"/>
    <w:rsid w:val="004F55FF"/>
    <w:rsid w:val="004F60FA"/>
    <w:rsid w:val="004F61F8"/>
    <w:rsid w:val="004F6401"/>
    <w:rsid w:val="004F647C"/>
    <w:rsid w:val="004F6D65"/>
    <w:rsid w:val="004F6DC3"/>
    <w:rsid w:val="004F6EFE"/>
    <w:rsid w:val="004F727E"/>
    <w:rsid w:val="004F7454"/>
    <w:rsid w:val="00500421"/>
    <w:rsid w:val="00500992"/>
    <w:rsid w:val="00501116"/>
    <w:rsid w:val="005012AA"/>
    <w:rsid w:val="00501953"/>
    <w:rsid w:val="00501A91"/>
    <w:rsid w:val="00501CBD"/>
    <w:rsid w:val="00501D67"/>
    <w:rsid w:val="00501F60"/>
    <w:rsid w:val="00501FD4"/>
    <w:rsid w:val="005027AF"/>
    <w:rsid w:val="00502AFF"/>
    <w:rsid w:val="00502F9F"/>
    <w:rsid w:val="0050311F"/>
    <w:rsid w:val="00503E11"/>
    <w:rsid w:val="005043F7"/>
    <w:rsid w:val="00504A8A"/>
    <w:rsid w:val="00504C15"/>
    <w:rsid w:val="00504D44"/>
    <w:rsid w:val="005052FE"/>
    <w:rsid w:val="005062A6"/>
    <w:rsid w:val="005065FC"/>
    <w:rsid w:val="00506EA8"/>
    <w:rsid w:val="005077F8"/>
    <w:rsid w:val="00510017"/>
    <w:rsid w:val="0051020C"/>
    <w:rsid w:val="005109CE"/>
    <w:rsid w:val="00510ACD"/>
    <w:rsid w:val="00511541"/>
    <w:rsid w:val="005116F8"/>
    <w:rsid w:val="005117D4"/>
    <w:rsid w:val="00511AF9"/>
    <w:rsid w:val="00511D75"/>
    <w:rsid w:val="00512468"/>
    <w:rsid w:val="005124A4"/>
    <w:rsid w:val="00512BE5"/>
    <w:rsid w:val="0051309B"/>
    <w:rsid w:val="005137E4"/>
    <w:rsid w:val="00513C59"/>
    <w:rsid w:val="00513FE2"/>
    <w:rsid w:val="005142F2"/>
    <w:rsid w:val="005144C3"/>
    <w:rsid w:val="00514732"/>
    <w:rsid w:val="0051497E"/>
    <w:rsid w:val="00514C56"/>
    <w:rsid w:val="00514E8A"/>
    <w:rsid w:val="005152A4"/>
    <w:rsid w:val="00515520"/>
    <w:rsid w:val="00515F7B"/>
    <w:rsid w:val="00516537"/>
    <w:rsid w:val="00516549"/>
    <w:rsid w:val="00516AD8"/>
    <w:rsid w:val="005173A0"/>
    <w:rsid w:val="00517876"/>
    <w:rsid w:val="00517942"/>
    <w:rsid w:val="0051799B"/>
    <w:rsid w:val="00517E9B"/>
    <w:rsid w:val="00520006"/>
    <w:rsid w:val="00520EB8"/>
    <w:rsid w:val="00521081"/>
    <w:rsid w:val="0052117E"/>
    <w:rsid w:val="005213F9"/>
    <w:rsid w:val="00521CD5"/>
    <w:rsid w:val="00521EC6"/>
    <w:rsid w:val="005221D8"/>
    <w:rsid w:val="0052279C"/>
    <w:rsid w:val="00522C7C"/>
    <w:rsid w:val="00522D54"/>
    <w:rsid w:val="00523413"/>
    <w:rsid w:val="005234CA"/>
    <w:rsid w:val="00524109"/>
    <w:rsid w:val="0052437E"/>
    <w:rsid w:val="00524D36"/>
    <w:rsid w:val="00525116"/>
    <w:rsid w:val="00525734"/>
    <w:rsid w:val="00525C30"/>
    <w:rsid w:val="00525E4D"/>
    <w:rsid w:val="00526BDA"/>
    <w:rsid w:val="00526FA8"/>
    <w:rsid w:val="00527147"/>
    <w:rsid w:val="00527572"/>
    <w:rsid w:val="0052782C"/>
    <w:rsid w:val="00527AAA"/>
    <w:rsid w:val="00531319"/>
    <w:rsid w:val="005314F9"/>
    <w:rsid w:val="00531535"/>
    <w:rsid w:val="00531A26"/>
    <w:rsid w:val="00531DB0"/>
    <w:rsid w:val="0053266C"/>
    <w:rsid w:val="00532C24"/>
    <w:rsid w:val="00532D56"/>
    <w:rsid w:val="00532E21"/>
    <w:rsid w:val="00532EC9"/>
    <w:rsid w:val="00533096"/>
    <w:rsid w:val="00534089"/>
    <w:rsid w:val="005340D6"/>
    <w:rsid w:val="00534864"/>
    <w:rsid w:val="00535095"/>
    <w:rsid w:val="00535306"/>
    <w:rsid w:val="005353D4"/>
    <w:rsid w:val="0053557E"/>
    <w:rsid w:val="00536800"/>
    <w:rsid w:val="005374BF"/>
    <w:rsid w:val="00537F5B"/>
    <w:rsid w:val="00537FD9"/>
    <w:rsid w:val="005401D7"/>
    <w:rsid w:val="005405E7"/>
    <w:rsid w:val="00541003"/>
    <w:rsid w:val="00541006"/>
    <w:rsid w:val="00541101"/>
    <w:rsid w:val="005416A8"/>
    <w:rsid w:val="00541808"/>
    <w:rsid w:val="00541816"/>
    <w:rsid w:val="0054197C"/>
    <w:rsid w:val="00541AE8"/>
    <w:rsid w:val="00541E41"/>
    <w:rsid w:val="0054225B"/>
    <w:rsid w:val="005422E3"/>
    <w:rsid w:val="00542556"/>
    <w:rsid w:val="00542CA1"/>
    <w:rsid w:val="0054322A"/>
    <w:rsid w:val="00543423"/>
    <w:rsid w:val="00543E7B"/>
    <w:rsid w:val="00544857"/>
    <w:rsid w:val="00544C44"/>
    <w:rsid w:val="00544E43"/>
    <w:rsid w:val="00544FF8"/>
    <w:rsid w:val="005463BB"/>
    <w:rsid w:val="005468DD"/>
    <w:rsid w:val="005469E1"/>
    <w:rsid w:val="00547DC5"/>
    <w:rsid w:val="00550131"/>
    <w:rsid w:val="00550496"/>
    <w:rsid w:val="005510B2"/>
    <w:rsid w:val="00551604"/>
    <w:rsid w:val="005520CA"/>
    <w:rsid w:val="005522AB"/>
    <w:rsid w:val="00552507"/>
    <w:rsid w:val="00552DF3"/>
    <w:rsid w:val="005530F9"/>
    <w:rsid w:val="00553142"/>
    <w:rsid w:val="0055314B"/>
    <w:rsid w:val="005533FF"/>
    <w:rsid w:val="00553416"/>
    <w:rsid w:val="005535B1"/>
    <w:rsid w:val="00553ADC"/>
    <w:rsid w:val="00553AE1"/>
    <w:rsid w:val="00553D35"/>
    <w:rsid w:val="00554204"/>
    <w:rsid w:val="0055438E"/>
    <w:rsid w:val="005544F4"/>
    <w:rsid w:val="00554527"/>
    <w:rsid w:val="00554892"/>
    <w:rsid w:val="00555226"/>
    <w:rsid w:val="0055526E"/>
    <w:rsid w:val="00555631"/>
    <w:rsid w:val="00555A75"/>
    <w:rsid w:val="00555A7C"/>
    <w:rsid w:val="00555EF4"/>
    <w:rsid w:val="005566C6"/>
    <w:rsid w:val="00556A62"/>
    <w:rsid w:val="00556B80"/>
    <w:rsid w:val="00557423"/>
    <w:rsid w:val="005574F7"/>
    <w:rsid w:val="00557D42"/>
    <w:rsid w:val="00557DFC"/>
    <w:rsid w:val="00560129"/>
    <w:rsid w:val="005603BA"/>
    <w:rsid w:val="00560521"/>
    <w:rsid w:val="00561D85"/>
    <w:rsid w:val="005620ED"/>
    <w:rsid w:val="00563493"/>
    <w:rsid w:val="005638AB"/>
    <w:rsid w:val="00563932"/>
    <w:rsid w:val="00563E3F"/>
    <w:rsid w:val="0056407E"/>
    <w:rsid w:val="005643DE"/>
    <w:rsid w:val="0056472B"/>
    <w:rsid w:val="0056477F"/>
    <w:rsid w:val="00564928"/>
    <w:rsid w:val="00564E3D"/>
    <w:rsid w:val="00565547"/>
    <w:rsid w:val="00565835"/>
    <w:rsid w:val="00566289"/>
    <w:rsid w:val="005667BC"/>
    <w:rsid w:val="00566958"/>
    <w:rsid w:val="00566A6E"/>
    <w:rsid w:val="00566AC9"/>
    <w:rsid w:val="00566AE0"/>
    <w:rsid w:val="00566AE4"/>
    <w:rsid w:val="00570032"/>
    <w:rsid w:val="005706AF"/>
    <w:rsid w:val="005707EC"/>
    <w:rsid w:val="00570924"/>
    <w:rsid w:val="00570CF5"/>
    <w:rsid w:val="00570E0D"/>
    <w:rsid w:val="00570F41"/>
    <w:rsid w:val="00570FBE"/>
    <w:rsid w:val="0057105A"/>
    <w:rsid w:val="00571EDB"/>
    <w:rsid w:val="0057204C"/>
    <w:rsid w:val="0057279B"/>
    <w:rsid w:val="00572CFE"/>
    <w:rsid w:val="00572D27"/>
    <w:rsid w:val="00573494"/>
    <w:rsid w:val="00573786"/>
    <w:rsid w:val="00573A19"/>
    <w:rsid w:val="0057408A"/>
    <w:rsid w:val="005743BF"/>
    <w:rsid w:val="00574514"/>
    <w:rsid w:val="00574639"/>
    <w:rsid w:val="00574B8B"/>
    <w:rsid w:val="00574BE6"/>
    <w:rsid w:val="005752DA"/>
    <w:rsid w:val="00575BA5"/>
    <w:rsid w:val="00575C60"/>
    <w:rsid w:val="00576A84"/>
    <w:rsid w:val="00576F06"/>
    <w:rsid w:val="00577173"/>
    <w:rsid w:val="00577E17"/>
    <w:rsid w:val="00580974"/>
    <w:rsid w:val="00580C72"/>
    <w:rsid w:val="00580FE0"/>
    <w:rsid w:val="0058138A"/>
    <w:rsid w:val="00581980"/>
    <w:rsid w:val="00581A63"/>
    <w:rsid w:val="00582542"/>
    <w:rsid w:val="005826E3"/>
    <w:rsid w:val="005828F4"/>
    <w:rsid w:val="00582A35"/>
    <w:rsid w:val="00582C0B"/>
    <w:rsid w:val="00582C33"/>
    <w:rsid w:val="00582ED9"/>
    <w:rsid w:val="00582F83"/>
    <w:rsid w:val="00583231"/>
    <w:rsid w:val="00583769"/>
    <w:rsid w:val="00583AED"/>
    <w:rsid w:val="005842E2"/>
    <w:rsid w:val="0058469C"/>
    <w:rsid w:val="00584C25"/>
    <w:rsid w:val="00584CF5"/>
    <w:rsid w:val="00584D0B"/>
    <w:rsid w:val="00584DB0"/>
    <w:rsid w:val="00586178"/>
    <w:rsid w:val="0058617C"/>
    <w:rsid w:val="005862B7"/>
    <w:rsid w:val="00586685"/>
    <w:rsid w:val="00586FE0"/>
    <w:rsid w:val="00587A2C"/>
    <w:rsid w:val="00590555"/>
    <w:rsid w:val="0059059B"/>
    <w:rsid w:val="00590908"/>
    <w:rsid w:val="00590B74"/>
    <w:rsid w:val="005914D6"/>
    <w:rsid w:val="00591BFD"/>
    <w:rsid w:val="00591C95"/>
    <w:rsid w:val="00591DBB"/>
    <w:rsid w:val="005922EE"/>
    <w:rsid w:val="005926D5"/>
    <w:rsid w:val="00592E9C"/>
    <w:rsid w:val="005931B1"/>
    <w:rsid w:val="00593565"/>
    <w:rsid w:val="005937AB"/>
    <w:rsid w:val="00593958"/>
    <w:rsid w:val="005949A0"/>
    <w:rsid w:val="00594B8D"/>
    <w:rsid w:val="00595311"/>
    <w:rsid w:val="00595537"/>
    <w:rsid w:val="00595FF4"/>
    <w:rsid w:val="005964D0"/>
    <w:rsid w:val="00597D47"/>
    <w:rsid w:val="005A0457"/>
    <w:rsid w:val="005A057F"/>
    <w:rsid w:val="005A0ED1"/>
    <w:rsid w:val="005A0F91"/>
    <w:rsid w:val="005A13D3"/>
    <w:rsid w:val="005A168E"/>
    <w:rsid w:val="005A1745"/>
    <w:rsid w:val="005A1BBC"/>
    <w:rsid w:val="005A1BC6"/>
    <w:rsid w:val="005A1DE1"/>
    <w:rsid w:val="005A2DF3"/>
    <w:rsid w:val="005A2EFD"/>
    <w:rsid w:val="005A2FA1"/>
    <w:rsid w:val="005A318B"/>
    <w:rsid w:val="005A3463"/>
    <w:rsid w:val="005A3C10"/>
    <w:rsid w:val="005A3DE6"/>
    <w:rsid w:val="005A4193"/>
    <w:rsid w:val="005A47E1"/>
    <w:rsid w:val="005A491C"/>
    <w:rsid w:val="005A4D70"/>
    <w:rsid w:val="005A5352"/>
    <w:rsid w:val="005A5406"/>
    <w:rsid w:val="005A5779"/>
    <w:rsid w:val="005A667B"/>
    <w:rsid w:val="005A67E1"/>
    <w:rsid w:val="005A68F3"/>
    <w:rsid w:val="005A6C9C"/>
    <w:rsid w:val="005A7532"/>
    <w:rsid w:val="005A76FE"/>
    <w:rsid w:val="005A7810"/>
    <w:rsid w:val="005A78F0"/>
    <w:rsid w:val="005A7AA6"/>
    <w:rsid w:val="005A7AC4"/>
    <w:rsid w:val="005A7DD9"/>
    <w:rsid w:val="005A7E04"/>
    <w:rsid w:val="005A7F99"/>
    <w:rsid w:val="005B017B"/>
    <w:rsid w:val="005B0652"/>
    <w:rsid w:val="005B0A21"/>
    <w:rsid w:val="005B1213"/>
    <w:rsid w:val="005B1C1E"/>
    <w:rsid w:val="005B1C6D"/>
    <w:rsid w:val="005B1FB6"/>
    <w:rsid w:val="005B24FB"/>
    <w:rsid w:val="005B257A"/>
    <w:rsid w:val="005B2604"/>
    <w:rsid w:val="005B2674"/>
    <w:rsid w:val="005B2951"/>
    <w:rsid w:val="005B2DAF"/>
    <w:rsid w:val="005B311C"/>
    <w:rsid w:val="005B3157"/>
    <w:rsid w:val="005B3511"/>
    <w:rsid w:val="005B37F8"/>
    <w:rsid w:val="005B3E81"/>
    <w:rsid w:val="005B40ED"/>
    <w:rsid w:val="005B41B6"/>
    <w:rsid w:val="005B4B47"/>
    <w:rsid w:val="005B5112"/>
    <w:rsid w:val="005B51D9"/>
    <w:rsid w:val="005B5559"/>
    <w:rsid w:val="005B5A8F"/>
    <w:rsid w:val="005B5E63"/>
    <w:rsid w:val="005B6486"/>
    <w:rsid w:val="005B6E76"/>
    <w:rsid w:val="005B7156"/>
    <w:rsid w:val="005B76C9"/>
    <w:rsid w:val="005C0049"/>
    <w:rsid w:val="005C0699"/>
    <w:rsid w:val="005C06E7"/>
    <w:rsid w:val="005C0F8E"/>
    <w:rsid w:val="005C15ED"/>
    <w:rsid w:val="005C225D"/>
    <w:rsid w:val="005C2539"/>
    <w:rsid w:val="005C2629"/>
    <w:rsid w:val="005C26BA"/>
    <w:rsid w:val="005C2B6E"/>
    <w:rsid w:val="005C3B30"/>
    <w:rsid w:val="005C4029"/>
    <w:rsid w:val="005C4355"/>
    <w:rsid w:val="005C4982"/>
    <w:rsid w:val="005C4BA1"/>
    <w:rsid w:val="005C4F34"/>
    <w:rsid w:val="005C5BD8"/>
    <w:rsid w:val="005C5D71"/>
    <w:rsid w:val="005C6D5D"/>
    <w:rsid w:val="005C7028"/>
    <w:rsid w:val="005C785C"/>
    <w:rsid w:val="005C7DE6"/>
    <w:rsid w:val="005D047F"/>
    <w:rsid w:val="005D04C3"/>
    <w:rsid w:val="005D0F58"/>
    <w:rsid w:val="005D18D9"/>
    <w:rsid w:val="005D19FE"/>
    <w:rsid w:val="005D1B41"/>
    <w:rsid w:val="005D1D5E"/>
    <w:rsid w:val="005D1E78"/>
    <w:rsid w:val="005D1FDB"/>
    <w:rsid w:val="005D2E14"/>
    <w:rsid w:val="005D2FE8"/>
    <w:rsid w:val="005D3817"/>
    <w:rsid w:val="005D386B"/>
    <w:rsid w:val="005D3F38"/>
    <w:rsid w:val="005D426E"/>
    <w:rsid w:val="005D56C2"/>
    <w:rsid w:val="005D5720"/>
    <w:rsid w:val="005D5771"/>
    <w:rsid w:val="005D5800"/>
    <w:rsid w:val="005D5CC8"/>
    <w:rsid w:val="005D6267"/>
    <w:rsid w:val="005D6B24"/>
    <w:rsid w:val="005D77BC"/>
    <w:rsid w:val="005D7B78"/>
    <w:rsid w:val="005D7D6E"/>
    <w:rsid w:val="005E085B"/>
    <w:rsid w:val="005E1867"/>
    <w:rsid w:val="005E194D"/>
    <w:rsid w:val="005E2262"/>
    <w:rsid w:val="005E25D2"/>
    <w:rsid w:val="005E2915"/>
    <w:rsid w:val="005E32A9"/>
    <w:rsid w:val="005E36B5"/>
    <w:rsid w:val="005E392F"/>
    <w:rsid w:val="005E3C10"/>
    <w:rsid w:val="005E3F13"/>
    <w:rsid w:val="005E4A3E"/>
    <w:rsid w:val="005E4A62"/>
    <w:rsid w:val="005E4F71"/>
    <w:rsid w:val="005E54BA"/>
    <w:rsid w:val="005E6118"/>
    <w:rsid w:val="005E64FD"/>
    <w:rsid w:val="005E6500"/>
    <w:rsid w:val="005E6BED"/>
    <w:rsid w:val="005E6E0B"/>
    <w:rsid w:val="005E6ED9"/>
    <w:rsid w:val="005E70C4"/>
    <w:rsid w:val="005E71A7"/>
    <w:rsid w:val="005E72B3"/>
    <w:rsid w:val="005E7936"/>
    <w:rsid w:val="005E7DA7"/>
    <w:rsid w:val="005F07CC"/>
    <w:rsid w:val="005F08C7"/>
    <w:rsid w:val="005F1520"/>
    <w:rsid w:val="005F16D5"/>
    <w:rsid w:val="005F1CF3"/>
    <w:rsid w:val="005F1EE8"/>
    <w:rsid w:val="005F2052"/>
    <w:rsid w:val="005F209A"/>
    <w:rsid w:val="005F2865"/>
    <w:rsid w:val="005F295A"/>
    <w:rsid w:val="005F2C44"/>
    <w:rsid w:val="005F36AE"/>
    <w:rsid w:val="005F379F"/>
    <w:rsid w:val="005F3CD6"/>
    <w:rsid w:val="005F3D82"/>
    <w:rsid w:val="005F4147"/>
    <w:rsid w:val="005F4360"/>
    <w:rsid w:val="005F4576"/>
    <w:rsid w:val="005F4684"/>
    <w:rsid w:val="005F47D9"/>
    <w:rsid w:val="005F483E"/>
    <w:rsid w:val="005F4D31"/>
    <w:rsid w:val="005F4FB7"/>
    <w:rsid w:val="005F5054"/>
    <w:rsid w:val="005F507A"/>
    <w:rsid w:val="005F5B68"/>
    <w:rsid w:val="005F5C6E"/>
    <w:rsid w:val="005F5D17"/>
    <w:rsid w:val="005F5EDD"/>
    <w:rsid w:val="005F5EDE"/>
    <w:rsid w:val="005F5F1C"/>
    <w:rsid w:val="005F65E2"/>
    <w:rsid w:val="005F6A63"/>
    <w:rsid w:val="005F6DB3"/>
    <w:rsid w:val="005F73B6"/>
    <w:rsid w:val="005F7419"/>
    <w:rsid w:val="005F79F2"/>
    <w:rsid w:val="00600000"/>
    <w:rsid w:val="006005DA"/>
    <w:rsid w:val="0060082C"/>
    <w:rsid w:val="00600CB8"/>
    <w:rsid w:val="00600E6D"/>
    <w:rsid w:val="00601BCA"/>
    <w:rsid w:val="006020DA"/>
    <w:rsid w:val="0060228F"/>
    <w:rsid w:val="006029B7"/>
    <w:rsid w:val="00602CD4"/>
    <w:rsid w:val="0060339D"/>
    <w:rsid w:val="00603C21"/>
    <w:rsid w:val="00603DC6"/>
    <w:rsid w:val="00604199"/>
    <w:rsid w:val="006048CB"/>
    <w:rsid w:val="00604A91"/>
    <w:rsid w:val="00604F6C"/>
    <w:rsid w:val="00605849"/>
    <w:rsid w:val="006058C4"/>
    <w:rsid w:val="00606112"/>
    <w:rsid w:val="00606A8A"/>
    <w:rsid w:val="00606F4D"/>
    <w:rsid w:val="00606FC4"/>
    <w:rsid w:val="0060713A"/>
    <w:rsid w:val="006073CE"/>
    <w:rsid w:val="0060763D"/>
    <w:rsid w:val="00607DAA"/>
    <w:rsid w:val="006102DC"/>
    <w:rsid w:val="00610695"/>
    <w:rsid w:val="00610BCE"/>
    <w:rsid w:val="00610E49"/>
    <w:rsid w:val="0061104B"/>
    <w:rsid w:val="00611AD6"/>
    <w:rsid w:val="00612744"/>
    <w:rsid w:val="0061281A"/>
    <w:rsid w:val="0061281C"/>
    <w:rsid w:val="00612832"/>
    <w:rsid w:val="00612C3A"/>
    <w:rsid w:val="00612CAE"/>
    <w:rsid w:val="00612DE4"/>
    <w:rsid w:val="006134DD"/>
    <w:rsid w:val="006134E7"/>
    <w:rsid w:val="006136A2"/>
    <w:rsid w:val="00613E12"/>
    <w:rsid w:val="00613F01"/>
    <w:rsid w:val="0061426B"/>
    <w:rsid w:val="006142C0"/>
    <w:rsid w:val="0061431A"/>
    <w:rsid w:val="00614356"/>
    <w:rsid w:val="006143FB"/>
    <w:rsid w:val="00614BE3"/>
    <w:rsid w:val="00614CEB"/>
    <w:rsid w:val="00614D87"/>
    <w:rsid w:val="00614DB1"/>
    <w:rsid w:val="00615278"/>
    <w:rsid w:val="00615337"/>
    <w:rsid w:val="00615401"/>
    <w:rsid w:val="00615585"/>
    <w:rsid w:val="0061563A"/>
    <w:rsid w:val="00615DF5"/>
    <w:rsid w:val="00616ACE"/>
    <w:rsid w:val="00616D16"/>
    <w:rsid w:val="00616D82"/>
    <w:rsid w:val="00616E27"/>
    <w:rsid w:val="00616F5E"/>
    <w:rsid w:val="006173DE"/>
    <w:rsid w:val="006176C5"/>
    <w:rsid w:val="0061786D"/>
    <w:rsid w:val="00617880"/>
    <w:rsid w:val="00620098"/>
    <w:rsid w:val="006205DC"/>
    <w:rsid w:val="006208E8"/>
    <w:rsid w:val="00620A96"/>
    <w:rsid w:val="006211BC"/>
    <w:rsid w:val="00621AB9"/>
    <w:rsid w:val="006220C7"/>
    <w:rsid w:val="006220D8"/>
    <w:rsid w:val="00622788"/>
    <w:rsid w:val="00623B52"/>
    <w:rsid w:val="0062411D"/>
    <w:rsid w:val="006245F4"/>
    <w:rsid w:val="00624C50"/>
    <w:rsid w:val="00625038"/>
    <w:rsid w:val="00625181"/>
    <w:rsid w:val="00625C8E"/>
    <w:rsid w:val="0062649E"/>
    <w:rsid w:val="00626799"/>
    <w:rsid w:val="00626E19"/>
    <w:rsid w:val="00626EF6"/>
    <w:rsid w:val="00627E8E"/>
    <w:rsid w:val="00627EE7"/>
    <w:rsid w:val="0063007D"/>
    <w:rsid w:val="006305D9"/>
    <w:rsid w:val="00630E70"/>
    <w:rsid w:val="0063116E"/>
    <w:rsid w:val="00631174"/>
    <w:rsid w:val="0063119E"/>
    <w:rsid w:val="006311D1"/>
    <w:rsid w:val="0063121E"/>
    <w:rsid w:val="00631612"/>
    <w:rsid w:val="00631678"/>
    <w:rsid w:val="006316BB"/>
    <w:rsid w:val="0063171B"/>
    <w:rsid w:val="006327A0"/>
    <w:rsid w:val="00632FF7"/>
    <w:rsid w:val="006332F2"/>
    <w:rsid w:val="0063398D"/>
    <w:rsid w:val="006342FE"/>
    <w:rsid w:val="00634446"/>
    <w:rsid w:val="00634712"/>
    <w:rsid w:val="00634880"/>
    <w:rsid w:val="00634936"/>
    <w:rsid w:val="00634BCC"/>
    <w:rsid w:val="00635101"/>
    <w:rsid w:val="00635979"/>
    <w:rsid w:val="00635F67"/>
    <w:rsid w:val="00636C79"/>
    <w:rsid w:val="006373A1"/>
    <w:rsid w:val="00637C02"/>
    <w:rsid w:val="00637D3C"/>
    <w:rsid w:val="00637EED"/>
    <w:rsid w:val="006400C0"/>
    <w:rsid w:val="00640440"/>
    <w:rsid w:val="006404AA"/>
    <w:rsid w:val="00640683"/>
    <w:rsid w:val="00640A93"/>
    <w:rsid w:val="00640E84"/>
    <w:rsid w:val="006413FC"/>
    <w:rsid w:val="006414D8"/>
    <w:rsid w:val="00641C93"/>
    <w:rsid w:val="00642A7A"/>
    <w:rsid w:val="00642F67"/>
    <w:rsid w:val="00643041"/>
    <w:rsid w:val="006439A5"/>
    <w:rsid w:val="00643A73"/>
    <w:rsid w:val="00643B2F"/>
    <w:rsid w:val="00644403"/>
    <w:rsid w:val="00644542"/>
    <w:rsid w:val="006447D1"/>
    <w:rsid w:val="00644AC3"/>
    <w:rsid w:val="00644CEA"/>
    <w:rsid w:val="0064573A"/>
    <w:rsid w:val="00645955"/>
    <w:rsid w:val="00645A57"/>
    <w:rsid w:val="006469D1"/>
    <w:rsid w:val="00646B40"/>
    <w:rsid w:val="00646FFB"/>
    <w:rsid w:val="00647991"/>
    <w:rsid w:val="00647B7A"/>
    <w:rsid w:val="006501AA"/>
    <w:rsid w:val="00650336"/>
    <w:rsid w:val="006513E7"/>
    <w:rsid w:val="00651659"/>
    <w:rsid w:val="00651846"/>
    <w:rsid w:val="00651B38"/>
    <w:rsid w:val="00651D6A"/>
    <w:rsid w:val="0065226F"/>
    <w:rsid w:val="00652532"/>
    <w:rsid w:val="006527EE"/>
    <w:rsid w:val="00652E8C"/>
    <w:rsid w:val="00652FA0"/>
    <w:rsid w:val="0065359C"/>
    <w:rsid w:val="00653992"/>
    <w:rsid w:val="00654821"/>
    <w:rsid w:val="00655ED8"/>
    <w:rsid w:val="00656067"/>
    <w:rsid w:val="006562F8"/>
    <w:rsid w:val="006564B9"/>
    <w:rsid w:val="006564FD"/>
    <w:rsid w:val="00656C2D"/>
    <w:rsid w:val="00657942"/>
    <w:rsid w:val="00660DBA"/>
    <w:rsid w:val="00660E9B"/>
    <w:rsid w:val="00661422"/>
    <w:rsid w:val="0066152F"/>
    <w:rsid w:val="0066172D"/>
    <w:rsid w:val="00661AA3"/>
    <w:rsid w:val="0066231D"/>
    <w:rsid w:val="00662706"/>
    <w:rsid w:val="006629BA"/>
    <w:rsid w:val="00662B0D"/>
    <w:rsid w:val="00662D08"/>
    <w:rsid w:val="00662E76"/>
    <w:rsid w:val="00662ED3"/>
    <w:rsid w:val="00662EF3"/>
    <w:rsid w:val="006632D1"/>
    <w:rsid w:val="0066347F"/>
    <w:rsid w:val="006642DF"/>
    <w:rsid w:val="00664503"/>
    <w:rsid w:val="0066471A"/>
    <w:rsid w:val="00664887"/>
    <w:rsid w:val="00664A4B"/>
    <w:rsid w:val="00664C7E"/>
    <w:rsid w:val="006653F4"/>
    <w:rsid w:val="00665DC9"/>
    <w:rsid w:val="00666B26"/>
    <w:rsid w:val="00666E59"/>
    <w:rsid w:val="0066724B"/>
    <w:rsid w:val="00667640"/>
    <w:rsid w:val="00667CD0"/>
    <w:rsid w:val="00670050"/>
    <w:rsid w:val="006703D4"/>
    <w:rsid w:val="00670486"/>
    <w:rsid w:val="0067069B"/>
    <w:rsid w:val="006713FA"/>
    <w:rsid w:val="00671637"/>
    <w:rsid w:val="00672832"/>
    <w:rsid w:val="00672EA7"/>
    <w:rsid w:val="006731A6"/>
    <w:rsid w:val="006734BF"/>
    <w:rsid w:val="0067353E"/>
    <w:rsid w:val="006736BF"/>
    <w:rsid w:val="00673A01"/>
    <w:rsid w:val="00674212"/>
    <w:rsid w:val="0067539C"/>
    <w:rsid w:val="0067578A"/>
    <w:rsid w:val="00675A02"/>
    <w:rsid w:val="00675F43"/>
    <w:rsid w:val="0067652F"/>
    <w:rsid w:val="00676A8E"/>
    <w:rsid w:val="00676C8C"/>
    <w:rsid w:val="00677075"/>
    <w:rsid w:val="0067779F"/>
    <w:rsid w:val="00677E3F"/>
    <w:rsid w:val="0068011E"/>
    <w:rsid w:val="00680764"/>
    <w:rsid w:val="00680901"/>
    <w:rsid w:val="00680DEE"/>
    <w:rsid w:val="00681B67"/>
    <w:rsid w:val="00682244"/>
    <w:rsid w:val="00682951"/>
    <w:rsid w:val="00683119"/>
    <w:rsid w:val="00683508"/>
    <w:rsid w:val="00683648"/>
    <w:rsid w:val="006836DF"/>
    <w:rsid w:val="006837E2"/>
    <w:rsid w:val="00683FB3"/>
    <w:rsid w:val="00684013"/>
    <w:rsid w:val="006844C5"/>
    <w:rsid w:val="006845BB"/>
    <w:rsid w:val="0068462F"/>
    <w:rsid w:val="00684B0D"/>
    <w:rsid w:val="0068532E"/>
    <w:rsid w:val="0068553A"/>
    <w:rsid w:val="006856D5"/>
    <w:rsid w:val="0068578B"/>
    <w:rsid w:val="00685A32"/>
    <w:rsid w:val="00685B35"/>
    <w:rsid w:val="006862BD"/>
    <w:rsid w:val="006863AE"/>
    <w:rsid w:val="0068680E"/>
    <w:rsid w:val="00686F95"/>
    <w:rsid w:val="0068752D"/>
    <w:rsid w:val="00687EF1"/>
    <w:rsid w:val="00690492"/>
    <w:rsid w:val="006909DD"/>
    <w:rsid w:val="006912ED"/>
    <w:rsid w:val="00691326"/>
    <w:rsid w:val="006916C9"/>
    <w:rsid w:val="0069181C"/>
    <w:rsid w:val="00691CC9"/>
    <w:rsid w:val="006921D3"/>
    <w:rsid w:val="006925D8"/>
    <w:rsid w:val="00692A6F"/>
    <w:rsid w:val="00692B65"/>
    <w:rsid w:val="00692CA9"/>
    <w:rsid w:val="0069313E"/>
    <w:rsid w:val="00693520"/>
    <w:rsid w:val="0069365C"/>
    <w:rsid w:val="0069376F"/>
    <w:rsid w:val="00694D5D"/>
    <w:rsid w:val="006955C6"/>
    <w:rsid w:val="00695CF7"/>
    <w:rsid w:val="00695CFF"/>
    <w:rsid w:val="0069666A"/>
    <w:rsid w:val="00696C02"/>
    <w:rsid w:val="00697032"/>
    <w:rsid w:val="0069758E"/>
    <w:rsid w:val="006977C4"/>
    <w:rsid w:val="00697A1B"/>
    <w:rsid w:val="00697E8D"/>
    <w:rsid w:val="006A0B5C"/>
    <w:rsid w:val="006A0E18"/>
    <w:rsid w:val="006A0E51"/>
    <w:rsid w:val="006A11AE"/>
    <w:rsid w:val="006A1237"/>
    <w:rsid w:val="006A1543"/>
    <w:rsid w:val="006A185F"/>
    <w:rsid w:val="006A19AE"/>
    <w:rsid w:val="006A1B51"/>
    <w:rsid w:val="006A1FC4"/>
    <w:rsid w:val="006A24CD"/>
    <w:rsid w:val="006A2DAB"/>
    <w:rsid w:val="006A3015"/>
    <w:rsid w:val="006A370E"/>
    <w:rsid w:val="006A39E8"/>
    <w:rsid w:val="006A3A4F"/>
    <w:rsid w:val="006A3D47"/>
    <w:rsid w:val="006A4134"/>
    <w:rsid w:val="006A4457"/>
    <w:rsid w:val="006A4459"/>
    <w:rsid w:val="006A480D"/>
    <w:rsid w:val="006A4D2D"/>
    <w:rsid w:val="006A4FF5"/>
    <w:rsid w:val="006A504D"/>
    <w:rsid w:val="006A62F2"/>
    <w:rsid w:val="006A6571"/>
    <w:rsid w:val="006A687A"/>
    <w:rsid w:val="006A6DF7"/>
    <w:rsid w:val="006B00AD"/>
    <w:rsid w:val="006B012A"/>
    <w:rsid w:val="006B0320"/>
    <w:rsid w:val="006B0624"/>
    <w:rsid w:val="006B106E"/>
    <w:rsid w:val="006B1C6A"/>
    <w:rsid w:val="006B1D56"/>
    <w:rsid w:val="006B21A1"/>
    <w:rsid w:val="006B2651"/>
    <w:rsid w:val="006B2836"/>
    <w:rsid w:val="006B295D"/>
    <w:rsid w:val="006B2A9D"/>
    <w:rsid w:val="006B2ABF"/>
    <w:rsid w:val="006B2B8A"/>
    <w:rsid w:val="006B307F"/>
    <w:rsid w:val="006B336F"/>
    <w:rsid w:val="006B3C74"/>
    <w:rsid w:val="006B41EE"/>
    <w:rsid w:val="006B47CF"/>
    <w:rsid w:val="006B4FF9"/>
    <w:rsid w:val="006B5247"/>
    <w:rsid w:val="006B59B2"/>
    <w:rsid w:val="006B5EA8"/>
    <w:rsid w:val="006B5EB7"/>
    <w:rsid w:val="006B5FC4"/>
    <w:rsid w:val="006B6111"/>
    <w:rsid w:val="006B61ED"/>
    <w:rsid w:val="006B66DC"/>
    <w:rsid w:val="006B69BD"/>
    <w:rsid w:val="006B73A5"/>
    <w:rsid w:val="006B74F1"/>
    <w:rsid w:val="006B769E"/>
    <w:rsid w:val="006B788A"/>
    <w:rsid w:val="006C00C0"/>
    <w:rsid w:val="006C1585"/>
    <w:rsid w:val="006C1971"/>
    <w:rsid w:val="006C22E5"/>
    <w:rsid w:val="006C2988"/>
    <w:rsid w:val="006C29F5"/>
    <w:rsid w:val="006C2A36"/>
    <w:rsid w:val="006C361C"/>
    <w:rsid w:val="006C3937"/>
    <w:rsid w:val="006C396F"/>
    <w:rsid w:val="006C3A66"/>
    <w:rsid w:val="006C3C26"/>
    <w:rsid w:val="006C45E3"/>
    <w:rsid w:val="006C4A07"/>
    <w:rsid w:val="006C4A37"/>
    <w:rsid w:val="006C4DB8"/>
    <w:rsid w:val="006C4E60"/>
    <w:rsid w:val="006C508A"/>
    <w:rsid w:val="006C5326"/>
    <w:rsid w:val="006C5CBC"/>
    <w:rsid w:val="006C5FB9"/>
    <w:rsid w:val="006C6610"/>
    <w:rsid w:val="006C6784"/>
    <w:rsid w:val="006C6868"/>
    <w:rsid w:val="006C6888"/>
    <w:rsid w:val="006C6D76"/>
    <w:rsid w:val="006C6F0D"/>
    <w:rsid w:val="006C70CA"/>
    <w:rsid w:val="006C729C"/>
    <w:rsid w:val="006C7D73"/>
    <w:rsid w:val="006D0240"/>
    <w:rsid w:val="006D0826"/>
    <w:rsid w:val="006D08FC"/>
    <w:rsid w:val="006D0ED7"/>
    <w:rsid w:val="006D1237"/>
    <w:rsid w:val="006D1853"/>
    <w:rsid w:val="006D1A5D"/>
    <w:rsid w:val="006D2946"/>
    <w:rsid w:val="006D29DD"/>
    <w:rsid w:val="006D2B4A"/>
    <w:rsid w:val="006D2E6C"/>
    <w:rsid w:val="006D2F9D"/>
    <w:rsid w:val="006D38B8"/>
    <w:rsid w:val="006D4043"/>
    <w:rsid w:val="006D4347"/>
    <w:rsid w:val="006D46FA"/>
    <w:rsid w:val="006D482C"/>
    <w:rsid w:val="006D48DE"/>
    <w:rsid w:val="006D4AA9"/>
    <w:rsid w:val="006D4DB1"/>
    <w:rsid w:val="006D55CD"/>
    <w:rsid w:val="006D56E5"/>
    <w:rsid w:val="006D5844"/>
    <w:rsid w:val="006D5BFC"/>
    <w:rsid w:val="006D5C66"/>
    <w:rsid w:val="006D655C"/>
    <w:rsid w:val="006D65BE"/>
    <w:rsid w:val="006D65E6"/>
    <w:rsid w:val="006D6962"/>
    <w:rsid w:val="006D6A34"/>
    <w:rsid w:val="006D6C94"/>
    <w:rsid w:val="006D6D35"/>
    <w:rsid w:val="006D768B"/>
    <w:rsid w:val="006D7CDF"/>
    <w:rsid w:val="006E0353"/>
    <w:rsid w:val="006E07FC"/>
    <w:rsid w:val="006E0982"/>
    <w:rsid w:val="006E0AC2"/>
    <w:rsid w:val="006E0BBC"/>
    <w:rsid w:val="006E0E7B"/>
    <w:rsid w:val="006E1526"/>
    <w:rsid w:val="006E19FE"/>
    <w:rsid w:val="006E2DAF"/>
    <w:rsid w:val="006E2DD1"/>
    <w:rsid w:val="006E2FA1"/>
    <w:rsid w:val="006E30CD"/>
    <w:rsid w:val="006E36CD"/>
    <w:rsid w:val="006E3C79"/>
    <w:rsid w:val="006E3D4F"/>
    <w:rsid w:val="006E40D9"/>
    <w:rsid w:val="006E41E2"/>
    <w:rsid w:val="006E4325"/>
    <w:rsid w:val="006E4772"/>
    <w:rsid w:val="006E4C5C"/>
    <w:rsid w:val="006E5639"/>
    <w:rsid w:val="006E5EE0"/>
    <w:rsid w:val="006E5F73"/>
    <w:rsid w:val="006E5FE9"/>
    <w:rsid w:val="006E677F"/>
    <w:rsid w:val="006E6853"/>
    <w:rsid w:val="006E6BF6"/>
    <w:rsid w:val="006E718B"/>
    <w:rsid w:val="006E7870"/>
    <w:rsid w:val="006E78D2"/>
    <w:rsid w:val="006E7C41"/>
    <w:rsid w:val="006E7E29"/>
    <w:rsid w:val="006F0098"/>
    <w:rsid w:val="006F00AA"/>
    <w:rsid w:val="006F0527"/>
    <w:rsid w:val="006F09D9"/>
    <w:rsid w:val="006F0B93"/>
    <w:rsid w:val="006F0C53"/>
    <w:rsid w:val="006F1A54"/>
    <w:rsid w:val="006F1CC9"/>
    <w:rsid w:val="006F21EC"/>
    <w:rsid w:val="006F23B9"/>
    <w:rsid w:val="006F2705"/>
    <w:rsid w:val="006F2719"/>
    <w:rsid w:val="006F2764"/>
    <w:rsid w:val="006F295A"/>
    <w:rsid w:val="006F3683"/>
    <w:rsid w:val="006F3A2C"/>
    <w:rsid w:val="006F3E6E"/>
    <w:rsid w:val="006F4100"/>
    <w:rsid w:val="006F42AC"/>
    <w:rsid w:val="006F4529"/>
    <w:rsid w:val="006F519F"/>
    <w:rsid w:val="006F51D5"/>
    <w:rsid w:val="006F521E"/>
    <w:rsid w:val="006F526C"/>
    <w:rsid w:val="006F52F9"/>
    <w:rsid w:val="006F5858"/>
    <w:rsid w:val="006F5D44"/>
    <w:rsid w:val="006F5EC3"/>
    <w:rsid w:val="006F5F18"/>
    <w:rsid w:val="006F6635"/>
    <w:rsid w:val="006F6910"/>
    <w:rsid w:val="006F6BE7"/>
    <w:rsid w:val="006F76E1"/>
    <w:rsid w:val="006F7AAA"/>
    <w:rsid w:val="007007B6"/>
    <w:rsid w:val="00700C20"/>
    <w:rsid w:val="00701724"/>
    <w:rsid w:val="007018CC"/>
    <w:rsid w:val="00701DC6"/>
    <w:rsid w:val="00702D5B"/>
    <w:rsid w:val="00702D82"/>
    <w:rsid w:val="00702DE9"/>
    <w:rsid w:val="00702E92"/>
    <w:rsid w:val="00702FCE"/>
    <w:rsid w:val="0070360A"/>
    <w:rsid w:val="0070368D"/>
    <w:rsid w:val="007036FF"/>
    <w:rsid w:val="00703790"/>
    <w:rsid w:val="00703C2A"/>
    <w:rsid w:val="00704C12"/>
    <w:rsid w:val="0070535B"/>
    <w:rsid w:val="00705BEF"/>
    <w:rsid w:val="00706BC6"/>
    <w:rsid w:val="0070720E"/>
    <w:rsid w:val="00707465"/>
    <w:rsid w:val="00707AF1"/>
    <w:rsid w:val="007101DB"/>
    <w:rsid w:val="00710AEE"/>
    <w:rsid w:val="00711A57"/>
    <w:rsid w:val="00711F70"/>
    <w:rsid w:val="00712052"/>
    <w:rsid w:val="007120B6"/>
    <w:rsid w:val="007120B8"/>
    <w:rsid w:val="00712B59"/>
    <w:rsid w:val="007140A8"/>
    <w:rsid w:val="0071460D"/>
    <w:rsid w:val="007146FF"/>
    <w:rsid w:val="00714B32"/>
    <w:rsid w:val="00714C48"/>
    <w:rsid w:val="00714C50"/>
    <w:rsid w:val="00714D84"/>
    <w:rsid w:val="00714F5D"/>
    <w:rsid w:val="0071535F"/>
    <w:rsid w:val="00715501"/>
    <w:rsid w:val="00715829"/>
    <w:rsid w:val="007162A8"/>
    <w:rsid w:val="007164D7"/>
    <w:rsid w:val="00716DAE"/>
    <w:rsid w:val="00716F68"/>
    <w:rsid w:val="007171CA"/>
    <w:rsid w:val="0071760C"/>
    <w:rsid w:val="00717636"/>
    <w:rsid w:val="007177BE"/>
    <w:rsid w:val="007178D1"/>
    <w:rsid w:val="00717F19"/>
    <w:rsid w:val="0072003A"/>
    <w:rsid w:val="00720300"/>
    <w:rsid w:val="0072091A"/>
    <w:rsid w:val="00720CB2"/>
    <w:rsid w:val="00721574"/>
    <w:rsid w:val="007223A4"/>
    <w:rsid w:val="00722699"/>
    <w:rsid w:val="007227B8"/>
    <w:rsid w:val="00722BDA"/>
    <w:rsid w:val="00723089"/>
    <w:rsid w:val="00723349"/>
    <w:rsid w:val="00723B20"/>
    <w:rsid w:val="00723B59"/>
    <w:rsid w:val="00723CF8"/>
    <w:rsid w:val="007241D0"/>
    <w:rsid w:val="0072451A"/>
    <w:rsid w:val="00724938"/>
    <w:rsid w:val="007249D3"/>
    <w:rsid w:val="00724AB9"/>
    <w:rsid w:val="00724B83"/>
    <w:rsid w:val="007266F9"/>
    <w:rsid w:val="0072718E"/>
    <w:rsid w:val="00727190"/>
    <w:rsid w:val="007274A2"/>
    <w:rsid w:val="0072785E"/>
    <w:rsid w:val="00727A7B"/>
    <w:rsid w:val="00730232"/>
    <w:rsid w:val="007307C3"/>
    <w:rsid w:val="007309D0"/>
    <w:rsid w:val="00730BB3"/>
    <w:rsid w:val="00730FA8"/>
    <w:rsid w:val="00731336"/>
    <w:rsid w:val="00731A11"/>
    <w:rsid w:val="00732034"/>
    <w:rsid w:val="0073229A"/>
    <w:rsid w:val="007322F1"/>
    <w:rsid w:val="007326AD"/>
    <w:rsid w:val="00732846"/>
    <w:rsid w:val="00733299"/>
    <w:rsid w:val="0073333C"/>
    <w:rsid w:val="00733429"/>
    <w:rsid w:val="00733B5A"/>
    <w:rsid w:val="00733BF4"/>
    <w:rsid w:val="0073504A"/>
    <w:rsid w:val="00735154"/>
    <w:rsid w:val="007356C6"/>
    <w:rsid w:val="00735734"/>
    <w:rsid w:val="007358BF"/>
    <w:rsid w:val="00735F11"/>
    <w:rsid w:val="007366F1"/>
    <w:rsid w:val="00736ADD"/>
    <w:rsid w:val="00736AEF"/>
    <w:rsid w:val="007373CC"/>
    <w:rsid w:val="007378A9"/>
    <w:rsid w:val="00737DEA"/>
    <w:rsid w:val="00740263"/>
    <w:rsid w:val="00740277"/>
    <w:rsid w:val="00740324"/>
    <w:rsid w:val="00740D18"/>
    <w:rsid w:val="00740E8B"/>
    <w:rsid w:val="00740F13"/>
    <w:rsid w:val="007415F2"/>
    <w:rsid w:val="007417A4"/>
    <w:rsid w:val="00741CEE"/>
    <w:rsid w:val="00741D82"/>
    <w:rsid w:val="00742C1B"/>
    <w:rsid w:val="007438B1"/>
    <w:rsid w:val="00743D7E"/>
    <w:rsid w:val="00744657"/>
    <w:rsid w:val="00744B52"/>
    <w:rsid w:val="007458A9"/>
    <w:rsid w:val="007459F2"/>
    <w:rsid w:val="00745BC7"/>
    <w:rsid w:val="0074614D"/>
    <w:rsid w:val="00746921"/>
    <w:rsid w:val="00746FED"/>
    <w:rsid w:val="007475C4"/>
    <w:rsid w:val="00747B6A"/>
    <w:rsid w:val="0075011C"/>
    <w:rsid w:val="007501CD"/>
    <w:rsid w:val="00750275"/>
    <w:rsid w:val="007507C8"/>
    <w:rsid w:val="00750E91"/>
    <w:rsid w:val="0075123A"/>
    <w:rsid w:val="007512E2"/>
    <w:rsid w:val="00751567"/>
    <w:rsid w:val="00751FBE"/>
    <w:rsid w:val="00751FEA"/>
    <w:rsid w:val="007520F0"/>
    <w:rsid w:val="00752366"/>
    <w:rsid w:val="007524DF"/>
    <w:rsid w:val="00752637"/>
    <w:rsid w:val="00752DEE"/>
    <w:rsid w:val="00752EEE"/>
    <w:rsid w:val="007531F2"/>
    <w:rsid w:val="0075341E"/>
    <w:rsid w:val="007534CB"/>
    <w:rsid w:val="0075387C"/>
    <w:rsid w:val="007538F4"/>
    <w:rsid w:val="0075410F"/>
    <w:rsid w:val="00754199"/>
    <w:rsid w:val="00754953"/>
    <w:rsid w:val="0075495D"/>
    <w:rsid w:val="00754FEB"/>
    <w:rsid w:val="0075508F"/>
    <w:rsid w:val="007556B3"/>
    <w:rsid w:val="00755947"/>
    <w:rsid w:val="00755BC0"/>
    <w:rsid w:val="00755C3B"/>
    <w:rsid w:val="007562A3"/>
    <w:rsid w:val="007568BB"/>
    <w:rsid w:val="00756921"/>
    <w:rsid w:val="007569C9"/>
    <w:rsid w:val="00756CD4"/>
    <w:rsid w:val="00756D5C"/>
    <w:rsid w:val="00757BC7"/>
    <w:rsid w:val="00760112"/>
    <w:rsid w:val="00760131"/>
    <w:rsid w:val="0076055A"/>
    <w:rsid w:val="00760BD2"/>
    <w:rsid w:val="00761560"/>
    <w:rsid w:val="0076198D"/>
    <w:rsid w:val="0076234A"/>
    <w:rsid w:val="00762A18"/>
    <w:rsid w:val="00763106"/>
    <w:rsid w:val="00763287"/>
    <w:rsid w:val="00763674"/>
    <w:rsid w:val="0076373A"/>
    <w:rsid w:val="00763770"/>
    <w:rsid w:val="007637B6"/>
    <w:rsid w:val="00763F02"/>
    <w:rsid w:val="00763F83"/>
    <w:rsid w:val="00763F9A"/>
    <w:rsid w:val="0076435C"/>
    <w:rsid w:val="00764569"/>
    <w:rsid w:val="0076498A"/>
    <w:rsid w:val="00764C2A"/>
    <w:rsid w:val="007659A3"/>
    <w:rsid w:val="00765ED5"/>
    <w:rsid w:val="007665CB"/>
    <w:rsid w:val="00766D9F"/>
    <w:rsid w:val="00766EA0"/>
    <w:rsid w:val="00767043"/>
    <w:rsid w:val="00767060"/>
    <w:rsid w:val="00767128"/>
    <w:rsid w:val="007671A4"/>
    <w:rsid w:val="00767451"/>
    <w:rsid w:val="007677BD"/>
    <w:rsid w:val="007678B4"/>
    <w:rsid w:val="007679AC"/>
    <w:rsid w:val="00767E3C"/>
    <w:rsid w:val="007700B2"/>
    <w:rsid w:val="00770C23"/>
    <w:rsid w:val="00770C4E"/>
    <w:rsid w:val="00770E11"/>
    <w:rsid w:val="00770E68"/>
    <w:rsid w:val="00770F7E"/>
    <w:rsid w:val="00771549"/>
    <w:rsid w:val="0077168D"/>
    <w:rsid w:val="007719BF"/>
    <w:rsid w:val="00771C02"/>
    <w:rsid w:val="00771C10"/>
    <w:rsid w:val="00771FFB"/>
    <w:rsid w:val="007722F9"/>
    <w:rsid w:val="0077235F"/>
    <w:rsid w:val="00772F07"/>
    <w:rsid w:val="007731EF"/>
    <w:rsid w:val="00773449"/>
    <w:rsid w:val="00773AD1"/>
    <w:rsid w:val="00773B8E"/>
    <w:rsid w:val="0077460A"/>
    <w:rsid w:val="00774664"/>
    <w:rsid w:val="0077467C"/>
    <w:rsid w:val="00774B14"/>
    <w:rsid w:val="00774BE1"/>
    <w:rsid w:val="007752B9"/>
    <w:rsid w:val="00776A26"/>
    <w:rsid w:val="00776AB3"/>
    <w:rsid w:val="00776B18"/>
    <w:rsid w:val="00776FE8"/>
    <w:rsid w:val="007773F7"/>
    <w:rsid w:val="00777ED5"/>
    <w:rsid w:val="00780120"/>
    <w:rsid w:val="00780F20"/>
    <w:rsid w:val="00781279"/>
    <w:rsid w:val="0078148D"/>
    <w:rsid w:val="00781DF4"/>
    <w:rsid w:val="00781F52"/>
    <w:rsid w:val="00782601"/>
    <w:rsid w:val="00783229"/>
    <w:rsid w:val="007833C3"/>
    <w:rsid w:val="00783826"/>
    <w:rsid w:val="00783999"/>
    <w:rsid w:val="00783A69"/>
    <w:rsid w:val="00783E11"/>
    <w:rsid w:val="00783FCB"/>
    <w:rsid w:val="00784195"/>
    <w:rsid w:val="007841D8"/>
    <w:rsid w:val="007845F3"/>
    <w:rsid w:val="00784AC7"/>
    <w:rsid w:val="00784B70"/>
    <w:rsid w:val="007851C8"/>
    <w:rsid w:val="00785349"/>
    <w:rsid w:val="0078536E"/>
    <w:rsid w:val="007863B6"/>
    <w:rsid w:val="007868EB"/>
    <w:rsid w:val="00786C5C"/>
    <w:rsid w:val="007879D9"/>
    <w:rsid w:val="00787C56"/>
    <w:rsid w:val="00790707"/>
    <w:rsid w:val="0079079E"/>
    <w:rsid w:val="00790E72"/>
    <w:rsid w:val="00790F56"/>
    <w:rsid w:val="00790FC6"/>
    <w:rsid w:val="0079152C"/>
    <w:rsid w:val="00791F85"/>
    <w:rsid w:val="00792323"/>
    <w:rsid w:val="00792B05"/>
    <w:rsid w:val="00792C06"/>
    <w:rsid w:val="00792E39"/>
    <w:rsid w:val="007932DA"/>
    <w:rsid w:val="00793D2B"/>
    <w:rsid w:val="00794089"/>
    <w:rsid w:val="007940C0"/>
    <w:rsid w:val="00794151"/>
    <w:rsid w:val="007941A6"/>
    <w:rsid w:val="007941DD"/>
    <w:rsid w:val="007948F4"/>
    <w:rsid w:val="00794E11"/>
    <w:rsid w:val="007950EC"/>
    <w:rsid w:val="00795428"/>
    <w:rsid w:val="0079572D"/>
    <w:rsid w:val="00795992"/>
    <w:rsid w:val="00795C6B"/>
    <w:rsid w:val="007968D9"/>
    <w:rsid w:val="007969DE"/>
    <w:rsid w:val="00797613"/>
    <w:rsid w:val="00797BEA"/>
    <w:rsid w:val="00797D07"/>
    <w:rsid w:val="00797F13"/>
    <w:rsid w:val="007A0286"/>
    <w:rsid w:val="007A09A0"/>
    <w:rsid w:val="007A0C07"/>
    <w:rsid w:val="007A16C3"/>
    <w:rsid w:val="007A1AE9"/>
    <w:rsid w:val="007A1D8B"/>
    <w:rsid w:val="007A23F1"/>
    <w:rsid w:val="007A23F2"/>
    <w:rsid w:val="007A2FAC"/>
    <w:rsid w:val="007A3AA8"/>
    <w:rsid w:val="007A40CF"/>
    <w:rsid w:val="007A4491"/>
    <w:rsid w:val="007A4F3C"/>
    <w:rsid w:val="007A5182"/>
    <w:rsid w:val="007A5A77"/>
    <w:rsid w:val="007A5C95"/>
    <w:rsid w:val="007A6E18"/>
    <w:rsid w:val="007A756F"/>
    <w:rsid w:val="007A75D1"/>
    <w:rsid w:val="007A7BB9"/>
    <w:rsid w:val="007A7FE7"/>
    <w:rsid w:val="007B0ABE"/>
    <w:rsid w:val="007B116D"/>
    <w:rsid w:val="007B127C"/>
    <w:rsid w:val="007B16D4"/>
    <w:rsid w:val="007B18DB"/>
    <w:rsid w:val="007B23CC"/>
    <w:rsid w:val="007B2484"/>
    <w:rsid w:val="007B2663"/>
    <w:rsid w:val="007B2987"/>
    <w:rsid w:val="007B2AEC"/>
    <w:rsid w:val="007B2BD4"/>
    <w:rsid w:val="007B37FE"/>
    <w:rsid w:val="007B3C9C"/>
    <w:rsid w:val="007B42DB"/>
    <w:rsid w:val="007B4C20"/>
    <w:rsid w:val="007B60E8"/>
    <w:rsid w:val="007B6461"/>
    <w:rsid w:val="007B64A4"/>
    <w:rsid w:val="007B6ADA"/>
    <w:rsid w:val="007B6CDF"/>
    <w:rsid w:val="007B71FD"/>
    <w:rsid w:val="007C031F"/>
    <w:rsid w:val="007C0932"/>
    <w:rsid w:val="007C0B6C"/>
    <w:rsid w:val="007C150F"/>
    <w:rsid w:val="007C174A"/>
    <w:rsid w:val="007C1CE8"/>
    <w:rsid w:val="007C23D1"/>
    <w:rsid w:val="007C2B6D"/>
    <w:rsid w:val="007C3049"/>
    <w:rsid w:val="007C352C"/>
    <w:rsid w:val="007C3542"/>
    <w:rsid w:val="007C3669"/>
    <w:rsid w:val="007C3736"/>
    <w:rsid w:val="007C378A"/>
    <w:rsid w:val="007C37C2"/>
    <w:rsid w:val="007C3D4A"/>
    <w:rsid w:val="007C47FF"/>
    <w:rsid w:val="007C4DB8"/>
    <w:rsid w:val="007C5440"/>
    <w:rsid w:val="007C5ACB"/>
    <w:rsid w:val="007C6A0A"/>
    <w:rsid w:val="007C6D51"/>
    <w:rsid w:val="007C703C"/>
    <w:rsid w:val="007C723A"/>
    <w:rsid w:val="007C7721"/>
    <w:rsid w:val="007C792D"/>
    <w:rsid w:val="007C7B56"/>
    <w:rsid w:val="007D0066"/>
    <w:rsid w:val="007D0809"/>
    <w:rsid w:val="007D08D3"/>
    <w:rsid w:val="007D0B57"/>
    <w:rsid w:val="007D0FDF"/>
    <w:rsid w:val="007D1403"/>
    <w:rsid w:val="007D1713"/>
    <w:rsid w:val="007D174C"/>
    <w:rsid w:val="007D1D4F"/>
    <w:rsid w:val="007D2186"/>
    <w:rsid w:val="007D22BB"/>
    <w:rsid w:val="007D284D"/>
    <w:rsid w:val="007D28DB"/>
    <w:rsid w:val="007D2C7C"/>
    <w:rsid w:val="007D339A"/>
    <w:rsid w:val="007D3675"/>
    <w:rsid w:val="007D373D"/>
    <w:rsid w:val="007D3F8A"/>
    <w:rsid w:val="007D404D"/>
    <w:rsid w:val="007D43AC"/>
    <w:rsid w:val="007D43B7"/>
    <w:rsid w:val="007D4469"/>
    <w:rsid w:val="007D4500"/>
    <w:rsid w:val="007D48B0"/>
    <w:rsid w:val="007D5043"/>
    <w:rsid w:val="007D506B"/>
    <w:rsid w:val="007D5073"/>
    <w:rsid w:val="007D56AB"/>
    <w:rsid w:val="007D5790"/>
    <w:rsid w:val="007D5AAA"/>
    <w:rsid w:val="007D5B6D"/>
    <w:rsid w:val="007D648B"/>
    <w:rsid w:val="007D671D"/>
    <w:rsid w:val="007D73BA"/>
    <w:rsid w:val="007D7671"/>
    <w:rsid w:val="007E02AB"/>
    <w:rsid w:val="007E05E7"/>
    <w:rsid w:val="007E07CD"/>
    <w:rsid w:val="007E0882"/>
    <w:rsid w:val="007E0EA7"/>
    <w:rsid w:val="007E10AC"/>
    <w:rsid w:val="007E1A56"/>
    <w:rsid w:val="007E219B"/>
    <w:rsid w:val="007E21D1"/>
    <w:rsid w:val="007E23F3"/>
    <w:rsid w:val="007E2FA6"/>
    <w:rsid w:val="007E391B"/>
    <w:rsid w:val="007E41EF"/>
    <w:rsid w:val="007E4C2C"/>
    <w:rsid w:val="007E5EAE"/>
    <w:rsid w:val="007E6F21"/>
    <w:rsid w:val="007E7093"/>
    <w:rsid w:val="007E7443"/>
    <w:rsid w:val="007E7A39"/>
    <w:rsid w:val="007E7A79"/>
    <w:rsid w:val="007E7BD6"/>
    <w:rsid w:val="007F03F7"/>
    <w:rsid w:val="007F0844"/>
    <w:rsid w:val="007F0B89"/>
    <w:rsid w:val="007F0C28"/>
    <w:rsid w:val="007F1196"/>
    <w:rsid w:val="007F11CE"/>
    <w:rsid w:val="007F140E"/>
    <w:rsid w:val="007F1517"/>
    <w:rsid w:val="007F1681"/>
    <w:rsid w:val="007F1841"/>
    <w:rsid w:val="007F21BE"/>
    <w:rsid w:val="007F262D"/>
    <w:rsid w:val="007F2877"/>
    <w:rsid w:val="007F2A9D"/>
    <w:rsid w:val="007F36EC"/>
    <w:rsid w:val="007F4BFF"/>
    <w:rsid w:val="007F5176"/>
    <w:rsid w:val="007F5313"/>
    <w:rsid w:val="007F554F"/>
    <w:rsid w:val="007F6337"/>
    <w:rsid w:val="007F6A19"/>
    <w:rsid w:val="007F6E24"/>
    <w:rsid w:val="007F7B7D"/>
    <w:rsid w:val="00800975"/>
    <w:rsid w:val="00800B91"/>
    <w:rsid w:val="008012E7"/>
    <w:rsid w:val="0080138F"/>
    <w:rsid w:val="00801708"/>
    <w:rsid w:val="00801A8A"/>
    <w:rsid w:val="00801DB3"/>
    <w:rsid w:val="0080215E"/>
    <w:rsid w:val="008024C5"/>
    <w:rsid w:val="0080258F"/>
    <w:rsid w:val="0080287D"/>
    <w:rsid w:val="008028E7"/>
    <w:rsid w:val="008035B6"/>
    <w:rsid w:val="00803630"/>
    <w:rsid w:val="00804214"/>
    <w:rsid w:val="0080460E"/>
    <w:rsid w:val="00804C03"/>
    <w:rsid w:val="00804CEB"/>
    <w:rsid w:val="008059C7"/>
    <w:rsid w:val="00805B22"/>
    <w:rsid w:val="00805BD5"/>
    <w:rsid w:val="008060EA"/>
    <w:rsid w:val="0080659C"/>
    <w:rsid w:val="0080666C"/>
    <w:rsid w:val="00806C88"/>
    <w:rsid w:val="00806EFA"/>
    <w:rsid w:val="00807246"/>
    <w:rsid w:val="00807300"/>
    <w:rsid w:val="0080752C"/>
    <w:rsid w:val="0080787A"/>
    <w:rsid w:val="00807B0D"/>
    <w:rsid w:val="00807C8D"/>
    <w:rsid w:val="00807E53"/>
    <w:rsid w:val="0081003E"/>
    <w:rsid w:val="008103FD"/>
    <w:rsid w:val="0081129D"/>
    <w:rsid w:val="00811527"/>
    <w:rsid w:val="008119D9"/>
    <w:rsid w:val="00811AE9"/>
    <w:rsid w:val="00812C7E"/>
    <w:rsid w:val="00812D83"/>
    <w:rsid w:val="00813AE0"/>
    <w:rsid w:val="00814717"/>
    <w:rsid w:val="00814B27"/>
    <w:rsid w:val="0081587F"/>
    <w:rsid w:val="00815EE1"/>
    <w:rsid w:val="00815F31"/>
    <w:rsid w:val="00816413"/>
    <w:rsid w:val="00816773"/>
    <w:rsid w:val="00816891"/>
    <w:rsid w:val="008175AB"/>
    <w:rsid w:val="00817998"/>
    <w:rsid w:val="00817BFA"/>
    <w:rsid w:val="0082034D"/>
    <w:rsid w:val="0082080A"/>
    <w:rsid w:val="0082157C"/>
    <w:rsid w:val="008215F4"/>
    <w:rsid w:val="0082183C"/>
    <w:rsid w:val="008224D7"/>
    <w:rsid w:val="0082296D"/>
    <w:rsid w:val="0082371E"/>
    <w:rsid w:val="00823804"/>
    <w:rsid w:val="00823BAF"/>
    <w:rsid w:val="00824810"/>
    <w:rsid w:val="008256E0"/>
    <w:rsid w:val="008259EB"/>
    <w:rsid w:val="00825BA3"/>
    <w:rsid w:val="008260F2"/>
    <w:rsid w:val="00826549"/>
    <w:rsid w:val="0082697A"/>
    <w:rsid w:val="00826CBF"/>
    <w:rsid w:val="00827696"/>
    <w:rsid w:val="008276B6"/>
    <w:rsid w:val="00827C70"/>
    <w:rsid w:val="00827E2B"/>
    <w:rsid w:val="00827EC4"/>
    <w:rsid w:val="00827FEC"/>
    <w:rsid w:val="008301C6"/>
    <w:rsid w:val="00830988"/>
    <w:rsid w:val="00830AB1"/>
    <w:rsid w:val="00830CD9"/>
    <w:rsid w:val="00830F09"/>
    <w:rsid w:val="00831076"/>
    <w:rsid w:val="0083110B"/>
    <w:rsid w:val="0083140B"/>
    <w:rsid w:val="008314E6"/>
    <w:rsid w:val="008319EE"/>
    <w:rsid w:val="00831A8F"/>
    <w:rsid w:val="00831F0E"/>
    <w:rsid w:val="00831F9E"/>
    <w:rsid w:val="00832CFC"/>
    <w:rsid w:val="0083302A"/>
    <w:rsid w:val="008335EE"/>
    <w:rsid w:val="00833914"/>
    <w:rsid w:val="008341B2"/>
    <w:rsid w:val="008343F8"/>
    <w:rsid w:val="00834621"/>
    <w:rsid w:val="00834C06"/>
    <w:rsid w:val="00834F36"/>
    <w:rsid w:val="00835554"/>
    <w:rsid w:val="008356DE"/>
    <w:rsid w:val="00835AEA"/>
    <w:rsid w:val="00835E8D"/>
    <w:rsid w:val="00836277"/>
    <w:rsid w:val="008366F5"/>
    <w:rsid w:val="00836D40"/>
    <w:rsid w:val="00836FFA"/>
    <w:rsid w:val="008375ED"/>
    <w:rsid w:val="008378EE"/>
    <w:rsid w:val="0084047F"/>
    <w:rsid w:val="00840C04"/>
    <w:rsid w:val="00840CE5"/>
    <w:rsid w:val="00841343"/>
    <w:rsid w:val="00841A89"/>
    <w:rsid w:val="00841AD0"/>
    <w:rsid w:val="00841C38"/>
    <w:rsid w:val="008421F2"/>
    <w:rsid w:val="00842354"/>
    <w:rsid w:val="00842812"/>
    <w:rsid w:val="00843027"/>
    <w:rsid w:val="00843964"/>
    <w:rsid w:val="00844200"/>
    <w:rsid w:val="008448EA"/>
    <w:rsid w:val="0084585D"/>
    <w:rsid w:val="00845EA9"/>
    <w:rsid w:val="00845F75"/>
    <w:rsid w:val="00846409"/>
    <w:rsid w:val="00846C66"/>
    <w:rsid w:val="008478C2"/>
    <w:rsid w:val="00847FE3"/>
    <w:rsid w:val="00850083"/>
    <w:rsid w:val="00850B1E"/>
    <w:rsid w:val="0085125A"/>
    <w:rsid w:val="008512A0"/>
    <w:rsid w:val="00851488"/>
    <w:rsid w:val="00851B2B"/>
    <w:rsid w:val="00851B41"/>
    <w:rsid w:val="008521CC"/>
    <w:rsid w:val="008524BA"/>
    <w:rsid w:val="0085311F"/>
    <w:rsid w:val="0085399C"/>
    <w:rsid w:val="00853CB8"/>
    <w:rsid w:val="00853D53"/>
    <w:rsid w:val="00853EA4"/>
    <w:rsid w:val="00853EFF"/>
    <w:rsid w:val="00854676"/>
    <w:rsid w:val="00855332"/>
    <w:rsid w:val="008553BD"/>
    <w:rsid w:val="00855530"/>
    <w:rsid w:val="008556BD"/>
    <w:rsid w:val="008558AA"/>
    <w:rsid w:val="00856163"/>
    <w:rsid w:val="0085653B"/>
    <w:rsid w:val="008565FC"/>
    <w:rsid w:val="008567A7"/>
    <w:rsid w:val="00856918"/>
    <w:rsid w:val="00856995"/>
    <w:rsid w:val="00856C88"/>
    <w:rsid w:val="00856DC3"/>
    <w:rsid w:val="00856EBF"/>
    <w:rsid w:val="008573EB"/>
    <w:rsid w:val="00857BEE"/>
    <w:rsid w:val="00857C61"/>
    <w:rsid w:val="00860842"/>
    <w:rsid w:val="00861D21"/>
    <w:rsid w:val="00861D2C"/>
    <w:rsid w:val="00863440"/>
    <w:rsid w:val="00863DB5"/>
    <w:rsid w:val="00863F9E"/>
    <w:rsid w:val="00864057"/>
    <w:rsid w:val="0086484C"/>
    <w:rsid w:val="00864AF9"/>
    <w:rsid w:val="00864C35"/>
    <w:rsid w:val="00864EC0"/>
    <w:rsid w:val="00864F5E"/>
    <w:rsid w:val="00864FCF"/>
    <w:rsid w:val="00865526"/>
    <w:rsid w:val="00865958"/>
    <w:rsid w:val="00865B7E"/>
    <w:rsid w:val="008668CA"/>
    <w:rsid w:val="00866AA2"/>
    <w:rsid w:val="00866AFE"/>
    <w:rsid w:val="00866DA2"/>
    <w:rsid w:val="00866EF8"/>
    <w:rsid w:val="00867325"/>
    <w:rsid w:val="00870312"/>
    <w:rsid w:val="0087034A"/>
    <w:rsid w:val="008708FB"/>
    <w:rsid w:val="00870954"/>
    <w:rsid w:val="00870B61"/>
    <w:rsid w:val="00870B7D"/>
    <w:rsid w:val="00870DFE"/>
    <w:rsid w:val="00871071"/>
    <w:rsid w:val="0087136D"/>
    <w:rsid w:val="00871922"/>
    <w:rsid w:val="00872582"/>
    <w:rsid w:val="008727DC"/>
    <w:rsid w:val="008733DD"/>
    <w:rsid w:val="00873644"/>
    <w:rsid w:val="00873BDF"/>
    <w:rsid w:val="00873C59"/>
    <w:rsid w:val="008744C8"/>
    <w:rsid w:val="0087461C"/>
    <w:rsid w:val="0087488A"/>
    <w:rsid w:val="00874B92"/>
    <w:rsid w:val="008755FE"/>
    <w:rsid w:val="00875612"/>
    <w:rsid w:val="00875C51"/>
    <w:rsid w:val="008769B6"/>
    <w:rsid w:val="00876A6D"/>
    <w:rsid w:val="00876DF2"/>
    <w:rsid w:val="008770F2"/>
    <w:rsid w:val="00877472"/>
    <w:rsid w:val="00877572"/>
    <w:rsid w:val="00877627"/>
    <w:rsid w:val="008776B4"/>
    <w:rsid w:val="00877779"/>
    <w:rsid w:val="00877783"/>
    <w:rsid w:val="008778E7"/>
    <w:rsid w:val="00880258"/>
    <w:rsid w:val="008803E5"/>
    <w:rsid w:val="008806F2"/>
    <w:rsid w:val="008809A7"/>
    <w:rsid w:val="008809E1"/>
    <w:rsid w:val="00880D11"/>
    <w:rsid w:val="0088114B"/>
    <w:rsid w:val="0088128F"/>
    <w:rsid w:val="008814BC"/>
    <w:rsid w:val="00881759"/>
    <w:rsid w:val="00881A3B"/>
    <w:rsid w:val="0088200D"/>
    <w:rsid w:val="00882250"/>
    <w:rsid w:val="008824B5"/>
    <w:rsid w:val="0088258C"/>
    <w:rsid w:val="00882A0D"/>
    <w:rsid w:val="00882AED"/>
    <w:rsid w:val="00882B3D"/>
    <w:rsid w:val="00883978"/>
    <w:rsid w:val="008839D0"/>
    <w:rsid w:val="00883A6C"/>
    <w:rsid w:val="00883C71"/>
    <w:rsid w:val="00883D2E"/>
    <w:rsid w:val="00884411"/>
    <w:rsid w:val="0088445B"/>
    <w:rsid w:val="0088475E"/>
    <w:rsid w:val="00885456"/>
    <w:rsid w:val="00885791"/>
    <w:rsid w:val="00885B4C"/>
    <w:rsid w:val="00885B97"/>
    <w:rsid w:val="00885BE2"/>
    <w:rsid w:val="00886055"/>
    <w:rsid w:val="00886689"/>
    <w:rsid w:val="00886AF0"/>
    <w:rsid w:val="00887FCA"/>
    <w:rsid w:val="008901E0"/>
    <w:rsid w:val="008908E1"/>
    <w:rsid w:val="00890A13"/>
    <w:rsid w:val="00890C33"/>
    <w:rsid w:val="00890CF4"/>
    <w:rsid w:val="008916A4"/>
    <w:rsid w:val="00892003"/>
    <w:rsid w:val="0089244D"/>
    <w:rsid w:val="0089296E"/>
    <w:rsid w:val="00892BFE"/>
    <w:rsid w:val="008931B7"/>
    <w:rsid w:val="00893268"/>
    <w:rsid w:val="00893366"/>
    <w:rsid w:val="0089370D"/>
    <w:rsid w:val="00893760"/>
    <w:rsid w:val="00893A84"/>
    <w:rsid w:val="00893CEE"/>
    <w:rsid w:val="00894069"/>
    <w:rsid w:val="008940DF"/>
    <w:rsid w:val="0089427F"/>
    <w:rsid w:val="008942C8"/>
    <w:rsid w:val="00894BC6"/>
    <w:rsid w:val="00894CFE"/>
    <w:rsid w:val="0089527B"/>
    <w:rsid w:val="0089533A"/>
    <w:rsid w:val="00895F8C"/>
    <w:rsid w:val="00896093"/>
    <w:rsid w:val="008966DF"/>
    <w:rsid w:val="0089677C"/>
    <w:rsid w:val="008967BB"/>
    <w:rsid w:val="008967DF"/>
    <w:rsid w:val="00896EF1"/>
    <w:rsid w:val="00897593"/>
    <w:rsid w:val="00897F16"/>
    <w:rsid w:val="008A0726"/>
    <w:rsid w:val="008A09A8"/>
    <w:rsid w:val="008A12B8"/>
    <w:rsid w:val="008A1468"/>
    <w:rsid w:val="008A1695"/>
    <w:rsid w:val="008A171E"/>
    <w:rsid w:val="008A1C59"/>
    <w:rsid w:val="008A1DF5"/>
    <w:rsid w:val="008A2515"/>
    <w:rsid w:val="008A2698"/>
    <w:rsid w:val="008A278D"/>
    <w:rsid w:val="008A2E7C"/>
    <w:rsid w:val="008A359A"/>
    <w:rsid w:val="008A3D44"/>
    <w:rsid w:val="008A3DEC"/>
    <w:rsid w:val="008A3E76"/>
    <w:rsid w:val="008A44F2"/>
    <w:rsid w:val="008A4843"/>
    <w:rsid w:val="008A4CD2"/>
    <w:rsid w:val="008A55B6"/>
    <w:rsid w:val="008A5A78"/>
    <w:rsid w:val="008A61EA"/>
    <w:rsid w:val="008A65F7"/>
    <w:rsid w:val="008A6B40"/>
    <w:rsid w:val="008A7373"/>
    <w:rsid w:val="008A7C83"/>
    <w:rsid w:val="008B08C1"/>
    <w:rsid w:val="008B0BFC"/>
    <w:rsid w:val="008B1196"/>
    <w:rsid w:val="008B1588"/>
    <w:rsid w:val="008B1647"/>
    <w:rsid w:val="008B165F"/>
    <w:rsid w:val="008B271A"/>
    <w:rsid w:val="008B2924"/>
    <w:rsid w:val="008B2DB0"/>
    <w:rsid w:val="008B3224"/>
    <w:rsid w:val="008B3231"/>
    <w:rsid w:val="008B3273"/>
    <w:rsid w:val="008B3699"/>
    <w:rsid w:val="008B3742"/>
    <w:rsid w:val="008B37BF"/>
    <w:rsid w:val="008B37CD"/>
    <w:rsid w:val="008B37D8"/>
    <w:rsid w:val="008B474E"/>
    <w:rsid w:val="008B4D35"/>
    <w:rsid w:val="008B4E9F"/>
    <w:rsid w:val="008B4EDA"/>
    <w:rsid w:val="008B58A8"/>
    <w:rsid w:val="008B5D10"/>
    <w:rsid w:val="008B6550"/>
    <w:rsid w:val="008B66B1"/>
    <w:rsid w:val="008B6756"/>
    <w:rsid w:val="008B6B97"/>
    <w:rsid w:val="008B6DBB"/>
    <w:rsid w:val="008B75FA"/>
    <w:rsid w:val="008B7780"/>
    <w:rsid w:val="008B7B09"/>
    <w:rsid w:val="008C00A3"/>
    <w:rsid w:val="008C0308"/>
    <w:rsid w:val="008C03AB"/>
    <w:rsid w:val="008C0905"/>
    <w:rsid w:val="008C0C06"/>
    <w:rsid w:val="008C101A"/>
    <w:rsid w:val="008C154E"/>
    <w:rsid w:val="008C1B43"/>
    <w:rsid w:val="008C22C1"/>
    <w:rsid w:val="008C2768"/>
    <w:rsid w:val="008C2AE5"/>
    <w:rsid w:val="008C2BCC"/>
    <w:rsid w:val="008C305B"/>
    <w:rsid w:val="008C30A2"/>
    <w:rsid w:val="008C30EB"/>
    <w:rsid w:val="008C3FB8"/>
    <w:rsid w:val="008C43E1"/>
    <w:rsid w:val="008C465A"/>
    <w:rsid w:val="008C4682"/>
    <w:rsid w:val="008C4EDF"/>
    <w:rsid w:val="008C5E17"/>
    <w:rsid w:val="008C6106"/>
    <w:rsid w:val="008C6152"/>
    <w:rsid w:val="008C648A"/>
    <w:rsid w:val="008C673C"/>
    <w:rsid w:val="008C6A0E"/>
    <w:rsid w:val="008C6AE0"/>
    <w:rsid w:val="008C6C56"/>
    <w:rsid w:val="008C707D"/>
    <w:rsid w:val="008C75F5"/>
    <w:rsid w:val="008D00AD"/>
    <w:rsid w:val="008D0163"/>
    <w:rsid w:val="008D0279"/>
    <w:rsid w:val="008D09BD"/>
    <w:rsid w:val="008D0ACC"/>
    <w:rsid w:val="008D10C3"/>
    <w:rsid w:val="008D110B"/>
    <w:rsid w:val="008D1648"/>
    <w:rsid w:val="008D16EE"/>
    <w:rsid w:val="008D1B4B"/>
    <w:rsid w:val="008D2694"/>
    <w:rsid w:val="008D2FF2"/>
    <w:rsid w:val="008D337C"/>
    <w:rsid w:val="008D37EF"/>
    <w:rsid w:val="008D3B05"/>
    <w:rsid w:val="008D3C1E"/>
    <w:rsid w:val="008D41CB"/>
    <w:rsid w:val="008D4712"/>
    <w:rsid w:val="008D4B5F"/>
    <w:rsid w:val="008D4D35"/>
    <w:rsid w:val="008D6194"/>
    <w:rsid w:val="008D61B0"/>
    <w:rsid w:val="008D625E"/>
    <w:rsid w:val="008D71BE"/>
    <w:rsid w:val="008D76AD"/>
    <w:rsid w:val="008D7704"/>
    <w:rsid w:val="008D792B"/>
    <w:rsid w:val="008E02C4"/>
    <w:rsid w:val="008E03AF"/>
    <w:rsid w:val="008E1776"/>
    <w:rsid w:val="008E1872"/>
    <w:rsid w:val="008E2419"/>
    <w:rsid w:val="008E2742"/>
    <w:rsid w:val="008E2761"/>
    <w:rsid w:val="008E2846"/>
    <w:rsid w:val="008E2D64"/>
    <w:rsid w:val="008E2DDC"/>
    <w:rsid w:val="008E3564"/>
    <w:rsid w:val="008E35D6"/>
    <w:rsid w:val="008E3B03"/>
    <w:rsid w:val="008E3DBA"/>
    <w:rsid w:val="008E43FB"/>
    <w:rsid w:val="008E4549"/>
    <w:rsid w:val="008E458B"/>
    <w:rsid w:val="008E479F"/>
    <w:rsid w:val="008E4A43"/>
    <w:rsid w:val="008E4C54"/>
    <w:rsid w:val="008E50BA"/>
    <w:rsid w:val="008E535F"/>
    <w:rsid w:val="008E5437"/>
    <w:rsid w:val="008E6403"/>
    <w:rsid w:val="008E6A51"/>
    <w:rsid w:val="008E6E38"/>
    <w:rsid w:val="008E6EDD"/>
    <w:rsid w:val="008E7174"/>
    <w:rsid w:val="008F0144"/>
    <w:rsid w:val="008F06FC"/>
    <w:rsid w:val="008F0976"/>
    <w:rsid w:val="008F0CDE"/>
    <w:rsid w:val="008F1431"/>
    <w:rsid w:val="008F15BB"/>
    <w:rsid w:val="008F16B3"/>
    <w:rsid w:val="008F19D0"/>
    <w:rsid w:val="008F1C84"/>
    <w:rsid w:val="008F1D7D"/>
    <w:rsid w:val="008F280C"/>
    <w:rsid w:val="008F2C62"/>
    <w:rsid w:val="008F3034"/>
    <w:rsid w:val="008F3141"/>
    <w:rsid w:val="008F3192"/>
    <w:rsid w:val="008F33BE"/>
    <w:rsid w:val="008F38E2"/>
    <w:rsid w:val="008F3CB2"/>
    <w:rsid w:val="008F3D7A"/>
    <w:rsid w:val="008F4EA8"/>
    <w:rsid w:val="008F4ED0"/>
    <w:rsid w:val="008F5236"/>
    <w:rsid w:val="008F5361"/>
    <w:rsid w:val="008F54BF"/>
    <w:rsid w:val="008F56E9"/>
    <w:rsid w:val="008F5722"/>
    <w:rsid w:val="008F62B0"/>
    <w:rsid w:val="008F6A3D"/>
    <w:rsid w:val="008F717C"/>
    <w:rsid w:val="008F73DA"/>
    <w:rsid w:val="008F76DE"/>
    <w:rsid w:val="0090069A"/>
    <w:rsid w:val="009007BC"/>
    <w:rsid w:val="00901559"/>
    <w:rsid w:val="00901CC0"/>
    <w:rsid w:val="00901D41"/>
    <w:rsid w:val="00901FB6"/>
    <w:rsid w:val="00902A1B"/>
    <w:rsid w:val="009032CA"/>
    <w:rsid w:val="009033D1"/>
    <w:rsid w:val="0090377F"/>
    <w:rsid w:val="00903BC2"/>
    <w:rsid w:val="00903CB6"/>
    <w:rsid w:val="00903F1B"/>
    <w:rsid w:val="0090402D"/>
    <w:rsid w:val="00904111"/>
    <w:rsid w:val="009045FB"/>
    <w:rsid w:val="00905037"/>
    <w:rsid w:val="009053F7"/>
    <w:rsid w:val="0090564A"/>
    <w:rsid w:val="00905C3C"/>
    <w:rsid w:val="00905D7B"/>
    <w:rsid w:val="009065DB"/>
    <w:rsid w:val="00906B41"/>
    <w:rsid w:val="00906D45"/>
    <w:rsid w:val="00906E34"/>
    <w:rsid w:val="00907447"/>
    <w:rsid w:val="009106EC"/>
    <w:rsid w:val="00911C9E"/>
    <w:rsid w:val="0091208A"/>
    <w:rsid w:val="009120BD"/>
    <w:rsid w:val="009120D2"/>
    <w:rsid w:val="009121C2"/>
    <w:rsid w:val="00912769"/>
    <w:rsid w:val="00912FD9"/>
    <w:rsid w:val="009138A0"/>
    <w:rsid w:val="00914037"/>
    <w:rsid w:val="009159F2"/>
    <w:rsid w:val="00915CFB"/>
    <w:rsid w:val="0091618D"/>
    <w:rsid w:val="00916C89"/>
    <w:rsid w:val="00916ECD"/>
    <w:rsid w:val="00917B3E"/>
    <w:rsid w:val="00917DB9"/>
    <w:rsid w:val="00917E8E"/>
    <w:rsid w:val="00920210"/>
    <w:rsid w:val="009207FE"/>
    <w:rsid w:val="009209AA"/>
    <w:rsid w:val="009209D4"/>
    <w:rsid w:val="00920A05"/>
    <w:rsid w:val="00920CF8"/>
    <w:rsid w:val="009218BC"/>
    <w:rsid w:val="00921A09"/>
    <w:rsid w:val="00921D21"/>
    <w:rsid w:val="00922B61"/>
    <w:rsid w:val="00922DB5"/>
    <w:rsid w:val="00922DBA"/>
    <w:rsid w:val="00922DBE"/>
    <w:rsid w:val="00922E02"/>
    <w:rsid w:val="00923476"/>
    <w:rsid w:val="00923A2E"/>
    <w:rsid w:val="00923D5C"/>
    <w:rsid w:val="00924693"/>
    <w:rsid w:val="00924954"/>
    <w:rsid w:val="00924BD8"/>
    <w:rsid w:val="00924D90"/>
    <w:rsid w:val="00924E72"/>
    <w:rsid w:val="00925355"/>
    <w:rsid w:val="00925930"/>
    <w:rsid w:val="00925C29"/>
    <w:rsid w:val="00925C44"/>
    <w:rsid w:val="00925D39"/>
    <w:rsid w:val="00926370"/>
    <w:rsid w:val="009265A3"/>
    <w:rsid w:val="00926683"/>
    <w:rsid w:val="00926CFA"/>
    <w:rsid w:val="00926EDB"/>
    <w:rsid w:val="00926FB3"/>
    <w:rsid w:val="0092711B"/>
    <w:rsid w:val="009271AD"/>
    <w:rsid w:val="00927202"/>
    <w:rsid w:val="00927291"/>
    <w:rsid w:val="009274CE"/>
    <w:rsid w:val="00927614"/>
    <w:rsid w:val="0092796E"/>
    <w:rsid w:val="009305F8"/>
    <w:rsid w:val="00930E53"/>
    <w:rsid w:val="00931421"/>
    <w:rsid w:val="00931D71"/>
    <w:rsid w:val="00932318"/>
    <w:rsid w:val="0093308D"/>
    <w:rsid w:val="00933844"/>
    <w:rsid w:val="00933C54"/>
    <w:rsid w:val="00934381"/>
    <w:rsid w:val="00934528"/>
    <w:rsid w:val="009345C8"/>
    <w:rsid w:val="009346D2"/>
    <w:rsid w:val="0093475C"/>
    <w:rsid w:val="009347FB"/>
    <w:rsid w:val="00935073"/>
    <w:rsid w:val="009356E7"/>
    <w:rsid w:val="00936062"/>
    <w:rsid w:val="00936947"/>
    <w:rsid w:val="00936C1B"/>
    <w:rsid w:val="0093722D"/>
    <w:rsid w:val="009378C1"/>
    <w:rsid w:val="0093799D"/>
    <w:rsid w:val="00937B3B"/>
    <w:rsid w:val="00937CEE"/>
    <w:rsid w:val="00937D59"/>
    <w:rsid w:val="009406C4"/>
    <w:rsid w:val="00940734"/>
    <w:rsid w:val="00940A7C"/>
    <w:rsid w:val="00941BDC"/>
    <w:rsid w:val="00941F4D"/>
    <w:rsid w:val="0094236E"/>
    <w:rsid w:val="0094274E"/>
    <w:rsid w:val="00942B0A"/>
    <w:rsid w:val="00942F53"/>
    <w:rsid w:val="00943324"/>
    <w:rsid w:val="00943464"/>
    <w:rsid w:val="009438B5"/>
    <w:rsid w:val="00943B47"/>
    <w:rsid w:val="00944115"/>
    <w:rsid w:val="009444CC"/>
    <w:rsid w:val="0094466A"/>
    <w:rsid w:val="009448B0"/>
    <w:rsid w:val="00944DB7"/>
    <w:rsid w:val="00944EFB"/>
    <w:rsid w:val="00944F0D"/>
    <w:rsid w:val="00944F88"/>
    <w:rsid w:val="0094530F"/>
    <w:rsid w:val="00945940"/>
    <w:rsid w:val="00945F21"/>
    <w:rsid w:val="00945FB0"/>
    <w:rsid w:val="0094678E"/>
    <w:rsid w:val="00946EDF"/>
    <w:rsid w:val="00947C05"/>
    <w:rsid w:val="00947E84"/>
    <w:rsid w:val="00947E89"/>
    <w:rsid w:val="0095003B"/>
    <w:rsid w:val="009502C6"/>
    <w:rsid w:val="009507EA"/>
    <w:rsid w:val="00950E0C"/>
    <w:rsid w:val="00951885"/>
    <w:rsid w:val="00952066"/>
    <w:rsid w:val="009523C5"/>
    <w:rsid w:val="00952AB9"/>
    <w:rsid w:val="00952F93"/>
    <w:rsid w:val="00953090"/>
    <w:rsid w:val="0095349D"/>
    <w:rsid w:val="0095366A"/>
    <w:rsid w:val="009538B9"/>
    <w:rsid w:val="00953AC9"/>
    <w:rsid w:val="00953F23"/>
    <w:rsid w:val="00954032"/>
    <w:rsid w:val="009543A7"/>
    <w:rsid w:val="0095499C"/>
    <w:rsid w:val="00954C25"/>
    <w:rsid w:val="00954ECC"/>
    <w:rsid w:val="009550CE"/>
    <w:rsid w:val="00955386"/>
    <w:rsid w:val="009553CE"/>
    <w:rsid w:val="0095583D"/>
    <w:rsid w:val="00955F07"/>
    <w:rsid w:val="0095621D"/>
    <w:rsid w:val="00956245"/>
    <w:rsid w:val="0095627B"/>
    <w:rsid w:val="009562A0"/>
    <w:rsid w:val="009568AA"/>
    <w:rsid w:val="00956F5B"/>
    <w:rsid w:val="009578E5"/>
    <w:rsid w:val="00957FCE"/>
    <w:rsid w:val="00960A35"/>
    <w:rsid w:val="00960D37"/>
    <w:rsid w:val="009613CB"/>
    <w:rsid w:val="009614A3"/>
    <w:rsid w:val="00961689"/>
    <w:rsid w:val="0096180A"/>
    <w:rsid w:val="009623E6"/>
    <w:rsid w:val="00962606"/>
    <w:rsid w:val="0096266E"/>
    <w:rsid w:val="00963A5C"/>
    <w:rsid w:val="00963B49"/>
    <w:rsid w:val="00963D65"/>
    <w:rsid w:val="00963DB0"/>
    <w:rsid w:val="00965066"/>
    <w:rsid w:val="009650A4"/>
    <w:rsid w:val="00965396"/>
    <w:rsid w:val="00965BB3"/>
    <w:rsid w:val="00965CA3"/>
    <w:rsid w:val="0096680D"/>
    <w:rsid w:val="0096692A"/>
    <w:rsid w:val="00966F73"/>
    <w:rsid w:val="009672C2"/>
    <w:rsid w:val="009677B1"/>
    <w:rsid w:val="0097054B"/>
    <w:rsid w:val="00970583"/>
    <w:rsid w:val="00970F41"/>
    <w:rsid w:val="009712FA"/>
    <w:rsid w:val="009720A2"/>
    <w:rsid w:val="009723F9"/>
    <w:rsid w:val="00972534"/>
    <w:rsid w:val="00972C15"/>
    <w:rsid w:val="00972F1C"/>
    <w:rsid w:val="009739B9"/>
    <w:rsid w:val="00973FF4"/>
    <w:rsid w:val="0097404A"/>
    <w:rsid w:val="00974106"/>
    <w:rsid w:val="009742EE"/>
    <w:rsid w:val="0097453C"/>
    <w:rsid w:val="00974C14"/>
    <w:rsid w:val="00974E22"/>
    <w:rsid w:val="0097544C"/>
    <w:rsid w:val="00975E87"/>
    <w:rsid w:val="009765EE"/>
    <w:rsid w:val="00976AE1"/>
    <w:rsid w:val="00976DAC"/>
    <w:rsid w:val="00977274"/>
    <w:rsid w:val="0097794A"/>
    <w:rsid w:val="00977B82"/>
    <w:rsid w:val="009800EC"/>
    <w:rsid w:val="009808D0"/>
    <w:rsid w:val="00980D8F"/>
    <w:rsid w:val="00980E85"/>
    <w:rsid w:val="00980EFF"/>
    <w:rsid w:val="00981191"/>
    <w:rsid w:val="00981467"/>
    <w:rsid w:val="0098166E"/>
    <w:rsid w:val="00981D8B"/>
    <w:rsid w:val="009825B5"/>
    <w:rsid w:val="00982803"/>
    <w:rsid w:val="00982D60"/>
    <w:rsid w:val="00982F59"/>
    <w:rsid w:val="009830EE"/>
    <w:rsid w:val="0098386B"/>
    <w:rsid w:val="00983D41"/>
    <w:rsid w:val="00984410"/>
    <w:rsid w:val="0098443C"/>
    <w:rsid w:val="00985395"/>
    <w:rsid w:val="00985C48"/>
    <w:rsid w:val="00985E1A"/>
    <w:rsid w:val="0098630F"/>
    <w:rsid w:val="00986764"/>
    <w:rsid w:val="00986B91"/>
    <w:rsid w:val="00986BEE"/>
    <w:rsid w:val="00986E5B"/>
    <w:rsid w:val="00986F44"/>
    <w:rsid w:val="00986FA9"/>
    <w:rsid w:val="0098747E"/>
    <w:rsid w:val="00987B89"/>
    <w:rsid w:val="00987B8E"/>
    <w:rsid w:val="00990091"/>
    <w:rsid w:val="009905DC"/>
    <w:rsid w:val="009906F1"/>
    <w:rsid w:val="00990861"/>
    <w:rsid w:val="009908BE"/>
    <w:rsid w:val="00990D68"/>
    <w:rsid w:val="00990F6B"/>
    <w:rsid w:val="0099106D"/>
    <w:rsid w:val="0099119E"/>
    <w:rsid w:val="0099214F"/>
    <w:rsid w:val="009924B6"/>
    <w:rsid w:val="0099327A"/>
    <w:rsid w:val="009932B6"/>
    <w:rsid w:val="00993339"/>
    <w:rsid w:val="0099358F"/>
    <w:rsid w:val="00993674"/>
    <w:rsid w:val="009939E0"/>
    <w:rsid w:val="00993ABB"/>
    <w:rsid w:val="00993E76"/>
    <w:rsid w:val="00994770"/>
    <w:rsid w:val="0099490A"/>
    <w:rsid w:val="009952B4"/>
    <w:rsid w:val="0099530C"/>
    <w:rsid w:val="00995AD9"/>
    <w:rsid w:val="0099617C"/>
    <w:rsid w:val="00996348"/>
    <w:rsid w:val="00996667"/>
    <w:rsid w:val="00996D0B"/>
    <w:rsid w:val="00996D7E"/>
    <w:rsid w:val="00996DAB"/>
    <w:rsid w:val="009A00A5"/>
    <w:rsid w:val="009A04AA"/>
    <w:rsid w:val="009A0529"/>
    <w:rsid w:val="009A0912"/>
    <w:rsid w:val="009A0F98"/>
    <w:rsid w:val="009A15F3"/>
    <w:rsid w:val="009A18B5"/>
    <w:rsid w:val="009A2175"/>
    <w:rsid w:val="009A21B3"/>
    <w:rsid w:val="009A337E"/>
    <w:rsid w:val="009A37B4"/>
    <w:rsid w:val="009A40FF"/>
    <w:rsid w:val="009A413C"/>
    <w:rsid w:val="009A61D0"/>
    <w:rsid w:val="009A6AF2"/>
    <w:rsid w:val="009A6BF7"/>
    <w:rsid w:val="009A6C9B"/>
    <w:rsid w:val="009A6D01"/>
    <w:rsid w:val="009A78A6"/>
    <w:rsid w:val="009B00B6"/>
    <w:rsid w:val="009B0172"/>
    <w:rsid w:val="009B0372"/>
    <w:rsid w:val="009B0673"/>
    <w:rsid w:val="009B17C2"/>
    <w:rsid w:val="009B1AF9"/>
    <w:rsid w:val="009B1B15"/>
    <w:rsid w:val="009B1EC2"/>
    <w:rsid w:val="009B21E1"/>
    <w:rsid w:val="009B227A"/>
    <w:rsid w:val="009B22AB"/>
    <w:rsid w:val="009B25CB"/>
    <w:rsid w:val="009B2788"/>
    <w:rsid w:val="009B2876"/>
    <w:rsid w:val="009B3009"/>
    <w:rsid w:val="009B3262"/>
    <w:rsid w:val="009B336F"/>
    <w:rsid w:val="009B36FA"/>
    <w:rsid w:val="009B403C"/>
    <w:rsid w:val="009B41C3"/>
    <w:rsid w:val="009B41E9"/>
    <w:rsid w:val="009B457D"/>
    <w:rsid w:val="009B4A85"/>
    <w:rsid w:val="009B4F88"/>
    <w:rsid w:val="009B5831"/>
    <w:rsid w:val="009B625B"/>
    <w:rsid w:val="009B6E73"/>
    <w:rsid w:val="009B6F3F"/>
    <w:rsid w:val="009B7224"/>
    <w:rsid w:val="009B7292"/>
    <w:rsid w:val="009B75FF"/>
    <w:rsid w:val="009B780C"/>
    <w:rsid w:val="009B7865"/>
    <w:rsid w:val="009B7A83"/>
    <w:rsid w:val="009B7B11"/>
    <w:rsid w:val="009B7DD9"/>
    <w:rsid w:val="009C0027"/>
    <w:rsid w:val="009C026D"/>
    <w:rsid w:val="009C0648"/>
    <w:rsid w:val="009C0CB0"/>
    <w:rsid w:val="009C123F"/>
    <w:rsid w:val="009C13F0"/>
    <w:rsid w:val="009C16D3"/>
    <w:rsid w:val="009C16DC"/>
    <w:rsid w:val="009C1BD7"/>
    <w:rsid w:val="009C1C88"/>
    <w:rsid w:val="009C1F6A"/>
    <w:rsid w:val="009C209D"/>
    <w:rsid w:val="009C21FC"/>
    <w:rsid w:val="009C22B7"/>
    <w:rsid w:val="009C24E0"/>
    <w:rsid w:val="009C2AA9"/>
    <w:rsid w:val="009C2DDB"/>
    <w:rsid w:val="009C326B"/>
    <w:rsid w:val="009C364C"/>
    <w:rsid w:val="009C390D"/>
    <w:rsid w:val="009C3989"/>
    <w:rsid w:val="009C3C5C"/>
    <w:rsid w:val="009C3EC3"/>
    <w:rsid w:val="009C43CC"/>
    <w:rsid w:val="009C4B7A"/>
    <w:rsid w:val="009C50B1"/>
    <w:rsid w:val="009C55C3"/>
    <w:rsid w:val="009C562E"/>
    <w:rsid w:val="009C56C9"/>
    <w:rsid w:val="009C57CB"/>
    <w:rsid w:val="009C59C4"/>
    <w:rsid w:val="009C64E2"/>
    <w:rsid w:val="009C65C1"/>
    <w:rsid w:val="009C6C25"/>
    <w:rsid w:val="009C6C33"/>
    <w:rsid w:val="009C6C35"/>
    <w:rsid w:val="009C7333"/>
    <w:rsid w:val="009C749E"/>
    <w:rsid w:val="009C7975"/>
    <w:rsid w:val="009C7C35"/>
    <w:rsid w:val="009C7E32"/>
    <w:rsid w:val="009D01BA"/>
    <w:rsid w:val="009D097E"/>
    <w:rsid w:val="009D1137"/>
    <w:rsid w:val="009D1C4F"/>
    <w:rsid w:val="009D222C"/>
    <w:rsid w:val="009D2256"/>
    <w:rsid w:val="009D26DC"/>
    <w:rsid w:val="009D2771"/>
    <w:rsid w:val="009D27A6"/>
    <w:rsid w:val="009D2BA4"/>
    <w:rsid w:val="009D2D9A"/>
    <w:rsid w:val="009D3609"/>
    <w:rsid w:val="009D3D4F"/>
    <w:rsid w:val="009D3DF6"/>
    <w:rsid w:val="009D4274"/>
    <w:rsid w:val="009D430F"/>
    <w:rsid w:val="009D49D5"/>
    <w:rsid w:val="009D5687"/>
    <w:rsid w:val="009D5853"/>
    <w:rsid w:val="009D5ACF"/>
    <w:rsid w:val="009D5B3B"/>
    <w:rsid w:val="009D6444"/>
    <w:rsid w:val="009D687C"/>
    <w:rsid w:val="009D68C2"/>
    <w:rsid w:val="009D69E6"/>
    <w:rsid w:val="009D6D62"/>
    <w:rsid w:val="009D7842"/>
    <w:rsid w:val="009D7E08"/>
    <w:rsid w:val="009E0322"/>
    <w:rsid w:val="009E0822"/>
    <w:rsid w:val="009E0983"/>
    <w:rsid w:val="009E0BF8"/>
    <w:rsid w:val="009E102E"/>
    <w:rsid w:val="009E139B"/>
    <w:rsid w:val="009E1804"/>
    <w:rsid w:val="009E2006"/>
    <w:rsid w:val="009E27F0"/>
    <w:rsid w:val="009E2A5A"/>
    <w:rsid w:val="009E2D0F"/>
    <w:rsid w:val="009E2F48"/>
    <w:rsid w:val="009E305E"/>
    <w:rsid w:val="009E359D"/>
    <w:rsid w:val="009E3BC1"/>
    <w:rsid w:val="009E3E2C"/>
    <w:rsid w:val="009E4C90"/>
    <w:rsid w:val="009E50A5"/>
    <w:rsid w:val="009E5213"/>
    <w:rsid w:val="009E5907"/>
    <w:rsid w:val="009E5908"/>
    <w:rsid w:val="009E6135"/>
    <w:rsid w:val="009E7685"/>
    <w:rsid w:val="009E78B8"/>
    <w:rsid w:val="009E7A4C"/>
    <w:rsid w:val="009E7DB8"/>
    <w:rsid w:val="009F004D"/>
    <w:rsid w:val="009F07C5"/>
    <w:rsid w:val="009F0C52"/>
    <w:rsid w:val="009F0CD2"/>
    <w:rsid w:val="009F148B"/>
    <w:rsid w:val="009F15B8"/>
    <w:rsid w:val="009F1A7F"/>
    <w:rsid w:val="009F1DA6"/>
    <w:rsid w:val="009F23AB"/>
    <w:rsid w:val="009F23AC"/>
    <w:rsid w:val="009F2440"/>
    <w:rsid w:val="009F250B"/>
    <w:rsid w:val="009F2536"/>
    <w:rsid w:val="009F2942"/>
    <w:rsid w:val="009F29C1"/>
    <w:rsid w:val="009F2ACD"/>
    <w:rsid w:val="009F2BB3"/>
    <w:rsid w:val="009F2C97"/>
    <w:rsid w:val="009F2E56"/>
    <w:rsid w:val="009F2FAA"/>
    <w:rsid w:val="009F335A"/>
    <w:rsid w:val="009F3F3C"/>
    <w:rsid w:val="009F418E"/>
    <w:rsid w:val="009F42C0"/>
    <w:rsid w:val="009F4574"/>
    <w:rsid w:val="009F4658"/>
    <w:rsid w:val="009F4B09"/>
    <w:rsid w:val="009F4FE2"/>
    <w:rsid w:val="009F591D"/>
    <w:rsid w:val="009F5AB7"/>
    <w:rsid w:val="009F5D68"/>
    <w:rsid w:val="009F6779"/>
    <w:rsid w:val="009F6A9E"/>
    <w:rsid w:val="009F6FFD"/>
    <w:rsid w:val="009F72AE"/>
    <w:rsid w:val="009F7349"/>
    <w:rsid w:val="009F736C"/>
    <w:rsid w:val="009F7E58"/>
    <w:rsid w:val="00A00003"/>
    <w:rsid w:val="00A002D7"/>
    <w:rsid w:val="00A011E1"/>
    <w:rsid w:val="00A017C1"/>
    <w:rsid w:val="00A01E35"/>
    <w:rsid w:val="00A02182"/>
    <w:rsid w:val="00A02ADF"/>
    <w:rsid w:val="00A02B2B"/>
    <w:rsid w:val="00A02C54"/>
    <w:rsid w:val="00A0303C"/>
    <w:rsid w:val="00A03175"/>
    <w:rsid w:val="00A0335A"/>
    <w:rsid w:val="00A034AB"/>
    <w:rsid w:val="00A04255"/>
    <w:rsid w:val="00A047A1"/>
    <w:rsid w:val="00A04AC3"/>
    <w:rsid w:val="00A04BFC"/>
    <w:rsid w:val="00A04C1F"/>
    <w:rsid w:val="00A04E89"/>
    <w:rsid w:val="00A05181"/>
    <w:rsid w:val="00A05388"/>
    <w:rsid w:val="00A0555C"/>
    <w:rsid w:val="00A057B2"/>
    <w:rsid w:val="00A05A6E"/>
    <w:rsid w:val="00A05BC2"/>
    <w:rsid w:val="00A06884"/>
    <w:rsid w:val="00A07171"/>
    <w:rsid w:val="00A079E4"/>
    <w:rsid w:val="00A07A58"/>
    <w:rsid w:val="00A108F5"/>
    <w:rsid w:val="00A119BC"/>
    <w:rsid w:val="00A11F46"/>
    <w:rsid w:val="00A12676"/>
    <w:rsid w:val="00A128F6"/>
    <w:rsid w:val="00A12CB7"/>
    <w:rsid w:val="00A12F6F"/>
    <w:rsid w:val="00A14254"/>
    <w:rsid w:val="00A14949"/>
    <w:rsid w:val="00A14C27"/>
    <w:rsid w:val="00A14F12"/>
    <w:rsid w:val="00A14FD7"/>
    <w:rsid w:val="00A15396"/>
    <w:rsid w:val="00A15658"/>
    <w:rsid w:val="00A156EA"/>
    <w:rsid w:val="00A15B0F"/>
    <w:rsid w:val="00A16024"/>
    <w:rsid w:val="00A1612F"/>
    <w:rsid w:val="00A1617C"/>
    <w:rsid w:val="00A16340"/>
    <w:rsid w:val="00A16600"/>
    <w:rsid w:val="00A16C99"/>
    <w:rsid w:val="00A173F8"/>
    <w:rsid w:val="00A1782E"/>
    <w:rsid w:val="00A17847"/>
    <w:rsid w:val="00A1795A"/>
    <w:rsid w:val="00A17A89"/>
    <w:rsid w:val="00A17D61"/>
    <w:rsid w:val="00A20434"/>
    <w:rsid w:val="00A20D09"/>
    <w:rsid w:val="00A21145"/>
    <w:rsid w:val="00A2145A"/>
    <w:rsid w:val="00A215DD"/>
    <w:rsid w:val="00A219AC"/>
    <w:rsid w:val="00A21D98"/>
    <w:rsid w:val="00A21E33"/>
    <w:rsid w:val="00A21ECC"/>
    <w:rsid w:val="00A2207F"/>
    <w:rsid w:val="00A229A2"/>
    <w:rsid w:val="00A22B43"/>
    <w:rsid w:val="00A23A01"/>
    <w:rsid w:val="00A23AE5"/>
    <w:rsid w:val="00A23B68"/>
    <w:rsid w:val="00A23EE7"/>
    <w:rsid w:val="00A23FEF"/>
    <w:rsid w:val="00A2415D"/>
    <w:rsid w:val="00A243BB"/>
    <w:rsid w:val="00A2458D"/>
    <w:rsid w:val="00A247BB"/>
    <w:rsid w:val="00A24994"/>
    <w:rsid w:val="00A24D83"/>
    <w:rsid w:val="00A25537"/>
    <w:rsid w:val="00A25ACB"/>
    <w:rsid w:val="00A25F35"/>
    <w:rsid w:val="00A261EE"/>
    <w:rsid w:val="00A26456"/>
    <w:rsid w:val="00A269F1"/>
    <w:rsid w:val="00A26A08"/>
    <w:rsid w:val="00A26C2C"/>
    <w:rsid w:val="00A26FA5"/>
    <w:rsid w:val="00A2795F"/>
    <w:rsid w:val="00A27A8A"/>
    <w:rsid w:val="00A31A9E"/>
    <w:rsid w:val="00A320C6"/>
    <w:rsid w:val="00A32C8C"/>
    <w:rsid w:val="00A33C10"/>
    <w:rsid w:val="00A33F1A"/>
    <w:rsid w:val="00A34037"/>
    <w:rsid w:val="00A34827"/>
    <w:rsid w:val="00A34F52"/>
    <w:rsid w:val="00A35476"/>
    <w:rsid w:val="00A354C4"/>
    <w:rsid w:val="00A3564C"/>
    <w:rsid w:val="00A35C83"/>
    <w:rsid w:val="00A35F9C"/>
    <w:rsid w:val="00A35FA5"/>
    <w:rsid w:val="00A367C9"/>
    <w:rsid w:val="00A36E64"/>
    <w:rsid w:val="00A376E5"/>
    <w:rsid w:val="00A40341"/>
    <w:rsid w:val="00A403D0"/>
    <w:rsid w:val="00A40873"/>
    <w:rsid w:val="00A40940"/>
    <w:rsid w:val="00A40ADE"/>
    <w:rsid w:val="00A4108B"/>
    <w:rsid w:val="00A41543"/>
    <w:rsid w:val="00A41853"/>
    <w:rsid w:val="00A41C75"/>
    <w:rsid w:val="00A421C3"/>
    <w:rsid w:val="00A4228D"/>
    <w:rsid w:val="00A42B79"/>
    <w:rsid w:val="00A43019"/>
    <w:rsid w:val="00A43209"/>
    <w:rsid w:val="00A43576"/>
    <w:rsid w:val="00A437D1"/>
    <w:rsid w:val="00A44128"/>
    <w:rsid w:val="00A44BF3"/>
    <w:rsid w:val="00A44FB9"/>
    <w:rsid w:val="00A453C0"/>
    <w:rsid w:val="00A457B8"/>
    <w:rsid w:val="00A459A8"/>
    <w:rsid w:val="00A45AE0"/>
    <w:rsid w:val="00A45B2C"/>
    <w:rsid w:val="00A45C7A"/>
    <w:rsid w:val="00A45E69"/>
    <w:rsid w:val="00A46190"/>
    <w:rsid w:val="00A46852"/>
    <w:rsid w:val="00A50225"/>
    <w:rsid w:val="00A50337"/>
    <w:rsid w:val="00A5042F"/>
    <w:rsid w:val="00A50669"/>
    <w:rsid w:val="00A50898"/>
    <w:rsid w:val="00A50CDC"/>
    <w:rsid w:val="00A5163B"/>
    <w:rsid w:val="00A517B5"/>
    <w:rsid w:val="00A51D65"/>
    <w:rsid w:val="00A53332"/>
    <w:rsid w:val="00A53773"/>
    <w:rsid w:val="00A53833"/>
    <w:rsid w:val="00A54257"/>
    <w:rsid w:val="00A54460"/>
    <w:rsid w:val="00A546A5"/>
    <w:rsid w:val="00A5475F"/>
    <w:rsid w:val="00A554BE"/>
    <w:rsid w:val="00A55785"/>
    <w:rsid w:val="00A557DE"/>
    <w:rsid w:val="00A562C1"/>
    <w:rsid w:val="00A567CA"/>
    <w:rsid w:val="00A56E07"/>
    <w:rsid w:val="00A570B6"/>
    <w:rsid w:val="00A57532"/>
    <w:rsid w:val="00A576FA"/>
    <w:rsid w:val="00A57942"/>
    <w:rsid w:val="00A57D1D"/>
    <w:rsid w:val="00A614D3"/>
    <w:rsid w:val="00A6217F"/>
    <w:rsid w:val="00A622EE"/>
    <w:rsid w:val="00A62793"/>
    <w:rsid w:val="00A62864"/>
    <w:rsid w:val="00A62B3E"/>
    <w:rsid w:val="00A62B7F"/>
    <w:rsid w:val="00A630E3"/>
    <w:rsid w:val="00A632F4"/>
    <w:rsid w:val="00A63890"/>
    <w:rsid w:val="00A63909"/>
    <w:rsid w:val="00A64554"/>
    <w:rsid w:val="00A64589"/>
    <w:rsid w:val="00A645FE"/>
    <w:rsid w:val="00A648EC"/>
    <w:rsid w:val="00A64A7D"/>
    <w:rsid w:val="00A64E49"/>
    <w:rsid w:val="00A64F04"/>
    <w:rsid w:val="00A64F50"/>
    <w:rsid w:val="00A6593D"/>
    <w:rsid w:val="00A65B6D"/>
    <w:rsid w:val="00A6618A"/>
    <w:rsid w:val="00A66E25"/>
    <w:rsid w:val="00A673C8"/>
    <w:rsid w:val="00A677E8"/>
    <w:rsid w:val="00A67809"/>
    <w:rsid w:val="00A70485"/>
    <w:rsid w:val="00A70CD3"/>
    <w:rsid w:val="00A7174A"/>
    <w:rsid w:val="00A72975"/>
    <w:rsid w:val="00A72B9C"/>
    <w:rsid w:val="00A73969"/>
    <w:rsid w:val="00A73F2F"/>
    <w:rsid w:val="00A745D0"/>
    <w:rsid w:val="00A74A95"/>
    <w:rsid w:val="00A75540"/>
    <w:rsid w:val="00A757E0"/>
    <w:rsid w:val="00A75AB1"/>
    <w:rsid w:val="00A75BA1"/>
    <w:rsid w:val="00A760F3"/>
    <w:rsid w:val="00A76103"/>
    <w:rsid w:val="00A808BE"/>
    <w:rsid w:val="00A810C0"/>
    <w:rsid w:val="00A81BD6"/>
    <w:rsid w:val="00A81ED4"/>
    <w:rsid w:val="00A8224D"/>
    <w:rsid w:val="00A8245F"/>
    <w:rsid w:val="00A82B7D"/>
    <w:rsid w:val="00A83790"/>
    <w:rsid w:val="00A8390C"/>
    <w:rsid w:val="00A84795"/>
    <w:rsid w:val="00A84927"/>
    <w:rsid w:val="00A84931"/>
    <w:rsid w:val="00A8493C"/>
    <w:rsid w:val="00A850A1"/>
    <w:rsid w:val="00A8516E"/>
    <w:rsid w:val="00A85476"/>
    <w:rsid w:val="00A85567"/>
    <w:rsid w:val="00A857CB"/>
    <w:rsid w:val="00A859BB"/>
    <w:rsid w:val="00A85AF8"/>
    <w:rsid w:val="00A85BF8"/>
    <w:rsid w:val="00A85D24"/>
    <w:rsid w:val="00A8641F"/>
    <w:rsid w:val="00A8712F"/>
    <w:rsid w:val="00A87F73"/>
    <w:rsid w:val="00A900EF"/>
    <w:rsid w:val="00A903F5"/>
    <w:rsid w:val="00A9051C"/>
    <w:rsid w:val="00A9085D"/>
    <w:rsid w:val="00A91977"/>
    <w:rsid w:val="00A92249"/>
    <w:rsid w:val="00A925CB"/>
    <w:rsid w:val="00A9366D"/>
    <w:rsid w:val="00A93896"/>
    <w:rsid w:val="00A938FF"/>
    <w:rsid w:val="00A939C9"/>
    <w:rsid w:val="00A93B8F"/>
    <w:rsid w:val="00A9424F"/>
    <w:rsid w:val="00A95435"/>
    <w:rsid w:val="00A95841"/>
    <w:rsid w:val="00A95B22"/>
    <w:rsid w:val="00A960F7"/>
    <w:rsid w:val="00A96534"/>
    <w:rsid w:val="00A97623"/>
    <w:rsid w:val="00AA0928"/>
    <w:rsid w:val="00AA121C"/>
    <w:rsid w:val="00AA1642"/>
    <w:rsid w:val="00AA1C87"/>
    <w:rsid w:val="00AA21E8"/>
    <w:rsid w:val="00AA222B"/>
    <w:rsid w:val="00AA2827"/>
    <w:rsid w:val="00AA3DB0"/>
    <w:rsid w:val="00AA3DFC"/>
    <w:rsid w:val="00AA405C"/>
    <w:rsid w:val="00AA4AED"/>
    <w:rsid w:val="00AA5227"/>
    <w:rsid w:val="00AA60DF"/>
    <w:rsid w:val="00AA626E"/>
    <w:rsid w:val="00AA6A0E"/>
    <w:rsid w:val="00AA6EBE"/>
    <w:rsid w:val="00AA732F"/>
    <w:rsid w:val="00AA7405"/>
    <w:rsid w:val="00AA75C8"/>
    <w:rsid w:val="00AB058F"/>
    <w:rsid w:val="00AB0EDE"/>
    <w:rsid w:val="00AB16DC"/>
    <w:rsid w:val="00AB1A28"/>
    <w:rsid w:val="00AB1ACB"/>
    <w:rsid w:val="00AB1CBB"/>
    <w:rsid w:val="00AB1D0A"/>
    <w:rsid w:val="00AB2BF8"/>
    <w:rsid w:val="00AB2CDE"/>
    <w:rsid w:val="00AB2FE9"/>
    <w:rsid w:val="00AB36F8"/>
    <w:rsid w:val="00AB4394"/>
    <w:rsid w:val="00AB4676"/>
    <w:rsid w:val="00AB47F8"/>
    <w:rsid w:val="00AB49D4"/>
    <w:rsid w:val="00AB4B6C"/>
    <w:rsid w:val="00AB590C"/>
    <w:rsid w:val="00AB5AA0"/>
    <w:rsid w:val="00AB62F5"/>
    <w:rsid w:val="00AB637B"/>
    <w:rsid w:val="00AB677F"/>
    <w:rsid w:val="00AB6A88"/>
    <w:rsid w:val="00AB790E"/>
    <w:rsid w:val="00AC0098"/>
    <w:rsid w:val="00AC0680"/>
    <w:rsid w:val="00AC0796"/>
    <w:rsid w:val="00AC1047"/>
    <w:rsid w:val="00AC10C5"/>
    <w:rsid w:val="00AC14CC"/>
    <w:rsid w:val="00AC1CBD"/>
    <w:rsid w:val="00AC2DDB"/>
    <w:rsid w:val="00AC3900"/>
    <w:rsid w:val="00AC3A41"/>
    <w:rsid w:val="00AC3A81"/>
    <w:rsid w:val="00AC4213"/>
    <w:rsid w:val="00AC4466"/>
    <w:rsid w:val="00AC4535"/>
    <w:rsid w:val="00AC4835"/>
    <w:rsid w:val="00AC4891"/>
    <w:rsid w:val="00AC4A2D"/>
    <w:rsid w:val="00AC5149"/>
    <w:rsid w:val="00AC530A"/>
    <w:rsid w:val="00AC5574"/>
    <w:rsid w:val="00AC561C"/>
    <w:rsid w:val="00AC5C1B"/>
    <w:rsid w:val="00AC5CF6"/>
    <w:rsid w:val="00AC5D65"/>
    <w:rsid w:val="00AC5E33"/>
    <w:rsid w:val="00AC6327"/>
    <w:rsid w:val="00AC7BEF"/>
    <w:rsid w:val="00AD0731"/>
    <w:rsid w:val="00AD0A56"/>
    <w:rsid w:val="00AD0E2E"/>
    <w:rsid w:val="00AD106C"/>
    <w:rsid w:val="00AD1236"/>
    <w:rsid w:val="00AD13AD"/>
    <w:rsid w:val="00AD15F9"/>
    <w:rsid w:val="00AD187B"/>
    <w:rsid w:val="00AD1A64"/>
    <w:rsid w:val="00AD1B2C"/>
    <w:rsid w:val="00AD1E09"/>
    <w:rsid w:val="00AD227F"/>
    <w:rsid w:val="00AD2E5D"/>
    <w:rsid w:val="00AD2F95"/>
    <w:rsid w:val="00AD3336"/>
    <w:rsid w:val="00AD3685"/>
    <w:rsid w:val="00AD3823"/>
    <w:rsid w:val="00AD3C30"/>
    <w:rsid w:val="00AD45E5"/>
    <w:rsid w:val="00AD4C35"/>
    <w:rsid w:val="00AD4D2D"/>
    <w:rsid w:val="00AD4E81"/>
    <w:rsid w:val="00AD4FE5"/>
    <w:rsid w:val="00AD525C"/>
    <w:rsid w:val="00AD5459"/>
    <w:rsid w:val="00AD5460"/>
    <w:rsid w:val="00AD62F9"/>
    <w:rsid w:val="00AD6C50"/>
    <w:rsid w:val="00AD6C5A"/>
    <w:rsid w:val="00AD6F9C"/>
    <w:rsid w:val="00AD74E6"/>
    <w:rsid w:val="00AD7795"/>
    <w:rsid w:val="00AD7855"/>
    <w:rsid w:val="00AD7873"/>
    <w:rsid w:val="00AD7A40"/>
    <w:rsid w:val="00AD7D4F"/>
    <w:rsid w:val="00AE00F4"/>
    <w:rsid w:val="00AE074F"/>
    <w:rsid w:val="00AE14D0"/>
    <w:rsid w:val="00AE193F"/>
    <w:rsid w:val="00AE1BF8"/>
    <w:rsid w:val="00AE22DF"/>
    <w:rsid w:val="00AE2F49"/>
    <w:rsid w:val="00AE35BF"/>
    <w:rsid w:val="00AE3677"/>
    <w:rsid w:val="00AE37A5"/>
    <w:rsid w:val="00AE3871"/>
    <w:rsid w:val="00AE3A1F"/>
    <w:rsid w:val="00AE4005"/>
    <w:rsid w:val="00AE49AE"/>
    <w:rsid w:val="00AE53D7"/>
    <w:rsid w:val="00AE57F7"/>
    <w:rsid w:val="00AE5815"/>
    <w:rsid w:val="00AE624F"/>
    <w:rsid w:val="00AE647F"/>
    <w:rsid w:val="00AE6556"/>
    <w:rsid w:val="00AE6775"/>
    <w:rsid w:val="00AE68F2"/>
    <w:rsid w:val="00AE6F83"/>
    <w:rsid w:val="00AE74F2"/>
    <w:rsid w:val="00AE7EBB"/>
    <w:rsid w:val="00AF02B5"/>
    <w:rsid w:val="00AF0509"/>
    <w:rsid w:val="00AF0ABF"/>
    <w:rsid w:val="00AF137F"/>
    <w:rsid w:val="00AF141B"/>
    <w:rsid w:val="00AF15B8"/>
    <w:rsid w:val="00AF1B57"/>
    <w:rsid w:val="00AF2023"/>
    <w:rsid w:val="00AF2F92"/>
    <w:rsid w:val="00AF3A7F"/>
    <w:rsid w:val="00AF3AD4"/>
    <w:rsid w:val="00AF3B7B"/>
    <w:rsid w:val="00AF440D"/>
    <w:rsid w:val="00AF5042"/>
    <w:rsid w:val="00AF5B68"/>
    <w:rsid w:val="00AF6217"/>
    <w:rsid w:val="00AF6229"/>
    <w:rsid w:val="00AF6508"/>
    <w:rsid w:val="00AF6AB9"/>
    <w:rsid w:val="00AF6E7E"/>
    <w:rsid w:val="00AF761B"/>
    <w:rsid w:val="00AF790A"/>
    <w:rsid w:val="00AF7AC6"/>
    <w:rsid w:val="00AF7B22"/>
    <w:rsid w:val="00AF7DE0"/>
    <w:rsid w:val="00B008A3"/>
    <w:rsid w:val="00B00D33"/>
    <w:rsid w:val="00B00F3F"/>
    <w:rsid w:val="00B0119D"/>
    <w:rsid w:val="00B0140E"/>
    <w:rsid w:val="00B01502"/>
    <w:rsid w:val="00B01523"/>
    <w:rsid w:val="00B017BD"/>
    <w:rsid w:val="00B017DF"/>
    <w:rsid w:val="00B0183C"/>
    <w:rsid w:val="00B026EC"/>
    <w:rsid w:val="00B02BE2"/>
    <w:rsid w:val="00B02EE0"/>
    <w:rsid w:val="00B032D8"/>
    <w:rsid w:val="00B03A4D"/>
    <w:rsid w:val="00B03BEA"/>
    <w:rsid w:val="00B03DCF"/>
    <w:rsid w:val="00B0404F"/>
    <w:rsid w:val="00B0441D"/>
    <w:rsid w:val="00B044DC"/>
    <w:rsid w:val="00B049A7"/>
    <w:rsid w:val="00B04AA8"/>
    <w:rsid w:val="00B04B3C"/>
    <w:rsid w:val="00B05073"/>
    <w:rsid w:val="00B051B2"/>
    <w:rsid w:val="00B053F6"/>
    <w:rsid w:val="00B0558C"/>
    <w:rsid w:val="00B05720"/>
    <w:rsid w:val="00B05954"/>
    <w:rsid w:val="00B05D26"/>
    <w:rsid w:val="00B062B4"/>
    <w:rsid w:val="00B063E0"/>
    <w:rsid w:val="00B07E10"/>
    <w:rsid w:val="00B1024A"/>
    <w:rsid w:val="00B104C9"/>
    <w:rsid w:val="00B10629"/>
    <w:rsid w:val="00B10962"/>
    <w:rsid w:val="00B10BD4"/>
    <w:rsid w:val="00B10D99"/>
    <w:rsid w:val="00B10DF9"/>
    <w:rsid w:val="00B10F80"/>
    <w:rsid w:val="00B11ACC"/>
    <w:rsid w:val="00B11DD7"/>
    <w:rsid w:val="00B11E10"/>
    <w:rsid w:val="00B121B9"/>
    <w:rsid w:val="00B126C9"/>
    <w:rsid w:val="00B12D81"/>
    <w:rsid w:val="00B12EF2"/>
    <w:rsid w:val="00B13CED"/>
    <w:rsid w:val="00B14659"/>
    <w:rsid w:val="00B14741"/>
    <w:rsid w:val="00B148A7"/>
    <w:rsid w:val="00B14D8B"/>
    <w:rsid w:val="00B14E5A"/>
    <w:rsid w:val="00B1505A"/>
    <w:rsid w:val="00B15B19"/>
    <w:rsid w:val="00B15B1B"/>
    <w:rsid w:val="00B15F78"/>
    <w:rsid w:val="00B1658B"/>
    <w:rsid w:val="00B16733"/>
    <w:rsid w:val="00B16C50"/>
    <w:rsid w:val="00B16FBC"/>
    <w:rsid w:val="00B2048E"/>
    <w:rsid w:val="00B209C9"/>
    <w:rsid w:val="00B216D2"/>
    <w:rsid w:val="00B2174F"/>
    <w:rsid w:val="00B21A8A"/>
    <w:rsid w:val="00B21CDB"/>
    <w:rsid w:val="00B21D5E"/>
    <w:rsid w:val="00B21FD2"/>
    <w:rsid w:val="00B2223E"/>
    <w:rsid w:val="00B228AF"/>
    <w:rsid w:val="00B22C0E"/>
    <w:rsid w:val="00B23984"/>
    <w:rsid w:val="00B24084"/>
    <w:rsid w:val="00B244A1"/>
    <w:rsid w:val="00B2456A"/>
    <w:rsid w:val="00B248B6"/>
    <w:rsid w:val="00B24B60"/>
    <w:rsid w:val="00B24EC5"/>
    <w:rsid w:val="00B24F77"/>
    <w:rsid w:val="00B25D41"/>
    <w:rsid w:val="00B25E00"/>
    <w:rsid w:val="00B26581"/>
    <w:rsid w:val="00B26AF2"/>
    <w:rsid w:val="00B26BFE"/>
    <w:rsid w:val="00B2794F"/>
    <w:rsid w:val="00B3000B"/>
    <w:rsid w:val="00B30090"/>
    <w:rsid w:val="00B30130"/>
    <w:rsid w:val="00B307BA"/>
    <w:rsid w:val="00B3090A"/>
    <w:rsid w:val="00B3098C"/>
    <w:rsid w:val="00B30992"/>
    <w:rsid w:val="00B30B2E"/>
    <w:rsid w:val="00B30BC9"/>
    <w:rsid w:val="00B30CC2"/>
    <w:rsid w:val="00B30CCA"/>
    <w:rsid w:val="00B31BA9"/>
    <w:rsid w:val="00B3206C"/>
    <w:rsid w:val="00B32299"/>
    <w:rsid w:val="00B32D04"/>
    <w:rsid w:val="00B332E7"/>
    <w:rsid w:val="00B3398C"/>
    <w:rsid w:val="00B33DF0"/>
    <w:rsid w:val="00B33F58"/>
    <w:rsid w:val="00B33F59"/>
    <w:rsid w:val="00B3421D"/>
    <w:rsid w:val="00B344E6"/>
    <w:rsid w:val="00B3497B"/>
    <w:rsid w:val="00B34D68"/>
    <w:rsid w:val="00B34D6E"/>
    <w:rsid w:val="00B34F69"/>
    <w:rsid w:val="00B35A0E"/>
    <w:rsid w:val="00B36240"/>
    <w:rsid w:val="00B362D2"/>
    <w:rsid w:val="00B36670"/>
    <w:rsid w:val="00B3675A"/>
    <w:rsid w:val="00B36974"/>
    <w:rsid w:val="00B36FBF"/>
    <w:rsid w:val="00B3776D"/>
    <w:rsid w:val="00B40105"/>
    <w:rsid w:val="00B4049A"/>
    <w:rsid w:val="00B40842"/>
    <w:rsid w:val="00B41550"/>
    <w:rsid w:val="00B419EE"/>
    <w:rsid w:val="00B4275E"/>
    <w:rsid w:val="00B44313"/>
    <w:rsid w:val="00B44857"/>
    <w:rsid w:val="00B448F0"/>
    <w:rsid w:val="00B44B1E"/>
    <w:rsid w:val="00B4621C"/>
    <w:rsid w:val="00B46D2C"/>
    <w:rsid w:val="00B47028"/>
    <w:rsid w:val="00B47098"/>
    <w:rsid w:val="00B4713E"/>
    <w:rsid w:val="00B4727F"/>
    <w:rsid w:val="00B47338"/>
    <w:rsid w:val="00B476D9"/>
    <w:rsid w:val="00B47C51"/>
    <w:rsid w:val="00B50176"/>
    <w:rsid w:val="00B503DC"/>
    <w:rsid w:val="00B505D4"/>
    <w:rsid w:val="00B51163"/>
    <w:rsid w:val="00B51B98"/>
    <w:rsid w:val="00B524FD"/>
    <w:rsid w:val="00B5263C"/>
    <w:rsid w:val="00B528D5"/>
    <w:rsid w:val="00B52B6F"/>
    <w:rsid w:val="00B52C95"/>
    <w:rsid w:val="00B53143"/>
    <w:rsid w:val="00B537E8"/>
    <w:rsid w:val="00B53976"/>
    <w:rsid w:val="00B53DBB"/>
    <w:rsid w:val="00B53E78"/>
    <w:rsid w:val="00B543F5"/>
    <w:rsid w:val="00B54FF8"/>
    <w:rsid w:val="00B55415"/>
    <w:rsid w:val="00B55645"/>
    <w:rsid w:val="00B55805"/>
    <w:rsid w:val="00B55984"/>
    <w:rsid w:val="00B55B30"/>
    <w:rsid w:val="00B56515"/>
    <w:rsid w:val="00B56EC9"/>
    <w:rsid w:val="00B56FA4"/>
    <w:rsid w:val="00B570A7"/>
    <w:rsid w:val="00B5748A"/>
    <w:rsid w:val="00B57600"/>
    <w:rsid w:val="00B5785D"/>
    <w:rsid w:val="00B57923"/>
    <w:rsid w:val="00B60193"/>
    <w:rsid w:val="00B603CB"/>
    <w:rsid w:val="00B604F1"/>
    <w:rsid w:val="00B606CB"/>
    <w:rsid w:val="00B60749"/>
    <w:rsid w:val="00B60EA3"/>
    <w:rsid w:val="00B61863"/>
    <w:rsid w:val="00B62218"/>
    <w:rsid w:val="00B626E2"/>
    <w:rsid w:val="00B62937"/>
    <w:rsid w:val="00B62C57"/>
    <w:rsid w:val="00B62FA4"/>
    <w:rsid w:val="00B631DF"/>
    <w:rsid w:val="00B63314"/>
    <w:rsid w:val="00B63713"/>
    <w:rsid w:val="00B63BF2"/>
    <w:rsid w:val="00B6421A"/>
    <w:rsid w:val="00B64CA3"/>
    <w:rsid w:val="00B65216"/>
    <w:rsid w:val="00B6573F"/>
    <w:rsid w:val="00B659D9"/>
    <w:rsid w:val="00B65B0F"/>
    <w:rsid w:val="00B65E23"/>
    <w:rsid w:val="00B662F0"/>
    <w:rsid w:val="00B66704"/>
    <w:rsid w:val="00B6697E"/>
    <w:rsid w:val="00B66BFC"/>
    <w:rsid w:val="00B672D4"/>
    <w:rsid w:val="00B67425"/>
    <w:rsid w:val="00B677E0"/>
    <w:rsid w:val="00B702E6"/>
    <w:rsid w:val="00B703B6"/>
    <w:rsid w:val="00B7073C"/>
    <w:rsid w:val="00B708BB"/>
    <w:rsid w:val="00B70935"/>
    <w:rsid w:val="00B70B78"/>
    <w:rsid w:val="00B70C92"/>
    <w:rsid w:val="00B70EB2"/>
    <w:rsid w:val="00B7112B"/>
    <w:rsid w:val="00B71E0A"/>
    <w:rsid w:val="00B727E6"/>
    <w:rsid w:val="00B72968"/>
    <w:rsid w:val="00B729AE"/>
    <w:rsid w:val="00B73AFC"/>
    <w:rsid w:val="00B73D5F"/>
    <w:rsid w:val="00B73FE5"/>
    <w:rsid w:val="00B7421B"/>
    <w:rsid w:val="00B74AB0"/>
    <w:rsid w:val="00B74F92"/>
    <w:rsid w:val="00B75B8E"/>
    <w:rsid w:val="00B764F7"/>
    <w:rsid w:val="00B76A86"/>
    <w:rsid w:val="00B77005"/>
    <w:rsid w:val="00B775CF"/>
    <w:rsid w:val="00B77616"/>
    <w:rsid w:val="00B77CDD"/>
    <w:rsid w:val="00B77E08"/>
    <w:rsid w:val="00B805EF"/>
    <w:rsid w:val="00B80DA3"/>
    <w:rsid w:val="00B80E23"/>
    <w:rsid w:val="00B81027"/>
    <w:rsid w:val="00B8170F"/>
    <w:rsid w:val="00B81CCA"/>
    <w:rsid w:val="00B81D03"/>
    <w:rsid w:val="00B8201F"/>
    <w:rsid w:val="00B8255D"/>
    <w:rsid w:val="00B82643"/>
    <w:rsid w:val="00B836D5"/>
    <w:rsid w:val="00B83ADA"/>
    <w:rsid w:val="00B83E0A"/>
    <w:rsid w:val="00B84146"/>
    <w:rsid w:val="00B84403"/>
    <w:rsid w:val="00B844DB"/>
    <w:rsid w:val="00B84616"/>
    <w:rsid w:val="00B846A0"/>
    <w:rsid w:val="00B84D67"/>
    <w:rsid w:val="00B8563E"/>
    <w:rsid w:val="00B857E4"/>
    <w:rsid w:val="00B85CD1"/>
    <w:rsid w:val="00B862F1"/>
    <w:rsid w:val="00B8650A"/>
    <w:rsid w:val="00B869E7"/>
    <w:rsid w:val="00B87051"/>
    <w:rsid w:val="00B87395"/>
    <w:rsid w:val="00B87A1B"/>
    <w:rsid w:val="00B9015A"/>
    <w:rsid w:val="00B90A45"/>
    <w:rsid w:val="00B9186F"/>
    <w:rsid w:val="00B91A1A"/>
    <w:rsid w:val="00B91E73"/>
    <w:rsid w:val="00B921D1"/>
    <w:rsid w:val="00B92F75"/>
    <w:rsid w:val="00B93196"/>
    <w:rsid w:val="00B93395"/>
    <w:rsid w:val="00B94AED"/>
    <w:rsid w:val="00B94AFC"/>
    <w:rsid w:val="00B94B0B"/>
    <w:rsid w:val="00B9517E"/>
    <w:rsid w:val="00B9530C"/>
    <w:rsid w:val="00B954FD"/>
    <w:rsid w:val="00B95BA2"/>
    <w:rsid w:val="00B96250"/>
    <w:rsid w:val="00B9625E"/>
    <w:rsid w:val="00B96286"/>
    <w:rsid w:val="00B962C7"/>
    <w:rsid w:val="00B96BD0"/>
    <w:rsid w:val="00B976BB"/>
    <w:rsid w:val="00B97E8C"/>
    <w:rsid w:val="00BA042D"/>
    <w:rsid w:val="00BA0F1A"/>
    <w:rsid w:val="00BA1258"/>
    <w:rsid w:val="00BA1405"/>
    <w:rsid w:val="00BA16BC"/>
    <w:rsid w:val="00BA1702"/>
    <w:rsid w:val="00BA1712"/>
    <w:rsid w:val="00BA1B08"/>
    <w:rsid w:val="00BA1EAD"/>
    <w:rsid w:val="00BA220C"/>
    <w:rsid w:val="00BA240B"/>
    <w:rsid w:val="00BA247C"/>
    <w:rsid w:val="00BA266C"/>
    <w:rsid w:val="00BA2A44"/>
    <w:rsid w:val="00BA2FAE"/>
    <w:rsid w:val="00BA3DB9"/>
    <w:rsid w:val="00BA3FA5"/>
    <w:rsid w:val="00BA4190"/>
    <w:rsid w:val="00BA42D9"/>
    <w:rsid w:val="00BA443A"/>
    <w:rsid w:val="00BA464D"/>
    <w:rsid w:val="00BA4B2D"/>
    <w:rsid w:val="00BA4B9F"/>
    <w:rsid w:val="00BA4F11"/>
    <w:rsid w:val="00BA50CF"/>
    <w:rsid w:val="00BA525C"/>
    <w:rsid w:val="00BA539E"/>
    <w:rsid w:val="00BA5442"/>
    <w:rsid w:val="00BA5E12"/>
    <w:rsid w:val="00BA63B6"/>
    <w:rsid w:val="00BA661F"/>
    <w:rsid w:val="00BA7172"/>
    <w:rsid w:val="00BA726F"/>
    <w:rsid w:val="00BA7474"/>
    <w:rsid w:val="00BA7478"/>
    <w:rsid w:val="00BA79F3"/>
    <w:rsid w:val="00BB02BA"/>
    <w:rsid w:val="00BB06A0"/>
    <w:rsid w:val="00BB09A3"/>
    <w:rsid w:val="00BB09BF"/>
    <w:rsid w:val="00BB0A05"/>
    <w:rsid w:val="00BB0D84"/>
    <w:rsid w:val="00BB0E3B"/>
    <w:rsid w:val="00BB0F32"/>
    <w:rsid w:val="00BB16A4"/>
    <w:rsid w:val="00BB1822"/>
    <w:rsid w:val="00BB1873"/>
    <w:rsid w:val="00BB1AB5"/>
    <w:rsid w:val="00BB2121"/>
    <w:rsid w:val="00BB22B6"/>
    <w:rsid w:val="00BB25C0"/>
    <w:rsid w:val="00BB2BDE"/>
    <w:rsid w:val="00BB317C"/>
    <w:rsid w:val="00BB3F81"/>
    <w:rsid w:val="00BB45FD"/>
    <w:rsid w:val="00BB4A7A"/>
    <w:rsid w:val="00BB4DEF"/>
    <w:rsid w:val="00BB5483"/>
    <w:rsid w:val="00BB5890"/>
    <w:rsid w:val="00BB5F39"/>
    <w:rsid w:val="00BB6119"/>
    <w:rsid w:val="00BB6306"/>
    <w:rsid w:val="00BB63C9"/>
    <w:rsid w:val="00BB6D13"/>
    <w:rsid w:val="00BB7624"/>
    <w:rsid w:val="00BB771C"/>
    <w:rsid w:val="00BB7800"/>
    <w:rsid w:val="00BB7AE7"/>
    <w:rsid w:val="00BB7CFC"/>
    <w:rsid w:val="00BB7DE3"/>
    <w:rsid w:val="00BC025F"/>
    <w:rsid w:val="00BC08E6"/>
    <w:rsid w:val="00BC0AA0"/>
    <w:rsid w:val="00BC0F0E"/>
    <w:rsid w:val="00BC1348"/>
    <w:rsid w:val="00BC1510"/>
    <w:rsid w:val="00BC1CC9"/>
    <w:rsid w:val="00BC1F97"/>
    <w:rsid w:val="00BC2229"/>
    <w:rsid w:val="00BC2418"/>
    <w:rsid w:val="00BC26C3"/>
    <w:rsid w:val="00BC26DD"/>
    <w:rsid w:val="00BC2E96"/>
    <w:rsid w:val="00BC3345"/>
    <w:rsid w:val="00BC3C03"/>
    <w:rsid w:val="00BC43C9"/>
    <w:rsid w:val="00BC4514"/>
    <w:rsid w:val="00BC4803"/>
    <w:rsid w:val="00BC4BCB"/>
    <w:rsid w:val="00BC4F76"/>
    <w:rsid w:val="00BC5199"/>
    <w:rsid w:val="00BC53BC"/>
    <w:rsid w:val="00BC54F4"/>
    <w:rsid w:val="00BC57F9"/>
    <w:rsid w:val="00BC6265"/>
    <w:rsid w:val="00BC6523"/>
    <w:rsid w:val="00BC69DA"/>
    <w:rsid w:val="00BC6BD1"/>
    <w:rsid w:val="00BC6F0B"/>
    <w:rsid w:val="00BC75EE"/>
    <w:rsid w:val="00BC7637"/>
    <w:rsid w:val="00BC7853"/>
    <w:rsid w:val="00BC7B73"/>
    <w:rsid w:val="00BC7D0B"/>
    <w:rsid w:val="00BC7E20"/>
    <w:rsid w:val="00BD00A6"/>
    <w:rsid w:val="00BD00D0"/>
    <w:rsid w:val="00BD0326"/>
    <w:rsid w:val="00BD07C1"/>
    <w:rsid w:val="00BD0F78"/>
    <w:rsid w:val="00BD10D5"/>
    <w:rsid w:val="00BD112F"/>
    <w:rsid w:val="00BD1228"/>
    <w:rsid w:val="00BD1426"/>
    <w:rsid w:val="00BD1428"/>
    <w:rsid w:val="00BD1590"/>
    <w:rsid w:val="00BD183E"/>
    <w:rsid w:val="00BD185E"/>
    <w:rsid w:val="00BD1F00"/>
    <w:rsid w:val="00BD22C1"/>
    <w:rsid w:val="00BD28DC"/>
    <w:rsid w:val="00BD35EE"/>
    <w:rsid w:val="00BD3658"/>
    <w:rsid w:val="00BD375E"/>
    <w:rsid w:val="00BD3845"/>
    <w:rsid w:val="00BD3862"/>
    <w:rsid w:val="00BD3A3F"/>
    <w:rsid w:val="00BD3A88"/>
    <w:rsid w:val="00BD415B"/>
    <w:rsid w:val="00BD43EE"/>
    <w:rsid w:val="00BD4500"/>
    <w:rsid w:val="00BD4882"/>
    <w:rsid w:val="00BD4CCF"/>
    <w:rsid w:val="00BD4D2F"/>
    <w:rsid w:val="00BD4EB6"/>
    <w:rsid w:val="00BD51AD"/>
    <w:rsid w:val="00BD51DD"/>
    <w:rsid w:val="00BD5248"/>
    <w:rsid w:val="00BD588D"/>
    <w:rsid w:val="00BD6054"/>
    <w:rsid w:val="00BD6500"/>
    <w:rsid w:val="00BD65E1"/>
    <w:rsid w:val="00BD69FA"/>
    <w:rsid w:val="00BD6BEB"/>
    <w:rsid w:val="00BD6D5A"/>
    <w:rsid w:val="00BD737C"/>
    <w:rsid w:val="00BD7A9C"/>
    <w:rsid w:val="00BE0C5B"/>
    <w:rsid w:val="00BE11F1"/>
    <w:rsid w:val="00BE12C4"/>
    <w:rsid w:val="00BE12C5"/>
    <w:rsid w:val="00BE177C"/>
    <w:rsid w:val="00BE1C90"/>
    <w:rsid w:val="00BE1DC1"/>
    <w:rsid w:val="00BE21E2"/>
    <w:rsid w:val="00BE2225"/>
    <w:rsid w:val="00BE237D"/>
    <w:rsid w:val="00BE248C"/>
    <w:rsid w:val="00BE2C73"/>
    <w:rsid w:val="00BE31BF"/>
    <w:rsid w:val="00BE3876"/>
    <w:rsid w:val="00BE393D"/>
    <w:rsid w:val="00BE419C"/>
    <w:rsid w:val="00BE425F"/>
    <w:rsid w:val="00BE43EB"/>
    <w:rsid w:val="00BE4C49"/>
    <w:rsid w:val="00BE4F95"/>
    <w:rsid w:val="00BE5121"/>
    <w:rsid w:val="00BE59F9"/>
    <w:rsid w:val="00BE6020"/>
    <w:rsid w:val="00BE66AD"/>
    <w:rsid w:val="00BE75F2"/>
    <w:rsid w:val="00BE7839"/>
    <w:rsid w:val="00BE7BA2"/>
    <w:rsid w:val="00BE7DBE"/>
    <w:rsid w:val="00BF040D"/>
    <w:rsid w:val="00BF1263"/>
    <w:rsid w:val="00BF13CD"/>
    <w:rsid w:val="00BF164E"/>
    <w:rsid w:val="00BF1663"/>
    <w:rsid w:val="00BF166E"/>
    <w:rsid w:val="00BF17D5"/>
    <w:rsid w:val="00BF1E54"/>
    <w:rsid w:val="00BF2141"/>
    <w:rsid w:val="00BF21E5"/>
    <w:rsid w:val="00BF231D"/>
    <w:rsid w:val="00BF2482"/>
    <w:rsid w:val="00BF2574"/>
    <w:rsid w:val="00BF2B59"/>
    <w:rsid w:val="00BF2CC5"/>
    <w:rsid w:val="00BF32A3"/>
    <w:rsid w:val="00BF3AC7"/>
    <w:rsid w:val="00BF3B32"/>
    <w:rsid w:val="00BF3C9E"/>
    <w:rsid w:val="00BF3E70"/>
    <w:rsid w:val="00BF417F"/>
    <w:rsid w:val="00BF4D78"/>
    <w:rsid w:val="00BF4EAE"/>
    <w:rsid w:val="00BF530F"/>
    <w:rsid w:val="00BF54C4"/>
    <w:rsid w:val="00BF59B4"/>
    <w:rsid w:val="00BF5F78"/>
    <w:rsid w:val="00BF638B"/>
    <w:rsid w:val="00BF66DA"/>
    <w:rsid w:val="00BF6C9A"/>
    <w:rsid w:val="00BF7607"/>
    <w:rsid w:val="00BF7BDA"/>
    <w:rsid w:val="00BF7CBE"/>
    <w:rsid w:val="00C0045B"/>
    <w:rsid w:val="00C00543"/>
    <w:rsid w:val="00C009FA"/>
    <w:rsid w:val="00C00E64"/>
    <w:rsid w:val="00C0103E"/>
    <w:rsid w:val="00C0115E"/>
    <w:rsid w:val="00C0153F"/>
    <w:rsid w:val="00C015E4"/>
    <w:rsid w:val="00C0170C"/>
    <w:rsid w:val="00C02718"/>
    <w:rsid w:val="00C027A5"/>
    <w:rsid w:val="00C02A88"/>
    <w:rsid w:val="00C02CD5"/>
    <w:rsid w:val="00C0354F"/>
    <w:rsid w:val="00C03A79"/>
    <w:rsid w:val="00C03D53"/>
    <w:rsid w:val="00C041D6"/>
    <w:rsid w:val="00C0436F"/>
    <w:rsid w:val="00C04581"/>
    <w:rsid w:val="00C0498B"/>
    <w:rsid w:val="00C04DD8"/>
    <w:rsid w:val="00C05BEC"/>
    <w:rsid w:val="00C05D6D"/>
    <w:rsid w:val="00C05EBB"/>
    <w:rsid w:val="00C06456"/>
    <w:rsid w:val="00C06829"/>
    <w:rsid w:val="00C06B91"/>
    <w:rsid w:val="00C07017"/>
    <w:rsid w:val="00C07259"/>
    <w:rsid w:val="00C07315"/>
    <w:rsid w:val="00C07595"/>
    <w:rsid w:val="00C075C4"/>
    <w:rsid w:val="00C07997"/>
    <w:rsid w:val="00C07E1F"/>
    <w:rsid w:val="00C104B2"/>
    <w:rsid w:val="00C10752"/>
    <w:rsid w:val="00C10E50"/>
    <w:rsid w:val="00C10FFC"/>
    <w:rsid w:val="00C11324"/>
    <w:rsid w:val="00C11B4E"/>
    <w:rsid w:val="00C11C07"/>
    <w:rsid w:val="00C11C89"/>
    <w:rsid w:val="00C12092"/>
    <w:rsid w:val="00C128C6"/>
    <w:rsid w:val="00C12BED"/>
    <w:rsid w:val="00C13413"/>
    <w:rsid w:val="00C14AF5"/>
    <w:rsid w:val="00C14C4A"/>
    <w:rsid w:val="00C15078"/>
    <w:rsid w:val="00C1563C"/>
    <w:rsid w:val="00C1582E"/>
    <w:rsid w:val="00C15976"/>
    <w:rsid w:val="00C15ECE"/>
    <w:rsid w:val="00C167AB"/>
    <w:rsid w:val="00C1685D"/>
    <w:rsid w:val="00C16E67"/>
    <w:rsid w:val="00C17011"/>
    <w:rsid w:val="00C17088"/>
    <w:rsid w:val="00C201E4"/>
    <w:rsid w:val="00C20302"/>
    <w:rsid w:val="00C20689"/>
    <w:rsid w:val="00C207B0"/>
    <w:rsid w:val="00C20F37"/>
    <w:rsid w:val="00C213F8"/>
    <w:rsid w:val="00C218B4"/>
    <w:rsid w:val="00C21CDC"/>
    <w:rsid w:val="00C22146"/>
    <w:rsid w:val="00C22276"/>
    <w:rsid w:val="00C22B1B"/>
    <w:rsid w:val="00C22D5D"/>
    <w:rsid w:val="00C22D99"/>
    <w:rsid w:val="00C22E20"/>
    <w:rsid w:val="00C22E38"/>
    <w:rsid w:val="00C2376D"/>
    <w:rsid w:val="00C23C13"/>
    <w:rsid w:val="00C24A07"/>
    <w:rsid w:val="00C24A18"/>
    <w:rsid w:val="00C24B78"/>
    <w:rsid w:val="00C24E97"/>
    <w:rsid w:val="00C250B2"/>
    <w:rsid w:val="00C2557D"/>
    <w:rsid w:val="00C255B2"/>
    <w:rsid w:val="00C256A9"/>
    <w:rsid w:val="00C257C0"/>
    <w:rsid w:val="00C25970"/>
    <w:rsid w:val="00C26002"/>
    <w:rsid w:val="00C26096"/>
    <w:rsid w:val="00C2688D"/>
    <w:rsid w:val="00C26B89"/>
    <w:rsid w:val="00C26BB9"/>
    <w:rsid w:val="00C26C62"/>
    <w:rsid w:val="00C277E9"/>
    <w:rsid w:val="00C27964"/>
    <w:rsid w:val="00C305D2"/>
    <w:rsid w:val="00C30B41"/>
    <w:rsid w:val="00C30E75"/>
    <w:rsid w:val="00C3135F"/>
    <w:rsid w:val="00C313A6"/>
    <w:rsid w:val="00C31477"/>
    <w:rsid w:val="00C317D3"/>
    <w:rsid w:val="00C31C1A"/>
    <w:rsid w:val="00C31DB6"/>
    <w:rsid w:val="00C31E87"/>
    <w:rsid w:val="00C32034"/>
    <w:rsid w:val="00C324C6"/>
    <w:rsid w:val="00C32806"/>
    <w:rsid w:val="00C334FA"/>
    <w:rsid w:val="00C3437C"/>
    <w:rsid w:val="00C344BD"/>
    <w:rsid w:val="00C34D3A"/>
    <w:rsid w:val="00C3504E"/>
    <w:rsid w:val="00C35118"/>
    <w:rsid w:val="00C35F5F"/>
    <w:rsid w:val="00C362D5"/>
    <w:rsid w:val="00C36333"/>
    <w:rsid w:val="00C371C0"/>
    <w:rsid w:val="00C3752E"/>
    <w:rsid w:val="00C377E0"/>
    <w:rsid w:val="00C3788C"/>
    <w:rsid w:val="00C401BC"/>
    <w:rsid w:val="00C40748"/>
    <w:rsid w:val="00C40A95"/>
    <w:rsid w:val="00C412F0"/>
    <w:rsid w:val="00C41926"/>
    <w:rsid w:val="00C420E9"/>
    <w:rsid w:val="00C4279B"/>
    <w:rsid w:val="00C4294B"/>
    <w:rsid w:val="00C42D2A"/>
    <w:rsid w:val="00C43091"/>
    <w:rsid w:val="00C43235"/>
    <w:rsid w:val="00C43285"/>
    <w:rsid w:val="00C43597"/>
    <w:rsid w:val="00C436B8"/>
    <w:rsid w:val="00C43D64"/>
    <w:rsid w:val="00C447CC"/>
    <w:rsid w:val="00C449AC"/>
    <w:rsid w:val="00C44A0A"/>
    <w:rsid w:val="00C44A3E"/>
    <w:rsid w:val="00C44DF3"/>
    <w:rsid w:val="00C4647C"/>
    <w:rsid w:val="00C46512"/>
    <w:rsid w:val="00C46613"/>
    <w:rsid w:val="00C46733"/>
    <w:rsid w:val="00C46AA0"/>
    <w:rsid w:val="00C472B0"/>
    <w:rsid w:val="00C4752A"/>
    <w:rsid w:val="00C47870"/>
    <w:rsid w:val="00C47ED0"/>
    <w:rsid w:val="00C5019A"/>
    <w:rsid w:val="00C50219"/>
    <w:rsid w:val="00C504EA"/>
    <w:rsid w:val="00C50F77"/>
    <w:rsid w:val="00C5166F"/>
    <w:rsid w:val="00C51A2C"/>
    <w:rsid w:val="00C52C7F"/>
    <w:rsid w:val="00C5327E"/>
    <w:rsid w:val="00C53DFB"/>
    <w:rsid w:val="00C53FE8"/>
    <w:rsid w:val="00C542B0"/>
    <w:rsid w:val="00C54614"/>
    <w:rsid w:val="00C55054"/>
    <w:rsid w:val="00C55318"/>
    <w:rsid w:val="00C55837"/>
    <w:rsid w:val="00C55EF6"/>
    <w:rsid w:val="00C562F4"/>
    <w:rsid w:val="00C56421"/>
    <w:rsid w:val="00C5672C"/>
    <w:rsid w:val="00C5697A"/>
    <w:rsid w:val="00C5702D"/>
    <w:rsid w:val="00C5739A"/>
    <w:rsid w:val="00C57466"/>
    <w:rsid w:val="00C57A96"/>
    <w:rsid w:val="00C601EC"/>
    <w:rsid w:val="00C60260"/>
    <w:rsid w:val="00C6059A"/>
    <w:rsid w:val="00C60906"/>
    <w:rsid w:val="00C60A47"/>
    <w:rsid w:val="00C60BD5"/>
    <w:rsid w:val="00C610FF"/>
    <w:rsid w:val="00C611C7"/>
    <w:rsid w:val="00C6131B"/>
    <w:rsid w:val="00C61B84"/>
    <w:rsid w:val="00C61CFB"/>
    <w:rsid w:val="00C628DD"/>
    <w:rsid w:val="00C62C6C"/>
    <w:rsid w:val="00C63716"/>
    <w:rsid w:val="00C63C72"/>
    <w:rsid w:val="00C63EF9"/>
    <w:rsid w:val="00C64019"/>
    <w:rsid w:val="00C64367"/>
    <w:rsid w:val="00C64789"/>
    <w:rsid w:val="00C64904"/>
    <w:rsid w:val="00C649CD"/>
    <w:rsid w:val="00C65CDA"/>
    <w:rsid w:val="00C65F04"/>
    <w:rsid w:val="00C66727"/>
    <w:rsid w:val="00C671A0"/>
    <w:rsid w:val="00C675D2"/>
    <w:rsid w:val="00C67618"/>
    <w:rsid w:val="00C7007B"/>
    <w:rsid w:val="00C7019C"/>
    <w:rsid w:val="00C704DB"/>
    <w:rsid w:val="00C707EE"/>
    <w:rsid w:val="00C70893"/>
    <w:rsid w:val="00C70E96"/>
    <w:rsid w:val="00C71BBE"/>
    <w:rsid w:val="00C71C7C"/>
    <w:rsid w:val="00C72113"/>
    <w:rsid w:val="00C72176"/>
    <w:rsid w:val="00C737E8"/>
    <w:rsid w:val="00C74254"/>
    <w:rsid w:val="00C744F9"/>
    <w:rsid w:val="00C7487D"/>
    <w:rsid w:val="00C74BE3"/>
    <w:rsid w:val="00C7665C"/>
    <w:rsid w:val="00C76C03"/>
    <w:rsid w:val="00C76C5A"/>
    <w:rsid w:val="00C76F96"/>
    <w:rsid w:val="00C76FA2"/>
    <w:rsid w:val="00C77738"/>
    <w:rsid w:val="00C77ABC"/>
    <w:rsid w:val="00C77CAF"/>
    <w:rsid w:val="00C802E1"/>
    <w:rsid w:val="00C805D6"/>
    <w:rsid w:val="00C80B30"/>
    <w:rsid w:val="00C80D51"/>
    <w:rsid w:val="00C81458"/>
    <w:rsid w:val="00C814D1"/>
    <w:rsid w:val="00C817CE"/>
    <w:rsid w:val="00C8185A"/>
    <w:rsid w:val="00C819A5"/>
    <w:rsid w:val="00C82207"/>
    <w:rsid w:val="00C828A6"/>
    <w:rsid w:val="00C82917"/>
    <w:rsid w:val="00C82AD5"/>
    <w:rsid w:val="00C83875"/>
    <w:rsid w:val="00C84950"/>
    <w:rsid w:val="00C84B2A"/>
    <w:rsid w:val="00C8506B"/>
    <w:rsid w:val="00C85973"/>
    <w:rsid w:val="00C85992"/>
    <w:rsid w:val="00C85A06"/>
    <w:rsid w:val="00C87A50"/>
    <w:rsid w:val="00C87A62"/>
    <w:rsid w:val="00C90431"/>
    <w:rsid w:val="00C90A70"/>
    <w:rsid w:val="00C90DB2"/>
    <w:rsid w:val="00C91026"/>
    <w:rsid w:val="00C91C59"/>
    <w:rsid w:val="00C91F8B"/>
    <w:rsid w:val="00C921FA"/>
    <w:rsid w:val="00C923C9"/>
    <w:rsid w:val="00C92840"/>
    <w:rsid w:val="00C92D03"/>
    <w:rsid w:val="00C930E0"/>
    <w:rsid w:val="00C93532"/>
    <w:rsid w:val="00C936B3"/>
    <w:rsid w:val="00C93D0C"/>
    <w:rsid w:val="00C94189"/>
    <w:rsid w:val="00C952DD"/>
    <w:rsid w:val="00C95A95"/>
    <w:rsid w:val="00C95AEF"/>
    <w:rsid w:val="00C95B44"/>
    <w:rsid w:val="00C95C11"/>
    <w:rsid w:val="00C95DE7"/>
    <w:rsid w:val="00C961C1"/>
    <w:rsid w:val="00C9652B"/>
    <w:rsid w:val="00C96602"/>
    <w:rsid w:val="00C96ADC"/>
    <w:rsid w:val="00C9709F"/>
    <w:rsid w:val="00C970BC"/>
    <w:rsid w:val="00C97848"/>
    <w:rsid w:val="00C979FC"/>
    <w:rsid w:val="00C97B84"/>
    <w:rsid w:val="00C97BD3"/>
    <w:rsid w:val="00CA02A3"/>
    <w:rsid w:val="00CA037E"/>
    <w:rsid w:val="00CA063B"/>
    <w:rsid w:val="00CA0A8A"/>
    <w:rsid w:val="00CA0F30"/>
    <w:rsid w:val="00CA109E"/>
    <w:rsid w:val="00CA1CFF"/>
    <w:rsid w:val="00CA1F62"/>
    <w:rsid w:val="00CA213C"/>
    <w:rsid w:val="00CA2833"/>
    <w:rsid w:val="00CA2A08"/>
    <w:rsid w:val="00CA36AA"/>
    <w:rsid w:val="00CA38FB"/>
    <w:rsid w:val="00CA3A6C"/>
    <w:rsid w:val="00CA3B45"/>
    <w:rsid w:val="00CA432C"/>
    <w:rsid w:val="00CA4369"/>
    <w:rsid w:val="00CA44E1"/>
    <w:rsid w:val="00CA49D8"/>
    <w:rsid w:val="00CA4AD6"/>
    <w:rsid w:val="00CA4C80"/>
    <w:rsid w:val="00CA547A"/>
    <w:rsid w:val="00CA579C"/>
    <w:rsid w:val="00CA5BC8"/>
    <w:rsid w:val="00CA6596"/>
    <w:rsid w:val="00CA6682"/>
    <w:rsid w:val="00CA6B08"/>
    <w:rsid w:val="00CA6EDF"/>
    <w:rsid w:val="00CA7178"/>
    <w:rsid w:val="00CA7BC7"/>
    <w:rsid w:val="00CA7DFA"/>
    <w:rsid w:val="00CA7F70"/>
    <w:rsid w:val="00CB04B1"/>
    <w:rsid w:val="00CB0615"/>
    <w:rsid w:val="00CB0D19"/>
    <w:rsid w:val="00CB1737"/>
    <w:rsid w:val="00CB1E07"/>
    <w:rsid w:val="00CB25D3"/>
    <w:rsid w:val="00CB261A"/>
    <w:rsid w:val="00CB2755"/>
    <w:rsid w:val="00CB2CB7"/>
    <w:rsid w:val="00CB318B"/>
    <w:rsid w:val="00CB31BA"/>
    <w:rsid w:val="00CB3351"/>
    <w:rsid w:val="00CB3B56"/>
    <w:rsid w:val="00CB3BF5"/>
    <w:rsid w:val="00CB3D32"/>
    <w:rsid w:val="00CB48F0"/>
    <w:rsid w:val="00CB4965"/>
    <w:rsid w:val="00CB4D74"/>
    <w:rsid w:val="00CB5039"/>
    <w:rsid w:val="00CB529E"/>
    <w:rsid w:val="00CB5381"/>
    <w:rsid w:val="00CB56E1"/>
    <w:rsid w:val="00CB5CD0"/>
    <w:rsid w:val="00CB5D2D"/>
    <w:rsid w:val="00CB5F63"/>
    <w:rsid w:val="00CB6233"/>
    <w:rsid w:val="00CB681B"/>
    <w:rsid w:val="00CB6E7A"/>
    <w:rsid w:val="00CB6EF7"/>
    <w:rsid w:val="00CB7255"/>
    <w:rsid w:val="00CB7337"/>
    <w:rsid w:val="00CB7BCE"/>
    <w:rsid w:val="00CB7D7A"/>
    <w:rsid w:val="00CC0336"/>
    <w:rsid w:val="00CC0338"/>
    <w:rsid w:val="00CC0D57"/>
    <w:rsid w:val="00CC12BC"/>
    <w:rsid w:val="00CC1A19"/>
    <w:rsid w:val="00CC1E78"/>
    <w:rsid w:val="00CC2098"/>
    <w:rsid w:val="00CC2C9D"/>
    <w:rsid w:val="00CC306B"/>
    <w:rsid w:val="00CC310B"/>
    <w:rsid w:val="00CC3381"/>
    <w:rsid w:val="00CC33D9"/>
    <w:rsid w:val="00CC3615"/>
    <w:rsid w:val="00CC3822"/>
    <w:rsid w:val="00CC3A12"/>
    <w:rsid w:val="00CC45E0"/>
    <w:rsid w:val="00CC4B9B"/>
    <w:rsid w:val="00CC4BDF"/>
    <w:rsid w:val="00CC4D48"/>
    <w:rsid w:val="00CC59C1"/>
    <w:rsid w:val="00CC5C58"/>
    <w:rsid w:val="00CC5D8A"/>
    <w:rsid w:val="00CC5EB8"/>
    <w:rsid w:val="00CC6242"/>
    <w:rsid w:val="00CC6519"/>
    <w:rsid w:val="00CC653E"/>
    <w:rsid w:val="00CC72FA"/>
    <w:rsid w:val="00CC752F"/>
    <w:rsid w:val="00CC78EC"/>
    <w:rsid w:val="00CC793E"/>
    <w:rsid w:val="00CD02E9"/>
    <w:rsid w:val="00CD070A"/>
    <w:rsid w:val="00CD0C5A"/>
    <w:rsid w:val="00CD0E96"/>
    <w:rsid w:val="00CD1295"/>
    <w:rsid w:val="00CD1741"/>
    <w:rsid w:val="00CD1A27"/>
    <w:rsid w:val="00CD1A9A"/>
    <w:rsid w:val="00CD1B00"/>
    <w:rsid w:val="00CD1CA0"/>
    <w:rsid w:val="00CD1F71"/>
    <w:rsid w:val="00CD25E1"/>
    <w:rsid w:val="00CD2A05"/>
    <w:rsid w:val="00CD2EFD"/>
    <w:rsid w:val="00CD3E72"/>
    <w:rsid w:val="00CD3F28"/>
    <w:rsid w:val="00CD4055"/>
    <w:rsid w:val="00CD45BD"/>
    <w:rsid w:val="00CD51D0"/>
    <w:rsid w:val="00CD643B"/>
    <w:rsid w:val="00CD6AA9"/>
    <w:rsid w:val="00CD6AEC"/>
    <w:rsid w:val="00CD6BCB"/>
    <w:rsid w:val="00CD704E"/>
    <w:rsid w:val="00CD743D"/>
    <w:rsid w:val="00CE03BB"/>
    <w:rsid w:val="00CE0904"/>
    <w:rsid w:val="00CE09CA"/>
    <w:rsid w:val="00CE1302"/>
    <w:rsid w:val="00CE2269"/>
    <w:rsid w:val="00CE27B1"/>
    <w:rsid w:val="00CE3415"/>
    <w:rsid w:val="00CE3C2E"/>
    <w:rsid w:val="00CE42C8"/>
    <w:rsid w:val="00CE527D"/>
    <w:rsid w:val="00CE59D9"/>
    <w:rsid w:val="00CE5C4A"/>
    <w:rsid w:val="00CE60A1"/>
    <w:rsid w:val="00CE61B8"/>
    <w:rsid w:val="00CE744E"/>
    <w:rsid w:val="00CE7535"/>
    <w:rsid w:val="00CE786E"/>
    <w:rsid w:val="00CE78F7"/>
    <w:rsid w:val="00CE7D23"/>
    <w:rsid w:val="00CF03B2"/>
    <w:rsid w:val="00CF0522"/>
    <w:rsid w:val="00CF15EE"/>
    <w:rsid w:val="00CF1FD2"/>
    <w:rsid w:val="00CF207C"/>
    <w:rsid w:val="00CF2632"/>
    <w:rsid w:val="00CF2722"/>
    <w:rsid w:val="00CF296F"/>
    <w:rsid w:val="00CF2D2F"/>
    <w:rsid w:val="00CF2E6A"/>
    <w:rsid w:val="00CF334B"/>
    <w:rsid w:val="00CF43A6"/>
    <w:rsid w:val="00CF449C"/>
    <w:rsid w:val="00CF5B17"/>
    <w:rsid w:val="00CF6369"/>
    <w:rsid w:val="00CF637E"/>
    <w:rsid w:val="00CF666B"/>
    <w:rsid w:val="00CF6AB4"/>
    <w:rsid w:val="00CF6C91"/>
    <w:rsid w:val="00CF6E71"/>
    <w:rsid w:val="00CF6E90"/>
    <w:rsid w:val="00CF6F60"/>
    <w:rsid w:val="00CF6F74"/>
    <w:rsid w:val="00CF703F"/>
    <w:rsid w:val="00CF7906"/>
    <w:rsid w:val="00CF7BFF"/>
    <w:rsid w:val="00D0013B"/>
    <w:rsid w:val="00D00390"/>
    <w:rsid w:val="00D00420"/>
    <w:rsid w:val="00D0057E"/>
    <w:rsid w:val="00D00BB3"/>
    <w:rsid w:val="00D00C3F"/>
    <w:rsid w:val="00D01A9D"/>
    <w:rsid w:val="00D02135"/>
    <w:rsid w:val="00D021E9"/>
    <w:rsid w:val="00D02D7D"/>
    <w:rsid w:val="00D03568"/>
    <w:rsid w:val="00D0362C"/>
    <w:rsid w:val="00D03B08"/>
    <w:rsid w:val="00D03E44"/>
    <w:rsid w:val="00D05097"/>
    <w:rsid w:val="00D050E3"/>
    <w:rsid w:val="00D05EF2"/>
    <w:rsid w:val="00D0640C"/>
    <w:rsid w:val="00D064B2"/>
    <w:rsid w:val="00D06C2C"/>
    <w:rsid w:val="00D07330"/>
    <w:rsid w:val="00D07A4A"/>
    <w:rsid w:val="00D07F39"/>
    <w:rsid w:val="00D103F7"/>
    <w:rsid w:val="00D10411"/>
    <w:rsid w:val="00D10CC1"/>
    <w:rsid w:val="00D111DB"/>
    <w:rsid w:val="00D11691"/>
    <w:rsid w:val="00D116EE"/>
    <w:rsid w:val="00D1206B"/>
    <w:rsid w:val="00D13022"/>
    <w:rsid w:val="00D1382F"/>
    <w:rsid w:val="00D13C58"/>
    <w:rsid w:val="00D13C69"/>
    <w:rsid w:val="00D13D1E"/>
    <w:rsid w:val="00D13E41"/>
    <w:rsid w:val="00D14215"/>
    <w:rsid w:val="00D144DF"/>
    <w:rsid w:val="00D1458A"/>
    <w:rsid w:val="00D146BC"/>
    <w:rsid w:val="00D1483A"/>
    <w:rsid w:val="00D14C8D"/>
    <w:rsid w:val="00D14D0A"/>
    <w:rsid w:val="00D1504C"/>
    <w:rsid w:val="00D150C0"/>
    <w:rsid w:val="00D15C19"/>
    <w:rsid w:val="00D15ED8"/>
    <w:rsid w:val="00D161C5"/>
    <w:rsid w:val="00D161EF"/>
    <w:rsid w:val="00D16397"/>
    <w:rsid w:val="00D16F5F"/>
    <w:rsid w:val="00D17168"/>
    <w:rsid w:val="00D17FC3"/>
    <w:rsid w:val="00D207DF"/>
    <w:rsid w:val="00D20996"/>
    <w:rsid w:val="00D20A1A"/>
    <w:rsid w:val="00D2109A"/>
    <w:rsid w:val="00D21397"/>
    <w:rsid w:val="00D214E1"/>
    <w:rsid w:val="00D21BED"/>
    <w:rsid w:val="00D21D6E"/>
    <w:rsid w:val="00D2224B"/>
    <w:rsid w:val="00D22303"/>
    <w:rsid w:val="00D223AE"/>
    <w:rsid w:val="00D22467"/>
    <w:rsid w:val="00D22591"/>
    <w:rsid w:val="00D227B3"/>
    <w:rsid w:val="00D22916"/>
    <w:rsid w:val="00D22979"/>
    <w:rsid w:val="00D22988"/>
    <w:rsid w:val="00D22E3D"/>
    <w:rsid w:val="00D22F1A"/>
    <w:rsid w:val="00D23046"/>
    <w:rsid w:val="00D23341"/>
    <w:rsid w:val="00D236CB"/>
    <w:rsid w:val="00D23795"/>
    <w:rsid w:val="00D239D5"/>
    <w:rsid w:val="00D23B68"/>
    <w:rsid w:val="00D241F6"/>
    <w:rsid w:val="00D24758"/>
    <w:rsid w:val="00D24FDE"/>
    <w:rsid w:val="00D25188"/>
    <w:rsid w:val="00D254D6"/>
    <w:rsid w:val="00D25736"/>
    <w:rsid w:val="00D25FA3"/>
    <w:rsid w:val="00D26B0A"/>
    <w:rsid w:val="00D26DF4"/>
    <w:rsid w:val="00D26F5A"/>
    <w:rsid w:val="00D27360"/>
    <w:rsid w:val="00D27C83"/>
    <w:rsid w:val="00D27CF0"/>
    <w:rsid w:val="00D30252"/>
    <w:rsid w:val="00D30FB3"/>
    <w:rsid w:val="00D313CF"/>
    <w:rsid w:val="00D3166B"/>
    <w:rsid w:val="00D31998"/>
    <w:rsid w:val="00D324E7"/>
    <w:rsid w:val="00D326F4"/>
    <w:rsid w:val="00D3285B"/>
    <w:rsid w:val="00D33093"/>
    <w:rsid w:val="00D33710"/>
    <w:rsid w:val="00D33A80"/>
    <w:rsid w:val="00D33BD3"/>
    <w:rsid w:val="00D33DE6"/>
    <w:rsid w:val="00D34346"/>
    <w:rsid w:val="00D3447B"/>
    <w:rsid w:val="00D34518"/>
    <w:rsid w:val="00D34E8E"/>
    <w:rsid w:val="00D3540B"/>
    <w:rsid w:val="00D35C48"/>
    <w:rsid w:val="00D3619E"/>
    <w:rsid w:val="00D361D0"/>
    <w:rsid w:val="00D36851"/>
    <w:rsid w:val="00D4039F"/>
    <w:rsid w:val="00D405D3"/>
    <w:rsid w:val="00D409C9"/>
    <w:rsid w:val="00D40D75"/>
    <w:rsid w:val="00D41310"/>
    <w:rsid w:val="00D415C5"/>
    <w:rsid w:val="00D4166A"/>
    <w:rsid w:val="00D41F20"/>
    <w:rsid w:val="00D42052"/>
    <w:rsid w:val="00D42269"/>
    <w:rsid w:val="00D424CA"/>
    <w:rsid w:val="00D430E6"/>
    <w:rsid w:val="00D4339F"/>
    <w:rsid w:val="00D43427"/>
    <w:rsid w:val="00D43D1D"/>
    <w:rsid w:val="00D43F3C"/>
    <w:rsid w:val="00D44705"/>
    <w:rsid w:val="00D44A3B"/>
    <w:rsid w:val="00D45CBA"/>
    <w:rsid w:val="00D45CF9"/>
    <w:rsid w:val="00D46396"/>
    <w:rsid w:val="00D4745B"/>
    <w:rsid w:val="00D47BE6"/>
    <w:rsid w:val="00D50005"/>
    <w:rsid w:val="00D507B9"/>
    <w:rsid w:val="00D50D03"/>
    <w:rsid w:val="00D50E80"/>
    <w:rsid w:val="00D5109D"/>
    <w:rsid w:val="00D514BD"/>
    <w:rsid w:val="00D51761"/>
    <w:rsid w:val="00D51EB5"/>
    <w:rsid w:val="00D528EA"/>
    <w:rsid w:val="00D52E79"/>
    <w:rsid w:val="00D52F9E"/>
    <w:rsid w:val="00D53647"/>
    <w:rsid w:val="00D539AC"/>
    <w:rsid w:val="00D54815"/>
    <w:rsid w:val="00D54873"/>
    <w:rsid w:val="00D5498C"/>
    <w:rsid w:val="00D555F5"/>
    <w:rsid w:val="00D55642"/>
    <w:rsid w:val="00D55A95"/>
    <w:rsid w:val="00D56C1D"/>
    <w:rsid w:val="00D56D9A"/>
    <w:rsid w:val="00D57604"/>
    <w:rsid w:val="00D577CE"/>
    <w:rsid w:val="00D6005C"/>
    <w:rsid w:val="00D6026F"/>
    <w:rsid w:val="00D60358"/>
    <w:rsid w:val="00D6050C"/>
    <w:rsid w:val="00D607B4"/>
    <w:rsid w:val="00D61106"/>
    <w:rsid w:val="00D61277"/>
    <w:rsid w:val="00D6162D"/>
    <w:rsid w:val="00D61794"/>
    <w:rsid w:val="00D61F38"/>
    <w:rsid w:val="00D61F65"/>
    <w:rsid w:val="00D622C4"/>
    <w:rsid w:val="00D622EB"/>
    <w:rsid w:val="00D623C5"/>
    <w:rsid w:val="00D62521"/>
    <w:rsid w:val="00D62C8C"/>
    <w:rsid w:val="00D630ED"/>
    <w:rsid w:val="00D63161"/>
    <w:rsid w:val="00D636C6"/>
    <w:rsid w:val="00D6374F"/>
    <w:rsid w:val="00D63B54"/>
    <w:rsid w:val="00D6471F"/>
    <w:rsid w:val="00D6473E"/>
    <w:rsid w:val="00D65551"/>
    <w:rsid w:val="00D66378"/>
    <w:rsid w:val="00D66D2D"/>
    <w:rsid w:val="00D66F1F"/>
    <w:rsid w:val="00D67FCC"/>
    <w:rsid w:val="00D70194"/>
    <w:rsid w:val="00D708D3"/>
    <w:rsid w:val="00D70C34"/>
    <w:rsid w:val="00D711CD"/>
    <w:rsid w:val="00D71291"/>
    <w:rsid w:val="00D712F1"/>
    <w:rsid w:val="00D71303"/>
    <w:rsid w:val="00D71698"/>
    <w:rsid w:val="00D71EE4"/>
    <w:rsid w:val="00D72178"/>
    <w:rsid w:val="00D72521"/>
    <w:rsid w:val="00D7287B"/>
    <w:rsid w:val="00D7287D"/>
    <w:rsid w:val="00D72A10"/>
    <w:rsid w:val="00D7305C"/>
    <w:rsid w:val="00D733A2"/>
    <w:rsid w:val="00D733FE"/>
    <w:rsid w:val="00D73A7D"/>
    <w:rsid w:val="00D74050"/>
    <w:rsid w:val="00D744A1"/>
    <w:rsid w:val="00D746A9"/>
    <w:rsid w:val="00D74708"/>
    <w:rsid w:val="00D758D9"/>
    <w:rsid w:val="00D75A9C"/>
    <w:rsid w:val="00D760BE"/>
    <w:rsid w:val="00D761A5"/>
    <w:rsid w:val="00D76D5E"/>
    <w:rsid w:val="00D7755E"/>
    <w:rsid w:val="00D80513"/>
    <w:rsid w:val="00D8186C"/>
    <w:rsid w:val="00D81D2E"/>
    <w:rsid w:val="00D8213F"/>
    <w:rsid w:val="00D825E4"/>
    <w:rsid w:val="00D82A97"/>
    <w:rsid w:val="00D842FD"/>
    <w:rsid w:val="00D843B0"/>
    <w:rsid w:val="00D854C0"/>
    <w:rsid w:val="00D855C7"/>
    <w:rsid w:val="00D85FC3"/>
    <w:rsid w:val="00D8616B"/>
    <w:rsid w:val="00D8640E"/>
    <w:rsid w:val="00D864B6"/>
    <w:rsid w:val="00D872F7"/>
    <w:rsid w:val="00D8740F"/>
    <w:rsid w:val="00D87642"/>
    <w:rsid w:val="00D87BCD"/>
    <w:rsid w:val="00D87D3C"/>
    <w:rsid w:val="00D900AB"/>
    <w:rsid w:val="00D90293"/>
    <w:rsid w:val="00D9029E"/>
    <w:rsid w:val="00D90595"/>
    <w:rsid w:val="00D9064A"/>
    <w:rsid w:val="00D907D3"/>
    <w:rsid w:val="00D908C2"/>
    <w:rsid w:val="00D90D59"/>
    <w:rsid w:val="00D90DE4"/>
    <w:rsid w:val="00D90EC9"/>
    <w:rsid w:val="00D90F8B"/>
    <w:rsid w:val="00D91136"/>
    <w:rsid w:val="00D911FC"/>
    <w:rsid w:val="00D912B2"/>
    <w:rsid w:val="00D91682"/>
    <w:rsid w:val="00D918E9"/>
    <w:rsid w:val="00D9198D"/>
    <w:rsid w:val="00D91BF9"/>
    <w:rsid w:val="00D9207D"/>
    <w:rsid w:val="00D9252A"/>
    <w:rsid w:val="00D9265D"/>
    <w:rsid w:val="00D928B3"/>
    <w:rsid w:val="00D93422"/>
    <w:rsid w:val="00D93491"/>
    <w:rsid w:val="00D9363C"/>
    <w:rsid w:val="00D936F7"/>
    <w:rsid w:val="00D94D36"/>
    <w:rsid w:val="00D955A2"/>
    <w:rsid w:val="00D955D4"/>
    <w:rsid w:val="00D9637C"/>
    <w:rsid w:val="00D96A63"/>
    <w:rsid w:val="00D97800"/>
    <w:rsid w:val="00D97E44"/>
    <w:rsid w:val="00D97E75"/>
    <w:rsid w:val="00D97F66"/>
    <w:rsid w:val="00DA0013"/>
    <w:rsid w:val="00DA03CC"/>
    <w:rsid w:val="00DA077E"/>
    <w:rsid w:val="00DA0A62"/>
    <w:rsid w:val="00DA0C05"/>
    <w:rsid w:val="00DA0CE7"/>
    <w:rsid w:val="00DA0DA4"/>
    <w:rsid w:val="00DA152D"/>
    <w:rsid w:val="00DA1642"/>
    <w:rsid w:val="00DA1B36"/>
    <w:rsid w:val="00DA1C19"/>
    <w:rsid w:val="00DA2031"/>
    <w:rsid w:val="00DA26C8"/>
    <w:rsid w:val="00DA2BEF"/>
    <w:rsid w:val="00DA2C06"/>
    <w:rsid w:val="00DA346F"/>
    <w:rsid w:val="00DA35F9"/>
    <w:rsid w:val="00DA3869"/>
    <w:rsid w:val="00DA3A6F"/>
    <w:rsid w:val="00DA3AD4"/>
    <w:rsid w:val="00DA3BBF"/>
    <w:rsid w:val="00DA3D27"/>
    <w:rsid w:val="00DA3E92"/>
    <w:rsid w:val="00DA4328"/>
    <w:rsid w:val="00DA498C"/>
    <w:rsid w:val="00DA4CA1"/>
    <w:rsid w:val="00DA4E76"/>
    <w:rsid w:val="00DA574E"/>
    <w:rsid w:val="00DA6644"/>
    <w:rsid w:val="00DA719E"/>
    <w:rsid w:val="00DA71BC"/>
    <w:rsid w:val="00DA7552"/>
    <w:rsid w:val="00DB06AA"/>
    <w:rsid w:val="00DB089B"/>
    <w:rsid w:val="00DB0905"/>
    <w:rsid w:val="00DB0BE6"/>
    <w:rsid w:val="00DB0C57"/>
    <w:rsid w:val="00DB0C5B"/>
    <w:rsid w:val="00DB0E96"/>
    <w:rsid w:val="00DB164A"/>
    <w:rsid w:val="00DB194F"/>
    <w:rsid w:val="00DB1D0F"/>
    <w:rsid w:val="00DB2CCD"/>
    <w:rsid w:val="00DB2FD8"/>
    <w:rsid w:val="00DB3419"/>
    <w:rsid w:val="00DB3863"/>
    <w:rsid w:val="00DB3AA6"/>
    <w:rsid w:val="00DB3AD1"/>
    <w:rsid w:val="00DB4488"/>
    <w:rsid w:val="00DB472F"/>
    <w:rsid w:val="00DB4ABA"/>
    <w:rsid w:val="00DB4D04"/>
    <w:rsid w:val="00DB4D55"/>
    <w:rsid w:val="00DB4ECE"/>
    <w:rsid w:val="00DB5137"/>
    <w:rsid w:val="00DB513A"/>
    <w:rsid w:val="00DB5A58"/>
    <w:rsid w:val="00DB5ABC"/>
    <w:rsid w:val="00DB5E08"/>
    <w:rsid w:val="00DB61B0"/>
    <w:rsid w:val="00DB6221"/>
    <w:rsid w:val="00DB6359"/>
    <w:rsid w:val="00DB6368"/>
    <w:rsid w:val="00DB6830"/>
    <w:rsid w:val="00DB69D3"/>
    <w:rsid w:val="00DB6B63"/>
    <w:rsid w:val="00DB6CFF"/>
    <w:rsid w:val="00DB6E45"/>
    <w:rsid w:val="00DB6E5C"/>
    <w:rsid w:val="00DB70F1"/>
    <w:rsid w:val="00DB7DED"/>
    <w:rsid w:val="00DC0693"/>
    <w:rsid w:val="00DC0DB6"/>
    <w:rsid w:val="00DC1076"/>
    <w:rsid w:val="00DC122E"/>
    <w:rsid w:val="00DC135B"/>
    <w:rsid w:val="00DC16BB"/>
    <w:rsid w:val="00DC1BD0"/>
    <w:rsid w:val="00DC296C"/>
    <w:rsid w:val="00DC2E67"/>
    <w:rsid w:val="00DC3C61"/>
    <w:rsid w:val="00DC3F3C"/>
    <w:rsid w:val="00DC3FB2"/>
    <w:rsid w:val="00DC40E8"/>
    <w:rsid w:val="00DC499B"/>
    <w:rsid w:val="00DC622B"/>
    <w:rsid w:val="00DC6BBC"/>
    <w:rsid w:val="00DC6BF7"/>
    <w:rsid w:val="00DC6EF9"/>
    <w:rsid w:val="00DC74A9"/>
    <w:rsid w:val="00DC751C"/>
    <w:rsid w:val="00DC75D7"/>
    <w:rsid w:val="00DC78B9"/>
    <w:rsid w:val="00DC794D"/>
    <w:rsid w:val="00DC7B15"/>
    <w:rsid w:val="00DC7B8E"/>
    <w:rsid w:val="00DD0C6A"/>
    <w:rsid w:val="00DD0E41"/>
    <w:rsid w:val="00DD0F1F"/>
    <w:rsid w:val="00DD1517"/>
    <w:rsid w:val="00DD1D59"/>
    <w:rsid w:val="00DD2824"/>
    <w:rsid w:val="00DD2C70"/>
    <w:rsid w:val="00DD2ECC"/>
    <w:rsid w:val="00DD3916"/>
    <w:rsid w:val="00DD413F"/>
    <w:rsid w:val="00DD4A0D"/>
    <w:rsid w:val="00DD4DE0"/>
    <w:rsid w:val="00DD5ADF"/>
    <w:rsid w:val="00DD5C5D"/>
    <w:rsid w:val="00DD75EF"/>
    <w:rsid w:val="00DD7A5B"/>
    <w:rsid w:val="00DD7BE3"/>
    <w:rsid w:val="00DD7CD2"/>
    <w:rsid w:val="00DE0071"/>
    <w:rsid w:val="00DE007B"/>
    <w:rsid w:val="00DE00EA"/>
    <w:rsid w:val="00DE063C"/>
    <w:rsid w:val="00DE0803"/>
    <w:rsid w:val="00DE09CA"/>
    <w:rsid w:val="00DE0BDC"/>
    <w:rsid w:val="00DE127A"/>
    <w:rsid w:val="00DE1302"/>
    <w:rsid w:val="00DE157C"/>
    <w:rsid w:val="00DE18B4"/>
    <w:rsid w:val="00DE1A5B"/>
    <w:rsid w:val="00DE1F9E"/>
    <w:rsid w:val="00DE2CB9"/>
    <w:rsid w:val="00DE310B"/>
    <w:rsid w:val="00DE34DC"/>
    <w:rsid w:val="00DE3CB5"/>
    <w:rsid w:val="00DE4542"/>
    <w:rsid w:val="00DE4CCE"/>
    <w:rsid w:val="00DE52E7"/>
    <w:rsid w:val="00DE5736"/>
    <w:rsid w:val="00DE59E6"/>
    <w:rsid w:val="00DE5AEB"/>
    <w:rsid w:val="00DE5FB0"/>
    <w:rsid w:val="00DE6388"/>
    <w:rsid w:val="00DE65CE"/>
    <w:rsid w:val="00DE6B15"/>
    <w:rsid w:val="00DF0218"/>
    <w:rsid w:val="00DF140A"/>
    <w:rsid w:val="00DF17F7"/>
    <w:rsid w:val="00DF186A"/>
    <w:rsid w:val="00DF18DF"/>
    <w:rsid w:val="00DF1C68"/>
    <w:rsid w:val="00DF28F0"/>
    <w:rsid w:val="00DF2943"/>
    <w:rsid w:val="00DF2A78"/>
    <w:rsid w:val="00DF2EF6"/>
    <w:rsid w:val="00DF3013"/>
    <w:rsid w:val="00DF312B"/>
    <w:rsid w:val="00DF33DB"/>
    <w:rsid w:val="00DF38AD"/>
    <w:rsid w:val="00DF3985"/>
    <w:rsid w:val="00DF4DF0"/>
    <w:rsid w:val="00DF5177"/>
    <w:rsid w:val="00DF580D"/>
    <w:rsid w:val="00DF5B72"/>
    <w:rsid w:val="00DF5C79"/>
    <w:rsid w:val="00DF613A"/>
    <w:rsid w:val="00DF65F3"/>
    <w:rsid w:val="00DF6F3A"/>
    <w:rsid w:val="00DF7414"/>
    <w:rsid w:val="00DF7F81"/>
    <w:rsid w:val="00E00168"/>
    <w:rsid w:val="00E0042A"/>
    <w:rsid w:val="00E0044F"/>
    <w:rsid w:val="00E005A2"/>
    <w:rsid w:val="00E011B6"/>
    <w:rsid w:val="00E01B14"/>
    <w:rsid w:val="00E021D3"/>
    <w:rsid w:val="00E026F8"/>
    <w:rsid w:val="00E036A6"/>
    <w:rsid w:val="00E03970"/>
    <w:rsid w:val="00E03A4A"/>
    <w:rsid w:val="00E03E40"/>
    <w:rsid w:val="00E041B1"/>
    <w:rsid w:val="00E0433A"/>
    <w:rsid w:val="00E04F65"/>
    <w:rsid w:val="00E04FEA"/>
    <w:rsid w:val="00E052FC"/>
    <w:rsid w:val="00E05580"/>
    <w:rsid w:val="00E056F3"/>
    <w:rsid w:val="00E059D2"/>
    <w:rsid w:val="00E05A35"/>
    <w:rsid w:val="00E05AF5"/>
    <w:rsid w:val="00E05F3E"/>
    <w:rsid w:val="00E0654F"/>
    <w:rsid w:val="00E06625"/>
    <w:rsid w:val="00E06EB7"/>
    <w:rsid w:val="00E076F6"/>
    <w:rsid w:val="00E07D43"/>
    <w:rsid w:val="00E10784"/>
    <w:rsid w:val="00E113FE"/>
    <w:rsid w:val="00E11609"/>
    <w:rsid w:val="00E1169F"/>
    <w:rsid w:val="00E11F58"/>
    <w:rsid w:val="00E12193"/>
    <w:rsid w:val="00E125D2"/>
    <w:rsid w:val="00E12CA6"/>
    <w:rsid w:val="00E13C3E"/>
    <w:rsid w:val="00E14838"/>
    <w:rsid w:val="00E14AD7"/>
    <w:rsid w:val="00E15299"/>
    <w:rsid w:val="00E1541D"/>
    <w:rsid w:val="00E15559"/>
    <w:rsid w:val="00E1558D"/>
    <w:rsid w:val="00E15679"/>
    <w:rsid w:val="00E15758"/>
    <w:rsid w:val="00E15B32"/>
    <w:rsid w:val="00E15BDE"/>
    <w:rsid w:val="00E15E2E"/>
    <w:rsid w:val="00E1631B"/>
    <w:rsid w:val="00E1648C"/>
    <w:rsid w:val="00E166A4"/>
    <w:rsid w:val="00E1686D"/>
    <w:rsid w:val="00E16F8B"/>
    <w:rsid w:val="00E175F9"/>
    <w:rsid w:val="00E176FF"/>
    <w:rsid w:val="00E20803"/>
    <w:rsid w:val="00E21074"/>
    <w:rsid w:val="00E2107E"/>
    <w:rsid w:val="00E21128"/>
    <w:rsid w:val="00E215BC"/>
    <w:rsid w:val="00E218C9"/>
    <w:rsid w:val="00E21A5B"/>
    <w:rsid w:val="00E220BC"/>
    <w:rsid w:val="00E2239D"/>
    <w:rsid w:val="00E22591"/>
    <w:rsid w:val="00E22656"/>
    <w:rsid w:val="00E22AA0"/>
    <w:rsid w:val="00E22BCD"/>
    <w:rsid w:val="00E22EEA"/>
    <w:rsid w:val="00E23668"/>
    <w:rsid w:val="00E23F60"/>
    <w:rsid w:val="00E2411B"/>
    <w:rsid w:val="00E2413D"/>
    <w:rsid w:val="00E24215"/>
    <w:rsid w:val="00E24B05"/>
    <w:rsid w:val="00E24D81"/>
    <w:rsid w:val="00E25138"/>
    <w:rsid w:val="00E2591C"/>
    <w:rsid w:val="00E26100"/>
    <w:rsid w:val="00E266C6"/>
    <w:rsid w:val="00E275C4"/>
    <w:rsid w:val="00E2787A"/>
    <w:rsid w:val="00E279F8"/>
    <w:rsid w:val="00E3020A"/>
    <w:rsid w:val="00E30322"/>
    <w:rsid w:val="00E30632"/>
    <w:rsid w:val="00E30859"/>
    <w:rsid w:val="00E3086D"/>
    <w:rsid w:val="00E30CF1"/>
    <w:rsid w:val="00E30E89"/>
    <w:rsid w:val="00E316C3"/>
    <w:rsid w:val="00E31755"/>
    <w:rsid w:val="00E317AB"/>
    <w:rsid w:val="00E318F3"/>
    <w:rsid w:val="00E31FA5"/>
    <w:rsid w:val="00E320A7"/>
    <w:rsid w:val="00E32A28"/>
    <w:rsid w:val="00E32A70"/>
    <w:rsid w:val="00E32D4B"/>
    <w:rsid w:val="00E33123"/>
    <w:rsid w:val="00E3325C"/>
    <w:rsid w:val="00E3366D"/>
    <w:rsid w:val="00E33A88"/>
    <w:rsid w:val="00E33CAD"/>
    <w:rsid w:val="00E347CD"/>
    <w:rsid w:val="00E347DA"/>
    <w:rsid w:val="00E35050"/>
    <w:rsid w:val="00E3555D"/>
    <w:rsid w:val="00E35B71"/>
    <w:rsid w:val="00E3603A"/>
    <w:rsid w:val="00E36351"/>
    <w:rsid w:val="00E3648C"/>
    <w:rsid w:val="00E37242"/>
    <w:rsid w:val="00E375CB"/>
    <w:rsid w:val="00E3780C"/>
    <w:rsid w:val="00E37845"/>
    <w:rsid w:val="00E37985"/>
    <w:rsid w:val="00E37AD9"/>
    <w:rsid w:val="00E37F30"/>
    <w:rsid w:val="00E37FA0"/>
    <w:rsid w:val="00E40329"/>
    <w:rsid w:val="00E4037A"/>
    <w:rsid w:val="00E40817"/>
    <w:rsid w:val="00E4115F"/>
    <w:rsid w:val="00E4119D"/>
    <w:rsid w:val="00E41670"/>
    <w:rsid w:val="00E41BFE"/>
    <w:rsid w:val="00E42127"/>
    <w:rsid w:val="00E42C59"/>
    <w:rsid w:val="00E4303E"/>
    <w:rsid w:val="00E433C5"/>
    <w:rsid w:val="00E436DE"/>
    <w:rsid w:val="00E43AED"/>
    <w:rsid w:val="00E43B99"/>
    <w:rsid w:val="00E43EBF"/>
    <w:rsid w:val="00E44498"/>
    <w:rsid w:val="00E44E77"/>
    <w:rsid w:val="00E452EA"/>
    <w:rsid w:val="00E455F7"/>
    <w:rsid w:val="00E4652D"/>
    <w:rsid w:val="00E46953"/>
    <w:rsid w:val="00E469CD"/>
    <w:rsid w:val="00E46B0E"/>
    <w:rsid w:val="00E471B5"/>
    <w:rsid w:val="00E47F28"/>
    <w:rsid w:val="00E5006B"/>
    <w:rsid w:val="00E5067E"/>
    <w:rsid w:val="00E50B14"/>
    <w:rsid w:val="00E50FF7"/>
    <w:rsid w:val="00E51204"/>
    <w:rsid w:val="00E514C3"/>
    <w:rsid w:val="00E51539"/>
    <w:rsid w:val="00E51A36"/>
    <w:rsid w:val="00E51A85"/>
    <w:rsid w:val="00E51ABB"/>
    <w:rsid w:val="00E5212B"/>
    <w:rsid w:val="00E52BFC"/>
    <w:rsid w:val="00E530A5"/>
    <w:rsid w:val="00E5402C"/>
    <w:rsid w:val="00E542FC"/>
    <w:rsid w:val="00E54B82"/>
    <w:rsid w:val="00E54C8A"/>
    <w:rsid w:val="00E54CA7"/>
    <w:rsid w:val="00E54F64"/>
    <w:rsid w:val="00E5523B"/>
    <w:rsid w:val="00E55768"/>
    <w:rsid w:val="00E558CC"/>
    <w:rsid w:val="00E559F8"/>
    <w:rsid w:val="00E55D20"/>
    <w:rsid w:val="00E560F6"/>
    <w:rsid w:val="00E56745"/>
    <w:rsid w:val="00E570ED"/>
    <w:rsid w:val="00E57E9D"/>
    <w:rsid w:val="00E60968"/>
    <w:rsid w:val="00E60B97"/>
    <w:rsid w:val="00E61126"/>
    <w:rsid w:val="00E6156E"/>
    <w:rsid w:val="00E6159E"/>
    <w:rsid w:val="00E61F30"/>
    <w:rsid w:val="00E6212A"/>
    <w:rsid w:val="00E621C2"/>
    <w:rsid w:val="00E6252D"/>
    <w:rsid w:val="00E627B4"/>
    <w:rsid w:val="00E628AC"/>
    <w:rsid w:val="00E62E41"/>
    <w:rsid w:val="00E62FC9"/>
    <w:rsid w:val="00E63404"/>
    <w:rsid w:val="00E6344C"/>
    <w:rsid w:val="00E63BA3"/>
    <w:rsid w:val="00E63EBE"/>
    <w:rsid w:val="00E641FF"/>
    <w:rsid w:val="00E6477A"/>
    <w:rsid w:val="00E64952"/>
    <w:rsid w:val="00E64955"/>
    <w:rsid w:val="00E64B38"/>
    <w:rsid w:val="00E64D04"/>
    <w:rsid w:val="00E65A6F"/>
    <w:rsid w:val="00E66732"/>
    <w:rsid w:val="00E66EE9"/>
    <w:rsid w:val="00E67179"/>
    <w:rsid w:val="00E674AF"/>
    <w:rsid w:val="00E67944"/>
    <w:rsid w:val="00E703CE"/>
    <w:rsid w:val="00E709DC"/>
    <w:rsid w:val="00E70B93"/>
    <w:rsid w:val="00E70E5C"/>
    <w:rsid w:val="00E7126F"/>
    <w:rsid w:val="00E71363"/>
    <w:rsid w:val="00E713CB"/>
    <w:rsid w:val="00E714D8"/>
    <w:rsid w:val="00E71513"/>
    <w:rsid w:val="00E7200A"/>
    <w:rsid w:val="00E720DA"/>
    <w:rsid w:val="00E7220C"/>
    <w:rsid w:val="00E7235C"/>
    <w:rsid w:val="00E73376"/>
    <w:rsid w:val="00E73A82"/>
    <w:rsid w:val="00E73D04"/>
    <w:rsid w:val="00E73D16"/>
    <w:rsid w:val="00E73EB6"/>
    <w:rsid w:val="00E748DB"/>
    <w:rsid w:val="00E74B9A"/>
    <w:rsid w:val="00E74CF4"/>
    <w:rsid w:val="00E74E5F"/>
    <w:rsid w:val="00E7544C"/>
    <w:rsid w:val="00E7549F"/>
    <w:rsid w:val="00E75CA4"/>
    <w:rsid w:val="00E75DBE"/>
    <w:rsid w:val="00E760D2"/>
    <w:rsid w:val="00E767E9"/>
    <w:rsid w:val="00E76EFA"/>
    <w:rsid w:val="00E77E05"/>
    <w:rsid w:val="00E77F4F"/>
    <w:rsid w:val="00E80367"/>
    <w:rsid w:val="00E8048A"/>
    <w:rsid w:val="00E80587"/>
    <w:rsid w:val="00E80B1D"/>
    <w:rsid w:val="00E80E77"/>
    <w:rsid w:val="00E81655"/>
    <w:rsid w:val="00E8173F"/>
    <w:rsid w:val="00E81ADE"/>
    <w:rsid w:val="00E8276D"/>
    <w:rsid w:val="00E832FD"/>
    <w:rsid w:val="00E833FB"/>
    <w:rsid w:val="00E83859"/>
    <w:rsid w:val="00E83979"/>
    <w:rsid w:val="00E840AC"/>
    <w:rsid w:val="00E85524"/>
    <w:rsid w:val="00E855EC"/>
    <w:rsid w:val="00E85A77"/>
    <w:rsid w:val="00E86271"/>
    <w:rsid w:val="00E867D8"/>
    <w:rsid w:val="00E873EA"/>
    <w:rsid w:val="00E87598"/>
    <w:rsid w:val="00E8775C"/>
    <w:rsid w:val="00E879BC"/>
    <w:rsid w:val="00E9013C"/>
    <w:rsid w:val="00E9082E"/>
    <w:rsid w:val="00E9097E"/>
    <w:rsid w:val="00E90E5D"/>
    <w:rsid w:val="00E910D6"/>
    <w:rsid w:val="00E91117"/>
    <w:rsid w:val="00E913EE"/>
    <w:rsid w:val="00E9193A"/>
    <w:rsid w:val="00E9268A"/>
    <w:rsid w:val="00E935FE"/>
    <w:rsid w:val="00E94149"/>
    <w:rsid w:val="00E94607"/>
    <w:rsid w:val="00E94A56"/>
    <w:rsid w:val="00E94D15"/>
    <w:rsid w:val="00E94DEC"/>
    <w:rsid w:val="00E9510E"/>
    <w:rsid w:val="00E9597F"/>
    <w:rsid w:val="00E95A78"/>
    <w:rsid w:val="00E95DFB"/>
    <w:rsid w:val="00E95F34"/>
    <w:rsid w:val="00E9647C"/>
    <w:rsid w:val="00E964D1"/>
    <w:rsid w:val="00E9660B"/>
    <w:rsid w:val="00E966F0"/>
    <w:rsid w:val="00E968CE"/>
    <w:rsid w:val="00E96F51"/>
    <w:rsid w:val="00E97FD6"/>
    <w:rsid w:val="00E9C987"/>
    <w:rsid w:val="00EA0520"/>
    <w:rsid w:val="00EA0C90"/>
    <w:rsid w:val="00EA0E25"/>
    <w:rsid w:val="00EA1948"/>
    <w:rsid w:val="00EA1B6E"/>
    <w:rsid w:val="00EA1DC8"/>
    <w:rsid w:val="00EA1E66"/>
    <w:rsid w:val="00EA1FBE"/>
    <w:rsid w:val="00EA2047"/>
    <w:rsid w:val="00EA2239"/>
    <w:rsid w:val="00EA258E"/>
    <w:rsid w:val="00EA28D9"/>
    <w:rsid w:val="00EA2A64"/>
    <w:rsid w:val="00EA3637"/>
    <w:rsid w:val="00EA474C"/>
    <w:rsid w:val="00EA4AA1"/>
    <w:rsid w:val="00EA4C8E"/>
    <w:rsid w:val="00EA4CEC"/>
    <w:rsid w:val="00EA5001"/>
    <w:rsid w:val="00EA5764"/>
    <w:rsid w:val="00EA5AC9"/>
    <w:rsid w:val="00EA625D"/>
    <w:rsid w:val="00EA63CD"/>
    <w:rsid w:val="00EA6605"/>
    <w:rsid w:val="00EA68BE"/>
    <w:rsid w:val="00EA69BA"/>
    <w:rsid w:val="00EA6A40"/>
    <w:rsid w:val="00EA6DFD"/>
    <w:rsid w:val="00EA7013"/>
    <w:rsid w:val="00EA7543"/>
    <w:rsid w:val="00EA7710"/>
    <w:rsid w:val="00EA7741"/>
    <w:rsid w:val="00EA7974"/>
    <w:rsid w:val="00EB0234"/>
    <w:rsid w:val="00EB03F8"/>
    <w:rsid w:val="00EB0508"/>
    <w:rsid w:val="00EB06CE"/>
    <w:rsid w:val="00EB06D3"/>
    <w:rsid w:val="00EB0FD7"/>
    <w:rsid w:val="00EB1288"/>
    <w:rsid w:val="00EB173B"/>
    <w:rsid w:val="00EB1E43"/>
    <w:rsid w:val="00EB2829"/>
    <w:rsid w:val="00EB2954"/>
    <w:rsid w:val="00EB2985"/>
    <w:rsid w:val="00EB2ABE"/>
    <w:rsid w:val="00EB2B56"/>
    <w:rsid w:val="00EB30F8"/>
    <w:rsid w:val="00EB3621"/>
    <w:rsid w:val="00EB3664"/>
    <w:rsid w:val="00EB3BC9"/>
    <w:rsid w:val="00EB3D36"/>
    <w:rsid w:val="00EB40C5"/>
    <w:rsid w:val="00EB44E5"/>
    <w:rsid w:val="00EB4A92"/>
    <w:rsid w:val="00EB4BB5"/>
    <w:rsid w:val="00EB4DCD"/>
    <w:rsid w:val="00EB4EB0"/>
    <w:rsid w:val="00EB525E"/>
    <w:rsid w:val="00EB5274"/>
    <w:rsid w:val="00EB5340"/>
    <w:rsid w:val="00EB536D"/>
    <w:rsid w:val="00EB60C1"/>
    <w:rsid w:val="00EB6510"/>
    <w:rsid w:val="00EB65CC"/>
    <w:rsid w:val="00EB6F6B"/>
    <w:rsid w:val="00EB71E5"/>
    <w:rsid w:val="00EB7622"/>
    <w:rsid w:val="00EB78AF"/>
    <w:rsid w:val="00EB7E9C"/>
    <w:rsid w:val="00EB7FEA"/>
    <w:rsid w:val="00EC001C"/>
    <w:rsid w:val="00EC03AD"/>
    <w:rsid w:val="00EC0A1D"/>
    <w:rsid w:val="00EC0C6C"/>
    <w:rsid w:val="00EC0F4A"/>
    <w:rsid w:val="00EC0FA4"/>
    <w:rsid w:val="00EC1003"/>
    <w:rsid w:val="00EC112D"/>
    <w:rsid w:val="00EC12CC"/>
    <w:rsid w:val="00EC136E"/>
    <w:rsid w:val="00EC1790"/>
    <w:rsid w:val="00EC1C13"/>
    <w:rsid w:val="00EC1D6A"/>
    <w:rsid w:val="00EC1DC9"/>
    <w:rsid w:val="00EC1FC0"/>
    <w:rsid w:val="00EC2580"/>
    <w:rsid w:val="00EC2C7C"/>
    <w:rsid w:val="00EC2D6D"/>
    <w:rsid w:val="00EC2D8B"/>
    <w:rsid w:val="00EC3B0F"/>
    <w:rsid w:val="00EC4010"/>
    <w:rsid w:val="00EC4796"/>
    <w:rsid w:val="00EC480D"/>
    <w:rsid w:val="00EC49BF"/>
    <w:rsid w:val="00EC49FC"/>
    <w:rsid w:val="00EC5688"/>
    <w:rsid w:val="00EC5BFC"/>
    <w:rsid w:val="00EC614F"/>
    <w:rsid w:val="00EC7BB5"/>
    <w:rsid w:val="00ED0356"/>
    <w:rsid w:val="00ED0401"/>
    <w:rsid w:val="00ED0B24"/>
    <w:rsid w:val="00ED17E7"/>
    <w:rsid w:val="00ED1BF3"/>
    <w:rsid w:val="00ED1E1F"/>
    <w:rsid w:val="00ED1EA6"/>
    <w:rsid w:val="00ED2125"/>
    <w:rsid w:val="00ED23F2"/>
    <w:rsid w:val="00ED2493"/>
    <w:rsid w:val="00ED2E7C"/>
    <w:rsid w:val="00ED2F9B"/>
    <w:rsid w:val="00ED339E"/>
    <w:rsid w:val="00ED354F"/>
    <w:rsid w:val="00ED3850"/>
    <w:rsid w:val="00ED40A1"/>
    <w:rsid w:val="00ED547C"/>
    <w:rsid w:val="00ED5BBA"/>
    <w:rsid w:val="00ED6004"/>
    <w:rsid w:val="00ED6BD5"/>
    <w:rsid w:val="00ED6DD1"/>
    <w:rsid w:val="00ED767C"/>
    <w:rsid w:val="00ED7AF0"/>
    <w:rsid w:val="00ED7F44"/>
    <w:rsid w:val="00EE02AD"/>
    <w:rsid w:val="00EE06B8"/>
    <w:rsid w:val="00EE0DFB"/>
    <w:rsid w:val="00EE1290"/>
    <w:rsid w:val="00EE15C5"/>
    <w:rsid w:val="00EE1836"/>
    <w:rsid w:val="00EE1C44"/>
    <w:rsid w:val="00EE215C"/>
    <w:rsid w:val="00EE2A76"/>
    <w:rsid w:val="00EE2B63"/>
    <w:rsid w:val="00EE2EF1"/>
    <w:rsid w:val="00EE3297"/>
    <w:rsid w:val="00EE33EC"/>
    <w:rsid w:val="00EE3515"/>
    <w:rsid w:val="00EE3598"/>
    <w:rsid w:val="00EE3D7D"/>
    <w:rsid w:val="00EE4086"/>
    <w:rsid w:val="00EE46D0"/>
    <w:rsid w:val="00EE5086"/>
    <w:rsid w:val="00EE56F9"/>
    <w:rsid w:val="00EE5789"/>
    <w:rsid w:val="00EE5E6E"/>
    <w:rsid w:val="00EE66EB"/>
    <w:rsid w:val="00EE7316"/>
    <w:rsid w:val="00EE7759"/>
    <w:rsid w:val="00EE7877"/>
    <w:rsid w:val="00EE7971"/>
    <w:rsid w:val="00EE7D2B"/>
    <w:rsid w:val="00EF165C"/>
    <w:rsid w:val="00EF20FA"/>
    <w:rsid w:val="00EF2280"/>
    <w:rsid w:val="00EF23C3"/>
    <w:rsid w:val="00EF27EA"/>
    <w:rsid w:val="00EF28DB"/>
    <w:rsid w:val="00EF2AF1"/>
    <w:rsid w:val="00EF2D93"/>
    <w:rsid w:val="00EF31D9"/>
    <w:rsid w:val="00EF3242"/>
    <w:rsid w:val="00EF3342"/>
    <w:rsid w:val="00EF341F"/>
    <w:rsid w:val="00EF34CB"/>
    <w:rsid w:val="00EF3AF3"/>
    <w:rsid w:val="00EF3E62"/>
    <w:rsid w:val="00EF3F4B"/>
    <w:rsid w:val="00EF45E0"/>
    <w:rsid w:val="00EF4656"/>
    <w:rsid w:val="00EF47F9"/>
    <w:rsid w:val="00EF4E54"/>
    <w:rsid w:val="00EF516F"/>
    <w:rsid w:val="00EF54E9"/>
    <w:rsid w:val="00EF57D7"/>
    <w:rsid w:val="00EF5E76"/>
    <w:rsid w:val="00EF6020"/>
    <w:rsid w:val="00EF6A20"/>
    <w:rsid w:val="00EF705E"/>
    <w:rsid w:val="00EF7210"/>
    <w:rsid w:val="00EF72E4"/>
    <w:rsid w:val="00EF7537"/>
    <w:rsid w:val="00EF7654"/>
    <w:rsid w:val="00EF79DA"/>
    <w:rsid w:val="00EF7A07"/>
    <w:rsid w:val="00EF7AA5"/>
    <w:rsid w:val="00EF7BAB"/>
    <w:rsid w:val="00EF7FB5"/>
    <w:rsid w:val="00F00488"/>
    <w:rsid w:val="00F007FD"/>
    <w:rsid w:val="00F0099B"/>
    <w:rsid w:val="00F00C10"/>
    <w:rsid w:val="00F00F8A"/>
    <w:rsid w:val="00F01814"/>
    <w:rsid w:val="00F02085"/>
    <w:rsid w:val="00F021F4"/>
    <w:rsid w:val="00F02B3F"/>
    <w:rsid w:val="00F02EE5"/>
    <w:rsid w:val="00F0317C"/>
    <w:rsid w:val="00F032CC"/>
    <w:rsid w:val="00F034D0"/>
    <w:rsid w:val="00F0370B"/>
    <w:rsid w:val="00F04A5A"/>
    <w:rsid w:val="00F050E9"/>
    <w:rsid w:val="00F052F8"/>
    <w:rsid w:val="00F054F0"/>
    <w:rsid w:val="00F057CC"/>
    <w:rsid w:val="00F05BEB"/>
    <w:rsid w:val="00F0619A"/>
    <w:rsid w:val="00F061D0"/>
    <w:rsid w:val="00F06344"/>
    <w:rsid w:val="00F06588"/>
    <w:rsid w:val="00F067BF"/>
    <w:rsid w:val="00F0682E"/>
    <w:rsid w:val="00F0689F"/>
    <w:rsid w:val="00F06957"/>
    <w:rsid w:val="00F07E70"/>
    <w:rsid w:val="00F10105"/>
    <w:rsid w:val="00F101E4"/>
    <w:rsid w:val="00F10720"/>
    <w:rsid w:val="00F10922"/>
    <w:rsid w:val="00F114B3"/>
    <w:rsid w:val="00F1153D"/>
    <w:rsid w:val="00F11593"/>
    <w:rsid w:val="00F11A7D"/>
    <w:rsid w:val="00F11D1B"/>
    <w:rsid w:val="00F125BF"/>
    <w:rsid w:val="00F126A9"/>
    <w:rsid w:val="00F12848"/>
    <w:rsid w:val="00F12AB8"/>
    <w:rsid w:val="00F12B3C"/>
    <w:rsid w:val="00F12E2D"/>
    <w:rsid w:val="00F13319"/>
    <w:rsid w:val="00F13366"/>
    <w:rsid w:val="00F133AC"/>
    <w:rsid w:val="00F135BE"/>
    <w:rsid w:val="00F13A89"/>
    <w:rsid w:val="00F141A6"/>
    <w:rsid w:val="00F14329"/>
    <w:rsid w:val="00F144D2"/>
    <w:rsid w:val="00F149E0"/>
    <w:rsid w:val="00F14B52"/>
    <w:rsid w:val="00F1510F"/>
    <w:rsid w:val="00F15E14"/>
    <w:rsid w:val="00F162CA"/>
    <w:rsid w:val="00F162F4"/>
    <w:rsid w:val="00F16828"/>
    <w:rsid w:val="00F169B7"/>
    <w:rsid w:val="00F1725D"/>
    <w:rsid w:val="00F17546"/>
    <w:rsid w:val="00F1792B"/>
    <w:rsid w:val="00F17C12"/>
    <w:rsid w:val="00F17CF8"/>
    <w:rsid w:val="00F17F86"/>
    <w:rsid w:val="00F2025B"/>
    <w:rsid w:val="00F20C1C"/>
    <w:rsid w:val="00F2102F"/>
    <w:rsid w:val="00F2134A"/>
    <w:rsid w:val="00F214F4"/>
    <w:rsid w:val="00F21B0C"/>
    <w:rsid w:val="00F21B5C"/>
    <w:rsid w:val="00F22FC7"/>
    <w:rsid w:val="00F23376"/>
    <w:rsid w:val="00F233A5"/>
    <w:rsid w:val="00F23596"/>
    <w:rsid w:val="00F235F4"/>
    <w:rsid w:val="00F24020"/>
    <w:rsid w:val="00F245C6"/>
    <w:rsid w:val="00F24667"/>
    <w:rsid w:val="00F2495F"/>
    <w:rsid w:val="00F24E69"/>
    <w:rsid w:val="00F24E84"/>
    <w:rsid w:val="00F253FC"/>
    <w:rsid w:val="00F25613"/>
    <w:rsid w:val="00F268D0"/>
    <w:rsid w:val="00F26D9D"/>
    <w:rsid w:val="00F275DC"/>
    <w:rsid w:val="00F27743"/>
    <w:rsid w:val="00F31008"/>
    <w:rsid w:val="00F31472"/>
    <w:rsid w:val="00F318BB"/>
    <w:rsid w:val="00F31A0F"/>
    <w:rsid w:val="00F31DFD"/>
    <w:rsid w:val="00F31F94"/>
    <w:rsid w:val="00F32312"/>
    <w:rsid w:val="00F329EE"/>
    <w:rsid w:val="00F32BFD"/>
    <w:rsid w:val="00F339BC"/>
    <w:rsid w:val="00F33C41"/>
    <w:rsid w:val="00F33CA2"/>
    <w:rsid w:val="00F33CF1"/>
    <w:rsid w:val="00F34EF9"/>
    <w:rsid w:val="00F35E64"/>
    <w:rsid w:val="00F3693B"/>
    <w:rsid w:val="00F37431"/>
    <w:rsid w:val="00F37C44"/>
    <w:rsid w:val="00F37E2F"/>
    <w:rsid w:val="00F403C6"/>
    <w:rsid w:val="00F40468"/>
    <w:rsid w:val="00F409EE"/>
    <w:rsid w:val="00F40B64"/>
    <w:rsid w:val="00F41110"/>
    <w:rsid w:val="00F4129F"/>
    <w:rsid w:val="00F412D9"/>
    <w:rsid w:val="00F4157E"/>
    <w:rsid w:val="00F42325"/>
    <w:rsid w:val="00F42456"/>
    <w:rsid w:val="00F42796"/>
    <w:rsid w:val="00F43013"/>
    <w:rsid w:val="00F43083"/>
    <w:rsid w:val="00F43245"/>
    <w:rsid w:val="00F435CD"/>
    <w:rsid w:val="00F436C3"/>
    <w:rsid w:val="00F43B68"/>
    <w:rsid w:val="00F44AF3"/>
    <w:rsid w:val="00F44D86"/>
    <w:rsid w:val="00F45528"/>
    <w:rsid w:val="00F45750"/>
    <w:rsid w:val="00F45ABF"/>
    <w:rsid w:val="00F45F13"/>
    <w:rsid w:val="00F460C3"/>
    <w:rsid w:val="00F464DA"/>
    <w:rsid w:val="00F46F67"/>
    <w:rsid w:val="00F47237"/>
    <w:rsid w:val="00F4735A"/>
    <w:rsid w:val="00F47404"/>
    <w:rsid w:val="00F50D2E"/>
    <w:rsid w:val="00F50ED3"/>
    <w:rsid w:val="00F51226"/>
    <w:rsid w:val="00F5190D"/>
    <w:rsid w:val="00F51F15"/>
    <w:rsid w:val="00F52082"/>
    <w:rsid w:val="00F522E8"/>
    <w:rsid w:val="00F529AC"/>
    <w:rsid w:val="00F52D5A"/>
    <w:rsid w:val="00F52F60"/>
    <w:rsid w:val="00F53368"/>
    <w:rsid w:val="00F5384D"/>
    <w:rsid w:val="00F53C7E"/>
    <w:rsid w:val="00F53D16"/>
    <w:rsid w:val="00F5433A"/>
    <w:rsid w:val="00F546F4"/>
    <w:rsid w:val="00F54E8C"/>
    <w:rsid w:val="00F54ED7"/>
    <w:rsid w:val="00F55346"/>
    <w:rsid w:val="00F5589C"/>
    <w:rsid w:val="00F55B52"/>
    <w:rsid w:val="00F5660D"/>
    <w:rsid w:val="00F56A9A"/>
    <w:rsid w:val="00F57012"/>
    <w:rsid w:val="00F57178"/>
    <w:rsid w:val="00F574A2"/>
    <w:rsid w:val="00F57963"/>
    <w:rsid w:val="00F60327"/>
    <w:rsid w:val="00F603BA"/>
    <w:rsid w:val="00F60745"/>
    <w:rsid w:val="00F60FDB"/>
    <w:rsid w:val="00F611C9"/>
    <w:rsid w:val="00F61B81"/>
    <w:rsid w:val="00F61DAF"/>
    <w:rsid w:val="00F623B3"/>
    <w:rsid w:val="00F6273C"/>
    <w:rsid w:val="00F6281E"/>
    <w:rsid w:val="00F62AF0"/>
    <w:rsid w:val="00F62B9B"/>
    <w:rsid w:val="00F64454"/>
    <w:rsid w:val="00F64ADB"/>
    <w:rsid w:val="00F64B5A"/>
    <w:rsid w:val="00F64D81"/>
    <w:rsid w:val="00F654E6"/>
    <w:rsid w:val="00F65524"/>
    <w:rsid w:val="00F656BC"/>
    <w:rsid w:val="00F65703"/>
    <w:rsid w:val="00F65B7C"/>
    <w:rsid w:val="00F6624B"/>
    <w:rsid w:val="00F668C2"/>
    <w:rsid w:val="00F668DB"/>
    <w:rsid w:val="00F66AA5"/>
    <w:rsid w:val="00F67624"/>
    <w:rsid w:val="00F67DD6"/>
    <w:rsid w:val="00F70BDD"/>
    <w:rsid w:val="00F70CED"/>
    <w:rsid w:val="00F7132C"/>
    <w:rsid w:val="00F713EB"/>
    <w:rsid w:val="00F7171D"/>
    <w:rsid w:val="00F71834"/>
    <w:rsid w:val="00F71D58"/>
    <w:rsid w:val="00F721CB"/>
    <w:rsid w:val="00F72486"/>
    <w:rsid w:val="00F727CC"/>
    <w:rsid w:val="00F7296C"/>
    <w:rsid w:val="00F72E0A"/>
    <w:rsid w:val="00F73039"/>
    <w:rsid w:val="00F73160"/>
    <w:rsid w:val="00F73233"/>
    <w:rsid w:val="00F734ED"/>
    <w:rsid w:val="00F734FF"/>
    <w:rsid w:val="00F746F1"/>
    <w:rsid w:val="00F74810"/>
    <w:rsid w:val="00F75235"/>
    <w:rsid w:val="00F752BF"/>
    <w:rsid w:val="00F752FB"/>
    <w:rsid w:val="00F756EA"/>
    <w:rsid w:val="00F75AF4"/>
    <w:rsid w:val="00F75CA3"/>
    <w:rsid w:val="00F760E8"/>
    <w:rsid w:val="00F7649B"/>
    <w:rsid w:val="00F76553"/>
    <w:rsid w:val="00F766CA"/>
    <w:rsid w:val="00F76B53"/>
    <w:rsid w:val="00F76E7F"/>
    <w:rsid w:val="00F77DD5"/>
    <w:rsid w:val="00F80A52"/>
    <w:rsid w:val="00F80CCB"/>
    <w:rsid w:val="00F811AF"/>
    <w:rsid w:val="00F81AE7"/>
    <w:rsid w:val="00F81BB3"/>
    <w:rsid w:val="00F8240B"/>
    <w:rsid w:val="00F82EBC"/>
    <w:rsid w:val="00F83153"/>
    <w:rsid w:val="00F835D1"/>
    <w:rsid w:val="00F83CFA"/>
    <w:rsid w:val="00F83D7F"/>
    <w:rsid w:val="00F83F29"/>
    <w:rsid w:val="00F840F5"/>
    <w:rsid w:val="00F8422B"/>
    <w:rsid w:val="00F84324"/>
    <w:rsid w:val="00F84D9D"/>
    <w:rsid w:val="00F856E6"/>
    <w:rsid w:val="00F85A5F"/>
    <w:rsid w:val="00F85C86"/>
    <w:rsid w:val="00F86213"/>
    <w:rsid w:val="00F86E56"/>
    <w:rsid w:val="00F87301"/>
    <w:rsid w:val="00F87B37"/>
    <w:rsid w:val="00F87CF4"/>
    <w:rsid w:val="00F87E19"/>
    <w:rsid w:val="00F90046"/>
    <w:rsid w:val="00F901FB"/>
    <w:rsid w:val="00F902F5"/>
    <w:rsid w:val="00F90395"/>
    <w:rsid w:val="00F90527"/>
    <w:rsid w:val="00F90E1F"/>
    <w:rsid w:val="00F91674"/>
    <w:rsid w:val="00F917C4"/>
    <w:rsid w:val="00F91896"/>
    <w:rsid w:val="00F91988"/>
    <w:rsid w:val="00F92546"/>
    <w:rsid w:val="00F92B42"/>
    <w:rsid w:val="00F92CE4"/>
    <w:rsid w:val="00F92EB5"/>
    <w:rsid w:val="00F932CB"/>
    <w:rsid w:val="00F93FA4"/>
    <w:rsid w:val="00F941D7"/>
    <w:rsid w:val="00F9467D"/>
    <w:rsid w:val="00F94721"/>
    <w:rsid w:val="00F94997"/>
    <w:rsid w:val="00F94CE3"/>
    <w:rsid w:val="00F94F80"/>
    <w:rsid w:val="00F95613"/>
    <w:rsid w:val="00F96034"/>
    <w:rsid w:val="00F9623A"/>
    <w:rsid w:val="00F96402"/>
    <w:rsid w:val="00F968FB"/>
    <w:rsid w:val="00F96BF3"/>
    <w:rsid w:val="00F975BA"/>
    <w:rsid w:val="00F9762A"/>
    <w:rsid w:val="00F97726"/>
    <w:rsid w:val="00F97D7A"/>
    <w:rsid w:val="00F97F5A"/>
    <w:rsid w:val="00FA0299"/>
    <w:rsid w:val="00FA02C0"/>
    <w:rsid w:val="00FA03C5"/>
    <w:rsid w:val="00FA149D"/>
    <w:rsid w:val="00FA1740"/>
    <w:rsid w:val="00FA1894"/>
    <w:rsid w:val="00FA1C6A"/>
    <w:rsid w:val="00FA23D5"/>
    <w:rsid w:val="00FA2AA7"/>
    <w:rsid w:val="00FA2AAF"/>
    <w:rsid w:val="00FA2D42"/>
    <w:rsid w:val="00FA2E55"/>
    <w:rsid w:val="00FA3226"/>
    <w:rsid w:val="00FA342B"/>
    <w:rsid w:val="00FA3495"/>
    <w:rsid w:val="00FA34A4"/>
    <w:rsid w:val="00FA3F5B"/>
    <w:rsid w:val="00FA3FE0"/>
    <w:rsid w:val="00FA42B1"/>
    <w:rsid w:val="00FA43EB"/>
    <w:rsid w:val="00FA471A"/>
    <w:rsid w:val="00FA473C"/>
    <w:rsid w:val="00FA51A4"/>
    <w:rsid w:val="00FA5830"/>
    <w:rsid w:val="00FA592E"/>
    <w:rsid w:val="00FA59C2"/>
    <w:rsid w:val="00FA606F"/>
    <w:rsid w:val="00FA625F"/>
    <w:rsid w:val="00FA64B1"/>
    <w:rsid w:val="00FA692F"/>
    <w:rsid w:val="00FA6A8F"/>
    <w:rsid w:val="00FA70C0"/>
    <w:rsid w:val="00FA7A5E"/>
    <w:rsid w:val="00FB05F8"/>
    <w:rsid w:val="00FB0A2C"/>
    <w:rsid w:val="00FB0E4A"/>
    <w:rsid w:val="00FB1634"/>
    <w:rsid w:val="00FB18CF"/>
    <w:rsid w:val="00FB1911"/>
    <w:rsid w:val="00FB1C4D"/>
    <w:rsid w:val="00FB1FC0"/>
    <w:rsid w:val="00FB28FC"/>
    <w:rsid w:val="00FB2A65"/>
    <w:rsid w:val="00FB2A8B"/>
    <w:rsid w:val="00FB2AB9"/>
    <w:rsid w:val="00FB3993"/>
    <w:rsid w:val="00FB4DE0"/>
    <w:rsid w:val="00FB5508"/>
    <w:rsid w:val="00FB56D2"/>
    <w:rsid w:val="00FB5AB8"/>
    <w:rsid w:val="00FB5B67"/>
    <w:rsid w:val="00FB5BF7"/>
    <w:rsid w:val="00FB66F3"/>
    <w:rsid w:val="00FB69D8"/>
    <w:rsid w:val="00FB6B95"/>
    <w:rsid w:val="00FB6DC6"/>
    <w:rsid w:val="00FB72A7"/>
    <w:rsid w:val="00FB753C"/>
    <w:rsid w:val="00FB78E2"/>
    <w:rsid w:val="00FB7F37"/>
    <w:rsid w:val="00FC0010"/>
    <w:rsid w:val="00FC0DB0"/>
    <w:rsid w:val="00FC0E47"/>
    <w:rsid w:val="00FC10F2"/>
    <w:rsid w:val="00FC18CB"/>
    <w:rsid w:val="00FC1BEC"/>
    <w:rsid w:val="00FC1CE8"/>
    <w:rsid w:val="00FC1F59"/>
    <w:rsid w:val="00FC2FAF"/>
    <w:rsid w:val="00FC3028"/>
    <w:rsid w:val="00FC329A"/>
    <w:rsid w:val="00FC3B75"/>
    <w:rsid w:val="00FC44A9"/>
    <w:rsid w:val="00FC4CA8"/>
    <w:rsid w:val="00FC5372"/>
    <w:rsid w:val="00FC567D"/>
    <w:rsid w:val="00FC5AE1"/>
    <w:rsid w:val="00FC5CAD"/>
    <w:rsid w:val="00FC5DA4"/>
    <w:rsid w:val="00FC616C"/>
    <w:rsid w:val="00FC62E1"/>
    <w:rsid w:val="00FC64A0"/>
    <w:rsid w:val="00FC6811"/>
    <w:rsid w:val="00FC6A5D"/>
    <w:rsid w:val="00FC6B43"/>
    <w:rsid w:val="00FC6F70"/>
    <w:rsid w:val="00FC7772"/>
    <w:rsid w:val="00FD0F77"/>
    <w:rsid w:val="00FD1B0C"/>
    <w:rsid w:val="00FD2077"/>
    <w:rsid w:val="00FD20C8"/>
    <w:rsid w:val="00FD2324"/>
    <w:rsid w:val="00FD2452"/>
    <w:rsid w:val="00FD25CB"/>
    <w:rsid w:val="00FD28C3"/>
    <w:rsid w:val="00FD35A7"/>
    <w:rsid w:val="00FD38D6"/>
    <w:rsid w:val="00FD39B0"/>
    <w:rsid w:val="00FD3A8D"/>
    <w:rsid w:val="00FD3E0B"/>
    <w:rsid w:val="00FD3F94"/>
    <w:rsid w:val="00FD4126"/>
    <w:rsid w:val="00FD45FC"/>
    <w:rsid w:val="00FD5988"/>
    <w:rsid w:val="00FD6699"/>
    <w:rsid w:val="00FD6A23"/>
    <w:rsid w:val="00FD6D53"/>
    <w:rsid w:val="00FD7089"/>
    <w:rsid w:val="00FD788F"/>
    <w:rsid w:val="00FE0221"/>
    <w:rsid w:val="00FE0323"/>
    <w:rsid w:val="00FE06D6"/>
    <w:rsid w:val="00FE07F5"/>
    <w:rsid w:val="00FE0C30"/>
    <w:rsid w:val="00FE0E8E"/>
    <w:rsid w:val="00FE19B3"/>
    <w:rsid w:val="00FE21A7"/>
    <w:rsid w:val="00FE23EB"/>
    <w:rsid w:val="00FE25AA"/>
    <w:rsid w:val="00FE2B99"/>
    <w:rsid w:val="00FE2CBA"/>
    <w:rsid w:val="00FE3003"/>
    <w:rsid w:val="00FE3B3C"/>
    <w:rsid w:val="00FE3C48"/>
    <w:rsid w:val="00FE3C94"/>
    <w:rsid w:val="00FE3CB9"/>
    <w:rsid w:val="00FE4040"/>
    <w:rsid w:val="00FE4231"/>
    <w:rsid w:val="00FE42CF"/>
    <w:rsid w:val="00FE4371"/>
    <w:rsid w:val="00FE4501"/>
    <w:rsid w:val="00FE5161"/>
    <w:rsid w:val="00FE53D7"/>
    <w:rsid w:val="00FE5D04"/>
    <w:rsid w:val="00FE5F5E"/>
    <w:rsid w:val="00FE646D"/>
    <w:rsid w:val="00FE6BD7"/>
    <w:rsid w:val="00FE6D07"/>
    <w:rsid w:val="00FE6F9A"/>
    <w:rsid w:val="00FE7709"/>
    <w:rsid w:val="00FE7B11"/>
    <w:rsid w:val="00FE7EC4"/>
    <w:rsid w:val="00FF0170"/>
    <w:rsid w:val="00FF0C92"/>
    <w:rsid w:val="00FF0E71"/>
    <w:rsid w:val="00FF1239"/>
    <w:rsid w:val="00FF14D5"/>
    <w:rsid w:val="00FF1922"/>
    <w:rsid w:val="00FF1A89"/>
    <w:rsid w:val="00FF1DBC"/>
    <w:rsid w:val="00FF2395"/>
    <w:rsid w:val="00FF279A"/>
    <w:rsid w:val="00FF298B"/>
    <w:rsid w:val="00FF3302"/>
    <w:rsid w:val="00FF3B50"/>
    <w:rsid w:val="00FF3EAC"/>
    <w:rsid w:val="00FF4CEA"/>
    <w:rsid w:val="00FF4D7F"/>
    <w:rsid w:val="00FF53BB"/>
    <w:rsid w:val="00FF59E7"/>
    <w:rsid w:val="00FF6AFE"/>
    <w:rsid w:val="00FF6C01"/>
    <w:rsid w:val="00FF6C29"/>
    <w:rsid w:val="00FF6DFC"/>
    <w:rsid w:val="00FF6E49"/>
    <w:rsid w:val="00FF776D"/>
    <w:rsid w:val="00FF785C"/>
    <w:rsid w:val="00FF7F0C"/>
    <w:rsid w:val="028599E8"/>
    <w:rsid w:val="05BBC35F"/>
    <w:rsid w:val="0D04A684"/>
    <w:rsid w:val="0F0A91BE"/>
    <w:rsid w:val="1146A13D"/>
    <w:rsid w:val="12B3D52A"/>
    <w:rsid w:val="143F48C8"/>
    <w:rsid w:val="157D2CAE"/>
    <w:rsid w:val="17688DC5"/>
    <w:rsid w:val="186FB7A4"/>
    <w:rsid w:val="1B22DC9D"/>
    <w:rsid w:val="2254A6DD"/>
    <w:rsid w:val="256D5015"/>
    <w:rsid w:val="25853CCF"/>
    <w:rsid w:val="266950C6"/>
    <w:rsid w:val="2BDCEA88"/>
    <w:rsid w:val="2D78BAE9"/>
    <w:rsid w:val="3858BE22"/>
    <w:rsid w:val="41A6AF61"/>
    <w:rsid w:val="43D764EA"/>
    <w:rsid w:val="44D372DD"/>
    <w:rsid w:val="49FD4E55"/>
    <w:rsid w:val="4CCDC6A6"/>
    <w:rsid w:val="55A4FFAE"/>
    <w:rsid w:val="56AA3049"/>
    <w:rsid w:val="58312892"/>
    <w:rsid w:val="59C3FA46"/>
    <w:rsid w:val="5AD3B529"/>
    <w:rsid w:val="5DCD94CB"/>
    <w:rsid w:val="5DD4EA9D"/>
    <w:rsid w:val="5E0E6541"/>
    <w:rsid w:val="66D666DE"/>
    <w:rsid w:val="675EE15F"/>
    <w:rsid w:val="682B684C"/>
    <w:rsid w:val="6BC8EB94"/>
    <w:rsid w:val="6D2EB7E4"/>
    <w:rsid w:val="75296CA5"/>
    <w:rsid w:val="760AA887"/>
    <w:rsid w:val="78EAAB6C"/>
    <w:rsid w:val="7A7187AD"/>
    <w:rsid w:val="7DD9979B"/>
    <w:rsid w:val="7FD9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13BFA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B66B1"/>
    <w:pPr>
      <w:keepNext/>
      <w:ind w:left="567" w:hanging="567"/>
      <w:jc w:val="both"/>
      <w:outlineLvl w:val="0"/>
    </w:pPr>
    <w:rPr>
      <w:rFonts w:ascii="Arial" w:eastAsia="Arial Unicode MS" w:hAnsi="Arial Unicode MS"/>
      <w:b/>
      <w:color w:val="000000"/>
      <w:u w:color="000000"/>
    </w:rPr>
  </w:style>
  <w:style w:type="paragraph" w:styleId="Heading2">
    <w:name w:val="heading 2"/>
    <w:basedOn w:val="Normal"/>
    <w:next w:val="Normal"/>
    <w:link w:val="Heading2Char"/>
    <w:qFormat/>
    <w:locked/>
    <w:rsid w:val="00CA6682"/>
    <w:pPr>
      <w:keepNext/>
      <w:spacing w:after="24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31D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66079442">
    <w:name w:val="Import Word List Style Definition 66079442"/>
    <w:pPr>
      <w:numPr>
        <w:numId w:val="1"/>
      </w:numPr>
      <w:tabs>
        <w:tab w:val="clear" w:pos="917"/>
        <w:tab w:val="num" w:pos="360"/>
      </w:tabs>
      <w:ind w:left="360"/>
    </w:pPr>
  </w:style>
  <w:style w:type="paragraph" w:styleId="Header">
    <w:name w:val="header"/>
    <w:basedOn w:val="Normal"/>
    <w:link w:val="HeaderChar"/>
    <w:locked/>
    <w:rsid w:val="00F018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181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F018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1814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7162A8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7162A8"/>
    <w:rPr>
      <w:rFonts w:ascii="Calibri" w:eastAsia="Calibri" w:hAnsi="Calibri"/>
      <w:sz w:val="22"/>
      <w:szCs w:val="21"/>
      <w:lang w:eastAsia="en-US"/>
    </w:rPr>
  </w:style>
  <w:style w:type="character" w:styleId="PageNumber">
    <w:name w:val="page number"/>
    <w:locked/>
    <w:rsid w:val="0099530C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qFormat/>
    <w:rsid w:val="00613E12"/>
    <w:pPr>
      <w:ind w:left="720"/>
    </w:pPr>
  </w:style>
  <w:style w:type="paragraph" w:customStyle="1" w:styleId="Paragraph">
    <w:name w:val="Paragraph"/>
    <w:basedOn w:val="Normal"/>
    <w:link w:val="ParagraphChar"/>
    <w:qFormat/>
    <w:rsid w:val="005D1E78"/>
    <w:pPr>
      <w:numPr>
        <w:numId w:val="3"/>
      </w:numPr>
      <w:spacing w:before="240" w:after="240" w:line="276" w:lineRule="auto"/>
    </w:pPr>
    <w:rPr>
      <w:rFonts w:ascii="Arial" w:hAnsi="Arial"/>
      <w:lang w:val="x-none" w:eastAsia="x-none"/>
    </w:rPr>
  </w:style>
  <w:style w:type="paragraph" w:customStyle="1" w:styleId="Bullets">
    <w:name w:val="Bullets"/>
    <w:basedOn w:val="Normal"/>
    <w:uiPriority w:val="5"/>
    <w:qFormat/>
    <w:rsid w:val="001D6272"/>
    <w:pPr>
      <w:numPr>
        <w:numId w:val="4"/>
      </w:numPr>
      <w:spacing w:before="120" w:after="120"/>
    </w:pPr>
    <w:rPr>
      <w:rFonts w:ascii="Arial" w:eastAsia="Arial Unicode MS" w:hAnsi="Arial"/>
      <w:u w:color="000000"/>
      <w:lang w:eastAsia="en-GB"/>
    </w:rPr>
  </w:style>
  <w:style w:type="paragraph" w:customStyle="1" w:styleId="NICEnormal">
    <w:name w:val="NICE normal"/>
    <w:link w:val="NICEnormalChar"/>
    <w:rsid w:val="00583769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Title">
    <w:name w:val="Title"/>
    <w:basedOn w:val="Normal"/>
    <w:next w:val="Heading1"/>
    <w:link w:val="TitleChar"/>
    <w:qFormat/>
    <w:locked/>
    <w:rsid w:val="000775E3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775E3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8B66B1"/>
    <w:rPr>
      <w:rFonts w:ascii="Arial" w:eastAsia="Arial Unicode MS" w:hAnsi="Arial Unicode MS"/>
      <w:b/>
      <w:color w:val="000000"/>
      <w:sz w:val="24"/>
      <w:szCs w:val="24"/>
      <w:u w:color="000000"/>
      <w:lang w:eastAsia="en-US"/>
    </w:rPr>
  </w:style>
  <w:style w:type="character" w:customStyle="1" w:styleId="NICEnormalChar">
    <w:name w:val="NICE normal Char"/>
    <w:link w:val="NICEnormal"/>
    <w:rsid w:val="001A0B4E"/>
    <w:rPr>
      <w:rFonts w:ascii="Arial" w:hAnsi="Arial"/>
      <w:sz w:val="24"/>
      <w:szCs w:val="24"/>
      <w:lang w:val="en-US" w:eastAsia="en-US" w:bidi="ar-SA"/>
    </w:rPr>
  </w:style>
  <w:style w:type="character" w:customStyle="1" w:styleId="ParagraphChar">
    <w:name w:val="Paragraph Char"/>
    <w:link w:val="Paragraph"/>
    <w:uiPriority w:val="4"/>
    <w:rsid w:val="00DC75D7"/>
    <w:rPr>
      <w:rFonts w:ascii="Arial" w:hAnsi="Arial"/>
      <w:sz w:val="24"/>
      <w:szCs w:val="24"/>
      <w:lang w:val="x-none" w:eastAsia="x-none"/>
    </w:rPr>
  </w:style>
  <w:style w:type="paragraph" w:customStyle="1" w:styleId="NumberedParagraph">
    <w:name w:val="Numbered Paragraph"/>
    <w:basedOn w:val="Normal"/>
    <w:uiPriority w:val="4"/>
    <w:qFormat/>
    <w:rsid w:val="00DC75D7"/>
    <w:pPr>
      <w:spacing w:before="240" w:after="240" w:line="276" w:lineRule="auto"/>
    </w:pPr>
    <w:rPr>
      <w:rFonts w:ascii="Arial" w:hAnsi="Arial"/>
      <w:lang w:eastAsia="en-GB"/>
    </w:rPr>
  </w:style>
  <w:style w:type="paragraph" w:styleId="BalloonText">
    <w:name w:val="Balloon Text"/>
    <w:basedOn w:val="Normal"/>
    <w:link w:val="BalloonTextChar"/>
    <w:locked/>
    <w:rsid w:val="009A21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17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locked/>
    <w:rsid w:val="006925D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925D8"/>
    <w:rPr>
      <w:sz w:val="20"/>
      <w:szCs w:val="20"/>
    </w:rPr>
  </w:style>
  <w:style w:type="character" w:customStyle="1" w:styleId="CommentTextChar">
    <w:name w:val="Comment Text Char"/>
    <w:link w:val="CommentText"/>
    <w:rsid w:val="006925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925D8"/>
    <w:rPr>
      <w:b/>
      <w:bCs/>
    </w:rPr>
  </w:style>
  <w:style w:type="character" w:customStyle="1" w:styleId="CommentSubjectChar">
    <w:name w:val="Comment Subject Char"/>
    <w:link w:val="CommentSubject"/>
    <w:rsid w:val="006925D8"/>
    <w:rPr>
      <w:b/>
      <w:bCs/>
      <w:lang w:val="en-US" w:eastAsia="en-US"/>
    </w:rPr>
  </w:style>
  <w:style w:type="character" w:customStyle="1" w:styleId="Heading2Char">
    <w:name w:val="Heading 2 Char"/>
    <w:link w:val="Heading2"/>
    <w:rsid w:val="00CA6682"/>
    <w:rPr>
      <w:rFonts w:ascii="Arial" w:hAnsi="Arial" w:cs="Arial"/>
      <w:b/>
      <w:bCs/>
      <w:sz w:val="24"/>
      <w:szCs w:val="24"/>
      <w:lang w:eastAsia="en-US"/>
    </w:rPr>
  </w:style>
  <w:style w:type="paragraph" w:customStyle="1" w:styleId="Numberedpara">
    <w:name w:val="Numbered para"/>
    <w:basedOn w:val="Normal"/>
    <w:link w:val="NumberedparaChar"/>
    <w:qFormat/>
    <w:rsid w:val="000162FE"/>
    <w:pPr>
      <w:numPr>
        <w:numId w:val="2"/>
      </w:numPr>
      <w:autoSpaceDE w:val="0"/>
      <w:autoSpaceDN w:val="0"/>
      <w:adjustRightInd w:val="0"/>
      <w:spacing w:after="240"/>
      <w:ind w:left="567" w:hanging="567"/>
    </w:pPr>
    <w:rPr>
      <w:rFonts w:ascii="Arial" w:eastAsia="Arial Unicode MS" w:hAnsi="Arial"/>
      <w:color w:val="000000" w:themeColor="text1"/>
      <w:u w:color="000000"/>
      <w:lang w:eastAsia="en-GB"/>
    </w:rPr>
  </w:style>
  <w:style w:type="character" w:customStyle="1" w:styleId="NumberedparaChar">
    <w:name w:val="Numbered para Char"/>
    <w:link w:val="Numberedpara"/>
    <w:rsid w:val="000162FE"/>
    <w:rPr>
      <w:rFonts w:ascii="Arial" w:eastAsia="Arial Unicode MS" w:hAnsi="Arial"/>
      <w:color w:val="000000" w:themeColor="text1"/>
      <w:sz w:val="24"/>
      <w:szCs w:val="24"/>
      <w:u w:color="000000"/>
    </w:rPr>
  </w:style>
  <w:style w:type="paragraph" w:customStyle="1" w:styleId="Default">
    <w:name w:val="Default"/>
    <w:rsid w:val="00290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059B"/>
    <w:pPr>
      <w:ind w:left="720"/>
    </w:pPr>
  </w:style>
  <w:style w:type="paragraph" w:customStyle="1" w:styleId="Numberedlevel2">
    <w:name w:val="Numbered level 2"/>
    <w:rsid w:val="009C16D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134"/>
      </w:tabs>
      <w:spacing w:after="240" w:line="360" w:lineRule="auto"/>
      <w:ind w:left="1134" w:hanging="1134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9C16DC"/>
    <w:pPr>
      <w:numPr>
        <w:numId w:val="5"/>
      </w:numPr>
    </w:pPr>
  </w:style>
  <w:style w:type="character" w:customStyle="1" w:styleId="Heading3Char">
    <w:name w:val="Heading 3 Char"/>
    <w:link w:val="Heading3"/>
    <w:semiHidden/>
    <w:rsid w:val="00931D7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locked/>
    <w:rsid w:val="00931D71"/>
    <w:rPr>
      <w:color w:val="0000FF"/>
      <w:u w:val="single"/>
    </w:rPr>
  </w:style>
  <w:style w:type="paragraph" w:customStyle="1" w:styleId="Bulletindent1">
    <w:name w:val="Bullet indent 1"/>
    <w:basedOn w:val="NICEnormal"/>
    <w:rsid w:val="00CD1741"/>
    <w:pPr>
      <w:numPr>
        <w:numId w:val="6"/>
      </w:numPr>
      <w:spacing w:after="0"/>
    </w:pPr>
  </w:style>
  <w:style w:type="paragraph" w:customStyle="1" w:styleId="Paragraphnonumbers">
    <w:name w:val="Paragraph no numbers"/>
    <w:basedOn w:val="Normal"/>
    <w:uiPriority w:val="99"/>
    <w:qFormat/>
    <w:rsid w:val="00F72E0A"/>
    <w:pPr>
      <w:spacing w:after="240" w:line="276" w:lineRule="auto"/>
    </w:pPr>
    <w:rPr>
      <w:rFonts w:ascii="Arial" w:hAnsi="Arial"/>
      <w:lang w:eastAsia="en-GB"/>
    </w:rPr>
  </w:style>
  <w:style w:type="paragraph" w:customStyle="1" w:styleId="Boardactions">
    <w:name w:val="Board actions"/>
    <w:basedOn w:val="ListParagraph"/>
    <w:link w:val="BoardactionsChar"/>
    <w:qFormat/>
    <w:rsid w:val="00F727CC"/>
    <w:pPr>
      <w:spacing w:before="120" w:after="240"/>
      <w:jc w:val="right"/>
    </w:pPr>
    <w:rPr>
      <w:rFonts w:ascii="Arial" w:eastAsia="Arial Unicode MS" w:hAnsi="Arial" w:cs="Arial"/>
      <w:b/>
      <w:u w:color="000000"/>
    </w:rPr>
  </w:style>
  <w:style w:type="paragraph" w:styleId="Revision">
    <w:name w:val="Revision"/>
    <w:hidden/>
    <w:uiPriority w:val="99"/>
    <w:semiHidden/>
    <w:rsid w:val="000D5636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DA3869"/>
    <w:rPr>
      <w:sz w:val="24"/>
      <w:szCs w:val="24"/>
      <w:lang w:val="en-US" w:eastAsia="en-US"/>
    </w:rPr>
  </w:style>
  <w:style w:type="character" w:customStyle="1" w:styleId="BoardactionsChar">
    <w:name w:val="Board actions Char"/>
    <w:link w:val="Boardactions"/>
    <w:rsid w:val="00F727CC"/>
    <w:rPr>
      <w:rFonts w:ascii="Arial" w:eastAsia="Arial Unicode MS" w:hAnsi="Arial" w:cs="Arial"/>
      <w:b/>
      <w:sz w:val="24"/>
      <w:szCs w:val="24"/>
      <w:u w:color="000000"/>
      <w:lang w:eastAsia="en-US"/>
    </w:rPr>
  </w:style>
  <w:style w:type="character" w:styleId="Strong">
    <w:name w:val="Strong"/>
    <w:qFormat/>
    <w:locked/>
    <w:rsid w:val="003E33A2"/>
    <w:rPr>
      <w:b/>
      <w:bCs/>
    </w:rPr>
  </w:style>
  <w:style w:type="paragraph" w:styleId="FootnoteText">
    <w:name w:val="footnote text"/>
    <w:basedOn w:val="Normal"/>
    <w:link w:val="FootnoteTextChar"/>
    <w:locked/>
    <w:rsid w:val="00451DD5"/>
    <w:rPr>
      <w:sz w:val="20"/>
      <w:szCs w:val="20"/>
    </w:rPr>
  </w:style>
  <w:style w:type="character" w:customStyle="1" w:styleId="FootnoteTextChar">
    <w:name w:val="Footnote Text Char"/>
    <w:link w:val="FootnoteText"/>
    <w:rsid w:val="00451DD5"/>
    <w:rPr>
      <w:lang w:val="en-US" w:eastAsia="en-US"/>
    </w:rPr>
  </w:style>
  <w:style w:type="character" w:styleId="FootnoteReference">
    <w:name w:val="footnote reference"/>
    <w:locked/>
    <w:rsid w:val="00451DD5"/>
    <w:rPr>
      <w:vertAlign w:val="superscript"/>
    </w:rPr>
  </w:style>
  <w:style w:type="paragraph" w:customStyle="1" w:styleId="Tableandgraphheading">
    <w:name w:val="Table and graph heading"/>
    <w:basedOn w:val="Heading3"/>
    <w:link w:val="TableandgraphheadingChar"/>
    <w:qFormat/>
    <w:rsid w:val="00FC64A0"/>
    <w:pPr>
      <w:spacing w:before="0"/>
    </w:pPr>
    <w:rPr>
      <w:rFonts w:ascii="Arial" w:hAnsi="Arial"/>
      <w:color w:val="4F81BD"/>
      <w:sz w:val="24"/>
      <w:lang w:eastAsia="en-GB"/>
    </w:rPr>
  </w:style>
  <w:style w:type="character" w:customStyle="1" w:styleId="TableandgraphheadingChar">
    <w:name w:val="Table and graph heading Char"/>
    <w:link w:val="Tableandgraphheading"/>
    <w:rsid w:val="00FC64A0"/>
    <w:rPr>
      <w:rFonts w:ascii="Arial" w:hAnsi="Arial"/>
      <w:b/>
      <w:bCs/>
      <w:color w:val="4F81BD"/>
      <w:sz w:val="24"/>
      <w:szCs w:val="26"/>
    </w:rPr>
  </w:style>
  <w:style w:type="character" w:styleId="Emphasis">
    <w:name w:val="Emphasis"/>
    <w:basedOn w:val="DefaultParagraphFont"/>
    <w:uiPriority w:val="20"/>
    <w:qFormat/>
    <w:locked/>
    <w:rsid w:val="00D22591"/>
    <w:rPr>
      <w:i/>
      <w:iCs/>
    </w:rPr>
  </w:style>
  <w:style w:type="paragraph" w:customStyle="1" w:styleId="Style1">
    <w:name w:val="Style1"/>
    <w:basedOn w:val="Numberedpara"/>
    <w:qFormat/>
    <w:rsid w:val="007B16D4"/>
  </w:style>
  <w:style w:type="paragraph" w:customStyle="1" w:styleId="paragraph0">
    <w:name w:val="paragraph"/>
    <w:basedOn w:val="Normal"/>
    <w:rsid w:val="00885BE2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885BE2"/>
  </w:style>
  <w:style w:type="character" w:customStyle="1" w:styleId="normaltextrun">
    <w:name w:val="normaltextrun"/>
    <w:basedOn w:val="DefaultParagraphFont"/>
    <w:rsid w:val="00885BE2"/>
  </w:style>
  <w:style w:type="paragraph" w:customStyle="1" w:styleId="Bullets1">
    <w:name w:val="Bullets1"/>
    <w:basedOn w:val="Numberedpara"/>
    <w:link w:val="Bullets1Char"/>
    <w:qFormat/>
    <w:rsid w:val="00A43576"/>
    <w:pPr>
      <w:numPr>
        <w:ilvl w:val="1"/>
      </w:numPr>
      <w:tabs>
        <w:tab w:val="clear" w:pos="360"/>
        <w:tab w:val="num" w:pos="1701"/>
      </w:tabs>
      <w:ind w:left="1276" w:hanging="425"/>
    </w:pPr>
  </w:style>
  <w:style w:type="character" w:customStyle="1" w:styleId="Bullets1Char">
    <w:name w:val="Bullets1 Char"/>
    <w:basedOn w:val="NumberedparaChar"/>
    <w:link w:val="Bullets1"/>
    <w:rsid w:val="00A43576"/>
    <w:rPr>
      <w:rFonts w:ascii="Arial" w:eastAsia="Arial Unicode MS" w:hAnsi="Arial"/>
      <w:color w:val="000000" w:themeColor="text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3374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2025-07-18T08:50:00Z</dcterms:created>
  <dcterms:modified xsi:type="dcterms:W3CDTF">2025-07-18T08:50:00Z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2025-07-18T08:50:49Z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51bcaf6f-71a8-46ae-9be6-792384326e9b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