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82EB4" w14:textId="78E5337E" w:rsidR="00594C3A" w:rsidRDefault="00BE5EB4" w:rsidP="00136206">
      <w:pPr>
        <w:pStyle w:val="Title"/>
        <w:rPr>
          <w:sz w:val="36"/>
          <w:szCs w:val="36"/>
        </w:rPr>
      </w:pPr>
      <w:r w:rsidRPr="00ED0F28">
        <w:rPr>
          <w:sz w:val="36"/>
          <w:szCs w:val="36"/>
        </w:rPr>
        <w:t xml:space="preserve">Questions from </w:t>
      </w:r>
      <w:r w:rsidR="00061FBD" w:rsidRPr="00ED0F28">
        <w:rPr>
          <w:sz w:val="36"/>
          <w:szCs w:val="36"/>
        </w:rPr>
        <w:t xml:space="preserve">the public: </w:t>
      </w:r>
      <w:r w:rsidR="00CF669C" w:rsidRPr="00ED0F28">
        <w:rPr>
          <w:sz w:val="36"/>
          <w:szCs w:val="36"/>
        </w:rPr>
        <w:br/>
      </w:r>
      <w:r w:rsidR="000936DE">
        <w:rPr>
          <w:sz w:val="36"/>
          <w:szCs w:val="36"/>
        </w:rPr>
        <w:t xml:space="preserve">May </w:t>
      </w:r>
      <w:r w:rsidR="008C16F5" w:rsidRPr="00ED0F28">
        <w:rPr>
          <w:sz w:val="36"/>
          <w:szCs w:val="36"/>
        </w:rPr>
        <w:t>2025</w:t>
      </w:r>
      <w:r w:rsidR="00061FBD" w:rsidRPr="00ED0F28">
        <w:rPr>
          <w:sz w:val="36"/>
          <w:szCs w:val="36"/>
        </w:rPr>
        <w:t xml:space="preserve"> </w:t>
      </w:r>
      <w:r w:rsidRPr="00ED0F28">
        <w:rPr>
          <w:sz w:val="36"/>
          <w:szCs w:val="36"/>
        </w:rPr>
        <w:t xml:space="preserve">public </w:t>
      </w:r>
      <w:r w:rsidR="00CF669C" w:rsidRPr="00ED0F28">
        <w:rPr>
          <w:sz w:val="36"/>
          <w:szCs w:val="36"/>
        </w:rPr>
        <w:t>B</w:t>
      </w:r>
      <w:r w:rsidRPr="00ED0F28">
        <w:rPr>
          <w:sz w:val="36"/>
          <w:szCs w:val="36"/>
        </w:rPr>
        <w:t>oard</w:t>
      </w:r>
      <w:r w:rsidR="00061FBD" w:rsidRPr="00ED0F28">
        <w:rPr>
          <w:sz w:val="36"/>
          <w:szCs w:val="36"/>
        </w:rPr>
        <w:t xml:space="preserve"> meeting</w:t>
      </w:r>
    </w:p>
    <w:p w14:paraId="20981B5B" w14:textId="77777777" w:rsidR="00417C8E" w:rsidRDefault="00417C8E" w:rsidP="0082303E">
      <w:pPr>
        <w:pStyle w:val="Heading3"/>
        <w:numPr>
          <w:ilvl w:val="0"/>
          <w:numId w:val="27"/>
        </w:numPr>
      </w:pPr>
      <w:r>
        <w:t>How will NICE and NHSE ensure that horizon scanning through the genomics pathway is aligned, timely and establishes a single door of entry for genomics products?</w:t>
      </w:r>
    </w:p>
    <w:p w14:paraId="61ABF44D" w14:textId="26A7FCBA" w:rsidR="0082303E" w:rsidRPr="0082303E" w:rsidRDefault="00D37B70" w:rsidP="0082303E">
      <w:pPr>
        <w:pStyle w:val="Paragraph"/>
        <w:ind w:left="360"/>
      </w:pPr>
      <w:r w:rsidRPr="00D37B70">
        <w:t>NICE, NHS</w:t>
      </w:r>
      <w:r w:rsidR="00870D1E">
        <w:t xml:space="preserve"> </w:t>
      </w:r>
      <w:r w:rsidRPr="00D37B70">
        <w:t>E</w:t>
      </w:r>
      <w:r w:rsidR="00870D1E">
        <w:t>ngland</w:t>
      </w:r>
      <w:r w:rsidRPr="00D37B70">
        <w:t xml:space="preserve"> and </w:t>
      </w:r>
      <w:r w:rsidR="00870D1E">
        <w:t xml:space="preserve">the </w:t>
      </w:r>
      <w:r w:rsidRPr="00D37B70">
        <w:t>D</w:t>
      </w:r>
      <w:r w:rsidR="00870D1E">
        <w:t xml:space="preserve">epartment of Health and Social Care </w:t>
      </w:r>
      <w:r w:rsidRPr="00D37B70">
        <w:t>regularly to share horizon scanning intelligence for all conditions, including consideration of genomics.</w:t>
      </w:r>
      <w:r w:rsidR="008A76EF">
        <w:t xml:space="preserve"> In addition</w:t>
      </w:r>
      <w:r w:rsidR="001F2F59">
        <w:t xml:space="preserve"> NICE holds regular meetings with the genomics team at NHS England which provided the opportunity to consider the topics to refer to NICE.</w:t>
      </w:r>
    </w:p>
    <w:p w14:paraId="142E513F" w14:textId="2E397151" w:rsidR="00601D2B" w:rsidRDefault="00417C8E" w:rsidP="0082303E">
      <w:pPr>
        <w:pStyle w:val="Heading3"/>
        <w:numPr>
          <w:ilvl w:val="0"/>
          <w:numId w:val="27"/>
        </w:numPr>
      </w:pPr>
      <w:r>
        <w:t>Could some of the underspend from the high-vacancy rate be spent on wellbeing sessions for staff members who are likely feeling overworked?</w:t>
      </w:r>
    </w:p>
    <w:p w14:paraId="2B7EDF71" w14:textId="136DEC7E" w:rsidR="0082303E" w:rsidRPr="0082303E" w:rsidRDefault="00EF7A0C" w:rsidP="0082303E">
      <w:pPr>
        <w:pStyle w:val="Paragraph"/>
        <w:ind w:left="360"/>
      </w:pPr>
      <w:r>
        <w:t xml:space="preserve">Staff wellbeing is a </w:t>
      </w:r>
      <w:proofErr w:type="gramStart"/>
      <w:r>
        <w:t>priority</w:t>
      </w:r>
      <w:proofErr w:type="gramEnd"/>
      <w:r>
        <w:t xml:space="preserve"> and NICE has a range of support in place including access to an Employee Assistance Programme, mental health first aiders, and resources on the staff intranet. Managers are also encouraged to discuss wellbeing in their regular 1:1s with staff. </w:t>
      </w:r>
      <w:r w:rsidR="00C32A08">
        <w:t xml:space="preserve">The focus on continuous quality improvement (CQI) and organisational development activities across NICE will also </w:t>
      </w:r>
      <w:r w:rsidR="004B22D4">
        <w:t xml:space="preserve">support employee wellbeing. </w:t>
      </w:r>
    </w:p>
    <w:sectPr w:rsidR="0082303E" w:rsidRPr="0082303E" w:rsidSect="008F6FB7">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0712" w14:textId="77777777" w:rsidR="005F7301" w:rsidRDefault="005F7301" w:rsidP="00446BEE">
      <w:r>
        <w:separator/>
      </w:r>
    </w:p>
  </w:endnote>
  <w:endnote w:type="continuationSeparator" w:id="0">
    <w:p w14:paraId="7400F83C" w14:textId="77777777" w:rsidR="005F7301" w:rsidRDefault="005F7301" w:rsidP="00446BEE">
      <w:r>
        <w:continuationSeparator/>
      </w:r>
    </w:p>
  </w:endnote>
  <w:endnote w:type="continuationNotice" w:id="1">
    <w:p w14:paraId="0925D4EC" w14:textId="77777777" w:rsidR="005F7301" w:rsidRDefault="005F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8FC1" w14:textId="2AB203DD" w:rsidR="00446BEE" w:rsidRDefault="00446BEE" w:rsidP="00D80219">
    <w:pPr>
      <w:pStyle w:val="Footer"/>
      <w:jc w:val="right"/>
    </w:pPr>
    <w:r>
      <w:fldChar w:fldCharType="begin"/>
    </w:r>
    <w:r>
      <w:instrText xml:space="preserve"> PAGE </w:instrText>
    </w:r>
    <w:r>
      <w:fldChar w:fldCharType="separate"/>
    </w:r>
    <w:r w:rsidR="00FA2C5A">
      <w:rPr>
        <w:noProof/>
      </w:rPr>
      <w:t>1</w:t>
    </w:r>
    <w:r>
      <w:fldChar w:fldCharType="end"/>
    </w:r>
    <w:r>
      <w:t xml:space="preserve"> of </w:t>
    </w:r>
    <w:r w:rsidR="00C43D8C">
      <w:fldChar w:fldCharType="begin"/>
    </w:r>
    <w:r w:rsidR="00C43D8C">
      <w:instrText xml:space="preserve"> NUMPAGES  </w:instrText>
    </w:r>
    <w:r w:rsidR="00C43D8C">
      <w:fldChar w:fldCharType="separate"/>
    </w:r>
    <w:r w:rsidR="00FA2C5A">
      <w:rPr>
        <w:noProof/>
      </w:rPr>
      <w:t>1</w:t>
    </w:r>
    <w:r w:rsidR="00C43D8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83097D5" w14:textId="2AA38C56" w:rsidR="008E7826" w:rsidRDefault="008E7826" w:rsidP="008E7826">
            <w:pPr>
              <w:pStyle w:val="Footer"/>
            </w:pP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rsidR="00C43D8C">
              <w:fldChar w:fldCharType="begin"/>
            </w:r>
            <w:r w:rsidR="00C43D8C">
              <w:instrText xml:space="preserve"> NUMPAGES  </w:instrText>
            </w:r>
            <w:r w:rsidR="00C43D8C">
              <w:fldChar w:fldCharType="separate"/>
            </w:r>
            <w:r w:rsidRPr="008E7826">
              <w:rPr>
                <w:noProof/>
              </w:rPr>
              <w:t>2</w:t>
            </w:r>
            <w:r w:rsidR="00C43D8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1C4D" w14:textId="77777777" w:rsidR="005F7301" w:rsidRDefault="005F7301" w:rsidP="00446BEE">
      <w:r>
        <w:separator/>
      </w:r>
    </w:p>
  </w:footnote>
  <w:footnote w:type="continuationSeparator" w:id="0">
    <w:p w14:paraId="5BD8EE2A" w14:textId="77777777" w:rsidR="005F7301" w:rsidRDefault="005F7301" w:rsidP="00446BEE">
      <w:r>
        <w:continuationSeparator/>
      </w:r>
    </w:p>
  </w:footnote>
  <w:footnote w:type="continuationNotice" w:id="1">
    <w:p w14:paraId="21188DE9" w14:textId="77777777" w:rsidR="005F7301" w:rsidRDefault="005F7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2368" w14:textId="77777777" w:rsidR="008F6FB7" w:rsidRDefault="008F6FB7">
    <w:pPr>
      <w:pStyle w:val="Header"/>
    </w:pPr>
    <w:r>
      <w:rPr>
        <w:noProof/>
      </w:rPr>
      <w:drawing>
        <wp:anchor distT="0" distB="0" distL="114300" distR="114300" simplePos="0" relativeHeight="251658240" behindDoc="0" locked="0" layoutInCell="1" allowOverlap="1" wp14:anchorId="59DD28AC" wp14:editId="146E3F8E">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CE4AFF"/>
    <w:multiLevelType w:val="hybridMultilevel"/>
    <w:tmpl w:val="BE068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115D6"/>
    <w:multiLevelType w:val="hybridMultilevel"/>
    <w:tmpl w:val="D96CB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7CB613F5"/>
    <w:multiLevelType w:val="hybridMultilevel"/>
    <w:tmpl w:val="9EE8BE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384370">
    <w:abstractNumId w:val="13"/>
  </w:num>
  <w:num w:numId="2" w16cid:durableId="1271931310">
    <w:abstractNumId w:val="15"/>
  </w:num>
  <w:num w:numId="3" w16cid:durableId="987441700">
    <w:abstractNumId w:val="15"/>
    <w:lvlOverride w:ilvl="0">
      <w:startOverride w:val="1"/>
    </w:lvlOverride>
  </w:num>
  <w:num w:numId="4" w16cid:durableId="1499422565">
    <w:abstractNumId w:val="15"/>
    <w:lvlOverride w:ilvl="0">
      <w:startOverride w:val="1"/>
    </w:lvlOverride>
  </w:num>
  <w:num w:numId="5" w16cid:durableId="2069916214">
    <w:abstractNumId w:val="15"/>
    <w:lvlOverride w:ilvl="0">
      <w:startOverride w:val="1"/>
    </w:lvlOverride>
  </w:num>
  <w:num w:numId="6" w16cid:durableId="1714303981">
    <w:abstractNumId w:val="15"/>
    <w:lvlOverride w:ilvl="0">
      <w:startOverride w:val="1"/>
    </w:lvlOverride>
  </w:num>
  <w:num w:numId="7" w16cid:durableId="1383334273">
    <w:abstractNumId w:val="15"/>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1"/>
  </w:num>
  <w:num w:numId="19" w16cid:durableId="1373924523">
    <w:abstractNumId w:val="11"/>
    <w:lvlOverride w:ilvl="0">
      <w:startOverride w:val="1"/>
    </w:lvlOverride>
  </w:num>
  <w:num w:numId="20" w16cid:durableId="399716702">
    <w:abstractNumId w:val="13"/>
  </w:num>
  <w:num w:numId="21" w16cid:durableId="1595244151">
    <w:abstractNumId w:val="15"/>
  </w:num>
  <w:num w:numId="22" w16cid:durableId="368646558">
    <w:abstractNumId w:val="11"/>
  </w:num>
  <w:num w:numId="23" w16cid:durableId="534393170">
    <w:abstractNumId w:val="14"/>
  </w:num>
  <w:num w:numId="24" w16cid:durableId="609512517">
    <w:abstractNumId w:val="16"/>
  </w:num>
  <w:num w:numId="25" w16cid:durableId="811292819">
    <w:abstractNumId w:val="12"/>
  </w:num>
  <w:num w:numId="26" w16cid:durableId="944727327">
    <w:abstractNumId w:val="10"/>
  </w:num>
  <w:num w:numId="27" w16cid:durableId="7420226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B4"/>
    <w:rsid w:val="000053F8"/>
    <w:rsid w:val="000064AA"/>
    <w:rsid w:val="0001548D"/>
    <w:rsid w:val="00024D0A"/>
    <w:rsid w:val="000424A4"/>
    <w:rsid w:val="00054B8C"/>
    <w:rsid w:val="00061FBD"/>
    <w:rsid w:val="00064260"/>
    <w:rsid w:val="00070065"/>
    <w:rsid w:val="00074E0A"/>
    <w:rsid w:val="00076E91"/>
    <w:rsid w:val="000855AA"/>
    <w:rsid w:val="000936DE"/>
    <w:rsid w:val="00096329"/>
    <w:rsid w:val="000A2A16"/>
    <w:rsid w:val="000A2AA2"/>
    <w:rsid w:val="000A4FEE"/>
    <w:rsid w:val="000B5939"/>
    <w:rsid w:val="000D17B9"/>
    <w:rsid w:val="000D7DBD"/>
    <w:rsid w:val="000E114A"/>
    <w:rsid w:val="000F4090"/>
    <w:rsid w:val="000F51E5"/>
    <w:rsid w:val="00103948"/>
    <w:rsid w:val="001134E7"/>
    <w:rsid w:val="001134F8"/>
    <w:rsid w:val="001336FF"/>
    <w:rsid w:val="00136206"/>
    <w:rsid w:val="00142229"/>
    <w:rsid w:val="0014266B"/>
    <w:rsid w:val="001457F6"/>
    <w:rsid w:val="00147B85"/>
    <w:rsid w:val="001558F0"/>
    <w:rsid w:val="00155D2F"/>
    <w:rsid w:val="00157BBE"/>
    <w:rsid w:val="0017169E"/>
    <w:rsid w:val="001739DA"/>
    <w:rsid w:val="00177950"/>
    <w:rsid w:val="001837EE"/>
    <w:rsid w:val="0019472C"/>
    <w:rsid w:val="001A6635"/>
    <w:rsid w:val="001B0EE9"/>
    <w:rsid w:val="001B2415"/>
    <w:rsid w:val="001B65B3"/>
    <w:rsid w:val="001E60D6"/>
    <w:rsid w:val="001E64B9"/>
    <w:rsid w:val="001E6D11"/>
    <w:rsid w:val="001F2F59"/>
    <w:rsid w:val="001F64D9"/>
    <w:rsid w:val="001F7461"/>
    <w:rsid w:val="002064EA"/>
    <w:rsid w:val="002122CB"/>
    <w:rsid w:val="002124D5"/>
    <w:rsid w:val="00222199"/>
    <w:rsid w:val="00225E4A"/>
    <w:rsid w:val="002379F3"/>
    <w:rsid w:val="0024076B"/>
    <w:rsid w:val="002408EA"/>
    <w:rsid w:val="00241476"/>
    <w:rsid w:val="00246BAC"/>
    <w:rsid w:val="002527D2"/>
    <w:rsid w:val="00254456"/>
    <w:rsid w:val="00254636"/>
    <w:rsid w:val="00255005"/>
    <w:rsid w:val="0025603E"/>
    <w:rsid w:val="002729D2"/>
    <w:rsid w:val="002760A4"/>
    <w:rsid w:val="002806E4"/>
    <w:rsid w:val="002819D7"/>
    <w:rsid w:val="00284310"/>
    <w:rsid w:val="0028715B"/>
    <w:rsid w:val="00294700"/>
    <w:rsid w:val="0029731B"/>
    <w:rsid w:val="00297945"/>
    <w:rsid w:val="002A13D0"/>
    <w:rsid w:val="002A4AAE"/>
    <w:rsid w:val="002B0D46"/>
    <w:rsid w:val="002B100F"/>
    <w:rsid w:val="002C1A7E"/>
    <w:rsid w:val="002C529D"/>
    <w:rsid w:val="002D3376"/>
    <w:rsid w:val="002D3D07"/>
    <w:rsid w:val="002D4BA1"/>
    <w:rsid w:val="002E1472"/>
    <w:rsid w:val="002F2CD6"/>
    <w:rsid w:val="00303715"/>
    <w:rsid w:val="00304312"/>
    <w:rsid w:val="00304FC7"/>
    <w:rsid w:val="00306CAF"/>
    <w:rsid w:val="00311ED0"/>
    <w:rsid w:val="00317E1A"/>
    <w:rsid w:val="00322669"/>
    <w:rsid w:val="00324749"/>
    <w:rsid w:val="00324FFF"/>
    <w:rsid w:val="00332828"/>
    <w:rsid w:val="0033434D"/>
    <w:rsid w:val="003522D4"/>
    <w:rsid w:val="003648C5"/>
    <w:rsid w:val="003664EB"/>
    <w:rsid w:val="003667D6"/>
    <w:rsid w:val="00367054"/>
    <w:rsid w:val="003722FA"/>
    <w:rsid w:val="0037264E"/>
    <w:rsid w:val="00376EC2"/>
    <w:rsid w:val="00380289"/>
    <w:rsid w:val="003869E2"/>
    <w:rsid w:val="003A5469"/>
    <w:rsid w:val="003B22A1"/>
    <w:rsid w:val="003B24EF"/>
    <w:rsid w:val="003B2864"/>
    <w:rsid w:val="003B39F9"/>
    <w:rsid w:val="003B69FE"/>
    <w:rsid w:val="003C27D8"/>
    <w:rsid w:val="003C2947"/>
    <w:rsid w:val="003C3D52"/>
    <w:rsid w:val="003C7AAF"/>
    <w:rsid w:val="003D21E8"/>
    <w:rsid w:val="003E00C0"/>
    <w:rsid w:val="003F0A04"/>
    <w:rsid w:val="003F1C1C"/>
    <w:rsid w:val="003F52FF"/>
    <w:rsid w:val="00401932"/>
    <w:rsid w:val="004075B6"/>
    <w:rsid w:val="00410580"/>
    <w:rsid w:val="004128D9"/>
    <w:rsid w:val="004167D2"/>
    <w:rsid w:val="00417C8E"/>
    <w:rsid w:val="00420952"/>
    <w:rsid w:val="00422A4E"/>
    <w:rsid w:val="0042514C"/>
    <w:rsid w:val="004327EA"/>
    <w:rsid w:val="004352E8"/>
    <w:rsid w:val="00444060"/>
    <w:rsid w:val="00446BEE"/>
    <w:rsid w:val="004606BD"/>
    <w:rsid w:val="004739B4"/>
    <w:rsid w:val="00477D7C"/>
    <w:rsid w:val="004845BE"/>
    <w:rsid w:val="004B22D4"/>
    <w:rsid w:val="004C05B2"/>
    <w:rsid w:val="004C4189"/>
    <w:rsid w:val="004D0810"/>
    <w:rsid w:val="004D30E6"/>
    <w:rsid w:val="004E37CD"/>
    <w:rsid w:val="004E762C"/>
    <w:rsid w:val="004F157A"/>
    <w:rsid w:val="004F6C06"/>
    <w:rsid w:val="005025A1"/>
    <w:rsid w:val="005252B7"/>
    <w:rsid w:val="00527379"/>
    <w:rsid w:val="005306FF"/>
    <w:rsid w:val="00531974"/>
    <w:rsid w:val="00531DDC"/>
    <w:rsid w:val="0054782E"/>
    <w:rsid w:val="00554323"/>
    <w:rsid w:val="00555014"/>
    <w:rsid w:val="005636C0"/>
    <w:rsid w:val="00565524"/>
    <w:rsid w:val="00572112"/>
    <w:rsid w:val="00575227"/>
    <w:rsid w:val="00580777"/>
    <w:rsid w:val="00581706"/>
    <w:rsid w:val="00583890"/>
    <w:rsid w:val="00583D63"/>
    <w:rsid w:val="00587034"/>
    <w:rsid w:val="0059354E"/>
    <w:rsid w:val="00594C3A"/>
    <w:rsid w:val="00596BC4"/>
    <w:rsid w:val="005A02D5"/>
    <w:rsid w:val="005A2B8D"/>
    <w:rsid w:val="005A5544"/>
    <w:rsid w:val="005B3C12"/>
    <w:rsid w:val="005B562C"/>
    <w:rsid w:val="005C05DD"/>
    <w:rsid w:val="005C225D"/>
    <w:rsid w:val="005C3741"/>
    <w:rsid w:val="005C592F"/>
    <w:rsid w:val="005C768F"/>
    <w:rsid w:val="005D00E5"/>
    <w:rsid w:val="005D52D0"/>
    <w:rsid w:val="005E050D"/>
    <w:rsid w:val="005F658A"/>
    <w:rsid w:val="005F7130"/>
    <w:rsid w:val="005F7301"/>
    <w:rsid w:val="00601D2B"/>
    <w:rsid w:val="00612DDD"/>
    <w:rsid w:val="00624140"/>
    <w:rsid w:val="006344A3"/>
    <w:rsid w:val="00640444"/>
    <w:rsid w:val="006622B9"/>
    <w:rsid w:val="00667AA3"/>
    <w:rsid w:val="006709A9"/>
    <w:rsid w:val="006726B6"/>
    <w:rsid w:val="0067503B"/>
    <w:rsid w:val="00675074"/>
    <w:rsid w:val="00675B95"/>
    <w:rsid w:val="00677CAE"/>
    <w:rsid w:val="006802A7"/>
    <w:rsid w:val="006803D4"/>
    <w:rsid w:val="00686FCA"/>
    <w:rsid w:val="006921E1"/>
    <w:rsid w:val="00696022"/>
    <w:rsid w:val="00696C0A"/>
    <w:rsid w:val="006A00F9"/>
    <w:rsid w:val="006A28FB"/>
    <w:rsid w:val="006A337F"/>
    <w:rsid w:val="006B267F"/>
    <w:rsid w:val="006C1B60"/>
    <w:rsid w:val="006D7078"/>
    <w:rsid w:val="006E0CE8"/>
    <w:rsid w:val="007037CE"/>
    <w:rsid w:val="00704C12"/>
    <w:rsid w:val="0070560F"/>
    <w:rsid w:val="007138AC"/>
    <w:rsid w:val="00714514"/>
    <w:rsid w:val="00727F55"/>
    <w:rsid w:val="0073480D"/>
    <w:rsid w:val="00736348"/>
    <w:rsid w:val="0074714C"/>
    <w:rsid w:val="00750363"/>
    <w:rsid w:val="00750469"/>
    <w:rsid w:val="00756410"/>
    <w:rsid w:val="00767DA9"/>
    <w:rsid w:val="007712B3"/>
    <w:rsid w:val="0077376B"/>
    <w:rsid w:val="00781C41"/>
    <w:rsid w:val="00782F0E"/>
    <w:rsid w:val="007861C1"/>
    <w:rsid w:val="007868A5"/>
    <w:rsid w:val="00794A5D"/>
    <w:rsid w:val="00797387"/>
    <w:rsid w:val="007B453E"/>
    <w:rsid w:val="007C4488"/>
    <w:rsid w:val="007D3F95"/>
    <w:rsid w:val="007E62DE"/>
    <w:rsid w:val="007E723B"/>
    <w:rsid w:val="007F37FA"/>
    <w:rsid w:val="00816E1D"/>
    <w:rsid w:val="00822D36"/>
    <w:rsid w:val="0082303E"/>
    <w:rsid w:val="00823B7C"/>
    <w:rsid w:val="0082432B"/>
    <w:rsid w:val="008310C4"/>
    <w:rsid w:val="00832DD2"/>
    <w:rsid w:val="008339B6"/>
    <w:rsid w:val="00833D8A"/>
    <w:rsid w:val="008363BB"/>
    <w:rsid w:val="00840F88"/>
    <w:rsid w:val="00847C15"/>
    <w:rsid w:val="00861800"/>
    <w:rsid w:val="00861B92"/>
    <w:rsid w:val="0086442A"/>
    <w:rsid w:val="0086463A"/>
    <w:rsid w:val="00867D60"/>
    <w:rsid w:val="00870D1E"/>
    <w:rsid w:val="008814FB"/>
    <w:rsid w:val="00894037"/>
    <w:rsid w:val="008A17CA"/>
    <w:rsid w:val="008A28E6"/>
    <w:rsid w:val="008A41BF"/>
    <w:rsid w:val="008A76EF"/>
    <w:rsid w:val="008B37ED"/>
    <w:rsid w:val="008B4BA9"/>
    <w:rsid w:val="008C16F5"/>
    <w:rsid w:val="008C732A"/>
    <w:rsid w:val="008D0577"/>
    <w:rsid w:val="008E2419"/>
    <w:rsid w:val="008E32C3"/>
    <w:rsid w:val="008E7826"/>
    <w:rsid w:val="008F519A"/>
    <w:rsid w:val="008F5E30"/>
    <w:rsid w:val="008F6FB7"/>
    <w:rsid w:val="00910F8B"/>
    <w:rsid w:val="00914D7F"/>
    <w:rsid w:val="00915D69"/>
    <w:rsid w:val="009162B5"/>
    <w:rsid w:val="00916356"/>
    <w:rsid w:val="00937070"/>
    <w:rsid w:val="009372B6"/>
    <w:rsid w:val="009529B4"/>
    <w:rsid w:val="0096536B"/>
    <w:rsid w:val="0097305A"/>
    <w:rsid w:val="00973178"/>
    <w:rsid w:val="009827C0"/>
    <w:rsid w:val="00982E6A"/>
    <w:rsid w:val="00983CEE"/>
    <w:rsid w:val="0098419B"/>
    <w:rsid w:val="00984F9D"/>
    <w:rsid w:val="00994962"/>
    <w:rsid w:val="009A7C94"/>
    <w:rsid w:val="009C5804"/>
    <w:rsid w:val="009D31E5"/>
    <w:rsid w:val="009E680B"/>
    <w:rsid w:val="00A031C7"/>
    <w:rsid w:val="00A11747"/>
    <w:rsid w:val="00A1380F"/>
    <w:rsid w:val="00A15A1F"/>
    <w:rsid w:val="00A22008"/>
    <w:rsid w:val="00A3325A"/>
    <w:rsid w:val="00A34D63"/>
    <w:rsid w:val="00A43013"/>
    <w:rsid w:val="00A462E3"/>
    <w:rsid w:val="00A50821"/>
    <w:rsid w:val="00A61A9D"/>
    <w:rsid w:val="00A64C1A"/>
    <w:rsid w:val="00A722A4"/>
    <w:rsid w:val="00A820A8"/>
    <w:rsid w:val="00A82972"/>
    <w:rsid w:val="00A97293"/>
    <w:rsid w:val="00AA0540"/>
    <w:rsid w:val="00AA1707"/>
    <w:rsid w:val="00AA3FCC"/>
    <w:rsid w:val="00AB0487"/>
    <w:rsid w:val="00AB088F"/>
    <w:rsid w:val="00AC5F6F"/>
    <w:rsid w:val="00AD2E5A"/>
    <w:rsid w:val="00AF108A"/>
    <w:rsid w:val="00AF4891"/>
    <w:rsid w:val="00B02E55"/>
    <w:rsid w:val="00B036C1"/>
    <w:rsid w:val="00B0711E"/>
    <w:rsid w:val="00B138DE"/>
    <w:rsid w:val="00B2183C"/>
    <w:rsid w:val="00B233CB"/>
    <w:rsid w:val="00B23CC2"/>
    <w:rsid w:val="00B25D42"/>
    <w:rsid w:val="00B34B80"/>
    <w:rsid w:val="00B5431F"/>
    <w:rsid w:val="00B552F4"/>
    <w:rsid w:val="00B634A5"/>
    <w:rsid w:val="00B65A11"/>
    <w:rsid w:val="00B73C96"/>
    <w:rsid w:val="00B75947"/>
    <w:rsid w:val="00B8246E"/>
    <w:rsid w:val="00B8437E"/>
    <w:rsid w:val="00BA1AE5"/>
    <w:rsid w:val="00BA2FB0"/>
    <w:rsid w:val="00BC184B"/>
    <w:rsid w:val="00BC6C06"/>
    <w:rsid w:val="00BD16FE"/>
    <w:rsid w:val="00BD2951"/>
    <w:rsid w:val="00BE5EB4"/>
    <w:rsid w:val="00BF1124"/>
    <w:rsid w:val="00BF7FE0"/>
    <w:rsid w:val="00C00647"/>
    <w:rsid w:val="00C2718C"/>
    <w:rsid w:val="00C27F8F"/>
    <w:rsid w:val="00C32A08"/>
    <w:rsid w:val="00C36044"/>
    <w:rsid w:val="00C43D8C"/>
    <w:rsid w:val="00C44DF3"/>
    <w:rsid w:val="00C66AAF"/>
    <w:rsid w:val="00C6C6A3"/>
    <w:rsid w:val="00C77C66"/>
    <w:rsid w:val="00C80C6E"/>
    <w:rsid w:val="00C82718"/>
    <w:rsid w:val="00C85682"/>
    <w:rsid w:val="00C96411"/>
    <w:rsid w:val="00CA181C"/>
    <w:rsid w:val="00CB2369"/>
    <w:rsid w:val="00CB36EA"/>
    <w:rsid w:val="00CC3407"/>
    <w:rsid w:val="00CC359F"/>
    <w:rsid w:val="00CC7CF3"/>
    <w:rsid w:val="00CD31C7"/>
    <w:rsid w:val="00CE41C0"/>
    <w:rsid w:val="00CF2E5C"/>
    <w:rsid w:val="00CF58B7"/>
    <w:rsid w:val="00CF669C"/>
    <w:rsid w:val="00CF6990"/>
    <w:rsid w:val="00D002E8"/>
    <w:rsid w:val="00D01AA5"/>
    <w:rsid w:val="00D02A8F"/>
    <w:rsid w:val="00D07887"/>
    <w:rsid w:val="00D0790D"/>
    <w:rsid w:val="00D1699D"/>
    <w:rsid w:val="00D27E1F"/>
    <w:rsid w:val="00D30006"/>
    <w:rsid w:val="00D351C1"/>
    <w:rsid w:val="00D35EFB"/>
    <w:rsid w:val="00D37B70"/>
    <w:rsid w:val="00D446EC"/>
    <w:rsid w:val="00D47D55"/>
    <w:rsid w:val="00D504B3"/>
    <w:rsid w:val="00D64092"/>
    <w:rsid w:val="00D80219"/>
    <w:rsid w:val="00D86BA4"/>
    <w:rsid w:val="00D86BF0"/>
    <w:rsid w:val="00D873EE"/>
    <w:rsid w:val="00D955A2"/>
    <w:rsid w:val="00DA6C05"/>
    <w:rsid w:val="00DB50CA"/>
    <w:rsid w:val="00DC0BBE"/>
    <w:rsid w:val="00DC3473"/>
    <w:rsid w:val="00DD5B7B"/>
    <w:rsid w:val="00DD5FC3"/>
    <w:rsid w:val="00DF5730"/>
    <w:rsid w:val="00E05023"/>
    <w:rsid w:val="00E10917"/>
    <w:rsid w:val="00E1699D"/>
    <w:rsid w:val="00E25433"/>
    <w:rsid w:val="00E30DB5"/>
    <w:rsid w:val="00E337A8"/>
    <w:rsid w:val="00E342F4"/>
    <w:rsid w:val="00E36684"/>
    <w:rsid w:val="00E3741E"/>
    <w:rsid w:val="00E51079"/>
    <w:rsid w:val="00E51920"/>
    <w:rsid w:val="00E63EFE"/>
    <w:rsid w:val="00E64120"/>
    <w:rsid w:val="00E660A1"/>
    <w:rsid w:val="00E70261"/>
    <w:rsid w:val="00E72AE9"/>
    <w:rsid w:val="00E851C4"/>
    <w:rsid w:val="00E93F6B"/>
    <w:rsid w:val="00E93FFF"/>
    <w:rsid w:val="00E95456"/>
    <w:rsid w:val="00EA0EE6"/>
    <w:rsid w:val="00EA2F80"/>
    <w:rsid w:val="00EB08CB"/>
    <w:rsid w:val="00EB096F"/>
    <w:rsid w:val="00EC0948"/>
    <w:rsid w:val="00EC10FD"/>
    <w:rsid w:val="00ED0F28"/>
    <w:rsid w:val="00EE12CA"/>
    <w:rsid w:val="00EF7A0C"/>
    <w:rsid w:val="00F01A91"/>
    <w:rsid w:val="00F02425"/>
    <w:rsid w:val="00F055F1"/>
    <w:rsid w:val="00F10A76"/>
    <w:rsid w:val="00F13EFF"/>
    <w:rsid w:val="00F22FC7"/>
    <w:rsid w:val="00F43029"/>
    <w:rsid w:val="00F441EB"/>
    <w:rsid w:val="00F50B05"/>
    <w:rsid w:val="00F54265"/>
    <w:rsid w:val="00F610AF"/>
    <w:rsid w:val="00F65116"/>
    <w:rsid w:val="00F91506"/>
    <w:rsid w:val="00FA0080"/>
    <w:rsid w:val="00FA2C5A"/>
    <w:rsid w:val="00FA66D0"/>
    <w:rsid w:val="00FA77C3"/>
    <w:rsid w:val="00FB1AD5"/>
    <w:rsid w:val="00FC2D11"/>
    <w:rsid w:val="00FC59C6"/>
    <w:rsid w:val="00FC5FFD"/>
    <w:rsid w:val="00FC6230"/>
    <w:rsid w:val="00FC7F27"/>
    <w:rsid w:val="00FD7177"/>
    <w:rsid w:val="00FF2D51"/>
    <w:rsid w:val="00FF61E7"/>
    <w:rsid w:val="026FD638"/>
    <w:rsid w:val="03331C8E"/>
    <w:rsid w:val="0FA41E59"/>
    <w:rsid w:val="1005C2CF"/>
    <w:rsid w:val="100B748E"/>
    <w:rsid w:val="100D1D95"/>
    <w:rsid w:val="140C3E0B"/>
    <w:rsid w:val="167104FF"/>
    <w:rsid w:val="1671B1DB"/>
    <w:rsid w:val="1999FA2D"/>
    <w:rsid w:val="1A78C4AC"/>
    <w:rsid w:val="1BC0B036"/>
    <w:rsid w:val="1CD16697"/>
    <w:rsid w:val="1F2E3B17"/>
    <w:rsid w:val="20D8D02F"/>
    <w:rsid w:val="215A4FF3"/>
    <w:rsid w:val="22C28D13"/>
    <w:rsid w:val="23547B21"/>
    <w:rsid w:val="260FF97F"/>
    <w:rsid w:val="27AF7247"/>
    <w:rsid w:val="2B45B30E"/>
    <w:rsid w:val="2BA5F560"/>
    <w:rsid w:val="2D5E55FA"/>
    <w:rsid w:val="2DCD7447"/>
    <w:rsid w:val="2DF9BEAC"/>
    <w:rsid w:val="2EDD4F64"/>
    <w:rsid w:val="3053BB34"/>
    <w:rsid w:val="3444564F"/>
    <w:rsid w:val="34A6E6DA"/>
    <w:rsid w:val="34E0CFF8"/>
    <w:rsid w:val="36748E71"/>
    <w:rsid w:val="39547908"/>
    <w:rsid w:val="39E1FE22"/>
    <w:rsid w:val="3AC90725"/>
    <w:rsid w:val="3F558C9D"/>
    <w:rsid w:val="40924E20"/>
    <w:rsid w:val="4186F8F8"/>
    <w:rsid w:val="42BA1BCC"/>
    <w:rsid w:val="457DF26D"/>
    <w:rsid w:val="45F19605"/>
    <w:rsid w:val="48D4010D"/>
    <w:rsid w:val="4A2DB5C6"/>
    <w:rsid w:val="4DAE51B6"/>
    <w:rsid w:val="4E3084B3"/>
    <w:rsid w:val="4EA52D3A"/>
    <w:rsid w:val="4F9718C1"/>
    <w:rsid w:val="51233670"/>
    <w:rsid w:val="51C2A452"/>
    <w:rsid w:val="530F2733"/>
    <w:rsid w:val="56F9C08C"/>
    <w:rsid w:val="57BA3E45"/>
    <w:rsid w:val="5AEB663E"/>
    <w:rsid w:val="5C0E7F66"/>
    <w:rsid w:val="5C9C82E2"/>
    <w:rsid w:val="5CD0CD81"/>
    <w:rsid w:val="61CEC3F1"/>
    <w:rsid w:val="62D6719B"/>
    <w:rsid w:val="63798F9F"/>
    <w:rsid w:val="64703DBC"/>
    <w:rsid w:val="6AED85E8"/>
    <w:rsid w:val="6E3A7D27"/>
    <w:rsid w:val="6E5581DE"/>
    <w:rsid w:val="6F9E4C1D"/>
    <w:rsid w:val="6FF6E3BE"/>
    <w:rsid w:val="7095A583"/>
    <w:rsid w:val="72228F63"/>
    <w:rsid w:val="728E34A9"/>
    <w:rsid w:val="73249C50"/>
    <w:rsid w:val="7473DC1C"/>
    <w:rsid w:val="7D9A5E9C"/>
    <w:rsid w:val="7F9BCE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8B725"/>
  <w15:chartTrackingRefBased/>
  <w15:docId w15:val="{36B4877B-3B1F-4894-927E-ED6E1C6E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BE5EB4"/>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BE5E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BE5E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BE5E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BE5E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BE5EB4"/>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BE5EB4"/>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BE5EB4"/>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BE5EB4"/>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BE5EB4"/>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BE5E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BE5E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BE5EB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BE5EB4"/>
    <w:rPr>
      <w:i/>
      <w:iCs/>
      <w:color w:val="404040" w:themeColor="text1" w:themeTint="BF"/>
      <w:sz w:val="24"/>
      <w:szCs w:val="24"/>
    </w:rPr>
  </w:style>
  <w:style w:type="paragraph" w:styleId="ListParagraph">
    <w:name w:val="List Paragraph"/>
    <w:basedOn w:val="Normal"/>
    <w:uiPriority w:val="34"/>
    <w:semiHidden/>
    <w:qFormat/>
    <w:rsid w:val="00BE5EB4"/>
    <w:pPr>
      <w:ind w:left="720"/>
      <w:contextualSpacing/>
    </w:pPr>
  </w:style>
  <w:style w:type="character" w:styleId="IntenseEmphasis">
    <w:name w:val="Intense Emphasis"/>
    <w:basedOn w:val="DefaultParagraphFont"/>
    <w:uiPriority w:val="21"/>
    <w:semiHidden/>
    <w:qFormat/>
    <w:rsid w:val="00BE5EB4"/>
    <w:rPr>
      <w:i/>
      <w:iCs/>
      <w:color w:val="195F70" w:themeColor="accent1" w:themeShade="BF"/>
    </w:rPr>
  </w:style>
  <w:style w:type="paragraph" w:styleId="IntenseQuote">
    <w:name w:val="Intense Quote"/>
    <w:basedOn w:val="Normal"/>
    <w:next w:val="Normal"/>
    <w:link w:val="IntenseQuoteChar"/>
    <w:uiPriority w:val="30"/>
    <w:semiHidden/>
    <w:qFormat/>
    <w:rsid w:val="00BE5EB4"/>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BE5EB4"/>
    <w:rPr>
      <w:i/>
      <w:iCs/>
      <w:color w:val="195F70" w:themeColor="accent1" w:themeShade="BF"/>
      <w:sz w:val="24"/>
      <w:szCs w:val="24"/>
    </w:rPr>
  </w:style>
  <w:style w:type="character" w:styleId="IntenseReference">
    <w:name w:val="Intense Reference"/>
    <w:basedOn w:val="DefaultParagraphFont"/>
    <w:uiPriority w:val="32"/>
    <w:semiHidden/>
    <w:qFormat/>
    <w:rsid w:val="00BE5EB4"/>
    <w:rPr>
      <w:b/>
      <w:bCs/>
      <w:smallCaps/>
      <w:color w:val="195F70" w:themeColor="accent1" w:themeShade="BF"/>
      <w:spacing w:val="5"/>
    </w:rPr>
  </w:style>
  <w:style w:type="paragraph" w:styleId="Revision">
    <w:name w:val="Revision"/>
    <w:hidden/>
    <w:uiPriority w:val="99"/>
    <w:semiHidden/>
    <w:rsid w:val="00A72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2D948-94A9-4E33-A515-4386A596A4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42160-C166-4ADE-B488-EA9AD8879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4.xml><?xml version="1.0" encoding="utf-8"?>
<ds:datastoreItem xmlns:ds="http://schemas.openxmlformats.org/officeDocument/2006/customXml" ds:itemID="{EC58D5CE-AF2D-47A7-BA2F-4BCEE00DE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Coombs</dc:creator>
  <cp:keywords/>
  <dc:description/>
  <cp:lastModifiedBy>David Coombs</cp:lastModifiedBy>
  <cp:revision>6</cp:revision>
  <dcterms:created xsi:type="dcterms:W3CDTF">2025-05-22T18:55:00Z</dcterms:created>
  <dcterms:modified xsi:type="dcterms:W3CDTF">2025-06-03T12:00:00Z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0x010100CFEB742D5E2988439A0FECDECF284312</vt:lpwstr>
  </property>
  <property fmtid="{D5CDD505-2E9C-101B-9397-08002B2CF9AE}" pid="3" name="MSIP_Label_37c1caf1-e4f0-4b5d-9415-ebd897024cb8_Enabled">
    <vt:lpwstr>true</vt:lpwstr>
  </property>
  <property fmtid="{D5CDD505-2E9C-101B-9397-08002B2CF9AE}" pid="4" name="MSIP_Label_37c1caf1-e4f0-4b5d-9415-ebd897024cb8_SetDate">
    <vt:lpwstr>2025-05-20T08:00:35Z</vt:lpwstr>
  </property>
  <property fmtid="{D5CDD505-2E9C-101B-9397-08002B2CF9AE}" pid="5" name="MSIP_Label_37c1caf1-e4f0-4b5d-9415-ebd897024cb8_Method">
    <vt:lpwstr>Privileged</vt:lpwstr>
  </property>
  <property fmtid="{D5CDD505-2E9C-101B-9397-08002B2CF9AE}" pid="6" name="MSIP_Label_37c1caf1-e4f0-4b5d-9415-ebd897024cb8_Name">
    <vt:lpwstr>OFFICIAL-SENSITIVE PRE-PUBLICATION</vt:lpwstr>
  </property>
  <property fmtid="{D5CDD505-2E9C-101B-9397-08002B2CF9AE}" pid="7" name="MSIP_Label_37c1caf1-e4f0-4b5d-9415-ebd897024cb8_SiteId">
    <vt:lpwstr>6030f479-b342-472d-a5dd-740ff7538de9</vt:lpwstr>
  </property>
  <property fmtid="{D5CDD505-2E9C-101B-9397-08002B2CF9AE}" pid="8" name="MSIP_Label_37c1caf1-e4f0-4b5d-9415-ebd897024cb8_ActionId">
    <vt:lpwstr>d53fc254-d979-4e20-9d66-7debec03f695</vt:lpwstr>
  </property>
  <property fmtid="{D5CDD505-2E9C-101B-9397-08002B2CF9AE}" pid="9" name="MSIP_Label_37c1caf1-e4f0-4b5d-9415-ebd897024cb8_ContentBits">
    <vt:lpwstr>0</vt:lpwstr>
  </property>
  <property fmtid="{D5CDD505-2E9C-101B-9397-08002B2CF9AE}" pid="10" name="MSIP_Label_37c1caf1-e4f0-4b5d-9415-ebd897024cb8_Tag">
    <vt:lpwstr>10, 0, 1, 1</vt:lpwstr>
  </property>
</Properties>
</file>