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830A" w14:textId="65E2B6BB" w:rsidR="00113EC5" w:rsidRPr="00346FE5" w:rsidRDefault="00F067E8" w:rsidP="008064B3">
      <w:pPr>
        <w:pStyle w:val="Heading1"/>
        <w:keepNext w:val="0"/>
        <w:widowControl w:val="0"/>
        <w:spacing w:line="276" w:lineRule="auto"/>
        <w:jc w:val="left"/>
        <w:rPr>
          <w:i/>
          <w:iCs/>
          <w:u w:val="none"/>
        </w:rPr>
      </w:pPr>
      <w:r>
        <w:rPr>
          <w:i/>
          <w:iCs/>
          <w:noProof/>
          <w:u w:val="none"/>
        </w:rPr>
        <w:drawing>
          <wp:inline distT="0" distB="0" distL="0" distR="0" wp14:anchorId="45890591" wp14:editId="52719A13">
            <wp:extent cx="3751809" cy="387340"/>
            <wp:effectExtent l="0" t="0" r="1270" b="0"/>
            <wp:docPr id="199409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95720" name="Picture 19940957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7176EE12" w14:textId="77777777" w:rsidR="00270034" w:rsidRDefault="00270034" w:rsidP="008064B3">
      <w:pPr>
        <w:spacing w:line="276" w:lineRule="auto"/>
      </w:pPr>
    </w:p>
    <w:p w14:paraId="7A9827C4" w14:textId="21DBF220" w:rsidR="00270034" w:rsidRPr="00270034" w:rsidRDefault="00270034" w:rsidP="008064B3">
      <w:pPr>
        <w:spacing w:line="276" w:lineRule="auto"/>
      </w:pPr>
    </w:p>
    <w:p w14:paraId="3A3A7487" w14:textId="77777777" w:rsidR="00346FE5" w:rsidRDefault="00346FE5" w:rsidP="008064B3">
      <w:pPr>
        <w:widowControl w:val="0"/>
        <w:spacing w:before="120" w:after="120" w:line="276" w:lineRule="auto"/>
        <w:jc w:val="center"/>
        <w:rPr>
          <w:b/>
          <w:sz w:val="44"/>
          <w:szCs w:val="44"/>
        </w:rPr>
      </w:pPr>
    </w:p>
    <w:p w14:paraId="6F952F4A" w14:textId="77777777" w:rsidR="00346FE5" w:rsidRDefault="00346FE5" w:rsidP="008064B3">
      <w:pPr>
        <w:widowControl w:val="0"/>
        <w:spacing w:before="120" w:after="120" w:line="276" w:lineRule="auto"/>
        <w:jc w:val="center"/>
        <w:rPr>
          <w:b/>
          <w:sz w:val="44"/>
          <w:szCs w:val="44"/>
        </w:rPr>
      </w:pPr>
    </w:p>
    <w:p w14:paraId="49441854" w14:textId="77777777" w:rsidR="00346FE5" w:rsidRDefault="00346FE5" w:rsidP="008064B3">
      <w:pPr>
        <w:widowControl w:val="0"/>
        <w:spacing w:before="120" w:after="120" w:line="276" w:lineRule="auto"/>
        <w:jc w:val="center"/>
        <w:rPr>
          <w:b/>
          <w:sz w:val="44"/>
          <w:szCs w:val="44"/>
        </w:rPr>
      </w:pPr>
    </w:p>
    <w:p w14:paraId="54661E77" w14:textId="77777777" w:rsidR="00113EC5" w:rsidRPr="00723967" w:rsidRDefault="00F83B08" w:rsidP="008064B3">
      <w:pPr>
        <w:widowControl w:val="0"/>
        <w:spacing w:before="120" w:after="120" w:line="276" w:lineRule="auto"/>
        <w:jc w:val="center"/>
        <w:rPr>
          <w:b/>
          <w:sz w:val="44"/>
          <w:szCs w:val="44"/>
        </w:rPr>
      </w:pPr>
      <w:r w:rsidRPr="00222BBC">
        <w:rPr>
          <w:b/>
          <w:sz w:val="44"/>
          <w:szCs w:val="44"/>
        </w:rPr>
        <w:t xml:space="preserve">Gifts and </w:t>
      </w:r>
      <w:r w:rsidR="00113EC5" w:rsidRPr="00222BBC">
        <w:rPr>
          <w:b/>
          <w:sz w:val="44"/>
          <w:szCs w:val="44"/>
        </w:rPr>
        <w:t>Hospitality</w:t>
      </w:r>
      <w:r w:rsidR="00723967" w:rsidRPr="00222BBC">
        <w:rPr>
          <w:b/>
          <w:sz w:val="44"/>
          <w:szCs w:val="44"/>
        </w:rPr>
        <w:t xml:space="preserve"> </w:t>
      </w:r>
      <w:r w:rsidR="00113EC5" w:rsidRPr="00222BBC">
        <w:rPr>
          <w:b/>
          <w:sz w:val="44"/>
          <w:szCs w:val="44"/>
        </w:rPr>
        <w:t>Policy</w:t>
      </w:r>
    </w:p>
    <w:p w14:paraId="6CAB8DCD" w14:textId="77777777" w:rsidR="00113EC5" w:rsidRPr="00951B84" w:rsidRDefault="00113EC5" w:rsidP="008064B3">
      <w:pPr>
        <w:widowControl w:val="0"/>
        <w:spacing w:line="276" w:lineRule="auto"/>
        <w:jc w:val="both"/>
      </w:pPr>
    </w:p>
    <w:p w14:paraId="0C6BD1C2" w14:textId="77777777" w:rsidR="00113EC5" w:rsidRPr="00951B84" w:rsidRDefault="00113EC5" w:rsidP="008064B3">
      <w:pPr>
        <w:widowControl w:val="0"/>
        <w:spacing w:line="276" w:lineRule="auto"/>
        <w:jc w:val="both"/>
      </w:pPr>
    </w:p>
    <w:p w14:paraId="1F5AC2B1" w14:textId="77777777" w:rsidR="00113EC5" w:rsidRPr="00951B84" w:rsidRDefault="00113EC5" w:rsidP="008064B3">
      <w:pPr>
        <w:widowControl w:val="0"/>
        <w:spacing w:line="276" w:lineRule="auto"/>
        <w:jc w:val="both"/>
      </w:pPr>
    </w:p>
    <w:p w14:paraId="77EBB127" w14:textId="77777777" w:rsidR="00113EC5" w:rsidRDefault="00113EC5" w:rsidP="008064B3">
      <w:pPr>
        <w:widowControl w:val="0"/>
        <w:spacing w:line="276" w:lineRule="auto"/>
        <w:jc w:val="both"/>
      </w:pPr>
    </w:p>
    <w:p w14:paraId="27F80F7E" w14:textId="77777777" w:rsidR="00DE3EF4" w:rsidRPr="00951B84" w:rsidRDefault="00DE3EF4" w:rsidP="008064B3">
      <w:pPr>
        <w:widowControl w:val="0"/>
        <w:spacing w:line="276" w:lineRule="auto"/>
        <w:jc w:val="both"/>
      </w:pPr>
    </w:p>
    <w:p w14:paraId="6DA3AC6C" w14:textId="77777777" w:rsidR="00113EC5" w:rsidRDefault="00113EC5" w:rsidP="008064B3">
      <w:pPr>
        <w:widowControl w:val="0"/>
        <w:spacing w:line="276" w:lineRule="auto"/>
        <w:jc w:val="both"/>
      </w:pPr>
    </w:p>
    <w:p w14:paraId="3B1A94BC" w14:textId="77777777" w:rsidR="00113EC5" w:rsidRDefault="00113EC5" w:rsidP="008064B3">
      <w:pPr>
        <w:widowControl w:val="0"/>
        <w:spacing w:line="276" w:lineRule="auto"/>
        <w:jc w:val="both"/>
      </w:pPr>
    </w:p>
    <w:p w14:paraId="05C8C08D" w14:textId="77777777" w:rsidR="00113EC5" w:rsidRDefault="00113EC5" w:rsidP="008064B3">
      <w:pPr>
        <w:widowControl w:val="0"/>
        <w:spacing w:line="276" w:lineRule="auto"/>
        <w:jc w:val="both"/>
      </w:pPr>
    </w:p>
    <w:p w14:paraId="018F82F2" w14:textId="77777777" w:rsidR="00113EC5" w:rsidRPr="00951B84" w:rsidRDefault="00113EC5" w:rsidP="008064B3">
      <w:pPr>
        <w:widowControl w:val="0"/>
        <w:spacing w:line="276" w:lineRule="auto"/>
        <w:jc w:val="both"/>
      </w:pPr>
    </w:p>
    <w:p w14:paraId="799F2759" w14:textId="77777777" w:rsidR="00113EC5" w:rsidRPr="00951B84" w:rsidRDefault="00113EC5" w:rsidP="008064B3">
      <w:pPr>
        <w:widowControl w:val="0"/>
        <w:spacing w:line="276" w:lineRule="auto"/>
        <w:jc w:val="both"/>
      </w:pPr>
    </w:p>
    <w:p w14:paraId="69B56C54" w14:textId="77777777" w:rsidR="00113EC5" w:rsidRPr="00951B84" w:rsidRDefault="00113EC5" w:rsidP="008064B3">
      <w:pPr>
        <w:widowControl w:val="0"/>
        <w:spacing w:line="276" w:lineRule="auto"/>
        <w:jc w:val="both"/>
      </w:pPr>
    </w:p>
    <w:tbl>
      <w:tblPr>
        <w:tblpPr w:leftFromText="180" w:rightFromText="180" w:vertAnchor="text" w:tblpX="5148" w:tblpY="1"/>
        <w:tblOverlap w:val="never"/>
        <w:tblW w:w="4199" w:type="dxa"/>
        <w:tblLook w:val="01E0" w:firstRow="1" w:lastRow="1" w:firstColumn="1" w:lastColumn="1" w:noHBand="0" w:noVBand="0"/>
      </w:tblPr>
      <w:tblGrid>
        <w:gridCol w:w="1980"/>
        <w:gridCol w:w="2219"/>
      </w:tblGrid>
      <w:tr w:rsidR="00113EC5" w:rsidRPr="00DC7897" w14:paraId="14D5D50F" w14:textId="77777777" w:rsidTr="001E7866">
        <w:tc>
          <w:tcPr>
            <w:tcW w:w="1980" w:type="dxa"/>
          </w:tcPr>
          <w:p w14:paraId="7009C694" w14:textId="77777777" w:rsidR="00113EC5" w:rsidRPr="00DC7897" w:rsidRDefault="00113EC5" w:rsidP="008064B3">
            <w:pPr>
              <w:widowControl w:val="0"/>
              <w:spacing w:before="120" w:after="120" w:line="276" w:lineRule="auto"/>
              <w:rPr>
                <w:sz w:val="20"/>
              </w:rPr>
            </w:pPr>
            <w:r w:rsidRPr="00DC7897">
              <w:rPr>
                <w:sz w:val="20"/>
              </w:rPr>
              <w:t>Responsible Officer</w:t>
            </w:r>
          </w:p>
        </w:tc>
        <w:tc>
          <w:tcPr>
            <w:tcW w:w="2219" w:type="dxa"/>
          </w:tcPr>
          <w:p w14:paraId="42140377" w14:textId="07F95D96" w:rsidR="005442D2" w:rsidRPr="00DC7897" w:rsidRDefault="005442D2" w:rsidP="00475B98">
            <w:pPr>
              <w:widowControl w:val="0"/>
              <w:spacing w:before="120" w:after="120" w:line="276" w:lineRule="auto"/>
              <w:rPr>
                <w:sz w:val="20"/>
              </w:rPr>
            </w:pPr>
            <w:r>
              <w:rPr>
                <w:sz w:val="20"/>
              </w:rPr>
              <w:t>Director</w:t>
            </w:r>
            <w:r w:rsidR="008F4C5F">
              <w:rPr>
                <w:sz w:val="20"/>
              </w:rPr>
              <w:t xml:space="preserve"> </w:t>
            </w:r>
            <w:r w:rsidR="00EB2846">
              <w:rPr>
                <w:sz w:val="20"/>
              </w:rPr>
              <w:t>of Finance</w:t>
            </w:r>
            <w:r>
              <w:rPr>
                <w:sz w:val="20"/>
              </w:rPr>
              <w:t xml:space="preserve"> </w:t>
            </w:r>
          </w:p>
        </w:tc>
      </w:tr>
      <w:tr w:rsidR="00113EC5" w:rsidRPr="00DC7897" w14:paraId="6D8CD281" w14:textId="77777777" w:rsidTr="001E7866">
        <w:tc>
          <w:tcPr>
            <w:tcW w:w="1980" w:type="dxa"/>
          </w:tcPr>
          <w:p w14:paraId="6A5B5858" w14:textId="77777777" w:rsidR="00113EC5" w:rsidRPr="00DC7897" w:rsidRDefault="00113EC5" w:rsidP="008064B3">
            <w:pPr>
              <w:widowControl w:val="0"/>
              <w:spacing w:before="120" w:after="120" w:line="276" w:lineRule="auto"/>
              <w:rPr>
                <w:sz w:val="20"/>
              </w:rPr>
            </w:pPr>
            <w:r w:rsidRPr="00DC7897">
              <w:rPr>
                <w:sz w:val="20"/>
              </w:rPr>
              <w:t>Author</w:t>
            </w:r>
          </w:p>
        </w:tc>
        <w:tc>
          <w:tcPr>
            <w:tcW w:w="2219" w:type="dxa"/>
          </w:tcPr>
          <w:p w14:paraId="4D591524" w14:textId="1C46F9E7" w:rsidR="00113EC5" w:rsidRPr="00DC7897" w:rsidRDefault="001E7866" w:rsidP="008064B3">
            <w:pPr>
              <w:widowControl w:val="0"/>
              <w:spacing w:before="120" w:after="120" w:line="276" w:lineRule="auto"/>
              <w:rPr>
                <w:sz w:val="20"/>
              </w:rPr>
            </w:pPr>
            <w:r>
              <w:rPr>
                <w:sz w:val="20"/>
              </w:rPr>
              <w:t xml:space="preserve">Corporate </w:t>
            </w:r>
            <w:r w:rsidR="009326BE">
              <w:rPr>
                <w:sz w:val="20"/>
              </w:rPr>
              <w:t xml:space="preserve">office </w:t>
            </w:r>
            <w:r>
              <w:rPr>
                <w:sz w:val="20"/>
              </w:rPr>
              <w:t xml:space="preserve"> </w:t>
            </w:r>
          </w:p>
        </w:tc>
      </w:tr>
      <w:tr w:rsidR="00113EC5" w:rsidRPr="00DC7897" w14:paraId="4D34FEC4" w14:textId="77777777" w:rsidTr="001E7866">
        <w:tc>
          <w:tcPr>
            <w:tcW w:w="1980" w:type="dxa"/>
          </w:tcPr>
          <w:p w14:paraId="4E748331" w14:textId="77777777" w:rsidR="00113EC5" w:rsidRPr="00DC7897" w:rsidRDefault="00113EC5" w:rsidP="008064B3">
            <w:pPr>
              <w:widowControl w:val="0"/>
              <w:spacing w:before="120" w:after="120" w:line="276" w:lineRule="auto"/>
              <w:rPr>
                <w:sz w:val="20"/>
              </w:rPr>
            </w:pPr>
            <w:r w:rsidRPr="00DC7897">
              <w:rPr>
                <w:sz w:val="20"/>
              </w:rPr>
              <w:t>Date last amended</w:t>
            </w:r>
          </w:p>
        </w:tc>
        <w:tc>
          <w:tcPr>
            <w:tcW w:w="2219" w:type="dxa"/>
          </w:tcPr>
          <w:p w14:paraId="66D9D108" w14:textId="66E10E7A" w:rsidR="00113EC5" w:rsidRPr="00DC7897" w:rsidRDefault="007F2238" w:rsidP="005B692B">
            <w:pPr>
              <w:widowControl w:val="0"/>
              <w:spacing w:before="120" w:after="120" w:line="276" w:lineRule="auto"/>
              <w:rPr>
                <w:sz w:val="20"/>
              </w:rPr>
            </w:pPr>
            <w:r>
              <w:rPr>
                <w:sz w:val="20"/>
              </w:rPr>
              <w:t>August</w:t>
            </w:r>
            <w:r w:rsidR="00E41381">
              <w:rPr>
                <w:sz w:val="20"/>
              </w:rPr>
              <w:t xml:space="preserve"> 2025</w:t>
            </w:r>
          </w:p>
        </w:tc>
      </w:tr>
      <w:tr w:rsidR="00113EC5" w:rsidRPr="00DC7897" w14:paraId="64B951EA" w14:textId="77777777" w:rsidTr="001E7866">
        <w:tc>
          <w:tcPr>
            <w:tcW w:w="1980" w:type="dxa"/>
          </w:tcPr>
          <w:p w14:paraId="051E7D66" w14:textId="77777777" w:rsidR="00113EC5" w:rsidRPr="00DC7897" w:rsidRDefault="00113EC5" w:rsidP="008064B3">
            <w:pPr>
              <w:widowControl w:val="0"/>
              <w:spacing w:before="120" w:after="120" w:line="276" w:lineRule="auto"/>
              <w:rPr>
                <w:sz w:val="20"/>
              </w:rPr>
            </w:pPr>
            <w:r w:rsidRPr="00DC7897">
              <w:rPr>
                <w:sz w:val="20"/>
              </w:rPr>
              <w:t>Review date</w:t>
            </w:r>
          </w:p>
        </w:tc>
        <w:tc>
          <w:tcPr>
            <w:tcW w:w="2219" w:type="dxa"/>
          </w:tcPr>
          <w:p w14:paraId="7DBD5D82" w14:textId="494F67E4" w:rsidR="00113EC5" w:rsidRPr="00DC7897" w:rsidRDefault="005957E7" w:rsidP="00862DBE">
            <w:pPr>
              <w:widowControl w:val="0"/>
              <w:spacing w:before="120" w:after="120" w:line="276" w:lineRule="auto"/>
              <w:rPr>
                <w:sz w:val="20"/>
              </w:rPr>
            </w:pPr>
            <w:r>
              <w:rPr>
                <w:sz w:val="20"/>
              </w:rPr>
              <w:t>October 202</w:t>
            </w:r>
            <w:r w:rsidR="00B87FAD">
              <w:rPr>
                <w:sz w:val="20"/>
              </w:rPr>
              <w:t>6</w:t>
            </w:r>
            <w:r w:rsidR="006E79D8">
              <w:rPr>
                <w:sz w:val="20"/>
              </w:rPr>
              <w:t xml:space="preserve"> </w:t>
            </w:r>
          </w:p>
        </w:tc>
      </w:tr>
    </w:tbl>
    <w:p w14:paraId="34886A6E" w14:textId="77777777" w:rsidR="00113EC5" w:rsidRPr="00951B84" w:rsidRDefault="00113EC5" w:rsidP="008064B3">
      <w:pPr>
        <w:pStyle w:val="BodyText"/>
        <w:widowControl w:val="0"/>
        <w:spacing w:line="276" w:lineRule="auto"/>
        <w:rPr>
          <w:b/>
          <w:u w:val="single"/>
        </w:rPr>
      </w:pPr>
    </w:p>
    <w:p w14:paraId="7067D16E" w14:textId="77777777" w:rsidR="005B692B" w:rsidRDefault="005B692B" w:rsidP="008064B3">
      <w:pPr>
        <w:spacing w:line="276" w:lineRule="auto"/>
      </w:pPr>
    </w:p>
    <w:p w14:paraId="59DA5023" w14:textId="77777777" w:rsidR="005B692B" w:rsidRPr="005B692B" w:rsidRDefault="005B692B" w:rsidP="00EA79D5"/>
    <w:p w14:paraId="27412D34" w14:textId="77777777" w:rsidR="005B692B" w:rsidRPr="00EA79D5" w:rsidRDefault="005B692B" w:rsidP="00EA79D5"/>
    <w:p w14:paraId="0A6FD93E" w14:textId="77777777" w:rsidR="005B692B" w:rsidRPr="00EA79D5" w:rsidRDefault="005B692B" w:rsidP="00EA79D5"/>
    <w:p w14:paraId="7FEDDF95" w14:textId="77777777" w:rsidR="005B692B" w:rsidRPr="00EA79D5" w:rsidRDefault="005B692B" w:rsidP="00EA79D5"/>
    <w:p w14:paraId="63A762F1" w14:textId="77777777" w:rsidR="005B692B" w:rsidRPr="00EA79D5" w:rsidRDefault="005B692B" w:rsidP="00EA79D5"/>
    <w:p w14:paraId="278BB5A8" w14:textId="77777777" w:rsidR="005B692B" w:rsidRPr="00EA79D5" w:rsidRDefault="005B692B" w:rsidP="00EA79D5"/>
    <w:p w14:paraId="35C4BC68" w14:textId="77777777" w:rsidR="005B692B" w:rsidRPr="00EA79D5" w:rsidRDefault="005B692B" w:rsidP="00EA79D5"/>
    <w:p w14:paraId="577CBB78" w14:textId="77777777" w:rsidR="005B692B" w:rsidRDefault="005B692B" w:rsidP="008064B3">
      <w:pPr>
        <w:spacing w:line="276" w:lineRule="auto"/>
      </w:pPr>
    </w:p>
    <w:p w14:paraId="6730D4B1" w14:textId="77777777" w:rsidR="005B692B" w:rsidRDefault="005B692B" w:rsidP="00EA79D5">
      <w:pPr>
        <w:spacing w:line="276" w:lineRule="auto"/>
        <w:ind w:firstLine="720"/>
      </w:pPr>
    </w:p>
    <w:p w14:paraId="289785D1" w14:textId="1D78B690" w:rsidR="00E8512F" w:rsidRDefault="00723967" w:rsidP="007A695E">
      <w:pPr>
        <w:spacing w:line="276" w:lineRule="auto"/>
      </w:pPr>
      <w:r w:rsidRPr="005B692B">
        <w:br w:type="page"/>
      </w:r>
    </w:p>
    <w:p w14:paraId="57F55CEB" w14:textId="77777777" w:rsidR="00A17695" w:rsidRDefault="00A17695" w:rsidP="008064B3">
      <w:pPr>
        <w:spacing w:line="276" w:lineRule="auto"/>
        <w:jc w:val="center"/>
        <w:rPr>
          <w:b/>
        </w:rPr>
      </w:pPr>
      <w:r>
        <w:rPr>
          <w:b/>
        </w:rPr>
        <w:lastRenderedPageBreak/>
        <w:t>Contents</w:t>
      </w:r>
    </w:p>
    <w:p w14:paraId="7AFA93D6" w14:textId="77777777" w:rsidR="00816627" w:rsidRDefault="00816627" w:rsidP="008064B3">
      <w:pPr>
        <w:spacing w:line="276" w:lineRule="auto"/>
        <w:jc w:val="center"/>
        <w:rPr>
          <w:b/>
        </w:rPr>
      </w:pP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7792"/>
        <w:gridCol w:w="1225"/>
      </w:tblGrid>
      <w:tr w:rsidR="00816627" w14:paraId="7EDA2170" w14:textId="77777777" w:rsidTr="00DE3EF4">
        <w:tc>
          <w:tcPr>
            <w:tcW w:w="7792" w:type="dxa"/>
          </w:tcPr>
          <w:p w14:paraId="72B63317" w14:textId="77777777" w:rsidR="00816627" w:rsidRDefault="005B1CF5" w:rsidP="008064B3">
            <w:pPr>
              <w:spacing w:before="60" w:after="60" w:line="276" w:lineRule="auto"/>
              <w:ind w:left="596" w:hanging="596"/>
              <w:rPr>
                <w:b/>
              </w:rPr>
            </w:pPr>
            <w:r>
              <w:t>Contents</w:t>
            </w:r>
          </w:p>
        </w:tc>
        <w:tc>
          <w:tcPr>
            <w:tcW w:w="1225" w:type="dxa"/>
          </w:tcPr>
          <w:p w14:paraId="52D2DFA2" w14:textId="14EBDE77" w:rsidR="00816627" w:rsidRPr="005B1CF5" w:rsidRDefault="007A695E" w:rsidP="008064B3">
            <w:pPr>
              <w:spacing w:before="60" w:after="60" w:line="276" w:lineRule="auto"/>
              <w:jc w:val="center"/>
            </w:pPr>
            <w:r>
              <w:t>2</w:t>
            </w:r>
          </w:p>
        </w:tc>
      </w:tr>
      <w:tr w:rsidR="00816627" w14:paraId="1043CFFA" w14:textId="77777777" w:rsidTr="00DE3EF4">
        <w:tc>
          <w:tcPr>
            <w:tcW w:w="7792" w:type="dxa"/>
          </w:tcPr>
          <w:p w14:paraId="1141D2DB" w14:textId="77777777" w:rsidR="00816627" w:rsidRPr="00112FF6" w:rsidRDefault="00112FF6" w:rsidP="008064B3">
            <w:pPr>
              <w:spacing w:before="60" w:after="60" w:line="276" w:lineRule="auto"/>
              <w:ind w:left="596" w:hanging="596"/>
            </w:pPr>
            <w:r w:rsidRPr="00112FF6">
              <w:t>Introduction</w:t>
            </w:r>
          </w:p>
        </w:tc>
        <w:tc>
          <w:tcPr>
            <w:tcW w:w="1225" w:type="dxa"/>
          </w:tcPr>
          <w:p w14:paraId="2542D721" w14:textId="45ED246E" w:rsidR="00816627" w:rsidRPr="00F17A7D" w:rsidRDefault="007A695E" w:rsidP="008064B3">
            <w:pPr>
              <w:spacing w:before="60" w:after="60" w:line="276" w:lineRule="auto"/>
              <w:jc w:val="center"/>
            </w:pPr>
            <w:r>
              <w:t>3</w:t>
            </w:r>
          </w:p>
        </w:tc>
      </w:tr>
      <w:tr w:rsidR="00816627" w14:paraId="76A6CFE5" w14:textId="77777777" w:rsidTr="00DE3EF4">
        <w:tc>
          <w:tcPr>
            <w:tcW w:w="7792" w:type="dxa"/>
          </w:tcPr>
          <w:p w14:paraId="148E6C23" w14:textId="77777777" w:rsidR="00816627" w:rsidRPr="00112FF6" w:rsidRDefault="00112FF6" w:rsidP="008064B3">
            <w:pPr>
              <w:spacing w:before="60" w:after="60" w:line="276" w:lineRule="auto"/>
              <w:ind w:left="596" w:hanging="596"/>
            </w:pPr>
            <w:r w:rsidRPr="00112FF6">
              <w:t>Scope</w:t>
            </w:r>
          </w:p>
        </w:tc>
        <w:tc>
          <w:tcPr>
            <w:tcW w:w="1225" w:type="dxa"/>
          </w:tcPr>
          <w:p w14:paraId="36D724AD" w14:textId="4B7F2B30" w:rsidR="00816627" w:rsidRPr="00F17A7D" w:rsidRDefault="007A695E" w:rsidP="008064B3">
            <w:pPr>
              <w:spacing w:before="60" w:after="60" w:line="276" w:lineRule="auto"/>
              <w:jc w:val="center"/>
            </w:pPr>
            <w:r>
              <w:t>3</w:t>
            </w:r>
          </w:p>
        </w:tc>
      </w:tr>
      <w:tr w:rsidR="00816627" w14:paraId="2671A3A8" w14:textId="77777777" w:rsidTr="00DE3EF4">
        <w:tc>
          <w:tcPr>
            <w:tcW w:w="7792" w:type="dxa"/>
          </w:tcPr>
          <w:p w14:paraId="7882763B" w14:textId="77777777" w:rsidR="00816627" w:rsidRPr="00112FF6" w:rsidRDefault="00033F15" w:rsidP="008064B3">
            <w:pPr>
              <w:spacing w:before="60" w:after="60" w:line="276" w:lineRule="auto"/>
              <w:ind w:left="596" w:hanging="596"/>
            </w:pPr>
            <w:r>
              <w:t>Gifts</w:t>
            </w:r>
          </w:p>
        </w:tc>
        <w:tc>
          <w:tcPr>
            <w:tcW w:w="1225" w:type="dxa"/>
          </w:tcPr>
          <w:p w14:paraId="3FFEA0F5" w14:textId="4A23FA38" w:rsidR="00816627" w:rsidRPr="00F17A7D" w:rsidRDefault="007A695E" w:rsidP="008064B3">
            <w:pPr>
              <w:spacing w:before="60" w:after="60" w:line="276" w:lineRule="auto"/>
              <w:jc w:val="center"/>
            </w:pPr>
            <w:r>
              <w:t>3</w:t>
            </w:r>
          </w:p>
        </w:tc>
      </w:tr>
      <w:tr w:rsidR="00033F15" w14:paraId="061F4C36" w14:textId="77777777" w:rsidTr="00DE3EF4">
        <w:tc>
          <w:tcPr>
            <w:tcW w:w="7792" w:type="dxa"/>
          </w:tcPr>
          <w:p w14:paraId="70A036E6" w14:textId="77777777" w:rsidR="00033F15" w:rsidRPr="00112FF6" w:rsidRDefault="00033F15" w:rsidP="008064B3">
            <w:pPr>
              <w:spacing w:before="60" w:after="60" w:line="276" w:lineRule="auto"/>
              <w:ind w:left="596" w:hanging="596"/>
            </w:pPr>
            <w:r>
              <w:t>Hospitality</w:t>
            </w:r>
          </w:p>
        </w:tc>
        <w:tc>
          <w:tcPr>
            <w:tcW w:w="1225" w:type="dxa"/>
          </w:tcPr>
          <w:p w14:paraId="4D6711B6" w14:textId="6F493A63" w:rsidR="00033F15" w:rsidRPr="00F17A7D" w:rsidRDefault="007A695E" w:rsidP="008064B3">
            <w:pPr>
              <w:spacing w:before="60" w:after="60" w:line="276" w:lineRule="auto"/>
              <w:jc w:val="center"/>
            </w:pPr>
            <w:r>
              <w:t>4</w:t>
            </w:r>
          </w:p>
        </w:tc>
      </w:tr>
      <w:tr w:rsidR="00980DDB" w14:paraId="31DD026F" w14:textId="77777777" w:rsidTr="00DE3EF4">
        <w:tc>
          <w:tcPr>
            <w:tcW w:w="7792" w:type="dxa"/>
          </w:tcPr>
          <w:p w14:paraId="79BB65F7" w14:textId="77777777" w:rsidR="00980DDB" w:rsidRPr="00112FF6" w:rsidRDefault="00980DDB" w:rsidP="008064B3">
            <w:pPr>
              <w:spacing w:before="60" w:after="60" w:line="276" w:lineRule="auto"/>
              <w:ind w:left="596" w:hanging="596"/>
            </w:pPr>
            <w:r>
              <w:t>Travel and accommodation</w:t>
            </w:r>
          </w:p>
        </w:tc>
        <w:tc>
          <w:tcPr>
            <w:tcW w:w="1225" w:type="dxa"/>
          </w:tcPr>
          <w:p w14:paraId="2543B755" w14:textId="175C3452" w:rsidR="00980DDB" w:rsidRPr="00F17A7D" w:rsidRDefault="007A695E" w:rsidP="008064B3">
            <w:pPr>
              <w:spacing w:before="60" w:after="60" w:line="276" w:lineRule="auto"/>
              <w:jc w:val="center"/>
            </w:pPr>
            <w:r>
              <w:t>5</w:t>
            </w:r>
          </w:p>
        </w:tc>
      </w:tr>
      <w:tr w:rsidR="00980DDB" w14:paraId="1F2E6AD5" w14:textId="77777777" w:rsidTr="00DE3EF4">
        <w:tc>
          <w:tcPr>
            <w:tcW w:w="7792" w:type="dxa"/>
          </w:tcPr>
          <w:p w14:paraId="06B32BE7" w14:textId="77777777" w:rsidR="00980DDB" w:rsidRPr="00112FF6" w:rsidRDefault="00980DDB" w:rsidP="008064B3">
            <w:pPr>
              <w:spacing w:before="60" w:after="60" w:line="276" w:lineRule="auto"/>
              <w:ind w:left="596" w:hanging="596"/>
            </w:pPr>
            <w:r>
              <w:t>Register</w:t>
            </w:r>
          </w:p>
        </w:tc>
        <w:tc>
          <w:tcPr>
            <w:tcW w:w="1225" w:type="dxa"/>
          </w:tcPr>
          <w:p w14:paraId="22A7ECA6" w14:textId="49E84512" w:rsidR="00980DDB" w:rsidRPr="00F17A7D" w:rsidRDefault="007A695E" w:rsidP="008064B3">
            <w:pPr>
              <w:spacing w:before="60" w:after="60" w:line="276" w:lineRule="auto"/>
              <w:jc w:val="center"/>
            </w:pPr>
            <w:r>
              <w:t>5</w:t>
            </w:r>
          </w:p>
        </w:tc>
      </w:tr>
      <w:tr w:rsidR="00DE4F37" w14:paraId="68DE23B4" w14:textId="77777777" w:rsidTr="00DE3EF4">
        <w:tc>
          <w:tcPr>
            <w:tcW w:w="7792" w:type="dxa"/>
          </w:tcPr>
          <w:p w14:paraId="52C52EA4" w14:textId="77777777" w:rsidR="00DE4F37" w:rsidRPr="00112FF6" w:rsidRDefault="00DE4F37" w:rsidP="008064B3">
            <w:pPr>
              <w:spacing w:before="60" w:after="60" w:line="276" w:lineRule="auto"/>
              <w:ind w:left="596" w:hanging="596"/>
            </w:pPr>
            <w:r>
              <w:t>Speaking engagements</w:t>
            </w:r>
          </w:p>
        </w:tc>
        <w:tc>
          <w:tcPr>
            <w:tcW w:w="1225" w:type="dxa"/>
          </w:tcPr>
          <w:p w14:paraId="719B2B6F" w14:textId="41E99619" w:rsidR="00DE4F37" w:rsidRPr="00F17A7D" w:rsidRDefault="00E475E5" w:rsidP="008064B3">
            <w:pPr>
              <w:spacing w:before="60" w:after="60" w:line="276" w:lineRule="auto"/>
              <w:jc w:val="center"/>
            </w:pPr>
            <w:r>
              <w:t>6</w:t>
            </w:r>
          </w:p>
        </w:tc>
      </w:tr>
      <w:tr w:rsidR="00816627" w14:paraId="299CB46E" w14:textId="77777777" w:rsidTr="00DE3EF4">
        <w:tc>
          <w:tcPr>
            <w:tcW w:w="7792" w:type="dxa"/>
          </w:tcPr>
          <w:p w14:paraId="2D0C9D43" w14:textId="77777777" w:rsidR="00816627" w:rsidRPr="00112FF6" w:rsidRDefault="00112FF6" w:rsidP="008064B3">
            <w:pPr>
              <w:spacing w:before="60" w:after="60" w:line="276" w:lineRule="auto"/>
              <w:ind w:left="596" w:hanging="596"/>
            </w:pPr>
            <w:r w:rsidRPr="00112FF6">
              <w:t>Bribery Act 2010</w:t>
            </w:r>
          </w:p>
        </w:tc>
        <w:tc>
          <w:tcPr>
            <w:tcW w:w="1225" w:type="dxa"/>
          </w:tcPr>
          <w:p w14:paraId="57F9EA41" w14:textId="5F59D66C" w:rsidR="00816627" w:rsidRPr="00F17A7D" w:rsidRDefault="00FD662D" w:rsidP="008064B3">
            <w:pPr>
              <w:spacing w:before="60" w:after="60" w:line="276" w:lineRule="auto"/>
              <w:jc w:val="center"/>
            </w:pPr>
            <w:r>
              <w:t>6</w:t>
            </w:r>
          </w:p>
        </w:tc>
      </w:tr>
      <w:tr w:rsidR="00816627" w14:paraId="0C0BA3F1" w14:textId="77777777" w:rsidTr="00DE3EF4">
        <w:tc>
          <w:tcPr>
            <w:tcW w:w="7792" w:type="dxa"/>
          </w:tcPr>
          <w:p w14:paraId="7BC29A40" w14:textId="77777777" w:rsidR="00816627" w:rsidRPr="00112FF6" w:rsidRDefault="00112FF6" w:rsidP="008064B3">
            <w:pPr>
              <w:spacing w:before="60" w:after="60" w:line="276" w:lineRule="auto"/>
              <w:ind w:left="596" w:hanging="596"/>
            </w:pPr>
            <w:r w:rsidRPr="00112FF6">
              <w:t>Review</w:t>
            </w:r>
          </w:p>
        </w:tc>
        <w:tc>
          <w:tcPr>
            <w:tcW w:w="1225" w:type="dxa"/>
          </w:tcPr>
          <w:p w14:paraId="73A49596" w14:textId="4590C328" w:rsidR="00816627" w:rsidRPr="00010D37" w:rsidRDefault="007A695E" w:rsidP="008064B3">
            <w:pPr>
              <w:spacing w:before="60" w:after="60" w:line="276" w:lineRule="auto"/>
              <w:jc w:val="center"/>
            </w:pPr>
            <w:r>
              <w:t>6</w:t>
            </w:r>
          </w:p>
        </w:tc>
      </w:tr>
      <w:tr w:rsidR="00112FF6" w14:paraId="28D13646" w14:textId="77777777" w:rsidTr="00DE3EF4">
        <w:tc>
          <w:tcPr>
            <w:tcW w:w="7792" w:type="dxa"/>
          </w:tcPr>
          <w:p w14:paraId="359CFF30" w14:textId="77777777" w:rsidR="00112FF6" w:rsidRPr="00112FF6" w:rsidRDefault="00112FF6" w:rsidP="008064B3">
            <w:pPr>
              <w:spacing w:before="60" w:after="60" w:line="276" w:lineRule="auto"/>
              <w:ind w:left="596" w:hanging="596"/>
            </w:pPr>
            <w:r w:rsidRPr="00112FF6">
              <w:t>Related policies</w:t>
            </w:r>
          </w:p>
        </w:tc>
        <w:tc>
          <w:tcPr>
            <w:tcW w:w="1225" w:type="dxa"/>
          </w:tcPr>
          <w:p w14:paraId="62F69579" w14:textId="6932DC96" w:rsidR="00112FF6" w:rsidRPr="00010D37" w:rsidRDefault="007A695E" w:rsidP="008064B3">
            <w:pPr>
              <w:spacing w:before="60" w:after="60" w:line="276" w:lineRule="auto"/>
              <w:jc w:val="center"/>
            </w:pPr>
            <w:r>
              <w:t>6</w:t>
            </w:r>
          </w:p>
        </w:tc>
      </w:tr>
      <w:tr w:rsidR="007A695E" w14:paraId="7BB74160" w14:textId="77777777" w:rsidTr="00DE3EF4">
        <w:tc>
          <w:tcPr>
            <w:tcW w:w="7792" w:type="dxa"/>
          </w:tcPr>
          <w:p w14:paraId="1627C8A4" w14:textId="060EF58A" w:rsidR="007A695E" w:rsidRPr="00112FF6" w:rsidRDefault="007A695E" w:rsidP="007A695E">
            <w:pPr>
              <w:spacing w:before="60" w:after="60" w:line="276" w:lineRule="auto"/>
              <w:ind w:left="596" w:hanging="596"/>
            </w:pPr>
            <w:r>
              <w:t>Version control</w:t>
            </w:r>
          </w:p>
        </w:tc>
        <w:tc>
          <w:tcPr>
            <w:tcW w:w="1225" w:type="dxa"/>
          </w:tcPr>
          <w:p w14:paraId="0F48ECF6" w14:textId="76EB3F8A" w:rsidR="007A695E" w:rsidRPr="00010D37" w:rsidRDefault="007A695E" w:rsidP="007A695E">
            <w:pPr>
              <w:spacing w:before="60" w:after="60" w:line="276" w:lineRule="auto"/>
              <w:jc w:val="center"/>
            </w:pPr>
            <w:r>
              <w:t>7</w:t>
            </w:r>
          </w:p>
        </w:tc>
      </w:tr>
    </w:tbl>
    <w:p w14:paraId="02C3CE94" w14:textId="77777777" w:rsidR="00816627" w:rsidRDefault="00816627" w:rsidP="008064B3">
      <w:pPr>
        <w:spacing w:line="276" w:lineRule="auto"/>
        <w:jc w:val="center"/>
        <w:rPr>
          <w:b/>
        </w:rPr>
      </w:pPr>
    </w:p>
    <w:p w14:paraId="2CD8B3F2" w14:textId="77777777" w:rsidR="00A17695" w:rsidRDefault="00A17695" w:rsidP="008064B3">
      <w:pPr>
        <w:spacing w:line="276" w:lineRule="auto"/>
        <w:rPr>
          <w:b/>
        </w:rPr>
      </w:pPr>
    </w:p>
    <w:p w14:paraId="107C1CE4" w14:textId="77777777" w:rsidR="00A17695" w:rsidRDefault="00A17695" w:rsidP="008064B3">
      <w:pPr>
        <w:spacing w:line="276" w:lineRule="auto"/>
        <w:rPr>
          <w:b/>
        </w:rPr>
      </w:pPr>
      <w:r>
        <w:rPr>
          <w:b/>
        </w:rPr>
        <w:br w:type="page"/>
      </w:r>
    </w:p>
    <w:p w14:paraId="046D165F" w14:textId="77777777" w:rsidR="00804ADE" w:rsidRPr="00804ADE" w:rsidRDefault="00804ADE" w:rsidP="000E625B">
      <w:pPr>
        <w:spacing w:after="240" w:line="276" w:lineRule="auto"/>
        <w:ind w:left="567"/>
        <w:rPr>
          <w:b/>
        </w:rPr>
      </w:pPr>
      <w:r w:rsidRPr="00804ADE">
        <w:rPr>
          <w:b/>
        </w:rPr>
        <w:lastRenderedPageBreak/>
        <w:t>Introduction</w:t>
      </w:r>
    </w:p>
    <w:p w14:paraId="2EDECB76" w14:textId="77777777" w:rsidR="00434BEF" w:rsidRDefault="005C26A2" w:rsidP="00434BEF">
      <w:pPr>
        <w:pStyle w:val="Paragraph"/>
        <w:spacing w:before="0" w:after="120"/>
        <w:ind w:left="567" w:hanging="567"/>
      </w:pPr>
      <w:r>
        <w:t xml:space="preserve">The National Institute for Health and </w:t>
      </w:r>
      <w:r w:rsidR="00593EB0">
        <w:t>Care</w:t>
      </w:r>
      <w:r>
        <w:t xml:space="preserve"> Excellence </w:t>
      </w:r>
      <w:r w:rsidR="344534CC">
        <w:t xml:space="preserve">(NICE) </w:t>
      </w:r>
      <w:r>
        <w:t xml:space="preserve">has a high public profile and </w:t>
      </w:r>
      <w:r w:rsidR="00A711B7">
        <w:t xml:space="preserve">staff </w:t>
      </w:r>
      <w:r w:rsidR="000C56BA">
        <w:t xml:space="preserve">often </w:t>
      </w:r>
      <w:r>
        <w:t xml:space="preserve">receive requests to attend speaking engagements, conferences, business lunches and seminars to discuss </w:t>
      </w:r>
      <w:r w:rsidR="00A711B7">
        <w:t xml:space="preserve">NICE’s </w:t>
      </w:r>
      <w:r>
        <w:t xml:space="preserve">work, </w:t>
      </w:r>
      <w:r w:rsidR="001E7AD3">
        <w:t xml:space="preserve">to </w:t>
      </w:r>
      <w:r>
        <w:t>engage with stakeholders and the media</w:t>
      </w:r>
      <w:r w:rsidR="00475B98">
        <w:t>,</w:t>
      </w:r>
      <w:r>
        <w:t xml:space="preserve"> and </w:t>
      </w:r>
      <w:r w:rsidR="004918D1">
        <w:t xml:space="preserve">to </w:t>
      </w:r>
      <w:r>
        <w:t xml:space="preserve">promote the aims of </w:t>
      </w:r>
      <w:r w:rsidR="00CE00DB">
        <w:t>NICE</w:t>
      </w:r>
      <w:r w:rsidR="001E440A">
        <w:t xml:space="preserve">. </w:t>
      </w:r>
      <w:r w:rsidR="00CB3FF2">
        <w:t xml:space="preserve">NICE staff also interact </w:t>
      </w:r>
      <w:r>
        <w:t xml:space="preserve">with suppliers that are essential for our business. </w:t>
      </w:r>
    </w:p>
    <w:p w14:paraId="6087D283" w14:textId="033BF97C" w:rsidR="00F075FA" w:rsidRDefault="005C26A2" w:rsidP="00434BEF">
      <w:pPr>
        <w:pStyle w:val="Paragraph"/>
        <w:spacing w:before="0" w:after="120"/>
        <w:ind w:left="567" w:hanging="567"/>
      </w:pPr>
      <w:r>
        <w:t xml:space="preserve">These contacts </w:t>
      </w:r>
      <w:r w:rsidR="004918D1">
        <w:t>sometimes involve</w:t>
      </w:r>
      <w:r>
        <w:t xml:space="preserve"> offers of </w:t>
      </w:r>
      <w:r w:rsidR="00F83B08">
        <w:t xml:space="preserve">gifts or </w:t>
      </w:r>
      <w:r>
        <w:t>hospitality</w:t>
      </w:r>
      <w:r w:rsidR="001E1332">
        <w:t>.</w:t>
      </w:r>
      <w:r>
        <w:t xml:space="preserve"> </w:t>
      </w:r>
      <w:r w:rsidR="001E1332">
        <w:t xml:space="preserve"> </w:t>
      </w:r>
    </w:p>
    <w:p w14:paraId="55A3CFC5" w14:textId="157B6A2A" w:rsidR="000B1F3A" w:rsidRDefault="005C26A2" w:rsidP="00434BEF">
      <w:pPr>
        <w:pStyle w:val="Paragraph"/>
        <w:ind w:left="567" w:hanging="567"/>
      </w:pPr>
      <w:r>
        <w:t xml:space="preserve">This policy sets out the </w:t>
      </w:r>
      <w:r w:rsidR="004918D1">
        <w:t xml:space="preserve">circumstances in which it is appropriate to accept </w:t>
      </w:r>
      <w:r w:rsidR="00F83B08">
        <w:t xml:space="preserve">gifts or </w:t>
      </w:r>
      <w:r w:rsidR="004918D1">
        <w:t xml:space="preserve">hospitality. </w:t>
      </w:r>
      <w:r w:rsidR="00E07C15">
        <w:t>It is designed</w:t>
      </w:r>
      <w:r>
        <w:t xml:space="preserve"> to protect the reputation of </w:t>
      </w:r>
      <w:r w:rsidR="001E440A">
        <w:t>NICE</w:t>
      </w:r>
      <w:r>
        <w:t xml:space="preserve"> </w:t>
      </w:r>
      <w:r w:rsidR="00E07C15">
        <w:t xml:space="preserve">and individuals </w:t>
      </w:r>
      <w:r>
        <w:t>from allegations of dishonesty, fraud or improper conduct</w:t>
      </w:r>
      <w:r w:rsidR="00BB4E00">
        <w:t>.</w:t>
      </w:r>
      <w:r w:rsidR="00291DEE">
        <w:t xml:space="preserve"> It should be read in conjunction with </w:t>
      </w:r>
      <w:r w:rsidR="003B7A46">
        <w:t>the</w:t>
      </w:r>
      <w:r w:rsidR="00905348">
        <w:t xml:space="preserve"> </w:t>
      </w:r>
      <w:r w:rsidR="00AC364C">
        <w:t>standards of business conduct</w:t>
      </w:r>
      <w:r w:rsidR="00407CEA">
        <w:t xml:space="preserve">, staff travel and subsistence </w:t>
      </w:r>
      <w:r w:rsidR="007D536E">
        <w:t xml:space="preserve">policy </w:t>
      </w:r>
      <w:r w:rsidR="00407CEA">
        <w:t xml:space="preserve">and non-staff reimbursement </w:t>
      </w:r>
      <w:r w:rsidR="007D536E">
        <w:t xml:space="preserve">policy </w:t>
      </w:r>
      <w:r w:rsidR="00407CEA">
        <w:t xml:space="preserve">as well as </w:t>
      </w:r>
      <w:r w:rsidR="00905348">
        <w:t>polic</w:t>
      </w:r>
      <w:r w:rsidR="00D10C71">
        <w:t xml:space="preserve">ies </w:t>
      </w:r>
      <w:r w:rsidR="00905348">
        <w:t>on declaring and managing interests</w:t>
      </w:r>
      <w:r w:rsidR="00291DEE">
        <w:t>.</w:t>
      </w:r>
    </w:p>
    <w:p w14:paraId="0E48326F" w14:textId="092C3DE0" w:rsidR="00FB1F24" w:rsidRPr="00A3362B" w:rsidRDefault="00C8061A" w:rsidP="00434BEF">
      <w:pPr>
        <w:pStyle w:val="Paragraph"/>
        <w:spacing w:before="0" w:after="120"/>
        <w:ind w:left="567" w:hanging="567"/>
      </w:pPr>
      <w:r>
        <w:t xml:space="preserve">Everyone covered by this policy </w:t>
      </w:r>
      <w:r w:rsidR="00FB1F24">
        <w:t xml:space="preserve">must take great care over accepting </w:t>
      </w:r>
      <w:r w:rsidR="003F14F3">
        <w:t xml:space="preserve">any </w:t>
      </w:r>
      <w:r w:rsidR="00FB1F24">
        <w:t>offers of gifts</w:t>
      </w:r>
      <w:r w:rsidR="003F14F3">
        <w:t xml:space="preserve"> or</w:t>
      </w:r>
      <w:r w:rsidR="00FB1F24">
        <w:t xml:space="preserve"> hospitality that are in any way linked (currently or prospectively) to NICE's business. This is to avoid anyone being put in a position where there is a potential or actual conflict of interest, or which might reasonably </w:t>
      </w:r>
      <w:r w:rsidR="00313933">
        <w:t>be perceived to be a conflict.</w:t>
      </w:r>
    </w:p>
    <w:p w14:paraId="08668CCA" w14:textId="77777777" w:rsidR="00222BBC" w:rsidRDefault="00222BBC" w:rsidP="00557F46">
      <w:pPr>
        <w:spacing w:line="276" w:lineRule="auto"/>
        <w:ind w:firstLine="567"/>
        <w:rPr>
          <w:b/>
        </w:rPr>
      </w:pPr>
    </w:p>
    <w:p w14:paraId="6133DB27" w14:textId="77777777" w:rsidR="000B1F3A" w:rsidRPr="000B1F3A" w:rsidRDefault="000B1F3A" w:rsidP="000E625B">
      <w:pPr>
        <w:spacing w:after="240" w:line="276" w:lineRule="auto"/>
        <w:ind w:left="567"/>
        <w:rPr>
          <w:b/>
        </w:rPr>
      </w:pPr>
      <w:r w:rsidRPr="000B1F3A">
        <w:rPr>
          <w:b/>
        </w:rPr>
        <w:t>Scope</w:t>
      </w:r>
    </w:p>
    <w:p w14:paraId="1D6B42BC" w14:textId="77777777" w:rsidR="00D87FED" w:rsidRPr="00F075FA" w:rsidRDefault="00D87FED" w:rsidP="00434BEF">
      <w:pPr>
        <w:pStyle w:val="Paragraph"/>
        <w:spacing w:before="0" w:after="120"/>
        <w:ind w:left="567" w:hanging="567"/>
      </w:pPr>
      <w:r w:rsidRPr="00D87FED">
        <w:t xml:space="preserve">This policy applies to </w:t>
      </w:r>
      <w:r w:rsidR="00B4411B">
        <w:t xml:space="preserve">NICE staff (including those on secondment to other organisations) and </w:t>
      </w:r>
      <w:r w:rsidRPr="00D87FED">
        <w:t>th</w:t>
      </w:r>
      <w:r w:rsidR="00CE4E63">
        <w:t xml:space="preserve">e following </w:t>
      </w:r>
      <w:r w:rsidR="006A6A2E">
        <w:t xml:space="preserve">groups of people </w:t>
      </w:r>
      <w:r w:rsidRPr="00D87FED">
        <w:t xml:space="preserve">working </w:t>
      </w:r>
      <w:r w:rsidR="00B4411B">
        <w:t xml:space="preserve">for </w:t>
      </w:r>
      <w:r w:rsidR="00AC4495">
        <w:t xml:space="preserve">or </w:t>
      </w:r>
      <w:r w:rsidRPr="00D87FED">
        <w:t>o</w:t>
      </w:r>
      <w:r w:rsidR="00B4411B">
        <w:t>n</w:t>
      </w:r>
      <w:r w:rsidRPr="00D87FED">
        <w:t xml:space="preserve"> </w:t>
      </w:r>
      <w:r w:rsidR="00B4411B">
        <w:t>behalf of</w:t>
      </w:r>
      <w:r w:rsidR="00B4411B" w:rsidRPr="00D87FED">
        <w:t xml:space="preserve"> </w:t>
      </w:r>
      <w:r w:rsidRPr="00D87FED">
        <w:t>NICE</w:t>
      </w:r>
      <w:r w:rsidR="00905348">
        <w:t>:</w:t>
      </w:r>
    </w:p>
    <w:p w14:paraId="36EBD86D" w14:textId="77777777" w:rsidR="00294DF9" w:rsidRDefault="00CE4E63" w:rsidP="008064B3">
      <w:pPr>
        <w:pStyle w:val="Bulletindent1"/>
        <w:tabs>
          <w:tab w:val="clear" w:pos="1418"/>
        </w:tabs>
        <w:spacing w:line="276" w:lineRule="auto"/>
        <w:ind w:hanging="567"/>
        <w:rPr>
          <w:rFonts w:cs="Arial"/>
        </w:rPr>
      </w:pPr>
      <w:r>
        <w:rPr>
          <w:rFonts w:cs="Arial"/>
        </w:rPr>
        <w:t>c</w:t>
      </w:r>
      <w:r w:rsidR="00D87FED" w:rsidRPr="00D87FED">
        <w:rPr>
          <w:rFonts w:cs="Arial"/>
        </w:rPr>
        <w:t xml:space="preserve">ommittee </w:t>
      </w:r>
      <w:r>
        <w:rPr>
          <w:rFonts w:cs="Arial"/>
        </w:rPr>
        <w:t>c</w:t>
      </w:r>
      <w:r w:rsidR="00D87FED" w:rsidRPr="00D87FED">
        <w:rPr>
          <w:rFonts w:cs="Arial"/>
        </w:rPr>
        <w:t>hairs</w:t>
      </w:r>
      <w:r w:rsidR="00294DF9">
        <w:rPr>
          <w:rFonts w:cs="Arial"/>
        </w:rPr>
        <w:t xml:space="preserve"> and </w:t>
      </w:r>
      <w:r w:rsidR="00D87FED" w:rsidRPr="00D87FED">
        <w:rPr>
          <w:rFonts w:cs="Arial"/>
        </w:rPr>
        <w:t xml:space="preserve">members </w:t>
      </w:r>
      <w:r w:rsidR="00C70C4B">
        <w:rPr>
          <w:rFonts w:cs="Arial"/>
        </w:rPr>
        <w:t xml:space="preserve">and remunerated </w:t>
      </w:r>
      <w:r w:rsidR="00C63939">
        <w:rPr>
          <w:rFonts w:cs="Arial"/>
        </w:rPr>
        <w:t xml:space="preserve">expert advisers </w:t>
      </w:r>
    </w:p>
    <w:p w14:paraId="10DA94EF" w14:textId="716C2301" w:rsidR="008912E4" w:rsidRPr="00504230" w:rsidRDefault="00D87FED" w:rsidP="00504230">
      <w:pPr>
        <w:pStyle w:val="Bulletindent1"/>
        <w:tabs>
          <w:tab w:val="clear" w:pos="1418"/>
        </w:tabs>
        <w:spacing w:line="276" w:lineRule="auto"/>
        <w:ind w:hanging="567"/>
        <w:rPr>
          <w:rFonts w:cs="Arial"/>
        </w:rPr>
      </w:pPr>
      <w:r w:rsidRPr="00D87FED">
        <w:rPr>
          <w:rFonts w:cs="Arial"/>
        </w:rPr>
        <w:t>non-executive directors</w:t>
      </w:r>
    </w:p>
    <w:p w14:paraId="2C90454E" w14:textId="77777777" w:rsidR="00D87FED" w:rsidRPr="00D87FED" w:rsidRDefault="00D87FED" w:rsidP="008064B3">
      <w:pPr>
        <w:pStyle w:val="Bulletindent1"/>
        <w:tabs>
          <w:tab w:val="clear" w:pos="1418"/>
        </w:tabs>
        <w:spacing w:line="276" w:lineRule="auto"/>
        <w:ind w:hanging="567"/>
        <w:rPr>
          <w:rFonts w:cs="Arial"/>
        </w:rPr>
      </w:pPr>
      <w:r w:rsidRPr="00D87FED">
        <w:rPr>
          <w:rFonts w:cs="Arial"/>
        </w:rPr>
        <w:t>contractors on temporary contract</w:t>
      </w:r>
      <w:r w:rsidR="00290418">
        <w:rPr>
          <w:rFonts w:cs="Arial"/>
        </w:rPr>
        <w:t>s</w:t>
      </w:r>
      <w:r w:rsidR="00A643B0">
        <w:rPr>
          <w:rFonts w:cs="Arial"/>
        </w:rPr>
        <w:t>, bank staff</w:t>
      </w:r>
      <w:r w:rsidRPr="00D87FED">
        <w:rPr>
          <w:rFonts w:cs="Arial"/>
        </w:rPr>
        <w:t xml:space="preserve"> </w:t>
      </w:r>
      <w:r w:rsidR="00290418">
        <w:rPr>
          <w:rFonts w:cs="Arial"/>
        </w:rPr>
        <w:t xml:space="preserve">and temporary staff </w:t>
      </w:r>
      <w:r w:rsidRPr="00D87FED">
        <w:rPr>
          <w:rFonts w:cs="Arial"/>
        </w:rPr>
        <w:t xml:space="preserve">employed through </w:t>
      </w:r>
      <w:r w:rsidR="00290418">
        <w:rPr>
          <w:rFonts w:cs="Arial"/>
        </w:rPr>
        <w:t xml:space="preserve">an </w:t>
      </w:r>
      <w:r w:rsidRPr="00D87FED">
        <w:rPr>
          <w:rFonts w:cs="Arial"/>
        </w:rPr>
        <w:t>agency to work for NICE</w:t>
      </w:r>
    </w:p>
    <w:p w14:paraId="35BF88D2" w14:textId="77777777" w:rsidR="00D87FED" w:rsidRPr="00D87FED" w:rsidRDefault="00D87FED" w:rsidP="001A3B45">
      <w:pPr>
        <w:pStyle w:val="Bulletindent1"/>
        <w:tabs>
          <w:tab w:val="clear" w:pos="1418"/>
        </w:tabs>
        <w:spacing w:after="120" w:line="276" w:lineRule="auto"/>
        <w:ind w:hanging="567"/>
        <w:rPr>
          <w:rFonts w:cs="Arial"/>
          <w:lang w:eastAsia="en-GB"/>
        </w:rPr>
      </w:pPr>
      <w:r w:rsidRPr="00D87FED">
        <w:rPr>
          <w:rFonts w:cs="Arial"/>
        </w:rPr>
        <w:t>secondees (those who are seconded to</w:t>
      </w:r>
      <w:r w:rsidR="00033F15">
        <w:rPr>
          <w:rFonts w:cs="Arial"/>
        </w:rPr>
        <w:t xml:space="preserve"> NICE from other organisations)</w:t>
      </w:r>
      <w:r w:rsidR="00905348">
        <w:rPr>
          <w:rFonts w:cs="Arial"/>
        </w:rPr>
        <w:t>.</w:t>
      </w:r>
    </w:p>
    <w:p w14:paraId="0FF09EB5" w14:textId="77777777" w:rsidR="00222BBC" w:rsidRDefault="00222BBC" w:rsidP="00557F46">
      <w:pPr>
        <w:spacing w:line="276" w:lineRule="auto"/>
        <w:ind w:left="720" w:hanging="153"/>
        <w:rPr>
          <w:b/>
        </w:rPr>
      </w:pPr>
    </w:p>
    <w:p w14:paraId="1D0544FF" w14:textId="77777777" w:rsidR="005E2B48" w:rsidRPr="005E2B48" w:rsidRDefault="005E2B48" w:rsidP="000E625B">
      <w:pPr>
        <w:spacing w:after="240" w:line="276" w:lineRule="auto"/>
        <w:ind w:left="567"/>
        <w:rPr>
          <w:b/>
        </w:rPr>
      </w:pPr>
      <w:r w:rsidRPr="005E2B48">
        <w:rPr>
          <w:b/>
        </w:rPr>
        <w:t>Gifts</w:t>
      </w:r>
    </w:p>
    <w:p w14:paraId="6328A4BD" w14:textId="77777777" w:rsidR="008A0809" w:rsidRDefault="005E2B48" w:rsidP="00434BEF">
      <w:pPr>
        <w:pStyle w:val="Paragraph"/>
        <w:spacing w:before="0" w:after="120"/>
        <w:ind w:left="567" w:hanging="567"/>
      </w:pPr>
      <w:r w:rsidRPr="00AC450A">
        <w:rPr>
          <w:rFonts w:cs="Arial"/>
        </w:rPr>
        <w:t>Staff must not ask for gifts</w:t>
      </w:r>
      <w:r w:rsidR="00F60E36" w:rsidRPr="00AC450A">
        <w:rPr>
          <w:rFonts w:cs="Arial"/>
        </w:rPr>
        <w:t>.</w:t>
      </w:r>
      <w:r w:rsidRPr="00AC450A">
        <w:rPr>
          <w:rFonts w:cs="Arial"/>
        </w:rPr>
        <w:t xml:space="preserve"> </w:t>
      </w:r>
      <w:r w:rsidR="00AC450A" w:rsidRPr="00AC450A">
        <w:rPr>
          <w:rFonts w:cs="Arial"/>
        </w:rPr>
        <w:t xml:space="preserve">Any offered </w:t>
      </w:r>
      <w:r w:rsidR="00AC450A">
        <w:t>g</w:t>
      </w:r>
      <w:r>
        <w:t xml:space="preserve">ifts should be politely refused unless to do so would cause offence. </w:t>
      </w:r>
      <w:r w:rsidR="00165930">
        <w:t>Gifts of cash should always be declined.</w:t>
      </w:r>
    </w:p>
    <w:p w14:paraId="544C852C" w14:textId="3923D281" w:rsidR="008A0809" w:rsidRPr="008A0809" w:rsidRDefault="00C4361A" w:rsidP="0827C54C">
      <w:pPr>
        <w:pStyle w:val="Paragraph"/>
        <w:spacing w:before="0" w:after="120"/>
        <w:ind w:left="567" w:hanging="567"/>
      </w:pPr>
      <w:r>
        <w:t xml:space="preserve">All offers of </w:t>
      </w:r>
      <w:r w:rsidR="005E2B48">
        <w:t>gifts</w:t>
      </w:r>
      <w:r w:rsidR="006646A5">
        <w:t>, whether they are accepted or declined,</w:t>
      </w:r>
      <w:r w:rsidR="005E2B48">
        <w:t xml:space="preserve"> </w:t>
      </w:r>
      <w:r w:rsidR="00256739">
        <w:t xml:space="preserve">need to </w:t>
      </w:r>
      <w:r w:rsidR="00B05B54">
        <w:t xml:space="preserve">be </w:t>
      </w:r>
      <w:r w:rsidR="00E81BE9">
        <w:t>recorded</w:t>
      </w:r>
      <w:r w:rsidR="00B05B54">
        <w:t xml:space="preserve"> </w:t>
      </w:r>
      <w:r w:rsidR="00D60843">
        <w:t>in</w:t>
      </w:r>
      <w:r w:rsidR="00123745">
        <w:t xml:space="preserve"> </w:t>
      </w:r>
      <w:r w:rsidR="005E2B48">
        <w:t>the register of gifts and hospitality</w:t>
      </w:r>
      <w:r w:rsidR="00256E16">
        <w:t xml:space="preserve"> (maintained by the corporate office)</w:t>
      </w:r>
      <w:r w:rsidR="009B15DE">
        <w:t>. In order</w:t>
      </w:r>
      <w:r w:rsidR="001C6222">
        <w:t xml:space="preserve"> to ensure the </w:t>
      </w:r>
      <w:r w:rsidR="00370B14">
        <w:t xml:space="preserve">information is correctly </w:t>
      </w:r>
      <w:r w:rsidR="00852A4C">
        <w:t>logged</w:t>
      </w:r>
      <w:r w:rsidR="00370B14">
        <w:t xml:space="preserve">, </w:t>
      </w:r>
      <w:r w:rsidR="00C74ACE">
        <w:t>staff</w:t>
      </w:r>
      <w:r w:rsidR="00521E08">
        <w:t xml:space="preserve"> are</w:t>
      </w:r>
      <w:r w:rsidR="00370B14">
        <w:t xml:space="preserve"> required to </w:t>
      </w:r>
      <w:r w:rsidR="002E1A45">
        <w:t>complete the</w:t>
      </w:r>
      <w:r w:rsidR="00E12476">
        <w:t xml:space="preserve"> questions in</w:t>
      </w:r>
      <w:r w:rsidR="005247E9">
        <w:t xml:space="preserve"> the </w:t>
      </w:r>
      <w:r w:rsidR="005F7DB9">
        <w:t>gifts and hospitalit</w:t>
      </w:r>
      <w:r w:rsidR="002B3858">
        <w:t>y</w:t>
      </w:r>
      <w:r w:rsidR="00946B4D">
        <w:t xml:space="preserve"> electronic</w:t>
      </w:r>
      <w:r w:rsidR="00424323">
        <w:t xml:space="preserve"> form</w:t>
      </w:r>
      <w:r w:rsidR="005217B3">
        <w:t xml:space="preserve"> which can be accessed at</w:t>
      </w:r>
      <w:r w:rsidR="27A0B3CB">
        <w:t>:</w:t>
      </w:r>
      <w:r w:rsidR="00800819">
        <w:t xml:space="preserve"> </w:t>
      </w:r>
      <w:hyperlink r:id="rId13">
        <w:r w:rsidR="008A0809" w:rsidRPr="0827C54C">
          <w:rPr>
            <w:rStyle w:val="Hyperlink"/>
          </w:rPr>
          <w:t>How to record gifts and hospitality</w:t>
        </w:r>
      </w:hyperlink>
      <w:r w:rsidR="008A0809">
        <w:t>.</w:t>
      </w:r>
    </w:p>
    <w:p w14:paraId="7562FC07" w14:textId="56DACF9C" w:rsidR="005E2B48" w:rsidRDefault="006646A5" w:rsidP="00434BEF">
      <w:pPr>
        <w:pStyle w:val="Paragraph"/>
        <w:spacing w:before="0" w:after="120"/>
        <w:ind w:left="567" w:hanging="567"/>
      </w:pPr>
      <w:r>
        <w:lastRenderedPageBreak/>
        <w:t xml:space="preserve">Accepted gifts should </w:t>
      </w:r>
      <w:r w:rsidR="003B7A46">
        <w:t>be passed</w:t>
      </w:r>
      <w:r w:rsidR="005E2B48">
        <w:t xml:space="preserve"> to the </w:t>
      </w:r>
      <w:r w:rsidR="00755AE2">
        <w:t>c</w:t>
      </w:r>
      <w:r w:rsidR="005E2B48">
        <w:t xml:space="preserve">orporate </w:t>
      </w:r>
      <w:r w:rsidR="00755AE2">
        <w:t>o</w:t>
      </w:r>
      <w:r w:rsidR="005E2B48">
        <w:t>ffice for safe custody and disposal</w:t>
      </w:r>
      <w:r w:rsidR="00A60970">
        <w:t xml:space="preserve"> (low value perishables can be shared with staff</w:t>
      </w:r>
      <w:r w:rsidR="00603A35">
        <w:t xml:space="preserve"> in the receiving department</w:t>
      </w:r>
      <w:r w:rsidR="00A60970">
        <w:t>).</w:t>
      </w:r>
    </w:p>
    <w:p w14:paraId="716BA1BC" w14:textId="079E399D" w:rsidR="005E2B48" w:rsidRPr="005E2B48" w:rsidRDefault="005E2B48" w:rsidP="00434BEF">
      <w:pPr>
        <w:pStyle w:val="Paragraph"/>
        <w:spacing w:before="0" w:after="120"/>
        <w:ind w:left="567" w:hanging="567"/>
      </w:pPr>
      <w:r w:rsidRPr="38CA9FFC">
        <w:rPr>
          <w:rFonts w:cs="Arial"/>
        </w:rPr>
        <w:t>Gifts from suppliers or contractors doing business (or likely to do business) with NICE should be declined</w:t>
      </w:r>
      <w:r w:rsidR="00FF4883" w:rsidRPr="38CA9FFC">
        <w:rPr>
          <w:rFonts w:cs="Arial"/>
        </w:rPr>
        <w:t xml:space="preserve"> </w:t>
      </w:r>
      <w:r w:rsidR="00383AC7" w:rsidRPr="38CA9FFC">
        <w:rPr>
          <w:rFonts w:cs="Arial"/>
        </w:rPr>
        <w:t>and</w:t>
      </w:r>
      <w:r w:rsidR="00BE038D" w:rsidRPr="38CA9FFC">
        <w:rPr>
          <w:rFonts w:cs="Arial"/>
        </w:rPr>
        <w:t xml:space="preserve"> staff should complete </w:t>
      </w:r>
      <w:r w:rsidR="00416D1A" w:rsidRPr="38CA9FFC">
        <w:rPr>
          <w:rFonts w:cs="Arial"/>
        </w:rPr>
        <w:t>the</w:t>
      </w:r>
      <w:r w:rsidR="002819A1" w:rsidRPr="38CA9FFC">
        <w:rPr>
          <w:rFonts w:cs="Arial"/>
        </w:rPr>
        <w:t xml:space="preserve"> questions as detailed in </w:t>
      </w:r>
      <w:r w:rsidR="00416D1A" w:rsidRPr="38CA9FFC">
        <w:rPr>
          <w:rFonts w:cs="Arial"/>
        </w:rPr>
        <w:t xml:space="preserve">gifts and hospitality </w:t>
      </w:r>
      <w:r w:rsidR="00F47DF0" w:rsidRPr="38CA9FFC">
        <w:rPr>
          <w:rFonts w:cs="Arial"/>
        </w:rPr>
        <w:t xml:space="preserve">electronic </w:t>
      </w:r>
      <w:r w:rsidR="00416D1A" w:rsidRPr="38CA9FFC">
        <w:rPr>
          <w:rFonts w:cs="Arial"/>
        </w:rPr>
        <w:t>form</w:t>
      </w:r>
      <w:r w:rsidR="00BE038D" w:rsidRPr="38CA9FFC">
        <w:rPr>
          <w:rFonts w:cs="Arial"/>
        </w:rPr>
        <w:t>.</w:t>
      </w:r>
      <w:r w:rsidR="00E521C7" w:rsidRPr="38CA9FFC">
        <w:rPr>
          <w:rFonts w:cs="Arial"/>
        </w:rPr>
        <w:t xml:space="preserve"> </w:t>
      </w:r>
      <w:r w:rsidR="00A643B0" w:rsidRPr="38CA9FFC">
        <w:rPr>
          <w:rFonts w:cs="Arial"/>
        </w:rPr>
        <w:t xml:space="preserve">Any gifts delivered directly to NICE should either be returned to the donor or if this is not feasible, should be passed to the </w:t>
      </w:r>
      <w:r w:rsidR="00755AE2" w:rsidRPr="38CA9FFC">
        <w:rPr>
          <w:rFonts w:cs="Arial"/>
        </w:rPr>
        <w:t>c</w:t>
      </w:r>
      <w:r w:rsidR="00A643B0" w:rsidRPr="38CA9FFC">
        <w:rPr>
          <w:rFonts w:cs="Arial"/>
        </w:rPr>
        <w:t xml:space="preserve">orporate </w:t>
      </w:r>
      <w:r w:rsidR="00755AE2" w:rsidRPr="38CA9FFC">
        <w:rPr>
          <w:rFonts w:cs="Arial"/>
        </w:rPr>
        <w:t>o</w:t>
      </w:r>
      <w:r w:rsidR="00A643B0" w:rsidRPr="38CA9FFC">
        <w:rPr>
          <w:rFonts w:cs="Arial"/>
        </w:rPr>
        <w:t>ffice for safe custody and disposal</w:t>
      </w:r>
      <w:r w:rsidR="00A60970" w:rsidRPr="38CA9FFC">
        <w:rPr>
          <w:rFonts w:cs="Arial"/>
        </w:rPr>
        <w:t xml:space="preserve"> (with the exception of low value perishables which can be shared with staff</w:t>
      </w:r>
      <w:r w:rsidR="00603A35" w:rsidRPr="38CA9FFC">
        <w:rPr>
          <w:rFonts w:cs="Arial"/>
        </w:rPr>
        <w:t xml:space="preserve"> </w:t>
      </w:r>
      <w:r w:rsidR="00603A35">
        <w:t>in the receiving department</w:t>
      </w:r>
      <w:r w:rsidR="00A60970" w:rsidRPr="38CA9FFC">
        <w:rPr>
          <w:rFonts w:cs="Arial"/>
        </w:rPr>
        <w:t>)</w:t>
      </w:r>
      <w:r w:rsidR="00A643B0" w:rsidRPr="38CA9FFC">
        <w:rPr>
          <w:rFonts w:cs="Arial"/>
        </w:rPr>
        <w:t>.</w:t>
      </w:r>
    </w:p>
    <w:p w14:paraId="4928999D" w14:textId="552FB5E2" w:rsidR="005E2B48" w:rsidRDefault="005E2B48" w:rsidP="00434BEF">
      <w:pPr>
        <w:pStyle w:val="Paragraph"/>
        <w:spacing w:before="0" w:after="120"/>
        <w:ind w:left="567" w:hanging="567"/>
      </w:pPr>
      <w:r w:rsidRPr="00BA3C5F">
        <w:t xml:space="preserve">Low </w:t>
      </w:r>
      <w:r w:rsidR="005F6831">
        <w:t>value</w:t>
      </w:r>
      <w:r w:rsidRPr="00BA3C5F">
        <w:t xml:space="preserve"> branded promotional </w:t>
      </w:r>
      <w:r w:rsidR="00AC450A">
        <w:t>items</w:t>
      </w:r>
      <w:r w:rsidR="00141FC3">
        <w:t xml:space="preserve"> s</w:t>
      </w:r>
      <w:r w:rsidRPr="00BA3C5F">
        <w:t xml:space="preserve">uch as pens or </w:t>
      </w:r>
      <w:r w:rsidR="00141FC3">
        <w:t xml:space="preserve">stationery </w:t>
      </w:r>
      <w:r w:rsidRPr="00BA3C5F">
        <w:t>may be accepted</w:t>
      </w:r>
      <w:r w:rsidR="00AC450A">
        <w:t>,</w:t>
      </w:r>
      <w:r>
        <w:t xml:space="preserve"> retained by the staff member </w:t>
      </w:r>
      <w:r w:rsidR="00AC450A">
        <w:t xml:space="preserve">and do not need to be declared. </w:t>
      </w:r>
    </w:p>
    <w:p w14:paraId="359A00AA" w14:textId="77777777" w:rsidR="001A3B45" w:rsidRDefault="001A3B45" w:rsidP="00557F46">
      <w:pPr>
        <w:pStyle w:val="Paragraph"/>
        <w:numPr>
          <w:ilvl w:val="0"/>
          <w:numId w:val="0"/>
        </w:numPr>
        <w:spacing w:before="0" w:after="0"/>
        <w:ind w:left="567"/>
      </w:pPr>
    </w:p>
    <w:p w14:paraId="7018516C" w14:textId="2E16A15B" w:rsidR="0090612C" w:rsidRDefault="00033F15" w:rsidP="0090612C">
      <w:pPr>
        <w:spacing w:after="240" w:line="276" w:lineRule="auto"/>
        <w:ind w:left="567"/>
        <w:rPr>
          <w:b/>
        </w:rPr>
      </w:pPr>
      <w:r>
        <w:rPr>
          <w:b/>
        </w:rPr>
        <w:t>Hospitality</w:t>
      </w:r>
      <w:r w:rsidR="00F337A1">
        <w:rPr>
          <w:b/>
        </w:rPr>
        <w:t xml:space="preserve"> </w:t>
      </w:r>
      <w:r w:rsidR="00885988">
        <w:rPr>
          <w:b/>
        </w:rPr>
        <w:t>(</w:t>
      </w:r>
      <w:r w:rsidR="00F337A1">
        <w:rPr>
          <w:b/>
        </w:rPr>
        <w:t xml:space="preserve">including </w:t>
      </w:r>
      <w:r w:rsidR="00885988">
        <w:rPr>
          <w:b/>
        </w:rPr>
        <w:t xml:space="preserve">conference </w:t>
      </w:r>
      <w:r w:rsidR="00F75201">
        <w:rPr>
          <w:b/>
        </w:rPr>
        <w:t>tickets</w:t>
      </w:r>
      <w:r w:rsidR="00885988">
        <w:rPr>
          <w:b/>
        </w:rPr>
        <w:t>)</w:t>
      </w:r>
    </w:p>
    <w:p w14:paraId="6FF88A00" w14:textId="351975B9" w:rsidR="00033F15" w:rsidRPr="0090612C" w:rsidRDefault="0090612C" w:rsidP="00434BEF">
      <w:pPr>
        <w:pStyle w:val="Paragraph"/>
        <w:spacing w:before="0" w:after="120"/>
        <w:ind w:left="567" w:hanging="567"/>
      </w:pPr>
      <w:r w:rsidRPr="0090612C">
        <w:rPr>
          <w:rFonts w:cs="Arial"/>
        </w:rPr>
        <w:t>Staff must not ask for or accept hospitality</w:t>
      </w:r>
      <w:r w:rsidR="00F60E36">
        <w:t xml:space="preserve"> unless </w:t>
      </w:r>
      <w:r w:rsidR="00033F15">
        <w:t>there is a legitimate business reason</w:t>
      </w:r>
      <w:r w:rsidR="00383AC7">
        <w:t xml:space="preserve">, </w:t>
      </w:r>
      <w:r w:rsidR="006242CF">
        <w:t xml:space="preserve">it </w:t>
      </w:r>
      <w:r w:rsidR="000E625B">
        <w:t xml:space="preserve">is </w:t>
      </w:r>
      <w:r w:rsidR="00905348">
        <w:t>proportionate</w:t>
      </w:r>
      <w:r w:rsidR="00F60E36">
        <w:t xml:space="preserve"> to the level NICE would normally </w:t>
      </w:r>
      <w:r w:rsidR="00920886">
        <w:t>offer and</w:t>
      </w:r>
      <w:r w:rsidR="00383AC7">
        <w:t xml:space="preserve"> could not be perceived to affect the staff member’s professional judgement or impartiality</w:t>
      </w:r>
      <w:r w:rsidR="00905348">
        <w:t xml:space="preserve">. </w:t>
      </w:r>
    </w:p>
    <w:p w14:paraId="0BCCE4A0" w14:textId="77777777" w:rsidR="00E453D6" w:rsidRDefault="00033F15" w:rsidP="00434BEF">
      <w:pPr>
        <w:pStyle w:val="Paragraph"/>
        <w:spacing w:before="0" w:after="120"/>
        <w:ind w:left="567" w:hanging="567"/>
      </w:pPr>
      <w:r>
        <w:t>H</w:t>
      </w:r>
      <w:r w:rsidRPr="00417813">
        <w:t>ospitality should always be secondary to the business event</w:t>
      </w:r>
      <w:r>
        <w:t xml:space="preserve">. </w:t>
      </w:r>
      <w:r w:rsidR="00AC450A">
        <w:t>P</w:t>
      </w:r>
      <w:r>
        <w:t>rovision or acceptance of entertainment, such as t</w:t>
      </w:r>
      <w:r w:rsidRPr="007B28BB">
        <w:rPr>
          <w:szCs w:val="23"/>
        </w:rPr>
        <w:t>ickets to sporting or cultural events</w:t>
      </w:r>
      <w:r w:rsidR="00E70725">
        <w:rPr>
          <w:szCs w:val="23"/>
        </w:rPr>
        <w:t>,</w:t>
      </w:r>
      <w:r>
        <w:rPr>
          <w:szCs w:val="23"/>
        </w:rPr>
        <w:t xml:space="preserve"> should be declined. </w:t>
      </w:r>
    </w:p>
    <w:p w14:paraId="3B6F2FA8" w14:textId="78C65708" w:rsidR="00033F15" w:rsidRPr="001A3B45" w:rsidRDefault="5FAAD1F1" w:rsidP="0827C54C">
      <w:pPr>
        <w:pStyle w:val="Paragraph"/>
        <w:spacing w:before="0" w:after="120"/>
        <w:ind w:left="567" w:hanging="567"/>
      </w:pPr>
      <w:r w:rsidRPr="0827C54C">
        <w:rPr>
          <w:rFonts w:cs="Arial"/>
        </w:rPr>
        <w:t>Particular caution should be exercised when hospitality is offered by actual or potential suppliers or contractors. This can be accepted</w:t>
      </w:r>
      <w:r w:rsidR="68681F37" w:rsidRPr="0827C54C">
        <w:rPr>
          <w:rFonts w:cs="Arial"/>
        </w:rPr>
        <w:t xml:space="preserve"> if modest and </w:t>
      </w:r>
      <w:r w:rsidR="00920886" w:rsidRPr="0827C54C">
        <w:rPr>
          <w:rFonts w:cs="Arial"/>
        </w:rPr>
        <w:t>reasonable and</w:t>
      </w:r>
      <w:r w:rsidRPr="0827C54C">
        <w:rPr>
          <w:rFonts w:cs="Arial"/>
        </w:rPr>
        <w:t xml:space="preserve"> must be </w:t>
      </w:r>
      <w:r w:rsidR="4260C8FA" w:rsidRPr="0827C54C">
        <w:rPr>
          <w:rFonts w:cs="Arial"/>
        </w:rPr>
        <w:t>declared.</w:t>
      </w:r>
      <w:r w:rsidRPr="0827C54C">
        <w:rPr>
          <w:rFonts w:cs="Arial"/>
        </w:rPr>
        <w:t xml:space="preserve"> </w:t>
      </w:r>
      <w:r w:rsidR="0A7EE0C3" w:rsidRPr="0827C54C">
        <w:rPr>
          <w:rFonts w:cs="Arial"/>
        </w:rPr>
        <w:t xml:space="preserve">Approval from the relevant </w:t>
      </w:r>
      <w:r w:rsidR="00755AE2" w:rsidRPr="0827C54C">
        <w:rPr>
          <w:rFonts w:cs="Arial"/>
        </w:rPr>
        <w:t xml:space="preserve">director </w:t>
      </w:r>
      <w:r w:rsidR="26B93AC5" w:rsidRPr="0827C54C">
        <w:rPr>
          <w:rFonts w:cs="Arial"/>
        </w:rPr>
        <w:t xml:space="preserve">or chief executive </w:t>
      </w:r>
      <w:r w:rsidRPr="0827C54C">
        <w:rPr>
          <w:rFonts w:cs="Arial"/>
        </w:rPr>
        <w:t>must be obtained prior to acceptance. A clear reason should be recorded on the gifts and hospitality</w:t>
      </w:r>
      <w:r w:rsidR="18CA1685" w:rsidRPr="0827C54C">
        <w:rPr>
          <w:rFonts w:cs="Arial"/>
        </w:rPr>
        <w:t xml:space="preserve"> electronic form</w:t>
      </w:r>
      <w:r w:rsidRPr="0827C54C">
        <w:rPr>
          <w:rFonts w:cs="Arial"/>
        </w:rPr>
        <w:t xml:space="preserve"> as to why it was permissible to accept.</w:t>
      </w:r>
    </w:p>
    <w:p w14:paraId="338401AB" w14:textId="34121934" w:rsidR="00033F15" w:rsidRPr="00F547E4" w:rsidRDefault="00D10C71" w:rsidP="00434BEF">
      <w:pPr>
        <w:pStyle w:val="Paragraph"/>
        <w:spacing w:before="0"/>
        <w:ind w:left="567" w:hanging="567"/>
      </w:pPr>
      <w:r>
        <w:t>For all other offers of m</w:t>
      </w:r>
      <w:r w:rsidR="00033F15" w:rsidRPr="00F547E4">
        <w:t>eals and refreshments</w:t>
      </w:r>
      <w:r w:rsidR="00885988">
        <w:t xml:space="preserve"> and all offers of conference </w:t>
      </w:r>
      <w:r w:rsidR="00F75201">
        <w:t>tickets</w:t>
      </w:r>
      <w:r w:rsidR="006646A5">
        <w:t>,</w:t>
      </w:r>
      <w:r>
        <w:t xml:space="preserve"> the following principles apply:</w:t>
      </w:r>
    </w:p>
    <w:p w14:paraId="6A40DB74" w14:textId="324E618C" w:rsidR="00033F15" w:rsidRPr="005F60F2" w:rsidRDefault="005F60F2" w:rsidP="003C374E">
      <w:pPr>
        <w:pStyle w:val="Paragraph"/>
        <w:spacing w:before="0" w:after="120"/>
        <w:ind w:left="567" w:hanging="567"/>
      </w:pPr>
      <w:r w:rsidRPr="0827C54C">
        <w:rPr>
          <w:rFonts w:cs="Arial"/>
        </w:rPr>
        <w:t>Under a value of £25</w:t>
      </w:r>
      <w:r w:rsidR="05408198" w:rsidRPr="0827C54C">
        <w:rPr>
          <w:rFonts w:cs="Arial"/>
        </w:rPr>
        <w:t>:</w:t>
      </w:r>
      <w:r w:rsidRPr="0827C54C">
        <w:rPr>
          <w:rFonts w:cs="Arial"/>
        </w:rPr>
        <w:t xml:space="preserve"> </w:t>
      </w:r>
      <w:r w:rsidR="269628CC" w:rsidRPr="0827C54C">
        <w:rPr>
          <w:rFonts w:cs="Arial"/>
        </w:rPr>
        <w:t>C</w:t>
      </w:r>
      <w:r w:rsidR="00905348" w:rsidRPr="0827C54C">
        <w:rPr>
          <w:rFonts w:cs="Arial"/>
        </w:rPr>
        <w:t xml:space="preserve">an </w:t>
      </w:r>
      <w:r w:rsidRPr="0827C54C">
        <w:rPr>
          <w:rFonts w:cs="Arial"/>
        </w:rPr>
        <w:t>be accepted and need not be declared.</w:t>
      </w:r>
    </w:p>
    <w:p w14:paraId="552FE547" w14:textId="73B8433F" w:rsidR="005F60F2" w:rsidRPr="005F60F2" w:rsidRDefault="005F60F2" w:rsidP="003C374E">
      <w:pPr>
        <w:pStyle w:val="Paragraph"/>
        <w:spacing w:before="0" w:after="120"/>
        <w:ind w:left="567" w:hanging="567"/>
      </w:pPr>
      <w:r>
        <w:rPr>
          <w:rFonts w:cs="Arial"/>
        </w:rPr>
        <w:t>Of a value between £25 and £75</w:t>
      </w:r>
      <w:r>
        <w:rPr>
          <w:rStyle w:val="FootnoteReference"/>
          <w:rFonts w:cs="Arial"/>
        </w:rPr>
        <w:footnoteReference w:id="2"/>
      </w:r>
      <w:r w:rsidR="60CD5417">
        <w:rPr>
          <w:rFonts w:cs="Arial"/>
        </w:rPr>
        <w:t>:</w:t>
      </w:r>
      <w:r>
        <w:rPr>
          <w:rFonts w:cs="Arial"/>
        </w:rPr>
        <w:t xml:space="preserve"> </w:t>
      </w:r>
      <w:r w:rsidR="46454A84" w:rsidRPr="00F547E4">
        <w:rPr>
          <w:rFonts w:cs="Arial"/>
        </w:rPr>
        <w:t>C</w:t>
      </w:r>
      <w:r w:rsidR="00905348" w:rsidRPr="00F547E4">
        <w:rPr>
          <w:rFonts w:cs="Arial"/>
        </w:rPr>
        <w:t xml:space="preserve">an </w:t>
      </w:r>
      <w:r w:rsidRPr="00F547E4">
        <w:rPr>
          <w:rFonts w:cs="Arial"/>
        </w:rPr>
        <w:t>be accepted</w:t>
      </w:r>
      <w:r w:rsidR="00905348">
        <w:rPr>
          <w:rFonts w:cs="Arial"/>
        </w:rPr>
        <w:t xml:space="preserve"> subject to paragraphs </w:t>
      </w:r>
      <w:r w:rsidR="00E44ECB">
        <w:rPr>
          <w:rFonts w:cs="Arial"/>
        </w:rPr>
        <w:t xml:space="preserve">11 </w:t>
      </w:r>
      <w:r w:rsidR="00905348">
        <w:rPr>
          <w:rFonts w:cs="Arial"/>
        </w:rPr>
        <w:t xml:space="preserve">and </w:t>
      </w:r>
      <w:r w:rsidR="00E44ECB">
        <w:rPr>
          <w:rFonts w:cs="Arial"/>
        </w:rPr>
        <w:t xml:space="preserve">12 </w:t>
      </w:r>
      <w:r w:rsidR="00905348">
        <w:rPr>
          <w:rFonts w:cs="Arial"/>
        </w:rPr>
        <w:t>above</w:t>
      </w:r>
      <w:r>
        <w:rPr>
          <w:rFonts w:cs="Arial"/>
        </w:rPr>
        <w:t xml:space="preserve"> and must be declared</w:t>
      </w:r>
      <w:r w:rsidR="00BB2D28">
        <w:rPr>
          <w:rFonts w:cs="Arial"/>
        </w:rPr>
        <w:t xml:space="preserve"> using the</w:t>
      </w:r>
      <w:r w:rsidR="00CC6CB1">
        <w:rPr>
          <w:rFonts w:cs="Arial"/>
        </w:rPr>
        <w:t xml:space="preserve"> gifts and hospitality electronic form</w:t>
      </w:r>
      <w:r>
        <w:rPr>
          <w:rFonts w:cs="Arial"/>
        </w:rPr>
        <w:t>.</w:t>
      </w:r>
    </w:p>
    <w:p w14:paraId="617F21AB" w14:textId="63C72678" w:rsidR="00F81A55" w:rsidRDefault="005F60F2" w:rsidP="003C374E">
      <w:pPr>
        <w:pStyle w:val="Paragraph"/>
        <w:spacing w:before="0" w:after="120"/>
        <w:ind w:left="567" w:hanging="567"/>
      </w:pPr>
      <w:r w:rsidRPr="0827C54C">
        <w:rPr>
          <w:rFonts w:cs="Arial"/>
        </w:rPr>
        <w:t>Over a value of £75</w:t>
      </w:r>
      <w:r w:rsidR="15A25634" w:rsidRPr="0827C54C">
        <w:rPr>
          <w:rFonts w:cs="Arial"/>
        </w:rPr>
        <w:t>:</w:t>
      </w:r>
      <w:r w:rsidRPr="0827C54C">
        <w:rPr>
          <w:rFonts w:cs="Arial"/>
        </w:rPr>
        <w:t xml:space="preserve"> </w:t>
      </w:r>
      <w:r w:rsidR="26490562" w:rsidRPr="0827C54C">
        <w:rPr>
          <w:rFonts w:cs="Arial"/>
        </w:rPr>
        <w:t>S</w:t>
      </w:r>
      <w:r w:rsidRPr="0827C54C">
        <w:rPr>
          <w:rFonts w:cs="Arial"/>
        </w:rPr>
        <w:t xml:space="preserve">hould be refused unless </w:t>
      </w:r>
      <w:r w:rsidR="00905348" w:rsidRPr="0827C54C">
        <w:rPr>
          <w:rFonts w:cs="Arial"/>
        </w:rPr>
        <w:t xml:space="preserve">the relevant </w:t>
      </w:r>
      <w:r w:rsidR="00755AE2" w:rsidRPr="0827C54C">
        <w:rPr>
          <w:rFonts w:cs="Arial"/>
        </w:rPr>
        <w:t>d</w:t>
      </w:r>
      <w:r w:rsidR="00905348" w:rsidRPr="0827C54C">
        <w:rPr>
          <w:rFonts w:cs="Arial"/>
        </w:rPr>
        <w:t>irector</w:t>
      </w:r>
      <w:r w:rsidR="00D94684" w:rsidRPr="0827C54C">
        <w:rPr>
          <w:rFonts w:cs="Arial"/>
        </w:rPr>
        <w:t xml:space="preserve"> or chief executive</w:t>
      </w:r>
      <w:r w:rsidR="001715B8" w:rsidRPr="0827C54C">
        <w:rPr>
          <w:rFonts w:cs="Arial"/>
        </w:rPr>
        <w:t xml:space="preserve"> </w:t>
      </w:r>
      <w:r w:rsidR="00905348" w:rsidRPr="0827C54C">
        <w:rPr>
          <w:rFonts w:cs="Arial"/>
        </w:rPr>
        <w:t xml:space="preserve">has given </w:t>
      </w:r>
      <w:r w:rsidRPr="0827C54C">
        <w:rPr>
          <w:rFonts w:cs="Arial"/>
        </w:rPr>
        <w:t>prior approval</w:t>
      </w:r>
      <w:r w:rsidR="00AC450A" w:rsidRPr="0827C54C">
        <w:rPr>
          <w:rFonts w:cs="Arial"/>
        </w:rPr>
        <w:t xml:space="preserve"> or it would be inappropriate or impractical to decline the offer</w:t>
      </w:r>
      <w:r w:rsidRPr="0827C54C">
        <w:rPr>
          <w:rFonts w:cs="Arial"/>
        </w:rPr>
        <w:t xml:space="preserve">. A clear reason should be recorded on the </w:t>
      </w:r>
      <w:r w:rsidR="005201AE" w:rsidRPr="0827C54C">
        <w:rPr>
          <w:rFonts w:cs="Arial"/>
        </w:rPr>
        <w:t xml:space="preserve">gifts and hospitality </w:t>
      </w:r>
      <w:r w:rsidR="0092573B" w:rsidRPr="0827C54C">
        <w:rPr>
          <w:rFonts w:cs="Arial"/>
        </w:rPr>
        <w:t xml:space="preserve">electronic </w:t>
      </w:r>
      <w:r w:rsidR="005201AE" w:rsidRPr="0827C54C">
        <w:rPr>
          <w:rFonts w:cs="Arial"/>
        </w:rPr>
        <w:t>form</w:t>
      </w:r>
      <w:r w:rsidRPr="0827C54C">
        <w:rPr>
          <w:rFonts w:cs="Arial"/>
        </w:rPr>
        <w:t xml:space="preserve"> as to why it was permissible to accept.</w:t>
      </w:r>
    </w:p>
    <w:p w14:paraId="0C066A93" w14:textId="6A1BC6B9" w:rsidR="005F60F2" w:rsidRPr="00F81A55" w:rsidRDefault="4449F958" w:rsidP="0827C54C">
      <w:pPr>
        <w:pStyle w:val="Paragraph"/>
        <w:spacing w:before="0" w:after="120"/>
        <w:ind w:left="567" w:hanging="567"/>
        <w:rPr>
          <w:rFonts w:cs="Arial"/>
        </w:rPr>
      </w:pPr>
      <w:r w:rsidRPr="0827C54C">
        <w:rPr>
          <w:rFonts w:cs="Arial"/>
        </w:rPr>
        <w:lastRenderedPageBreak/>
        <w:t>Where multiple meals</w:t>
      </w:r>
      <w:r w:rsidR="5DC5635D" w:rsidRPr="0827C54C">
        <w:rPr>
          <w:rFonts w:cs="Arial"/>
        </w:rPr>
        <w:t>/refreshments</w:t>
      </w:r>
      <w:r w:rsidRPr="0827C54C">
        <w:rPr>
          <w:rFonts w:cs="Arial"/>
        </w:rPr>
        <w:t xml:space="preserve"> are provided </w:t>
      </w:r>
      <w:r w:rsidR="4ADFC66A" w:rsidRPr="0827C54C">
        <w:rPr>
          <w:rFonts w:cs="Arial"/>
        </w:rPr>
        <w:t xml:space="preserve">to an individual </w:t>
      </w:r>
      <w:r w:rsidRPr="0827C54C">
        <w:rPr>
          <w:rFonts w:cs="Arial"/>
        </w:rPr>
        <w:t>at a single event from the same source</w:t>
      </w:r>
      <w:r w:rsidR="24880E9F" w:rsidRPr="0827C54C">
        <w:rPr>
          <w:rFonts w:cs="Arial"/>
        </w:rPr>
        <w:t>,</w:t>
      </w:r>
      <w:r w:rsidRPr="0827C54C">
        <w:rPr>
          <w:rFonts w:cs="Arial"/>
        </w:rPr>
        <w:t xml:space="preserve"> this should be </w:t>
      </w:r>
      <w:r w:rsidR="158F298A" w:rsidRPr="0827C54C">
        <w:rPr>
          <w:rFonts w:cs="Arial"/>
        </w:rPr>
        <w:t xml:space="preserve">aggregated </w:t>
      </w:r>
      <w:r w:rsidRPr="0827C54C">
        <w:rPr>
          <w:rFonts w:cs="Arial"/>
        </w:rPr>
        <w:t>for the purpose of determining the £25</w:t>
      </w:r>
      <w:r w:rsidR="0A0A6EED" w:rsidRPr="0827C54C">
        <w:rPr>
          <w:rFonts w:cs="Arial"/>
        </w:rPr>
        <w:t>-</w:t>
      </w:r>
      <w:r w:rsidRPr="0827C54C">
        <w:rPr>
          <w:rFonts w:cs="Arial"/>
        </w:rPr>
        <w:t>£75 threshold</w:t>
      </w:r>
      <w:r w:rsidR="4E874488" w:rsidRPr="0827C54C">
        <w:rPr>
          <w:rFonts w:cs="Arial"/>
        </w:rPr>
        <w:t>s</w:t>
      </w:r>
      <w:r w:rsidR="03C0DB5C" w:rsidRPr="0827C54C">
        <w:rPr>
          <w:rFonts w:cs="Arial"/>
        </w:rPr>
        <w:t>. A</w:t>
      </w:r>
      <w:r w:rsidR="0C39E0B5" w:rsidRPr="0827C54C">
        <w:rPr>
          <w:rFonts w:cs="Arial"/>
        </w:rPr>
        <w:t xml:space="preserve"> </w:t>
      </w:r>
      <w:r w:rsidR="5AD42022" w:rsidRPr="0827C54C">
        <w:rPr>
          <w:rFonts w:cs="Arial"/>
        </w:rPr>
        <w:t>common-sense</w:t>
      </w:r>
      <w:r w:rsidR="0C39E0B5" w:rsidRPr="0827C54C">
        <w:rPr>
          <w:rFonts w:cs="Arial"/>
        </w:rPr>
        <w:t xml:space="preserve"> approach should</w:t>
      </w:r>
      <w:r w:rsidR="0A0A6EED" w:rsidRPr="0827C54C">
        <w:rPr>
          <w:rFonts w:cs="Arial"/>
        </w:rPr>
        <w:t xml:space="preserve"> </w:t>
      </w:r>
      <w:r w:rsidR="0C39E0B5" w:rsidRPr="0827C54C">
        <w:rPr>
          <w:rFonts w:cs="Arial"/>
        </w:rPr>
        <w:t>be applied to the valuing of meals and refreshments (using an actual amount, if known, or a reasonable estimate).</w:t>
      </w:r>
      <w:r w:rsidR="2AC971FD" w:rsidRPr="0827C54C">
        <w:rPr>
          <w:rFonts w:cs="Arial"/>
        </w:rPr>
        <w:t xml:space="preserve">  </w:t>
      </w:r>
    </w:p>
    <w:p w14:paraId="44FC3D2D" w14:textId="77777777" w:rsidR="00F81A55" w:rsidRDefault="00262EBB" w:rsidP="00434BEF">
      <w:pPr>
        <w:pStyle w:val="Paragraph"/>
        <w:spacing w:before="0" w:after="120"/>
        <w:ind w:left="567" w:hanging="567"/>
        <w:rPr>
          <w:rFonts w:cs="Arial"/>
        </w:rPr>
      </w:pPr>
      <w:r w:rsidRPr="006E44FE">
        <w:rPr>
          <w:rFonts w:cs="Arial"/>
        </w:rPr>
        <w:t>Where refreshments are provided by a third party, or at a business meeting/conference, subsistence allowances must not be claimed</w:t>
      </w:r>
      <w:r w:rsidR="00970403" w:rsidRPr="006E44FE">
        <w:rPr>
          <w:rFonts w:cs="Arial"/>
        </w:rPr>
        <w:t>.</w:t>
      </w:r>
    </w:p>
    <w:p w14:paraId="1CDE3872" w14:textId="46A38E15" w:rsidR="00415AA0" w:rsidRPr="00755AE2" w:rsidRDefault="2166614F" w:rsidP="0827C54C">
      <w:pPr>
        <w:pStyle w:val="Paragraph"/>
        <w:spacing w:before="0" w:after="120"/>
        <w:ind w:left="567" w:hanging="567"/>
        <w:rPr>
          <w:rStyle w:val="Strong"/>
          <w:rFonts w:cs="Arial"/>
          <w:b w:val="0"/>
          <w:bCs w:val="0"/>
        </w:rPr>
      </w:pPr>
      <w:r>
        <w:t xml:space="preserve">Hospitality that is offered, </w:t>
      </w:r>
      <w:r w:rsidR="1A9CE92B">
        <w:t xml:space="preserve">and </w:t>
      </w:r>
      <w:r>
        <w:t>declined</w:t>
      </w:r>
      <w:r w:rsidR="00F62966">
        <w:t>, including offers of compl</w:t>
      </w:r>
      <w:r w:rsidR="5C5849D2">
        <w:t>i</w:t>
      </w:r>
      <w:r w:rsidR="00F62966">
        <w:t>mentary conference tickets and/or accommodation, should be declared where this exceeds £25.</w:t>
      </w:r>
      <w:r w:rsidR="1A9CE92B">
        <w:t xml:space="preserve"> </w:t>
      </w:r>
      <w:r w:rsidR="2E38FCFE" w:rsidRPr="0827C54C">
        <w:rPr>
          <w:rStyle w:val="Strong"/>
          <w:b w:val="0"/>
          <w:bCs w:val="0"/>
        </w:rPr>
        <w:t>Unsolicited offers to attend events that appear to be sent as part of a mass mailout</w:t>
      </w:r>
      <w:r w:rsidR="2E8517B5" w:rsidRPr="0827C54C">
        <w:rPr>
          <w:rStyle w:val="Strong"/>
          <w:b w:val="0"/>
          <w:bCs w:val="0"/>
        </w:rPr>
        <w:t>,</w:t>
      </w:r>
      <w:r w:rsidR="2E38FCFE" w:rsidRPr="0827C54C">
        <w:rPr>
          <w:rStyle w:val="Strong"/>
          <w:b w:val="0"/>
          <w:bCs w:val="0"/>
        </w:rPr>
        <w:t xml:space="preserve"> however</w:t>
      </w:r>
      <w:r w:rsidR="63D4B071" w:rsidRPr="0827C54C">
        <w:rPr>
          <w:rStyle w:val="Strong"/>
          <w:b w:val="0"/>
          <w:bCs w:val="0"/>
        </w:rPr>
        <w:t>,</w:t>
      </w:r>
      <w:r w:rsidR="2E38FCFE" w:rsidRPr="0827C54C">
        <w:rPr>
          <w:rStyle w:val="Strong"/>
          <w:b w:val="0"/>
          <w:bCs w:val="0"/>
        </w:rPr>
        <w:t xml:space="preserve"> do not need to be declared.</w:t>
      </w:r>
    </w:p>
    <w:p w14:paraId="1C4689B4" w14:textId="77777777" w:rsidR="00755AE2" w:rsidRPr="00F81A55" w:rsidRDefault="00755AE2" w:rsidP="00F6343F">
      <w:pPr>
        <w:pStyle w:val="Paragraph"/>
        <w:numPr>
          <w:ilvl w:val="0"/>
          <w:numId w:val="0"/>
        </w:numPr>
        <w:spacing w:before="0" w:after="120"/>
        <w:ind w:left="567"/>
        <w:rPr>
          <w:rFonts w:cs="Arial"/>
        </w:rPr>
      </w:pPr>
    </w:p>
    <w:p w14:paraId="497AEFB0" w14:textId="4D74CC6E" w:rsidR="000775D1" w:rsidRDefault="000775D1" w:rsidP="004E5533">
      <w:pPr>
        <w:ind w:firstLine="567"/>
        <w:rPr>
          <w:rFonts w:cs="Arial"/>
          <w:b/>
        </w:rPr>
      </w:pPr>
      <w:r>
        <w:rPr>
          <w:rFonts w:cs="Arial"/>
          <w:b/>
        </w:rPr>
        <w:t>Travel and accommodation</w:t>
      </w:r>
    </w:p>
    <w:p w14:paraId="35345685" w14:textId="77777777" w:rsidR="008B3EDD" w:rsidRPr="000775D1" w:rsidRDefault="008B3EDD" w:rsidP="004E5533">
      <w:pPr>
        <w:ind w:firstLine="567"/>
        <w:rPr>
          <w:b/>
        </w:rPr>
      </w:pPr>
    </w:p>
    <w:p w14:paraId="0C4A00B7" w14:textId="36E22459" w:rsidR="000775D1" w:rsidRPr="00CD56C7" w:rsidRDefault="00F60E36" w:rsidP="00434BEF">
      <w:pPr>
        <w:pStyle w:val="Paragraph"/>
        <w:spacing w:before="0" w:after="120"/>
        <w:ind w:left="567" w:hanging="567"/>
      </w:pPr>
      <w:r w:rsidRPr="38CA9FFC">
        <w:rPr>
          <w:rFonts w:cs="Arial"/>
        </w:rPr>
        <w:t>T</w:t>
      </w:r>
      <w:r w:rsidR="00CD56C7" w:rsidRPr="38CA9FFC">
        <w:rPr>
          <w:rFonts w:cs="Arial"/>
        </w:rPr>
        <w:t>ravel and accommodation costs</w:t>
      </w:r>
      <w:r w:rsidRPr="38CA9FFC">
        <w:rPr>
          <w:rFonts w:cs="Arial"/>
        </w:rPr>
        <w:t xml:space="preserve"> </w:t>
      </w:r>
      <w:r w:rsidR="00CD56C7" w:rsidRPr="38CA9FFC">
        <w:rPr>
          <w:rFonts w:cs="Arial"/>
        </w:rPr>
        <w:t>to attend events</w:t>
      </w:r>
      <w:r w:rsidR="00730C83" w:rsidRPr="38CA9FFC">
        <w:rPr>
          <w:rFonts w:cs="Arial"/>
        </w:rPr>
        <w:t>, which are met by a third party,</w:t>
      </w:r>
      <w:r w:rsidR="00CD56C7" w:rsidRPr="38CA9FFC">
        <w:rPr>
          <w:rFonts w:cs="Arial"/>
        </w:rPr>
        <w:t xml:space="preserve"> may be accepted</w:t>
      </w:r>
      <w:r w:rsidR="004D3B77" w:rsidRPr="38CA9FFC">
        <w:rPr>
          <w:rFonts w:cs="Arial"/>
        </w:rPr>
        <w:t xml:space="preserve"> where these</w:t>
      </w:r>
      <w:r w:rsidR="00394000" w:rsidRPr="38CA9FFC">
        <w:rPr>
          <w:rFonts w:cs="Arial"/>
        </w:rPr>
        <w:t xml:space="preserve"> are</w:t>
      </w:r>
      <w:r w:rsidR="0089099F" w:rsidRPr="38CA9FFC">
        <w:rPr>
          <w:rFonts w:cs="Arial"/>
        </w:rPr>
        <w:t xml:space="preserve"> </w:t>
      </w:r>
      <w:r w:rsidR="3DF4456D" w:rsidRPr="3478720D">
        <w:rPr>
          <w:rFonts w:cs="Arial"/>
        </w:rPr>
        <w:t xml:space="preserve">broadly </w:t>
      </w:r>
      <w:r w:rsidR="0089099F" w:rsidRPr="38CA9FFC">
        <w:rPr>
          <w:rFonts w:cs="Arial"/>
        </w:rPr>
        <w:t>in line with the travel and accommodation NICE would provide to its staf</w:t>
      </w:r>
      <w:r w:rsidR="003757B2" w:rsidRPr="38CA9FFC">
        <w:rPr>
          <w:rFonts w:cs="Arial"/>
        </w:rPr>
        <w:t>f</w:t>
      </w:r>
      <w:r w:rsidR="00B02134" w:rsidRPr="38CA9FFC">
        <w:rPr>
          <w:rFonts w:cs="Arial"/>
        </w:rPr>
        <w:t xml:space="preserve"> and must be declared</w:t>
      </w:r>
      <w:r w:rsidR="7DFDBB8A" w:rsidRPr="38CA9FFC">
        <w:rPr>
          <w:rFonts w:cs="Arial"/>
        </w:rPr>
        <w:t xml:space="preserve"> on the </w:t>
      </w:r>
      <w:r w:rsidR="00D72752" w:rsidRPr="38CA9FFC">
        <w:rPr>
          <w:rFonts w:cs="Arial"/>
        </w:rPr>
        <w:t xml:space="preserve">gifts and hospitality </w:t>
      </w:r>
      <w:r w:rsidR="67F6297E" w:rsidRPr="38CA9FFC">
        <w:rPr>
          <w:rFonts w:cs="Arial"/>
        </w:rPr>
        <w:t>form</w:t>
      </w:r>
      <w:r w:rsidR="00B02134" w:rsidRPr="38CA9FFC">
        <w:rPr>
          <w:rFonts w:cs="Arial"/>
        </w:rPr>
        <w:t>.</w:t>
      </w:r>
    </w:p>
    <w:p w14:paraId="67BE7DD6" w14:textId="0A4EB104" w:rsidR="00A10ACD" w:rsidRPr="00755AE2" w:rsidRDefault="00CD56C7" w:rsidP="00434BEF">
      <w:pPr>
        <w:pStyle w:val="Paragraph"/>
        <w:spacing w:before="0" w:after="120"/>
        <w:ind w:left="567" w:hanging="567"/>
      </w:pPr>
      <w:r>
        <w:rPr>
          <w:rFonts w:cs="Arial"/>
        </w:rPr>
        <w:t xml:space="preserve">Offers which go beyond </w:t>
      </w:r>
      <w:r w:rsidR="0027725A">
        <w:rPr>
          <w:rFonts w:cs="Arial"/>
        </w:rPr>
        <w:t>this</w:t>
      </w:r>
      <w:r w:rsidR="00ED34B2">
        <w:rPr>
          <w:rFonts w:cs="Arial"/>
        </w:rPr>
        <w:t xml:space="preserve"> </w:t>
      </w:r>
      <w:r>
        <w:rPr>
          <w:rFonts w:cs="Arial"/>
        </w:rPr>
        <w:t xml:space="preserve">need approval </w:t>
      </w:r>
      <w:r w:rsidR="00DE4F37">
        <w:rPr>
          <w:rFonts w:cs="Arial"/>
        </w:rPr>
        <w:t xml:space="preserve">from </w:t>
      </w:r>
      <w:r w:rsidR="00262EBB">
        <w:rPr>
          <w:rFonts w:cs="Arial"/>
        </w:rPr>
        <w:t xml:space="preserve">the relevant </w:t>
      </w:r>
      <w:r w:rsidR="00755AE2">
        <w:rPr>
          <w:rFonts w:cs="Arial"/>
        </w:rPr>
        <w:t>d</w:t>
      </w:r>
      <w:r w:rsidR="00262EBB">
        <w:rPr>
          <w:rFonts w:cs="Arial"/>
        </w:rPr>
        <w:t>irector</w:t>
      </w:r>
      <w:r w:rsidR="00EA7AC2">
        <w:rPr>
          <w:rFonts w:cs="Arial"/>
        </w:rPr>
        <w:t xml:space="preserve"> or chief executive</w:t>
      </w:r>
      <w:r>
        <w:rPr>
          <w:rFonts w:cs="Arial"/>
        </w:rPr>
        <w:t xml:space="preserve">, </w:t>
      </w:r>
      <w:r w:rsidR="00C458F9">
        <w:rPr>
          <w:rFonts w:cs="Arial"/>
        </w:rPr>
        <w:t xml:space="preserve">and </w:t>
      </w:r>
      <w:r>
        <w:rPr>
          <w:rFonts w:cs="Arial"/>
        </w:rPr>
        <w:t>should only be accepted in exceptional circumstances, and must</w:t>
      </w:r>
      <w:r w:rsidR="006C361E">
        <w:rPr>
          <w:rFonts w:cs="Arial"/>
        </w:rPr>
        <w:t xml:space="preserve"> also</w:t>
      </w:r>
      <w:r>
        <w:rPr>
          <w:rFonts w:cs="Arial"/>
        </w:rPr>
        <w:t xml:space="preserve"> be declared. A clear reason should be recorded on the gifts and hospitality </w:t>
      </w:r>
      <w:r w:rsidR="00280939">
        <w:rPr>
          <w:rFonts w:cs="Arial"/>
        </w:rPr>
        <w:t xml:space="preserve">electronic </w:t>
      </w:r>
      <w:r w:rsidR="00712EE7">
        <w:rPr>
          <w:rFonts w:cs="Arial"/>
        </w:rPr>
        <w:t xml:space="preserve">form </w:t>
      </w:r>
      <w:r>
        <w:rPr>
          <w:rFonts w:cs="Arial"/>
        </w:rPr>
        <w:t xml:space="preserve">as to why it was </w:t>
      </w:r>
      <w:r w:rsidR="001C52CC">
        <w:rPr>
          <w:rFonts w:cs="Arial"/>
        </w:rPr>
        <w:t xml:space="preserve">appropriate </w:t>
      </w:r>
      <w:r>
        <w:rPr>
          <w:rFonts w:cs="Arial"/>
        </w:rPr>
        <w:t>to accept travel and accommodation of this type.</w:t>
      </w:r>
    </w:p>
    <w:p w14:paraId="66C88835" w14:textId="77777777" w:rsidR="00755AE2" w:rsidRPr="00024EDF" w:rsidRDefault="00755AE2" w:rsidP="00F6343F">
      <w:pPr>
        <w:pStyle w:val="Paragraph"/>
        <w:numPr>
          <w:ilvl w:val="0"/>
          <w:numId w:val="0"/>
        </w:numPr>
        <w:spacing w:before="0" w:after="120"/>
        <w:ind w:left="567"/>
      </w:pPr>
    </w:p>
    <w:p w14:paraId="36A182D8" w14:textId="77777777" w:rsidR="00B04842" w:rsidRPr="00862DBE" w:rsidRDefault="00B04842" w:rsidP="00640D6E">
      <w:pPr>
        <w:pStyle w:val="Paragraph"/>
        <w:numPr>
          <w:ilvl w:val="0"/>
          <w:numId w:val="0"/>
        </w:numPr>
        <w:spacing w:before="0"/>
        <w:ind w:left="567"/>
        <w:rPr>
          <w:b/>
        </w:rPr>
      </w:pPr>
      <w:r>
        <w:rPr>
          <w:rFonts w:cs="Arial"/>
          <w:b/>
        </w:rPr>
        <w:t>Fee for service programmes</w:t>
      </w:r>
    </w:p>
    <w:p w14:paraId="6D255BC0" w14:textId="0EDE6838" w:rsidR="00B04842" w:rsidRDefault="2C7E2140" w:rsidP="0827C54C">
      <w:pPr>
        <w:pStyle w:val="Paragraph"/>
        <w:spacing w:before="0" w:after="120"/>
        <w:ind w:left="567" w:hanging="567"/>
        <w:rPr>
          <w:rFonts w:cs="Arial"/>
        </w:rPr>
      </w:pPr>
      <w:r w:rsidRPr="38CA9FFC">
        <w:rPr>
          <w:rFonts w:cs="Arial"/>
        </w:rPr>
        <w:t>Reimbursement of t</w:t>
      </w:r>
      <w:r w:rsidR="09CAF918" w:rsidRPr="38CA9FFC">
        <w:rPr>
          <w:rFonts w:cs="Arial"/>
        </w:rPr>
        <w:t xml:space="preserve">ravel, accommodation, and meals necessary to enable NICE’s fee for service activity </w:t>
      </w:r>
      <w:r w:rsidR="34C632AB" w:rsidRPr="38CA9FFC">
        <w:rPr>
          <w:rFonts w:cs="Arial"/>
        </w:rPr>
        <w:t>(for example</w:t>
      </w:r>
      <w:r w:rsidR="6946D49D" w:rsidRPr="38CA9FFC">
        <w:rPr>
          <w:rFonts w:cs="Arial"/>
        </w:rPr>
        <w:t>,</w:t>
      </w:r>
      <w:r w:rsidR="34C632AB" w:rsidRPr="38CA9FFC">
        <w:rPr>
          <w:rFonts w:cs="Arial"/>
        </w:rPr>
        <w:t xml:space="preserve"> NICE Advice), </w:t>
      </w:r>
      <w:r w:rsidRPr="38CA9FFC">
        <w:rPr>
          <w:rFonts w:cs="Arial"/>
        </w:rPr>
        <w:t>may</w:t>
      </w:r>
      <w:r w:rsidR="09CAF918" w:rsidRPr="38CA9FFC">
        <w:rPr>
          <w:rFonts w:cs="Arial"/>
        </w:rPr>
        <w:t xml:space="preserve"> be accepted </w:t>
      </w:r>
      <w:r w:rsidRPr="38CA9FFC">
        <w:rPr>
          <w:rFonts w:cs="Arial"/>
        </w:rPr>
        <w:t xml:space="preserve">provided </w:t>
      </w:r>
      <w:r w:rsidR="09CAF918" w:rsidRPr="38CA9FFC">
        <w:rPr>
          <w:rFonts w:cs="Arial"/>
        </w:rPr>
        <w:t xml:space="preserve">that </w:t>
      </w:r>
      <w:r w:rsidRPr="38CA9FFC">
        <w:rPr>
          <w:rFonts w:cs="Arial"/>
        </w:rPr>
        <w:t xml:space="preserve">it </w:t>
      </w:r>
      <w:r w:rsidR="09CAF918" w:rsidRPr="38CA9FFC">
        <w:rPr>
          <w:rFonts w:cs="Arial"/>
        </w:rPr>
        <w:t xml:space="preserve">is consistent with this policy. Recording </w:t>
      </w:r>
      <w:r w:rsidR="00872066">
        <w:rPr>
          <w:rFonts w:cs="Arial"/>
        </w:rPr>
        <w:t>o</w:t>
      </w:r>
      <w:r w:rsidR="00872066" w:rsidRPr="38CA9FFC">
        <w:rPr>
          <w:rFonts w:cs="Arial"/>
        </w:rPr>
        <w:t xml:space="preserve">n </w:t>
      </w:r>
      <w:r w:rsidR="09CAF918" w:rsidRPr="38CA9FFC">
        <w:rPr>
          <w:rFonts w:cs="Arial"/>
        </w:rPr>
        <w:t xml:space="preserve">the gifts and hospitality </w:t>
      </w:r>
      <w:r w:rsidR="70DE0B76" w:rsidRPr="38CA9FFC">
        <w:rPr>
          <w:rFonts w:cs="Arial"/>
        </w:rPr>
        <w:t>electronic form</w:t>
      </w:r>
      <w:r w:rsidR="32EAA86A" w:rsidRPr="38CA9FFC">
        <w:rPr>
          <w:rFonts w:cs="Arial"/>
        </w:rPr>
        <w:t xml:space="preserve"> </w:t>
      </w:r>
      <w:r w:rsidR="4DAE88FF" w:rsidRPr="38CA9FFC">
        <w:rPr>
          <w:rFonts w:cs="Arial"/>
        </w:rPr>
        <w:t xml:space="preserve">should state </w:t>
      </w:r>
      <w:r w:rsidR="09CAF918" w:rsidRPr="38CA9FFC">
        <w:rPr>
          <w:rFonts w:cs="Arial"/>
        </w:rPr>
        <w:t>where</w:t>
      </w:r>
      <w:r w:rsidR="007A5BAC" w:rsidRPr="38CA9FFC">
        <w:rPr>
          <w:rFonts w:cs="Arial"/>
        </w:rPr>
        <w:t xml:space="preserve"> these costs</w:t>
      </w:r>
      <w:r w:rsidR="00A75EC5" w:rsidRPr="38CA9FFC">
        <w:rPr>
          <w:rFonts w:cs="Arial"/>
        </w:rPr>
        <w:t xml:space="preserve"> are covered by </w:t>
      </w:r>
      <w:r w:rsidR="50A6BD00" w:rsidRPr="38CA9FFC">
        <w:rPr>
          <w:rFonts w:cs="Arial"/>
        </w:rPr>
        <w:t xml:space="preserve">a third party under NICE’s fee for service </w:t>
      </w:r>
      <w:r w:rsidR="27249CF8" w:rsidRPr="38CA9FFC">
        <w:rPr>
          <w:rFonts w:cs="Arial"/>
        </w:rPr>
        <w:t xml:space="preserve">activity </w:t>
      </w:r>
      <w:r w:rsidR="04A3179A" w:rsidRPr="38CA9FFC">
        <w:rPr>
          <w:rFonts w:cs="Arial"/>
        </w:rPr>
        <w:t xml:space="preserve">and do not relate to </w:t>
      </w:r>
      <w:r w:rsidR="1E784540" w:rsidRPr="38CA9FFC">
        <w:rPr>
          <w:rFonts w:cs="Arial"/>
        </w:rPr>
        <w:t>NICE’s</w:t>
      </w:r>
      <w:r w:rsidR="09CAF918" w:rsidRPr="38CA9FFC">
        <w:rPr>
          <w:rFonts w:cs="Arial"/>
        </w:rPr>
        <w:t xml:space="preserve"> Grant-in-Aid </w:t>
      </w:r>
      <w:r w:rsidR="00920886" w:rsidRPr="38CA9FFC">
        <w:rPr>
          <w:rFonts w:cs="Arial"/>
        </w:rPr>
        <w:t>funded programmes</w:t>
      </w:r>
      <w:r w:rsidR="09CAF918" w:rsidRPr="38CA9FFC">
        <w:rPr>
          <w:rFonts w:cs="Arial"/>
        </w:rPr>
        <w:t>.</w:t>
      </w:r>
    </w:p>
    <w:p w14:paraId="5BF56B3D" w14:textId="77777777" w:rsidR="00755AE2" w:rsidRPr="00B04842" w:rsidRDefault="00755AE2" w:rsidP="00F6343F">
      <w:pPr>
        <w:pStyle w:val="Paragraph"/>
        <w:numPr>
          <w:ilvl w:val="0"/>
          <w:numId w:val="0"/>
        </w:numPr>
        <w:spacing w:before="0" w:after="120"/>
        <w:ind w:left="567"/>
        <w:rPr>
          <w:rFonts w:cs="Arial"/>
        </w:rPr>
      </w:pPr>
    </w:p>
    <w:p w14:paraId="58C61EE3" w14:textId="77777777" w:rsidR="00E55497" w:rsidRPr="00E55497" w:rsidRDefault="00E55497" w:rsidP="00E55497">
      <w:pPr>
        <w:pStyle w:val="Paragraph"/>
        <w:numPr>
          <w:ilvl w:val="0"/>
          <w:numId w:val="0"/>
        </w:numPr>
        <w:spacing w:before="0"/>
        <w:ind w:left="567"/>
        <w:rPr>
          <w:b/>
        </w:rPr>
      </w:pPr>
      <w:r>
        <w:rPr>
          <w:b/>
        </w:rPr>
        <w:t>Register</w:t>
      </w:r>
    </w:p>
    <w:p w14:paraId="439BC1FB" w14:textId="176CA06B" w:rsidR="00832C34" w:rsidRDefault="007B01B0" w:rsidP="00434BEF">
      <w:pPr>
        <w:pStyle w:val="Paragraph"/>
        <w:spacing w:before="0" w:after="120"/>
        <w:ind w:left="567" w:hanging="567"/>
      </w:pPr>
      <w:r>
        <w:t>The Corporate Office maintain</w:t>
      </w:r>
      <w:r w:rsidR="001A767E">
        <w:t>s</w:t>
      </w:r>
      <w:r w:rsidR="00B2233F">
        <w:t xml:space="preserve"> and monitors</w:t>
      </w:r>
      <w:r w:rsidR="0055056F">
        <w:t xml:space="preserve"> </w:t>
      </w:r>
      <w:r w:rsidR="00E91F26">
        <w:t>the</w:t>
      </w:r>
      <w:r w:rsidR="00905090">
        <w:t xml:space="preserve"> </w:t>
      </w:r>
      <w:r>
        <w:t>register of gifts and hospitality</w:t>
      </w:r>
      <w:r w:rsidR="00B2233F">
        <w:t>.</w:t>
      </w:r>
      <w:r w:rsidR="00A13389">
        <w:t xml:space="preserve"> </w:t>
      </w:r>
      <w:r w:rsidR="001E5900" w:rsidRPr="001E5900">
        <w:t>The register is reviewed</w:t>
      </w:r>
      <w:r w:rsidR="0055056F">
        <w:t xml:space="preserve"> monthly</w:t>
      </w:r>
      <w:r w:rsidR="0037789B">
        <w:t xml:space="preserve"> and any </w:t>
      </w:r>
      <w:r w:rsidR="00F25409">
        <w:t>issues of concern</w:t>
      </w:r>
      <w:r w:rsidR="00AA211E">
        <w:t xml:space="preserve">, including </w:t>
      </w:r>
      <w:r w:rsidR="0037789B">
        <w:t xml:space="preserve">potential </w:t>
      </w:r>
      <w:r w:rsidR="00122456">
        <w:t>non-compliance with the policy</w:t>
      </w:r>
      <w:r w:rsidR="00FE3756">
        <w:t>,</w:t>
      </w:r>
      <w:r w:rsidR="00122456">
        <w:t xml:space="preserve"> will be escalated to the associate director, corporate offi</w:t>
      </w:r>
      <w:r w:rsidR="0042720D">
        <w:t xml:space="preserve">ce and the relevant senior manager in the affected team. </w:t>
      </w:r>
      <w:r w:rsidR="00AA211E">
        <w:t xml:space="preserve">The </w:t>
      </w:r>
      <w:r w:rsidR="001E5900">
        <w:t>a</w:t>
      </w:r>
      <w:r w:rsidR="001E5900" w:rsidRPr="001E5900">
        <w:t xml:space="preserve">udit and </w:t>
      </w:r>
      <w:r w:rsidR="001E5900">
        <w:t>r</w:t>
      </w:r>
      <w:r w:rsidR="001E5900" w:rsidRPr="001E5900">
        <w:t xml:space="preserve">isk </w:t>
      </w:r>
      <w:r w:rsidR="001E5900">
        <w:t>a</w:t>
      </w:r>
      <w:r w:rsidR="001E5900" w:rsidRPr="001E5900">
        <w:t xml:space="preserve">ssurance </w:t>
      </w:r>
      <w:r w:rsidR="001E5900">
        <w:t>c</w:t>
      </w:r>
      <w:r w:rsidR="001E5900" w:rsidRPr="001E5900">
        <w:t>ommittee</w:t>
      </w:r>
      <w:r w:rsidR="001E5900">
        <w:t xml:space="preserve"> </w:t>
      </w:r>
      <w:r w:rsidR="00AA211E">
        <w:t xml:space="preserve">will be updated each quarter on the outcome of this monthly monitoring. </w:t>
      </w:r>
    </w:p>
    <w:p w14:paraId="496D9A04" w14:textId="01DEC68F" w:rsidR="00832C34" w:rsidRPr="00E1545B" w:rsidRDefault="00815EF4" w:rsidP="0827C54C">
      <w:pPr>
        <w:pStyle w:val="Paragraph"/>
        <w:tabs>
          <w:tab w:val="num" w:pos="567"/>
        </w:tabs>
        <w:spacing w:before="0" w:after="120"/>
        <w:ind w:left="567" w:hanging="567"/>
      </w:pPr>
      <w:r>
        <w:lastRenderedPageBreak/>
        <w:t xml:space="preserve">The gifts and hospitality </w:t>
      </w:r>
      <w:r w:rsidR="00273815">
        <w:t>electronic</w:t>
      </w:r>
      <w:r>
        <w:t xml:space="preserve"> form</w:t>
      </w:r>
      <w:r w:rsidR="0062471C">
        <w:t xml:space="preserve"> should be completed</w:t>
      </w:r>
      <w:r w:rsidR="00584BDA">
        <w:t xml:space="preserve"> as soon as possible and usually</w:t>
      </w:r>
      <w:r w:rsidR="0062471C">
        <w:t xml:space="preserve"> </w:t>
      </w:r>
      <w:r w:rsidR="00832C34">
        <w:t xml:space="preserve">within two weeks of the </w:t>
      </w:r>
      <w:r w:rsidR="002032E3">
        <w:t>offer/</w:t>
      </w:r>
      <w:r w:rsidR="00832C34">
        <w:t>event</w:t>
      </w:r>
      <w:r w:rsidR="00D10C71">
        <w:t xml:space="preserve">. </w:t>
      </w:r>
      <w:r w:rsidR="00832C34">
        <w:t xml:space="preserve">This responsibility can be delegated but all entries must be approved by the individual </w:t>
      </w:r>
      <w:r w:rsidR="002032E3">
        <w:t xml:space="preserve">offered/receiving </w:t>
      </w:r>
      <w:r w:rsidR="00832C34">
        <w:t>the gift or hospitality.</w:t>
      </w:r>
      <w:r w:rsidR="00951809">
        <w:t xml:space="preserve"> The information</w:t>
      </w:r>
      <w:r w:rsidR="003A29E3">
        <w:t xml:space="preserve"> </w:t>
      </w:r>
      <w:r w:rsidR="007E4FD6">
        <w:t>captured in</w:t>
      </w:r>
      <w:r w:rsidR="003A29E3">
        <w:t xml:space="preserve"> </w:t>
      </w:r>
      <w:r w:rsidR="00951809">
        <w:t>the electronic forms will</w:t>
      </w:r>
      <w:r w:rsidR="00B36DBC">
        <w:t xml:space="preserve"> enable the gifts and hospitality register to be</w:t>
      </w:r>
      <w:r w:rsidR="000D7A82">
        <w:t xml:space="preserve"> automatically </w:t>
      </w:r>
      <w:r w:rsidR="00B36DBC">
        <w:t>populated.</w:t>
      </w:r>
    </w:p>
    <w:p w14:paraId="67A14AD6" w14:textId="7A7FA37A" w:rsidR="00262EBB" w:rsidRDefault="0D81D8B8" w:rsidP="00434BEF">
      <w:pPr>
        <w:pStyle w:val="Paragraph"/>
        <w:spacing w:before="0" w:after="120"/>
        <w:ind w:left="567" w:hanging="567"/>
        <w:rPr>
          <w:rFonts w:cs="Arial"/>
        </w:rPr>
      </w:pPr>
      <w:r w:rsidRPr="00DB0D84">
        <w:rPr>
          <w:rFonts w:cs="Arial"/>
        </w:rPr>
        <w:t xml:space="preserve">Entries on the register </w:t>
      </w:r>
      <w:r w:rsidR="3168B00C" w:rsidRPr="00DB0D84">
        <w:rPr>
          <w:rFonts w:cs="Arial"/>
        </w:rPr>
        <w:t xml:space="preserve">are disclosable </w:t>
      </w:r>
      <w:r w:rsidRPr="00DB0D84">
        <w:rPr>
          <w:rFonts w:cs="Arial"/>
        </w:rPr>
        <w:t xml:space="preserve">under the Freedom of Information </w:t>
      </w:r>
      <w:r w:rsidR="52FCA004" w:rsidRPr="00DB0D84">
        <w:rPr>
          <w:rFonts w:cs="Arial"/>
        </w:rPr>
        <w:t>Act</w:t>
      </w:r>
      <w:r w:rsidR="52FCA004" w:rsidRPr="00520878">
        <w:rPr>
          <w:rFonts w:cs="Arial"/>
        </w:rPr>
        <w:t xml:space="preserve"> and</w:t>
      </w:r>
      <w:r w:rsidR="52FCA004" w:rsidRPr="00DB0D84">
        <w:rPr>
          <w:rFonts w:cs="Arial"/>
        </w:rPr>
        <w:t xml:space="preserve"> </w:t>
      </w:r>
      <w:r w:rsidR="5CC20F29" w:rsidRPr="00DB0D84">
        <w:rPr>
          <w:rFonts w:cs="Arial"/>
        </w:rPr>
        <w:t>the register is</w:t>
      </w:r>
      <w:r w:rsidR="79895567" w:rsidRPr="00DB0D84">
        <w:rPr>
          <w:rFonts w:cs="Arial"/>
        </w:rPr>
        <w:t xml:space="preserve"> routinely</w:t>
      </w:r>
      <w:r w:rsidR="5CC20F29" w:rsidRPr="00DB0D84">
        <w:rPr>
          <w:rFonts w:cs="Arial"/>
        </w:rPr>
        <w:t xml:space="preserve"> </w:t>
      </w:r>
      <w:r w:rsidR="52FCA004" w:rsidRPr="00DB0D84">
        <w:rPr>
          <w:rFonts w:cs="Arial"/>
        </w:rPr>
        <w:t>published on the NICE website.</w:t>
      </w:r>
    </w:p>
    <w:p w14:paraId="0BFA5C20" w14:textId="77777777" w:rsidR="00755AE2" w:rsidRDefault="00755AE2" w:rsidP="00B64E81">
      <w:pPr>
        <w:pStyle w:val="Paragraph"/>
        <w:numPr>
          <w:ilvl w:val="0"/>
          <w:numId w:val="0"/>
        </w:numPr>
        <w:spacing w:before="0" w:after="120"/>
        <w:ind w:left="567"/>
        <w:rPr>
          <w:b/>
          <w:bCs/>
        </w:rPr>
      </w:pPr>
    </w:p>
    <w:p w14:paraId="4EE74F55" w14:textId="6BED5C49" w:rsidR="00B64E81" w:rsidRDefault="00B64E81" w:rsidP="00B64E81">
      <w:pPr>
        <w:pStyle w:val="Paragraph"/>
        <w:numPr>
          <w:ilvl w:val="0"/>
          <w:numId w:val="0"/>
        </w:numPr>
        <w:spacing w:before="0" w:after="120"/>
        <w:ind w:left="567"/>
        <w:rPr>
          <w:b/>
          <w:bCs/>
        </w:rPr>
      </w:pPr>
      <w:r>
        <w:rPr>
          <w:b/>
          <w:bCs/>
        </w:rPr>
        <w:t>Dealing with breaches of the policy</w:t>
      </w:r>
    </w:p>
    <w:p w14:paraId="1ADB4FF1" w14:textId="3148F812" w:rsidR="00B64E81" w:rsidRPr="00A36160" w:rsidRDefault="00B64E81" w:rsidP="004618D6">
      <w:pPr>
        <w:pStyle w:val="Paragraph"/>
        <w:ind w:left="567" w:hanging="567"/>
        <w:rPr>
          <w:rFonts w:ascii="Aptos" w:hAnsi="Aptos"/>
        </w:rPr>
      </w:pPr>
      <w:r>
        <w:t>Any breach of the policy will be investigated according to its specific facts. The relevant parties will be given the opportunity to explain and clarify the circumstances, using the process in NICE’s disciplinary policy, where appropriate. Breaches of the policy will be reported to the audit and risk assurance committee.</w:t>
      </w:r>
    </w:p>
    <w:p w14:paraId="2D670E4D" w14:textId="77777777" w:rsidR="00DE4F37" w:rsidRDefault="00DE4F37" w:rsidP="634DD5AC">
      <w:pPr>
        <w:pStyle w:val="Paragraph"/>
        <w:numPr>
          <w:ilvl w:val="0"/>
          <w:numId w:val="0"/>
        </w:numPr>
        <w:spacing w:before="0" w:after="0"/>
        <w:ind w:left="567"/>
      </w:pPr>
    </w:p>
    <w:p w14:paraId="4F5BDF1E" w14:textId="5184B0AC" w:rsidR="00DE4F37" w:rsidRDefault="140B4672" w:rsidP="634DD5AC">
      <w:pPr>
        <w:pStyle w:val="Paragraph"/>
        <w:numPr>
          <w:ilvl w:val="0"/>
          <w:numId w:val="0"/>
        </w:numPr>
        <w:spacing w:before="0" w:after="120"/>
        <w:ind w:left="567"/>
        <w:rPr>
          <w:b/>
          <w:bCs/>
        </w:rPr>
      </w:pPr>
      <w:r w:rsidRPr="634DD5AC">
        <w:rPr>
          <w:b/>
          <w:bCs/>
        </w:rPr>
        <w:t>S</w:t>
      </w:r>
      <w:r w:rsidR="3570B6E2" w:rsidRPr="634DD5AC">
        <w:rPr>
          <w:b/>
          <w:bCs/>
        </w:rPr>
        <w:t>peaking engagements</w:t>
      </w:r>
    </w:p>
    <w:p w14:paraId="128B4F14" w14:textId="6D1E187A" w:rsidR="00D22985" w:rsidRDefault="7B0F6ABF" w:rsidP="0827C54C">
      <w:pPr>
        <w:pStyle w:val="Paragraph"/>
        <w:spacing w:before="0" w:after="120"/>
        <w:ind w:left="567" w:hanging="567"/>
      </w:pPr>
      <w:r>
        <w:t xml:space="preserve">All remuneration </w:t>
      </w:r>
      <w:r w:rsidR="738D2080">
        <w:t xml:space="preserve">from speaking engagements </w:t>
      </w:r>
      <w:r>
        <w:t>should be made payable to NICE and not the individual member of staff</w:t>
      </w:r>
      <w:r w:rsidR="08181372">
        <w:t xml:space="preserve">. Staff should not take a personal payment for speaking engagements </w:t>
      </w:r>
      <w:r w:rsidR="2C7C9CC8">
        <w:t xml:space="preserve">in their own time </w:t>
      </w:r>
      <w:r w:rsidR="08181372">
        <w:t>that draw on their knowledge or experience of working for NICE. Attendance by NICE employees at single company events is not normally appropriate</w:t>
      </w:r>
      <w:r w:rsidR="46E791EB">
        <w:t>, unless it is a fee for service event where there is a contract</w:t>
      </w:r>
      <w:r w:rsidR="678F5F61">
        <w:t>ual</w:t>
      </w:r>
      <w:r w:rsidR="46E791EB">
        <w:t xml:space="preserve"> arrangement in place</w:t>
      </w:r>
      <w:r w:rsidR="08181372">
        <w:t xml:space="preserve">. </w:t>
      </w:r>
      <w:r w:rsidR="4BB5816F">
        <w:t xml:space="preserve"> </w:t>
      </w:r>
    </w:p>
    <w:p w14:paraId="05656931" w14:textId="77777777" w:rsidR="001A3B45" w:rsidRDefault="001A3B45" w:rsidP="00557F46">
      <w:pPr>
        <w:pStyle w:val="Paragraph"/>
        <w:numPr>
          <w:ilvl w:val="0"/>
          <w:numId w:val="0"/>
        </w:numPr>
        <w:spacing w:before="0" w:after="0"/>
        <w:ind w:left="567"/>
      </w:pPr>
    </w:p>
    <w:p w14:paraId="1E8135C0" w14:textId="77777777" w:rsidR="008463DB" w:rsidRPr="008463DB" w:rsidRDefault="008463DB" w:rsidP="008064B3">
      <w:pPr>
        <w:pStyle w:val="Paragraph"/>
        <w:numPr>
          <w:ilvl w:val="0"/>
          <w:numId w:val="0"/>
        </w:numPr>
        <w:spacing w:before="0" w:after="120"/>
        <w:ind w:left="567"/>
        <w:rPr>
          <w:b/>
        </w:rPr>
      </w:pPr>
      <w:r w:rsidRPr="008463DB">
        <w:rPr>
          <w:b/>
        </w:rPr>
        <w:t>Bribery Act</w:t>
      </w:r>
      <w:r>
        <w:rPr>
          <w:b/>
        </w:rPr>
        <w:t xml:space="preserve"> 2010</w:t>
      </w:r>
    </w:p>
    <w:p w14:paraId="5DF7BC06" w14:textId="5A838CAE" w:rsidR="008463DB" w:rsidRDefault="71A287FE" w:rsidP="00434BEF">
      <w:pPr>
        <w:pStyle w:val="Paragraph"/>
        <w:spacing w:before="0" w:after="120"/>
        <w:ind w:left="567" w:hanging="709"/>
      </w:pPr>
      <w:bookmarkStart w:id="0" w:name="_Toc285616154"/>
      <w:r>
        <w:t xml:space="preserve">The Bribery Act 2010 </w:t>
      </w:r>
      <w:r w:rsidR="430B9FE0">
        <w:t>includes</w:t>
      </w:r>
      <w:r>
        <w:t xml:space="preserve"> the offences of </w:t>
      </w:r>
      <w:r w:rsidR="68F1A138">
        <w:t xml:space="preserve">individuals giving or receiving a financial or other advantage in connection with the improper performance of a relevant function or activity. </w:t>
      </w:r>
      <w:r>
        <w:t xml:space="preserve">It places specific responsibility on organisations to have in place sufficient and adequate procedures to prevent bribery and corruption taking place.  </w:t>
      </w:r>
    </w:p>
    <w:p w14:paraId="03F511A4" w14:textId="56AFBD23" w:rsidR="008A59B4" w:rsidRDefault="008A59B4" w:rsidP="00434BEF">
      <w:pPr>
        <w:pStyle w:val="Paragraph"/>
        <w:spacing w:before="0" w:after="120"/>
        <w:ind w:left="567" w:hanging="709"/>
      </w:pPr>
      <w:r>
        <w:t xml:space="preserve">In order to protect </w:t>
      </w:r>
      <w:r w:rsidRPr="00D12556">
        <w:t>the individual’s</w:t>
      </w:r>
      <w:r>
        <w:t xml:space="preserve"> position and that of NICE, all those covered by the policy must report to the </w:t>
      </w:r>
      <w:r w:rsidR="005D5EBA">
        <w:t>d</w:t>
      </w:r>
      <w:r>
        <w:t>irector</w:t>
      </w:r>
      <w:r w:rsidR="00542E8C">
        <w:t xml:space="preserve"> of</w:t>
      </w:r>
      <w:r w:rsidR="009A4901">
        <w:t xml:space="preserve"> </w:t>
      </w:r>
      <w:r w:rsidR="005D5EBA">
        <w:t>f</w:t>
      </w:r>
      <w:r w:rsidR="002B5E45">
        <w:t xml:space="preserve">inance </w:t>
      </w:r>
      <w:r>
        <w:t>any offer of gifts, travel or hospitality, which is intended to influence the conduct or decisions of those individuals.</w:t>
      </w:r>
    </w:p>
    <w:p w14:paraId="5D87A4FB" w14:textId="7B880FDD" w:rsidR="00961EFB" w:rsidRDefault="71A287FE" w:rsidP="00434BEF">
      <w:pPr>
        <w:pStyle w:val="Paragraph"/>
        <w:spacing w:before="0" w:after="120"/>
        <w:ind w:left="567" w:hanging="709"/>
      </w:pPr>
      <w:r>
        <w:t>For a more detailed explanation</w:t>
      </w:r>
      <w:r w:rsidR="08E9FCB4">
        <w:t xml:space="preserve"> and additional routes for reporting concerns</w:t>
      </w:r>
      <w:r w:rsidR="6C37C791">
        <w:t>,</w:t>
      </w:r>
      <w:r>
        <w:t xml:space="preserve"> see the </w:t>
      </w:r>
      <w:r w:rsidR="3168B00C">
        <w:t>c</w:t>
      </w:r>
      <w:r w:rsidR="09FA9D4F">
        <w:t xml:space="preserve">ounter </w:t>
      </w:r>
      <w:r w:rsidR="3168B00C">
        <w:t>f</w:t>
      </w:r>
      <w:r w:rsidR="09FA9D4F">
        <w:t>raud</w:t>
      </w:r>
      <w:r w:rsidR="4E7B5F9C">
        <w:t>,</w:t>
      </w:r>
      <w:r w:rsidR="7DEFA6E3">
        <w:t xml:space="preserve"> </w:t>
      </w:r>
      <w:r w:rsidR="3168B00C">
        <w:t>b</w:t>
      </w:r>
      <w:r>
        <w:t>ribery</w:t>
      </w:r>
      <w:r w:rsidR="4E7B5F9C">
        <w:t xml:space="preserve"> and corruption strategy</w:t>
      </w:r>
      <w:r>
        <w:t xml:space="preserve"> </w:t>
      </w:r>
      <w:r w:rsidR="00B64E81">
        <w:t xml:space="preserve">and </w:t>
      </w:r>
      <w:r w:rsidR="3168B00C">
        <w:t>p</w:t>
      </w:r>
      <w:r>
        <w:t>olicy</w:t>
      </w:r>
      <w:r w:rsidR="4E7B5F9C">
        <w:t xml:space="preserve"> and response plan.</w:t>
      </w:r>
      <w:r>
        <w:t xml:space="preserve"> </w:t>
      </w:r>
    </w:p>
    <w:p w14:paraId="3A76B39A" w14:textId="77777777" w:rsidR="001A3B45" w:rsidRPr="008463DB" w:rsidRDefault="001A3B45" w:rsidP="00557F46">
      <w:pPr>
        <w:pStyle w:val="Paragraph"/>
        <w:numPr>
          <w:ilvl w:val="0"/>
          <w:numId w:val="0"/>
        </w:numPr>
        <w:spacing w:before="0" w:after="0"/>
        <w:ind w:left="567"/>
      </w:pPr>
    </w:p>
    <w:bookmarkEnd w:id="0"/>
    <w:p w14:paraId="5F9C2E4F" w14:textId="77777777" w:rsidR="009F4871" w:rsidRDefault="009F4871">
      <w:pPr>
        <w:rPr>
          <w:b/>
        </w:rPr>
      </w:pPr>
      <w:r>
        <w:rPr>
          <w:b/>
        </w:rPr>
        <w:br w:type="page"/>
      </w:r>
    </w:p>
    <w:p w14:paraId="76D4DEE7" w14:textId="597E5BFF" w:rsidR="00B63853" w:rsidRPr="00B63853" w:rsidRDefault="00B63853" w:rsidP="00033F15">
      <w:pPr>
        <w:spacing w:after="240" w:line="276" w:lineRule="auto"/>
        <w:ind w:left="567"/>
        <w:rPr>
          <w:b/>
        </w:rPr>
      </w:pPr>
      <w:r w:rsidRPr="00B63853">
        <w:rPr>
          <w:b/>
        </w:rPr>
        <w:lastRenderedPageBreak/>
        <w:t>Review</w:t>
      </w:r>
    </w:p>
    <w:p w14:paraId="5F783A74" w14:textId="14657FE1" w:rsidR="00B63853" w:rsidRDefault="6E804BA1" w:rsidP="00434BEF">
      <w:pPr>
        <w:pStyle w:val="Paragraph"/>
        <w:spacing w:before="0" w:after="120"/>
        <w:ind w:left="567" w:hanging="709"/>
      </w:pPr>
      <w:r>
        <w:t xml:space="preserve">This policy will be </w:t>
      </w:r>
      <w:r w:rsidR="3570B6E2">
        <w:t xml:space="preserve">overseen </w:t>
      </w:r>
      <w:r>
        <w:t xml:space="preserve">by the </w:t>
      </w:r>
      <w:r w:rsidR="601A31A6">
        <w:t>c</w:t>
      </w:r>
      <w:r w:rsidR="32F80545">
        <w:t xml:space="preserve">orporate </w:t>
      </w:r>
      <w:r w:rsidR="64A8907D">
        <w:t>o</w:t>
      </w:r>
      <w:r w:rsidR="32F80545">
        <w:t>ffice</w:t>
      </w:r>
      <w:r>
        <w:t xml:space="preserve"> and reviewed every </w:t>
      </w:r>
      <w:r w:rsidR="6AA3696C">
        <w:t>three</w:t>
      </w:r>
      <w:r>
        <w:t xml:space="preserve"> years.</w:t>
      </w:r>
      <w:r w:rsidR="6334C2A7">
        <w:t xml:space="preserve"> The next review will be October </w:t>
      </w:r>
      <w:r w:rsidR="271191BC">
        <w:t>2026</w:t>
      </w:r>
      <w:r w:rsidR="3840E800">
        <w:t>.</w:t>
      </w:r>
    </w:p>
    <w:p w14:paraId="67C8FB59" w14:textId="697B46DD" w:rsidR="00C63920" w:rsidRDefault="00C63920" w:rsidP="00434BEF">
      <w:pPr>
        <w:pStyle w:val="Paragraph"/>
        <w:spacing w:before="0" w:after="120"/>
        <w:ind w:left="567" w:hanging="709"/>
      </w:pPr>
      <w:r>
        <w:t xml:space="preserve">Queries about compliance with this policy should be sent to the </w:t>
      </w:r>
      <w:r w:rsidR="005D5EBA">
        <w:t>c</w:t>
      </w:r>
      <w:r>
        <w:t xml:space="preserve">orporate </w:t>
      </w:r>
      <w:r w:rsidR="005D5EBA">
        <w:t>g</w:t>
      </w:r>
      <w:r>
        <w:t xml:space="preserve">overnance and </w:t>
      </w:r>
      <w:r w:rsidR="005D5EBA">
        <w:t>r</w:t>
      </w:r>
      <w:r>
        <w:t xml:space="preserve">isk </w:t>
      </w:r>
      <w:r w:rsidR="005D5EBA">
        <w:t>m</w:t>
      </w:r>
      <w:r>
        <w:t>anager</w:t>
      </w:r>
      <w:r w:rsidR="00DD47F0">
        <w:t xml:space="preserve"> or the assistant governance manager </w:t>
      </w:r>
      <w:r>
        <w:t xml:space="preserve">in the </w:t>
      </w:r>
      <w:r w:rsidR="57ED1698">
        <w:t>c</w:t>
      </w:r>
      <w:r>
        <w:t xml:space="preserve">orporate </w:t>
      </w:r>
      <w:r w:rsidR="471D81AC">
        <w:t>o</w:t>
      </w:r>
      <w:r>
        <w:t>ffice.</w:t>
      </w:r>
    </w:p>
    <w:p w14:paraId="6CC27C52" w14:textId="77777777" w:rsidR="00755AE2" w:rsidRDefault="00755AE2" w:rsidP="00F6343F">
      <w:pPr>
        <w:pStyle w:val="Paragraph"/>
        <w:numPr>
          <w:ilvl w:val="0"/>
          <w:numId w:val="0"/>
        </w:numPr>
        <w:spacing w:before="0" w:after="120"/>
        <w:ind w:left="567"/>
      </w:pPr>
    </w:p>
    <w:p w14:paraId="7238500F" w14:textId="77777777" w:rsidR="00175C7F" w:rsidRPr="00175C7F" w:rsidRDefault="00175C7F" w:rsidP="00033F15">
      <w:pPr>
        <w:spacing w:after="240" w:line="276" w:lineRule="auto"/>
        <w:ind w:left="567"/>
        <w:rPr>
          <w:b/>
        </w:rPr>
      </w:pPr>
      <w:r w:rsidRPr="00175C7F">
        <w:rPr>
          <w:b/>
        </w:rPr>
        <w:t>Related Policies</w:t>
      </w:r>
    </w:p>
    <w:p w14:paraId="756431D4" w14:textId="77777777" w:rsidR="00175C7F" w:rsidRPr="00175C7F" w:rsidRDefault="00175C7F" w:rsidP="00434BEF">
      <w:pPr>
        <w:pStyle w:val="Paragraph"/>
        <w:spacing w:before="0" w:after="120"/>
        <w:ind w:left="567" w:hanging="709"/>
      </w:pPr>
      <w:r w:rsidRPr="00175C7F">
        <w:t>This policy should be read in conjunction with the following NICE polic</w:t>
      </w:r>
      <w:r w:rsidR="00AB0C3B">
        <w:t>ies</w:t>
      </w:r>
      <w:r w:rsidRPr="00175C7F">
        <w:t>:</w:t>
      </w:r>
    </w:p>
    <w:p w14:paraId="1FD87EE4" w14:textId="77777777" w:rsidR="00167EE9" w:rsidRDefault="005D3D67" w:rsidP="00F547E4">
      <w:pPr>
        <w:numPr>
          <w:ilvl w:val="0"/>
          <w:numId w:val="9"/>
        </w:numPr>
        <w:spacing w:line="276" w:lineRule="auto"/>
      </w:pPr>
      <w:r>
        <w:t>Policy</w:t>
      </w:r>
      <w:r w:rsidR="00AB0C3B">
        <w:t xml:space="preserve"> on declaring and managing interests (staff and non-staff as appropriate)</w:t>
      </w:r>
    </w:p>
    <w:p w14:paraId="4F88A175" w14:textId="77777777" w:rsidR="00167EE9" w:rsidRDefault="00167EE9" w:rsidP="008064B3">
      <w:pPr>
        <w:numPr>
          <w:ilvl w:val="0"/>
          <w:numId w:val="9"/>
        </w:numPr>
        <w:spacing w:line="276" w:lineRule="auto"/>
        <w:jc w:val="both"/>
      </w:pPr>
      <w:r>
        <w:t xml:space="preserve">Standards of </w:t>
      </w:r>
      <w:r w:rsidR="00D10C71">
        <w:t>b</w:t>
      </w:r>
      <w:r>
        <w:t xml:space="preserve">usiness </w:t>
      </w:r>
      <w:r w:rsidR="00D10C71">
        <w:t>c</w:t>
      </w:r>
      <w:r w:rsidR="00175C7F">
        <w:t xml:space="preserve">ode of </w:t>
      </w:r>
      <w:r w:rsidR="00D10C71">
        <w:t>c</w:t>
      </w:r>
      <w:r>
        <w:t>onduct</w:t>
      </w:r>
    </w:p>
    <w:p w14:paraId="3B2B796B" w14:textId="42771CF8" w:rsidR="008463DB" w:rsidRDefault="008143D0" w:rsidP="008064B3">
      <w:pPr>
        <w:numPr>
          <w:ilvl w:val="0"/>
          <w:numId w:val="9"/>
        </w:numPr>
        <w:spacing w:line="276" w:lineRule="auto"/>
        <w:jc w:val="both"/>
      </w:pPr>
      <w:r>
        <w:t xml:space="preserve">Counter </w:t>
      </w:r>
      <w:r w:rsidR="00D10C71">
        <w:t>f</w:t>
      </w:r>
      <w:r>
        <w:t>raud</w:t>
      </w:r>
      <w:r w:rsidR="005957E7">
        <w:t>,</w:t>
      </w:r>
      <w:r>
        <w:t xml:space="preserve"> </w:t>
      </w:r>
      <w:r w:rsidR="00D10C71">
        <w:t>b</w:t>
      </w:r>
      <w:r w:rsidR="008463DB">
        <w:t xml:space="preserve">ribery </w:t>
      </w:r>
      <w:r w:rsidR="005957E7">
        <w:t>and corruption strategy</w:t>
      </w:r>
      <w:r w:rsidR="00755AE2">
        <w:t xml:space="preserve"> and</w:t>
      </w:r>
      <w:r w:rsidR="005957E7">
        <w:t xml:space="preserve"> </w:t>
      </w:r>
      <w:r w:rsidR="008463DB">
        <w:t>policy</w:t>
      </w:r>
      <w:r w:rsidR="005957E7">
        <w:t xml:space="preserve"> and response plan</w:t>
      </w:r>
    </w:p>
    <w:p w14:paraId="0DDDDC5C" w14:textId="6E9F3493" w:rsidR="00376A6B" w:rsidRDefault="00EA79D5" w:rsidP="008064B3">
      <w:pPr>
        <w:numPr>
          <w:ilvl w:val="0"/>
          <w:numId w:val="9"/>
        </w:numPr>
        <w:spacing w:line="276" w:lineRule="auto"/>
        <w:jc w:val="both"/>
      </w:pPr>
      <w:r>
        <w:t>Staff</w:t>
      </w:r>
      <w:r w:rsidR="00407CEA">
        <w:t xml:space="preserve"> travel and subsistence</w:t>
      </w:r>
      <w:r>
        <w:t xml:space="preserve"> </w:t>
      </w:r>
      <w:r w:rsidR="6404892F">
        <w:t xml:space="preserve">and </w:t>
      </w:r>
      <w:r>
        <w:t>non-staff</w:t>
      </w:r>
      <w:r w:rsidR="00407CEA">
        <w:t xml:space="preserve"> </w:t>
      </w:r>
      <w:r>
        <w:t xml:space="preserve">reimbursement policies </w:t>
      </w:r>
    </w:p>
    <w:p w14:paraId="0CD967B2" w14:textId="11EAAEC0" w:rsidR="007A695E" w:rsidRDefault="007A695E" w:rsidP="00EF6FF5">
      <w:pPr>
        <w:rPr>
          <w:rFonts w:cs="Arial"/>
          <w:b/>
        </w:rPr>
      </w:pPr>
      <w:r>
        <w:br w:type="page"/>
      </w:r>
      <w:r w:rsidRPr="000B6103">
        <w:rPr>
          <w:rFonts w:cs="Arial"/>
          <w:b/>
        </w:rPr>
        <w:lastRenderedPageBreak/>
        <w:t>Version Control Sheet</w:t>
      </w:r>
    </w:p>
    <w:p w14:paraId="0B6BD2C9" w14:textId="77777777" w:rsidR="007A695E" w:rsidRPr="000B6103" w:rsidRDefault="007A695E" w:rsidP="007A695E">
      <w:pPr>
        <w:spacing w:line="276" w:lineRule="auto"/>
        <w:rPr>
          <w:rFonts w:cs="Arial"/>
        </w:rPr>
      </w:pP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3"/>
        <w:gridCol w:w="1417"/>
        <w:gridCol w:w="1418"/>
        <w:gridCol w:w="2976"/>
        <w:gridCol w:w="2413"/>
      </w:tblGrid>
      <w:tr w:rsidR="007A695E" w:rsidRPr="00DC7897" w14:paraId="225FAE85" w14:textId="77777777" w:rsidTr="0015330C">
        <w:tc>
          <w:tcPr>
            <w:tcW w:w="993" w:type="dxa"/>
          </w:tcPr>
          <w:p w14:paraId="4282288F"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Version</w:t>
            </w:r>
          </w:p>
        </w:tc>
        <w:tc>
          <w:tcPr>
            <w:tcW w:w="1417" w:type="dxa"/>
          </w:tcPr>
          <w:p w14:paraId="165AD0FD"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Date</w:t>
            </w:r>
          </w:p>
        </w:tc>
        <w:tc>
          <w:tcPr>
            <w:tcW w:w="1418" w:type="dxa"/>
          </w:tcPr>
          <w:p w14:paraId="351047FD"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Author</w:t>
            </w:r>
          </w:p>
        </w:tc>
        <w:tc>
          <w:tcPr>
            <w:tcW w:w="2976" w:type="dxa"/>
          </w:tcPr>
          <w:p w14:paraId="4CA672BA"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Replaces</w:t>
            </w:r>
          </w:p>
        </w:tc>
        <w:tc>
          <w:tcPr>
            <w:tcW w:w="2413" w:type="dxa"/>
          </w:tcPr>
          <w:p w14:paraId="288C1DCB" w14:textId="77777777" w:rsidR="007A695E" w:rsidRPr="00DC7897" w:rsidRDefault="007A695E" w:rsidP="0015330C">
            <w:pPr>
              <w:spacing w:before="40" w:after="40" w:line="276" w:lineRule="auto"/>
              <w:jc w:val="center"/>
              <w:rPr>
                <w:rFonts w:cs="Arial"/>
                <w:b/>
                <w:sz w:val="20"/>
                <w:lang w:val="en-AU"/>
              </w:rPr>
            </w:pPr>
            <w:r w:rsidRPr="00DC7897">
              <w:rPr>
                <w:rFonts w:cs="Arial"/>
                <w:b/>
                <w:sz w:val="20"/>
                <w:lang w:val="en-AU"/>
              </w:rPr>
              <w:t>Comment</w:t>
            </w:r>
          </w:p>
        </w:tc>
      </w:tr>
      <w:tr w:rsidR="007A695E" w:rsidRPr="00DC7897" w14:paraId="7444D2C9" w14:textId="77777777" w:rsidTr="0015330C">
        <w:tc>
          <w:tcPr>
            <w:tcW w:w="993" w:type="dxa"/>
          </w:tcPr>
          <w:p w14:paraId="4BB6D984" w14:textId="77777777" w:rsidR="007A695E" w:rsidRPr="00DC7897" w:rsidRDefault="007A695E" w:rsidP="0015330C">
            <w:pPr>
              <w:spacing w:before="40" w:after="40" w:line="276" w:lineRule="auto"/>
              <w:jc w:val="center"/>
              <w:rPr>
                <w:rFonts w:cs="Arial"/>
                <w:sz w:val="20"/>
                <w:lang w:val="en-AU"/>
              </w:rPr>
            </w:pPr>
            <w:r w:rsidRPr="00DC7897">
              <w:rPr>
                <w:rFonts w:cs="Arial"/>
                <w:sz w:val="20"/>
                <w:lang w:val="en-AU"/>
              </w:rPr>
              <w:t>2</w:t>
            </w:r>
          </w:p>
        </w:tc>
        <w:tc>
          <w:tcPr>
            <w:tcW w:w="1417" w:type="dxa"/>
          </w:tcPr>
          <w:p w14:paraId="40C37572" w14:textId="77777777" w:rsidR="007A695E" w:rsidRPr="00DC7897" w:rsidRDefault="007A695E" w:rsidP="0015330C">
            <w:pPr>
              <w:spacing w:before="40" w:after="40" w:line="276" w:lineRule="auto"/>
              <w:jc w:val="center"/>
              <w:rPr>
                <w:rFonts w:cs="Arial"/>
                <w:sz w:val="20"/>
                <w:lang w:val="en-AU"/>
              </w:rPr>
            </w:pPr>
            <w:r>
              <w:rPr>
                <w:rFonts w:cs="Arial"/>
                <w:sz w:val="20"/>
                <w:lang w:val="en-AU"/>
              </w:rPr>
              <w:t>10 Nov 2010</w:t>
            </w:r>
          </w:p>
        </w:tc>
        <w:tc>
          <w:tcPr>
            <w:tcW w:w="1418" w:type="dxa"/>
          </w:tcPr>
          <w:p w14:paraId="257D5DBF" w14:textId="77777777" w:rsidR="007A695E" w:rsidRPr="00DC7897" w:rsidRDefault="007A695E" w:rsidP="0015330C">
            <w:pPr>
              <w:spacing w:before="40" w:after="40" w:line="276" w:lineRule="auto"/>
              <w:jc w:val="center"/>
              <w:rPr>
                <w:rFonts w:cs="Arial"/>
                <w:sz w:val="20"/>
                <w:lang w:val="en-AU"/>
              </w:rPr>
            </w:pPr>
            <w:smartTag w:uri="urn:schemas-microsoft-com:office:smarttags" w:element="PersonName">
              <w:r w:rsidRPr="00DC7897">
                <w:rPr>
                  <w:rFonts w:cs="Arial"/>
                  <w:sz w:val="20"/>
                  <w:lang w:val="en-AU"/>
                </w:rPr>
                <w:t>Julian Lewis</w:t>
              </w:r>
            </w:smartTag>
          </w:p>
        </w:tc>
        <w:tc>
          <w:tcPr>
            <w:tcW w:w="2976" w:type="dxa"/>
          </w:tcPr>
          <w:p w14:paraId="55823F3A" w14:textId="77777777" w:rsidR="007A695E" w:rsidRPr="00DC7897" w:rsidRDefault="007A695E" w:rsidP="0015330C">
            <w:pPr>
              <w:spacing w:before="40" w:after="40" w:line="276" w:lineRule="auto"/>
              <w:rPr>
                <w:rFonts w:cs="Arial"/>
                <w:sz w:val="20"/>
                <w:lang w:val="en-AU"/>
              </w:rPr>
            </w:pPr>
            <w:r w:rsidRPr="00DC7897">
              <w:rPr>
                <w:rFonts w:cs="Arial"/>
                <w:sz w:val="20"/>
                <w:lang w:val="en-AU"/>
              </w:rPr>
              <w:t>All previous hospitality policies</w:t>
            </w:r>
          </w:p>
        </w:tc>
        <w:tc>
          <w:tcPr>
            <w:tcW w:w="2413" w:type="dxa"/>
          </w:tcPr>
          <w:p w14:paraId="00C081EB" w14:textId="77777777" w:rsidR="007A695E" w:rsidRPr="00DC7897" w:rsidRDefault="007A695E" w:rsidP="0015330C">
            <w:pPr>
              <w:spacing w:before="40" w:after="40" w:line="276" w:lineRule="auto"/>
              <w:rPr>
                <w:rFonts w:cs="Arial"/>
                <w:sz w:val="20"/>
                <w:lang w:val="en-AU"/>
              </w:rPr>
            </w:pPr>
          </w:p>
        </w:tc>
      </w:tr>
      <w:tr w:rsidR="007A695E" w:rsidRPr="00DC7897" w14:paraId="573F01D0" w14:textId="77777777" w:rsidTr="0015330C">
        <w:tc>
          <w:tcPr>
            <w:tcW w:w="993" w:type="dxa"/>
          </w:tcPr>
          <w:p w14:paraId="0F574EA0" w14:textId="77777777" w:rsidR="007A695E" w:rsidRPr="00DC7897" w:rsidRDefault="007A695E" w:rsidP="0015330C">
            <w:pPr>
              <w:spacing w:before="40" w:after="40" w:line="276" w:lineRule="auto"/>
              <w:jc w:val="center"/>
              <w:rPr>
                <w:rFonts w:cs="Arial"/>
                <w:sz w:val="20"/>
                <w:lang w:val="en-AU"/>
              </w:rPr>
            </w:pPr>
            <w:r>
              <w:rPr>
                <w:rFonts w:cs="Arial"/>
                <w:sz w:val="20"/>
                <w:lang w:val="en-AU"/>
              </w:rPr>
              <w:t>2.1</w:t>
            </w:r>
          </w:p>
        </w:tc>
        <w:tc>
          <w:tcPr>
            <w:tcW w:w="1417" w:type="dxa"/>
          </w:tcPr>
          <w:p w14:paraId="23701AD5" w14:textId="77777777" w:rsidR="007A695E" w:rsidRPr="00DC7897" w:rsidRDefault="007A695E" w:rsidP="0015330C">
            <w:pPr>
              <w:spacing w:before="40" w:after="40" w:line="276" w:lineRule="auto"/>
              <w:jc w:val="center"/>
              <w:rPr>
                <w:rFonts w:cs="Arial"/>
                <w:sz w:val="20"/>
                <w:lang w:val="en-AU"/>
              </w:rPr>
            </w:pPr>
            <w:r>
              <w:rPr>
                <w:rFonts w:cs="Arial"/>
                <w:sz w:val="20"/>
                <w:lang w:val="en-AU"/>
              </w:rPr>
              <w:t>August 2013</w:t>
            </w:r>
          </w:p>
        </w:tc>
        <w:tc>
          <w:tcPr>
            <w:tcW w:w="1418" w:type="dxa"/>
          </w:tcPr>
          <w:p w14:paraId="1EC21487" w14:textId="77777777" w:rsidR="007A695E" w:rsidRPr="00DC7897"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169A4CE5" w14:textId="77777777" w:rsidR="007A695E" w:rsidRPr="00DC7897" w:rsidRDefault="007A695E" w:rsidP="0015330C">
            <w:pPr>
              <w:spacing w:before="40" w:after="40" w:line="276" w:lineRule="auto"/>
              <w:rPr>
                <w:rFonts w:cs="Arial"/>
                <w:sz w:val="20"/>
                <w:lang w:val="en-AU"/>
              </w:rPr>
            </w:pPr>
            <w:r>
              <w:rPr>
                <w:rFonts w:cs="Arial"/>
                <w:sz w:val="20"/>
                <w:lang w:val="en-AU"/>
              </w:rPr>
              <w:t>V.2.0 of the policy</w:t>
            </w:r>
          </w:p>
        </w:tc>
        <w:tc>
          <w:tcPr>
            <w:tcW w:w="2413" w:type="dxa"/>
          </w:tcPr>
          <w:p w14:paraId="3884BC77" w14:textId="77777777" w:rsidR="007A695E" w:rsidRPr="00DC7897" w:rsidRDefault="007A695E" w:rsidP="0015330C">
            <w:pPr>
              <w:spacing w:before="40" w:after="40" w:line="276" w:lineRule="auto"/>
              <w:rPr>
                <w:rFonts w:cs="Arial"/>
                <w:sz w:val="20"/>
                <w:lang w:val="en-AU"/>
              </w:rPr>
            </w:pPr>
          </w:p>
        </w:tc>
      </w:tr>
      <w:tr w:rsidR="007A695E" w:rsidRPr="00DC7897" w14:paraId="6A9DBAE7" w14:textId="77777777" w:rsidTr="0015330C">
        <w:tc>
          <w:tcPr>
            <w:tcW w:w="993" w:type="dxa"/>
          </w:tcPr>
          <w:p w14:paraId="27356793" w14:textId="77777777" w:rsidR="007A695E" w:rsidRPr="00DC7897" w:rsidRDefault="007A695E" w:rsidP="0015330C">
            <w:pPr>
              <w:spacing w:before="40" w:after="40" w:line="276" w:lineRule="auto"/>
              <w:jc w:val="center"/>
              <w:rPr>
                <w:rFonts w:cs="Arial"/>
                <w:sz w:val="20"/>
                <w:lang w:val="en-AU"/>
              </w:rPr>
            </w:pPr>
            <w:r>
              <w:rPr>
                <w:rFonts w:cs="Arial"/>
                <w:sz w:val="20"/>
                <w:lang w:val="en-AU"/>
              </w:rPr>
              <w:t>3</w:t>
            </w:r>
          </w:p>
        </w:tc>
        <w:tc>
          <w:tcPr>
            <w:tcW w:w="1417" w:type="dxa"/>
          </w:tcPr>
          <w:p w14:paraId="46D3322B" w14:textId="77777777" w:rsidR="007A695E" w:rsidRPr="00DC7897" w:rsidRDefault="007A695E" w:rsidP="0015330C">
            <w:pPr>
              <w:spacing w:before="40" w:after="40" w:line="276" w:lineRule="auto"/>
              <w:jc w:val="center"/>
              <w:rPr>
                <w:rFonts w:cs="Arial"/>
                <w:sz w:val="20"/>
                <w:lang w:val="en-AU"/>
              </w:rPr>
            </w:pPr>
            <w:r>
              <w:rPr>
                <w:rFonts w:cs="Arial"/>
                <w:sz w:val="20"/>
                <w:lang w:val="en-AU"/>
              </w:rPr>
              <w:t>October 2017</w:t>
            </w:r>
          </w:p>
        </w:tc>
        <w:tc>
          <w:tcPr>
            <w:tcW w:w="1418" w:type="dxa"/>
          </w:tcPr>
          <w:p w14:paraId="2F386534" w14:textId="77777777" w:rsidR="007A695E" w:rsidRPr="00DC7897"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218F3D9B" w14:textId="77777777" w:rsidR="007A695E" w:rsidRPr="00DC7897" w:rsidRDefault="007A695E" w:rsidP="0015330C">
            <w:pPr>
              <w:spacing w:before="40" w:after="40" w:line="276" w:lineRule="auto"/>
              <w:rPr>
                <w:rFonts w:cs="Arial"/>
                <w:sz w:val="20"/>
                <w:lang w:val="en-AU"/>
              </w:rPr>
            </w:pPr>
            <w:r>
              <w:rPr>
                <w:rFonts w:cs="Arial"/>
                <w:sz w:val="20"/>
                <w:lang w:val="en-AU"/>
              </w:rPr>
              <w:t>V2.1 of the policy</w:t>
            </w:r>
          </w:p>
        </w:tc>
        <w:tc>
          <w:tcPr>
            <w:tcW w:w="2413" w:type="dxa"/>
          </w:tcPr>
          <w:p w14:paraId="0F3B2240" w14:textId="77777777" w:rsidR="007A695E" w:rsidRPr="00DC7897" w:rsidRDefault="007A695E" w:rsidP="0015330C">
            <w:pPr>
              <w:spacing w:before="40" w:after="40" w:line="276" w:lineRule="auto"/>
              <w:rPr>
                <w:rFonts w:cs="Arial"/>
                <w:sz w:val="20"/>
                <w:lang w:val="en-AU"/>
              </w:rPr>
            </w:pPr>
            <w:r>
              <w:rPr>
                <w:rFonts w:cs="Arial"/>
                <w:sz w:val="20"/>
                <w:lang w:val="en-AU"/>
              </w:rPr>
              <w:t xml:space="preserve">Reviewed in line with the NHS Managing Conflicts of Interest in the NHS, issued 1 June 2017     </w:t>
            </w:r>
          </w:p>
        </w:tc>
      </w:tr>
      <w:tr w:rsidR="007A695E" w:rsidRPr="00DC7897" w14:paraId="47AF6C21" w14:textId="77777777" w:rsidTr="0015330C">
        <w:tc>
          <w:tcPr>
            <w:tcW w:w="993" w:type="dxa"/>
          </w:tcPr>
          <w:p w14:paraId="40181EF6" w14:textId="77777777" w:rsidR="007A695E" w:rsidRDefault="007A695E" w:rsidP="0015330C">
            <w:pPr>
              <w:spacing w:before="40" w:after="40" w:line="276" w:lineRule="auto"/>
              <w:jc w:val="center"/>
              <w:rPr>
                <w:rFonts w:cs="Arial"/>
                <w:sz w:val="20"/>
                <w:lang w:val="en-AU"/>
              </w:rPr>
            </w:pPr>
            <w:r>
              <w:rPr>
                <w:rFonts w:cs="Arial"/>
                <w:sz w:val="20"/>
                <w:lang w:val="en-AU"/>
              </w:rPr>
              <w:t>3.1</w:t>
            </w:r>
          </w:p>
        </w:tc>
        <w:tc>
          <w:tcPr>
            <w:tcW w:w="1417" w:type="dxa"/>
          </w:tcPr>
          <w:p w14:paraId="7868A48C" w14:textId="77777777" w:rsidR="007A695E" w:rsidRDefault="007A695E" w:rsidP="0015330C">
            <w:pPr>
              <w:spacing w:before="40" w:after="40" w:line="276" w:lineRule="auto"/>
              <w:jc w:val="center"/>
              <w:rPr>
                <w:rFonts w:cs="Arial"/>
                <w:sz w:val="20"/>
                <w:lang w:val="en-AU"/>
              </w:rPr>
            </w:pPr>
            <w:r>
              <w:rPr>
                <w:rFonts w:cs="Arial"/>
                <w:sz w:val="20"/>
                <w:lang w:val="en-AU"/>
              </w:rPr>
              <w:t>November 2018</w:t>
            </w:r>
          </w:p>
        </w:tc>
        <w:tc>
          <w:tcPr>
            <w:tcW w:w="1418" w:type="dxa"/>
          </w:tcPr>
          <w:p w14:paraId="617D7F40" w14:textId="77777777" w:rsidR="007A695E"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2687A5C6" w14:textId="77777777" w:rsidR="007A695E" w:rsidRDefault="007A695E" w:rsidP="0015330C">
            <w:pPr>
              <w:spacing w:before="40" w:after="40" w:line="276" w:lineRule="auto"/>
              <w:rPr>
                <w:rFonts w:cs="Arial"/>
                <w:sz w:val="20"/>
                <w:lang w:val="en-AU"/>
              </w:rPr>
            </w:pPr>
            <w:r>
              <w:rPr>
                <w:rFonts w:cs="Arial"/>
                <w:sz w:val="20"/>
                <w:lang w:val="en-AU"/>
              </w:rPr>
              <w:t>V3.0 of the policy</w:t>
            </w:r>
          </w:p>
        </w:tc>
        <w:tc>
          <w:tcPr>
            <w:tcW w:w="2413" w:type="dxa"/>
          </w:tcPr>
          <w:p w14:paraId="3CEF6982" w14:textId="77777777" w:rsidR="007A695E" w:rsidRDefault="007A695E" w:rsidP="0015330C">
            <w:pPr>
              <w:spacing w:before="40" w:after="40" w:line="276" w:lineRule="auto"/>
              <w:rPr>
                <w:rFonts w:cs="Arial"/>
                <w:sz w:val="20"/>
                <w:lang w:val="en-AU"/>
              </w:rPr>
            </w:pPr>
            <w:r>
              <w:rPr>
                <w:rFonts w:cs="Arial"/>
                <w:sz w:val="20"/>
                <w:lang w:val="en-AU"/>
              </w:rPr>
              <w:t>Paragraphs 15, 16 and 27 revised to reference the new staff reimbursement policy issued in November 2018</w:t>
            </w:r>
          </w:p>
        </w:tc>
      </w:tr>
      <w:tr w:rsidR="007A695E" w:rsidRPr="00DC7897" w14:paraId="2571FAF6" w14:textId="77777777" w:rsidTr="0015330C">
        <w:tc>
          <w:tcPr>
            <w:tcW w:w="993" w:type="dxa"/>
          </w:tcPr>
          <w:p w14:paraId="2FD407E7" w14:textId="77777777" w:rsidR="007A695E" w:rsidRDefault="007A695E" w:rsidP="0015330C">
            <w:pPr>
              <w:spacing w:before="40" w:after="40" w:line="276" w:lineRule="auto"/>
              <w:jc w:val="center"/>
              <w:rPr>
                <w:rFonts w:cs="Arial"/>
                <w:sz w:val="20"/>
                <w:lang w:val="en-AU"/>
              </w:rPr>
            </w:pPr>
            <w:r>
              <w:rPr>
                <w:rFonts w:cs="Arial"/>
                <w:sz w:val="20"/>
                <w:lang w:val="en-AU"/>
              </w:rPr>
              <w:t>3.2</w:t>
            </w:r>
          </w:p>
        </w:tc>
        <w:tc>
          <w:tcPr>
            <w:tcW w:w="1417" w:type="dxa"/>
          </w:tcPr>
          <w:p w14:paraId="7440018E" w14:textId="77777777" w:rsidR="007A695E" w:rsidRDefault="007A695E" w:rsidP="0015330C">
            <w:pPr>
              <w:spacing w:before="40" w:after="40" w:line="276" w:lineRule="auto"/>
              <w:jc w:val="center"/>
              <w:rPr>
                <w:rFonts w:cs="Arial"/>
                <w:sz w:val="20"/>
                <w:lang w:val="en-AU"/>
              </w:rPr>
            </w:pPr>
            <w:r>
              <w:rPr>
                <w:rFonts w:cs="Arial"/>
                <w:sz w:val="20"/>
                <w:lang w:val="en-AU"/>
              </w:rPr>
              <w:t>October 2020</w:t>
            </w:r>
          </w:p>
        </w:tc>
        <w:tc>
          <w:tcPr>
            <w:tcW w:w="1418" w:type="dxa"/>
          </w:tcPr>
          <w:p w14:paraId="5688A037" w14:textId="77777777" w:rsidR="007A695E"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52775318" w14:textId="77777777" w:rsidR="007A695E" w:rsidRDefault="007A695E" w:rsidP="0015330C">
            <w:pPr>
              <w:spacing w:before="40" w:after="40" w:line="276" w:lineRule="auto"/>
              <w:rPr>
                <w:rFonts w:cs="Arial"/>
                <w:sz w:val="20"/>
                <w:lang w:val="en-AU"/>
              </w:rPr>
            </w:pPr>
            <w:r>
              <w:rPr>
                <w:rFonts w:cs="Arial"/>
                <w:sz w:val="20"/>
                <w:lang w:val="en-AU"/>
              </w:rPr>
              <w:t>V3.1 of the policy</w:t>
            </w:r>
          </w:p>
        </w:tc>
        <w:tc>
          <w:tcPr>
            <w:tcW w:w="2413" w:type="dxa"/>
          </w:tcPr>
          <w:p w14:paraId="46BB95E3" w14:textId="77777777" w:rsidR="007A695E" w:rsidRDefault="007A695E" w:rsidP="0015330C">
            <w:pPr>
              <w:spacing w:before="40" w:after="40" w:line="276" w:lineRule="auto"/>
              <w:rPr>
                <w:rFonts w:cs="Arial"/>
                <w:sz w:val="20"/>
                <w:lang w:val="en-AU"/>
              </w:rPr>
            </w:pPr>
            <w:r>
              <w:rPr>
                <w:rFonts w:cs="Arial"/>
                <w:sz w:val="20"/>
                <w:lang w:val="en-AU"/>
              </w:rPr>
              <w:t>Periodic review</w:t>
            </w:r>
          </w:p>
        </w:tc>
      </w:tr>
      <w:tr w:rsidR="007A695E" w:rsidRPr="00DC7897" w14:paraId="38C681A2" w14:textId="77777777" w:rsidTr="0015330C">
        <w:tc>
          <w:tcPr>
            <w:tcW w:w="993" w:type="dxa"/>
          </w:tcPr>
          <w:p w14:paraId="20B56C83" w14:textId="77777777" w:rsidR="007A695E" w:rsidRDefault="007A695E" w:rsidP="0015330C">
            <w:pPr>
              <w:spacing w:before="40" w:after="40" w:line="276" w:lineRule="auto"/>
              <w:jc w:val="center"/>
              <w:rPr>
                <w:rFonts w:cs="Arial"/>
                <w:sz w:val="20"/>
                <w:lang w:val="en-AU"/>
              </w:rPr>
            </w:pPr>
            <w:r>
              <w:rPr>
                <w:rFonts w:cs="Arial"/>
                <w:sz w:val="20"/>
                <w:lang w:val="en-AU"/>
              </w:rPr>
              <w:t>3.3</w:t>
            </w:r>
          </w:p>
        </w:tc>
        <w:tc>
          <w:tcPr>
            <w:tcW w:w="1417" w:type="dxa"/>
          </w:tcPr>
          <w:p w14:paraId="6B109975" w14:textId="77777777" w:rsidR="007A695E" w:rsidRDefault="007A695E" w:rsidP="0015330C">
            <w:pPr>
              <w:spacing w:before="40" w:after="40" w:line="276" w:lineRule="auto"/>
              <w:jc w:val="center"/>
              <w:rPr>
                <w:rFonts w:cs="Arial"/>
                <w:sz w:val="20"/>
                <w:lang w:val="en-AU"/>
              </w:rPr>
            </w:pPr>
            <w:r>
              <w:rPr>
                <w:rFonts w:cs="Arial"/>
                <w:sz w:val="20"/>
                <w:lang w:val="en-AU"/>
              </w:rPr>
              <w:t>October 2023</w:t>
            </w:r>
          </w:p>
        </w:tc>
        <w:tc>
          <w:tcPr>
            <w:tcW w:w="1418" w:type="dxa"/>
          </w:tcPr>
          <w:p w14:paraId="76DBFC5C" w14:textId="77777777" w:rsidR="007A695E" w:rsidRDefault="007A695E"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706D541F" w14:textId="77777777" w:rsidR="007A695E" w:rsidRDefault="007A695E" w:rsidP="0015330C">
            <w:pPr>
              <w:spacing w:before="40" w:after="40" w:line="276" w:lineRule="auto"/>
              <w:rPr>
                <w:rFonts w:cs="Arial"/>
                <w:sz w:val="20"/>
                <w:lang w:val="en-AU"/>
              </w:rPr>
            </w:pPr>
            <w:r>
              <w:rPr>
                <w:rFonts w:cs="Arial"/>
                <w:sz w:val="20"/>
                <w:lang w:val="en-AU"/>
              </w:rPr>
              <w:t>V3.2 of the policy</w:t>
            </w:r>
          </w:p>
        </w:tc>
        <w:tc>
          <w:tcPr>
            <w:tcW w:w="2413" w:type="dxa"/>
          </w:tcPr>
          <w:p w14:paraId="2D412F76" w14:textId="77777777" w:rsidR="007A695E" w:rsidRDefault="007A695E" w:rsidP="0015330C">
            <w:pPr>
              <w:spacing w:before="40" w:after="40" w:line="276" w:lineRule="auto"/>
              <w:rPr>
                <w:rFonts w:cs="Arial"/>
                <w:sz w:val="20"/>
                <w:lang w:val="en-AU"/>
              </w:rPr>
            </w:pPr>
            <w:r>
              <w:rPr>
                <w:rFonts w:cs="Arial"/>
                <w:sz w:val="20"/>
                <w:lang w:val="en-AU"/>
              </w:rPr>
              <w:t>Periodic review</w:t>
            </w:r>
          </w:p>
        </w:tc>
      </w:tr>
      <w:tr w:rsidR="00216A32" w:rsidRPr="00DC7897" w14:paraId="4602388F" w14:textId="77777777" w:rsidTr="0015330C">
        <w:tc>
          <w:tcPr>
            <w:tcW w:w="993" w:type="dxa"/>
          </w:tcPr>
          <w:p w14:paraId="72CD151C" w14:textId="089ACA49" w:rsidR="00216A32" w:rsidRDefault="00216A32" w:rsidP="0015330C">
            <w:pPr>
              <w:spacing w:before="40" w:after="40" w:line="276" w:lineRule="auto"/>
              <w:jc w:val="center"/>
              <w:rPr>
                <w:rFonts w:cs="Arial"/>
                <w:sz w:val="20"/>
                <w:lang w:val="en-AU"/>
              </w:rPr>
            </w:pPr>
            <w:r>
              <w:rPr>
                <w:rFonts w:cs="Arial"/>
                <w:sz w:val="20"/>
                <w:lang w:val="en-AU"/>
              </w:rPr>
              <w:t>3.4</w:t>
            </w:r>
          </w:p>
        </w:tc>
        <w:tc>
          <w:tcPr>
            <w:tcW w:w="1417" w:type="dxa"/>
          </w:tcPr>
          <w:p w14:paraId="40AFB7CD" w14:textId="5E069EA7" w:rsidR="00216A32" w:rsidRDefault="00216A32" w:rsidP="0015330C">
            <w:pPr>
              <w:spacing w:before="40" w:after="40" w:line="276" w:lineRule="auto"/>
              <w:jc w:val="center"/>
              <w:rPr>
                <w:rFonts w:cs="Arial"/>
                <w:sz w:val="20"/>
                <w:lang w:val="en-AU"/>
              </w:rPr>
            </w:pPr>
            <w:r>
              <w:rPr>
                <w:rFonts w:cs="Arial"/>
                <w:sz w:val="20"/>
                <w:lang w:val="en-AU"/>
              </w:rPr>
              <w:t xml:space="preserve">March </w:t>
            </w:r>
            <w:r w:rsidR="00624D1D">
              <w:rPr>
                <w:rFonts w:cs="Arial"/>
                <w:sz w:val="20"/>
                <w:lang w:val="en-AU"/>
              </w:rPr>
              <w:t>2024</w:t>
            </w:r>
          </w:p>
        </w:tc>
        <w:tc>
          <w:tcPr>
            <w:tcW w:w="1418" w:type="dxa"/>
          </w:tcPr>
          <w:p w14:paraId="302B0B37" w14:textId="380B5425" w:rsidR="00216A32" w:rsidRDefault="00216A32"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7E5A0B5A" w14:textId="5D744319" w:rsidR="00216A32" w:rsidRDefault="00216A32" w:rsidP="0015330C">
            <w:pPr>
              <w:spacing w:before="40" w:after="40" w:line="276" w:lineRule="auto"/>
              <w:rPr>
                <w:rFonts w:cs="Arial"/>
                <w:sz w:val="20"/>
                <w:lang w:val="en-AU"/>
              </w:rPr>
            </w:pPr>
            <w:r>
              <w:rPr>
                <w:rFonts w:cs="Arial"/>
                <w:sz w:val="20"/>
                <w:lang w:val="en-AU"/>
              </w:rPr>
              <w:t>V3.3 of the policy</w:t>
            </w:r>
          </w:p>
        </w:tc>
        <w:tc>
          <w:tcPr>
            <w:tcW w:w="2413" w:type="dxa"/>
          </w:tcPr>
          <w:p w14:paraId="5F727BBF" w14:textId="2D7409A8" w:rsidR="00216A32" w:rsidRDefault="00216A32" w:rsidP="0015330C">
            <w:pPr>
              <w:spacing w:before="40" w:after="40" w:line="276" w:lineRule="auto"/>
              <w:rPr>
                <w:rFonts w:cs="Arial"/>
                <w:sz w:val="20"/>
                <w:lang w:val="en-AU"/>
              </w:rPr>
            </w:pPr>
            <w:r>
              <w:rPr>
                <w:rFonts w:cs="Arial"/>
                <w:sz w:val="20"/>
                <w:lang w:val="en-AU"/>
              </w:rPr>
              <w:t>Updated with the implementation of the G&amp;H</w:t>
            </w:r>
            <w:r w:rsidR="003E1FF0">
              <w:rPr>
                <w:rFonts w:cs="Arial"/>
                <w:sz w:val="20"/>
                <w:lang w:val="en-AU"/>
              </w:rPr>
              <w:t xml:space="preserve"> electronic</w:t>
            </w:r>
            <w:r>
              <w:rPr>
                <w:rFonts w:cs="Arial"/>
                <w:sz w:val="20"/>
                <w:lang w:val="en-AU"/>
              </w:rPr>
              <w:t xml:space="preserve"> form</w:t>
            </w:r>
          </w:p>
        </w:tc>
      </w:tr>
      <w:tr w:rsidR="004E18B1" w:rsidRPr="00DC7897" w14:paraId="5236DF46" w14:textId="77777777" w:rsidTr="0015330C">
        <w:tc>
          <w:tcPr>
            <w:tcW w:w="993" w:type="dxa"/>
          </w:tcPr>
          <w:p w14:paraId="49816727" w14:textId="01BD6266" w:rsidR="004E18B1" w:rsidRDefault="004E18B1" w:rsidP="0015330C">
            <w:pPr>
              <w:spacing w:before="40" w:after="40" w:line="276" w:lineRule="auto"/>
              <w:jc w:val="center"/>
              <w:rPr>
                <w:rFonts w:cs="Arial"/>
                <w:sz w:val="20"/>
                <w:lang w:val="en-AU"/>
              </w:rPr>
            </w:pPr>
            <w:r>
              <w:rPr>
                <w:rFonts w:cs="Arial"/>
                <w:sz w:val="20"/>
                <w:lang w:val="en-AU"/>
              </w:rPr>
              <w:t>4</w:t>
            </w:r>
          </w:p>
        </w:tc>
        <w:tc>
          <w:tcPr>
            <w:tcW w:w="1417" w:type="dxa"/>
          </w:tcPr>
          <w:p w14:paraId="045F15E5" w14:textId="59036132" w:rsidR="004E18B1" w:rsidRDefault="004E18B1" w:rsidP="0015330C">
            <w:pPr>
              <w:spacing w:before="40" w:after="40" w:line="276" w:lineRule="auto"/>
              <w:jc w:val="center"/>
              <w:rPr>
                <w:rFonts w:cs="Arial"/>
                <w:sz w:val="20"/>
                <w:lang w:val="en-AU"/>
              </w:rPr>
            </w:pPr>
            <w:r>
              <w:rPr>
                <w:rFonts w:cs="Arial"/>
                <w:sz w:val="20"/>
                <w:lang w:val="en-AU"/>
              </w:rPr>
              <w:t>May 2024</w:t>
            </w:r>
          </w:p>
        </w:tc>
        <w:tc>
          <w:tcPr>
            <w:tcW w:w="1418" w:type="dxa"/>
          </w:tcPr>
          <w:p w14:paraId="4ED793AF" w14:textId="78354E59" w:rsidR="004E18B1" w:rsidRDefault="004E18B1"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3F4981D5" w14:textId="634B8F72" w:rsidR="004E18B1" w:rsidRDefault="002649A0" w:rsidP="0015330C">
            <w:pPr>
              <w:spacing w:before="40" w:after="40" w:line="276" w:lineRule="auto"/>
              <w:rPr>
                <w:rFonts w:cs="Arial"/>
                <w:sz w:val="20"/>
                <w:lang w:val="en-AU"/>
              </w:rPr>
            </w:pPr>
            <w:r>
              <w:rPr>
                <w:rFonts w:cs="Arial"/>
                <w:sz w:val="20"/>
                <w:lang w:val="en-AU"/>
              </w:rPr>
              <w:t>V3.4 of the policy</w:t>
            </w:r>
          </w:p>
        </w:tc>
        <w:tc>
          <w:tcPr>
            <w:tcW w:w="2413" w:type="dxa"/>
          </w:tcPr>
          <w:p w14:paraId="02069961" w14:textId="03AB880A" w:rsidR="004E18B1" w:rsidRDefault="002649A0" w:rsidP="0015330C">
            <w:pPr>
              <w:spacing w:before="40" w:after="40" w:line="276" w:lineRule="auto"/>
              <w:rPr>
                <w:rFonts w:cs="Arial"/>
                <w:sz w:val="20"/>
                <w:lang w:val="en-AU"/>
              </w:rPr>
            </w:pPr>
            <w:r>
              <w:rPr>
                <w:rFonts w:cs="Arial"/>
                <w:sz w:val="20"/>
                <w:lang w:val="en-AU"/>
              </w:rPr>
              <w:t>Updated with the inclusion of an additional paragraph advising that declined hospitality (over a certain limit)</w:t>
            </w:r>
            <w:r w:rsidR="001014CE">
              <w:rPr>
                <w:rFonts w:cs="Arial"/>
                <w:sz w:val="20"/>
                <w:lang w:val="en-AU"/>
              </w:rPr>
              <w:t xml:space="preserve"> should also be recorded on the register</w:t>
            </w:r>
          </w:p>
        </w:tc>
      </w:tr>
      <w:tr w:rsidR="00533C62" w:rsidRPr="00DC7897" w14:paraId="5871CA21" w14:textId="77777777" w:rsidTr="0015330C">
        <w:tc>
          <w:tcPr>
            <w:tcW w:w="993" w:type="dxa"/>
          </w:tcPr>
          <w:p w14:paraId="6F64186E" w14:textId="40DD0687" w:rsidR="00533C62" w:rsidRDefault="00533C62" w:rsidP="0015330C">
            <w:pPr>
              <w:spacing w:before="40" w:after="40" w:line="276" w:lineRule="auto"/>
              <w:jc w:val="center"/>
              <w:rPr>
                <w:rFonts w:cs="Arial"/>
                <w:sz w:val="20"/>
                <w:lang w:val="en-AU"/>
              </w:rPr>
            </w:pPr>
            <w:r>
              <w:rPr>
                <w:rFonts w:cs="Arial"/>
                <w:sz w:val="20"/>
                <w:lang w:val="en-AU"/>
              </w:rPr>
              <w:t>4.1</w:t>
            </w:r>
          </w:p>
        </w:tc>
        <w:tc>
          <w:tcPr>
            <w:tcW w:w="1417" w:type="dxa"/>
          </w:tcPr>
          <w:p w14:paraId="6E0A3390" w14:textId="49FC3F82" w:rsidR="00533C62" w:rsidRDefault="00533C62" w:rsidP="0015330C">
            <w:pPr>
              <w:spacing w:before="40" w:after="40" w:line="276" w:lineRule="auto"/>
              <w:jc w:val="center"/>
              <w:rPr>
                <w:rFonts w:cs="Arial"/>
                <w:sz w:val="20"/>
                <w:lang w:val="en-AU"/>
              </w:rPr>
            </w:pPr>
            <w:r>
              <w:rPr>
                <w:rFonts w:cs="Arial"/>
                <w:sz w:val="20"/>
                <w:lang w:val="en-AU"/>
              </w:rPr>
              <w:t>July 2024</w:t>
            </w:r>
          </w:p>
        </w:tc>
        <w:tc>
          <w:tcPr>
            <w:tcW w:w="1418" w:type="dxa"/>
          </w:tcPr>
          <w:p w14:paraId="1869020B" w14:textId="5915A74C" w:rsidR="00533C62" w:rsidRDefault="00471659"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0F8014AD" w14:textId="3BE3524E" w:rsidR="00533C62" w:rsidRDefault="00471659" w:rsidP="0015330C">
            <w:pPr>
              <w:spacing w:before="40" w:after="40" w:line="276" w:lineRule="auto"/>
              <w:rPr>
                <w:rFonts w:cs="Arial"/>
                <w:sz w:val="20"/>
                <w:lang w:val="en-AU"/>
              </w:rPr>
            </w:pPr>
            <w:r>
              <w:rPr>
                <w:rFonts w:cs="Arial"/>
                <w:sz w:val="20"/>
                <w:lang w:val="en-AU"/>
              </w:rPr>
              <w:t>V4 of the policy</w:t>
            </w:r>
          </w:p>
        </w:tc>
        <w:tc>
          <w:tcPr>
            <w:tcW w:w="2413" w:type="dxa"/>
          </w:tcPr>
          <w:p w14:paraId="3FA5D88F" w14:textId="28ED549A" w:rsidR="00533C62" w:rsidRDefault="00471659" w:rsidP="0015330C">
            <w:pPr>
              <w:spacing w:before="40" w:after="40" w:line="276" w:lineRule="auto"/>
              <w:rPr>
                <w:rFonts w:cs="Arial"/>
                <w:sz w:val="20"/>
                <w:lang w:val="en-AU"/>
              </w:rPr>
            </w:pPr>
            <w:r>
              <w:rPr>
                <w:rFonts w:cs="Arial"/>
                <w:sz w:val="20"/>
                <w:lang w:val="en-AU"/>
              </w:rPr>
              <w:t xml:space="preserve">Updated with an additional sentence </w:t>
            </w:r>
            <w:r w:rsidR="006A1651">
              <w:rPr>
                <w:rFonts w:cs="Arial"/>
                <w:sz w:val="20"/>
                <w:lang w:val="en-AU"/>
              </w:rPr>
              <w:t>clarifying that unsolicited o</w:t>
            </w:r>
            <w:r w:rsidR="00A3050E">
              <w:rPr>
                <w:rFonts w:cs="Arial"/>
                <w:sz w:val="20"/>
                <w:lang w:val="en-AU"/>
              </w:rPr>
              <w:t>ffers/mass mailouts to attend events do not need to be declared</w:t>
            </w:r>
            <w:r>
              <w:rPr>
                <w:rFonts w:cs="Arial"/>
                <w:sz w:val="20"/>
                <w:lang w:val="en-AU"/>
              </w:rPr>
              <w:t xml:space="preserve"> </w:t>
            </w:r>
          </w:p>
        </w:tc>
      </w:tr>
      <w:tr w:rsidR="00A35630" w:rsidRPr="00DC7897" w14:paraId="144DBB54" w14:textId="77777777" w:rsidTr="0015330C">
        <w:tc>
          <w:tcPr>
            <w:tcW w:w="993" w:type="dxa"/>
          </w:tcPr>
          <w:p w14:paraId="35B02A28" w14:textId="77777777" w:rsidR="00A35630" w:rsidRDefault="00A35630" w:rsidP="00513415">
            <w:pPr>
              <w:spacing w:before="40" w:after="40" w:line="276" w:lineRule="auto"/>
              <w:jc w:val="center"/>
              <w:rPr>
                <w:rFonts w:cs="Arial"/>
                <w:sz w:val="20"/>
                <w:lang w:val="en-AU"/>
              </w:rPr>
            </w:pPr>
            <w:r>
              <w:rPr>
                <w:rFonts w:cs="Arial"/>
                <w:sz w:val="20"/>
                <w:lang w:val="en-AU"/>
              </w:rPr>
              <w:t>4.2</w:t>
            </w:r>
          </w:p>
          <w:p w14:paraId="495FD7DD" w14:textId="3D307252" w:rsidR="00A35630" w:rsidRDefault="00A35630" w:rsidP="0015330C">
            <w:pPr>
              <w:spacing w:before="40" w:after="40" w:line="276" w:lineRule="auto"/>
              <w:jc w:val="center"/>
              <w:rPr>
                <w:rFonts w:cs="Arial"/>
                <w:sz w:val="20"/>
                <w:lang w:val="en-AU"/>
              </w:rPr>
            </w:pPr>
          </w:p>
        </w:tc>
        <w:tc>
          <w:tcPr>
            <w:tcW w:w="1417" w:type="dxa"/>
          </w:tcPr>
          <w:p w14:paraId="7CE909E8" w14:textId="7850959E" w:rsidR="00A35630" w:rsidRDefault="00A35630" w:rsidP="0015330C">
            <w:pPr>
              <w:spacing w:before="40" w:after="40" w:line="276" w:lineRule="auto"/>
              <w:jc w:val="center"/>
              <w:rPr>
                <w:rFonts w:cs="Arial"/>
                <w:sz w:val="20"/>
                <w:lang w:val="en-AU"/>
              </w:rPr>
            </w:pPr>
            <w:r>
              <w:rPr>
                <w:rFonts w:cs="Arial"/>
                <w:sz w:val="20"/>
                <w:lang w:val="en-AU"/>
              </w:rPr>
              <w:t>October 2024</w:t>
            </w:r>
          </w:p>
        </w:tc>
        <w:tc>
          <w:tcPr>
            <w:tcW w:w="1418" w:type="dxa"/>
          </w:tcPr>
          <w:p w14:paraId="132DF435" w14:textId="1917EDA4" w:rsidR="00A35630" w:rsidRDefault="00A35630"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64FE5085" w14:textId="08C02373" w:rsidR="00A35630" w:rsidRDefault="00A35630" w:rsidP="0015330C">
            <w:pPr>
              <w:spacing w:before="40" w:after="40" w:line="276" w:lineRule="auto"/>
              <w:rPr>
                <w:rFonts w:cs="Arial"/>
                <w:sz w:val="20"/>
                <w:lang w:val="en-AU"/>
              </w:rPr>
            </w:pPr>
            <w:r>
              <w:rPr>
                <w:rFonts w:cs="Arial"/>
                <w:sz w:val="20"/>
                <w:lang w:val="en-AU"/>
              </w:rPr>
              <w:t>V4.1 of the policy</w:t>
            </w:r>
          </w:p>
        </w:tc>
        <w:tc>
          <w:tcPr>
            <w:tcW w:w="2413" w:type="dxa"/>
          </w:tcPr>
          <w:p w14:paraId="0B63F229" w14:textId="60D71C6C" w:rsidR="00A35630" w:rsidRDefault="00EC044D" w:rsidP="0015330C">
            <w:pPr>
              <w:spacing w:before="40" w:after="40" w:line="276" w:lineRule="auto"/>
              <w:rPr>
                <w:rFonts w:cs="Arial"/>
                <w:sz w:val="20"/>
                <w:lang w:val="en-AU"/>
              </w:rPr>
            </w:pPr>
            <w:r>
              <w:rPr>
                <w:rFonts w:cs="Arial"/>
                <w:sz w:val="20"/>
              </w:rPr>
              <w:t>Added; w</w:t>
            </w:r>
            <w:r w:rsidR="00915FF6" w:rsidRPr="00513415">
              <w:rPr>
                <w:rFonts w:cs="Arial"/>
                <w:sz w:val="20"/>
              </w:rPr>
              <w:t>here multiple meals/refreshments are provided at a single event from the same source this should be aggregated for the purpose of determining the £25-£75 thresholds</w:t>
            </w:r>
          </w:p>
        </w:tc>
      </w:tr>
      <w:tr w:rsidR="003866A0" w:rsidRPr="00DC7897" w14:paraId="5EE5AF9D" w14:textId="77777777" w:rsidTr="0015330C">
        <w:tc>
          <w:tcPr>
            <w:tcW w:w="993" w:type="dxa"/>
          </w:tcPr>
          <w:p w14:paraId="4F6BF5EB" w14:textId="3997D84F" w:rsidR="003866A0" w:rsidRDefault="003866A0" w:rsidP="00513415">
            <w:pPr>
              <w:spacing w:before="40" w:after="40" w:line="276" w:lineRule="auto"/>
              <w:jc w:val="center"/>
              <w:rPr>
                <w:rFonts w:cs="Arial"/>
                <w:sz w:val="20"/>
                <w:lang w:val="en-AU"/>
              </w:rPr>
            </w:pPr>
            <w:r>
              <w:rPr>
                <w:rFonts w:cs="Arial"/>
                <w:sz w:val="20"/>
                <w:lang w:val="en-AU"/>
              </w:rPr>
              <w:t>4.3</w:t>
            </w:r>
          </w:p>
        </w:tc>
        <w:tc>
          <w:tcPr>
            <w:tcW w:w="1417" w:type="dxa"/>
          </w:tcPr>
          <w:p w14:paraId="7BC622B1" w14:textId="745E0D90" w:rsidR="003866A0" w:rsidRDefault="003866A0" w:rsidP="0015330C">
            <w:pPr>
              <w:spacing w:before="40" w:after="40" w:line="276" w:lineRule="auto"/>
              <w:jc w:val="center"/>
              <w:rPr>
                <w:rFonts w:cs="Arial"/>
                <w:sz w:val="20"/>
                <w:lang w:val="en-AU"/>
              </w:rPr>
            </w:pPr>
            <w:r>
              <w:rPr>
                <w:rFonts w:cs="Arial"/>
                <w:sz w:val="20"/>
                <w:lang w:val="en-AU"/>
              </w:rPr>
              <w:t>April 2025</w:t>
            </w:r>
          </w:p>
        </w:tc>
        <w:tc>
          <w:tcPr>
            <w:tcW w:w="1418" w:type="dxa"/>
          </w:tcPr>
          <w:p w14:paraId="7B2DD6D6" w14:textId="365EE24B" w:rsidR="003866A0" w:rsidRDefault="003866A0"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2897B75F" w14:textId="45E9D2EA" w:rsidR="003866A0" w:rsidRDefault="003866A0" w:rsidP="0015330C">
            <w:pPr>
              <w:spacing w:before="40" w:after="40" w:line="276" w:lineRule="auto"/>
              <w:rPr>
                <w:rFonts w:cs="Arial"/>
                <w:sz w:val="20"/>
                <w:lang w:val="en-AU"/>
              </w:rPr>
            </w:pPr>
            <w:r>
              <w:rPr>
                <w:rFonts w:cs="Arial"/>
                <w:sz w:val="20"/>
                <w:lang w:val="en-AU"/>
              </w:rPr>
              <w:t>V4.2 of the policy</w:t>
            </w:r>
          </w:p>
        </w:tc>
        <w:tc>
          <w:tcPr>
            <w:tcW w:w="2413" w:type="dxa"/>
          </w:tcPr>
          <w:p w14:paraId="5F627314" w14:textId="6281FC8A" w:rsidR="003866A0" w:rsidRDefault="003866A0" w:rsidP="0015330C">
            <w:pPr>
              <w:spacing w:before="40" w:after="40" w:line="276" w:lineRule="auto"/>
              <w:rPr>
                <w:rFonts w:cs="Arial"/>
                <w:sz w:val="20"/>
              </w:rPr>
            </w:pPr>
            <w:r>
              <w:rPr>
                <w:rFonts w:cs="Arial"/>
                <w:sz w:val="20"/>
              </w:rPr>
              <w:t xml:space="preserve">Removal of reference to international conference policy </w:t>
            </w:r>
          </w:p>
        </w:tc>
      </w:tr>
      <w:tr w:rsidR="00394753" w:rsidRPr="00DC7897" w14:paraId="226E272A" w14:textId="77777777" w:rsidTr="0015330C">
        <w:tc>
          <w:tcPr>
            <w:tcW w:w="993" w:type="dxa"/>
          </w:tcPr>
          <w:p w14:paraId="33B35F44" w14:textId="2F1459A7" w:rsidR="00394753" w:rsidRDefault="00394753" w:rsidP="00513415">
            <w:pPr>
              <w:spacing w:before="40" w:after="40" w:line="276" w:lineRule="auto"/>
              <w:jc w:val="center"/>
              <w:rPr>
                <w:rFonts w:cs="Arial"/>
                <w:sz w:val="20"/>
                <w:lang w:val="en-AU"/>
              </w:rPr>
            </w:pPr>
            <w:r>
              <w:rPr>
                <w:rFonts w:cs="Arial"/>
                <w:sz w:val="20"/>
                <w:lang w:val="en-AU"/>
              </w:rPr>
              <w:lastRenderedPageBreak/>
              <w:t>4.4</w:t>
            </w:r>
          </w:p>
        </w:tc>
        <w:tc>
          <w:tcPr>
            <w:tcW w:w="1417" w:type="dxa"/>
          </w:tcPr>
          <w:p w14:paraId="035A8468" w14:textId="051A6AC5" w:rsidR="00394753" w:rsidRDefault="00394753" w:rsidP="0015330C">
            <w:pPr>
              <w:spacing w:before="40" w:after="40" w:line="276" w:lineRule="auto"/>
              <w:jc w:val="center"/>
              <w:rPr>
                <w:rFonts w:cs="Arial"/>
                <w:sz w:val="20"/>
                <w:lang w:val="en-AU"/>
              </w:rPr>
            </w:pPr>
            <w:r>
              <w:rPr>
                <w:rFonts w:cs="Arial"/>
                <w:sz w:val="20"/>
                <w:lang w:val="en-AU"/>
              </w:rPr>
              <w:t>April 2025</w:t>
            </w:r>
          </w:p>
        </w:tc>
        <w:tc>
          <w:tcPr>
            <w:tcW w:w="1418" w:type="dxa"/>
          </w:tcPr>
          <w:p w14:paraId="42962EF2" w14:textId="0323D4CC" w:rsidR="00394753" w:rsidRDefault="00394753"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1693D75A" w14:textId="6A5D1D9C" w:rsidR="00394753" w:rsidRDefault="00394753" w:rsidP="0015330C">
            <w:pPr>
              <w:spacing w:before="40" w:after="40" w:line="276" w:lineRule="auto"/>
              <w:rPr>
                <w:rFonts w:cs="Arial"/>
                <w:sz w:val="20"/>
                <w:lang w:val="en-AU"/>
              </w:rPr>
            </w:pPr>
            <w:r>
              <w:rPr>
                <w:rFonts w:cs="Arial"/>
                <w:sz w:val="20"/>
                <w:lang w:val="en-AU"/>
              </w:rPr>
              <w:t>V4.3</w:t>
            </w:r>
          </w:p>
        </w:tc>
        <w:tc>
          <w:tcPr>
            <w:tcW w:w="2413" w:type="dxa"/>
          </w:tcPr>
          <w:p w14:paraId="40B95E94" w14:textId="389BBFDE" w:rsidR="00394753" w:rsidRDefault="00394753" w:rsidP="0015330C">
            <w:pPr>
              <w:spacing w:before="40" w:after="40" w:line="276" w:lineRule="auto"/>
              <w:rPr>
                <w:rFonts w:cs="Arial"/>
                <w:sz w:val="20"/>
              </w:rPr>
            </w:pPr>
            <w:r>
              <w:rPr>
                <w:rFonts w:cs="Arial"/>
                <w:sz w:val="20"/>
              </w:rPr>
              <w:t>Inclusion of a paragraph on breaches</w:t>
            </w:r>
            <w:r w:rsidR="00153535">
              <w:rPr>
                <w:rFonts w:cs="Arial"/>
                <w:sz w:val="20"/>
              </w:rPr>
              <w:t xml:space="preserve"> and </w:t>
            </w:r>
            <w:r w:rsidR="00755AE2">
              <w:rPr>
                <w:rFonts w:cs="Arial"/>
                <w:sz w:val="20"/>
              </w:rPr>
              <w:t xml:space="preserve">process for reviewing the register of gifts and hospitality and </w:t>
            </w:r>
            <w:r w:rsidR="00153535">
              <w:rPr>
                <w:rFonts w:cs="Arial"/>
                <w:sz w:val="20"/>
              </w:rPr>
              <w:t xml:space="preserve">reporting to </w:t>
            </w:r>
            <w:r w:rsidR="00755AE2">
              <w:rPr>
                <w:rFonts w:cs="Arial"/>
                <w:sz w:val="20"/>
              </w:rPr>
              <w:t xml:space="preserve">the </w:t>
            </w:r>
            <w:r w:rsidR="00153535">
              <w:rPr>
                <w:rFonts w:cs="Arial"/>
                <w:sz w:val="20"/>
              </w:rPr>
              <w:t>ARAC</w:t>
            </w:r>
          </w:p>
        </w:tc>
      </w:tr>
      <w:tr w:rsidR="006F3752" w:rsidRPr="00DC7897" w14:paraId="38C35A8E" w14:textId="77777777" w:rsidTr="0015330C">
        <w:tc>
          <w:tcPr>
            <w:tcW w:w="993" w:type="dxa"/>
          </w:tcPr>
          <w:p w14:paraId="650F7D00" w14:textId="21E3D521" w:rsidR="006F3752" w:rsidRDefault="006F3752" w:rsidP="00513415">
            <w:pPr>
              <w:spacing w:before="40" w:after="40" w:line="276" w:lineRule="auto"/>
              <w:jc w:val="center"/>
              <w:rPr>
                <w:rFonts w:cs="Arial"/>
                <w:sz w:val="20"/>
                <w:lang w:val="en-AU"/>
              </w:rPr>
            </w:pPr>
            <w:r>
              <w:rPr>
                <w:rFonts w:cs="Arial"/>
                <w:sz w:val="20"/>
                <w:lang w:val="en-AU"/>
              </w:rPr>
              <w:t>4.5</w:t>
            </w:r>
          </w:p>
        </w:tc>
        <w:tc>
          <w:tcPr>
            <w:tcW w:w="1417" w:type="dxa"/>
          </w:tcPr>
          <w:p w14:paraId="1E3B5D4B" w14:textId="7EA67DEE" w:rsidR="006F3752" w:rsidRDefault="006F3752" w:rsidP="0015330C">
            <w:pPr>
              <w:spacing w:before="40" w:after="40" w:line="276" w:lineRule="auto"/>
              <w:jc w:val="center"/>
              <w:rPr>
                <w:rFonts w:cs="Arial"/>
                <w:sz w:val="20"/>
                <w:lang w:val="en-AU"/>
              </w:rPr>
            </w:pPr>
            <w:r>
              <w:rPr>
                <w:rFonts w:cs="Arial"/>
                <w:sz w:val="20"/>
                <w:lang w:val="en-AU"/>
              </w:rPr>
              <w:t>August 2025</w:t>
            </w:r>
          </w:p>
        </w:tc>
        <w:tc>
          <w:tcPr>
            <w:tcW w:w="1418" w:type="dxa"/>
          </w:tcPr>
          <w:p w14:paraId="6676B620" w14:textId="69947B50" w:rsidR="006F3752" w:rsidRDefault="006F3752" w:rsidP="0015330C">
            <w:pPr>
              <w:spacing w:before="40" w:after="40" w:line="276" w:lineRule="auto"/>
              <w:jc w:val="center"/>
              <w:rPr>
                <w:rFonts w:cs="Arial"/>
                <w:sz w:val="20"/>
                <w:lang w:val="en-AU"/>
              </w:rPr>
            </w:pPr>
            <w:r>
              <w:rPr>
                <w:rFonts w:cs="Arial"/>
                <w:sz w:val="20"/>
                <w:lang w:val="en-AU"/>
              </w:rPr>
              <w:t>Corporate office</w:t>
            </w:r>
          </w:p>
        </w:tc>
        <w:tc>
          <w:tcPr>
            <w:tcW w:w="2976" w:type="dxa"/>
          </w:tcPr>
          <w:p w14:paraId="7335C615" w14:textId="5F0E6EFD" w:rsidR="006F3752" w:rsidRDefault="006F3752" w:rsidP="0015330C">
            <w:pPr>
              <w:spacing w:before="40" w:after="40" w:line="276" w:lineRule="auto"/>
              <w:rPr>
                <w:rFonts w:cs="Arial"/>
                <w:sz w:val="20"/>
                <w:lang w:val="en-AU"/>
              </w:rPr>
            </w:pPr>
            <w:r>
              <w:rPr>
                <w:rFonts w:cs="Arial"/>
                <w:sz w:val="20"/>
                <w:lang w:val="en-AU"/>
              </w:rPr>
              <w:t>V4.4</w:t>
            </w:r>
          </w:p>
        </w:tc>
        <w:tc>
          <w:tcPr>
            <w:tcW w:w="2413" w:type="dxa"/>
          </w:tcPr>
          <w:p w14:paraId="70FD1960" w14:textId="61986972" w:rsidR="006F3752" w:rsidRDefault="006F3752" w:rsidP="0015330C">
            <w:pPr>
              <w:spacing w:before="40" w:after="40" w:line="276" w:lineRule="auto"/>
              <w:rPr>
                <w:rFonts w:cs="Arial"/>
                <w:sz w:val="20"/>
              </w:rPr>
            </w:pPr>
            <w:r>
              <w:rPr>
                <w:rFonts w:cs="Arial"/>
                <w:sz w:val="20"/>
              </w:rPr>
              <w:t>Updated following</w:t>
            </w:r>
            <w:r w:rsidR="00946085">
              <w:rPr>
                <w:rFonts w:cs="Arial"/>
                <w:sz w:val="20"/>
              </w:rPr>
              <w:t xml:space="preserve"> recommendations from the counter fraud internal audit</w:t>
            </w:r>
          </w:p>
        </w:tc>
      </w:tr>
    </w:tbl>
    <w:p w14:paraId="580C7D09" w14:textId="6FFE6DF1" w:rsidR="007A695E" w:rsidRDefault="007A695E" w:rsidP="007A695E">
      <w:pPr>
        <w:spacing w:line="276" w:lineRule="auto"/>
      </w:pPr>
    </w:p>
    <w:p w14:paraId="71A727C6" w14:textId="0CDB3E48" w:rsidR="0039386A" w:rsidRDefault="0039386A" w:rsidP="008064B3">
      <w:pPr>
        <w:spacing w:line="276" w:lineRule="auto"/>
        <w:jc w:val="both"/>
        <w:rPr>
          <w:b/>
        </w:rPr>
      </w:pPr>
      <w:r>
        <w:rPr>
          <w:b/>
        </w:rPr>
        <w:t>Appendix A</w:t>
      </w:r>
    </w:p>
    <w:p w14:paraId="5EFDC2D5" w14:textId="77777777" w:rsidR="0039386A" w:rsidRDefault="0039386A" w:rsidP="008064B3">
      <w:pPr>
        <w:spacing w:line="276" w:lineRule="auto"/>
        <w:jc w:val="both"/>
        <w:rPr>
          <w:b/>
        </w:rPr>
      </w:pPr>
    </w:p>
    <w:p w14:paraId="0DBD7228" w14:textId="4885E279" w:rsidR="0039386A" w:rsidRDefault="0039386A" w:rsidP="008064B3">
      <w:pPr>
        <w:spacing w:line="276" w:lineRule="auto"/>
        <w:jc w:val="both"/>
        <w:rPr>
          <w:bCs/>
        </w:rPr>
      </w:pPr>
      <w:r>
        <w:rPr>
          <w:bCs/>
        </w:rPr>
        <w:t xml:space="preserve">The gifts and hospitality electronic form can be accessed </w:t>
      </w:r>
      <w:r w:rsidR="002F0030">
        <w:rPr>
          <w:bCs/>
        </w:rPr>
        <w:t>at the following link:</w:t>
      </w:r>
    </w:p>
    <w:p w14:paraId="4AE90890" w14:textId="4AAB6475" w:rsidR="002F0030" w:rsidRDefault="002F0030" w:rsidP="008064B3">
      <w:pPr>
        <w:spacing w:line="276" w:lineRule="auto"/>
        <w:jc w:val="both"/>
        <w:rPr>
          <w:bCs/>
        </w:rPr>
      </w:pPr>
    </w:p>
    <w:p w14:paraId="567F2438" w14:textId="69379AC5" w:rsidR="002F0030" w:rsidRPr="00E97278" w:rsidRDefault="00F05976" w:rsidP="008064B3">
      <w:pPr>
        <w:spacing w:line="276" w:lineRule="auto"/>
        <w:jc w:val="both"/>
        <w:rPr>
          <w:bCs/>
        </w:rPr>
      </w:pPr>
      <w:hyperlink r:id="rId14" w:history="1">
        <w:r w:rsidRPr="00F05976">
          <w:rPr>
            <w:rStyle w:val="Hyperlink"/>
            <w:bCs/>
          </w:rPr>
          <w:t>Gifts and hospitality form</w:t>
        </w:r>
      </w:hyperlink>
    </w:p>
    <w:p w14:paraId="3127B55D" w14:textId="77777777" w:rsidR="00496A11" w:rsidRPr="001541DE" w:rsidRDefault="00496A11" w:rsidP="008064B3">
      <w:pPr>
        <w:spacing w:line="276" w:lineRule="auto"/>
        <w:rPr>
          <w:sz w:val="20"/>
        </w:rPr>
      </w:pPr>
    </w:p>
    <w:sectPr w:rsidR="00496A11" w:rsidRPr="001541DE" w:rsidSect="004D5572">
      <w:headerReference w:type="default" r:id="rId15"/>
      <w:footerReference w:type="even" r:id="rId16"/>
      <w:footerReference w:type="default" r:id="rId17"/>
      <w:pgSz w:w="11907" w:h="16840" w:code="9"/>
      <w:pgMar w:top="1440" w:right="1440" w:bottom="1246"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1F4D" w14:textId="77777777" w:rsidR="00704046" w:rsidRDefault="00704046">
      <w:r>
        <w:separator/>
      </w:r>
    </w:p>
  </w:endnote>
  <w:endnote w:type="continuationSeparator" w:id="0">
    <w:p w14:paraId="5FB72E35" w14:textId="77777777" w:rsidR="00704046" w:rsidRDefault="00704046">
      <w:r>
        <w:continuationSeparator/>
      </w:r>
    </w:p>
  </w:endnote>
  <w:endnote w:type="continuationNotice" w:id="1">
    <w:p w14:paraId="402CC900" w14:textId="77777777" w:rsidR="00704046" w:rsidRDefault="00704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C0EB" w14:textId="77777777" w:rsidR="00391B36" w:rsidRDefault="001E4D94" w:rsidP="0082123E">
    <w:pPr>
      <w:pStyle w:val="Footer"/>
      <w:framePr w:wrap="around" w:vAnchor="text" w:hAnchor="margin" w:xAlign="right" w:y="1"/>
      <w:rPr>
        <w:rStyle w:val="PageNumber"/>
      </w:rPr>
    </w:pPr>
    <w:r>
      <w:rPr>
        <w:rStyle w:val="PageNumber"/>
      </w:rPr>
      <w:fldChar w:fldCharType="begin"/>
    </w:r>
    <w:r w:rsidR="00391B36">
      <w:rPr>
        <w:rStyle w:val="PageNumber"/>
      </w:rPr>
      <w:instrText xml:space="preserve">PAGE  </w:instrText>
    </w:r>
    <w:r>
      <w:rPr>
        <w:rStyle w:val="PageNumber"/>
      </w:rPr>
      <w:fldChar w:fldCharType="end"/>
    </w:r>
  </w:p>
  <w:p w14:paraId="5CF6E032" w14:textId="77777777" w:rsidR="00391B36" w:rsidRDefault="00391B36" w:rsidP="00134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683829"/>
      <w:docPartObj>
        <w:docPartGallery w:val="Page Numbers (Bottom of Page)"/>
        <w:docPartUnique/>
      </w:docPartObj>
    </w:sdtPr>
    <w:sdtEndPr>
      <w:rPr>
        <w:noProof/>
        <w:sz w:val="20"/>
      </w:rPr>
    </w:sdtEndPr>
    <w:sdtContent>
      <w:p w14:paraId="58606867" w14:textId="77777777" w:rsidR="005B1CF5" w:rsidRPr="005B1CF5" w:rsidRDefault="005B1CF5">
        <w:pPr>
          <w:pStyle w:val="Footer"/>
          <w:jc w:val="right"/>
          <w:rPr>
            <w:sz w:val="20"/>
          </w:rPr>
        </w:pPr>
        <w:r w:rsidRPr="005B1CF5">
          <w:rPr>
            <w:sz w:val="20"/>
          </w:rPr>
          <w:fldChar w:fldCharType="begin"/>
        </w:r>
        <w:r w:rsidRPr="005B1CF5">
          <w:rPr>
            <w:sz w:val="20"/>
          </w:rPr>
          <w:instrText xml:space="preserve"> PAGE   \* MERGEFORMAT </w:instrText>
        </w:r>
        <w:r w:rsidRPr="005B1CF5">
          <w:rPr>
            <w:sz w:val="20"/>
          </w:rPr>
          <w:fldChar w:fldCharType="separate"/>
        </w:r>
        <w:r w:rsidR="00EA357D">
          <w:rPr>
            <w:noProof/>
            <w:sz w:val="20"/>
          </w:rPr>
          <w:t>1</w:t>
        </w:r>
        <w:r w:rsidRPr="005B1CF5">
          <w:rPr>
            <w:noProof/>
            <w:sz w:val="20"/>
          </w:rPr>
          <w:fldChar w:fldCharType="end"/>
        </w:r>
      </w:p>
    </w:sdtContent>
  </w:sdt>
  <w:p w14:paraId="05922A36" w14:textId="77777777" w:rsidR="00391B36" w:rsidRDefault="005B1CF5" w:rsidP="00134386">
    <w:pPr>
      <w:pStyle w:val="Footer"/>
      <w:ind w:right="360"/>
      <w:rPr>
        <w:sz w:val="20"/>
      </w:rPr>
    </w:pPr>
    <w:r>
      <w:rPr>
        <w:sz w:val="20"/>
      </w:rPr>
      <w:t>Gifts and Hospitality Policy</w:t>
    </w:r>
  </w:p>
  <w:p w14:paraId="536A1795" w14:textId="170EA8EF" w:rsidR="005B1CF5" w:rsidRPr="005B1CF5" w:rsidRDefault="006E79D8" w:rsidP="00134386">
    <w:pPr>
      <w:pStyle w:val="Footer"/>
      <w:ind w:right="360"/>
      <w:rPr>
        <w:sz w:val="20"/>
      </w:rPr>
    </w:pPr>
    <w:r>
      <w:rPr>
        <w:sz w:val="20"/>
      </w:rPr>
      <w:t xml:space="preserve"> </w:t>
    </w:r>
    <w:r w:rsidR="00792F4E">
      <w:rPr>
        <w:sz w:val="20"/>
      </w:rPr>
      <w:t>V4.</w:t>
    </w:r>
    <w:r w:rsidR="006539C0">
      <w:rPr>
        <w:sz w:val="20"/>
      </w:rPr>
      <w:t>5</w:t>
    </w:r>
    <w:r w:rsidR="003866A0">
      <w:rPr>
        <w:sz w:val="20"/>
      </w:rPr>
      <w:t xml:space="preserve"> </w:t>
    </w:r>
    <w:r w:rsidR="006539C0">
      <w:rPr>
        <w:sz w:val="20"/>
      </w:rPr>
      <w:t xml:space="preserve">August </w:t>
    </w:r>
    <w:r w:rsidR="003866A0">
      <w:rPr>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D572" w14:textId="77777777" w:rsidR="00704046" w:rsidRDefault="00704046">
      <w:r>
        <w:separator/>
      </w:r>
    </w:p>
  </w:footnote>
  <w:footnote w:type="continuationSeparator" w:id="0">
    <w:p w14:paraId="22E7B42B" w14:textId="77777777" w:rsidR="00704046" w:rsidRDefault="00704046">
      <w:r>
        <w:continuationSeparator/>
      </w:r>
    </w:p>
  </w:footnote>
  <w:footnote w:type="continuationNotice" w:id="1">
    <w:p w14:paraId="0DFFA27D" w14:textId="77777777" w:rsidR="00704046" w:rsidRDefault="00704046"/>
  </w:footnote>
  <w:footnote w:id="2">
    <w:p w14:paraId="5C45F959" w14:textId="1483260E" w:rsidR="005F60F2" w:rsidRDefault="005F60F2" w:rsidP="005F60F2">
      <w:pPr>
        <w:rPr>
          <w:rFonts w:asciiTheme="minorHAnsi" w:hAnsiTheme="minorHAnsi" w:cstheme="minorHAnsi"/>
          <w:sz w:val="20"/>
        </w:rPr>
      </w:pPr>
      <w:r w:rsidRPr="00F547E4">
        <w:rPr>
          <w:rStyle w:val="FootnoteReference"/>
          <w:rFonts w:cs="Arial"/>
          <w:sz w:val="20"/>
        </w:rPr>
        <w:footnoteRef/>
      </w:r>
      <w:r w:rsidRPr="00F547E4">
        <w:rPr>
          <w:rFonts w:cs="Arial"/>
          <w:sz w:val="20"/>
        </w:rPr>
        <w:t xml:space="preserve"> The £75 value has been selected with reference to existing industry guidance issued by the ABPI</w:t>
      </w:r>
      <w:r w:rsidR="00465BFF">
        <w:rPr>
          <w:rStyle w:val="Hyperlink"/>
          <w:rFonts w:cs="Arial"/>
          <w:sz w:val="20"/>
        </w:rPr>
        <w:t xml:space="preserve">:  </w:t>
      </w:r>
      <w:hyperlink r:id="rId1" w:history="1">
        <w:r w:rsidR="00465BFF" w:rsidRPr="00AE690D">
          <w:rPr>
            <w:rStyle w:val="Hyperlink"/>
            <w:rFonts w:cs="Arial"/>
            <w:sz w:val="20"/>
          </w:rPr>
          <w:t>https://www.pmcpa.org.uk/media/3406/2021-abpi-code-of-practice.pdf</w:t>
        </w:r>
      </w:hyperlink>
      <w:r w:rsidR="00465BFF">
        <w:rPr>
          <w:rStyle w:val="Hyperlink"/>
          <w:rFonts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E829" w14:textId="77777777" w:rsidR="00785F79" w:rsidRDefault="00785F79" w:rsidP="00785F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E10"/>
    <w:multiLevelType w:val="hybridMultilevel"/>
    <w:tmpl w:val="6F28B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7A62956"/>
    <w:multiLevelType w:val="hybridMultilevel"/>
    <w:tmpl w:val="E82EEE5A"/>
    <w:lvl w:ilvl="0" w:tplc="A128F6EA">
      <w:start w:val="1"/>
      <w:numFmt w:val="bullet"/>
      <w:lvlText w:val=""/>
      <w:lvlJc w:val="left"/>
      <w:pPr>
        <w:ind w:left="1080" w:hanging="360"/>
      </w:pPr>
      <w:rPr>
        <w:rFonts w:ascii="Symbol" w:hAnsi="Symbol"/>
      </w:rPr>
    </w:lvl>
    <w:lvl w:ilvl="1" w:tplc="34A02804">
      <w:start w:val="1"/>
      <w:numFmt w:val="bullet"/>
      <w:lvlText w:val=""/>
      <w:lvlJc w:val="left"/>
      <w:pPr>
        <w:ind w:left="1080" w:hanging="360"/>
      </w:pPr>
      <w:rPr>
        <w:rFonts w:ascii="Symbol" w:hAnsi="Symbol"/>
      </w:rPr>
    </w:lvl>
    <w:lvl w:ilvl="2" w:tplc="6B7261B0">
      <w:start w:val="1"/>
      <w:numFmt w:val="bullet"/>
      <w:lvlText w:val=""/>
      <w:lvlJc w:val="left"/>
      <w:pPr>
        <w:ind w:left="1080" w:hanging="360"/>
      </w:pPr>
      <w:rPr>
        <w:rFonts w:ascii="Symbol" w:hAnsi="Symbol"/>
      </w:rPr>
    </w:lvl>
    <w:lvl w:ilvl="3" w:tplc="28640460">
      <w:start w:val="1"/>
      <w:numFmt w:val="bullet"/>
      <w:lvlText w:val=""/>
      <w:lvlJc w:val="left"/>
      <w:pPr>
        <w:ind w:left="1080" w:hanging="360"/>
      </w:pPr>
      <w:rPr>
        <w:rFonts w:ascii="Symbol" w:hAnsi="Symbol"/>
      </w:rPr>
    </w:lvl>
    <w:lvl w:ilvl="4" w:tplc="25F45E80">
      <w:start w:val="1"/>
      <w:numFmt w:val="bullet"/>
      <w:lvlText w:val=""/>
      <w:lvlJc w:val="left"/>
      <w:pPr>
        <w:ind w:left="1080" w:hanging="360"/>
      </w:pPr>
      <w:rPr>
        <w:rFonts w:ascii="Symbol" w:hAnsi="Symbol"/>
      </w:rPr>
    </w:lvl>
    <w:lvl w:ilvl="5" w:tplc="F2D8ED6A">
      <w:start w:val="1"/>
      <w:numFmt w:val="bullet"/>
      <w:lvlText w:val=""/>
      <w:lvlJc w:val="left"/>
      <w:pPr>
        <w:ind w:left="1080" w:hanging="360"/>
      </w:pPr>
      <w:rPr>
        <w:rFonts w:ascii="Symbol" w:hAnsi="Symbol"/>
      </w:rPr>
    </w:lvl>
    <w:lvl w:ilvl="6" w:tplc="8AE4C0F2">
      <w:start w:val="1"/>
      <w:numFmt w:val="bullet"/>
      <w:lvlText w:val=""/>
      <w:lvlJc w:val="left"/>
      <w:pPr>
        <w:ind w:left="1080" w:hanging="360"/>
      </w:pPr>
      <w:rPr>
        <w:rFonts w:ascii="Symbol" w:hAnsi="Symbol"/>
      </w:rPr>
    </w:lvl>
    <w:lvl w:ilvl="7" w:tplc="8A124CB4">
      <w:start w:val="1"/>
      <w:numFmt w:val="bullet"/>
      <w:lvlText w:val=""/>
      <w:lvlJc w:val="left"/>
      <w:pPr>
        <w:ind w:left="1080" w:hanging="360"/>
      </w:pPr>
      <w:rPr>
        <w:rFonts w:ascii="Symbol" w:hAnsi="Symbol"/>
      </w:rPr>
    </w:lvl>
    <w:lvl w:ilvl="8" w:tplc="F022F338">
      <w:start w:val="1"/>
      <w:numFmt w:val="bullet"/>
      <w:lvlText w:val=""/>
      <w:lvlJc w:val="left"/>
      <w:pPr>
        <w:ind w:left="1080" w:hanging="360"/>
      </w:pPr>
      <w:rPr>
        <w:rFonts w:ascii="Symbol" w:hAnsi="Symbol"/>
      </w:rPr>
    </w:lvl>
  </w:abstractNum>
  <w:abstractNum w:abstractNumId="3" w15:restartNumberingAfterBreak="0">
    <w:nsid w:val="0F7D4FB2"/>
    <w:multiLevelType w:val="hybridMultilevel"/>
    <w:tmpl w:val="5AF4DE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1A64DC"/>
    <w:multiLevelType w:val="multilevel"/>
    <w:tmpl w:val="9626AD30"/>
    <w:lvl w:ilvl="0">
      <w:start w:val="1"/>
      <w:numFmt w:val="decimal"/>
      <w:pStyle w:val="SectionHeader"/>
      <w:lvlText w:val="%1."/>
      <w:lvlJc w:val="left"/>
      <w:pPr>
        <w:tabs>
          <w:tab w:val="num" w:pos="360"/>
        </w:tabs>
        <w:ind w:left="360" w:hanging="360"/>
      </w:pPr>
    </w:lvl>
    <w:lvl w:ilvl="1">
      <w:start w:val="1"/>
      <w:numFmt w:val="decimal"/>
      <w:pStyle w:val="SectionSubtitle"/>
      <w:lvlText w:val="%1.%2."/>
      <w:lvlJc w:val="left"/>
      <w:pPr>
        <w:tabs>
          <w:tab w:val="num" w:pos="792"/>
        </w:tabs>
        <w:ind w:left="792" w:hanging="432"/>
      </w:pPr>
    </w:lvl>
    <w:lvl w:ilvl="2">
      <w:start w:val="1"/>
      <w:numFmt w:val="decimal"/>
      <w:pStyle w:val="SectionText"/>
      <w:lvlText w:val="%1.%2.%3."/>
      <w:lvlJc w:val="left"/>
      <w:pPr>
        <w:tabs>
          <w:tab w:val="num" w:pos="1224"/>
        </w:tabs>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ectionSubText"/>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68DA"/>
    <w:multiLevelType w:val="hybridMultilevel"/>
    <w:tmpl w:val="91887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9CD563E"/>
    <w:multiLevelType w:val="hybridMultilevel"/>
    <w:tmpl w:val="785840A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1506728"/>
    <w:multiLevelType w:val="hybridMultilevel"/>
    <w:tmpl w:val="79EE039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0" w15:restartNumberingAfterBreak="0">
    <w:nsid w:val="429763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6A27046"/>
    <w:multiLevelType w:val="hybridMultilevel"/>
    <w:tmpl w:val="FA9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0688B"/>
    <w:multiLevelType w:val="multilevel"/>
    <w:tmpl w:val="5D029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77D1C"/>
    <w:multiLevelType w:val="hybridMultilevel"/>
    <w:tmpl w:val="DEDA1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C93D14"/>
    <w:multiLevelType w:val="hybridMultilevel"/>
    <w:tmpl w:val="B9047E06"/>
    <w:lvl w:ilvl="0" w:tplc="469411A6">
      <w:start w:val="1"/>
      <w:numFmt w:val="decimal"/>
      <w:pStyle w:val="Paragraph"/>
      <w:lvlText w:val="%1."/>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F5CFA"/>
    <w:multiLevelType w:val="multilevel"/>
    <w:tmpl w:val="D6E249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caps w:val="0"/>
        <w:strike w:val="0"/>
        <w:dstrike w:val="0"/>
        <w:vanish w:val="0"/>
        <w:color w:val="00000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444BA2"/>
    <w:multiLevelType w:val="hybridMultilevel"/>
    <w:tmpl w:val="75E68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47687F"/>
    <w:multiLevelType w:val="hybridMultilevel"/>
    <w:tmpl w:val="165E6B9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616F8B"/>
    <w:multiLevelType w:val="hybridMultilevel"/>
    <w:tmpl w:val="E81CFA2A"/>
    <w:lvl w:ilvl="0" w:tplc="CB1A4A38">
      <w:start w:val="1"/>
      <w:numFmt w:val="bullet"/>
      <w:lvlText w:val=""/>
      <w:lvlJc w:val="left"/>
      <w:pPr>
        <w:ind w:left="1080" w:hanging="360"/>
      </w:pPr>
      <w:rPr>
        <w:rFonts w:ascii="Symbol" w:hAnsi="Symbol"/>
      </w:rPr>
    </w:lvl>
    <w:lvl w:ilvl="1" w:tplc="DDEE798E">
      <w:start w:val="1"/>
      <w:numFmt w:val="bullet"/>
      <w:lvlText w:val=""/>
      <w:lvlJc w:val="left"/>
      <w:pPr>
        <w:ind w:left="1080" w:hanging="360"/>
      </w:pPr>
      <w:rPr>
        <w:rFonts w:ascii="Symbol" w:hAnsi="Symbol"/>
      </w:rPr>
    </w:lvl>
    <w:lvl w:ilvl="2" w:tplc="E35CDF0A">
      <w:start w:val="1"/>
      <w:numFmt w:val="bullet"/>
      <w:lvlText w:val=""/>
      <w:lvlJc w:val="left"/>
      <w:pPr>
        <w:ind w:left="1080" w:hanging="360"/>
      </w:pPr>
      <w:rPr>
        <w:rFonts w:ascii="Symbol" w:hAnsi="Symbol"/>
      </w:rPr>
    </w:lvl>
    <w:lvl w:ilvl="3" w:tplc="155856CA">
      <w:start w:val="1"/>
      <w:numFmt w:val="bullet"/>
      <w:lvlText w:val=""/>
      <w:lvlJc w:val="left"/>
      <w:pPr>
        <w:ind w:left="1080" w:hanging="360"/>
      </w:pPr>
      <w:rPr>
        <w:rFonts w:ascii="Symbol" w:hAnsi="Symbol"/>
      </w:rPr>
    </w:lvl>
    <w:lvl w:ilvl="4" w:tplc="FC528308">
      <w:start w:val="1"/>
      <w:numFmt w:val="bullet"/>
      <w:lvlText w:val=""/>
      <w:lvlJc w:val="left"/>
      <w:pPr>
        <w:ind w:left="1080" w:hanging="360"/>
      </w:pPr>
      <w:rPr>
        <w:rFonts w:ascii="Symbol" w:hAnsi="Symbol"/>
      </w:rPr>
    </w:lvl>
    <w:lvl w:ilvl="5" w:tplc="5998727C">
      <w:start w:val="1"/>
      <w:numFmt w:val="bullet"/>
      <w:lvlText w:val=""/>
      <w:lvlJc w:val="left"/>
      <w:pPr>
        <w:ind w:left="1080" w:hanging="360"/>
      </w:pPr>
      <w:rPr>
        <w:rFonts w:ascii="Symbol" w:hAnsi="Symbol"/>
      </w:rPr>
    </w:lvl>
    <w:lvl w:ilvl="6" w:tplc="67163556">
      <w:start w:val="1"/>
      <w:numFmt w:val="bullet"/>
      <w:lvlText w:val=""/>
      <w:lvlJc w:val="left"/>
      <w:pPr>
        <w:ind w:left="1080" w:hanging="360"/>
      </w:pPr>
      <w:rPr>
        <w:rFonts w:ascii="Symbol" w:hAnsi="Symbol"/>
      </w:rPr>
    </w:lvl>
    <w:lvl w:ilvl="7" w:tplc="A15A71E8">
      <w:start w:val="1"/>
      <w:numFmt w:val="bullet"/>
      <w:lvlText w:val=""/>
      <w:lvlJc w:val="left"/>
      <w:pPr>
        <w:ind w:left="1080" w:hanging="360"/>
      </w:pPr>
      <w:rPr>
        <w:rFonts w:ascii="Symbol" w:hAnsi="Symbol"/>
      </w:rPr>
    </w:lvl>
    <w:lvl w:ilvl="8" w:tplc="45147E2E">
      <w:start w:val="1"/>
      <w:numFmt w:val="bullet"/>
      <w:lvlText w:val=""/>
      <w:lvlJc w:val="left"/>
      <w:pPr>
        <w:ind w:left="1080" w:hanging="360"/>
      </w:pPr>
      <w:rPr>
        <w:rFonts w:ascii="Symbol" w:hAnsi="Symbol"/>
      </w:rPr>
    </w:lvl>
  </w:abstractNum>
  <w:abstractNum w:abstractNumId="19" w15:restartNumberingAfterBreak="0">
    <w:nsid w:val="6C676A72"/>
    <w:multiLevelType w:val="hybridMultilevel"/>
    <w:tmpl w:val="CAC69CA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CE25F67"/>
    <w:multiLevelType w:val="multilevel"/>
    <w:tmpl w:val="D6E249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caps w:val="0"/>
        <w:strike w:val="0"/>
        <w:dstrike w:val="0"/>
        <w:vanish w:val="0"/>
        <w:color w:val="00000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80287286">
    <w:abstractNumId w:val="3"/>
  </w:num>
  <w:num w:numId="2" w16cid:durableId="1631861987">
    <w:abstractNumId w:val="16"/>
  </w:num>
  <w:num w:numId="3" w16cid:durableId="1877157214">
    <w:abstractNumId w:val="15"/>
  </w:num>
  <w:num w:numId="4" w16cid:durableId="767701098">
    <w:abstractNumId w:val="12"/>
  </w:num>
  <w:num w:numId="5" w16cid:durableId="1031568049">
    <w:abstractNumId w:val="20"/>
  </w:num>
  <w:num w:numId="6" w16cid:durableId="857812102">
    <w:abstractNumId w:val="10"/>
  </w:num>
  <w:num w:numId="7" w16cid:durableId="924921412">
    <w:abstractNumId w:val="8"/>
  </w:num>
  <w:num w:numId="8" w16cid:durableId="1164052254">
    <w:abstractNumId w:val="7"/>
  </w:num>
  <w:num w:numId="9" w16cid:durableId="1366566177">
    <w:abstractNumId w:val="6"/>
  </w:num>
  <w:num w:numId="10" w16cid:durableId="836842791">
    <w:abstractNumId w:val="13"/>
  </w:num>
  <w:num w:numId="11" w16cid:durableId="659430983">
    <w:abstractNumId w:val="14"/>
  </w:num>
  <w:num w:numId="12" w16cid:durableId="1712150650">
    <w:abstractNumId w:val="14"/>
  </w:num>
  <w:num w:numId="13" w16cid:durableId="1488283949">
    <w:abstractNumId w:val="14"/>
  </w:num>
  <w:num w:numId="14" w16cid:durableId="1629773936">
    <w:abstractNumId w:val="14"/>
  </w:num>
  <w:num w:numId="15" w16cid:durableId="769276866">
    <w:abstractNumId w:val="14"/>
  </w:num>
  <w:num w:numId="16" w16cid:durableId="1815951229">
    <w:abstractNumId w:val="14"/>
  </w:num>
  <w:num w:numId="17" w16cid:durableId="1128429910">
    <w:abstractNumId w:val="14"/>
  </w:num>
  <w:num w:numId="18" w16cid:durableId="1856726576">
    <w:abstractNumId w:val="14"/>
  </w:num>
  <w:num w:numId="19" w16cid:durableId="1197037149">
    <w:abstractNumId w:val="14"/>
  </w:num>
  <w:num w:numId="20" w16cid:durableId="1780566602">
    <w:abstractNumId w:val="4"/>
    <w:lvlOverride w:ilvl="0">
      <w:lvl w:ilvl="0">
        <w:start w:val="1"/>
        <w:numFmt w:val="decimal"/>
        <w:pStyle w:val="SectionHeader"/>
        <w:lvlText w:val="%1."/>
        <w:lvlJc w:val="left"/>
        <w:pPr>
          <w:tabs>
            <w:tab w:val="num" w:pos="360"/>
          </w:tabs>
          <w:ind w:left="360" w:hanging="360"/>
        </w:pPr>
        <w:rPr>
          <w:caps/>
          <w:color w:val="333399"/>
          <w:sz w:val="28"/>
        </w:rPr>
      </w:lvl>
    </w:lvlOverride>
    <w:lvlOverride w:ilvl="1">
      <w:lvl w:ilvl="1">
        <w:start w:val="1"/>
        <w:numFmt w:val="decimal"/>
        <w:pStyle w:val="SectionSubtitle"/>
        <w:lvlText w:val="%1.%2."/>
        <w:lvlJc w:val="left"/>
        <w:pPr>
          <w:tabs>
            <w:tab w:val="num" w:pos="792"/>
          </w:tabs>
          <w:ind w:left="792" w:hanging="432"/>
        </w:pPr>
        <w:rPr>
          <w:caps/>
          <w:color w:val="333399"/>
        </w:rPr>
      </w:lvl>
    </w:lvlOverride>
  </w:num>
  <w:num w:numId="21" w16cid:durableId="544298865">
    <w:abstractNumId w:val="14"/>
  </w:num>
  <w:num w:numId="22" w16cid:durableId="2034761740">
    <w:abstractNumId w:val="1"/>
  </w:num>
  <w:num w:numId="23" w16cid:durableId="215549647">
    <w:abstractNumId w:val="5"/>
  </w:num>
  <w:num w:numId="24" w16cid:durableId="1300955975">
    <w:abstractNumId w:val="14"/>
  </w:num>
  <w:num w:numId="25" w16cid:durableId="1664431900">
    <w:abstractNumId w:val="9"/>
  </w:num>
  <w:num w:numId="26" w16cid:durableId="1269508974">
    <w:abstractNumId w:val="0"/>
  </w:num>
  <w:num w:numId="27" w16cid:durableId="398669635">
    <w:abstractNumId w:val="11"/>
  </w:num>
  <w:num w:numId="28" w16cid:durableId="884685321">
    <w:abstractNumId w:val="19"/>
  </w:num>
  <w:num w:numId="29" w16cid:durableId="281618431">
    <w:abstractNumId w:val="17"/>
  </w:num>
  <w:num w:numId="30" w16cid:durableId="492796819">
    <w:abstractNumId w:val="18"/>
  </w:num>
  <w:num w:numId="31" w16cid:durableId="672341594">
    <w:abstractNumId w:val="2"/>
  </w:num>
  <w:num w:numId="32" w16cid:durableId="425660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B6"/>
    <w:rsid w:val="00010D37"/>
    <w:rsid w:val="0001443A"/>
    <w:rsid w:val="00016383"/>
    <w:rsid w:val="00024EDF"/>
    <w:rsid w:val="00025740"/>
    <w:rsid w:val="00033F15"/>
    <w:rsid w:val="00034277"/>
    <w:rsid w:val="000356CB"/>
    <w:rsid w:val="00036351"/>
    <w:rsid w:val="00043C1E"/>
    <w:rsid w:val="000447F9"/>
    <w:rsid w:val="00045AAF"/>
    <w:rsid w:val="00050036"/>
    <w:rsid w:val="00050AFE"/>
    <w:rsid w:val="00050EA4"/>
    <w:rsid w:val="00052720"/>
    <w:rsid w:val="00054ADA"/>
    <w:rsid w:val="00061A42"/>
    <w:rsid w:val="00061DCA"/>
    <w:rsid w:val="0006468C"/>
    <w:rsid w:val="00065817"/>
    <w:rsid w:val="00066A4B"/>
    <w:rsid w:val="000711C9"/>
    <w:rsid w:val="000716B9"/>
    <w:rsid w:val="000775D1"/>
    <w:rsid w:val="00077AA3"/>
    <w:rsid w:val="000801B0"/>
    <w:rsid w:val="00082EB7"/>
    <w:rsid w:val="00084228"/>
    <w:rsid w:val="0009061C"/>
    <w:rsid w:val="00091857"/>
    <w:rsid w:val="000942D7"/>
    <w:rsid w:val="00097203"/>
    <w:rsid w:val="000B1F3A"/>
    <w:rsid w:val="000B45C4"/>
    <w:rsid w:val="000B696E"/>
    <w:rsid w:val="000C332F"/>
    <w:rsid w:val="000C358C"/>
    <w:rsid w:val="000C36F8"/>
    <w:rsid w:val="000C56BA"/>
    <w:rsid w:val="000D0F28"/>
    <w:rsid w:val="000D142D"/>
    <w:rsid w:val="000D5186"/>
    <w:rsid w:val="000D7A82"/>
    <w:rsid w:val="000E625B"/>
    <w:rsid w:val="000E625C"/>
    <w:rsid w:val="000F0264"/>
    <w:rsid w:val="000F713A"/>
    <w:rsid w:val="000F738C"/>
    <w:rsid w:val="00100B88"/>
    <w:rsid w:val="001014CE"/>
    <w:rsid w:val="00104E5E"/>
    <w:rsid w:val="00111000"/>
    <w:rsid w:val="001113DC"/>
    <w:rsid w:val="00111C01"/>
    <w:rsid w:val="00112FF6"/>
    <w:rsid w:val="00113EC5"/>
    <w:rsid w:val="00122214"/>
    <w:rsid w:val="00122456"/>
    <w:rsid w:val="00123745"/>
    <w:rsid w:val="00124C5A"/>
    <w:rsid w:val="00126F59"/>
    <w:rsid w:val="001315D2"/>
    <w:rsid w:val="001336ED"/>
    <w:rsid w:val="00134386"/>
    <w:rsid w:val="0013632B"/>
    <w:rsid w:val="00136AA2"/>
    <w:rsid w:val="001370F4"/>
    <w:rsid w:val="00141E81"/>
    <w:rsid w:val="00141FC3"/>
    <w:rsid w:val="001420B4"/>
    <w:rsid w:val="0014483A"/>
    <w:rsid w:val="00145D28"/>
    <w:rsid w:val="00145D8B"/>
    <w:rsid w:val="00145E8E"/>
    <w:rsid w:val="00152CF6"/>
    <w:rsid w:val="0015330C"/>
    <w:rsid w:val="00153535"/>
    <w:rsid w:val="001541DE"/>
    <w:rsid w:val="0015762F"/>
    <w:rsid w:val="0016165F"/>
    <w:rsid w:val="00165229"/>
    <w:rsid w:val="00165930"/>
    <w:rsid w:val="00165F00"/>
    <w:rsid w:val="00167EE9"/>
    <w:rsid w:val="001715B8"/>
    <w:rsid w:val="00175C7F"/>
    <w:rsid w:val="00175DE2"/>
    <w:rsid w:val="00177EFE"/>
    <w:rsid w:val="0018261C"/>
    <w:rsid w:val="00183353"/>
    <w:rsid w:val="0018433E"/>
    <w:rsid w:val="00185AFE"/>
    <w:rsid w:val="001908E0"/>
    <w:rsid w:val="001923C3"/>
    <w:rsid w:val="00195F22"/>
    <w:rsid w:val="001A3B45"/>
    <w:rsid w:val="001A6B3B"/>
    <w:rsid w:val="001A6CF0"/>
    <w:rsid w:val="001A767E"/>
    <w:rsid w:val="001B2B7A"/>
    <w:rsid w:val="001B73FD"/>
    <w:rsid w:val="001B797A"/>
    <w:rsid w:val="001B7A5C"/>
    <w:rsid w:val="001C0499"/>
    <w:rsid w:val="001C0D92"/>
    <w:rsid w:val="001C22DB"/>
    <w:rsid w:val="001C52CC"/>
    <w:rsid w:val="001C6222"/>
    <w:rsid w:val="001C6D84"/>
    <w:rsid w:val="001C7AE3"/>
    <w:rsid w:val="001D0088"/>
    <w:rsid w:val="001D2185"/>
    <w:rsid w:val="001D4655"/>
    <w:rsid w:val="001D5427"/>
    <w:rsid w:val="001D6D7E"/>
    <w:rsid w:val="001D77B2"/>
    <w:rsid w:val="001E1332"/>
    <w:rsid w:val="001E2DD3"/>
    <w:rsid w:val="001E2E79"/>
    <w:rsid w:val="001E3A7E"/>
    <w:rsid w:val="001E440A"/>
    <w:rsid w:val="001E4D94"/>
    <w:rsid w:val="001E5900"/>
    <w:rsid w:val="001E7866"/>
    <w:rsid w:val="001E7AD3"/>
    <w:rsid w:val="001F0790"/>
    <w:rsid w:val="001F07C8"/>
    <w:rsid w:val="001F5B9C"/>
    <w:rsid w:val="00200C03"/>
    <w:rsid w:val="002028EB"/>
    <w:rsid w:val="002032E3"/>
    <w:rsid w:val="00205D92"/>
    <w:rsid w:val="00206479"/>
    <w:rsid w:val="00206ADD"/>
    <w:rsid w:val="0020731F"/>
    <w:rsid w:val="00210AC6"/>
    <w:rsid w:val="002112B6"/>
    <w:rsid w:val="00211328"/>
    <w:rsid w:val="00212852"/>
    <w:rsid w:val="00215A13"/>
    <w:rsid w:val="00216A32"/>
    <w:rsid w:val="00220872"/>
    <w:rsid w:val="00220940"/>
    <w:rsid w:val="00220B49"/>
    <w:rsid w:val="00221926"/>
    <w:rsid w:val="00222BBC"/>
    <w:rsid w:val="002315BE"/>
    <w:rsid w:val="002344A4"/>
    <w:rsid w:val="00242319"/>
    <w:rsid w:val="00242BD0"/>
    <w:rsid w:val="0024353B"/>
    <w:rsid w:val="00243DC1"/>
    <w:rsid w:val="00244148"/>
    <w:rsid w:val="00247E28"/>
    <w:rsid w:val="0025086E"/>
    <w:rsid w:val="0025168A"/>
    <w:rsid w:val="00253C12"/>
    <w:rsid w:val="002554FC"/>
    <w:rsid w:val="00256739"/>
    <w:rsid w:val="00256E16"/>
    <w:rsid w:val="0025775D"/>
    <w:rsid w:val="002613EC"/>
    <w:rsid w:val="00261AEF"/>
    <w:rsid w:val="002625DB"/>
    <w:rsid w:val="00262EBB"/>
    <w:rsid w:val="002649A0"/>
    <w:rsid w:val="00266C35"/>
    <w:rsid w:val="00270034"/>
    <w:rsid w:val="00270F2D"/>
    <w:rsid w:val="00273815"/>
    <w:rsid w:val="0027725A"/>
    <w:rsid w:val="002774B5"/>
    <w:rsid w:val="00280939"/>
    <w:rsid w:val="00280DF0"/>
    <w:rsid w:val="00280EF7"/>
    <w:rsid w:val="002819A1"/>
    <w:rsid w:val="00281EB9"/>
    <w:rsid w:val="00284377"/>
    <w:rsid w:val="002861D2"/>
    <w:rsid w:val="002879F7"/>
    <w:rsid w:val="00290418"/>
    <w:rsid w:val="00291DEE"/>
    <w:rsid w:val="00294362"/>
    <w:rsid w:val="00294522"/>
    <w:rsid w:val="00294DF9"/>
    <w:rsid w:val="00294FEA"/>
    <w:rsid w:val="002A16D3"/>
    <w:rsid w:val="002A359D"/>
    <w:rsid w:val="002A454F"/>
    <w:rsid w:val="002A4C95"/>
    <w:rsid w:val="002B3858"/>
    <w:rsid w:val="002B3F96"/>
    <w:rsid w:val="002B5E45"/>
    <w:rsid w:val="002C26B9"/>
    <w:rsid w:val="002D2892"/>
    <w:rsid w:val="002D75CF"/>
    <w:rsid w:val="002E1A45"/>
    <w:rsid w:val="002E1A92"/>
    <w:rsid w:val="002E2D70"/>
    <w:rsid w:val="002E306B"/>
    <w:rsid w:val="002E44CC"/>
    <w:rsid w:val="002E770B"/>
    <w:rsid w:val="002F0030"/>
    <w:rsid w:val="002F1749"/>
    <w:rsid w:val="002F208B"/>
    <w:rsid w:val="002F2AFA"/>
    <w:rsid w:val="002F7807"/>
    <w:rsid w:val="00300BCB"/>
    <w:rsid w:val="0030509C"/>
    <w:rsid w:val="00306204"/>
    <w:rsid w:val="00311941"/>
    <w:rsid w:val="00313933"/>
    <w:rsid w:val="003139F9"/>
    <w:rsid w:val="00316723"/>
    <w:rsid w:val="003207CA"/>
    <w:rsid w:val="00321499"/>
    <w:rsid w:val="00325FEB"/>
    <w:rsid w:val="003300B1"/>
    <w:rsid w:val="003355E9"/>
    <w:rsid w:val="00335B17"/>
    <w:rsid w:val="003412B0"/>
    <w:rsid w:val="00343A0F"/>
    <w:rsid w:val="00346488"/>
    <w:rsid w:val="00346807"/>
    <w:rsid w:val="00346FE5"/>
    <w:rsid w:val="003545FF"/>
    <w:rsid w:val="00363A0D"/>
    <w:rsid w:val="00364C76"/>
    <w:rsid w:val="003669EB"/>
    <w:rsid w:val="00366DEB"/>
    <w:rsid w:val="00370B14"/>
    <w:rsid w:val="0037393F"/>
    <w:rsid w:val="003757B2"/>
    <w:rsid w:val="00376A6B"/>
    <w:rsid w:val="003774CD"/>
    <w:rsid w:val="0037789B"/>
    <w:rsid w:val="00383AC7"/>
    <w:rsid w:val="003866A0"/>
    <w:rsid w:val="00390827"/>
    <w:rsid w:val="00391B36"/>
    <w:rsid w:val="0039386A"/>
    <w:rsid w:val="00394000"/>
    <w:rsid w:val="00394753"/>
    <w:rsid w:val="00396634"/>
    <w:rsid w:val="0039712C"/>
    <w:rsid w:val="00397A8D"/>
    <w:rsid w:val="003A069A"/>
    <w:rsid w:val="003A14DA"/>
    <w:rsid w:val="003A1620"/>
    <w:rsid w:val="003A1A66"/>
    <w:rsid w:val="003A29E3"/>
    <w:rsid w:val="003B0376"/>
    <w:rsid w:val="003B29BD"/>
    <w:rsid w:val="003B3DAD"/>
    <w:rsid w:val="003B7A46"/>
    <w:rsid w:val="003C0B6C"/>
    <w:rsid w:val="003C1E92"/>
    <w:rsid w:val="003C2390"/>
    <w:rsid w:val="003C329A"/>
    <w:rsid w:val="003C374E"/>
    <w:rsid w:val="003C4372"/>
    <w:rsid w:val="003C4833"/>
    <w:rsid w:val="003D2D52"/>
    <w:rsid w:val="003D4B40"/>
    <w:rsid w:val="003D4E1D"/>
    <w:rsid w:val="003D7298"/>
    <w:rsid w:val="003E1FF0"/>
    <w:rsid w:val="003E2398"/>
    <w:rsid w:val="003E3EB5"/>
    <w:rsid w:val="003E750D"/>
    <w:rsid w:val="003F041F"/>
    <w:rsid w:val="003F14F3"/>
    <w:rsid w:val="003F4038"/>
    <w:rsid w:val="00402B6D"/>
    <w:rsid w:val="00407CEA"/>
    <w:rsid w:val="00413218"/>
    <w:rsid w:val="00414DEF"/>
    <w:rsid w:val="00415AA0"/>
    <w:rsid w:val="004162AF"/>
    <w:rsid w:val="00416D1A"/>
    <w:rsid w:val="00417813"/>
    <w:rsid w:val="00424323"/>
    <w:rsid w:val="0042720D"/>
    <w:rsid w:val="00427303"/>
    <w:rsid w:val="004276D7"/>
    <w:rsid w:val="00434BEF"/>
    <w:rsid w:val="00437C9F"/>
    <w:rsid w:val="0044006A"/>
    <w:rsid w:val="00440F03"/>
    <w:rsid w:val="00441C2D"/>
    <w:rsid w:val="00444F1B"/>
    <w:rsid w:val="004462B9"/>
    <w:rsid w:val="004507C1"/>
    <w:rsid w:val="0045304B"/>
    <w:rsid w:val="0045336E"/>
    <w:rsid w:val="00455572"/>
    <w:rsid w:val="004567A3"/>
    <w:rsid w:val="0046162B"/>
    <w:rsid w:val="004618D6"/>
    <w:rsid w:val="004618FB"/>
    <w:rsid w:val="00463F23"/>
    <w:rsid w:val="00465BFF"/>
    <w:rsid w:val="0047058B"/>
    <w:rsid w:val="00470FCA"/>
    <w:rsid w:val="00471659"/>
    <w:rsid w:val="00471D6B"/>
    <w:rsid w:val="00472820"/>
    <w:rsid w:val="00472FFC"/>
    <w:rsid w:val="0047362E"/>
    <w:rsid w:val="00475B98"/>
    <w:rsid w:val="00475C56"/>
    <w:rsid w:val="00476F6F"/>
    <w:rsid w:val="0048048F"/>
    <w:rsid w:val="00482060"/>
    <w:rsid w:val="00482BF2"/>
    <w:rsid w:val="00482E9E"/>
    <w:rsid w:val="0048358F"/>
    <w:rsid w:val="00484BB4"/>
    <w:rsid w:val="004918D1"/>
    <w:rsid w:val="00493CE7"/>
    <w:rsid w:val="00494A45"/>
    <w:rsid w:val="00496A11"/>
    <w:rsid w:val="004A158F"/>
    <w:rsid w:val="004A2D3C"/>
    <w:rsid w:val="004A523C"/>
    <w:rsid w:val="004B0486"/>
    <w:rsid w:val="004B4407"/>
    <w:rsid w:val="004B5D8A"/>
    <w:rsid w:val="004B75C5"/>
    <w:rsid w:val="004C0269"/>
    <w:rsid w:val="004C0A56"/>
    <w:rsid w:val="004C3C52"/>
    <w:rsid w:val="004D0475"/>
    <w:rsid w:val="004D3B77"/>
    <w:rsid w:val="004D47B6"/>
    <w:rsid w:val="004D5572"/>
    <w:rsid w:val="004D6B23"/>
    <w:rsid w:val="004E0E19"/>
    <w:rsid w:val="004E0E51"/>
    <w:rsid w:val="004E0FAD"/>
    <w:rsid w:val="004E18B1"/>
    <w:rsid w:val="004E1D08"/>
    <w:rsid w:val="004E3336"/>
    <w:rsid w:val="004E3BE6"/>
    <w:rsid w:val="004E4938"/>
    <w:rsid w:val="004E5533"/>
    <w:rsid w:val="004E5B13"/>
    <w:rsid w:val="004E5DB7"/>
    <w:rsid w:val="004F0B4C"/>
    <w:rsid w:val="00500272"/>
    <w:rsid w:val="00500A8C"/>
    <w:rsid w:val="00504230"/>
    <w:rsid w:val="005048BB"/>
    <w:rsid w:val="005070AB"/>
    <w:rsid w:val="005103D2"/>
    <w:rsid w:val="0051201D"/>
    <w:rsid w:val="00512565"/>
    <w:rsid w:val="00513415"/>
    <w:rsid w:val="00514E96"/>
    <w:rsid w:val="00516ADD"/>
    <w:rsid w:val="005201AE"/>
    <w:rsid w:val="00520878"/>
    <w:rsid w:val="005217B3"/>
    <w:rsid w:val="00521E08"/>
    <w:rsid w:val="00522580"/>
    <w:rsid w:val="00524026"/>
    <w:rsid w:val="00524400"/>
    <w:rsid w:val="005247E9"/>
    <w:rsid w:val="00524B25"/>
    <w:rsid w:val="00532BF4"/>
    <w:rsid w:val="00533C62"/>
    <w:rsid w:val="00533DEA"/>
    <w:rsid w:val="00536950"/>
    <w:rsid w:val="00540F45"/>
    <w:rsid w:val="00542E8C"/>
    <w:rsid w:val="005442D2"/>
    <w:rsid w:val="00546CA0"/>
    <w:rsid w:val="00547283"/>
    <w:rsid w:val="0055056F"/>
    <w:rsid w:val="00552DEA"/>
    <w:rsid w:val="00553C84"/>
    <w:rsid w:val="00555BFE"/>
    <w:rsid w:val="00557A96"/>
    <w:rsid w:val="00557F46"/>
    <w:rsid w:val="0056012A"/>
    <w:rsid w:val="00560705"/>
    <w:rsid w:val="00564337"/>
    <w:rsid w:val="005649CE"/>
    <w:rsid w:val="00567BBE"/>
    <w:rsid w:val="00570241"/>
    <w:rsid w:val="00570C53"/>
    <w:rsid w:val="005741FE"/>
    <w:rsid w:val="0057507E"/>
    <w:rsid w:val="0057632C"/>
    <w:rsid w:val="005765E6"/>
    <w:rsid w:val="00576823"/>
    <w:rsid w:val="00576F48"/>
    <w:rsid w:val="005819D8"/>
    <w:rsid w:val="005836BF"/>
    <w:rsid w:val="00584BDA"/>
    <w:rsid w:val="0058643A"/>
    <w:rsid w:val="00593EB0"/>
    <w:rsid w:val="005957E7"/>
    <w:rsid w:val="005A29B3"/>
    <w:rsid w:val="005A2FE9"/>
    <w:rsid w:val="005A7DB5"/>
    <w:rsid w:val="005B1CF5"/>
    <w:rsid w:val="005B458D"/>
    <w:rsid w:val="005B6472"/>
    <w:rsid w:val="005B692B"/>
    <w:rsid w:val="005C26A2"/>
    <w:rsid w:val="005D0666"/>
    <w:rsid w:val="005D2D14"/>
    <w:rsid w:val="005D3435"/>
    <w:rsid w:val="005D3D67"/>
    <w:rsid w:val="005D5EBA"/>
    <w:rsid w:val="005E2B48"/>
    <w:rsid w:val="005E3488"/>
    <w:rsid w:val="005E49A8"/>
    <w:rsid w:val="005E55D4"/>
    <w:rsid w:val="005F1ACE"/>
    <w:rsid w:val="005F1F8D"/>
    <w:rsid w:val="005F3286"/>
    <w:rsid w:val="005F5E58"/>
    <w:rsid w:val="005F60F2"/>
    <w:rsid w:val="005F6831"/>
    <w:rsid w:val="005F7C29"/>
    <w:rsid w:val="005F7DB9"/>
    <w:rsid w:val="00602EF0"/>
    <w:rsid w:val="00603A35"/>
    <w:rsid w:val="00605DDF"/>
    <w:rsid w:val="00611BCD"/>
    <w:rsid w:val="006242CF"/>
    <w:rsid w:val="0062471C"/>
    <w:rsid w:val="00624928"/>
    <w:rsid w:val="00624D1D"/>
    <w:rsid w:val="006302A2"/>
    <w:rsid w:val="00634C2A"/>
    <w:rsid w:val="006364FC"/>
    <w:rsid w:val="00636629"/>
    <w:rsid w:val="00637BBC"/>
    <w:rsid w:val="00640D6E"/>
    <w:rsid w:val="00643FBA"/>
    <w:rsid w:val="0064488C"/>
    <w:rsid w:val="00650052"/>
    <w:rsid w:val="006515C4"/>
    <w:rsid w:val="0065163F"/>
    <w:rsid w:val="00653105"/>
    <w:rsid w:val="006539C0"/>
    <w:rsid w:val="00655D57"/>
    <w:rsid w:val="006573CD"/>
    <w:rsid w:val="0066148F"/>
    <w:rsid w:val="006646A5"/>
    <w:rsid w:val="006654BF"/>
    <w:rsid w:val="006740A0"/>
    <w:rsid w:val="00675D87"/>
    <w:rsid w:val="00681889"/>
    <w:rsid w:val="00682529"/>
    <w:rsid w:val="00683068"/>
    <w:rsid w:val="00684918"/>
    <w:rsid w:val="00684F7F"/>
    <w:rsid w:val="00685124"/>
    <w:rsid w:val="00696485"/>
    <w:rsid w:val="006A1651"/>
    <w:rsid w:val="006A247C"/>
    <w:rsid w:val="006A2C22"/>
    <w:rsid w:val="006A5CAA"/>
    <w:rsid w:val="006A6A2E"/>
    <w:rsid w:val="006B4AF9"/>
    <w:rsid w:val="006C18F7"/>
    <w:rsid w:val="006C1C93"/>
    <w:rsid w:val="006C28C2"/>
    <w:rsid w:val="006C2E7A"/>
    <w:rsid w:val="006C361E"/>
    <w:rsid w:val="006D3A98"/>
    <w:rsid w:val="006D486C"/>
    <w:rsid w:val="006D4CA6"/>
    <w:rsid w:val="006E074C"/>
    <w:rsid w:val="006E3B85"/>
    <w:rsid w:val="006E44FE"/>
    <w:rsid w:val="006E79D8"/>
    <w:rsid w:val="006F308D"/>
    <w:rsid w:val="006F3752"/>
    <w:rsid w:val="006F4DA4"/>
    <w:rsid w:val="00700D7B"/>
    <w:rsid w:val="007021BA"/>
    <w:rsid w:val="00704046"/>
    <w:rsid w:val="00705A85"/>
    <w:rsid w:val="00710A62"/>
    <w:rsid w:val="00711EBE"/>
    <w:rsid w:val="00712D54"/>
    <w:rsid w:val="00712EE7"/>
    <w:rsid w:val="00717472"/>
    <w:rsid w:val="007215D5"/>
    <w:rsid w:val="00721889"/>
    <w:rsid w:val="00723967"/>
    <w:rsid w:val="00725313"/>
    <w:rsid w:val="007304DB"/>
    <w:rsid w:val="00730C83"/>
    <w:rsid w:val="00735C07"/>
    <w:rsid w:val="0073784A"/>
    <w:rsid w:val="00741121"/>
    <w:rsid w:val="007423FD"/>
    <w:rsid w:val="00743E86"/>
    <w:rsid w:val="00751EA0"/>
    <w:rsid w:val="00755AE2"/>
    <w:rsid w:val="00755E2C"/>
    <w:rsid w:val="00760084"/>
    <w:rsid w:val="00761C28"/>
    <w:rsid w:val="00762097"/>
    <w:rsid w:val="00766411"/>
    <w:rsid w:val="00773960"/>
    <w:rsid w:val="0077438D"/>
    <w:rsid w:val="00776906"/>
    <w:rsid w:val="00781ABC"/>
    <w:rsid w:val="00783122"/>
    <w:rsid w:val="00785F79"/>
    <w:rsid w:val="007921AB"/>
    <w:rsid w:val="007925AD"/>
    <w:rsid w:val="00792921"/>
    <w:rsid w:val="00792F4E"/>
    <w:rsid w:val="00793F94"/>
    <w:rsid w:val="00794F61"/>
    <w:rsid w:val="007A44D8"/>
    <w:rsid w:val="007A5BAC"/>
    <w:rsid w:val="007A695E"/>
    <w:rsid w:val="007A6964"/>
    <w:rsid w:val="007A6D11"/>
    <w:rsid w:val="007B01B0"/>
    <w:rsid w:val="007B4B62"/>
    <w:rsid w:val="007C3B52"/>
    <w:rsid w:val="007C5EF5"/>
    <w:rsid w:val="007C6071"/>
    <w:rsid w:val="007C782C"/>
    <w:rsid w:val="007D0142"/>
    <w:rsid w:val="007D1406"/>
    <w:rsid w:val="007D1CB5"/>
    <w:rsid w:val="007D1DC2"/>
    <w:rsid w:val="007D536E"/>
    <w:rsid w:val="007D53EC"/>
    <w:rsid w:val="007D6B6F"/>
    <w:rsid w:val="007E039E"/>
    <w:rsid w:val="007E0D1F"/>
    <w:rsid w:val="007E17AB"/>
    <w:rsid w:val="007E3292"/>
    <w:rsid w:val="007E4FD6"/>
    <w:rsid w:val="007E6C8B"/>
    <w:rsid w:val="007F09E8"/>
    <w:rsid w:val="007F1806"/>
    <w:rsid w:val="007F2238"/>
    <w:rsid w:val="007F25B8"/>
    <w:rsid w:val="007F628B"/>
    <w:rsid w:val="00800819"/>
    <w:rsid w:val="00802EFA"/>
    <w:rsid w:val="00804ADE"/>
    <w:rsid w:val="008064B3"/>
    <w:rsid w:val="0080679C"/>
    <w:rsid w:val="00807CF9"/>
    <w:rsid w:val="008143D0"/>
    <w:rsid w:val="00815EF4"/>
    <w:rsid w:val="00816627"/>
    <w:rsid w:val="008170E3"/>
    <w:rsid w:val="0082123E"/>
    <w:rsid w:val="00821BA2"/>
    <w:rsid w:val="00823BF4"/>
    <w:rsid w:val="00827DA0"/>
    <w:rsid w:val="00827F43"/>
    <w:rsid w:val="00830151"/>
    <w:rsid w:val="00831C4F"/>
    <w:rsid w:val="00832C34"/>
    <w:rsid w:val="00837D47"/>
    <w:rsid w:val="0084297B"/>
    <w:rsid w:val="008463DB"/>
    <w:rsid w:val="008468AF"/>
    <w:rsid w:val="0085171E"/>
    <w:rsid w:val="00852A4C"/>
    <w:rsid w:val="00854DA2"/>
    <w:rsid w:val="0085564D"/>
    <w:rsid w:val="00860BFF"/>
    <w:rsid w:val="00862212"/>
    <w:rsid w:val="00862DBE"/>
    <w:rsid w:val="008701F3"/>
    <w:rsid w:val="00872066"/>
    <w:rsid w:val="0087224A"/>
    <w:rsid w:val="00874C46"/>
    <w:rsid w:val="00875FBF"/>
    <w:rsid w:val="00876A45"/>
    <w:rsid w:val="00882B0E"/>
    <w:rsid w:val="0088510F"/>
    <w:rsid w:val="00885988"/>
    <w:rsid w:val="00885DFB"/>
    <w:rsid w:val="0088691D"/>
    <w:rsid w:val="00887EDD"/>
    <w:rsid w:val="0089099F"/>
    <w:rsid w:val="008912E4"/>
    <w:rsid w:val="008971BD"/>
    <w:rsid w:val="008A0293"/>
    <w:rsid w:val="008A0809"/>
    <w:rsid w:val="008A59B4"/>
    <w:rsid w:val="008A5FA2"/>
    <w:rsid w:val="008B0EB1"/>
    <w:rsid w:val="008B21FC"/>
    <w:rsid w:val="008B3EDD"/>
    <w:rsid w:val="008C3EE5"/>
    <w:rsid w:val="008C66DD"/>
    <w:rsid w:val="008D0D3E"/>
    <w:rsid w:val="008D19C0"/>
    <w:rsid w:val="008D23BA"/>
    <w:rsid w:val="008D34BC"/>
    <w:rsid w:val="008D4D41"/>
    <w:rsid w:val="008E0F5B"/>
    <w:rsid w:val="008E6CE7"/>
    <w:rsid w:val="008F0A2A"/>
    <w:rsid w:val="008F4C5F"/>
    <w:rsid w:val="008F5134"/>
    <w:rsid w:val="008F5214"/>
    <w:rsid w:val="0090160E"/>
    <w:rsid w:val="0090435B"/>
    <w:rsid w:val="00905090"/>
    <w:rsid w:val="00905348"/>
    <w:rsid w:val="00905D8E"/>
    <w:rsid w:val="0090612C"/>
    <w:rsid w:val="009061A3"/>
    <w:rsid w:val="00906CA4"/>
    <w:rsid w:val="0090797A"/>
    <w:rsid w:val="009108FF"/>
    <w:rsid w:val="0091106D"/>
    <w:rsid w:val="00912564"/>
    <w:rsid w:val="00915FF6"/>
    <w:rsid w:val="00920886"/>
    <w:rsid w:val="00922891"/>
    <w:rsid w:val="00923EDA"/>
    <w:rsid w:val="00924B11"/>
    <w:rsid w:val="0092573B"/>
    <w:rsid w:val="009326BE"/>
    <w:rsid w:val="00935FD3"/>
    <w:rsid w:val="00937C0E"/>
    <w:rsid w:val="00937EF5"/>
    <w:rsid w:val="00943C3D"/>
    <w:rsid w:val="0094412A"/>
    <w:rsid w:val="00946085"/>
    <w:rsid w:val="00946140"/>
    <w:rsid w:val="00946B4D"/>
    <w:rsid w:val="0094794F"/>
    <w:rsid w:val="00947B3A"/>
    <w:rsid w:val="00951809"/>
    <w:rsid w:val="00952D0D"/>
    <w:rsid w:val="00954100"/>
    <w:rsid w:val="00954957"/>
    <w:rsid w:val="00954A5D"/>
    <w:rsid w:val="00955C13"/>
    <w:rsid w:val="00961EFB"/>
    <w:rsid w:val="0096342D"/>
    <w:rsid w:val="00964F6D"/>
    <w:rsid w:val="0096710F"/>
    <w:rsid w:val="00970403"/>
    <w:rsid w:val="00970B2E"/>
    <w:rsid w:val="009720EA"/>
    <w:rsid w:val="00976F56"/>
    <w:rsid w:val="00980DDB"/>
    <w:rsid w:val="009877A5"/>
    <w:rsid w:val="009908FF"/>
    <w:rsid w:val="00992778"/>
    <w:rsid w:val="009937C5"/>
    <w:rsid w:val="009948FC"/>
    <w:rsid w:val="00994966"/>
    <w:rsid w:val="00995E98"/>
    <w:rsid w:val="009A1926"/>
    <w:rsid w:val="009A445D"/>
    <w:rsid w:val="009A47F3"/>
    <w:rsid w:val="009A4901"/>
    <w:rsid w:val="009B15DE"/>
    <w:rsid w:val="009B2B37"/>
    <w:rsid w:val="009B6DF3"/>
    <w:rsid w:val="009C1D95"/>
    <w:rsid w:val="009C23D2"/>
    <w:rsid w:val="009C54F3"/>
    <w:rsid w:val="009C6ADB"/>
    <w:rsid w:val="009C7983"/>
    <w:rsid w:val="009D05A4"/>
    <w:rsid w:val="009D0CE3"/>
    <w:rsid w:val="009D2545"/>
    <w:rsid w:val="009D42A4"/>
    <w:rsid w:val="009D7724"/>
    <w:rsid w:val="009D7EC0"/>
    <w:rsid w:val="009E1428"/>
    <w:rsid w:val="009E4006"/>
    <w:rsid w:val="009E41F6"/>
    <w:rsid w:val="009E49CE"/>
    <w:rsid w:val="009E508D"/>
    <w:rsid w:val="009F4871"/>
    <w:rsid w:val="009F706B"/>
    <w:rsid w:val="009F71DC"/>
    <w:rsid w:val="00A02345"/>
    <w:rsid w:val="00A06956"/>
    <w:rsid w:val="00A0798E"/>
    <w:rsid w:val="00A10ACD"/>
    <w:rsid w:val="00A11936"/>
    <w:rsid w:val="00A12F74"/>
    <w:rsid w:val="00A13389"/>
    <w:rsid w:val="00A17695"/>
    <w:rsid w:val="00A2356F"/>
    <w:rsid w:val="00A25C53"/>
    <w:rsid w:val="00A3050E"/>
    <w:rsid w:val="00A3362B"/>
    <w:rsid w:val="00A34523"/>
    <w:rsid w:val="00A35630"/>
    <w:rsid w:val="00A36160"/>
    <w:rsid w:val="00A45EB2"/>
    <w:rsid w:val="00A47639"/>
    <w:rsid w:val="00A50C5D"/>
    <w:rsid w:val="00A548AF"/>
    <w:rsid w:val="00A56941"/>
    <w:rsid w:val="00A607B8"/>
    <w:rsid w:val="00A60970"/>
    <w:rsid w:val="00A629E1"/>
    <w:rsid w:val="00A643B0"/>
    <w:rsid w:val="00A711B7"/>
    <w:rsid w:val="00A72EC5"/>
    <w:rsid w:val="00A736B7"/>
    <w:rsid w:val="00A736CC"/>
    <w:rsid w:val="00A75EC5"/>
    <w:rsid w:val="00A77448"/>
    <w:rsid w:val="00A814BD"/>
    <w:rsid w:val="00A91E8E"/>
    <w:rsid w:val="00A92A5E"/>
    <w:rsid w:val="00AA0C12"/>
    <w:rsid w:val="00AA211E"/>
    <w:rsid w:val="00AA2238"/>
    <w:rsid w:val="00AA6779"/>
    <w:rsid w:val="00AA7327"/>
    <w:rsid w:val="00AB0C3B"/>
    <w:rsid w:val="00AB4AC7"/>
    <w:rsid w:val="00AB5218"/>
    <w:rsid w:val="00AB6E1F"/>
    <w:rsid w:val="00AB76B4"/>
    <w:rsid w:val="00AC1318"/>
    <w:rsid w:val="00AC364C"/>
    <w:rsid w:val="00AC4495"/>
    <w:rsid w:val="00AC450A"/>
    <w:rsid w:val="00AC77ED"/>
    <w:rsid w:val="00AD13A6"/>
    <w:rsid w:val="00AD493A"/>
    <w:rsid w:val="00AD5A1E"/>
    <w:rsid w:val="00AD712E"/>
    <w:rsid w:val="00AE07BF"/>
    <w:rsid w:val="00AE27DC"/>
    <w:rsid w:val="00B02134"/>
    <w:rsid w:val="00B0454F"/>
    <w:rsid w:val="00B04842"/>
    <w:rsid w:val="00B04D4F"/>
    <w:rsid w:val="00B04E8B"/>
    <w:rsid w:val="00B05B54"/>
    <w:rsid w:val="00B07DFE"/>
    <w:rsid w:val="00B11A3E"/>
    <w:rsid w:val="00B15459"/>
    <w:rsid w:val="00B167A0"/>
    <w:rsid w:val="00B2233F"/>
    <w:rsid w:val="00B24C2F"/>
    <w:rsid w:val="00B34737"/>
    <w:rsid w:val="00B34EF2"/>
    <w:rsid w:val="00B36C8F"/>
    <w:rsid w:val="00B36DBC"/>
    <w:rsid w:val="00B37E05"/>
    <w:rsid w:val="00B43626"/>
    <w:rsid w:val="00B4411B"/>
    <w:rsid w:val="00B44CEE"/>
    <w:rsid w:val="00B4502C"/>
    <w:rsid w:val="00B50849"/>
    <w:rsid w:val="00B52F82"/>
    <w:rsid w:val="00B533E6"/>
    <w:rsid w:val="00B54529"/>
    <w:rsid w:val="00B55C10"/>
    <w:rsid w:val="00B56EBD"/>
    <w:rsid w:val="00B57C9E"/>
    <w:rsid w:val="00B60BC8"/>
    <w:rsid w:val="00B63853"/>
    <w:rsid w:val="00B64E81"/>
    <w:rsid w:val="00B66A83"/>
    <w:rsid w:val="00B70C86"/>
    <w:rsid w:val="00B70DB7"/>
    <w:rsid w:val="00B801DB"/>
    <w:rsid w:val="00B80D17"/>
    <w:rsid w:val="00B83EAA"/>
    <w:rsid w:val="00B8551A"/>
    <w:rsid w:val="00B86C1E"/>
    <w:rsid w:val="00B87FAD"/>
    <w:rsid w:val="00B90E00"/>
    <w:rsid w:val="00B9192E"/>
    <w:rsid w:val="00B9279A"/>
    <w:rsid w:val="00B94F0D"/>
    <w:rsid w:val="00B974CD"/>
    <w:rsid w:val="00B97DBE"/>
    <w:rsid w:val="00BA0ED0"/>
    <w:rsid w:val="00BA2CC6"/>
    <w:rsid w:val="00BA3931"/>
    <w:rsid w:val="00BA45D4"/>
    <w:rsid w:val="00BA5827"/>
    <w:rsid w:val="00BA6F60"/>
    <w:rsid w:val="00BB0A46"/>
    <w:rsid w:val="00BB2D28"/>
    <w:rsid w:val="00BB4E00"/>
    <w:rsid w:val="00BB5DC1"/>
    <w:rsid w:val="00BB705C"/>
    <w:rsid w:val="00BC0E4D"/>
    <w:rsid w:val="00BC30CD"/>
    <w:rsid w:val="00BC7A36"/>
    <w:rsid w:val="00BC7C1D"/>
    <w:rsid w:val="00BD08CF"/>
    <w:rsid w:val="00BD0C14"/>
    <w:rsid w:val="00BD2FED"/>
    <w:rsid w:val="00BD56BA"/>
    <w:rsid w:val="00BD5DBC"/>
    <w:rsid w:val="00BE038D"/>
    <w:rsid w:val="00BE3481"/>
    <w:rsid w:val="00BE4FD1"/>
    <w:rsid w:val="00BE587E"/>
    <w:rsid w:val="00BF12AA"/>
    <w:rsid w:val="00BF2D1C"/>
    <w:rsid w:val="00C04632"/>
    <w:rsid w:val="00C060BC"/>
    <w:rsid w:val="00C07F7E"/>
    <w:rsid w:val="00C202AB"/>
    <w:rsid w:val="00C21CB2"/>
    <w:rsid w:val="00C224F7"/>
    <w:rsid w:val="00C22A35"/>
    <w:rsid w:val="00C26EB1"/>
    <w:rsid w:val="00C306AE"/>
    <w:rsid w:val="00C308DC"/>
    <w:rsid w:val="00C4181C"/>
    <w:rsid w:val="00C4186C"/>
    <w:rsid w:val="00C4361A"/>
    <w:rsid w:val="00C4383C"/>
    <w:rsid w:val="00C44682"/>
    <w:rsid w:val="00C45153"/>
    <w:rsid w:val="00C4563F"/>
    <w:rsid w:val="00C458F9"/>
    <w:rsid w:val="00C4654D"/>
    <w:rsid w:val="00C505E0"/>
    <w:rsid w:val="00C50833"/>
    <w:rsid w:val="00C52378"/>
    <w:rsid w:val="00C54D41"/>
    <w:rsid w:val="00C56A8C"/>
    <w:rsid w:val="00C57618"/>
    <w:rsid w:val="00C62674"/>
    <w:rsid w:val="00C62C8F"/>
    <w:rsid w:val="00C63920"/>
    <w:rsid w:val="00C63939"/>
    <w:rsid w:val="00C65585"/>
    <w:rsid w:val="00C66A5D"/>
    <w:rsid w:val="00C67BC3"/>
    <w:rsid w:val="00C67C1F"/>
    <w:rsid w:val="00C70C4B"/>
    <w:rsid w:val="00C71F75"/>
    <w:rsid w:val="00C74ACE"/>
    <w:rsid w:val="00C7739A"/>
    <w:rsid w:val="00C77AE2"/>
    <w:rsid w:val="00C8061A"/>
    <w:rsid w:val="00C917CF"/>
    <w:rsid w:val="00C93A4F"/>
    <w:rsid w:val="00CA1F4A"/>
    <w:rsid w:val="00CA3C74"/>
    <w:rsid w:val="00CA3F66"/>
    <w:rsid w:val="00CA6FB6"/>
    <w:rsid w:val="00CA7758"/>
    <w:rsid w:val="00CA79FC"/>
    <w:rsid w:val="00CA7DB1"/>
    <w:rsid w:val="00CB2CDE"/>
    <w:rsid w:val="00CB3FF2"/>
    <w:rsid w:val="00CB4FE9"/>
    <w:rsid w:val="00CB738F"/>
    <w:rsid w:val="00CB7493"/>
    <w:rsid w:val="00CC12BE"/>
    <w:rsid w:val="00CC13D7"/>
    <w:rsid w:val="00CC590A"/>
    <w:rsid w:val="00CC6CB1"/>
    <w:rsid w:val="00CD1745"/>
    <w:rsid w:val="00CD41F8"/>
    <w:rsid w:val="00CD56C7"/>
    <w:rsid w:val="00CD6AC1"/>
    <w:rsid w:val="00CD746C"/>
    <w:rsid w:val="00CD7ACA"/>
    <w:rsid w:val="00CD7CEB"/>
    <w:rsid w:val="00CE00DB"/>
    <w:rsid w:val="00CE0897"/>
    <w:rsid w:val="00CE4E63"/>
    <w:rsid w:val="00CE5D44"/>
    <w:rsid w:val="00CE62F2"/>
    <w:rsid w:val="00CF0644"/>
    <w:rsid w:val="00CF1559"/>
    <w:rsid w:val="00CF289E"/>
    <w:rsid w:val="00CF2E1B"/>
    <w:rsid w:val="00CF5B0C"/>
    <w:rsid w:val="00CF6408"/>
    <w:rsid w:val="00CF775E"/>
    <w:rsid w:val="00CF7CA2"/>
    <w:rsid w:val="00D01341"/>
    <w:rsid w:val="00D03209"/>
    <w:rsid w:val="00D04E70"/>
    <w:rsid w:val="00D07473"/>
    <w:rsid w:val="00D10C71"/>
    <w:rsid w:val="00D12556"/>
    <w:rsid w:val="00D14C84"/>
    <w:rsid w:val="00D22985"/>
    <w:rsid w:val="00D23279"/>
    <w:rsid w:val="00D24E9C"/>
    <w:rsid w:val="00D304F3"/>
    <w:rsid w:val="00D327BE"/>
    <w:rsid w:val="00D33029"/>
    <w:rsid w:val="00D37259"/>
    <w:rsid w:val="00D40F87"/>
    <w:rsid w:val="00D4278F"/>
    <w:rsid w:val="00D42946"/>
    <w:rsid w:val="00D524AF"/>
    <w:rsid w:val="00D532BC"/>
    <w:rsid w:val="00D546B4"/>
    <w:rsid w:val="00D55DB3"/>
    <w:rsid w:val="00D574FE"/>
    <w:rsid w:val="00D60843"/>
    <w:rsid w:val="00D66978"/>
    <w:rsid w:val="00D70B28"/>
    <w:rsid w:val="00D72752"/>
    <w:rsid w:val="00D73F18"/>
    <w:rsid w:val="00D74926"/>
    <w:rsid w:val="00D75887"/>
    <w:rsid w:val="00D763C1"/>
    <w:rsid w:val="00D866D0"/>
    <w:rsid w:val="00D87FED"/>
    <w:rsid w:val="00D90C8C"/>
    <w:rsid w:val="00D93E9D"/>
    <w:rsid w:val="00D9424A"/>
    <w:rsid w:val="00D94684"/>
    <w:rsid w:val="00D95A5A"/>
    <w:rsid w:val="00D9660B"/>
    <w:rsid w:val="00DA0B8D"/>
    <w:rsid w:val="00DA3C64"/>
    <w:rsid w:val="00DB0D84"/>
    <w:rsid w:val="00DB119D"/>
    <w:rsid w:val="00DB1691"/>
    <w:rsid w:val="00DB1EFA"/>
    <w:rsid w:val="00DB6C09"/>
    <w:rsid w:val="00DB7D5A"/>
    <w:rsid w:val="00DC5456"/>
    <w:rsid w:val="00DC6131"/>
    <w:rsid w:val="00DC7845"/>
    <w:rsid w:val="00DC7897"/>
    <w:rsid w:val="00DD3A87"/>
    <w:rsid w:val="00DD47F0"/>
    <w:rsid w:val="00DD7CD4"/>
    <w:rsid w:val="00DE0810"/>
    <w:rsid w:val="00DE1042"/>
    <w:rsid w:val="00DE2AAB"/>
    <w:rsid w:val="00DE3EF4"/>
    <w:rsid w:val="00DE4F37"/>
    <w:rsid w:val="00DE730F"/>
    <w:rsid w:val="00DF19C0"/>
    <w:rsid w:val="00DF24CB"/>
    <w:rsid w:val="00DF32E4"/>
    <w:rsid w:val="00DF3EFD"/>
    <w:rsid w:val="00DF5200"/>
    <w:rsid w:val="00DF699A"/>
    <w:rsid w:val="00E04820"/>
    <w:rsid w:val="00E07C15"/>
    <w:rsid w:val="00E12476"/>
    <w:rsid w:val="00E1381D"/>
    <w:rsid w:val="00E151F4"/>
    <w:rsid w:val="00E1545B"/>
    <w:rsid w:val="00E17B6B"/>
    <w:rsid w:val="00E25D1E"/>
    <w:rsid w:val="00E301E3"/>
    <w:rsid w:val="00E30C69"/>
    <w:rsid w:val="00E3314B"/>
    <w:rsid w:val="00E41381"/>
    <w:rsid w:val="00E4307E"/>
    <w:rsid w:val="00E44ECB"/>
    <w:rsid w:val="00E453D6"/>
    <w:rsid w:val="00E46371"/>
    <w:rsid w:val="00E475E5"/>
    <w:rsid w:val="00E521C7"/>
    <w:rsid w:val="00E533AB"/>
    <w:rsid w:val="00E54ADA"/>
    <w:rsid w:val="00E5517B"/>
    <w:rsid w:val="00E55497"/>
    <w:rsid w:val="00E55A23"/>
    <w:rsid w:val="00E63587"/>
    <w:rsid w:val="00E67570"/>
    <w:rsid w:val="00E67FCC"/>
    <w:rsid w:val="00E67FEF"/>
    <w:rsid w:val="00E70725"/>
    <w:rsid w:val="00E70ED2"/>
    <w:rsid w:val="00E71627"/>
    <w:rsid w:val="00E74F7A"/>
    <w:rsid w:val="00E76E28"/>
    <w:rsid w:val="00E804BC"/>
    <w:rsid w:val="00E81BE9"/>
    <w:rsid w:val="00E8512F"/>
    <w:rsid w:val="00E85311"/>
    <w:rsid w:val="00E873DD"/>
    <w:rsid w:val="00E87E04"/>
    <w:rsid w:val="00E90214"/>
    <w:rsid w:val="00E91F26"/>
    <w:rsid w:val="00E96073"/>
    <w:rsid w:val="00E97278"/>
    <w:rsid w:val="00EA357D"/>
    <w:rsid w:val="00EA4F01"/>
    <w:rsid w:val="00EA6EE0"/>
    <w:rsid w:val="00EA79D5"/>
    <w:rsid w:val="00EA7AC2"/>
    <w:rsid w:val="00EB1B36"/>
    <w:rsid w:val="00EB2846"/>
    <w:rsid w:val="00EB3300"/>
    <w:rsid w:val="00EB5474"/>
    <w:rsid w:val="00EC044D"/>
    <w:rsid w:val="00EC3472"/>
    <w:rsid w:val="00EC347A"/>
    <w:rsid w:val="00EC6E10"/>
    <w:rsid w:val="00ED34B2"/>
    <w:rsid w:val="00ED3CFF"/>
    <w:rsid w:val="00ED7BC0"/>
    <w:rsid w:val="00EE0165"/>
    <w:rsid w:val="00EE1318"/>
    <w:rsid w:val="00EE3ACF"/>
    <w:rsid w:val="00EF0805"/>
    <w:rsid w:val="00EF12A9"/>
    <w:rsid w:val="00EF6FF5"/>
    <w:rsid w:val="00F029BD"/>
    <w:rsid w:val="00F03D7E"/>
    <w:rsid w:val="00F05976"/>
    <w:rsid w:val="00F067E8"/>
    <w:rsid w:val="00F075FA"/>
    <w:rsid w:val="00F114CA"/>
    <w:rsid w:val="00F1228E"/>
    <w:rsid w:val="00F13783"/>
    <w:rsid w:val="00F17A7D"/>
    <w:rsid w:val="00F2388E"/>
    <w:rsid w:val="00F244D3"/>
    <w:rsid w:val="00F25409"/>
    <w:rsid w:val="00F32CB8"/>
    <w:rsid w:val="00F337A1"/>
    <w:rsid w:val="00F37628"/>
    <w:rsid w:val="00F403AB"/>
    <w:rsid w:val="00F41FF3"/>
    <w:rsid w:val="00F42978"/>
    <w:rsid w:val="00F45147"/>
    <w:rsid w:val="00F4629D"/>
    <w:rsid w:val="00F4775E"/>
    <w:rsid w:val="00F47DF0"/>
    <w:rsid w:val="00F51344"/>
    <w:rsid w:val="00F51C96"/>
    <w:rsid w:val="00F532A7"/>
    <w:rsid w:val="00F5389E"/>
    <w:rsid w:val="00F53FDD"/>
    <w:rsid w:val="00F547E4"/>
    <w:rsid w:val="00F60E36"/>
    <w:rsid w:val="00F62966"/>
    <w:rsid w:val="00F6343F"/>
    <w:rsid w:val="00F63D7C"/>
    <w:rsid w:val="00F643DE"/>
    <w:rsid w:val="00F64505"/>
    <w:rsid w:val="00F653E7"/>
    <w:rsid w:val="00F66CC9"/>
    <w:rsid w:val="00F70A0B"/>
    <w:rsid w:val="00F70FB0"/>
    <w:rsid w:val="00F73305"/>
    <w:rsid w:val="00F75201"/>
    <w:rsid w:val="00F76492"/>
    <w:rsid w:val="00F77A20"/>
    <w:rsid w:val="00F77BB3"/>
    <w:rsid w:val="00F77F4F"/>
    <w:rsid w:val="00F80791"/>
    <w:rsid w:val="00F81313"/>
    <w:rsid w:val="00F81A55"/>
    <w:rsid w:val="00F82E13"/>
    <w:rsid w:val="00F83B08"/>
    <w:rsid w:val="00F83F0A"/>
    <w:rsid w:val="00F84843"/>
    <w:rsid w:val="00F85776"/>
    <w:rsid w:val="00F87846"/>
    <w:rsid w:val="00F902E7"/>
    <w:rsid w:val="00F914FD"/>
    <w:rsid w:val="00F9532C"/>
    <w:rsid w:val="00F97028"/>
    <w:rsid w:val="00FA4248"/>
    <w:rsid w:val="00FA4CD5"/>
    <w:rsid w:val="00FA6B26"/>
    <w:rsid w:val="00FB0881"/>
    <w:rsid w:val="00FB1F24"/>
    <w:rsid w:val="00FB2077"/>
    <w:rsid w:val="00FB36FB"/>
    <w:rsid w:val="00FB6ABE"/>
    <w:rsid w:val="00FC3DE3"/>
    <w:rsid w:val="00FC3E54"/>
    <w:rsid w:val="00FC69DB"/>
    <w:rsid w:val="00FC72D4"/>
    <w:rsid w:val="00FD1CE3"/>
    <w:rsid w:val="00FD3663"/>
    <w:rsid w:val="00FD662D"/>
    <w:rsid w:val="00FE3756"/>
    <w:rsid w:val="00FE4A8C"/>
    <w:rsid w:val="00FE75FF"/>
    <w:rsid w:val="00FF0068"/>
    <w:rsid w:val="00FF24DF"/>
    <w:rsid w:val="00FF2AEC"/>
    <w:rsid w:val="00FF4883"/>
    <w:rsid w:val="00FF4C04"/>
    <w:rsid w:val="00FF5E32"/>
    <w:rsid w:val="03C0DB5C"/>
    <w:rsid w:val="04A3179A"/>
    <w:rsid w:val="05408198"/>
    <w:rsid w:val="08181372"/>
    <w:rsid w:val="0827C54C"/>
    <w:rsid w:val="087F6FA5"/>
    <w:rsid w:val="08E9FCB4"/>
    <w:rsid w:val="09CAF918"/>
    <w:rsid w:val="09FA9D4F"/>
    <w:rsid w:val="0A0A6EED"/>
    <w:rsid w:val="0A7EE0C3"/>
    <w:rsid w:val="0AED9DC6"/>
    <w:rsid w:val="0C39E0B5"/>
    <w:rsid w:val="0CB2C00E"/>
    <w:rsid w:val="0D81D8B8"/>
    <w:rsid w:val="0DC43469"/>
    <w:rsid w:val="1086F344"/>
    <w:rsid w:val="134EBB0C"/>
    <w:rsid w:val="13B2914E"/>
    <w:rsid w:val="140B4672"/>
    <w:rsid w:val="146135F4"/>
    <w:rsid w:val="158F298A"/>
    <w:rsid w:val="15A25634"/>
    <w:rsid w:val="163409AB"/>
    <w:rsid w:val="17ACC9B1"/>
    <w:rsid w:val="18C8FBF2"/>
    <w:rsid w:val="18CA1685"/>
    <w:rsid w:val="1A9CE92B"/>
    <w:rsid w:val="1AFED8B1"/>
    <w:rsid w:val="1E784540"/>
    <w:rsid w:val="1E8E1FF0"/>
    <w:rsid w:val="2166614F"/>
    <w:rsid w:val="229771D5"/>
    <w:rsid w:val="24159A0E"/>
    <w:rsid w:val="24880E9F"/>
    <w:rsid w:val="263AC207"/>
    <w:rsid w:val="26490562"/>
    <w:rsid w:val="266B0E01"/>
    <w:rsid w:val="269628CC"/>
    <w:rsid w:val="26B93AC5"/>
    <w:rsid w:val="271191BC"/>
    <w:rsid w:val="27249CF8"/>
    <w:rsid w:val="27A0B3CB"/>
    <w:rsid w:val="2AC971FD"/>
    <w:rsid w:val="2C7C9CC8"/>
    <w:rsid w:val="2C7E2140"/>
    <w:rsid w:val="2CEAE32A"/>
    <w:rsid w:val="2DE5319C"/>
    <w:rsid w:val="2E38FCFE"/>
    <w:rsid w:val="2E8517B5"/>
    <w:rsid w:val="2E9C29BA"/>
    <w:rsid w:val="3168B00C"/>
    <w:rsid w:val="3209C592"/>
    <w:rsid w:val="32EAA86A"/>
    <w:rsid w:val="32F80545"/>
    <w:rsid w:val="33BF3C8C"/>
    <w:rsid w:val="344534CC"/>
    <w:rsid w:val="3478720D"/>
    <w:rsid w:val="34C632AB"/>
    <w:rsid w:val="3570B6E2"/>
    <w:rsid w:val="3638AA74"/>
    <w:rsid w:val="3712C200"/>
    <w:rsid w:val="37BF813B"/>
    <w:rsid w:val="3840E800"/>
    <w:rsid w:val="38CA9FFC"/>
    <w:rsid w:val="3BE8B31E"/>
    <w:rsid w:val="3DE1A1ED"/>
    <w:rsid w:val="3DF4456D"/>
    <w:rsid w:val="3E097FD9"/>
    <w:rsid w:val="3E8BB3B4"/>
    <w:rsid w:val="3F8AE8B4"/>
    <w:rsid w:val="41E284FB"/>
    <w:rsid w:val="4260C8FA"/>
    <w:rsid w:val="430B9FE0"/>
    <w:rsid w:val="4449F958"/>
    <w:rsid w:val="46454A84"/>
    <w:rsid w:val="46CEB88A"/>
    <w:rsid w:val="46E791EB"/>
    <w:rsid w:val="46EAF364"/>
    <w:rsid w:val="471D81AC"/>
    <w:rsid w:val="477D77EB"/>
    <w:rsid w:val="478183F5"/>
    <w:rsid w:val="479CDEE1"/>
    <w:rsid w:val="482BAE0D"/>
    <w:rsid w:val="48727147"/>
    <w:rsid w:val="4ADFC66A"/>
    <w:rsid w:val="4BB5816F"/>
    <w:rsid w:val="4C581174"/>
    <w:rsid w:val="4D66E09B"/>
    <w:rsid w:val="4D8893D5"/>
    <w:rsid w:val="4DAE88FF"/>
    <w:rsid w:val="4E7B5F9C"/>
    <w:rsid w:val="4E826862"/>
    <w:rsid w:val="4E874488"/>
    <w:rsid w:val="50A6BD00"/>
    <w:rsid w:val="5289C6EA"/>
    <w:rsid w:val="52FCA004"/>
    <w:rsid w:val="533032A3"/>
    <w:rsid w:val="53737D65"/>
    <w:rsid w:val="5486EA81"/>
    <w:rsid w:val="5515B4EC"/>
    <w:rsid w:val="57B8A8F0"/>
    <w:rsid w:val="57ED1698"/>
    <w:rsid w:val="589C1C2F"/>
    <w:rsid w:val="591A4867"/>
    <w:rsid w:val="59DCC84B"/>
    <w:rsid w:val="5AD42022"/>
    <w:rsid w:val="5C5849D2"/>
    <w:rsid w:val="5CC20F29"/>
    <w:rsid w:val="5DC5635D"/>
    <w:rsid w:val="5EBA4772"/>
    <w:rsid w:val="5EEFAF4C"/>
    <w:rsid w:val="5FAAD1F1"/>
    <w:rsid w:val="5FE889EC"/>
    <w:rsid w:val="601A31A6"/>
    <w:rsid w:val="607A5BAF"/>
    <w:rsid w:val="60CD5417"/>
    <w:rsid w:val="6134A0B1"/>
    <w:rsid w:val="61503C92"/>
    <w:rsid w:val="62CC0811"/>
    <w:rsid w:val="632F37A4"/>
    <w:rsid w:val="6334C2A7"/>
    <w:rsid w:val="634DD5AC"/>
    <w:rsid w:val="63D4B071"/>
    <w:rsid w:val="6404892F"/>
    <w:rsid w:val="645E9147"/>
    <w:rsid w:val="64A8907D"/>
    <w:rsid w:val="658A1D90"/>
    <w:rsid w:val="678F5F61"/>
    <w:rsid w:val="67F6297E"/>
    <w:rsid w:val="68681F37"/>
    <w:rsid w:val="687AFE78"/>
    <w:rsid w:val="68F1A138"/>
    <w:rsid w:val="6946D49D"/>
    <w:rsid w:val="6A7A9B81"/>
    <w:rsid w:val="6AA3696C"/>
    <w:rsid w:val="6C37C791"/>
    <w:rsid w:val="6C8D76F8"/>
    <w:rsid w:val="6CB55F86"/>
    <w:rsid w:val="6E804BA1"/>
    <w:rsid w:val="7052F640"/>
    <w:rsid w:val="70DE0B76"/>
    <w:rsid w:val="71432A1E"/>
    <w:rsid w:val="71A287FE"/>
    <w:rsid w:val="738D2080"/>
    <w:rsid w:val="74474DA6"/>
    <w:rsid w:val="748313E0"/>
    <w:rsid w:val="74BDA501"/>
    <w:rsid w:val="7681960B"/>
    <w:rsid w:val="776B8C15"/>
    <w:rsid w:val="783111E9"/>
    <w:rsid w:val="79111B8E"/>
    <w:rsid w:val="79895567"/>
    <w:rsid w:val="7B0F6ABF"/>
    <w:rsid w:val="7C505C2D"/>
    <w:rsid w:val="7CFD6733"/>
    <w:rsid w:val="7DEFA6E3"/>
    <w:rsid w:val="7DFDBB8A"/>
    <w:rsid w:val="7E643603"/>
    <w:rsid w:val="7E6E8C3F"/>
    <w:rsid w:val="7F016781"/>
    <w:rsid w:val="7F8A1F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26CD48"/>
  <w15:docId w15:val="{6DFDF545-EAF9-4CEC-9F58-667A680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60B"/>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rsid w:val="00CC590A"/>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B1F3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Footer">
    <w:name w:val="footer"/>
    <w:basedOn w:val="Normal"/>
    <w:link w:val="FooterChar"/>
    <w:uiPriority w:val="99"/>
    <w:rsid w:val="00134386"/>
    <w:pPr>
      <w:tabs>
        <w:tab w:val="center" w:pos="4153"/>
        <w:tab w:val="right" w:pos="8306"/>
      </w:tabs>
    </w:pPr>
  </w:style>
  <w:style w:type="character" w:styleId="PageNumber">
    <w:name w:val="page number"/>
    <w:basedOn w:val="DefaultParagraphFont"/>
    <w:rsid w:val="00134386"/>
  </w:style>
  <w:style w:type="paragraph" w:styleId="Header">
    <w:name w:val="header"/>
    <w:basedOn w:val="Normal"/>
    <w:link w:val="HeaderChar"/>
    <w:uiPriority w:val="99"/>
    <w:rsid w:val="005C26A2"/>
    <w:pPr>
      <w:tabs>
        <w:tab w:val="center" w:pos="4153"/>
        <w:tab w:val="right" w:pos="8306"/>
      </w:tabs>
    </w:pPr>
  </w:style>
  <w:style w:type="paragraph" w:styleId="DocumentMap">
    <w:name w:val="Document Map"/>
    <w:basedOn w:val="Normal"/>
    <w:semiHidden/>
    <w:rsid w:val="00113EC5"/>
    <w:pPr>
      <w:shd w:val="clear" w:color="auto" w:fill="000080"/>
    </w:pPr>
    <w:rPr>
      <w:rFonts w:ascii="Tahoma" w:hAnsi="Tahoma" w:cs="Tahoma"/>
      <w:sz w:val="20"/>
    </w:rPr>
  </w:style>
  <w:style w:type="paragraph" w:styleId="BodyText">
    <w:name w:val="Body Text"/>
    <w:basedOn w:val="Normal"/>
    <w:rsid w:val="00113EC5"/>
    <w:pPr>
      <w:jc w:val="both"/>
    </w:pPr>
    <w:rPr>
      <w:rFonts w:cs="Arial"/>
      <w:szCs w:val="24"/>
    </w:rPr>
  </w:style>
  <w:style w:type="table" w:styleId="TableGrid">
    <w:name w:val="Table Grid"/>
    <w:basedOn w:val="TableNormal"/>
    <w:rsid w:val="0011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7E04"/>
    <w:rPr>
      <w:rFonts w:ascii="Tahoma" w:hAnsi="Tahoma" w:cs="Tahoma"/>
      <w:sz w:val="16"/>
      <w:szCs w:val="16"/>
    </w:rPr>
  </w:style>
  <w:style w:type="paragraph" w:customStyle="1" w:styleId="NICEnormal">
    <w:name w:val="NICE normal"/>
    <w:rsid w:val="00BC0E4D"/>
    <w:pPr>
      <w:spacing w:after="240" w:line="360" w:lineRule="auto"/>
    </w:pPr>
    <w:rPr>
      <w:rFonts w:ascii="Arial" w:hAnsi="Arial"/>
      <w:sz w:val="24"/>
      <w:szCs w:val="24"/>
      <w:lang w:val="en-US" w:eastAsia="en-US"/>
    </w:rPr>
  </w:style>
  <w:style w:type="character" w:styleId="CommentReference">
    <w:name w:val="annotation reference"/>
    <w:rsid w:val="004B5D8A"/>
    <w:rPr>
      <w:sz w:val="16"/>
      <w:szCs w:val="16"/>
    </w:rPr>
  </w:style>
  <w:style w:type="paragraph" w:styleId="CommentText">
    <w:name w:val="annotation text"/>
    <w:basedOn w:val="Normal"/>
    <w:link w:val="CommentTextChar"/>
    <w:rsid w:val="004B5D8A"/>
    <w:rPr>
      <w:sz w:val="20"/>
    </w:rPr>
  </w:style>
  <w:style w:type="character" w:customStyle="1" w:styleId="CommentTextChar">
    <w:name w:val="Comment Text Char"/>
    <w:link w:val="CommentText"/>
    <w:rsid w:val="004B5D8A"/>
    <w:rPr>
      <w:rFonts w:ascii="Arial" w:hAnsi="Arial"/>
      <w:lang w:eastAsia="en-US"/>
    </w:rPr>
  </w:style>
  <w:style w:type="paragraph" w:styleId="CommentSubject">
    <w:name w:val="annotation subject"/>
    <w:basedOn w:val="CommentText"/>
    <w:next w:val="CommentText"/>
    <w:link w:val="CommentSubjectChar"/>
    <w:rsid w:val="004B5D8A"/>
    <w:rPr>
      <w:b/>
      <w:bCs/>
    </w:rPr>
  </w:style>
  <w:style w:type="character" w:customStyle="1" w:styleId="CommentSubjectChar">
    <w:name w:val="Comment Subject Char"/>
    <w:link w:val="CommentSubject"/>
    <w:rsid w:val="004B5D8A"/>
    <w:rPr>
      <w:rFonts w:ascii="Arial" w:hAnsi="Arial"/>
      <w:b/>
      <w:bCs/>
      <w:lang w:eastAsia="en-US"/>
    </w:rPr>
  </w:style>
  <w:style w:type="paragraph" w:customStyle="1" w:styleId="Numberedheading1">
    <w:name w:val="Numbered heading 1"/>
    <w:basedOn w:val="Heading1"/>
    <w:next w:val="NICEnormal"/>
    <w:link w:val="Numberedheading1CharChar"/>
    <w:rsid w:val="000B1F3A"/>
    <w:pPr>
      <w:numPr>
        <w:numId w:val="8"/>
      </w:numPr>
      <w:spacing w:before="240" w:after="120" w:line="360" w:lineRule="auto"/>
      <w:jc w:val="left"/>
    </w:pPr>
    <w:rPr>
      <w:kern w:val="32"/>
      <w:sz w:val="32"/>
      <w:szCs w:val="24"/>
      <w:u w:val="none"/>
    </w:rPr>
  </w:style>
  <w:style w:type="paragraph" w:customStyle="1" w:styleId="Numberedheading2">
    <w:name w:val="Numbered heading 2"/>
    <w:basedOn w:val="Heading2"/>
    <w:next w:val="NICEnormal"/>
    <w:rsid w:val="000B1F3A"/>
    <w:pPr>
      <w:numPr>
        <w:ilvl w:val="1"/>
        <w:numId w:val="8"/>
      </w:numPr>
      <w:spacing w:line="360" w:lineRule="auto"/>
    </w:pPr>
  </w:style>
  <w:style w:type="paragraph" w:customStyle="1" w:styleId="Numberedheading3">
    <w:name w:val="Numbered heading 3"/>
    <w:basedOn w:val="Heading3"/>
    <w:next w:val="Title"/>
    <w:rsid w:val="000B1F3A"/>
    <w:pPr>
      <w:numPr>
        <w:ilvl w:val="2"/>
        <w:numId w:val="8"/>
      </w:numPr>
      <w:spacing w:line="360" w:lineRule="auto"/>
    </w:pPr>
    <w:rPr>
      <w:rFonts w:ascii="Arial" w:hAnsi="Arial" w:cs="Arial"/>
      <w:szCs w:val="24"/>
    </w:rPr>
  </w:style>
  <w:style w:type="paragraph" w:customStyle="1" w:styleId="Numberedlevel4text">
    <w:name w:val="Numbered level 4 text"/>
    <w:basedOn w:val="NICEnormal"/>
    <w:next w:val="NICEnormal"/>
    <w:rsid w:val="000B1F3A"/>
    <w:pPr>
      <w:numPr>
        <w:ilvl w:val="3"/>
        <w:numId w:val="8"/>
      </w:numPr>
    </w:pPr>
  </w:style>
  <w:style w:type="character" w:customStyle="1" w:styleId="Numberedheading1CharChar">
    <w:name w:val="Numbered heading 1 Char Char"/>
    <w:link w:val="Numberedheading1"/>
    <w:rsid w:val="000B1F3A"/>
    <w:rPr>
      <w:rFonts w:ascii="Arial" w:hAnsi="Arial" w:cs="Arial"/>
      <w:b/>
      <w:bCs/>
      <w:kern w:val="32"/>
      <w:sz w:val="32"/>
      <w:szCs w:val="24"/>
      <w:lang w:eastAsia="en-US"/>
    </w:rPr>
  </w:style>
  <w:style w:type="character" w:customStyle="1" w:styleId="Heading3Char">
    <w:name w:val="Heading 3 Char"/>
    <w:link w:val="Heading3"/>
    <w:semiHidden/>
    <w:rsid w:val="000B1F3A"/>
    <w:rPr>
      <w:rFonts w:ascii="Cambria" w:eastAsia="Times New Roman" w:hAnsi="Cambria" w:cs="Times New Roman"/>
      <w:b/>
      <w:bCs/>
      <w:sz w:val="26"/>
      <w:szCs w:val="26"/>
      <w:lang w:eastAsia="en-US"/>
    </w:rPr>
  </w:style>
  <w:style w:type="paragraph" w:styleId="Revision">
    <w:name w:val="Revision"/>
    <w:hidden/>
    <w:uiPriority w:val="99"/>
    <w:semiHidden/>
    <w:rsid w:val="0030509C"/>
    <w:rPr>
      <w:rFonts w:ascii="Arial" w:hAnsi="Arial"/>
      <w:sz w:val="24"/>
      <w:lang w:eastAsia="en-US"/>
    </w:rPr>
  </w:style>
  <w:style w:type="paragraph" w:customStyle="1" w:styleId="Default">
    <w:name w:val="Default"/>
    <w:rsid w:val="00270034"/>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532A7"/>
    <w:rPr>
      <w:rFonts w:ascii="Arial" w:hAnsi="Arial"/>
      <w:sz w:val="24"/>
      <w:lang w:eastAsia="en-US"/>
    </w:rPr>
  </w:style>
  <w:style w:type="paragraph" w:customStyle="1" w:styleId="Paragraph">
    <w:name w:val="Paragraph"/>
    <w:basedOn w:val="Normal"/>
    <w:uiPriority w:val="4"/>
    <w:qFormat/>
    <w:rsid w:val="00346488"/>
    <w:pPr>
      <w:numPr>
        <w:numId w:val="11"/>
      </w:numPr>
      <w:spacing w:before="240" w:after="240" w:line="276" w:lineRule="auto"/>
    </w:pPr>
    <w:rPr>
      <w:szCs w:val="24"/>
      <w:lang w:eastAsia="en-GB"/>
    </w:rPr>
  </w:style>
  <w:style w:type="character" w:styleId="Hyperlink">
    <w:name w:val="Hyperlink"/>
    <w:uiPriority w:val="99"/>
    <w:rsid w:val="00AB5218"/>
    <w:rPr>
      <w:color w:val="0000FF"/>
      <w:u w:val="single"/>
    </w:rPr>
  </w:style>
  <w:style w:type="character" w:styleId="FollowedHyperlink">
    <w:name w:val="FollowedHyperlink"/>
    <w:rsid w:val="00AB5218"/>
    <w:rPr>
      <w:color w:val="800080"/>
      <w:u w:val="single"/>
    </w:rPr>
  </w:style>
  <w:style w:type="paragraph" w:customStyle="1" w:styleId="SectionHeader">
    <w:name w:val="Section Header"/>
    <w:next w:val="SectionSubtitle"/>
    <w:rsid w:val="008463DB"/>
    <w:pPr>
      <w:numPr>
        <w:numId w:val="20"/>
      </w:numPr>
      <w:tabs>
        <w:tab w:val="clear" w:pos="360"/>
        <w:tab w:val="left" w:pos="720"/>
      </w:tabs>
      <w:spacing w:before="120" w:after="240"/>
      <w:ind w:left="720" w:hanging="720"/>
    </w:pPr>
    <w:rPr>
      <w:rFonts w:ascii="Arial" w:hAnsi="Arial" w:cs="Arial"/>
      <w:caps/>
      <w:color w:val="333399"/>
      <w:sz w:val="28"/>
      <w:szCs w:val="28"/>
      <w:lang w:eastAsia="en-US"/>
    </w:rPr>
  </w:style>
  <w:style w:type="paragraph" w:customStyle="1" w:styleId="SectionSubtitle">
    <w:name w:val="Section Subtitle"/>
    <w:rsid w:val="008463DB"/>
    <w:pPr>
      <w:numPr>
        <w:ilvl w:val="1"/>
        <w:numId w:val="20"/>
      </w:numPr>
      <w:tabs>
        <w:tab w:val="left" w:pos="720"/>
      </w:tabs>
      <w:spacing w:before="120" w:after="240"/>
      <w:ind w:left="720" w:hanging="720"/>
    </w:pPr>
    <w:rPr>
      <w:rFonts w:ascii="Arial Bold" w:hAnsi="Arial Bold" w:cs="Arial"/>
      <w:b/>
      <w:caps/>
      <w:color w:val="333399"/>
      <w:lang w:eastAsia="en-US"/>
    </w:rPr>
  </w:style>
  <w:style w:type="paragraph" w:customStyle="1" w:styleId="SectionText">
    <w:name w:val="Section Text"/>
    <w:rsid w:val="008463DB"/>
    <w:pPr>
      <w:numPr>
        <w:ilvl w:val="2"/>
        <w:numId w:val="20"/>
      </w:numPr>
      <w:tabs>
        <w:tab w:val="left" w:pos="720"/>
      </w:tabs>
      <w:spacing w:before="120" w:after="240" w:line="360" w:lineRule="auto"/>
      <w:ind w:left="720" w:hanging="720"/>
    </w:pPr>
    <w:rPr>
      <w:rFonts w:ascii="Arial" w:hAnsi="Arial" w:cs="Arial"/>
      <w:lang w:eastAsia="en-US"/>
    </w:rPr>
  </w:style>
  <w:style w:type="paragraph" w:customStyle="1" w:styleId="SectionSubText">
    <w:name w:val="Section Sub Text"/>
    <w:basedOn w:val="SectionText"/>
    <w:rsid w:val="008463DB"/>
    <w:pPr>
      <w:numPr>
        <w:ilvl w:val="3"/>
      </w:numPr>
      <w:tabs>
        <w:tab w:val="clear" w:pos="720"/>
        <w:tab w:val="clear" w:pos="1800"/>
      </w:tabs>
      <w:ind w:left="720" w:hanging="720"/>
    </w:pPr>
  </w:style>
  <w:style w:type="paragraph" w:styleId="FootnoteText">
    <w:name w:val="footnote text"/>
    <w:basedOn w:val="Normal"/>
    <w:link w:val="FootnoteTextChar"/>
    <w:uiPriority w:val="99"/>
    <w:rsid w:val="00682529"/>
    <w:rPr>
      <w:sz w:val="20"/>
    </w:rPr>
  </w:style>
  <w:style w:type="character" w:customStyle="1" w:styleId="FootnoteTextChar">
    <w:name w:val="Footnote Text Char"/>
    <w:link w:val="FootnoteText"/>
    <w:uiPriority w:val="99"/>
    <w:rsid w:val="00682529"/>
    <w:rPr>
      <w:rFonts w:ascii="Arial" w:hAnsi="Arial"/>
      <w:lang w:eastAsia="en-US"/>
    </w:rPr>
  </w:style>
  <w:style w:type="character" w:styleId="FootnoteReference">
    <w:name w:val="footnote reference"/>
    <w:uiPriority w:val="99"/>
    <w:rsid w:val="00682529"/>
    <w:rPr>
      <w:vertAlign w:val="superscript"/>
    </w:rPr>
  </w:style>
  <w:style w:type="paragraph" w:customStyle="1" w:styleId="Bulletindent1">
    <w:name w:val="Bullet indent 1"/>
    <w:basedOn w:val="NICEnormal"/>
    <w:rsid w:val="00D87FED"/>
    <w:pPr>
      <w:numPr>
        <w:numId w:val="22"/>
      </w:numPr>
      <w:spacing w:after="0"/>
    </w:pPr>
  </w:style>
  <w:style w:type="paragraph" w:customStyle="1" w:styleId="Bulletleft1last">
    <w:name w:val="Bullet left 1 last"/>
    <w:basedOn w:val="NICEnormal"/>
    <w:rsid w:val="00D87FED"/>
    <w:pPr>
      <w:numPr>
        <w:numId w:val="23"/>
      </w:numPr>
    </w:pPr>
    <w:rPr>
      <w:rFonts w:cs="Arial"/>
    </w:rPr>
  </w:style>
  <w:style w:type="character" w:customStyle="1" w:styleId="TitleChar">
    <w:name w:val="Title Char"/>
    <w:link w:val="Title"/>
    <w:rsid w:val="00943C3D"/>
    <w:rPr>
      <w:rFonts w:ascii="Arial" w:hAnsi="Arial"/>
      <w:b/>
      <w:bCs/>
      <w:sz w:val="24"/>
      <w:lang w:eastAsia="en-US"/>
    </w:rPr>
  </w:style>
  <w:style w:type="character" w:customStyle="1" w:styleId="FooterChar">
    <w:name w:val="Footer Char"/>
    <w:basedOn w:val="DefaultParagraphFont"/>
    <w:link w:val="Footer"/>
    <w:uiPriority w:val="99"/>
    <w:rsid w:val="00E8512F"/>
    <w:rPr>
      <w:rFonts w:ascii="Arial" w:hAnsi="Arial"/>
      <w:sz w:val="24"/>
      <w:lang w:eastAsia="en-US"/>
    </w:rPr>
  </w:style>
  <w:style w:type="paragraph" w:styleId="ListParagraph">
    <w:name w:val="List Paragraph"/>
    <w:basedOn w:val="Normal"/>
    <w:uiPriority w:val="34"/>
    <w:qFormat/>
    <w:rsid w:val="0090612C"/>
    <w:pPr>
      <w:ind w:left="720"/>
      <w:contextualSpacing/>
    </w:pPr>
  </w:style>
  <w:style w:type="character" w:styleId="UnresolvedMention">
    <w:name w:val="Unresolved Mention"/>
    <w:basedOn w:val="DefaultParagraphFont"/>
    <w:uiPriority w:val="99"/>
    <w:semiHidden/>
    <w:unhideWhenUsed/>
    <w:rsid w:val="00F87846"/>
    <w:rPr>
      <w:color w:val="605E5C"/>
      <w:shd w:val="clear" w:color="auto" w:fill="E1DFDD"/>
    </w:rPr>
  </w:style>
  <w:style w:type="character" w:customStyle="1" w:styleId="cf01">
    <w:name w:val="cf01"/>
    <w:basedOn w:val="DefaultParagraphFont"/>
    <w:rsid w:val="00675D87"/>
    <w:rPr>
      <w:rFonts w:ascii="Segoe UI" w:hAnsi="Segoe UI" w:cs="Segoe UI" w:hint="default"/>
      <w:sz w:val="18"/>
      <w:szCs w:val="18"/>
    </w:rPr>
  </w:style>
  <w:style w:type="character" w:styleId="Strong">
    <w:name w:val="Strong"/>
    <w:basedOn w:val="DefaultParagraphFont"/>
    <w:uiPriority w:val="22"/>
    <w:qFormat/>
    <w:rsid w:val="00B0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6498">
      <w:bodyDiv w:val="1"/>
      <w:marLeft w:val="0"/>
      <w:marRight w:val="0"/>
      <w:marTop w:val="0"/>
      <w:marBottom w:val="0"/>
      <w:divBdr>
        <w:top w:val="none" w:sz="0" w:space="0" w:color="auto"/>
        <w:left w:val="none" w:sz="0" w:space="0" w:color="auto"/>
        <w:bottom w:val="none" w:sz="0" w:space="0" w:color="auto"/>
        <w:right w:val="none" w:sz="0" w:space="0" w:color="auto"/>
      </w:divBdr>
    </w:div>
    <w:div w:id="816074268">
      <w:bodyDiv w:val="1"/>
      <w:marLeft w:val="0"/>
      <w:marRight w:val="0"/>
      <w:marTop w:val="0"/>
      <w:marBottom w:val="0"/>
      <w:divBdr>
        <w:top w:val="none" w:sz="0" w:space="0" w:color="auto"/>
        <w:left w:val="none" w:sz="0" w:space="0" w:color="auto"/>
        <w:bottom w:val="none" w:sz="0" w:space="0" w:color="auto"/>
        <w:right w:val="none" w:sz="0" w:space="0" w:color="auto"/>
      </w:divBdr>
    </w:div>
    <w:div w:id="1280453726">
      <w:bodyDiv w:val="1"/>
      <w:marLeft w:val="0"/>
      <w:marRight w:val="0"/>
      <w:marTop w:val="0"/>
      <w:marBottom w:val="0"/>
      <w:divBdr>
        <w:top w:val="none" w:sz="0" w:space="0" w:color="auto"/>
        <w:left w:val="none" w:sz="0" w:space="0" w:color="auto"/>
        <w:bottom w:val="none" w:sz="0" w:space="0" w:color="auto"/>
        <w:right w:val="none" w:sz="0" w:space="0" w:color="auto"/>
      </w:divBdr>
    </w:div>
    <w:div w:id="18162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ceuk.sharepoint.com/:u:/r/sites/Finance_Corporate_and_Commercial_Directorate_Hub/SitePages/How-to-record-gifts-and-hospitality.aspx?csf=1&amp;web=1&amp;share=EUf2m1iHsUVBueWlZDYt2i0BT-DNnKNsDc7Vc1yFQl5r8A&amp;e=QkQu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forms.office.com/e/69kHn5C9qm"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pmcpa.org.uk/media/3406/2021-abpi-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ior_x0020_Responsible_x0020_Officer xmlns="0eb656aa-4e79-4e95-9076-bc119a23e0cc">
      <UserInfo>
        <DisplayName/>
        <AccountId xsi:nil="true"/>
        <AccountType/>
      </UserInfo>
    </Senior_x0020_Responsible_x0020_Officer>
    <Operational_x0020_Lead xmlns="0eb656aa-4e79-4e95-9076-bc119a23e0cc">
      <UserInfo>
        <DisplayName/>
        <AccountId xsi:nil="true"/>
        <AccountType/>
      </UserInfo>
    </Operational_x0020_Lead>
    <Consultation_x0020_with_x0020_Union_x0020_required_x003f_ xmlns="0eb656aa-4e79-4e95-9076-bc119a23e0cc">false</Consultation_x0020_with_x0020_Union_x0020_required_x003f_>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mmittee_x0020_Approved_x0020_By xmlns="0eb656aa-4e79-4e95-9076-bc119a23e0cc" xsi:nil="true"/>
    <Date_x0020_Approved xmlns="0eb656aa-4e79-4e95-9076-bc119a23e0cc" xsi:nil="true"/>
    <Related_x0020_Policies xmlns="0eb656aa-4e79-4e95-9076-bc119a23e0cc" xsi:nil="true"/>
    <Effective_x0020_Date xmlns="0eb656aa-4e79-4e95-9076-bc119a23e0cc" xsi:nil="true"/>
    <Planned_x0020_Review_x0020_Date xmlns="0eb656aa-4e79-4e95-9076-bc119a23e0cc" xsi:nil="true"/>
  </documentManagement>
</p:properties>
</file>

<file path=customXml/item6.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Props1.xml><?xml version="1.0" encoding="utf-8"?>
<ds:datastoreItem xmlns:ds="http://schemas.openxmlformats.org/officeDocument/2006/customXml" ds:itemID="{A7CFE9D9-EBD2-4C7A-BDF2-435E4B16DC1D}">
  <ds:schemaRefs>
    <ds:schemaRef ds:uri="http://schemas.microsoft.com/sharepoint/v3/contenttype/forms"/>
  </ds:schemaRefs>
</ds:datastoreItem>
</file>

<file path=customXml/itemProps2.xml><?xml version="1.0" encoding="utf-8"?>
<ds:datastoreItem xmlns:ds="http://schemas.openxmlformats.org/officeDocument/2006/customXml" ds:itemID="{ABFA9CCD-227D-41CB-AD4D-C8A2F10F9E0E}">
  <ds:schemaRefs>
    <ds:schemaRef ds:uri="http://schemas.openxmlformats.org/officeDocument/2006/bibliography"/>
  </ds:schemaRefs>
</ds:datastoreItem>
</file>

<file path=customXml/itemProps3.xml><?xml version="1.0" encoding="utf-8"?>
<ds:datastoreItem xmlns:ds="http://schemas.openxmlformats.org/officeDocument/2006/customXml" ds:itemID="{2F0726A2-E3FF-47E0-A80F-EDDAFCAE097A}"/>
</file>

<file path=customXml/itemProps4.xml><?xml version="1.0" encoding="utf-8"?>
<ds:datastoreItem xmlns:ds="http://schemas.openxmlformats.org/officeDocument/2006/customXml" ds:itemID="{6850A4FB-1D1B-4AF1-B010-321A26F67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64AB6E-1BA1-47F9-8FAD-122F38970EF2}">
  <ds:schemaRefs>
    <ds:schemaRef ds:uri="http://schemas.microsoft.com/office/2006/metadata/properties"/>
    <ds:schemaRef ds:uri="http://schemas.microsoft.com/office/infopath/2007/PartnerControls"/>
    <ds:schemaRef ds:uri="e616203a-d9ce-48ae-a29f-93ef8515b01f"/>
    <ds:schemaRef ds:uri="57e296ea-c90f-4f0c-b1a3-5e108a508cc2"/>
    <ds:schemaRef ds:uri="0eb656aa-4e79-4e95-9076-bc119a23e0cc"/>
  </ds:schemaRefs>
</ds:datastoreItem>
</file>

<file path=customXml/itemProps6.xml><?xml version="1.0" encoding="utf-8"?>
<ds:datastoreItem xmlns:ds="http://schemas.openxmlformats.org/officeDocument/2006/customXml" ds:itemID="{68B83148-4CE9-4777-8CED-2C2D6207F2FC}"/>
</file>

<file path=docProps/app.xml><?xml version="1.0" encoding="utf-8"?>
<Properties xmlns="http://schemas.openxmlformats.org/officeDocument/2006/extended-properties" xmlns:vt="http://schemas.openxmlformats.org/officeDocument/2006/docPropsVTypes">
  <Template>Normal</Template>
  <TotalTime>1</TotalTime>
  <Pages>9</Pages>
  <Words>1867</Words>
  <Characters>10131</Characters>
  <Application>Microsoft Office Word</Application>
  <DocSecurity>0</DocSecurity>
  <Lines>84</Lines>
  <Paragraphs>23</Paragraphs>
  <ScaleCrop>false</ScaleCrop>
  <Company/>
  <LinksUpToDate>false</LinksUpToDate>
  <CharactersWithSpaces>11975</CharactersWithSpaces>
  <SharedDoc>false</SharedDoc>
  <HLinks>
    <vt:vector size="18" baseType="variant">
      <vt:variant>
        <vt:i4>7602277</vt:i4>
      </vt:variant>
      <vt:variant>
        <vt:i4>3</vt:i4>
      </vt:variant>
      <vt:variant>
        <vt:i4>0</vt:i4>
      </vt:variant>
      <vt:variant>
        <vt:i4>5</vt:i4>
      </vt:variant>
      <vt:variant>
        <vt:lpwstr>https://forms.office.com/pages/responsepage.aspx?id=efQwYEKzLUel3XQP91ON6dXMFuZuu4ZEkWkfnauFE0dUMzI4SU5EVFZTVzRKMVlSRE02OEg4QUNDMSQlQCN0PWcu&amp;route=shorturl</vt:lpwstr>
      </vt:variant>
      <vt:variant>
        <vt:lpwstr/>
      </vt:variant>
      <vt:variant>
        <vt:i4>5636223</vt:i4>
      </vt:variant>
      <vt:variant>
        <vt:i4>0</vt:i4>
      </vt:variant>
      <vt:variant>
        <vt:i4>0</vt:i4>
      </vt:variant>
      <vt:variant>
        <vt:i4>5</vt:i4>
      </vt:variant>
      <vt:variant>
        <vt:lpwstr>https://niceuk.sharepoint.com/:u:/r/sites/Finance_Corporate_and_Commercial_Directorate_Hub/SitePages/How-to-record-gifts-and-hospitality.aspx?csf=1&amp;web=1&amp;share=EUf2m1iHsUVBueWlZDYt2i0BT-DNnKNsDc7Vc1yFQl5r8A&amp;e=QkQuTa</vt:lpwstr>
      </vt:variant>
      <vt:variant>
        <vt:lpwstr/>
      </vt:variant>
      <vt:variant>
        <vt:i4>7733351</vt:i4>
      </vt:variant>
      <vt:variant>
        <vt:i4>0</vt:i4>
      </vt:variant>
      <vt:variant>
        <vt:i4>0</vt:i4>
      </vt:variant>
      <vt:variant>
        <vt:i4>5</vt:i4>
      </vt:variant>
      <vt:variant>
        <vt:lpwstr>https://www.pmcpa.org.uk/media/3406/2021-abpi-code-of-practice.pdf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and hospitality policy</dc:title>
  <dc:subject/>
  <dc:creator>Elaine Repton</dc:creator>
  <cp:keywords/>
  <dc:description/>
  <cp:lastModifiedBy>Lindsay Johnson</cp:lastModifiedBy>
  <cp:revision>2</cp:revision>
  <dcterms:created xsi:type="dcterms:W3CDTF">2025-09-02T17:06:00Z</dcterms:created>
  <dcterms:modified xsi:type="dcterms:W3CDTF">2025-09-02T17:06:00Z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2023-07-10T13:02:24Z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28dbc6ce-37e7-465b-a2b7-8562fb4c54aa</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Service area">
    <vt:lpwstr>5;#Finance, Corporate and Commercial|6b1969c0-4c75-4641-a66d-2bc5eac186ab</vt:lpwstr>
  </property>
  <property fmtid="{D5CDD505-2E9C-101B-9397-08002B2CF9AE}" pid="11" name="c3e9b32804b143caaf778522fda46369">
    <vt:lpwstr>Finance, Corporate and Commercial|6b1969c0-4c75-4641-a66d-2bc5eac186ab</vt:lpwstr>
  </property>
  <property fmtid="{D5CDD505-2E9C-101B-9397-08002B2CF9AE}" pid="12" name="TaxCatchAll">
    <vt:lpwstr>5;#Finance, Corporate and Commercial|6b1969c0-4c75-4641-a66d-2bc5eac186ab</vt:lpwstr>
  </property>
  <property fmtid="{D5CDD505-2E9C-101B-9397-08002B2CF9AE}" pid="14" name="MediaServiceImageTags">
    <vt:lpwstr/>
  </property>
  <property fmtid="{D5CDD505-2E9C-101B-9397-08002B2CF9AE}" pid="15" name="Display Status">
    <vt:lpwstr/>
  </property>
  <property fmtid="{D5CDD505-2E9C-101B-9397-08002B2CF9AE}" pid="16" name="SharedWithUsers">
    <vt:lpwstr>40;#Mark Salmon;#1266;#GSEbryand01</vt:lpwstr>
  </property>
  <property fmtid="{D5CDD505-2E9C-101B-9397-08002B2CF9AE}" pid="17" name="lcf76f155ced4ddcb4097134ff3c332f">
    <vt:lpwstr/>
  </property>
  <property fmtid="{D5CDD505-2E9C-101B-9397-08002B2CF9AE}" pid="18" name="Senior Responsible Officer">
    <vt:lpwstr/>
  </property>
  <property fmtid="{D5CDD505-2E9C-101B-9397-08002B2CF9AE}" pid="19" name="Operational Lead">
    <vt:lpwstr/>
  </property>
  <property fmtid="{D5CDD505-2E9C-101B-9397-08002B2CF9AE}" pid="20" name="Consultation with Union required?">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y fmtid="{D5CDD505-2E9C-101B-9397-08002B2CF9AE}" pid="28" name="Display_x0020_Status">
    <vt:lpwstr/>
  </property>
  <property fmtid="{D5CDD505-2E9C-101B-9397-08002B2CF9AE}" pid="29" name="Policy_x0020_Status">
    <vt:lpwstr>4;#Published to NICE Space|f71fafb2-379e-4f7a-b39f-0cae49bb0737</vt:lpwstr>
  </property>
  <property fmtid="{D5CDD505-2E9C-101B-9397-08002B2CF9AE}" pid="30" name="Service_x0020_area">
    <vt:lpwstr>5;#Finance, Corporate and Commercial|6b1969c0-4c75-4641-a66d-2bc5eac186ab</vt:lpwstr>
  </property>
  <property fmtid="{D5CDD505-2E9C-101B-9397-08002B2CF9AE}" pid="31" name="ContentTypeId">
    <vt:lpwstr>0x01010051BF292E7EC049458B3300DAAB0A244A00E248FA54AC977A409D5F9FBCA5B93E99</vt:lpwstr>
  </property>
  <property fmtid="{D5CDD505-2E9C-101B-9397-08002B2CF9AE}" pid="32" name="Policy Status">
    <vt:lpwstr>4;#Published to NICE Space|f71fafb2-379e-4f7a-b39f-0cae49bb0737</vt:lpwstr>
  </property>
  <property fmtid="{D5CDD505-2E9C-101B-9397-08002B2CF9AE}" pid="33" name="j31c8abf4698464c99deb46d7432c918">
    <vt:lpwstr/>
  </property>
  <property fmtid="{D5CDD505-2E9C-101B-9397-08002B2CF9AE}" pid="34" name="fc401d368e0747ec8bfe43648cd6ee12">
    <vt:lpwstr/>
  </property>
</Properties>
</file>