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09180" w14:textId="77777777" w:rsidR="00EB1200" w:rsidRPr="00D17940" w:rsidRDefault="00EB1200" w:rsidP="00D17940">
      <w:pPr>
        <w:jc w:val="center"/>
      </w:pPr>
      <w:r w:rsidRPr="00D17940">
        <w:rPr>
          <w:rFonts w:ascii="Arial" w:hAnsi="Arial" w:cs="Arial"/>
          <w:b/>
          <w:noProof/>
        </w:rPr>
        <w:drawing>
          <wp:inline distT="0" distB="0" distL="0" distR="0" wp14:anchorId="0BDB5697" wp14:editId="7895A7C2">
            <wp:extent cx="1219200" cy="771525"/>
            <wp:effectExtent l="0" t="0" r="0" b="9525"/>
            <wp:docPr id="1" name="Obrázek 1" descr="Globus_logo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bus_logo200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9200" cy="771525"/>
                    </a:xfrm>
                    <a:prstGeom prst="rect">
                      <a:avLst/>
                    </a:prstGeom>
                    <a:noFill/>
                    <a:ln>
                      <a:noFill/>
                    </a:ln>
                  </pic:spPr>
                </pic:pic>
              </a:graphicData>
            </a:graphic>
          </wp:inline>
        </w:drawing>
      </w:r>
    </w:p>
    <w:p w14:paraId="0B3AC381" w14:textId="77777777" w:rsidR="00EB1200" w:rsidRPr="00D17940" w:rsidRDefault="00EB1200" w:rsidP="00D17940">
      <w:pPr>
        <w:jc w:val="center"/>
      </w:pPr>
    </w:p>
    <w:p w14:paraId="686AE3D5" w14:textId="3FA6B5F9" w:rsidR="00EB1200" w:rsidRPr="004F2EE4" w:rsidRDefault="00EB1200" w:rsidP="00D17940">
      <w:pPr>
        <w:pStyle w:val="Nadpis1"/>
        <w:numPr>
          <w:ilvl w:val="0"/>
          <w:numId w:val="0"/>
        </w:numPr>
        <w:ind w:left="432"/>
        <w:jc w:val="center"/>
        <w:rPr>
          <w:rFonts w:cs="Calibri"/>
        </w:rPr>
      </w:pPr>
      <w:r w:rsidRPr="004F2EE4">
        <w:rPr>
          <w:rFonts w:cs="Calibri"/>
        </w:rPr>
        <w:t>Podrobná pravidla soutěže „</w:t>
      </w:r>
      <w:r w:rsidR="00F80040" w:rsidRPr="004F2EE4">
        <w:rPr>
          <w:rFonts w:cs="Calibri"/>
        </w:rPr>
        <w:t xml:space="preserve">Kolo štěstí </w:t>
      </w:r>
      <w:r w:rsidR="00D9109E" w:rsidRPr="004F2EE4">
        <w:rPr>
          <w:rFonts w:cs="Calibri"/>
        </w:rPr>
        <w:t xml:space="preserve">v hypermarketu </w:t>
      </w:r>
      <w:r w:rsidR="00F8130D">
        <w:rPr>
          <w:rFonts w:cs="Calibri"/>
        </w:rPr>
        <w:t>Trmice u Ústí nad Labem</w:t>
      </w:r>
      <w:r w:rsidR="000232AC" w:rsidRPr="004F2EE4">
        <w:rPr>
          <w:rFonts w:cs="Calibri"/>
        </w:rPr>
        <w:t>“</w:t>
      </w:r>
    </w:p>
    <w:p w14:paraId="67B35684" w14:textId="77777777" w:rsidR="00EB1200" w:rsidRPr="004F2EE4" w:rsidRDefault="00EB1200" w:rsidP="00D17940">
      <w:pPr>
        <w:pStyle w:val="Nadpis1"/>
        <w:numPr>
          <w:ilvl w:val="0"/>
          <w:numId w:val="0"/>
        </w:numPr>
        <w:ind w:left="432"/>
        <w:jc w:val="center"/>
        <w:rPr>
          <w:rFonts w:cs="Calibri"/>
        </w:rPr>
      </w:pPr>
      <w:r w:rsidRPr="004F2EE4">
        <w:rPr>
          <w:rFonts w:cs="Calibri"/>
        </w:rPr>
        <w:t>(dále jen „soutěž“)</w:t>
      </w:r>
    </w:p>
    <w:p w14:paraId="660AF49F" w14:textId="77777777" w:rsidR="00EB1200" w:rsidRPr="004F2EE4" w:rsidRDefault="00EB1200" w:rsidP="00D17940">
      <w:pPr>
        <w:jc w:val="both"/>
      </w:pPr>
    </w:p>
    <w:p w14:paraId="4D575C77" w14:textId="77777777" w:rsidR="00EB1200" w:rsidRPr="004F2EE4" w:rsidRDefault="00EB1200" w:rsidP="00D17940">
      <w:pPr>
        <w:pStyle w:val="Nadpis1"/>
        <w:numPr>
          <w:ilvl w:val="0"/>
          <w:numId w:val="0"/>
        </w:numPr>
      </w:pPr>
    </w:p>
    <w:p w14:paraId="2B831FDE" w14:textId="77777777" w:rsidR="00041361" w:rsidRPr="004F2EE4" w:rsidRDefault="00041361" w:rsidP="00D17940">
      <w:pPr>
        <w:pStyle w:val="Nadpis1"/>
      </w:pPr>
      <w:r w:rsidRPr="004F2EE4">
        <w:t>POŘADATEL SOUTĚŽE</w:t>
      </w:r>
    </w:p>
    <w:p w14:paraId="1FC6F3F7" w14:textId="77777777" w:rsidR="00F80040" w:rsidRPr="004F2EE4" w:rsidRDefault="00F80040" w:rsidP="00F80040">
      <w:pPr>
        <w:jc w:val="both"/>
        <w:rPr>
          <w:rStyle w:val="pl1"/>
          <w:rFonts w:ascii="Calibri" w:hAnsi="Calibri" w:cs="Calibri"/>
          <w:color w:val="000000"/>
          <w:sz w:val="24"/>
          <w:szCs w:val="24"/>
        </w:rPr>
      </w:pPr>
      <w:r w:rsidRPr="004F2EE4">
        <w:rPr>
          <w:rStyle w:val="pl1"/>
          <w:rFonts w:ascii="Calibri" w:hAnsi="Calibri" w:cs="Calibri"/>
          <w:color w:val="000000"/>
          <w:sz w:val="24"/>
          <w:szCs w:val="24"/>
        </w:rPr>
        <w:t>Pořadatelem soutěže je společnost Globus ČR, v.o.s., IČO: 63473291, se sídlem Kostelecká 822/75, 196 00 Praha 9 – Čakovice (dále jen „</w:t>
      </w:r>
      <w:r w:rsidRPr="004F2EE4">
        <w:rPr>
          <w:rStyle w:val="pl1"/>
          <w:rFonts w:ascii="Calibri" w:hAnsi="Calibri" w:cs="Calibri"/>
          <w:b/>
          <w:color w:val="000000"/>
          <w:sz w:val="24"/>
          <w:szCs w:val="24"/>
        </w:rPr>
        <w:t>pořadatel</w:t>
      </w:r>
      <w:r w:rsidRPr="004F2EE4">
        <w:rPr>
          <w:rStyle w:val="pl1"/>
          <w:rFonts w:ascii="Calibri" w:hAnsi="Calibri" w:cs="Calibri"/>
          <w:color w:val="000000"/>
          <w:sz w:val="24"/>
          <w:szCs w:val="24"/>
        </w:rPr>
        <w:t>“).</w:t>
      </w:r>
    </w:p>
    <w:p w14:paraId="68C99102" w14:textId="77777777" w:rsidR="00EB1200" w:rsidRPr="004F2EE4" w:rsidRDefault="00EB1200" w:rsidP="00D17940">
      <w:pPr>
        <w:jc w:val="both"/>
        <w:rPr>
          <w:rFonts w:cs="Calibri"/>
        </w:rPr>
      </w:pPr>
    </w:p>
    <w:p w14:paraId="17CCDFEE" w14:textId="77777777" w:rsidR="00041361" w:rsidRPr="004F2EE4" w:rsidRDefault="00041361" w:rsidP="00D17940">
      <w:pPr>
        <w:pStyle w:val="Nadpis1"/>
      </w:pPr>
      <w:r w:rsidRPr="004F2EE4">
        <w:t>MÍSTO A OBDOBÍ KONÁNÍ SOUTĚŽE</w:t>
      </w:r>
    </w:p>
    <w:p w14:paraId="29B77E03" w14:textId="7BE1CA65" w:rsidR="00041361" w:rsidRPr="004F2EE4" w:rsidRDefault="00041361" w:rsidP="00D17940">
      <w:pPr>
        <w:jc w:val="both"/>
        <w:rPr>
          <w:rFonts w:cs="Calibri"/>
        </w:rPr>
      </w:pPr>
      <w:r w:rsidRPr="004F2EE4">
        <w:rPr>
          <w:rFonts w:cs="Calibri"/>
        </w:rPr>
        <w:t xml:space="preserve">Soutěž probíhá v hypermarketu </w:t>
      </w:r>
      <w:r w:rsidRPr="004F2EE4">
        <w:rPr>
          <w:rFonts w:cs="Calibri"/>
          <w:b/>
          <w:bCs/>
        </w:rPr>
        <w:t xml:space="preserve">Globus </w:t>
      </w:r>
      <w:r w:rsidR="00F8130D">
        <w:rPr>
          <w:rFonts w:cs="Calibri"/>
          <w:b/>
          <w:bCs/>
        </w:rPr>
        <w:t xml:space="preserve">Trmice u Ústí nad Labem </w:t>
      </w:r>
      <w:r w:rsidR="008F0AB1" w:rsidRPr="004F2EE4">
        <w:rPr>
          <w:rFonts w:cs="Calibri"/>
          <w:b/>
          <w:bCs/>
        </w:rPr>
        <w:t xml:space="preserve">dne </w:t>
      </w:r>
      <w:r w:rsidR="00F8130D">
        <w:rPr>
          <w:rFonts w:cs="Calibri"/>
          <w:b/>
          <w:bCs/>
        </w:rPr>
        <w:t>21</w:t>
      </w:r>
      <w:r w:rsidR="0070451F">
        <w:rPr>
          <w:rFonts w:cs="Calibri"/>
          <w:b/>
          <w:bCs/>
        </w:rPr>
        <w:t>.</w:t>
      </w:r>
      <w:r w:rsidR="005460E2">
        <w:rPr>
          <w:rFonts w:cs="Calibri"/>
          <w:b/>
          <w:bCs/>
        </w:rPr>
        <w:t>8</w:t>
      </w:r>
      <w:r w:rsidR="008F0AB1" w:rsidRPr="004F2EE4">
        <w:rPr>
          <w:rFonts w:cs="Calibri"/>
          <w:b/>
          <w:bCs/>
        </w:rPr>
        <w:t>. 202</w:t>
      </w:r>
      <w:r w:rsidR="00D9109E" w:rsidRPr="004F2EE4">
        <w:rPr>
          <w:rFonts w:cs="Calibri"/>
          <w:b/>
          <w:bCs/>
        </w:rPr>
        <w:t>6</w:t>
      </w:r>
      <w:r w:rsidR="008F0AB1" w:rsidRPr="004F2EE4">
        <w:rPr>
          <w:rFonts w:cs="Calibri"/>
          <w:b/>
          <w:bCs/>
        </w:rPr>
        <w:t xml:space="preserve"> od 1</w:t>
      </w:r>
      <w:r w:rsidR="00F8130D">
        <w:rPr>
          <w:rFonts w:cs="Calibri"/>
          <w:b/>
          <w:bCs/>
        </w:rPr>
        <w:t>5</w:t>
      </w:r>
      <w:r w:rsidR="008F0AB1" w:rsidRPr="004F2EE4">
        <w:rPr>
          <w:rFonts w:cs="Calibri"/>
          <w:b/>
          <w:bCs/>
        </w:rPr>
        <w:t>.00 do 1</w:t>
      </w:r>
      <w:r w:rsidR="00036FFD">
        <w:rPr>
          <w:rFonts w:cs="Calibri"/>
          <w:b/>
          <w:bCs/>
        </w:rPr>
        <w:t>8</w:t>
      </w:r>
      <w:r w:rsidR="008F0AB1" w:rsidRPr="004F2EE4">
        <w:rPr>
          <w:rFonts w:cs="Calibri"/>
          <w:b/>
          <w:bCs/>
        </w:rPr>
        <w:t>.00 hod.</w:t>
      </w:r>
      <w:r w:rsidR="008F0AB1" w:rsidRPr="004F2EE4">
        <w:rPr>
          <w:rFonts w:cs="Calibri"/>
        </w:rPr>
        <w:t xml:space="preserve"> nebo do vydání zásob </w:t>
      </w:r>
      <w:r w:rsidRPr="004F2EE4">
        <w:rPr>
          <w:rFonts w:cs="Calibri"/>
        </w:rPr>
        <w:t>(dále jen „období konání soutěže“).</w:t>
      </w:r>
    </w:p>
    <w:p w14:paraId="7F69F6AD" w14:textId="77777777" w:rsidR="00EB1200" w:rsidRPr="004F2EE4" w:rsidRDefault="00EB1200" w:rsidP="00D17940">
      <w:pPr>
        <w:jc w:val="both"/>
        <w:rPr>
          <w:rFonts w:cs="Calibri"/>
        </w:rPr>
      </w:pPr>
    </w:p>
    <w:p w14:paraId="1F2956E4" w14:textId="77777777" w:rsidR="00EB1200" w:rsidRPr="004F2EE4" w:rsidRDefault="00EB1200" w:rsidP="00D17940">
      <w:pPr>
        <w:pStyle w:val="Nadpis1"/>
      </w:pPr>
      <w:r w:rsidRPr="004F2EE4">
        <w:t>SEZNAM VÝHER</w:t>
      </w:r>
    </w:p>
    <w:p w14:paraId="18D44DAE" w14:textId="50B82162" w:rsidR="00103AF8" w:rsidRPr="004F2EE4" w:rsidRDefault="00F80040" w:rsidP="00F80040">
      <w:pPr>
        <w:rPr>
          <w:rFonts w:cs="Calibri"/>
        </w:rPr>
      </w:pPr>
      <w:r w:rsidRPr="004F2EE4">
        <w:rPr>
          <w:rFonts w:cs="Calibri"/>
        </w:rPr>
        <w:t xml:space="preserve">Jednotlivá pole soutěžního „kola štěstí“ jsou označena číslem. </w:t>
      </w:r>
      <w:r w:rsidR="00D9109E" w:rsidRPr="004F2EE4">
        <w:rPr>
          <w:rFonts w:cs="Calibri"/>
        </w:rPr>
        <w:t>Přehled</w:t>
      </w:r>
      <w:r w:rsidRPr="004F2EE4">
        <w:rPr>
          <w:rFonts w:cs="Calibri"/>
        </w:rPr>
        <w:t xml:space="preserve"> výher pod jednotlivými čísly je dostupný v místě konání soutěže.</w:t>
      </w:r>
    </w:p>
    <w:p w14:paraId="0F3763DA" w14:textId="170AC428" w:rsidR="00F80040" w:rsidRPr="004F2EE4" w:rsidRDefault="00F80040" w:rsidP="00F80040">
      <w:pPr>
        <w:rPr>
          <w:rFonts w:cs="Calibri"/>
        </w:rPr>
      </w:pPr>
      <w:r w:rsidRPr="004F2EE4">
        <w:rPr>
          <w:rFonts w:cs="Calibri"/>
        </w:rPr>
        <w:t>Množství a druh výher je omezen a může se během období konání soutěže měnit.</w:t>
      </w:r>
    </w:p>
    <w:p w14:paraId="103097C6" w14:textId="77777777" w:rsidR="00F80040" w:rsidRPr="004F2EE4" w:rsidRDefault="00F80040" w:rsidP="00F80040">
      <w:pPr>
        <w:rPr>
          <w:rFonts w:cs="Calibri"/>
        </w:rPr>
      </w:pPr>
    </w:p>
    <w:p w14:paraId="23B4C4C9" w14:textId="77777777" w:rsidR="00041361" w:rsidRPr="004F2EE4" w:rsidRDefault="00041361" w:rsidP="00D17940">
      <w:pPr>
        <w:pStyle w:val="Nadpis1"/>
      </w:pPr>
      <w:r w:rsidRPr="004F2EE4">
        <w:t>ÚČAST V SOUTĚŽI, MECHANIKA VÝBĚRU VÝHERCŮ</w:t>
      </w:r>
    </w:p>
    <w:p w14:paraId="68EE0BD0" w14:textId="1313F73E" w:rsidR="00742F72" w:rsidRPr="004F2EE4" w:rsidRDefault="00742F72" w:rsidP="00742F72">
      <w:pPr>
        <w:jc w:val="both"/>
        <w:rPr>
          <w:rFonts w:cs="Calibri"/>
        </w:rPr>
      </w:pPr>
      <w:r w:rsidRPr="004F2EE4">
        <w:rPr>
          <w:rFonts w:cs="Calibri"/>
        </w:rPr>
        <w:t>Soutěže se může zúčastnit každá osoba starší 18 let (osoba mladší 18 let pouze se souhlasem zákonného zástupce). Ze soutěže jsou vyloučeni zaměstnanci a spolupracovníci pořadatele, včetně jejich rodinných příslušníků, případně zaměstnanci a spolupracovníci dalších společností podílejících se na přípravě a organizaci soutěže. V případě, že se některá z těchto osob stane výhercem v soutěži, ztrácí nárok na výhru.</w:t>
      </w:r>
    </w:p>
    <w:p w14:paraId="0F481EA1" w14:textId="77777777" w:rsidR="00041361" w:rsidRPr="004F2EE4" w:rsidRDefault="00041361" w:rsidP="00D17940">
      <w:pPr>
        <w:pStyle w:val="Nadpis2"/>
        <w:numPr>
          <w:ilvl w:val="0"/>
          <w:numId w:val="0"/>
        </w:numPr>
        <w:ind w:left="576" w:hanging="576"/>
        <w:jc w:val="both"/>
        <w:rPr>
          <w:sz w:val="24"/>
          <w:szCs w:val="24"/>
          <w:lang w:val="cs-CZ"/>
        </w:rPr>
      </w:pPr>
      <w:r w:rsidRPr="004F2EE4">
        <w:rPr>
          <w:sz w:val="24"/>
          <w:szCs w:val="24"/>
          <w:lang w:val="cs-CZ"/>
        </w:rPr>
        <w:t>Jak se soutěže zúčastnit</w:t>
      </w:r>
    </w:p>
    <w:p w14:paraId="369EC7B2" w14:textId="173F38A9" w:rsidR="00C32A96" w:rsidRPr="004F2EE4" w:rsidRDefault="00C32A96" w:rsidP="00C32A96">
      <w:pPr>
        <w:numPr>
          <w:ilvl w:val="0"/>
          <w:numId w:val="1"/>
        </w:numPr>
        <w:ind w:left="720"/>
        <w:jc w:val="both"/>
        <w:rPr>
          <w:rFonts w:cs="Calibri"/>
        </w:rPr>
      </w:pPr>
      <w:r w:rsidRPr="004F2EE4">
        <w:rPr>
          <w:rFonts w:cs="Calibri"/>
        </w:rPr>
        <w:t xml:space="preserve">Nakupte v hypermarketu Globus </w:t>
      </w:r>
      <w:r w:rsidR="00F8130D">
        <w:rPr>
          <w:rFonts w:cs="Calibri"/>
          <w:b/>
          <w:bCs/>
        </w:rPr>
        <w:t>Trmice u Ústí nad Labem</w:t>
      </w:r>
      <w:r w:rsidR="00DE5A90" w:rsidRPr="004F2EE4">
        <w:rPr>
          <w:rFonts w:cs="Calibri"/>
        </w:rPr>
        <w:t xml:space="preserve"> </w:t>
      </w:r>
      <w:r w:rsidRPr="004F2EE4">
        <w:rPr>
          <w:rFonts w:cs="Calibri"/>
        </w:rPr>
        <w:t xml:space="preserve">v min. hodnotě </w:t>
      </w:r>
      <w:r w:rsidR="00F8130D">
        <w:rPr>
          <w:rFonts w:cs="Calibri"/>
        </w:rPr>
        <w:t>7</w:t>
      </w:r>
      <w:r w:rsidRPr="004F2EE4">
        <w:rPr>
          <w:rFonts w:cs="Calibri"/>
        </w:rPr>
        <w:t xml:space="preserve">00 Kč v období konání </w:t>
      </w:r>
      <w:r w:rsidR="00961B06" w:rsidRPr="004F2EE4">
        <w:rPr>
          <w:rFonts w:cs="Calibri"/>
        </w:rPr>
        <w:t>soutěže</w:t>
      </w:r>
      <w:r w:rsidRPr="004F2EE4">
        <w:rPr>
          <w:rFonts w:cs="Calibri"/>
        </w:rPr>
        <w:t>,</w:t>
      </w:r>
    </w:p>
    <w:p w14:paraId="045FBB7B" w14:textId="384DC07C" w:rsidR="00C32A96" w:rsidRPr="004F2EE4" w:rsidRDefault="00792DB7" w:rsidP="00C32A96">
      <w:pPr>
        <w:numPr>
          <w:ilvl w:val="0"/>
          <w:numId w:val="1"/>
        </w:numPr>
        <w:ind w:left="720"/>
        <w:jc w:val="both"/>
        <w:rPr>
          <w:rFonts w:cs="Calibri"/>
        </w:rPr>
      </w:pPr>
      <w:r w:rsidRPr="004F2EE4">
        <w:rPr>
          <w:rFonts w:cs="Calibri"/>
        </w:rPr>
        <w:t>odevzdejte soutěžní</w:t>
      </w:r>
      <w:r w:rsidR="00C32A96" w:rsidRPr="004F2EE4">
        <w:rPr>
          <w:rFonts w:cs="Calibri"/>
        </w:rPr>
        <w:t xml:space="preserve"> kupon </w:t>
      </w:r>
      <w:r w:rsidR="00E74907" w:rsidRPr="004F2EE4">
        <w:rPr>
          <w:rFonts w:cs="Calibri"/>
        </w:rPr>
        <w:t>s názvem „KOLO ŠTĚSTÍ“ vytištěným za účtenkou obsluze kola štěstí,</w:t>
      </w:r>
    </w:p>
    <w:p w14:paraId="5A506D1B" w14:textId="4B76A6D2" w:rsidR="000033F8" w:rsidRPr="004F2EE4" w:rsidRDefault="000033F8" w:rsidP="00C32A96">
      <w:pPr>
        <w:numPr>
          <w:ilvl w:val="0"/>
          <w:numId w:val="1"/>
        </w:numPr>
        <w:ind w:left="720"/>
        <w:jc w:val="both"/>
        <w:rPr>
          <w:rFonts w:cs="Calibri"/>
        </w:rPr>
      </w:pPr>
      <w:r w:rsidRPr="004F2EE4">
        <w:rPr>
          <w:rFonts w:cs="Calibri"/>
        </w:rPr>
        <w:t>po odevzdání soutěžního kuponu máte možnost jednoho zatočení „kolem štěstí“,</w:t>
      </w:r>
    </w:p>
    <w:p w14:paraId="2A6C6ABF" w14:textId="3FF26951" w:rsidR="007B1C32" w:rsidRPr="004F2EE4" w:rsidRDefault="007B1C32" w:rsidP="00C32A96">
      <w:pPr>
        <w:numPr>
          <w:ilvl w:val="0"/>
          <w:numId w:val="1"/>
        </w:numPr>
        <w:ind w:left="720"/>
        <w:jc w:val="both"/>
        <w:rPr>
          <w:rFonts w:cs="Calibri"/>
        </w:rPr>
      </w:pPr>
      <w:r w:rsidRPr="004F2EE4">
        <w:rPr>
          <w:rFonts w:cs="Calibri"/>
        </w:rPr>
        <w:t>p</w:t>
      </w:r>
      <w:r w:rsidR="004F2EE4" w:rsidRPr="004F2EE4">
        <w:rPr>
          <w:rFonts w:cs="Calibri"/>
        </w:rPr>
        <w:t xml:space="preserve">o samovolném zastavení „kola štěstí“ ukazuje šipka na číslo pole, pod kterým zákazník vyhrává danou cenu. </w:t>
      </w:r>
    </w:p>
    <w:p w14:paraId="022A94E5" w14:textId="77777777" w:rsidR="00C32A96" w:rsidRPr="004F2EE4" w:rsidRDefault="00C32A96" w:rsidP="00C32A96">
      <w:pPr>
        <w:rPr>
          <w:lang w:eastAsia="x-none"/>
        </w:rPr>
      </w:pPr>
    </w:p>
    <w:p w14:paraId="0715259E" w14:textId="35BD51FD" w:rsidR="00041361" w:rsidRPr="004F2EE4" w:rsidRDefault="00041361" w:rsidP="00D17940">
      <w:pPr>
        <w:jc w:val="both"/>
        <w:rPr>
          <w:rFonts w:cs="Calibri"/>
        </w:rPr>
      </w:pPr>
      <w:r w:rsidRPr="004F2EE4">
        <w:rPr>
          <w:rFonts w:cs="Calibri"/>
        </w:rPr>
        <w:t>Každý účastník se může do soutěže zapojit opakovaně, pokaždé</w:t>
      </w:r>
      <w:r w:rsidR="00742F72" w:rsidRPr="004F2EE4">
        <w:rPr>
          <w:rFonts w:cs="Calibri"/>
        </w:rPr>
        <w:t xml:space="preserve"> však s novou platnou účtenkou. </w:t>
      </w:r>
      <w:r w:rsidRPr="004F2EE4">
        <w:rPr>
          <w:rFonts w:cs="Calibri"/>
        </w:rPr>
        <w:t xml:space="preserve">Vyhrát může </w:t>
      </w:r>
      <w:r w:rsidR="00F80040" w:rsidRPr="004F2EE4">
        <w:rPr>
          <w:rFonts w:cs="Calibri"/>
        </w:rPr>
        <w:t>opakovaně</w:t>
      </w:r>
      <w:r w:rsidRPr="004F2EE4">
        <w:rPr>
          <w:rFonts w:cs="Calibri"/>
        </w:rPr>
        <w:t xml:space="preserve"> v období konání soutěže.</w:t>
      </w:r>
    </w:p>
    <w:p w14:paraId="3AFF3565" w14:textId="4DB14CA1" w:rsidR="001F5636" w:rsidRPr="004F2EE4" w:rsidRDefault="001F5636" w:rsidP="00D17940">
      <w:pPr>
        <w:jc w:val="both"/>
        <w:rPr>
          <w:rFonts w:cs="Calibri"/>
        </w:rPr>
      </w:pPr>
    </w:p>
    <w:p w14:paraId="1FF69CBF" w14:textId="77777777" w:rsidR="00EB1200" w:rsidRPr="004F2EE4" w:rsidRDefault="00EB1200" w:rsidP="00D17940">
      <w:pPr>
        <w:jc w:val="both"/>
        <w:rPr>
          <w:rFonts w:cs="Calibri"/>
        </w:rPr>
      </w:pPr>
    </w:p>
    <w:p w14:paraId="52E81604" w14:textId="77777777" w:rsidR="005B3F8C" w:rsidRPr="004F2EE4" w:rsidRDefault="005B3F8C" w:rsidP="005B3F8C">
      <w:pPr>
        <w:pStyle w:val="Nadpis1"/>
      </w:pPr>
      <w:r w:rsidRPr="004F2EE4">
        <w:t>PŘEDÁNÍ VÝHRY</w:t>
      </w:r>
    </w:p>
    <w:p w14:paraId="4B68B5EF" w14:textId="0C0CC19C" w:rsidR="00F80040" w:rsidRPr="004F2EE4" w:rsidRDefault="00F80040" w:rsidP="005B3F8C">
      <w:pPr>
        <w:jc w:val="both"/>
        <w:rPr>
          <w:rFonts w:cs="Calibri"/>
        </w:rPr>
      </w:pPr>
      <w:r w:rsidRPr="004F2EE4">
        <w:rPr>
          <w:rFonts w:cs="Calibri"/>
        </w:rPr>
        <w:t xml:space="preserve">Výhercům bude jejich výhra předána ihned po platném a úspěšném zatočení kolem štěstí. </w:t>
      </w:r>
    </w:p>
    <w:p w14:paraId="606C2EC0" w14:textId="314A549E" w:rsidR="00FF62DD" w:rsidRPr="004F2EE4" w:rsidRDefault="00FF62DD" w:rsidP="005B3F8C">
      <w:pPr>
        <w:jc w:val="both"/>
        <w:rPr>
          <w:rFonts w:cs="Calibri"/>
        </w:rPr>
      </w:pPr>
    </w:p>
    <w:p w14:paraId="0B9CF536" w14:textId="4ABCE497" w:rsidR="00FF62DD" w:rsidRPr="004F2EE4" w:rsidRDefault="00FF62DD" w:rsidP="005B3F8C">
      <w:pPr>
        <w:jc w:val="both"/>
        <w:rPr>
          <w:rFonts w:cs="Calibri"/>
        </w:rPr>
      </w:pPr>
      <w:r w:rsidRPr="004F2EE4">
        <w:rPr>
          <w:rFonts w:cs="Calibri"/>
        </w:rPr>
        <w:t xml:space="preserve">Během období konání soutěže mohou být vybrané ceny, z důvodu omezeného množství, již vydány. Pokud si zákazník na „kole štěstí“ vytočí takové pole, ztrácí tímto nárok na uvedenou výhru a bude mu předána náhradní cena </w:t>
      </w:r>
      <w:r w:rsidR="00A8088E" w:rsidRPr="004F2EE4">
        <w:rPr>
          <w:rFonts w:cs="Calibri"/>
        </w:rPr>
        <w:t>jako</w:t>
      </w:r>
      <w:r w:rsidRPr="004F2EE4">
        <w:rPr>
          <w:rFonts w:cs="Calibri"/>
        </w:rPr>
        <w:t xml:space="preserve"> „drobná cena útěchy“ (např. reklamní předměty pořadatele).</w:t>
      </w:r>
    </w:p>
    <w:p w14:paraId="73A00AE1" w14:textId="77777777" w:rsidR="00F80040" w:rsidRPr="004F2EE4" w:rsidRDefault="00F80040" w:rsidP="005B3F8C">
      <w:pPr>
        <w:jc w:val="both"/>
        <w:rPr>
          <w:rFonts w:cs="Calibri"/>
        </w:rPr>
      </w:pPr>
    </w:p>
    <w:p w14:paraId="4805A19C" w14:textId="7523918C" w:rsidR="00EB1200" w:rsidRPr="004F2EE4" w:rsidRDefault="001F5636" w:rsidP="001F5636">
      <w:pPr>
        <w:jc w:val="both"/>
        <w:rPr>
          <w:rFonts w:cs="Calibri"/>
        </w:rPr>
      </w:pPr>
      <w:r w:rsidRPr="004F2EE4">
        <w:rPr>
          <w:rFonts w:cs="Calibri"/>
        </w:rPr>
        <w:t>Výhra nemusí být předána zákazníkům, jejichž chování bude zaměstnanci nebo obsluhou „kola štěstí“ posouzeno jako podvodné, nekalé, spekulativní nebo v rozporu s dobrými mravy s cílem ovlivnit výsledek točení na „kole štěstí“ nebo bude v rozporu s pravidly soutěže.</w:t>
      </w:r>
    </w:p>
    <w:p w14:paraId="7093916E" w14:textId="77777777" w:rsidR="001F5636" w:rsidRPr="004F2EE4" w:rsidRDefault="001F5636" w:rsidP="001F5636">
      <w:pPr>
        <w:jc w:val="both"/>
        <w:rPr>
          <w:rFonts w:cs="Calibri"/>
        </w:rPr>
      </w:pPr>
    </w:p>
    <w:p w14:paraId="1B15AC93" w14:textId="77777777" w:rsidR="00410B12" w:rsidRPr="004F2EE4" w:rsidRDefault="00410B12" w:rsidP="00410B12">
      <w:pPr>
        <w:pStyle w:val="Nadpis1"/>
      </w:pPr>
      <w:r w:rsidRPr="004F2EE4">
        <w:t>OSOBNÍ ÚDAJE</w:t>
      </w:r>
    </w:p>
    <w:p w14:paraId="298A4125" w14:textId="4892C504" w:rsidR="00B47633" w:rsidRPr="004F2EE4" w:rsidRDefault="00B47633" w:rsidP="00B47633">
      <w:pPr>
        <w:jc w:val="both"/>
        <w:rPr>
          <w:rFonts w:eastAsia="Calibri" w:cs="Calibri"/>
        </w:rPr>
      </w:pPr>
      <w:r w:rsidRPr="004F2EE4">
        <w:rPr>
          <w:rFonts w:eastAsia="Calibri" w:cs="Calibri"/>
        </w:rPr>
        <w:t xml:space="preserve">Pořadatel, jakožto správce, zpracovává osobní údaje účastníků soutěže v rozsahu </w:t>
      </w:r>
      <w:r w:rsidR="001F5636" w:rsidRPr="004F2EE4">
        <w:rPr>
          <w:rFonts w:eastAsia="Calibri" w:cs="Calibri"/>
        </w:rPr>
        <w:t>předávacího protokolu u vybraných výher</w:t>
      </w:r>
      <w:r w:rsidRPr="004F2EE4">
        <w:rPr>
          <w:rFonts w:eastAsia="Calibri" w:cs="Calibri"/>
        </w:rPr>
        <w:t>, tj. jméno, příjmení a telefon nebo e-mail (dále jen „</w:t>
      </w:r>
      <w:r w:rsidRPr="004F2EE4">
        <w:rPr>
          <w:rFonts w:eastAsia="Calibri" w:cs="Calibri"/>
          <w:b/>
        </w:rPr>
        <w:t>osobní údaje</w:t>
      </w:r>
      <w:r w:rsidRPr="004F2EE4">
        <w:rPr>
          <w:rFonts w:eastAsia="Calibri" w:cs="Calibri"/>
        </w:rPr>
        <w:t>“).</w:t>
      </w:r>
    </w:p>
    <w:p w14:paraId="37F1F5B1" w14:textId="77777777" w:rsidR="00B47633" w:rsidRPr="004F2EE4" w:rsidRDefault="00B47633" w:rsidP="00B47633">
      <w:pPr>
        <w:rPr>
          <w:rFonts w:eastAsia="Calibri" w:cs="Calibri"/>
        </w:rPr>
      </w:pPr>
    </w:p>
    <w:p w14:paraId="586B6B8E" w14:textId="0A3B9346" w:rsidR="00B47633" w:rsidRPr="004F2EE4" w:rsidRDefault="00B47633" w:rsidP="00B47633">
      <w:pPr>
        <w:jc w:val="both"/>
        <w:rPr>
          <w:rFonts w:eastAsia="Calibri" w:cs="Calibri"/>
        </w:rPr>
      </w:pPr>
      <w:r w:rsidRPr="004F2EE4">
        <w:rPr>
          <w:rFonts w:eastAsia="Calibri" w:cs="Calibri"/>
        </w:rPr>
        <w:t xml:space="preserve">Osobní údaje jsou zpracovávány na základě souhlasu, který je udělen účastníkem soutěže </w:t>
      </w:r>
      <w:r w:rsidR="001F5636" w:rsidRPr="004F2EE4">
        <w:rPr>
          <w:rFonts w:eastAsia="Calibri" w:cs="Calibri"/>
        </w:rPr>
        <w:t>podepsáním předávacího protokolu k výhře</w:t>
      </w:r>
      <w:r w:rsidRPr="004F2EE4">
        <w:rPr>
          <w:rFonts w:eastAsia="Calibri" w:cs="Calibri"/>
        </w:rPr>
        <w:t xml:space="preserve">; souhlas je udělen pro </w:t>
      </w:r>
      <w:r w:rsidRPr="004F2EE4">
        <w:rPr>
          <w:rFonts w:eastAsia="Calibri"/>
        </w:rPr>
        <w:t xml:space="preserve">zpracovávání osobních údajů za účelem organizace </w:t>
      </w:r>
      <w:r w:rsidRPr="004F2EE4">
        <w:rPr>
          <w:rFonts w:eastAsia="Calibri" w:cs="Calibri"/>
        </w:rPr>
        <w:t xml:space="preserve">soutěže </w:t>
      </w:r>
      <w:r w:rsidRPr="004F2EE4">
        <w:rPr>
          <w:rFonts w:eastAsia="Calibri"/>
        </w:rPr>
        <w:t xml:space="preserve">a jejího vyhodnocení. Osobní údaje mohou být zpracovány i </w:t>
      </w:r>
      <w:r w:rsidRPr="004F2EE4">
        <w:rPr>
          <w:rFonts w:eastAsia="Calibri" w:cs="Calibri"/>
        </w:rPr>
        <w:t>bez souhlasu, a to z důvodu plnění právních povinností pořadatele a/nebo z důvodu ochrany oprávněných zájmů pořadatele (zejména uchování totožnosti výherců).</w:t>
      </w:r>
    </w:p>
    <w:p w14:paraId="2C0A01C6" w14:textId="77777777" w:rsidR="00B47633" w:rsidRPr="004F2EE4" w:rsidRDefault="00B47633" w:rsidP="00B47633">
      <w:pPr>
        <w:jc w:val="both"/>
        <w:rPr>
          <w:rFonts w:cs="Calibri"/>
        </w:rPr>
      </w:pPr>
    </w:p>
    <w:p w14:paraId="16F2E4F2" w14:textId="5D53260B" w:rsidR="00B47633" w:rsidRPr="004F2EE4" w:rsidRDefault="00B47633" w:rsidP="00B47633">
      <w:pPr>
        <w:jc w:val="both"/>
        <w:rPr>
          <w:rFonts w:cs="Calibri"/>
        </w:rPr>
      </w:pPr>
      <w:r w:rsidRPr="004F2EE4">
        <w:rPr>
          <w:rFonts w:eastAsia="Calibri" w:cs="Calibri"/>
        </w:rPr>
        <w:t xml:space="preserve">Osobní údaje budou pořadatelem zpracovávány nejdéle po dobu </w:t>
      </w:r>
      <w:r w:rsidRPr="004F2EE4">
        <w:rPr>
          <w:rFonts w:cs="Calibri"/>
        </w:rPr>
        <w:t>14 dní</w:t>
      </w:r>
      <w:r w:rsidRPr="004F2EE4" w:rsidDel="00DD3FA7">
        <w:rPr>
          <w:rFonts w:eastAsia="Calibri" w:cs="Calibri"/>
        </w:rPr>
        <w:t xml:space="preserve"> </w:t>
      </w:r>
      <w:r w:rsidRPr="004F2EE4">
        <w:rPr>
          <w:rFonts w:eastAsia="Calibri" w:cs="Calibri"/>
        </w:rPr>
        <w:t xml:space="preserve">ode dne skončení soutěže, v případě výherců, potom po dobu tří let ode dne předání výhry či slosování. </w:t>
      </w:r>
      <w:r w:rsidRPr="004F2EE4">
        <w:rPr>
          <w:rFonts w:cs="Calibri"/>
        </w:rPr>
        <w:t xml:space="preserve">Po pominutí posledního důvodu pro zpracování každého </w:t>
      </w:r>
      <w:r w:rsidR="004D5E40" w:rsidRPr="004F2EE4">
        <w:rPr>
          <w:rFonts w:eastAsia="Calibri" w:cs="Calibri"/>
        </w:rPr>
        <w:t xml:space="preserve">předávacího protokolu, </w:t>
      </w:r>
      <w:r w:rsidRPr="004F2EE4">
        <w:rPr>
          <w:rFonts w:cs="Calibri"/>
        </w:rPr>
        <w:t>bude tento bez zbytečného odkladu zlikvidován (včetně osobních údajů, které obsahuje).</w:t>
      </w:r>
    </w:p>
    <w:p w14:paraId="7F45CD7C" w14:textId="77777777" w:rsidR="00B47633" w:rsidRPr="004F2EE4" w:rsidRDefault="00B47633" w:rsidP="00B47633">
      <w:pPr>
        <w:jc w:val="both"/>
        <w:rPr>
          <w:rFonts w:cs="Calibri"/>
        </w:rPr>
      </w:pPr>
    </w:p>
    <w:p w14:paraId="33E90961" w14:textId="6E86774E" w:rsidR="00B47633" w:rsidRPr="004F2EE4" w:rsidRDefault="00B47633" w:rsidP="00B47633">
      <w:pPr>
        <w:jc w:val="both"/>
        <w:rPr>
          <w:rFonts w:eastAsia="Calibri" w:cs="Calibri"/>
        </w:rPr>
      </w:pPr>
      <w:r w:rsidRPr="004F2EE4">
        <w:rPr>
          <w:rFonts w:cs="Calibri"/>
        </w:rPr>
        <w:t>Na základě pověření pořadatele mohou být osobní údaje zpracovány zpracovateli v České republice i</w:t>
      </w:r>
      <w:r w:rsidR="004D5E40" w:rsidRPr="004F2EE4">
        <w:rPr>
          <w:rFonts w:cs="Calibri"/>
        </w:rPr>
        <w:t> </w:t>
      </w:r>
      <w:r w:rsidRPr="004F2EE4">
        <w:rPr>
          <w:rFonts w:cs="Calibri"/>
        </w:rPr>
        <w:t xml:space="preserve">v zahraničí; </w:t>
      </w:r>
      <w:r w:rsidRPr="004F2EE4">
        <w:rPr>
          <w:rFonts w:eastAsia="Calibri" w:cs="Calibri"/>
        </w:rPr>
        <w:t>osobní údaje výherců mohou být předány zejména poskytovateli výhry, dále poskytovatelům logistických služeb, provozovatelům call center a poskytovatelům poštovních a</w:t>
      </w:r>
      <w:r w:rsidR="004D5E40" w:rsidRPr="004F2EE4">
        <w:rPr>
          <w:rFonts w:eastAsia="Calibri" w:cs="Calibri"/>
        </w:rPr>
        <w:t> </w:t>
      </w:r>
      <w:r w:rsidRPr="004F2EE4">
        <w:rPr>
          <w:rFonts w:eastAsia="Calibri" w:cs="Calibri"/>
        </w:rPr>
        <w:t>doručovacích služeb.</w:t>
      </w:r>
    </w:p>
    <w:p w14:paraId="0E19A77B" w14:textId="77777777" w:rsidR="00B47633" w:rsidRPr="004F2EE4" w:rsidRDefault="00B47633" w:rsidP="00B47633">
      <w:pPr>
        <w:jc w:val="both"/>
        <w:rPr>
          <w:rFonts w:eastAsia="Calibri" w:cs="Calibri"/>
        </w:rPr>
      </w:pPr>
    </w:p>
    <w:p w14:paraId="093AD9FA" w14:textId="77777777" w:rsidR="00B47633" w:rsidRPr="004F2EE4" w:rsidRDefault="00B47633" w:rsidP="00B47633">
      <w:pPr>
        <w:jc w:val="both"/>
        <w:rPr>
          <w:rFonts w:eastAsia="Calibri" w:cs="Calibri"/>
        </w:rPr>
      </w:pPr>
      <w:bookmarkStart w:id="0" w:name="_Hlk512859344"/>
      <w:r w:rsidRPr="004F2EE4">
        <w:rPr>
          <w:rFonts w:eastAsia="Calibri" w:cs="Calibri"/>
        </w:rPr>
        <w:t xml:space="preserve">Každý účastník soutěže, který poskytl pořadateli své osobní údaje, má právo </w:t>
      </w:r>
    </w:p>
    <w:p w14:paraId="31C8F974" w14:textId="77777777" w:rsidR="00B47633" w:rsidRPr="004F2EE4" w:rsidRDefault="00B47633" w:rsidP="00B47633">
      <w:pPr>
        <w:pStyle w:val="Odstavecseseznamem"/>
        <w:numPr>
          <w:ilvl w:val="0"/>
          <w:numId w:val="7"/>
        </w:numPr>
        <w:ind w:left="284" w:hanging="284"/>
        <w:jc w:val="both"/>
        <w:rPr>
          <w:rFonts w:eastAsia="Calibri" w:cs="Calibri"/>
        </w:rPr>
      </w:pPr>
      <w:r w:rsidRPr="004F2EE4">
        <w:rPr>
          <w:rFonts w:eastAsia="Calibri" w:cs="Calibri"/>
        </w:rPr>
        <w:t>požadovat od pořadatele přístup ke svým osobním údajům, jejich opravu, výmaz a/nebo omezení jejich zpracování,</w:t>
      </w:r>
    </w:p>
    <w:p w14:paraId="0616A25F" w14:textId="77777777" w:rsidR="00B47633" w:rsidRPr="004F2EE4" w:rsidRDefault="00B47633" w:rsidP="00B47633">
      <w:pPr>
        <w:pStyle w:val="Odstavecseseznamem"/>
        <w:numPr>
          <w:ilvl w:val="0"/>
          <w:numId w:val="7"/>
        </w:numPr>
        <w:ind w:left="284" w:hanging="284"/>
        <w:jc w:val="both"/>
        <w:rPr>
          <w:rFonts w:eastAsia="Calibri" w:cs="Calibri"/>
        </w:rPr>
      </w:pPr>
      <w:r w:rsidRPr="004F2EE4">
        <w:rPr>
          <w:rFonts w:eastAsia="Calibri" w:cs="Calibri"/>
        </w:rPr>
        <w:t>na přenositelnost osobních údajů k jinému správci, je-li to technicky proveditelné,</w:t>
      </w:r>
    </w:p>
    <w:p w14:paraId="2D5FD813" w14:textId="77777777" w:rsidR="00B47633" w:rsidRPr="004F2EE4" w:rsidRDefault="00B47633" w:rsidP="00B47633">
      <w:pPr>
        <w:pStyle w:val="Odstavecseseznamem"/>
        <w:numPr>
          <w:ilvl w:val="0"/>
          <w:numId w:val="7"/>
        </w:numPr>
        <w:ind w:left="284" w:hanging="284"/>
        <w:jc w:val="both"/>
        <w:rPr>
          <w:rFonts w:eastAsia="Calibri" w:cs="Calibri"/>
        </w:rPr>
      </w:pPr>
      <w:r w:rsidRPr="004F2EE4">
        <w:rPr>
          <w:rFonts w:eastAsia="Calibri" w:cs="Calibri"/>
        </w:rPr>
        <w:t>kdykoliv odvolat svůj souhlas se zpracováním osobních údajů včetně práva na to, aby osobní údaje byly bez zbytečného odkladu vymazány nebo anonymizovány, pokud neexistuje žádný jiný právní důvod pro jejich zpracování,</w:t>
      </w:r>
    </w:p>
    <w:p w14:paraId="50F12845" w14:textId="77777777" w:rsidR="00B47633" w:rsidRPr="004F2EE4" w:rsidRDefault="00B47633" w:rsidP="00B47633">
      <w:pPr>
        <w:pStyle w:val="Odstavecseseznamem"/>
        <w:numPr>
          <w:ilvl w:val="0"/>
          <w:numId w:val="7"/>
        </w:numPr>
        <w:ind w:left="284" w:hanging="284"/>
        <w:jc w:val="both"/>
        <w:rPr>
          <w:rFonts w:eastAsia="Calibri" w:cs="Calibri"/>
        </w:rPr>
      </w:pPr>
      <w:r w:rsidRPr="004F2EE4">
        <w:rPr>
          <w:rFonts w:eastAsia="Calibri" w:cs="Calibri"/>
        </w:rPr>
        <w:t>vznést námitku proti zpracování osobních údajů, pokud osobní údaje nejsou zpracovávány na základě uděleného souhlasu.</w:t>
      </w:r>
    </w:p>
    <w:p w14:paraId="4EA2B0F6" w14:textId="77777777" w:rsidR="00B47633" w:rsidRPr="004F2EE4" w:rsidRDefault="00B47633" w:rsidP="00B47633">
      <w:pPr>
        <w:jc w:val="both"/>
        <w:rPr>
          <w:rFonts w:eastAsia="Calibri" w:cs="Calibri"/>
          <w:strike/>
        </w:rPr>
      </w:pPr>
      <w:bookmarkStart w:id="1" w:name="_Hlk512863268"/>
      <w:bookmarkEnd w:id="0"/>
      <w:r w:rsidRPr="004F2EE4">
        <w:rPr>
          <w:rFonts w:eastAsia="Calibri" w:cs="Calibri"/>
        </w:rPr>
        <w:t>Uvedená práva mohou účastníci soutěže uplatňovat u Pověřence pro ochranu osobních údajů pořadatele poštou na adrese: Pověřenec pro ochranu osobních údajů, Kostelecká 822/75, 196 00 Praha 9 – Čakovice, nebo elektronicky na emailové adrese: poverenec@globus.cz</w:t>
      </w:r>
      <w:bookmarkEnd w:id="1"/>
      <w:r w:rsidRPr="004F2EE4">
        <w:rPr>
          <w:rFonts w:eastAsia="Calibri" w:cs="Calibri"/>
          <w:strike/>
        </w:rPr>
        <w:t>.</w:t>
      </w:r>
    </w:p>
    <w:p w14:paraId="526BBBA9" w14:textId="77777777" w:rsidR="00B47633" w:rsidRPr="004F2EE4" w:rsidRDefault="00B47633" w:rsidP="00B47633">
      <w:pPr>
        <w:jc w:val="both"/>
        <w:rPr>
          <w:rFonts w:eastAsia="Calibri" w:cs="Calibri"/>
          <w:strike/>
        </w:rPr>
      </w:pPr>
    </w:p>
    <w:p w14:paraId="0A0B2AA0" w14:textId="77777777" w:rsidR="00B47633" w:rsidRPr="004F2EE4" w:rsidRDefault="00B47633" w:rsidP="00B47633">
      <w:pPr>
        <w:jc w:val="both"/>
        <w:rPr>
          <w:rFonts w:eastAsia="Calibri" w:cs="Calibri"/>
        </w:rPr>
      </w:pPr>
      <w:r w:rsidRPr="004F2EE4">
        <w:rPr>
          <w:rFonts w:eastAsia="Calibri" w:cs="Calibri"/>
        </w:rPr>
        <w:t>Dozorovým orgánem veřejné správy České republiky pro oblast ochrany osobních údajů je Úřad pro ochranu osobních údajů se sídlem Pplk. Sochora 27, PSČ 170 00, Praha 7, www.uoou.cz, u kterého je možno podat stížnost.</w:t>
      </w:r>
    </w:p>
    <w:p w14:paraId="696EE2A3" w14:textId="77777777" w:rsidR="00B47633" w:rsidRPr="004F2EE4" w:rsidRDefault="00B47633" w:rsidP="00B47633">
      <w:pPr>
        <w:jc w:val="both"/>
        <w:rPr>
          <w:rFonts w:cs="Calibri"/>
        </w:rPr>
      </w:pPr>
    </w:p>
    <w:p w14:paraId="5DF96EFD" w14:textId="77777777" w:rsidR="00B47633" w:rsidRPr="004F2EE4" w:rsidRDefault="00B47633" w:rsidP="00B47633">
      <w:pPr>
        <w:pStyle w:val="Nadpis1"/>
        <w:keepNext w:val="0"/>
      </w:pPr>
      <w:r w:rsidRPr="004F2EE4">
        <w:t>DALŠÍ PODMÍNKY SOUTĚŽE</w:t>
      </w:r>
    </w:p>
    <w:p w14:paraId="4523CFB4" w14:textId="77777777" w:rsidR="00B47633" w:rsidRPr="004F2EE4" w:rsidRDefault="00B47633" w:rsidP="00B47633">
      <w:pPr>
        <w:jc w:val="both"/>
      </w:pPr>
      <w:r w:rsidRPr="004F2EE4">
        <w:t>Pořadatel si vyhrazuje právo upravit podrobná pravidla soutěže včetně délky jejího trvání, či soutěž odvolat nebo zcela zrušit, a to bez udání důvodu. V takovém případě nemá účastník soutěže nárok na náhradu škody nebo náhradu jakýchkoliv nákladů. Vymáhání výher soudní cestou je vyloučeno. Pořadatel nenese odpovědnost za jakoukoliv technickou chybu při organizaci a průběhu soutěže. V případě rozporu s podrobnými pravidly soutěže nebo jejich částmi uvedenými na propagačních materiálech k soutěži platí znění těchto podrobných pravidel soutěže.</w:t>
      </w:r>
    </w:p>
    <w:p w14:paraId="09E40688" w14:textId="77777777" w:rsidR="008D4DF2" w:rsidRPr="00B47633" w:rsidRDefault="008D4DF2" w:rsidP="00B47633">
      <w:pPr>
        <w:jc w:val="both"/>
        <w:rPr>
          <w:sz w:val="22"/>
        </w:rPr>
      </w:pPr>
    </w:p>
    <w:sectPr w:rsidR="008D4DF2" w:rsidRPr="00B47633" w:rsidSect="00B47633">
      <w:footerReference w:type="default" r:id="rId9"/>
      <w:pgSz w:w="11906" w:h="16838"/>
      <w:pgMar w:top="56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72204" w14:textId="77777777" w:rsidR="00BD4022" w:rsidRDefault="00BD4022">
      <w:r>
        <w:separator/>
      </w:r>
    </w:p>
  </w:endnote>
  <w:endnote w:type="continuationSeparator" w:id="0">
    <w:p w14:paraId="4EB1AC2F" w14:textId="77777777" w:rsidR="00BD4022" w:rsidRDefault="00BD4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B35F5" w14:textId="77777777" w:rsidR="00EF2778" w:rsidRDefault="00EF2778">
    <w:pPr>
      <w:pStyle w:val="Zpat"/>
      <w:jc w:val="center"/>
    </w:pPr>
    <w:r>
      <w:fldChar w:fldCharType="begin"/>
    </w:r>
    <w:r>
      <w:instrText>PAGE   \* MERGEFORMAT</w:instrText>
    </w:r>
    <w:r>
      <w:fldChar w:fldCharType="separate"/>
    </w:r>
    <w:r w:rsidR="004117F3">
      <w:rPr>
        <w:noProof/>
      </w:rPr>
      <w:t>2</w:t>
    </w:r>
    <w:r>
      <w:fldChar w:fldCharType="end"/>
    </w:r>
  </w:p>
  <w:p w14:paraId="32E1EEC4" w14:textId="77777777" w:rsidR="00EF2778" w:rsidRDefault="00EF27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8EEBA" w14:textId="77777777" w:rsidR="00BD4022" w:rsidRDefault="00BD4022">
      <w:r>
        <w:separator/>
      </w:r>
    </w:p>
  </w:footnote>
  <w:footnote w:type="continuationSeparator" w:id="0">
    <w:p w14:paraId="79A5276D" w14:textId="77777777" w:rsidR="00BD4022" w:rsidRDefault="00BD40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11AD"/>
    <w:multiLevelType w:val="hybridMultilevel"/>
    <w:tmpl w:val="DF229FD6"/>
    <w:lvl w:ilvl="0" w:tplc="7302B34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0914740D"/>
    <w:multiLevelType w:val="multilevel"/>
    <w:tmpl w:val="04050025"/>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 w15:restartNumberingAfterBreak="0">
    <w:nsid w:val="155D573B"/>
    <w:multiLevelType w:val="hybridMultilevel"/>
    <w:tmpl w:val="8BBE62DC"/>
    <w:lvl w:ilvl="0" w:tplc="564C26E6">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870429C"/>
    <w:multiLevelType w:val="hybridMultilevel"/>
    <w:tmpl w:val="9D6000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AB5107C"/>
    <w:multiLevelType w:val="hybridMultilevel"/>
    <w:tmpl w:val="2E62F2B8"/>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 w15:restartNumberingAfterBreak="0">
    <w:nsid w:val="2E4C5287"/>
    <w:multiLevelType w:val="hybridMultilevel"/>
    <w:tmpl w:val="9E269F5E"/>
    <w:lvl w:ilvl="0" w:tplc="04050005">
      <w:start w:val="1"/>
      <w:numFmt w:val="bullet"/>
      <w:lvlText w:val=""/>
      <w:lvlJc w:val="left"/>
      <w:pPr>
        <w:ind w:left="928" w:hanging="360"/>
      </w:pPr>
      <w:rPr>
        <w:rFonts w:ascii="Wingdings" w:hAnsi="Wingdings" w:hint="default"/>
      </w:rPr>
    </w:lvl>
    <w:lvl w:ilvl="1" w:tplc="04050003" w:tentative="1">
      <w:start w:val="1"/>
      <w:numFmt w:val="bullet"/>
      <w:lvlText w:val="o"/>
      <w:lvlJc w:val="left"/>
      <w:pPr>
        <w:ind w:left="1648" w:hanging="360"/>
      </w:pPr>
      <w:rPr>
        <w:rFonts w:ascii="Courier New" w:hAnsi="Courier New" w:cs="Courier New" w:hint="default"/>
      </w:rPr>
    </w:lvl>
    <w:lvl w:ilvl="2" w:tplc="04050005" w:tentative="1">
      <w:start w:val="1"/>
      <w:numFmt w:val="bullet"/>
      <w:lvlText w:val=""/>
      <w:lvlJc w:val="left"/>
      <w:pPr>
        <w:ind w:left="2368" w:hanging="360"/>
      </w:pPr>
      <w:rPr>
        <w:rFonts w:ascii="Wingdings" w:hAnsi="Wingdings" w:hint="default"/>
      </w:rPr>
    </w:lvl>
    <w:lvl w:ilvl="3" w:tplc="04050001" w:tentative="1">
      <w:start w:val="1"/>
      <w:numFmt w:val="bullet"/>
      <w:lvlText w:val=""/>
      <w:lvlJc w:val="left"/>
      <w:pPr>
        <w:ind w:left="3088" w:hanging="360"/>
      </w:pPr>
      <w:rPr>
        <w:rFonts w:ascii="Symbol" w:hAnsi="Symbol" w:hint="default"/>
      </w:rPr>
    </w:lvl>
    <w:lvl w:ilvl="4" w:tplc="04050003" w:tentative="1">
      <w:start w:val="1"/>
      <w:numFmt w:val="bullet"/>
      <w:lvlText w:val="o"/>
      <w:lvlJc w:val="left"/>
      <w:pPr>
        <w:ind w:left="3808" w:hanging="360"/>
      </w:pPr>
      <w:rPr>
        <w:rFonts w:ascii="Courier New" w:hAnsi="Courier New" w:cs="Courier New" w:hint="default"/>
      </w:rPr>
    </w:lvl>
    <w:lvl w:ilvl="5" w:tplc="04050005" w:tentative="1">
      <w:start w:val="1"/>
      <w:numFmt w:val="bullet"/>
      <w:lvlText w:val=""/>
      <w:lvlJc w:val="left"/>
      <w:pPr>
        <w:ind w:left="4528" w:hanging="360"/>
      </w:pPr>
      <w:rPr>
        <w:rFonts w:ascii="Wingdings" w:hAnsi="Wingdings" w:hint="default"/>
      </w:rPr>
    </w:lvl>
    <w:lvl w:ilvl="6" w:tplc="04050001" w:tentative="1">
      <w:start w:val="1"/>
      <w:numFmt w:val="bullet"/>
      <w:lvlText w:val=""/>
      <w:lvlJc w:val="left"/>
      <w:pPr>
        <w:ind w:left="5248" w:hanging="360"/>
      </w:pPr>
      <w:rPr>
        <w:rFonts w:ascii="Symbol" w:hAnsi="Symbol" w:hint="default"/>
      </w:rPr>
    </w:lvl>
    <w:lvl w:ilvl="7" w:tplc="04050003" w:tentative="1">
      <w:start w:val="1"/>
      <w:numFmt w:val="bullet"/>
      <w:lvlText w:val="o"/>
      <w:lvlJc w:val="left"/>
      <w:pPr>
        <w:ind w:left="5968" w:hanging="360"/>
      </w:pPr>
      <w:rPr>
        <w:rFonts w:ascii="Courier New" w:hAnsi="Courier New" w:cs="Courier New" w:hint="default"/>
      </w:rPr>
    </w:lvl>
    <w:lvl w:ilvl="8" w:tplc="04050005" w:tentative="1">
      <w:start w:val="1"/>
      <w:numFmt w:val="bullet"/>
      <w:lvlText w:val=""/>
      <w:lvlJc w:val="left"/>
      <w:pPr>
        <w:ind w:left="6688" w:hanging="360"/>
      </w:pPr>
      <w:rPr>
        <w:rFonts w:ascii="Wingdings" w:hAnsi="Wingdings" w:hint="default"/>
      </w:rPr>
    </w:lvl>
  </w:abstractNum>
  <w:abstractNum w:abstractNumId="6" w15:restartNumberingAfterBreak="0">
    <w:nsid w:val="7D83617D"/>
    <w:multiLevelType w:val="hybridMultilevel"/>
    <w:tmpl w:val="30E64A96"/>
    <w:lvl w:ilvl="0" w:tplc="BB86A2B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7E1D7F05"/>
    <w:multiLevelType w:val="hybridMultilevel"/>
    <w:tmpl w:val="C90C4CB8"/>
    <w:lvl w:ilvl="0" w:tplc="1CDA2982">
      <w:start w:val="1"/>
      <w:numFmt w:val="decimal"/>
      <w:lvlText w:val="%1."/>
      <w:lvlJc w:val="left"/>
      <w:pPr>
        <w:ind w:left="1080" w:hanging="360"/>
      </w:pPr>
      <w:rPr>
        <w:rFonts w:cs="Times New Roman"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7F955DBC"/>
    <w:multiLevelType w:val="hybridMultilevel"/>
    <w:tmpl w:val="6C349A0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059694972">
    <w:abstractNumId w:val="5"/>
  </w:num>
  <w:num w:numId="2" w16cid:durableId="794101225">
    <w:abstractNumId w:val="1"/>
  </w:num>
  <w:num w:numId="3" w16cid:durableId="1403479984">
    <w:abstractNumId w:val="6"/>
  </w:num>
  <w:num w:numId="4" w16cid:durableId="1059474803">
    <w:abstractNumId w:val="2"/>
  </w:num>
  <w:num w:numId="5" w16cid:durableId="22829214">
    <w:abstractNumId w:val="0"/>
  </w:num>
  <w:num w:numId="6" w16cid:durableId="1079327318">
    <w:abstractNumId w:val="3"/>
  </w:num>
  <w:num w:numId="7" w16cid:durableId="2041860417">
    <w:abstractNumId w:val="8"/>
  </w:num>
  <w:num w:numId="8" w16cid:durableId="1456676823">
    <w:abstractNumId w:val="7"/>
  </w:num>
  <w:num w:numId="9" w16cid:durableId="20170760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1DA"/>
    <w:rsid w:val="000033F8"/>
    <w:rsid w:val="000119D2"/>
    <w:rsid w:val="000149CF"/>
    <w:rsid w:val="00015E8E"/>
    <w:rsid w:val="000232AC"/>
    <w:rsid w:val="00036FFD"/>
    <w:rsid w:val="00041361"/>
    <w:rsid w:val="00042F02"/>
    <w:rsid w:val="00045144"/>
    <w:rsid w:val="000709FA"/>
    <w:rsid w:val="000A3334"/>
    <w:rsid w:val="000A5713"/>
    <w:rsid w:val="000D713C"/>
    <w:rsid w:val="000E0E00"/>
    <w:rsid w:val="000F2CE9"/>
    <w:rsid w:val="000F6C1A"/>
    <w:rsid w:val="00103AF8"/>
    <w:rsid w:val="001228D0"/>
    <w:rsid w:val="00173B05"/>
    <w:rsid w:val="001A47DE"/>
    <w:rsid w:val="001F5636"/>
    <w:rsid w:val="001F7C15"/>
    <w:rsid w:val="002013B8"/>
    <w:rsid w:val="00202DE3"/>
    <w:rsid w:val="0022624F"/>
    <w:rsid w:val="00226E94"/>
    <w:rsid w:val="00252AA2"/>
    <w:rsid w:val="00257D1D"/>
    <w:rsid w:val="00260189"/>
    <w:rsid w:val="00263FE2"/>
    <w:rsid w:val="00286849"/>
    <w:rsid w:val="002922D5"/>
    <w:rsid w:val="002A4582"/>
    <w:rsid w:val="002C46A7"/>
    <w:rsid w:val="002E5307"/>
    <w:rsid w:val="002E61EE"/>
    <w:rsid w:val="003030C0"/>
    <w:rsid w:val="00303F80"/>
    <w:rsid w:val="003467F8"/>
    <w:rsid w:val="0035003C"/>
    <w:rsid w:val="00362FA6"/>
    <w:rsid w:val="00363DD8"/>
    <w:rsid w:val="003652AD"/>
    <w:rsid w:val="003A6274"/>
    <w:rsid w:val="003B539D"/>
    <w:rsid w:val="003C39E3"/>
    <w:rsid w:val="003E61DA"/>
    <w:rsid w:val="003F41FE"/>
    <w:rsid w:val="00407236"/>
    <w:rsid w:val="00410B12"/>
    <w:rsid w:val="004117F3"/>
    <w:rsid w:val="00414DC4"/>
    <w:rsid w:val="00420091"/>
    <w:rsid w:val="00421C7D"/>
    <w:rsid w:val="00453193"/>
    <w:rsid w:val="004712E1"/>
    <w:rsid w:val="00496060"/>
    <w:rsid w:val="004A661E"/>
    <w:rsid w:val="004A72A6"/>
    <w:rsid w:val="004C0BE3"/>
    <w:rsid w:val="004C758C"/>
    <w:rsid w:val="004D5760"/>
    <w:rsid w:val="004D5E40"/>
    <w:rsid w:val="004E7F09"/>
    <w:rsid w:val="004F2EE4"/>
    <w:rsid w:val="005060B5"/>
    <w:rsid w:val="005238C6"/>
    <w:rsid w:val="00530308"/>
    <w:rsid w:val="00530DDB"/>
    <w:rsid w:val="005460E2"/>
    <w:rsid w:val="005615E1"/>
    <w:rsid w:val="0057189A"/>
    <w:rsid w:val="00585617"/>
    <w:rsid w:val="005919B1"/>
    <w:rsid w:val="005B283E"/>
    <w:rsid w:val="005B3F8C"/>
    <w:rsid w:val="005D0CE6"/>
    <w:rsid w:val="005F4CA8"/>
    <w:rsid w:val="006201C1"/>
    <w:rsid w:val="00660977"/>
    <w:rsid w:val="00661EBA"/>
    <w:rsid w:val="00676AD0"/>
    <w:rsid w:val="00677337"/>
    <w:rsid w:val="006B1C27"/>
    <w:rsid w:val="0070451F"/>
    <w:rsid w:val="00714AC9"/>
    <w:rsid w:val="00716F49"/>
    <w:rsid w:val="00721ED1"/>
    <w:rsid w:val="0072793A"/>
    <w:rsid w:val="00742F72"/>
    <w:rsid w:val="007920E3"/>
    <w:rsid w:val="00792DB7"/>
    <w:rsid w:val="007967A8"/>
    <w:rsid w:val="007B1C32"/>
    <w:rsid w:val="007F34D6"/>
    <w:rsid w:val="008508B2"/>
    <w:rsid w:val="00856A9C"/>
    <w:rsid w:val="00862DD5"/>
    <w:rsid w:val="00867B51"/>
    <w:rsid w:val="008737F7"/>
    <w:rsid w:val="00876E95"/>
    <w:rsid w:val="008879DF"/>
    <w:rsid w:val="008D169B"/>
    <w:rsid w:val="008D4DF2"/>
    <w:rsid w:val="008F0AB1"/>
    <w:rsid w:val="00935E98"/>
    <w:rsid w:val="00961B06"/>
    <w:rsid w:val="00997D11"/>
    <w:rsid w:val="009B59AA"/>
    <w:rsid w:val="009F1811"/>
    <w:rsid w:val="00A036C1"/>
    <w:rsid w:val="00A16EBC"/>
    <w:rsid w:val="00A51B9B"/>
    <w:rsid w:val="00A7155A"/>
    <w:rsid w:val="00A8088E"/>
    <w:rsid w:val="00AA67F4"/>
    <w:rsid w:val="00AB0DFE"/>
    <w:rsid w:val="00AB2A3A"/>
    <w:rsid w:val="00AB6966"/>
    <w:rsid w:val="00AF2589"/>
    <w:rsid w:val="00B000C1"/>
    <w:rsid w:val="00B0745B"/>
    <w:rsid w:val="00B1344F"/>
    <w:rsid w:val="00B47633"/>
    <w:rsid w:val="00B6339A"/>
    <w:rsid w:val="00B72D55"/>
    <w:rsid w:val="00BA3776"/>
    <w:rsid w:val="00BD4022"/>
    <w:rsid w:val="00BE5AE6"/>
    <w:rsid w:val="00BE7857"/>
    <w:rsid w:val="00C01983"/>
    <w:rsid w:val="00C02A78"/>
    <w:rsid w:val="00C04DBF"/>
    <w:rsid w:val="00C15EEA"/>
    <w:rsid w:val="00C32A96"/>
    <w:rsid w:val="00C541F5"/>
    <w:rsid w:val="00C547E5"/>
    <w:rsid w:val="00C64A8B"/>
    <w:rsid w:val="00C87DBB"/>
    <w:rsid w:val="00CB798A"/>
    <w:rsid w:val="00D17940"/>
    <w:rsid w:val="00D452ED"/>
    <w:rsid w:val="00D4566E"/>
    <w:rsid w:val="00D52B98"/>
    <w:rsid w:val="00D72F7E"/>
    <w:rsid w:val="00D9109E"/>
    <w:rsid w:val="00DA3A3B"/>
    <w:rsid w:val="00DE5A90"/>
    <w:rsid w:val="00DF3AED"/>
    <w:rsid w:val="00E10663"/>
    <w:rsid w:val="00E20B3D"/>
    <w:rsid w:val="00E30573"/>
    <w:rsid w:val="00E57D80"/>
    <w:rsid w:val="00E60C6D"/>
    <w:rsid w:val="00E7204D"/>
    <w:rsid w:val="00E74907"/>
    <w:rsid w:val="00E81A79"/>
    <w:rsid w:val="00E855C2"/>
    <w:rsid w:val="00E90D18"/>
    <w:rsid w:val="00EB03CA"/>
    <w:rsid w:val="00EB1200"/>
    <w:rsid w:val="00EE7F39"/>
    <w:rsid w:val="00EF2778"/>
    <w:rsid w:val="00F31CE4"/>
    <w:rsid w:val="00F3573C"/>
    <w:rsid w:val="00F727E0"/>
    <w:rsid w:val="00F80040"/>
    <w:rsid w:val="00F8130D"/>
    <w:rsid w:val="00F92D11"/>
    <w:rsid w:val="00F95B44"/>
    <w:rsid w:val="00FB13A0"/>
    <w:rsid w:val="00FF3FFD"/>
    <w:rsid w:val="00FF62D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F94AD"/>
  <w15:docId w15:val="{CD69030A-C51B-4473-B3FE-A8DD2AAB3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B1200"/>
    <w:pPr>
      <w:spacing w:after="0" w:line="240" w:lineRule="auto"/>
    </w:pPr>
    <w:rPr>
      <w:rFonts w:ascii="Calibri" w:eastAsia="Times New Roman" w:hAnsi="Calibri" w:cs="Times New Roman"/>
      <w:sz w:val="24"/>
      <w:szCs w:val="24"/>
      <w:lang w:eastAsia="cs-CZ"/>
    </w:rPr>
  </w:style>
  <w:style w:type="paragraph" w:styleId="Nadpis1">
    <w:name w:val="heading 1"/>
    <w:basedOn w:val="Normln"/>
    <w:next w:val="Normln"/>
    <w:link w:val="Nadpis1Char"/>
    <w:qFormat/>
    <w:rsid w:val="00EB1200"/>
    <w:pPr>
      <w:keepNext/>
      <w:numPr>
        <w:numId w:val="2"/>
      </w:numPr>
      <w:jc w:val="both"/>
      <w:outlineLvl w:val="0"/>
    </w:pPr>
    <w:rPr>
      <w:b/>
      <w:bCs/>
    </w:rPr>
  </w:style>
  <w:style w:type="paragraph" w:styleId="Nadpis2">
    <w:name w:val="heading 2"/>
    <w:basedOn w:val="Normln"/>
    <w:next w:val="Normln"/>
    <w:link w:val="Nadpis2Char"/>
    <w:uiPriority w:val="9"/>
    <w:unhideWhenUsed/>
    <w:qFormat/>
    <w:rsid w:val="00EB1200"/>
    <w:pPr>
      <w:keepNext/>
      <w:numPr>
        <w:ilvl w:val="1"/>
        <w:numId w:val="2"/>
      </w:numPr>
      <w:spacing w:before="240" w:after="60"/>
      <w:outlineLvl w:val="1"/>
    </w:pPr>
    <w:rPr>
      <w:b/>
      <w:bCs/>
      <w:i/>
      <w:iCs/>
      <w:sz w:val="22"/>
      <w:szCs w:val="28"/>
      <w:lang w:val="x-none" w:eastAsia="x-none"/>
    </w:rPr>
  </w:style>
  <w:style w:type="paragraph" w:styleId="Nadpis3">
    <w:name w:val="heading 3"/>
    <w:basedOn w:val="Normln"/>
    <w:next w:val="Normln"/>
    <w:link w:val="Nadpis3Char"/>
    <w:uiPriority w:val="9"/>
    <w:semiHidden/>
    <w:unhideWhenUsed/>
    <w:qFormat/>
    <w:rsid w:val="00EB1200"/>
    <w:pPr>
      <w:keepNext/>
      <w:numPr>
        <w:ilvl w:val="2"/>
        <w:numId w:val="2"/>
      </w:numPr>
      <w:spacing w:before="240" w:after="60"/>
      <w:outlineLvl w:val="2"/>
    </w:pPr>
    <w:rPr>
      <w:rFonts w:ascii="Cambria" w:hAnsi="Cambria"/>
      <w:b/>
      <w:bCs/>
      <w:sz w:val="26"/>
      <w:szCs w:val="26"/>
      <w:lang w:val="x-none" w:eastAsia="x-none"/>
    </w:rPr>
  </w:style>
  <w:style w:type="paragraph" w:styleId="Nadpis4">
    <w:name w:val="heading 4"/>
    <w:basedOn w:val="Normln"/>
    <w:next w:val="Normln"/>
    <w:link w:val="Nadpis4Char"/>
    <w:uiPriority w:val="9"/>
    <w:semiHidden/>
    <w:unhideWhenUsed/>
    <w:qFormat/>
    <w:rsid w:val="00EB1200"/>
    <w:pPr>
      <w:keepNext/>
      <w:numPr>
        <w:ilvl w:val="3"/>
        <w:numId w:val="2"/>
      </w:numPr>
      <w:spacing w:before="240" w:after="60"/>
      <w:outlineLvl w:val="3"/>
    </w:pPr>
    <w:rPr>
      <w:b/>
      <w:bCs/>
      <w:sz w:val="28"/>
      <w:szCs w:val="28"/>
      <w:lang w:val="x-none" w:eastAsia="x-none"/>
    </w:rPr>
  </w:style>
  <w:style w:type="paragraph" w:styleId="Nadpis5">
    <w:name w:val="heading 5"/>
    <w:basedOn w:val="Normln"/>
    <w:next w:val="Normln"/>
    <w:link w:val="Nadpis5Char"/>
    <w:uiPriority w:val="9"/>
    <w:semiHidden/>
    <w:unhideWhenUsed/>
    <w:qFormat/>
    <w:rsid w:val="00EB1200"/>
    <w:pPr>
      <w:numPr>
        <w:ilvl w:val="4"/>
        <w:numId w:val="2"/>
      </w:numPr>
      <w:spacing w:before="240" w:after="60"/>
      <w:outlineLvl w:val="4"/>
    </w:pPr>
    <w:rPr>
      <w:b/>
      <w:bCs/>
      <w:i/>
      <w:iCs/>
      <w:sz w:val="26"/>
      <w:szCs w:val="26"/>
      <w:lang w:val="x-none" w:eastAsia="x-none"/>
    </w:rPr>
  </w:style>
  <w:style w:type="paragraph" w:styleId="Nadpis6">
    <w:name w:val="heading 6"/>
    <w:basedOn w:val="Normln"/>
    <w:next w:val="Normln"/>
    <w:link w:val="Nadpis6Char"/>
    <w:uiPriority w:val="9"/>
    <w:semiHidden/>
    <w:unhideWhenUsed/>
    <w:qFormat/>
    <w:rsid w:val="00EB1200"/>
    <w:pPr>
      <w:numPr>
        <w:ilvl w:val="5"/>
        <w:numId w:val="2"/>
      </w:numPr>
      <w:spacing w:before="240" w:after="60"/>
      <w:outlineLvl w:val="5"/>
    </w:pPr>
    <w:rPr>
      <w:b/>
      <w:bCs/>
      <w:sz w:val="22"/>
      <w:szCs w:val="22"/>
      <w:lang w:val="x-none" w:eastAsia="x-none"/>
    </w:rPr>
  </w:style>
  <w:style w:type="paragraph" w:styleId="Nadpis7">
    <w:name w:val="heading 7"/>
    <w:basedOn w:val="Normln"/>
    <w:next w:val="Normln"/>
    <w:link w:val="Nadpis7Char"/>
    <w:uiPriority w:val="9"/>
    <w:semiHidden/>
    <w:unhideWhenUsed/>
    <w:qFormat/>
    <w:rsid w:val="00EB1200"/>
    <w:pPr>
      <w:numPr>
        <w:ilvl w:val="6"/>
        <w:numId w:val="2"/>
      </w:numPr>
      <w:spacing w:before="240" w:after="60"/>
      <w:outlineLvl w:val="6"/>
    </w:pPr>
    <w:rPr>
      <w:lang w:val="x-none" w:eastAsia="x-none"/>
    </w:rPr>
  </w:style>
  <w:style w:type="paragraph" w:styleId="Nadpis8">
    <w:name w:val="heading 8"/>
    <w:basedOn w:val="Normln"/>
    <w:next w:val="Normln"/>
    <w:link w:val="Nadpis8Char"/>
    <w:uiPriority w:val="9"/>
    <w:semiHidden/>
    <w:unhideWhenUsed/>
    <w:qFormat/>
    <w:rsid w:val="00EB1200"/>
    <w:pPr>
      <w:numPr>
        <w:ilvl w:val="7"/>
        <w:numId w:val="2"/>
      </w:numPr>
      <w:spacing w:before="240" w:after="60"/>
      <w:outlineLvl w:val="7"/>
    </w:pPr>
    <w:rPr>
      <w:i/>
      <w:iCs/>
      <w:lang w:val="x-none" w:eastAsia="x-none"/>
    </w:rPr>
  </w:style>
  <w:style w:type="paragraph" w:styleId="Nadpis9">
    <w:name w:val="heading 9"/>
    <w:basedOn w:val="Normln"/>
    <w:next w:val="Normln"/>
    <w:link w:val="Nadpis9Char"/>
    <w:uiPriority w:val="9"/>
    <w:semiHidden/>
    <w:unhideWhenUsed/>
    <w:qFormat/>
    <w:rsid w:val="00EB1200"/>
    <w:pPr>
      <w:numPr>
        <w:ilvl w:val="8"/>
        <w:numId w:val="2"/>
      </w:numPr>
      <w:spacing w:before="240" w:after="60"/>
      <w:outlineLvl w:val="8"/>
    </w:pPr>
    <w:rPr>
      <w:rFonts w:ascii="Cambria" w:hAnsi="Cambria"/>
      <w:sz w:val="22"/>
      <w:szCs w:val="22"/>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B1200"/>
    <w:rPr>
      <w:rFonts w:ascii="Calibri" w:eastAsia="Times New Roman" w:hAnsi="Calibri" w:cs="Times New Roman"/>
      <w:b/>
      <w:bCs/>
      <w:sz w:val="24"/>
      <w:szCs w:val="24"/>
      <w:lang w:eastAsia="cs-CZ"/>
    </w:rPr>
  </w:style>
  <w:style w:type="character" w:customStyle="1" w:styleId="Nadpis2Char">
    <w:name w:val="Nadpis 2 Char"/>
    <w:basedOn w:val="Standardnpsmoodstavce"/>
    <w:link w:val="Nadpis2"/>
    <w:uiPriority w:val="9"/>
    <w:rsid w:val="00EB1200"/>
    <w:rPr>
      <w:rFonts w:ascii="Calibri" w:eastAsia="Times New Roman" w:hAnsi="Calibri" w:cs="Times New Roman"/>
      <w:b/>
      <w:bCs/>
      <w:i/>
      <w:iCs/>
      <w:szCs w:val="28"/>
      <w:lang w:val="x-none" w:eastAsia="x-none"/>
    </w:rPr>
  </w:style>
  <w:style w:type="character" w:customStyle="1" w:styleId="Nadpis3Char">
    <w:name w:val="Nadpis 3 Char"/>
    <w:basedOn w:val="Standardnpsmoodstavce"/>
    <w:link w:val="Nadpis3"/>
    <w:uiPriority w:val="9"/>
    <w:semiHidden/>
    <w:rsid w:val="00EB1200"/>
    <w:rPr>
      <w:rFonts w:ascii="Cambria" w:eastAsia="Times New Roman" w:hAnsi="Cambria" w:cs="Times New Roman"/>
      <w:b/>
      <w:bCs/>
      <w:sz w:val="26"/>
      <w:szCs w:val="26"/>
      <w:lang w:val="x-none" w:eastAsia="x-none"/>
    </w:rPr>
  </w:style>
  <w:style w:type="character" w:customStyle="1" w:styleId="Nadpis4Char">
    <w:name w:val="Nadpis 4 Char"/>
    <w:basedOn w:val="Standardnpsmoodstavce"/>
    <w:link w:val="Nadpis4"/>
    <w:uiPriority w:val="9"/>
    <w:semiHidden/>
    <w:rsid w:val="00EB1200"/>
    <w:rPr>
      <w:rFonts w:ascii="Calibri" w:eastAsia="Times New Roman" w:hAnsi="Calibri" w:cs="Times New Roman"/>
      <w:b/>
      <w:bCs/>
      <w:sz w:val="28"/>
      <w:szCs w:val="28"/>
      <w:lang w:val="x-none" w:eastAsia="x-none"/>
    </w:rPr>
  </w:style>
  <w:style w:type="character" w:customStyle="1" w:styleId="Nadpis5Char">
    <w:name w:val="Nadpis 5 Char"/>
    <w:basedOn w:val="Standardnpsmoodstavce"/>
    <w:link w:val="Nadpis5"/>
    <w:uiPriority w:val="9"/>
    <w:semiHidden/>
    <w:rsid w:val="00EB1200"/>
    <w:rPr>
      <w:rFonts w:ascii="Calibri" w:eastAsia="Times New Roman" w:hAnsi="Calibri" w:cs="Times New Roman"/>
      <w:b/>
      <w:bCs/>
      <w:i/>
      <w:iCs/>
      <w:sz w:val="26"/>
      <w:szCs w:val="26"/>
      <w:lang w:val="x-none" w:eastAsia="x-none"/>
    </w:rPr>
  </w:style>
  <w:style w:type="character" w:customStyle="1" w:styleId="Nadpis6Char">
    <w:name w:val="Nadpis 6 Char"/>
    <w:basedOn w:val="Standardnpsmoodstavce"/>
    <w:link w:val="Nadpis6"/>
    <w:uiPriority w:val="9"/>
    <w:semiHidden/>
    <w:rsid w:val="00EB1200"/>
    <w:rPr>
      <w:rFonts w:ascii="Calibri" w:eastAsia="Times New Roman" w:hAnsi="Calibri" w:cs="Times New Roman"/>
      <w:b/>
      <w:bCs/>
      <w:lang w:val="x-none" w:eastAsia="x-none"/>
    </w:rPr>
  </w:style>
  <w:style w:type="character" w:customStyle="1" w:styleId="Nadpis7Char">
    <w:name w:val="Nadpis 7 Char"/>
    <w:basedOn w:val="Standardnpsmoodstavce"/>
    <w:link w:val="Nadpis7"/>
    <w:uiPriority w:val="9"/>
    <w:semiHidden/>
    <w:rsid w:val="00EB1200"/>
    <w:rPr>
      <w:rFonts w:ascii="Calibri" w:eastAsia="Times New Roman" w:hAnsi="Calibri" w:cs="Times New Roman"/>
      <w:sz w:val="24"/>
      <w:szCs w:val="24"/>
      <w:lang w:val="x-none" w:eastAsia="x-none"/>
    </w:rPr>
  </w:style>
  <w:style w:type="character" w:customStyle="1" w:styleId="Nadpis8Char">
    <w:name w:val="Nadpis 8 Char"/>
    <w:basedOn w:val="Standardnpsmoodstavce"/>
    <w:link w:val="Nadpis8"/>
    <w:uiPriority w:val="9"/>
    <w:semiHidden/>
    <w:rsid w:val="00EB1200"/>
    <w:rPr>
      <w:rFonts w:ascii="Calibri" w:eastAsia="Times New Roman" w:hAnsi="Calibri" w:cs="Times New Roman"/>
      <w:i/>
      <w:iCs/>
      <w:sz w:val="24"/>
      <w:szCs w:val="24"/>
      <w:lang w:val="x-none" w:eastAsia="x-none"/>
    </w:rPr>
  </w:style>
  <w:style w:type="character" w:customStyle="1" w:styleId="Nadpis9Char">
    <w:name w:val="Nadpis 9 Char"/>
    <w:basedOn w:val="Standardnpsmoodstavce"/>
    <w:link w:val="Nadpis9"/>
    <w:uiPriority w:val="9"/>
    <w:semiHidden/>
    <w:rsid w:val="00EB1200"/>
    <w:rPr>
      <w:rFonts w:ascii="Cambria" w:eastAsia="Times New Roman" w:hAnsi="Cambria" w:cs="Times New Roman"/>
      <w:lang w:val="x-none" w:eastAsia="x-none"/>
    </w:rPr>
  </w:style>
  <w:style w:type="character" w:styleId="Hypertextovodkaz">
    <w:name w:val="Hyperlink"/>
    <w:semiHidden/>
    <w:rsid w:val="00EB1200"/>
    <w:rPr>
      <w:color w:val="0000FF"/>
      <w:u w:val="single"/>
    </w:rPr>
  </w:style>
  <w:style w:type="character" w:styleId="Zdraznn">
    <w:name w:val="Emphasis"/>
    <w:qFormat/>
    <w:rsid w:val="00EB1200"/>
    <w:rPr>
      <w:i/>
      <w:iCs/>
    </w:rPr>
  </w:style>
  <w:style w:type="character" w:customStyle="1" w:styleId="pl1">
    <w:name w:val="pl1"/>
    <w:rsid w:val="00EB1200"/>
    <w:rPr>
      <w:rFonts w:ascii="Tahoma" w:hAnsi="Tahoma" w:cs="Tahoma" w:hint="default"/>
      <w:b w:val="0"/>
      <w:bCs w:val="0"/>
      <w:i w:val="0"/>
      <w:iCs w:val="0"/>
      <w:strike w:val="0"/>
      <w:dstrike w:val="0"/>
      <w:sz w:val="17"/>
      <w:szCs w:val="17"/>
      <w:u w:val="none"/>
      <w:effect w:val="none"/>
    </w:rPr>
  </w:style>
  <w:style w:type="paragraph" w:styleId="Zpat">
    <w:name w:val="footer"/>
    <w:basedOn w:val="Normln"/>
    <w:link w:val="ZpatChar"/>
    <w:uiPriority w:val="99"/>
    <w:unhideWhenUsed/>
    <w:rsid w:val="00EB1200"/>
    <w:pPr>
      <w:tabs>
        <w:tab w:val="center" w:pos="4536"/>
        <w:tab w:val="right" w:pos="9072"/>
      </w:tabs>
    </w:pPr>
    <w:rPr>
      <w:lang w:val="x-none" w:eastAsia="x-none"/>
    </w:rPr>
  </w:style>
  <w:style w:type="character" w:customStyle="1" w:styleId="ZpatChar">
    <w:name w:val="Zápatí Char"/>
    <w:basedOn w:val="Standardnpsmoodstavce"/>
    <w:link w:val="Zpat"/>
    <w:uiPriority w:val="99"/>
    <w:rsid w:val="00EB1200"/>
    <w:rPr>
      <w:rFonts w:ascii="Calibri" w:eastAsia="Times New Roman" w:hAnsi="Calibri" w:cs="Times New Roman"/>
      <w:sz w:val="24"/>
      <w:szCs w:val="24"/>
      <w:lang w:val="x-none" w:eastAsia="x-none"/>
    </w:rPr>
  </w:style>
  <w:style w:type="paragraph" w:styleId="Textbubliny">
    <w:name w:val="Balloon Text"/>
    <w:basedOn w:val="Normln"/>
    <w:link w:val="TextbublinyChar"/>
    <w:uiPriority w:val="99"/>
    <w:semiHidden/>
    <w:unhideWhenUsed/>
    <w:rsid w:val="00EB1200"/>
    <w:rPr>
      <w:rFonts w:ascii="Tahoma" w:hAnsi="Tahoma" w:cs="Tahoma"/>
      <w:sz w:val="16"/>
      <w:szCs w:val="16"/>
    </w:rPr>
  </w:style>
  <w:style w:type="character" w:customStyle="1" w:styleId="TextbublinyChar">
    <w:name w:val="Text bubliny Char"/>
    <w:basedOn w:val="Standardnpsmoodstavce"/>
    <w:link w:val="Textbubliny"/>
    <w:uiPriority w:val="99"/>
    <w:semiHidden/>
    <w:rsid w:val="00EB1200"/>
    <w:rPr>
      <w:rFonts w:ascii="Tahoma" w:eastAsia="Times New Roman" w:hAnsi="Tahoma" w:cs="Tahoma"/>
      <w:sz w:val="16"/>
      <w:szCs w:val="16"/>
      <w:lang w:eastAsia="cs-CZ"/>
    </w:rPr>
  </w:style>
  <w:style w:type="paragraph" w:styleId="Odstavecseseznamem">
    <w:name w:val="List Paragraph"/>
    <w:basedOn w:val="Normln"/>
    <w:uiPriority w:val="34"/>
    <w:qFormat/>
    <w:rsid w:val="000709FA"/>
    <w:pPr>
      <w:ind w:left="720"/>
      <w:contextualSpacing/>
    </w:pPr>
  </w:style>
  <w:style w:type="character" w:styleId="Odkaznakoment">
    <w:name w:val="annotation reference"/>
    <w:basedOn w:val="Standardnpsmoodstavce"/>
    <w:uiPriority w:val="99"/>
    <w:semiHidden/>
    <w:unhideWhenUsed/>
    <w:rsid w:val="00286849"/>
    <w:rPr>
      <w:sz w:val="16"/>
      <w:szCs w:val="16"/>
    </w:rPr>
  </w:style>
  <w:style w:type="paragraph" w:styleId="Textkomente">
    <w:name w:val="annotation text"/>
    <w:basedOn w:val="Normln"/>
    <w:link w:val="TextkomenteChar"/>
    <w:uiPriority w:val="99"/>
    <w:semiHidden/>
    <w:unhideWhenUsed/>
    <w:rsid w:val="00286849"/>
    <w:rPr>
      <w:sz w:val="20"/>
      <w:szCs w:val="20"/>
    </w:rPr>
  </w:style>
  <w:style w:type="character" w:customStyle="1" w:styleId="TextkomenteChar">
    <w:name w:val="Text komentáře Char"/>
    <w:basedOn w:val="Standardnpsmoodstavce"/>
    <w:link w:val="Textkomente"/>
    <w:uiPriority w:val="99"/>
    <w:semiHidden/>
    <w:rsid w:val="00286849"/>
    <w:rPr>
      <w:rFonts w:ascii="Calibri" w:eastAsia="Times New Roman" w:hAnsi="Calibri"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286849"/>
    <w:rPr>
      <w:b/>
      <w:bCs/>
    </w:rPr>
  </w:style>
  <w:style w:type="character" w:customStyle="1" w:styleId="PedmtkomenteChar">
    <w:name w:val="Předmět komentáře Char"/>
    <w:basedOn w:val="TextkomenteChar"/>
    <w:link w:val="Pedmtkomente"/>
    <w:uiPriority w:val="99"/>
    <w:semiHidden/>
    <w:rsid w:val="00286849"/>
    <w:rPr>
      <w:rFonts w:ascii="Calibri" w:eastAsia="Times New Roman" w:hAnsi="Calibri"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A1584-E69C-4DBD-B69E-3831B8D7D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761</Words>
  <Characters>4495</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Globus a.s.</Company>
  <LinksUpToDate>false</LinksUpToDate>
  <CharactersWithSpaces>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Šilerová Veronika</dc:creator>
  <cp:lastModifiedBy>Honnerová Michaela</cp:lastModifiedBy>
  <cp:revision>2</cp:revision>
  <cp:lastPrinted>2018-07-24T10:32:00Z</cp:lastPrinted>
  <dcterms:created xsi:type="dcterms:W3CDTF">2026-08-19T07:53:00Z</dcterms:created>
  <dcterms:modified xsi:type="dcterms:W3CDTF">2026-08-19T07:53:00Z</dcterms:modified>
</cp:coreProperties>
</file>