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0F13" w14:textId="77777777" w:rsidR="00EB1200" w:rsidRPr="009A1111" w:rsidRDefault="00EB1200" w:rsidP="0064523C">
      <w:pPr>
        <w:jc w:val="center"/>
        <w:rPr>
          <w:sz w:val="22"/>
          <w:szCs w:val="22"/>
        </w:rPr>
      </w:pPr>
      <w:r w:rsidRPr="009A1111">
        <w:rPr>
          <w:rFonts w:ascii="Arial" w:hAnsi="Arial" w:cs="Arial"/>
          <w:b/>
          <w:noProof/>
          <w:sz w:val="22"/>
          <w:szCs w:val="22"/>
        </w:rPr>
        <w:drawing>
          <wp:inline distT="0" distB="0" distL="0" distR="0" wp14:anchorId="7638B456" wp14:editId="786B3F80">
            <wp:extent cx="1219200" cy="771525"/>
            <wp:effectExtent l="0" t="0" r="0" b="9525"/>
            <wp:docPr id="1" name="Obrázek 1" descr="Globus_logo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us_logo20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771525"/>
                    </a:xfrm>
                    <a:prstGeom prst="rect">
                      <a:avLst/>
                    </a:prstGeom>
                    <a:noFill/>
                    <a:ln>
                      <a:noFill/>
                    </a:ln>
                  </pic:spPr>
                </pic:pic>
              </a:graphicData>
            </a:graphic>
          </wp:inline>
        </w:drawing>
      </w:r>
    </w:p>
    <w:p w14:paraId="38C1F424" w14:textId="77777777" w:rsidR="00EB1200" w:rsidRPr="009A1111" w:rsidRDefault="00EB1200" w:rsidP="0064523C">
      <w:pPr>
        <w:jc w:val="center"/>
        <w:rPr>
          <w:sz w:val="22"/>
          <w:szCs w:val="22"/>
        </w:rPr>
      </w:pPr>
    </w:p>
    <w:p w14:paraId="03BFD150" w14:textId="77777777" w:rsidR="00EB1200" w:rsidRPr="009A1111" w:rsidRDefault="00EB1200" w:rsidP="0064523C">
      <w:pPr>
        <w:pStyle w:val="Nadpis1"/>
        <w:keepNext w:val="0"/>
        <w:numPr>
          <w:ilvl w:val="0"/>
          <w:numId w:val="0"/>
        </w:numPr>
        <w:ind w:left="432"/>
        <w:jc w:val="center"/>
        <w:rPr>
          <w:rFonts w:cs="Calibri"/>
          <w:sz w:val="22"/>
          <w:szCs w:val="22"/>
        </w:rPr>
      </w:pPr>
      <w:r w:rsidRPr="009A1111">
        <w:rPr>
          <w:rFonts w:cs="Calibri"/>
          <w:sz w:val="22"/>
          <w:szCs w:val="22"/>
        </w:rPr>
        <w:t>Podrobná pravidla soutěže „</w:t>
      </w:r>
      <w:r w:rsidR="00196146" w:rsidRPr="009A1111">
        <w:rPr>
          <w:rFonts w:cs="Calibri"/>
          <w:sz w:val="22"/>
          <w:szCs w:val="22"/>
        </w:rPr>
        <w:t>Zlatý skener</w:t>
      </w:r>
      <w:r w:rsidRPr="009A1111">
        <w:rPr>
          <w:rFonts w:cs="Calibri"/>
          <w:sz w:val="22"/>
          <w:szCs w:val="22"/>
        </w:rPr>
        <w:t>“</w:t>
      </w:r>
    </w:p>
    <w:p w14:paraId="70CDA16F" w14:textId="77777777" w:rsidR="00EB1200" w:rsidRPr="009A1111" w:rsidRDefault="00EB1200" w:rsidP="00775393">
      <w:pPr>
        <w:pStyle w:val="Nadpis1"/>
        <w:keepNext w:val="0"/>
        <w:numPr>
          <w:ilvl w:val="0"/>
          <w:numId w:val="0"/>
        </w:numPr>
        <w:ind w:left="432"/>
        <w:jc w:val="center"/>
        <w:rPr>
          <w:rFonts w:cs="Calibri"/>
          <w:sz w:val="22"/>
          <w:szCs w:val="22"/>
        </w:rPr>
      </w:pPr>
      <w:r w:rsidRPr="009A1111">
        <w:rPr>
          <w:rFonts w:cs="Calibri"/>
          <w:sz w:val="22"/>
          <w:szCs w:val="22"/>
        </w:rPr>
        <w:t>(dále jen „soutěž“)</w:t>
      </w:r>
    </w:p>
    <w:p w14:paraId="1BB70215" w14:textId="77777777" w:rsidR="00EB1200" w:rsidRPr="009A1111" w:rsidRDefault="00EB1200" w:rsidP="0064523C">
      <w:pPr>
        <w:pStyle w:val="Nadpis1"/>
        <w:keepNext w:val="0"/>
        <w:numPr>
          <w:ilvl w:val="0"/>
          <w:numId w:val="0"/>
        </w:numPr>
        <w:rPr>
          <w:sz w:val="22"/>
          <w:szCs w:val="22"/>
        </w:rPr>
      </w:pPr>
    </w:p>
    <w:p w14:paraId="56D7A2B0" w14:textId="77777777" w:rsidR="00041361" w:rsidRPr="009A1111" w:rsidRDefault="00041361" w:rsidP="0064523C">
      <w:pPr>
        <w:pStyle w:val="Nadpis1"/>
        <w:keepNext w:val="0"/>
        <w:rPr>
          <w:sz w:val="22"/>
          <w:szCs w:val="22"/>
        </w:rPr>
      </w:pPr>
      <w:r w:rsidRPr="009A1111">
        <w:rPr>
          <w:sz w:val="22"/>
          <w:szCs w:val="22"/>
        </w:rPr>
        <w:t>POŘADATEL SOUTĚŽE</w:t>
      </w:r>
    </w:p>
    <w:p w14:paraId="29892995" w14:textId="77777777" w:rsidR="00041361" w:rsidRPr="009A1111" w:rsidRDefault="00430B91" w:rsidP="0064523C">
      <w:pPr>
        <w:jc w:val="both"/>
        <w:rPr>
          <w:rStyle w:val="pl1"/>
          <w:rFonts w:ascii="Calibri" w:hAnsi="Calibri" w:cs="Calibri"/>
          <w:color w:val="000000"/>
          <w:sz w:val="22"/>
          <w:szCs w:val="22"/>
        </w:rPr>
      </w:pPr>
      <w:r w:rsidRPr="009A1111">
        <w:rPr>
          <w:rStyle w:val="pl1"/>
          <w:rFonts w:ascii="Calibri" w:hAnsi="Calibri" w:cs="Calibri"/>
          <w:color w:val="000000"/>
          <w:sz w:val="22"/>
          <w:szCs w:val="22"/>
        </w:rPr>
        <w:t xml:space="preserve">Pořadatelem soutěže je společnost Globus ČR, </w:t>
      </w:r>
      <w:r w:rsidR="001A3662" w:rsidRPr="009A1111">
        <w:rPr>
          <w:rStyle w:val="pl1"/>
          <w:rFonts w:ascii="Calibri" w:hAnsi="Calibri" w:cs="Calibri"/>
          <w:color w:val="000000"/>
          <w:sz w:val="22"/>
          <w:szCs w:val="22"/>
        </w:rPr>
        <w:t>v</w:t>
      </w:r>
      <w:r w:rsidRPr="009A1111">
        <w:rPr>
          <w:rStyle w:val="pl1"/>
          <w:rFonts w:ascii="Calibri" w:hAnsi="Calibri" w:cs="Calibri"/>
          <w:color w:val="000000"/>
          <w:sz w:val="22"/>
          <w:szCs w:val="22"/>
        </w:rPr>
        <w:t>.</w:t>
      </w:r>
      <w:r w:rsidR="001A3662" w:rsidRPr="009A1111">
        <w:rPr>
          <w:rStyle w:val="pl1"/>
          <w:rFonts w:ascii="Calibri" w:hAnsi="Calibri" w:cs="Calibri"/>
          <w:color w:val="000000"/>
          <w:sz w:val="22"/>
          <w:szCs w:val="22"/>
        </w:rPr>
        <w:t>o.</w:t>
      </w:r>
      <w:r w:rsidRPr="009A1111">
        <w:rPr>
          <w:rStyle w:val="pl1"/>
          <w:rFonts w:ascii="Calibri" w:hAnsi="Calibri" w:cs="Calibri"/>
          <w:color w:val="000000"/>
          <w:sz w:val="22"/>
          <w:szCs w:val="22"/>
        </w:rPr>
        <w:t>s., IČ</w:t>
      </w:r>
      <w:r w:rsidR="00EB70EB" w:rsidRPr="009A1111">
        <w:rPr>
          <w:rStyle w:val="pl1"/>
          <w:rFonts w:ascii="Calibri" w:hAnsi="Calibri" w:cs="Calibri"/>
          <w:color w:val="000000"/>
          <w:sz w:val="22"/>
          <w:szCs w:val="22"/>
        </w:rPr>
        <w:t>O</w:t>
      </w:r>
      <w:r w:rsidRPr="009A1111">
        <w:rPr>
          <w:rStyle w:val="pl1"/>
          <w:rFonts w:ascii="Calibri" w:hAnsi="Calibri" w:cs="Calibri"/>
          <w:color w:val="000000"/>
          <w:sz w:val="22"/>
          <w:szCs w:val="22"/>
        </w:rPr>
        <w:t>: 63473291, se sídlem Kostelecká 822/75, 196 00 Praha 9 – Čakovice</w:t>
      </w:r>
      <w:r w:rsidR="00041361" w:rsidRPr="009A1111">
        <w:rPr>
          <w:rStyle w:val="pl1"/>
          <w:rFonts w:ascii="Calibri" w:hAnsi="Calibri" w:cs="Calibri"/>
          <w:color w:val="000000"/>
          <w:sz w:val="22"/>
          <w:szCs w:val="22"/>
        </w:rPr>
        <w:t xml:space="preserve"> (dále jen „</w:t>
      </w:r>
      <w:r w:rsidR="00041361" w:rsidRPr="009A1111">
        <w:rPr>
          <w:rStyle w:val="pl1"/>
          <w:rFonts w:ascii="Calibri" w:hAnsi="Calibri" w:cs="Calibri"/>
          <w:b/>
          <w:color w:val="000000"/>
          <w:sz w:val="22"/>
          <w:szCs w:val="22"/>
        </w:rPr>
        <w:t>pořadatel</w:t>
      </w:r>
      <w:r w:rsidR="00041361" w:rsidRPr="009A1111">
        <w:rPr>
          <w:rStyle w:val="pl1"/>
          <w:rFonts w:ascii="Calibri" w:hAnsi="Calibri" w:cs="Calibri"/>
          <w:color w:val="000000"/>
          <w:sz w:val="22"/>
          <w:szCs w:val="22"/>
        </w:rPr>
        <w:t>“).</w:t>
      </w:r>
    </w:p>
    <w:p w14:paraId="0E0D0556" w14:textId="77777777" w:rsidR="0064523C" w:rsidRPr="009A1111" w:rsidRDefault="0064523C" w:rsidP="0064523C">
      <w:pPr>
        <w:jc w:val="both"/>
        <w:rPr>
          <w:rFonts w:cs="Calibri"/>
          <w:sz w:val="22"/>
          <w:szCs w:val="22"/>
        </w:rPr>
      </w:pPr>
    </w:p>
    <w:p w14:paraId="24925D4E" w14:textId="77777777" w:rsidR="00041361" w:rsidRPr="009A1111" w:rsidRDefault="00041361" w:rsidP="0064523C">
      <w:pPr>
        <w:pStyle w:val="Nadpis1"/>
        <w:keepNext w:val="0"/>
        <w:rPr>
          <w:sz w:val="22"/>
          <w:szCs w:val="22"/>
        </w:rPr>
      </w:pPr>
      <w:r w:rsidRPr="009A1111">
        <w:rPr>
          <w:sz w:val="22"/>
          <w:szCs w:val="22"/>
        </w:rPr>
        <w:t>MÍSTO A OBDOBÍ KONÁNÍ SOUTĚŽE</w:t>
      </w:r>
    </w:p>
    <w:p w14:paraId="1E12417F" w14:textId="21BF74B6" w:rsidR="00041361" w:rsidRPr="009A1111" w:rsidRDefault="00041361" w:rsidP="0064523C">
      <w:pPr>
        <w:jc w:val="both"/>
        <w:rPr>
          <w:rFonts w:cs="Calibri"/>
          <w:sz w:val="22"/>
          <w:szCs w:val="22"/>
        </w:rPr>
      </w:pPr>
      <w:r w:rsidRPr="009A1111">
        <w:rPr>
          <w:rFonts w:cs="Calibri"/>
          <w:sz w:val="22"/>
          <w:szCs w:val="22"/>
        </w:rPr>
        <w:t>Soutěž probíhá v hypermarketu Globus</w:t>
      </w:r>
      <w:r w:rsidR="00555931" w:rsidRPr="009A1111">
        <w:rPr>
          <w:rFonts w:cs="Calibri"/>
          <w:sz w:val="22"/>
          <w:szCs w:val="22"/>
        </w:rPr>
        <w:t xml:space="preserve"> </w:t>
      </w:r>
      <w:r w:rsidR="009C01B3">
        <w:rPr>
          <w:rFonts w:cs="Calibri"/>
          <w:sz w:val="22"/>
          <w:szCs w:val="22"/>
        </w:rPr>
        <w:t>O</w:t>
      </w:r>
      <w:r w:rsidR="00E60FB4">
        <w:rPr>
          <w:rFonts w:cs="Calibri"/>
          <w:sz w:val="22"/>
          <w:szCs w:val="22"/>
        </w:rPr>
        <w:t>pava</w:t>
      </w:r>
      <w:r w:rsidRPr="009A1111">
        <w:rPr>
          <w:rFonts w:cs="Calibri"/>
          <w:sz w:val="22"/>
          <w:szCs w:val="22"/>
        </w:rPr>
        <w:t xml:space="preserve"> v období </w:t>
      </w:r>
      <w:r w:rsidR="00CB0B71" w:rsidRPr="009A1111">
        <w:rPr>
          <w:rFonts w:cs="Calibri"/>
          <w:sz w:val="22"/>
          <w:szCs w:val="22"/>
        </w:rPr>
        <w:t xml:space="preserve">od </w:t>
      </w:r>
      <w:r w:rsidR="000C099C">
        <w:rPr>
          <w:rFonts w:cs="Calibri"/>
          <w:sz w:val="22"/>
          <w:szCs w:val="22"/>
        </w:rPr>
        <w:t>1</w:t>
      </w:r>
      <w:r w:rsidR="00993F62">
        <w:rPr>
          <w:rFonts w:cs="Calibri"/>
          <w:sz w:val="22"/>
          <w:szCs w:val="22"/>
        </w:rPr>
        <w:t xml:space="preserve">. </w:t>
      </w:r>
      <w:r w:rsidR="000C099C">
        <w:rPr>
          <w:rFonts w:cs="Calibri"/>
          <w:sz w:val="22"/>
          <w:szCs w:val="22"/>
        </w:rPr>
        <w:t>7</w:t>
      </w:r>
      <w:r w:rsidR="00993F62">
        <w:rPr>
          <w:rFonts w:cs="Calibri"/>
          <w:sz w:val="22"/>
          <w:szCs w:val="22"/>
        </w:rPr>
        <w:t xml:space="preserve">. </w:t>
      </w:r>
      <w:r w:rsidR="00CB0B71" w:rsidRPr="009A1111">
        <w:rPr>
          <w:rFonts w:cs="Calibri"/>
          <w:sz w:val="22"/>
          <w:szCs w:val="22"/>
        </w:rPr>
        <w:t xml:space="preserve">do </w:t>
      </w:r>
      <w:r w:rsidR="000C099C">
        <w:rPr>
          <w:rFonts w:cs="Calibri"/>
          <w:sz w:val="22"/>
          <w:szCs w:val="22"/>
        </w:rPr>
        <w:t>7</w:t>
      </w:r>
      <w:r w:rsidR="00F33912">
        <w:rPr>
          <w:rFonts w:cs="Calibri"/>
          <w:sz w:val="22"/>
          <w:szCs w:val="22"/>
        </w:rPr>
        <w:t xml:space="preserve">. </w:t>
      </w:r>
      <w:r w:rsidR="000C099C">
        <w:rPr>
          <w:rFonts w:cs="Calibri"/>
          <w:sz w:val="22"/>
          <w:szCs w:val="22"/>
        </w:rPr>
        <w:t>7</w:t>
      </w:r>
      <w:r w:rsidR="00F33912">
        <w:rPr>
          <w:rFonts w:cs="Calibri"/>
          <w:sz w:val="22"/>
          <w:szCs w:val="22"/>
        </w:rPr>
        <w:t>.</w:t>
      </w:r>
      <w:r w:rsidR="00CB0B71" w:rsidRPr="009A1111">
        <w:rPr>
          <w:rFonts w:cs="Calibri"/>
          <w:sz w:val="22"/>
          <w:szCs w:val="22"/>
        </w:rPr>
        <w:t xml:space="preserve"> 202</w:t>
      </w:r>
      <w:r w:rsidR="00C13F1B">
        <w:rPr>
          <w:rFonts w:cs="Calibri"/>
          <w:sz w:val="22"/>
          <w:szCs w:val="22"/>
        </w:rPr>
        <w:t>6</w:t>
      </w:r>
      <w:r w:rsidR="00CB0B71" w:rsidRPr="009A1111">
        <w:rPr>
          <w:rFonts w:cs="Calibri"/>
          <w:sz w:val="22"/>
          <w:szCs w:val="22"/>
        </w:rPr>
        <w:t xml:space="preserve"> </w:t>
      </w:r>
      <w:r w:rsidR="00196146" w:rsidRPr="009A1111">
        <w:rPr>
          <w:rFonts w:cs="Calibri"/>
          <w:sz w:val="22"/>
          <w:szCs w:val="22"/>
        </w:rPr>
        <w:t xml:space="preserve">v časových termínech </w:t>
      </w:r>
      <w:r w:rsidR="00215EF1" w:rsidRPr="009A1111">
        <w:rPr>
          <w:rFonts w:cs="Calibri"/>
          <w:sz w:val="22"/>
          <w:szCs w:val="22"/>
        </w:rPr>
        <w:t xml:space="preserve">aktuální otvírací doby každý den konání soutěže </w:t>
      </w:r>
      <w:r w:rsidRPr="009A1111">
        <w:rPr>
          <w:rFonts w:cs="Calibri"/>
          <w:sz w:val="22"/>
          <w:szCs w:val="22"/>
        </w:rPr>
        <w:t>(dále jen „</w:t>
      </w:r>
      <w:r w:rsidRPr="009A1111">
        <w:rPr>
          <w:rFonts w:cs="Calibri"/>
          <w:b/>
          <w:sz w:val="22"/>
          <w:szCs w:val="22"/>
        </w:rPr>
        <w:t>období konání soutěže</w:t>
      </w:r>
      <w:r w:rsidRPr="009A1111">
        <w:rPr>
          <w:rFonts w:cs="Calibri"/>
          <w:sz w:val="22"/>
          <w:szCs w:val="22"/>
        </w:rPr>
        <w:t>“).</w:t>
      </w:r>
    </w:p>
    <w:p w14:paraId="3D67558A" w14:textId="77777777" w:rsidR="003738F0" w:rsidRPr="009A1111" w:rsidRDefault="003738F0" w:rsidP="003738F0">
      <w:pPr>
        <w:jc w:val="both"/>
        <w:rPr>
          <w:rFonts w:cs="Calibri"/>
          <w:sz w:val="22"/>
          <w:szCs w:val="22"/>
        </w:rPr>
      </w:pPr>
    </w:p>
    <w:p w14:paraId="40497602" w14:textId="77777777" w:rsidR="003738F0" w:rsidRPr="009A1111" w:rsidRDefault="003738F0" w:rsidP="00196146">
      <w:pPr>
        <w:pStyle w:val="Nadpis1"/>
        <w:keepNext w:val="0"/>
        <w:jc w:val="left"/>
        <w:rPr>
          <w:sz w:val="22"/>
          <w:szCs w:val="22"/>
        </w:rPr>
      </w:pPr>
      <w:r w:rsidRPr="009A1111">
        <w:rPr>
          <w:sz w:val="22"/>
          <w:szCs w:val="22"/>
        </w:rPr>
        <w:t>SEZNAM VÝHER</w:t>
      </w:r>
    </w:p>
    <w:p w14:paraId="5D4113A0" w14:textId="59E20A7E" w:rsidR="00196146" w:rsidRPr="009A1111" w:rsidRDefault="004C2F54" w:rsidP="00196146">
      <w:pPr>
        <w:rPr>
          <w:sz w:val="22"/>
          <w:szCs w:val="22"/>
        </w:rPr>
      </w:pPr>
      <w:bookmarkStart w:id="0" w:name="_Hlk142570290"/>
      <w:r w:rsidRPr="009A1111">
        <w:rPr>
          <w:sz w:val="22"/>
          <w:szCs w:val="22"/>
        </w:rPr>
        <w:t xml:space="preserve">1x denně výhra: </w:t>
      </w:r>
      <w:r w:rsidR="00CB0B71" w:rsidRPr="009A1111">
        <w:rPr>
          <w:sz w:val="22"/>
          <w:szCs w:val="22"/>
        </w:rPr>
        <w:t>N</w:t>
      </w:r>
      <w:r w:rsidR="00196146" w:rsidRPr="009A1111">
        <w:rPr>
          <w:sz w:val="22"/>
          <w:szCs w:val="22"/>
        </w:rPr>
        <w:t xml:space="preserve">ákup </w:t>
      </w:r>
      <w:bookmarkStart w:id="1" w:name="_Hlk57121445"/>
      <w:r w:rsidR="00687FEA" w:rsidRPr="009A1111">
        <w:rPr>
          <w:sz w:val="22"/>
          <w:szCs w:val="22"/>
        </w:rPr>
        <w:t xml:space="preserve">zdarma při využití </w:t>
      </w:r>
      <w:r w:rsidR="00FE1DA0" w:rsidRPr="009A1111">
        <w:rPr>
          <w:sz w:val="22"/>
          <w:szCs w:val="22"/>
        </w:rPr>
        <w:t xml:space="preserve">ručního </w:t>
      </w:r>
      <w:r w:rsidR="00687FEA" w:rsidRPr="009A1111">
        <w:rPr>
          <w:sz w:val="22"/>
          <w:szCs w:val="22"/>
        </w:rPr>
        <w:t>skeneru</w:t>
      </w:r>
      <w:r w:rsidR="00A41D75" w:rsidRPr="009A1111">
        <w:rPr>
          <w:sz w:val="22"/>
          <w:szCs w:val="22"/>
        </w:rPr>
        <w:t xml:space="preserve"> nebo mobilní aplikace Můj Globus</w:t>
      </w:r>
      <w:r w:rsidR="00687FEA" w:rsidRPr="009A1111">
        <w:rPr>
          <w:sz w:val="22"/>
          <w:szCs w:val="22"/>
        </w:rPr>
        <w:t xml:space="preserve"> </w:t>
      </w:r>
      <w:r w:rsidR="00932C42" w:rsidRPr="009A1111">
        <w:rPr>
          <w:sz w:val="22"/>
          <w:szCs w:val="22"/>
        </w:rPr>
        <w:t>služby</w:t>
      </w:r>
      <w:r w:rsidR="00687FEA" w:rsidRPr="009A1111">
        <w:rPr>
          <w:sz w:val="22"/>
          <w:szCs w:val="22"/>
        </w:rPr>
        <w:t xml:space="preserve"> Scan&amp;Go</w:t>
      </w:r>
      <w:bookmarkEnd w:id="1"/>
      <w:r w:rsidR="00CB0B71" w:rsidRPr="009A1111">
        <w:rPr>
          <w:sz w:val="22"/>
          <w:szCs w:val="22"/>
        </w:rPr>
        <w:t>.</w:t>
      </w:r>
    </w:p>
    <w:p w14:paraId="0723F5D6" w14:textId="75805615" w:rsidR="004C2F54" w:rsidRPr="009A1111" w:rsidRDefault="00CB0B71" w:rsidP="00196146">
      <w:pPr>
        <w:rPr>
          <w:rFonts w:cs="Calibri"/>
          <w:color w:val="000000"/>
          <w:sz w:val="22"/>
          <w:szCs w:val="22"/>
        </w:rPr>
      </w:pPr>
      <w:r w:rsidRPr="009A1111">
        <w:rPr>
          <w:rFonts w:cs="Calibri"/>
          <w:color w:val="000000"/>
          <w:sz w:val="22"/>
          <w:szCs w:val="22"/>
        </w:rPr>
        <w:t>1</w:t>
      </w:r>
      <w:r w:rsidR="004C2F54" w:rsidRPr="009A1111">
        <w:rPr>
          <w:rFonts w:cs="Calibri"/>
          <w:color w:val="000000"/>
          <w:sz w:val="22"/>
          <w:szCs w:val="22"/>
        </w:rPr>
        <w:t xml:space="preserve">x denně výhra: </w:t>
      </w:r>
      <w:r w:rsidR="00297EE9" w:rsidRPr="00297EE9">
        <w:rPr>
          <w:rFonts w:cs="Calibri"/>
          <w:color w:val="000000"/>
          <w:sz w:val="22"/>
          <w:szCs w:val="22"/>
        </w:rPr>
        <w:t xml:space="preserve">Kupon na </w:t>
      </w:r>
      <w:r w:rsidR="002A4E6B">
        <w:rPr>
          <w:rFonts w:cs="Calibri"/>
          <w:color w:val="000000"/>
          <w:sz w:val="22"/>
          <w:szCs w:val="22"/>
        </w:rPr>
        <w:t>10</w:t>
      </w:r>
      <w:r w:rsidR="00297EE9" w:rsidRPr="00297EE9">
        <w:rPr>
          <w:rFonts w:cs="Calibri"/>
          <w:color w:val="000000"/>
          <w:sz w:val="22"/>
          <w:szCs w:val="22"/>
        </w:rPr>
        <w:t xml:space="preserve">% slevu na jeden nákup nahraný </w:t>
      </w:r>
      <w:r w:rsidR="004C2F54" w:rsidRPr="009A1111">
        <w:rPr>
          <w:rFonts w:cs="Calibri"/>
          <w:color w:val="000000"/>
          <w:sz w:val="22"/>
          <w:szCs w:val="22"/>
        </w:rPr>
        <w:t xml:space="preserve">do členského účtu </w:t>
      </w:r>
      <w:r w:rsidR="00B82717">
        <w:rPr>
          <w:rFonts w:cs="Calibri"/>
          <w:color w:val="000000"/>
          <w:sz w:val="22"/>
          <w:szCs w:val="22"/>
        </w:rPr>
        <w:t xml:space="preserve">Můj </w:t>
      </w:r>
      <w:r w:rsidR="004C2F54" w:rsidRPr="009A1111">
        <w:rPr>
          <w:rFonts w:cs="Calibri"/>
          <w:color w:val="000000"/>
          <w:sz w:val="22"/>
          <w:szCs w:val="22"/>
        </w:rPr>
        <w:t>Globus , kupon bude nahrán do 48</w:t>
      </w:r>
      <w:r w:rsidRPr="009A1111">
        <w:rPr>
          <w:rFonts w:cs="Calibri"/>
          <w:color w:val="000000"/>
          <w:sz w:val="22"/>
          <w:szCs w:val="22"/>
        </w:rPr>
        <w:t xml:space="preserve"> </w:t>
      </w:r>
      <w:r w:rsidR="004C2F54" w:rsidRPr="009A1111">
        <w:rPr>
          <w:rFonts w:cs="Calibri"/>
          <w:color w:val="000000"/>
          <w:sz w:val="22"/>
          <w:szCs w:val="22"/>
        </w:rPr>
        <w:t xml:space="preserve">h. po uskutečnění výherního nákupu. </w:t>
      </w:r>
    </w:p>
    <w:p w14:paraId="12A9B032" w14:textId="01B14B0E" w:rsidR="00CB0B71" w:rsidRPr="009A1111" w:rsidRDefault="00CB0B71" w:rsidP="00CB0B71">
      <w:pPr>
        <w:rPr>
          <w:sz w:val="22"/>
          <w:szCs w:val="22"/>
        </w:rPr>
      </w:pPr>
      <w:r w:rsidRPr="009A1111">
        <w:rPr>
          <w:rFonts w:cs="Calibri"/>
          <w:color w:val="000000"/>
          <w:sz w:val="22"/>
          <w:szCs w:val="22"/>
        </w:rPr>
        <w:t xml:space="preserve">1x denně výhra: </w:t>
      </w:r>
      <w:r w:rsidR="00297EE9" w:rsidRPr="00297EE9">
        <w:rPr>
          <w:rFonts w:cs="Calibri"/>
          <w:color w:val="000000"/>
          <w:sz w:val="22"/>
          <w:szCs w:val="22"/>
        </w:rPr>
        <w:t xml:space="preserve">Peněžní bonus ve výši 500 Kč nahraný na kartu </w:t>
      </w:r>
      <w:r w:rsidR="00B82717">
        <w:rPr>
          <w:rFonts w:cs="Calibri"/>
          <w:color w:val="000000"/>
          <w:sz w:val="22"/>
          <w:szCs w:val="22"/>
        </w:rPr>
        <w:t xml:space="preserve">Můj </w:t>
      </w:r>
      <w:r w:rsidR="00297EE9" w:rsidRPr="00297EE9">
        <w:rPr>
          <w:rFonts w:cs="Calibri"/>
          <w:color w:val="000000"/>
          <w:sz w:val="22"/>
          <w:szCs w:val="22"/>
        </w:rPr>
        <w:t>Globus. Peněžní bonus bude nahrán do 48 h. po uskutečnění výherního nákupu.</w:t>
      </w:r>
    </w:p>
    <w:bookmarkEnd w:id="0"/>
    <w:p w14:paraId="249AC65B" w14:textId="493A3A60" w:rsidR="00196146" w:rsidRPr="009A1111" w:rsidRDefault="005630B8" w:rsidP="00196146">
      <w:pPr>
        <w:rPr>
          <w:sz w:val="22"/>
          <w:szCs w:val="22"/>
        </w:rPr>
      </w:pPr>
      <w:r>
        <w:rPr>
          <w:sz w:val="22"/>
          <w:szCs w:val="22"/>
        </w:rPr>
        <w:t xml:space="preserve"> </w:t>
      </w:r>
    </w:p>
    <w:p w14:paraId="60B853BE" w14:textId="77777777" w:rsidR="003738F0" w:rsidRPr="009A1111" w:rsidRDefault="003738F0" w:rsidP="003738F0">
      <w:pPr>
        <w:pStyle w:val="Nadpis1"/>
        <w:keepNext w:val="0"/>
        <w:rPr>
          <w:sz w:val="22"/>
          <w:szCs w:val="22"/>
        </w:rPr>
      </w:pPr>
      <w:r w:rsidRPr="009A1111">
        <w:rPr>
          <w:sz w:val="22"/>
          <w:szCs w:val="22"/>
        </w:rPr>
        <w:t>ÚČAST V SOUTĚŽI, MECHANIKA VÝBĚRU VÝHERCŮ</w:t>
      </w:r>
    </w:p>
    <w:p w14:paraId="1228793F" w14:textId="59B59D55" w:rsidR="00196146" w:rsidRPr="009A1111" w:rsidRDefault="003738F0" w:rsidP="003738F0">
      <w:pPr>
        <w:jc w:val="both"/>
        <w:rPr>
          <w:rFonts w:cs="Calibri"/>
          <w:sz w:val="22"/>
          <w:szCs w:val="22"/>
        </w:rPr>
      </w:pPr>
      <w:r w:rsidRPr="009A1111">
        <w:rPr>
          <w:rFonts w:cs="Calibri"/>
          <w:sz w:val="22"/>
          <w:szCs w:val="22"/>
        </w:rPr>
        <w:t xml:space="preserve">Soutěže se může zúčastnit každá </w:t>
      </w:r>
      <w:r w:rsidR="00471673" w:rsidRPr="009A1111">
        <w:rPr>
          <w:rFonts w:cs="Calibri"/>
          <w:sz w:val="22"/>
          <w:szCs w:val="22"/>
        </w:rPr>
        <w:t xml:space="preserve">fyzická </w:t>
      </w:r>
      <w:r w:rsidRPr="009A1111">
        <w:rPr>
          <w:rFonts w:cs="Calibri"/>
          <w:sz w:val="22"/>
          <w:szCs w:val="22"/>
        </w:rPr>
        <w:t>osoba</w:t>
      </w:r>
      <w:r w:rsidR="00471673" w:rsidRPr="009A1111">
        <w:rPr>
          <w:rFonts w:cs="Calibri"/>
          <w:sz w:val="22"/>
          <w:szCs w:val="22"/>
        </w:rPr>
        <w:t xml:space="preserve">, která </w:t>
      </w:r>
      <w:r w:rsidR="00F15221" w:rsidRPr="009A1111">
        <w:rPr>
          <w:rFonts w:cs="Calibri"/>
          <w:sz w:val="22"/>
          <w:szCs w:val="22"/>
        </w:rPr>
        <w:t xml:space="preserve">nakoupí </w:t>
      </w:r>
      <w:bookmarkStart w:id="2" w:name="_Hlk57025729"/>
      <w:bookmarkStart w:id="3" w:name="_Hlk57025471"/>
      <w:r w:rsidR="00F15221" w:rsidRPr="009A1111">
        <w:rPr>
          <w:rFonts w:cs="Calibri"/>
          <w:sz w:val="22"/>
          <w:szCs w:val="22"/>
        </w:rPr>
        <w:t xml:space="preserve">prostřednictvím </w:t>
      </w:r>
      <w:r w:rsidR="00932C42" w:rsidRPr="009A1111">
        <w:rPr>
          <w:rFonts w:cs="Calibri"/>
          <w:sz w:val="22"/>
          <w:szCs w:val="22"/>
        </w:rPr>
        <w:t>služby</w:t>
      </w:r>
      <w:bookmarkEnd w:id="2"/>
      <w:r w:rsidR="00F15221" w:rsidRPr="009A1111">
        <w:rPr>
          <w:rFonts w:cs="Calibri"/>
          <w:sz w:val="22"/>
          <w:szCs w:val="22"/>
        </w:rPr>
        <w:t xml:space="preserve"> </w:t>
      </w:r>
      <w:r w:rsidR="00F15221" w:rsidRPr="009A1111">
        <w:rPr>
          <w:sz w:val="22"/>
          <w:szCs w:val="22"/>
        </w:rPr>
        <w:t>Scan&amp;Go</w:t>
      </w:r>
      <w:bookmarkEnd w:id="3"/>
      <w:r w:rsidR="000B4011" w:rsidRPr="009A1111">
        <w:rPr>
          <w:sz w:val="22"/>
          <w:szCs w:val="22"/>
        </w:rPr>
        <w:t xml:space="preserve"> dle těchto podrobných pravidel soutěže</w:t>
      </w:r>
      <w:r w:rsidR="007D2DA6" w:rsidRPr="009A1111">
        <w:rPr>
          <w:rFonts w:cs="Calibri"/>
          <w:sz w:val="22"/>
          <w:szCs w:val="22"/>
        </w:rPr>
        <w:t xml:space="preserve"> </w:t>
      </w:r>
      <w:r w:rsidR="007D2DA6" w:rsidRPr="009A1111">
        <w:rPr>
          <w:sz w:val="22"/>
          <w:szCs w:val="22"/>
        </w:rPr>
        <w:t xml:space="preserve">při využití </w:t>
      </w:r>
      <w:r w:rsidR="00277D50" w:rsidRPr="009A1111">
        <w:rPr>
          <w:sz w:val="22"/>
          <w:szCs w:val="22"/>
        </w:rPr>
        <w:t xml:space="preserve">ručního </w:t>
      </w:r>
      <w:r w:rsidR="007D2DA6" w:rsidRPr="009A1111">
        <w:rPr>
          <w:sz w:val="22"/>
          <w:szCs w:val="22"/>
        </w:rPr>
        <w:t xml:space="preserve">skeneru služby Scan&amp;Go </w:t>
      </w:r>
      <w:r w:rsidR="00A41D75" w:rsidRPr="009A1111">
        <w:rPr>
          <w:sz w:val="22"/>
          <w:szCs w:val="22"/>
        </w:rPr>
        <w:t>nebo</w:t>
      </w:r>
      <w:r w:rsidR="007D2DA6" w:rsidRPr="009A1111">
        <w:rPr>
          <w:sz w:val="22"/>
          <w:szCs w:val="22"/>
        </w:rPr>
        <w:t xml:space="preserve"> </w:t>
      </w:r>
      <w:r w:rsidR="00986085" w:rsidRPr="009A1111">
        <w:rPr>
          <w:sz w:val="22"/>
          <w:szCs w:val="22"/>
        </w:rPr>
        <w:t>při využití Scan&amp;Go v mobilní aplikaci Můj Globus</w:t>
      </w:r>
      <w:r w:rsidR="007D2DA6" w:rsidRPr="009A1111">
        <w:rPr>
          <w:sz w:val="22"/>
          <w:szCs w:val="22"/>
        </w:rPr>
        <w:t>.</w:t>
      </w:r>
    </w:p>
    <w:p w14:paraId="7A4EC253" w14:textId="4C856A48" w:rsidR="00B244A2" w:rsidRPr="009A1111" w:rsidRDefault="00B244A2" w:rsidP="003738F0">
      <w:pPr>
        <w:jc w:val="both"/>
        <w:rPr>
          <w:rFonts w:cs="Calibri"/>
          <w:sz w:val="22"/>
          <w:szCs w:val="22"/>
        </w:rPr>
      </w:pPr>
      <w:r w:rsidRPr="009A1111">
        <w:rPr>
          <w:rFonts w:cs="Calibri"/>
          <w:sz w:val="22"/>
          <w:szCs w:val="22"/>
        </w:rPr>
        <w:t>Ze soutěže jsou vyloučeni zaměstnanci a spolupracovníci společností podílejících se na přípravě a</w:t>
      </w:r>
      <w:r w:rsidR="004D2E89" w:rsidRPr="009A1111">
        <w:rPr>
          <w:rFonts w:cs="Calibri"/>
          <w:sz w:val="22"/>
          <w:szCs w:val="22"/>
        </w:rPr>
        <w:t> </w:t>
      </w:r>
      <w:r w:rsidRPr="009A1111">
        <w:rPr>
          <w:rFonts w:cs="Calibri"/>
          <w:sz w:val="22"/>
          <w:szCs w:val="22"/>
        </w:rPr>
        <w:t>organizaci soutěže. V případě, že se některá z těchto osob stane výhercem v soutěži, ztrácí nárok na výhru.</w:t>
      </w:r>
    </w:p>
    <w:p w14:paraId="35C03370" w14:textId="77777777" w:rsidR="003738F0" w:rsidRPr="009A1111" w:rsidRDefault="003738F0" w:rsidP="003738F0">
      <w:pPr>
        <w:jc w:val="both"/>
        <w:rPr>
          <w:rFonts w:cs="Calibri"/>
          <w:sz w:val="22"/>
          <w:szCs w:val="22"/>
        </w:rPr>
      </w:pPr>
    </w:p>
    <w:p w14:paraId="29822974" w14:textId="77777777" w:rsidR="003738F0" w:rsidRPr="009A1111" w:rsidRDefault="003738F0" w:rsidP="003738F0">
      <w:pPr>
        <w:pStyle w:val="Nadpis2"/>
        <w:keepNext w:val="0"/>
        <w:numPr>
          <w:ilvl w:val="0"/>
          <w:numId w:val="0"/>
        </w:numPr>
        <w:spacing w:before="0" w:after="0"/>
        <w:ind w:left="576" w:hanging="576"/>
        <w:jc w:val="both"/>
        <w:rPr>
          <w:szCs w:val="22"/>
          <w:lang w:val="cs-CZ"/>
        </w:rPr>
      </w:pPr>
      <w:r w:rsidRPr="009A1111">
        <w:rPr>
          <w:szCs w:val="22"/>
          <w:lang w:val="cs-CZ"/>
        </w:rPr>
        <w:t>Jak se soutěže zúčastnit</w:t>
      </w:r>
    </w:p>
    <w:p w14:paraId="017D11D9" w14:textId="51579EC5" w:rsidR="003F15ED" w:rsidRPr="009A1111" w:rsidRDefault="005040F8" w:rsidP="003738F0">
      <w:pPr>
        <w:numPr>
          <w:ilvl w:val="0"/>
          <w:numId w:val="1"/>
        </w:numPr>
        <w:ind w:left="284" w:hanging="284"/>
        <w:jc w:val="both"/>
        <w:rPr>
          <w:rFonts w:cs="Calibri"/>
          <w:sz w:val="22"/>
          <w:szCs w:val="22"/>
        </w:rPr>
      </w:pPr>
      <w:r w:rsidRPr="009A1111">
        <w:rPr>
          <w:rFonts w:cs="Calibri"/>
          <w:sz w:val="22"/>
          <w:szCs w:val="22"/>
        </w:rPr>
        <w:t>p</w:t>
      </w:r>
      <w:r w:rsidR="003F15ED" w:rsidRPr="009A1111">
        <w:rPr>
          <w:rFonts w:cs="Calibri"/>
          <w:sz w:val="22"/>
          <w:szCs w:val="22"/>
        </w:rPr>
        <w:t xml:space="preserve">otvrďte </w:t>
      </w:r>
      <w:r w:rsidRPr="009A1111">
        <w:rPr>
          <w:rFonts w:cs="Calibri"/>
          <w:sz w:val="22"/>
          <w:szCs w:val="22"/>
        </w:rPr>
        <w:t>svoji účast v</w:t>
      </w:r>
      <w:r w:rsidR="003F15ED" w:rsidRPr="009A1111">
        <w:rPr>
          <w:rFonts w:cs="Calibri"/>
          <w:sz w:val="22"/>
          <w:szCs w:val="22"/>
        </w:rPr>
        <w:t xml:space="preserve"> soutěž</w:t>
      </w:r>
      <w:r w:rsidRPr="009A1111">
        <w:rPr>
          <w:rFonts w:cs="Calibri"/>
          <w:sz w:val="22"/>
          <w:szCs w:val="22"/>
        </w:rPr>
        <w:t>i</w:t>
      </w:r>
      <w:r w:rsidR="003F15ED" w:rsidRPr="009A1111">
        <w:rPr>
          <w:rFonts w:cs="Calibri"/>
          <w:sz w:val="22"/>
          <w:szCs w:val="22"/>
        </w:rPr>
        <w:t xml:space="preserve"> </w:t>
      </w:r>
      <w:r w:rsidRPr="009A1111">
        <w:rPr>
          <w:rFonts w:cs="Calibri"/>
          <w:sz w:val="22"/>
          <w:szCs w:val="22"/>
        </w:rPr>
        <w:t>na ručním</w:t>
      </w:r>
      <w:r w:rsidR="003F15ED" w:rsidRPr="009A1111">
        <w:rPr>
          <w:rFonts w:cs="Calibri"/>
          <w:sz w:val="22"/>
          <w:szCs w:val="22"/>
        </w:rPr>
        <w:t xml:space="preserve"> skeneru </w:t>
      </w:r>
      <w:bookmarkStart w:id="4" w:name="_Hlk57121683"/>
      <w:r w:rsidR="003F15ED" w:rsidRPr="009A1111">
        <w:rPr>
          <w:rFonts w:cs="Calibri"/>
          <w:sz w:val="22"/>
          <w:szCs w:val="22"/>
        </w:rPr>
        <w:t>Scan&amp;Go</w:t>
      </w:r>
      <w:bookmarkEnd w:id="4"/>
      <w:r w:rsidRPr="009A1111">
        <w:rPr>
          <w:rFonts w:cs="Calibri"/>
          <w:sz w:val="22"/>
          <w:szCs w:val="22"/>
        </w:rPr>
        <w:t xml:space="preserve"> </w:t>
      </w:r>
      <w:r w:rsidR="00A41D75" w:rsidRPr="009A1111">
        <w:rPr>
          <w:sz w:val="22"/>
          <w:szCs w:val="22"/>
        </w:rPr>
        <w:t>nebo při využití Scan&amp;Go v mobilní aplikaci Můj Globus</w:t>
      </w:r>
      <w:r w:rsidR="00A41D75" w:rsidRPr="009A1111">
        <w:rPr>
          <w:rFonts w:cs="Calibri"/>
          <w:sz w:val="22"/>
          <w:szCs w:val="22"/>
        </w:rPr>
        <w:t xml:space="preserve"> </w:t>
      </w:r>
    </w:p>
    <w:p w14:paraId="362268FB" w14:textId="3B2218BD" w:rsidR="00196146" w:rsidRPr="009A1111" w:rsidRDefault="003F15ED" w:rsidP="001D72A7">
      <w:pPr>
        <w:numPr>
          <w:ilvl w:val="0"/>
          <w:numId w:val="1"/>
        </w:numPr>
        <w:ind w:left="284" w:hanging="284"/>
        <w:jc w:val="both"/>
        <w:rPr>
          <w:rFonts w:cs="Calibri"/>
          <w:sz w:val="22"/>
          <w:szCs w:val="22"/>
        </w:rPr>
      </w:pPr>
      <w:r w:rsidRPr="009A1111">
        <w:rPr>
          <w:rFonts w:cs="Calibri"/>
          <w:sz w:val="22"/>
          <w:szCs w:val="22"/>
        </w:rPr>
        <w:t>n</w:t>
      </w:r>
      <w:r w:rsidR="003738F0" w:rsidRPr="009A1111">
        <w:rPr>
          <w:rFonts w:cs="Calibri"/>
          <w:sz w:val="22"/>
          <w:szCs w:val="22"/>
        </w:rPr>
        <w:t xml:space="preserve">akupte v hypermarketu Globus </w:t>
      </w:r>
      <w:bookmarkStart w:id="5" w:name="_Hlk57106504"/>
      <w:r w:rsidR="00B82717">
        <w:rPr>
          <w:rFonts w:cs="Calibri"/>
          <w:sz w:val="22"/>
          <w:szCs w:val="22"/>
        </w:rPr>
        <w:t>O</w:t>
      </w:r>
      <w:r w:rsidR="002A4E6B">
        <w:rPr>
          <w:rFonts w:cs="Calibri"/>
          <w:sz w:val="22"/>
          <w:szCs w:val="22"/>
        </w:rPr>
        <w:t>pava</w:t>
      </w:r>
      <w:r w:rsidR="003A0C2E" w:rsidRPr="009A1111">
        <w:rPr>
          <w:rFonts w:cs="Calibri"/>
          <w:sz w:val="22"/>
          <w:szCs w:val="22"/>
        </w:rPr>
        <w:t xml:space="preserve"> </w:t>
      </w:r>
      <w:r w:rsidR="005040F8" w:rsidRPr="009A1111">
        <w:rPr>
          <w:rFonts w:cs="Calibri"/>
          <w:sz w:val="22"/>
          <w:szCs w:val="22"/>
        </w:rPr>
        <w:t xml:space="preserve">prostřednictvím </w:t>
      </w:r>
      <w:r w:rsidR="00932C42" w:rsidRPr="009A1111">
        <w:rPr>
          <w:rFonts w:cs="Calibri"/>
          <w:sz w:val="22"/>
          <w:szCs w:val="22"/>
        </w:rPr>
        <w:t>služby</w:t>
      </w:r>
      <w:bookmarkEnd w:id="5"/>
      <w:r w:rsidR="005040F8" w:rsidRPr="009A1111">
        <w:rPr>
          <w:rFonts w:cs="Calibri"/>
          <w:sz w:val="22"/>
          <w:szCs w:val="22"/>
        </w:rPr>
        <w:t xml:space="preserve"> </w:t>
      </w:r>
      <w:r w:rsidR="005040F8" w:rsidRPr="009A1111">
        <w:rPr>
          <w:sz w:val="22"/>
          <w:szCs w:val="22"/>
        </w:rPr>
        <w:t>Scan&amp;Go</w:t>
      </w:r>
      <w:r w:rsidR="007D2DA6" w:rsidRPr="009A1111">
        <w:rPr>
          <w:sz w:val="22"/>
          <w:szCs w:val="22"/>
        </w:rPr>
        <w:t xml:space="preserve"> na ručním skeneru</w:t>
      </w:r>
      <w:r w:rsidR="00A41D75" w:rsidRPr="009A1111">
        <w:rPr>
          <w:sz w:val="22"/>
          <w:szCs w:val="22"/>
        </w:rPr>
        <w:t xml:space="preserve"> nebo při využití Scan&amp;Go v mobilní aplikaci Můj Globus</w:t>
      </w:r>
      <w:r w:rsidR="005040F8" w:rsidRPr="009A1111">
        <w:rPr>
          <w:rFonts w:cs="Calibri"/>
          <w:sz w:val="22"/>
          <w:szCs w:val="22"/>
        </w:rPr>
        <w:t xml:space="preserve"> </w:t>
      </w:r>
      <w:r w:rsidR="00F15221" w:rsidRPr="009A1111">
        <w:rPr>
          <w:rFonts w:cs="Calibri"/>
          <w:sz w:val="22"/>
          <w:szCs w:val="22"/>
        </w:rPr>
        <w:t xml:space="preserve">zboží </w:t>
      </w:r>
      <w:r w:rsidR="00196146" w:rsidRPr="009A1111">
        <w:rPr>
          <w:rFonts w:cs="Calibri"/>
          <w:sz w:val="22"/>
          <w:szCs w:val="22"/>
        </w:rPr>
        <w:t xml:space="preserve">v minimální hodnotě </w:t>
      </w:r>
      <w:r w:rsidR="000208F8" w:rsidRPr="009A1111">
        <w:rPr>
          <w:rFonts w:cs="Calibri"/>
          <w:sz w:val="22"/>
          <w:szCs w:val="22"/>
        </w:rPr>
        <w:t>1</w:t>
      </w:r>
      <w:r w:rsidR="00B82717">
        <w:rPr>
          <w:rFonts w:cs="Calibri"/>
          <w:sz w:val="22"/>
          <w:szCs w:val="22"/>
        </w:rPr>
        <w:t xml:space="preserve"> </w:t>
      </w:r>
      <w:r w:rsidR="00F625AC" w:rsidRPr="009A1111">
        <w:rPr>
          <w:rFonts w:cs="Calibri"/>
          <w:sz w:val="22"/>
          <w:szCs w:val="22"/>
        </w:rPr>
        <w:t>000</w:t>
      </w:r>
      <w:r w:rsidR="00196146" w:rsidRPr="009A1111">
        <w:rPr>
          <w:rFonts w:cs="Calibri"/>
          <w:sz w:val="22"/>
          <w:szCs w:val="22"/>
        </w:rPr>
        <w:t xml:space="preserve"> Kč</w:t>
      </w:r>
      <w:r w:rsidR="005040F8" w:rsidRPr="009A1111">
        <w:rPr>
          <w:rFonts w:cs="Calibri"/>
          <w:sz w:val="22"/>
          <w:szCs w:val="22"/>
        </w:rPr>
        <w:t xml:space="preserve"> v jednom nákupu</w:t>
      </w:r>
      <w:r w:rsidR="00463C2F" w:rsidRPr="009A1111">
        <w:rPr>
          <w:rFonts w:cs="Calibri"/>
          <w:sz w:val="22"/>
          <w:szCs w:val="22"/>
        </w:rPr>
        <w:t xml:space="preserve"> (</w:t>
      </w:r>
      <w:bookmarkStart w:id="6" w:name="_Hlk57109729"/>
      <w:r w:rsidR="00463C2F" w:rsidRPr="009A1111">
        <w:rPr>
          <w:rFonts w:cs="Calibri"/>
          <w:sz w:val="22"/>
          <w:szCs w:val="22"/>
        </w:rPr>
        <w:t>do hodnoty nákupu se nezapočítávají vratné obaly, ceniny</w:t>
      </w:r>
      <w:r w:rsidR="00340131" w:rsidRPr="009A1111">
        <w:rPr>
          <w:rFonts w:cs="Calibri"/>
          <w:sz w:val="22"/>
          <w:szCs w:val="22"/>
        </w:rPr>
        <w:t xml:space="preserve"> a</w:t>
      </w:r>
      <w:r w:rsidR="00460C51" w:rsidRPr="009A1111">
        <w:rPr>
          <w:rFonts w:cs="Calibri"/>
          <w:sz w:val="22"/>
          <w:szCs w:val="22"/>
        </w:rPr>
        <w:t> </w:t>
      </w:r>
      <w:r w:rsidR="00340131" w:rsidRPr="009A1111">
        <w:rPr>
          <w:rFonts w:cs="Calibri"/>
          <w:sz w:val="22"/>
          <w:szCs w:val="22"/>
        </w:rPr>
        <w:t>zboží zlevněné kvůli blížícímu se datu spotřeby nebo defektu</w:t>
      </w:r>
      <w:bookmarkEnd w:id="6"/>
      <w:r w:rsidR="00463C2F" w:rsidRPr="009A1111">
        <w:rPr>
          <w:rFonts w:cs="Calibri"/>
          <w:sz w:val="22"/>
          <w:szCs w:val="22"/>
        </w:rPr>
        <w:t>)</w:t>
      </w:r>
      <w:r w:rsidR="00196146" w:rsidRPr="009A1111">
        <w:rPr>
          <w:rFonts w:cs="Calibri"/>
          <w:sz w:val="22"/>
          <w:szCs w:val="22"/>
        </w:rPr>
        <w:t xml:space="preserve"> </w:t>
      </w:r>
      <w:r w:rsidR="005040F8" w:rsidRPr="009A1111">
        <w:rPr>
          <w:rFonts w:cs="Calibri"/>
          <w:sz w:val="22"/>
          <w:szCs w:val="22"/>
        </w:rPr>
        <w:t xml:space="preserve">kdykoli </w:t>
      </w:r>
      <w:r w:rsidR="00196146" w:rsidRPr="009A1111">
        <w:rPr>
          <w:rFonts w:cs="Calibri"/>
          <w:sz w:val="22"/>
          <w:szCs w:val="22"/>
        </w:rPr>
        <w:t>v období konání soutěže</w:t>
      </w:r>
      <w:r w:rsidR="005040F8" w:rsidRPr="009A1111">
        <w:rPr>
          <w:rFonts w:cs="Calibri"/>
          <w:sz w:val="22"/>
          <w:szCs w:val="22"/>
        </w:rPr>
        <w:t>.</w:t>
      </w:r>
    </w:p>
    <w:p w14:paraId="780CBB01" w14:textId="77777777" w:rsidR="003738F0" w:rsidRPr="009A1111" w:rsidRDefault="003738F0" w:rsidP="003738F0">
      <w:pPr>
        <w:jc w:val="both"/>
        <w:rPr>
          <w:rFonts w:cs="Calibri"/>
          <w:sz w:val="22"/>
          <w:szCs w:val="22"/>
        </w:rPr>
      </w:pPr>
    </w:p>
    <w:p w14:paraId="0F6A4FB3" w14:textId="790EEA86" w:rsidR="000B4011" w:rsidRPr="009A1111" w:rsidRDefault="003F15ED" w:rsidP="003738F0">
      <w:pPr>
        <w:jc w:val="both"/>
        <w:rPr>
          <w:rFonts w:cs="Calibri"/>
          <w:sz w:val="22"/>
          <w:szCs w:val="22"/>
        </w:rPr>
      </w:pPr>
      <w:r w:rsidRPr="009A1111">
        <w:rPr>
          <w:rFonts w:cs="Calibri"/>
          <w:sz w:val="22"/>
          <w:szCs w:val="22"/>
        </w:rPr>
        <w:t xml:space="preserve">Neukončené nákupy </w:t>
      </w:r>
      <w:r w:rsidR="00043511" w:rsidRPr="009A1111">
        <w:rPr>
          <w:rFonts w:cs="Calibri"/>
          <w:sz w:val="22"/>
          <w:szCs w:val="22"/>
        </w:rPr>
        <w:t xml:space="preserve">uskutečněné prostřednictvím </w:t>
      </w:r>
      <w:r w:rsidR="00932C42" w:rsidRPr="009A1111">
        <w:rPr>
          <w:rFonts w:cs="Calibri"/>
          <w:sz w:val="22"/>
          <w:szCs w:val="22"/>
        </w:rPr>
        <w:t>služby</w:t>
      </w:r>
      <w:r w:rsidRPr="009A1111">
        <w:rPr>
          <w:sz w:val="22"/>
          <w:szCs w:val="22"/>
        </w:rPr>
        <w:t xml:space="preserve"> Scan&amp;Go </w:t>
      </w:r>
      <w:r w:rsidRPr="009A1111">
        <w:rPr>
          <w:rFonts w:cs="Calibri"/>
          <w:sz w:val="22"/>
          <w:szCs w:val="22"/>
        </w:rPr>
        <w:t>jsou</w:t>
      </w:r>
      <w:r w:rsidR="003738F0" w:rsidRPr="009A1111">
        <w:rPr>
          <w:rFonts w:cs="Calibri"/>
          <w:sz w:val="22"/>
          <w:szCs w:val="22"/>
        </w:rPr>
        <w:t xml:space="preserve"> ze soutěže vyřazeny.</w:t>
      </w:r>
    </w:p>
    <w:p w14:paraId="7C804051" w14:textId="77777777" w:rsidR="000B4011" w:rsidRPr="009A1111" w:rsidRDefault="000B4011" w:rsidP="003738F0">
      <w:pPr>
        <w:jc w:val="both"/>
        <w:rPr>
          <w:rFonts w:cs="Calibri"/>
          <w:sz w:val="22"/>
          <w:szCs w:val="22"/>
        </w:rPr>
      </w:pPr>
    </w:p>
    <w:p w14:paraId="5F306FC4" w14:textId="04A2ADDA" w:rsidR="003F15ED" w:rsidRPr="009A1111" w:rsidRDefault="003738F0" w:rsidP="003738F0">
      <w:pPr>
        <w:jc w:val="both"/>
        <w:rPr>
          <w:rFonts w:cs="Calibri"/>
          <w:sz w:val="22"/>
          <w:szCs w:val="22"/>
        </w:rPr>
      </w:pPr>
      <w:r w:rsidRPr="009A1111">
        <w:rPr>
          <w:rFonts w:cs="Calibri"/>
          <w:sz w:val="22"/>
          <w:szCs w:val="22"/>
        </w:rPr>
        <w:t xml:space="preserve">Každý účastník </w:t>
      </w:r>
      <w:r w:rsidR="00CF0167" w:rsidRPr="009A1111">
        <w:rPr>
          <w:rFonts w:cs="Calibri"/>
          <w:sz w:val="22"/>
          <w:szCs w:val="22"/>
        </w:rPr>
        <w:t xml:space="preserve">soutěže </w:t>
      </w:r>
      <w:r w:rsidRPr="009A1111">
        <w:rPr>
          <w:rFonts w:cs="Calibri"/>
          <w:sz w:val="22"/>
          <w:szCs w:val="22"/>
        </w:rPr>
        <w:t>se může do soutěže zapojit opakovaně, pokaždé však s</w:t>
      </w:r>
      <w:r w:rsidR="003F15ED" w:rsidRPr="009A1111">
        <w:rPr>
          <w:rFonts w:cs="Calibri"/>
          <w:sz w:val="22"/>
          <w:szCs w:val="22"/>
        </w:rPr>
        <w:t> </w:t>
      </w:r>
      <w:r w:rsidRPr="009A1111">
        <w:rPr>
          <w:rFonts w:cs="Calibri"/>
          <w:sz w:val="22"/>
          <w:szCs w:val="22"/>
        </w:rPr>
        <w:t>nov</w:t>
      </w:r>
      <w:r w:rsidR="003F15ED" w:rsidRPr="009A1111">
        <w:rPr>
          <w:rFonts w:cs="Calibri"/>
          <w:sz w:val="22"/>
          <w:szCs w:val="22"/>
        </w:rPr>
        <w:t>ým nákupem</w:t>
      </w:r>
      <w:r w:rsidR="003F15ED" w:rsidRPr="009A1111">
        <w:rPr>
          <w:sz w:val="22"/>
          <w:szCs w:val="22"/>
        </w:rPr>
        <w:t xml:space="preserve"> </w:t>
      </w:r>
      <w:r w:rsidR="000B4011" w:rsidRPr="009A1111">
        <w:rPr>
          <w:sz w:val="22"/>
          <w:szCs w:val="22"/>
        </w:rPr>
        <w:t xml:space="preserve">uskutečněným </w:t>
      </w:r>
      <w:r w:rsidR="000B4011" w:rsidRPr="009A1111">
        <w:rPr>
          <w:rFonts w:cs="Calibri"/>
          <w:sz w:val="22"/>
          <w:szCs w:val="22"/>
        </w:rPr>
        <w:t xml:space="preserve">prostřednictvím </w:t>
      </w:r>
      <w:r w:rsidR="00932C42" w:rsidRPr="009A1111">
        <w:rPr>
          <w:rFonts w:cs="Calibri"/>
          <w:sz w:val="22"/>
          <w:szCs w:val="22"/>
        </w:rPr>
        <w:t>služby</w:t>
      </w:r>
      <w:r w:rsidR="003F15ED" w:rsidRPr="009A1111">
        <w:rPr>
          <w:sz w:val="22"/>
          <w:szCs w:val="22"/>
        </w:rPr>
        <w:t xml:space="preserve"> Scan&amp;Go. Účastník soutěže může vyhrát </w:t>
      </w:r>
      <w:r w:rsidR="00CF0167" w:rsidRPr="009A1111">
        <w:rPr>
          <w:sz w:val="22"/>
          <w:szCs w:val="22"/>
        </w:rPr>
        <w:t xml:space="preserve">i </w:t>
      </w:r>
      <w:r w:rsidR="003F15ED" w:rsidRPr="009A1111">
        <w:rPr>
          <w:sz w:val="22"/>
          <w:szCs w:val="22"/>
        </w:rPr>
        <w:t>opakovaně.</w:t>
      </w:r>
    </w:p>
    <w:p w14:paraId="603C9448" w14:textId="77777777" w:rsidR="003F15ED" w:rsidRPr="009A1111" w:rsidRDefault="003F15ED" w:rsidP="003738F0">
      <w:pPr>
        <w:jc w:val="both"/>
        <w:rPr>
          <w:rFonts w:cs="Calibri"/>
          <w:sz w:val="22"/>
          <w:szCs w:val="22"/>
        </w:rPr>
      </w:pPr>
    </w:p>
    <w:p w14:paraId="0F118572" w14:textId="77777777" w:rsidR="003738F0" w:rsidRPr="009A1111" w:rsidRDefault="003738F0" w:rsidP="003738F0">
      <w:pPr>
        <w:pStyle w:val="Nadpis2"/>
        <w:keepNext w:val="0"/>
        <w:numPr>
          <w:ilvl w:val="0"/>
          <w:numId w:val="0"/>
        </w:numPr>
        <w:spacing w:before="0" w:after="0"/>
        <w:jc w:val="both"/>
        <w:rPr>
          <w:szCs w:val="22"/>
        </w:rPr>
      </w:pPr>
      <w:r w:rsidRPr="009A1111">
        <w:rPr>
          <w:szCs w:val="22"/>
        </w:rPr>
        <w:t>Mechanika výběru výherců:</w:t>
      </w:r>
    </w:p>
    <w:p w14:paraId="3E51A695" w14:textId="517F5C29" w:rsidR="000208F8" w:rsidRPr="009A1111" w:rsidRDefault="000208F8" w:rsidP="000208F8">
      <w:pPr>
        <w:jc w:val="both"/>
        <w:rPr>
          <w:rFonts w:cs="Calibri"/>
          <w:sz w:val="22"/>
          <w:szCs w:val="22"/>
        </w:rPr>
      </w:pPr>
      <w:r w:rsidRPr="009A1111">
        <w:rPr>
          <w:rFonts w:cs="Calibri"/>
          <w:sz w:val="22"/>
          <w:szCs w:val="22"/>
        </w:rPr>
        <w:t xml:space="preserve">Každý den </w:t>
      </w:r>
      <w:r w:rsidR="002A4E6B">
        <w:rPr>
          <w:rFonts w:cs="Calibri"/>
          <w:sz w:val="22"/>
          <w:szCs w:val="22"/>
        </w:rPr>
        <w:t xml:space="preserve">v </w:t>
      </w:r>
      <w:r w:rsidRPr="009A1111">
        <w:rPr>
          <w:rFonts w:cs="Calibri"/>
          <w:sz w:val="22"/>
          <w:szCs w:val="22"/>
        </w:rPr>
        <w:t>období konání soutěže bude náhodně vylosován minimálně jeden herní nákup zdarma</w:t>
      </w:r>
      <w:r w:rsidR="00F625AC" w:rsidRPr="009A1111">
        <w:rPr>
          <w:rFonts w:cs="Calibri"/>
          <w:sz w:val="22"/>
          <w:szCs w:val="22"/>
        </w:rPr>
        <w:t xml:space="preserve">, </w:t>
      </w:r>
      <w:r w:rsidR="00E60FB4">
        <w:rPr>
          <w:rFonts w:cs="Calibri"/>
          <w:sz w:val="22"/>
          <w:szCs w:val="22"/>
        </w:rPr>
        <w:t>jeden</w:t>
      </w:r>
      <w:r w:rsidR="00F625AC" w:rsidRPr="009A1111">
        <w:rPr>
          <w:rFonts w:cs="Calibri"/>
          <w:sz w:val="22"/>
          <w:szCs w:val="22"/>
        </w:rPr>
        <w:t xml:space="preserve"> výherc</w:t>
      </w:r>
      <w:r w:rsidR="00E60FB4">
        <w:rPr>
          <w:rFonts w:cs="Calibri"/>
          <w:sz w:val="22"/>
          <w:szCs w:val="22"/>
        </w:rPr>
        <w:t>e</w:t>
      </w:r>
      <w:r w:rsidR="00F625AC" w:rsidRPr="009A1111">
        <w:rPr>
          <w:rFonts w:cs="Calibri"/>
          <w:sz w:val="22"/>
          <w:szCs w:val="22"/>
        </w:rPr>
        <w:t xml:space="preserve"> </w:t>
      </w:r>
      <w:r w:rsidR="005630B8">
        <w:rPr>
          <w:rFonts w:cs="Calibri"/>
          <w:sz w:val="22"/>
          <w:szCs w:val="22"/>
        </w:rPr>
        <w:t xml:space="preserve">kuponu na </w:t>
      </w:r>
      <w:r w:rsidR="002A4E6B">
        <w:rPr>
          <w:rFonts w:cs="Calibri"/>
          <w:sz w:val="22"/>
          <w:szCs w:val="22"/>
        </w:rPr>
        <w:t>10</w:t>
      </w:r>
      <w:r w:rsidR="00F625AC" w:rsidRPr="009A1111">
        <w:rPr>
          <w:rFonts w:cs="Calibri"/>
          <w:sz w:val="22"/>
          <w:szCs w:val="22"/>
        </w:rPr>
        <w:t xml:space="preserve">% </w:t>
      </w:r>
      <w:r w:rsidR="005630B8" w:rsidRPr="005630B8">
        <w:rPr>
          <w:rFonts w:cs="Calibri"/>
          <w:sz w:val="22"/>
          <w:szCs w:val="22"/>
        </w:rPr>
        <w:t xml:space="preserve">slevu na jeden nákup </w:t>
      </w:r>
      <w:r w:rsidR="00F625AC" w:rsidRPr="009A1111">
        <w:rPr>
          <w:rFonts w:cs="Calibri"/>
          <w:sz w:val="22"/>
          <w:szCs w:val="22"/>
        </w:rPr>
        <w:t xml:space="preserve">nahraného </w:t>
      </w:r>
      <w:r w:rsidRPr="009A1111">
        <w:rPr>
          <w:sz w:val="22"/>
          <w:szCs w:val="22"/>
        </w:rPr>
        <w:t xml:space="preserve">do členského účtu </w:t>
      </w:r>
      <w:r w:rsidR="00B82717">
        <w:rPr>
          <w:sz w:val="22"/>
          <w:szCs w:val="22"/>
        </w:rPr>
        <w:t>Můj Globus</w:t>
      </w:r>
      <w:r w:rsidR="00F625AC" w:rsidRPr="009A1111">
        <w:rPr>
          <w:sz w:val="22"/>
          <w:szCs w:val="22"/>
        </w:rPr>
        <w:t xml:space="preserve"> a jeden výherce 500 Kč peněžního bonusu </w:t>
      </w:r>
      <w:r w:rsidR="00F625AC" w:rsidRPr="009A1111">
        <w:rPr>
          <w:rFonts w:cs="Calibri"/>
          <w:sz w:val="22"/>
          <w:szCs w:val="22"/>
        </w:rPr>
        <w:t xml:space="preserve">nahraného </w:t>
      </w:r>
      <w:r w:rsidR="00F625AC" w:rsidRPr="009A1111">
        <w:rPr>
          <w:sz w:val="22"/>
          <w:szCs w:val="22"/>
        </w:rPr>
        <w:t xml:space="preserve">do členského účtu </w:t>
      </w:r>
      <w:r w:rsidR="00B82717">
        <w:rPr>
          <w:sz w:val="22"/>
          <w:szCs w:val="22"/>
        </w:rPr>
        <w:t xml:space="preserve">Můj </w:t>
      </w:r>
      <w:r w:rsidR="00F625AC" w:rsidRPr="009A1111">
        <w:rPr>
          <w:sz w:val="22"/>
          <w:szCs w:val="22"/>
        </w:rPr>
        <w:t>Globus</w:t>
      </w:r>
      <w:r w:rsidR="00B82717">
        <w:rPr>
          <w:sz w:val="22"/>
          <w:szCs w:val="22"/>
        </w:rPr>
        <w:t>.</w:t>
      </w:r>
      <w:r w:rsidR="00F625AC" w:rsidRPr="009A1111">
        <w:rPr>
          <w:sz w:val="22"/>
          <w:szCs w:val="22"/>
        </w:rPr>
        <w:t xml:space="preserve"> </w:t>
      </w:r>
      <w:r w:rsidRPr="009A1111">
        <w:rPr>
          <w:rFonts w:cs="Calibri"/>
          <w:sz w:val="22"/>
          <w:szCs w:val="22"/>
        </w:rPr>
        <w:t xml:space="preserve"> </w:t>
      </w:r>
    </w:p>
    <w:p w14:paraId="60A0061E" w14:textId="77777777" w:rsidR="003738F0" w:rsidRPr="009A1111" w:rsidRDefault="003738F0" w:rsidP="003738F0">
      <w:pPr>
        <w:jc w:val="both"/>
        <w:rPr>
          <w:rFonts w:cs="Calibri"/>
          <w:sz w:val="22"/>
          <w:szCs w:val="22"/>
        </w:rPr>
      </w:pPr>
    </w:p>
    <w:p w14:paraId="76179B44" w14:textId="77777777" w:rsidR="003738F0" w:rsidRPr="009A1111" w:rsidRDefault="003738F0" w:rsidP="003738F0">
      <w:pPr>
        <w:pStyle w:val="Nadpis1"/>
        <w:keepNext w:val="0"/>
        <w:rPr>
          <w:sz w:val="22"/>
          <w:szCs w:val="22"/>
        </w:rPr>
      </w:pPr>
      <w:r w:rsidRPr="009A1111">
        <w:rPr>
          <w:sz w:val="22"/>
          <w:szCs w:val="22"/>
        </w:rPr>
        <w:t>VÝBĚR VÝHERCŮ</w:t>
      </w:r>
    </w:p>
    <w:p w14:paraId="22395411" w14:textId="613F0B81" w:rsidR="00D01F71" w:rsidRPr="009A1111" w:rsidRDefault="001D72A7" w:rsidP="009A1111">
      <w:pPr>
        <w:jc w:val="both"/>
        <w:rPr>
          <w:rFonts w:cs="Calibri"/>
          <w:sz w:val="22"/>
          <w:szCs w:val="22"/>
        </w:rPr>
      </w:pPr>
      <w:r w:rsidRPr="009A1111">
        <w:rPr>
          <w:rFonts w:cs="Calibri"/>
          <w:sz w:val="22"/>
          <w:szCs w:val="22"/>
        </w:rPr>
        <w:t xml:space="preserve">Výhercem </w:t>
      </w:r>
      <w:r w:rsidR="00043511" w:rsidRPr="009A1111">
        <w:rPr>
          <w:rFonts w:cs="Calibri"/>
          <w:sz w:val="22"/>
          <w:szCs w:val="22"/>
        </w:rPr>
        <w:t xml:space="preserve">se stane účastník soutěže, který </w:t>
      </w:r>
      <w:r w:rsidR="00704BFE" w:rsidRPr="009A1111">
        <w:rPr>
          <w:rFonts w:cs="Calibri"/>
          <w:sz w:val="22"/>
          <w:szCs w:val="22"/>
        </w:rPr>
        <w:t>bude vybrán dle mechaniky soutěže.</w:t>
      </w:r>
    </w:p>
    <w:p w14:paraId="4AA94BAC" w14:textId="77777777" w:rsidR="009A1111" w:rsidRPr="009A1111" w:rsidRDefault="009A1111" w:rsidP="009A1111">
      <w:pPr>
        <w:jc w:val="both"/>
        <w:rPr>
          <w:rFonts w:cs="Calibri"/>
          <w:sz w:val="22"/>
          <w:szCs w:val="22"/>
        </w:rPr>
      </w:pPr>
    </w:p>
    <w:p w14:paraId="0705F41C" w14:textId="77777777" w:rsidR="003738F0" w:rsidRPr="009A1111" w:rsidRDefault="003738F0" w:rsidP="003738F0">
      <w:pPr>
        <w:pStyle w:val="Nadpis1"/>
        <w:keepNext w:val="0"/>
        <w:rPr>
          <w:sz w:val="22"/>
          <w:szCs w:val="22"/>
        </w:rPr>
      </w:pPr>
      <w:r w:rsidRPr="009A1111">
        <w:rPr>
          <w:sz w:val="22"/>
          <w:szCs w:val="22"/>
        </w:rPr>
        <w:t>PŘEDÁNÍ VÝHRY</w:t>
      </w:r>
    </w:p>
    <w:p w14:paraId="350046C2" w14:textId="77777777" w:rsidR="000208F8" w:rsidRPr="009A1111" w:rsidRDefault="000208F8" w:rsidP="000208F8">
      <w:pPr>
        <w:jc w:val="both"/>
        <w:rPr>
          <w:rFonts w:cs="Calibri"/>
          <w:sz w:val="22"/>
          <w:szCs w:val="22"/>
        </w:rPr>
      </w:pPr>
      <w:r w:rsidRPr="009A1111">
        <w:rPr>
          <w:rFonts w:cs="Calibri"/>
          <w:sz w:val="22"/>
          <w:szCs w:val="22"/>
        </w:rPr>
        <w:t>Výhra nákup zdarma bude uplatněna ve prospěch výherce okamžitě po systémové kontrole obsluhou pokladen Scan&amp;Go, která proběhne po ukončení nákupu prostřednictvím systému Scan&amp;Go a oznámení výhry na ručním skeneru čárových kódů systému Scan&amp;Go nebo v mobilní aplikaci Můj Globus.</w:t>
      </w:r>
    </w:p>
    <w:p w14:paraId="66A75FA2" w14:textId="7E24EDED" w:rsidR="000208F8" w:rsidRPr="009A1111" w:rsidRDefault="000208F8" w:rsidP="000208F8">
      <w:pPr>
        <w:jc w:val="both"/>
        <w:rPr>
          <w:rFonts w:cs="Calibri"/>
          <w:sz w:val="22"/>
          <w:szCs w:val="22"/>
        </w:rPr>
      </w:pPr>
      <w:r w:rsidRPr="009A1111">
        <w:rPr>
          <w:rFonts w:cs="Calibri"/>
          <w:sz w:val="22"/>
          <w:szCs w:val="22"/>
        </w:rPr>
        <w:t xml:space="preserve">Výhra formou slevového kuponu </w:t>
      </w:r>
      <w:r w:rsidR="009A1111" w:rsidRPr="009A1111">
        <w:rPr>
          <w:rFonts w:cs="Calibri"/>
          <w:sz w:val="22"/>
          <w:szCs w:val="22"/>
        </w:rPr>
        <w:t xml:space="preserve">nebo peněžního bonusu </w:t>
      </w:r>
      <w:r w:rsidRPr="009A1111">
        <w:rPr>
          <w:rFonts w:cs="Calibri"/>
          <w:sz w:val="22"/>
          <w:szCs w:val="22"/>
        </w:rPr>
        <w:t xml:space="preserve">bude výherci nahrána nejpozději do tří dnů ode dne vylosování na jeho členský účet </w:t>
      </w:r>
      <w:r w:rsidR="00B82717">
        <w:rPr>
          <w:rFonts w:cs="Calibri"/>
          <w:sz w:val="22"/>
          <w:szCs w:val="22"/>
        </w:rPr>
        <w:t xml:space="preserve">Můj </w:t>
      </w:r>
      <w:r w:rsidRPr="009A1111">
        <w:rPr>
          <w:rFonts w:cs="Calibri"/>
          <w:sz w:val="22"/>
          <w:szCs w:val="22"/>
        </w:rPr>
        <w:t xml:space="preserve">Globus. </w:t>
      </w:r>
    </w:p>
    <w:p w14:paraId="7EF7260D" w14:textId="77777777" w:rsidR="00932C42" w:rsidRPr="009A1111" w:rsidRDefault="00932C42" w:rsidP="003738F0">
      <w:pPr>
        <w:jc w:val="both"/>
        <w:rPr>
          <w:rFonts w:cs="Calibri"/>
          <w:sz w:val="22"/>
          <w:szCs w:val="22"/>
        </w:rPr>
      </w:pPr>
    </w:p>
    <w:p w14:paraId="4D8B342C" w14:textId="77777777" w:rsidR="003738F0" w:rsidRPr="009A1111" w:rsidRDefault="003738F0" w:rsidP="003738F0">
      <w:pPr>
        <w:pStyle w:val="Nadpis1"/>
        <w:keepNext w:val="0"/>
        <w:rPr>
          <w:sz w:val="22"/>
          <w:szCs w:val="22"/>
        </w:rPr>
      </w:pPr>
      <w:r w:rsidRPr="009A1111">
        <w:rPr>
          <w:sz w:val="22"/>
          <w:szCs w:val="22"/>
        </w:rPr>
        <w:t>OSOBNÍ ÚDAJE</w:t>
      </w:r>
    </w:p>
    <w:p w14:paraId="705D6D80" w14:textId="1405DFE5" w:rsidR="003738F0" w:rsidRPr="009A1111" w:rsidRDefault="003738F0" w:rsidP="003738F0">
      <w:pPr>
        <w:jc w:val="both"/>
        <w:rPr>
          <w:rFonts w:eastAsia="Calibri" w:cs="Calibri"/>
          <w:sz w:val="22"/>
          <w:szCs w:val="22"/>
        </w:rPr>
      </w:pPr>
      <w:r w:rsidRPr="009A1111">
        <w:rPr>
          <w:rFonts w:eastAsia="Calibri" w:cs="Calibri"/>
          <w:sz w:val="22"/>
          <w:szCs w:val="22"/>
        </w:rPr>
        <w:t xml:space="preserve">Pořadatel, jakožto správce, zpracovává osobní údaje účastníků soutěže v rozsahu </w:t>
      </w:r>
      <w:r w:rsidR="006235D9" w:rsidRPr="009A1111">
        <w:rPr>
          <w:rFonts w:eastAsia="Calibri" w:cs="Calibri"/>
          <w:sz w:val="22"/>
          <w:szCs w:val="22"/>
        </w:rPr>
        <w:t>číslo zákaznické karty člena věrnostního programu</w:t>
      </w:r>
      <w:r w:rsidR="00E60FB4">
        <w:rPr>
          <w:rFonts w:eastAsia="Calibri" w:cs="Calibri"/>
          <w:sz w:val="22"/>
          <w:szCs w:val="22"/>
        </w:rPr>
        <w:t xml:space="preserve"> Můj</w:t>
      </w:r>
      <w:r w:rsidR="006235D9" w:rsidRPr="009A1111">
        <w:rPr>
          <w:rFonts w:eastAsia="Calibri" w:cs="Calibri"/>
          <w:sz w:val="22"/>
          <w:szCs w:val="22"/>
        </w:rPr>
        <w:t xml:space="preserve"> Globus</w:t>
      </w:r>
      <w:r w:rsidRPr="009A1111">
        <w:rPr>
          <w:rFonts w:eastAsia="Calibri" w:cs="Calibri"/>
          <w:sz w:val="22"/>
          <w:szCs w:val="22"/>
        </w:rPr>
        <w:t xml:space="preserve"> (dále jen „</w:t>
      </w:r>
      <w:r w:rsidRPr="009A1111">
        <w:rPr>
          <w:rFonts w:eastAsia="Calibri" w:cs="Calibri"/>
          <w:b/>
          <w:sz w:val="22"/>
          <w:szCs w:val="22"/>
        </w:rPr>
        <w:t>osobní údaje</w:t>
      </w:r>
      <w:r w:rsidRPr="009A1111">
        <w:rPr>
          <w:rFonts w:eastAsia="Calibri" w:cs="Calibri"/>
          <w:sz w:val="22"/>
          <w:szCs w:val="22"/>
        </w:rPr>
        <w:t>“).</w:t>
      </w:r>
    </w:p>
    <w:p w14:paraId="4B3EA875" w14:textId="77777777" w:rsidR="003738F0" w:rsidRPr="009A1111" w:rsidRDefault="003738F0" w:rsidP="003738F0">
      <w:pPr>
        <w:rPr>
          <w:rFonts w:eastAsia="Calibri" w:cs="Calibri"/>
          <w:sz w:val="22"/>
          <w:szCs w:val="22"/>
        </w:rPr>
      </w:pPr>
    </w:p>
    <w:p w14:paraId="3DD16C24" w14:textId="6326D378" w:rsidR="003738F0" w:rsidRPr="009A1111" w:rsidRDefault="003738F0" w:rsidP="003738F0">
      <w:pPr>
        <w:jc w:val="both"/>
        <w:rPr>
          <w:rFonts w:eastAsia="Calibri" w:cs="Calibri"/>
          <w:sz w:val="22"/>
          <w:szCs w:val="22"/>
        </w:rPr>
      </w:pPr>
      <w:r w:rsidRPr="009A1111">
        <w:rPr>
          <w:rFonts w:eastAsia="Calibri" w:cs="Calibri"/>
          <w:sz w:val="22"/>
          <w:szCs w:val="22"/>
        </w:rPr>
        <w:t xml:space="preserve">Osobní údaje jsou zpracovávány na základě souhlasu, který je udělen účastníkem </w:t>
      </w:r>
      <w:r w:rsidR="006A4D1B" w:rsidRPr="009A1111">
        <w:rPr>
          <w:rFonts w:eastAsia="Calibri" w:cs="Calibri"/>
          <w:sz w:val="22"/>
          <w:szCs w:val="22"/>
        </w:rPr>
        <w:t xml:space="preserve">soutěže </w:t>
      </w:r>
      <w:r w:rsidR="001D72A7" w:rsidRPr="009A1111">
        <w:rPr>
          <w:rFonts w:eastAsia="Calibri" w:cs="Calibri"/>
          <w:sz w:val="22"/>
          <w:szCs w:val="22"/>
        </w:rPr>
        <w:t xml:space="preserve">potvrzením účasti v soutěži </w:t>
      </w:r>
      <w:r w:rsidR="001E3F6F" w:rsidRPr="009A1111">
        <w:rPr>
          <w:rFonts w:eastAsia="Calibri" w:cs="Calibri"/>
          <w:sz w:val="22"/>
          <w:szCs w:val="22"/>
        </w:rPr>
        <w:t xml:space="preserve">před zahájením nákupu </w:t>
      </w:r>
      <w:r w:rsidR="006A4D1B" w:rsidRPr="009A1111">
        <w:rPr>
          <w:rFonts w:cs="Calibri"/>
          <w:sz w:val="22"/>
          <w:szCs w:val="22"/>
        </w:rPr>
        <w:t xml:space="preserve">prostřednictvím </w:t>
      </w:r>
      <w:r w:rsidR="00932C42" w:rsidRPr="009A1111">
        <w:rPr>
          <w:rFonts w:cs="Calibri"/>
          <w:sz w:val="22"/>
          <w:szCs w:val="22"/>
        </w:rPr>
        <w:t>služby</w:t>
      </w:r>
      <w:r w:rsidR="001E3F6F" w:rsidRPr="009A1111">
        <w:rPr>
          <w:rFonts w:eastAsia="Calibri" w:cs="Calibri"/>
          <w:sz w:val="22"/>
          <w:szCs w:val="22"/>
        </w:rPr>
        <w:t xml:space="preserve"> Scan&amp;Go</w:t>
      </w:r>
      <w:r w:rsidRPr="009A1111">
        <w:rPr>
          <w:rFonts w:eastAsia="Calibri" w:cs="Calibri"/>
          <w:sz w:val="22"/>
          <w:szCs w:val="22"/>
        </w:rPr>
        <w:t xml:space="preserve">; souhlas je udělen pro </w:t>
      </w:r>
      <w:r w:rsidRPr="009A1111">
        <w:rPr>
          <w:rFonts w:eastAsia="Calibri"/>
          <w:sz w:val="22"/>
          <w:szCs w:val="22"/>
        </w:rPr>
        <w:t xml:space="preserve">zpracovávání osobních údajů za účelem organizace </w:t>
      </w:r>
      <w:r w:rsidRPr="009A1111">
        <w:rPr>
          <w:rFonts w:eastAsia="Calibri" w:cs="Calibri"/>
          <w:sz w:val="22"/>
          <w:szCs w:val="22"/>
        </w:rPr>
        <w:t xml:space="preserve">soutěže </w:t>
      </w:r>
      <w:r w:rsidRPr="009A1111">
        <w:rPr>
          <w:rFonts w:eastAsia="Calibri"/>
          <w:sz w:val="22"/>
          <w:szCs w:val="22"/>
        </w:rPr>
        <w:t xml:space="preserve">a jejího vyhodnocení. Osobní údaje mohou být zpracovány i </w:t>
      </w:r>
      <w:r w:rsidRPr="009A1111">
        <w:rPr>
          <w:rFonts w:eastAsia="Calibri" w:cs="Calibri"/>
          <w:sz w:val="22"/>
          <w:szCs w:val="22"/>
        </w:rPr>
        <w:t>bez souhlasu, a to z důvodu plnění právních povinností pořadatele a/nebo z důvodu ochrany oprávněných zájmů pořadatele (zejména uchování totožnosti výherců).</w:t>
      </w:r>
    </w:p>
    <w:p w14:paraId="262E808A" w14:textId="77777777" w:rsidR="006D3E9F" w:rsidRPr="009A1111" w:rsidRDefault="006D3E9F" w:rsidP="003738F0">
      <w:pPr>
        <w:jc w:val="both"/>
        <w:rPr>
          <w:rFonts w:cs="Calibri"/>
          <w:sz w:val="22"/>
          <w:szCs w:val="22"/>
        </w:rPr>
      </w:pPr>
    </w:p>
    <w:p w14:paraId="6105F158" w14:textId="64847189" w:rsidR="006D3E9F" w:rsidRPr="009A1111" w:rsidRDefault="006D3E9F" w:rsidP="006D3E9F">
      <w:pPr>
        <w:jc w:val="both"/>
        <w:rPr>
          <w:rFonts w:cs="Calibri"/>
          <w:sz w:val="22"/>
          <w:szCs w:val="22"/>
        </w:rPr>
      </w:pPr>
      <w:r w:rsidRPr="009A1111">
        <w:rPr>
          <w:rFonts w:cs="Calibri"/>
          <w:sz w:val="22"/>
          <w:szCs w:val="22"/>
        </w:rPr>
        <w:t>Zpracovávané osobní údaje slouží pro vnitřní potřeby společnosti Globus a nebudou se předávat partnerům soutěže</w:t>
      </w:r>
      <w:r w:rsidRPr="009A1111">
        <w:rPr>
          <w:rFonts w:eastAsia="Calibri" w:cs="Calibri"/>
          <w:sz w:val="22"/>
          <w:szCs w:val="22"/>
        </w:rPr>
        <w:t xml:space="preserve"> či jiným subjektům.</w:t>
      </w:r>
    </w:p>
    <w:p w14:paraId="3C089430" w14:textId="77777777" w:rsidR="003738F0" w:rsidRPr="009A1111" w:rsidRDefault="003738F0" w:rsidP="003738F0">
      <w:pPr>
        <w:jc w:val="both"/>
        <w:rPr>
          <w:rFonts w:eastAsia="Calibri" w:cs="Calibri"/>
          <w:sz w:val="22"/>
          <w:szCs w:val="22"/>
        </w:rPr>
      </w:pPr>
    </w:p>
    <w:p w14:paraId="3029B966" w14:textId="77777777" w:rsidR="003738F0" w:rsidRPr="009A1111" w:rsidRDefault="003738F0" w:rsidP="003738F0">
      <w:pPr>
        <w:jc w:val="both"/>
        <w:rPr>
          <w:rFonts w:eastAsia="Calibri" w:cs="Calibri"/>
          <w:sz w:val="22"/>
          <w:szCs w:val="22"/>
        </w:rPr>
      </w:pPr>
      <w:bookmarkStart w:id="7" w:name="_Hlk512859344"/>
      <w:r w:rsidRPr="009A1111">
        <w:rPr>
          <w:rFonts w:eastAsia="Calibri" w:cs="Calibri"/>
          <w:sz w:val="22"/>
          <w:szCs w:val="22"/>
        </w:rPr>
        <w:t>Každý účastník soutěže, který poskytl pořadateli své osobní údaje, má právo</w:t>
      </w:r>
      <w:r w:rsidR="008022DD" w:rsidRPr="009A1111">
        <w:rPr>
          <w:rFonts w:eastAsia="Calibri" w:cs="Calibri"/>
          <w:sz w:val="22"/>
          <w:szCs w:val="22"/>
        </w:rPr>
        <w:t>:</w:t>
      </w:r>
    </w:p>
    <w:p w14:paraId="4BBA4E3A" w14:textId="77777777" w:rsidR="003738F0" w:rsidRPr="009A1111" w:rsidRDefault="003738F0" w:rsidP="003738F0">
      <w:pPr>
        <w:pStyle w:val="Odstavecseseznamem"/>
        <w:numPr>
          <w:ilvl w:val="0"/>
          <w:numId w:val="7"/>
        </w:numPr>
        <w:ind w:left="284" w:hanging="284"/>
        <w:jc w:val="both"/>
        <w:rPr>
          <w:rFonts w:eastAsia="Calibri" w:cs="Calibri"/>
          <w:sz w:val="22"/>
          <w:szCs w:val="22"/>
        </w:rPr>
      </w:pPr>
      <w:r w:rsidRPr="009A1111">
        <w:rPr>
          <w:rFonts w:eastAsia="Calibri" w:cs="Calibri"/>
          <w:sz w:val="22"/>
          <w:szCs w:val="22"/>
        </w:rPr>
        <w:t>požadovat od pořadatele přístup ke svým osobním údajům, jejich opravu, výmaz a/nebo omezení jejich zpracování,</w:t>
      </w:r>
    </w:p>
    <w:p w14:paraId="4557EE8C" w14:textId="77777777" w:rsidR="003738F0" w:rsidRPr="009A1111" w:rsidRDefault="003738F0" w:rsidP="003738F0">
      <w:pPr>
        <w:pStyle w:val="Odstavecseseznamem"/>
        <w:numPr>
          <w:ilvl w:val="0"/>
          <w:numId w:val="7"/>
        </w:numPr>
        <w:ind w:left="284" w:hanging="284"/>
        <w:jc w:val="both"/>
        <w:rPr>
          <w:rFonts w:eastAsia="Calibri" w:cs="Calibri"/>
          <w:sz w:val="22"/>
          <w:szCs w:val="22"/>
        </w:rPr>
      </w:pPr>
      <w:r w:rsidRPr="009A1111">
        <w:rPr>
          <w:rFonts w:eastAsia="Calibri" w:cs="Calibri"/>
          <w:sz w:val="22"/>
          <w:szCs w:val="22"/>
        </w:rPr>
        <w:t>na přenositelnost osobních údajů k jinému správci, je-li to technicky proveditelné,</w:t>
      </w:r>
    </w:p>
    <w:p w14:paraId="596744C7" w14:textId="77777777" w:rsidR="003738F0" w:rsidRPr="009A1111" w:rsidRDefault="003738F0" w:rsidP="003738F0">
      <w:pPr>
        <w:pStyle w:val="Odstavecseseznamem"/>
        <w:numPr>
          <w:ilvl w:val="0"/>
          <w:numId w:val="7"/>
        </w:numPr>
        <w:ind w:left="284" w:hanging="284"/>
        <w:jc w:val="both"/>
        <w:rPr>
          <w:rFonts w:eastAsia="Calibri" w:cs="Calibri"/>
          <w:sz w:val="22"/>
          <w:szCs w:val="22"/>
        </w:rPr>
      </w:pPr>
      <w:r w:rsidRPr="009A1111">
        <w:rPr>
          <w:rFonts w:eastAsia="Calibri" w:cs="Calibri"/>
          <w:sz w:val="22"/>
          <w:szCs w:val="22"/>
        </w:rPr>
        <w:t>kdykoliv odvolat svůj souhlas se zpracováním osobních údajů včetně práva na to, aby osobní údaje byly bez zbytečného odkladu vymazány nebo anonymizovány, pokud neexistuje žádný jiný právní důvod pro jejich zpracování,</w:t>
      </w:r>
    </w:p>
    <w:p w14:paraId="69C670EA" w14:textId="77777777" w:rsidR="003738F0" w:rsidRPr="009A1111" w:rsidRDefault="003738F0" w:rsidP="003738F0">
      <w:pPr>
        <w:pStyle w:val="Odstavecseseznamem"/>
        <w:numPr>
          <w:ilvl w:val="0"/>
          <w:numId w:val="7"/>
        </w:numPr>
        <w:ind w:left="284" w:hanging="284"/>
        <w:jc w:val="both"/>
        <w:rPr>
          <w:rFonts w:eastAsia="Calibri" w:cs="Calibri"/>
          <w:sz w:val="22"/>
          <w:szCs w:val="22"/>
        </w:rPr>
      </w:pPr>
      <w:r w:rsidRPr="009A1111">
        <w:rPr>
          <w:rFonts w:eastAsia="Calibri" w:cs="Calibri"/>
          <w:sz w:val="22"/>
          <w:szCs w:val="22"/>
        </w:rPr>
        <w:t>vznést námitku proti zpracování osobních údajů, pokud osobní údaje nejsou zpracovávány na základě uděleného souhlasu.</w:t>
      </w:r>
    </w:p>
    <w:p w14:paraId="7CE6AD0D" w14:textId="77777777" w:rsidR="003738F0" w:rsidRPr="009A1111" w:rsidRDefault="003738F0" w:rsidP="003738F0">
      <w:pPr>
        <w:jc w:val="both"/>
        <w:rPr>
          <w:rFonts w:eastAsia="Calibri" w:cs="Calibri"/>
          <w:strike/>
          <w:sz w:val="22"/>
          <w:szCs w:val="22"/>
        </w:rPr>
      </w:pPr>
      <w:bookmarkStart w:id="8" w:name="_Hlk512863268"/>
      <w:bookmarkEnd w:id="7"/>
      <w:r w:rsidRPr="009A1111">
        <w:rPr>
          <w:rFonts w:eastAsia="Calibri" w:cs="Calibri"/>
          <w:sz w:val="22"/>
          <w:szCs w:val="22"/>
        </w:rPr>
        <w:t>Uvedená práva mohou účastníci soutěže uplatňovat u Pověřence pro ochranu osobních údajů pořadatele poštou na adrese: Pověřenec pro ochranu osobních údajů, Kostelecká 822/75, 196 00 Praha 9 – Čakovice, nebo elektronicky na emailové adrese: poverenec@globus.cz</w:t>
      </w:r>
      <w:bookmarkEnd w:id="8"/>
      <w:r w:rsidRPr="009A1111">
        <w:rPr>
          <w:rFonts w:eastAsia="Calibri" w:cs="Calibri"/>
          <w:strike/>
          <w:sz w:val="22"/>
          <w:szCs w:val="22"/>
        </w:rPr>
        <w:t>.</w:t>
      </w:r>
    </w:p>
    <w:p w14:paraId="3889C914" w14:textId="77777777" w:rsidR="003738F0" w:rsidRPr="009A1111" w:rsidRDefault="003738F0" w:rsidP="003738F0">
      <w:pPr>
        <w:jc w:val="both"/>
        <w:rPr>
          <w:rFonts w:eastAsia="Calibri" w:cs="Calibri"/>
          <w:strike/>
          <w:sz w:val="22"/>
          <w:szCs w:val="22"/>
        </w:rPr>
      </w:pPr>
    </w:p>
    <w:p w14:paraId="18F3D9C3" w14:textId="23C6B657" w:rsidR="003738F0" w:rsidRPr="009A1111" w:rsidRDefault="003738F0" w:rsidP="003738F0">
      <w:pPr>
        <w:jc w:val="both"/>
        <w:rPr>
          <w:rFonts w:eastAsia="Calibri" w:cs="Calibri"/>
          <w:sz w:val="22"/>
          <w:szCs w:val="22"/>
        </w:rPr>
      </w:pPr>
      <w:r w:rsidRPr="009A1111">
        <w:rPr>
          <w:rFonts w:eastAsia="Calibri" w:cs="Calibri"/>
          <w:sz w:val="22"/>
          <w:szCs w:val="22"/>
        </w:rPr>
        <w:t>Dozorovým orgánem veřejné správy České republiky pro oblast ochrany osobních údajů je Úřad pro ochranu osobních údajů se sídlem Pplk. Sochora 27, PSČ 170 00, Praha 7, www.uoou.cz, u kterého je možno podat stížnost.</w:t>
      </w:r>
    </w:p>
    <w:p w14:paraId="5DF5CAFB" w14:textId="77777777" w:rsidR="003738F0" w:rsidRPr="009A1111" w:rsidRDefault="003738F0" w:rsidP="003738F0">
      <w:pPr>
        <w:jc w:val="both"/>
        <w:rPr>
          <w:rFonts w:cs="Calibri"/>
          <w:sz w:val="22"/>
          <w:szCs w:val="22"/>
        </w:rPr>
      </w:pPr>
    </w:p>
    <w:p w14:paraId="3978E16A" w14:textId="77777777" w:rsidR="003738F0" w:rsidRPr="009A1111" w:rsidRDefault="003738F0" w:rsidP="003738F0">
      <w:pPr>
        <w:pStyle w:val="Nadpis1"/>
        <w:keepNext w:val="0"/>
        <w:rPr>
          <w:sz w:val="22"/>
          <w:szCs w:val="22"/>
        </w:rPr>
      </w:pPr>
      <w:r w:rsidRPr="009A1111">
        <w:rPr>
          <w:sz w:val="22"/>
          <w:szCs w:val="22"/>
        </w:rPr>
        <w:t>DALŠÍ PODMÍNKY SOUTĚŽE</w:t>
      </w:r>
    </w:p>
    <w:p w14:paraId="6D6C7E5D" w14:textId="1FDC89C0" w:rsidR="008D4DF2" w:rsidRPr="009A1111" w:rsidRDefault="003738F0" w:rsidP="00C91E26">
      <w:pPr>
        <w:jc w:val="both"/>
        <w:rPr>
          <w:sz w:val="22"/>
          <w:szCs w:val="22"/>
        </w:rPr>
      </w:pPr>
      <w:r w:rsidRPr="009A1111">
        <w:rPr>
          <w:sz w:val="22"/>
          <w:szCs w:val="22"/>
        </w:rPr>
        <w:t>Pořadatel si vyhrazuje právo upravit podrobná pravidla soutěže včetně délky jejího trvání, či soutěž odvolat nebo zcela zrušit, a to bez udání důvodu. V takovém případě nemá účastník soutěže nárok na náhradu škody nebo náhradu jakýchkoliv nákladů. Vymáhání výher soudní cestou je vyloučeno. Pořadatel nenese odpovědnost za jakoukoliv technickou chybu při organizaci a průběhu soutěže. V případě rozporu s podrobnými pravidly soutěže nebo jejich částmi uvedenými na propagačních materiálech k soutěž</w:t>
      </w:r>
      <w:r w:rsidR="00FB0742" w:rsidRPr="009A1111">
        <w:rPr>
          <w:sz w:val="22"/>
          <w:szCs w:val="22"/>
        </w:rPr>
        <w:t>i</w:t>
      </w:r>
      <w:r w:rsidRPr="009A1111">
        <w:rPr>
          <w:sz w:val="22"/>
          <w:szCs w:val="22"/>
        </w:rPr>
        <w:t xml:space="preserve"> platí znění těchto podrobných pravidel soutěže.</w:t>
      </w:r>
      <w:r w:rsidR="00342171" w:rsidRPr="009A1111">
        <w:rPr>
          <w:sz w:val="22"/>
          <w:szCs w:val="22"/>
        </w:rPr>
        <w:t xml:space="preserve"> Na vyhrané zboží se nevztahuje Globus záruka vrácení peněz do 30ti dnů.</w:t>
      </w:r>
    </w:p>
    <w:p w14:paraId="27B34670" w14:textId="77777777" w:rsidR="00852265" w:rsidRPr="009A1111" w:rsidRDefault="0053540A" w:rsidP="0053540A">
      <w:pPr>
        <w:jc w:val="both"/>
        <w:rPr>
          <w:rFonts w:eastAsia="Calibri" w:cs="Calibri"/>
          <w:sz w:val="22"/>
          <w:szCs w:val="22"/>
        </w:rPr>
      </w:pPr>
      <w:r w:rsidRPr="009A1111">
        <w:rPr>
          <w:rFonts w:eastAsia="Calibri" w:cs="Calibri"/>
          <w:sz w:val="22"/>
          <w:szCs w:val="22"/>
        </w:rPr>
        <w:t>Autorem vybraných obrázků a animací je</w:t>
      </w:r>
      <w:r w:rsidR="00852265" w:rsidRPr="009A1111">
        <w:rPr>
          <w:rFonts w:eastAsia="Calibri" w:cs="Calibri"/>
          <w:sz w:val="22"/>
          <w:szCs w:val="22"/>
        </w:rPr>
        <w:t>:</w:t>
      </w:r>
      <w:r w:rsidRPr="009A1111">
        <w:rPr>
          <w:rFonts w:eastAsia="Calibri" w:cs="Calibri"/>
          <w:sz w:val="22"/>
          <w:szCs w:val="22"/>
        </w:rPr>
        <w:t xml:space="preserve"> </w:t>
      </w:r>
    </w:p>
    <w:p w14:paraId="18084342" w14:textId="7F9F2281" w:rsidR="00852265" w:rsidRPr="009A1111" w:rsidRDefault="0053540A" w:rsidP="0053540A">
      <w:pPr>
        <w:jc w:val="both"/>
        <w:rPr>
          <w:rFonts w:eastAsia="Calibri" w:cs="Calibri"/>
          <w:sz w:val="22"/>
          <w:szCs w:val="22"/>
        </w:rPr>
      </w:pPr>
      <w:r w:rsidRPr="009A1111">
        <w:rPr>
          <w:rFonts w:eastAsia="Calibri" w:cs="Calibri"/>
          <w:sz w:val="22"/>
          <w:szCs w:val="22"/>
        </w:rPr>
        <w:t>Jacques Mauriac (lottiefiles</w:t>
      </w:r>
      <w:r w:rsidR="00852265" w:rsidRPr="009A1111">
        <w:rPr>
          <w:rFonts w:eastAsia="Calibri" w:cs="Calibri"/>
          <w:sz w:val="22"/>
          <w:szCs w:val="22"/>
        </w:rPr>
        <w:t xml:space="preserve"> - jojolafrite)</w:t>
      </w:r>
    </w:p>
    <w:p w14:paraId="0E049859" w14:textId="4C1CA8F6" w:rsidR="0053540A" w:rsidRPr="009A1111" w:rsidRDefault="0053540A" w:rsidP="0053540A">
      <w:pPr>
        <w:jc w:val="both"/>
        <w:rPr>
          <w:rFonts w:eastAsia="Calibri" w:cs="Calibri"/>
          <w:sz w:val="22"/>
          <w:szCs w:val="22"/>
        </w:rPr>
      </w:pPr>
      <w:r w:rsidRPr="009A1111">
        <w:rPr>
          <w:rFonts w:eastAsia="Calibri" w:cs="Calibri"/>
          <w:sz w:val="22"/>
          <w:szCs w:val="22"/>
        </w:rPr>
        <w:t xml:space="preserve">zdroj: </w:t>
      </w:r>
      <w:r w:rsidR="00A41D75" w:rsidRPr="009A1111">
        <w:rPr>
          <w:rFonts w:eastAsia="Calibri" w:cs="Calibri"/>
          <w:sz w:val="22"/>
          <w:szCs w:val="22"/>
        </w:rPr>
        <w:t>https://lottiefiles.com/jojolafrite#</w:t>
      </w:r>
    </w:p>
    <w:p w14:paraId="297D0B34" w14:textId="1017D20E" w:rsidR="00A41D75" w:rsidRPr="009A1111" w:rsidRDefault="00A41D75" w:rsidP="0053540A">
      <w:pPr>
        <w:jc w:val="both"/>
        <w:rPr>
          <w:rFonts w:eastAsia="Calibri" w:cs="Calibri"/>
          <w:sz w:val="22"/>
          <w:szCs w:val="22"/>
        </w:rPr>
      </w:pPr>
      <w:r w:rsidRPr="009A1111">
        <w:rPr>
          <w:rFonts w:eastAsia="Calibri" w:cs="Calibri"/>
          <w:sz w:val="22"/>
          <w:szCs w:val="22"/>
        </w:rPr>
        <w:t xml:space="preserve">Herman Cheng </w:t>
      </w:r>
    </w:p>
    <w:p w14:paraId="55F106BC" w14:textId="31D66EF4" w:rsidR="0053540A" w:rsidRPr="009A1111" w:rsidRDefault="00A41D75" w:rsidP="00C91E26">
      <w:pPr>
        <w:jc w:val="both"/>
        <w:rPr>
          <w:sz w:val="22"/>
          <w:szCs w:val="22"/>
        </w:rPr>
      </w:pPr>
      <w:r w:rsidRPr="009A1111">
        <w:rPr>
          <w:rFonts w:eastAsia="Calibri" w:cs="Calibri"/>
          <w:sz w:val="22"/>
          <w:szCs w:val="22"/>
        </w:rPr>
        <w:t>Zdroj: https://lottiefiles.com/user/134857</w:t>
      </w:r>
    </w:p>
    <w:sectPr w:rsidR="0053540A" w:rsidRPr="009A1111" w:rsidSect="000208F8">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64A26" w14:textId="77777777" w:rsidR="00732DB7" w:rsidRDefault="00732DB7">
      <w:r>
        <w:separator/>
      </w:r>
    </w:p>
  </w:endnote>
  <w:endnote w:type="continuationSeparator" w:id="0">
    <w:p w14:paraId="4A5CE784" w14:textId="77777777" w:rsidR="00732DB7" w:rsidRDefault="0073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learface Gothic Pro Light">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5CC5" w14:textId="77777777" w:rsidR="00EF2778" w:rsidRDefault="00EF2778">
    <w:pPr>
      <w:pStyle w:val="Zpat"/>
      <w:jc w:val="center"/>
    </w:pPr>
    <w:r>
      <w:fldChar w:fldCharType="begin"/>
    </w:r>
    <w:r>
      <w:instrText>PAGE   \* MERGEFORMAT</w:instrText>
    </w:r>
    <w:r>
      <w:fldChar w:fldCharType="separate"/>
    </w:r>
    <w:r w:rsidR="00ED55D2">
      <w:rPr>
        <w:noProof/>
      </w:rPr>
      <w:t>3</w:t>
    </w:r>
    <w:r>
      <w:fldChar w:fldCharType="end"/>
    </w:r>
  </w:p>
  <w:p w14:paraId="6DCD9F92" w14:textId="77777777" w:rsidR="00EF2778" w:rsidRDefault="00EF27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3B17" w14:textId="77777777" w:rsidR="00732DB7" w:rsidRDefault="00732DB7">
      <w:r>
        <w:separator/>
      </w:r>
    </w:p>
  </w:footnote>
  <w:footnote w:type="continuationSeparator" w:id="0">
    <w:p w14:paraId="5DA0F997" w14:textId="77777777" w:rsidR="00732DB7" w:rsidRDefault="00732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1AD"/>
    <w:multiLevelType w:val="hybridMultilevel"/>
    <w:tmpl w:val="DF229FD6"/>
    <w:lvl w:ilvl="0" w:tplc="7302B3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74A5224"/>
    <w:multiLevelType w:val="hybridMultilevel"/>
    <w:tmpl w:val="176CCB16"/>
    <w:lvl w:ilvl="0" w:tplc="5052B97A">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4740D"/>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0B4E6529"/>
    <w:multiLevelType w:val="hybridMultilevel"/>
    <w:tmpl w:val="9D2E929C"/>
    <w:lvl w:ilvl="0" w:tplc="FF9A5A5A">
      <w:start w:val="1"/>
      <w:numFmt w:val="decimal"/>
      <w:lvlText w:val="%1."/>
      <w:lvlJc w:val="left"/>
      <w:pPr>
        <w:ind w:left="720" w:hanging="360"/>
      </w:pPr>
      <w:rPr>
        <w:rFonts w:ascii="Calibri" w:hAnsi="Calibri"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D573B"/>
    <w:multiLevelType w:val="hybridMultilevel"/>
    <w:tmpl w:val="8BBE62DC"/>
    <w:lvl w:ilvl="0" w:tplc="564C26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4C5287"/>
    <w:multiLevelType w:val="hybridMultilevel"/>
    <w:tmpl w:val="9E269F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3B46BD9"/>
    <w:multiLevelType w:val="hybridMultilevel"/>
    <w:tmpl w:val="62864974"/>
    <w:lvl w:ilvl="0" w:tplc="5052B97A">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C379B0"/>
    <w:multiLevelType w:val="hybridMultilevel"/>
    <w:tmpl w:val="EA74125E"/>
    <w:lvl w:ilvl="0" w:tplc="13F04EB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2676C8"/>
    <w:multiLevelType w:val="hybridMultilevel"/>
    <w:tmpl w:val="694CE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36D29"/>
    <w:multiLevelType w:val="hybridMultilevel"/>
    <w:tmpl w:val="3814D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83617D"/>
    <w:multiLevelType w:val="hybridMultilevel"/>
    <w:tmpl w:val="30E64A96"/>
    <w:lvl w:ilvl="0" w:tplc="BB86A2B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955DBC"/>
    <w:multiLevelType w:val="hybridMultilevel"/>
    <w:tmpl w:val="6C349A0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6948489">
    <w:abstractNumId w:val="5"/>
  </w:num>
  <w:num w:numId="2" w16cid:durableId="731390674">
    <w:abstractNumId w:val="2"/>
  </w:num>
  <w:num w:numId="3" w16cid:durableId="571081134">
    <w:abstractNumId w:val="10"/>
  </w:num>
  <w:num w:numId="4" w16cid:durableId="1661347580">
    <w:abstractNumId w:val="4"/>
  </w:num>
  <w:num w:numId="5" w16cid:durableId="689726003">
    <w:abstractNumId w:val="0"/>
  </w:num>
  <w:num w:numId="6" w16cid:durableId="332075236">
    <w:abstractNumId w:val="7"/>
  </w:num>
  <w:num w:numId="7" w16cid:durableId="2071729068">
    <w:abstractNumId w:val="11"/>
  </w:num>
  <w:num w:numId="8" w16cid:durableId="2085294388">
    <w:abstractNumId w:val="3"/>
  </w:num>
  <w:num w:numId="9" w16cid:durableId="596717178">
    <w:abstractNumId w:val="9"/>
  </w:num>
  <w:num w:numId="10" w16cid:durableId="1373529760">
    <w:abstractNumId w:val="6"/>
  </w:num>
  <w:num w:numId="11" w16cid:durableId="1306398943">
    <w:abstractNumId w:val="1"/>
  </w:num>
  <w:num w:numId="12" w16cid:durableId="405491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1DA"/>
    <w:rsid w:val="000208F8"/>
    <w:rsid w:val="00022F91"/>
    <w:rsid w:val="00041361"/>
    <w:rsid w:val="00043511"/>
    <w:rsid w:val="00045CED"/>
    <w:rsid w:val="000913FA"/>
    <w:rsid w:val="000A5131"/>
    <w:rsid w:val="000A6920"/>
    <w:rsid w:val="000B4011"/>
    <w:rsid w:val="000C099C"/>
    <w:rsid w:val="000D6D9A"/>
    <w:rsid w:val="000E3E24"/>
    <w:rsid w:val="000F2CE9"/>
    <w:rsid w:val="000F6C1A"/>
    <w:rsid w:val="001228D0"/>
    <w:rsid w:val="00156D1C"/>
    <w:rsid w:val="00173B05"/>
    <w:rsid w:val="00182E61"/>
    <w:rsid w:val="00194CA5"/>
    <w:rsid w:val="00196146"/>
    <w:rsid w:val="001A3662"/>
    <w:rsid w:val="001D0C36"/>
    <w:rsid w:val="001D72A7"/>
    <w:rsid w:val="001E3F6F"/>
    <w:rsid w:val="001F7C15"/>
    <w:rsid w:val="002013B8"/>
    <w:rsid w:val="00202DE3"/>
    <w:rsid w:val="00215EF1"/>
    <w:rsid w:val="0022624F"/>
    <w:rsid w:val="00226E94"/>
    <w:rsid w:val="00230273"/>
    <w:rsid w:val="00252AA2"/>
    <w:rsid w:val="00253157"/>
    <w:rsid w:val="00257D1D"/>
    <w:rsid w:val="00263FE2"/>
    <w:rsid w:val="0027366A"/>
    <w:rsid w:val="00277D50"/>
    <w:rsid w:val="00297EE9"/>
    <w:rsid w:val="002A4E6B"/>
    <w:rsid w:val="002D03A8"/>
    <w:rsid w:val="00302337"/>
    <w:rsid w:val="003030C0"/>
    <w:rsid w:val="00340131"/>
    <w:rsid w:val="003419B5"/>
    <w:rsid w:val="00342171"/>
    <w:rsid w:val="00353860"/>
    <w:rsid w:val="00363DD8"/>
    <w:rsid w:val="003738F0"/>
    <w:rsid w:val="003851AB"/>
    <w:rsid w:val="003A0C2E"/>
    <w:rsid w:val="003A6274"/>
    <w:rsid w:val="003A70E5"/>
    <w:rsid w:val="003B539D"/>
    <w:rsid w:val="003C39E3"/>
    <w:rsid w:val="003D51C7"/>
    <w:rsid w:val="003D6B8E"/>
    <w:rsid w:val="003E61DA"/>
    <w:rsid w:val="003F15ED"/>
    <w:rsid w:val="0040422D"/>
    <w:rsid w:val="00410B12"/>
    <w:rsid w:val="00414DC4"/>
    <w:rsid w:val="004276ED"/>
    <w:rsid w:val="00430B91"/>
    <w:rsid w:val="00460C51"/>
    <w:rsid w:val="00463C2F"/>
    <w:rsid w:val="00467469"/>
    <w:rsid w:val="004712E1"/>
    <w:rsid w:val="00471673"/>
    <w:rsid w:val="004935E5"/>
    <w:rsid w:val="00496060"/>
    <w:rsid w:val="004B2650"/>
    <w:rsid w:val="004C2F54"/>
    <w:rsid w:val="004C3075"/>
    <w:rsid w:val="004D2E89"/>
    <w:rsid w:val="004D5760"/>
    <w:rsid w:val="004E7F09"/>
    <w:rsid w:val="004F4C1E"/>
    <w:rsid w:val="00501D7C"/>
    <w:rsid w:val="005040F8"/>
    <w:rsid w:val="00505286"/>
    <w:rsid w:val="005060B5"/>
    <w:rsid w:val="005069FA"/>
    <w:rsid w:val="00507986"/>
    <w:rsid w:val="00514A27"/>
    <w:rsid w:val="00516572"/>
    <w:rsid w:val="00517934"/>
    <w:rsid w:val="00530308"/>
    <w:rsid w:val="0053540A"/>
    <w:rsid w:val="00541253"/>
    <w:rsid w:val="00555931"/>
    <w:rsid w:val="005615E1"/>
    <w:rsid w:val="005630B8"/>
    <w:rsid w:val="005723C3"/>
    <w:rsid w:val="00573C1D"/>
    <w:rsid w:val="00577549"/>
    <w:rsid w:val="005813CB"/>
    <w:rsid w:val="00585617"/>
    <w:rsid w:val="005A1264"/>
    <w:rsid w:val="005B3F8C"/>
    <w:rsid w:val="005F203B"/>
    <w:rsid w:val="00604801"/>
    <w:rsid w:val="006235D9"/>
    <w:rsid w:val="006254BE"/>
    <w:rsid w:val="0064523C"/>
    <w:rsid w:val="00675B30"/>
    <w:rsid w:val="00676AD0"/>
    <w:rsid w:val="0068475D"/>
    <w:rsid w:val="00687FEA"/>
    <w:rsid w:val="006A081B"/>
    <w:rsid w:val="006A4D1B"/>
    <w:rsid w:val="006B1C27"/>
    <w:rsid w:val="006B7C36"/>
    <w:rsid w:val="006D3E9F"/>
    <w:rsid w:val="00704BFE"/>
    <w:rsid w:val="00705D94"/>
    <w:rsid w:val="00716F49"/>
    <w:rsid w:val="00721ED1"/>
    <w:rsid w:val="00732DB7"/>
    <w:rsid w:val="0076426F"/>
    <w:rsid w:val="00775393"/>
    <w:rsid w:val="007903D9"/>
    <w:rsid w:val="007920E3"/>
    <w:rsid w:val="007967A8"/>
    <w:rsid w:val="007C3C73"/>
    <w:rsid w:val="007D1D5B"/>
    <w:rsid w:val="007D2DA6"/>
    <w:rsid w:val="007E2FB8"/>
    <w:rsid w:val="007F34D6"/>
    <w:rsid w:val="007F6BA2"/>
    <w:rsid w:val="007F7037"/>
    <w:rsid w:val="008022DD"/>
    <w:rsid w:val="00821307"/>
    <w:rsid w:val="00825FBD"/>
    <w:rsid w:val="00842D04"/>
    <w:rsid w:val="008508B2"/>
    <w:rsid w:val="00852265"/>
    <w:rsid w:val="00854FE9"/>
    <w:rsid w:val="00854FEA"/>
    <w:rsid w:val="00856A9C"/>
    <w:rsid w:val="00862DD5"/>
    <w:rsid w:val="00864D25"/>
    <w:rsid w:val="008737F7"/>
    <w:rsid w:val="008A3FC4"/>
    <w:rsid w:val="008C2103"/>
    <w:rsid w:val="008D169B"/>
    <w:rsid w:val="008D4DF2"/>
    <w:rsid w:val="008E236F"/>
    <w:rsid w:val="008F63C2"/>
    <w:rsid w:val="009107B8"/>
    <w:rsid w:val="00914E0E"/>
    <w:rsid w:val="00932C42"/>
    <w:rsid w:val="00935E98"/>
    <w:rsid w:val="00936DED"/>
    <w:rsid w:val="00941B3A"/>
    <w:rsid w:val="00960FDA"/>
    <w:rsid w:val="0097158B"/>
    <w:rsid w:val="00986085"/>
    <w:rsid w:val="00993F62"/>
    <w:rsid w:val="00997D11"/>
    <w:rsid w:val="009A1111"/>
    <w:rsid w:val="009A3B2E"/>
    <w:rsid w:val="009C01B3"/>
    <w:rsid w:val="009C7B35"/>
    <w:rsid w:val="009D0F48"/>
    <w:rsid w:val="009E759A"/>
    <w:rsid w:val="009F1811"/>
    <w:rsid w:val="00A036C1"/>
    <w:rsid w:val="00A41D75"/>
    <w:rsid w:val="00A91513"/>
    <w:rsid w:val="00AA67F4"/>
    <w:rsid w:val="00AA7682"/>
    <w:rsid w:val="00AB2A3A"/>
    <w:rsid w:val="00AB6245"/>
    <w:rsid w:val="00AC64C6"/>
    <w:rsid w:val="00AD3BBD"/>
    <w:rsid w:val="00AE48F3"/>
    <w:rsid w:val="00AE4A34"/>
    <w:rsid w:val="00AF2589"/>
    <w:rsid w:val="00B10B7E"/>
    <w:rsid w:val="00B1344F"/>
    <w:rsid w:val="00B244A2"/>
    <w:rsid w:val="00B608BA"/>
    <w:rsid w:val="00B6339A"/>
    <w:rsid w:val="00B655B3"/>
    <w:rsid w:val="00B82353"/>
    <w:rsid w:val="00B82717"/>
    <w:rsid w:val="00B95433"/>
    <w:rsid w:val="00BB7695"/>
    <w:rsid w:val="00BB778E"/>
    <w:rsid w:val="00BD6B64"/>
    <w:rsid w:val="00BE7857"/>
    <w:rsid w:val="00C01983"/>
    <w:rsid w:val="00C02A78"/>
    <w:rsid w:val="00C0768A"/>
    <w:rsid w:val="00C11AC1"/>
    <w:rsid w:val="00C13F1B"/>
    <w:rsid w:val="00C34DC6"/>
    <w:rsid w:val="00C541F5"/>
    <w:rsid w:val="00C547E5"/>
    <w:rsid w:val="00C56DEF"/>
    <w:rsid w:val="00C647F9"/>
    <w:rsid w:val="00C64A8B"/>
    <w:rsid w:val="00C656C9"/>
    <w:rsid w:val="00C76C95"/>
    <w:rsid w:val="00C87DBB"/>
    <w:rsid w:val="00C91E26"/>
    <w:rsid w:val="00CB0B71"/>
    <w:rsid w:val="00CB41A2"/>
    <w:rsid w:val="00CF0167"/>
    <w:rsid w:val="00CF329F"/>
    <w:rsid w:val="00CF386A"/>
    <w:rsid w:val="00D01F71"/>
    <w:rsid w:val="00D17940"/>
    <w:rsid w:val="00D452ED"/>
    <w:rsid w:val="00D52B98"/>
    <w:rsid w:val="00D731F2"/>
    <w:rsid w:val="00D83C88"/>
    <w:rsid w:val="00DA3A3B"/>
    <w:rsid w:val="00DB3A5A"/>
    <w:rsid w:val="00E0559D"/>
    <w:rsid w:val="00E069C6"/>
    <w:rsid w:val="00E10663"/>
    <w:rsid w:val="00E140B3"/>
    <w:rsid w:val="00E44DD4"/>
    <w:rsid w:val="00E60C6D"/>
    <w:rsid w:val="00E60FB4"/>
    <w:rsid w:val="00E63E27"/>
    <w:rsid w:val="00E7001B"/>
    <w:rsid w:val="00E801BC"/>
    <w:rsid w:val="00E81A79"/>
    <w:rsid w:val="00E91960"/>
    <w:rsid w:val="00E93956"/>
    <w:rsid w:val="00EB1200"/>
    <w:rsid w:val="00EB70EB"/>
    <w:rsid w:val="00ED55D2"/>
    <w:rsid w:val="00EF2778"/>
    <w:rsid w:val="00F05E8D"/>
    <w:rsid w:val="00F103EE"/>
    <w:rsid w:val="00F15221"/>
    <w:rsid w:val="00F233C5"/>
    <w:rsid w:val="00F25E53"/>
    <w:rsid w:val="00F33912"/>
    <w:rsid w:val="00F625AC"/>
    <w:rsid w:val="00F727E0"/>
    <w:rsid w:val="00F87A0E"/>
    <w:rsid w:val="00F95958"/>
    <w:rsid w:val="00F95B44"/>
    <w:rsid w:val="00FB0742"/>
    <w:rsid w:val="00FC06AD"/>
    <w:rsid w:val="00FD7A93"/>
    <w:rsid w:val="00FE1DA0"/>
    <w:rsid w:val="00FE4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0FD3"/>
  <w15:docId w15:val="{CD69030A-C51B-4473-B3FE-A8DD2AAB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200"/>
    <w:pPr>
      <w:spacing w:after="0" w:line="240" w:lineRule="auto"/>
    </w:pPr>
    <w:rPr>
      <w:rFonts w:ascii="Calibri" w:eastAsia="Times New Roman" w:hAnsi="Calibri" w:cs="Times New Roman"/>
      <w:sz w:val="24"/>
      <w:szCs w:val="24"/>
      <w:lang w:eastAsia="cs-CZ"/>
    </w:rPr>
  </w:style>
  <w:style w:type="paragraph" w:styleId="Nadpis1">
    <w:name w:val="heading 1"/>
    <w:basedOn w:val="Normln"/>
    <w:next w:val="Normln"/>
    <w:link w:val="Nadpis1Char"/>
    <w:qFormat/>
    <w:rsid w:val="00EB1200"/>
    <w:pPr>
      <w:keepNext/>
      <w:numPr>
        <w:numId w:val="2"/>
      </w:numPr>
      <w:jc w:val="both"/>
      <w:outlineLvl w:val="0"/>
    </w:pPr>
    <w:rPr>
      <w:b/>
      <w:bCs/>
    </w:rPr>
  </w:style>
  <w:style w:type="paragraph" w:styleId="Nadpis2">
    <w:name w:val="heading 2"/>
    <w:basedOn w:val="Normln"/>
    <w:next w:val="Normln"/>
    <w:link w:val="Nadpis2Char"/>
    <w:uiPriority w:val="9"/>
    <w:unhideWhenUsed/>
    <w:qFormat/>
    <w:rsid w:val="00EB1200"/>
    <w:pPr>
      <w:keepNext/>
      <w:numPr>
        <w:ilvl w:val="1"/>
        <w:numId w:val="2"/>
      </w:numPr>
      <w:spacing w:before="240" w:after="60"/>
      <w:outlineLvl w:val="1"/>
    </w:pPr>
    <w:rPr>
      <w:b/>
      <w:bCs/>
      <w:i/>
      <w:iCs/>
      <w:sz w:val="22"/>
      <w:szCs w:val="28"/>
      <w:lang w:val="x-none" w:eastAsia="x-none"/>
    </w:rPr>
  </w:style>
  <w:style w:type="paragraph" w:styleId="Nadpis3">
    <w:name w:val="heading 3"/>
    <w:basedOn w:val="Normln"/>
    <w:next w:val="Normln"/>
    <w:link w:val="Nadpis3Char"/>
    <w:uiPriority w:val="9"/>
    <w:semiHidden/>
    <w:unhideWhenUsed/>
    <w:qFormat/>
    <w:rsid w:val="00EB1200"/>
    <w:pPr>
      <w:keepNext/>
      <w:numPr>
        <w:ilvl w:val="2"/>
        <w:numId w:val="2"/>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EB1200"/>
    <w:pPr>
      <w:keepNext/>
      <w:numPr>
        <w:ilvl w:val="3"/>
        <w:numId w:val="2"/>
      </w:numPr>
      <w:spacing w:before="240" w:after="60"/>
      <w:outlineLvl w:val="3"/>
    </w:pPr>
    <w:rPr>
      <w:b/>
      <w:bCs/>
      <w:sz w:val="28"/>
      <w:szCs w:val="28"/>
      <w:lang w:val="x-none" w:eastAsia="x-none"/>
    </w:rPr>
  </w:style>
  <w:style w:type="paragraph" w:styleId="Nadpis5">
    <w:name w:val="heading 5"/>
    <w:basedOn w:val="Normln"/>
    <w:next w:val="Normln"/>
    <w:link w:val="Nadpis5Char"/>
    <w:uiPriority w:val="9"/>
    <w:semiHidden/>
    <w:unhideWhenUsed/>
    <w:qFormat/>
    <w:rsid w:val="00EB1200"/>
    <w:pPr>
      <w:numPr>
        <w:ilvl w:val="4"/>
        <w:numId w:val="2"/>
      </w:numPr>
      <w:spacing w:before="240" w:after="60"/>
      <w:outlineLvl w:val="4"/>
    </w:pPr>
    <w:rPr>
      <w:b/>
      <w:bCs/>
      <w:i/>
      <w:iCs/>
      <w:sz w:val="26"/>
      <w:szCs w:val="26"/>
      <w:lang w:val="x-none" w:eastAsia="x-none"/>
    </w:rPr>
  </w:style>
  <w:style w:type="paragraph" w:styleId="Nadpis6">
    <w:name w:val="heading 6"/>
    <w:basedOn w:val="Normln"/>
    <w:next w:val="Normln"/>
    <w:link w:val="Nadpis6Char"/>
    <w:uiPriority w:val="9"/>
    <w:semiHidden/>
    <w:unhideWhenUsed/>
    <w:qFormat/>
    <w:rsid w:val="00EB1200"/>
    <w:pPr>
      <w:numPr>
        <w:ilvl w:val="5"/>
        <w:numId w:val="2"/>
      </w:numPr>
      <w:spacing w:before="240" w:after="60"/>
      <w:outlineLvl w:val="5"/>
    </w:pPr>
    <w:rPr>
      <w:b/>
      <w:bCs/>
      <w:sz w:val="22"/>
      <w:szCs w:val="22"/>
      <w:lang w:val="x-none" w:eastAsia="x-none"/>
    </w:rPr>
  </w:style>
  <w:style w:type="paragraph" w:styleId="Nadpis7">
    <w:name w:val="heading 7"/>
    <w:basedOn w:val="Normln"/>
    <w:next w:val="Normln"/>
    <w:link w:val="Nadpis7Char"/>
    <w:uiPriority w:val="9"/>
    <w:semiHidden/>
    <w:unhideWhenUsed/>
    <w:qFormat/>
    <w:rsid w:val="00EB1200"/>
    <w:pPr>
      <w:numPr>
        <w:ilvl w:val="6"/>
        <w:numId w:val="2"/>
      </w:numPr>
      <w:spacing w:before="240" w:after="60"/>
      <w:outlineLvl w:val="6"/>
    </w:pPr>
    <w:rPr>
      <w:lang w:val="x-none" w:eastAsia="x-none"/>
    </w:rPr>
  </w:style>
  <w:style w:type="paragraph" w:styleId="Nadpis8">
    <w:name w:val="heading 8"/>
    <w:basedOn w:val="Normln"/>
    <w:next w:val="Normln"/>
    <w:link w:val="Nadpis8Char"/>
    <w:uiPriority w:val="9"/>
    <w:semiHidden/>
    <w:unhideWhenUsed/>
    <w:qFormat/>
    <w:rsid w:val="00EB1200"/>
    <w:pPr>
      <w:numPr>
        <w:ilvl w:val="7"/>
        <w:numId w:val="2"/>
      </w:numPr>
      <w:spacing w:before="240" w:after="60"/>
      <w:outlineLvl w:val="7"/>
    </w:pPr>
    <w:rPr>
      <w:i/>
      <w:iCs/>
      <w:lang w:val="x-none" w:eastAsia="x-none"/>
    </w:rPr>
  </w:style>
  <w:style w:type="paragraph" w:styleId="Nadpis9">
    <w:name w:val="heading 9"/>
    <w:basedOn w:val="Normln"/>
    <w:next w:val="Normln"/>
    <w:link w:val="Nadpis9Char"/>
    <w:uiPriority w:val="9"/>
    <w:semiHidden/>
    <w:unhideWhenUsed/>
    <w:qFormat/>
    <w:rsid w:val="00EB1200"/>
    <w:pPr>
      <w:numPr>
        <w:ilvl w:val="8"/>
        <w:numId w:val="2"/>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B1200"/>
    <w:rPr>
      <w:rFonts w:ascii="Calibri" w:eastAsia="Times New Roman" w:hAnsi="Calibri" w:cs="Times New Roman"/>
      <w:b/>
      <w:bCs/>
      <w:sz w:val="24"/>
      <w:szCs w:val="24"/>
      <w:lang w:eastAsia="cs-CZ"/>
    </w:rPr>
  </w:style>
  <w:style w:type="character" w:customStyle="1" w:styleId="Nadpis2Char">
    <w:name w:val="Nadpis 2 Char"/>
    <w:basedOn w:val="Standardnpsmoodstavce"/>
    <w:link w:val="Nadpis2"/>
    <w:uiPriority w:val="9"/>
    <w:rsid w:val="00EB1200"/>
    <w:rPr>
      <w:rFonts w:ascii="Calibri" w:eastAsia="Times New Roman" w:hAnsi="Calibri" w:cs="Times New Roman"/>
      <w:b/>
      <w:bCs/>
      <w:i/>
      <w:iCs/>
      <w:szCs w:val="28"/>
      <w:lang w:val="x-none" w:eastAsia="x-none"/>
    </w:rPr>
  </w:style>
  <w:style w:type="character" w:customStyle="1" w:styleId="Nadpis3Char">
    <w:name w:val="Nadpis 3 Char"/>
    <w:basedOn w:val="Standardnpsmoodstavce"/>
    <w:link w:val="Nadpis3"/>
    <w:uiPriority w:val="9"/>
    <w:semiHidden/>
    <w:rsid w:val="00EB1200"/>
    <w:rPr>
      <w:rFonts w:ascii="Cambria" w:eastAsia="Times New Roman" w:hAnsi="Cambria" w:cs="Times New Roman"/>
      <w:b/>
      <w:bCs/>
      <w:sz w:val="26"/>
      <w:szCs w:val="26"/>
      <w:lang w:val="x-none" w:eastAsia="x-none"/>
    </w:rPr>
  </w:style>
  <w:style w:type="character" w:customStyle="1" w:styleId="Nadpis4Char">
    <w:name w:val="Nadpis 4 Char"/>
    <w:basedOn w:val="Standardnpsmoodstavce"/>
    <w:link w:val="Nadpis4"/>
    <w:uiPriority w:val="9"/>
    <w:semiHidden/>
    <w:rsid w:val="00EB1200"/>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uiPriority w:val="9"/>
    <w:semiHidden/>
    <w:rsid w:val="00EB1200"/>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uiPriority w:val="9"/>
    <w:semiHidden/>
    <w:rsid w:val="00EB1200"/>
    <w:rPr>
      <w:rFonts w:ascii="Calibri" w:eastAsia="Times New Roman" w:hAnsi="Calibri" w:cs="Times New Roman"/>
      <w:b/>
      <w:bCs/>
      <w:lang w:val="x-none" w:eastAsia="x-none"/>
    </w:rPr>
  </w:style>
  <w:style w:type="character" w:customStyle="1" w:styleId="Nadpis7Char">
    <w:name w:val="Nadpis 7 Char"/>
    <w:basedOn w:val="Standardnpsmoodstavce"/>
    <w:link w:val="Nadpis7"/>
    <w:uiPriority w:val="9"/>
    <w:semiHidden/>
    <w:rsid w:val="00EB1200"/>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uiPriority w:val="9"/>
    <w:semiHidden/>
    <w:rsid w:val="00EB1200"/>
    <w:rPr>
      <w:rFonts w:ascii="Calibri" w:eastAsia="Times New Roman" w:hAnsi="Calibri" w:cs="Times New Roman"/>
      <w:i/>
      <w:iCs/>
      <w:sz w:val="24"/>
      <w:szCs w:val="24"/>
      <w:lang w:val="x-none" w:eastAsia="x-none"/>
    </w:rPr>
  </w:style>
  <w:style w:type="character" w:customStyle="1" w:styleId="Nadpis9Char">
    <w:name w:val="Nadpis 9 Char"/>
    <w:basedOn w:val="Standardnpsmoodstavce"/>
    <w:link w:val="Nadpis9"/>
    <w:uiPriority w:val="9"/>
    <w:semiHidden/>
    <w:rsid w:val="00EB1200"/>
    <w:rPr>
      <w:rFonts w:ascii="Cambria" w:eastAsia="Times New Roman" w:hAnsi="Cambria" w:cs="Times New Roman"/>
      <w:lang w:val="x-none" w:eastAsia="x-none"/>
    </w:rPr>
  </w:style>
  <w:style w:type="character" w:styleId="Hypertextovodkaz">
    <w:name w:val="Hyperlink"/>
    <w:semiHidden/>
    <w:rsid w:val="00EB1200"/>
    <w:rPr>
      <w:color w:val="0000FF"/>
      <w:u w:val="single"/>
    </w:rPr>
  </w:style>
  <w:style w:type="character" w:styleId="Zdraznn">
    <w:name w:val="Emphasis"/>
    <w:qFormat/>
    <w:rsid w:val="00EB1200"/>
    <w:rPr>
      <w:i/>
      <w:iCs/>
    </w:rPr>
  </w:style>
  <w:style w:type="character" w:customStyle="1" w:styleId="pl1">
    <w:name w:val="pl1"/>
    <w:rsid w:val="00EB1200"/>
    <w:rPr>
      <w:rFonts w:ascii="Tahoma" w:hAnsi="Tahoma" w:cs="Tahoma" w:hint="default"/>
      <w:b w:val="0"/>
      <w:bCs w:val="0"/>
      <w:i w:val="0"/>
      <w:iCs w:val="0"/>
      <w:strike w:val="0"/>
      <w:dstrike w:val="0"/>
      <w:sz w:val="17"/>
      <w:szCs w:val="17"/>
      <w:u w:val="none"/>
      <w:effect w:val="none"/>
    </w:rPr>
  </w:style>
  <w:style w:type="paragraph" w:styleId="Zpat">
    <w:name w:val="footer"/>
    <w:basedOn w:val="Normln"/>
    <w:link w:val="ZpatChar"/>
    <w:uiPriority w:val="99"/>
    <w:unhideWhenUsed/>
    <w:rsid w:val="00EB1200"/>
    <w:pPr>
      <w:tabs>
        <w:tab w:val="center" w:pos="4536"/>
        <w:tab w:val="right" w:pos="9072"/>
      </w:tabs>
    </w:pPr>
    <w:rPr>
      <w:lang w:val="x-none" w:eastAsia="x-none"/>
    </w:rPr>
  </w:style>
  <w:style w:type="character" w:customStyle="1" w:styleId="ZpatChar">
    <w:name w:val="Zápatí Char"/>
    <w:basedOn w:val="Standardnpsmoodstavce"/>
    <w:link w:val="Zpat"/>
    <w:uiPriority w:val="99"/>
    <w:rsid w:val="00EB1200"/>
    <w:rPr>
      <w:rFonts w:ascii="Calibri" w:eastAsia="Times New Roman" w:hAnsi="Calibri" w:cs="Times New Roman"/>
      <w:sz w:val="24"/>
      <w:szCs w:val="24"/>
      <w:lang w:val="x-none" w:eastAsia="x-none"/>
    </w:rPr>
  </w:style>
  <w:style w:type="paragraph" w:styleId="Textbubliny">
    <w:name w:val="Balloon Text"/>
    <w:basedOn w:val="Normln"/>
    <w:link w:val="TextbublinyChar"/>
    <w:uiPriority w:val="99"/>
    <w:semiHidden/>
    <w:unhideWhenUsed/>
    <w:rsid w:val="00EB1200"/>
    <w:rPr>
      <w:rFonts w:ascii="Tahoma" w:hAnsi="Tahoma" w:cs="Tahoma"/>
      <w:sz w:val="16"/>
      <w:szCs w:val="16"/>
    </w:rPr>
  </w:style>
  <w:style w:type="character" w:customStyle="1" w:styleId="TextbublinyChar">
    <w:name w:val="Text bubliny Char"/>
    <w:basedOn w:val="Standardnpsmoodstavce"/>
    <w:link w:val="Textbubliny"/>
    <w:uiPriority w:val="99"/>
    <w:semiHidden/>
    <w:rsid w:val="00EB1200"/>
    <w:rPr>
      <w:rFonts w:ascii="Tahoma" w:eastAsia="Times New Roman" w:hAnsi="Tahoma" w:cs="Tahoma"/>
      <w:sz w:val="16"/>
      <w:szCs w:val="16"/>
      <w:lang w:eastAsia="cs-CZ"/>
    </w:rPr>
  </w:style>
  <w:style w:type="table" w:styleId="Mkatabulky">
    <w:name w:val="Table Grid"/>
    <w:basedOn w:val="Normlntabulka"/>
    <w:uiPriority w:val="59"/>
    <w:rsid w:val="007E2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723C3"/>
    <w:pPr>
      <w:ind w:left="720"/>
      <w:contextualSpacing/>
    </w:pPr>
  </w:style>
  <w:style w:type="character" w:customStyle="1" w:styleId="A11">
    <w:name w:val="A11"/>
    <w:uiPriority w:val="99"/>
    <w:rsid w:val="00EB70EB"/>
    <w:rPr>
      <w:rFonts w:cs="Clearface Gothic Pro Light"/>
      <w:color w:val="000000"/>
      <w:sz w:val="16"/>
      <w:szCs w:val="16"/>
    </w:rPr>
  </w:style>
  <w:style w:type="character" w:styleId="Odkaznakoment">
    <w:name w:val="annotation reference"/>
    <w:basedOn w:val="Standardnpsmoodstavce"/>
    <w:uiPriority w:val="99"/>
    <w:semiHidden/>
    <w:unhideWhenUsed/>
    <w:rsid w:val="00043511"/>
    <w:rPr>
      <w:sz w:val="16"/>
      <w:szCs w:val="16"/>
    </w:rPr>
  </w:style>
  <w:style w:type="paragraph" w:styleId="Textkomente">
    <w:name w:val="annotation text"/>
    <w:basedOn w:val="Normln"/>
    <w:link w:val="TextkomenteChar"/>
    <w:uiPriority w:val="99"/>
    <w:semiHidden/>
    <w:unhideWhenUsed/>
    <w:rsid w:val="00043511"/>
    <w:rPr>
      <w:sz w:val="20"/>
      <w:szCs w:val="20"/>
    </w:rPr>
  </w:style>
  <w:style w:type="character" w:customStyle="1" w:styleId="TextkomenteChar">
    <w:name w:val="Text komentáře Char"/>
    <w:basedOn w:val="Standardnpsmoodstavce"/>
    <w:link w:val="Textkomente"/>
    <w:uiPriority w:val="99"/>
    <w:semiHidden/>
    <w:rsid w:val="00043511"/>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43511"/>
    <w:rPr>
      <w:b/>
      <w:bCs/>
    </w:rPr>
  </w:style>
  <w:style w:type="character" w:customStyle="1" w:styleId="PedmtkomenteChar">
    <w:name w:val="Předmět komentáře Char"/>
    <w:basedOn w:val="TextkomenteChar"/>
    <w:link w:val="Pedmtkomente"/>
    <w:uiPriority w:val="99"/>
    <w:semiHidden/>
    <w:rsid w:val="00043511"/>
    <w:rPr>
      <w:rFonts w:ascii="Calibri" w:eastAsia="Times New Roman" w:hAnsi="Calibri" w:cs="Times New Roman"/>
      <w:b/>
      <w:bCs/>
      <w:sz w:val="20"/>
      <w:szCs w:val="20"/>
      <w:lang w:eastAsia="cs-CZ"/>
    </w:rPr>
  </w:style>
  <w:style w:type="character" w:styleId="Nevyeenzmnka">
    <w:name w:val="Unresolved Mention"/>
    <w:basedOn w:val="Standardnpsmoodstavce"/>
    <w:uiPriority w:val="99"/>
    <w:semiHidden/>
    <w:unhideWhenUsed/>
    <w:rsid w:val="00A41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7283">
      <w:bodyDiv w:val="1"/>
      <w:marLeft w:val="0"/>
      <w:marRight w:val="0"/>
      <w:marTop w:val="0"/>
      <w:marBottom w:val="0"/>
      <w:divBdr>
        <w:top w:val="none" w:sz="0" w:space="0" w:color="auto"/>
        <w:left w:val="none" w:sz="0" w:space="0" w:color="auto"/>
        <w:bottom w:val="none" w:sz="0" w:space="0" w:color="auto"/>
        <w:right w:val="none" w:sz="0" w:space="0" w:color="auto"/>
      </w:divBdr>
    </w:div>
    <w:div w:id="630332822">
      <w:bodyDiv w:val="1"/>
      <w:marLeft w:val="0"/>
      <w:marRight w:val="0"/>
      <w:marTop w:val="0"/>
      <w:marBottom w:val="0"/>
      <w:divBdr>
        <w:top w:val="none" w:sz="0" w:space="0" w:color="auto"/>
        <w:left w:val="none" w:sz="0" w:space="0" w:color="auto"/>
        <w:bottom w:val="none" w:sz="0" w:space="0" w:color="auto"/>
        <w:right w:val="none" w:sz="0" w:space="0" w:color="auto"/>
      </w:divBdr>
    </w:div>
    <w:div w:id="890925756">
      <w:bodyDiv w:val="1"/>
      <w:marLeft w:val="0"/>
      <w:marRight w:val="0"/>
      <w:marTop w:val="0"/>
      <w:marBottom w:val="0"/>
      <w:divBdr>
        <w:top w:val="none" w:sz="0" w:space="0" w:color="auto"/>
        <w:left w:val="none" w:sz="0" w:space="0" w:color="auto"/>
        <w:bottom w:val="none" w:sz="0" w:space="0" w:color="auto"/>
        <w:right w:val="none" w:sz="0" w:space="0" w:color="auto"/>
      </w:divBdr>
    </w:div>
    <w:div w:id="1772167398">
      <w:bodyDiv w:val="1"/>
      <w:marLeft w:val="0"/>
      <w:marRight w:val="0"/>
      <w:marTop w:val="0"/>
      <w:marBottom w:val="0"/>
      <w:divBdr>
        <w:top w:val="none" w:sz="0" w:space="0" w:color="auto"/>
        <w:left w:val="none" w:sz="0" w:space="0" w:color="auto"/>
        <w:bottom w:val="none" w:sz="0" w:space="0" w:color="auto"/>
        <w:right w:val="none" w:sz="0" w:space="0" w:color="auto"/>
      </w:divBdr>
    </w:div>
    <w:div w:id="1985086792">
      <w:bodyDiv w:val="1"/>
      <w:marLeft w:val="0"/>
      <w:marRight w:val="0"/>
      <w:marTop w:val="0"/>
      <w:marBottom w:val="0"/>
      <w:divBdr>
        <w:top w:val="none" w:sz="0" w:space="0" w:color="auto"/>
        <w:left w:val="none" w:sz="0" w:space="0" w:color="auto"/>
        <w:bottom w:val="none" w:sz="0" w:space="0" w:color="auto"/>
        <w:right w:val="none" w:sz="0" w:space="0" w:color="auto"/>
      </w:divBdr>
    </w:div>
    <w:div w:id="202443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812</Words>
  <Characters>4791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Globus a.s.</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Šilerová Veronika</dc:creator>
  <cp:lastModifiedBy>Čechová Lucie</cp:lastModifiedBy>
  <cp:revision>10</cp:revision>
  <cp:lastPrinted>2020-12-02T07:07:00Z</cp:lastPrinted>
  <dcterms:created xsi:type="dcterms:W3CDTF">2023-08-18T12:42:00Z</dcterms:created>
  <dcterms:modified xsi:type="dcterms:W3CDTF">2026-06-29T07:23:00Z</dcterms:modified>
</cp:coreProperties>
</file>