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78B34" w14:textId="3E7F68A9" w:rsidR="00495BC6" w:rsidRPr="00766869" w:rsidRDefault="00495BC6" w:rsidP="00495BC6">
      <w:pPr>
        <w:spacing w:after="260" w:line="240" w:lineRule="auto"/>
        <w:ind w:left="0" w:firstLine="0"/>
        <w:rPr>
          <w:b/>
          <w:bCs/>
          <w:kern w:val="0"/>
          <w:sz w:val="36"/>
          <w:szCs w:val="36"/>
          <w14:ligatures w14:val="none"/>
        </w:rPr>
      </w:pPr>
      <w:r w:rsidRPr="00766869">
        <w:rPr>
          <w:b/>
          <w:bCs/>
          <w:kern w:val="0"/>
          <w:sz w:val="36"/>
          <w:szCs w:val="36"/>
          <w14:ligatures w14:val="none"/>
        </w:rPr>
        <w:t xml:space="preserve">FAQ - Detailed Explanation of Use Case – </w:t>
      </w:r>
      <w:r w:rsidR="006D6C83">
        <w:rPr>
          <w:b/>
          <w:bCs/>
          <w:kern w:val="0"/>
          <w:sz w:val="36"/>
          <w:szCs w:val="36"/>
          <w14:ligatures w14:val="none"/>
        </w:rPr>
        <w:t xml:space="preserve">Anonymous Geometric Silhouettes </w:t>
      </w:r>
      <w:r w:rsidRPr="00766869">
        <w:rPr>
          <w:b/>
          <w:bCs/>
          <w:kern w:val="0"/>
          <w:sz w:val="36"/>
          <w:szCs w:val="36"/>
          <w14:ligatures w14:val="none"/>
        </w:rPr>
        <w:t>Feedback for Redaction Assistant</w:t>
      </w:r>
    </w:p>
    <w:p w14:paraId="7766A6FA" w14:textId="77777777" w:rsidR="00495BC6" w:rsidRPr="00495BC6" w:rsidRDefault="00495BC6" w:rsidP="00495BC6">
      <w:pPr>
        <w:spacing w:after="260" w:line="240" w:lineRule="auto"/>
        <w:ind w:left="0" w:firstLine="0"/>
        <w:rPr>
          <w:color w:val="auto"/>
          <w:kern w:val="0"/>
          <w14:ligatures w14:val="none"/>
        </w:rPr>
      </w:pPr>
    </w:p>
    <w:p w14:paraId="6F442586" w14:textId="40C83805" w:rsidR="00495BC6" w:rsidRPr="00495BC6" w:rsidRDefault="00495BC6" w:rsidP="00495BC6">
      <w:pPr>
        <w:spacing w:after="260" w:line="240" w:lineRule="auto"/>
        <w:ind w:left="240" w:hanging="240"/>
        <w:rPr>
          <w:color w:val="auto"/>
          <w:kern w:val="0"/>
          <w14:ligatures w14:val="none"/>
        </w:rPr>
      </w:pPr>
      <w:r w:rsidRPr="00495BC6">
        <w:rPr>
          <w:b/>
          <w:bCs/>
          <w:kern w:val="0"/>
          <w14:ligatures w14:val="none"/>
        </w:rPr>
        <w:t>Use Case: Segmentation Mask Feedback Loop for Redaction Assistant</w:t>
      </w:r>
    </w:p>
    <w:p w14:paraId="24608B81" w14:textId="77777777" w:rsidR="00495BC6" w:rsidRPr="00495BC6" w:rsidRDefault="00495BC6" w:rsidP="00495BC6">
      <w:pPr>
        <w:spacing w:after="260" w:line="240" w:lineRule="auto"/>
        <w:ind w:left="0" w:firstLine="0"/>
        <w:rPr>
          <w:color w:val="auto"/>
          <w:kern w:val="0"/>
          <w14:ligatures w14:val="none"/>
        </w:rPr>
      </w:pPr>
      <w:r w:rsidRPr="00495BC6">
        <w:rPr>
          <w:b/>
          <w:bCs/>
          <w:kern w:val="0"/>
          <w14:ligatures w14:val="none"/>
        </w:rPr>
        <w:t>What is this use case?</w:t>
      </w:r>
    </w:p>
    <w:p w14:paraId="26D49713" w14:textId="2E077584" w:rsidR="00495BC6" w:rsidRPr="00495BC6" w:rsidRDefault="00495BC6" w:rsidP="00495BC6">
      <w:pPr>
        <w:spacing w:before="240" w:after="240" w:line="240" w:lineRule="auto"/>
        <w:ind w:left="0" w:firstLine="0"/>
        <w:rPr>
          <w:color w:val="auto"/>
          <w:kern w:val="0"/>
          <w14:ligatures w14:val="none"/>
        </w:rPr>
      </w:pPr>
      <w:r w:rsidRPr="00495BC6">
        <w:rPr>
          <w:kern w:val="0"/>
          <w14:ligatures w14:val="none"/>
        </w:rPr>
        <w:t>This use case helps Axon continually improve the accuracy and user experience of the Redaction Assistant. While the AI is trained to detect privacy-sensitive objects</w:t>
      </w:r>
      <w:r w:rsidR="00B274DF">
        <w:rPr>
          <w:kern w:val="0"/>
          <w14:ligatures w14:val="none"/>
        </w:rPr>
        <w:t xml:space="preserve"> - </w:t>
      </w:r>
      <w:r w:rsidRPr="00495BC6">
        <w:rPr>
          <w:kern w:val="0"/>
          <w14:ligatures w14:val="none"/>
        </w:rPr>
        <w:t>such as heads, screens, license plates, and ID cards</w:t>
      </w:r>
      <w:r w:rsidR="00B274DF">
        <w:rPr>
          <w:kern w:val="0"/>
          <w14:ligatures w14:val="none"/>
        </w:rPr>
        <w:t xml:space="preserve">- </w:t>
      </w:r>
      <w:r w:rsidRPr="00495BC6">
        <w:rPr>
          <w:kern w:val="0"/>
          <w14:ligatures w14:val="none"/>
        </w:rPr>
        <w:t>it can occasionally miss an item or misinterpret a scene.</w:t>
      </w:r>
    </w:p>
    <w:p w14:paraId="2A06513D" w14:textId="5CDC0546" w:rsidR="00495BC6" w:rsidRPr="00B274DF" w:rsidRDefault="00495BC6" w:rsidP="00495BC6">
      <w:pPr>
        <w:spacing w:before="240" w:after="240" w:line="240" w:lineRule="auto"/>
        <w:ind w:left="0" w:firstLine="0"/>
        <w:rPr>
          <w:kern w:val="0"/>
          <w14:ligatures w14:val="none"/>
        </w:rPr>
      </w:pPr>
      <w:r w:rsidRPr="00495BC6">
        <w:rPr>
          <w:kern w:val="0"/>
          <w14:ligatures w14:val="none"/>
        </w:rPr>
        <w:t>To fix these edge cases safely, Axon uses privacy-preserving technology that converts the surrounding scene into anonymous geometric silhouettes. By analyzing these blank outlines alongside the correction boxes you draw, our team can understand why the AI made a mistake and update the models to prevent it from happening again</w:t>
      </w:r>
      <w:r w:rsidR="00B274DF">
        <w:rPr>
          <w:kern w:val="0"/>
          <w14:ligatures w14:val="none"/>
        </w:rPr>
        <w:t xml:space="preserve"> - </w:t>
      </w:r>
      <w:r w:rsidRPr="00495BC6">
        <w:rPr>
          <w:kern w:val="0"/>
          <w14:ligatures w14:val="none"/>
        </w:rPr>
        <w:t>all without ever exposing raw video footage or Personally Identifiable Information (PII).</w:t>
      </w:r>
    </w:p>
    <w:p w14:paraId="5D49E838" w14:textId="77777777" w:rsidR="00495BC6" w:rsidRPr="00495BC6" w:rsidRDefault="00495BC6" w:rsidP="00495BC6">
      <w:pPr>
        <w:spacing w:after="260" w:line="240" w:lineRule="auto"/>
        <w:ind w:left="240" w:hanging="240"/>
        <w:rPr>
          <w:color w:val="auto"/>
          <w:kern w:val="0"/>
          <w14:ligatures w14:val="none"/>
        </w:rPr>
      </w:pPr>
      <w:r w:rsidRPr="00495BC6">
        <w:rPr>
          <w:b/>
          <w:bCs/>
          <w:kern w:val="0"/>
          <w14:ligatures w14:val="none"/>
        </w:rPr>
        <w:t>2.</w:t>
      </w:r>
      <w:r w:rsidRPr="00495BC6">
        <w:rPr>
          <w:kern w:val="0"/>
          <w14:ligatures w14:val="none"/>
        </w:rPr>
        <w:t xml:space="preserve">  </w:t>
      </w:r>
      <w:r w:rsidRPr="00495BC6">
        <w:rPr>
          <w:b/>
          <w:bCs/>
          <w:kern w:val="0"/>
          <w14:ligatures w14:val="none"/>
        </w:rPr>
        <w:t xml:space="preserve">What </w:t>
      </w:r>
      <w:proofErr w:type="gramStart"/>
      <w:r w:rsidRPr="00495BC6">
        <w:rPr>
          <w:b/>
          <w:bCs/>
          <w:kern w:val="0"/>
          <w14:ligatures w14:val="none"/>
        </w:rPr>
        <w:t>are</w:t>
      </w:r>
      <w:proofErr w:type="gramEnd"/>
      <w:r w:rsidRPr="00495BC6">
        <w:rPr>
          <w:b/>
          <w:bCs/>
          <w:kern w:val="0"/>
          <w14:ligatures w14:val="none"/>
        </w:rPr>
        <w:t xml:space="preserve"> Redaction Assistant masks and user edits?</w:t>
      </w:r>
    </w:p>
    <w:p w14:paraId="775EA2E1" w14:textId="77777777" w:rsidR="00495BC6" w:rsidRPr="00495BC6" w:rsidRDefault="00495BC6" w:rsidP="00495BC6">
      <w:pPr>
        <w:spacing w:after="20" w:line="240" w:lineRule="auto"/>
        <w:ind w:left="0" w:firstLine="0"/>
        <w:rPr>
          <w:color w:val="auto"/>
          <w:kern w:val="0"/>
          <w14:ligatures w14:val="none"/>
        </w:rPr>
      </w:pPr>
      <w:r w:rsidRPr="00495BC6">
        <w:rPr>
          <w:kern w:val="0"/>
          <w14:ligatures w14:val="none"/>
        </w:rPr>
        <w:t>Redaction Assistant masks are the boxes placed over objects in video that need to be redacted.</w:t>
      </w:r>
    </w:p>
    <w:p w14:paraId="542228C3" w14:textId="179F7F1C" w:rsidR="00495BC6" w:rsidRPr="00B274DF" w:rsidRDefault="00495BC6" w:rsidP="00495BC6">
      <w:pPr>
        <w:spacing w:after="260" w:line="240" w:lineRule="auto"/>
        <w:ind w:left="0" w:firstLine="0"/>
        <w:rPr>
          <w:kern w:val="0"/>
          <w14:ligatures w14:val="none"/>
        </w:rPr>
      </w:pPr>
      <w:r w:rsidRPr="00495BC6">
        <w:rPr>
          <w:kern w:val="0"/>
          <w14:ligatures w14:val="none"/>
        </w:rPr>
        <w:t>Those masks may be generated by the product or created manually by a user. Users can leave an AI-generated mask unchanged, modify it, delete it, or create a new mask themselves. Those actions provide signal about where the model performed well and where it missed, overreached, or drew an imprecise box.</w:t>
      </w:r>
    </w:p>
    <w:p w14:paraId="5B8606F9" w14:textId="77777777" w:rsidR="00495BC6" w:rsidRPr="00495BC6" w:rsidRDefault="00495BC6" w:rsidP="00495BC6">
      <w:pPr>
        <w:spacing w:after="260" w:line="240" w:lineRule="auto"/>
        <w:ind w:left="240" w:hanging="240"/>
        <w:rPr>
          <w:color w:val="auto"/>
          <w:kern w:val="0"/>
          <w14:ligatures w14:val="none"/>
        </w:rPr>
      </w:pPr>
      <w:r w:rsidRPr="00495BC6">
        <w:rPr>
          <w:b/>
          <w:bCs/>
          <w:kern w:val="0"/>
          <w14:ligatures w14:val="none"/>
        </w:rPr>
        <w:t>3.  What data will Axon access?</w:t>
      </w:r>
    </w:p>
    <w:p w14:paraId="3FC6700C" w14:textId="77777777" w:rsidR="00495BC6" w:rsidRPr="00495BC6" w:rsidRDefault="00495BC6" w:rsidP="00495BC6">
      <w:pPr>
        <w:spacing w:before="240" w:after="240" w:line="240" w:lineRule="auto"/>
        <w:ind w:left="0" w:firstLine="0"/>
        <w:rPr>
          <w:color w:val="auto"/>
          <w:kern w:val="0"/>
          <w14:ligatures w14:val="none"/>
        </w:rPr>
      </w:pPr>
      <w:r w:rsidRPr="00495BC6">
        <w:rPr>
          <w:kern w:val="0"/>
          <w14:ligatures w14:val="none"/>
        </w:rPr>
        <w:t>To protect your agency's privacy, Axon never accesses or exports your raw video files or original imagery. Instead, all processing happens securely within your system boundary to convert relevant frames into anonymous data points.</w:t>
      </w:r>
    </w:p>
    <w:p w14:paraId="3AC56449" w14:textId="4E5FFF55" w:rsidR="00495BC6" w:rsidRPr="00495BC6" w:rsidRDefault="00495BC6" w:rsidP="00495BC6">
      <w:pPr>
        <w:spacing w:before="240" w:after="240" w:line="240" w:lineRule="auto"/>
        <w:ind w:left="0" w:firstLine="0"/>
        <w:rPr>
          <w:color w:val="auto"/>
          <w:kern w:val="0"/>
          <w14:ligatures w14:val="none"/>
        </w:rPr>
      </w:pPr>
      <w:r w:rsidRPr="00495BC6">
        <w:rPr>
          <w:kern w:val="0"/>
          <w14:ligatures w14:val="none"/>
        </w:rPr>
        <w:t xml:space="preserve">When an edit occurs, only the following anonymized information is sent to Axon for AI </w:t>
      </w:r>
      <w:r w:rsidR="00B04436">
        <w:rPr>
          <w:kern w:val="0"/>
          <w14:ligatures w14:val="none"/>
        </w:rPr>
        <w:t>model improv</w:t>
      </w:r>
      <w:r w:rsidR="00D40DDC">
        <w:rPr>
          <w:kern w:val="0"/>
          <w14:ligatures w14:val="none"/>
        </w:rPr>
        <w:t>ement</w:t>
      </w:r>
      <w:r w:rsidRPr="00495BC6">
        <w:rPr>
          <w:kern w:val="0"/>
          <w14:ligatures w14:val="none"/>
        </w:rPr>
        <w:t>:</w:t>
      </w:r>
    </w:p>
    <w:p w14:paraId="41A51BE3" w14:textId="77777777" w:rsidR="00495BC6" w:rsidRPr="003E10F5" w:rsidRDefault="00495BC6" w:rsidP="003E10F5">
      <w:pPr>
        <w:pStyle w:val="ListParagraph"/>
        <w:numPr>
          <w:ilvl w:val="0"/>
          <w:numId w:val="14"/>
        </w:numPr>
        <w:spacing w:before="240" w:after="0" w:line="240" w:lineRule="auto"/>
        <w:textAlignment w:val="baseline"/>
        <w:rPr>
          <w:kern w:val="0"/>
          <w14:ligatures w14:val="none"/>
        </w:rPr>
      </w:pPr>
      <w:r w:rsidRPr="003E10F5">
        <w:rPr>
          <w:kern w:val="0"/>
          <w14:ligatures w14:val="none"/>
        </w:rPr>
        <w:t>Anonymized structural outlines (geometric silhouettes of the scene, with zero facial features or raw pixels)</w:t>
      </w:r>
    </w:p>
    <w:p w14:paraId="762BA55C" w14:textId="77777777" w:rsidR="00495BC6" w:rsidRPr="003E10F5" w:rsidRDefault="00495BC6" w:rsidP="003E10F5">
      <w:pPr>
        <w:pStyle w:val="ListParagraph"/>
        <w:numPr>
          <w:ilvl w:val="0"/>
          <w:numId w:val="14"/>
        </w:numPr>
        <w:spacing w:after="0" w:line="240" w:lineRule="auto"/>
        <w:textAlignment w:val="baseline"/>
        <w:rPr>
          <w:kern w:val="0"/>
          <w14:ligatures w14:val="none"/>
        </w:rPr>
      </w:pPr>
      <w:r w:rsidRPr="003E10F5">
        <w:rPr>
          <w:kern w:val="0"/>
          <w14:ligatures w14:val="none"/>
        </w:rPr>
        <w:t>Redacted text descriptions of the scene layout (automatically scrubbed of any personal names or identifying details)</w:t>
      </w:r>
    </w:p>
    <w:p w14:paraId="0373A8B8" w14:textId="77777777" w:rsidR="00495BC6" w:rsidRPr="003E10F5" w:rsidRDefault="00495BC6" w:rsidP="003E10F5">
      <w:pPr>
        <w:pStyle w:val="ListParagraph"/>
        <w:numPr>
          <w:ilvl w:val="0"/>
          <w:numId w:val="14"/>
        </w:numPr>
        <w:spacing w:after="0" w:line="240" w:lineRule="auto"/>
        <w:textAlignment w:val="baseline"/>
        <w:rPr>
          <w:kern w:val="0"/>
          <w14:ligatures w14:val="none"/>
        </w:rPr>
      </w:pPr>
      <w:r w:rsidRPr="003E10F5">
        <w:rPr>
          <w:kern w:val="0"/>
          <w14:ligatures w14:val="none"/>
        </w:rPr>
        <w:t>Redaction box coordinates and box IDs</w:t>
      </w:r>
    </w:p>
    <w:p w14:paraId="071C5CB6" w14:textId="77777777" w:rsidR="00495BC6" w:rsidRPr="003E10F5" w:rsidRDefault="00495BC6" w:rsidP="003E10F5">
      <w:pPr>
        <w:pStyle w:val="ListParagraph"/>
        <w:numPr>
          <w:ilvl w:val="0"/>
          <w:numId w:val="14"/>
        </w:numPr>
        <w:spacing w:after="0" w:line="240" w:lineRule="auto"/>
        <w:textAlignment w:val="baseline"/>
        <w:rPr>
          <w:kern w:val="0"/>
          <w14:ligatures w14:val="none"/>
        </w:rPr>
      </w:pPr>
      <w:r w:rsidRPr="003E10F5">
        <w:rPr>
          <w:kern w:val="0"/>
          <w14:ligatures w14:val="none"/>
        </w:rPr>
        <w:t>The type of action taken (e.g., whether an AI box was accepted, modified, or deleted)</w:t>
      </w:r>
    </w:p>
    <w:p w14:paraId="4E8500D1" w14:textId="004B7F3E" w:rsidR="003E10F5" w:rsidRDefault="00495BC6" w:rsidP="003E10F5">
      <w:pPr>
        <w:pStyle w:val="ListParagraph"/>
        <w:numPr>
          <w:ilvl w:val="0"/>
          <w:numId w:val="14"/>
        </w:numPr>
        <w:spacing w:after="0" w:line="240" w:lineRule="auto"/>
        <w:textAlignment w:val="baseline"/>
        <w:rPr>
          <w:kern w:val="0"/>
          <w14:ligatures w14:val="none"/>
        </w:rPr>
      </w:pPr>
      <w:r w:rsidRPr="003E10F5">
        <w:rPr>
          <w:kern w:val="0"/>
          <w14:ligatures w14:val="none"/>
        </w:rPr>
        <w:t>The general object category, if known (e.g., "monitor screen" or "notebook")</w:t>
      </w:r>
    </w:p>
    <w:p w14:paraId="0D6AAF1B" w14:textId="77777777" w:rsidR="00B274DF" w:rsidRDefault="00B274DF" w:rsidP="00B274DF">
      <w:pPr>
        <w:spacing w:after="0" w:line="240" w:lineRule="auto"/>
        <w:textAlignment w:val="baseline"/>
        <w:rPr>
          <w:kern w:val="0"/>
          <w14:ligatures w14:val="none"/>
        </w:rPr>
      </w:pPr>
    </w:p>
    <w:p w14:paraId="16A56E2E" w14:textId="6726344B" w:rsidR="00B274DF" w:rsidRPr="00B274DF" w:rsidRDefault="00B274DF" w:rsidP="00B274DF">
      <w:pPr>
        <w:spacing w:after="260" w:line="240" w:lineRule="auto"/>
        <w:ind w:left="0" w:firstLine="0"/>
        <w:rPr>
          <w:color w:val="auto"/>
          <w:kern w:val="0"/>
          <w14:ligatures w14:val="none"/>
        </w:rPr>
      </w:pPr>
      <w:r w:rsidRPr="00B274DF">
        <w:rPr>
          <w:kern w:val="0"/>
          <w14:ligatures w14:val="none"/>
        </w:rPr>
        <w:t>What Axon will not extract as a reporting output:</w:t>
      </w:r>
    </w:p>
    <w:p w14:paraId="63808DF6" w14:textId="77777777" w:rsidR="00B274DF" w:rsidRPr="00B274DF" w:rsidRDefault="00B274DF" w:rsidP="00B274DF">
      <w:pPr>
        <w:pStyle w:val="ListParagraph"/>
        <w:numPr>
          <w:ilvl w:val="0"/>
          <w:numId w:val="18"/>
        </w:numPr>
        <w:spacing w:after="0" w:line="240" w:lineRule="auto"/>
        <w:textAlignment w:val="baseline"/>
        <w:rPr>
          <w:kern w:val="0"/>
          <w14:ligatures w14:val="none"/>
        </w:rPr>
      </w:pPr>
      <w:r w:rsidRPr="00B274DF">
        <w:rPr>
          <w:kern w:val="0"/>
          <w14:ligatures w14:val="none"/>
        </w:rPr>
        <w:lastRenderedPageBreak/>
        <w:t>Raw video and original imagery: Original video files, raw pixel data, and identifiable background visuals never leave your secure environment.</w:t>
      </w:r>
    </w:p>
    <w:p w14:paraId="55D2F97F" w14:textId="77777777" w:rsidR="00B274DF" w:rsidRPr="00B274DF" w:rsidRDefault="00B274DF" w:rsidP="00B274DF">
      <w:pPr>
        <w:pStyle w:val="ListParagraph"/>
        <w:numPr>
          <w:ilvl w:val="0"/>
          <w:numId w:val="18"/>
        </w:numPr>
        <w:spacing w:after="0" w:line="240" w:lineRule="auto"/>
        <w:textAlignment w:val="baseline"/>
        <w:rPr>
          <w:kern w:val="0"/>
          <w14:ligatures w14:val="none"/>
        </w:rPr>
      </w:pPr>
      <w:r w:rsidRPr="00B274DF">
        <w:rPr>
          <w:kern w:val="0"/>
          <w14:ligatures w14:val="none"/>
        </w:rPr>
        <w:t>Personally Identifiable Information (PII): Actual human faces, visible text, license plate characters, or specific identifying details are completely excluded.</w:t>
      </w:r>
    </w:p>
    <w:p w14:paraId="414CCF14" w14:textId="34E6B54F" w:rsidR="003E10F5" w:rsidRDefault="00B274DF" w:rsidP="00B274DF">
      <w:pPr>
        <w:pStyle w:val="ListParagraph"/>
        <w:numPr>
          <w:ilvl w:val="0"/>
          <w:numId w:val="18"/>
        </w:numPr>
        <w:spacing w:after="0" w:line="240" w:lineRule="auto"/>
        <w:textAlignment w:val="baseline"/>
        <w:rPr>
          <w:kern w:val="0"/>
          <w14:ligatures w14:val="none"/>
        </w:rPr>
      </w:pPr>
      <w:r>
        <w:rPr>
          <w:kern w:val="0"/>
          <w14:ligatures w14:val="none"/>
        </w:rPr>
        <w:t>Sensitive</w:t>
      </w:r>
      <w:r w:rsidRPr="00B274DF">
        <w:rPr>
          <w:kern w:val="0"/>
          <w14:ligatures w14:val="none"/>
        </w:rPr>
        <w:t xml:space="preserve"> content: Any data or silhouettes from video clips containing minors, graphic violence, or nudity are automatically blocked by automated content gates and are never extracted.</w:t>
      </w:r>
    </w:p>
    <w:p w14:paraId="24317814" w14:textId="77777777" w:rsidR="00B274DF" w:rsidRPr="00B274DF" w:rsidRDefault="00B274DF" w:rsidP="00B274DF">
      <w:pPr>
        <w:pStyle w:val="ListParagraph"/>
        <w:spacing w:after="0" w:line="240" w:lineRule="auto"/>
        <w:ind w:firstLine="0"/>
        <w:textAlignment w:val="baseline"/>
        <w:rPr>
          <w:kern w:val="0"/>
          <w14:ligatures w14:val="none"/>
        </w:rPr>
      </w:pPr>
    </w:p>
    <w:p w14:paraId="75BCFA21" w14:textId="6E1BF32C" w:rsidR="00495BC6" w:rsidRPr="00495BC6" w:rsidRDefault="00495BC6" w:rsidP="00495BC6">
      <w:pPr>
        <w:spacing w:after="260" w:line="240" w:lineRule="auto"/>
        <w:ind w:left="240" w:hanging="240"/>
        <w:rPr>
          <w:color w:val="auto"/>
          <w:kern w:val="0"/>
          <w14:ligatures w14:val="none"/>
        </w:rPr>
      </w:pPr>
      <w:r w:rsidRPr="00495BC6">
        <w:rPr>
          <w:b/>
          <w:bCs/>
          <w:kern w:val="0"/>
          <w14:ligatures w14:val="none"/>
        </w:rPr>
        <w:t>4.</w:t>
      </w:r>
      <w:r w:rsidRPr="00495BC6">
        <w:rPr>
          <w:kern w:val="0"/>
          <w14:ligatures w14:val="none"/>
        </w:rPr>
        <w:t xml:space="preserve">  </w:t>
      </w:r>
      <w:r w:rsidRPr="00495BC6">
        <w:rPr>
          <w:b/>
          <w:bCs/>
          <w:kern w:val="0"/>
          <w14:ligatures w14:val="none"/>
        </w:rPr>
        <w:t>How will Axon use your data?</w:t>
      </w:r>
    </w:p>
    <w:p w14:paraId="6DD4C47D" w14:textId="77777777" w:rsidR="00495BC6" w:rsidRPr="00495BC6" w:rsidRDefault="00495BC6" w:rsidP="00495BC6">
      <w:pPr>
        <w:spacing w:before="240" w:after="240" w:line="240" w:lineRule="auto"/>
        <w:ind w:left="0" w:firstLine="0"/>
        <w:rPr>
          <w:color w:val="auto"/>
          <w:kern w:val="0"/>
          <w14:ligatures w14:val="none"/>
        </w:rPr>
      </w:pPr>
      <w:r w:rsidRPr="00495BC6">
        <w:rPr>
          <w:kern w:val="0"/>
          <w14:ligatures w14:val="none"/>
        </w:rPr>
        <w:t>Axon uses this anonymized data strictly to train, refine, and improve our Redaction Assistant AI models. When the AI misses an object or a user modifies a redaction box, a small, randomized sample of these events is selected for analysis.</w:t>
      </w:r>
    </w:p>
    <w:p w14:paraId="26B195A4" w14:textId="1B068957" w:rsidR="00495BC6" w:rsidRPr="00B274DF" w:rsidRDefault="00495BC6" w:rsidP="00B274DF">
      <w:pPr>
        <w:spacing w:before="240" w:after="240" w:line="240" w:lineRule="auto"/>
        <w:ind w:left="0" w:firstLine="0"/>
        <w:rPr>
          <w:color w:val="auto"/>
          <w:kern w:val="0"/>
          <w14:ligatures w14:val="none"/>
        </w:rPr>
      </w:pPr>
      <w:r w:rsidRPr="00495BC6">
        <w:rPr>
          <w:kern w:val="0"/>
          <w14:ligatures w14:val="none"/>
        </w:rPr>
        <w:t xml:space="preserve">Our engineering and research teams study the anonymous structural outlines and redacted text descriptions to understand the spatial context of the edit—for example, identifying if the AI is frequently misinterpreting </w:t>
      </w:r>
      <w:r w:rsidR="003E10F5">
        <w:rPr>
          <w:kern w:val="0"/>
          <w14:ligatures w14:val="none"/>
        </w:rPr>
        <w:t>objects in cluttered environment, or objects at the image boarder</w:t>
      </w:r>
      <w:r w:rsidRPr="00495BC6">
        <w:rPr>
          <w:kern w:val="0"/>
          <w14:ligatures w14:val="none"/>
        </w:rPr>
        <w:t>. This high-fidelity, "eyes-off" signal allows our team to proactively diagnose technical edge cases and deploy more accurate AI updates without ever exposing your raw video footage or Personally Identifiable Information (PII).</w:t>
      </w:r>
    </w:p>
    <w:p w14:paraId="35664BDB" w14:textId="72223E01" w:rsidR="00495BC6" w:rsidRPr="00495BC6" w:rsidRDefault="00495BC6" w:rsidP="00495BC6">
      <w:pPr>
        <w:spacing w:after="260" w:line="240" w:lineRule="auto"/>
        <w:rPr>
          <w:color w:val="auto"/>
          <w:kern w:val="0"/>
          <w14:ligatures w14:val="none"/>
        </w:rPr>
      </w:pPr>
      <w:r w:rsidRPr="00495BC6">
        <w:rPr>
          <w:b/>
          <w:bCs/>
          <w:kern w:val="0"/>
          <w14:ligatures w14:val="none"/>
        </w:rPr>
        <w:t>5.</w:t>
      </w:r>
      <w:r w:rsidRPr="00495BC6">
        <w:rPr>
          <w:kern w:val="0"/>
          <w14:ligatures w14:val="none"/>
        </w:rPr>
        <w:t xml:space="preserve">  </w:t>
      </w:r>
      <w:r w:rsidRPr="00495BC6">
        <w:rPr>
          <w:b/>
          <w:bCs/>
          <w:kern w:val="0"/>
          <w14:ligatures w14:val="none"/>
        </w:rPr>
        <w:t>What is the customer benefit?</w:t>
      </w:r>
    </w:p>
    <w:p w14:paraId="3078E321" w14:textId="77777777" w:rsidR="00495BC6" w:rsidRPr="00495BC6" w:rsidRDefault="00495BC6" w:rsidP="00495BC6">
      <w:pPr>
        <w:spacing w:before="240" w:after="240" w:line="240" w:lineRule="auto"/>
        <w:ind w:left="0" w:firstLine="0"/>
        <w:rPr>
          <w:color w:val="auto"/>
          <w:kern w:val="0"/>
          <w14:ligatures w14:val="none"/>
        </w:rPr>
      </w:pPr>
      <w:r w:rsidRPr="00495BC6">
        <w:rPr>
          <w:kern w:val="0"/>
          <w14:ligatures w14:val="none"/>
        </w:rPr>
        <w:t>By enriching the Redaction Assistant training pipeline with privacy-preserving context, this feedback loop provides the insights necessary to drive substantial improvements in both software speed and AI model precision. Agencies experience three primary operational benefits:</w:t>
      </w:r>
    </w:p>
    <w:p w14:paraId="28AE4946" w14:textId="4C1E5788" w:rsidR="00495BC6" w:rsidRPr="003E10F5" w:rsidRDefault="00495BC6" w:rsidP="003E10F5">
      <w:pPr>
        <w:pStyle w:val="ListParagraph"/>
        <w:numPr>
          <w:ilvl w:val="0"/>
          <w:numId w:val="12"/>
        </w:numPr>
        <w:spacing w:before="240" w:after="0" w:line="240" w:lineRule="auto"/>
        <w:textAlignment w:val="baseline"/>
        <w:rPr>
          <w:kern w:val="0"/>
          <w14:ligatures w14:val="none"/>
        </w:rPr>
      </w:pPr>
      <w:r w:rsidRPr="003E10F5">
        <w:rPr>
          <w:b/>
          <w:bCs/>
          <w:kern w:val="0"/>
          <w14:ligatures w14:val="none"/>
        </w:rPr>
        <w:t>Higher AI Accuracy and Efficiency:</w:t>
      </w:r>
      <w:r w:rsidRPr="003E10F5">
        <w:rPr>
          <w:kern w:val="0"/>
          <w14:ligatures w14:val="none"/>
        </w:rPr>
        <w:t xml:space="preserve"> Analyzing the spatial context of automated detection gaps allows model training to be highly targeted. Instead of generalized updates, engineering teams can precisely resolve complex real-world edge cases, resulting in a vastly more capable and proactive system.</w:t>
      </w:r>
    </w:p>
    <w:p w14:paraId="413DC591" w14:textId="77777777" w:rsidR="00495BC6" w:rsidRPr="003E10F5" w:rsidRDefault="00495BC6" w:rsidP="003E10F5">
      <w:pPr>
        <w:pStyle w:val="ListParagraph"/>
        <w:numPr>
          <w:ilvl w:val="0"/>
          <w:numId w:val="12"/>
        </w:numPr>
        <w:spacing w:after="0" w:line="240" w:lineRule="auto"/>
        <w:textAlignment w:val="baseline"/>
        <w:rPr>
          <w:kern w:val="0"/>
          <w14:ligatures w14:val="none"/>
        </w:rPr>
      </w:pPr>
      <w:r w:rsidRPr="003E10F5">
        <w:rPr>
          <w:b/>
          <w:bCs/>
          <w:kern w:val="0"/>
          <w14:ligatures w14:val="none"/>
        </w:rPr>
        <w:t>Reduced Manual Redaction Time:</w:t>
      </w:r>
      <w:r w:rsidRPr="003E10F5">
        <w:rPr>
          <w:kern w:val="0"/>
          <w14:ligatures w14:val="none"/>
        </w:rPr>
        <w:t xml:space="preserve"> As automated precision continually improves, the system eliminates recurring errors. This minimizes missed objects and significantly reduces the cumulative hours your staff spends manually drawing, resizing, or adjusting redaction boxes.</w:t>
      </w:r>
    </w:p>
    <w:p w14:paraId="40A19861" w14:textId="691E38CE" w:rsidR="00495BC6" w:rsidRPr="00B274DF" w:rsidRDefault="00495BC6" w:rsidP="00B274DF">
      <w:pPr>
        <w:pStyle w:val="ListParagraph"/>
        <w:numPr>
          <w:ilvl w:val="0"/>
          <w:numId w:val="12"/>
        </w:numPr>
        <w:spacing w:after="240" w:line="240" w:lineRule="auto"/>
        <w:textAlignment w:val="baseline"/>
        <w:rPr>
          <w:kern w:val="0"/>
          <w14:ligatures w14:val="none"/>
        </w:rPr>
      </w:pPr>
      <w:r w:rsidRPr="003E10F5">
        <w:rPr>
          <w:b/>
          <w:bCs/>
          <w:kern w:val="0"/>
          <w14:ligatures w14:val="none"/>
        </w:rPr>
        <w:t>Smart Alignment with Agency Policies:</w:t>
      </w:r>
      <w:r w:rsidRPr="003E10F5">
        <w:rPr>
          <w:kern w:val="0"/>
          <w14:ligatures w14:val="none"/>
        </w:rPr>
        <w:t xml:space="preserve"> This workflow allows the system to differentiate between an actual AI omission and a deliberate user deletion driven by local law or specific agency policy. This ensures that diverse operational workflows do not inadvertently degrade core model performance.</w:t>
      </w:r>
    </w:p>
    <w:p w14:paraId="3C405C3C" w14:textId="7AA72C21" w:rsidR="00495BC6" w:rsidRPr="00495BC6" w:rsidRDefault="00B274DF" w:rsidP="00495BC6">
      <w:pPr>
        <w:spacing w:after="260" w:line="240" w:lineRule="auto"/>
        <w:rPr>
          <w:color w:val="auto"/>
          <w:kern w:val="0"/>
          <w14:ligatures w14:val="none"/>
        </w:rPr>
      </w:pPr>
      <w:r>
        <w:rPr>
          <w:b/>
          <w:bCs/>
          <w:kern w:val="0"/>
          <w14:ligatures w14:val="none"/>
        </w:rPr>
        <w:t>6</w:t>
      </w:r>
      <w:r w:rsidR="00495BC6" w:rsidRPr="00495BC6">
        <w:rPr>
          <w:b/>
          <w:bCs/>
          <w:kern w:val="0"/>
          <w14:ligatures w14:val="none"/>
        </w:rPr>
        <w:t>.</w:t>
      </w:r>
      <w:r w:rsidR="00495BC6" w:rsidRPr="00495BC6">
        <w:rPr>
          <w:kern w:val="0"/>
          <w14:ligatures w14:val="none"/>
        </w:rPr>
        <w:t xml:space="preserve">  </w:t>
      </w:r>
      <w:r w:rsidR="00495BC6" w:rsidRPr="00495BC6">
        <w:rPr>
          <w:b/>
          <w:bCs/>
          <w:kern w:val="0"/>
          <w14:ligatures w14:val="none"/>
        </w:rPr>
        <w:t>What Privacy Preserving Technique will be used and is this eyes-off processing?</w:t>
      </w:r>
    </w:p>
    <w:p w14:paraId="0C1F2C30" w14:textId="77777777" w:rsidR="00495BC6" w:rsidRPr="00495BC6" w:rsidRDefault="00495BC6" w:rsidP="00495BC6">
      <w:pPr>
        <w:spacing w:before="240" w:after="240" w:line="240" w:lineRule="auto"/>
        <w:ind w:left="0" w:firstLine="0"/>
        <w:rPr>
          <w:color w:val="auto"/>
          <w:kern w:val="0"/>
          <w14:ligatures w14:val="none"/>
        </w:rPr>
      </w:pPr>
      <w:r w:rsidRPr="00495BC6">
        <w:rPr>
          <w:kern w:val="0"/>
          <w14:ligatures w14:val="none"/>
        </w:rPr>
        <w:t>Axon employs a multi-layered technical pipeline directly within your secure system boundary to ensure that no raw video or personal imagery is ever exposed. To fully protect your data, the system utilizes three core safeguards:</w:t>
      </w:r>
    </w:p>
    <w:p w14:paraId="22EEDE5E" w14:textId="77777777" w:rsidR="00495BC6" w:rsidRDefault="00495BC6" w:rsidP="003E10F5">
      <w:pPr>
        <w:pStyle w:val="ListParagraph"/>
        <w:numPr>
          <w:ilvl w:val="0"/>
          <w:numId w:val="16"/>
        </w:numPr>
        <w:spacing w:before="240" w:after="0" w:line="240" w:lineRule="auto"/>
        <w:textAlignment w:val="baseline"/>
        <w:rPr>
          <w:kern w:val="0"/>
          <w14:ligatures w14:val="none"/>
        </w:rPr>
      </w:pPr>
      <w:r w:rsidRPr="003E10F5">
        <w:rPr>
          <w:kern w:val="0"/>
          <w14:ligatures w14:val="none"/>
        </w:rPr>
        <w:lastRenderedPageBreak/>
        <w:t>Silhouette Abstraction: The system completely discards raw video pixels and transforms the visual scene into neutral, blank geometric outlines. This eliminates all facial features and identifying details, creating an environment where individuals cannot be recognized.</w:t>
      </w:r>
    </w:p>
    <w:p w14:paraId="471EF2D7" w14:textId="77777777" w:rsidR="005E62CC" w:rsidRPr="003E10F5" w:rsidRDefault="005E62CC" w:rsidP="005E62CC">
      <w:pPr>
        <w:pStyle w:val="ListParagraph"/>
        <w:spacing w:before="240" w:after="0" w:line="240" w:lineRule="auto"/>
        <w:ind w:firstLine="0"/>
        <w:textAlignment w:val="baseline"/>
        <w:rPr>
          <w:kern w:val="0"/>
          <w14:ligatures w14:val="none"/>
        </w:rPr>
      </w:pPr>
    </w:p>
    <w:p w14:paraId="75461707" w14:textId="0A6C25D5" w:rsidR="005E62CC" w:rsidRPr="005E62CC" w:rsidRDefault="00495BC6" w:rsidP="005E62CC">
      <w:pPr>
        <w:pStyle w:val="ListParagraph"/>
        <w:numPr>
          <w:ilvl w:val="0"/>
          <w:numId w:val="16"/>
        </w:numPr>
        <w:spacing w:after="0" w:line="240" w:lineRule="auto"/>
        <w:textAlignment w:val="baseline"/>
        <w:rPr>
          <w:kern w:val="0"/>
          <w14:ligatures w14:val="none"/>
        </w:rPr>
      </w:pPr>
      <w:r w:rsidRPr="003E10F5">
        <w:rPr>
          <w:kern w:val="0"/>
          <w14:ligatures w14:val="none"/>
        </w:rPr>
        <w:t>Automated Content Gating: Advanced AI safety filters automatically review and block sensitive clips before any abstracted data is sampled.</w:t>
      </w:r>
    </w:p>
    <w:p w14:paraId="6C683855" w14:textId="77777777" w:rsidR="005E62CC" w:rsidRPr="003E10F5" w:rsidRDefault="005E62CC" w:rsidP="005E62CC">
      <w:pPr>
        <w:pStyle w:val="ListParagraph"/>
        <w:spacing w:after="0" w:line="240" w:lineRule="auto"/>
        <w:ind w:firstLine="0"/>
        <w:textAlignment w:val="baseline"/>
        <w:rPr>
          <w:kern w:val="0"/>
          <w14:ligatures w14:val="none"/>
        </w:rPr>
      </w:pPr>
    </w:p>
    <w:p w14:paraId="78432624" w14:textId="05B20F6D" w:rsidR="00495BC6" w:rsidRPr="00B274DF" w:rsidRDefault="00495BC6" w:rsidP="00B274DF">
      <w:pPr>
        <w:pStyle w:val="ListParagraph"/>
        <w:numPr>
          <w:ilvl w:val="0"/>
          <w:numId w:val="16"/>
        </w:numPr>
        <w:spacing w:after="240" w:line="240" w:lineRule="auto"/>
        <w:textAlignment w:val="baseline"/>
        <w:rPr>
          <w:kern w:val="0"/>
          <w14:ligatures w14:val="none"/>
        </w:rPr>
      </w:pPr>
      <w:r w:rsidRPr="003E10F5">
        <w:rPr>
          <w:kern w:val="0"/>
          <w14:ligatures w14:val="none"/>
        </w:rPr>
        <w:t>Privacy-Aware Text Scrubbing: High-level text descriptions are automatically run through a strict redaction pipeline. This process permanently detects and strips out personal names or identifying details, replacing them with generic placeholders.</w:t>
      </w:r>
    </w:p>
    <w:p w14:paraId="0D49C948" w14:textId="2656EA27" w:rsidR="00495BC6" w:rsidRPr="00495BC6" w:rsidRDefault="00B274DF" w:rsidP="00495BC6">
      <w:pPr>
        <w:spacing w:after="260" w:line="240" w:lineRule="auto"/>
        <w:rPr>
          <w:color w:val="auto"/>
          <w:kern w:val="0"/>
          <w14:ligatures w14:val="none"/>
        </w:rPr>
      </w:pPr>
      <w:r>
        <w:rPr>
          <w:b/>
          <w:bCs/>
          <w:kern w:val="0"/>
          <w14:ligatures w14:val="none"/>
        </w:rPr>
        <w:t>7</w:t>
      </w:r>
      <w:r w:rsidR="00495BC6" w:rsidRPr="00495BC6">
        <w:rPr>
          <w:b/>
          <w:bCs/>
          <w:kern w:val="0"/>
          <w14:ligatures w14:val="none"/>
        </w:rPr>
        <w:t>.</w:t>
      </w:r>
      <w:r w:rsidR="00495BC6" w:rsidRPr="00495BC6">
        <w:rPr>
          <w:kern w:val="0"/>
          <w14:ligatures w14:val="none"/>
        </w:rPr>
        <w:t xml:space="preserve">  </w:t>
      </w:r>
      <w:r w:rsidR="00495BC6" w:rsidRPr="00495BC6">
        <w:rPr>
          <w:b/>
          <w:bCs/>
          <w:kern w:val="0"/>
          <w14:ligatures w14:val="none"/>
        </w:rPr>
        <w:t>Does this processing preserve the original content, and are temporary copies created?</w:t>
      </w:r>
    </w:p>
    <w:p w14:paraId="46E31A97" w14:textId="6B0A0045" w:rsidR="00495BC6" w:rsidRDefault="00495BC6" w:rsidP="00B274DF">
      <w:pPr>
        <w:spacing w:before="240" w:after="240" w:line="240" w:lineRule="auto"/>
        <w:ind w:left="0" w:firstLine="0"/>
        <w:rPr>
          <w:kern w:val="0"/>
          <w14:ligatures w14:val="none"/>
        </w:rPr>
      </w:pPr>
      <w:r w:rsidRPr="00495BC6">
        <w:rPr>
          <w:kern w:val="0"/>
          <w14:ligatures w14:val="none"/>
        </w:rPr>
        <w:t>No, this process does not modify or alter your original video evidence in any way; all original content remains fully preserved in its original state.</w:t>
      </w:r>
      <w:r w:rsidR="00B274DF">
        <w:rPr>
          <w:color w:val="auto"/>
          <w:kern w:val="0"/>
          <w14:ligatures w14:val="none"/>
        </w:rPr>
        <w:t xml:space="preserve"> </w:t>
      </w:r>
      <w:r w:rsidRPr="00495BC6">
        <w:rPr>
          <w:kern w:val="0"/>
          <w14:ligatures w14:val="none"/>
        </w:rPr>
        <w:t>To generate the anonymous outlines, the system securely analyzes data in the background entirely within your agency's protected boundary. Any temporary technical copies or working files created during this step are automatically and permanently deleted immediately after the anonymized geometric silhouettes are generated.</w:t>
      </w:r>
    </w:p>
    <w:p w14:paraId="04CFE72E" w14:textId="77777777" w:rsidR="00B274DF" w:rsidRDefault="00B274DF" w:rsidP="00B274DF">
      <w:pPr>
        <w:spacing w:before="240" w:after="240" w:line="240" w:lineRule="auto"/>
        <w:ind w:left="0" w:firstLine="0"/>
      </w:pPr>
      <w:r w:rsidRPr="00B274DF">
        <w:rPr>
          <w:b/>
          <w:bCs/>
        </w:rPr>
        <w:t>8. Can I get more information about what Axon is doing and why?</w:t>
      </w:r>
      <w:r>
        <w:t xml:space="preserve"> </w:t>
      </w:r>
    </w:p>
    <w:p w14:paraId="2F603795" w14:textId="38ED5B2F" w:rsidR="00B274DF" w:rsidRDefault="00B274DF" w:rsidP="00B274DF">
      <w:pPr>
        <w:spacing w:before="240" w:after="240" w:line="240" w:lineRule="auto"/>
        <w:ind w:left="0" w:firstLine="0"/>
      </w:pPr>
      <w:r>
        <w:t xml:space="preserve">Yes. Customers can contact the ACEIP or Privacy point of contact identified through the program for additional information about the purpose of the use case, the data involved, and the privacy-preserving controls that apply. </w:t>
      </w:r>
    </w:p>
    <w:p w14:paraId="3CDE5846" w14:textId="77777777" w:rsidR="00B274DF" w:rsidRDefault="00B274DF" w:rsidP="00B274DF">
      <w:pPr>
        <w:spacing w:before="240" w:after="240" w:line="240" w:lineRule="auto"/>
        <w:ind w:left="0" w:firstLine="0"/>
      </w:pPr>
      <w:r w:rsidRPr="00B274DF">
        <w:rPr>
          <w:b/>
          <w:bCs/>
        </w:rPr>
        <w:t>9. Am I able to withdraw my agency from this use case and from ACEIP altogether? What will you do with my data if I withdraw after the fact?</w:t>
      </w:r>
      <w:r>
        <w:t xml:space="preserve"> </w:t>
      </w:r>
    </w:p>
    <w:p w14:paraId="6C5DF46C" w14:textId="241B0D6A" w:rsidR="00B274DF" w:rsidRPr="00B274DF" w:rsidRDefault="00B274DF" w:rsidP="00B274DF">
      <w:pPr>
        <w:spacing w:before="240" w:after="240" w:line="240" w:lineRule="auto"/>
        <w:ind w:left="0" w:firstLine="0"/>
        <w:rPr>
          <w:color w:val="auto"/>
          <w:kern w:val="0"/>
          <w14:ligatures w14:val="none"/>
        </w:rPr>
      </w:pPr>
      <w:r>
        <w:t xml:space="preserve">If a customer withdraws from ACEIP or this use case, Axon </w:t>
      </w:r>
      <w:proofErr w:type="gramStart"/>
      <w:r>
        <w:t>would</w:t>
      </w:r>
      <w:proofErr w:type="gramEnd"/>
      <w:r>
        <w:t xml:space="preserve"> stop using that customer’s data for the use case going forward, subject to the program’s applicable withdrawal and retention processes. Original customer content would remain governed by the customer’s product and service relationship, while extracted or derived use-case data would be handled in accordance with ACEIP withdrawal, deletion, and retention rules then in effect.</w:t>
      </w:r>
    </w:p>
    <w:sectPr w:rsidR="00B274DF" w:rsidRPr="00B274DF" w:rsidSect="00F132B2">
      <w:pgSz w:w="12240" w:h="15840"/>
      <w:pgMar w:top="1440" w:right="148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E6113"/>
    <w:multiLevelType w:val="multilevel"/>
    <w:tmpl w:val="BCC8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77595"/>
    <w:multiLevelType w:val="hybridMultilevel"/>
    <w:tmpl w:val="FB06D5D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5E5FFF"/>
    <w:multiLevelType w:val="hybridMultilevel"/>
    <w:tmpl w:val="E98A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630BD5"/>
    <w:multiLevelType w:val="hybridMultilevel"/>
    <w:tmpl w:val="2B7A756E"/>
    <w:lvl w:ilvl="0" w:tplc="6AE0AAE8">
      <w:start w:val="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A44AC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76DBA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0255C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1C20E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54881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78C03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5CCD1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88628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B1A1C1F"/>
    <w:multiLevelType w:val="hybridMultilevel"/>
    <w:tmpl w:val="5708520C"/>
    <w:lvl w:ilvl="0" w:tplc="EB6ADD3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48372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C8C15B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EA26A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6CF68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CA9FC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B08EB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84E2E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C0217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64469A9"/>
    <w:multiLevelType w:val="hybridMultilevel"/>
    <w:tmpl w:val="4598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A355F"/>
    <w:multiLevelType w:val="multilevel"/>
    <w:tmpl w:val="9C2C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74393F"/>
    <w:multiLevelType w:val="multilevel"/>
    <w:tmpl w:val="E1EE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5860FB"/>
    <w:multiLevelType w:val="hybridMultilevel"/>
    <w:tmpl w:val="DA1AC22C"/>
    <w:lvl w:ilvl="0" w:tplc="178460D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C35BCF"/>
    <w:multiLevelType w:val="hybridMultilevel"/>
    <w:tmpl w:val="C7A22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1C2045"/>
    <w:multiLevelType w:val="multilevel"/>
    <w:tmpl w:val="81C6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D80D9E"/>
    <w:multiLevelType w:val="hybridMultilevel"/>
    <w:tmpl w:val="25E2A792"/>
    <w:lvl w:ilvl="0" w:tplc="39E6ACDC">
      <w:numFmt w:val="bullet"/>
      <w:lvlText w:val="-"/>
      <w:lvlJc w:val="left"/>
      <w:pPr>
        <w:ind w:left="380" w:hanging="360"/>
      </w:pPr>
      <w:rPr>
        <w:rFonts w:ascii="Times New Roman" w:eastAsia="Times New Roman" w:hAnsi="Times New Roman" w:cs="Times New Roman" w:hint="default"/>
      </w:rPr>
    </w:lvl>
    <w:lvl w:ilvl="1" w:tplc="04090003" w:tentative="1">
      <w:start w:val="1"/>
      <w:numFmt w:val="bullet"/>
      <w:lvlText w:val="o"/>
      <w:lvlJc w:val="left"/>
      <w:pPr>
        <w:ind w:left="1100" w:hanging="360"/>
      </w:pPr>
      <w:rPr>
        <w:rFonts w:ascii="Courier New" w:hAnsi="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2" w15:restartNumberingAfterBreak="0">
    <w:nsid w:val="6A43532E"/>
    <w:multiLevelType w:val="hybridMultilevel"/>
    <w:tmpl w:val="A19C7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1103786"/>
    <w:multiLevelType w:val="hybridMultilevel"/>
    <w:tmpl w:val="BA60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021D77"/>
    <w:multiLevelType w:val="hybridMultilevel"/>
    <w:tmpl w:val="49665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82338E"/>
    <w:multiLevelType w:val="multilevel"/>
    <w:tmpl w:val="0D1C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43246D"/>
    <w:multiLevelType w:val="hybridMultilevel"/>
    <w:tmpl w:val="51A20F3A"/>
    <w:lvl w:ilvl="0" w:tplc="964A241C">
      <w:start w:val="1"/>
      <w:numFmt w:val="lowerLetter"/>
      <w:lvlText w:val="%1."/>
      <w:lvlJc w:val="left"/>
      <w:pPr>
        <w:ind w:left="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7AD9B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140076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A07F4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E385FA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836491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E3E036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37402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EB2D72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FC929B0"/>
    <w:multiLevelType w:val="hybridMultilevel"/>
    <w:tmpl w:val="0EDA15FE"/>
    <w:lvl w:ilvl="0" w:tplc="0B562C12">
      <w:numFmt w:val="bullet"/>
      <w:lvlText w:val="-"/>
      <w:lvlJc w:val="left"/>
      <w:pPr>
        <w:ind w:left="380" w:hanging="360"/>
      </w:pPr>
      <w:rPr>
        <w:rFonts w:ascii="Times New Roman" w:eastAsia="Times New Roman" w:hAnsi="Times New Roman" w:cs="Times New Roman" w:hint="default"/>
      </w:rPr>
    </w:lvl>
    <w:lvl w:ilvl="1" w:tplc="04090003" w:tentative="1">
      <w:start w:val="1"/>
      <w:numFmt w:val="bullet"/>
      <w:lvlText w:val="o"/>
      <w:lvlJc w:val="left"/>
      <w:pPr>
        <w:ind w:left="1100" w:hanging="360"/>
      </w:pPr>
      <w:rPr>
        <w:rFonts w:ascii="Courier New" w:hAnsi="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hint="default"/>
      </w:rPr>
    </w:lvl>
    <w:lvl w:ilvl="8" w:tplc="04090005" w:tentative="1">
      <w:start w:val="1"/>
      <w:numFmt w:val="bullet"/>
      <w:lvlText w:val=""/>
      <w:lvlJc w:val="left"/>
      <w:pPr>
        <w:ind w:left="6140" w:hanging="360"/>
      </w:pPr>
      <w:rPr>
        <w:rFonts w:ascii="Wingdings" w:hAnsi="Wingdings" w:hint="default"/>
      </w:rPr>
    </w:lvl>
  </w:abstractNum>
  <w:num w:numId="1" w16cid:durableId="1944923287">
    <w:abstractNumId w:val="4"/>
  </w:num>
  <w:num w:numId="2" w16cid:durableId="28187364">
    <w:abstractNumId w:val="16"/>
  </w:num>
  <w:num w:numId="3" w16cid:durableId="1182431797">
    <w:abstractNumId w:val="3"/>
  </w:num>
  <w:num w:numId="4" w16cid:durableId="1488595633">
    <w:abstractNumId w:val="17"/>
  </w:num>
  <w:num w:numId="5" w16cid:durableId="2133091508">
    <w:abstractNumId w:val="11"/>
  </w:num>
  <w:num w:numId="6" w16cid:durableId="191919405">
    <w:abstractNumId w:val="7"/>
  </w:num>
  <w:num w:numId="7" w16cid:durableId="1417442203">
    <w:abstractNumId w:val="0"/>
  </w:num>
  <w:num w:numId="8" w16cid:durableId="1085345078">
    <w:abstractNumId w:val="6"/>
  </w:num>
  <w:num w:numId="9" w16cid:durableId="1870952234">
    <w:abstractNumId w:val="15"/>
  </w:num>
  <w:num w:numId="10" w16cid:durableId="1727147952">
    <w:abstractNumId w:val="10"/>
  </w:num>
  <w:num w:numId="11" w16cid:durableId="1219050266">
    <w:abstractNumId w:val="8"/>
  </w:num>
  <w:num w:numId="12" w16cid:durableId="1675760444">
    <w:abstractNumId w:val="1"/>
  </w:num>
  <w:num w:numId="13" w16cid:durableId="2109041893">
    <w:abstractNumId w:val="12"/>
  </w:num>
  <w:num w:numId="14" w16cid:durableId="938180034">
    <w:abstractNumId w:val="5"/>
  </w:num>
  <w:num w:numId="15" w16cid:durableId="1249734281">
    <w:abstractNumId w:val="9"/>
  </w:num>
  <w:num w:numId="16" w16cid:durableId="226574122">
    <w:abstractNumId w:val="13"/>
  </w:num>
  <w:num w:numId="17" w16cid:durableId="1938324084">
    <w:abstractNumId w:val="14"/>
  </w:num>
  <w:num w:numId="18" w16cid:durableId="2109344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C5F"/>
    <w:rsid w:val="000C142A"/>
    <w:rsid w:val="0010455C"/>
    <w:rsid w:val="00127376"/>
    <w:rsid w:val="00202B24"/>
    <w:rsid w:val="00296706"/>
    <w:rsid w:val="003470FB"/>
    <w:rsid w:val="003E10F5"/>
    <w:rsid w:val="00495BC6"/>
    <w:rsid w:val="00534089"/>
    <w:rsid w:val="0056201B"/>
    <w:rsid w:val="00572908"/>
    <w:rsid w:val="00577948"/>
    <w:rsid w:val="005C60DB"/>
    <w:rsid w:val="005E141F"/>
    <w:rsid w:val="005E62CC"/>
    <w:rsid w:val="006D6C83"/>
    <w:rsid w:val="00766869"/>
    <w:rsid w:val="007E7A97"/>
    <w:rsid w:val="00A80B68"/>
    <w:rsid w:val="00B04436"/>
    <w:rsid w:val="00B274DF"/>
    <w:rsid w:val="00D202C7"/>
    <w:rsid w:val="00D40DDC"/>
    <w:rsid w:val="00D513D2"/>
    <w:rsid w:val="00E002D5"/>
    <w:rsid w:val="00E53AA6"/>
    <w:rsid w:val="00ED0702"/>
    <w:rsid w:val="00F132B2"/>
    <w:rsid w:val="00F74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C78E"/>
  <w15:docId w15:val="{7A704BB8-793D-904C-B6B8-4083FCF1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7" w:line="248"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AA6"/>
    <w:pPr>
      <w:ind w:left="720"/>
      <w:contextualSpacing/>
    </w:pPr>
  </w:style>
  <w:style w:type="paragraph" w:styleId="NormalWeb">
    <w:name w:val="Normal (Web)"/>
    <w:basedOn w:val="Normal"/>
    <w:uiPriority w:val="99"/>
    <w:semiHidden/>
    <w:unhideWhenUsed/>
    <w:rsid w:val="00296706"/>
    <w:pPr>
      <w:spacing w:before="100" w:beforeAutospacing="1" w:after="100" w:afterAutospacing="1" w:line="240" w:lineRule="auto"/>
      <w:ind w:left="0" w:firstLine="0"/>
    </w:pPr>
    <w:rPr>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6016</Characters>
  <Application>Microsoft Office Word</Application>
  <DocSecurity>0</DocSecurity>
  <Lines>113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Yilei Xu</dc:creator>
  <cp:keywords/>
  <cp:lastModifiedBy>Parul Arora</cp:lastModifiedBy>
  <cp:revision>3</cp:revision>
  <cp:lastPrinted>2026-06-11T20:48:00Z</cp:lastPrinted>
  <dcterms:created xsi:type="dcterms:W3CDTF">2026-06-15T21:47:00Z</dcterms:created>
  <dcterms:modified xsi:type="dcterms:W3CDTF">2026-06-15T22:14:00Z</dcterms:modified>
</cp:coreProperties>
</file>