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32981B" w14:textId="4716A47A" w:rsidR="00754885" w:rsidRPr="00E5699D" w:rsidRDefault="00754885" w:rsidP="00754885">
      <w:pPr>
        <w:jc w:val="center"/>
        <w:rPr>
          <w:rFonts w:ascii="Montserrat" w:hAnsi="Montserrat"/>
          <w:b/>
          <w:bCs/>
        </w:rPr>
      </w:pPr>
      <w:r w:rsidRPr="00E5699D">
        <w:rPr>
          <w:rFonts w:ascii="Montserrat" w:hAnsi="Montserrat"/>
          <w:b/>
          <w:bCs/>
        </w:rPr>
        <w:t xml:space="preserve">AFA </w:t>
      </w:r>
      <w:r w:rsidR="002E4CCF">
        <w:rPr>
          <w:rFonts w:ascii="Montserrat" w:hAnsi="Montserrat"/>
          <w:b/>
          <w:bCs/>
        </w:rPr>
        <w:t>Policy</w:t>
      </w:r>
      <w:r w:rsidR="00C5381B">
        <w:rPr>
          <w:rFonts w:ascii="Montserrat" w:hAnsi="Montserrat"/>
          <w:b/>
          <w:bCs/>
        </w:rPr>
        <w:t xml:space="preserve"> </w:t>
      </w:r>
      <w:r w:rsidR="008238A8" w:rsidRPr="00E5699D">
        <w:rPr>
          <w:rFonts w:ascii="Montserrat" w:hAnsi="Montserrat"/>
          <w:b/>
          <w:bCs/>
        </w:rPr>
        <w:t>Institute</w:t>
      </w:r>
      <w:r w:rsidRPr="00E5699D">
        <w:rPr>
          <w:rFonts w:ascii="Montserrat" w:hAnsi="Montserrat"/>
          <w:b/>
          <w:bCs/>
        </w:rPr>
        <w:t xml:space="preserve"> Social Media Post Captions</w:t>
      </w:r>
    </w:p>
    <w:p w14:paraId="50459545" w14:textId="77777777" w:rsidR="00754885" w:rsidRDefault="00754885" w:rsidP="00754885"/>
    <w:p w14:paraId="60A83EF6" w14:textId="77777777" w:rsidR="002E4CCF" w:rsidRPr="002E4CCF" w:rsidRDefault="002E4CCF" w:rsidP="002E4CCF">
      <w:pPr>
        <w:pStyle w:val="NormalWeb"/>
        <w:rPr>
          <w:rFonts w:ascii="Montserrat" w:hAnsi="Montserrat"/>
          <w:sz w:val="22"/>
          <w:szCs w:val="22"/>
        </w:rPr>
      </w:pPr>
      <w:r w:rsidRPr="002E4CCF">
        <w:rPr>
          <w:rFonts w:ascii="Apple Color Emoji" w:hAnsi="Apple Color Emoji" w:cs="Apple Color Emoji"/>
          <w:sz w:val="22"/>
          <w:szCs w:val="22"/>
        </w:rPr>
        <w:t>🏛️</w:t>
      </w:r>
      <w:r w:rsidRPr="002E4CCF">
        <w:rPr>
          <w:rFonts w:ascii="Montserrat" w:hAnsi="Montserrat"/>
          <w:sz w:val="22"/>
          <w:szCs w:val="22"/>
        </w:rPr>
        <w:t xml:space="preserve"> </w:t>
      </w:r>
      <w:r w:rsidRPr="002E4CCF">
        <w:rPr>
          <w:rStyle w:val="Strong"/>
          <w:rFonts w:ascii="Montserrat" w:eastAsiaTheme="majorEastAsia" w:hAnsi="Montserrat"/>
          <w:sz w:val="22"/>
          <w:szCs w:val="22"/>
        </w:rPr>
        <w:t>Your voice matters in agriculture!</w:t>
      </w:r>
      <w:r w:rsidRPr="002E4CCF">
        <w:rPr>
          <w:rFonts w:ascii="Montserrat" w:hAnsi="Montserrat"/>
          <w:sz w:val="22"/>
          <w:szCs w:val="22"/>
        </w:rPr>
        <w:t xml:space="preserve"> Join us in </w:t>
      </w:r>
      <w:r w:rsidRPr="002E4CCF">
        <w:rPr>
          <w:rStyle w:val="Strong"/>
          <w:rFonts w:ascii="Montserrat" w:eastAsiaTheme="majorEastAsia" w:hAnsi="Montserrat"/>
          <w:sz w:val="22"/>
          <w:szCs w:val="22"/>
        </w:rPr>
        <w:t>Washington, D.C., Sept. 7-9</w:t>
      </w:r>
      <w:r w:rsidRPr="002E4CCF">
        <w:rPr>
          <w:rFonts w:ascii="Montserrat" w:hAnsi="Montserrat"/>
          <w:sz w:val="22"/>
          <w:szCs w:val="22"/>
        </w:rPr>
        <w:t xml:space="preserve"> for the AFA Policy Institute, where you’ll dive into the world of agricultural policy, meet industry leaders, and explore careers in ag advocacy. See </w:t>
      </w:r>
      <w:proofErr w:type="gramStart"/>
      <w:r w:rsidRPr="002E4CCF">
        <w:rPr>
          <w:rFonts w:ascii="Montserrat" w:hAnsi="Montserrat"/>
          <w:sz w:val="22"/>
          <w:szCs w:val="22"/>
        </w:rPr>
        <w:t>policy-making</w:t>
      </w:r>
      <w:proofErr w:type="gramEnd"/>
      <w:r w:rsidRPr="002E4CCF">
        <w:rPr>
          <w:rFonts w:ascii="Montserrat" w:hAnsi="Montserrat"/>
          <w:sz w:val="22"/>
          <w:szCs w:val="22"/>
        </w:rPr>
        <w:t xml:space="preserve"> in action and build your network in the nation’s capital! </w:t>
      </w:r>
      <w:r w:rsidRPr="002E4CCF">
        <w:rPr>
          <w:rStyle w:val="Strong"/>
          <w:rFonts w:ascii="Montserrat" w:eastAsiaTheme="majorEastAsia" w:hAnsi="Montserrat"/>
          <w:sz w:val="22"/>
          <w:szCs w:val="22"/>
        </w:rPr>
        <w:t>Apply by March 31!</w:t>
      </w:r>
      <w:r w:rsidRPr="002E4CCF">
        <w:rPr>
          <w:rFonts w:ascii="Montserrat" w:hAnsi="Montserrat"/>
          <w:sz w:val="22"/>
          <w:szCs w:val="22"/>
        </w:rPr>
        <w:t xml:space="preserve"> #AgPolicy #AgLeadership #YourVoiceMatters</w:t>
      </w:r>
    </w:p>
    <w:p w14:paraId="318459D4" w14:textId="77777777" w:rsidR="002E4CCF" w:rsidRPr="002E4CCF" w:rsidRDefault="002E4CCF" w:rsidP="002E4CCF">
      <w:pPr>
        <w:pStyle w:val="NormalWeb"/>
        <w:rPr>
          <w:rFonts w:ascii="Montserrat" w:hAnsi="Montserrat"/>
          <w:sz w:val="22"/>
          <w:szCs w:val="22"/>
        </w:rPr>
      </w:pPr>
      <w:r w:rsidRPr="002E4CCF">
        <w:rPr>
          <w:rFonts w:ascii="Apple Color Emoji" w:hAnsi="Apple Color Emoji" w:cs="Apple Color Emoji"/>
          <w:sz w:val="22"/>
          <w:szCs w:val="22"/>
        </w:rPr>
        <w:t>🗳️</w:t>
      </w:r>
      <w:r w:rsidRPr="002E4CCF">
        <w:rPr>
          <w:rFonts w:ascii="Montserrat" w:hAnsi="Montserrat"/>
          <w:sz w:val="22"/>
          <w:szCs w:val="22"/>
        </w:rPr>
        <w:t xml:space="preserve"> </w:t>
      </w:r>
      <w:r w:rsidRPr="002E4CCF">
        <w:rPr>
          <w:rStyle w:val="Strong"/>
          <w:rFonts w:ascii="Montserrat" w:eastAsiaTheme="majorEastAsia" w:hAnsi="Montserrat"/>
          <w:sz w:val="22"/>
          <w:szCs w:val="22"/>
        </w:rPr>
        <w:t>From the farm to Capitol Hill—make an impact!</w:t>
      </w:r>
      <w:r w:rsidRPr="002E4CCF">
        <w:rPr>
          <w:rFonts w:ascii="Montserrat" w:hAnsi="Montserrat"/>
          <w:sz w:val="22"/>
          <w:szCs w:val="22"/>
        </w:rPr>
        <w:t xml:space="preserve"> The AFA Policy Institute takes you to </w:t>
      </w:r>
      <w:r w:rsidRPr="002E4CCF">
        <w:rPr>
          <w:rStyle w:val="Strong"/>
          <w:rFonts w:ascii="Montserrat" w:eastAsiaTheme="majorEastAsia" w:hAnsi="Montserrat"/>
          <w:sz w:val="22"/>
          <w:szCs w:val="22"/>
        </w:rPr>
        <w:t>Washington, D.C.</w:t>
      </w:r>
      <w:r w:rsidRPr="002E4CCF">
        <w:rPr>
          <w:rFonts w:ascii="Montserrat" w:hAnsi="Montserrat"/>
          <w:sz w:val="22"/>
          <w:szCs w:val="22"/>
        </w:rPr>
        <w:t xml:space="preserve">, for an exclusive look at how policy shapes the future of agriculture. Participate in panel discussions, engage with government officials, and gain hands-on experience in ag policy. </w:t>
      </w:r>
      <w:r w:rsidRPr="002E4CCF">
        <w:rPr>
          <w:rStyle w:val="Strong"/>
          <w:rFonts w:ascii="Montserrat" w:eastAsiaTheme="majorEastAsia" w:hAnsi="Montserrat"/>
          <w:sz w:val="22"/>
          <w:szCs w:val="22"/>
        </w:rPr>
        <w:t>Apply by March 31</w:t>
      </w:r>
      <w:r w:rsidRPr="002E4CCF">
        <w:rPr>
          <w:rFonts w:ascii="Montserrat" w:hAnsi="Montserrat"/>
          <w:sz w:val="22"/>
          <w:szCs w:val="22"/>
        </w:rPr>
        <w:t xml:space="preserve"> to join us </w:t>
      </w:r>
      <w:r w:rsidRPr="002E4CCF">
        <w:rPr>
          <w:rStyle w:val="Strong"/>
          <w:rFonts w:ascii="Montserrat" w:eastAsiaTheme="majorEastAsia" w:hAnsi="Montserrat"/>
          <w:sz w:val="22"/>
          <w:szCs w:val="22"/>
        </w:rPr>
        <w:t>Sept. 7-9!</w:t>
      </w:r>
      <w:r w:rsidRPr="002E4CCF">
        <w:rPr>
          <w:rFonts w:ascii="Montserrat" w:hAnsi="Montserrat"/>
          <w:sz w:val="22"/>
          <w:szCs w:val="22"/>
        </w:rPr>
        <w:t xml:space="preserve"> #AgAdvocacy #FutureOfAg #AgPolicy</w:t>
      </w:r>
    </w:p>
    <w:p w14:paraId="3D76FA86" w14:textId="77777777" w:rsidR="002E4CCF" w:rsidRPr="002E4CCF" w:rsidRDefault="002E4CCF" w:rsidP="002E4CCF">
      <w:pPr>
        <w:pStyle w:val="NormalWeb"/>
        <w:rPr>
          <w:rFonts w:ascii="Montserrat" w:hAnsi="Montserrat"/>
          <w:sz w:val="22"/>
          <w:szCs w:val="22"/>
        </w:rPr>
      </w:pPr>
      <w:r w:rsidRPr="002E4CCF">
        <w:rPr>
          <w:rFonts w:ascii="Apple Color Emoji" w:hAnsi="Apple Color Emoji" w:cs="Apple Color Emoji"/>
          <w:sz w:val="22"/>
          <w:szCs w:val="22"/>
        </w:rPr>
        <w:t>🇺🇸</w:t>
      </w:r>
      <w:r w:rsidRPr="002E4CCF">
        <w:rPr>
          <w:rFonts w:ascii="Montserrat" w:hAnsi="Montserrat"/>
          <w:sz w:val="22"/>
          <w:szCs w:val="22"/>
        </w:rPr>
        <w:t xml:space="preserve"> </w:t>
      </w:r>
      <w:r w:rsidRPr="002E4CCF">
        <w:rPr>
          <w:rStyle w:val="Strong"/>
          <w:rFonts w:ascii="Montserrat" w:eastAsiaTheme="majorEastAsia" w:hAnsi="Montserrat"/>
          <w:sz w:val="22"/>
          <w:szCs w:val="22"/>
        </w:rPr>
        <w:t>Step into the heart of ag policy!</w:t>
      </w:r>
      <w:r w:rsidRPr="002E4CCF">
        <w:rPr>
          <w:rFonts w:ascii="Montserrat" w:hAnsi="Montserrat"/>
          <w:sz w:val="22"/>
          <w:szCs w:val="22"/>
        </w:rPr>
        <w:t xml:space="preserve"> The AFA Policy Institute is your chance to connect with policymakers, industry leaders, and fellow students who are passionate about shaping the future of agriculture. Don’t miss this unique opportunity to experience </w:t>
      </w:r>
      <w:r w:rsidRPr="002E4CCF">
        <w:rPr>
          <w:rStyle w:val="Strong"/>
          <w:rFonts w:ascii="Montserrat" w:eastAsiaTheme="majorEastAsia" w:hAnsi="Montserrat"/>
          <w:sz w:val="22"/>
          <w:szCs w:val="22"/>
        </w:rPr>
        <w:t>Washington, D.C., Sept. 7-9</w:t>
      </w:r>
      <w:r w:rsidRPr="002E4CCF">
        <w:rPr>
          <w:rFonts w:ascii="Montserrat" w:hAnsi="Montserrat"/>
          <w:sz w:val="22"/>
          <w:szCs w:val="22"/>
        </w:rPr>
        <w:t xml:space="preserve">. </w:t>
      </w:r>
      <w:r w:rsidRPr="002E4CCF">
        <w:rPr>
          <w:rStyle w:val="Strong"/>
          <w:rFonts w:ascii="Montserrat" w:eastAsiaTheme="majorEastAsia" w:hAnsi="Montserrat"/>
          <w:sz w:val="22"/>
          <w:szCs w:val="22"/>
        </w:rPr>
        <w:t>Apply by March 31!</w:t>
      </w:r>
      <w:r w:rsidRPr="002E4CCF">
        <w:rPr>
          <w:rFonts w:ascii="Montserrat" w:hAnsi="Montserrat"/>
          <w:sz w:val="22"/>
          <w:szCs w:val="22"/>
        </w:rPr>
        <w:t xml:space="preserve"> #AgLeaders #PolicyMatters #FutureOfAg</w:t>
      </w:r>
    </w:p>
    <w:p w14:paraId="1875BEB9" w14:textId="77777777" w:rsidR="002E4CCF" w:rsidRPr="002E4CCF" w:rsidRDefault="002E4CCF" w:rsidP="002E4CCF">
      <w:pPr>
        <w:pStyle w:val="NormalWeb"/>
        <w:rPr>
          <w:rFonts w:ascii="Montserrat" w:hAnsi="Montserrat"/>
          <w:sz w:val="22"/>
          <w:szCs w:val="22"/>
        </w:rPr>
      </w:pPr>
      <w:r w:rsidRPr="002E4CCF">
        <w:rPr>
          <w:rFonts w:ascii="Apple Color Emoji" w:hAnsi="Apple Color Emoji" w:cs="Apple Color Emoji"/>
          <w:sz w:val="22"/>
          <w:szCs w:val="22"/>
        </w:rPr>
        <w:t>📢</w:t>
      </w:r>
      <w:r w:rsidRPr="002E4CCF">
        <w:rPr>
          <w:rFonts w:ascii="Montserrat" w:hAnsi="Montserrat"/>
          <w:sz w:val="22"/>
          <w:szCs w:val="22"/>
        </w:rPr>
        <w:t xml:space="preserve"> </w:t>
      </w:r>
      <w:r w:rsidRPr="002E4CCF">
        <w:rPr>
          <w:rStyle w:val="Strong"/>
          <w:rFonts w:ascii="Montserrat" w:eastAsiaTheme="majorEastAsia" w:hAnsi="Montserrat"/>
          <w:sz w:val="22"/>
          <w:szCs w:val="22"/>
        </w:rPr>
        <w:t>Make your voice heard in agriculture!</w:t>
      </w:r>
      <w:r w:rsidRPr="002E4CCF">
        <w:rPr>
          <w:rFonts w:ascii="Montserrat" w:hAnsi="Montserrat"/>
          <w:sz w:val="22"/>
          <w:szCs w:val="22"/>
        </w:rPr>
        <w:t xml:space="preserve"> The AFA Policy Institute takes you inside the world of ag policy, where you’ll engage in hands-on discussions, meet top decision-makers, and explore careers in advocacy. See D.C. like never before! </w:t>
      </w:r>
      <w:r w:rsidRPr="002E4CCF">
        <w:rPr>
          <w:rStyle w:val="Strong"/>
          <w:rFonts w:ascii="Montserrat" w:eastAsiaTheme="majorEastAsia" w:hAnsi="Montserrat"/>
          <w:sz w:val="22"/>
          <w:szCs w:val="22"/>
        </w:rPr>
        <w:t>Apply by March 31</w:t>
      </w:r>
      <w:r w:rsidRPr="002E4CCF">
        <w:rPr>
          <w:rFonts w:ascii="Montserrat" w:hAnsi="Montserrat"/>
          <w:sz w:val="22"/>
          <w:szCs w:val="22"/>
        </w:rPr>
        <w:t xml:space="preserve"> for this </w:t>
      </w:r>
      <w:r w:rsidRPr="002E4CCF">
        <w:rPr>
          <w:rStyle w:val="Strong"/>
          <w:rFonts w:ascii="Montserrat" w:eastAsiaTheme="majorEastAsia" w:hAnsi="Montserrat"/>
          <w:sz w:val="22"/>
          <w:szCs w:val="22"/>
        </w:rPr>
        <w:t>Sept. 7-9</w:t>
      </w:r>
      <w:r w:rsidRPr="002E4CCF">
        <w:rPr>
          <w:rFonts w:ascii="Montserrat" w:hAnsi="Montserrat"/>
          <w:sz w:val="22"/>
          <w:szCs w:val="22"/>
        </w:rPr>
        <w:t xml:space="preserve"> experience. #AgPolicy #AgCareers #LeadTheFuture</w:t>
      </w:r>
    </w:p>
    <w:p w14:paraId="7AFFB258" w14:textId="77777777" w:rsidR="00242CDA" w:rsidRDefault="00242CDA"/>
    <w:sectPr w:rsidR="00242CD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Montserrat">
    <w:panose1 w:val="00000000000000000000"/>
    <w:charset w:val="00"/>
    <w:family w:val="auto"/>
    <w:pitch w:val="variable"/>
    <w:sig w:usb0="A00002FF" w:usb1="4000207B" w:usb2="00000000" w:usb3="00000000" w:csb0="00000197" w:csb1="00000000"/>
  </w:font>
  <w:font w:name="Apple Color Emoji">
    <w:panose1 w:val="00000000000000000000"/>
    <w:charset w:val="00"/>
    <w:family w:val="auto"/>
    <w:pitch w:val="variable"/>
    <w:sig w:usb0="00000003" w:usb1="18000000" w:usb2="14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4885"/>
    <w:rsid w:val="000B49D8"/>
    <w:rsid w:val="00242CDA"/>
    <w:rsid w:val="002E4CCF"/>
    <w:rsid w:val="00495EFA"/>
    <w:rsid w:val="006B7032"/>
    <w:rsid w:val="00754885"/>
    <w:rsid w:val="007D3A36"/>
    <w:rsid w:val="008238A8"/>
    <w:rsid w:val="008D102A"/>
    <w:rsid w:val="00A65CF6"/>
    <w:rsid w:val="00A65D72"/>
    <w:rsid w:val="00B97293"/>
    <w:rsid w:val="00BA2190"/>
    <w:rsid w:val="00C5381B"/>
    <w:rsid w:val="00E5699D"/>
    <w:rsid w:val="00E97B49"/>
    <w:rsid w:val="00EC5E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018214"/>
  <w15:chartTrackingRefBased/>
  <w15:docId w15:val="{75C88583-AEF2-534C-86C2-5F6EB8342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5488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5488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5488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5488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5488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54885"/>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54885"/>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54885"/>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54885"/>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5488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5488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5488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5488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5488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5488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5488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5488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54885"/>
    <w:rPr>
      <w:rFonts w:eastAsiaTheme="majorEastAsia" w:cstheme="majorBidi"/>
      <w:color w:val="272727" w:themeColor="text1" w:themeTint="D8"/>
    </w:rPr>
  </w:style>
  <w:style w:type="paragraph" w:styleId="Title">
    <w:name w:val="Title"/>
    <w:basedOn w:val="Normal"/>
    <w:next w:val="Normal"/>
    <w:link w:val="TitleChar"/>
    <w:uiPriority w:val="10"/>
    <w:qFormat/>
    <w:rsid w:val="00754885"/>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5488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54885"/>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5488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54885"/>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754885"/>
    <w:rPr>
      <w:i/>
      <w:iCs/>
      <w:color w:val="404040" w:themeColor="text1" w:themeTint="BF"/>
    </w:rPr>
  </w:style>
  <w:style w:type="paragraph" w:styleId="ListParagraph">
    <w:name w:val="List Paragraph"/>
    <w:basedOn w:val="Normal"/>
    <w:uiPriority w:val="34"/>
    <w:qFormat/>
    <w:rsid w:val="00754885"/>
    <w:pPr>
      <w:ind w:left="720"/>
      <w:contextualSpacing/>
    </w:pPr>
  </w:style>
  <w:style w:type="character" w:styleId="IntenseEmphasis">
    <w:name w:val="Intense Emphasis"/>
    <w:basedOn w:val="DefaultParagraphFont"/>
    <w:uiPriority w:val="21"/>
    <w:qFormat/>
    <w:rsid w:val="00754885"/>
    <w:rPr>
      <w:i/>
      <w:iCs/>
      <w:color w:val="0F4761" w:themeColor="accent1" w:themeShade="BF"/>
    </w:rPr>
  </w:style>
  <w:style w:type="paragraph" w:styleId="IntenseQuote">
    <w:name w:val="Intense Quote"/>
    <w:basedOn w:val="Normal"/>
    <w:next w:val="Normal"/>
    <w:link w:val="IntenseQuoteChar"/>
    <w:uiPriority w:val="30"/>
    <w:qFormat/>
    <w:rsid w:val="0075488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54885"/>
    <w:rPr>
      <w:i/>
      <w:iCs/>
      <w:color w:val="0F4761" w:themeColor="accent1" w:themeShade="BF"/>
    </w:rPr>
  </w:style>
  <w:style w:type="character" w:styleId="IntenseReference">
    <w:name w:val="Intense Reference"/>
    <w:basedOn w:val="DefaultParagraphFont"/>
    <w:uiPriority w:val="32"/>
    <w:qFormat/>
    <w:rsid w:val="00754885"/>
    <w:rPr>
      <w:b/>
      <w:bCs/>
      <w:smallCaps/>
      <w:color w:val="0F4761" w:themeColor="accent1" w:themeShade="BF"/>
      <w:spacing w:val="5"/>
    </w:rPr>
  </w:style>
  <w:style w:type="paragraph" w:styleId="NormalWeb">
    <w:name w:val="Normal (Web)"/>
    <w:basedOn w:val="Normal"/>
    <w:uiPriority w:val="99"/>
    <w:semiHidden/>
    <w:unhideWhenUsed/>
    <w:rsid w:val="00BA2190"/>
    <w:pPr>
      <w:spacing w:before="100" w:beforeAutospacing="1" w:after="100" w:afterAutospacing="1"/>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BA219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2160393">
      <w:bodyDiv w:val="1"/>
      <w:marLeft w:val="0"/>
      <w:marRight w:val="0"/>
      <w:marTop w:val="0"/>
      <w:marBottom w:val="0"/>
      <w:divBdr>
        <w:top w:val="none" w:sz="0" w:space="0" w:color="auto"/>
        <w:left w:val="none" w:sz="0" w:space="0" w:color="auto"/>
        <w:bottom w:val="none" w:sz="0" w:space="0" w:color="auto"/>
        <w:right w:val="none" w:sz="0" w:space="0" w:color="auto"/>
      </w:divBdr>
    </w:div>
    <w:div w:id="147943065">
      <w:bodyDiv w:val="1"/>
      <w:marLeft w:val="0"/>
      <w:marRight w:val="0"/>
      <w:marTop w:val="0"/>
      <w:marBottom w:val="0"/>
      <w:divBdr>
        <w:top w:val="none" w:sz="0" w:space="0" w:color="auto"/>
        <w:left w:val="none" w:sz="0" w:space="0" w:color="auto"/>
        <w:bottom w:val="none" w:sz="0" w:space="0" w:color="auto"/>
        <w:right w:val="none" w:sz="0" w:space="0" w:color="auto"/>
      </w:divBdr>
    </w:div>
    <w:div w:id="688261148">
      <w:bodyDiv w:val="1"/>
      <w:marLeft w:val="0"/>
      <w:marRight w:val="0"/>
      <w:marTop w:val="0"/>
      <w:marBottom w:val="0"/>
      <w:divBdr>
        <w:top w:val="none" w:sz="0" w:space="0" w:color="auto"/>
        <w:left w:val="none" w:sz="0" w:space="0" w:color="auto"/>
        <w:bottom w:val="none" w:sz="0" w:space="0" w:color="auto"/>
        <w:right w:val="none" w:sz="0" w:space="0" w:color="auto"/>
      </w:divBdr>
    </w:div>
    <w:div w:id="1231234451">
      <w:bodyDiv w:val="1"/>
      <w:marLeft w:val="0"/>
      <w:marRight w:val="0"/>
      <w:marTop w:val="0"/>
      <w:marBottom w:val="0"/>
      <w:divBdr>
        <w:top w:val="none" w:sz="0" w:space="0" w:color="auto"/>
        <w:left w:val="none" w:sz="0" w:space="0" w:color="auto"/>
        <w:bottom w:val="none" w:sz="0" w:space="0" w:color="auto"/>
        <w:right w:val="none" w:sz="0" w:space="0" w:color="auto"/>
      </w:divBdr>
    </w:div>
    <w:div w:id="1283148203">
      <w:bodyDiv w:val="1"/>
      <w:marLeft w:val="0"/>
      <w:marRight w:val="0"/>
      <w:marTop w:val="0"/>
      <w:marBottom w:val="0"/>
      <w:divBdr>
        <w:top w:val="none" w:sz="0" w:space="0" w:color="auto"/>
        <w:left w:val="none" w:sz="0" w:space="0" w:color="auto"/>
        <w:bottom w:val="none" w:sz="0" w:space="0" w:color="auto"/>
        <w:right w:val="none" w:sz="0" w:space="0" w:color="auto"/>
      </w:divBdr>
    </w:div>
    <w:div w:id="1456363970">
      <w:bodyDiv w:val="1"/>
      <w:marLeft w:val="0"/>
      <w:marRight w:val="0"/>
      <w:marTop w:val="0"/>
      <w:marBottom w:val="0"/>
      <w:divBdr>
        <w:top w:val="none" w:sz="0" w:space="0" w:color="auto"/>
        <w:left w:val="none" w:sz="0" w:space="0" w:color="auto"/>
        <w:bottom w:val="none" w:sz="0" w:space="0" w:color="auto"/>
        <w:right w:val="none" w:sz="0" w:space="0" w:color="auto"/>
      </w:divBdr>
    </w:div>
    <w:div w:id="1740591043">
      <w:bodyDiv w:val="1"/>
      <w:marLeft w:val="0"/>
      <w:marRight w:val="0"/>
      <w:marTop w:val="0"/>
      <w:marBottom w:val="0"/>
      <w:divBdr>
        <w:top w:val="none" w:sz="0" w:space="0" w:color="auto"/>
        <w:left w:val="none" w:sz="0" w:space="0" w:color="auto"/>
        <w:bottom w:val="none" w:sz="0" w:space="0" w:color="auto"/>
        <w:right w:val="none" w:sz="0" w:space="0" w:color="auto"/>
      </w:divBdr>
    </w:div>
    <w:div w:id="1800030990">
      <w:bodyDiv w:val="1"/>
      <w:marLeft w:val="0"/>
      <w:marRight w:val="0"/>
      <w:marTop w:val="0"/>
      <w:marBottom w:val="0"/>
      <w:divBdr>
        <w:top w:val="none" w:sz="0" w:space="0" w:color="auto"/>
        <w:left w:val="none" w:sz="0" w:space="0" w:color="auto"/>
        <w:bottom w:val="none" w:sz="0" w:space="0" w:color="auto"/>
        <w:right w:val="none" w:sz="0" w:space="0" w:color="auto"/>
      </w:divBdr>
    </w:div>
    <w:div w:id="2124837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Version xmlns="http://schemas.microsoft.com/sharepoint/v3/fields" xsi:nil="true"/>
    <TaxCatchAll xmlns="b626a4aa-59a3-45e6-93ca-1444692585c8" xsi:nil="true"/>
    <_Format xmlns="http://schemas.microsoft.com/sharepoint/v3/fields" xsi:nil="true"/>
    <lcf76f155ced4ddcb4097134ff3c332f xmlns="725c143e-6dbf-4c27-9941-809c50bb75f8">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New Word Document" ma:contentTypeID="0x0101002FF94D56EB1C4B409A0544639C51933D008DA40C99B37AFD478F5F3CC2E37193AA" ma:contentTypeVersion="25" ma:contentTypeDescription="AG Future Word Template" ma:contentTypeScope="" ma:versionID="4e936305a7e95916b90b3e9fc9250ef3">
  <xsd:schema xmlns:xsd="http://www.w3.org/2001/XMLSchema" xmlns:xs="http://www.w3.org/2001/XMLSchema" xmlns:p="http://schemas.microsoft.com/office/2006/metadata/properties" xmlns:ns2="http://schemas.microsoft.com/sharepoint/v3/fields" xmlns:ns3="725c143e-6dbf-4c27-9941-809c50bb75f8" xmlns:ns4="b626a4aa-59a3-45e6-93ca-1444692585c8" targetNamespace="http://schemas.microsoft.com/office/2006/metadata/properties" ma:root="true" ma:fieldsID="95ab5e3fd888f41c6a770cd55adca71f" ns2:_="" ns3:_="" ns4:_="">
    <xsd:import namespace="http://schemas.microsoft.com/sharepoint/v3/fields"/>
    <xsd:import namespace="725c143e-6dbf-4c27-9941-809c50bb75f8"/>
    <xsd:import namespace="b626a4aa-59a3-45e6-93ca-1444692585c8"/>
    <xsd:element name="properties">
      <xsd:complexType>
        <xsd:sequence>
          <xsd:element name="documentManagement">
            <xsd:complexType>
              <xsd:all>
                <xsd:element ref="ns2:_Format" minOccurs="0"/>
                <xsd:element ref="ns2:_Version"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3:MediaServiceObjectDetectorVersions" minOccurs="0"/>
                <xsd:element ref="ns3:MediaLengthInSeconds" minOccurs="0"/>
                <xsd:element ref="ns3:MediaServiceSearchProperties" minOccurs="0"/>
                <xsd:element ref="ns3:MediaServiceLocation" minOccurs="0"/>
                <xsd:element ref="ns3:lcf76f155ced4ddcb4097134ff3c332f" minOccurs="0"/>
                <xsd:element ref="ns4:TaxCatchAll"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Format" ma:index="9" nillable="true" ma:displayName="Format" ma:description="Media-type, file format or dimensions" ma:internalName="_Format">
      <xsd:simpleType>
        <xsd:restriction base="dms:Text"/>
      </xsd:simpleType>
    </xsd:element>
    <xsd:element name="_Version" ma:index="11" nillable="true" ma:displayName="Version" ma:internalName="_Vers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25c143e-6dbf-4c27-9941-809c50bb75f8"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AutoTags" ma:index="15" nillable="true" ma:displayName="MediaServiceAutoTags" ma:description=""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Location" ma:index="26" nillable="true" ma:displayName="Location" ma:indexed="true" ma:internalName="MediaServiceLocation" ma:readOnly="true">
      <xsd:simpleType>
        <xsd:restriction base="dms:Text"/>
      </xsd:simpleType>
    </xsd:element>
    <xsd:element name="lcf76f155ced4ddcb4097134ff3c332f" ma:index="28" nillable="true" ma:taxonomy="true" ma:internalName="lcf76f155ced4ddcb4097134ff3c332f" ma:taxonomyFieldName="MediaServiceImageTags" ma:displayName="Image Tags" ma:readOnly="false" ma:fieldId="{5cf76f15-5ced-4ddc-b409-7134ff3c332f}" ma:taxonomyMulti="true" ma:sspId="802005eb-8ce2-4567-a24d-aa28057f2f8e" ma:termSetId="09814cd3-568e-fe90-9814-8d621ff8fb84" ma:anchorId="fba54fb3-c3e1-fe81-a776-ca4b69148c4d" ma:open="true" ma:isKeyword="false">
      <xsd:complexType>
        <xsd:sequence>
          <xsd:element ref="pc:Terms" minOccurs="0" maxOccurs="1"/>
        </xsd:sequence>
      </xsd:complexType>
    </xsd:element>
    <xsd:element name="MediaServiceBillingMetadata" ma:index="3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626a4aa-59a3-45e6-93ca-1444692585c8"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element name="TaxCatchAll" ma:index="29" nillable="true" ma:displayName="Taxonomy Catch All Column" ma:hidden="true" ma:list="{eaaacdbf-6419-4161-b08a-3a3b2a69b080}" ma:internalName="TaxCatchAll" ma:showField="CatchAllData" ma:web="b626a4aa-59a3-45e6-93ca-1444692585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ma:index="8"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AFDAA17-6D0A-4DC2-AE40-B19B3F8A28A4}">
  <ds:schemaRefs>
    <ds:schemaRef ds:uri="http://schemas.microsoft.com/office/2006/metadata/properties"/>
    <ds:schemaRef ds:uri="http://schemas.microsoft.com/office/infopath/2007/PartnerControls"/>
    <ds:schemaRef ds:uri="http://schemas.microsoft.com/sharepoint/v3/fields"/>
    <ds:schemaRef ds:uri="b626a4aa-59a3-45e6-93ca-1444692585c8"/>
    <ds:schemaRef ds:uri="725c143e-6dbf-4c27-9941-809c50bb75f8"/>
  </ds:schemaRefs>
</ds:datastoreItem>
</file>

<file path=customXml/itemProps2.xml><?xml version="1.0" encoding="utf-8"?>
<ds:datastoreItem xmlns:ds="http://schemas.openxmlformats.org/officeDocument/2006/customXml" ds:itemID="{02FECC8B-AFF7-43AF-8515-BE9F7EB3FE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725c143e-6dbf-4c27-9941-809c50bb75f8"/>
    <ds:schemaRef ds:uri="b626a4aa-59a3-45e6-93ca-1444692585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7CA022-3BFE-4C3A-BFD3-CB363CFC10B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214</Words>
  <Characters>1224</Characters>
  <Application>Microsoft Office Word</Application>
  <DocSecurity>0</DocSecurity>
  <Lines>10</Lines>
  <Paragraphs>2</Paragraphs>
  <ScaleCrop>false</ScaleCrop>
  <Company/>
  <LinksUpToDate>false</LinksUpToDate>
  <CharactersWithSpaces>1436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Erceg</dc:creator>
  <cp:keywords/>
  <dc:description/>
  <cp:lastModifiedBy>Jody Bracker</cp:lastModifiedBy>
  <cp:revision>2</cp:revision>
  <dcterms:created xsi:type="dcterms:W3CDTF">2025-03-07T16:48:00Z</dcterms:created>
  <dcterms:modified xsi:type="dcterms:W3CDTF">2025-03-07T16:48:00Z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0x0101002FF94D56EB1C4B409A0544639C51933D008DA40C99B37AFD478F5F3CC2E37193AA</vt:lpwstr>
  </property>
</Properties>
</file>