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1570" w14:textId="77777777" w:rsidR="003C28A2" w:rsidRDefault="003C28A2" w:rsidP="003C28A2">
      <w:pPr>
        <w:pStyle w:val="Default"/>
      </w:pPr>
    </w:p>
    <w:p w14:paraId="3CE8D448" w14:textId="1298E553" w:rsidR="00F37C7D" w:rsidRDefault="003C28A2" w:rsidP="00DC1C9C">
      <w:pPr>
        <w:pStyle w:val="Heading1"/>
        <w:ind w:left="0" w:hanging="851"/>
        <w:sectPr w:rsidR="00F37C7D" w:rsidSect="00850A11">
          <w:headerReference w:type="default" r:id="rId7"/>
          <w:footerReference w:type="even" r:id="rId8"/>
          <w:footerReference w:type="default" r:id="rId9"/>
          <w:headerReference w:type="first" r:id="rId10"/>
          <w:footerReference w:type="first" r:id="rId11"/>
          <w:pgSz w:w="11900" w:h="16840"/>
          <w:pgMar w:top="851" w:right="851" w:bottom="1701" w:left="851" w:header="684" w:footer="487" w:gutter="0"/>
          <w:cols w:space="708"/>
          <w:docGrid w:linePitch="360"/>
        </w:sectPr>
      </w:pPr>
      <w:r>
        <w:t xml:space="preserve"> </w:t>
      </w:r>
      <w:r w:rsidRPr="003C28A2">
        <w:t>SURFACE BONDING OF ADVANC3</w:t>
      </w:r>
      <w:r w:rsidR="00BC7707">
        <w:t>®</w:t>
      </w:r>
      <w:r>
        <w:t xml:space="preserve"> </w:t>
      </w:r>
      <w:r w:rsidRPr="003C28A2">
        <w:t xml:space="preserve">3MM </w:t>
      </w:r>
    </w:p>
    <w:p w14:paraId="6E643D7D" w14:textId="77EAA8C7" w:rsidR="002B6B50" w:rsidRDefault="002B6B50" w:rsidP="002B6B50">
      <w:r w:rsidRPr="002B6B50">
        <w:t>Franklin Quickset 1000 DEV can be used for bonding ADVANC3</w:t>
      </w:r>
      <w:r w:rsidR="00BC7707">
        <w:rPr>
          <w:vertAlign w:val="superscript"/>
        </w:rPr>
        <w:t>®</w:t>
      </w:r>
      <w:r w:rsidRPr="002B6B50">
        <w:t xml:space="preserve"> 3MM surfaces (face) and backer (reverse side). Quickset 1000 DEV can be applied by spraying, by mechanical roller spreader or on small parts, by fine-toothed trowel. Coverage should be uniform across the entire surface to be </w:t>
      </w:r>
      <w:r w:rsidR="00BE1A3C" w:rsidRPr="002B6B50">
        <w:t>laminated and</w:t>
      </w:r>
      <w:r w:rsidRPr="002B6B50">
        <w:t xml:space="preserve"> should be spread at 190 to 230 g/m². Spread should be the same on both sides of the sheet, for face and backer gluing. Always use a backer sheet so that both face and back side of panel are covered with a moisture barrier to maintain flatness.</w:t>
      </w:r>
    </w:p>
    <w:p w14:paraId="652330FB" w14:textId="789B603E" w:rsidR="002B6B50" w:rsidRDefault="002B6B50" w:rsidP="002B6B50">
      <w:pPr>
        <w:pStyle w:val="ListParagraph"/>
      </w:pPr>
      <w:r>
        <w:t>Open time: should not exceed 5 minutes at 20º C.</w:t>
      </w:r>
    </w:p>
    <w:p w14:paraId="121AEE38" w14:textId="7BC81EE2" w:rsidR="002B6B50" w:rsidRDefault="002B6B50" w:rsidP="002B6B50">
      <w:pPr>
        <w:pStyle w:val="ListParagraph"/>
      </w:pPr>
      <w:r>
        <w:t>Compression temperature: Ambient—take care to allow core sheet to acclimate to room temperature before gluing.</w:t>
      </w:r>
    </w:p>
    <w:p w14:paraId="2E319670" w14:textId="40DCF022" w:rsidR="002B6B50" w:rsidRDefault="002B6B50" w:rsidP="002B6B50">
      <w:pPr>
        <w:pStyle w:val="ListParagraph"/>
      </w:pPr>
      <w:r>
        <w:t xml:space="preserve">Press: Pressure should be 3.5 </w:t>
      </w:r>
      <w:proofErr w:type="spellStart"/>
      <w:r>
        <w:t>kgf</w:t>
      </w:r>
      <w:proofErr w:type="spellEnd"/>
      <w:r>
        <w:t>/cm2 (50 PSI).</w:t>
      </w:r>
    </w:p>
    <w:p w14:paraId="6E734E5F" w14:textId="3F651417" w:rsidR="003C28A2" w:rsidRDefault="002B6B50" w:rsidP="002B6B50">
      <w:pPr>
        <w:pStyle w:val="ListParagraph"/>
      </w:pPr>
      <w:r>
        <w:t xml:space="preserve">Compression time: Press 30 minutes minimum. Transport horizontally, do not allow parts to bend or flex or the bond will be irreversibly disrupted. Allow laminated parts to rest a minimum of one hour before further processing so adhesive can </w:t>
      </w:r>
      <w:proofErr w:type="spellStart"/>
      <w:r>
        <w:t>postset</w:t>
      </w:r>
      <w:proofErr w:type="spellEnd"/>
      <w:r>
        <w:t>.</w:t>
      </w:r>
    </w:p>
    <w:p w14:paraId="2E948AEF" w14:textId="63D28EEA" w:rsidR="003C28A2" w:rsidRDefault="003C28A2" w:rsidP="003C28A2">
      <w:r w:rsidRPr="003C28A2">
        <w:rPr>
          <w:noProof/>
        </w:rPr>
        <w:drawing>
          <wp:inline distT="0" distB="0" distL="0" distR="0" wp14:anchorId="1FC18246" wp14:editId="0329A4E2">
            <wp:extent cx="2961067"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1597" cy="1712931"/>
                    </a:xfrm>
                    <a:prstGeom prst="rect">
                      <a:avLst/>
                    </a:prstGeom>
                  </pic:spPr>
                </pic:pic>
              </a:graphicData>
            </a:graphic>
          </wp:inline>
        </w:drawing>
      </w:r>
    </w:p>
    <w:p w14:paraId="71414DCA" w14:textId="056D0C77" w:rsidR="003B69FE" w:rsidRPr="00F37C7D" w:rsidRDefault="002B6B50" w:rsidP="003C28A2">
      <w:pPr>
        <w:pStyle w:val="Heading2"/>
      </w:pPr>
      <w:r w:rsidRPr="002B6B50">
        <w:t>ADVANC3</w:t>
      </w:r>
      <w:r w:rsidR="00BC7707">
        <w:rPr>
          <w:vertAlign w:val="superscript"/>
        </w:rPr>
        <w:t>®</w:t>
      </w:r>
      <w:r w:rsidRPr="002B6B50">
        <w:t xml:space="preserve"> 3MM ONLY</w:t>
      </w:r>
      <w:r>
        <w:br/>
      </w:r>
      <w:r w:rsidRPr="002B6B50">
        <w:t>PRE-BONDED PANEL BONDING PROCESS: ADHESIVE APPLICATION</w:t>
      </w:r>
      <w:r w:rsidR="003B69FE">
        <w:br/>
      </w:r>
      <w:r w:rsidR="003B69FE" w:rsidRPr="003B69FE">
        <w:rPr>
          <w:color w:val="494944" w:themeColor="text1"/>
        </w:rPr>
        <w:t>___</w:t>
      </w:r>
    </w:p>
    <w:p w14:paraId="7F0A6772" w14:textId="3C2E240A" w:rsidR="002B6B50" w:rsidRDefault="002B6B50" w:rsidP="00CD14F0">
      <w:pPr>
        <w:rPr>
          <w:rFonts w:asciiTheme="majorHAnsi" w:eastAsiaTheme="majorEastAsia" w:hAnsiTheme="majorHAnsi" w:cs="Times New Roman (Titres CS)"/>
          <w:b/>
          <w:bCs/>
          <w:caps/>
        </w:rPr>
      </w:pPr>
      <w:r w:rsidRPr="002B6B50">
        <w:rPr>
          <w:rFonts w:asciiTheme="majorHAnsi" w:eastAsiaTheme="majorEastAsia" w:hAnsiTheme="majorHAnsi" w:cs="Times New Roman (Titres CS)"/>
          <w:b/>
          <w:bCs/>
          <w:caps/>
        </w:rPr>
        <w:t>Bonding ADVANC3</w:t>
      </w:r>
      <w:r w:rsidR="00BC7707">
        <w:rPr>
          <w:rFonts w:asciiTheme="majorHAnsi" w:eastAsiaTheme="majorEastAsia" w:hAnsiTheme="majorHAnsi" w:cs="Times New Roman (Titres CS)"/>
          <w:b/>
          <w:bCs/>
          <w:caps/>
          <w:vertAlign w:val="superscript"/>
        </w:rPr>
        <w:t>®</w:t>
      </w:r>
      <w:r w:rsidRPr="002B6B50">
        <w:rPr>
          <w:rFonts w:asciiTheme="majorHAnsi" w:eastAsiaTheme="majorEastAsia" w:hAnsiTheme="majorHAnsi" w:cs="Times New Roman (Titres CS)"/>
          <w:b/>
          <w:bCs/>
          <w:caps/>
        </w:rPr>
        <w:t xml:space="preserve"> 3mm with Cold Press PVAc Adhesive</w:t>
      </w:r>
    </w:p>
    <w:p w14:paraId="5A12B23D" w14:textId="3C7676D9" w:rsidR="002B6B50" w:rsidRDefault="002B6B50" w:rsidP="00CD14F0">
      <w:r w:rsidRPr="002B6B50">
        <w:t>ADVANC3</w:t>
      </w:r>
      <w:r w:rsidR="00BC7707">
        <w:t>®</w:t>
      </w:r>
      <w:r w:rsidRPr="002B6B50">
        <w:t xml:space="preserve"> 3mm can be bonded with cold press </w:t>
      </w:r>
      <w:proofErr w:type="spellStart"/>
      <w:r w:rsidRPr="002B6B50">
        <w:t>PVAc</w:t>
      </w:r>
      <w:proofErr w:type="spellEnd"/>
      <w:r w:rsidRPr="002B6B50">
        <w:t xml:space="preserve"> adhesives under specified conditions and with the recommended equipment. The approved procedures are listed below. In all cases, the substrate should be limited to Industrial grade HMR particleboard or MR MDF.</w:t>
      </w:r>
    </w:p>
    <w:p w14:paraId="556C1EA9" w14:textId="2BB126F2" w:rsidR="002B6B50" w:rsidRDefault="002B6B50" w:rsidP="002B6B50">
      <w:r>
        <w:t>To ensure proper bond of ADVANC3</w:t>
      </w:r>
      <w:r w:rsidR="00BC7707">
        <w:t>®</w:t>
      </w:r>
      <w:r>
        <w:t xml:space="preserve"> 3mm to substrate, reference the technical data sheet for adhesive being used. A proper time frame for material handling is critical for optimum glue line performance.</w:t>
      </w:r>
    </w:p>
    <w:p w14:paraId="2FE12059" w14:textId="08384F43" w:rsidR="002B6B50" w:rsidRDefault="002B6B50" w:rsidP="002B6B50">
      <w:r>
        <w:t>Adhesive may be applied using a glue spreader. The spreader should be configured to apply an adhesive with a viscosity of approximately 2,000 cps to a wet film depth of 0.15 to 0.22 mm.</w:t>
      </w:r>
    </w:p>
    <w:p w14:paraId="39F3F42B" w14:textId="36CA846B" w:rsidR="00CD14F0" w:rsidRDefault="002B6B50" w:rsidP="002B6B50">
      <w:r>
        <w:t>A pinch roller may be used to laminate ADVANC3</w:t>
      </w:r>
      <w:r w:rsidR="00BC7707">
        <w:t>®</w:t>
      </w:r>
      <w:r>
        <w:t xml:space="preserve"> 3mm face to core sheet with</w:t>
      </w:r>
      <w:r>
        <w:br/>
        <w:t>pre-bonded backer.</w:t>
      </w:r>
    </w:p>
    <w:p w14:paraId="2F841552" w14:textId="7A657C3F" w:rsidR="008C6C54" w:rsidRDefault="008C6C54" w:rsidP="008C6C54">
      <w:pPr>
        <w:pStyle w:val="ListParagraph"/>
      </w:pPr>
      <w:r>
        <w:t>Apply adhesive on raw side of pre-laminated sheet using glue spreader.</w:t>
      </w:r>
    </w:p>
    <w:p w14:paraId="7932B56A" w14:textId="3EC82268" w:rsidR="008C6C54" w:rsidRDefault="008C6C54" w:rsidP="008C6C54">
      <w:pPr>
        <w:pStyle w:val="ListParagraph"/>
      </w:pPr>
      <w:r>
        <w:t>Index the ADVANC3</w:t>
      </w:r>
      <w:r w:rsidR="00BC7707">
        <w:t>®</w:t>
      </w:r>
      <w:r>
        <w:t xml:space="preserve"> 3mm face to the substrate.</w:t>
      </w:r>
    </w:p>
    <w:p w14:paraId="2966A06A" w14:textId="0F5DE199" w:rsidR="008C6C54" w:rsidRDefault="008C6C54" w:rsidP="008C6C54">
      <w:pPr>
        <w:pStyle w:val="ListParagraph"/>
      </w:pPr>
      <w:r>
        <w:t>Pass the assembly through the pinch roller as soon as possible but not longer than one minute after the adhesive has been applied.</w:t>
      </w:r>
    </w:p>
    <w:p w14:paraId="6124D48D" w14:textId="00DB9591" w:rsidR="008C6C54" w:rsidRDefault="008C6C54" w:rsidP="008C6C54">
      <w:pPr>
        <w:pStyle w:val="ListParagraph"/>
      </w:pPr>
      <w:r>
        <w:t>Place the laminated material on a flat surface for at least two hours before moving the assembly in any manner that could result in the panel flexing and disrupting any portion of the developing bond.</w:t>
      </w:r>
    </w:p>
    <w:p w14:paraId="75D0D620" w14:textId="67B37CB4" w:rsidR="008C6C54" w:rsidRDefault="008C6C54" w:rsidP="00D03E24">
      <w:pPr>
        <w:pStyle w:val="ListParagraph"/>
      </w:pPr>
      <w:r>
        <w:t xml:space="preserve">NOTE: Lifting of the sheet that causes flexing before the glue has set will irreversibly </w:t>
      </w:r>
      <w:r>
        <w:lastRenderedPageBreak/>
        <w:t>separate the bonded materials resulting in a bond failure.</w:t>
      </w:r>
    </w:p>
    <w:p w14:paraId="77F357CB" w14:textId="6A90257C" w:rsidR="003B69FE" w:rsidRPr="00F37C7D" w:rsidRDefault="00CD14F0" w:rsidP="00D62666">
      <w:pPr>
        <w:pStyle w:val="Heading2"/>
      </w:pPr>
      <w:r w:rsidRPr="00CD14F0">
        <w:t>COLD PRESS LINE</w:t>
      </w:r>
      <w:r w:rsidR="00D62666">
        <w:br/>
      </w:r>
      <w:r w:rsidR="00D62666" w:rsidRPr="003B69FE">
        <w:rPr>
          <w:color w:val="494944" w:themeColor="text1"/>
        </w:rPr>
        <w:t>___</w:t>
      </w:r>
    </w:p>
    <w:p w14:paraId="70E2D301" w14:textId="7C740C19" w:rsidR="0041739D" w:rsidRPr="0041739D" w:rsidRDefault="0041739D" w:rsidP="0041739D">
      <w:pPr>
        <w:pStyle w:val="ListParagraph"/>
      </w:pPr>
      <w:r w:rsidRPr="0041739D">
        <w:t xml:space="preserve">The cold press pressure should be adjusted to 3.5 </w:t>
      </w:r>
      <w:proofErr w:type="spellStart"/>
      <w:r w:rsidRPr="0041739D">
        <w:t>kgf</w:t>
      </w:r>
      <w:proofErr w:type="spellEnd"/>
      <w:r w:rsidRPr="0041739D">
        <w:t>/cm2 (50 PSI) across the panel surface.</w:t>
      </w:r>
    </w:p>
    <w:p w14:paraId="48C5C9F8" w14:textId="47125D61" w:rsidR="0041739D" w:rsidRPr="0041739D" w:rsidRDefault="0041739D" w:rsidP="0041739D">
      <w:pPr>
        <w:pStyle w:val="ListParagraph"/>
      </w:pPr>
      <w:r w:rsidRPr="0041739D">
        <w:t>The panel should be pressed for 60 minutes.</w:t>
      </w:r>
      <w:r>
        <w:t xml:space="preserve"> </w:t>
      </w:r>
      <w:r w:rsidRPr="0041739D">
        <w:t>Panels can be removed from the press and handled after pressing.</w:t>
      </w:r>
    </w:p>
    <w:p w14:paraId="551DE797" w14:textId="418876E8" w:rsidR="0041739D" w:rsidRDefault="0041739D" w:rsidP="0041739D">
      <w:pPr>
        <w:pStyle w:val="ListParagraph"/>
        <w:rPr>
          <w:caps/>
        </w:rPr>
      </w:pPr>
      <w:r w:rsidRPr="0041739D">
        <w:t>The adhesive should reach full strength in</w:t>
      </w:r>
      <w:r>
        <w:br/>
      </w:r>
      <w:r w:rsidRPr="0041739D">
        <w:t>24 hours.  For best results, machining should occur after this interval.</w:t>
      </w:r>
    </w:p>
    <w:p w14:paraId="53CC9654" w14:textId="390B38AF" w:rsidR="00CD14F0" w:rsidRDefault="0041739D" w:rsidP="0041739D">
      <w:pPr>
        <w:pStyle w:val="Heading2"/>
      </w:pPr>
      <w:r w:rsidRPr="0041739D">
        <w:t>PRE-BONDED PANEL BONDING PROCESS: PERFORMANCE TIPS</w:t>
      </w:r>
      <w:r w:rsidR="00D62666">
        <w:br/>
      </w:r>
      <w:r w:rsidR="00D62666" w:rsidRPr="003B69FE">
        <w:rPr>
          <w:color w:val="494944" w:themeColor="text1"/>
        </w:rPr>
        <w:t>___</w:t>
      </w:r>
    </w:p>
    <w:p w14:paraId="4B8B804C" w14:textId="1A8417FD" w:rsidR="0041739D" w:rsidRPr="0041739D" w:rsidRDefault="0041739D" w:rsidP="0041739D">
      <w:pPr>
        <w:pStyle w:val="ListParagraph"/>
      </w:pPr>
      <w:r w:rsidRPr="0041739D">
        <w:t>“Open time” is the interval between the time the adhesive is spread and the time when the over-laminate is laid onto the adhesive. Allowable open time should not exceed</w:t>
      </w:r>
      <w:r>
        <w:br/>
      </w:r>
      <w:r w:rsidRPr="0041739D">
        <w:t>5 minutes at ambient temperatures with a spread of 190-230 g/m². Check the adhesive technical data sheet for open time limits.</w:t>
      </w:r>
    </w:p>
    <w:p w14:paraId="41C5C34B" w14:textId="628238C6" w:rsidR="0041739D" w:rsidRPr="0041739D" w:rsidRDefault="0041739D" w:rsidP="0041739D">
      <w:pPr>
        <w:pStyle w:val="ListParagraph"/>
      </w:pPr>
      <w:r w:rsidRPr="0041739D">
        <w:t>Both substrate and ADVANC3</w:t>
      </w:r>
      <w:r w:rsidR="00BC7707">
        <w:t>®</w:t>
      </w:r>
      <w:r w:rsidRPr="0041739D">
        <w:t xml:space="preserve"> 3mm should be stored indoors at room temperature for at least 48 hours before lamination. Storage or assembly in other conditions may later cause these materials to expand or contract.</w:t>
      </w:r>
    </w:p>
    <w:p w14:paraId="5AE1EC5C" w14:textId="3060AC17" w:rsidR="0041739D" w:rsidRPr="0041739D" w:rsidRDefault="0041739D" w:rsidP="0041739D">
      <w:pPr>
        <w:pStyle w:val="ListParagraph"/>
      </w:pPr>
      <w:r w:rsidRPr="0041739D">
        <w:t>For best results, bonded materials should be installed in enclosed structures brought to room temperature.</w:t>
      </w:r>
    </w:p>
    <w:p w14:paraId="283576A4" w14:textId="17778734" w:rsidR="0041739D" w:rsidRPr="0041739D" w:rsidRDefault="0041739D" w:rsidP="0041739D">
      <w:pPr>
        <w:pStyle w:val="ListParagraph"/>
      </w:pPr>
      <w:r w:rsidRPr="0041739D">
        <w:t>If ADVANC3</w:t>
      </w:r>
      <w:r w:rsidR="00BC7707">
        <w:t>®</w:t>
      </w:r>
      <w:r w:rsidRPr="0041739D">
        <w:t xml:space="preserve"> 3mm adhesives are used properly, they will provide strong bonds. Improper techniques can cause bonds to fail.</w:t>
      </w:r>
    </w:p>
    <w:p w14:paraId="7EDF2F2B" w14:textId="03982B9A" w:rsidR="0041739D" w:rsidRDefault="0041739D" w:rsidP="0041739D">
      <w:pPr>
        <w:pStyle w:val="ListParagraph"/>
        <w:rPr>
          <w:caps/>
        </w:rPr>
      </w:pPr>
      <w:r w:rsidRPr="0041739D">
        <w:t>Please review Safety Data Sheets for proper handling instruction.</w:t>
      </w:r>
    </w:p>
    <w:p w14:paraId="5FA19811" w14:textId="21ABD34C" w:rsidR="00D62666" w:rsidRDefault="0041739D" w:rsidP="0041739D">
      <w:pPr>
        <w:pStyle w:val="Heading2"/>
      </w:pPr>
      <w:r w:rsidRPr="0041739D">
        <w:t>PRE-BONDED PANEL BONDING PROCESS: QUALITY CONTROL</w:t>
      </w:r>
      <w:r w:rsidR="00D62666" w:rsidRPr="0057640F">
        <w:rPr>
          <w:caps w:val="0"/>
        </w:rPr>
        <w:br/>
      </w:r>
      <w:r w:rsidR="0057640F" w:rsidRPr="003B69FE">
        <w:rPr>
          <w:color w:val="494944" w:themeColor="text1"/>
        </w:rPr>
        <w:t>___</w:t>
      </w:r>
    </w:p>
    <w:p w14:paraId="1EB1C204" w14:textId="5553B71D" w:rsidR="00D62666" w:rsidRDefault="00D62666" w:rsidP="00D62666">
      <w:pPr>
        <w:pStyle w:val="Heading3"/>
      </w:pPr>
      <w:r>
        <w:t xml:space="preserve">Adhesive Bond Line </w:t>
      </w:r>
    </w:p>
    <w:p w14:paraId="7A80DFB1" w14:textId="3D12731A" w:rsidR="0041739D" w:rsidRDefault="0041739D" w:rsidP="0041739D">
      <w:pPr>
        <w:rPr>
          <w:b/>
          <w:bCs/>
          <w:caps/>
        </w:rPr>
      </w:pPr>
      <w:r w:rsidRPr="0041739D">
        <w:t xml:space="preserve">The adhesive bond line should be measured on every press load. The glue line should be measured and recorded on the end, middle and opposite end of the panel. Panels should be </w:t>
      </w:r>
      <w:r w:rsidRPr="0041739D">
        <w:t>tested on the bottom, center and top of the press load. The wet thickness specifications listed in the Adhesives Technical Information will assist the panel laminator in applying the correct amount of adhesive to the panel. The panel laminator might consider recording the results and forwarding them along with each press load shipment.</w:t>
      </w:r>
    </w:p>
    <w:p w14:paraId="7FB6007C" w14:textId="1071D83A" w:rsidR="00D62666" w:rsidRDefault="00D62666" w:rsidP="00D62666">
      <w:pPr>
        <w:pStyle w:val="Heading3"/>
      </w:pPr>
      <w:r>
        <w:t>Moisture Content of Substrate</w:t>
      </w:r>
    </w:p>
    <w:p w14:paraId="50235FC3" w14:textId="77777777" w:rsidR="0041739D" w:rsidRPr="0041739D" w:rsidRDefault="0041739D" w:rsidP="0041739D">
      <w:r w:rsidRPr="0041739D">
        <w:t>Most panel bonding stations have moisture content meters that measure the moisture content of substrates. This test can help minimize warping of panels. The results of this test might be recorded and shipped with each press load.</w:t>
      </w:r>
    </w:p>
    <w:p w14:paraId="4BDDEF9D" w14:textId="41C547BC" w:rsidR="00D62666" w:rsidRDefault="0041739D" w:rsidP="00D62666">
      <w:pPr>
        <w:pStyle w:val="Heading3"/>
      </w:pPr>
      <w:r w:rsidRPr="0041739D">
        <w:t>Press Time and Dead Stack Time</w:t>
      </w:r>
    </w:p>
    <w:p w14:paraId="1791EB9A" w14:textId="77777777" w:rsidR="0041739D" w:rsidRPr="0041739D" w:rsidRDefault="0041739D" w:rsidP="0041739D">
      <w:r w:rsidRPr="0041739D">
        <w:t>This information is critical to the success of the adhesive bond and could affect the glue bond line strength if a panel is removed from the press or handled prematurely. This could result in failure of an installation. The result for each press load should be recorded and filed with the panel laminator and/or reseller.</w:t>
      </w:r>
    </w:p>
    <w:p w14:paraId="47F6EC85" w14:textId="77777777" w:rsidR="0041739D" w:rsidRDefault="0041739D" w:rsidP="0041739D">
      <w:pPr>
        <w:pStyle w:val="Heading3"/>
        <w:rPr>
          <w:b w:val="0"/>
          <w:bCs w:val="0"/>
          <w:caps w:val="0"/>
        </w:rPr>
      </w:pPr>
      <w:r w:rsidRPr="0041739D">
        <w:t>Warping Issues</w:t>
      </w:r>
    </w:p>
    <w:p w14:paraId="0BC9C688" w14:textId="56D20DF8" w:rsidR="0041739D" w:rsidRPr="0041739D" w:rsidRDefault="0041739D" w:rsidP="0041739D">
      <w:r w:rsidRPr="0041739D">
        <w:t xml:space="preserve">Each pre-bonded panel should be measured for warping. Place the bonded panel on a flat table and inspect the ends of the panel. Next, measure the height from the </w:t>
      </w:r>
      <w:proofErr w:type="gramStart"/>
      <w:r w:rsidRPr="0041739D">
        <w:t>table top</w:t>
      </w:r>
      <w:proofErr w:type="gramEnd"/>
      <w:r w:rsidRPr="0041739D">
        <w:t xml:space="preserve"> to the bottom edge of the panel. This test should be done periodically to assure that a laid-up panel will stay flat in your market.</w:t>
      </w:r>
    </w:p>
    <w:p w14:paraId="69BA45A8" w14:textId="60ED5459" w:rsidR="0061515F" w:rsidRPr="0085217F" w:rsidRDefault="0061515F" w:rsidP="0085217F">
      <w:pPr>
        <w:spacing w:after="0"/>
        <w:rPr>
          <w:sz w:val="16"/>
          <w:szCs w:val="16"/>
        </w:rPr>
      </w:pPr>
      <w:r w:rsidRPr="0085217F">
        <w:rPr>
          <w:sz w:val="16"/>
          <w:szCs w:val="16"/>
        </w:rPr>
        <w:t xml:space="preserve">IMPORTANT NOTICE TO CUSTOMER: </w:t>
      </w:r>
    </w:p>
    <w:p w14:paraId="0F19ED44" w14:textId="4B6E1BF4" w:rsidR="001A74CB" w:rsidRPr="0085217F" w:rsidRDefault="00DF3E9A" w:rsidP="00DF3E9A">
      <w:pPr>
        <w:rPr>
          <w:sz w:val="16"/>
          <w:szCs w:val="16"/>
        </w:rPr>
      </w:pPr>
      <w:r w:rsidRPr="00DF3E9A">
        <w:rPr>
          <w:sz w:val="16"/>
          <w:szCs w:val="16"/>
        </w:rPr>
        <w:t>The recommendations and data contained in for use of this product are based on information Franklin believes to be reliable. They are offered in good faith without guarantee, as conditions and methods of use of our product by Customer are beyond Franklin’s control. Customer must determine the suitability of the product for a particular application before adopting it on a commercial scale. All orders for Franklin products shall be subject to Franklin International, Inc.’s Standard Terms and Conditions of Sale which may be found at http://www.franklini.com/Terms_and_Conditions.aspx (“Standard Terms”). © Copyright 2013. All rights reserved. Franklin International. Revised 10/15/13.</w:t>
      </w:r>
    </w:p>
    <w:sectPr w:rsidR="001A74CB" w:rsidRPr="0085217F" w:rsidSect="0061515F">
      <w:headerReference w:type="default" r:id="rId13"/>
      <w:footerReference w:type="even" r:id="rId14"/>
      <w:headerReference w:type="first" r:id="rId15"/>
      <w:footerReference w:type="first" r:id="rId16"/>
      <w:type w:val="continuous"/>
      <w:pgSz w:w="11900" w:h="16840"/>
      <w:pgMar w:top="1761" w:right="851" w:bottom="1760" w:left="851" w:header="684" w:footer="48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6378" w14:textId="77777777" w:rsidR="00534382" w:rsidRDefault="00534382" w:rsidP="001C47B3">
      <w:r>
        <w:separator/>
      </w:r>
    </w:p>
  </w:endnote>
  <w:endnote w:type="continuationSeparator" w:id="0">
    <w:p w14:paraId="0FCEDDA7" w14:textId="77777777" w:rsidR="00534382" w:rsidRDefault="00534382" w:rsidP="001C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embedRegular r:id="rId1" w:fontKey="{99EEB467-C5AF-4A74-8C63-AE8573FDC92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2" w:fontKey="{0A1FBAF3-5429-44BC-8DD3-E1A1F96D11AE}"/>
    <w:embedBold r:id="rId3" w:fontKey="{D03C3A11-8D14-45A9-97A9-E8CBB389849B}"/>
    <w:embedItalic r:id="rId4" w:fontKey="{D81BAC2B-34DF-4CC7-A0D4-E33BEE3861BF}"/>
  </w:font>
  <w:font w:name="Times New Roman (Titres CS)">
    <w:altName w:val="Times New Roman"/>
    <w:panose1 w:val="00000000000000000000"/>
    <w:charset w:val="00"/>
    <w:family w:val="roman"/>
    <w:notTrueType/>
    <w:pitch w:val="default"/>
  </w:font>
  <w:font w:name="Times New Roman (Corps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456152"/>
      <w:docPartObj>
        <w:docPartGallery w:val="Page Numbers (Bottom of Page)"/>
        <w:docPartUnique/>
      </w:docPartObj>
    </w:sdtPr>
    <w:sdtEndPr>
      <w:rPr>
        <w:rStyle w:val="PageNumber"/>
      </w:rPr>
    </w:sdtEndPr>
    <w:sdtContent>
      <w:p w14:paraId="32C2290F" w14:textId="7377B74A" w:rsidR="00C96F79" w:rsidRDefault="00C96F79" w:rsidP="00C96F7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557D1" w14:textId="77777777" w:rsidR="00C96F79" w:rsidRDefault="00C96F79" w:rsidP="00C9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0538" w14:textId="14829AE5" w:rsidR="00C96F79" w:rsidRPr="00850A11" w:rsidRDefault="00BC7707" w:rsidP="00850A11">
    <w:pPr>
      <w:pStyle w:val="Footer"/>
    </w:pPr>
    <w:r w:rsidRPr="00736C1E">
      <w:rPr>
        <w:noProof/>
      </w:rPr>
      <mc:AlternateContent>
        <mc:Choice Requires="wps">
          <w:drawing>
            <wp:anchor distT="0" distB="0" distL="114300" distR="114300" simplePos="0" relativeHeight="251675648" behindDoc="0" locked="0" layoutInCell="1" allowOverlap="1" wp14:anchorId="717CFBE9" wp14:editId="62D906BD">
              <wp:simplePos x="0" y="0"/>
              <wp:positionH relativeFrom="rightMargin">
                <wp:posOffset>-17461</wp:posOffset>
              </wp:positionH>
              <wp:positionV relativeFrom="paragraph">
                <wp:posOffset>-91122</wp:posOffset>
              </wp:positionV>
              <wp:extent cx="533400" cy="390525"/>
              <wp:effectExtent l="0" t="4763" r="0" b="0"/>
              <wp:wrapNone/>
              <wp:docPr id="2" name="Text Box 2"/>
              <wp:cNvGraphicFramePr/>
              <a:graphic xmlns:a="http://schemas.openxmlformats.org/drawingml/2006/main">
                <a:graphicData uri="http://schemas.microsoft.com/office/word/2010/wordprocessingShape">
                  <wps:wsp>
                    <wps:cNvSpPr txBox="1"/>
                    <wps:spPr>
                      <a:xfrm rot="16200000">
                        <a:off x="0" y="0"/>
                        <a:ext cx="533400" cy="390525"/>
                      </a:xfrm>
                      <a:prstGeom prst="rect">
                        <a:avLst/>
                      </a:prstGeom>
                      <a:solidFill>
                        <a:schemeClr val="lt1"/>
                      </a:solidFill>
                      <a:ln w="6350">
                        <a:noFill/>
                      </a:ln>
                    </wps:spPr>
                    <wps:txbx>
                      <w:txbxContent>
                        <w:p w14:paraId="766F7434" w14:textId="17F865C3" w:rsidR="00BC7707" w:rsidRPr="006E63A2" w:rsidRDefault="00BC7707" w:rsidP="00122F5D">
                          <w:pPr>
                            <w:jc w:val="center"/>
                            <w:rPr>
                              <w:sz w:val="10"/>
                              <w:szCs w:val="10"/>
                            </w:rPr>
                          </w:pPr>
                          <w:r>
                            <w:rPr>
                              <w:sz w:val="10"/>
                              <w:szCs w:val="10"/>
                            </w:rPr>
                            <w:t>110-123EN</w:t>
                          </w:r>
                          <w:r w:rsidRPr="006E63A2">
                            <w:rPr>
                              <w:sz w:val="10"/>
                              <w:szCs w:val="10"/>
                            </w:rPr>
                            <w:t xml:space="preserve"> </w:t>
                          </w:r>
                          <w:r>
                            <w:rPr>
                              <w:sz w:val="10"/>
                              <w:szCs w:val="10"/>
                            </w:rPr>
                            <w:t>2/2022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CFBE9" id="_x0000_t202" coordsize="21600,21600" o:spt="202" path="m,l,21600r21600,l21600,xe">
              <v:stroke joinstyle="miter"/>
              <v:path gradientshapeok="t" o:connecttype="rect"/>
            </v:shapetype>
            <v:shape id="Text Box 2" o:spid="_x0000_s1026" type="#_x0000_t202" style="position:absolute;left:0;text-align:left;margin-left:-1.35pt;margin-top:-7.15pt;width:42pt;height:30.75pt;rotation:-90;z-index:2516756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" fillcolor="white [3201]" stroked="f" strokeweight=".5pt">
              <v:textbox>
                <w:txbxContent>
                  <w:p w14:paraId="766F7434" w14:textId="17F865C3" w:rsidR="00BC7707" w:rsidRPr="006E63A2" w:rsidRDefault="00BC7707" w:rsidP="00122F5D">
                    <w:pPr>
                      <w:jc w:val="center"/>
                      <w:rPr>
                        <w:sz w:val="10"/>
                        <w:szCs w:val="10"/>
                      </w:rPr>
                    </w:pPr>
                    <w:r>
                      <w:rPr>
                        <w:sz w:val="10"/>
                        <w:szCs w:val="10"/>
                      </w:rPr>
                      <w:t>110-123EN</w:t>
                    </w:r>
                    <w:r w:rsidRPr="006E63A2">
                      <w:rPr>
                        <w:sz w:val="10"/>
                        <w:szCs w:val="10"/>
                      </w:rPr>
                      <w:t xml:space="preserve"> </w:t>
                    </w:r>
                    <w:r>
                      <w:rPr>
                        <w:sz w:val="10"/>
                        <w:szCs w:val="10"/>
                      </w:rPr>
                      <w:t>2/2022</w:t>
                    </w:r>
                  </w:p>
                </w:txbxContent>
              </v:textbox>
              <w10:wrap anchorx="margin"/>
            </v:shape>
          </w:pict>
        </mc:Fallback>
      </mc:AlternateContent>
    </w:r>
    <w:r>
      <w:rPr>
        <w:noProof/>
        <w:u w:val="none"/>
      </w:rPr>
      <mc:AlternateContent>
        <mc:Choice Requires="wps">
          <w:drawing>
            <wp:anchor distT="0" distB="0" distL="114300" distR="114300" simplePos="0" relativeHeight="251671552" behindDoc="0" locked="0" layoutInCell="1" allowOverlap="1" wp14:anchorId="3AE46C7C" wp14:editId="68229322">
              <wp:simplePos x="0" y="0"/>
              <wp:positionH relativeFrom="column">
                <wp:posOffset>3448987</wp:posOffset>
              </wp:positionH>
              <wp:positionV relativeFrom="paragraph">
                <wp:posOffset>-190056</wp:posOffset>
              </wp:positionV>
              <wp:extent cx="2798721" cy="622508"/>
              <wp:effectExtent l="0" t="0" r="0" b="0"/>
              <wp:wrapNone/>
              <wp:docPr id="6" name="Zone de texte 4"/>
              <wp:cNvGraphicFramePr/>
              <a:graphic xmlns:a="http://schemas.openxmlformats.org/drawingml/2006/main">
                <a:graphicData uri="http://schemas.microsoft.com/office/word/2010/wordprocessingShape">
                  <wps:wsp>
                    <wps:cNvSpPr txBox="1"/>
                    <wps:spPr>
                      <a:xfrm>
                        <a:off x="0" y="0"/>
                        <a:ext cx="2798721" cy="622508"/>
                      </a:xfrm>
                      <a:prstGeom prst="rect">
                        <a:avLst/>
                      </a:prstGeom>
                      <a:solidFill>
                        <a:schemeClr val="lt1"/>
                      </a:solidFill>
                      <a:ln w="6350">
                        <a:noFill/>
                      </a:ln>
                    </wps:spPr>
                    <wps:txbx>
                      <w:txbxContent>
                        <w:p w14:paraId="2CC9E906" w14:textId="77777777" w:rsidR="00BC7707" w:rsidRPr="0097169A" w:rsidRDefault="00BC7707" w:rsidP="00850A11">
                          <w:pPr>
                            <w:pStyle w:val="Footer"/>
                            <w:pBdr>
                              <w:bottom w:val="single" w:sz="12" w:space="2" w:color="EF7622" w:themeColor="background2"/>
                            </w:pBdr>
                            <w:rPr>
                              <w:sz w:val="14"/>
                              <w:szCs w:val="14"/>
                              <w:u w:val="none"/>
                            </w:rPr>
                          </w:pPr>
                          <w:r w:rsidRPr="0097169A">
                            <w:rPr>
                              <w:sz w:val="14"/>
                              <w:szCs w:val="14"/>
                              <w:u w:val="none"/>
                            </w:rPr>
                            <w:t xml:space="preserve">GLOBAL HEADQUARTERS </w:t>
                          </w:r>
                          <w:r>
                            <w:rPr>
                              <w:sz w:val="14"/>
                              <w:szCs w:val="14"/>
                              <w:u w:val="none"/>
                            </w:rPr>
                            <w:br/>
                          </w:r>
                          <w:r w:rsidRPr="0097169A">
                            <w:rPr>
                              <w:b w:val="0"/>
                              <w:bCs/>
                              <w:sz w:val="14"/>
                              <w:szCs w:val="14"/>
                              <w:u w:val="none"/>
                            </w:rPr>
                            <w:t xml:space="preserve">7350 Empire Drive, Florence, KY 41042, USA </w:t>
                          </w:r>
                          <w:r>
                            <w:rPr>
                              <w:b w:val="0"/>
                              <w:bCs/>
                              <w:sz w:val="14"/>
                              <w:szCs w:val="14"/>
                              <w:u w:val="none"/>
                            </w:rPr>
                            <w:t xml:space="preserve">| </w:t>
                          </w:r>
                          <w:r w:rsidRPr="0097169A">
                            <w:rPr>
                              <w:b w:val="0"/>
                              <w:bCs/>
                              <w:sz w:val="14"/>
                              <w:szCs w:val="14"/>
                              <w:u w:val="none"/>
                            </w:rPr>
                            <w:t>T +1 800.354.9858</w:t>
                          </w:r>
                          <w:r>
                            <w:rPr>
                              <w:b w:val="0"/>
                              <w:bCs/>
                              <w:sz w:val="14"/>
                              <w:szCs w:val="14"/>
                              <w:u w:val="none"/>
                            </w:rPr>
                            <w:br/>
                          </w:r>
                          <w:r w:rsidRPr="0097169A">
                            <w:rPr>
                              <w:b w:val="0"/>
                              <w:bCs/>
                              <w:sz w:val="14"/>
                              <w:szCs w:val="14"/>
                              <w:u w:val="none"/>
                            </w:rPr>
                            <w:t xml:space="preserve"> </w:t>
                          </w:r>
                          <w:hyperlink r:id="rId1" w:history="1">
                            <w:r w:rsidRPr="0097169A">
                              <w:rPr>
                                <w:rStyle w:val="Hyperlink"/>
                                <w:bCs/>
                                <w:sz w:val="14"/>
                                <w:szCs w:val="14"/>
                                <w:u w:val="none"/>
                              </w:rPr>
                              <w:t>info@aristechsurfaces.com</w:t>
                            </w:r>
                          </w:hyperlink>
                          <w:r w:rsidRPr="0097169A">
                            <w:rPr>
                              <w:b w:val="0"/>
                              <w:bCs/>
                              <w:sz w:val="14"/>
                              <w:szCs w:val="14"/>
                              <w:u w:val="none"/>
                            </w:rPr>
                            <w:t xml:space="preserve">  I  </w:t>
                          </w:r>
                          <w:hyperlink r:id="rId2" w:history="1">
                            <w:r w:rsidRPr="0097169A">
                              <w:rPr>
                                <w:rStyle w:val="Hyperlink"/>
                                <w:bCs/>
                                <w:sz w:val="14"/>
                                <w:szCs w:val="14"/>
                                <w:u w:val="none"/>
                              </w:rPr>
                              <w:t>info.europe@aristechsurfaces.com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6C7C" id="Zone de texte 4" o:spid="_x0000_s1027" type="#_x0000_t202" style="position:absolute;left:0;text-align:left;margin-left:271.55pt;margin-top:-14.95pt;width:220.35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" fillcolor="white [3201]" stroked="f" strokeweight=".5pt">
              <v:textbox inset="0,0,0,0">
                <w:txbxContent>
                  <w:p w14:paraId="2CC9E906" w14:textId="77777777" w:rsidR="00BC7707" w:rsidRPr="0097169A" w:rsidRDefault="00BC7707" w:rsidP="00850A11">
                    <w:pPr>
                      <w:pStyle w:val="Footer"/>
                      <w:pBdr>
                        <w:bottom w:val="single" w:sz="12" w:space="2" w:color="EF7622" w:themeColor="background2"/>
                      </w:pBdr>
                      <w:rPr>
                        <w:sz w:val="14"/>
                        <w:szCs w:val="14"/>
                        <w:u w:val="none"/>
                      </w:rPr>
                    </w:pPr>
                    <w:r w:rsidRPr="0097169A">
                      <w:rPr>
                        <w:sz w:val="14"/>
                        <w:szCs w:val="14"/>
                        <w:u w:val="none"/>
                      </w:rPr>
                      <w:t xml:space="preserve">GLOBAL HEADQUARTERS </w:t>
                    </w:r>
                    <w:r>
                      <w:rPr>
                        <w:sz w:val="14"/>
                        <w:szCs w:val="14"/>
                        <w:u w:val="none"/>
                      </w:rPr>
                      <w:br/>
                    </w:r>
                    <w:r w:rsidRPr="0097169A">
                      <w:rPr>
                        <w:b w:val="0"/>
                        <w:bCs/>
                        <w:sz w:val="14"/>
                        <w:szCs w:val="14"/>
                        <w:u w:val="none"/>
                      </w:rPr>
                      <w:t xml:space="preserve">7350 Empire Drive, Florence, KY 41042, USA </w:t>
                    </w:r>
                    <w:r>
                      <w:rPr>
                        <w:b w:val="0"/>
                        <w:bCs/>
                        <w:sz w:val="14"/>
                        <w:szCs w:val="14"/>
                        <w:u w:val="none"/>
                      </w:rPr>
                      <w:t xml:space="preserve">| </w:t>
                    </w:r>
                    <w:r w:rsidRPr="0097169A">
                      <w:rPr>
                        <w:b w:val="0"/>
                        <w:bCs/>
                        <w:sz w:val="14"/>
                        <w:szCs w:val="14"/>
                        <w:u w:val="none"/>
                      </w:rPr>
                      <w:t>T +1 800.354.9858</w:t>
                    </w:r>
                    <w:r>
                      <w:rPr>
                        <w:b w:val="0"/>
                        <w:bCs/>
                        <w:sz w:val="14"/>
                        <w:szCs w:val="14"/>
                        <w:u w:val="none"/>
                      </w:rPr>
                      <w:br/>
                    </w:r>
                    <w:r w:rsidRPr="0097169A">
                      <w:rPr>
                        <w:b w:val="0"/>
                        <w:bCs/>
                        <w:sz w:val="14"/>
                        <w:szCs w:val="14"/>
                        <w:u w:val="none"/>
                      </w:rPr>
                      <w:t xml:space="preserve"> </w:t>
                    </w:r>
                    <w:hyperlink r:id="rId3" w:history="1">
                      <w:r w:rsidRPr="0097169A">
                        <w:rPr>
                          <w:rStyle w:val="Hyperlink"/>
                          <w:bCs/>
                          <w:sz w:val="14"/>
                          <w:szCs w:val="14"/>
                          <w:u w:val="none"/>
                        </w:rPr>
                        <w:t>info@aristechsurfaces.com</w:t>
                      </w:r>
                    </w:hyperlink>
                    <w:r w:rsidRPr="0097169A">
                      <w:rPr>
                        <w:b w:val="0"/>
                        <w:bCs/>
                        <w:sz w:val="14"/>
                        <w:szCs w:val="14"/>
                        <w:u w:val="none"/>
                      </w:rPr>
                      <w:t xml:space="preserve">  I  </w:t>
                    </w:r>
                    <w:hyperlink r:id="rId4" w:history="1">
                      <w:r w:rsidRPr="0097169A">
                        <w:rPr>
                          <w:rStyle w:val="Hyperlink"/>
                          <w:bCs/>
                          <w:sz w:val="14"/>
                          <w:szCs w:val="14"/>
                          <w:u w:val="none"/>
                        </w:rPr>
                        <w:t>info.europe@aristechsurfaces.com</w:t>
                      </w:r>
                    </w:hyperlink>
                  </w:p>
                </w:txbxContent>
              </v:textbox>
            </v:shape>
          </w:pict>
        </mc:Fallback>
      </mc:AlternateContent>
    </w:r>
    <w:r>
      <w:rPr>
        <w:noProof/>
        <w:u w:val="none"/>
      </w:rPr>
      <mc:AlternateContent>
        <mc:Choice Requires="wps">
          <w:drawing>
            <wp:anchor distT="0" distB="0" distL="114300" distR="114300" simplePos="0" relativeHeight="251674624" behindDoc="0" locked="0" layoutInCell="1" allowOverlap="1" wp14:anchorId="11736123" wp14:editId="126230C4">
              <wp:simplePos x="0" y="0"/>
              <wp:positionH relativeFrom="column">
                <wp:posOffset>713105</wp:posOffset>
              </wp:positionH>
              <wp:positionV relativeFrom="paragraph">
                <wp:posOffset>42382</wp:posOffset>
              </wp:positionV>
              <wp:extent cx="1812616" cy="290942"/>
              <wp:effectExtent l="0" t="0" r="3810" b="1270"/>
              <wp:wrapNone/>
              <wp:docPr id="16" name="Zone de texte 7"/>
              <wp:cNvGraphicFramePr/>
              <a:graphic xmlns:a="http://schemas.openxmlformats.org/drawingml/2006/main">
                <a:graphicData uri="http://schemas.microsoft.com/office/word/2010/wordprocessingShape">
                  <wps:wsp>
                    <wps:cNvSpPr txBox="1"/>
                    <wps:spPr>
                      <a:xfrm>
                        <a:off x="0" y="0"/>
                        <a:ext cx="1812616" cy="290942"/>
                      </a:xfrm>
                      <a:prstGeom prst="rect">
                        <a:avLst/>
                      </a:prstGeom>
                      <a:solidFill>
                        <a:schemeClr val="lt1"/>
                      </a:solidFill>
                      <a:ln w="6350">
                        <a:noFill/>
                      </a:ln>
                    </wps:spPr>
                    <wps:txbx>
                      <w:txbxContent>
                        <w:p w14:paraId="58FD6804" w14:textId="77777777" w:rsidR="00BC7707" w:rsidRPr="00365715" w:rsidRDefault="00BC7707" w:rsidP="00365715">
                          <w:pPr>
                            <w:pStyle w:val="Header"/>
                            <w:spacing w:before="0" w:after="0"/>
                            <w:rPr>
                              <w:b/>
                              <w:bCs/>
                              <w:sz w:val="14"/>
                              <w:szCs w:val="14"/>
                            </w:rPr>
                          </w:pPr>
                          <w:r w:rsidRPr="00365715">
                            <w:rPr>
                              <w:b/>
                              <w:bCs/>
                              <w:sz w:val="14"/>
                              <w:szCs w:val="14"/>
                            </w:rPr>
                            <w:t>We Bring Excellence to the Surface</w:t>
                          </w:r>
                          <w:r w:rsidRPr="00365715">
                            <w:rPr>
                              <w:b/>
                              <w:bCs/>
                              <w:sz w:val="14"/>
                              <w:szCs w:val="14"/>
                            </w:rPr>
                            <w:sym w:font="Symbol" w:char="F0E4"/>
                          </w:r>
                        </w:p>
                        <w:p w14:paraId="0C8C3D52" w14:textId="77777777" w:rsidR="00BC7707" w:rsidRPr="00365715" w:rsidRDefault="00BC7707" w:rsidP="00365715">
                          <w:pPr>
                            <w:pStyle w:val="Header"/>
                            <w:spacing w:before="0" w:after="0"/>
                            <w:ind w:left="4536" w:hanging="4536"/>
                            <w:rPr>
                              <w:rFonts w:cs="Times New Roman (Corps CS)"/>
                              <w:b/>
                              <w:bCs/>
                              <w:caps/>
                              <w:color w:val="EF7622" w:themeColor="background2"/>
                              <w:sz w:val="14"/>
                              <w:szCs w:val="14"/>
                            </w:rPr>
                          </w:pPr>
                          <w:r w:rsidRPr="00365715">
                            <w:rPr>
                              <w:rFonts w:cs="Times New Roman (Corps CS)"/>
                              <w:b/>
                              <w:bCs/>
                              <w:color w:val="EF7622" w:themeColor="background2"/>
                              <w:sz w:val="14"/>
                              <w:szCs w:val="14"/>
                            </w:rPr>
                            <w:t>www.aristechsurfaces.com/avonite</w:t>
                          </w:r>
                        </w:p>
                        <w:p w14:paraId="7B191A6C" w14:textId="77777777" w:rsidR="00BC7707" w:rsidRDefault="00BC7707" w:rsidP="00365715">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123" id="Zone de texte 7" o:spid="_x0000_s1028" type="#_x0000_t202" style="position:absolute;left:0;text-align:left;margin-left:56.15pt;margin-top:3.35pt;width:142.7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" fillcolor="white [3201]" stroked="f" strokeweight=".5pt">
              <v:textbox inset="0,0,0,0">
                <w:txbxContent>
                  <w:p w14:paraId="58FD6804" w14:textId="77777777" w:rsidR="00BC7707" w:rsidRPr="00365715" w:rsidRDefault="00BC7707" w:rsidP="00365715">
                    <w:pPr>
                      <w:pStyle w:val="Header"/>
                      <w:spacing w:before="0" w:after="0"/>
                      <w:rPr>
                        <w:b/>
                        <w:bCs/>
                        <w:sz w:val="14"/>
                        <w:szCs w:val="14"/>
                      </w:rPr>
                    </w:pPr>
                    <w:r w:rsidRPr="00365715">
                      <w:rPr>
                        <w:b/>
                        <w:bCs/>
                        <w:sz w:val="14"/>
                        <w:szCs w:val="14"/>
                      </w:rPr>
                      <w:t>We Bring Excellence to the Surface</w:t>
                    </w:r>
                    <w:r w:rsidRPr="00365715">
                      <w:rPr>
                        <w:b/>
                        <w:bCs/>
                        <w:sz w:val="14"/>
                        <w:szCs w:val="14"/>
                      </w:rPr>
                      <w:sym w:font="Symbol" w:char="F0E4"/>
                    </w:r>
                  </w:p>
                  <w:p w14:paraId="0C8C3D52" w14:textId="77777777" w:rsidR="00BC7707" w:rsidRPr="00365715" w:rsidRDefault="00BC7707" w:rsidP="00365715">
                    <w:pPr>
                      <w:pStyle w:val="Header"/>
                      <w:spacing w:before="0" w:after="0"/>
                      <w:ind w:left="4536" w:hanging="4536"/>
                      <w:rPr>
                        <w:rFonts w:cs="Times New Roman (Corps CS)"/>
                        <w:b/>
                        <w:bCs/>
                        <w:caps/>
                        <w:color w:val="EF7622" w:themeColor="background2"/>
                        <w:sz w:val="14"/>
                        <w:szCs w:val="14"/>
                      </w:rPr>
                    </w:pPr>
                    <w:r w:rsidRPr="00365715">
                      <w:rPr>
                        <w:rFonts w:cs="Times New Roman (Corps CS)"/>
                        <w:b/>
                        <w:bCs/>
                        <w:color w:val="EF7622" w:themeColor="background2"/>
                        <w:sz w:val="14"/>
                        <w:szCs w:val="14"/>
                      </w:rPr>
                      <w:t>www.aristechsurfaces.com/avonite</w:t>
                    </w:r>
                  </w:p>
                  <w:p w14:paraId="7B191A6C" w14:textId="77777777" w:rsidR="00BC7707" w:rsidRDefault="00BC7707" w:rsidP="00365715">
                    <w:pPr>
                      <w:pStyle w:val="Header"/>
                    </w:pPr>
                  </w:p>
                </w:txbxContent>
              </v:textbox>
            </v:shape>
          </w:pict>
        </mc:Fallback>
      </mc:AlternateContent>
    </w:r>
    <w:r>
      <w:rPr>
        <w:noProof/>
        <w:u w:val="none"/>
      </w:rPr>
      <w:drawing>
        <wp:anchor distT="0" distB="0" distL="114300" distR="114300" simplePos="0" relativeHeight="251673600" behindDoc="1" locked="0" layoutInCell="1" allowOverlap="1" wp14:anchorId="5BF599C1" wp14:editId="7818770C">
          <wp:simplePos x="0" y="0"/>
          <wp:positionH relativeFrom="margin">
            <wp:posOffset>0</wp:posOffset>
          </wp:positionH>
          <wp:positionV relativeFrom="page">
            <wp:posOffset>9879965</wp:posOffset>
          </wp:positionV>
          <wp:extent cx="655200" cy="367200"/>
          <wp:effectExtent l="0" t="0" r="5715" b="1270"/>
          <wp:wrapNone/>
          <wp:docPr id="17"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655200" cy="367200"/>
                  </a:xfrm>
                  <a:prstGeom prst="rect">
                    <a:avLst/>
                  </a:prstGeom>
                </pic:spPr>
              </pic:pic>
            </a:graphicData>
          </a:graphic>
          <wp14:sizeRelH relativeFrom="margin">
            <wp14:pctWidth>0</wp14:pctWidth>
          </wp14:sizeRelH>
          <wp14:sizeRelV relativeFrom="margin">
            <wp14:pctHeight>0</wp14:pctHeight>
          </wp14:sizeRelV>
        </wp:anchor>
      </w:drawing>
    </w:r>
    <w:r>
      <w:rPr>
        <w:noProof/>
        <w:u w:val="none"/>
      </w:rPr>
      <mc:AlternateContent>
        <mc:Choice Requires="wps">
          <w:drawing>
            <wp:anchor distT="0" distB="0" distL="114300" distR="114300" simplePos="0" relativeHeight="251672576" behindDoc="0" locked="0" layoutInCell="1" allowOverlap="1" wp14:anchorId="5D9C03D0" wp14:editId="454B3787">
              <wp:simplePos x="0" y="0"/>
              <wp:positionH relativeFrom="column">
                <wp:posOffset>6367780</wp:posOffset>
              </wp:positionH>
              <wp:positionV relativeFrom="paragraph">
                <wp:posOffset>-3810</wp:posOffset>
              </wp:positionV>
              <wp:extent cx="147320" cy="412115"/>
              <wp:effectExtent l="0" t="0" r="5080" b="0"/>
              <wp:wrapNone/>
              <wp:docPr id="8" name="Zone de texte 5"/>
              <wp:cNvGraphicFramePr/>
              <a:graphic xmlns:a="http://schemas.openxmlformats.org/drawingml/2006/main">
                <a:graphicData uri="http://schemas.microsoft.com/office/word/2010/wordprocessingShape">
                  <wps:wsp>
                    <wps:cNvSpPr txBox="1"/>
                    <wps:spPr>
                      <a:xfrm>
                        <a:off x="0" y="0"/>
                        <a:ext cx="147320" cy="412115"/>
                      </a:xfrm>
                      <a:prstGeom prst="rect">
                        <a:avLst/>
                      </a:prstGeom>
                      <a:solidFill>
                        <a:schemeClr val="lt1"/>
                      </a:solidFill>
                      <a:ln w="6350">
                        <a:noFill/>
                      </a:ln>
                    </wps:spPr>
                    <wps:txbx>
                      <w:txbxContent>
                        <w:p w14:paraId="0D17A4D0" w14:textId="77777777" w:rsidR="00BC7707" w:rsidRPr="00850A11" w:rsidRDefault="00BC7707" w:rsidP="00850A11">
                          <w:pPr>
                            <w:pStyle w:val="Header"/>
                            <w:pBdr>
                              <w:bottom w:val="single" w:sz="12" w:space="2" w:color="EF7622" w:themeColor="background2"/>
                            </w:pBdr>
                            <w:jc w:val="center"/>
                            <w:rPr>
                              <w:b/>
                              <w:bCs/>
                              <w:sz w:val="18"/>
                              <w:szCs w:val="18"/>
                            </w:rPr>
                          </w:pPr>
                          <w:r w:rsidRPr="00FD2159">
                            <w:rPr>
                              <w:b/>
                              <w:bCs/>
                              <w:sz w:val="18"/>
                              <w:szCs w:val="18"/>
                            </w:rPr>
                            <w:fldChar w:fldCharType="begin"/>
                          </w:r>
                          <w:r w:rsidRPr="00FD2159">
                            <w:rPr>
                              <w:b/>
                              <w:bCs/>
                              <w:sz w:val="18"/>
                              <w:szCs w:val="18"/>
                            </w:rPr>
                            <w:instrText xml:space="preserve"> PAGE </w:instrText>
                          </w:r>
                          <w:r w:rsidRPr="00FD2159">
                            <w:rPr>
                              <w:b/>
                              <w:bCs/>
                              <w:sz w:val="18"/>
                              <w:szCs w:val="18"/>
                            </w:rPr>
                            <w:fldChar w:fldCharType="separate"/>
                          </w:r>
                          <w:r>
                            <w:rPr>
                              <w:b/>
                              <w:bCs/>
                              <w:noProof/>
                              <w:sz w:val="18"/>
                              <w:szCs w:val="18"/>
                            </w:rPr>
                            <w:t>1</w:t>
                          </w:r>
                          <w:r w:rsidRPr="00FD2159">
                            <w:rPr>
                              <w:b/>
                              <w:bCs/>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03D0" id="Zone de texte 5" o:spid="_x0000_s1029" type="#_x0000_t202" style="position:absolute;left:0;text-align:left;margin-left:501.4pt;margin-top:-.3pt;width:11.6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" fillcolor="white [3201]" stroked="f" strokeweight=".5pt">
              <v:textbox inset="0,0,0,0">
                <w:txbxContent>
                  <w:p w14:paraId="0D17A4D0" w14:textId="77777777" w:rsidR="00BC7707" w:rsidRPr="00850A11" w:rsidRDefault="00BC7707" w:rsidP="00850A11">
                    <w:pPr>
                      <w:pStyle w:val="Header"/>
                      <w:pBdr>
                        <w:bottom w:val="single" w:sz="12" w:space="2" w:color="EF7622" w:themeColor="background2"/>
                      </w:pBdr>
                      <w:jc w:val="center"/>
                      <w:rPr>
                        <w:b/>
                        <w:bCs/>
                        <w:sz w:val="18"/>
                        <w:szCs w:val="18"/>
                      </w:rPr>
                    </w:pPr>
                    <w:r w:rsidRPr="00FD2159">
                      <w:rPr>
                        <w:b/>
                        <w:bCs/>
                        <w:sz w:val="18"/>
                        <w:szCs w:val="18"/>
                      </w:rPr>
                      <w:fldChar w:fldCharType="begin"/>
                    </w:r>
                    <w:r w:rsidRPr="00FD2159">
                      <w:rPr>
                        <w:b/>
                        <w:bCs/>
                        <w:sz w:val="18"/>
                        <w:szCs w:val="18"/>
                      </w:rPr>
                      <w:instrText xml:space="preserve"> PAGE </w:instrText>
                    </w:r>
                    <w:r w:rsidRPr="00FD2159">
                      <w:rPr>
                        <w:b/>
                        <w:bCs/>
                        <w:sz w:val="18"/>
                        <w:szCs w:val="18"/>
                      </w:rPr>
                      <w:fldChar w:fldCharType="separate"/>
                    </w:r>
                    <w:r>
                      <w:rPr>
                        <w:b/>
                        <w:bCs/>
                        <w:noProof/>
                        <w:sz w:val="18"/>
                        <w:szCs w:val="18"/>
                      </w:rPr>
                      <w:t>1</w:t>
                    </w:r>
                    <w:r w:rsidRPr="00FD2159">
                      <w:rPr>
                        <w:b/>
                        <w:bCs/>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540012"/>
      <w:docPartObj>
        <w:docPartGallery w:val="Page Numbers (Bottom of Page)"/>
        <w:docPartUnique/>
      </w:docPartObj>
    </w:sdtPr>
    <w:sdtEndPr>
      <w:rPr>
        <w:rStyle w:val="PageNumber"/>
      </w:rPr>
    </w:sdtEndPr>
    <w:sdtContent>
      <w:p w14:paraId="7E7C0702" w14:textId="79DB9661" w:rsidR="00C96F79" w:rsidRDefault="00C96F79" w:rsidP="00C96F7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A432D" w14:textId="77777777" w:rsidR="00C96F79" w:rsidRDefault="00C96F79" w:rsidP="00C96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857146"/>
      <w:docPartObj>
        <w:docPartGallery w:val="Page Numbers (Bottom of Page)"/>
        <w:docPartUnique/>
      </w:docPartObj>
    </w:sdtPr>
    <w:sdtEndPr>
      <w:rPr>
        <w:rStyle w:val="PageNumber"/>
      </w:rPr>
    </w:sdtEndPr>
    <w:sdtContent>
      <w:p w14:paraId="3F40F978" w14:textId="77777777" w:rsidR="001A74CB" w:rsidRDefault="001A74CB" w:rsidP="00C96F7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F5107" w14:textId="77777777" w:rsidR="001A74CB" w:rsidRDefault="001A74CB" w:rsidP="00C96F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295426"/>
      <w:docPartObj>
        <w:docPartGallery w:val="Page Numbers (Bottom of Page)"/>
        <w:docPartUnique/>
      </w:docPartObj>
    </w:sdtPr>
    <w:sdtEndPr>
      <w:rPr>
        <w:rStyle w:val="PageNumber"/>
      </w:rPr>
    </w:sdtEndPr>
    <w:sdtContent>
      <w:p w14:paraId="33CB44C6" w14:textId="77777777" w:rsidR="001A74CB" w:rsidRDefault="001A74CB" w:rsidP="00C96F7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1A2252" w14:textId="77777777" w:rsidR="001A74CB" w:rsidRDefault="001A74CB" w:rsidP="00C9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F64D" w14:textId="77777777" w:rsidR="00534382" w:rsidRDefault="00534382" w:rsidP="001C47B3">
      <w:r>
        <w:separator/>
      </w:r>
    </w:p>
  </w:footnote>
  <w:footnote w:type="continuationSeparator" w:id="0">
    <w:p w14:paraId="747B4286" w14:textId="77777777" w:rsidR="00534382" w:rsidRDefault="00534382" w:rsidP="001C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46A" w14:textId="097A554E" w:rsidR="00C96F79" w:rsidRDefault="00C96F79">
    <w:pPr>
      <w:pStyle w:val="Header"/>
    </w:pPr>
    <w:r>
      <w:rPr>
        <w:noProof/>
      </w:rPr>
      <w:drawing>
        <wp:inline distT="0" distB="0" distL="0" distR="0" wp14:anchorId="35273634" wp14:editId="60B3CFEF">
          <wp:extent cx="1894681" cy="582626"/>
          <wp:effectExtent l="0" t="0" r="0" b="1905"/>
          <wp:docPr id="3"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72659" cy="606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F1C6" w14:textId="7CC96FD3" w:rsidR="00F37C7D" w:rsidRDefault="00F37C7D" w:rsidP="001C47B3">
    <w:pPr>
      <w:pStyle w:val="Header"/>
    </w:pPr>
    <w:r>
      <w:rPr>
        <w:noProof/>
      </w:rPr>
      <w:drawing>
        <wp:inline distT="0" distB="0" distL="0" distR="0" wp14:anchorId="56D3DB26" wp14:editId="188B376B">
          <wp:extent cx="1842052" cy="566442"/>
          <wp:effectExtent l="0" t="0" r="0" b="5080"/>
          <wp:docPr id="9"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46846" cy="5986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B14" w14:textId="77777777" w:rsidR="001A74CB" w:rsidRDefault="001A74CB">
    <w:pPr>
      <w:pStyle w:val="Header"/>
    </w:pPr>
    <w:r>
      <w:rPr>
        <w:noProof/>
      </w:rPr>
      <w:drawing>
        <wp:inline distT="0" distB="0" distL="0" distR="0" wp14:anchorId="3DF5E1C6" wp14:editId="1CE334FC">
          <wp:extent cx="1894681" cy="582626"/>
          <wp:effectExtent l="0" t="0" r="0" b="1905"/>
          <wp:docPr id="10" name="Image 1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72659" cy="6066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A4BC" w14:textId="77777777" w:rsidR="001A74CB" w:rsidRDefault="001A74CB" w:rsidP="001C47B3">
    <w:pPr>
      <w:pStyle w:val="Header"/>
    </w:pPr>
    <w:r>
      <w:rPr>
        <w:noProof/>
      </w:rPr>
      <w:drawing>
        <wp:inline distT="0" distB="0" distL="0" distR="0" wp14:anchorId="41F6EF64" wp14:editId="394AB382">
          <wp:extent cx="1842052" cy="566442"/>
          <wp:effectExtent l="0" t="0" r="0" b="5080"/>
          <wp:docPr id="12"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46846" cy="598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FE6"/>
    <w:multiLevelType w:val="hybridMultilevel"/>
    <w:tmpl w:val="EC004D1C"/>
    <w:lvl w:ilvl="0" w:tplc="4C4A1BF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E35C1"/>
    <w:multiLevelType w:val="multilevel"/>
    <w:tmpl w:val="DD8E1366"/>
    <w:lvl w:ilvl="0">
      <w:start w:val="1"/>
      <w:numFmt w:val="bullet"/>
      <w:lvlText w:val="¡"/>
      <w:lvlJc w:val="left"/>
      <w:pPr>
        <w:ind w:left="360" w:hanging="360"/>
      </w:pPr>
      <w:rPr>
        <w:rFonts w:ascii="Wingdings 2" w:hAnsi="Wingdings 2"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 w15:restartNumberingAfterBreak="0">
    <w:nsid w:val="58F862CA"/>
    <w:multiLevelType w:val="hybridMultilevel"/>
    <w:tmpl w:val="5F6C1998"/>
    <w:lvl w:ilvl="0" w:tplc="650E4B14">
      <w:start w:val="1"/>
      <w:numFmt w:val="bullet"/>
      <w:pStyle w:val="Heading1"/>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4A5FAC"/>
    <w:multiLevelType w:val="hybridMultilevel"/>
    <w:tmpl w:val="43463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182E25"/>
    <w:multiLevelType w:val="hybridMultilevel"/>
    <w:tmpl w:val="DD8E1366"/>
    <w:lvl w:ilvl="0" w:tplc="995E440A">
      <w:start w:val="1"/>
      <w:numFmt w:val="bullet"/>
      <w:pStyle w:val="ListParagraph"/>
      <w:lvlText w:val="¡"/>
      <w:lvlJc w:val="left"/>
      <w:pPr>
        <w:ind w:left="360" w:hanging="360"/>
      </w:pPr>
      <w:rPr>
        <w:rFonts w:ascii="Wingdings 2" w:hAnsi="Wingdings 2"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7D"/>
    <w:rsid w:val="000360E0"/>
    <w:rsid w:val="000629DA"/>
    <w:rsid w:val="001A74CB"/>
    <w:rsid w:val="001C47B3"/>
    <w:rsid w:val="00296446"/>
    <w:rsid w:val="002B6B50"/>
    <w:rsid w:val="0034159A"/>
    <w:rsid w:val="00365715"/>
    <w:rsid w:val="003B69FE"/>
    <w:rsid w:val="003C28A2"/>
    <w:rsid w:val="0041739D"/>
    <w:rsid w:val="00431254"/>
    <w:rsid w:val="0045306F"/>
    <w:rsid w:val="00506003"/>
    <w:rsid w:val="00534382"/>
    <w:rsid w:val="005537CA"/>
    <w:rsid w:val="0057640F"/>
    <w:rsid w:val="0061515F"/>
    <w:rsid w:val="006A39FD"/>
    <w:rsid w:val="007228A8"/>
    <w:rsid w:val="007D2891"/>
    <w:rsid w:val="00850A11"/>
    <w:rsid w:val="0085217F"/>
    <w:rsid w:val="00865B8C"/>
    <w:rsid w:val="008814DF"/>
    <w:rsid w:val="008C6C54"/>
    <w:rsid w:val="0097169A"/>
    <w:rsid w:val="00984A3D"/>
    <w:rsid w:val="00AD605A"/>
    <w:rsid w:val="00AE2CB7"/>
    <w:rsid w:val="00B52792"/>
    <w:rsid w:val="00BC7707"/>
    <w:rsid w:val="00BE1A3C"/>
    <w:rsid w:val="00C96F79"/>
    <w:rsid w:val="00CD14F0"/>
    <w:rsid w:val="00D62666"/>
    <w:rsid w:val="00DF3E9A"/>
    <w:rsid w:val="00EA126B"/>
    <w:rsid w:val="00F37C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1F9A"/>
  <w15:chartTrackingRefBased/>
  <w15:docId w15:val="{AF939A28-CD29-E144-8E88-5D0D7F2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91"/>
    <w:pPr>
      <w:spacing w:before="100" w:after="300"/>
    </w:pPr>
    <w:rPr>
      <w:color w:val="494944" w:themeColor="text1"/>
      <w:sz w:val="20"/>
      <w:lang w:val="en-US"/>
    </w:rPr>
  </w:style>
  <w:style w:type="paragraph" w:styleId="Heading1">
    <w:name w:val="heading 1"/>
    <w:basedOn w:val="Normal"/>
    <w:next w:val="Normal"/>
    <w:link w:val="Heading1Char"/>
    <w:uiPriority w:val="9"/>
    <w:qFormat/>
    <w:rsid w:val="007D2891"/>
    <w:pPr>
      <w:keepNext/>
      <w:keepLines/>
      <w:numPr>
        <w:numId w:val="3"/>
      </w:numPr>
      <w:spacing w:before="800" w:after="400" w:line="192" w:lineRule="auto"/>
      <w:outlineLvl w:val="0"/>
    </w:pPr>
    <w:rPr>
      <w:rFonts w:asciiTheme="majorHAnsi" w:eastAsiaTheme="majorEastAsia" w:hAnsiTheme="majorHAnsi" w:cs="Times New Roman (Titres CS)"/>
      <w:b/>
      <w:caps/>
      <w:color w:val="EF7622" w:themeColor="background2"/>
      <w:sz w:val="40"/>
      <w:szCs w:val="40"/>
    </w:rPr>
  </w:style>
  <w:style w:type="paragraph" w:styleId="Heading2">
    <w:name w:val="heading 2"/>
    <w:basedOn w:val="Normal"/>
    <w:next w:val="Normal"/>
    <w:link w:val="Heading2Char"/>
    <w:uiPriority w:val="9"/>
    <w:unhideWhenUsed/>
    <w:qFormat/>
    <w:rsid w:val="007D2891"/>
    <w:pPr>
      <w:keepNext/>
      <w:keepLines/>
      <w:spacing w:line="192" w:lineRule="auto"/>
      <w:outlineLvl w:val="1"/>
    </w:pPr>
    <w:rPr>
      <w:rFonts w:asciiTheme="majorHAnsi" w:eastAsiaTheme="majorEastAsia" w:hAnsiTheme="majorHAnsi" w:cs="Times New Roman (Titres CS)"/>
      <w:caps/>
      <w:color w:val="EF7622" w:themeColor="background2"/>
      <w:sz w:val="28"/>
      <w:szCs w:val="28"/>
    </w:rPr>
  </w:style>
  <w:style w:type="paragraph" w:styleId="Heading3">
    <w:name w:val="heading 3"/>
    <w:basedOn w:val="Normal"/>
    <w:next w:val="Normal"/>
    <w:link w:val="Heading3Char"/>
    <w:uiPriority w:val="9"/>
    <w:unhideWhenUsed/>
    <w:qFormat/>
    <w:rsid w:val="001C47B3"/>
    <w:pPr>
      <w:keepNext/>
      <w:keepLines/>
      <w:spacing w:after="0"/>
      <w:outlineLvl w:val="2"/>
    </w:pPr>
    <w:rPr>
      <w:rFonts w:asciiTheme="majorHAnsi" w:eastAsiaTheme="majorEastAsia" w:hAnsiTheme="majorHAnsi" w:cs="Times New Roman (Titres CS)"/>
      <w:b/>
      <w:bCs/>
      <w:caps/>
    </w:rPr>
  </w:style>
  <w:style w:type="paragraph" w:styleId="Heading4">
    <w:name w:val="heading 4"/>
    <w:basedOn w:val="Normal"/>
    <w:next w:val="Normal"/>
    <w:link w:val="Heading4Char"/>
    <w:uiPriority w:val="9"/>
    <w:unhideWhenUsed/>
    <w:qFormat/>
    <w:rsid w:val="00CD14F0"/>
    <w:pPr>
      <w:keepNext/>
      <w:keepLines/>
      <w:spacing w:before="40" w:after="0"/>
      <w:outlineLvl w:val="3"/>
    </w:pPr>
    <w:rPr>
      <w:rFonts w:asciiTheme="majorHAnsi" w:eastAsiaTheme="majorEastAsia" w:hAnsiTheme="majorHAnsi" w:cstheme="majorBidi"/>
      <w:i/>
      <w:iCs/>
      <w:color w:val="4C4C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7D"/>
    <w:pPr>
      <w:tabs>
        <w:tab w:val="center" w:pos="4536"/>
        <w:tab w:val="right" w:pos="9072"/>
      </w:tabs>
    </w:pPr>
  </w:style>
  <w:style w:type="character" w:customStyle="1" w:styleId="HeaderChar">
    <w:name w:val="Header Char"/>
    <w:basedOn w:val="DefaultParagraphFont"/>
    <w:link w:val="Header"/>
    <w:uiPriority w:val="99"/>
    <w:rsid w:val="00F37C7D"/>
  </w:style>
  <w:style w:type="paragraph" w:styleId="Footer">
    <w:name w:val="footer"/>
    <w:basedOn w:val="Normal"/>
    <w:link w:val="FooterChar"/>
    <w:uiPriority w:val="99"/>
    <w:unhideWhenUsed/>
    <w:rsid w:val="00C96F79"/>
    <w:pPr>
      <w:tabs>
        <w:tab w:val="center" w:pos="4536"/>
        <w:tab w:val="right" w:pos="9072"/>
      </w:tabs>
      <w:jc w:val="right"/>
    </w:pPr>
    <w:rPr>
      <w:rFonts w:cs="Times New Roman (Corps CS)"/>
      <w:b/>
      <w:sz w:val="16"/>
      <w:szCs w:val="16"/>
      <w:u w:val="thick" w:color="EF7622" w:themeColor="background2"/>
    </w:rPr>
  </w:style>
  <w:style w:type="character" w:customStyle="1" w:styleId="FooterChar">
    <w:name w:val="Footer Char"/>
    <w:basedOn w:val="DefaultParagraphFont"/>
    <w:link w:val="Footer"/>
    <w:uiPriority w:val="99"/>
    <w:rsid w:val="00C96F79"/>
    <w:rPr>
      <w:rFonts w:cs="Times New Roman (Corps CS)"/>
      <w:b/>
      <w:color w:val="494944" w:themeColor="text1"/>
      <w:sz w:val="16"/>
      <w:szCs w:val="16"/>
      <w:u w:val="thick" w:color="EF7622" w:themeColor="background2"/>
    </w:rPr>
  </w:style>
  <w:style w:type="character" w:customStyle="1" w:styleId="Heading1Char">
    <w:name w:val="Heading 1 Char"/>
    <w:basedOn w:val="DefaultParagraphFont"/>
    <w:link w:val="Heading1"/>
    <w:uiPriority w:val="9"/>
    <w:rsid w:val="007D2891"/>
    <w:rPr>
      <w:rFonts w:asciiTheme="majorHAnsi" w:eastAsiaTheme="majorEastAsia" w:hAnsiTheme="majorHAnsi" w:cs="Times New Roman (Titres CS)"/>
      <w:b/>
      <w:caps/>
      <w:color w:val="EF7622" w:themeColor="background2"/>
      <w:sz w:val="40"/>
      <w:szCs w:val="40"/>
    </w:rPr>
  </w:style>
  <w:style w:type="character" w:customStyle="1" w:styleId="Heading2Char">
    <w:name w:val="Heading 2 Char"/>
    <w:basedOn w:val="DefaultParagraphFont"/>
    <w:link w:val="Heading2"/>
    <w:uiPriority w:val="9"/>
    <w:rsid w:val="007D2891"/>
    <w:rPr>
      <w:rFonts w:asciiTheme="majorHAnsi" w:eastAsiaTheme="majorEastAsia" w:hAnsiTheme="majorHAnsi" w:cs="Times New Roman (Titres CS)"/>
      <w:caps/>
      <w:color w:val="EF7622" w:themeColor="background2"/>
      <w:sz w:val="28"/>
      <w:szCs w:val="28"/>
    </w:rPr>
  </w:style>
  <w:style w:type="character" w:customStyle="1" w:styleId="Heading3Char">
    <w:name w:val="Heading 3 Char"/>
    <w:basedOn w:val="DefaultParagraphFont"/>
    <w:link w:val="Heading3"/>
    <w:uiPriority w:val="9"/>
    <w:rsid w:val="001C47B3"/>
    <w:rPr>
      <w:rFonts w:asciiTheme="majorHAnsi" w:eastAsiaTheme="majorEastAsia" w:hAnsiTheme="majorHAnsi" w:cs="Times New Roman (Titres CS)"/>
      <w:b/>
      <w:bCs/>
      <w:caps/>
      <w:color w:val="494944" w:themeColor="text1"/>
      <w:sz w:val="20"/>
    </w:rPr>
  </w:style>
  <w:style w:type="paragraph" w:styleId="NoSpacing">
    <w:name w:val="No Spacing"/>
    <w:uiPriority w:val="1"/>
    <w:qFormat/>
    <w:rsid w:val="001C47B3"/>
    <w:rPr>
      <w:sz w:val="20"/>
    </w:rPr>
  </w:style>
  <w:style w:type="paragraph" w:styleId="ListParagraph">
    <w:name w:val="List Paragraph"/>
    <w:basedOn w:val="Normal"/>
    <w:uiPriority w:val="34"/>
    <w:qFormat/>
    <w:rsid w:val="007D2891"/>
    <w:pPr>
      <w:numPr>
        <w:numId w:val="4"/>
      </w:numPr>
      <w:contextualSpacing/>
    </w:pPr>
  </w:style>
  <w:style w:type="character" w:styleId="BookTitle">
    <w:name w:val="Book Title"/>
    <w:basedOn w:val="DefaultParagraphFont"/>
    <w:uiPriority w:val="33"/>
    <w:rsid w:val="007D2891"/>
    <w:rPr>
      <w:b/>
      <w:bCs/>
      <w:i/>
      <w:iCs/>
      <w:spacing w:val="5"/>
    </w:rPr>
  </w:style>
  <w:style w:type="character" w:styleId="IntenseReference">
    <w:name w:val="Intense Reference"/>
    <w:basedOn w:val="DefaultParagraphFont"/>
    <w:uiPriority w:val="32"/>
    <w:rsid w:val="007D2891"/>
    <w:rPr>
      <w:b/>
      <w:bCs/>
      <w:smallCaps/>
      <w:color w:val="66665D" w:themeColor="accent1"/>
      <w:spacing w:val="5"/>
    </w:rPr>
  </w:style>
  <w:style w:type="character" w:styleId="SubtleReference">
    <w:name w:val="Subtle Reference"/>
    <w:basedOn w:val="DefaultParagraphFont"/>
    <w:uiPriority w:val="31"/>
    <w:rsid w:val="007D2891"/>
    <w:rPr>
      <w:smallCaps/>
      <w:color w:val="8B8B83" w:themeColor="text1" w:themeTint="A5"/>
    </w:rPr>
  </w:style>
  <w:style w:type="paragraph" w:styleId="Subtitle">
    <w:name w:val="Subtitle"/>
    <w:basedOn w:val="Normal"/>
    <w:next w:val="Normal"/>
    <w:link w:val="SubtitleChar"/>
    <w:uiPriority w:val="11"/>
    <w:rsid w:val="007D2891"/>
    <w:pPr>
      <w:numPr>
        <w:ilvl w:val="1"/>
      </w:numPr>
      <w:spacing w:after="160"/>
    </w:pPr>
    <w:rPr>
      <w:rFonts w:eastAsiaTheme="minorEastAsia"/>
      <w:color w:val="8B8B83" w:themeColor="text1" w:themeTint="A5"/>
      <w:spacing w:val="15"/>
      <w:sz w:val="22"/>
      <w:szCs w:val="22"/>
    </w:rPr>
  </w:style>
  <w:style w:type="character" w:customStyle="1" w:styleId="SubtitleChar">
    <w:name w:val="Subtitle Char"/>
    <w:basedOn w:val="DefaultParagraphFont"/>
    <w:link w:val="Subtitle"/>
    <w:uiPriority w:val="11"/>
    <w:rsid w:val="007D2891"/>
    <w:rPr>
      <w:rFonts w:eastAsiaTheme="minorEastAsia"/>
      <w:color w:val="8B8B83" w:themeColor="text1" w:themeTint="A5"/>
      <w:spacing w:val="15"/>
      <w:sz w:val="22"/>
      <w:szCs w:val="22"/>
    </w:rPr>
  </w:style>
  <w:style w:type="character" w:styleId="SubtleEmphasis">
    <w:name w:val="Subtle Emphasis"/>
    <w:basedOn w:val="DefaultParagraphFont"/>
    <w:uiPriority w:val="19"/>
    <w:qFormat/>
    <w:rsid w:val="003B69FE"/>
    <w:rPr>
      <w:rFonts w:cs="Times New Roman (Corps CS)"/>
      <w:b/>
      <w:bCs/>
      <w:caps/>
      <w:color w:val="EF7622" w:themeColor="background2"/>
      <w:sz w:val="18"/>
    </w:rPr>
  </w:style>
  <w:style w:type="character" w:styleId="PageNumber">
    <w:name w:val="page number"/>
    <w:basedOn w:val="DefaultParagraphFont"/>
    <w:uiPriority w:val="99"/>
    <w:semiHidden/>
    <w:unhideWhenUsed/>
    <w:rsid w:val="00C96F79"/>
  </w:style>
  <w:style w:type="character" w:styleId="Hyperlink">
    <w:name w:val="Hyperlink"/>
    <w:basedOn w:val="DefaultParagraphFont"/>
    <w:uiPriority w:val="99"/>
    <w:unhideWhenUsed/>
    <w:rsid w:val="00850A11"/>
    <w:rPr>
      <w:color w:val="0000FF" w:themeColor="hyperlink"/>
      <w:u w:val="single"/>
    </w:rPr>
  </w:style>
  <w:style w:type="character" w:styleId="UnresolvedMention">
    <w:name w:val="Unresolved Mention"/>
    <w:basedOn w:val="DefaultParagraphFont"/>
    <w:uiPriority w:val="99"/>
    <w:semiHidden/>
    <w:unhideWhenUsed/>
    <w:rsid w:val="00850A11"/>
    <w:rPr>
      <w:color w:val="605E5C"/>
      <w:shd w:val="clear" w:color="auto" w:fill="E1DFDD"/>
    </w:rPr>
  </w:style>
  <w:style w:type="character" w:styleId="FollowedHyperlink">
    <w:name w:val="FollowedHyperlink"/>
    <w:basedOn w:val="DefaultParagraphFont"/>
    <w:uiPriority w:val="99"/>
    <w:semiHidden/>
    <w:unhideWhenUsed/>
    <w:rsid w:val="00850A11"/>
    <w:rPr>
      <w:color w:val="800080" w:themeColor="followedHyperlink"/>
      <w:u w:val="single"/>
    </w:rPr>
  </w:style>
  <w:style w:type="table" w:styleId="TableGrid">
    <w:name w:val="Table Grid"/>
    <w:basedOn w:val="TableNormal"/>
    <w:uiPriority w:val="39"/>
    <w:rsid w:val="0045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45306F"/>
    <w:tblPr>
      <w:tblStyleRowBandSize w:val="1"/>
      <w:tblStyleColBandSize w:val="1"/>
      <w:tblBorders>
        <w:top w:val="single" w:sz="4" w:space="0" w:color="F19B64" w:themeColor="accent3" w:themeTint="99"/>
        <w:left w:val="single" w:sz="4" w:space="0" w:color="F19B64" w:themeColor="accent3" w:themeTint="99"/>
        <w:bottom w:val="single" w:sz="4" w:space="0" w:color="F19B64" w:themeColor="accent3" w:themeTint="99"/>
        <w:right w:val="single" w:sz="4" w:space="0" w:color="F19B64" w:themeColor="accent3" w:themeTint="99"/>
        <w:insideH w:val="single" w:sz="4" w:space="0" w:color="F19B64" w:themeColor="accent3" w:themeTint="99"/>
      </w:tblBorders>
    </w:tblPr>
    <w:tblStylePr w:type="firstRow">
      <w:rPr>
        <w:b/>
        <w:bCs/>
        <w:color w:val="FFFFFF" w:themeColor="background1"/>
      </w:rPr>
      <w:tblPr/>
      <w:tcPr>
        <w:tcBorders>
          <w:top w:val="single" w:sz="4" w:space="0" w:color="D35E13" w:themeColor="accent3"/>
          <w:left w:val="single" w:sz="4" w:space="0" w:color="D35E13" w:themeColor="accent3"/>
          <w:bottom w:val="single" w:sz="4" w:space="0" w:color="D35E13" w:themeColor="accent3"/>
          <w:right w:val="single" w:sz="4" w:space="0" w:color="D35E13" w:themeColor="accent3"/>
          <w:insideH w:val="nil"/>
        </w:tcBorders>
        <w:shd w:val="clear" w:color="auto" w:fill="D35E13" w:themeFill="accent3"/>
      </w:tcPr>
    </w:tblStylePr>
    <w:tblStylePr w:type="lastRow">
      <w:rPr>
        <w:b/>
        <w:bCs/>
      </w:rPr>
      <w:tblPr/>
      <w:tcPr>
        <w:tcBorders>
          <w:top w:val="double" w:sz="4" w:space="0" w:color="F19B64" w:themeColor="accent3" w:themeTint="99"/>
        </w:tcBorders>
      </w:tcPr>
    </w:tblStylePr>
    <w:tblStylePr w:type="firstCol">
      <w:rPr>
        <w:b/>
        <w:bCs/>
      </w:rPr>
    </w:tblStylePr>
    <w:tblStylePr w:type="lastCol">
      <w:rPr>
        <w:b/>
        <w:bCs/>
      </w:rPr>
    </w:tblStylePr>
    <w:tblStylePr w:type="band1Vert">
      <w:tblPr/>
      <w:tcPr>
        <w:shd w:val="clear" w:color="auto" w:fill="FADDCB" w:themeFill="accent3" w:themeFillTint="33"/>
      </w:tcPr>
    </w:tblStylePr>
    <w:tblStylePr w:type="band1Horz">
      <w:tblPr/>
      <w:tcPr>
        <w:shd w:val="clear" w:color="auto" w:fill="FADDCB" w:themeFill="accent3" w:themeFillTint="33"/>
      </w:tcPr>
    </w:tblStylePr>
  </w:style>
  <w:style w:type="table" w:styleId="ListTable4-Accent6">
    <w:name w:val="List Table 4 Accent 6"/>
    <w:basedOn w:val="TableNormal"/>
    <w:uiPriority w:val="49"/>
    <w:rsid w:val="0045306F"/>
    <w:tblPr>
      <w:tblStyleRowBandSize w:val="1"/>
      <w:tblStyleColBandSize w:val="1"/>
      <w:tblBorders>
        <w:top w:val="single" w:sz="4" w:space="0" w:color="F5AC7A" w:themeColor="accent6" w:themeTint="99"/>
        <w:left w:val="single" w:sz="4" w:space="0" w:color="F5AC7A" w:themeColor="accent6" w:themeTint="99"/>
        <w:bottom w:val="single" w:sz="4" w:space="0" w:color="F5AC7A" w:themeColor="accent6" w:themeTint="99"/>
        <w:right w:val="single" w:sz="4" w:space="0" w:color="F5AC7A" w:themeColor="accent6" w:themeTint="99"/>
        <w:insideH w:val="single" w:sz="4" w:space="0" w:color="F5AC7A" w:themeColor="accent6" w:themeTint="99"/>
      </w:tblBorders>
    </w:tblPr>
    <w:tblStylePr w:type="firstRow">
      <w:rPr>
        <w:b/>
        <w:bCs/>
        <w:color w:val="FFFFFF" w:themeColor="background1"/>
      </w:rPr>
      <w:tblPr/>
      <w:tcPr>
        <w:tcBorders>
          <w:top w:val="single" w:sz="4" w:space="0" w:color="EF7622" w:themeColor="accent6"/>
          <w:left w:val="single" w:sz="4" w:space="0" w:color="EF7622" w:themeColor="accent6"/>
          <w:bottom w:val="single" w:sz="4" w:space="0" w:color="EF7622" w:themeColor="accent6"/>
          <w:right w:val="single" w:sz="4" w:space="0" w:color="EF7622" w:themeColor="accent6"/>
          <w:insideH w:val="nil"/>
        </w:tcBorders>
        <w:shd w:val="clear" w:color="auto" w:fill="EF7622" w:themeFill="accent6"/>
      </w:tcPr>
    </w:tblStylePr>
    <w:tblStylePr w:type="lastRow">
      <w:rPr>
        <w:b/>
        <w:bCs/>
      </w:rPr>
      <w:tblPr/>
      <w:tcPr>
        <w:tcBorders>
          <w:top w:val="double" w:sz="4" w:space="0" w:color="F5AC7A" w:themeColor="accent6" w:themeTint="99"/>
        </w:tcBorders>
      </w:tcPr>
    </w:tblStylePr>
    <w:tblStylePr w:type="firstCol">
      <w:rPr>
        <w:b/>
        <w:bCs/>
      </w:rPr>
    </w:tblStylePr>
    <w:tblStylePr w:type="lastCol">
      <w:rPr>
        <w:b/>
        <w:bCs/>
      </w:rPr>
    </w:tblStylePr>
    <w:tblStylePr w:type="band1Vert">
      <w:tblPr/>
      <w:tcPr>
        <w:shd w:val="clear" w:color="auto" w:fill="FBE3D2" w:themeFill="accent6" w:themeFillTint="33"/>
      </w:tcPr>
    </w:tblStylePr>
    <w:tblStylePr w:type="band1Horz">
      <w:tblPr/>
      <w:tcPr>
        <w:shd w:val="clear" w:color="auto" w:fill="FBE3D2" w:themeFill="accent6" w:themeFillTint="33"/>
      </w:tcPr>
    </w:tblStylePr>
  </w:style>
  <w:style w:type="table" w:styleId="ListTable3-Accent6">
    <w:name w:val="List Table 3 Accent 6"/>
    <w:basedOn w:val="TableNormal"/>
    <w:uiPriority w:val="48"/>
    <w:rsid w:val="0045306F"/>
    <w:tblPr>
      <w:tblStyleRowBandSize w:val="1"/>
      <w:tblStyleColBandSize w:val="1"/>
      <w:tblBorders>
        <w:top w:val="single" w:sz="4" w:space="0" w:color="EF7622" w:themeColor="accent6"/>
        <w:left w:val="single" w:sz="4" w:space="0" w:color="EF7622" w:themeColor="accent6"/>
        <w:bottom w:val="single" w:sz="4" w:space="0" w:color="EF7622" w:themeColor="accent6"/>
        <w:right w:val="single" w:sz="4" w:space="0" w:color="EF7622" w:themeColor="accent6"/>
      </w:tblBorders>
    </w:tblPr>
    <w:tblStylePr w:type="firstRow">
      <w:rPr>
        <w:b/>
        <w:bCs/>
        <w:color w:val="FFFFFF" w:themeColor="background1"/>
      </w:rPr>
      <w:tblPr/>
      <w:tcPr>
        <w:shd w:val="clear" w:color="auto" w:fill="EF7622" w:themeFill="accent6"/>
      </w:tcPr>
    </w:tblStylePr>
    <w:tblStylePr w:type="lastRow">
      <w:rPr>
        <w:b/>
        <w:bCs/>
      </w:rPr>
      <w:tblPr/>
      <w:tcPr>
        <w:tcBorders>
          <w:top w:val="double" w:sz="4" w:space="0" w:color="EF76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622" w:themeColor="accent6"/>
          <w:right w:val="single" w:sz="4" w:space="0" w:color="EF7622" w:themeColor="accent6"/>
        </w:tcBorders>
      </w:tcPr>
    </w:tblStylePr>
    <w:tblStylePr w:type="band1Horz">
      <w:tblPr/>
      <w:tcPr>
        <w:tcBorders>
          <w:top w:val="single" w:sz="4" w:space="0" w:color="EF7622" w:themeColor="accent6"/>
          <w:bottom w:val="single" w:sz="4" w:space="0" w:color="EF76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622" w:themeColor="accent6"/>
          <w:left w:val="nil"/>
        </w:tcBorders>
      </w:tcPr>
    </w:tblStylePr>
    <w:tblStylePr w:type="swCell">
      <w:tblPr/>
      <w:tcPr>
        <w:tcBorders>
          <w:top w:val="double" w:sz="4" w:space="0" w:color="EF7622" w:themeColor="accent6"/>
          <w:right w:val="nil"/>
        </w:tcBorders>
      </w:tcPr>
    </w:tblStylePr>
  </w:style>
  <w:style w:type="table" w:styleId="ListTable3-Accent3">
    <w:name w:val="List Table 3 Accent 3"/>
    <w:basedOn w:val="TableNormal"/>
    <w:uiPriority w:val="48"/>
    <w:rsid w:val="0045306F"/>
    <w:tblPr>
      <w:tblStyleRowBandSize w:val="1"/>
      <w:tblStyleColBandSize w:val="1"/>
      <w:tblBorders>
        <w:top w:val="single" w:sz="4" w:space="0" w:color="D35E13" w:themeColor="accent3"/>
        <w:left w:val="single" w:sz="4" w:space="0" w:color="D35E13" w:themeColor="accent3"/>
        <w:bottom w:val="single" w:sz="4" w:space="0" w:color="D35E13" w:themeColor="accent3"/>
        <w:right w:val="single" w:sz="4" w:space="0" w:color="D35E13" w:themeColor="accent3"/>
      </w:tblBorders>
    </w:tblPr>
    <w:tblStylePr w:type="firstRow">
      <w:rPr>
        <w:b/>
        <w:bCs/>
        <w:color w:val="FFFFFF" w:themeColor="background1"/>
      </w:rPr>
      <w:tblPr/>
      <w:tcPr>
        <w:shd w:val="clear" w:color="auto" w:fill="D35E13" w:themeFill="accent3"/>
      </w:tcPr>
    </w:tblStylePr>
    <w:tblStylePr w:type="lastRow">
      <w:rPr>
        <w:b/>
        <w:bCs/>
      </w:rPr>
      <w:tblPr/>
      <w:tcPr>
        <w:tcBorders>
          <w:top w:val="double" w:sz="4" w:space="0" w:color="D35E1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5E13" w:themeColor="accent3"/>
          <w:right w:val="single" w:sz="4" w:space="0" w:color="D35E13" w:themeColor="accent3"/>
        </w:tcBorders>
      </w:tcPr>
    </w:tblStylePr>
    <w:tblStylePr w:type="band1Horz">
      <w:tblPr/>
      <w:tcPr>
        <w:tcBorders>
          <w:top w:val="single" w:sz="4" w:space="0" w:color="D35E13" w:themeColor="accent3"/>
          <w:bottom w:val="single" w:sz="4" w:space="0" w:color="D35E1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5E13" w:themeColor="accent3"/>
          <w:left w:val="nil"/>
        </w:tcBorders>
      </w:tcPr>
    </w:tblStylePr>
    <w:tblStylePr w:type="swCell">
      <w:tblPr/>
      <w:tcPr>
        <w:tcBorders>
          <w:top w:val="double" w:sz="4" w:space="0" w:color="D35E13" w:themeColor="accent3"/>
          <w:right w:val="nil"/>
        </w:tcBorders>
      </w:tcPr>
    </w:tblStylePr>
  </w:style>
  <w:style w:type="table" w:styleId="ListTable2-Accent3">
    <w:name w:val="List Table 2 Accent 3"/>
    <w:basedOn w:val="TableNormal"/>
    <w:uiPriority w:val="47"/>
    <w:rsid w:val="0045306F"/>
    <w:tblPr>
      <w:tblStyleRowBandSize w:val="1"/>
      <w:tblStyleColBandSize w:val="1"/>
      <w:tblBorders>
        <w:top w:val="single" w:sz="4" w:space="0" w:color="F19B64" w:themeColor="accent3" w:themeTint="99"/>
        <w:bottom w:val="single" w:sz="4" w:space="0" w:color="F19B64" w:themeColor="accent3" w:themeTint="99"/>
        <w:insideH w:val="single" w:sz="4" w:space="0" w:color="F19B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DCB" w:themeFill="accent3" w:themeFillTint="33"/>
      </w:tcPr>
    </w:tblStylePr>
    <w:tblStylePr w:type="band1Horz">
      <w:tblPr/>
      <w:tcPr>
        <w:shd w:val="clear" w:color="auto" w:fill="FADDCB" w:themeFill="accent3" w:themeFillTint="33"/>
      </w:tcPr>
    </w:tblStylePr>
  </w:style>
  <w:style w:type="table" w:styleId="GridTable2-Accent3">
    <w:name w:val="Grid Table 2 Accent 3"/>
    <w:basedOn w:val="TableNormal"/>
    <w:uiPriority w:val="47"/>
    <w:rsid w:val="0045306F"/>
    <w:tblPr>
      <w:tblStyleRowBandSize w:val="1"/>
      <w:tblStyleColBandSize w:val="1"/>
      <w:tblBorders>
        <w:top w:val="single" w:sz="2" w:space="0" w:color="F19B64" w:themeColor="accent3" w:themeTint="99"/>
        <w:bottom w:val="single" w:sz="2" w:space="0" w:color="F19B64" w:themeColor="accent3" w:themeTint="99"/>
        <w:insideH w:val="single" w:sz="2" w:space="0" w:color="F19B64" w:themeColor="accent3" w:themeTint="99"/>
        <w:insideV w:val="single" w:sz="2" w:space="0" w:color="F19B64" w:themeColor="accent3" w:themeTint="99"/>
      </w:tblBorders>
    </w:tblPr>
    <w:tblStylePr w:type="firstRow">
      <w:rPr>
        <w:b/>
        <w:bCs/>
      </w:rPr>
      <w:tblPr/>
      <w:tcPr>
        <w:tcBorders>
          <w:top w:val="nil"/>
          <w:bottom w:val="single" w:sz="12" w:space="0" w:color="F19B64" w:themeColor="accent3" w:themeTint="99"/>
          <w:insideH w:val="nil"/>
          <w:insideV w:val="nil"/>
        </w:tcBorders>
        <w:shd w:val="clear" w:color="auto" w:fill="FFFFFF" w:themeFill="background1"/>
      </w:tcPr>
    </w:tblStylePr>
    <w:tblStylePr w:type="lastRow">
      <w:rPr>
        <w:b/>
        <w:bCs/>
      </w:rPr>
      <w:tblPr/>
      <w:tcPr>
        <w:tcBorders>
          <w:top w:val="double" w:sz="2" w:space="0" w:color="F19B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DCB" w:themeFill="accent3" w:themeFillTint="33"/>
      </w:tcPr>
    </w:tblStylePr>
    <w:tblStylePr w:type="band1Horz">
      <w:tblPr/>
      <w:tcPr>
        <w:shd w:val="clear" w:color="auto" w:fill="FADDCB" w:themeFill="accent3" w:themeFillTint="33"/>
      </w:tcPr>
    </w:tblStylePr>
  </w:style>
  <w:style w:type="table" w:styleId="ListTable4-Accent4">
    <w:name w:val="List Table 4 Accent 4"/>
    <w:basedOn w:val="TableNormal"/>
    <w:uiPriority w:val="49"/>
    <w:rsid w:val="0045306F"/>
    <w:tblPr>
      <w:tblStyleRowBandSize w:val="1"/>
      <w:tblStyleColBandSize w:val="1"/>
      <w:tblBorders>
        <w:top w:val="single" w:sz="4" w:space="0" w:color="D9D9CE" w:themeColor="accent4" w:themeTint="99"/>
        <w:left w:val="single" w:sz="4" w:space="0" w:color="D9D9CE" w:themeColor="accent4" w:themeTint="99"/>
        <w:bottom w:val="single" w:sz="4" w:space="0" w:color="D9D9CE" w:themeColor="accent4" w:themeTint="99"/>
        <w:right w:val="single" w:sz="4" w:space="0" w:color="D9D9CE" w:themeColor="accent4" w:themeTint="99"/>
        <w:insideH w:val="single" w:sz="4" w:space="0" w:color="D9D9CE" w:themeColor="accent4" w:themeTint="99"/>
      </w:tblBorders>
    </w:tblPr>
    <w:tblStylePr w:type="firstRow">
      <w:rPr>
        <w:b/>
        <w:bCs/>
        <w:color w:val="FFFFFF" w:themeColor="background1"/>
      </w:rPr>
      <w:tblPr/>
      <w:tcPr>
        <w:tcBorders>
          <w:top w:val="single" w:sz="4" w:space="0" w:color="C1C0AF" w:themeColor="accent4"/>
          <w:left w:val="single" w:sz="4" w:space="0" w:color="C1C0AF" w:themeColor="accent4"/>
          <w:bottom w:val="single" w:sz="4" w:space="0" w:color="C1C0AF" w:themeColor="accent4"/>
          <w:right w:val="single" w:sz="4" w:space="0" w:color="C1C0AF" w:themeColor="accent4"/>
          <w:insideH w:val="nil"/>
        </w:tcBorders>
        <w:shd w:val="clear" w:color="auto" w:fill="C1C0AF" w:themeFill="accent4"/>
      </w:tcPr>
    </w:tblStylePr>
    <w:tblStylePr w:type="lastRow">
      <w:rPr>
        <w:b/>
        <w:bCs/>
      </w:rPr>
      <w:tblPr/>
      <w:tcPr>
        <w:tcBorders>
          <w:top w:val="double" w:sz="4" w:space="0" w:color="D9D9CE" w:themeColor="accent4" w:themeTint="99"/>
        </w:tcBorders>
      </w:tcPr>
    </w:tblStylePr>
    <w:tblStylePr w:type="firstCol">
      <w:rPr>
        <w:b/>
        <w:bCs/>
      </w:rPr>
    </w:tblStylePr>
    <w:tblStylePr w:type="lastCol">
      <w:rPr>
        <w:b/>
        <w:bCs/>
      </w:rPr>
    </w:tblStylePr>
    <w:tblStylePr w:type="band1Vert">
      <w:tblPr/>
      <w:tcPr>
        <w:shd w:val="clear" w:color="auto" w:fill="F2F2EE" w:themeFill="accent4" w:themeFillTint="33"/>
      </w:tcPr>
    </w:tblStylePr>
    <w:tblStylePr w:type="band1Horz">
      <w:tblPr/>
      <w:tcPr>
        <w:shd w:val="clear" w:color="auto" w:fill="F2F2EE" w:themeFill="accent4" w:themeFillTint="33"/>
      </w:tcPr>
    </w:tblStylePr>
  </w:style>
  <w:style w:type="paragraph" w:customStyle="1" w:styleId="Default">
    <w:name w:val="Default"/>
    <w:rsid w:val="003C28A2"/>
    <w:pPr>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rsid w:val="00CD14F0"/>
    <w:rPr>
      <w:rFonts w:asciiTheme="majorHAnsi" w:eastAsiaTheme="majorEastAsia" w:hAnsiTheme="majorHAnsi" w:cstheme="majorBidi"/>
      <w:i/>
      <w:iCs/>
      <w:color w:val="4C4C45" w:themeColor="accent1" w:themeShade="BF"/>
      <w:sz w:val="20"/>
    </w:rPr>
  </w:style>
  <w:style w:type="character" w:styleId="Strong">
    <w:name w:val="Strong"/>
    <w:basedOn w:val="DefaultParagraphFont"/>
    <w:uiPriority w:val="22"/>
    <w:qFormat/>
    <w:rsid w:val="00CD1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143">
      <w:bodyDiv w:val="1"/>
      <w:marLeft w:val="0"/>
      <w:marRight w:val="0"/>
      <w:marTop w:val="0"/>
      <w:marBottom w:val="0"/>
      <w:divBdr>
        <w:top w:val="none" w:sz="0" w:space="0" w:color="auto"/>
        <w:left w:val="none" w:sz="0" w:space="0" w:color="auto"/>
        <w:bottom w:val="none" w:sz="0" w:space="0" w:color="auto"/>
        <w:right w:val="none" w:sz="0" w:space="0" w:color="auto"/>
      </w:divBdr>
    </w:div>
    <w:div w:id="278612705">
      <w:bodyDiv w:val="1"/>
      <w:marLeft w:val="0"/>
      <w:marRight w:val="0"/>
      <w:marTop w:val="0"/>
      <w:marBottom w:val="0"/>
      <w:divBdr>
        <w:top w:val="none" w:sz="0" w:space="0" w:color="auto"/>
        <w:left w:val="none" w:sz="0" w:space="0" w:color="auto"/>
        <w:bottom w:val="none" w:sz="0" w:space="0" w:color="auto"/>
        <w:right w:val="none" w:sz="0" w:space="0" w:color="auto"/>
      </w:divBdr>
    </w:div>
    <w:div w:id="811220088">
      <w:bodyDiv w:val="1"/>
      <w:marLeft w:val="0"/>
      <w:marRight w:val="0"/>
      <w:marTop w:val="0"/>
      <w:marBottom w:val="0"/>
      <w:divBdr>
        <w:top w:val="none" w:sz="0" w:space="0" w:color="auto"/>
        <w:left w:val="none" w:sz="0" w:space="0" w:color="auto"/>
        <w:bottom w:val="none" w:sz="0" w:space="0" w:color="auto"/>
        <w:right w:val="none" w:sz="0" w:space="0" w:color="auto"/>
      </w:divBdr>
    </w:div>
    <w:div w:id="824735824">
      <w:bodyDiv w:val="1"/>
      <w:marLeft w:val="0"/>
      <w:marRight w:val="0"/>
      <w:marTop w:val="0"/>
      <w:marBottom w:val="0"/>
      <w:divBdr>
        <w:top w:val="none" w:sz="0" w:space="0" w:color="auto"/>
        <w:left w:val="none" w:sz="0" w:space="0" w:color="auto"/>
        <w:bottom w:val="none" w:sz="0" w:space="0" w:color="auto"/>
        <w:right w:val="none" w:sz="0" w:space="0" w:color="auto"/>
      </w:divBdr>
      <w:divsChild>
        <w:div w:id="369455440">
          <w:marLeft w:val="0"/>
          <w:marRight w:val="0"/>
          <w:marTop w:val="0"/>
          <w:marBottom w:val="0"/>
          <w:divBdr>
            <w:top w:val="none" w:sz="0" w:space="0" w:color="auto"/>
            <w:left w:val="none" w:sz="0" w:space="0" w:color="auto"/>
            <w:bottom w:val="none" w:sz="0" w:space="0" w:color="auto"/>
            <w:right w:val="none" w:sz="0" w:space="0" w:color="auto"/>
          </w:divBdr>
        </w:div>
      </w:divsChild>
    </w:div>
    <w:div w:id="15036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3" Type="http://schemas.openxmlformats.org/officeDocument/2006/relationships/hyperlink" Target="mailto:info@aristechsurfaces.com" TargetMode="External"/><Relationship Id="rId2" Type="http://schemas.openxmlformats.org/officeDocument/2006/relationships/hyperlink" Target="mailto:info.europe@aristechsurfaces.com" TargetMode="External"/><Relationship Id="rId1" Type="http://schemas.openxmlformats.org/officeDocument/2006/relationships/hyperlink" Target="mailto:info@aristechsurfaces.com" TargetMode="External"/><Relationship Id="rId5" Type="http://schemas.openxmlformats.org/officeDocument/2006/relationships/image" Target="media/image2.jpg"/><Relationship Id="rId4" Type="http://schemas.openxmlformats.org/officeDocument/2006/relationships/hyperlink" Target="mailto:info.europe@aristechsurfa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Aristech colours">
      <a:dk1>
        <a:srgbClr val="494944"/>
      </a:dk1>
      <a:lt1>
        <a:srgbClr val="FFFFFF"/>
      </a:lt1>
      <a:dk2>
        <a:srgbClr val="494943"/>
      </a:dk2>
      <a:lt2>
        <a:srgbClr val="EF7622"/>
      </a:lt2>
      <a:accent1>
        <a:srgbClr val="66665D"/>
      </a:accent1>
      <a:accent2>
        <a:srgbClr val="BE955B"/>
      </a:accent2>
      <a:accent3>
        <a:srgbClr val="D35E13"/>
      </a:accent3>
      <a:accent4>
        <a:srgbClr val="C1C0AF"/>
      </a:accent4>
      <a:accent5>
        <a:srgbClr val="4D4E4C"/>
      </a:accent5>
      <a:accent6>
        <a:srgbClr val="EF7622"/>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Lambert</dc:creator>
  <cp:keywords/>
  <dc:description/>
  <cp:lastModifiedBy>Bartlett, Jana</cp:lastModifiedBy>
  <cp:revision>2</cp:revision>
  <dcterms:created xsi:type="dcterms:W3CDTF">2022-02-14T14:45:00Z</dcterms:created>
  <dcterms:modified xsi:type="dcterms:W3CDTF">2022-02-14T14:45:00Z</dcterms:modified>
</cp:coreProperties>
</file>