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1376" w14:textId="140AC9C9" w:rsidR="00F37C7D" w:rsidRPr="00D84668" w:rsidRDefault="003D5DAC" w:rsidP="00D84668">
      <w:pPr>
        <w:pStyle w:val="Heading1"/>
      </w:pPr>
      <w:r w:rsidRPr="003D5DAC">
        <w:t>Physical Properties - GPA</w:t>
      </w:r>
    </w:p>
    <w:p w14:paraId="799DBA97" w14:textId="53C8D66A" w:rsidR="00F37C7D" w:rsidRPr="003D5DAC" w:rsidRDefault="00F95707" w:rsidP="003D5DAC">
      <w:proofErr w:type="spellStart"/>
      <w:r>
        <w:t>AcryClear</w:t>
      </w:r>
      <w:proofErr w:type="spellEnd"/>
      <w:r>
        <w:t>™</w:t>
      </w:r>
      <w:r w:rsidR="003D5DAC" w:rsidRPr="003D5DAC">
        <w:t xml:space="preserve"> Acrylic Sheet GPA is a "general purpose" </w:t>
      </w:r>
      <w:r>
        <w:t xml:space="preserve">continuous </w:t>
      </w:r>
      <w:r w:rsidR="003D5DAC" w:rsidRPr="003D5DAC">
        <w:t xml:space="preserve">cast acrylic sheet derived from a unique formulation which is easily </w:t>
      </w:r>
      <w:r w:rsidR="003D5DAC" w:rsidRPr="003D5DAC">
        <w:t>fabricated and solvent cementable. The following physical properties were determined using 0.125</w:t>
      </w:r>
      <w:r w:rsidR="003551B5">
        <w:t xml:space="preserve"> in.</w:t>
      </w:r>
      <w:r w:rsidR="003D5DAC" w:rsidRPr="003D5DAC">
        <w:t xml:space="preserve"> (3.17mm) thickness clear</w:t>
      </w:r>
      <w:r w:rsidR="00E97D48">
        <w:t xml:space="preserve"> sheet</w:t>
      </w:r>
      <w:r w:rsidR="003D5DAC" w:rsidRPr="003D5DAC">
        <w:t xml:space="preserve">. Properties may vary somewhat on other thicknesses and/or colors (translucent, </w:t>
      </w:r>
      <w:r w:rsidR="00E97D48" w:rsidRPr="003D5DAC">
        <w:t>transparent,</w:t>
      </w:r>
      <w:r w:rsidR="003D5DAC" w:rsidRPr="003D5DAC">
        <w:t xml:space="preserve"> or opaque).</w:t>
      </w:r>
    </w:p>
    <w:p w14:paraId="02605D6E" w14:textId="77777777" w:rsidR="001A74CB" w:rsidRDefault="001A74CB" w:rsidP="001C193D">
      <w:pPr>
        <w:sectPr w:rsidR="001A74CB" w:rsidSect="001C193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85" w:right="851" w:bottom="1418" w:left="851" w:header="686" w:footer="488" w:gutter="0"/>
          <w:cols w:num="2" w:space="708"/>
          <w:docGrid w:linePitch="360"/>
        </w:sectPr>
      </w:pPr>
    </w:p>
    <w:tbl>
      <w:tblPr>
        <w:tblStyle w:val="ListTable4"/>
        <w:tblW w:w="105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3055"/>
        <w:gridCol w:w="2160"/>
        <w:gridCol w:w="2700"/>
        <w:gridCol w:w="2610"/>
      </w:tblGrid>
      <w:tr w:rsidR="003D5DAC" w:rsidRPr="00506003" w14:paraId="76AADFC2" w14:textId="77777777" w:rsidTr="00674178">
        <w:trPr>
          <w:trHeight w:val="57"/>
        </w:trPr>
        <w:tc>
          <w:tcPr>
            <w:tcW w:w="3055" w:type="dxa"/>
            <w:shd w:val="clear" w:color="auto" w:fill="ECDFAB" w:themeFill="accent1"/>
            <w:vAlign w:val="center"/>
          </w:tcPr>
          <w:p w14:paraId="1B11096E" w14:textId="77777777" w:rsidR="003D5DAC" w:rsidRPr="00C52D9D" w:rsidRDefault="003D5DAC" w:rsidP="00674178">
            <w:pPr>
              <w:spacing w:before="18" w:after="18" w:line="240" w:lineRule="auto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PROPERTY</w:t>
            </w:r>
          </w:p>
        </w:tc>
        <w:tc>
          <w:tcPr>
            <w:tcW w:w="2160" w:type="dxa"/>
            <w:shd w:val="clear" w:color="auto" w:fill="ECDFAB" w:themeFill="accent1"/>
            <w:noWrap/>
            <w:vAlign w:val="center"/>
          </w:tcPr>
          <w:p w14:paraId="77A373AF" w14:textId="77777777" w:rsidR="003D5DAC" w:rsidRPr="00C52D9D" w:rsidRDefault="003D5DAC" w:rsidP="00674178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TYPICAL VALUES</w:t>
            </w:r>
          </w:p>
        </w:tc>
        <w:tc>
          <w:tcPr>
            <w:tcW w:w="2700" w:type="dxa"/>
            <w:shd w:val="clear" w:color="auto" w:fill="ECDFAB" w:themeFill="accent1"/>
            <w:noWrap/>
            <w:vAlign w:val="center"/>
          </w:tcPr>
          <w:p w14:paraId="5499FFA7" w14:textId="77777777" w:rsidR="003D5DAC" w:rsidRPr="00C52D9D" w:rsidRDefault="003D5DAC" w:rsidP="00674178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UNITS</w:t>
            </w:r>
          </w:p>
        </w:tc>
        <w:tc>
          <w:tcPr>
            <w:tcW w:w="2610" w:type="dxa"/>
            <w:shd w:val="clear" w:color="auto" w:fill="ECDFAB" w:themeFill="accent1"/>
            <w:noWrap/>
            <w:vAlign w:val="center"/>
          </w:tcPr>
          <w:p w14:paraId="32F185E8" w14:textId="77777777" w:rsidR="003D5DAC" w:rsidRPr="00C52D9D" w:rsidRDefault="003D5DAC" w:rsidP="00674178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TEST METHOD</w:t>
            </w:r>
          </w:p>
        </w:tc>
      </w:tr>
      <w:tr w:rsidR="003D5DAC" w:rsidRPr="00506003" w14:paraId="308DA676" w14:textId="77777777" w:rsidTr="00122333">
        <w:trPr>
          <w:trHeight w:val="903"/>
        </w:trPr>
        <w:tc>
          <w:tcPr>
            <w:tcW w:w="3055" w:type="dxa"/>
          </w:tcPr>
          <w:p w14:paraId="14570473" w14:textId="77777777" w:rsidR="003D5DAC" w:rsidRPr="001F538D" w:rsidRDefault="003D5DAC" w:rsidP="00122333">
            <w:pPr>
              <w:spacing w:before="10" w:after="10" w:line="240" w:lineRule="auto"/>
              <w:rPr>
                <w:b/>
              </w:rPr>
            </w:pPr>
            <w:r w:rsidRPr="001F538D">
              <w:rPr>
                <w:b/>
              </w:rPr>
              <w:t>General:</w:t>
            </w:r>
          </w:p>
          <w:p w14:paraId="695263B3" w14:textId="77777777" w:rsidR="003D5DAC" w:rsidRDefault="003D5DAC" w:rsidP="00122333">
            <w:pPr>
              <w:spacing w:before="10" w:after="10" w:line="240" w:lineRule="auto"/>
            </w:pPr>
            <w:r>
              <w:t>Thickness</w:t>
            </w:r>
          </w:p>
          <w:p w14:paraId="42F0F341" w14:textId="5E406228" w:rsidR="003D5DAC" w:rsidRPr="001F538D" w:rsidRDefault="003D5DAC" w:rsidP="00122333">
            <w:pPr>
              <w:spacing w:before="10" w:after="10" w:line="240" w:lineRule="auto"/>
            </w:pPr>
            <w:r w:rsidRPr="001F538D">
              <w:t>Specific Gravity</w:t>
            </w:r>
          </w:p>
        </w:tc>
        <w:tc>
          <w:tcPr>
            <w:tcW w:w="2160" w:type="dxa"/>
            <w:noWrap/>
            <w:hideMark/>
          </w:tcPr>
          <w:p w14:paraId="30B0D516" w14:textId="77777777" w:rsidR="003D5DAC" w:rsidRDefault="003D5DAC" w:rsidP="00122333">
            <w:pPr>
              <w:spacing w:before="10" w:after="10" w:line="240" w:lineRule="auto"/>
              <w:jc w:val="center"/>
              <w:rPr>
                <w:position w:val="3"/>
              </w:rPr>
            </w:pPr>
          </w:p>
          <w:p w14:paraId="0AEB89FB" w14:textId="4AE08E0B" w:rsidR="003D5DAC" w:rsidRDefault="00122333" w:rsidP="00122333">
            <w:pPr>
              <w:spacing w:before="10" w:after="10" w:line="240" w:lineRule="auto"/>
              <w:jc w:val="center"/>
              <w:rPr>
                <w:position w:val="3"/>
              </w:rPr>
            </w:pPr>
            <w:r w:rsidRPr="00122333">
              <w:rPr>
                <w:position w:val="3"/>
              </w:rPr>
              <w:t>0.125 (3.17)</w:t>
            </w:r>
          </w:p>
          <w:p w14:paraId="24C50A86" w14:textId="49F40077" w:rsidR="003D5DAC" w:rsidRPr="00506003" w:rsidRDefault="00122333" w:rsidP="00122333">
            <w:pPr>
              <w:spacing w:before="10" w:after="10" w:line="240" w:lineRule="auto"/>
              <w:jc w:val="center"/>
            </w:pPr>
            <w:r w:rsidRPr="00122333">
              <w:t>1.19</w:t>
            </w:r>
          </w:p>
        </w:tc>
        <w:tc>
          <w:tcPr>
            <w:tcW w:w="2700" w:type="dxa"/>
            <w:noWrap/>
            <w:hideMark/>
          </w:tcPr>
          <w:p w14:paraId="36316E47" w14:textId="77777777" w:rsidR="003D5DAC" w:rsidRDefault="003D5DAC" w:rsidP="00122333">
            <w:pPr>
              <w:spacing w:before="10" w:after="10" w:line="240" w:lineRule="auto"/>
              <w:jc w:val="center"/>
              <w:rPr>
                <w:position w:val="3"/>
              </w:rPr>
            </w:pPr>
          </w:p>
          <w:p w14:paraId="21606B18" w14:textId="77777777" w:rsidR="003D5DAC" w:rsidRDefault="003D5DAC" w:rsidP="00122333">
            <w:pPr>
              <w:spacing w:before="10" w:after="10" w:line="240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Inch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(mm)</w:t>
            </w:r>
          </w:p>
          <w:p w14:paraId="1470C989" w14:textId="57215B7D" w:rsidR="003D5DAC" w:rsidRPr="00506003" w:rsidRDefault="003D5DAC" w:rsidP="00122333">
            <w:pPr>
              <w:spacing w:before="10" w:after="10" w:line="240" w:lineRule="auto"/>
              <w:jc w:val="center"/>
            </w:pPr>
            <w:r>
              <w:t>—</w:t>
            </w:r>
          </w:p>
        </w:tc>
        <w:tc>
          <w:tcPr>
            <w:tcW w:w="2610" w:type="dxa"/>
            <w:noWrap/>
            <w:hideMark/>
          </w:tcPr>
          <w:p w14:paraId="45F056A6" w14:textId="77777777" w:rsidR="003D5DAC" w:rsidRDefault="003D5DAC" w:rsidP="00122333">
            <w:pPr>
              <w:spacing w:before="10" w:after="10" w:line="240" w:lineRule="auto"/>
              <w:jc w:val="center"/>
              <w:rPr>
                <w:position w:val="3"/>
              </w:rPr>
            </w:pPr>
          </w:p>
          <w:p w14:paraId="3038FBE4" w14:textId="77777777" w:rsidR="003D5DAC" w:rsidRDefault="003D5DAC" w:rsidP="00122333">
            <w:pPr>
              <w:spacing w:before="10" w:after="10" w:line="240" w:lineRule="auto"/>
              <w:jc w:val="center"/>
              <w:rPr>
                <w:spacing w:val="-1"/>
              </w:rPr>
            </w:pPr>
            <w:r w:rsidRPr="00DD4EE4">
              <w:rPr>
                <w:spacing w:val="-1"/>
              </w:rPr>
              <w:t>—</w:t>
            </w:r>
          </w:p>
          <w:p w14:paraId="281E6176" w14:textId="183D2CB0" w:rsidR="003D5DAC" w:rsidRPr="00674178" w:rsidRDefault="003D5DAC" w:rsidP="00122333">
            <w:pPr>
              <w:spacing w:before="10" w:after="10" w:line="240" w:lineRule="auto"/>
              <w:jc w:val="center"/>
              <w:rPr>
                <w:spacing w:val="-1"/>
              </w:rPr>
            </w:pPr>
            <w:r w:rsidRPr="00DD4EE4">
              <w:rPr>
                <w:spacing w:val="-1"/>
              </w:rPr>
              <w:t>ASTM D-792</w:t>
            </w:r>
          </w:p>
        </w:tc>
      </w:tr>
      <w:tr w:rsidR="003D5DAC" w:rsidRPr="00506003" w14:paraId="53C96DF1" w14:textId="77777777" w:rsidTr="00122333">
        <w:trPr>
          <w:trHeight w:val="1344"/>
        </w:trPr>
        <w:tc>
          <w:tcPr>
            <w:tcW w:w="3055" w:type="dxa"/>
          </w:tcPr>
          <w:p w14:paraId="4537D85B" w14:textId="7A14AD7E" w:rsidR="003D5DAC" w:rsidRPr="001F538D" w:rsidRDefault="003D5DAC" w:rsidP="00122333">
            <w:pPr>
              <w:spacing w:before="10" w:after="10" w:line="240" w:lineRule="auto"/>
              <w:rPr>
                <w:b/>
              </w:rPr>
            </w:pPr>
            <w:r>
              <w:rPr>
                <w:b/>
              </w:rPr>
              <w:t>Optica</w:t>
            </w:r>
            <w:r w:rsidRPr="001F538D">
              <w:rPr>
                <w:b/>
              </w:rPr>
              <w:t>l</w:t>
            </w:r>
            <w:r w:rsidR="00674178">
              <w:rPr>
                <w:b/>
              </w:rPr>
              <w:t xml:space="preserve"> </w:t>
            </w:r>
            <w:r w:rsidR="00674178" w:rsidRPr="00674178">
              <w:rPr>
                <w:b/>
              </w:rPr>
              <w:t>(Unaged):</w:t>
            </w:r>
          </w:p>
          <w:p w14:paraId="2FBB6D52" w14:textId="77777777" w:rsidR="00674178" w:rsidRDefault="003D5DAC" w:rsidP="00122333">
            <w:pPr>
              <w:spacing w:before="10" w:after="10" w:line="240" w:lineRule="auto"/>
              <w:rPr>
                <w:spacing w:val="-3"/>
              </w:rPr>
            </w:pPr>
            <w:r>
              <w:rPr>
                <w:spacing w:val="-4"/>
              </w:rPr>
              <w:t>Refractive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Index</w:t>
            </w:r>
          </w:p>
          <w:p w14:paraId="4273D11F" w14:textId="77777777" w:rsidR="00674178" w:rsidRDefault="003D5DAC" w:rsidP="00122333">
            <w:pPr>
              <w:spacing w:before="10" w:after="10" w:line="240" w:lineRule="auto"/>
            </w:pPr>
            <w:r>
              <w:t>Light Transmission</w:t>
            </w:r>
          </w:p>
          <w:p w14:paraId="0793928B" w14:textId="77777777" w:rsidR="00674178" w:rsidRDefault="003D5DAC" w:rsidP="00122333">
            <w:pPr>
              <w:spacing w:before="10" w:after="10" w:line="240" w:lineRule="auto"/>
              <w:rPr>
                <w:w w:val="95"/>
              </w:rPr>
            </w:pPr>
            <w:r>
              <w:rPr>
                <w:w w:val="95"/>
              </w:rPr>
              <w:t>Haze</w:t>
            </w:r>
          </w:p>
          <w:p w14:paraId="0A73EC96" w14:textId="24AE877C" w:rsidR="003D5DAC" w:rsidRPr="001F538D" w:rsidRDefault="00674178" w:rsidP="00122333">
            <w:pPr>
              <w:spacing w:before="10" w:after="10" w:line="240" w:lineRule="auto"/>
            </w:pPr>
            <w:r w:rsidRPr="00674178">
              <w:rPr>
                <w:spacing w:val="-1"/>
              </w:rPr>
              <w:t>Ultraviolet Light</w:t>
            </w:r>
            <w:r>
              <w:rPr>
                <w:spacing w:val="-1"/>
              </w:rPr>
              <w:t xml:space="preserve"> </w:t>
            </w:r>
            <w:r w:rsidRPr="00674178">
              <w:rPr>
                <w:spacing w:val="-1"/>
              </w:rPr>
              <w:t>Transmission</w:t>
            </w:r>
            <w:r w:rsidR="00122333">
              <w:rPr>
                <w:spacing w:val="-1"/>
              </w:rPr>
              <w:t xml:space="preserve"> </w:t>
            </w:r>
            <w:r w:rsidRPr="00674178">
              <w:rPr>
                <w:spacing w:val="-1"/>
              </w:rPr>
              <w:t>(250-370 nanometers)</w:t>
            </w:r>
          </w:p>
        </w:tc>
        <w:tc>
          <w:tcPr>
            <w:tcW w:w="2160" w:type="dxa"/>
            <w:noWrap/>
            <w:hideMark/>
          </w:tcPr>
          <w:p w14:paraId="263CCB41" w14:textId="77777777" w:rsidR="00122333" w:rsidRDefault="00122333" w:rsidP="00122333">
            <w:pPr>
              <w:spacing w:before="10" w:after="10" w:line="240" w:lineRule="auto"/>
              <w:jc w:val="center"/>
            </w:pPr>
          </w:p>
          <w:p w14:paraId="0BBFB99A" w14:textId="1C528ECB" w:rsidR="003D5DAC" w:rsidRDefault="003D5DAC" w:rsidP="00122333">
            <w:pPr>
              <w:spacing w:before="10" w:after="10" w:line="240" w:lineRule="auto"/>
              <w:jc w:val="center"/>
            </w:pPr>
            <w:r w:rsidRPr="007B0534">
              <w:t>1.49</w:t>
            </w:r>
          </w:p>
          <w:p w14:paraId="553FED96" w14:textId="77777777" w:rsidR="003D5DAC" w:rsidRDefault="003D5DAC" w:rsidP="00122333">
            <w:pPr>
              <w:spacing w:before="10" w:after="10" w:line="240" w:lineRule="auto"/>
              <w:jc w:val="center"/>
            </w:pPr>
            <w:r w:rsidRPr="007B0534">
              <w:t>93.0</w:t>
            </w:r>
          </w:p>
          <w:p w14:paraId="108A6684" w14:textId="12853BC4" w:rsidR="003D5DAC" w:rsidRDefault="00122333" w:rsidP="00122333">
            <w:pPr>
              <w:spacing w:before="10" w:after="10" w:line="240" w:lineRule="auto"/>
              <w:jc w:val="center"/>
            </w:pPr>
            <w:r>
              <w:t>0.8</w:t>
            </w:r>
          </w:p>
          <w:p w14:paraId="288B9352" w14:textId="02E3205D" w:rsidR="003D5DAC" w:rsidRPr="00506003" w:rsidRDefault="003D5DAC" w:rsidP="00122333">
            <w:pPr>
              <w:spacing w:before="10" w:after="10" w:line="240" w:lineRule="auto"/>
              <w:jc w:val="center"/>
            </w:pPr>
            <w:r>
              <w:t>&lt;</w:t>
            </w:r>
            <w:r w:rsidR="00122333">
              <w:t>1</w:t>
            </w:r>
            <w:r>
              <w:t>.</w:t>
            </w:r>
            <w:r w:rsidR="00122333">
              <w:t>0</w:t>
            </w:r>
          </w:p>
        </w:tc>
        <w:tc>
          <w:tcPr>
            <w:tcW w:w="2700" w:type="dxa"/>
            <w:noWrap/>
            <w:hideMark/>
          </w:tcPr>
          <w:p w14:paraId="0D9F8191" w14:textId="77777777" w:rsidR="003D5DAC" w:rsidRDefault="003D5DAC" w:rsidP="00122333">
            <w:pPr>
              <w:spacing w:before="10" w:after="10" w:line="240" w:lineRule="auto"/>
              <w:jc w:val="center"/>
            </w:pPr>
          </w:p>
          <w:p w14:paraId="3B3A43CF" w14:textId="77777777" w:rsidR="003D5DAC" w:rsidRDefault="003D5DAC" w:rsidP="00122333">
            <w:pPr>
              <w:spacing w:before="10" w:after="10" w:line="240" w:lineRule="auto"/>
              <w:jc w:val="center"/>
            </w:pPr>
            <w:r>
              <w:t>—</w:t>
            </w:r>
          </w:p>
          <w:p w14:paraId="45483584" w14:textId="77777777" w:rsidR="003D5DAC" w:rsidRDefault="003D5DAC" w:rsidP="00122333">
            <w:pPr>
              <w:spacing w:before="10" w:after="10" w:line="240" w:lineRule="auto"/>
              <w:jc w:val="center"/>
              <w:rPr>
                <w:spacing w:val="-4"/>
              </w:rPr>
            </w:pPr>
            <w:r w:rsidRPr="007B0534">
              <w:rPr>
                <w:spacing w:val="-4"/>
              </w:rPr>
              <w:t>%</w:t>
            </w:r>
          </w:p>
          <w:p w14:paraId="7E39D035" w14:textId="77777777" w:rsidR="003D5DAC" w:rsidRDefault="003D5DAC" w:rsidP="00122333">
            <w:pPr>
              <w:spacing w:before="10" w:after="10" w:line="240" w:lineRule="auto"/>
              <w:jc w:val="center"/>
              <w:rPr>
                <w:spacing w:val="-4"/>
              </w:rPr>
            </w:pPr>
            <w:r w:rsidRPr="007B0534">
              <w:rPr>
                <w:spacing w:val="-4"/>
              </w:rPr>
              <w:t>%</w:t>
            </w:r>
          </w:p>
          <w:p w14:paraId="4B03F880" w14:textId="77777777" w:rsidR="00122333" w:rsidRDefault="00122333" w:rsidP="00122333">
            <w:pPr>
              <w:spacing w:before="10" w:after="10" w:line="240" w:lineRule="auto"/>
              <w:jc w:val="center"/>
              <w:rPr>
                <w:spacing w:val="-4"/>
              </w:rPr>
            </w:pPr>
            <w:r w:rsidRPr="007B0534">
              <w:rPr>
                <w:spacing w:val="-4"/>
              </w:rPr>
              <w:t>%</w:t>
            </w:r>
          </w:p>
          <w:p w14:paraId="0AF5777F" w14:textId="6AAEB288" w:rsidR="003D5DAC" w:rsidRPr="00506003" w:rsidRDefault="003D5DAC" w:rsidP="00122333">
            <w:pPr>
              <w:spacing w:before="10" w:after="10" w:line="240" w:lineRule="auto"/>
            </w:pPr>
          </w:p>
        </w:tc>
        <w:tc>
          <w:tcPr>
            <w:tcW w:w="2610" w:type="dxa"/>
            <w:noWrap/>
            <w:hideMark/>
          </w:tcPr>
          <w:p w14:paraId="05F5E888" w14:textId="77777777" w:rsidR="003D5DAC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</w:p>
          <w:p w14:paraId="394C4B6F" w14:textId="5BC88442" w:rsidR="002B644A" w:rsidRPr="002B644A" w:rsidRDefault="002B644A" w:rsidP="002B644A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2B644A">
              <w:rPr>
                <w:spacing w:val="-2"/>
              </w:rPr>
              <w:t>ASTMD-542</w:t>
            </w:r>
          </w:p>
          <w:p w14:paraId="431A1C9D" w14:textId="77777777" w:rsidR="002B644A" w:rsidRDefault="002B644A" w:rsidP="002B644A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2B644A">
              <w:rPr>
                <w:spacing w:val="-2"/>
              </w:rPr>
              <w:t>ASTMD-1003</w:t>
            </w:r>
          </w:p>
          <w:p w14:paraId="3EF6C701" w14:textId="3686ADEC" w:rsidR="002B644A" w:rsidRPr="002B644A" w:rsidRDefault="002B644A" w:rsidP="002B644A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2B644A">
              <w:rPr>
                <w:spacing w:val="-2"/>
              </w:rPr>
              <w:t>ASTMD-1003</w:t>
            </w:r>
          </w:p>
          <w:p w14:paraId="705DA680" w14:textId="1C3D4E80" w:rsidR="003D5DAC" w:rsidRPr="00506003" w:rsidRDefault="002B644A" w:rsidP="002B644A">
            <w:pPr>
              <w:spacing w:before="10" w:after="10" w:line="240" w:lineRule="auto"/>
              <w:jc w:val="center"/>
            </w:pPr>
            <w:r w:rsidRPr="002B644A">
              <w:rPr>
                <w:spacing w:val="-2"/>
              </w:rPr>
              <w:t>UV Spectrophotometer</w:t>
            </w:r>
          </w:p>
        </w:tc>
      </w:tr>
      <w:tr w:rsidR="00674178" w:rsidRPr="00506003" w14:paraId="169B41BD" w14:textId="77777777" w:rsidTr="00122333">
        <w:trPr>
          <w:trHeight w:val="1146"/>
        </w:trPr>
        <w:tc>
          <w:tcPr>
            <w:tcW w:w="3055" w:type="dxa"/>
          </w:tcPr>
          <w:p w14:paraId="6AEBD419" w14:textId="77777777" w:rsidR="00674178" w:rsidRDefault="00674178" w:rsidP="00122333">
            <w:pPr>
              <w:spacing w:before="10" w:after="10" w:line="240" w:lineRule="auto"/>
              <w:rPr>
                <w:b/>
              </w:rPr>
            </w:pPr>
            <w:r w:rsidRPr="00674178">
              <w:rPr>
                <w:b/>
              </w:rPr>
              <w:t>Optical (Aged):</w:t>
            </w:r>
          </w:p>
          <w:p w14:paraId="72895103" w14:textId="77777777" w:rsid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Light Transmission</w:t>
            </w:r>
          </w:p>
          <w:p w14:paraId="65FD2EC9" w14:textId="77777777" w:rsid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Haze</w:t>
            </w:r>
          </w:p>
          <w:p w14:paraId="0CCA0A38" w14:textId="2B3D33E9" w:rsidR="00674178" w:rsidRPr="00417CD8" w:rsidRDefault="00674178" w:rsidP="00122333">
            <w:pPr>
              <w:spacing w:before="10" w:after="10" w:line="240" w:lineRule="auto"/>
              <w:rPr>
                <w:b/>
              </w:rPr>
            </w:pPr>
            <w:r w:rsidRPr="00674178">
              <w:rPr>
                <w:spacing w:val="-4"/>
              </w:rPr>
              <w:t>Yellowness Index</w:t>
            </w:r>
          </w:p>
        </w:tc>
        <w:tc>
          <w:tcPr>
            <w:tcW w:w="2160" w:type="dxa"/>
            <w:noWrap/>
          </w:tcPr>
          <w:p w14:paraId="7D2587B7" w14:textId="77777777" w:rsidR="00674178" w:rsidRDefault="00674178" w:rsidP="00122333">
            <w:pPr>
              <w:spacing w:before="10" w:after="10" w:line="240" w:lineRule="auto"/>
              <w:jc w:val="center"/>
            </w:pPr>
          </w:p>
          <w:p w14:paraId="095EF206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93.0</w:t>
            </w:r>
          </w:p>
          <w:p w14:paraId="3A94D35D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&lt;2.0</w:t>
            </w:r>
          </w:p>
          <w:p w14:paraId="3DF6AFDB" w14:textId="14F14656" w:rsidR="00122333" w:rsidRDefault="00122333" w:rsidP="00122333">
            <w:pPr>
              <w:spacing w:before="10" w:after="10" w:line="240" w:lineRule="auto"/>
              <w:jc w:val="center"/>
            </w:pPr>
            <w:r>
              <w:t>+0.50</w:t>
            </w:r>
          </w:p>
        </w:tc>
        <w:tc>
          <w:tcPr>
            <w:tcW w:w="2700" w:type="dxa"/>
            <w:noWrap/>
          </w:tcPr>
          <w:p w14:paraId="0EE37218" w14:textId="77777777" w:rsidR="00674178" w:rsidRDefault="00674178" w:rsidP="00122333">
            <w:pPr>
              <w:spacing w:before="10" w:after="10" w:line="240" w:lineRule="auto"/>
              <w:jc w:val="center"/>
            </w:pPr>
          </w:p>
          <w:p w14:paraId="469CC5B4" w14:textId="77777777" w:rsidR="00122333" w:rsidRDefault="00122333" w:rsidP="00122333">
            <w:pPr>
              <w:spacing w:before="10" w:after="10" w:line="240" w:lineRule="auto"/>
              <w:jc w:val="center"/>
              <w:rPr>
                <w:spacing w:val="-4"/>
              </w:rPr>
            </w:pPr>
            <w:r w:rsidRPr="007B0534">
              <w:rPr>
                <w:spacing w:val="-4"/>
              </w:rPr>
              <w:t>%</w:t>
            </w:r>
          </w:p>
          <w:p w14:paraId="0DA02381" w14:textId="77777777" w:rsidR="00122333" w:rsidRDefault="00122333" w:rsidP="00122333">
            <w:pPr>
              <w:spacing w:before="10" w:after="10" w:line="240" w:lineRule="auto"/>
              <w:jc w:val="center"/>
              <w:rPr>
                <w:spacing w:val="-4"/>
              </w:rPr>
            </w:pPr>
            <w:r w:rsidRPr="007B0534">
              <w:rPr>
                <w:spacing w:val="-4"/>
              </w:rPr>
              <w:t>%</w:t>
            </w:r>
          </w:p>
          <w:p w14:paraId="3BC53029" w14:textId="6AEAD319" w:rsidR="00122333" w:rsidRDefault="00122333" w:rsidP="00122333">
            <w:pPr>
              <w:spacing w:before="10" w:after="10" w:line="240" w:lineRule="auto"/>
              <w:jc w:val="center"/>
            </w:pPr>
            <w:r>
              <w:t>YI</w:t>
            </w:r>
          </w:p>
        </w:tc>
        <w:tc>
          <w:tcPr>
            <w:tcW w:w="2610" w:type="dxa"/>
            <w:noWrap/>
          </w:tcPr>
          <w:p w14:paraId="707EF4A8" w14:textId="77777777" w:rsidR="00674178" w:rsidRDefault="00674178" w:rsidP="00122333">
            <w:pPr>
              <w:spacing w:before="10" w:after="10" w:line="240" w:lineRule="auto"/>
              <w:jc w:val="center"/>
              <w:rPr>
                <w:spacing w:val="-3"/>
              </w:rPr>
            </w:pPr>
          </w:p>
          <w:p w14:paraId="062D22A1" w14:textId="77777777" w:rsidR="002B644A" w:rsidRPr="002B644A" w:rsidRDefault="002B644A" w:rsidP="002B644A">
            <w:pPr>
              <w:spacing w:before="10" w:after="10" w:line="240" w:lineRule="auto"/>
              <w:jc w:val="center"/>
              <w:rPr>
                <w:spacing w:val="-3"/>
              </w:rPr>
            </w:pPr>
            <w:r w:rsidRPr="002B644A">
              <w:rPr>
                <w:spacing w:val="-3"/>
              </w:rPr>
              <w:t xml:space="preserve">ASTMD-1003 </w:t>
            </w:r>
          </w:p>
          <w:p w14:paraId="0C962341" w14:textId="77777777" w:rsidR="002B644A" w:rsidRPr="002B644A" w:rsidRDefault="002B644A" w:rsidP="002B644A">
            <w:pPr>
              <w:spacing w:before="10" w:after="10" w:line="240" w:lineRule="auto"/>
              <w:jc w:val="center"/>
              <w:rPr>
                <w:spacing w:val="-3"/>
              </w:rPr>
            </w:pPr>
            <w:r w:rsidRPr="002B644A">
              <w:rPr>
                <w:spacing w:val="-3"/>
              </w:rPr>
              <w:t xml:space="preserve">ASTMD-1003 </w:t>
            </w:r>
          </w:p>
          <w:p w14:paraId="16D5794D" w14:textId="76D320E5" w:rsidR="002B644A" w:rsidRPr="00E80FC2" w:rsidRDefault="002B644A" w:rsidP="002B644A">
            <w:pPr>
              <w:spacing w:before="10" w:after="10" w:line="240" w:lineRule="auto"/>
              <w:jc w:val="center"/>
              <w:rPr>
                <w:spacing w:val="-3"/>
              </w:rPr>
            </w:pPr>
            <w:r w:rsidRPr="002B644A">
              <w:rPr>
                <w:spacing w:val="-3"/>
              </w:rPr>
              <w:t>ASTME-313</w:t>
            </w:r>
          </w:p>
        </w:tc>
      </w:tr>
      <w:tr w:rsidR="003D5DAC" w:rsidRPr="00506003" w14:paraId="69E40CCB" w14:textId="77777777" w:rsidTr="00122333">
        <w:trPr>
          <w:trHeight w:val="2865"/>
        </w:trPr>
        <w:tc>
          <w:tcPr>
            <w:tcW w:w="3055" w:type="dxa"/>
          </w:tcPr>
          <w:p w14:paraId="718B90B0" w14:textId="77777777" w:rsidR="003D5DAC" w:rsidRDefault="003D5DAC" w:rsidP="00122333">
            <w:pPr>
              <w:spacing w:before="10" w:after="10" w:line="240" w:lineRule="auto"/>
              <w:rPr>
                <w:b/>
              </w:rPr>
            </w:pPr>
            <w:r w:rsidRPr="00417CD8">
              <w:rPr>
                <w:b/>
              </w:rPr>
              <w:t>Mechanical</w:t>
            </w:r>
            <w:r>
              <w:rPr>
                <w:b/>
              </w:rPr>
              <w:t>:</w:t>
            </w:r>
          </w:p>
          <w:p w14:paraId="123A9D7C" w14:textId="77777777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Tensile Strength</w:t>
            </w:r>
          </w:p>
          <w:p w14:paraId="6DB86719" w14:textId="77777777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Tensile Modulus</w:t>
            </w:r>
          </w:p>
          <w:p w14:paraId="56582E1B" w14:textId="5EC3C94A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Tensile Elongation</w:t>
            </w:r>
          </w:p>
          <w:p w14:paraId="0FED9DC0" w14:textId="77777777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Flexural Strength</w:t>
            </w:r>
          </w:p>
          <w:p w14:paraId="29C97D5B" w14:textId="77777777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Flexural Modulus</w:t>
            </w:r>
          </w:p>
          <w:p w14:paraId="31DAE526" w14:textId="77777777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Notched Izod Impact</w:t>
            </w:r>
          </w:p>
          <w:p w14:paraId="3595BB85" w14:textId="77777777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Charpy Impact (Un-notched)</w:t>
            </w:r>
          </w:p>
          <w:p w14:paraId="6B1D1D7A" w14:textId="77777777" w:rsid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Falling Dart Impact</w:t>
            </w:r>
          </w:p>
          <w:p w14:paraId="76A64710" w14:textId="764C6073" w:rsidR="003D5DAC" w:rsidRPr="00302335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302335">
              <w:rPr>
                <w:spacing w:val="-4"/>
              </w:rPr>
              <w:t>Rockwell Hardness (M)</w:t>
            </w:r>
          </w:p>
          <w:p w14:paraId="64011FC8" w14:textId="77777777" w:rsidR="003D5DAC" w:rsidRPr="001F538D" w:rsidRDefault="003D5DAC" w:rsidP="00122333">
            <w:pPr>
              <w:spacing w:before="10" w:after="10" w:line="240" w:lineRule="auto"/>
            </w:pPr>
            <w:proofErr w:type="spellStart"/>
            <w:r w:rsidRPr="00302335">
              <w:rPr>
                <w:spacing w:val="-4"/>
              </w:rPr>
              <w:t>Barcol</w:t>
            </w:r>
            <w:proofErr w:type="spellEnd"/>
            <w:r w:rsidRPr="00302335">
              <w:rPr>
                <w:spacing w:val="-4"/>
              </w:rPr>
              <w:t xml:space="preserve"> Hardness</w:t>
            </w:r>
          </w:p>
        </w:tc>
        <w:tc>
          <w:tcPr>
            <w:tcW w:w="2160" w:type="dxa"/>
            <w:noWrap/>
            <w:hideMark/>
          </w:tcPr>
          <w:p w14:paraId="1A2D15F3" w14:textId="77777777" w:rsidR="003D5DAC" w:rsidRDefault="003D5DAC" w:rsidP="00122333">
            <w:pPr>
              <w:spacing w:before="10" w:after="10" w:line="240" w:lineRule="auto"/>
              <w:jc w:val="center"/>
            </w:pPr>
          </w:p>
          <w:p w14:paraId="709467E4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10,000 (68.9)</w:t>
            </w:r>
          </w:p>
          <w:p w14:paraId="3ECCE18E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460,000 (3,171)</w:t>
            </w:r>
          </w:p>
          <w:p w14:paraId="1DBBEB45" w14:textId="45934BB9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5.0 </w:t>
            </w:r>
          </w:p>
          <w:p w14:paraId="6EDF8FCE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16,000 (110)</w:t>
            </w:r>
          </w:p>
          <w:p w14:paraId="5CC9F526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450,000 (3,102)</w:t>
            </w:r>
          </w:p>
          <w:p w14:paraId="4D3D88C9" w14:textId="461633B1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0.4 (2.1) </w:t>
            </w:r>
          </w:p>
          <w:p w14:paraId="4CB5753D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5.7 (29.9) </w:t>
            </w:r>
          </w:p>
          <w:p w14:paraId="685F866A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4.0 (5.4) </w:t>
            </w:r>
          </w:p>
          <w:p w14:paraId="33B487DF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90-100 </w:t>
            </w:r>
          </w:p>
          <w:p w14:paraId="5C24BEF6" w14:textId="2FCD370D" w:rsidR="003D5DAC" w:rsidRPr="00506003" w:rsidRDefault="00122333" w:rsidP="00122333">
            <w:pPr>
              <w:spacing w:before="10" w:after="10" w:line="240" w:lineRule="auto"/>
              <w:jc w:val="center"/>
            </w:pPr>
            <w:r>
              <w:t>48-52</w:t>
            </w:r>
          </w:p>
        </w:tc>
        <w:tc>
          <w:tcPr>
            <w:tcW w:w="2700" w:type="dxa"/>
            <w:noWrap/>
            <w:hideMark/>
          </w:tcPr>
          <w:p w14:paraId="08BED39D" w14:textId="77777777" w:rsidR="003D5DAC" w:rsidRDefault="003D5DAC" w:rsidP="00122333">
            <w:pPr>
              <w:spacing w:before="10" w:after="10" w:line="240" w:lineRule="auto"/>
              <w:jc w:val="center"/>
            </w:pPr>
          </w:p>
          <w:p w14:paraId="4E3344C0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psi (MPa) </w:t>
            </w:r>
          </w:p>
          <w:p w14:paraId="1FE15132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psi (MPa) </w:t>
            </w:r>
          </w:p>
          <w:p w14:paraId="21F49DAB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% </w:t>
            </w:r>
          </w:p>
          <w:p w14:paraId="40516CEE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psi (MPa) </w:t>
            </w:r>
          </w:p>
          <w:p w14:paraId="0ECCCF10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psi (MPa) </w:t>
            </w:r>
          </w:p>
          <w:p w14:paraId="6230622A" w14:textId="498A60F8" w:rsidR="00122333" w:rsidRDefault="00122333" w:rsidP="00122333">
            <w:pPr>
              <w:spacing w:before="10" w:after="10" w:line="240" w:lineRule="auto"/>
              <w:jc w:val="center"/>
            </w:pPr>
            <w:r>
              <w:t>ft-lb/in.</w:t>
            </w:r>
            <w:r w:rsidR="00DD58AD">
              <w:t xml:space="preserve"> </w:t>
            </w:r>
            <w:r>
              <w:t>of notch (kJ/m</w:t>
            </w:r>
            <w:r w:rsidRPr="00A05F9E">
              <w:rPr>
                <w:vertAlign w:val="superscript"/>
              </w:rPr>
              <w:t>2</w:t>
            </w:r>
            <w:r>
              <w:t>) ft. -</w:t>
            </w:r>
            <w:proofErr w:type="spellStart"/>
            <w:r>
              <w:t>lb</w:t>
            </w:r>
            <w:proofErr w:type="spellEnd"/>
            <w:r>
              <w:t>/in. (kJ/m</w:t>
            </w:r>
            <w:r w:rsidRPr="004B092C">
              <w:rPr>
                <w:vertAlign w:val="superscript"/>
              </w:rPr>
              <w:t>2</w:t>
            </w:r>
            <w:r>
              <w:t xml:space="preserve">) </w:t>
            </w:r>
          </w:p>
          <w:p w14:paraId="18C20455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 xml:space="preserve">ft.-lbs. (J) </w:t>
            </w:r>
          </w:p>
          <w:p w14:paraId="6EA351E7" w14:textId="3B99DD0D" w:rsidR="003D5DAC" w:rsidRDefault="003D5DAC" w:rsidP="00122333">
            <w:pPr>
              <w:spacing w:before="10" w:after="10" w:line="240" w:lineRule="auto"/>
              <w:jc w:val="center"/>
            </w:pPr>
            <w:r>
              <w:t>—</w:t>
            </w:r>
          </w:p>
          <w:p w14:paraId="0A8A00EF" w14:textId="77777777" w:rsidR="003D5DAC" w:rsidRPr="00980856" w:rsidRDefault="003D5DAC" w:rsidP="00122333">
            <w:pPr>
              <w:spacing w:before="10" w:after="10" w:line="240" w:lineRule="auto"/>
              <w:jc w:val="center"/>
            </w:pPr>
            <w:r>
              <w:t>—</w:t>
            </w:r>
          </w:p>
        </w:tc>
        <w:tc>
          <w:tcPr>
            <w:tcW w:w="2610" w:type="dxa"/>
            <w:noWrap/>
            <w:hideMark/>
          </w:tcPr>
          <w:p w14:paraId="6B528798" w14:textId="77777777" w:rsidR="003D5DAC" w:rsidRPr="00E80FC2" w:rsidRDefault="003D5DAC" w:rsidP="00122333">
            <w:pPr>
              <w:spacing w:before="10" w:after="10" w:line="240" w:lineRule="auto"/>
              <w:jc w:val="center"/>
              <w:rPr>
                <w:spacing w:val="-3"/>
              </w:rPr>
            </w:pPr>
          </w:p>
          <w:p w14:paraId="5828C9F4" w14:textId="77777777" w:rsidR="003D5DAC" w:rsidRPr="00302335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302335">
              <w:rPr>
                <w:spacing w:val="-2"/>
              </w:rPr>
              <w:t>ASTM D-638</w:t>
            </w:r>
          </w:p>
          <w:p w14:paraId="2FD879AC" w14:textId="77777777" w:rsidR="003D5DAC" w:rsidRPr="00302335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302335">
              <w:rPr>
                <w:spacing w:val="-2"/>
              </w:rPr>
              <w:t>ASTM D-638</w:t>
            </w:r>
          </w:p>
          <w:p w14:paraId="1EC081C5" w14:textId="77777777" w:rsidR="003D5DAC" w:rsidRPr="00302335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302335">
              <w:rPr>
                <w:spacing w:val="-2"/>
              </w:rPr>
              <w:t>ASTM D-638</w:t>
            </w:r>
          </w:p>
          <w:p w14:paraId="5A3F2494" w14:textId="77777777" w:rsidR="003D5DAC" w:rsidRPr="00302335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302335">
              <w:rPr>
                <w:spacing w:val="-2"/>
              </w:rPr>
              <w:t>ASTM D-790</w:t>
            </w:r>
          </w:p>
          <w:p w14:paraId="436B1C94" w14:textId="77777777" w:rsidR="003D5DAC" w:rsidRPr="00302335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302335">
              <w:rPr>
                <w:spacing w:val="-2"/>
              </w:rPr>
              <w:t>ASTM D-790</w:t>
            </w:r>
          </w:p>
          <w:p w14:paraId="7F34394C" w14:textId="77777777" w:rsidR="003D5DAC" w:rsidRPr="00302335" w:rsidRDefault="003D5DAC" w:rsidP="00122333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302335">
              <w:rPr>
                <w:spacing w:val="-2"/>
              </w:rPr>
              <w:t>ASTM D-256 (Method A)</w:t>
            </w:r>
          </w:p>
          <w:p w14:paraId="64715967" w14:textId="77777777" w:rsidR="002B644A" w:rsidRPr="002B644A" w:rsidRDefault="002B644A" w:rsidP="002B644A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2B644A">
              <w:rPr>
                <w:spacing w:val="-2"/>
              </w:rPr>
              <w:t xml:space="preserve">ASTM D-6110 </w:t>
            </w:r>
          </w:p>
          <w:p w14:paraId="6B7FB5C8" w14:textId="77777777" w:rsidR="002B644A" w:rsidRPr="002B644A" w:rsidRDefault="002B644A" w:rsidP="002B644A">
            <w:pPr>
              <w:spacing w:before="10" w:after="10" w:line="240" w:lineRule="auto"/>
              <w:jc w:val="center"/>
              <w:rPr>
                <w:spacing w:val="-2"/>
              </w:rPr>
            </w:pPr>
            <w:r w:rsidRPr="002B644A">
              <w:rPr>
                <w:spacing w:val="-2"/>
              </w:rPr>
              <w:t xml:space="preserve">FTMS 406-M-107 4 ASTMD-785 </w:t>
            </w:r>
          </w:p>
          <w:p w14:paraId="17E29112" w14:textId="1D6DB30B" w:rsidR="003D5DAC" w:rsidRPr="00E80FC2" w:rsidRDefault="002B644A" w:rsidP="002B644A">
            <w:pPr>
              <w:spacing w:before="10" w:after="10" w:line="240" w:lineRule="auto"/>
              <w:jc w:val="center"/>
              <w:rPr>
                <w:spacing w:val="-3"/>
              </w:rPr>
            </w:pPr>
            <w:r w:rsidRPr="002B644A">
              <w:rPr>
                <w:spacing w:val="-2"/>
              </w:rPr>
              <w:t>ASTMD-2583</w:t>
            </w:r>
          </w:p>
        </w:tc>
      </w:tr>
      <w:tr w:rsidR="003D5DAC" w:rsidRPr="00506003" w14:paraId="6CA1CE62" w14:textId="77777777" w:rsidTr="00122333">
        <w:trPr>
          <w:trHeight w:val="2739"/>
        </w:trPr>
        <w:tc>
          <w:tcPr>
            <w:tcW w:w="3055" w:type="dxa"/>
          </w:tcPr>
          <w:p w14:paraId="6CCBBCDB" w14:textId="77777777" w:rsidR="003D5DAC" w:rsidRDefault="003D5DAC" w:rsidP="00122333">
            <w:pPr>
              <w:spacing w:before="10" w:after="10" w:line="240" w:lineRule="auto"/>
              <w:rPr>
                <w:b/>
              </w:rPr>
            </w:pPr>
            <w:r>
              <w:rPr>
                <w:b/>
              </w:rPr>
              <w:t>Thermal:</w:t>
            </w:r>
          </w:p>
          <w:p w14:paraId="5F191A16" w14:textId="77777777" w:rsidR="003D5DAC" w:rsidRPr="005F61DE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5F61DE">
              <w:rPr>
                <w:spacing w:val="-4"/>
              </w:rPr>
              <w:t>Hot Forming Temperature</w:t>
            </w:r>
          </w:p>
          <w:p w14:paraId="610AB9FF" w14:textId="77777777" w:rsidR="003D5DAC" w:rsidRPr="005F61DE" w:rsidRDefault="003D5DAC" w:rsidP="00122333">
            <w:pPr>
              <w:spacing w:before="10" w:after="10" w:line="240" w:lineRule="auto"/>
              <w:rPr>
                <w:spacing w:val="-4"/>
              </w:rPr>
            </w:pPr>
            <w:r w:rsidRPr="005F61DE">
              <w:rPr>
                <w:spacing w:val="-4"/>
              </w:rPr>
              <w:t>DTUL @ 264 psi (1.82 MPa)</w:t>
            </w:r>
          </w:p>
          <w:p w14:paraId="738E5D13" w14:textId="7A474323" w:rsidR="003D5DAC" w:rsidRDefault="003551B5" w:rsidP="00122333">
            <w:pPr>
              <w:spacing w:before="10" w:after="10" w:line="240" w:lineRule="auto"/>
              <w:rPr>
                <w:spacing w:val="-4"/>
              </w:rPr>
            </w:pPr>
            <w:r w:rsidRPr="005F61DE">
              <w:rPr>
                <w:spacing w:val="-4"/>
              </w:rPr>
              <w:t>Thermal Conductivity</w:t>
            </w:r>
          </w:p>
          <w:p w14:paraId="7DB61BDD" w14:textId="1EBA40AC" w:rsidR="00674178" w:rsidRP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Specific Heat</w:t>
            </w:r>
          </w:p>
          <w:p w14:paraId="08A93981" w14:textId="40674A05" w:rsid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Coefficient of Linear</w:t>
            </w:r>
            <w:r>
              <w:rPr>
                <w:spacing w:val="-4"/>
              </w:rPr>
              <w:br/>
            </w:r>
            <w:r w:rsidRPr="00674178">
              <w:rPr>
                <w:spacing w:val="-4"/>
              </w:rPr>
              <w:t>Thermal Expansion</w:t>
            </w:r>
          </w:p>
          <w:p w14:paraId="01D686A0" w14:textId="30C2BE48" w:rsidR="00674178" w:rsidRP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Thermal Stability</w:t>
            </w:r>
          </w:p>
          <w:p w14:paraId="5A28B17A" w14:textId="33CD0847" w:rsidR="003D5DAC" w:rsidRPr="00417CD8" w:rsidRDefault="00674178" w:rsidP="00122333">
            <w:pPr>
              <w:spacing w:before="10" w:after="10" w:line="240" w:lineRule="auto"/>
              <w:rPr>
                <w:b/>
              </w:rPr>
            </w:pPr>
            <w:r w:rsidRPr="00674178">
              <w:rPr>
                <w:spacing w:val="-4"/>
              </w:rPr>
              <w:t>30 min.@356° F (180°C) Flammability</w:t>
            </w:r>
          </w:p>
        </w:tc>
        <w:tc>
          <w:tcPr>
            <w:tcW w:w="2160" w:type="dxa"/>
            <w:noWrap/>
          </w:tcPr>
          <w:p w14:paraId="662D8C87" w14:textId="77777777" w:rsidR="003D5DAC" w:rsidRDefault="003D5DAC" w:rsidP="00122333">
            <w:pPr>
              <w:spacing w:before="10" w:after="10" w:line="240" w:lineRule="auto"/>
              <w:jc w:val="center"/>
            </w:pPr>
          </w:p>
          <w:p w14:paraId="79176ED5" w14:textId="77777777" w:rsidR="002B644A" w:rsidRDefault="00122333" w:rsidP="00122333">
            <w:pPr>
              <w:spacing w:before="10" w:after="10" w:line="240" w:lineRule="auto"/>
              <w:jc w:val="center"/>
            </w:pPr>
            <w:r>
              <w:t>320-380 (160-193)</w:t>
            </w:r>
          </w:p>
          <w:p w14:paraId="637D8167" w14:textId="35C59CA6" w:rsidR="00122333" w:rsidRDefault="00122333" w:rsidP="00122333">
            <w:pPr>
              <w:spacing w:before="10" w:after="10" w:line="240" w:lineRule="auto"/>
              <w:jc w:val="center"/>
            </w:pPr>
            <w:r>
              <w:t>190 (88)</w:t>
            </w:r>
          </w:p>
          <w:p w14:paraId="60DA4A12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1.4 (20.2)</w:t>
            </w:r>
          </w:p>
          <w:p w14:paraId="71643AF5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0.35(1465)</w:t>
            </w:r>
          </w:p>
          <w:p w14:paraId="6B8E3EF5" w14:textId="71374BCF" w:rsidR="003D5DAC" w:rsidRDefault="00122333" w:rsidP="00122333">
            <w:pPr>
              <w:spacing w:before="10" w:after="10" w:line="240" w:lineRule="auto"/>
              <w:jc w:val="center"/>
            </w:pPr>
            <w:r>
              <w:t>.000041 (.000074)</w:t>
            </w:r>
          </w:p>
          <w:p w14:paraId="29420E78" w14:textId="77777777" w:rsidR="00674178" w:rsidRDefault="00674178" w:rsidP="00122333">
            <w:pPr>
              <w:spacing w:before="10" w:after="10" w:line="240" w:lineRule="auto"/>
              <w:jc w:val="center"/>
            </w:pPr>
          </w:p>
          <w:p w14:paraId="1C89799B" w14:textId="77777777" w:rsidR="00122333" w:rsidRDefault="00122333" w:rsidP="00122333">
            <w:pPr>
              <w:spacing w:before="10" w:after="10" w:line="240" w:lineRule="auto"/>
              <w:jc w:val="center"/>
            </w:pPr>
            <w:r w:rsidRPr="00122333">
              <w:t>No degradation</w:t>
            </w:r>
          </w:p>
          <w:p w14:paraId="7E9BD1C9" w14:textId="77777777" w:rsidR="00122333" w:rsidRDefault="00122333" w:rsidP="00122333">
            <w:pPr>
              <w:spacing w:before="10" w:after="10" w:line="240" w:lineRule="auto"/>
              <w:jc w:val="center"/>
            </w:pPr>
          </w:p>
          <w:p w14:paraId="3679AE15" w14:textId="358B5E06" w:rsidR="00122333" w:rsidRDefault="00122333" w:rsidP="00122333">
            <w:pPr>
              <w:spacing w:before="10" w:after="10" w:line="240" w:lineRule="auto"/>
              <w:jc w:val="center"/>
            </w:pPr>
            <w:r w:rsidRPr="00122333">
              <w:t>94HB</w:t>
            </w:r>
          </w:p>
        </w:tc>
        <w:tc>
          <w:tcPr>
            <w:tcW w:w="2700" w:type="dxa"/>
            <w:noWrap/>
          </w:tcPr>
          <w:p w14:paraId="75182EDF" w14:textId="77777777" w:rsidR="003D5DAC" w:rsidRDefault="003D5DAC" w:rsidP="00122333">
            <w:pPr>
              <w:spacing w:before="10" w:after="10" w:line="240" w:lineRule="auto"/>
              <w:jc w:val="center"/>
            </w:pPr>
          </w:p>
          <w:p w14:paraId="3BCB19A6" w14:textId="77777777" w:rsidR="003D5DAC" w:rsidRPr="005F61DE" w:rsidRDefault="003D5DAC" w:rsidP="00122333">
            <w:pPr>
              <w:spacing w:before="10" w:after="10" w:line="240" w:lineRule="auto"/>
              <w:jc w:val="center"/>
            </w:pPr>
            <w:r w:rsidRPr="005F61DE">
              <w:t>°F (°C)</w:t>
            </w:r>
          </w:p>
          <w:p w14:paraId="79A3B9DC" w14:textId="77777777" w:rsidR="003D5DAC" w:rsidRPr="005F61DE" w:rsidRDefault="003D5DAC" w:rsidP="00122333">
            <w:pPr>
              <w:spacing w:before="10" w:after="10" w:line="240" w:lineRule="auto"/>
              <w:jc w:val="center"/>
            </w:pPr>
            <w:r w:rsidRPr="005F61DE">
              <w:t>°F (°C)</w:t>
            </w:r>
          </w:p>
          <w:p w14:paraId="1746C0C0" w14:textId="66883995" w:rsidR="006457BD" w:rsidRPr="002B644A" w:rsidRDefault="00122333" w:rsidP="00122333">
            <w:pPr>
              <w:spacing w:before="10" w:after="10" w:line="240" w:lineRule="auto"/>
              <w:jc w:val="center"/>
              <w:rPr>
                <w:rFonts w:cs="Times New Roman (Body CS)"/>
                <w:w w:val="80"/>
              </w:rPr>
            </w:pPr>
            <w:r w:rsidRPr="002B644A">
              <w:rPr>
                <w:rFonts w:cs="Times New Roman (Body CS)"/>
                <w:w w:val="80"/>
              </w:rPr>
              <w:t>Btu/(h·ft</w:t>
            </w:r>
            <w:r w:rsidRPr="002B644A">
              <w:rPr>
                <w:rFonts w:cs="Times New Roman (Body CS)"/>
                <w:w w:val="80"/>
                <w:vertAlign w:val="superscript"/>
              </w:rPr>
              <w:t>2</w:t>
            </w:r>
            <w:r w:rsidRPr="002B644A">
              <w:rPr>
                <w:rFonts w:cs="Times New Roman (Body CS)"/>
                <w:w w:val="80"/>
              </w:rPr>
              <w:t>-°F/in) (W/(m</w:t>
            </w:r>
            <w:r w:rsidRPr="002B644A">
              <w:rPr>
                <w:rFonts w:cs="Times New Roman (Body CS)"/>
                <w:w w:val="80"/>
                <w:vertAlign w:val="superscript"/>
              </w:rPr>
              <w:t>2</w:t>
            </w:r>
            <w:r w:rsidRPr="002B644A">
              <w:rPr>
                <w:rFonts w:cs="Times New Roman (Body CS)"/>
                <w:w w:val="80"/>
              </w:rPr>
              <w:t>·K/cm))</w:t>
            </w:r>
          </w:p>
          <w:p w14:paraId="7CDF8ED6" w14:textId="3625F376" w:rsidR="00122333" w:rsidRDefault="00122333" w:rsidP="00122333">
            <w:pPr>
              <w:spacing w:before="10" w:after="10" w:line="240" w:lineRule="auto"/>
              <w:jc w:val="center"/>
            </w:pPr>
            <w:r>
              <w:t>Btu/(</w:t>
            </w:r>
            <w:proofErr w:type="spellStart"/>
            <w:r>
              <w:t>lb</w:t>
            </w:r>
            <w:proofErr w:type="spellEnd"/>
            <w:r>
              <w:t>·°F) (J/(</w:t>
            </w:r>
            <w:proofErr w:type="spellStart"/>
            <w:r>
              <w:t>kg·K</w:t>
            </w:r>
            <w:proofErr w:type="spellEnd"/>
            <w:r>
              <w:t>))</w:t>
            </w:r>
          </w:p>
          <w:p w14:paraId="4E1DA2D0" w14:textId="77777777" w:rsidR="003D5DAC" w:rsidRDefault="00122333" w:rsidP="00122333">
            <w:pPr>
              <w:spacing w:before="10" w:after="10" w:line="240" w:lineRule="auto"/>
              <w:jc w:val="center"/>
            </w:pPr>
            <w:r>
              <w:t>in./in./°F (cm/cm/°C)</w:t>
            </w:r>
          </w:p>
          <w:p w14:paraId="14C7DA56" w14:textId="77777777" w:rsidR="002B644A" w:rsidRDefault="002B644A" w:rsidP="00122333">
            <w:pPr>
              <w:spacing w:before="10" w:after="10" w:line="240" w:lineRule="auto"/>
              <w:jc w:val="center"/>
            </w:pPr>
          </w:p>
          <w:p w14:paraId="27A005C5" w14:textId="77777777" w:rsidR="002B644A" w:rsidRDefault="002B644A" w:rsidP="00122333">
            <w:pPr>
              <w:spacing w:before="10" w:after="10" w:line="240" w:lineRule="auto"/>
              <w:jc w:val="center"/>
            </w:pPr>
            <w:r>
              <w:t>—</w:t>
            </w:r>
          </w:p>
          <w:p w14:paraId="3B32A285" w14:textId="77777777" w:rsidR="002B644A" w:rsidRDefault="002B644A" w:rsidP="00122333">
            <w:pPr>
              <w:spacing w:before="10" w:after="10" w:line="240" w:lineRule="auto"/>
              <w:jc w:val="center"/>
            </w:pPr>
          </w:p>
          <w:p w14:paraId="4198B59A" w14:textId="209198F1" w:rsidR="002B644A" w:rsidRDefault="002B644A" w:rsidP="00122333">
            <w:pPr>
              <w:spacing w:before="10" w:after="10" w:line="240" w:lineRule="auto"/>
              <w:jc w:val="center"/>
            </w:pPr>
            <w:r>
              <w:t>—</w:t>
            </w:r>
          </w:p>
        </w:tc>
        <w:tc>
          <w:tcPr>
            <w:tcW w:w="2610" w:type="dxa"/>
            <w:noWrap/>
          </w:tcPr>
          <w:p w14:paraId="1A7BAFFC" w14:textId="77777777" w:rsidR="003D5DAC" w:rsidRPr="004B092C" w:rsidRDefault="003D5DAC" w:rsidP="00122333">
            <w:pPr>
              <w:spacing w:before="10" w:after="10" w:line="240" w:lineRule="auto"/>
              <w:jc w:val="center"/>
            </w:pPr>
          </w:p>
          <w:p w14:paraId="161B24A0" w14:textId="77777777" w:rsidR="003D5DAC" w:rsidRDefault="003D5DAC" w:rsidP="00122333">
            <w:pPr>
              <w:spacing w:before="10" w:after="10" w:line="240" w:lineRule="auto"/>
              <w:jc w:val="center"/>
            </w:pPr>
            <w:r>
              <w:t>Aristech</w:t>
            </w:r>
            <w:r w:rsidRPr="004B092C">
              <w:t xml:space="preserve"> </w:t>
            </w:r>
            <w:r>
              <w:t>Method</w:t>
            </w:r>
          </w:p>
          <w:p w14:paraId="2A58CBF1" w14:textId="77777777" w:rsidR="003D5DAC" w:rsidRPr="004B092C" w:rsidRDefault="003D5DAC" w:rsidP="00122333">
            <w:pPr>
              <w:spacing w:before="10" w:after="10" w:line="240" w:lineRule="auto"/>
              <w:jc w:val="center"/>
            </w:pPr>
            <w:r w:rsidRPr="004B092C">
              <w:t>ASTM D-648</w:t>
            </w:r>
          </w:p>
          <w:p w14:paraId="2B94B0C6" w14:textId="77777777" w:rsidR="003D5DAC" w:rsidRDefault="003D5DAC" w:rsidP="00122333">
            <w:pPr>
              <w:spacing w:before="10" w:after="10" w:line="240" w:lineRule="auto"/>
              <w:jc w:val="center"/>
            </w:pPr>
            <w:r>
              <w:t>Cinco-Fitch</w:t>
            </w:r>
          </w:p>
          <w:p w14:paraId="024E55B4" w14:textId="04E89DF2" w:rsidR="003D5DAC" w:rsidRPr="004B092C" w:rsidRDefault="004B092C" w:rsidP="00122333">
            <w:pPr>
              <w:spacing w:before="10" w:after="10" w:line="240" w:lineRule="auto"/>
              <w:jc w:val="center"/>
            </w:pPr>
            <w:r w:rsidRPr="004B092C">
              <w:t>ASTM C-351</w:t>
            </w:r>
          </w:p>
          <w:p w14:paraId="374F428F" w14:textId="77777777" w:rsidR="003D5DAC" w:rsidRPr="004B092C" w:rsidRDefault="003D5DAC" w:rsidP="00122333">
            <w:pPr>
              <w:spacing w:before="10" w:after="10" w:line="240" w:lineRule="auto"/>
              <w:jc w:val="center"/>
            </w:pPr>
            <w:r w:rsidRPr="004B092C">
              <w:t>ASTM D-696</w:t>
            </w:r>
          </w:p>
          <w:p w14:paraId="3B0400BB" w14:textId="77777777" w:rsidR="002B644A" w:rsidRPr="004B092C" w:rsidRDefault="002B644A" w:rsidP="00122333">
            <w:pPr>
              <w:spacing w:before="10" w:after="10" w:line="240" w:lineRule="auto"/>
              <w:jc w:val="center"/>
            </w:pPr>
          </w:p>
          <w:p w14:paraId="515F05D6" w14:textId="77777777" w:rsidR="002B644A" w:rsidRPr="004B092C" w:rsidRDefault="002B644A" w:rsidP="00122333">
            <w:pPr>
              <w:spacing w:before="10" w:after="10" w:line="240" w:lineRule="auto"/>
              <w:jc w:val="center"/>
            </w:pPr>
            <w:r w:rsidRPr="004B092C">
              <w:t>ASTMD-48O2</w:t>
            </w:r>
          </w:p>
          <w:p w14:paraId="69B99C46" w14:textId="77777777" w:rsidR="002B644A" w:rsidRPr="004B092C" w:rsidRDefault="002B644A" w:rsidP="00122333">
            <w:pPr>
              <w:spacing w:before="10" w:after="10" w:line="240" w:lineRule="auto"/>
              <w:jc w:val="center"/>
            </w:pPr>
          </w:p>
          <w:p w14:paraId="62DDA8CE" w14:textId="01A91275" w:rsidR="002B644A" w:rsidRPr="004B092C" w:rsidRDefault="002B644A" w:rsidP="00122333">
            <w:pPr>
              <w:spacing w:before="10" w:after="10" w:line="240" w:lineRule="auto"/>
              <w:jc w:val="center"/>
            </w:pPr>
            <w:r w:rsidRPr="004B092C">
              <w:t>UL Test# 94</w:t>
            </w:r>
          </w:p>
        </w:tc>
      </w:tr>
    </w:tbl>
    <w:p w14:paraId="6F4582D0" w14:textId="77777777" w:rsidR="002B644A" w:rsidRDefault="002B644A" w:rsidP="002A6C1E">
      <w:pPr>
        <w:spacing w:before="18" w:after="18" w:line="240" w:lineRule="auto"/>
        <w:rPr>
          <w:rFonts w:asciiTheme="majorHAnsi" w:hAnsiTheme="majorHAnsi" w:cs="Times New Roman (Corps CS)"/>
          <w:b/>
          <w:bCs/>
          <w:caps/>
          <w:color w:val="FFFFFF" w:themeColor="background1"/>
        </w:rPr>
        <w:sectPr w:rsidR="002B644A" w:rsidSect="001C193D">
          <w:type w:val="continuous"/>
          <w:pgSz w:w="11900" w:h="16840"/>
          <w:pgMar w:top="1985" w:right="851" w:bottom="1418" w:left="851" w:header="686" w:footer="488" w:gutter="0"/>
          <w:cols w:space="708"/>
          <w:titlePg/>
          <w:docGrid w:linePitch="360"/>
        </w:sectPr>
      </w:pPr>
    </w:p>
    <w:tbl>
      <w:tblPr>
        <w:tblStyle w:val="ListTable4"/>
        <w:tblW w:w="105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3055"/>
        <w:gridCol w:w="2160"/>
        <w:gridCol w:w="2700"/>
        <w:gridCol w:w="2610"/>
      </w:tblGrid>
      <w:tr w:rsidR="002B644A" w:rsidRPr="00506003" w14:paraId="421A48EA" w14:textId="77777777" w:rsidTr="002A6C1E">
        <w:trPr>
          <w:trHeight w:val="57"/>
        </w:trPr>
        <w:tc>
          <w:tcPr>
            <w:tcW w:w="3055" w:type="dxa"/>
            <w:shd w:val="clear" w:color="auto" w:fill="ECDFAB" w:themeFill="accent1"/>
            <w:vAlign w:val="center"/>
          </w:tcPr>
          <w:p w14:paraId="152ACC52" w14:textId="1E3B9811" w:rsidR="002B644A" w:rsidRPr="00C52D9D" w:rsidRDefault="002B644A" w:rsidP="002A6C1E">
            <w:pPr>
              <w:spacing w:before="18" w:after="18" w:line="240" w:lineRule="auto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lastRenderedPageBreak/>
              <w:t>PROPERTY</w:t>
            </w:r>
          </w:p>
        </w:tc>
        <w:tc>
          <w:tcPr>
            <w:tcW w:w="2160" w:type="dxa"/>
            <w:shd w:val="clear" w:color="auto" w:fill="ECDFAB" w:themeFill="accent1"/>
            <w:noWrap/>
            <w:vAlign w:val="center"/>
          </w:tcPr>
          <w:p w14:paraId="25ED18E4" w14:textId="77777777" w:rsidR="002B644A" w:rsidRPr="00C52D9D" w:rsidRDefault="002B644A" w:rsidP="002A6C1E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TYPICAL VALUES</w:t>
            </w:r>
          </w:p>
        </w:tc>
        <w:tc>
          <w:tcPr>
            <w:tcW w:w="2700" w:type="dxa"/>
            <w:shd w:val="clear" w:color="auto" w:fill="ECDFAB" w:themeFill="accent1"/>
            <w:noWrap/>
            <w:vAlign w:val="center"/>
          </w:tcPr>
          <w:p w14:paraId="13E0B806" w14:textId="77777777" w:rsidR="002B644A" w:rsidRPr="00C52D9D" w:rsidRDefault="002B644A" w:rsidP="002A6C1E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UNITS</w:t>
            </w:r>
          </w:p>
        </w:tc>
        <w:tc>
          <w:tcPr>
            <w:tcW w:w="2610" w:type="dxa"/>
            <w:shd w:val="clear" w:color="auto" w:fill="ECDFAB" w:themeFill="accent1"/>
            <w:noWrap/>
            <w:vAlign w:val="center"/>
          </w:tcPr>
          <w:p w14:paraId="2F0085D0" w14:textId="77777777" w:rsidR="002B644A" w:rsidRPr="00C52D9D" w:rsidRDefault="002B644A" w:rsidP="002A6C1E">
            <w:pPr>
              <w:spacing w:before="18" w:after="18" w:line="240" w:lineRule="auto"/>
              <w:jc w:val="center"/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</w:pPr>
            <w:r w:rsidRPr="00674178">
              <w:rPr>
                <w:rFonts w:asciiTheme="majorHAnsi" w:hAnsiTheme="majorHAnsi" w:cs="Times New Roman (Corps CS)"/>
                <w:b/>
                <w:bCs/>
                <w:caps/>
                <w:color w:val="FFFFFF" w:themeColor="background1"/>
              </w:rPr>
              <w:t>TEST METHOD</w:t>
            </w:r>
          </w:p>
        </w:tc>
      </w:tr>
      <w:tr w:rsidR="00674178" w:rsidRPr="00506003" w14:paraId="147613A6" w14:textId="77777777" w:rsidTr="00122333">
        <w:trPr>
          <w:trHeight w:val="1146"/>
        </w:trPr>
        <w:tc>
          <w:tcPr>
            <w:tcW w:w="3055" w:type="dxa"/>
          </w:tcPr>
          <w:p w14:paraId="23F7C46C" w14:textId="443443D0" w:rsidR="00674178" w:rsidRDefault="00674178" w:rsidP="00122333">
            <w:pPr>
              <w:spacing w:before="10" w:after="10" w:line="240" w:lineRule="auto"/>
              <w:rPr>
                <w:b/>
              </w:rPr>
            </w:pPr>
            <w:r w:rsidRPr="00674178">
              <w:rPr>
                <w:b/>
              </w:rPr>
              <w:t>Miscellaneous:</w:t>
            </w:r>
          </w:p>
          <w:p w14:paraId="5B3E8917" w14:textId="77777777" w:rsid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Water Absorption</w:t>
            </w:r>
          </w:p>
          <w:p w14:paraId="3E1BE091" w14:textId="091E1B2A" w:rsidR="00674178" w:rsidRPr="00674178" w:rsidRDefault="00674178" w:rsidP="00122333">
            <w:pPr>
              <w:spacing w:before="10" w:after="10" w:line="240" w:lineRule="auto"/>
              <w:rPr>
                <w:spacing w:val="-4"/>
              </w:rPr>
            </w:pPr>
            <w:r w:rsidRPr="00674178">
              <w:rPr>
                <w:spacing w:val="-4"/>
              </w:rPr>
              <w:t>Odor</w:t>
            </w:r>
          </w:p>
          <w:p w14:paraId="1821172C" w14:textId="4E82FCFB" w:rsidR="00674178" w:rsidRPr="00417CD8" w:rsidRDefault="00674178" w:rsidP="00122333">
            <w:pPr>
              <w:spacing w:before="10" w:after="10" w:line="240" w:lineRule="auto"/>
              <w:rPr>
                <w:b/>
              </w:rPr>
            </w:pPr>
            <w:r w:rsidRPr="00674178">
              <w:rPr>
                <w:spacing w:val="-4"/>
              </w:rPr>
              <w:t>Taste</w:t>
            </w:r>
          </w:p>
        </w:tc>
        <w:tc>
          <w:tcPr>
            <w:tcW w:w="2160" w:type="dxa"/>
            <w:noWrap/>
          </w:tcPr>
          <w:p w14:paraId="0B8A120B" w14:textId="77777777" w:rsidR="00674178" w:rsidRDefault="00674178" w:rsidP="00122333">
            <w:pPr>
              <w:spacing w:before="10" w:after="10" w:line="240" w:lineRule="auto"/>
              <w:jc w:val="center"/>
            </w:pPr>
          </w:p>
          <w:p w14:paraId="7E6D40B5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0.35</w:t>
            </w:r>
          </w:p>
          <w:p w14:paraId="46B532A3" w14:textId="77777777" w:rsidR="00122333" w:rsidRDefault="00122333" w:rsidP="00122333">
            <w:pPr>
              <w:spacing w:before="10" w:after="10" w:line="240" w:lineRule="auto"/>
              <w:jc w:val="center"/>
            </w:pPr>
            <w:r>
              <w:t>None</w:t>
            </w:r>
          </w:p>
          <w:p w14:paraId="4882B525" w14:textId="13B410AD" w:rsidR="00122333" w:rsidRDefault="00122333" w:rsidP="00122333">
            <w:pPr>
              <w:spacing w:before="10" w:after="10" w:line="240" w:lineRule="auto"/>
              <w:jc w:val="center"/>
            </w:pPr>
            <w:r>
              <w:t>None</w:t>
            </w:r>
          </w:p>
        </w:tc>
        <w:tc>
          <w:tcPr>
            <w:tcW w:w="2700" w:type="dxa"/>
            <w:noWrap/>
          </w:tcPr>
          <w:p w14:paraId="6264BD25" w14:textId="77777777" w:rsidR="00674178" w:rsidRDefault="00674178" w:rsidP="00122333">
            <w:pPr>
              <w:spacing w:before="10" w:after="10" w:line="240" w:lineRule="auto"/>
              <w:jc w:val="center"/>
            </w:pPr>
          </w:p>
          <w:p w14:paraId="4DB91672" w14:textId="77777777" w:rsidR="002B644A" w:rsidRDefault="002B644A" w:rsidP="002B644A">
            <w:pPr>
              <w:spacing w:before="10" w:after="10" w:line="240" w:lineRule="auto"/>
              <w:jc w:val="center"/>
              <w:rPr>
                <w:spacing w:val="-4"/>
              </w:rPr>
            </w:pPr>
            <w:r w:rsidRPr="007B0534">
              <w:rPr>
                <w:spacing w:val="-4"/>
              </w:rPr>
              <w:t>%</w:t>
            </w:r>
          </w:p>
          <w:p w14:paraId="68C5EC06" w14:textId="77777777" w:rsidR="002B644A" w:rsidRDefault="002B644A" w:rsidP="002B644A">
            <w:pPr>
              <w:spacing w:before="10" w:after="10" w:line="240" w:lineRule="auto"/>
              <w:jc w:val="center"/>
            </w:pPr>
            <w:r>
              <w:t>—</w:t>
            </w:r>
          </w:p>
          <w:p w14:paraId="596C3531" w14:textId="70AA37ED" w:rsidR="002B644A" w:rsidRDefault="002B644A" w:rsidP="002B644A">
            <w:pPr>
              <w:spacing w:before="10" w:after="10" w:line="240" w:lineRule="auto"/>
              <w:jc w:val="center"/>
            </w:pPr>
            <w:r>
              <w:t>—</w:t>
            </w:r>
          </w:p>
        </w:tc>
        <w:tc>
          <w:tcPr>
            <w:tcW w:w="2610" w:type="dxa"/>
            <w:noWrap/>
          </w:tcPr>
          <w:p w14:paraId="00CDB64A" w14:textId="77777777" w:rsidR="00674178" w:rsidRDefault="00674178" w:rsidP="00122333">
            <w:pPr>
              <w:spacing w:before="10" w:after="10" w:line="240" w:lineRule="auto"/>
              <w:jc w:val="center"/>
              <w:rPr>
                <w:spacing w:val="-3"/>
              </w:rPr>
            </w:pPr>
          </w:p>
          <w:p w14:paraId="53D19A04" w14:textId="77777777" w:rsidR="002B644A" w:rsidRDefault="002B644A" w:rsidP="00122333">
            <w:pPr>
              <w:spacing w:before="10" w:after="10" w:line="240" w:lineRule="auto"/>
              <w:jc w:val="center"/>
              <w:rPr>
                <w:spacing w:val="-3"/>
              </w:rPr>
            </w:pPr>
            <w:r w:rsidRPr="002B644A">
              <w:rPr>
                <w:spacing w:val="-3"/>
              </w:rPr>
              <w:t>ASTMD-570</w:t>
            </w:r>
          </w:p>
          <w:p w14:paraId="24F067B7" w14:textId="77777777" w:rsidR="002B644A" w:rsidRDefault="002B644A" w:rsidP="002B644A">
            <w:pPr>
              <w:spacing w:before="10" w:after="10" w:line="240" w:lineRule="auto"/>
              <w:jc w:val="center"/>
            </w:pPr>
            <w:r>
              <w:t>—</w:t>
            </w:r>
          </w:p>
          <w:p w14:paraId="27417018" w14:textId="008C644C" w:rsidR="002B644A" w:rsidRPr="002B644A" w:rsidRDefault="002B644A" w:rsidP="002B644A">
            <w:pPr>
              <w:spacing w:before="10" w:after="10" w:line="240" w:lineRule="auto"/>
              <w:jc w:val="center"/>
            </w:pPr>
            <w:r>
              <w:t>—</w:t>
            </w:r>
          </w:p>
        </w:tc>
      </w:tr>
    </w:tbl>
    <w:p w14:paraId="4C84E1D6" w14:textId="77777777" w:rsidR="004B092C" w:rsidRDefault="004B092C" w:rsidP="003D5DAC">
      <w:pPr>
        <w:spacing w:before="0" w:after="0" w:line="240" w:lineRule="auto"/>
        <w:sectPr w:rsidR="004B092C" w:rsidSect="008F22F6">
          <w:footerReference w:type="default" r:id="rId13"/>
          <w:pgSz w:w="11900" w:h="16840"/>
          <w:pgMar w:top="1985" w:right="851" w:bottom="1418" w:left="851" w:header="686" w:footer="488" w:gutter="0"/>
          <w:cols w:space="708"/>
          <w:docGrid w:linePitch="360"/>
        </w:sectPr>
      </w:pPr>
    </w:p>
    <w:tbl>
      <w:tblPr>
        <w:tblStyle w:val="ListTable4"/>
        <w:tblW w:w="10525" w:type="dxa"/>
        <w:tblLook w:val="00A0" w:firstRow="1" w:lastRow="0" w:firstColumn="1" w:lastColumn="0" w:noHBand="0" w:noVBand="0"/>
      </w:tblPr>
      <w:tblGrid>
        <w:gridCol w:w="10525"/>
      </w:tblGrid>
      <w:tr w:rsidR="004B092C" w14:paraId="32AB6F18" w14:textId="77777777" w:rsidTr="00594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shd w:val="clear" w:color="auto" w:fill="auto"/>
          </w:tcPr>
          <w:p w14:paraId="20D8A7D6" w14:textId="4C971B3C" w:rsidR="004B092C" w:rsidRPr="00A0653B" w:rsidRDefault="00C23D16" w:rsidP="002A6C1E">
            <w:pPr>
              <w:spacing w:after="100"/>
              <w:jc w:val="center"/>
              <w:rPr>
                <w:b w:val="0"/>
                <w:color w:val="ECDFAB" w:themeColor="accent1"/>
                <w:szCs w:val="20"/>
              </w:rPr>
            </w:pPr>
            <w:r w:rsidRPr="00A0653B">
              <w:rPr>
                <w:rStyle w:val="SubtleEmphasis"/>
                <w:b/>
                <w:caps w:val="0"/>
                <w:sz w:val="20"/>
                <w:szCs w:val="20"/>
              </w:rPr>
              <w:t>Note: for cautions and information on exposure to any Aristech Surfaces’ product,</w:t>
            </w:r>
            <w:r w:rsidR="0059423A">
              <w:rPr>
                <w:rStyle w:val="SubtleEmphasis"/>
                <w:b/>
                <w:caps w:val="0"/>
                <w:sz w:val="20"/>
                <w:szCs w:val="20"/>
              </w:rPr>
              <w:br/>
            </w:r>
            <w:r w:rsidRPr="00A0653B">
              <w:rPr>
                <w:rStyle w:val="SubtleEmphasis"/>
                <w:b/>
                <w:caps w:val="0"/>
                <w:sz w:val="20"/>
                <w:szCs w:val="20"/>
              </w:rPr>
              <w:t>please see the applicable material safety data sheet.</w:t>
            </w:r>
          </w:p>
        </w:tc>
      </w:tr>
    </w:tbl>
    <w:p w14:paraId="0BF0CC7C" w14:textId="7307158E" w:rsidR="004B092C" w:rsidRPr="00C23D16" w:rsidRDefault="00C23D16" w:rsidP="00C23D16">
      <w:pPr>
        <w:spacing w:before="200" w:afterLines="100" w:after="240"/>
        <w:rPr>
          <w:sz w:val="16"/>
          <w:szCs w:val="16"/>
        </w:rPr>
        <w:sectPr w:rsidR="004B092C" w:rsidRPr="00C23D16" w:rsidSect="0059423A">
          <w:type w:val="continuous"/>
          <w:pgSz w:w="11900" w:h="16840"/>
          <w:pgMar w:top="1985" w:right="851" w:bottom="1418" w:left="851" w:header="686" w:footer="488" w:gutter="0"/>
          <w:cols w:space="708"/>
          <w:titlePg/>
          <w:docGrid w:linePitch="360"/>
        </w:sectPr>
      </w:pPr>
      <w:r>
        <w:rPr>
          <w:b/>
          <w:sz w:val="16"/>
          <w:szCs w:val="16"/>
        </w:rPr>
        <w:t>Information contained herein</w:t>
      </w:r>
      <w:r>
        <w:rPr>
          <w:sz w:val="16"/>
          <w:szCs w:val="16"/>
        </w:rPr>
        <w:t xml:space="preserve"> is: a) based on Aristech Surfaces’</w:t>
      </w:r>
      <w:r w:rsidR="00DD58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available technical data and experience; b) intended only for individuals having applicable technical skill, with such individuals assuming full responsibility for all design, fabrication, installation, and hazards; c)to be used with discretion and at one’s own risk, after consultation with local codes and with one’s independent determination that the product is suitable for the intended use; and d)not to be used to create designs, specifications, or installation guidelines.  </w:t>
      </w:r>
      <w:r>
        <w:rPr>
          <w:b/>
          <w:sz w:val="16"/>
          <w:szCs w:val="16"/>
        </w:rPr>
        <w:t>Aristech Surfaces makes no representation, or warranty, express or implied, and assumes no liability or responsibility as to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 the accuracy, completeness or applicability of any supplied information; ii) results obtained from use of the information, whether or not resulting from Aristech Surfaces’ negligence; iii) title, and/or</w:t>
      </w:r>
      <w:r w:rsidR="00594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non-infringement of third party intellectual property rights; iv) the merchantability, fitness or suitability of the product for any purpose; or v) health or safety hazards resulting from exposure to or use of the product.  </w:t>
      </w:r>
      <w:r>
        <w:rPr>
          <w:b/>
          <w:sz w:val="16"/>
          <w:szCs w:val="16"/>
        </w:rPr>
        <w:t>Aristech Surfaces shall not be liable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sz w:val="16"/>
          <w:szCs w:val="16"/>
        </w:rPr>
        <w:t xml:space="preserve"> x) any damages, including claims relating to the specification, design, fabrication, installation, or combination of this product with any other product(s), and y) special, direct, </w:t>
      </w:r>
      <w:r w:rsidR="00DD58AD">
        <w:rPr>
          <w:sz w:val="16"/>
          <w:szCs w:val="16"/>
        </w:rPr>
        <w:t>indirect,</w:t>
      </w:r>
      <w:r>
        <w:rPr>
          <w:sz w:val="16"/>
          <w:szCs w:val="16"/>
        </w:rPr>
        <w:t xml:space="preserve"> or consequential damages.</w:t>
      </w:r>
    </w:p>
    <w:p w14:paraId="1C6E9BD0" w14:textId="441DF676" w:rsidR="00C96F79" w:rsidRPr="00C96F79" w:rsidRDefault="00C96F79" w:rsidP="003D5DAC">
      <w:pPr>
        <w:spacing w:before="0" w:after="0" w:line="240" w:lineRule="auto"/>
      </w:pPr>
    </w:p>
    <w:sectPr w:rsidR="00C96F79" w:rsidRPr="00C96F79" w:rsidSect="001C193D">
      <w:type w:val="continuous"/>
      <w:pgSz w:w="11900" w:h="16840"/>
      <w:pgMar w:top="1985" w:right="851" w:bottom="1418" w:left="851" w:header="68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C0F6" w14:textId="77777777" w:rsidR="00DF7466" w:rsidRDefault="00DF7466" w:rsidP="001C193D">
      <w:r>
        <w:separator/>
      </w:r>
    </w:p>
  </w:endnote>
  <w:endnote w:type="continuationSeparator" w:id="0">
    <w:p w14:paraId="55F7920B" w14:textId="77777777" w:rsidR="00DF7466" w:rsidRDefault="00DF7466" w:rsidP="001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61FC27F9-0EAD-4A80-80A2-A5A6B2B6F191}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  <w:embedRegular r:id="rId2" w:fontKey="{A109B26B-EDEF-49CE-81CD-DA8CFA623D72}"/>
    <w:embedBold r:id="rId3" w:fontKey="{02A44287-8EA0-4009-8C27-BDA34A90E31C}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7857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0F978" w14:textId="77777777" w:rsidR="001A74CB" w:rsidRDefault="001A74CB" w:rsidP="001C193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F5107" w14:textId="77777777" w:rsidR="001A74CB" w:rsidRDefault="001A74CB" w:rsidP="001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5767" w14:textId="49F567A5" w:rsidR="001A74CB" w:rsidRPr="00850A11" w:rsidRDefault="00630563" w:rsidP="00B669F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6B28B7" wp14:editId="36314481">
              <wp:simplePos x="0" y="0"/>
              <wp:positionH relativeFrom="column">
                <wp:posOffset>6401740</wp:posOffset>
              </wp:positionH>
              <wp:positionV relativeFrom="paragraph">
                <wp:posOffset>-180823</wp:posOffset>
              </wp:positionV>
              <wp:extent cx="213995" cy="502666"/>
              <wp:effectExtent l="0" t="0" r="14605" b="1206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" cy="50266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44676DD" w14:textId="77777777" w:rsidR="001A74CB" w:rsidRPr="00D84668" w:rsidRDefault="001A74CB" w:rsidP="00B669F7">
                          <w:pPr>
                            <w:pStyle w:val="Header"/>
                            <w:jc w:val="center"/>
                            <w:rPr>
                              <w:rFonts w:cs="Times New Roman (Corps CS)"/>
                              <w:color w:val="FFFFFF" w:themeColor="background1"/>
                            </w:rPr>
                          </w:pP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begin"/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separate"/>
                          </w:r>
                          <w:r w:rsidRPr="00D84668">
                            <w:rPr>
                              <w:rFonts w:cs="Times New Roman (Corps CS)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B28B7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left:0;text-align:left;margin-left:504.05pt;margin-top:-14.25pt;width:16.85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" fillcolor="#d9bf57 [2404]" strokecolor="white [3212]" strokeweight=".5pt">
              <v:textbox inset="0,0,0,0">
                <w:txbxContent>
                  <w:p w14:paraId="044676DD" w14:textId="77777777" w:rsidR="001A74CB" w:rsidRPr="00D84668" w:rsidRDefault="001A74CB" w:rsidP="00B669F7">
                    <w:pPr>
                      <w:pStyle w:val="Header"/>
                      <w:jc w:val="center"/>
                      <w:rPr>
                        <w:rFonts w:cs="Times New Roman (Corps CS)"/>
                        <w:color w:val="FFFFFF" w:themeColor="background1"/>
                      </w:rPr>
                    </w:pP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begin"/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instrText xml:space="preserve"> PAGE </w:instrText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separate"/>
                    </w:r>
                    <w:r w:rsidRPr="00D84668">
                      <w:rPr>
                        <w:rFonts w:cs="Times New Roman (Corps CS)"/>
                        <w:noProof/>
                        <w:color w:val="FFFFFF" w:themeColor="background1"/>
                      </w:rPr>
                      <w:t>1</w:t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53746909" wp14:editId="46BA375D">
              <wp:simplePos x="0" y="0"/>
              <wp:positionH relativeFrom="column">
                <wp:posOffset>3146476</wp:posOffset>
              </wp:positionH>
              <wp:positionV relativeFrom="paragraph">
                <wp:posOffset>-180544</wp:posOffset>
              </wp:positionV>
              <wp:extent cx="3228975" cy="495072"/>
              <wp:effectExtent l="0" t="0" r="9525" b="63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950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57945C" w14:textId="77777777" w:rsidR="001A74CB" w:rsidRPr="00D84668" w:rsidRDefault="001A74CB" w:rsidP="001C193D">
                          <w:pPr>
                            <w:pStyle w:val="Footer"/>
                            <w:spacing w:line="240" w:lineRule="auto"/>
                            <w:rPr>
                              <w:color w:val="FFFFFF" w:themeColor="background1"/>
                              <w:u w:val="none"/>
                            </w:rPr>
                          </w:pPr>
                          <w:r w:rsidRPr="00D84668">
                            <w:rPr>
                              <w:rFonts w:asciiTheme="majorHAnsi" w:hAnsiTheme="majorHAnsi"/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t xml:space="preserve">GLOBAL HEADQUARTERS </w:t>
                          </w:r>
                          <w:r w:rsidRPr="00D84668">
                            <w:rPr>
                              <w:rFonts w:asciiTheme="majorHAnsi" w:hAnsiTheme="majorHAnsi"/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br/>
                          </w:r>
                          <w:r w:rsidRPr="00D84668">
                            <w:rPr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t>7350 Empire Drive, Florence, KY 41042, USA | T +1 800.354.9858</w:t>
                          </w:r>
                          <w:r w:rsidRPr="00D84668">
                            <w:rPr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br/>
                          </w:r>
                          <w:r w:rsidRPr="00D84668">
                            <w:rPr>
                              <w:color w:val="FFFFFF" w:themeColor="background1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Pr="00D84668">
                              <w:rPr>
                                <w:rStyle w:val="Hyperlink"/>
                                <w:b w:val="0"/>
                                <w:bCs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info@aristechsurfaces.com</w:t>
                            </w:r>
                          </w:hyperlink>
                          <w:r w:rsidRPr="00D84668">
                            <w:rPr>
                              <w:color w:val="FFFFFF" w:themeColor="background1"/>
                              <w:u w:val="none"/>
                            </w:rPr>
                            <w:t xml:space="preserve">  I  </w:t>
                          </w:r>
                          <w:hyperlink r:id="rId2" w:history="1">
                            <w:r w:rsidRPr="00D84668">
                              <w:rPr>
                                <w:rStyle w:val="Hyperlink"/>
                                <w:b w:val="0"/>
                                <w:bCs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46909" id="Zone de texte 13" o:spid="_x0000_s1027" type="#_x0000_t202" style="position:absolute;left:0;text-align:left;margin-left:247.75pt;margin-top:-14.2pt;width:254.25pt;height:39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" fillcolor="#d9bf57 [2404]" stroked="f" strokeweight=".5pt">
              <v:textbox inset="1mm,0,1mm,1mm">
                <w:txbxContent>
                  <w:p w14:paraId="4E57945C" w14:textId="77777777" w:rsidR="001A74CB" w:rsidRPr="00D84668" w:rsidRDefault="001A74CB" w:rsidP="001C193D">
                    <w:pPr>
                      <w:pStyle w:val="Footer"/>
                      <w:spacing w:line="240" w:lineRule="auto"/>
                      <w:rPr>
                        <w:color w:val="FFFFFF" w:themeColor="background1"/>
                        <w:u w:val="none"/>
                      </w:rPr>
                    </w:pPr>
                    <w:r w:rsidRPr="00D84668">
                      <w:rPr>
                        <w:rFonts w:asciiTheme="majorHAnsi" w:hAnsiTheme="majorHAnsi"/>
                        <w:b w:val="0"/>
                        <w:bCs/>
                        <w:color w:val="FFFFFF" w:themeColor="background1"/>
                        <w:u w:val="none"/>
                      </w:rPr>
                      <w:t xml:space="preserve">GLOBAL HEADQUARTERS </w:t>
                    </w:r>
                    <w:r w:rsidRPr="00D84668">
                      <w:rPr>
                        <w:rFonts w:asciiTheme="majorHAnsi" w:hAnsiTheme="majorHAnsi"/>
                        <w:b w:val="0"/>
                        <w:bCs/>
                        <w:color w:val="FFFFFF" w:themeColor="background1"/>
                        <w:u w:val="none"/>
                      </w:rPr>
                      <w:br/>
                    </w:r>
                    <w:r w:rsidRPr="00D84668">
                      <w:rPr>
                        <w:b w:val="0"/>
                        <w:bCs/>
                        <w:color w:val="FFFFFF" w:themeColor="background1"/>
                        <w:u w:val="none"/>
                      </w:rPr>
                      <w:t>7350 Empire Drive, Florence, KY 41042, USA | T +1 800.354.9858</w:t>
                    </w:r>
                    <w:r w:rsidRPr="00D84668">
                      <w:rPr>
                        <w:b w:val="0"/>
                        <w:bCs/>
                        <w:color w:val="FFFFFF" w:themeColor="background1"/>
                        <w:u w:val="none"/>
                      </w:rPr>
                      <w:br/>
                    </w:r>
                    <w:r w:rsidRPr="00D84668">
                      <w:rPr>
                        <w:color w:val="FFFFFF" w:themeColor="background1"/>
                        <w:u w:val="none"/>
                      </w:rPr>
                      <w:t xml:space="preserve"> </w:t>
                    </w:r>
                    <w:hyperlink r:id="rId3" w:history="1">
                      <w:r w:rsidRPr="00D84668">
                        <w:rPr>
                          <w:rStyle w:val="Hyperlink"/>
                          <w:b w:val="0"/>
                          <w:bCs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info@aristechsurfaces.com</w:t>
                      </w:r>
                    </w:hyperlink>
                    <w:r w:rsidRPr="00D84668">
                      <w:rPr>
                        <w:color w:val="FFFFFF" w:themeColor="background1"/>
                        <w:u w:val="none"/>
                      </w:rPr>
                      <w:t xml:space="preserve">  I  </w:t>
                    </w:r>
                    <w:hyperlink r:id="rId4" w:history="1">
                      <w:r w:rsidRPr="00D84668">
                        <w:rPr>
                          <w:rStyle w:val="Hyperlink"/>
                          <w:b w:val="0"/>
                          <w:bCs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E5129" w:rsidRPr="00736C1E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1A2BFA2" wp14:editId="1FEB0017">
              <wp:simplePos x="0" y="0"/>
              <wp:positionH relativeFrom="rightMargin">
                <wp:posOffset>-23812</wp:posOffset>
              </wp:positionH>
              <wp:positionV relativeFrom="paragraph">
                <wp:posOffset>-108903</wp:posOffset>
              </wp:positionV>
              <wp:extent cx="533400" cy="390525"/>
              <wp:effectExtent l="0" t="4763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334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9CDACE" w14:textId="151219A2" w:rsidR="003E5129" w:rsidRPr="006E63A2" w:rsidRDefault="003E4980" w:rsidP="003E5129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210-001</w:t>
                          </w:r>
                          <w:r w:rsidR="003E5129" w:rsidRPr="006E63A2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  <w:szCs w:val="10"/>
                            </w:rPr>
                            <w:t>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A2BFA2" id="Text Box 3" o:spid="_x0000_s1028" type="#_x0000_t202" style="position:absolute;left:0;text-align:left;margin-left:-1.85pt;margin-top:-8.6pt;width:42pt;height:30.75pt;rotation:-90;z-index:-25164492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" fillcolor="white [3201]" stroked="f" strokeweight=".5pt">
              <v:textbox>
                <w:txbxContent>
                  <w:p w14:paraId="3A9CDACE" w14:textId="151219A2" w:rsidR="003E5129" w:rsidRPr="006E63A2" w:rsidRDefault="003E4980" w:rsidP="003E5129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210-001</w:t>
                    </w:r>
                    <w:r w:rsidR="003E5129" w:rsidRPr="006E63A2"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3/2021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466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4CCC23" wp14:editId="41C29782">
              <wp:simplePos x="0" y="0"/>
              <wp:positionH relativeFrom="column">
                <wp:posOffset>715213</wp:posOffset>
              </wp:positionH>
              <wp:positionV relativeFrom="paragraph">
                <wp:posOffset>-11430</wp:posOffset>
              </wp:positionV>
              <wp:extent cx="2144390" cy="330835"/>
              <wp:effectExtent l="0" t="0" r="254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4390" cy="330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F1D91" w14:textId="5932505D" w:rsidR="001A74CB" w:rsidRPr="001C193D" w:rsidRDefault="001A74CB" w:rsidP="001C193D">
                          <w:pPr>
                            <w:pStyle w:val="Header"/>
                            <w:spacing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1C193D">
                            <w:rPr>
                              <w:sz w:val="18"/>
                              <w:szCs w:val="18"/>
                            </w:rPr>
                            <w:t>We Bring Excellence to the Surface</w:t>
                          </w:r>
                          <w:r w:rsidRPr="001C193D">
                            <w:rPr>
                              <w:sz w:val="18"/>
                              <w:szCs w:val="18"/>
                            </w:rPr>
                            <w:sym w:font="Symbol" w:char="F0E4"/>
                          </w:r>
                          <w:r w:rsidR="001C193D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84668">
                            <w:rPr>
                              <w:rFonts w:asciiTheme="majorHAnsi" w:hAnsiTheme="majorHAnsi" w:cs="Times New Roman (Corps CS)"/>
                              <w:caps/>
                              <w:color w:val="ECDFAB" w:themeColor="accent1"/>
                              <w:sz w:val="18"/>
                              <w:szCs w:val="18"/>
                            </w:rPr>
                            <w:t>www.aristechsurfaces.com</w:t>
                          </w:r>
                        </w:p>
                        <w:p w14:paraId="47AE497F" w14:textId="77777777" w:rsidR="001A74CB" w:rsidRPr="001C193D" w:rsidRDefault="001A74CB" w:rsidP="001C193D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CCC23" id="Zone de texte 14" o:spid="_x0000_s1029" type="#_x0000_t202" style="position:absolute;left:0;text-align:left;margin-left:56.3pt;margin-top:-.9pt;width:168.8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" fillcolor="white [3201]" stroked="f" strokeweight=".5pt">
              <v:textbox inset="0,0,0,0">
                <w:txbxContent>
                  <w:p w14:paraId="7FCF1D91" w14:textId="5932505D" w:rsidR="001A74CB" w:rsidRPr="001C193D" w:rsidRDefault="001A74CB" w:rsidP="001C193D">
                    <w:pPr>
                      <w:pStyle w:val="Header"/>
                      <w:spacing w:line="216" w:lineRule="auto"/>
                      <w:rPr>
                        <w:sz w:val="18"/>
                        <w:szCs w:val="18"/>
                      </w:rPr>
                    </w:pPr>
                    <w:r w:rsidRPr="001C193D">
                      <w:rPr>
                        <w:sz w:val="18"/>
                        <w:szCs w:val="18"/>
                      </w:rPr>
                      <w:t>We Bring Excellence to the Surface</w:t>
                    </w:r>
                    <w:r w:rsidRPr="001C193D">
                      <w:rPr>
                        <w:sz w:val="18"/>
                        <w:szCs w:val="18"/>
                      </w:rPr>
                      <w:sym w:font="Symbol" w:char="F0E4"/>
                    </w:r>
                    <w:r w:rsidR="001C193D">
                      <w:rPr>
                        <w:sz w:val="18"/>
                        <w:szCs w:val="18"/>
                      </w:rPr>
                      <w:br/>
                    </w:r>
                    <w:r w:rsidRPr="00D84668">
                      <w:rPr>
                        <w:rFonts w:asciiTheme="majorHAnsi" w:hAnsiTheme="majorHAnsi" w:cs="Times New Roman (Corps CS)"/>
                        <w:caps/>
                        <w:color w:val="ECDFAB" w:themeColor="accent1"/>
                        <w:sz w:val="18"/>
                        <w:szCs w:val="18"/>
                      </w:rPr>
                      <w:t>www.aristechsurfaces.com</w:t>
                    </w:r>
                  </w:p>
                  <w:p w14:paraId="47AE497F" w14:textId="77777777" w:rsidR="001A74CB" w:rsidRPr="001C193D" w:rsidRDefault="001A74CB" w:rsidP="001C193D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A74CB">
      <w:rPr>
        <w:noProof/>
      </w:rPr>
      <w:drawing>
        <wp:anchor distT="0" distB="0" distL="114300" distR="114300" simplePos="0" relativeHeight="251668480" behindDoc="1" locked="0" layoutInCell="1" allowOverlap="1" wp14:anchorId="5E2F5A99" wp14:editId="5A577F2B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17" name="Image 1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9F7">
      <w:t>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6295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CB44C6" w14:textId="77777777" w:rsidR="001A74CB" w:rsidRDefault="001A74CB" w:rsidP="001C193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1A2252" w14:textId="77777777" w:rsidR="001A74CB" w:rsidRDefault="001A74CB" w:rsidP="001C19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53F4" w14:textId="77777777" w:rsidR="003551B5" w:rsidRPr="00850A11" w:rsidRDefault="003551B5" w:rsidP="00B669F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248246" wp14:editId="4DA6679C">
              <wp:simplePos x="0" y="0"/>
              <wp:positionH relativeFrom="column">
                <wp:posOffset>6401740</wp:posOffset>
              </wp:positionH>
              <wp:positionV relativeFrom="paragraph">
                <wp:posOffset>-180823</wp:posOffset>
              </wp:positionV>
              <wp:extent cx="213995" cy="502666"/>
              <wp:effectExtent l="0" t="0" r="14605" b="12065"/>
              <wp:wrapNone/>
              <wp:docPr id="1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" cy="50266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A4DFFAE" w14:textId="77777777" w:rsidR="003551B5" w:rsidRPr="00D84668" w:rsidRDefault="003551B5" w:rsidP="00B669F7">
                          <w:pPr>
                            <w:pStyle w:val="Header"/>
                            <w:jc w:val="center"/>
                            <w:rPr>
                              <w:rFonts w:cs="Times New Roman (Corps CS)"/>
                              <w:color w:val="FFFFFF" w:themeColor="background1"/>
                            </w:rPr>
                          </w:pP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begin"/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separate"/>
                          </w:r>
                          <w:r w:rsidRPr="00D84668">
                            <w:rPr>
                              <w:rFonts w:cs="Times New Roman (Corps CS)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84668">
                            <w:rPr>
                              <w:rFonts w:cs="Times New Roman (Corps CS)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482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04.05pt;margin-top:-14.25pt;width:16.85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" fillcolor="#d9bf57 [2404]" strokecolor="white [3212]" strokeweight=".5pt">
              <v:textbox inset="0,0,0,0">
                <w:txbxContent>
                  <w:p w14:paraId="0A4DFFAE" w14:textId="77777777" w:rsidR="003551B5" w:rsidRPr="00D84668" w:rsidRDefault="003551B5" w:rsidP="00B669F7">
                    <w:pPr>
                      <w:pStyle w:val="Header"/>
                      <w:jc w:val="center"/>
                      <w:rPr>
                        <w:rFonts w:cs="Times New Roman (Corps CS)"/>
                        <w:color w:val="FFFFFF" w:themeColor="background1"/>
                      </w:rPr>
                    </w:pP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begin"/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instrText xml:space="preserve"> PAGE </w:instrText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separate"/>
                    </w:r>
                    <w:r w:rsidRPr="00D84668">
                      <w:rPr>
                        <w:rFonts w:cs="Times New Roman (Corps CS)"/>
                        <w:noProof/>
                        <w:color w:val="FFFFFF" w:themeColor="background1"/>
                      </w:rPr>
                      <w:t>1</w:t>
                    </w:r>
                    <w:r w:rsidRPr="00D84668">
                      <w:rPr>
                        <w:rFonts w:cs="Times New Roman (Corps CS)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E19DA6" wp14:editId="0169A8D9">
              <wp:simplePos x="0" y="0"/>
              <wp:positionH relativeFrom="column">
                <wp:posOffset>3146476</wp:posOffset>
              </wp:positionH>
              <wp:positionV relativeFrom="paragraph">
                <wp:posOffset>-180544</wp:posOffset>
              </wp:positionV>
              <wp:extent cx="3228975" cy="495072"/>
              <wp:effectExtent l="0" t="0" r="9525" b="635"/>
              <wp:wrapNone/>
              <wp:docPr id="2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950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06F53F" w14:textId="77777777" w:rsidR="003551B5" w:rsidRPr="00D84668" w:rsidRDefault="003551B5" w:rsidP="001C193D">
                          <w:pPr>
                            <w:pStyle w:val="Footer"/>
                            <w:spacing w:line="240" w:lineRule="auto"/>
                            <w:rPr>
                              <w:color w:val="FFFFFF" w:themeColor="background1"/>
                              <w:u w:val="none"/>
                            </w:rPr>
                          </w:pPr>
                          <w:r w:rsidRPr="00D84668">
                            <w:rPr>
                              <w:rFonts w:asciiTheme="majorHAnsi" w:hAnsiTheme="majorHAnsi"/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t xml:space="preserve">GLOBAL HEADQUARTERS </w:t>
                          </w:r>
                          <w:r w:rsidRPr="00D84668">
                            <w:rPr>
                              <w:rFonts w:asciiTheme="majorHAnsi" w:hAnsiTheme="majorHAnsi"/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br/>
                          </w:r>
                          <w:r w:rsidRPr="00D84668">
                            <w:rPr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t>7350 Empire Drive, Florence, KY 41042, USA | T +1 800.354.9858</w:t>
                          </w:r>
                          <w:r w:rsidRPr="00D84668">
                            <w:rPr>
                              <w:b w:val="0"/>
                              <w:bCs/>
                              <w:color w:val="FFFFFF" w:themeColor="background1"/>
                              <w:u w:val="none"/>
                            </w:rPr>
                            <w:br/>
                          </w:r>
                          <w:r w:rsidRPr="00D84668">
                            <w:rPr>
                              <w:color w:val="FFFFFF" w:themeColor="background1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Pr="00D84668">
                              <w:rPr>
                                <w:rStyle w:val="Hyperlink"/>
                                <w:b w:val="0"/>
                                <w:bCs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info@aristechsurfaces.com</w:t>
                            </w:r>
                          </w:hyperlink>
                          <w:r w:rsidRPr="00D84668">
                            <w:rPr>
                              <w:color w:val="FFFFFF" w:themeColor="background1"/>
                              <w:u w:val="none"/>
                            </w:rPr>
                            <w:t xml:space="preserve">  I  </w:t>
                          </w:r>
                          <w:hyperlink r:id="rId2" w:history="1">
                            <w:r w:rsidRPr="00D84668">
                              <w:rPr>
                                <w:rStyle w:val="Hyperlink"/>
                                <w:b w:val="0"/>
                                <w:bCs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info.europe@aristechsurfaces.com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19DA6" id="_x0000_s1031" type="#_x0000_t202" style="position:absolute;left:0;text-align:left;margin-left:247.75pt;margin-top:-14.2pt;width:254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" fillcolor="#d9bf57 [2404]" stroked="f" strokeweight=".5pt">
              <v:textbox inset="1mm,0,1mm,1mm">
                <w:txbxContent>
                  <w:p w14:paraId="2A06F53F" w14:textId="77777777" w:rsidR="003551B5" w:rsidRPr="00D84668" w:rsidRDefault="003551B5" w:rsidP="001C193D">
                    <w:pPr>
                      <w:pStyle w:val="Footer"/>
                      <w:spacing w:line="240" w:lineRule="auto"/>
                      <w:rPr>
                        <w:color w:val="FFFFFF" w:themeColor="background1"/>
                        <w:u w:val="none"/>
                      </w:rPr>
                    </w:pPr>
                    <w:r w:rsidRPr="00D84668">
                      <w:rPr>
                        <w:rFonts w:asciiTheme="majorHAnsi" w:hAnsiTheme="majorHAnsi"/>
                        <w:b w:val="0"/>
                        <w:bCs/>
                        <w:color w:val="FFFFFF" w:themeColor="background1"/>
                        <w:u w:val="none"/>
                      </w:rPr>
                      <w:t xml:space="preserve">GLOBAL HEADQUARTERS </w:t>
                    </w:r>
                    <w:r w:rsidRPr="00D84668">
                      <w:rPr>
                        <w:rFonts w:asciiTheme="majorHAnsi" w:hAnsiTheme="majorHAnsi"/>
                        <w:b w:val="0"/>
                        <w:bCs/>
                        <w:color w:val="FFFFFF" w:themeColor="background1"/>
                        <w:u w:val="none"/>
                      </w:rPr>
                      <w:br/>
                    </w:r>
                    <w:r w:rsidRPr="00D84668">
                      <w:rPr>
                        <w:b w:val="0"/>
                        <w:bCs/>
                        <w:color w:val="FFFFFF" w:themeColor="background1"/>
                        <w:u w:val="none"/>
                      </w:rPr>
                      <w:t>7350 Empire Drive, Florence, KY 41042, USA | T +1 800.354.9858</w:t>
                    </w:r>
                    <w:r w:rsidRPr="00D84668">
                      <w:rPr>
                        <w:b w:val="0"/>
                        <w:bCs/>
                        <w:color w:val="FFFFFF" w:themeColor="background1"/>
                        <w:u w:val="none"/>
                      </w:rPr>
                      <w:br/>
                    </w:r>
                    <w:r w:rsidRPr="00D84668">
                      <w:rPr>
                        <w:color w:val="FFFFFF" w:themeColor="background1"/>
                        <w:u w:val="none"/>
                      </w:rPr>
                      <w:t xml:space="preserve"> </w:t>
                    </w:r>
                    <w:hyperlink r:id="rId3" w:history="1">
                      <w:r w:rsidRPr="00D84668">
                        <w:rPr>
                          <w:rStyle w:val="Hyperlink"/>
                          <w:b w:val="0"/>
                          <w:bCs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info@aristechsurfaces.com</w:t>
                      </w:r>
                    </w:hyperlink>
                    <w:r w:rsidRPr="00D84668">
                      <w:rPr>
                        <w:color w:val="FFFFFF" w:themeColor="background1"/>
                        <w:u w:val="none"/>
                      </w:rPr>
                      <w:t xml:space="preserve">  I  </w:t>
                    </w:r>
                    <w:hyperlink r:id="rId4" w:history="1">
                      <w:r w:rsidRPr="00D84668">
                        <w:rPr>
                          <w:rStyle w:val="Hyperlink"/>
                          <w:b w:val="0"/>
                          <w:bCs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info.europe@aristechsurfaces.com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36C1E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D7F4182" wp14:editId="2600E64E">
              <wp:simplePos x="0" y="0"/>
              <wp:positionH relativeFrom="rightMargin">
                <wp:posOffset>-23812</wp:posOffset>
              </wp:positionH>
              <wp:positionV relativeFrom="paragraph">
                <wp:posOffset>-108903</wp:posOffset>
              </wp:positionV>
              <wp:extent cx="533400" cy="390525"/>
              <wp:effectExtent l="0" t="4763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334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67A05A" w14:textId="77777777" w:rsidR="003551B5" w:rsidRPr="006E63A2" w:rsidRDefault="003551B5" w:rsidP="003E5129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210-001</w:t>
                          </w:r>
                          <w:r w:rsidRPr="006E63A2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  <w:szCs w:val="10"/>
                            </w:rPr>
                            <w:t>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7F4182" id="Text Box 4" o:spid="_x0000_s1032" type="#_x0000_t202" style="position:absolute;left:0;text-align:left;margin-left:-1.85pt;margin-top:-8.6pt;width:42pt;height:30.75pt;rotation:-90;z-index:-25163878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" fillcolor="white [3201]" stroked="f" strokeweight=".5pt">
              <v:textbox>
                <w:txbxContent>
                  <w:p w14:paraId="2A67A05A" w14:textId="77777777" w:rsidR="003551B5" w:rsidRPr="006E63A2" w:rsidRDefault="003551B5" w:rsidP="003E5129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210-001</w:t>
                    </w:r>
                    <w:r w:rsidRPr="006E63A2">
                      <w:rPr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0"/>
                        <w:szCs w:val="10"/>
                      </w:rPr>
                      <w:t>3/2021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90079F" wp14:editId="2F81049A">
              <wp:simplePos x="0" y="0"/>
              <wp:positionH relativeFrom="column">
                <wp:posOffset>715213</wp:posOffset>
              </wp:positionH>
              <wp:positionV relativeFrom="paragraph">
                <wp:posOffset>-11430</wp:posOffset>
              </wp:positionV>
              <wp:extent cx="2144390" cy="330835"/>
              <wp:effectExtent l="0" t="0" r="2540" b="0"/>
              <wp:wrapNone/>
              <wp:docPr id="5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4390" cy="330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87ACF" w14:textId="77777777" w:rsidR="003551B5" w:rsidRPr="001C193D" w:rsidRDefault="003551B5" w:rsidP="001C193D">
                          <w:pPr>
                            <w:pStyle w:val="Header"/>
                            <w:spacing w:line="216" w:lineRule="auto"/>
                            <w:rPr>
                              <w:sz w:val="18"/>
                              <w:szCs w:val="18"/>
                            </w:rPr>
                          </w:pPr>
                          <w:r w:rsidRPr="001C193D">
                            <w:rPr>
                              <w:sz w:val="18"/>
                              <w:szCs w:val="18"/>
                            </w:rPr>
                            <w:t>We Bring Excellence to the Surface</w:t>
                          </w:r>
                          <w:r w:rsidRPr="001C193D">
                            <w:rPr>
                              <w:sz w:val="18"/>
                              <w:szCs w:val="18"/>
                            </w:rPr>
                            <w:sym w:font="Symbol" w:char="F0E4"/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84668">
                            <w:rPr>
                              <w:rFonts w:asciiTheme="majorHAnsi" w:hAnsiTheme="majorHAnsi" w:cs="Times New Roman (Corps CS)"/>
                              <w:caps/>
                              <w:color w:val="ECDFAB" w:themeColor="accent1"/>
                              <w:sz w:val="18"/>
                              <w:szCs w:val="18"/>
                            </w:rPr>
                            <w:t>www.aristechsurfaces.com</w:t>
                          </w:r>
                        </w:p>
                        <w:p w14:paraId="427C0248" w14:textId="77777777" w:rsidR="003551B5" w:rsidRPr="001C193D" w:rsidRDefault="003551B5" w:rsidP="001C193D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0079F" id="_x0000_s1033" type="#_x0000_t202" style="position:absolute;left:0;text-align:left;margin-left:56.3pt;margin-top:-.9pt;width:168.8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" fillcolor="white [3201]" stroked="f" strokeweight=".5pt">
              <v:textbox inset="0,0,0,0">
                <w:txbxContent>
                  <w:p w14:paraId="08A87ACF" w14:textId="77777777" w:rsidR="003551B5" w:rsidRPr="001C193D" w:rsidRDefault="003551B5" w:rsidP="001C193D">
                    <w:pPr>
                      <w:pStyle w:val="Header"/>
                      <w:spacing w:line="216" w:lineRule="auto"/>
                      <w:rPr>
                        <w:sz w:val="18"/>
                        <w:szCs w:val="18"/>
                      </w:rPr>
                    </w:pPr>
                    <w:r w:rsidRPr="001C193D">
                      <w:rPr>
                        <w:sz w:val="18"/>
                        <w:szCs w:val="18"/>
                      </w:rPr>
                      <w:t>We Bring Excellence to the Surface</w:t>
                    </w:r>
                    <w:r w:rsidRPr="001C193D">
                      <w:rPr>
                        <w:sz w:val="18"/>
                        <w:szCs w:val="18"/>
                      </w:rPr>
                      <w:sym w:font="Symbol" w:char="F0E4"/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D84668">
                      <w:rPr>
                        <w:rFonts w:asciiTheme="majorHAnsi" w:hAnsiTheme="majorHAnsi" w:cs="Times New Roman (Corps CS)"/>
                        <w:caps/>
                        <w:color w:val="ECDFAB" w:themeColor="accent1"/>
                        <w:sz w:val="18"/>
                        <w:szCs w:val="18"/>
                      </w:rPr>
                      <w:t>www.aristechsurfaces.com</w:t>
                    </w:r>
                  </w:p>
                  <w:p w14:paraId="427C0248" w14:textId="77777777" w:rsidR="003551B5" w:rsidRPr="001C193D" w:rsidRDefault="003551B5" w:rsidP="001C193D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039A5760" wp14:editId="53169FAB">
          <wp:simplePos x="0" y="0"/>
          <wp:positionH relativeFrom="margin">
            <wp:posOffset>0</wp:posOffset>
          </wp:positionH>
          <wp:positionV relativeFrom="page">
            <wp:posOffset>9879965</wp:posOffset>
          </wp:positionV>
          <wp:extent cx="655200" cy="367200"/>
          <wp:effectExtent l="0" t="0" r="5715" b="1270"/>
          <wp:wrapNone/>
          <wp:docPr id="6" name="Image 1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875F" w14:textId="77777777" w:rsidR="00DF7466" w:rsidRDefault="00DF7466" w:rsidP="001C193D">
      <w:r>
        <w:separator/>
      </w:r>
    </w:p>
  </w:footnote>
  <w:footnote w:type="continuationSeparator" w:id="0">
    <w:p w14:paraId="7012EAEC" w14:textId="77777777" w:rsidR="00DF7466" w:rsidRDefault="00DF7466" w:rsidP="001C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BB14" w14:textId="77777777" w:rsidR="001A74CB" w:rsidRDefault="001A74CB" w:rsidP="001C193D">
    <w:pPr>
      <w:pStyle w:val="Header"/>
    </w:pPr>
    <w:r>
      <w:rPr>
        <w:noProof/>
      </w:rPr>
      <w:drawing>
        <wp:inline distT="0" distB="0" distL="0" distR="0" wp14:anchorId="3DF5E1C6" wp14:editId="31569474">
          <wp:extent cx="2598744" cy="252732"/>
          <wp:effectExtent l="0" t="0" r="508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744" cy="25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A4BC" w14:textId="77777777" w:rsidR="001A74CB" w:rsidRDefault="001A74CB" w:rsidP="001C193D">
    <w:pPr>
      <w:pStyle w:val="Header"/>
    </w:pPr>
    <w:r>
      <w:rPr>
        <w:noProof/>
      </w:rPr>
      <w:drawing>
        <wp:inline distT="0" distB="0" distL="0" distR="0" wp14:anchorId="41F6EF64" wp14:editId="394AB382">
          <wp:extent cx="1842052" cy="566442"/>
          <wp:effectExtent l="0" t="0" r="0" b="508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46" cy="59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6B"/>
    <w:multiLevelType w:val="multilevel"/>
    <w:tmpl w:val="33C466F4"/>
    <w:lvl w:ilvl="0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ECDFAB" w:themeColor="accent1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987FE6"/>
    <w:multiLevelType w:val="hybridMultilevel"/>
    <w:tmpl w:val="EC004D1C"/>
    <w:lvl w:ilvl="0" w:tplc="4C4A1BF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5BC"/>
    <w:multiLevelType w:val="hybridMultilevel"/>
    <w:tmpl w:val="6EA2B912"/>
    <w:lvl w:ilvl="0" w:tplc="9D0A36B6">
      <w:start w:val="1"/>
      <w:numFmt w:val="bullet"/>
      <w:pStyle w:val="ListParagraph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ECDFAB" w:themeColor="accent1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0C43904"/>
    <w:multiLevelType w:val="hybridMultilevel"/>
    <w:tmpl w:val="4916236C"/>
    <w:lvl w:ilvl="0" w:tplc="AF20DC00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ECDFAB" w:themeColor="accent1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2F110EE"/>
    <w:multiLevelType w:val="multilevel"/>
    <w:tmpl w:val="76F299DA"/>
    <w:lvl w:ilvl="0">
      <w:start w:val="1"/>
      <w:numFmt w:val="bullet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C5CB7D" w:themeColor="accent2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3BE35C1"/>
    <w:multiLevelType w:val="multilevel"/>
    <w:tmpl w:val="DD8E1366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8F862CA"/>
    <w:multiLevelType w:val="hybridMultilevel"/>
    <w:tmpl w:val="5F6C1998"/>
    <w:lvl w:ilvl="0" w:tplc="650E4B1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5FAC"/>
    <w:multiLevelType w:val="hybridMultilevel"/>
    <w:tmpl w:val="4346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E25"/>
    <w:multiLevelType w:val="hybridMultilevel"/>
    <w:tmpl w:val="6310FA38"/>
    <w:lvl w:ilvl="0" w:tplc="995E440A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3945542"/>
    <w:multiLevelType w:val="hybridMultilevel"/>
    <w:tmpl w:val="7DE2C2CA"/>
    <w:lvl w:ilvl="0" w:tplc="FE3E4914">
      <w:start w:val="1"/>
      <w:numFmt w:val="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u w:color="C5CB7D" w:themeColor="accent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C882F4A"/>
    <w:multiLevelType w:val="hybridMultilevel"/>
    <w:tmpl w:val="76201C7A"/>
    <w:lvl w:ilvl="0" w:tplc="9768187E">
      <w:start w:val="1"/>
      <w:numFmt w:val="bullet"/>
      <w:lvlText w:val=""/>
      <w:lvlJc w:val="left"/>
      <w:pPr>
        <w:ind w:left="360" w:hanging="360"/>
      </w:pPr>
      <w:rPr>
        <w:rFonts w:ascii="Symbol" w:hAnsi="Symbol" w:cs="Times New Roman" w:hint="default"/>
        <w:color w:val="003764" w:themeColor="text2"/>
        <w:u w:color="C5CB7D" w:themeColor="accent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CE77F1E"/>
    <w:multiLevelType w:val="hybridMultilevel"/>
    <w:tmpl w:val="1674CFBA"/>
    <w:lvl w:ilvl="0" w:tplc="AA2C0B78">
      <w:start w:val="1"/>
      <w:numFmt w:val="bullet"/>
      <w:lvlText w:val="›"/>
      <w:lvlJc w:val="left"/>
      <w:pPr>
        <w:ind w:left="360" w:hanging="360"/>
      </w:pPr>
      <w:rPr>
        <w:rFonts w:asciiTheme="majorHAnsi" w:hAnsiTheme="majorHAnsi" w:cs="Times New Roman" w:hint="default"/>
        <w:color w:val="C5CB7D" w:themeColor="accent2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D"/>
    <w:rsid w:val="000145A4"/>
    <w:rsid w:val="000629DA"/>
    <w:rsid w:val="000F57C8"/>
    <w:rsid w:val="00122333"/>
    <w:rsid w:val="00166ED2"/>
    <w:rsid w:val="001A74CB"/>
    <w:rsid w:val="001C193D"/>
    <w:rsid w:val="001C47B3"/>
    <w:rsid w:val="001F2524"/>
    <w:rsid w:val="00296446"/>
    <w:rsid w:val="002B644A"/>
    <w:rsid w:val="0034159A"/>
    <w:rsid w:val="00345EBA"/>
    <w:rsid w:val="003551B5"/>
    <w:rsid w:val="00365715"/>
    <w:rsid w:val="003B69FE"/>
    <w:rsid w:val="003D5DAC"/>
    <w:rsid w:val="003E4980"/>
    <w:rsid w:val="003E5129"/>
    <w:rsid w:val="0041103A"/>
    <w:rsid w:val="0045306F"/>
    <w:rsid w:val="004B092C"/>
    <w:rsid w:val="00506003"/>
    <w:rsid w:val="0052070C"/>
    <w:rsid w:val="005537CA"/>
    <w:rsid w:val="00593C67"/>
    <w:rsid w:val="0059423A"/>
    <w:rsid w:val="00630563"/>
    <w:rsid w:val="006457BD"/>
    <w:rsid w:val="00674178"/>
    <w:rsid w:val="0074162D"/>
    <w:rsid w:val="00746AF7"/>
    <w:rsid w:val="0075616A"/>
    <w:rsid w:val="00761782"/>
    <w:rsid w:val="007D2891"/>
    <w:rsid w:val="00850A11"/>
    <w:rsid w:val="00865B8C"/>
    <w:rsid w:val="008A6340"/>
    <w:rsid w:val="008F22F6"/>
    <w:rsid w:val="0097169A"/>
    <w:rsid w:val="00984A3D"/>
    <w:rsid w:val="00A05F9E"/>
    <w:rsid w:val="00A0653B"/>
    <w:rsid w:val="00A301D8"/>
    <w:rsid w:val="00A40A72"/>
    <w:rsid w:val="00AD6D4C"/>
    <w:rsid w:val="00AE2CB7"/>
    <w:rsid w:val="00B52792"/>
    <w:rsid w:val="00B669F7"/>
    <w:rsid w:val="00C23D16"/>
    <w:rsid w:val="00C96F79"/>
    <w:rsid w:val="00D84668"/>
    <w:rsid w:val="00DD58AD"/>
    <w:rsid w:val="00DF7466"/>
    <w:rsid w:val="00E25067"/>
    <w:rsid w:val="00E97D48"/>
    <w:rsid w:val="00EB5061"/>
    <w:rsid w:val="00F37C7D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1F9A"/>
  <w15:chartTrackingRefBased/>
  <w15:docId w15:val="{AF939A28-CD29-E144-8E88-5D0D7F2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3D"/>
    <w:pPr>
      <w:spacing w:before="100" w:after="300" w:line="288" w:lineRule="auto"/>
    </w:pPr>
    <w:rPr>
      <w:color w:val="6C685C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DAC"/>
    <w:pPr>
      <w:keepNext/>
      <w:keepLines/>
      <w:spacing w:before="0" w:line="192" w:lineRule="auto"/>
      <w:outlineLvl w:val="0"/>
    </w:pPr>
    <w:rPr>
      <w:rFonts w:asciiTheme="majorHAnsi" w:eastAsiaTheme="majorEastAsia" w:hAnsiTheme="majorHAnsi" w:cs="Times New Roman (Titres CS)"/>
      <w:b/>
      <w:caps/>
      <w:color w:val="ECDFAB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668"/>
    <w:pPr>
      <w:keepNext/>
      <w:keepLines/>
      <w:spacing w:before="300" w:line="192" w:lineRule="auto"/>
      <w:outlineLvl w:val="1"/>
    </w:pPr>
    <w:rPr>
      <w:rFonts w:asciiTheme="majorHAnsi" w:eastAsiaTheme="majorEastAsia" w:hAnsiTheme="majorHAnsi" w:cs="Times New Roman (Titres CS)"/>
      <w:caps/>
      <w:color w:val="ECDFAB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B3"/>
    <w:pPr>
      <w:keepNext/>
      <w:keepLines/>
      <w:spacing w:after="0"/>
      <w:outlineLvl w:val="2"/>
    </w:pPr>
    <w:rPr>
      <w:rFonts w:asciiTheme="majorHAnsi" w:eastAsiaTheme="majorEastAsia" w:hAnsiTheme="majorHAnsi" w:cs="Times New Roman (Titres CS)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7D"/>
  </w:style>
  <w:style w:type="paragraph" w:styleId="Footer">
    <w:name w:val="footer"/>
    <w:basedOn w:val="Normal"/>
    <w:link w:val="FooterChar"/>
    <w:uiPriority w:val="99"/>
    <w:unhideWhenUsed/>
    <w:rsid w:val="00C96F79"/>
    <w:pPr>
      <w:tabs>
        <w:tab w:val="center" w:pos="4536"/>
        <w:tab w:val="right" w:pos="9072"/>
      </w:tabs>
      <w:jc w:val="right"/>
    </w:pPr>
    <w:rPr>
      <w:rFonts w:cs="Times New Roman (Corps CS)"/>
      <w:b/>
      <w:sz w:val="16"/>
      <w:szCs w:val="16"/>
      <w:u w:val="thick" w:color="EF7622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96F79"/>
    <w:rPr>
      <w:rFonts w:cs="Times New Roman (Corps CS)"/>
      <w:b/>
      <w:color w:val="6C685C" w:themeColor="text1"/>
      <w:sz w:val="16"/>
      <w:szCs w:val="16"/>
      <w:u w:val="thick" w:color="EF7622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3D5DAC"/>
    <w:rPr>
      <w:rFonts w:asciiTheme="majorHAnsi" w:eastAsiaTheme="majorEastAsia" w:hAnsiTheme="majorHAnsi" w:cs="Times New Roman (Titres CS)"/>
      <w:b/>
      <w:caps/>
      <w:color w:val="ECDFAB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4668"/>
    <w:rPr>
      <w:rFonts w:asciiTheme="majorHAnsi" w:eastAsiaTheme="majorEastAsia" w:hAnsiTheme="majorHAnsi" w:cs="Times New Roman (Titres CS)"/>
      <w:caps/>
      <w:color w:val="ECDFAB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7B3"/>
    <w:rPr>
      <w:rFonts w:asciiTheme="majorHAnsi" w:eastAsiaTheme="majorEastAsia" w:hAnsiTheme="majorHAnsi" w:cs="Times New Roman (Titres CS)"/>
      <w:b/>
      <w:bCs/>
      <w:caps/>
      <w:color w:val="6C685C" w:themeColor="text1"/>
      <w:sz w:val="20"/>
    </w:rPr>
  </w:style>
  <w:style w:type="paragraph" w:styleId="NoSpacing">
    <w:name w:val="No Spacing"/>
    <w:uiPriority w:val="1"/>
    <w:qFormat/>
    <w:rsid w:val="001C47B3"/>
    <w:rPr>
      <w:sz w:val="20"/>
    </w:rPr>
  </w:style>
  <w:style w:type="paragraph" w:styleId="ListParagraph">
    <w:name w:val="List Paragraph"/>
    <w:basedOn w:val="Normal"/>
    <w:uiPriority w:val="34"/>
    <w:qFormat/>
    <w:rsid w:val="001F2524"/>
    <w:pPr>
      <w:numPr>
        <w:numId w:val="12"/>
      </w:numPr>
      <w:contextualSpacing/>
    </w:pPr>
  </w:style>
  <w:style w:type="character" w:styleId="BookTitle">
    <w:name w:val="Book Title"/>
    <w:basedOn w:val="DefaultParagraphFont"/>
    <w:uiPriority w:val="33"/>
    <w:rsid w:val="007D289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7D2891"/>
    <w:rPr>
      <w:b/>
      <w:bCs/>
      <w:smallCaps/>
      <w:color w:val="ECDFAB" w:themeColor="accent1"/>
      <w:spacing w:val="5"/>
    </w:rPr>
  </w:style>
  <w:style w:type="character" w:styleId="SubtleReference">
    <w:name w:val="Subtle Reference"/>
    <w:basedOn w:val="DefaultParagraphFont"/>
    <w:uiPriority w:val="31"/>
    <w:rsid w:val="007D2891"/>
    <w:rPr>
      <w:smallCaps/>
      <w:color w:val="A29E92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7D2891"/>
    <w:pPr>
      <w:numPr>
        <w:ilvl w:val="1"/>
      </w:numPr>
      <w:spacing w:after="160"/>
    </w:pPr>
    <w:rPr>
      <w:rFonts w:eastAsiaTheme="minorEastAsia"/>
      <w:color w:val="A29E92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2891"/>
    <w:rPr>
      <w:rFonts w:eastAsiaTheme="minorEastAsia"/>
      <w:color w:val="A29E92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4668"/>
    <w:rPr>
      <w:rFonts w:cs="Times New Roman (Corps CS)"/>
      <w:b/>
      <w:bCs/>
      <w:caps/>
      <w:color w:val="ECDFAB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96F79"/>
  </w:style>
  <w:style w:type="character" w:styleId="Hyperlink">
    <w:name w:val="Hyperlink"/>
    <w:basedOn w:val="DefaultParagraphFont"/>
    <w:uiPriority w:val="99"/>
    <w:unhideWhenUsed/>
    <w:rsid w:val="00850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A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10FFED" w:themeColor="accent3" w:themeTint="99"/>
        <w:left w:val="single" w:sz="4" w:space="0" w:color="10FFED" w:themeColor="accent3" w:themeTint="99"/>
        <w:bottom w:val="single" w:sz="4" w:space="0" w:color="10FFED" w:themeColor="accent3" w:themeTint="99"/>
        <w:right w:val="single" w:sz="4" w:space="0" w:color="10FFED" w:themeColor="accent3" w:themeTint="99"/>
        <w:insideH w:val="single" w:sz="4" w:space="0" w:color="10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69" w:themeColor="accent3"/>
          <w:left w:val="single" w:sz="4" w:space="0" w:color="007169" w:themeColor="accent3"/>
          <w:bottom w:val="single" w:sz="4" w:space="0" w:color="007169" w:themeColor="accent3"/>
          <w:right w:val="single" w:sz="4" w:space="0" w:color="007169" w:themeColor="accent3"/>
          <w:insideH w:val="nil"/>
        </w:tcBorders>
        <w:shd w:val="clear" w:color="auto" w:fill="007169" w:themeFill="accent3"/>
      </w:tcPr>
    </w:tblStylePr>
    <w:tblStylePr w:type="lastRow">
      <w:rPr>
        <w:b/>
        <w:bCs/>
      </w:rPr>
      <w:tblPr/>
      <w:tcPr>
        <w:tcBorders>
          <w:top w:val="double" w:sz="4" w:space="0" w:color="10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9" w:themeFill="accent3" w:themeFillTint="33"/>
      </w:tcPr>
    </w:tblStylePr>
    <w:tblStylePr w:type="band1Horz">
      <w:tblPr/>
      <w:tcPr>
        <w:shd w:val="clear" w:color="auto" w:fill="AFFFF9" w:themeFill="accent3" w:themeFillTint="33"/>
      </w:tcPr>
    </w:tblStylePr>
  </w:style>
  <w:style w:type="table" w:styleId="ListTable4-Accent6">
    <w:name w:val="List Table 4 Accent 6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62AFD9" w:themeColor="accent6" w:themeTint="99"/>
        <w:left w:val="single" w:sz="4" w:space="0" w:color="62AFD9" w:themeColor="accent6" w:themeTint="99"/>
        <w:bottom w:val="single" w:sz="4" w:space="0" w:color="62AFD9" w:themeColor="accent6" w:themeTint="99"/>
        <w:right w:val="single" w:sz="4" w:space="0" w:color="62AFD9" w:themeColor="accent6" w:themeTint="99"/>
        <w:insideH w:val="single" w:sz="4" w:space="0" w:color="62AFD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E97" w:themeColor="accent6"/>
          <w:left w:val="single" w:sz="4" w:space="0" w:color="246E97" w:themeColor="accent6"/>
          <w:bottom w:val="single" w:sz="4" w:space="0" w:color="246E97" w:themeColor="accent6"/>
          <w:right w:val="single" w:sz="4" w:space="0" w:color="246E97" w:themeColor="accent6"/>
          <w:insideH w:val="nil"/>
        </w:tcBorders>
        <w:shd w:val="clear" w:color="auto" w:fill="246E97" w:themeFill="accent6"/>
      </w:tcPr>
    </w:tblStylePr>
    <w:tblStylePr w:type="lastRow">
      <w:rPr>
        <w:b/>
        <w:bCs/>
      </w:rPr>
      <w:tblPr/>
      <w:tcPr>
        <w:tcBorders>
          <w:top w:val="double" w:sz="4" w:space="0" w:color="62AFD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F2" w:themeFill="accent6" w:themeFillTint="33"/>
      </w:tcPr>
    </w:tblStylePr>
    <w:tblStylePr w:type="band1Horz">
      <w:tblPr/>
      <w:tcPr>
        <w:shd w:val="clear" w:color="auto" w:fill="CAE4F2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45306F"/>
    <w:tblPr>
      <w:tblStyleRowBandSize w:val="1"/>
      <w:tblStyleColBandSize w:val="1"/>
      <w:tblBorders>
        <w:top w:val="single" w:sz="4" w:space="0" w:color="246E97" w:themeColor="accent6"/>
        <w:left w:val="single" w:sz="4" w:space="0" w:color="246E97" w:themeColor="accent6"/>
        <w:bottom w:val="single" w:sz="4" w:space="0" w:color="246E97" w:themeColor="accent6"/>
        <w:right w:val="single" w:sz="4" w:space="0" w:color="246E9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E97" w:themeFill="accent6"/>
      </w:tcPr>
    </w:tblStylePr>
    <w:tblStylePr w:type="lastRow">
      <w:rPr>
        <w:b/>
        <w:bCs/>
      </w:rPr>
      <w:tblPr/>
      <w:tcPr>
        <w:tcBorders>
          <w:top w:val="double" w:sz="4" w:space="0" w:color="246E9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E97" w:themeColor="accent6"/>
          <w:right w:val="single" w:sz="4" w:space="0" w:color="246E97" w:themeColor="accent6"/>
        </w:tcBorders>
      </w:tcPr>
    </w:tblStylePr>
    <w:tblStylePr w:type="band1Horz">
      <w:tblPr/>
      <w:tcPr>
        <w:tcBorders>
          <w:top w:val="single" w:sz="4" w:space="0" w:color="246E97" w:themeColor="accent6"/>
          <w:bottom w:val="single" w:sz="4" w:space="0" w:color="246E9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E97" w:themeColor="accent6"/>
          <w:left w:val="nil"/>
        </w:tcBorders>
      </w:tcPr>
    </w:tblStylePr>
    <w:tblStylePr w:type="swCell">
      <w:tblPr/>
      <w:tcPr>
        <w:tcBorders>
          <w:top w:val="double" w:sz="4" w:space="0" w:color="246E97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5306F"/>
    <w:tblPr>
      <w:tblStyleRowBandSize w:val="1"/>
      <w:tblStyleColBandSize w:val="1"/>
      <w:tblBorders>
        <w:top w:val="single" w:sz="4" w:space="0" w:color="007169" w:themeColor="accent3"/>
        <w:left w:val="single" w:sz="4" w:space="0" w:color="007169" w:themeColor="accent3"/>
        <w:bottom w:val="single" w:sz="4" w:space="0" w:color="007169" w:themeColor="accent3"/>
        <w:right w:val="single" w:sz="4" w:space="0" w:color="0071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69" w:themeFill="accent3"/>
      </w:tcPr>
    </w:tblStylePr>
    <w:tblStylePr w:type="lastRow">
      <w:rPr>
        <w:b/>
        <w:bCs/>
      </w:rPr>
      <w:tblPr/>
      <w:tcPr>
        <w:tcBorders>
          <w:top w:val="double" w:sz="4" w:space="0" w:color="0071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69" w:themeColor="accent3"/>
          <w:right w:val="single" w:sz="4" w:space="0" w:color="007169" w:themeColor="accent3"/>
        </w:tcBorders>
      </w:tcPr>
    </w:tblStylePr>
    <w:tblStylePr w:type="band1Horz">
      <w:tblPr/>
      <w:tcPr>
        <w:tcBorders>
          <w:top w:val="single" w:sz="4" w:space="0" w:color="007169" w:themeColor="accent3"/>
          <w:bottom w:val="single" w:sz="4" w:space="0" w:color="0071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69" w:themeColor="accent3"/>
          <w:left w:val="nil"/>
        </w:tcBorders>
      </w:tcPr>
    </w:tblStylePr>
    <w:tblStylePr w:type="swCell">
      <w:tblPr/>
      <w:tcPr>
        <w:tcBorders>
          <w:top w:val="double" w:sz="4" w:space="0" w:color="007169" w:themeColor="accent3"/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45306F"/>
    <w:tblPr>
      <w:tblStyleRowBandSize w:val="1"/>
      <w:tblStyleColBandSize w:val="1"/>
      <w:tblBorders>
        <w:top w:val="single" w:sz="4" w:space="0" w:color="10FFED" w:themeColor="accent3" w:themeTint="99"/>
        <w:bottom w:val="single" w:sz="4" w:space="0" w:color="10FFED" w:themeColor="accent3" w:themeTint="99"/>
        <w:insideH w:val="single" w:sz="4" w:space="0" w:color="10FF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9" w:themeFill="accent3" w:themeFillTint="33"/>
      </w:tcPr>
    </w:tblStylePr>
    <w:tblStylePr w:type="band1Horz">
      <w:tblPr/>
      <w:tcPr>
        <w:shd w:val="clear" w:color="auto" w:fill="AFFFF9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5306F"/>
    <w:tblPr>
      <w:tblStyleRowBandSize w:val="1"/>
      <w:tblStyleColBandSize w:val="1"/>
      <w:tblBorders>
        <w:top w:val="single" w:sz="2" w:space="0" w:color="10FFED" w:themeColor="accent3" w:themeTint="99"/>
        <w:bottom w:val="single" w:sz="2" w:space="0" w:color="10FFED" w:themeColor="accent3" w:themeTint="99"/>
        <w:insideH w:val="single" w:sz="2" w:space="0" w:color="10FFED" w:themeColor="accent3" w:themeTint="99"/>
        <w:insideV w:val="single" w:sz="2" w:space="0" w:color="10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FF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FF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9" w:themeFill="accent3" w:themeFillTint="33"/>
      </w:tcPr>
    </w:tblStylePr>
    <w:tblStylePr w:type="band1Horz">
      <w:tblPr/>
      <w:tcPr>
        <w:shd w:val="clear" w:color="auto" w:fill="AFFF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5306F"/>
    <w:tblPr>
      <w:tblStyleRowBandSize w:val="1"/>
      <w:tblStyleColBandSize w:val="1"/>
      <w:tblBorders>
        <w:top w:val="single" w:sz="4" w:space="0" w:color="8DBED8" w:themeColor="accent4" w:themeTint="99"/>
        <w:left w:val="single" w:sz="4" w:space="0" w:color="8DBED8" w:themeColor="accent4" w:themeTint="99"/>
        <w:bottom w:val="single" w:sz="4" w:space="0" w:color="8DBED8" w:themeColor="accent4" w:themeTint="99"/>
        <w:right w:val="single" w:sz="4" w:space="0" w:color="8DBED8" w:themeColor="accent4" w:themeTint="99"/>
        <w:insideH w:val="single" w:sz="4" w:space="0" w:color="8DBE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3BE" w:themeColor="accent4"/>
          <w:left w:val="single" w:sz="4" w:space="0" w:color="4193BE" w:themeColor="accent4"/>
          <w:bottom w:val="single" w:sz="4" w:space="0" w:color="4193BE" w:themeColor="accent4"/>
          <w:right w:val="single" w:sz="4" w:space="0" w:color="4193BE" w:themeColor="accent4"/>
          <w:insideH w:val="nil"/>
        </w:tcBorders>
        <w:shd w:val="clear" w:color="auto" w:fill="4193BE" w:themeFill="accent4"/>
      </w:tcPr>
    </w:tblStylePr>
    <w:tblStylePr w:type="lastRow">
      <w:rPr>
        <w:b/>
        <w:bCs/>
      </w:rPr>
      <w:tblPr/>
      <w:tcPr>
        <w:tcBorders>
          <w:top w:val="double" w:sz="4" w:space="0" w:color="8DBE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2" w:themeFill="accent4" w:themeFillTint="33"/>
      </w:tcPr>
    </w:tblStylePr>
    <w:tblStylePr w:type="band1Horz">
      <w:tblPr/>
      <w:tcPr>
        <w:shd w:val="clear" w:color="auto" w:fill="D9E9F2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166ED2"/>
    <w:tblPr>
      <w:tblStyleRowBandSize w:val="1"/>
      <w:tblStyleColBandSize w:val="1"/>
      <w:tblBorders>
        <w:top w:val="single" w:sz="4" w:space="0" w:color="DCDFB0" w:themeColor="accent2" w:themeTint="99"/>
        <w:left w:val="single" w:sz="4" w:space="0" w:color="DCDFB0" w:themeColor="accent2" w:themeTint="99"/>
        <w:bottom w:val="single" w:sz="4" w:space="0" w:color="DCDFB0" w:themeColor="accent2" w:themeTint="99"/>
        <w:right w:val="single" w:sz="4" w:space="0" w:color="DCDFB0" w:themeColor="accent2" w:themeTint="99"/>
        <w:insideH w:val="single" w:sz="4" w:space="0" w:color="DCDF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B7D" w:themeColor="accent2"/>
          <w:left w:val="single" w:sz="4" w:space="0" w:color="C5CB7D" w:themeColor="accent2"/>
          <w:bottom w:val="single" w:sz="4" w:space="0" w:color="C5CB7D" w:themeColor="accent2"/>
          <w:right w:val="single" w:sz="4" w:space="0" w:color="C5CB7D" w:themeColor="accent2"/>
          <w:insideH w:val="nil"/>
        </w:tcBorders>
        <w:shd w:val="clear" w:color="auto" w:fill="C5CB7D" w:themeFill="accent2"/>
      </w:tcPr>
    </w:tblStylePr>
    <w:tblStylePr w:type="lastRow">
      <w:rPr>
        <w:b/>
        <w:bCs/>
      </w:rPr>
      <w:tblPr/>
      <w:tcPr>
        <w:tcBorders>
          <w:top w:val="double" w:sz="4" w:space="0" w:color="DCDF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4" w:themeFill="accent2" w:themeFillTint="33"/>
      </w:tcPr>
    </w:tblStylePr>
    <w:tblStylePr w:type="band1Horz">
      <w:tblPr/>
      <w:tcPr>
        <w:shd w:val="clear" w:color="auto" w:fill="F3F4E4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D84668"/>
    <w:tblPr>
      <w:tblStyleRowBandSize w:val="1"/>
      <w:tblStyleColBandSize w:val="1"/>
      <w:tblBorders>
        <w:top w:val="single" w:sz="4" w:space="0" w:color="F3EBCC" w:themeColor="accent1" w:themeTint="99"/>
        <w:left w:val="single" w:sz="4" w:space="0" w:color="F3EBCC" w:themeColor="accent1" w:themeTint="99"/>
        <w:bottom w:val="single" w:sz="4" w:space="0" w:color="F3EBCC" w:themeColor="accent1" w:themeTint="99"/>
        <w:right w:val="single" w:sz="4" w:space="0" w:color="F3EBCC" w:themeColor="accent1" w:themeTint="99"/>
        <w:insideH w:val="single" w:sz="4" w:space="0" w:color="F3EB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FAB" w:themeColor="accent1"/>
          <w:left w:val="single" w:sz="4" w:space="0" w:color="ECDFAB" w:themeColor="accent1"/>
          <w:bottom w:val="single" w:sz="4" w:space="0" w:color="ECDFAB" w:themeColor="accent1"/>
          <w:right w:val="single" w:sz="4" w:space="0" w:color="ECDFAB" w:themeColor="accent1"/>
          <w:insideH w:val="nil"/>
        </w:tcBorders>
        <w:shd w:val="clear" w:color="auto" w:fill="ECDFAB" w:themeFill="accent1"/>
      </w:tcPr>
    </w:tblStylePr>
    <w:tblStylePr w:type="lastRow">
      <w:rPr>
        <w:b/>
        <w:bCs/>
      </w:rPr>
      <w:tblPr/>
      <w:tcPr>
        <w:tcBorders>
          <w:top w:val="double" w:sz="4" w:space="0" w:color="F3EB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EE" w:themeFill="accent1" w:themeFillTint="33"/>
      </w:tcPr>
    </w:tblStylePr>
    <w:tblStylePr w:type="band1Horz">
      <w:tblPr/>
      <w:tcPr>
        <w:shd w:val="clear" w:color="auto" w:fill="FBF8EE" w:themeFill="accent1" w:themeFillTint="33"/>
      </w:tcPr>
    </w:tblStylePr>
  </w:style>
  <w:style w:type="character" w:styleId="Emphasis">
    <w:name w:val="Emphasis"/>
    <w:basedOn w:val="DefaultParagraphFont"/>
    <w:uiPriority w:val="20"/>
    <w:rsid w:val="001F2524"/>
    <w:rPr>
      <w:i/>
      <w:iCs/>
    </w:rPr>
  </w:style>
  <w:style w:type="character" w:styleId="IntenseEmphasis">
    <w:name w:val="Intense Emphasis"/>
    <w:basedOn w:val="DefaultParagraphFont"/>
    <w:uiPriority w:val="21"/>
    <w:rsid w:val="001F2524"/>
    <w:rPr>
      <w:i/>
      <w:iCs/>
      <w:color w:val="ECDFAB" w:themeColor="accent1"/>
    </w:rPr>
  </w:style>
  <w:style w:type="character" w:styleId="Strong">
    <w:name w:val="Strong"/>
    <w:basedOn w:val="DefaultParagraphFont"/>
    <w:uiPriority w:val="22"/>
    <w:rsid w:val="001F252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F2524"/>
    <w:pPr>
      <w:spacing w:before="200" w:after="160"/>
      <w:ind w:left="864" w:right="864"/>
      <w:jc w:val="center"/>
    </w:pPr>
    <w:rPr>
      <w:i/>
      <w:iCs/>
      <w:color w:val="948F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2524"/>
    <w:rPr>
      <w:i/>
      <w:iCs/>
      <w:color w:val="948F81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F2524"/>
    <w:pPr>
      <w:pBdr>
        <w:top w:val="single" w:sz="4" w:space="10" w:color="ECDFAB" w:themeColor="accent1"/>
        <w:bottom w:val="single" w:sz="4" w:space="10" w:color="ECDFAB" w:themeColor="accent1"/>
      </w:pBdr>
      <w:spacing w:before="360" w:after="360"/>
      <w:ind w:left="864" w:right="864"/>
      <w:jc w:val="center"/>
    </w:pPr>
    <w:rPr>
      <w:i/>
      <w:iCs/>
      <w:color w:val="ECD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524"/>
    <w:rPr>
      <w:i/>
      <w:iCs/>
      <w:color w:val="ECDFAB" w:themeColor="accent1"/>
      <w:sz w:val="20"/>
    </w:rPr>
  </w:style>
  <w:style w:type="table" w:styleId="ListTable4">
    <w:name w:val="List Table 4"/>
    <w:basedOn w:val="TableNormal"/>
    <w:uiPriority w:val="49"/>
    <w:rsid w:val="003D5DAC"/>
    <w:tblPr>
      <w:tblStyleRowBandSize w:val="1"/>
      <w:tblStyleColBandSize w:val="1"/>
      <w:tblBorders>
        <w:top w:val="single" w:sz="4" w:space="0" w:color="A9A59A" w:themeColor="text1" w:themeTint="99"/>
        <w:left w:val="single" w:sz="4" w:space="0" w:color="A9A59A" w:themeColor="text1" w:themeTint="99"/>
        <w:bottom w:val="single" w:sz="4" w:space="0" w:color="A9A59A" w:themeColor="text1" w:themeTint="99"/>
        <w:right w:val="single" w:sz="4" w:space="0" w:color="A9A59A" w:themeColor="text1" w:themeTint="99"/>
        <w:insideH w:val="single" w:sz="4" w:space="0" w:color="A9A5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85C" w:themeColor="text1"/>
          <w:left w:val="single" w:sz="4" w:space="0" w:color="6C685C" w:themeColor="text1"/>
          <w:bottom w:val="single" w:sz="4" w:space="0" w:color="6C685C" w:themeColor="text1"/>
          <w:right w:val="single" w:sz="4" w:space="0" w:color="6C685C" w:themeColor="text1"/>
          <w:insideH w:val="nil"/>
        </w:tcBorders>
        <w:shd w:val="clear" w:color="auto" w:fill="6C685C" w:themeFill="text1"/>
      </w:tcPr>
    </w:tblStylePr>
    <w:tblStylePr w:type="lastRow">
      <w:rPr>
        <w:b/>
        <w:bCs/>
      </w:rPr>
      <w:tblPr/>
      <w:tcPr>
        <w:tcBorders>
          <w:top w:val="double" w:sz="4" w:space="0" w:color="A9A5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DD" w:themeFill="text1" w:themeFillTint="33"/>
      </w:tcPr>
    </w:tblStylePr>
    <w:tblStylePr w:type="band1Horz">
      <w:tblPr/>
      <w:tcPr>
        <w:shd w:val="clear" w:color="auto" w:fill="E2E1D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A0653B"/>
    <w:tblPr>
      <w:tblStyleRowBandSize w:val="1"/>
      <w:tblStyleColBandSize w:val="1"/>
      <w:tblBorders>
        <w:top w:val="single" w:sz="4" w:space="0" w:color="F7F2DD" w:themeColor="accent1" w:themeTint="66"/>
        <w:left w:val="single" w:sz="4" w:space="0" w:color="F7F2DD" w:themeColor="accent1" w:themeTint="66"/>
        <w:bottom w:val="single" w:sz="4" w:space="0" w:color="F7F2DD" w:themeColor="accent1" w:themeTint="66"/>
        <w:right w:val="single" w:sz="4" w:space="0" w:color="F7F2DD" w:themeColor="accent1" w:themeTint="66"/>
        <w:insideH w:val="single" w:sz="4" w:space="0" w:color="F7F2DD" w:themeColor="accent1" w:themeTint="66"/>
        <w:insideV w:val="single" w:sz="4" w:space="0" w:color="F7F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EB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B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0653B"/>
    <w:tblPr>
      <w:tblStyleRowBandSize w:val="1"/>
      <w:tblStyleColBandSize w:val="1"/>
      <w:tblBorders>
        <w:top w:val="single" w:sz="4" w:space="0" w:color="C6C3BC" w:themeColor="text1" w:themeTint="66"/>
        <w:left w:val="single" w:sz="4" w:space="0" w:color="C6C3BC" w:themeColor="text1" w:themeTint="66"/>
        <w:bottom w:val="single" w:sz="4" w:space="0" w:color="C6C3BC" w:themeColor="text1" w:themeTint="66"/>
        <w:right w:val="single" w:sz="4" w:space="0" w:color="C6C3BC" w:themeColor="text1" w:themeTint="66"/>
        <w:insideH w:val="single" w:sz="4" w:space="0" w:color="C6C3BC" w:themeColor="text1" w:themeTint="66"/>
        <w:insideV w:val="single" w:sz="4" w:space="0" w:color="C6C3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A5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5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A06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7B4A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7B4A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info.europe@aristechsurfaces.com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techsurfaces.com" TargetMode="External"/><Relationship Id="rId2" Type="http://schemas.openxmlformats.org/officeDocument/2006/relationships/hyperlink" Target="mailto:info.europe@aristechsurfaces.com" TargetMode="External"/><Relationship Id="rId1" Type="http://schemas.openxmlformats.org/officeDocument/2006/relationships/hyperlink" Target="mailto:info@aristechsurfaces.com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info.europe@aristechsurfa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Aristech">
      <a:dk1>
        <a:srgbClr val="6C685C"/>
      </a:dk1>
      <a:lt1>
        <a:srgbClr val="FFFFFF"/>
      </a:lt1>
      <a:dk2>
        <a:srgbClr val="003764"/>
      </a:dk2>
      <a:lt2>
        <a:srgbClr val="EF7622"/>
      </a:lt2>
      <a:accent1>
        <a:srgbClr val="ECDFAB"/>
      </a:accent1>
      <a:accent2>
        <a:srgbClr val="C5CB7D"/>
      </a:accent2>
      <a:accent3>
        <a:srgbClr val="007169"/>
      </a:accent3>
      <a:accent4>
        <a:srgbClr val="4193BE"/>
      </a:accent4>
      <a:accent5>
        <a:srgbClr val="0059A3"/>
      </a:accent5>
      <a:accent6>
        <a:srgbClr val="246E97"/>
      </a:accent6>
      <a:hlink>
        <a:srgbClr val="0000FF"/>
      </a:hlink>
      <a:folHlink>
        <a:srgbClr val="800080"/>
      </a:folHlink>
    </a:clrScheme>
    <a:fontScheme name="Office 2">
      <a:majorFont>
        <a:latin typeface="Montserrat Semi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ontserrat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CE0D-668E-4897-B652-5A35F390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Lambert</dc:creator>
  <cp:keywords/>
  <dc:description/>
  <cp:lastModifiedBy>Bartlett, Jana</cp:lastModifiedBy>
  <cp:revision>5</cp:revision>
  <dcterms:created xsi:type="dcterms:W3CDTF">2022-02-15T14:23:00Z</dcterms:created>
  <dcterms:modified xsi:type="dcterms:W3CDTF">2022-02-15T14:27:00Z</dcterms:modified>
</cp:coreProperties>
</file>